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A4C52B" w14:textId="77777777" w:rsidR="00665585" w:rsidRDefault="00000000">
      <w:pPr>
        <w:jc w:val="center"/>
        <w:rPr>
          <w:rFonts w:ascii="Calibri" w:eastAsia="Times New Roman" w:hAnsi="Calibri" w:cs="Times New Roman"/>
          <w:color w:val="000000"/>
          <w:kern w:val="0"/>
          <w:sz w:val="24"/>
          <w:szCs w:val="24"/>
        </w:rPr>
      </w:pPr>
      <w:r>
        <w:rPr>
          <w:noProof/>
        </w:rPr>
        <w:drawing>
          <wp:inline distT="0" distB="0" distL="0" distR="0" wp14:anchorId="51BF4B2E" wp14:editId="32B3FE9A">
            <wp:extent cx="3936365" cy="1376680"/>
            <wp:effectExtent l="0" t="0" r="698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3977991" cy="1391771"/>
                    </a:xfrm>
                    <a:prstGeom prst="rect">
                      <a:avLst/>
                    </a:prstGeom>
                    <a:noFill/>
                    <a:ln>
                      <a:noFill/>
                    </a:ln>
                  </pic:spPr>
                </pic:pic>
              </a:graphicData>
            </a:graphic>
          </wp:inline>
        </w:drawing>
      </w:r>
    </w:p>
    <w:p w14:paraId="122CF50A" w14:textId="77777777" w:rsidR="00665585" w:rsidRDefault="00000000">
      <w:pPr>
        <w:jc w:val="center"/>
        <w:rPr>
          <w:rFonts w:ascii="Calibri" w:hAnsi="Calibri"/>
          <w:color w:val="000000"/>
        </w:rPr>
      </w:pPr>
      <w:r>
        <w:rPr>
          <w:rFonts w:ascii="Calibri" w:eastAsia="Times New Roman" w:hAnsi="Calibri"/>
          <w:color w:val="000000"/>
        </w:rPr>
        <w:t xml:space="preserve"> </w:t>
      </w:r>
    </w:p>
    <w:p w14:paraId="61C14231" w14:textId="77777777" w:rsidR="00665585" w:rsidRDefault="00000000">
      <w:pPr>
        <w:jc w:val="center"/>
        <w:rPr>
          <w:rFonts w:ascii="Calibri" w:eastAsia="Times New Roman" w:hAnsi="Calibri"/>
          <w:color w:val="000000"/>
        </w:rPr>
      </w:pPr>
      <w:r>
        <w:rPr>
          <w:rFonts w:ascii="Calibri" w:eastAsia="Times New Roman" w:hAnsi="Calibri"/>
          <w:color w:val="000000"/>
        </w:rPr>
        <w:t xml:space="preserve"> </w:t>
      </w:r>
    </w:p>
    <w:p w14:paraId="4E154F88" w14:textId="77777777" w:rsidR="00665585" w:rsidRDefault="00665585">
      <w:pPr>
        <w:jc w:val="center"/>
        <w:rPr>
          <w:rFonts w:ascii="Calibri" w:eastAsia="Times New Roman" w:hAnsi="Calibri"/>
          <w:color w:val="000000"/>
        </w:rPr>
      </w:pPr>
    </w:p>
    <w:p w14:paraId="2298E64E" w14:textId="77777777" w:rsidR="00665585" w:rsidRDefault="00000000">
      <w:pPr>
        <w:jc w:val="center"/>
        <w:rPr>
          <w:rFonts w:ascii="Calibri" w:eastAsia="Times New Roman" w:hAnsi="Calibri"/>
          <w:color w:val="000000"/>
        </w:rPr>
      </w:pPr>
      <w:r>
        <w:rPr>
          <w:rFonts w:ascii="Calibri" w:eastAsia="Times New Roman" w:hAnsi="Calibri"/>
          <w:color w:val="000000"/>
        </w:rPr>
        <w:t xml:space="preserve"> </w:t>
      </w:r>
    </w:p>
    <w:p w14:paraId="5EC80644" w14:textId="77777777" w:rsidR="00665585" w:rsidRDefault="00000000">
      <w:pPr>
        <w:jc w:val="center"/>
        <w:rPr>
          <w:rFonts w:ascii="Calibri" w:eastAsia="Times New Roman" w:hAnsi="Calibri"/>
          <w:b/>
          <w:bCs/>
          <w:color w:val="000000"/>
          <w:sz w:val="44"/>
          <w:szCs w:val="44"/>
        </w:rPr>
      </w:pPr>
      <w:r>
        <w:rPr>
          <w:rFonts w:ascii="Calibri" w:eastAsia="Times New Roman" w:hAnsi="Calibri" w:hint="eastAsia"/>
          <w:b/>
          <w:bCs/>
          <w:color w:val="000000"/>
          <w:sz w:val="44"/>
          <w:szCs w:val="44"/>
        </w:rPr>
        <w:t>Machine learning based forecasting for renewable resources</w:t>
      </w:r>
    </w:p>
    <w:p w14:paraId="3AA546EE" w14:textId="77777777" w:rsidR="00665585" w:rsidRDefault="00000000">
      <w:pPr>
        <w:jc w:val="center"/>
        <w:rPr>
          <w:rFonts w:ascii="Calibri" w:eastAsia="Times New Roman" w:hAnsi="Calibri"/>
          <w:color w:val="000000"/>
          <w:sz w:val="40"/>
          <w:szCs w:val="40"/>
        </w:rPr>
      </w:pPr>
      <w:r>
        <w:rPr>
          <w:rFonts w:ascii="Calibri" w:eastAsia="Times New Roman" w:hAnsi="Calibri"/>
          <w:color w:val="000000"/>
          <w:sz w:val="40"/>
          <w:szCs w:val="40"/>
        </w:rPr>
        <w:t xml:space="preserve"> </w:t>
      </w:r>
    </w:p>
    <w:p w14:paraId="719EE556" w14:textId="77777777" w:rsidR="00665585" w:rsidRDefault="00000000">
      <w:pPr>
        <w:jc w:val="center"/>
        <w:rPr>
          <w:rFonts w:ascii="Calibri" w:eastAsia="Times New Roman" w:hAnsi="Calibri"/>
          <w:color w:val="000000"/>
          <w:sz w:val="40"/>
          <w:szCs w:val="40"/>
        </w:rPr>
      </w:pPr>
      <w:r>
        <w:rPr>
          <w:rFonts w:ascii="Calibri" w:eastAsia="Times New Roman" w:hAnsi="Calibri"/>
          <w:color w:val="000000"/>
          <w:sz w:val="40"/>
          <w:szCs w:val="40"/>
        </w:rPr>
        <w:t>by</w:t>
      </w:r>
    </w:p>
    <w:p w14:paraId="77D0FC04" w14:textId="77777777" w:rsidR="00665585" w:rsidRDefault="00000000">
      <w:pPr>
        <w:jc w:val="center"/>
        <w:rPr>
          <w:rFonts w:ascii="Calibri" w:eastAsia="Times New Roman" w:hAnsi="Calibri"/>
          <w:color w:val="000000"/>
          <w:sz w:val="40"/>
          <w:szCs w:val="40"/>
        </w:rPr>
      </w:pPr>
      <w:r>
        <w:rPr>
          <w:rFonts w:ascii="Calibri" w:eastAsia="Times New Roman" w:hAnsi="Calibri"/>
          <w:color w:val="000000"/>
          <w:sz w:val="40"/>
          <w:szCs w:val="40"/>
        </w:rPr>
        <w:t>Shenglin Su</w:t>
      </w:r>
    </w:p>
    <w:p w14:paraId="27611553" w14:textId="77777777" w:rsidR="00665585" w:rsidRDefault="00000000">
      <w:pPr>
        <w:jc w:val="center"/>
        <w:rPr>
          <w:rFonts w:ascii="Calibri" w:eastAsia="Times New Roman" w:hAnsi="Calibri"/>
          <w:color w:val="000000"/>
          <w:sz w:val="40"/>
          <w:szCs w:val="40"/>
        </w:rPr>
      </w:pPr>
      <w:r>
        <w:rPr>
          <w:rFonts w:ascii="Calibri" w:eastAsia="Times New Roman" w:hAnsi="Calibri"/>
          <w:color w:val="000000"/>
          <w:sz w:val="40"/>
          <w:szCs w:val="40"/>
        </w:rPr>
        <w:t xml:space="preserve"> </w:t>
      </w:r>
    </w:p>
    <w:p w14:paraId="527BCBF8" w14:textId="77777777" w:rsidR="00665585" w:rsidRDefault="00000000">
      <w:pPr>
        <w:jc w:val="center"/>
        <w:rPr>
          <w:rFonts w:ascii="Calibri" w:eastAsia="Times New Roman" w:hAnsi="Calibri"/>
          <w:color w:val="000000"/>
          <w:sz w:val="40"/>
          <w:szCs w:val="40"/>
        </w:rPr>
      </w:pPr>
      <w:r>
        <w:rPr>
          <w:rFonts w:ascii="Calibri" w:eastAsia="Times New Roman" w:hAnsi="Calibri"/>
          <w:color w:val="000000"/>
          <w:sz w:val="40"/>
          <w:szCs w:val="40"/>
        </w:rPr>
        <w:t xml:space="preserve"> </w:t>
      </w:r>
    </w:p>
    <w:p w14:paraId="724CD97C" w14:textId="77777777" w:rsidR="00665585" w:rsidRDefault="00000000">
      <w:pPr>
        <w:jc w:val="center"/>
        <w:rPr>
          <w:rFonts w:ascii="Calibri" w:eastAsia="Times New Roman" w:hAnsi="Calibri"/>
          <w:color w:val="000000"/>
          <w:sz w:val="40"/>
          <w:szCs w:val="40"/>
        </w:rPr>
      </w:pPr>
      <w:r>
        <w:rPr>
          <w:rFonts w:ascii="Calibri" w:eastAsia="Times New Roman" w:hAnsi="Calibri"/>
          <w:color w:val="000000"/>
          <w:sz w:val="40"/>
          <w:szCs w:val="40"/>
        </w:rPr>
        <w:t>Supervisor: Terry Walcott</w:t>
      </w:r>
    </w:p>
    <w:p w14:paraId="09405593" w14:textId="77777777" w:rsidR="00665585" w:rsidRDefault="00000000">
      <w:pPr>
        <w:jc w:val="center"/>
        <w:rPr>
          <w:rFonts w:ascii="Calibri" w:eastAsia="Times New Roman" w:hAnsi="Calibri"/>
          <w:color w:val="000000"/>
          <w:sz w:val="40"/>
          <w:szCs w:val="40"/>
        </w:rPr>
      </w:pPr>
      <w:r>
        <w:rPr>
          <w:rFonts w:ascii="Calibri" w:eastAsia="Times New Roman" w:hAnsi="Calibri"/>
          <w:color w:val="000000"/>
          <w:sz w:val="40"/>
          <w:szCs w:val="40"/>
        </w:rPr>
        <w:t xml:space="preserve">Second Marker: </w:t>
      </w:r>
      <w:r>
        <w:rPr>
          <w:rFonts w:ascii="Calibri" w:eastAsia="Times New Roman" w:hAnsi="Calibri"/>
          <w:color w:val="000000"/>
          <w:sz w:val="40"/>
          <w:szCs w:val="40"/>
          <w:highlight w:val="yellow"/>
        </w:rPr>
        <w:t>NAME HERE</w:t>
      </w:r>
    </w:p>
    <w:p w14:paraId="041F8EB2" w14:textId="77777777" w:rsidR="00665585" w:rsidRDefault="00000000">
      <w:pPr>
        <w:jc w:val="center"/>
        <w:rPr>
          <w:rFonts w:ascii="Calibri" w:hAnsi="Calibri"/>
          <w:color w:val="000000"/>
          <w:sz w:val="40"/>
          <w:szCs w:val="40"/>
        </w:rPr>
      </w:pPr>
      <w:r>
        <w:rPr>
          <w:rFonts w:ascii="Calibri" w:eastAsia="Times New Roman" w:hAnsi="Calibri"/>
          <w:color w:val="000000"/>
          <w:sz w:val="40"/>
          <w:szCs w:val="40"/>
        </w:rPr>
        <w:t xml:space="preserve"> </w:t>
      </w:r>
    </w:p>
    <w:p w14:paraId="49B1EF2C" w14:textId="77777777" w:rsidR="00665585" w:rsidRDefault="00000000">
      <w:pPr>
        <w:jc w:val="center"/>
        <w:rPr>
          <w:rFonts w:ascii="Calibri" w:eastAsia="Times New Roman" w:hAnsi="Calibri"/>
          <w:color w:val="000000"/>
          <w:sz w:val="40"/>
          <w:szCs w:val="40"/>
        </w:rPr>
      </w:pPr>
      <w:r>
        <w:rPr>
          <w:rFonts w:ascii="Calibri" w:eastAsia="Times New Roman" w:hAnsi="Calibri"/>
          <w:color w:val="000000"/>
          <w:sz w:val="40"/>
          <w:szCs w:val="40"/>
        </w:rPr>
        <w:t xml:space="preserve"> </w:t>
      </w:r>
    </w:p>
    <w:p w14:paraId="4A3140C7" w14:textId="77777777" w:rsidR="00665585" w:rsidRDefault="00000000">
      <w:pPr>
        <w:jc w:val="center"/>
        <w:rPr>
          <w:rFonts w:ascii="Calibri" w:hAnsi="Calibri"/>
          <w:color w:val="000000"/>
          <w:sz w:val="40"/>
          <w:szCs w:val="40"/>
        </w:rPr>
      </w:pPr>
      <w:r>
        <w:rPr>
          <w:rFonts w:ascii="Calibri" w:eastAsia="Times New Roman" w:hAnsi="Calibri"/>
          <w:color w:val="000000"/>
          <w:sz w:val="40"/>
          <w:szCs w:val="40"/>
        </w:rPr>
        <w:t xml:space="preserve"> </w:t>
      </w:r>
    </w:p>
    <w:p w14:paraId="5E8EEB4E" w14:textId="77777777" w:rsidR="00665585" w:rsidRDefault="00000000">
      <w:pPr>
        <w:jc w:val="center"/>
        <w:rPr>
          <w:rFonts w:ascii="Calibri" w:eastAsia="Times New Roman" w:hAnsi="Calibri"/>
          <w:color w:val="000000"/>
          <w:sz w:val="40"/>
          <w:szCs w:val="40"/>
        </w:rPr>
      </w:pPr>
      <w:r>
        <w:rPr>
          <w:rFonts w:ascii="Calibri" w:eastAsia="Times New Roman" w:hAnsi="Calibri"/>
          <w:color w:val="000000"/>
          <w:sz w:val="40"/>
          <w:szCs w:val="40"/>
        </w:rPr>
        <w:t>Project submitted as part of the requirements for the award of MSc Data and Artificial Intelligence</w:t>
      </w:r>
    </w:p>
    <w:p w14:paraId="2BE60773" w14:textId="77777777" w:rsidR="00665585" w:rsidRDefault="00000000">
      <w:pPr>
        <w:jc w:val="center"/>
        <w:rPr>
          <w:rFonts w:ascii="Calibri" w:hAnsi="Calibri"/>
          <w:color w:val="000000"/>
          <w:sz w:val="40"/>
          <w:szCs w:val="40"/>
        </w:rPr>
      </w:pPr>
      <w:r>
        <w:rPr>
          <w:rFonts w:ascii="Calibri" w:eastAsia="Times New Roman" w:hAnsi="Calibri"/>
          <w:color w:val="000000"/>
          <w:sz w:val="40"/>
          <w:szCs w:val="40"/>
        </w:rPr>
        <w:t xml:space="preserve"> </w:t>
      </w:r>
    </w:p>
    <w:p w14:paraId="32B880C6" w14:textId="77777777" w:rsidR="00665585" w:rsidRDefault="00000000">
      <w:pPr>
        <w:jc w:val="center"/>
        <w:rPr>
          <w:rFonts w:ascii="Calibri" w:eastAsia="Times New Roman" w:hAnsi="Calibri"/>
          <w:color w:val="000000"/>
          <w:sz w:val="40"/>
          <w:szCs w:val="40"/>
        </w:rPr>
      </w:pPr>
      <w:r>
        <w:rPr>
          <w:rFonts w:ascii="Calibri" w:eastAsia="Times New Roman" w:hAnsi="Calibri"/>
          <w:color w:val="000000"/>
          <w:sz w:val="40"/>
          <w:szCs w:val="40"/>
        </w:rPr>
        <w:t>September 2022</w:t>
      </w:r>
    </w:p>
    <w:p w14:paraId="6B30F608" w14:textId="77777777" w:rsidR="00665585" w:rsidRDefault="00665585">
      <w:pPr>
        <w:jc w:val="center"/>
        <w:rPr>
          <w:rFonts w:ascii="Calibri" w:eastAsia="Times New Roman" w:hAnsi="Calibri"/>
          <w:color w:val="000000"/>
          <w:sz w:val="40"/>
          <w:szCs w:val="40"/>
        </w:rPr>
      </w:pPr>
    </w:p>
    <w:p w14:paraId="505B8365" w14:textId="77777777" w:rsidR="00665585" w:rsidRDefault="00000000">
      <w:pPr>
        <w:rPr>
          <w:rFonts w:ascii="Calibri" w:eastAsia="Times New Roman" w:hAnsi="Calibri" w:cs="Times New Roman"/>
          <w:b/>
          <w:bCs/>
          <w:color w:val="000000"/>
          <w:kern w:val="0"/>
          <w:sz w:val="28"/>
          <w:szCs w:val="28"/>
        </w:rPr>
      </w:pPr>
      <w:r>
        <w:rPr>
          <w:rFonts w:ascii="Calibri" w:eastAsia="Times New Roman" w:hAnsi="Calibri"/>
          <w:b/>
          <w:bCs/>
          <w:color w:val="000000"/>
          <w:sz w:val="28"/>
          <w:szCs w:val="28"/>
        </w:rPr>
        <w:lastRenderedPageBreak/>
        <w:t xml:space="preserve">DECLARATION </w:t>
      </w:r>
    </w:p>
    <w:p w14:paraId="61CCA882" w14:textId="77777777" w:rsidR="00665585" w:rsidRDefault="00000000">
      <w:pPr>
        <w:rPr>
          <w:rFonts w:ascii="Calibri" w:eastAsia="Times New Roman" w:hAnsi="Calibri"/>
          <w:color w:val="000000"/>
          <w:sz w:val="24"/>
          <w:szCs w:val="24"/>
        </w:rPr>
      </w:pPr>
      <w:r>
        <w:rPr>
          <w:rFonts w:ascii="Calibri" w:eastAsia="Times New Roman" w:hAnsi="Calibri"/>
          <w:color w:val="000000"/>
        </w:rPr>
        <w:t xml:space="preserve"> </w:t>
      </w:r>
    </w:p>
    <w:p w14:paraId="036975DF" w14:textId="77777777" w:rsidR="00665585" w:rsidRDefault="00000000">
      <w:pPr>
        <w:rPr>
          <w:rFonts w:ascii="Calibri" w:eastAsia="Times New Roman" w:hAnsi="Calibri"/>
          <w:color w:val="000000"/>
        </w:rPr>
      </w:pPr>
      <w:r>
        <w:rPr>
          <w:rFonts w:ascii="Calibri" w:eastAsia="Times New Roman" w:hAnsi="Calibri"/>
          <w:color w:val="000000"/>
        </w:rPr>
        <w:t xml:space="preserve"> </w:t>
      </w:r>
    </w:p>
    <w:p w14:paraId="7FDB9C0A" w14:textId="77777777" w:rsidR="00665585" w:rsidRDefault="00000000">
      <w:pPr>
        <w:rPr>
          <w:rFonts w:ascii="Calibri" w:eastAsia="Times New Roman" w:hAnsi="Calibri"/>
          <w:color w:val="000000"/>
        </w:rPr>
      </w:pPr>
      <w:r>
        <w:rPr>
          <w:rFonts w:ascii="Calibri" w:eastAsia="Times New Roman" w:hAnsi="Calibri"/>
          <w:b/>
          <w:bCs/>
          <w:color w:val="000000"/>
        </w:rPr>
        <w:t xml:space="preserve"> </w:t>
      </w:r>
    </w:p>
    <w:p w14:paraId="26FE1608" w14:textId="77777777" w:rsidR="00665585" w:rsidRDefault="00000000">
      <w:pPr>
        <w:rPr>
          <w:rFonts w:ascii="Calibri" w:eastAsia="Times New Roman" w:hAnsi="Calibri"/>
          <w:color w:val="000000"/>
        </w:rPr>
      </w:pPr>
      <w:r>
        <w:rPr>
          <w:rFonts w:ascii="Calibri" w:eastAsia="Times New Roman" w:hAnsi="Calibri"/>
          <w:color w:val="000000"/>
        </w:rPr>
        <w:t xml:space="preserve">I, </w:t>
      </w:r>
      <w:r>
        <w:rPr>
          <w:rFonts w:ascii="Calibri" w:eastAsia="Times New Roman" w:hAnsi="Calibri"/>
          <w:b/>
          <w:bCs/>
          <w:color w:val="000000"/>
        </w:rPr>
        <w:t>Shenglin Su</w:t>
      </w:r>
      <w:r>
        <w:rPr>
          <w:rFonts w:ascii="Calibri" w:eastAsia="Times New Roman"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7CA0080B" w14:textId="77777777" w:rsidR="00665585" w:rsidRDefault="00000000">
      <w:pPr>
        <w:rPr>
          <w:rFonts w:ascii="Calibri" w:eastAsia="Times New Roman" w:hAnsi="Calibri"/>
          <w:color w:val="000000"/>
        </w:rPr>
      </w:pPr>
      <w:r>
        <w:rPr>
          <w:rFonts w:ascii="Calibri" w:eastAsia="Times New Roman" w:hAnsi="Calibri"/>
          <w:color w:val="000000"/>
        </w:rPr>
        <w:t xml:space="preserve"> </w:t>
      </w:r>
    </w:p>
    <w:p w14:paraId="226197B7" w14:textId="77777777" w:rsidR="00665585" w:rsidRDefault="00000000">
      <w:pPr>
        <w:rPr>
          <w:rFonts w:ascii="Calibri" w:eastAsia="Times New Roman" w:hAnsi="Calibri"/>
          <w:color w:val="000000"/>
        </w:rPr>
      </w:pPr>
      <w:r>
        <w:rPr>
          <w:rFonts w:ascii="Calibri" w:eastAsia="Times New Roman" w:hAnsi="Calibri"/>
          <w:color w:val="000000"/>
        </w:rPr>
        <w:t xml:space="preserve"> </w:t>
      </w:r>
    </w:p>
    <w:p w14:paraId="15061BED" w14:textId="77777777" w:rsidR="00665585" w:rsidRDefault="00000000">
      <w:pPr>
        <w:rPr>
          <w:rFonts w:ascii="Calibri" w:eastAsia="Times New Roman" w:hAnsi="Calibri"/>
          <w:color w:val="000000"/>
        </w:rPr>
      </w:pPr>
      <w:r>
        <w:rPr>
          <w:rFonts w:ascii="Calibri" w:eastAsia="Times New Roman" w:hAnsi="Calibri"/>
          <w:color w:val="000000"/>
        </w:rPr>
        <w:t xml:space="preserve">This work has not previously been accepted as part of any other degree submission. </w:t>
      </w:r>
    </w:p>
    <w:p w14:paraId="266A21C6" w14:textId="77777777" w:rsidR="00665585" w:rsidRDefault="00000000">
      <w:pPr>
        <w:rPr>
          <w:rFonts w:ascii="Calibri" w:eastAsia="Times New Roman" w:hAnsi="Calibri"/>
          <w:color w:val="000000"/>
        </w:rPr>
      </w:pPr>
      <w:r>
        <w:rPr>
          <w:rFonts w:ascii="Calibri" w:eastAsia="Times New Roman" w:hAnsi="Calibri"/>
          <w:color w:val="000000"/>
        </w:rPr>
        <w:t xml:space="preserve"> </w:t>
      </w:r>
    </w:p>
    <w:p w14:paraId="509E7821" w14:textId="77777777" w:rsidR="00665585" w:rsidRDefault="00000000">
      <w:pPr>
        <w:rPr>
          <w:rFonts w:ascii="Calibri" w:eastAsia="Times New Roman" w:hAnsi="Calibri"/>
          <w:color w:val="000000"/>
        </w:rPr>
      </w:pPr>
      <w:r>
        <w:rPr>
          <w:rFonts w:ascii="Calibri" w:eastAsia="Times New Roman" w:hAnsi="Calibri"/>
          <w:color w:val="000000"/>
        </w:rPr>
        <w:t xml:space="preserve"> </w:t>
      </w:r>
    </w:p>
    <w:p w14:paraId="6A73639A" w14:textId="77777777" w:rsidR="00665585" w:rsidRDefault="00000000">
      <w:pPr>
        <w:rPr>
          <w:rFonts w:ascii="Calibri" w:eastAsia="Times New Roman" w:hAnsi="Calibri"/>
          <w:color w:val="000000"/>
        </w:rPr>
      </w:pPr>
      <w:r>
        <w:rPr>
          <w:rFonts w:ascii="Calibri" w:eastAsia="Times New Roman" w:hAnsi="Calibri"/>
          <w:color w:val="000000"/>
        </w:rPr>
        <w:t xml:space="preserve"> </w:t>
      </w:r>
    </w:p>
    <w:p w14:paraId="67C0EE13" w14:textId="77777777" w:rsidR="00665585" w:rsidRDefault="00000000">
      <w:pPr>
        <w:rPr>
          <w:rFonts w:ascii="Calibri" w:eastAsia="Times New Roman" w:hAnsi="Calibri"/>
          <w:color w:val="000000"/>
        </w:rPr>
      </w:pPr>
      <w:r>
        <w:rPr>
          <w:rFonts w:ascii="Calibri" w:eastAsia="Times New Roman" w:hAnsi="Calibri"/>
          <w:color w:val="000000"/>
        </w:rPr>
        <w:t xml:space="preserve"> </w:t>
      </w:r>
    </w:p>
    <w:p w14:paraId="6F7A34A7" w14:textId="77777777" w:rsidR="00665585" w:rsidRDefault="00000000">
      <w:pPr>
        <w:rPr>
          <w:rFonts w:ascii="Calibri" w:eastAsia="Times New Roman" w:hAnsi="Calibri"/>
          <w:color w:val="000000"/>
        </w:rPr>
      </w:pPr>
      <w:proofErr w:type="gramStart"/>
      <w:r>
        <w:rPr>
          <w:rFonts w:ascii="Calibri" w:eastAsia="Times New Roman" w:hAnsi="Calibri"/>
          <w:b/>
          <w:bCs/>
          <w:i/>
          <w:iCs/>
          <w:color w:val="000000"/>
        </w:rPr>
        <w:t>Signed :</w:t>
      </w:r>
      <w:proofErr w:type="gramEnd"/>
      <w:r>
        <w:rPr>
          <w:rFonts w:ascii="Calibri" w:eastAsia="Times New Roman" w:hAnsi="Calibri"/>
          <w:b/>
          <w:bCs/>
          <w:i/>
          <w:iCs/>
          <w:color w:val="000000"/>
        </w:rPr>
        <w:t xml:space="preserve"> ............................................. </w:t>
      </w:r>
    </w:p>
    <w:p w14:paraId="3E42DE22" w14:textId="77777777" w:rsidR="00665585" w:rsidRDefault="00000000">
      <w:pPr>
        <w:ind w:left="1440"/>
        <w:rPr>
          <w:rFonts w:ascii="Calibri" w:eastAsia="Times New Roman" w:hAnsi="Calibri"/>
          <w:color w:val="000000"/>
        </w:rPr>
      </w:pPr>
      <w:r>
        <w:rPr>
          <w:rFonts w:ascii="Calibri" w:eastAsia="Times New Roman" w:hAnsi="Calibri"/>
          <w:b/>
          <w:bCs/>
          <w:i/>
          <w:iCs/>
          <w:color w:val="000000"/>
        </w:rPr>
        <w:t xml:space="preserve"> </w:t>
      </w:r>
    </w:p>
    <w:p w14:paraId="265094BF" w14:textId="77777777" w:rsidR="00665585" w:rsidRDefault="00000000">
      <w:pPr>
        <w:ind w:left="1440"/>
        <w:rPr>
          <w:rFonts w:ascii="Calibri" w:eastAsia="Times New Roman" w:hAnsi="Calibri"/>
          <w:color w:val="000000"/>
        </w:rPr>
      </w:pPr>
      <w:r>
        <w:rPr>
          <w:rFonts w:ascii="Calibri" w:eastAsia="Times New Roman" w:hAnsi="Calibri"/>
          <w:b/>
          <w:bCs/>
          <w:i/>
          <w:iCs/>
          <w:color w:val="000000"/>
        </w:rPr>
        <w:t xml:space="preserve"> </w:t>
      </w:r>
    </w:p>
    <w:p w14:paraId="7C67276B" w14:textId="77777777" w:rsidR="00665585" w:rsidRDefault="00000000">
      <w:pPr>
        <w:rPr>
          <w:rFonts w:ascii="Calibri" w:eastAsia="Times New Roman" w:hAnsi="Calibri"/>
          <w:color w:val="000000"/>
        </w:rPr>
      </w:pPr>
      <w:proofErr w:type="gramStart"/>
      <w:r>
        <w:rPr>
          <w:rFonts w:ascii="Calibri" w:eastAsia="Times New Roman" w:hAnsi="Calibri"/>
          <w:b/>
          <w:bCs/>
          <w:i/>
          <w:iCs/>
          <w:color w:val="000000"/>
        </w:rPr>
        <w:t>Date :</w:t>
      </w:r>
      <w:proofErr w:type="gramEnd"/>
      <w:r>
        <w:rPr>
          <w:rFonts w:ascii="Calibri" w:eastAsia="Times New Roman" w:hAnsi="Calibri"/>
          <w:b/>
          <w:bCs/>
          <w:i/>
          <w:iCs/>
          <w:color w:val="000000"/>
        </w:rPr>
        <w:t xml:space="preserve"> ............................................... </w:t>
      </w:r>
    </w:p>
    <w:p w14:paraId="1C603161" w14:textId="77777777" w:rsidR="00665585" w:rsidRDefault="00000000">
      <w:pPr>
        <w:ind w:left="1440"/>
        <w:rPr>
          <w:rFonts w:ascii="Calibri" w:eastAsia="Times New Roman" w:hAnsi="Calibri"/>
          <w:color w:val="000000"/>
        </w:rPr>
      </w:pPr>
      <w:r>
        <w:rPr>
          <w:rFonts w:ascii="Calibri" w:eastAsia="Times New Roman" w:hAnsi="Calibri"/>
          <w:b/>
          <w:bCs/>
          <w:i/>
          <w:iCs/>
          <w:color w:val="000000"/>
        </w:rPr>
        <w:t xml:space="preserve"> </w:t>
      </w:r>
    </w:p>
    <w:p w14:paraId="3153134E" w14:textId="77777777" w:rsidR="00665585" w:rsidRDefault="00000000">
      <w:pPr>
        <w:ind w:left="1440"/>
        <w:rPr>
          <w:rFonts w:ascii="Calibri" w:eastAsia="Times New Roman" w:hAnsi="Calibri"/>
          <w:color w:val="000000"/>
        </w:rPr>
      </w:pPr>
      <w:r>
        <w:rPr>
          <w:rFonts w:ascii="Calibri" w:eastAsia="Times New Roman" w:hAnsi="Calibri"/>
          <w:b/>
          <w:bCs/>
          <w:i/>
          <w:iCs/>
          <w:color w:val="000000"/>
        </w:rPr>
        <w:t xml:space="preserve"> </w:t>
      </w:r>
    </w:p>
    <w:p w14:paraId="5B187299" w14:textId="77777777" w:rsidR="00665585" w:rsidRDefault="00000000">
      <w:pPr>
        <w:rPr>
          <w:rFonts w:ascii="Calibri" w:eastAsia="Times New Roman" w:hAnsi="Calibri"/>
          <w:color w:val="000000"/>
        </w:rPr>
      </w:pPr>
      <w:r>
        <w:rPr>
          <w:rFonts w:ascii="Calibri" w:eastAsia="Times New Roman" w:hAnsi="Calibri"/>
          <w:color w:val="000000"/>
        </w:rPr>
        <w:t xml:space="preserve"> </w:t>
      </w:r>
    </w:p>
    <w:p w14:paraId="53F13A90" w14:textId="77777777" w:rsidR="00665585" w:rsidRDefault="00000000">
      <w:pPr>
        <w:rPr>
          <w:rFonts w:ascii="Calibri" w:eastAsia="Times New Roman" w:hAnsi="Calibri"/>
          <w:color w:val="000000"/>
        </w:rPr>
      </w:pPr>
      <w:r>
        <w:rPr>
          <w:rFonts w:ascii="Calibri" w:eastAsia="Times New Roman" w:hAnsi="Calibri"/>
          <w:color w:val="000000"/>
        </w:rPr>
        <w:t xml:space="preserve"> </w:t>
      </w:r>
    </w:p>
    <w:p w14:paraId="68607E20" w14:textId="77777777" w:rsidR="00665585" w:rsidRDefault="00000000">
      <w:pPr>
        <w:rPr>
          <w:rFonts w:ascii="Calibri" w:eastAsia="Times New Roman" w:hAnsi="Calibri" w:cs="Arial"/>
          <w:b/>
          <w:bCs/>
          <w:color w:val="000000"/>
          <w:kern w:val="32"/>
        </w:rPr>
      </w:pPr>
      <w:r>
        <w:rPr>
          <w:rFonts w:ascii="Calibri" w:eastAsia="Times New Roman" w:hAnsi="Calibri" w:cs="Arial"/>
          <w:b/>
          <w:bCs/>
          <w:color w:val="000000"/>
          <w:kern w:val="32"/>
        </w:rPr>
        <w:t xml:space="preserve"> </w:t>
      </w:r>
    </w:p>
    <w:p w14:paraId="58D38D55" w14:textId="77777777" w:rsidR="00665585" w:rsidRDefault="00000000">
      <w:pPr>
        <w:rPr>
          <w:rFonts w:ascii="Calibri" w:eastAsia="Times New Roman" w:hAnsi="Calibri" w:cs="Times New Roman"/>
          <w:color w:val="000000"/>
          <w:kern w:val="0"/>
          <w:sz w:val="28"/>
          <w:szCs w:val="28"/>
        </w:rPr>
      </w:pPr>
      <w:r>
        <w:rPr>
          <w:rFonts w:ascii="Calibri" w:eastAsia="Times New Roman" w:hAnsi="Calibri"/>
          <w:b/>
          <w:bCs/>
          <w:color w:val="000000"/>
          <w:sz w:val="28"/>
          <w:szCs w:val="28"/>
        </w:rPr>
        <w:t>FORM OF CONSENT</w:t>
      </w:r>
      <w:r>
        <w:rPr>
          <w:rFonts w:ascii="Calibri" w:eastAsia="Times New Roman" w:hAnsi="Calibri"/>
          <w:b/>
          <w:bCs/>
          <w:i/>
          <w:iCs/>
          <w:color w:val="000000"/>
          <w:sz w:val="28"/>
          <w:szCs w:val="28"/>
        </w:rPr>
        <w:t xml:space="preserve"> </w:t>
      </w:r>
    </w:p>
    <w:p w14:paraId="46E1CB72" w14:textId="77777777" w:rsidR="00665585" w:rsidRDefault="00000000">
      <w:pPr>
        <w:autoSpaceDE w:val="0"/>
        <w:autoSpaceDN w:val="0"/>
        <w:adjustRightInd w:val="0"/>
        <w:ind w:left="1440"/>
        <w:rPr>
          <w:rFonts w:ascii="Calibri" w:eastAsia="Times New Roman" w:hAnsi="Calibri"/>
          <w:b/>
          <w:bCs/>
          <w:i/>
          <w:iCs/>
          <w:color w:val="000000"/>
          <w:sz w:val="24"/>
          <w:szCs w:val="24"/>
        </w:rPr>
      </w:pPr>
      <w:r>
        <w:rPr>
          <w:rFonts w:ascii="Calibri" w:eastAsia="Times New Roman" w:hAnsi="Calibri"/>
          <w:b/>
          <w:bCs/>
          <w:i/>
          <w:iCs/>
          <w:color w:val="000000"/>
        </w:rPr>
        <w:t xml:space="preserve"> </w:t>
      </w:r>
    </w:p>
    <w:p w14:paraId="5F46BEE3" w14:textId="77777777" w:rsidR="00665585" w:rsidRDefault="00000000">
      <w:pPr>
        <w:autoSpaceDE w:val="0"/>
        <w:autoSpaceDN w:val="0"/>
        <w:adjustRightInd w:val="0"/>
        <w:ind w:left="1440"/>
        <w:rPr>
          <w:rFonts w:ascii="Calibri" w:eastAsia="Times New Roman" w:hAnsi="Calibri"/>
          <w:b/>
          <w:bCs/>
          <w:i/>
          <w:iCs/>
          <w:color w:val="000000"/>
        </w:rPr>
      </w:pPr>
      <w:r>
        <w:rPr>
          <w:rFonts w:ascii="Calibri" w:eastAsia="Times New Roman" w:hAnsi="Calibri"/>
          <w:b/>
          <w:bCs/>
          <w:i/>
          <w:iCs/>
          <w:color w:val="000000"/>
        </w:rPr>
        <w:t xml:space="preserve"> </w:t>
      </w:r>
    </w:p>
    <w:p w14:paraId="3815E893" w14:textId="77777777" w:rsidR="00665585" w:rsidRDefault="00000000">
      <w:pPr>
        <w:autoSpaceDE w:val="0"/>
        <w:autoSpaceDN w:val="0"/>
        <w:adjustRightInd w:val="0"/>
        <w:ind w:left="1440"/>
        <w:rPr>
          <w:rFonts w:ascii="Calibri" w:eastAsia="Times New Roman" w:hAnsi="Calibri"/>
          <w:b/>
          <w:bCs/>
          <w:i/>
          <w:iCs/>
          <w:color w:val="000000"/>
        </w:rPr>
      </w:pPr>
      <w:r>
        <w:rPr>
          <w:rFonts w:ascii="Calibri" w:eastAsia="Times New Roman" w:hAnsi="Calibri"/>
          <w:b/>
          <w:bCs/>
          <w:i/>
          <w:iCs/>
          <w:color w:val="000000"/>
        </w:rPr>
        <w:t xml:space="preserve"> </w:t>
      </w:r>
    </w:p>
    <w:p w14:paraId="3B882EA3" w14:textId="77777777" w:rsidR="00665585" w:rsidRDefault="00000000">
      <w:pPr>
        <w:spacing w:after="40"/>
        <w:rPr>
          <w:rFonts w:ascii="Calibri" w:eastAsia="Times New Roman" w:hAnsi="Calibri"/>
          <w:color w:val="000000"/>
        </w:rPr>
      </w:pPr>
      <w:r>
        <w:rPr>
          <w:rFonts w:ascii="Calibri" w:eastAsia="Times New Roman" w:hAnsi="Calibri"/>
          <w:color w:val="000000"/>
        </w:rPr>
        <w:t>I,</w:t>
      </w:r>
      <w:r>
        <w:rPr>
          <w:rFonts w:ascii="Calibri" w:eastAsia="Times New Roman" w:hAnsi="Calibri"/>
          <w:b/>
          <w:bCs/>
          <w:color w:val="000000"/>
        </w:rPr>
        <w:t xml:space="preserve"> Shenglin Su,</w:t>
      </w:r>
      <w:r>
        <w:rPr>
          <w:rFonts w:ascii="Calibri" w:eastAsia="Times New Roman" w:hAnsi="Calibri"/>
          <w:color w:val="000000"/>
        </w:rPr>
        <w:t xml:space="preserve"> hereby consent that my Project, submitted in candidature for the </w:t>
      </w:r>
      <w:r>
        <w:rPr>
          <w:rFonts w:ascii="Calibri" w:eastAsia="Times New Roman" w:hAnsi="Calibri"/>
          <w:i/>
          <w:iCs/>
          <w:color w:val="000000"/>
          <w:u w:val="single"/>
        </w:rPr>
        <w:t>M.Sc. Data and Artificial Intelligence</w:t>
      </w:r>
      <w:r>
        <w:rPr>
          <w:rFonts w:ascii="Calibri" w:eastAsia="Times New Roman" w:hAnsi="Calibri"/>
          <w:i/>
          <w:iCs/>
          <w:color w:val="000000"/>
        </w:rPr>
        <w:t xml:space="preserve"> </w:t>
      </w:r>
      <w:r>
        <w:rPr>
          <w:rFonts w:ascii="Calibri" w:eastAsia="Times New Roman" w:hAnsi="Calibri"/>
          <w:color w:val="000000"/>
        </w:rPr>
        <w:t xml:space="preserve">degree, if successful, may be made available for inter-library loan or photocopying (subject to the law of copyright), and that the title and abstract may be made available to outside </w:t>
      </w:r>
      <w:proofErr w:type="spellStart"/>
      <w:r>
        <w:rPr>
          <w:rFonts w:ascii="Calibri" w:eastAsia="Times New Roman" w:hAnsi="Calibri"/>
          <w:color w:val="000000"/>
        </w:rPr>
        <w:t>organisations</w:t>
      </w:r>
      <w:proofErr w:type="spellEnd"/>
      <w:r>
        <w:rPr>
          <w:rFonts w:ascii="Calibri" w:eastAsia="Times New Roman" w:hAnsi="Calibri"/>
          <w:color w:val="000000"/>
        </w:rPr>
        <w:t xml:space="preserve">. </w:t>
      </w:r>
    </w:p>
    <w:p w14:paraId="7271F7E2" w14:textId="77777777" w:rsidR="00665585" w:rsidRDefault="00000000">
      <w:pPr>
        <w:ind w:left="1440"/>
        <w:rPr>
          <w:rFonts w:ascii="Calibri" w:eastAsia="Times New Roman" w:hAnsi="Calibri"/>
          <w:b/>
          <w:bCs/>
          <w:color w:val="000000"/>
        </w:rPr>
      </w:pPr>
      <w:r>
        <w:rPr>
          <w:rFonts w:ascii="Calibri" w:eastAsia="Times New Roman" w:hAnsi="Calibri"/>
          <w:b/>
          <w:bCs/>
          <w:color w:val="000000"/>
        </w:rPr>
        <w:t xml:space="preserve"> </w:t>
      </w:r>
    </w:p>
    <w:p w14:paraId="193F7CAF" w14:textId="77777777" w:rsidR="00665585" w:rsidRDefault="00000000">
      <w:pPr>
        <w:ind w:left="1440"/>
        <w:rPr>
          <w:rFonts w:ascii="Calibri" w:eastAsia="Times New Roman" w:hAnsi="Calibri"/>
          <w:b/>
          <w:bCs/>
          <w:color w:val="000000"/>
        </w:rPr>
      </w:pPr>
      <w:r>
        <w:rPr>
          <w:rFonts w:ascii="Calibri" w:eastAsia="Times New Roman" w:hAnsi="Calibri"/>
          <w:b/>
          <w:bCs/>
          <w:color w:val="000000"/>
        </w:rPr>
        <w:t xml:space="preserve"> </w:t>
      </w:r>
    </w:p>
    <w:p w14:paraId="339F087C" w14:textId="77777777" w:rsidR="00665585" w:rsidRDefault="00000000">
      <w:pPr>
        <w:ind w:left="1440"/>
        <w:rPr>
          <w:rFonts w:ascii="Calibri" w:eastAsia="Times New Roman" w:hAnsi="Calibri"/>
          <w:b/>
          <w:bCs/>
          <w:color w:val="000000"/>
        </w:rPr>
      </w:pPr>
      <w:r>
        <w:rPr>
          <w:rFonts w:ascii="Calibri" w:eastAsia="Times New Roman" w:hAnsi="Calibri"/>
          <w:b/>
          <w:bCs/>
          <w:color w:val="000000"/>
        </w:rPr>
        <w:t xml:space="preserve"> </w:t>
      </w:r>
    </w:p>
    <w:p w14:paraId="77155EC0" w14:textId="77777777" w:rsidR="00665585" w:rsidRDefault="00000000">
      <w:pPr>
        <w:rPr>
          <w:rFonts w:ascii="Calibri" w:eastAsia="Times New Roman" w:hAnsi="Calibri"/>
          <w:color w:val="000000"/>
        </w:rPr>
      </w:pPr>
      <w:proofErr w:type="gramStart"/>
      <w:r>
        <w:rPr>
          <w:rFonts w:ascii="Calibri" w:eastAsia="Times New Roman" w:hAnsi="Calibri"/>
          <w:b/>
          <w:bCs/>
          <w:i/>
          <w:iCs/>
          <w:color w:val="000000"/>
        </w:rPr>
        <w:t>Signed :</w:t>
      </w:r>
      <w:proofErr w:type="gramEnd"/>
      <w:r>
        <w:rPr>
          <w:rFonts w:ascii="Calibri" w:eastAsia="Times New Roman" w:hAnsi="Calibri"/>
          <w:b/>
          <w:bCs/>
          <w:i/>
          <w:iCs/>
          <w:color w:val="000000"/>
        </w:rPr>
        <w:t xml:space="preserve"> ............................................. </w:t>
      </w:r>
    </w:p>
    <w:p w14:paraId="09E0E690" w14:textId="77777777" w:rsidR="00665585" w:rsidRDefault="00000000">
      <w:pPr>
        <w:rPr>
          <w:rFonts w:ascii="Calibri" w:eastAsia="Times New Roman" w:hAnsi="Calibri"/>
          <w:color w:val="000000"/>
        </w:rPr>
      </w:pPr>
      <w:r>
        <w:rPr>
          <w:rFonts w:ascii="Calibri" w:eastAsia="Times New Roman" w:hAnsi="Calibri"/>
          <w:b/>
          <w:bCs/>
          <w:i/>
          <w:iCs/>
          <w:color w:val="000000"/>
        </w:rPr>
        <w:t xml:space="preserve"> </w:t>
      </w:r>
    </w:p>
    <w:p w14:paraId="13F9CAB4" w14:textId="77777777" w:rsidR="00665585" w:rsidRDefault="00000000">
      <w:pPr>
        <w:rPr>
          <w:rFonts w:ascii="Calibri" w:eastAsia="Times New Roman" w:hAnsi="Calibri"/>
          <w:color w:val="000000"/>
        </w:rPr>
      </w:pPr>
      <w:r>
        <w:rPr>
          <w:rFonts w:ascii="Calibri" w:eastAsia="Times New Roman" w:hAnsi="Calibri"/>
          <w:b/>
          <w:bCs/>
          <w:i/>
          <w:iCs/>
          <w:color w:val="000000"/>
        </w:rPr>
        <w:t xml:space="preserve">  </w:t>
      </w:r>
    </w:p>
    <w:p w14:paraId="70E20B31" w14:textId="77777777" w:rsidR="00665585" w:rsidRDefault="00000000">
      <w:pPr>
        <w:rPr>
          <w:rFonts w:ascii="Times New Roman" w:eastAsia="宋体" w:hAnsi="Times New Roman"/>
        </w:rPr>
      </w:pPr>
      <w:proofErr w:type="gramStart"/>
      <w:r>
        <w:rPr>
          <w:rFonts w:ascii="Calibri" w:eastAsia="Times New Roman" w:hAnsi="Calibri"/>
          <w:b/>
          <w:bCs/>
          <w:i/>
          <w:iCs/>
          <w:color w:val="000000"/>
        </w:rPr>
        <w:t>Date :</w:t>
      </w:r>
      <w:proofErr w:type="gramEnd"/>
      <w:r>
        <w:rPr>
          <w:rFonts w:ascii="Calibri" w:eastAsia="Times New Roman" w:hAnsi="Calibri"/>
          <w:b/>
          <w:bCs/>
          <w:i/>
          <w:iCs/>
          <w:color w:val="000000"/>
        </w:rPr>
        <w:t xml:space="preserve"> ...............................................</w:t>
      </w:r>
    </w:p>
    <w:p w14:paraId="2AD452A9" w14:textId="77777777" w:rsidR="00665585" w:rsidRDefault="00665585">
      <w:pPr>
        <w:rPr>
          <w:sz w:val="32"/>
          <w:szCs w:val="36"/>
        </w:rPr>
      </w:pPr>
    </w:p>
    <w:p w14:paraId="2E73DA9D" w14:textId="77777777" w:rsidR="00665585" w:rsidRDefault="00665585">
      <w:pPr>
        <w:jc w:val="center"/>
        <w:rPr>
          <w:rFonts w:ascii="Times New Roman" w:hAnsi="Times New Roman" w:cs="Times New Roman"/>
          <w:b/>
          <w:bCs/>
          <w:sz w:val="36"/>
          <w:szCs w:val="40"/>
        </w:rPr>
      </w:pPr>
    </w:p>
    <w:p w14:paraId="2D967BDF" w14:textId="77777777" w:rsidR="00665585" w:rsidRDefault="00000000">
      <w:pPr>
        <w:jc w:val="center"/>
        <w:rPr>
          <w:rFonts w:ascii="Times New Roman" w:hAnsi="Times New Roman" w:cs="Times New Roman"/>
          <w:b/>
          <w:bCs/>
          <w:sz w:val="36"/>
          <w:szCs w:val="40"/>
        </w:rPr>
      </w:pPr>
      <w:r>
        <w:rPr>
          <w:rFonts w:ascii="Times New Roman" w:hAnsi="Times New Roman" w:cs="Times New Roman" w:hint="eastAsia"/>
          <w:b/>
          <w:bCs/>
          <w:sz w:val="36"/>
          <w:szCs w:val="40"/>
        </w:rPr>
        <w:lastRenderedPageBreak/>
        <w:t>Abstract</w:t>
      </w:r>
    </w:p>
    <w:p w14:paraId="011AF4C1" w14:textId="77777777" w:rsidR="00665585" w:rsidRDefault="00665585">
      <w:pPr>
        <w:rPr>
          <w:rFonts w:ascii="Times New Roman" w:hAnsi="Times New Roman" w:cs="Times New Roman"/>
          <w:sz w:val="28"/>
          <w:szCs w:val="28"/>
        </w:rPr>
      </w:pPr>
    </w:p>
    <w:p w14:paraId="76F8EBB9" w14:textId="07BC3F37" w:rsidR="00665585" w:rsidRDefault="00033FB6" w:rsidP="00033FB6">
      <w:pPr>
        <w:ind w:firstLineChars="200" w:firstLine="560"/>
        <w:rPr>
          <w:rFonts w:ascii="Times New Roman" w:hAnsi="Times New Roman" w:cs="Times New Roman"/>
          <w:b/>
          <w:bCs/>
          <w:sz w:val="40"/>
          <w:szCs w:val="44"/>
        </w:rPr>
      </w:pPr>
      <w:r w:rsidRPr="00033FB6">
        <w:rPr>
          <w:rFonts w:ascii="Times New Roman" w:hAnsi="Times New Roman" w:cs="Times New Roman"/>
          <w:sz w:val="28"/>
          <w:szCs w:val="28"/>
        </w:rPr>
        <w:t xml:space="preserve">The concepts of "Peak carbon dioxide emissions" and "Carbon neutrality" have come to represent the international agreement in the context of phasing out fossil fuels and reducing global warming. Renewable energy is crucial as a means of achieving the two carbon reduction objectives mentioned above. However, since renewable resources are unpredictable and erratic, managing them effectively has emerged as one of the major issues limiting their growth. </w:t>
      </w:r>
      <w:r w:rsidR="00066D31" w:rsidRPr="00066D31">
        <w:rPr>
          <w:rFonts w:ascii="Times New Roman" w:hAnsi="Times New Roman" w:cs="Times New Roman"/>
          <w:sz w:val="28"/>
          <w:szCs w:val="28"/>
        </w:rPr>
        <w:t>To overcome this challenge, this study employs three time series forecasting algorithms to anticipate its resources in short term</w:t>
      </w:r>
      <w:r w:rsidRPr="00033FB6">
        <w:rPr>
          <w:rFonts w:ascii="Times New Roman" w:hAnsi="Times New Roman" w:cs="Times New Roman"/>
          <w:sz w:val="28"/>
          <w:szCs w:val="28"/>
        </w:rPr>
        <w:t>. First, common resources, machine learning methods, and systems for renewable energy are presented. The approaches used in this paper—Prophet, recurrent neural network, and long-short term memory neural network—are then suggested based on the prior literature review. Then case studies are carried out, and the training, validation, testing, and assessment of machine learning models are finished. This is done using historical data on renewable resources of a certain location. Finally, a comparison and analysis of the prediction outcomes produced by various algorithm models is conducted. The findings demonstrate that the long-short term neural network has a strong short-term prediction impact in the area of renewable energy.</w:t>
      </w:r>
    </w:p>
    <w:p w14:paraId="46781CCA" w14:textId="77777777" w:rsidR="00665585" w:rsidRDefault="00665585">
      <w:pPr>
        <w:jc w:val="center"/>
        <w:rPr>
          <w:rFonts w:ascii="Times New Roman" w:hAnsi="Times New Roman" w:cs="Times New Roman"/>
          <w:b/>
          <w:bCs/>
          <w:sz w:val="36"/>
          <w:szCs w:val="40"/>
        </w:rPr>
      </w:pPr>
    </w:p>
    <w:p w14:paraId="08F5575D" w14:textId="77777777" w:rsidR="00665585" w:rsidRDefault="00000000">
      <w:pPr>
        <w:jc w:val="center"/>
        <w:rPr>
          <w:rFonts w:ascii="Times New Roman" w:hAnsi="Times New Roman" w:cs="Times New Roman"/>
          <w:b/>
          <w:bCs/>
          <w:sz w:val="28"/>
          <w:szCs w:val="32"/>
        </w:rPr>
      </w:pPr>
      <w:r>
        <w:rPr>
          <w:rFonts w:ascii="Times New Roman" w:hAnsi="Times New Roman" w:cs="Times New Roman"/>
          <w:b/>
          <w:bCs/>
          <w:sz w:val="36"/>
          <w:szCs w:val="40"/>
        </w:rPr>
        <w:lastRenderedPageBreak/>
        <w:t>Table of Contents</w:t>
      </w:r>
    </w:p>
    <w:sdt>
      <w:sdtPr>
        <w:rPr>
          <w:rFonts w:asciiTheme="minorHAnsi" w:eastAsiaTheme="minorEastAsia" w:hAnsiTheme="minorHAnsi" w:cstheme="minorBidi"/>
          <w:color w:val="auto"/>
          <w:kern w:val="2"/>
          <w:sz w:val="21"/>
          <w:szCs w:val="22"/>
          <w:lang w:val="zh-CN"/>
        </w:rPr>
        <w:id w:val="229197012"/>
        <w:docPartObj>
          <w:docPartGallery w:val="Table of Contents"/>
          <w:docPartUnique/>
        </w:docPartObj>
      </w:sdtPr>
      <w:sdtEndPr>
        <w:rPr>
          <w:b/>
          <w:bCs/>
        </w:rPr>
      </w:sdtEndPr>
      <w:sdtContent>
        <w:p w14:paraId="4725466E" w14:textId="77777777" w:rsidR="00665585" w:rsidRDefault="00665585">
          <w:pPr>
            <w:pStyle w:val="TOC10"/>
            <w:spacing w:line="360" w:lineRule="auto"/>
            <w:rPr>
              <w:rFonts w:ascii="Times New Roman" w:hAnsi="Times New Roman" w:cs="Times New Roman"/>
            </w:rPr>
          </w:pPr>
        </w:p>
        <w:p w14:paraId="7C0BB3E9" w14:textId="77777777" w:rsidR="00665585" w:rsidRDefault="00000000">
          <w:pPr>
            <w:pStyle w:val="TOC1"/>
            <w:tabs>
              <w:tab w:val="left" w:pos="630"/>
            </w:tabs>
            <w:rPr>
              <w:rFonts w:asciiTheme="minorHAnsi" w:hAnsiTheme="minorHAnsi" w:cstheme="minorBidi"/>
              <w:sz w:val="21"/>
              <w:szCs w:val="22"/>
            </w:rPr>
          </w:pPr>
          <w:r>
            <w:fldChar w:fldCharType="begin"/>
          </w:r>
          <w:r>
            <w:instrText xml:space="preserve"> TOC \o "1-3" \h \z \u </w:instrText>
          </w:r>
          <w:r>
            <w:fldChar w:fldCharType="separate"/>
          </w:r>
          <w:hyperlink w:anchor="_Toc113186405" w:history="1">
            <w:r>
              <w:rPr>
                <w:rStyle w:val="af1"/>
                <w:rFonts w:eastAsia="宋体"/>
              </w:rPr>
              <w:t>1.</w:t>
            </w:r>
            <w:r>
              <w:rPr>
                <w:rFonts w:asciiTheme="minorHAnsi" w:hAnsiTheme="minorHAnsi" w:cstheme="minorBidi"/>
                <w:sz w:val="21"/>
                <w:szCs w:val="22"/>
              </w:rPr>
              <w:tab/>
            </w:r>
            <w:r>
              <w:rPr>
                <w:rStyle w:val="af1"/>
              </w:rPr>
              <w:t>Introduction</w:t>
            </w:r>
            <w:r>
              <w:tab/>
            </w:r>
            <w:r>
              <w:fldChar w:fldCharType="begin"/>
            </w:r>
            <w:r>
              <w:instrText xml:space="preserve"> PAGEREF _Toc113186405 \h </w:instrText>
            </w:r>
            <w:r>
              <w:fldChar w:fldCharType="separate"/>
            </w:r>
            <w:r>
              <w:t>5</w:t>
            </w:r>
            <w:r>
              <w:fldChar w:fldCharType="end"/>
            </w:r>
          </w:hyperlink>
        </w:p>
        <w:p w14:paraId="6801FC8F" w14:textId="77777777" w:rsidR="00665585" w:rsidRDefault="00000000">
          <w:pPr>
            <w:pStyle w:val="TOC1"/>
            <w:tabs>
              <w:tab w:val="left" w:pos="630"/>
            </w:tabs>
            <w:rPr>
              <w:rFonts w:asciiTheme="minorHAnsi" w:hAnsiTheme="minorHAnsi" w:cstheme="minorBidi"/>
              <w:sz w:val="21"/>
              <w:szCs w:val="22"/>
            </w:rPr>
          </w:pPr>
          <w:hyperlink w:anchor="_Toc113186406" w:history="1">
            <w:r>
              <w:rPr>
                <w:rStyle w:val="af1"/>
              </w:rPr>
              <w:t>2.</w:t>
            </w:r>
            <w:r>
              <w:rPr>
                <w:rFonts w:asciiTheme="minorHAnsi" w:hAnsiTheme="minorHAnsi" w:cstheme="minorBidi"/>
                <w:sz w:val="21"/>
                <w:szCs w:val="22"/>
              </w:rPr>
              <w:tab/>
            </w:r>
            <w:r>
              <w:rPr>
                <w:rStyle w:val="af1"/>
              </w:rPr>
              <w:t>Literature review</w:t>
            </w:r>
            <w:r>
              <w:tab/>
            </w:r>
            <w:r>
              <w:fldChar w:fldCharType="begin"/>
            </w:r>
            <w:r>
              <w:instrText xml:space="preserve"> PAGEREF _Toc113186406 \h </w:instrText>
            </w:r>
            <w:r>
              <w:fldChar w:fldCharType="separate"/>
            </w:r>
            <w:r>
              <w:t>6</w:t>
            </w:r>
            <w:r>
              <w:fldChar w:fldCharType="end"/>
            </w:r>
          </w:hyperlink>
        </w:p>
        <w:p w14:paraId="2F42F129" w14:textId="77777777" w:rsidR="00665585" w:rsidRDefault="00000000">
          <w:pPr>
            <w:pStyle w:val="TOC1"/>
            <w:rPr>
              <w:rFonts w:asciiTheme="minorHAnsi" w:hAnsiTheme="minorHAnsi" w:cstheme="minorBidi"/>
              <w:sz w:val="21"/>
              <w:szCs w:val="22"/>
            </w:rPr>
          </w:pPr>
          <w:hyperlink w:anchor="_Toc113186407" w:history="1">
            <w:r>
              <w:rPr>
                <w:rStyle w:val="af1"/>
              </w:rPr>
              <w:t xml:space="preserve">3. </w:t>
            </w:r>
            <w:r>
              <w:rPr>
                <w:rStyle w:val="af1"/>
                <w:rFonts w:eastAsia="宋体"/>
              </w:rPr>
              <w:t>Research methodology</w:t>
            </w:r>
            <w:r>
              <w:tab/>
            </w:r>
            <w:r>
              <w:fldChar w:fldCharType="begin"/>
            </w:r>
            <w:r>
              <w:instrText xml:space="preserve"> PAGEREF _Toc113186407 \h </w:instrText>
            </w:r>
            <w:r>
              <w:fldChar w:fldCharType="separate"/>
            </w:r>
            <w:r>
              <w:t>10</w:t>
            </w:r>
            <w:r>
              <w:fldChar w:fldCharType="end"/>
            </w:r>
          </w:hyperlink>
        </w:p>
        <w:p w14:paraId="362A8B5C" w14:textId="77777777" w:rsidR="00665585" w:rsidRDefault="00000000">
          <w:pPr>
            <w:pStyle w:val="TOC2"/>
            <w:tabs>
              <w:tab w:val="right" w:leader="dot" w:pos="8210"/>
            </w:tabs>
          </w:pPr>
          <w:hyperlink w:anchor="_Toc113186408" w:history="1">
            <w:r>
              <w:rPr>
                <w:rStyle w:val="af1"/>
              </w:rPr>
              <w:t xml:space="preserve">3.1 </w:t>
            </w:r>
            <w:r>
              <w:rPr>
                <w:rStyle w:val="af1"/>
                <w:rFonts w:eastAsia="宋体"/>
              </w:rPr>
              <w:t>Machine learning models</w:t>
            </w:r>
            <w:r>
              <w:tab/>
            </w:r>
            <w:r>
              <w:fldChar w:fldCharType="begin"/>
            </w:r>
            <w:r>
              <w:instrText xml:space="preserve"> PAGEREF _Toc113186408 \h </w:instrText>
            </w:r>
            <w:r>
              <w:fldChar w:fldCharType="separate"/>
            </w:r>
            <w:r>
              <w:t>10</w:t>
            </w:r>
            <w:r>
              <w:fldChar w:fldCharType="end"/>
            </w:r>
          </w:hyperlink>
        </w:p>
        <w:p w14:paraId="19311D9E" w14:textId="77777777" w:rsidR="00665585" w:rsidRDefault="00000000">
          <w:pPr>
            <w:pStyle w:val="TOC2"/>
            <w:tabs>
              <w:tab w:val="right" w:leader="dot" w:pos="8210"/>
            </w:tabs>
          </w:pPr>
          <w:hyperlink w:anchor="_Toc113186409" w:history="1">
            <w:r>
              <w:rPr>
                <w:rStyle w:val="af1"/>
              </w:rPr>
              <w:t>3.</w:t>
            </w:r>
            <w:r>
              <w:rPr>
                <w:rStyle w:val="af1"/>
                <w:rFonts w:eastAsia="宋体"/>
              </w:rPr>
              <w:t>2</w:t>
            </w:r>
            <w:r>
              <w:rPr>
                <w:rStyle w:val="af1"/>
              </w:rPr>
              <w:t xml:space="preserve"> </w:t>
            </w:r>
            <w:r>
              <w:rPr>
                <w:rStyle w:val="af1"/>
                <w:rFonts w:eastAsia="宋体"/>
              </w:rPr>
              <w:t>Data collection and preprocessing</w:t>
            </w:r>
            <w:r>
              <w:tab/>
            </w:r>
            <w:r>
              <w:fldChar w:fldCharType="begin"/>
            </w:r>
            <w:r>
              <w:instrText xml:space="preserve"> PAGEREF _Toc113186409 \h </w:instrText>
            </w:r>
            <w:r>
              <w:fldChar w:fldCharType="separate"/>
            </w:r>
            <w:r>
              <w:t>15</w:t>
            </w:r>
            <w:r>
              <w:fldChar w:fldCharType="end"/>
            </w:r>
          </w:hyperlink>
        </w:p>
        <w:p w14:paraId="0C49FE09" w14:textId="77777777" w:rsidR="00665585" w:rsidRDefault="00000000">
          <w:pPr>
            <w:pStyle w:val="TOC2"/>
            <w:tabs>
              <w:tab w:val="right" w:leader="dot" w:pos="8210"/>
            </w:tabs>
          </w:pPr>
          <w:hyperlink w:anchor="_Toc113186410" w:history="1">
            <w:r>
              <w:rPr>
                <w:rStyle w:val="af1"/>
              </w:rPr>
              <w:t>3.</w:t>
            </w:r>
            <w:r>
              <w:rPr>
                <w:rStyle w:val="af1"/>
                <w:rFonts w:eastAsia="宋体"/>
              </w:rPr>
              <w:t>3</w:t>
            </w:r>
            <w:r>
              <w:rPr>
                <w:rStyle w:val="af1"/>
              </w:rPr>
              <w:t xml:space="preserve"> </w:t>
            </w:r>
            <w:r>
              <w:rPr>
                <w:rStyle w:val="af1"/>
                <w:rFonts w:eastAsia="宋体"/>
              </w:rPr>
              <w:t xml:space="preserve">Model training and </w:t>
            </w:r>
            <w:r>
              <w:rPr>
                <w:rStyle w:val="af1"/>
                <w:rFonts w:eastAsia="宋体"/>
                <w:highlight w:val="yellow"/>
              </w:rPr>
              <w:t>evaluation</w:t>
            </w:r>
            <w:r>
              <w:tab/>
            </w:r>
            <w:r>
              <w:fldChar w:fldCharType="begin"/>
            </w:r>
            <w:r>
              <w:instrText xml:space="preserve"> PAGEREF _Toc113186410 \h </w:instrText>
            </w:r>
            <w:r>
              <w:fldChar w:fldCharType="separate"/>
            </w:r>
            <w:r>
              <w:t>17</w:t>
            </w:r>
            <w:r>
              <w:fldChar w:fldCharType="end"/>
            </w:r>
          </w:hyperlink>
        </w:p>
        <w:p w14:paraId="0DA34543" w14:textId="77777777" w:rsidR="00665585" w:rsidRDefault="00000000">
          <w:pPr>
            <w:pStyle w:val="TOC1"/>
            <w:rPr>
              <w:rFonts w:asciiTheme="minorHAnsi" w:hAnsiTheme="minorHAnsi" w:cstheme="minorBidi"/>
              <w:sz w:val="21"/>
              <w:szCs w:val="22"/>
            </w:rPr>
          </w:pPr>
          <w:hyperlink w:anchor="_Toc113186411" w:history="1">
            <w:r>
              <w:rPr>
                <w:rStyle w:val="af1"/>
                <w:rFonts w:eastAsia="宋体"/>
              </w:rPr>
              <w:t>4</w:t>
            </w:r>
            <w:r>
              <w:rPr>
                <w:rStyle w:val="af1"/>
              </w:rPr>
              <w:t xml:space="preserve">. </w:t>
            </w:r>
            <w:r>
              <w:rPr>
                <w:rStyle w:val="af1"/>
                <w:rFonts w:eastAsia="宋体"/>
              </w:rPr>
              <w:t>Results and discussion</w:t>
            </w:r>
            <w:r>
              <w:tab/>
            </w:r>
            <w:r>
              <w:fldChar w:fldCharType="begin"/>
            </w:r>
            <w:r>
              <w:instrText xml:space="preserve"> PAGEREF _Toc113186411 \h </w:instrText>
            </w:r>
            <w:r>
              <w:fldChar w:fldCharType="separate"/>
            </w:r>
            <w:r>
              <w:t>19</w:t>
            </w:r>
            <w:r>
              <w:fldChar w:fldCharType="end"/>
            </w:r>
          </w:hyperlink>
        </w:p>
        <w:p w14:paraId="4BA4D256" w14:textId="77777777" w:rsidR="00665585" w:rsidRDefault="00000000">
          <w:pPr>
            <w:pStyle w:val="TOC2"/>
            <w:tabs>
              <w:tab w:val="right" w:leader="dot" w:pos="8210"/>
            </w:tabs>
          </w:pPr>
          <w:hyperlink w:anchor="_Toc113186412" w:history="1">
            <w:r>
              <w:rPr>
                <w:rStyle w:val="af1"/>
                <w:rFonts w:eastAsia="宋体"/>
              </w:rPr>
              <w:t>4</w:t>
            </w:r>
            <w:r>
              <w:rPr>
                <w:rStyle w:val="af1"/>
              </w:rPr>
              <w:t>.</w:t>
            </w:r>
            <w:r>
              <w:rPr>
                <w:rStyle w:val="af1"/>
                <w:rFonts w:eastAsia="宋体"/>
              </w:rPr>
              <w:t>1</w:t>
            </w:r>
            <w:r>
              <w:rPr>
                <w:rStyle w:val="af1"/>
              </w:rPr>
              <w:t xml:space="preserve"> </w:t>
            </w:r>
            <w:r>
              <w:rPr>
                <w:rStyle w:val="af1"/>
                <w:rFonts w:eastAsia="宋体"/>
              </w:rPr>
              <w:t>Case A: Prophet forecasting model for renewable resources</w:t>
            </w:r>
            <w:r>
              <w:tab/>
            </w:r>
            <w:r>
              <w:fldChar w:fldCharType="begin"/>
            </w:r>
            <w:r>
              <w:instrText xml:space="preserve"> PAGEREF _Toc113186412 \h </w:instrText>
            </w:r>
            <w:r>
              <w:fldChar w:fldCharType="separate"/>
            </w:r>
            <w:r>
              <w:t>19</w:t>
            </w:r>
            <w:r>
              <w:fldChar w:fldCharType="end"/>
            </w:r>
          </w:hyperlink>
        </w:p>
        <w:p w14:paraId="0D261386" w14:textId="77777777" w:rsidR="00665585" w:rsidRDefault="00000000">
          <w:pPr>
            <w:pStyle w:val="TOC2"/>
            <w:tabs>
              <w:tab w:val="right" w:leader="dot" w:pos="8210"/>
            </w:tabs>
          </w:pPr>
          <w:hyperlink w:anchor="_Toc113186413" w:history="1">
            <w:r>
              <w:rPr>
                <w:rStyle w:val="af1"/>
                <w:rFonts w:eastAsia="宋体"/>
              </w:rPr>
              <w:t>4</w:t>
            </w:r>
            <w:r>
              <w:rPr>
                <w:rStyle w:val="af1"/>
              </w:rPr>
              <w:t>.</w:t>
            </w:r>
            <w:r>
              <w:rPr>
                <w:rStyle w:val="af1"/>
                <w:rFonts w:eastAsia="宋体"/>
              </w:rPr>
              <w:t>2</w:t>
            </w:r>
            <w:r>
              <w:rPr>
                <w:rStyle w:val="af1"/>
              </w:rPr>
              <w:t xml:space="preserve"> </w:t>
            </w:r>
            <w:r>
              <w:rPr>
                <w:rStyle w:val="af1"/>
                <w:rFonts w:eastAsia="宋体"/>
              </w:rPr>
              <w:t>Case B: RNN forecasting model for renewable resources</w:t>
            </w:r>
            <w:r>
              <w:tab/>
            </w:r>
            <w:r>
              <w:fldChar w:fldCharType="begin"/>
            </w:r>
            <w:r>
              <w:instrText xml:space="preserve"> PAGEREF _Toc113186413 \h </w:instrText>
            </w:r>
            <w:r>
              <w:fldChar w:fldCharType="separate"/>
            </w:r>
            <w:r>
              <w:t>20</w:t>
            </w:r>
            <w:r>
              <w:fldChar w:fldCharType="end"/>
            </w:r>
          </w:hyperlink>
        </w:p>
        <w:p w14:paraId="08C7ACD6" w14:textId="77777777" w:rsidR="00665585" w:rsidRDefault="00000000">
          <w:pPr>
            <w:pStyle w:val="TOC2"/>
            <w:tabs>
              <w:tab w:val="right" w:leader="dot" w:pos="8210"/>
            </w:tabs>
          </w:pPr>
          <w:hyperlink w:anchor="_Toc113186414" w:history="1">
            <w:r>
              <w:rPr>
                <w:rStyle w:val="af1"/>
                <w:rFonts w:eastAsia="宋体"/>
              </w:rPr>
              <w:t>4</w:t>
            </w:r>
            <w:r>
              <w:rPr>
                <w:rStyle w:val="af1"/>
              </w:rPr>
              <w:t>.</w:t>
            </w:r>
            <w:r>
              <w:rPr>
                <w:rStyle w:val="af1"/>
                <w:rFonts w:eastAsia="宋体"/>
              </w:rPr>
              <w:t>3</w:t>
            </w:r>
            <w:r>
              <w:rPr>
                <w:rStyle w:val="af1"/>
              </w:rPr>
              <w:t xml:space="preserve"> </w:t>
            </w:r>
            <w:r>
              <w:rPr>
                <w:rStyle w:val="af1"/>
                <w:rFonts w:eastAsia="宋体"/>
              </w:rPr>
              <w:t>Case C: LSTM forecasting model for renewable resources</w:t>
            </w:r>
            <w:r>
              <w:tab/>
            </w:r>
            <w:r>
              <w:fldChar w:fldCharType="begin"/>
            </w:r>
            <w:r>
              <w:instrText xml:space="preserve"> PAGEREF _Toc113186414 \h </w:instrText>
            </w:r>
            <w:r>
              <w:fldChar w:fldCharType="separate"/>
            </w:r>
            <w:r>
              <w:t>22</w:t>
            </w:r>
            <w:r>
              <w:fldChar w:fldCharType="end"/>
            </w:r>
          </w:hyperlink>
        </w:p>
        <w:p w14:paraId="6F3E4736" w14:textId="77777777" w:rsidR="00665585" w:rsidRDefault="00000000">
          <w:pPr>
            <w:pStyle w:val="TOC2"/>
            <w:tabs>
              <w:tab w:val="right" w:leader="dot" w:pos="8210"/>
            </w:tabs>
          </w:pPr>
          <w:hyperlink w:anchor="_Toc113186415" w:history="1">
            <w:r>
              <w:rPr>
                <w:rStyle w:val="af1"/>
                <w:rFonts w:eastAsia="宋体"/>
              </w:rPr>
              <w:t>4</w:t>
            </w:r>
            <w:r>
              <w:rPr>
                <w:rStyle w:val="af1"/>
              </w:rPr>
              <w:t>.</w:t>
            </w:r>
            <w:r>
              <w:rPr>
                <w:rStyle w:val="af1"/>
                <w:rFonts w:eastAsia="宋体"/>
              </w:rPr>
              <w:t>4</w:t>
            </w:r>
            <w:r>
              <w:rPr>
                <w:rStyle w:val="af1"/>
              </w:rPr>
              <w:t xml:space="preserve"> </w:t>
            </w:r>
            <w:r>
              <w:rPr>
                <w:rStyle w:val="af1"/>
                <w:rFonts w:eastAsia="宋体"/>
              </w:rPr>
              <w:t>Discussion(</w:t>
            </w:r>
            <w:r>
              <w:rPr>
                <w:rStyle w:val="af1"/>
                <w:rFonts w:eastAsia="宋体"/>
              </w:rPr>
              <w:t>两个维度，方法的对比、能源的对比、结果对比表</w:t>
            </w:r>
            <w:r>
              <w:rPr>
                <w:rStyle w:val="af1"/>
                <w:rFonts w:eastAsia="宋体"/>
              </w:rPr>
              <w:t>)</w:t>
            </w:r>
            <w:r>
              <w:tab/>
            </w:r>
            <w:r>
              <w:fldChar w:fldCharType="begin"/>
            </w:r>
            <w:r>
              <w:instrText xml:space="preserve"> PAGEREF _Toc113186415 \h </w:instrText>
            </w:r>
            <w:r>
              <w:fldChar w:fldCharType="separate"/>
            </w:r>
            <w:r>
              <w:t>24</w:t>
            </w:r>
            <w:r>
              <w:fldChar w:fldCharType="end"/>
            </w:r>
          </w:hyperlink>
        </w:p>
        <w:p w14:paraId="433EC8AB" w14:textId="77777777" w:rsidR="00665585" w:rsidRDefault="00000000">
          <w:pPr>
            <w:pStyle w:val="TOC1"/>
            <w:rPr>
              <w:rFonts w:asciiTheme="minorHAnsi" w:hAnsiTheme="minorHAnsi" w:cstheme="minorBidi"/>
              <w:sz w:val="21"/>
              <w:szCs w:val="22"/>
            </w:rPr>
          </w:pPr>
          <w:hyperlink w:anchor="_Toc113186416" w:history="1">
            <w:r>
              <w:rPr>
                <w:rStyle w:val="af1"/>
                <w:rFonts w:eastAsia="宋体"/>
              </w:rPr>
              <w:t>5. Conclusions and recommendations</w:t>
            </w:r>
            <w:r>
              <w:tab/>
            </w:r>
            <w:r>
              <w:fldChar w:fldCharType="begin"/>
            </w:r>
            <w:r>
              <w:instrText xml:space="preserve"> PAGEREF _Toc113186416 \h </w:instrText>
            </w:r>
            <w:r>
              <w:fldChar w:fldCharType="separate"/>
            </w:r>
            <w:r>
              <w:t>24</w:t>
            </w:r>
            <w:r>
              <w:fldChar w:fldCharType="end"/>
            </w:r>
          </w:hyperlink>
        </w:p>
        <w:p w14:paraId="5AA5313F" w14:textId="77777777" w:rsidR="00665585" w:rsidRDefault="00000000">
          <w:pPr>
            <w:pStyle w:val="TOC1"/>
            <w:rPr>
              <w:rFonts w:asciiTheme="minorHAnsi" w:hAnsiTheme="minorHAnsi" w:cstheme="minorBidi"/>
              <w:sz w:val="21"/>
              <w:szCs w:val="22"/>
            </w:rPr>
          </w:pPr>
          <w:hyperlink w:anchor="_Toc113186417" w:history="1">
            <w:r>
              <w:rPr>
                <w:rStyle w:val="af1"/>
                <w:rFonts w:eastAsia="宋体"/>
              </w:rPr>
              <w:t>6</w:t>
            </w:r>
            <w:r>
              <w:rPr>
                <w:rStyle w:val="af1"/>
              </w:rPr>
              <w:t xml:space="preserve">. </w:t>
            </w:r>
            <w:r>
              <w:rPr>
                <w:rStyle w:val="af1"/>
                <w:rFonts w:eastAsia="宋体"/>
              </w:rPr>
              <w:t>Reflection</w:t>
            </w:r>
            <w:r>
              <w:tab/>
            </w:r>
            <w:r>
              <w:fldChar w:fldCharType="begin"/>
            </w:r>
            <w:r>
              <w:instrText xml:space="preserve"> PAGEREF _Toc113186417 \h </w:instrText>
            </w:r>
            <w:r>
              <w:fldChar w:fldCharType="separate"/>
            </w:r>
            <w:r>
              <w:t>25</w:t>
            </w:r>
            <w:r>
              <w:fldChar w:fldCharType="end"/>
            </w:r>
          </w:hyperlink>
        </w:p>
        <w:p w14:paraId="0E5F11A9" w14:textId="77777777" w:rsidR="00665585" w:rsidRDefault="00000000">
          <w:pPr>
            <w:pStyle w:val="TOC1"/>
            <w:rPr>
              <w:rFonts w:asciiTheme="minorHAnsi" w:hAnsiTheme="minorHAnsi" w:cstheme="minorBidi"/>
              <w:sz w:val="21"/>
              <w:szCs w:val="22"/>
            </w:rPr>
          </w:pPr>
          <w:hyperlink w:anchor="_Toc113186418" w:history="1">
            <w:r>
              <w:rPr>
                <w:rStyle w:val="af1"/>
              </w:rPr>
              <w:t>Reference list</w:t>
            </w:r>
            <w:r>
              <w:tab/>
            </w:r>
            <w:r>
              <w:fldChar w:fldCharType="begin"/>
            </w:r>
            <w:r>
              <w:instrText xml:space="preserve"> PAGEREF _Toc113186418 \h </w:instrText>
            </w:r>
            <w:r>
              <w:fldChar w:fldCharType="separate"/>
            </w:r>
            <w:r>
              <w:t>25</w:t>
            </w:r>
            <w:r>
              <w:fldChar w:fldCharType="end"/>
            </w:r>
          </w:hyperlink>
        </w:p>
        <w:p w14:paraId="703536B7" w14:textId="77777777" w:rsidR="00665585" w:rsidRDefault="00000000">
          <w:pPr>
            <w:pStyle w:val="TOC1"/>
            <w:rPr>
              <w:rFonts w:asciiTheme="minorHAnsi" w:hAnsiTheme="minorHAnsi" w:cstheme="minorBidi"/>
              <w:sz w:val="21"/>
              <w:szCs w:val="22"/>
            </w:rPr>
          </w:pPr>
          <w:hyperlink w:anchor="_Toc113186419" w:history="1">
            <w:r>
              <w:rPr>
                <w:rStyle w:val="af1"/>
              </w:rPr>
              <w:t>Appendices</w:t>
            </w:r>
            <w:r>
              <w:tab/>
            </w:r>
            <w:r>
              <w:fldChar w:fldCharType="begin"/>
            </w:r>
            <w:r>
              <w:instrText xml:space="preserve"> PAGEREF _Toc113186419 \h </w:instrText>
            </w:r>
            <w:r>
              <w:fldChar w:fldCharType="separate"/>
            </w:r>
            <w:r>
              <w:t>28</w:t>
            </w:r>
            <w:r>
              <w:fldChar w:fldCharType="end"/>
            </w:r>
          </w:hyperlink>
        </w:p>
        <w:p w14:paraId="4480FEC5" w14:textId="77777777" w:rsidR="00665585" w:rsidRDefault="00000000">
          <w:pPr>
            <w:pStyle w:val="TOC2"/>
            <w:tabs>
              <w:tab w:val="right" w:leader="dot" w:pos="8210"/>
            </w:tabs>
          </w:pPr>
          <w:hyperlink w:anchor="_Toc113186420" w:history="1">
            <w:r>
              <w:rPr>
                <w:rStyle w:val="af1"/>
              </w:rPr>
              <w:t>A. Prophet</w:t>
            </w:r>
            <w:r>
              <w:tab/>
            </w:r>
            <w:r>
              <w:fldChar w:fldCharType="begin"/>
            </w:r>
            <w:r>
              <w:instrText xml:space="preserve"> PAGEREF _Toc113186420 \h </w:instrText>
            </w:r>
            <w:r>
              <w:fldChar w:fldCharType="separate"/>
            </w:r>
            <w:r>
              <w:t>28</w:t>
            </w:r>
            <w:r>
              <w:fldChar w:fldCharType="end"/>
            </w:r>
          </w:hyperlink>
        </w:p>
        <w:p w14:paraId="23BAA1D0" w14:textId="77777777" w:rsidR="00665585" w:rsidRDefault="00000000">
          <w:pPr>
            <w:pStyle w:val="TOC2"/>
            <w:tabs>
              <w:tab w:val="right" w:leader="dot" w:pos="8210"/>
            </w:tabs>
          </w:pPr>
          <w:hyperlink w:anchor="_Toc113186421" w:history="1">
            <w:r>
              <w:rPr>
                <w:rStyle w:val="af1"/>
              </w:rPr>
              <w:t>B. RNN</w:t>
            </w:r>
            <w:r>
              <w:tab/>
            </w:r>
            <w:r>
              <w:fldChar w:fldCharType="begin"/>
            </w:r>
            <w:r>
              <w:instrText xml:space="preserve"> PAGEREF _Toc113186421 \h </w:instrText>
            </w:r>
            <w:r>
              <w:fldChar w:fldCharType="separate"/>
            </w:r>
            <w:r>
              <w:t>29</w:t>
            </w:r>
            <w:r>
              <w:fldChar w:fldCharType="end"/>
            </w:r>
          </w:hyperlink>
        </w:p>
        <w:p w14:paraId="49DE5EA9" w14:textId="77777777" w:rsidR="00665585" w:rsidRDefault="00000000">
          <w:pPr>
            <w:pStyle w:val="TOC2"/>
            <w:tabs>
              <w:tab w:val="right" w:leader="dot" w:pos="8210"/>
            </w:tabs>
          </w:pPr>
          <w:hyperlink w:anchor="_Toc113186422" w:history="1">
            <w:r>
              <w:rPr>
                <w:rStyle w:val="af1"/>
              </w:rPr>
              <w:t>C. LSTM</w:t>
            </w:r>
            <w:r>
              <w:tab/>
            </w:r>
            <w:r>
              <w:fldChar w:fldCharType="begin"/>
            </w:r>
            <w:r>
              <w:instrText xml:space="preserve"> PAGEREF _Toc113186422 \h </w:instrText>
            </w:r>
            <w:r>
              <w:fldChar w:fldCharType="separate"/>
            </w:r>
            <w:r>
              <w:t>32</w:t>
            </w:r>
            <w:r>
              <w:fldChar w:fldCharType="end"/>
            </w:r>
          </w:hyperlink>
        </w:p>
        <w:p w14:paraId="72E258C7" w14:textId="77777777" w:rsidR="00665585" w:rsidRDefault="00000000">
          <w:pPr>
            <w:spacing w:line="360" w:lineRule="auto"/>
          </w:pPr>
          <w:r>
            <w:rPr>
              <w:rFonts w:ascii="Times New Roman" w:hAnsi="Times New Roman" w:cs="Times New Roman"/>
              <w:bCs/>
              <w:lang w:val="zh-CN"/>
            </w:rPr>
            <w:fldChar w:fldCharType="end"/>
          </w:r>
        </w:p>
      </w:sdtContent>
    </w:sdt>
    <w:p w14:paraId="7074ACE5" w14:textId="77777777" w:rsidR="00665585" w:rsidRDefault="00665585">
      <w:pPr>
        <w:rPr>
          <w:rFonts w:ascii="Times New Roman" w:hAnsi="Times New Roman" w:cs="Times New Roman"/>
          <w:sz w:val="28"/>
          <w:szCs w:val="32"/>
        </w:rPr>
      </w:pPr>
    </w:p>
    <w:p w14:paraId="4719CEE4" w14:textId="77777777" w:rsidR="00665585" w:rsidRDefault="00665585">
      <w:pPr>
        <w:rPr>
          <w:sz w:val="32"/>
          <w:szCs w:val="36"/>
        </w:rPr>
      </w:pPr>
    </w:p>
    <w:p w14:paraId="4422EADA" w14:textId="77777777" w:rsidR="00665585" w:rsidRDefault="00665585">
      <w:pPr>
        <w:rPr>
          <w:sz w:val="32"/>
          <w:szCs w:val="36"/>
        </w:rPr>
      </w:pPr>
    </w:p>
    <w:p w14:paraId="0A9887DD" w14:textId="77777777" w:rsidR="00665585" w:rsidRDefault="00665585">
      <w:pPr>
        <w:rPr>
          <w:sz w:val="32"/>
          <w:szCs w:val="36"/>
        </w:rPr>
      </w:pPr>
    </w:p>
    <w:p w14:paraId="18A0D486" w14:textId="77777777" w:rsidR="00665585" w:rsidRDefault="00665585">
      <w:pPr>
        <w:pStyle w:val="1"/>
        <w:rPr>
          <w:rFonts w:eastAsiaTheme="minorEastAsia"/>
        </w:rPr>
      </w:pPr>
    </w:p>
    <w:p w14:paraId="6D05C4BC" w14:textId="77777777" w:rsidR="00665585" w:rsidRDefault="00000000">
      <w:pPr>
        <w:pStyle w:val="1"/>
        <w:numPr>
          <w:ilvl w:val="0"/>
          <w:numId w:val="1"/>
        </w:numPr>
        <w:ind w:left="321" w:hangingChars="100" w:hanging="321"/>
        <w:rPr>
          <w:rFonts w:eastAsia="宋体"/>
        </w:rPr>
      </w:pPr>
      <w:bookmarkStart w:id="0" w:name="_Toc113186405"/>
      <w:r>
        <w:lastRenderedPageBreak/>
        <w:t>Introduction</w:t>
      </w:r>
      <w:bookmarkEnd w:id="0"/>
      <w:r>
        <w:rPr>
          <w:rFonts w:eastAsia="宋体" w:hint="eastAsia"/>
        </w:rPr>
        <w:t xml:space="preserve"> </w:t>
      </w:r>
    </w:p>
    <w:p w14:paraId="4E042881" w14:textId="77777777" w:rsidR="00871324" w:rsidRDefault="00871324">
      <w:pPr>
        <w:spacing w:line="312" w:lineRule="exact"/>
        <w:ind w:firstLineChars="150" w:firstLine="420"/>
        <w:rPr>
          <w:rFonts w:ascii="Times New Roman" w:hAnsi="Times New Roman" w:cs="Times New Roman"/>
          <w:sz w:val="28"/>
          <w:szCs w:val="28"/>
        </w:rPr>
      </w:pPr>
      <w:bookmarkStart w:id="1" w:name="OLE_LINK3"/>
      <w:r w:rsidRPr="00871324">
        <w:rPr>
          <w:rFonts w:ascii="Times New Roman" w:hAnsi="Times New Roman" w:cs="Times New Roman"/>
          <w:sz w:val="28"/>
          <w:szCs w:val="28"/>
        </w:rPr>
        <w:t xml:space="preserve">Fossil fuels are utilized extensively as industrial civilization develops, producing copious amounts of carbon dioxide that have a significant warming effect on the environment. The melting of glaciers, the rise in sea level, the incidence of severe weather events, and even direct effects on human physiology are all caused by the increase in global temperature. </w:t>
      </w:r>
      <w:proofErr w:type="gramStart"/>
      <w:r w:rsidRPr="00871324">
        <w:rPr>
          <w:rFonts w:ascii="Times New Roman" w:hAnsi="Times New Roman" w:cs="Times New Roman"/>
          <w:sz w:val="28"/>
          <w:szCs w:val="28"/>
        </w:rPr>
        <w:t>In light of</w:t>
      </w:r>
      <w:proofErr w:type="gramEnd"/>
      <w:r w:rsidRPr="00871324">
        <w:rPr>
          <w:rFonts w:ascii="Times New Roman" w:hAnsi="Times New Roman" w:cs="Times New Roman"/>
          <w:sz w:val="28"/>
          <w:szCs w:val="28"/>
        </w:rPr>
        <w:t xml:space="preserve"> this, it is suggested that "Peak carbon dioxide emissions" and "Carbon neutrality" be used as a basic solution to the issue, which has attracted the attention of governments all over the globe [1].</w:t>
      </w:r>
    </w:p>
    <w:bookmarkEnd w:id="1"/>
    <w:p w14:paraId="1D642835" w14:textId="77777777" w:rsidR="00A97ADF" w:rsidRDefault="00A97ADF">
      <w:pPr>
        <w:spacing w:line="312" w:lineRule="exact"/>
        <w:ind w:firstLineChars="150" w:firstLine="420"/>
        <w:rPr>
          <w:rFonts w:ascii="TimesNewRomanPSMT" w:eastAsia="宋体" w:hAnsi="TimesNewRomanPSMT" w:cs="宋体" w:hint="eastAsia"/>
          <w:color w:val="000000"/>
          <w:kern w:val="0"/>
          <w:sz w:val="28"/>
          <w:szCs w:val="28"/>
        </w:rPr>
      </w:pPr>
      <w:r w:rsidRPr="00A97ADF">
        <w:rPr>
          <w:rFonts w:ascii="TimesNewRomanPSMT" w:eastAsia="宋体" w:hAnsi="TimesNewRomanPSMT" w:cs="宋体"/>
          <w:color w:val="000000"/>
          <w:kern w:val="0"/>
          <w:sz w:val="28"/>
          <w:szCs w:val="28"/>
        </w:rPr>
        <w:t xml:space="preserve">Renewable energy (RE) is now being actively developed in order to meet these two carbon-related objectives [2]. Renewable energy sources include solar, wind, hydraulic, biomass, tidal, geothermal, and other forms of clean and environmentally friendly energy. It is often used in its early phases on a modest scale </w:t>
      </w:r>
      <w:proofErr w:type="gramStart"/>
      <w:r w:rsidRPr="00A97ADF">
        <w:rPr>
          <w:rFonts w:ascii="TimesNewRomanPSMT" w:eastAsia="宋体" w:hAnsi="TimesNewRomanPSMT" w:cs="宋体"/>
          <w:color w:val="000000"/>
          <w:kern w:val="0"/>
          <w:sz w:val="28"/>
          <w:szCs w:val="28"/>
        </w:rPr>
        <w:t>for the production of</w:t>
      </w:r>
      <w:proofErr w:type="gramEnd"/>
      <w:r w:rsidRPr="00A97ADF">
        <w:rPr>
          <w:rFonts w:ascii="TimesNewRomanPSMT" w:eastAsia="宋体" w:hAnsi="TimesNewRomanPSMT" w:cs="宋体"/>
          <w:color w:val="000000"/>
          <w:kern w:val="0"/>
          <w:sz w:val="28"/>
          <w:szCs w:val="28"/>
        </w:rPr>
        <w:t xml:space="preserve"> hydroelectric power and the provision of electricity in outlying locations. The use of renewable energy is expanding and being progressively incorporated into the power grid as a result of the recent fast growth of wind energy and solar energy. The forecast and management of renewable resources, however, are especially crucial since RE are often underutilized in this process because of their unpredictability and uncertainty [3].</w:t>
      </w:r>
    </w:p>
    <w:p w14:paraId="7B8CD087" w14:textId="2FDBF9DE" w:rsidR="00EC0A5D" w:rsidRDefault="00EC0A5D">
      <w:pPr>
        <w:widowControl/>
        <w:shd w:val="clear" w:color="auto" w:fill="FCFDFE"/>
        <w:spacing w:line="312" w:lineRule="exact"/>
        <w:ind w:firstLineChars="150" w:firstLine="420"/>
        <w:rPr>
          <w:rFonts w:ascii="TimesNewRomanPSMT" w:eastAsia="宋体" w:hAnsi="TimesNewRomanPSMT" w:cs="宋体" w:hint="eastAsia"/>
          <w:color w:val="000000"/>
          <w:kern w:val="0"/>
          <w:sz w:val="28"/>
          <w:szCs w:val="28"/>
        </w:rPr>
      </w:pPr>
      <w:r w:rsidRPr="00EC0A5D">
        <w:rPr>
          <w:rFonts w:ascii="TimesNewRomanPSMT" w:eastAsia="宋体" w:hAnsi="TimesNewRomanPSMT" w:cs="宋体"/>
          <w:color w:val="000000"/>
          <w:kern w:val="0"/>
          <w:sz w:val="28"/>
          <w:szCs w:val="28"/>
        </w:rPr>
        <w:t xml:space="preserve">Time series data is thought of as a special kind of data with the following characteristics [4]. 1) The relationship between the data value at the present instant and the data value at the previous moment is the main distinction between time series data and other forms of data. This characteristic shows that the development and change rules of the present or future data, which mostly comprise trend, periodicity, and irregularity, have been inferred by the previous data. The direction of a time series' development over an extended </w:t>
      </w:r>
      <w:proofErr w:type="gramStart"/>
      <w:r w:rsidRPr="00EC0A5D">
        <w:rPr>
          <w:rFonts w:ascii="TimesNewRomanPSMT" w:eastAsia="宋体" w:hAnsi="TimesNewRomanPSMT" w:cs="宋体"/>
          <w:color w:val="000000"/>
          <w:kern w:val="0"/>
          <w:sz w:val="28"/>
          <w:szCs w:val="28"/>
        </w:rPr>
        <w:t>period of time</w:t>
      </w:r>
      <w:proofErr w:type="gramEnd"/>
      <w:r w:rsidRPr="00EC0A5D">
        <w:rPr>
          <w:rFonts w:ascii="TimesNewRomanPSMT" w:eastAsia="宋体" w:hAnsi="TimesNewRomanPSMT" w:cs="宋体"/>
          <w:color w:val="000000"/>
          <w:kern w:val="0"/>
          <w:sz w:val="28"/>
          <w:szCs w:val="28"/>
        </w:rPr>
        <w:t xml:space="preserve"> is reflected in its trend, which may be shown as an ongoing upward, downward, or constant trend over a sizable period of time. A periodic fluctuation with definite length and amplitude is known as periodicity and is brought on by numerous periodic causes. The irregularity depicts time series changes that are non-trending and non-periodic as a result of different unforeseen occurrences and unintentional influences. </w:t>
      </w:r>
      <w:r w:rsidR="00AE2D44">
        <w:rPr>
          <w:rFonts w:ascii="TimesNewRomanPSMT" w:eastAsia="宋体" w:hAnsi="TimesNewRomanPSMT" w:cs="宋体"/>
          <w:color w:val="000000"/>
          <w:kern w:val="0"/>
          <w:sz w:val="28"/>
          <w:szCs w:val="28"/>
        </w:rPr>
        <w:t xml:space="preserve">2) </w:t>
      </w:r>
      <w:r w:rsidRPr="00EC0A5D">
        <w:rPr>
          <w:rFonts w:ascii="TimesNewRomanPSMT" w:eastAsia="宋体" w:hAnsi="TimesNewRomanPSMT" w:cs="宋体"/>
          <w:color w:val="000000"/>
          <w:kern w:val="0"/>
          <w:sz w:val="28"/>
          <w:szCs w:val="28"/>
        </w:rPr>
        <w:t xml:space="preserve">Time series' stationarity and non-stationarity. The non-stationarity of the time series suggests that the mean and variance will fluctuate over time, while the stability of the time sequence shows that the mean and variance of the time series do not change consistently from time to time. In other words, the stationarity of time series guarantees that the fundamental properties of time series </w:t>
      </w:r>
      <w:proofErr w:type="gramStart"/>
      <w:r w:rsidRPr="00EC0A5D">
        <w:rPr>
          <w:rFonts w:ascii="TimesNewRomanPSMT" w:eastAsia="宋体" w:hAnsi="TimesNewRomanPSMT" w:cs="宋体"/>
          <w:color w:val="000000"/>
          <w:kern w:val="0"/>
          <w:sz w:val="28"/>
          <w:szCs w:val="28"/>
        </w:rPr>
        <w:t>continue into the future</w:t>
      </w:r>
      <w:proofErr w:type="gramEnd"/>
      <w:r w:rsidRPr="00EC0A5D">
        <w:rPr>
          <w:rFonts w:ascii="TimesNewRomanPSMT" w:eastAsia="宋体" w:hAnsi="TimesNewRomanPSMT" w:cs="宋体"/>
          <w:color w:val="000000"/>
          <w:kern w:val="0"/>
          <w:sz w:val="28"/>
          <w:szCs w:val="28"/>
        </w:rPr>
        <w:t xml:space="preserve"> in addition to the present. 3) The size of time series data is always expanding. On the one </w:t>
      </w:r>
      <w:r w:rsidR="00654E4D">
        <w:rPr>
          <w:rFonts w:ascii="TimesNewRomanPSMT" w:eastAsia="宋体" w:hAnsi="TimesNewRomanPSMT" w:cs="宋体"/>
          <w:color w:val="000000"/>
          <w:kern w:val="0"/>
          <w:sz w:val="28"/>
          <w:szCs w:val="28"/>
        </w:rPr>
        <w:t>side</w:t>
      </w:r>
      <w:r w:rsidRPr="00EC0A5D">
        <w:rPr>
          <w:rFonts w:ascii="TimesNewRomanPSMT" w:eastAsia="宋体" w:hAnsi="TimesNewRomanPSMT" w:cs="宋体"/>
          <w:color w:val="000000"/>
          <w:kern w:val="0"/>
          <w:sz w:val="28"/>
          <w:szCs w:val="28"/>
        </w:rPr>
        <w:t>, as hardware technology continues to advance in a variety of ways, data sampling frequency in real-</w:t>
      </w:r>
      <w:r w:rsidRPr="00EC0A5D">
        <w:rPr>
          <w:rFonts w:ascii="TimesNewRomanPSMT" w:eastAsia="宋体" w:hAnsi="TimesNewRomanPSMT" w:cs="宋体"/>
          <w:color w:val="000000"/>
          <w:kern w:val="0"/>
          <w:sz w:val="28"/>
          <w:szCs w:val="28"/>
        </w:rPr>
        <w:lastRenderedPageBreak/>
        <w:t>world applications also keeps rising, which extends the length of time series. Dimensional catastrophe and other issues are inescapable when time series are treated as straightforward one-dimensional vector data. On the other hand, time series data are not just one-dimensional data but often comprise a set of values and linkages between these values in many practical applications. New criteria for time series prediction were presented by multidimensional time series.</w:t>
      </w:r>
    </w:p>
    <w:p w14:paraId="55B44F8C" w14:textId="77777777" w:rsidR="003B1F2E" w:rsidRDefault="00000000" w:rsidP="00525389">
      <w:pPr>
        <w:widowControl/>
        <w:spacing w:line="400" w:lineRule="exact"/>
        <w:ind w:firstLineChars="200" w:firstLine="560"/>
        <w:rPr>
          <w:rFonts w:ascii="TimesNewRomanPSMT" w:eastAsia="宋体" w:hAnsi="TimesNewRomanPSMT" w:cs="宋体" w:hint="eastAsia"/>
          <w:color w:val="000000"/>
          <w:kern w:val="0"/>
          <w:sz w:val="28"/>
          <w:szCs w:val="28"/>
        </w:rPr>
      </w:pPr>
      <w:r>
        <w:rPr>
          <w:rFonts w:ascii="TimesNewRomanPSMT" w:eastAsia="宋体" w:hAnsi="TimesNewRomanPSMT" w:cs="宋体" w:hint="eastAsia"/>
          <w:color w:val="000000"/>
          <w:kern w:val="0"/>
          <w:sz w:val="28"/>
          <w:szCs w:val="28"/>
        </w:rPr>
        <w:t xml:space="preserve">Specifically, </w:t>
      </w:r>
      <w:r>
        <w:rPr>
          <w:rFonts w:ascii="TimesNewRomanPSMT" w:eastAsia="宋体" w:hAnsi="TimesNewRomanPSMT" w:cs="宋体"/>
          <w:color w:val="000000"/>
          <w:kern w:val="0"/>
          <w:sz w:val="28"/>
          <w:szCs w:val="28"/>
        </w:rPr>
        <w:t>r</w:t>
      </w:r>
      <w:r>
        <w:rPr>
          <w:rFonts w:ascii="TimesNewRomanPSMT" w:eastAsia="宋体" w:hAnsi="TimesNewRomanPSMT" w:cs="宋体" w:hint="eastAsia"/>
          <w:color w:val="000000"/>
          <w:kern w:val="0"/>
          <w:sz w:val="28"/>
          <w:szCs w:val="28"/>
        </w:rPr>
        <w:t xml:space="preserve">enewable </w:t>
      </w:r>
      <w:r>
        <w:rPr>
          <w:rFonts w:ascii="TimesNewRomanPSMT" w:eastAsia="宋体" w:hAnsi="TimesNewRomanPSMT" w:cs="宋体"/>
          <w:color w:val="000000"/>
          <w:kern w:val="0"/>
          <w:sz w:val="28"/>
          <w:szCs w:val="28"/>
        </w:rPr>
        <w:t>e</w:t>
      </w:r>
      <w:r>
        <w:rPr>
          <w:rFonts w:ascii="TimesNewRomanPSMT" w:eastAsia="宋体" w:hAnsi="TimesNewRomanPSMT" w:cs="宋体" w:hint="eastAsia"/>
          <w:color w:val="000000"/>
          <w:kern w:val="0"/>
          <w:sz w:val="28"/>
          <w:szCs w:val="28"/>
        </w:rPr>
        <w:t xml:space="preserve">nergy </w:t>
      </w:r>
      <w:r>
        <w:rPr>
          <w:rFonts w:ascii="TimesNewRomanPSMT" w:eastAsia="宋体" w:hAnsi="TimesNewRomanPSMT" w:cs="宋体"/>
          <w:color w:val="000000"/>
          <w:kern w:val="0"/>
          <w:sz w:val="28"/>
          <w:szCs w:val="28"/>
        </w:rPr>
        <w:t>p</w:t>
      </w:r>
      <w:r>
        <w:rPr>
          <w:rFonts w:ascii="TimesNewRomanPSMT" w:eastAsia="宋体" w:hAnsi="TimesNewRomanPSMT" w:cs="宋体" w:hint="eastAsia"/>
          <w:color w:val="000000"/>
          <w:kern w:val="0"/>
          <w:sz w:val="28"/>
          <w:szCs w:val="28"/>
        </w:rPr>
        <w:t xml:space="preserve">rediction </w:t>
      </w:r>
      <w:r>
        <w:rPr>
          <w:rFonts w:ascii="TimesNewRomanPSMT" w:eastAsia="宋体" w:hAnsi="TimesNewRomanPSMT" w:cs="宋体"/>
          <w:color w:val="000000"/>
          <w:kern w:val="0"/>
          <w:sz w:val="28"/>
          <w:szCs w:val="28"/>
        </w:rPr>
        <w:t>m</w:t>
      </w:r>
      <w:r>
        <w:rPr>
          <w:rFonts w:ascii="TimesNewRomanPSMT" w:eastAsia="宋体" w:hAnsi="TimesNewRomanPSMT" w:cs="宋体" w:hint="eastAsia"/>
          <w:color w:val="000000"/>
          <w:kern w:val="0"/>
          <w:sz w:val="28"/>
          <w:szCs w:val="28"/>
        </w:rPr>
        <w:t>odels</w:t>
      </w:r>
      <w:r w:rsidR="006A3B63">
        <w:rPr>
          <w:rFonts w:ascii="TimesNewRomanPSMT" w:eastAsia="宋体" w:hAnsi="TimesNewRomanPSMT" w:cs="宋体"/>
          <w:color w:val="000000"/>
          <w:kern w:val="0"/>
          <w:sz w:val="28"/>
          <w:szCs w:val="28"/>
        </w:rPr>
        <w:t xml:space="preserve"> are </w:t>
      </w:r>
      <w:r>
        <w:rPr>
          <w:rFonts w:ascii="TimesNewRomanPSMT" w:eastAsia="宋体" w:hAnsi="TimesNewRomanPSMT" w:cs="宋体" w:hint="eastAsia"/>
          <w:color w:val="000000"/>
          <w:kern w:val="0"/>
          <w:sz w:val="28"/>
          <w:szCs w:val="28"/>
        </w:rPr>
        <w:t xml:space="preserve">one </w:t>
      </w:r>
      <w:r>
        <w:rPr>
          <w:rFonts w:ascii="TimesNewRomanPSMT" w:eastAsia="宋体" w:hAnsi="TimesNewRomanPSMT" w:cs="宋体"/>
          <w:color w:val="000000"/>
          <w:kern w:val="0"/>
          <w:sz w:val="28"/>
          <w:szCs w:val="28"/>
        </w:rPr>
        <w:t xml:space="preserve">kind </w:t>
      </w:r>
      <w:r>
        <w:rPr>
          <w:rFonts w:ascii="TimesNewRomanPSMT" w:eastAsia="宋体" w:hAnsi="TimesNewRomanPSMT" w:cs="宋体" w:hint="eastAsia"/>
          <w:color w:val="000000"/>
          <w:kern w:val="0"/>
          <w:sz w:val="28"/>
          <w:szCs w:val="28"/>
        </w:rPr>
        <w:t>of the time series prediction models</w:t>
      </w:r>
      <w:r w:rsidR="006A3B63">
        <w:rPr>
          <w:rFonts w:ascii="TimesNewRomanPSMT" w:eastAsia="宋体" w:hAnsi="TimesNewRomanPSMT" w:cs="宋体"/>
          <w:color w:val="000000"/>
          <w:kern w:val="0"/>
          <w:sz w:val="28"/>
          <w:szCs w:val="28"/>
        </w:rPr>
        <w:t xml:space="preserve">. </w:t>
      </w:r>
      <w:r w:rsidR="006A3B63" w:rsidRPr="006A3B63">
        <w:rPr>
          <w:rFonts w:ascii="TimesNewRomanPSMT" w:eastAsia="宋体" w:hAnsi="TimesNewRomanPSMT" w:cs="宋体"/>
          <w:color w:val="000000"/>
          <w:kern w:val="0"/>
          <w:sz w:val="28"/>
          <w:szCs w:val="28"/>
        </w:rPr>
        <w:t>Physical models, statistical models, and machine learning (ML) models are the three categories under which renewable energy prediction models fall as one sort of time series prediction models [5]. Physical models often refer to a type of models, such as numerical weather prediction</w:t>
      </w:r>
      <w:r w:rsidR="00B95463">
        <w:rPr>
          <w:rFonts w:ascii="TimesNewRomanPSMT" w:eastAsia="宋体" w:hAnsi="TimesNewRomanPSMT" w:cs="宋体"/>
          <w:color w:val="000000"/>
          <w:kern w:val="0"/>
          <w:sz w:val="28"/>
          <w:szCs w:val="28"/>
        </w:rPr>
        <w:t xml:space="preserve"> </w:t>
      </w:r>
      <w:r w:rsidR="00B95463" w:rsidRPr="006A3B63">
        <w:rPr>
          <w:rFonts w:ascii="TimesNewRomanPSMT" w:eastAsia="宋体" w:hAnsi="TimesNewRomanPSMT" w:cs="宋体"/>
          <w:color w:val="000000"/>
          <w:kern w:val="0"/>
          <w:sz w:val="28"/>
          <w:szCs w:val="28"/>
        </w:rPr>
        <w:t>(NWP)</w:t>
      </w:r>
      <w:r w:rsidR="006A3B63" w:rsidRPr="006A3B63">
        <w:rPr>
          <w:rFonts w:ascii="TimesNewRomanPSMT" w:eastAsia="宋体" w:hAnsi="TimesNewRomanPSMT" w:cs="宋体"/>
          <w:color w:val="000000"/>
          <w:kern w:val="0"/>
          <w:sz w:val="28"/>
          <w:szCs w:val="28"/>
        </w:rPr>
        <w:t xml:space="preserve">, that employ computers to solve physical equations. Statistical models, such as the autoregressive moving average (ARMA) model, are predictions derived by statistical analysis of various input variables. Support vector machines (SVM), artificial neural networks (ANN), recurrent neural networks (RNN), and other ML models employ a lot of data to train and learn the </w:t>
      </w:r>
      <w:r w:rsidR="00C81EC5">
        <w:rPr>
          <w:rFonts w:ascii="TimesNewRomanPSMT" w:eastAsia="宋体" w:hAnsi="TimesNewRomanPSMT" w:cs="宋体"/>
          <w:color w:val="000000"/>
          <w:kern w:val="0"/>
          <w:sz w:val="28"/>
          <w:szCs w:val="28"/>
        </w:rPr>
        <w:t>principles</w:t>
      </w:r>
      <w:r w:rsidR="006A3B63" w:rsidRPr="006A3B63">
        <w:rPr>
          <w:rFonts w:ascii="TimesNewRomanPSMT" w:eastAsia="宋体" w:hAnsi="TimesNewRomanPSMT" w:cs="宋体"/>
          <w:color w:val="000000"/>
          <w:kern w:val="0"/>
          <w:sz w:val="28"/>
          <w:szCs w:val="28"/>
        </w:rPr>
        <w:t xml:space="preserve"> of many phenomena.</w:t>
      </w:r>
      <w:r w:rsidR="00525389">
        <w:rPr>
          <w:rFonts w:ascii="TimesNewRomanPSMT" w:eastAsia="宋体" w:hAnsi="TimesNewRomanPSMT" w:cs="宋体" w:hint="eastAsia"/>
          <w:color w:val="000000"/>
          <w:kern w:val="0"/>
          <w:sz w:val="28"/>
          <w:szCs w:val="28"/>
        </w:rPr>
        <w:t xml:space="preserve"> </w:t>
      </w:r>
      <w:r>
        <w:rPr>
          <w:rFonts w:ascii="TimesNewRomanPSMT" w:eastAsia="宋体" w:hAnsi="TimesNewRomanPSMT" w:cs="宋体" w:hint="eastAsia"/>
          <w:color w:val="000000"/>
          <w:kern w:val="0"/>
          <w:sz w:val="28"/>
          <w:szCs w:val="28"/>
        </w:rPr>
        <w:t xml:space="preserve">Classical statistical models predict future trends by studying the evolution of time data. Machine learning models have strong nonlinear fitting ability and have been widely </w:t>
      </w:r>
      <w:r w:rsidR="00FD6BCC">
        <w:rPr>
          <w:rFonts w:ascii="TimesNewRomanPSMT" w:eastAsia="宋体" w:hAnsi="TimesNewRomanPSMT" w:cs="宋体"/>
          <w:color w:val="000000"/>
          <w:kern w:val="0"/>
          <w:sz w:val="28"/>
          <w:szCs w:val="28"/>
        </w:rPr>
        <w:t>utilized</w:t>
      </w:r>
      <w:r>
        <w:rPr>
          <w:rFonts w:ascii="TimesNewRomanPSMT" w:eastAsia="宋体" w:hAnsi="TimesNewRomanPSMT" w:cs="宋体" w:hint="eastAsia"/>
          <w:color w:val="000000"/>
          <w:kern w:val="0"/>
          <w:sz w:val="28"/>
          <w:szCs w:val="28"/>
        </w:rPr>
        <w:t xml:space="preserve"> in time series </w:t>
      </w:r>
      <w:r w:rsidR="00FD6BCC">
        <w:rPr>
          <w:rFonts w:ascii="TimesNewRomanPSMT" w:eastAsia="宋体" w:hAnsi="TimesNewRomanPSMT" w:cs="宋体"/>
          <w:color w:val="000000"/>
          <w:kern w:val="0"/>
          <w:sz w:val="28"/>
          <w:szCs w:val="28"/>
        </w:rPr>
        <w:t>analysis</w:t>
      </w:r>
      <w:r>
        <w:rPr>
          <w:rFonts w:ascii="TimesNewRomanPSMT" w:eastAsia="宋体" w:hAnsi="TimesNewRomanPSMT" w:cs="宋体" w:hint="eastAsia"/>
          <w:color w:val="000000"/>
          <w:kern w:val="0"/>
          <w:sz w:val="28"/>
          <w:szCs w:val="28"/>
        </w:rPr>
        <w:t xml:space="preserve"> in recent </w:t>
      </w:r>
      <w:r w:rsidR="00BD1CF1">
        <w:rPr>
          <w:rFonts w:ascii="TimesNewRomanPSMT" w:eastAsia="宋体" w:hAnsi="TimesNewRomanPSMT" w:cs="宋体"/>
          <w:color w:val="000000"/>
          <w:kern w:val="0"/>
          <w:sz w:val="28"/>
          <w:szCs w:val="28"/>
        </w:rPr>
        <w:t>times</w:t>
      </w:r>
      <w:r>
        <w:rPr>
          <w:rFonts w:ascii="TimesNewRomanPSMT" w:eastAsia="宋体" w:hAnsi="TimesNewRomanPSMT" w:cs="宋体" w:hint="eastAsia"/>
          <w:color w:val="000000"/>
          <w:kern w:val="0"/>
          <w:sz w:val="28"/>
          <w:szCs w:val="28"/>
        </w:rPr>
        <w:t xml:space="preserve">. With the advent of the era of big data, multivariable and multi-channel massive time series data are growing exploitatively. </w:t>
      </w:r>
      <w:r>
        <w:rPr>
          <w:rFonts w:ascii="TimesNewRomanPSMT" w:eastAsia="宋体" w:hAnsi="TimesNewRomanPSMT" w:cs="宋体"/>
          <w:color w:val="000000"/>
          <w:kern w:val="0"/>
          <w:sz w:val="28"/>
          <w:szCs w:val="28"/>
        </w:rPr>
        <w:t>And m</w:t>
      </w:r>
      <w:r>
        <w:rPr>
          <w:rFonts w:ascii="TimesNewRomanPSMT" w:eastAsia="宋体" w:hAnsi="TimesNewRomanPSMT" w:cs="宋体" w:hint="eastAsia"/>
          <w:color w:val="000000"/>
          <w:kern w:val="0"/>
          <w:sz w:val="28"/>
          <w:szCs w:val="28"/>
        </w:rPr>
        <w:t xml:space="preserve">ultivariate time series data are characterized by high and </w:t>
      </w:r>
      <w:proofErr w:type="spellStart"/>
      <w:r>
        <w:rPr>
          <w:rFonts w:ascii="TimesNewRomanPSMT" w:eastAsia="宋体" w:hAnsi="TimesNewRomanPSMT" w:cs="宋体" w:hint="eastAsia"/>
          <w:color w:val="000000"/>
          <w:kern w:val="0"/>
          <w:sz w:val="28"/>
          <w:szCs w:val="28"/>
        </w:rPr>
        <w:t>spatio</w:t>
      </w:r>
      <w:proofErr w:type="spellEnd"/>
      <w:r>
        <w:rPr>
          <w:rFonts w:ascii="TimesNewRomanPSMT" w:eastAsia="宋体" w:hAnsi="TimesNewRomanPSMT" w:cs="宋体" w:hint="eastAsia"/>
          <w:color w:val="000000"/>
          <w:kern w:val="0"/>
          <w:sz w:val="28"/>
          <w:szCs w:val="28"/>
        </w:rPr>
        <w:t xml:space="preserve">-temporal correlation, or contain noisy data, which makes it difficult for classical statistical methods to effectively model. In addition, traditional methods also have limitations when dealing with big data, especially massive and complex multivariable temporal data. </w:t>
      </w:r>
      <w:r>
        <w:rPr>
          <w:rFonts w:ascii="TimesNewRomanPSMT" w:eastAsia="宋体" w:hAnsi="TimesNewRomanPSMT" w:cs="宋体"/>
          <w:color w:val="000000"/>
          <w:kern w:val="0"/>
          <w:sz w:val="28"/>
          <w:szCs w:val="28"/>
        </w:rPr>
        <w:t>However, t</w:t>
      </w:r>
      <w:r>
        <w:rPr>
          <w:rFonts w:ascii="TimesNewRomanPSMT" w:eastAsia="宋体" w:hAnsi="TimesNewRomanPSMT" w:cs="宋体" w:hint="eastAsia"/>
          <w:color w:val="000000"/>
          <w:kern w:val="0"/>
          <w:sz w:val="28"/>
          <w:szCs w:val="28"/>
        </w:rPr>
        <w:t>he deep learning</w:t>
      </w:r>
      <w:r>
        <w:rPr>
          <w:rFonts w:ascii="TimesNewRomanPSMT" w:eastAsia="宋体" w:hAnsi="TimesNewRomanPSMT" w:cs="宋体"/>
          <w:color w:val="000000"/>
          <w:kern w:val="0"/>
          <w:sz w:val="28"/>
          <w:szCs w:val="28"/>
        </w:rPr>
        <w:t xml:space="preserve"> (DL)</w:t>
      </w:r>
      <w:r>
        <w:rPr>
          <w:rFonts w:ascii="TimesNewRomanPSMT" w:eastAsia="宋体" w:hAnsi="TimesNewRomanPSMT" w:cs="宋体" w:hint="eastAsia"/>
          <w:color w:val="000000"/>
          <w:kern w:val="0"/>
          <w:sz w:val="28"/>
          <w:szCs w:val="28"/>
        </w:rPr>
        <w:t xml:space="preserve"> mod</w:t>
      </w:r>
      <w:r>
        <w:rPr>
          <w:rFonts w:ascii="TimesNewRomanPSMT" w:eastAsia="宋体" w:hAnsi="TimesNewRomanPSMT" w:cs="宋体"/>
          <w:color w:val="000000"/>
          <w:kern w:val="0"/>
          <w:sz w:val="28"/>
          <w:szCs w:val="28"/>
        </w:rPr>
        <w:t>els</w:t>
      </w:r>
      <w:r>
        <w:rPr>
          <w:rFonts w:ascii="TimesNewRomanPSMT" w:eastAsia="宋体" w:hAnsi="TimesNewRomanPSMT" w:cs="宋体" w:hint="eastAsia"/>
          <w:color w:val="000000"/>
          <w:kern w:val="0"/>
          <w:sz w:val="28"/>
          <w:szCs w:val="28"/>
        </w:rPr>
        <w:t xml:space="preserve"> ha</w:t>
      </w:r>
      <w:r>
        <w:rPr>
          <w:rFonts w:ascii="TimesNewRomanPSMT" w:eastAsia="宋体" w:hAnsi="TimesNewRomanPSMT" w:cs="宋体"/>
          <w:color w:val="000000"/>
          <w:kern w:val="0"/>
          <w:sz w:val="28"/>
          <w:szCs w:val="28"/>
        </w:rPr>
        <w:t xml:space="preserve">ve </w:t>
      </w:r>
      <w:r>
        <w:rPr>
          <w:rFonts w:ascii="TimesNewRomanPSMT" w:eastAsia="宋体" w:hAnsi="TimesNewRomanPSMT" w:cs="宋体" w:hint="eastAsia"/>
          <w:color w:val="000000"/>
          <w:kern w:val="0"/>
          <w:sz w:val="28"/>
          <w:szCs w:val="28"/>
        </w:rPr>
        <w:t xml:space="preserve">strong adaptive ability, flexible nonlinear modeling ability, massive </w:t>
      </w:r>
      <w:proofErr w:type="gramStart"/>
      <w:r>
        <w:rPr>
          <w:rFonts w:ascii="TimesNewRomanPSMT" w:eastAsia="宋体" w:hAnsi="TimesNewRomanPSMT" w:cs="宋体" w:hint="eastAsia"/>
          <w:color w:val="000000"/>
          <w:kern w:val="0"/>
          <w:sz w:val="28"/>
          <w:szCs w:val="28"/>
        </w:rPr>
        <w:t>learning</w:t>
      </w:r>
      <w:proofErr w:type="gramEnd"/>
      <w:r>
        <w:rPr>
          <w:rFonts w:ascii="TimesNewRomanPSMT" w:eastAsia="宋体" w:hAnsi="TimesNewRomanPSMT" w:cs="宋体" w:hint="eastAsia"/>
          <w:color w:val="000000"/>
          <w:kern w:val="0"/>
          <w:sz w:val="28"/>
          <w:szCs w:val="28"/>
        </w:rPr>
        <w:t xml:space="preserve"> and parallel computing ability, and </w:t>
      </w:r>
      <w:r>
        <w:rPr>
          <w:rFonts w:ascii="TimesNewRomanPSMT" w:eastAsia="宋体" w:hAnsi="TimesNewRomanPSMT" w:cs="宋体"/>
          <w:color w:val="000000"/>
          <w:kern w:val="0"/>
          <w:sz w:val="28"/>
          <w:szCs w:val="28"/>
        </w:rPr>
        <w:t>are</w:t>
      </w:r>
      <w:r>
        <w:rPr>
          <w:rFonts w:ascii="TimesNewRomanPSMT" w:eastAsia="宋体" w:hAnsi="TimesNewRomanPSMT" w:cs="宋体" w:hint="eastAsia"/>
          <w:color w:val="000000"/>
          <w:kern w:val="0"/>
          <w:sz w:val="28"/>
          <w:szCs w:val="28"/>
        </w:rPr>
        <w:t xml:space="preserve"> effective method</w:t>
      </w:r>
      <w:r>
        <w:rPr>
          <w:rFonts w:ascii="TimesNewRomanPSMT" w:eastAsia="宋体" w:hAnsi="TimesNewRomanPSMT" w:cs="宋体"/>
          <w:color w:val="000000"/>
          <w:kern w:val="0"/>
          <w:sz w:val="28"/>
          <w:szCs w:val="28"/>
        </w:rPr>
        <w:t>s</w:t>
      </w:r>
      <w:r>
        <w:rPr>
          <w:rFonts w:ascii="TimesNewRomanPSMT" w:eastAsia="宋体" w:hAnsi="TimesNewRomanPSMT" w:cs="宋体" w:hint="eastAsia"/>
          <w:color w:val="000000"/>
          <w:kern w:val="0"/>
          <w:sz w:val="28"/>
          <w:szCs w:val="28"/>
        </w:rPr>
        <w:t xml:space="preserve"> to solve complex nonlinear </w:t>
      </w:r>
      <w:r>
        <w:rPr>
          <w:rFonts w:ascii="TimesNewRomanPSMT" w:eastAsia="宋体" w:hAnsi="TimesNewRomanPSMT" w:cs="宋体"/>
          <w:color w:val="000000"/>
          <w:kern w:val="0"/>
          <w:sz w:val="28"/>
          <w:szCs w:val="28"/>
        </w:rPr>
        <w:t xml:space="preserve">questions </w:t>
      </w:r>
      <w:r>
        <w:rPr>
          <w:rFonts w:ascii="TimesNewRomanPSMT" w:eastAsia="宋体" w:hAnsi="TimesNewRomanPSMT" w:cs="宋体" w:hint="eastAsia"/>
          <w:color w:val="000000"/>
          <w:kern w:val="0"/>
          <w:sz w:val="28"/>
          <w:szCs w:val="28"/>
        </w:rPr>
        <w:t xml:space="preserve">[6]. </w:t>
      </w:r>
      <w:r w:rsidR="003B1F2E" w:rsidRPr="003B1F2E">
        <w:rPr>
          <w:rFonts w:ascii="TimesNewRomanPSMT" w:eastAsia="宋体" w:hAnsi="TimesNewRomanPSMT" w:cs="宋体"/>
          <w:color w:val="000000"/>
          <w:kern w:val="0"/>
          <w:sz w:val="28"/>
          <w:szCs w:val="28"/>
        </w:rPr>
        <w:t>In theory, they have similarities with statistical models, but they are more effective at resolving nonlinear issues. They offer the benefits of quicker computation and lower cost in short-term prediction compared to physical models [7]. As a result, the major focus of this study is on machine learning algorithms that enable renewable resource prediction.</w:t>
      </w:r>
    </w:p>
    <w:p w14:paraId="61AF4BAE" w14:textId="3A339BAF" w:rsidR="0045365A" w:rsidRDefault="0045365A">
      <w:pPr>
        <w:spacing w:line="312" w:lineRule="exact"/>
        <w:ind w:firstLineChars="150" w:firstLine="420"/>
        <w:rPr>
          <w:rFonts w:ascii="TimesNewRomanPSMT" w:eastAsia="宋体" w:hAnsi="TimesNewRomanPSMT" w:cs="宋体" w:hint="eastAsia"/>
          <w:color w:val="000000"/>
          <w:kern w:val="0"/>
          <w:sz w:val="28"/>
          <w:szCs w:val="28"/>
        </w:rPr>
      </w:pPr>
      <w:r w:rsidRPr="0045365A">
        <w:rPr>
          <w:rFonts w:ascii="TimesNewRomanPSMT" w:eastAsia="宋体" w:hAnsi="TimesNewRomanPSMT" w:cs="宋体"/>
          <w:color w:val="000000"/>
          <w:kern w:val="0"/>
          <w:sz w:val="28"/>
          <w:szCs w:val="28"/>
        </w:rPr>
        <w:lastRenderedPageBreak/>
        <w:t xml:space="preserve">The forecasts of renewable resources-related papers are </w:t>
      </w:r>
      <w:r w:rsidR="00B0472B">
        <w:rPr>
          <w:rFonts w:ascii="TimesNewRomanPSMT" w:eastAsia="宋体" w:hAnsi="TimesNewRomanPSMT" w:cs="宋体"/>
          <w:color w:val="000000"/>
          <w:kern w:val="0"/>
          <w:sz w:val="28"/>
          <w:szCs w:val="28"/>
        </w:rPr>
        <w:t>discussed</w:t>
      </w:r>
      <w:r w:rsidRPr="0045365A">
        <w:rPr>
          <w:rFonts w:ascii="TimesNewRomanPSMT" w:eastAsia="宋体" w:hAnsi="TimesNewRomanPSMT" w:cs="宋体"/>
          <w:color w:val="000000"/>
          <w:kern w:val="0"/>
          <w:sz w:val="28"/>
          <w:szCs w:val="28"/>
        </w:rPr>
        <w:t xml:space="preserve"> and summarized in this research. The technique for this work is then proposed, based on the literature review, and includes the time series prediction models </w:t>
      </w:r>
      <w:r w:rsidR="00A4614A">
        <w:rPr>
          <w:rFonts w:ascii="TimesNewRomanPSMT" w:eastAsia="宋体" w:hAnsi="TimesNewRomanPSMT" w:cs="宋体"/>
          <w:color w:val="000000"/>
          <w:kern w:val="0"/>
          <w:sz w:val="28"/>
          <w:szCs w:val="28"/>
        </w:rPr>
        <w:t xml:space="preserve">like </w:t>
      </w:r>
      <w:r w:rsidRPr="0045365A">
        <w:rPr>
          <w:rFonts w:ascii="TimesNewRomanPSMT" w:eastAsia="宋体" w:hAnsi="TimesNewRomanPSMT" w:cs="宋体"/>
          <w:color w:val="000000"/>
          <w:kern w:val="0"/>
          <w:sz w:val="28"/>
          <w:szCs w:val="28"/>
        </w:rPr>
        <w:t xml:space="preserve">Prophet, RNN and LSTM. Following that, two case studies of forecasting for renewable resources—one for solar energy and one for wind energy—will be conducted. Various </w:t>
      </w:r>
      <w:r w:rsidR="00802913">
        <w:rPr>
          <w:rFonts w:ascii="TimesNewRomanPSMT" w:eastAsia="宋体" w:hAnsi="TimesNewRomanPSMT" w:cs="宋体"/>
          <w:color w:val="000000"/>
          <w:kern w:val="0"/>
          <w:sz w:val="28"/>
          <w:szCs w:val="28"/>
        </w:rPr>
        <w:t xml:space="preserve">time series </w:t>
      </w:r>
      <w:r w:rsidRPr="0045365A">
        <w:rPr>
          <w:rFonts w:ascii="TimesNewRomanPSMT" w:eastAsia="宋体" w:hAnsi="TimesNewRomanPSMT" w:cs="宋体"/>
          <w:color w:val="000000"/>
          <w:kern w:val="0"/>
          <w:sz w:val="28"/>
          <w:szCs w:val="28"/>
        </w:rPr>
        <w:t xml:space="preserve">forecasting models will be </w:t>
      </w:r>
      <w:r w:rsidR="00802913">
        <w:rPr>
          <w:rFonts w:ascii="TimesNewRomanPSMT" w:eastAsia="宋体" w:hAnsi="TimesNewRomanPSMT" w:cs="宋体"/>
          <w:color w:val="000000"/>
          <w:kern w:val="0"/>
          <w:sz w:val="28"/>
          <w:szCs w:val="28"/>
        </w:rPr>
        <w:t>trained</w:t>
      </w:r>
      <w:r w:rsidRPr="0045365A">
        <w:rPr>
          <w:rFonts w:ascii="TimesNewRomanPSMT" w:eastAsia="宋体" w:hAnsi="TimesNewRomanPSMT" w:cs="宋体"/>
          <w:color w:val="000000"/>
          <w:kern w:val="0"/>
          <w:sz w:val="28"/>
          <w:szCs w:val="28"/>
        </w:rPr>
        <w:t>, verified, tested, and assessed throughout this process. Finally, in order to get a general conclusion, the generated prediction results from various machine learning models will be compared and examined. It is important to note that this study predicts renewable resources using a range of machine learning techniques, including deep learning</w:t>
      </w:r>
      <w:r w:rsidR="00802913">
        <w:rPr>
          <w:rFonts w:ascii="TimesNewRomanPSMT" w:eastAsia="宋体" w:hAnsi="TimesNewRomanPSMT" w:cs="宋体"/>
          <w:color w:val="000000"/>
          <w:kern w:val="0"/>
          <w:sz w:val="28"/>
          <w:szCs w:val="28"/>
        </w:rPr>
        <w:t xml:space="preserve"> means</w:t>
      </w:r>
      <w:r w:rsidRPr="0045365A">
        <w:rPr>
          <w:rFonts w:ascii="TimesNewRomanPSMT" w:eastAsia="宋体" w:hAnsi="TimesNewRomanPSMT" w:cs="宋体"/>
          <w:color w:val="000000"/>
          <w:kern w:val="0"/>
          <w:sz w:val="28"/>
          <w:szCs w:val="28"/>
        </w:rPr>
        <w:t>, and compares the outcomes. This reference may be used in further research to increase the predictability of renewable resources.</w:t>
      </w:r>
    </w:p>
    <w:p w14:paraId="65A7003A" w14:textId="77777777" w:rsidR="00665585" w:rsidRDefault="00000000">
      <w:pPr>
        <w:pStyle w:val="1"/>
        <w:numPr>
          <w:ilvl w:val="0"/>
          <w:numId w:val="1"/>
        </w:numPr>
        <w:ind w:left="321" w:hangingChars="100" w:hanging="321"/>
      </w:pPr>
      <w:bookmarkStart w:id="2" w:name="_Toc113186406"/>
      <w:r>
        <w:t>Literature review</w:t>
      </w:r>
      <w:bookmarkEnd w:id="2"/>
    </w:p>
    <w:p w14:paraId="271037D6" w14:textId="5DDEE8B9" w:rsidR="00110C95" w:rsidRDefault="00110C95">
      <w:pPr>
        <w:spacing w:line="312" w:lineRule="exact"/>
        <w:ind w:firstLineChars="150" w:firstLine="420"/>
        <w:rPr>
          <w:rFonts w:ascii="TimesNewRomanPSMT" w:eastAsia="宋体" w:hAnsi="TimesNewRomanPSMT" w:cs="宋体" w:hint="eastAsia"/>
          <w:color w:val="000000"/>
          <w:kern w:val="0"/>
          <w:sz w:val="28"/>
          <w:szCs w:val="28"/>
        </w:rPr>
      </w:pPr>
      <w:r w:rsidRPr="00110C95">
        <w:rPr>
          <w:rFonts w:ascii="TimesNewRomanPSMT" w:eastAsia="宋体" w:hAnsi="TimesNewRomanPSMT" w:cs="宋体"/>
          <w:color w:val="000000"/>
          <w:kern w:val="0"/>
          <w:sz w:val="28"/>
          <w:szCs w:val="28"/>
        </w:rPr>
        <w:t xml:space="preserve">Time series forecasting </w:t>
      </w:r>
      <w:r w:rsidR="008A345D">
        <w:rPr>
          <w:rFonts w:ascii="TimesNewRomanPSMT" w:eastAsia="宋体" w:hAnsi="TimesNewRomanPSMT" w:cs="宋体"/>
          <w:color w:val="000000"/>
          <w:kern w:val="0"/>
          <w:sz w:val="28"/>
          <w:szCs w:val="28"/>
        </w:rPr>
        <w:t>could</w:t>
      </w:r>
      <w:r w:rsidRPr="00110C95">
        <w:rPr>
          <w:rFonts w:ascii="TimesNewRomanPSMT" w:eastAsia="宋体" w:hAnsi="TimesNewRomanPSMT" w:cs="宋体"/>
          <w:color w:val="000000"/>
          <w:kern w:val="0"/>
          <w:sz w:val="28"/>
          <w:szCs w:val="28"/>
        </w:rPr>
        <w:t xml:space="preserve"> be categorized as </w:t>
      </w:r>
      <w:r w:rsidR="008A345D" w:rsidRPr="00110C95">
        <w:rPr>
          <w:rFonts w:ascii="TimesNewRomanPSMT" w:eastAsia="宋体" w:hAnsi="TimesNewRomanPSMT" w:cs="宋体"/>
          <w:color w:val="000000"/>
          <w:kern w:val="0"/>
          <w:sz w:val="28"/>
          <w:szCs w:val="28"/>
        </w:rPr>
        <w:t xml:space="preserve">long </w:t>
      </w:r>
      <w:r w:rsidR="008A345D">
        <w:rPr>
          <w:rFonts w:ascii="TimesNewRomanPSMT" w:eastAsia="宋体" w:hAnsi="TimesNewRomanPSMT" w:cs="宋体"/>
          <w:color w:val="000000"/>
          <w:kern w:val="0"/>
          <w:sz w:val="28"/>
          <w:szCs w:val="28"/>
        </w:rPr>
        <w:t xml:space="preserve">period, </w:t>
      </w:r>
      <w:r w:rsidR="008A345D" w:rsidRPr="00110C95">
        <w:rPr>
          <w:rFonts w:ascii="TimesNewRomanPSMT" w:eastAsia="宋体" w:hAnsi="TimesNewRomanPSMT" w:cs="宋体"/>
          <w:color w:val="000000"/>
          <w:kern w:val="0"/>
          <w:sz w:val="28"/>
          <w:szCs w:val="28"/>
        </w:rPr>
        <w:t xml:space="preserve">medium </w:t>
      </w:r>
      <w:r w:rsidR="008A345D">
        <w:rPr>
          <w:rFonts w:ascii="TimesNewRomanPSMT" w:eastAsia="宋体" w:hAnsi="TimesNewRomanPSMT" w:cs="宋体"/>
          <w:color w:val="000000"/>
          <w:kern w:val="0"/>
          <w:sz w:val="28"/>
          <w:szCs w:val="28"/>
        </w:rPr>
        <w:t>period</w:t>
      </w:r>
      <w:r w:rsidRPr="00110C95">
        <w:rPr>
          <w:rFonts w:ascii="TimesNewRomanPSMT" w:eastAsia="宋体" w:hAnsi="TimesNewRomanPSMT" w:cs="宋体"/>
          <w:color w:val="000000"/>
          <w:kern w:val="0"/>
          <w:sz w:val="28"/>
          <w:szCs w:val="28"/>
        </w:rPr>
        <w:t xml:space="preserve">, short </w:t>
      </w:r>
      <w:r w:rsidR="008A345D">
        <w:rPr>
          <w:rFonts w:ascii="TimesNewRomanPSMT" w:eastAsia="宋体" w:hAnsi="TimesNewRomanPSMT" w:cs="宋体"/>
          <w:color w:val="000000"/>
          <w:kern w:val="0"/>
          <w:sz w:val="28"/>
          <w:szCs w:val="28"/>
        </w:rPr>
        <w:t>period</w:t>
      </w:r>
      <w:r w:rsidRPr="00110C95">
        <w:rPr>
          <w:rFonts w:ascii="TimesNewRomanPSMT" w:eastAsia="宋体" w:hAnsi="TimesNewRomanPSMT" w:cs="宋体"/>
          <w:color w:val="000000"/>
          <w:kern w:val="0"/>
          <w:sz w:val="28"/>
          <w:szCs w:val="28"/>
        </w:rPr>
        <w:t xml:space="preserve">, </w:t>
      </w:r>
      <w:r w:rsidR="0030201B" w:rsidRPr="00110C95">
        <w:rPr>
          <w:rFonts w:ascii="TimesNewRomanPSMT" w:eastAsia="宋体" w:hAnsi="TimesNewRomanPSMT" w:cs="宋体"/>
          <w:color w:val="000000"/>
          <w:kern w:val="0"/>
          <w:sz w:val="28"/>
          <w:szCs w:val="28"/>
        </w:rPr>
        <w:t xml:space="preserve">and very-short </w:t>
      </w:r>
      <w:r w:rsidR="0030201B">
        <w:rPr>
          <w:rFonts w:ascii="TimesNewRomanPSMT" w:eastAsia="宋体" w:hAnsi="TimesNewRomanPSMT" w:cs="宋体"/>
          <w:color w:val="000000"/>
          <w:kern w:val="0"/>
          <w:sz w:val="28"/>
          <w:szCs w:val="28"/>
        </w:rPr>
        <w:t>period</w:t>
      </w:r>
      <w:r w:rsidR="0030201B" w:rsidRPr="00110C95">
        <w:rPr>
          <w:rFonts w:ascii="TimesNewRomanPSMT" w:eastAsia="宋体" w:hAnsi="TimesNewRomanPSMT" w:cs="宋体"/>
          <w:color w:val="000000"/>
          <w:kern w:val="0"/>
          <w:sz w:val="28"/>
          <w:szCs w:val="28"/>
        </w:rPr>
        <w:t xml:space="preserve"> </w:t>
      </w:r>
      <w:r w:rsidRPr="00110C95">
        <w:rPr>
          <w:rFonts w:ascii="TimesNewRomanPSMT" w:eastAsia="宋体" w:hAnsi="TimesNewRomanPSMT" w:cs="宋体"/>
          <w:color w:val="000000"/>
          <w:kern w:val="0"/>
          <w:sz w:val="28"/>
          <w:szCs w:val="28"/>
        </w:rPr>
        <w:t>predictions in the subject of renewable energy projection. When it comes to power market pricing and real-time monitoring, very-short-</w:t>
      </w:r>
      <w:r w:rsidR="00694336">
        <w:rPr>
          <w:rFonts w:ascii="TimesNewRomanPSMT" w:eastAsia="宋体" w:hAnsi="TimesNewRomanPSMT" w:cs="宋体"/>
          <w:color w:val="000000"/>
          <w:kern w:val="0"/>
          <w:sz w:val="28"/>
          <w:szCs w:val="28"/>
        </w:rPr>
        <w:t>period</w:t>
      </w:r>
      <w:r w:rsidRPr="00110C95">
        <w:rPr>
          <w:rFonts w:ascii="TimesNewRomanPSMT" w:eastAsia="宋体" w:hAnsi="TimesNewRomanPSMT" w:cs="宋体"/>
          <w:color w:val="000000"/>
          <w:kern w:val="0"/>
          <w:sz w:val="28"/>
          <w:szCs w:val="28"/>
        </w:rPr>
        <w:t xml:space="preserve"> prediction often refers to a window of time between a few seconds and </w:t>
      </w:r>
      <w:r w:rsidR="00961BC7">
        <w:rPr>
          <w:rFonts w:ascii="TimesNewRomanPSMT" w:eastAsia="宋体" w:hAnsi="TimesNewRomanPSMT" w:cs="宋体"/>
          <w:color w:val="000000"/>
          <w:kern w:val="0"/>
          <w:sz w:val="28"/>
          <w:szCs w:val="28"/>
        </w:rPr>
        <w:t>half hour</w:t>
      </w:r>
      <w:r w:rsidRPr="00110C95">
        <w:rPr>
          <w:rFonts w:ascii="TimesNewRomanPSMT" w:eastAsia="宋体" w:hAnsi="TimesNewRomanPSMT" w:cs="宋体"/>
          <w:color w:val="000000"/>
          <w:kern w:val="0"/>
          <w:sz w:val="28"/>
          <w:szCs w:val="28"/>
        </w:rPr>
        <w:t xml:space="preserve"> [8]. </w:t>
      </w:r>
      <w:r w:rsidR="00694336">
        <w:rPr>
          <w:rFonts w:ascii="TimesNewRomanPSMT" w:eastAsia="宋体" w:hAnsi="TimesNewRomanPSMT" w:cs="宋体"/>
          <w:color w:val="000000"/>
          <w:kern w:val="0"/>
          <w:sz w:val="28"/>
          <w:szCs w:val="28"/>
        </w:rPr>
        <w:t>S</w:t>
      </w:r>
      <w:r w:rsidRPr="00110C95">
        <w:rPr>
          <w:rFonts w:ascii="TimesNewRomanPSMT" w:eastAsia="宋体" w:hAnsi="TimesNewRomanPSMT" w:cs="宋体"/>
          <w:color w:val="000000"/>
          <w:kern w:val="0"/>
          <w:sz w:val="28"/>
          <w:szCs w:val="28"/>
        </w:rPr>
        <w:t>hort-</w:t>
      </w:r>
      <w:r w:rsidR="00694336">
        <w:rPr>
          <w:rFonts w:ascii="TimesNewRomanPSMT" w:eastAsia="宋体" w:hAnsi="TimesNewRomanPSMT" w:cs="宋体"/>
          <w:color w:val="000000"/>
          <w:kern w:val="0"/>
          <w:sz w:val="28"/>
          <w:szCs w:val="28"/>
        </w:rPr>
        <w:t>period</w:t>
      </w:r>
      <w:r w:rsidRPr="00110C95">
        <w:rPr>
          <w:rFonts w:ascii="TimesNewRomanPSMT" w:eastAsia="宋体" w:hAnsi="TimesNewRomanPSMT" w:cs="宋体"/>
          <w:color w:val="000000"/>
          <w:kern w:val="0"/>
          <w:sz w:val="28"/>
          <w:szCs w:val="28"/>
        </w:rPr>
        <w:t xml:space="preserve"> forecast often refers to the window of time between </w:t>
      </w:r>
      <w:r w:rsidR="00694336">
        <w:rPr>
          <w:rFonts w:ascii="TimesNewRomanPSMT" w:eastAsia="宋体" w:hAnsi="TimesNewRomanPSMT" w:cs="宋体"/>
          <w:color w:val="000000"/>
          <w:kern w:val="0"/>
          <w:sz w:val="28"/>
          <w:szCs w:val="28"/>
        </w:rPr>
        <w:t>half hour</w:t>
      </w:r>
      <w:r w:rsidRPr="00110C95">
        <w:rPr>
          <w:rFonts w:ascii="TimesNewRomanPSMT" w:eastAsia="宋体" w:hAnsi="TimesNewRomanPSMT" w:cs="宋体"/>
          <w:color w:val="000000"/>
          <w:kern w:val="0"/>
          <w:sz w:val="28"/>
          <w:szCs w:val="28"/>
        </w:rPr>
        <w:t xml:space="preserve"> and </w:t>
      </w:r>
      <w:r w:rsidR="00694336">
        <w:rPr>
          <w:rFonts w:ascii="TimesNewRomanPSMT" w:eastAsia="宋体" w:hAnsi="TimesNewRomanPSMT" w:cs="宋体"/>
          <w:color w:val="000000"/>
          <w:kern w:val="0"/>
          <w:sz w:val="28"/>
          <w:szCs w:val="28"/>
        </w:rPr>
        <w:t>one day</w:t>
      </w:r>
      <w:r w:rsidRPr="00110C95">
        <w:rPr>
          <w:rFonts w:ascii="TimesNewRomanPSMT" w:eastAsia="宋体" w:hAnsi="TimesNewRomanPSMT" w:cs="宋体"/>
          <w:color w:val="000000"/>
          <w:kern w:val="0"/>
          <w:sz w:val="28"/>
          <w:szCs w:val="28"/>
        </w:rPr>
        <w:t xml:space="preserve"> [9]. </w:t>
      </w:r>
      <w:r w:rsidR="00694336">
        <w:rPr>
          <w:rFonts w:ascii="TimesNewRomanPSMT" w:eastAsia="宋体" w:hAnsi="TimesNewRomanPSMT" w:cs="宋体"/>
          <w:color w:val="000000"/>
          <w:kern w:val="0"/>
          <w:sz w:val="28"/>
          <w:szCs w:val="28"/>
        </w:rPr>
        <w:t>It is used to accomplish</w:t>
      </w:r>
      <w:r w:rsidR="00694336" w:rsidRPr="00110C95">
        <w:rPr>
          <w:rFonts w:ascii="TimesNewRomanPSMT" w:eastAsia="宋体" w:hAnsi="TimesNewRomanPSMT" w:cs="宋体"/>
          <w:color w:val="000000"/>
          <w:kern w:val="0"/>
          <w:sz w:val="28"/>
          <w:szCs w:val="28"/>
        </w:rPr>
        <w:t xml:space="preserve"> daily load adjustment and power grid security</w:t>
      </w:r>
      <w:r w:rsidR="00694336">
        <w:rPr>
          <w:rFonts w:ascii="TimesNewRomanPSMT" w:eastAsia="宋体" w:hAnsi="TimesNewRomanPSMT" w:cs="宋体"/>
          <w:color w:val="000000"/>
          <w:kern w:val="0"/>
          <w:sz w:val="28"/>
          <w:szCs w:val="28"/>
        </w:rPr>
        <w:t>.</w:t>
      </w:r>
      <w:r w:rsidR="00694336" w:rsidRPr="00110C95">
        <w:rPr>
          <w:rFonts w:ascii="TimesNewRomanPSMT" w:eastAsia="宋体" w:hAnsi="TimesNewRomanPSMT" w:cs="宋体"/>
          <w:color w:val="000000"/>
          <w:kern w:val="0"/>
          <w:sz w:val="28"/>
          <w:szCs w:val="28"/>
        </w:rPr>
        <w:t xml:space="preserve"> </w:t>
      </w:r>
      <w:r w:rsidRPr="00110C95">
        <w:rPr>
          <w:rFonts w:ascii="TimesNewRomanPSMT" w:eastAsia="宋体" w:hAnsi="TimesNewRomanPSMT" w:cs="宋体"/>
          <w:color w:val="000000"/>
          <w:kern w:val="0"/>
          <w:sz w:val="28"/>
          <w:szCs w:val="28"/>
        </w:rPr>
        <w:t>A few days to a month's worth of medium-term projections may be utilized to create maintenance schedules that will result in the lowest possible operational expenses [10]. The phrase "long-</w:t>
      </w:r>
      <w:r w:rsidR="00D57C5D">
        <w:rPr>
          <w:rFonts w:ascii="TimesNewRomanPSMT" w:eastAsia="宋体" w:hAnsi="TimesNewRomanPSMT" w:cs="宋体"/>
          <w:color w:val="000000"/>
          <w:kern w:val="0"/>
          <w:sz w:val="28"/>
          <w:szCs w:val="28"/>
        </w:rPr>
        <w:t>period</w:t>
      </w:r>
      <w:r w:rsidRPr="00110C95">
        <w:rPr>
          <w:rFonts w:ascii="TimesNewRomanPSMT" w:eastAsia="宋体" w:hAnsi="TimesNewRomanPSMT" w:cs="宋体"/>
          <w:color w:val="000000"/>
          <w:kern w:val="0"/>
          <w:sz w:val="28"/>
          <w:szCs w:val="28"/>
        </w:rPr>
        <w:t xml:space="preserve"> forecast" relates to a few months to a year, and it is used to aid in yearly planning, </w:t>
      </w:r>
      <w:r w:rsidR="00D57C5D">
        <w:rPr>
          <w:rFonts w:ascii="TimesNewRomanPSMT" w:eastAsia="宋体" w:hAnsi="TimesNewRomanPSMT" w:cs="宋体"/>
          <w:color w:val="000000"/>
          <w:kern w:val="0"/>
          <w:sz w:val="28"/>
          <w:szCs w:val="28"/>
        </w:rPr>
        <w:t xml:space="preserve">power </w:t>
      </w:r>
      <w:r w:rsidRPr="00110C95">
        <w:rPr>
          <w:rFonts w:ascii="TimesNewRomanPSMT" w:eastAsia="宋体" w:hAnsi="TimesNewRomanPSMT" w:cs="宋体"/>
          <w:color w:val="000000"/>
          <w:kern w:val="0"/>
          <w:sz w:val="28"/>
          <w:szCs w:val="28"/>
        </w:rPr>
        <w:t>plant selection, and bidding [11]. Each temporal dimension may be divided in any number of ways, and this number can be dynamically altered depending on the circumstances of the application. Short-term time series prediction is selected as the primary research strategy in this study due to the volume of data and upcoming work.</w:t>
      </w:r>
    </w:p>
    <w:p w14:paraId="25435513" w14:textId="2C41DCDD" w:rsidR="0061657D" w:rsidRDefault="0061657D">
      <w:pPr>
        <w:spacing w:line="312" w:lineRule="exact"/>
        <w:ind w:firstLineChars="150" w:firstLine="420"/>
        <w:rPr>
          <w:rFonts w:ascii="TimesNewRomanPSMT" w:eastAsia="宋体" w:hAnsi="TimesNewRomanPSMT" w:cs="宋体" w:hint="eastAsia"/>
          <w:color w:val="000000"/>
          <w:kern w:val="0"/>
          <w:sz w:val="28"/>
          <w:szCs w:val="28"/>
        </w:rPr>
      </w:pPr>
      <w:r w:rsidRPr="0061657D">
        <w:rPr>
          <w:rFonts w:ascii="TimesNewRomanPSMT" w:eastAsia="宋体" w:hAnsi="TimesNewRomanPSMT" w:cs="宋体"/>
          <w:color w:val="000000"/>
          <w:kern w:val="0"/>
          <w:sz w:val="28"/>
          <w:szCs w:val="28"/>
        </w:rPr>
        <w:t>Solar energy has lately gained a lot of popularity since it can be used indefinitely from local resources, has no moving parts, and is simple to install and maintain. The precise estimation of its producing capability, however, impedes its future expansion. ML techniques work effectively to address this issue. A short-term solar irradiance forecast approach built on SVM and adjusted for ramp-down events was put out by Cheng et al. [12]. The outcome demonstrates that SVM c</w:t>
      </w:r>
      <w:r w:rsidR="00411983">
        <w:rPr>
          <w:rFonts w:ascii="TimesNewRomanPSMT" w:eastAsia="宋体" w:hAnsi="TimesNewRomanPSMT" w:cs="宋体"/>
          <w:color w:val="000000"/>
          <w:kern w:val="0"/>
          <w:sz w:val="28"/>
          <w:szCs w:val="28"/>
        </w:rPr>
        <w:t>ould</w:t>
      </w:r>
      <w:r w:rsidRPr="0061657D">
        <w:rPr>
          <w:rFonts w:ascii="TimesNewRomanPSMT" w:eastAsia="宋体" w:hAnsi="TimesNewRomanPSMT" w:cs="宋体"/>
          <w:color w:val="000000"/>
          <w:kern w:val="0"/>
          <w:sz w:val="28"/>
          <w:szCs w:val="28"/>
        </w:rPr>
        <w:t xml:space="preserve"> have a decent prediction effect. </w:t>
      </w:r>
      <w:r w:rsidR="00411983">
        <w:rPr>
          <w:rFonts w:ascii="TimesNewRomanPSMT" w:eastAsia="宋体" w:hAnsi="TimesNewRomanPSMT" w:cs="宋体"/>
          <w:color w:val="000000"/>
          <w:kern w:val="0"/>
          <w:sz w:val="28"/>
          <w:szCs w:val="28"/>
        </w:rPr>
        <w:t>And i</w:t>
      </w:r>
      <w:r w:rsidRPr="0061657D">
        <w:rPr>
          <w:rFonts w:ascii="TimesNewRomanPSMT" w:eastAsia="宋体" w:hAnsi="TimesNewRomanPSMT" w:cs="宋体"/>
          <w:color w:val="000000"/>
          <w:kern w:val="0"/>
          <w:sz w:val="28"/>
          <w:szCs w:val="28"/>
        </w:rPr>
        <w:t xml:space="preserve">t is important to note that various built-in kernel functions of the algorithm provide distinct predictions with varied results. In order to predict the global solar radiation (GSR) in Tehran province, Iran, </w:t>
      </w:r>
      <w:proofErr w:type="spellStart"/>
      <w:r w:rsidRPr="0061657D">
        <w:rPr>
          <w:rFonts w:ascii="TimesNewRomanPSMT" w:eastAsia="宋体" w:hAnsi="TimesNewRomanPSMT" w:cs="宋体"/>
          <w:color w:val="000000"/>
          <w:kern w:val="0"/>
          <w:sz w:val="28"/>
          <w:szCs w:val="28"/>
        </w:rPr>
        <w:t>Ramedani</w:t>
      </w:r>
      <w:proofErr w:type="spellEnd"/>
      <w:r w:rsidRPr="0061657D">
        <w:rPr>
          <w:rFonts w:ascii="TimesNewRomanPSMT" w:eastAsia="宋体" w:hAnsi="TimesNewRomanPSMT" w:cs="宋体"/>
          <w:color w:val="000000"/>
          <w:kern w:val="0"/>
          <w:sz w:val="28"/>
          <w:szCs w:val="28"/>
        </w:rPr>
        <w:t xml:space="preserve"> et al. [13] employed </w:t>
      </w:r>
      <w:r w:rsidR="00411983" w:rsidRPr="0061657D">
        <w:rPr>
          <w:rFonts w:ascii="TimesNewRomanPSMT" w:eastAsia="宋体" w:hAnsi="TimesNewRomanPSMT" w:cs="宋体"/>
          <w:color w:val="000000"/>
          <w:kern w:val="0"/>
          <w:sz w:val="28"/>
          <w:szCs w:val="28"/>
        </w:rPr>
        <w:t>radial basis function (RBF)</w:t>
      </w:r>
      <w:r w:rsidR="00411983" w:rsidRPr="00411983">
        <w:rPr>
          <w:rFonts w:ascii="TimesNewRomanPSMT" w:eastAsia="宋体" w:hAnsi="TimesNewRomanPSMT" w:cs="宋体"/>
          <w:color w:val="000000"/>
          <w:kern w:val="0"/>
          <w:sz w:val="28"/>
          <w:szCs w:val="28"/>
        </w:rPr>
        <w:t xml:space="preserve"> </w:t>
      </w:r>
      <w:r w:rsidR="00411983" w:rsidRPr="0061657D">
        <w:rPr>
          <w:rFonts w:ascii="TimesNewRomanPSMT" w:eastAsia="宋体" w:hAnsi="TimesNewRomanPSMT" w:cs="宋体"/>
          <w:color w:val="000000"/>
          <w:kern w:val="0"/>
          <w:sz w:val="28"/>
          <w:szCs w:val="28"/>
        </w:rPr>
        <w:t xml:space="preserve">and </w:t>
      </w:r>
      <w:r w:rsidRPr="0061657D">
        <w:rPr>
          <w:rFonts w:ascii="TimesNewRomanPSMT" w:eastAsia="宋体" w:hAnsi="TimesNewRomanPSMT" w:cs="宋体"/>
          <w:color w:val="000000"/>
          <w:kern w:val="0"/>
          <w:sz w:val="28"/>
          <w:szCs w:val="28"/>
        </w:rPr>
        <w:t xml:space="preserve">polynomial as the kernel function of SVM, respectively. The experimental </w:t>
      </w:r>
      <w:r w:rsidRPr="0061657D">
        <w:rPr>
          <w:rFonts w:ascii="TimesNewRomanPSMT" w:eastAsia="宋体" w:hAnsi="TimesNewRomanPSMT" w:cs="宋体"/>
          <w:color w:val="000000"/>
          <w:kern w:val="0"/>
          <w:sz w:val="28"/>
          <w:szCs w:val="28"/>
        </w:rPr>
        <w:lastRenderedPageBreak/>
        <w:t>findings demonstrate that the SVM's RBF kernel is superior at predicting GSR. Additionally, ANN have recently drawn a lot of notice. In order to train an ANN</w:t>
      </w:r>
      <w:r w:rsidR="00A51061">
        <w:rPr>
          <w:rFonts w:ascii="TimesNewRomanPSMT" w:eastAsia="宋体" w:hAnsi="TimesNewRomanPSMT" w:cs="宋体"/>
          <w:color w:val="000000"/>
          <w:kern w:val="0"/>
          <w:sz w:val="28"/>
          <w:szCs w:val="28"/>
        </w:rPr>
        <w:t xml:space="preserve"> model</w:t>
      </w:r>
      <w:r w:rsidRPr="0061657D">
        <w:rPr>
          <w:rFonts w:ascii="TimesNewRomanPSMT" w:eastAsia="宋体" w:hAnsi="TimesNewRomanPSMT" w:cs="宋体"/>
          <w:color w:val="000000"/>
          <w:kern w:val="0"/>
          <w:sz w:val="28"/>
          <w:szCs w:val="28"/>
        </w:rPr>
        <w:t xml:space="preserve">, </w:t>
      </w:r>
      <w:proofErr w:type="spellStart"/>
      <w:r w:rsidRPr="0061657D">
        <w:rPr>
          <w:rFonts w:ascii="TimesNewRomanPSMT" w:eastAsia="宋体" w:hAnsi="TimesNewRomanPSMT" w:cs="宋体"/>
          <w:color w:val="000000"/>
          <w:kern w:val="0"/>
          <w:sz w:val="28"/>
          <w:szCs w:val="28"/>
        </w:rPr>
        <w:t>Ongsakul</w:t>
      </w:r>
      <w:proofErr w:type="spellEnd"/>
      <w:r w:rsidRPr="0061657D">
        <w:rPr>
          <w:rFonts w:ascii="TimesNewRomanPSMT" w:eastAsia="宋体" w:hAnsi="TimesNewRomanPSMT" w:cs="宋体"/>
          <w:color w:val="000000"/>
          <w:kern w:val="0"/>
          <w:sz w:val="28"/>
          <w:szCs w:val="28"/>
        </w:rPr>
        <w:t xml:space="preserve"> et al. [14] used historical intervals of solar irradiance, </w:t>
      </w:r>
      <w:r w:rsidR="0009572C" w:rsidRPr="0061657D">
        <w:rPr>
          <w:rFonts w:ascii="TimesNewRomanPSMT" w:eastAsia="宋体" w:hAnsi="TimesNewRomanPSMT" w:cs="宋体"/>
          <w:color w:val="000000"/>
          <w:kern w:val="0"/>
          <w:sz w:val="28"/>
          <w:szCs w:val="28"/>
        </w:rPr>
        <w:t>moving average relative humidity</w:t>
      </w:r>
      <w:r w:rsidR="0009572C">
        <w:rPr>
          <w:rFonts w:ascii="TimesNewRomanPSMT" w:eastAsia="宋体" w:hAnsi="TimesNewRomanPSMT" w:cs="宋体"/>
          <w:color w:val="000000"/>
          <w:kern w:val="0"/>
          <w:sz w:val="28"/>
          <w:szCs w:val="28"/>
        </w:rPr>
        <w:t xml:space="preserve">, </w:t>
      </w:r>
      <w:r w:rsidRPr="0061657D">
        <w:rPr>
          <w:rFonts w:ascii="TimesNewRomanPSMT" w:eastAsia="宋体" w:hAnsi="TimesNewRomanPSMT" w:cs="宋体"/>
          <w:color w:val="000000"/>
          <w:kern w:val="0"/>
          <w:sz w:val="28"/>
          <w:szCs w:val="28"/>
        </w:rPr>
        <w:t xml:space="preserve">moving average temperature, </w:t>
      </w:r>
      <w:r w:rsidR="00960195" w:rsidRPr="0061657D">
        <w:rPr>
          <w:rFonts w:ascii="TimesNewRomanPSMT" w:eastAsia="宋体" w:hAnsi="TimesNewRomanPSMT" w:cs="宋体"/>
          <w:color w:val="000000"/>
          <w:kern w:val="0"/>
          <w:sz w:val="28"/>
          <w:szCs w:val="28"/>
        </w:rPr>
        <w:t>day of the year</w:t>
      </w:r>
      <w:r w:rsidRPr="0061657D">
        <w:rPr>
          <w:rFonts w:ascii="TimesNewRomanPSMT" w:eastAsia="宋体" w:hAnsi="TimesNewRomanPSMT" w:cs="宋体"/>
          <w:color w:val="000000"/>
          <w:kern w:val="0"/>
          <w:sz w:val="28"/>
          <w:szCs w:val="28"/>
        </w:rPr>
        <w:t xml:space="preserve">, and </w:t>
      </w:r>
      <w:r w:rsidR="00960195" w:rsidRPr="0061657D">
        <w:rPr>
          <w:rFonts w:ascii="TimesNewRomanPSMT" w:eastAsia="宋体" w:hAnsi="TimesNewRomanPSMT" w:cs="宋体"/>
          <w:color w:val="000000"/>
          <w:kern w:val="0"/>
          <w:sz w:val="28"/>
          <w:szCs w:val="28"/>
        </w:rPr>
        <w:t xml:space="preserve">time of day </w:t>
      </w:r>
      <w:r w:rsidRPr="0061657D">
        <w:rPr>
          <w:rFonts w:ascii="TimesNewRomanPSMT" w:eastAsia="宋体" w:hAnsi="TimesNewRomanPSMT" w:cs="宋体"/>
          <w:color w:val="000000"/>
          <w:kern w:val="0"/>
          <w:sz w:val="28"/>
          <w:szCs w:val="28"/>
        </w:rPr>
        <w:t xml:space="preserve">index as inputs and solar </w:t>
      </w:r>
      <w:r w:rsidR="000F12DC">
        <w:rPr>
          <w:rFonts w:ascii="TimesNewRomanPSMT" w:eastAsia="宋体" w:hAnsi="TimesNewRomanPSMT" w:cs="宋体"/>
          <w:color w:val="000000"/>
          <w:kern w:val="0"/>
          <w:sz w:val="28"/>
          <w:szCs w:val="28"/>
        </w:rPr>
        <w:t>radiation</w:t>
      </w:r>
      <w:r w:rsidRPr="0061657D">
        <w:rPr>
          <w:rFonts w:ascii="TimesNewRomanPSMT" w:eastAsia="宋体" w:hAnsi="TimesNewRomanPSMT" w:cs="宋体"/>
          <w:color w:val="000000"/>
          <w:kern w:val="0"/>
          <w:sz w:val="28"/>
          <w:szCs w:val="28"/>
        </w:rPr>
        <w:t xml:space="preserve"> as an output. ANN has a greater correlation coefficient and a smaller prediction error, according to the results. In order to accomplish the </w:t>
      </w:r>
      <w:r w:rsidR="00D136ED">
        <w:rPr>
          <w:rFonts w:ascii="TimesNewRomanPSMT" w:eastAsia="宋体" w:hAnsi="TimesNewRomanPSMT" w:cs="宋体"/>
          <w:color w:val="000000"/>
          <w:kern w:val="0"/>
          <w:sz w:val="28"/>
          <w:szCs w:val="28"/>
        </w:rPr>
        <w:t>improvement of</w:t>
      </w:r>
      <w:r w:rsidRPr="0061657D">
        <w:rPr>
          <w:rFonts w:ascii="TimesNewRomanPSMT" w:eastAsia="宋体" w:hAnsi="TimesNewRomanPSMT" w:cs="宋体"/>
          <w:color w:val="000000"/>
          <w:kern w:val="0"/>
          <w:sz w:val="28"/>
          <w:szCs w:val="28"/>
        </w:rPr>
        <w:t xml:space="preserve"> solar irradiation</w:t>
      </w:r>
      <w:r w:rsidR="00D136ED">
        <w:rPr>
          <w:rFonts w:ascii="TimesNewRomanPSMT" w:eastAsia="宋体" w:hAnsi="TimesNewRomanPSMT" w:cs="宋体"/>
          <w:color w:val="000000"/>
          <w:kern w:val="0"/>
          <w:sz w:val="28"/>
          <w:szCs w:val="28"/>
        </w:rPr>
        <w:t xml:space="preserve"> </w:t>
      </w:r>
      <w:r w:rsidR="00D136ED" w:rsidRPr="0061657D">
        <w:rPr>
          <w:rFonts w:ascii="TimesNewRomanPSMT" w:eastAsia="宋体" w:hAnsi="TimesNewRomanPSMT" w:cs="宋体"/>
          <w:color w:val="000000"/>
          <w:kern w:val="0"/>
          <w:sz w:val="28"/>
          <w:szCs w:val="28"/>
        </w:rPr>
        <w:t>forecastin</w:t>
      </w:r>
      <w:r w:rsidR="0085271F">
        <w:rPr>
          <w:rFonts w:ascii="TimesNewRomanPSMT" w:eastAsia="宋体" w:hAnsi="TimesNewRomanPSMT" w:cs="宋体"/>
          <w:color w:val="000000"/>
          <w:kern w:val="0"/>
          <w:sz w:val="28"/>
          <w:szCs w:val="28"/>
        </w:rPr>
        <w:t>g</w:t>
      </w:r>
      <w:r w:rsidRPr="0061657D">
        <w:rPr>
          <w:rFonts w:ascii="TimesNewRomanPSMT" w:eastAsia="宋体" w:hAnsi="TimesNewRomanPSMT" w:cs="宋体"/>
          <w:color w:val="000000"/>
          <w:kern w:val="0"/>
          <w:sz w:val="28"/>
          <w:szCs w:val="28"/>
        </w:rPr>
        <w:t xml:space="preserve">, </w:t>
      </w:r>
      <w:proofErr w:type="spellStart"/>
      <w:r w:rsidRPr="0061657D">
        <w:rPr>
          <w:rFonts w:ascii="TimesNewRomanPSMT" w:eastAsia="宋体" w:hAnsi="TimesNewRomanPSMT" w:cs="宋体"/>
          <w:color w:val="000000"/>
          <w:kern w:val="0"/>
          <w:sz w:val="28"/>
          <w:szCs w:val="28"/>
        </w:rPr>
        <w:t>Sivaneasan</w:t>
      </w:r>
      <w:proofErr w:type="spellEnd"/>
      <w:r w:rsidRPr="0061657D">
        <w:rPr>
          <w:rFonts w:ascii="TimesNewRomanPSMT" w:eastAsia="宋体" w:hAnsi="TimesNewRomanPSMT" w:cs="宋体"/>
          <w:color w:val="000000"/>
          <w:kern w:val="0"/>
          <w:sz w:val="28"/>
          <w:szCs w:val="28"/>
        </w:rPr>
        <w:t xml:space="preserve"> et al. [15] suggested an ANN model with fuzzy logic pre-processing. Additionally, this model has a better error correction factor that reduces prediction error by adding the error of the output anticipated in the first five minutes to the input layer. Besides, deep learning </w:t>
      </w:r>
      <w:r w:rsidR="004806BB">
        <w:rPr>
          <w:rFonts w:ascii="TimesNewRomanPSMT" w:eastAsia="宋体" w:hAnsi="TimesNewRomanPSMT" w:cs="宋体"/>
          <w:color w:val="000000"/>
          <w:kern w:val="0"/>
          <w:sz w:val="28"/>
          <w:szCs w:val="28"/>
        </w:rPr>
        <w:t>methods are</w:t>
      </w:r>
      <w:r w:rsidRPr="0061657D">
        <w:rPr>
          <w:rFonts w:ascii="TimesNewRomanPSMT" w:eastAsia="宋体" w:hAnsi="TimesNewRomanPSMT" w:cs="宋体"/>
          <w:color w:val="000000"/>
          <w:kern w:val="0"/>
          <w:sz w:val="28"/>
          <w:szCs w:val="28"/>
        </w:rPr>
        <w:t xml:space="preserve"> also utilized to enhance solar forecasting. To forecast</w:t>
      </w:r>
      <w:r w:rsidR="00812BCA">
        <w:rPr>
          <w:rFonts w:ascii="TimesNewRomanPSMT" w:eastAsia="宋体" w:hAnsi="TimesNewRomanPSMT" w:cs="宋体"/>
          <w:color w:val="000000"/>
          <w:kern w:val="0"/>
          <w:sz w:val="28"/>
          <w:szCs w:val="28"/>
        </w:rPr>
        <w:t xml:space="preserve"> </w:t>
      </w:r>
      <w:r w:rsidRPr="0061657D">
        <w:rPr>
          <w:rFonts w:ascii="TimesNewRomanPSMT" w:eastAsia="宋体" w:hAnsi="TimesNewRomanPSMT" w:cs="宋体"/>
          <w:color w:val="000000"/>
          <w:kern w:val="0"/>
          <w:sz w:val="28"/>
          <w:szCs w:val="28"/>
        </w:rPr>
        <w:t>sun radiation</w:t>
      </w:r>
      <w:r w:rsidR="00482A94" w:rsidRPr="0061657D">
        <w:rPr>
          <w:rFonts w:ascii="TimesNewRomanPSMT" w:eastAsia="宋体" w:hAnsi="TimesNewRomanPSMT" w:cs="宋体"/>
          <w:color w:val="000000"/>
          <w:kern w:val="0"/>
          <w:sz w:val="28"/>
          <w:szCs w:val="28"/>
        </w:rPr>
        <w:t xml:space="preserve"> </w:t>
      </w:r>
      <w:r w:rsidR="00482A94">
        <w:rPr>
          <w:rFonts w:ascii="TimesNewRomanPSMT" w:eastAsia="宋体" w:hAnsi="TimesNewRomanPSMT" w:cs="宋体"/>
          <w:color w:val="000000"/>
          <w:kern w:val="0"/>
          <w:sz w:val="28"/>
          <w:szCs w:val="28"/>
        </w:rPr>
        <w:t>accurately</w:t>
      </w:r>
      <w:r w:rsidRPr="0061657D">
        <w:rPr>
          <w:rFonts w:ascii="TimesNewRomanPSMT" w:eastAsia="宋体" w:hAnsi="TimesNewRomanPSMT" w:cs="宋体"/>
          <w:color w:val="000000"/>
          <w:kern w:val="0"/>
          <w:sz w:val="28"/>
          <w:szCs w:val="28"/>
        </w:rPr>
        <w:t xml:space="preserve">, </w:t>
      </w:r>
      <w:proofErr w:type="spellStart"/>
      <w:r w:rsidRPr="0061657D">
        <w:rPr>
          <w:rFonts w:ascii="TimesNewRomanPSMT" w:eastAsia="宋体" w:hAnsi="TimesNewRomanPSMT" w:cs="宋体"/>
          <w:color w:val="000000"/>
          <w:kern w:val="0"/>
          <w:sz w:val="28"/>
          <w:szCs w:val="28"/>
        </w:rPr>
        <w:t>Bamisile</w:t>
      </w:r>
      <w:proofErr w:type="spellEnd"/>
      <w:r w:rsidRPr="0061657D">
        <w:rPr>
          <w:rFonts w:ascii="TimesNewRomanPSMT" w:eastAsia="宋体" w:hAnsi="TimesNewRomanPSMT" w:cs="宋体"/>
          <w:color w:val="000000"/>
          <w:kern w:val="0"/>
          <w:sz w:val="28"/>
          <w:szCs w:val="28"/>
        </w:rPr>
        <w:t xml:space="preserve"> et al. [16] developed a deep neural network</w:t>
      </w:r>
      <w:r w:rsidR="00CB496C">
        <w:rPr>
          <w:rFonts w:ascii="TimesNewRomanPSMT" w:eastAsia="宋体" w:hAnsi="TimesNewRomanPSMT" w:cs="宋体"/>
          <w:color w:val="000000"/>
          <w:kern w:val="0"/>
          <w:sz w:val="28"/>
          <w:szCs w:val="28"/>
        </w:rPr>
        <w:t xml:space="preserve"> (DNN)</w:t>
      </w:r>
      <w:r w:rsidRPr="0061657D">
        <w:rPr>
          <w:rFonts w:ascii="TimesNewRomanPSMT" w:eastAsia="宋体" w:hAnsi="TimesNewRomanPSMT" w:cs="宋体"/>
          <w:color w:val="000000"/>
          <w:kern w:val="0"/>
          <w:sz w:val="28"/>
          <w:szCs w:val="28"/>
        </w:rPr>
        <w:t xml:space="preserve"> model with many hidden layers. </w:t>
      </w:r>
      <w:proofErr w:type="spellStart"/>
      <w:r w:rsidRPr="0061657D">
        <w:rPr>
          <w:rFonts w:ascii="TimesNewRomanPSMT" w:eastAsia="宋体" w:hAnsi="TimesNewRomanPSMT" w:cs="宋体"/>
          <w:color w:val="000000"/>
          <w:kern w:val="0"/>
          <w:sz w:val="28"/>
          <w:szCs w:val="28"/>
        </w:rPr>
        <w:t>Jaihuni</w:t>
      </w:r>
      <w:proofErr w:type="spellEnd"/>
      <w:r w:rsidRPr="0061657D">
        <w:rPr>
          <w:rFonts w:ascii="TimesNewRomanPSMT" w:eastAsia="宋体" w:hAnsi="TimesNewRomanPSMT" w:cs="宋体"/>
          <w:color w:val="000000"/>
          <w:kern w:val="0"/>
          <w:sz w:val="28"/>
          <w:szCs w:val="28"/>
        </w:rPr>
        <w:t xml:space="preserve"> et al. [17] examined five different types of RNN, including </w:t>
      </w:r>
      <w:r w:rsidR="00191DC9" w:rsidRPr="0061657D">
        <w:rPr>
          <w:rFonts w:ascii="TimesNewRomanPSMT" w:eastAsia="宋体" w:hAnsi="TimesNewRomanPSMT" w:cs="宋体"/>
          <w:color w:val="000000"/>
          <w:kern w:val="0"/>
          <w:sz w:val="28"/>
          <w:szCs w:val="28"/>
        </w:rPr>
        <w:t>basic RNN</w:t>
      </w:r>
      <w:r w:rsidR="00191DC9">
        <w:rPr>
          <w:rFonts w:ascii="TimesNewRomanPSMT" w:eastAsia="宋体" w:hAnsi="TimesNewRomanPSMT" w:cs="宋体"/>
          <w:color w:val="000000"/>
          <w:kern w:val="0"/>
          <w:sz w:val="28"/>
          <w:szCs w:val="28"/>
        </w:rPr>
        <w:t xml:space="preserve">, </w:t>
      </w:r>
      <w:r w:rsidR="00191DC9" w:rsidRPr="0061657D">
        <w:rPr>
          <w:rFonts w:ascii="TimesNewRomanPSMT" w:eastAsia="宋体" w:hAnsi="TimesNewRomanPSMT" w:cs="宋体"/>
          <w:color w:val="000000"/>
          <w:kern w:val="0"/>
          <w:sz w:val="28"/>
          <w:szCs w:val="28"/>
        </w:rPr>
        <w:t>gated recurrent unit (GRU),</w:t>
      </w:r>
      <w:r w:rsidR="00191DC9">
        <w:rPr>
          <w:rFonts w:ascii="TimesNewRomanPSMT" w:eastAsia="宋体" w:hAnsi="TimesNewRomanPSMT" w:cs="宋体"/>
          <w:color w:val="000000"/>
          <w:kern w:val="0"/>
          <w:sz w:val="28"/>
          <w:szCs w:val="28"/>
        </w:rPr>
        <w:t xml:space="preserve"> </w:t>
      </w:r>
      <w:r w:rsidRPr="0061657D">
        <w:rPr>
          <w:rFonts w:ascii="TimesNewRomanPSMT" w:eastAsia="宋体" w:hAnsi="TimesNewRomanPSMT" w:cs="宋体"/>
          <w:color w:val="000000"/>
          <w:kern w:val="0"/>
          <w:sz w:val="28"/>
          <w:szCs w:val="28"/>
        </w:rPr>
        <w:t xml:space="preserve">long-short term memory (LSTM), </w:t>
      </w:r>
      <w:r w:rsidR="00634E7E" w:rsidRPr="0061657D">
        <w:rPr>
          <w:rFonts w:ascii="TimesNewRomanPSMT" w:eastAsia="宋体" w:hAnsi="TimesNewRomanPSMT" w:cs="宋体"/>
          <w:color w:val="000000"/>
          <w:kern w:val="0"/>
          <w:sz w:val="28"/>
          <w:szCs w:val="28"/>
        </w:rPr>
        <w:t>bidirectional GRU (BI-GRU)</w:t>
      </w:r>
      <w:r w:rsidRPr="0061657D">
        <w:rPr>
          <w:rFonts w:ascii="TimesNewRomanPSMT" w:eastAsia="宋体" w:hAnsi="TimesNewRomanPSMT" w:cs="宋体"/>
          <w:color w:val="000000"/>
          <w:kern w:val="0"/>
          <w:sz w:val="28"/>
          <w:szCs w:val="28"/>
        </w:rPr>
        <w:t xml:space="preserve">, and </w:t>
      </w:r>
      <w:r w:rsidR="00634E7E" w:rsidRPr="0061657D">
        <w:rPr>
          <w:rFonts w:ascii="TimesNewRomanPSMT" w:eastAsia="宋体" w:hAnsi="TimesNewRomanPSMT" w:cs="宋体"/>
          <w:color w:val="000000"/>
          <w:kern w:val="0"/>
          <w:sz w:val="28"/>
          <w:szCs w:val="28"/>
        </w:rPr>
        <w:t>bidirectional LSTM (BI-LSTM)</w:t>
      </w:r>
      <w:r w:rsidR="00634E7E">
        <w:rPr>
          <w:rFonts w:ascii="TimesNewRomanPSMT" w:eastAsia="宋体" w:hAnsi="TimesNewRomanPSMT" w:cs="宋体"/>
          <w:color w:val="000000"/>
          <w:kern w:val="0"/>
          <w:sz w:val="28"/>
          <w:szCs w:val="28"/>
        </w:rPr>
        <w:t xml:space="preserve"> </w:t>
      </w:r>
      <w:r w:rsidR="00BE5048">
        <w:rPr>
          <w:rFonts w:ascii="TimesNewRomanPSMT" w:eastAsia="宋体" w:hAnsi="TimesNewRomanPSMT" w:cs="宋体"/>
          <w:color w:val="000000"/>
          <w:kern w:val="0"/>
          <w:sz w:val="28"/>
          <w:szCs w:val="28"/>
        </w:rPr>
        <w:t xml:space="preserve">when it comes </w:t>
      </w:r>
      <w:r w:rsidR="00BE5048" w:rsidRPr="0061657D">
        <w:rPr>
          <w:rFonts w:ascii="TimesNewRomanPSMT" w:eastAsia="宋体" w:hAnsi="TimesNewRomanPSMT" w:cs="宋体"/>
          <w:color w:val="000000"/>
          <w:kern w:val="0"/>
          <w:sz w:val="28"/>
          <w:szCs w:val="28"/>
        </w:rPr>
        <w:t xml:space="preserve">to </w:t>
      </w:r>
      <w:r w:rsidR="00BE5048">
        <w:rPr>
          <w:rFonts w:ascii="TimesNewRomanPSMT" w:eastAsia="宋体" w:hAnsi="TimesNewRomanPSMT" w:cs="宋体"/>
          <w:color w:val="000000"/>
          <w:kern w:val="0"/>
          <w:sz w:val="28"/>
          <w:szCs w:val="28"/>
        </w:rPr>
        <w:t xml:space="preserve">the </w:t>
      </w:r>
      <w:r w:rsidR="00BE5048" w:rsidRPr="0061657D">
        <w:rPr>
          <w:rFonts w:ascii="TimesNewRomanPSMT" w:eastAsia="宋体" w:hAnsi="TimesNewRomanPSMT" w:cs="宋体"/>
          <w:color w:val="000000"/>
          <w:kern w:val="0"/>
          <w:sz w:val="28"/>
          <w:szCs w:val="28"/>
        </w:rPr>
        <w:t>estimat</w:t>
      </w:r>
      <w:r w:rsidR="00BE5048">
        <w:rPr>
          <w:rFonts w:ascii="TimesNewRomanPSMT" w:eastAsia="宋体" w:hAnsi="TimesNewRomanPSMT" w:cs="宋体"/>
          <w:color w:val="000000"/>
          <w:kern w:val="0"/>
          <w:sz w:val="28"/>
          <w:szCs w:val="28"/>
        </w:rPr>
        <w:t>ion of</w:t>
      </w:r>
      <w:r w:rsidR="00BE5048" w:rsidRPr="0061657D">
        <w:rPr>
          <w:rFonts w:ascii="TimesNewRomanPSMT" w:eastAsia="宋体" w:hAnsi="TimesNewRomanPSMT" w:cs="宋体"/>
          <w:color w:val="000000"/>
          <w:kern w:val="0"/>
          <w:sz w:val="28"/>
          <w:szCs w:val="28"/>
        </w:rPr>
        <w:t xml:space="preserve"> solar irradiance</w:t>
      </w:r>
      <w:r w:rsidRPr="0061657D">
        <w:rPr>
          <w:rFonts w:ascii="TimesNewRomanPSMT" w:eastAsia="宋体" w:hAnsi="TimesNewRomanPSMT" w:cs="宋体"/>
          <w:color w:val="000000"/>
          <w:kern w:val="0"/>
          <w:sz w:val="28"/>
          <w:szCs w:val="28"/>
        </w:rPr>
        <w:t xml:space="preserve">. In general, </w:t>
      </w:r>
      <w:proofErr w:type="gramStart"/>
      <w:r w:rsidRPr="0061657D">
        <w:rPr>
          <w:rFonts w:ascii="TimesNewRomanPSMT" w:eastAsia="宋体" w:hAnsi="TimesNewRomanPSMT" w:cs="宋体"/>
          <w:color w:val="000000"/>
          <w:kern w:val="0"/>
          <w:sz w:val="28"/>
          <w:szCs w:val="28"/>
        </w:rPr>
        <w:t>basic</w:t>
      </w:r>
      <w:proofErr w:type="gramEnd"/>
      <w:r w:rsidRPr="0061657D">
        <w:rPr>
          <w:rFonts w:ascii="TimesNewRomanPSMT" w:eastAsia="宋体" w:hAnsi="TimesNewRomanPSMT" w:cs="宋体"/>
          <w:color w:val="000000"/>
          <w:kern w:val="0"/>
          <w:sz w:val="28"/>
          <w:szCs w:val="28"/>
        </w:rPr>
        <w:t xml:space="preserve"> and bidirectional RNN models are very resilient to low data and high temporal data fluctuation.</w:t>
      </w:r>
    </w:p>
    <w:p w14:paraId="44FCEFFE" w14:textId="0A627C9D" w:rsidR="00E54FD2" w:rsidRDefault="00E54FD2">
      <w:pPr>
        <w:spacing w:line="312" w:lineRule="exact"/>
        <w:ind w:firstLineChars="150" w:firstLine="420"/>
        <w:rPr>
          <w:rFonts w:ascii="TimesNewRomanPSMT" w:eastAsia="宋体" w:hAnsi="TimesNewRomanPSMT" w:cs="宋体" w:hint="eastAsia"/>
          <w:color w:val="000000"/>
          <w:kern w:val="0"/>
          <w:sz w:val="28"/>
          <w:szCs w:val="28"/>
        </w:rPr>
      </w:pPr>
      <w:r w:rsidRPr="00E54FD2">
        <w:rPr>
          <w:rFonts w:ascii="TimesNewRomanPSMT" w:eastAsia="宋体" w:hAnsi="TimesNewRomanPSMT" w:cs="宋体"/>
          <w:color w:val="000000"/>
          <w:kern w:val="0"/>
          <w:sz w:val="28"/>
          <w:szCs w:val="28"/>
        </w:rPr>
        <w:t xml:space="preserve">On the other </w:t>
      </w:r>
      <w:r w:rsidR="00B65AA2">
        <w:rPr>
          <w:rFonts w:ascii="TimesNewRomanPSMT" w:eastAsia="宋体" w:hAnsi="TimesNewRomanPSMT" w:cs="宋体"/>
          <w:color w:val="000000"/>
          <w:kern w:val="0"/>
          <w:sz w:val="28"/>
          <w:szCs w:val="28"/>
        </w:rPr>
        <w:t>side</w:t>
      </w:r>
      <w:r w:rsidRPr="00E54FD2">
        <w:rPr>
          <w:rFonts w:ascii="TimesNewRomanPSMT" w:eastAsia="宋体" w:hAnsi="TimesNewRomanPSMT" w:cs="宋体"/>
          <w:color w:val="000000"/>
          <w:kern w:val="0"/>
          <w:sz w:val="28"/>
          <w:szCs w:val="28"/>
        </w:rPr>
        <w:t>, wind energy, which is a readily available and plentiful kind of renewable energy, is seeing a meteoric rise in the rate at which it is being installed. In addition to this, it is considerably more susceptible to unpredictability and ambiguity than solar energy. The forecasting of the wind speed must be accurate in order to ensure an effective and appropriate use of it. The authors of Zhou et al. [18] predicted wind speed using a least-squares support vector machine (LS-SVM) and c</w:t>
      </w:r>
      <w:r w:rsidR="003E03AF">
        <w:rPr>
          <w:rFonts w:ascii="TimesNewRomanPSMT" w:eastAsia="宋体" w:hAnsi="TimesNewRomanPSMT" w:cs="宋体"/>
          <w:color w:val="000000"/>
          <w:kern w:val="0"/>
          <w:sz w:val="28"/>
          <w:szCs w:val="28"/>
        </w:rPr>
        <w:t>onducted</w:t>
      </w:r>
      <w:r w:rsidRPr="00E54FD2">
        <w:rPr>
          <w:rFonts w:ascii="TimesNewRomanPSMT" w:eastAsia="宋体" w:hAnsi="TimesNewRomanPSMT" w:cs="宋体"/>
          <w:color w:val="000000"/>
          <w:kern w:val="0"/>
          <w:sz w:val="28"/>
          <w:szCs w:val="28"/>
        </w:rPr>
        <w:t xml:space="preserve"> comprehensive modification of the model. It has been discovered that the prediction accuracy of LS-SVM is better to that of the persistence technique </w:t>
      </w:r>
      <w:proofErr w:type="gramStart"/>
      <w:r w:rsidRPr="00E54FD2">
        <w:rPr>
          <w:rFonts w:ascii="TimesNewRomanPSMT" w:eastAsia="宋体" w:hAnsi="TimesNewRomanPSMT" w:cs="宋体"/>
          <w:color w:val="000000"/>
          <w:kern w:val="0"/>
          <w:sz w:val="28"/>
          <w:szCs w:val="28"/>
        </w:rPr>
        <w:t>in the majority of instances</w:t>
      </w:r>
      <w:proofErr w:type="gramEnd"/>
      <w:r w:rsidRPr="00E54FD2">
        <w:rPr>
          <w:rFonts w:ascii="TimesNewRomanPSMT" w:eastAsia="宋体" w:hAnsi="TimesNewRomanPSMT" w:cs="宋体"/>
          <w:color w:val="000000"/>
          <w:kern w:val="0"/>
          <w:sz w:val="28"/>
          <w:szCs w:val="28"/>
        </w:rPr>
        <w:t xml:space="preserve">, particularly in situations in which the wind speed demonstrates significant temporal variability. Kong et al. [19] used principal component analysis (PCA) to reduce dimension and introduced the particle swarm optimization (PSO) algorithm to </w:t>
      </w:r>
      <w:r w:rsidR="003E03AF">
        <w:rPr>
          <w:rFonts w:ascii="TimesNewRomanPSMT" w:eastAsia="宋体" w:hAnsi="TimesNewRomanPSMT" w:cs="宋体"/>
          <w:color w:val="000000"/>
          <w:kern w:val="0"/>
          <w:sz w:val="28"/>
          <w:szCs w:val="28"/>
        </w:rPr>
        <w:t xml:space="preserve">realize the </w:t>
      </w:r>
      <w:r w:rsidR="003E03AF" w:rsidRPr="00E54FD2">
        <w:rPr>
          <w:rFonts w:ascii="TimesNewRomanPSMT" w:eastAsia="宋体" w:hAnsi="TimesNewRomanPSMT" w:cs="宋体"/>
          <w:color w:val="000000"/>
          <w:kern w:val="0"/>
          <w:sz w:val="28"/>
          <w:szCs w:val="28"/>
        </w:rPr>
        <w:t xml:space="preserve">parameters </w:t>
      </w:r>
      <w:r w:rsidRPr="00E54FD2">
        <w:rPr>
          <w:rFonts w:ascii="TimesNewRomanPSMT" w:eastAsia="宋体" w:hAnsi="TimesNewRomanPSMT" w:cs="宋体"/>
          <w:color w:val="000000"/>
          <w:kern w:val="0"/>
          <w:sz w:val="28"/>
          <w:szCs w:val="28"/>
        </w:rPr>
        <w:t>optimiz</w:t>
      </w:r>
      <w:r w:rsidR="003E03AF">
        <w:rPr>
          <w:rFonts w:ascii="TimesNewRomanPSMT" w:eastAsia="宋体" w:hAnsi="TimesNewRomanPSMT" w:cs="宋体"/>
          <w:color w:val="000000"/>
          <w:kern w:val="0"/>
          <w:sz w:val="28"/>
          <w:szCs w:val="28"/>
        </w:rPr>
        <w:t>ation of</w:t>
      </w:r>
      <w:r w:rsidRPr="00E54FD2">
        <w:rPr>
          <w:rFonts w:ascii="TimesNewRomanPSMT" w:eastAsia="宋体" w:hAnsi="TimesNewRomanPSMT" w:cs="宋体"/>
          <w:color w:val="000000"/>
          <w:kern w:val="0"/>
          <w:sz w:val="28"/>
          <w:szCs w:val="28"/>
        </w:rPr>
        <w:t xml:space="preserve"> SVM model in order to improve the accuracy of predictions. The findings of the simulation provide</w:t>
      </w:r>
      <w:r w:rsidR="003E03AF">
        <w:rPr>
          <w:rFonts w:ascii="TimesNewRomanPSMT" w:eastAsia="宋体" w:hAnsi="TimesNewRomanPSMT" w:cs="宋体"/>
          <w:color w:val="000000"/>
          <w:kern w:val="0"/>
          <w:sz w:val="28"/>
          <w:szCs w:val="28"/>
        </w:rPr>
        <w:t>d</w:t>
      </w:r>
      <w:r w:rsidRPr="00E54FD2">
        <w:rPr>
          <w:rFonts w:ascii="TimesNewRomanPSMT" w:eastAsia="宋体" w:hAnsi="TimesNewRomanPSMT" w:cs="宋体"/>
          <w:color w:val="000000"/>
          <w:kern w:val="0"/>
          <w:sz w:val="28"/>
          <w:szCs w:val="28"/>
        </w:rPr>
        <w:t xml:space="preserve"> evidence that the strategy that was presented is successful. However, it is difficult for the forecast accuracy of a single model to achieve the standards that are required by the industry. Optimizing the model via an algorithm is one approach that may be used. For instance, the author of Reference [20] processed the data using the variational mode decomposition (VMD) technique, and they employed the genetic algorithm (GA) to improve the artificial neural network prediction model. Using a hybrid model is still another approach that may be used. An adaptive neural fuzzy inference system (ANFIS) and ANN hybrid </w:t>
      </w:r>
      <w:r w:rsidRPr="00E54FD2">
        <w:rPr>
          <w:rFonts w:ascii="TimesNewRomanPSMT" w:eastAsia="宋体" w:hAnsi="TimesNewRomanPSMT" w:cs="宋体"/>
          <w:color w:val="000000"/>
          <w:kern w:val="0"/>
          <w:sz w:val="28"/>
          <w:szCs w:val="28"/>
        </w:rPr>
        <w:lastRenderedPageBreak/>
        <w:t xml:space="preserve">technique was suggested to increase the accuracy of prediction, as shown in references such as [21]. In addition to that, there are </w:t>
      </w:r>
      <w:r w:rsidR="006E288F">
        <w:rPr>
          <w:rFonts w:ascii="TimesNewRomanPSMT" w:eastAsia="宋体" w:hAnsi="TimesNewRomanPSMT" w:cs="宋体"/>
          <w:color w:val="000000"/>
          <w:kern w:val="0"/>
          <w:sz w:val="28"/>
          <w:szCs w:val="28"/>
        </w:rPr>
        <w:t>many</w:t>
      </w:r>
      <w:r w:rsidRPr="00E54FD2">
        <w:rPr>
          <w:rFonts w:ascii="TimesNewRomanPSMT" w:eastAsia="宋体" w:hAnsi="TimesNewRomanPSMT" w:cs="宋体"/>
          <w:color w:val="000000"/>
          <w:kern w:val="0"/>
          <w:sz w:val="28"/>
          <w:szCs w:val="28"/>
        </w:rPr>
        <w:t xml:space="preserve"> approaches based on deep learning that are suggested for forecasting wind speed. In order to train the RNN and generate successful prediction results, Cao et al. [22] used wind data from many heights throughout the study area. </w:t>
      </w:r>
      <w:r w:rsidR="006E288F">
        <w:rPr>
          <w:rFonts w:ascii="TimesNewRomanPSMT" w:eastAsia="宋体" w:hAnsi="TimesNewRomanPSMT" w:cs="宋体"/>
          <w:color w:val="000000"/>
          <w:kern w:val="0"/>
          <w:sz w:val="28"/>
          <w:szCs w:val="28"/>
        </w:rPr>
        <w:t xml:space="preserve">Besides, </w:t>
      </w:r>
      <w:proofErr w:type="spellStart"/>
      <w:r w:rsidRPr="00E54FD2">
        <w:rPr>
          <w:rFonts w:ascii="TimesNewRomanPSMT" w:eastAsia="宋体" w:hAnsi="TimesNewRomanPSMT" w:cs="宋体"/>
          <w:color w:val="000000"/>
          <w:kern w:val="0"/>
          <w:sz w:val="28"/>
          <w:szCs w:val="28"/>
        </w:rPr>
        <w:t>Elsaraiti</w:t>
      </w:r>
      <w:proofErr w:type="spellEnd"/>
      <w:r w:rsidRPr="00E54FD2">
        <w:rPr>
          <w:rFonts w:ascii="TimesNewRomanPSMT" w:eastAsia="宋体" w:hAnsi="TimesNewRomanPSMT" w:cs="宋体"/>
          <w:color w:val="000000"/>
          <w:kern w:val="0"/>
          <w:sz w:val="28"/>
          <w:szCs w:val="28"/>
        </w:rPr>
        <w:t xml:space="preserve"> et al. [23] used LSTM </w:t>
      </w:r>
      <w:r w:rsidR="006E288F">
        <w:rPr>
          <w:rFonts w:ascii="TimesNewRomanPSMT" w:eastAsia="宋体" w:hAnsi="TimesNewRomanPSMT" w:cs="宋体"/>
          <w:color w:val="000000"/>
          <w:kern w:val="0"/>
          <w:sz w:val="28"/>
          <w:szCs w:val="28"/>
        </w:rPr>
        <w:t>to solve</w:t>
      </w:r>
      <w:r w:rsidRPr="00E54FD2">
        <w:rPr>
          <w:rFonts w:ascii="TimesNewRomanPSMT" w:eastAsia="宋体" w:hAnsi="TimesNewRomanPSMT" w:cs="宋体"/>
          <w:color w:val="000000"/>
          <w:kern w:val="0"/>
          <w:sz w:val="28"/>
          <w:szCs w:val="28"/>
        </w:rPr>
        <w:t xml:space="preserve"> </w:t>
      </w:r>
      <w:r w:rsidR="006E288F">
        <w:rPr>
          <w:rFonts w:ascii="TimesNewRomanPSMT" w:eastAsia="宋体" w:hAnsi="TimesNewRomanPSMT" w:cs="宋体"/>
          <w:color w:val="000000"/>
          <w:kern w:val="0"/>
          <w:sz w:val="28"/>
          <w:szCs w:val="28"/>
        </w:rPr>
        <w:t>the RNN’s disadvantage of</w:t>
      </w:r>
      <w:r w:rsidRPr="00E54FD2">
        <w:rPr>
          <w:rFonts w:ascii="TimesNewRomanPSMT" w:eastAsia="宋体" w:hAnsi="TimesNewRomanPSMT" w:cs="宋体"/>
          <w:color w:val="000000"/>
          <w:kern w:val="0"/>
          <w:sz w:val="28"/>
          <w:szCs w:val="28"/>
        </w:rPr>
        <w:t xml:space="preserve"> short-term memory, which allowed them to tackle the issue of gradient information vanishing or exploding during the </w:t>
      </w:r>
      <w:r w:rsidR="00C8401D" w:rsidRPr="00E54FD2">
        <w:rPr>
          <w:rFonts w:ascii="TimesNewRomanPSMT" w:eastAsia="宋体" w:hAnsi="TimesNewRomanPSMT" w:cs="宋体"/>
          <w:color w:val="000000"/>
          <w:kern w:val="0"/>
          <w:sz w:val="28"/>
          <w:szCs w:val="28"/>
        </w:rPr>
        <w:t xml:space="preserve">RNN </w:t>
      </w:r>
      <w:r w:rsidRPr="00E54FD2">
        <w:rPr>
          <w:rFonts w:ascii="TimesNewRomanPSMT" w:eastAsia="宋体" w:hAnsi="TimesNewRomanPSMT" w:cs="宋体"/>
          <w:color w:val="000000"/>
          <w:kern w:val="0"/>
          <w:sz w:val="28"/>
          <w:szCs w:val="28"/>
        </w:rPr>
        <w:t xml:space="preserve">training </w:t>
      </w:r>
      <w:r w:rsidR="00C8401D" w:rsidRPr="00E54FD2">
        <w:rPr>
          <w:rFonts w:ascii="TimesNewRomanPSMT" w:eastAsia="宋体" w:hAnsi="TimesNewRomanPSMT" w:cs="宋体"/>
          <w:color w:val="000000"/>
          <w:kern w:val="0"/>
          <w:sz w:val="28"/>
          <w:szCs w:val="28"/>
        </w:rPr>
        <w:t>procedu</w:t>
      </w:r>
      <w:r w:rsidR="00C8401D" w:rsidRPr="00E54FD2">
        <w:rPr>
          <w:rFonts w:ascii="TimesNewRomanPSMT" w:eastAsia="宋体" w:hAnsi="TimesNewRomanPSMT" w:cs="宋体" w:hint="eastAsia"/>
          <w:color w:val="000000"/>
          <w:kern w:val="0"/>
          <w:sz w:val="28"/>
          <w:szCs w:val="28"/>
        </w:rPr>
        <w:t>re</w:t>
      </w:r>
      <w:r w:rsidRPr="00E54FD2">
        <w:rPr>
          <w:rFonts w:ascii="TimesNewRomanPSMT" w:eastAsia="宋体" w:hAnsi="TimesNewRomanPSMT" w:cs="宋体"/>
          <w:color w:val="000000"/>
          <w:kern w:val="0"/>
          <w:sz w:val="28"/>
          <w:szCs w:val="28"/>
        </w:rPr>
        <w:t>.</w:t>
      </w:r>
    </w:p>
    <w:p w14:paraId="435E6FA8" w14:textId="77777777" w:rsidR="005D5339" w:rsidRDefault="00472A08">
      <w:pPr>
        <w:spacing w:line="312" w:lineRule="exact"/>
        <w:ind w:firstLineChars="150" w:firstLine="420"/>
      </w:pPr>
      <w:r w:rsidRPr="00472A08">
        <w:rPr>
          <w:rFonts w:ascii="TimesNewRomanPSMT" w:eastAsia="宋体" w:hAnsi="TimesNewRomanPSMT" w:cs="宋体"/>
          <w:color w:val="000000"/>
          <w:kern w:val="0"/>
          <w:sz w:val="28"/>
          <w:szCs w:val="28"/>
        </w:rPr>
        <w:t xml:space="preserve">Additionally, cutting-edge techniques in other areas of renewable energy forecasting, namely output power, </w:t>
      </w:r>
      <w:r w:rsidR="00BF0398">
        <w:rPr>
          <w:rFonts w:ascii="TimesNewRomanPSMT" w:eastAsia="宋体" w:hAnsi="TimesNewRomanPSMT" w:cs="宋体"/>
          <w:color w:val="000000"/>
          <w:kern w:val="0"/>
          <w:sz w:val="28"/>
          <w:szCs w:val="28"/>
        </w:rPr>
        <w:t xml:space="preserve">user </w:t>
      </w:r>
      <w:r w:rsidRPr="00472A08">
        <w:rPr>
          <w:rFonts w:ascii="TimesNewRomanPSMT" w:eastAsia="宋体" w:hAnsi="TimesNewRomanPSMT" w:cs="宋体"/>
          <w:color w:val="000000"/>
          <w:kern w:val="0"/>
          <w:sz w:val="28"/>
          <w:szCs w:val="28"/>
        </w:rPr>
        <w:t xml:space="preserve">load, and electricity price </w:t>
      </w:r>
      <w:r w:rsidR="00BF0398">
        <w:rPr>
          <w:rFonts w:ascii="TimesNewRomanPSMT" w:eastAsia="宋体" w:hAnsi="TimesNewRomanPSMT" w:cs="宋体"/>
          <w:color w:val="000000"/>
          <w:kern w:val="0"/>
          <w:sz w:val="28"/>
          <w:szCs w:val="28"/>
        </w:rPr>
        <w:t>prediction</w:t>
      </w:r>
      <w:r w:rsidRPr="00472A08">
        <w:rPr>
          <w:rFonts w:ascii="TimesNewRomanPSMT" w:eastAsia="宋体" w:hAnsi="TimesNewRomanPSMT" w:cs="宋体"/>
          <w:color w:val="000000"/>
          <w:kern w:val="0"/>
          <w:sz w:val="28"/>
          <w:szCs w:val="28"/>
        </w:rPr>
        <w:t xml:space="preserve"> of renewable energy systems, may be leveraged to enhance solar and wind resource forecasting. 1) </w:t>
      </w:r>
      <w:r w:rsidR="00C55998">
        <w:rPr>
          <w:rFonts w:ascii="TimesNewRomanPSMT" w:eastAsia="宋体" w:hAnsi="TimesNewRomanPSMT" w:cs="宋体"/>
          <w:color w:val="000000"/>
          <w:kern w:val="0"/>
          <w:sz w:val="28"/>
          <w:szCs w:val="28"/>
        </w:rPr>
        <w:t>As for the</w:t>
      </w:r>
      <w:r w:rsidR="00C55998" w:rsidRPr="00472A08">
        <w:rPr>
          <w:rFonts w:ascii="TimesNewRomanPSMT" w:eastAsia="宋体" w:hAnsi="TimesNewRomanPSMT" w:cs="宋体"/>
          <w:color w:val="000000"/>
          <w:kern w:val="0"/>
          <w:sz w:val="28"/>
          <w:szCs w:val="28"/>
        </w:rPr>
        <w:t xml:space="preserve"> output power </w:t>
      </w:r>
      <w:r w:rsidR="00C55998">
        <w:rPr>
          <w:rFonts w:ascii="TimesNewRomanPSMT" w:eastAsia="宋体" w:hAnsi="TimesNewRomanPSMT" w:cs="宋体"/>
          <w:color w:val="000000"/>
          <w:kern w:val="0"/>
          <w:sz w:val="28"/>
          <w:szCs w:val="28"/>
        </w:rPr>
        <w:t xml:space="preserve">forecasting of renewable energy systems, </w:t>
      </w:r>
      <w:proofErr w:type="spellStart"/>
      <w:r w:rsidRPr="00472A08">
        <w:rPr>
          <w:rFonts w:ascii="TimesNewRomanPSMT" w:eastAsia="宋体" w:hAnsi="TimesNewRomanPSMT" w:cs="宋体"/>
          <w:color w:val="000000"/>
          <w:kern w:val="0"/>
          <w:sz w:val="28"/>
          <w:szCs w:val="28"/>
        </w:rPr>
        <w:t>Heinermann</w:t>
      </w:r>
      <w:proofErr w:type="spellEnd"/>
      <w:r w:rsidRPr="00472A08">
        <w:rPr>
          <w:rFonts w:ascii="TimesNewRomanPSMT" w:eastAsia="宋体" w:hAnsi="TimesNewRomanPSMT" w:cs="宋体"/>
          <w:color w:val="000000"/>
          <w:kern w:val="0"/>
          <w:sz w:val="28"/>
          <w:szCs w:val="28"/>
        </w:rPr>
        <w:t xml:space="preserve"> et al. [24] suggested a heterogeneous </w:t>
      </w:r>
      <w:r w:rsidR="00C55998" w:rsidRPr="00472A08">
        <w:rPr>
          <w:rFonts w:ascii="TimesNewRomanPSMT" w:eastAsia="宋体" w:hAnsi="TimesNewRomanPSMT" w:cs="宋体"/>
          <w:color w:val="000000"/>
          <w:kern w:val="0"/>
          <w:sz w:val="28"/>
          <w:szCs w:val="28"/>
        </w:rPr>
        <w:t>combined</w:t>
      </w:r>
      <w:r w:rsidRPr="00472A08">
        <w:rPr>
          <w:rFonts w:ascii="TimesNewRomanPSMT" w:eastAsia="宋体" w:hAnsi="TimesNewRomanPSMT" w:cs="宋体"/>
          <w:color w:val="000000"/>
          <w:kern w:val="0"/>
          <w:sz w:val="28"/>
          <w:szCs w:val="28"/>
        </w:rPr>
        <w:t xml:space="preserve"> </w:t>
      </w:r>
      <w:r w:rsidR="00C55998">
        <w:rPr>
          <w:rFonts w:ascii="TimesNewRomanPSMT" w:eastAsia="宋体" w:hAnsi="TimesNewRomanPSMT" w:cs="宋体"/>
          <w:color w:val="000000"/>
          <w:kern w:val="0"/>
          <w:sz w:val="28"/>
          <w:szCs w:val="28"/>
        </w:rPr>
        <w:t>ML</w:t>
      </w:r>
      <w:r w:rsidRPr="00472A08">
        <w:rPr>
          <w:rFonts w:ascii="TimesNewRomanPSMT" w:eastAsia="宋体" w:hAnsi="TimesNewRomanPSMT" w:cs="宋体"/>
          <w:color w:val="000000"/>
          <w:kern w:val="0"/>
          <w:sz w:val="28"/>
          <w:szCs w:val="28"/>
        </w:rPr>
        <w:t xml:space="preserve"> strategy employing DT and SVM for </w:t>
      </w:r>
      <w:r w:rsidR="00C55998">
        <w:rPr>
          <w:rFonts w:ascii="TimesNewRomanPSMT" w:eastAsia="宋体" w:hAnsi="TimesNewRomanPSMT" w:cs="宋体"/>
          <w:color w:val="000000"/>
          <w:kern w:val="0"/>
          <w:sz w:val="28"/>
          <w:szCs w:val="28"/>
        </w:rPr>
        <w:t xml:space="preserve">the </w:t>
      </w:r>
      <w:r w:rsidR="00C55998" w:rsidRPr="00472A08">
        <w:rPr>
          <w:rFonts w:ascii="TimesNewRomanPSMT" w:eastAsia="宋体" w:hAnsi="TimesNewRomanPSMT" w:cs="宋体"/>
          <w:color w:val="000000"/>
          <w:kern w:val="0"/>
          <w:sz w:val="28"/>
          <w:szCs w:val="28"/>
        </w:rPr>
        <w:t xml:space="preserve">prediction </w:t>
      </w:r>
      <w:r w:rsidR="00C55998">
        <w:rPr>
          <w:rFonts w:ascii="TimesNewRomanPSMT" w:eastAsia="宋体" w:hAnsi="TimesNewRomanPSMT" w:cs="宋体"/>
          <w:color w:val="000000"/>
          <w:kern w:val="0"/>
          <w:sz w:val="28"/>
          <w:szCs w:val="28"/>
        </w:rPr>
        <w:t xml:space="preserve">of </w:t>
      </w:r>
      <w:r w:rsidRPr="00472A08">
        <w:rPr>
          <w:rFonts w:ascii="TimesNewRomanPSMT" w:eastAsia="宋体" w:hAnsi="TimesNewRomanPSMT" w:cs="宋体"/>
          <w:color w:val="000000"/>
          <w:kern w:val="0"/>
          <w:sz w:val="28"/>
          <w:szCs w:val="28"/>
        </w:rPr>
        <w:t xml:space="preserve">wind power production. The findings indicate that the suggested method has a faster computation time and a higher degree of accuracy. It can also be used to predict heterogeneous sets more accurately by </w:t>
      </w:r>
      <w:proofErr w:type="gramStart"/>
      <w:r w:rsidRPr="00472A08">
        <w:rPr>
          <w:rFonts w:ascii="TimesNewRomanPSMT" w:eastAsia="宋体" w:hAnsi="TimesNewRomanPSMT" w:cs="宋体"/>
          <w:color w:val="000000"/>
          <w:kern w:val="0"/>
          <w:sz w:val="28"/>
          <w:szCs w:val="28"/>
        </w:rPr>
        <w:t>taking into account</w:t>
      </w:r>
      <w:proofErr w:type="gramEnd"/>
      <w:r w:rsidRPr="00472A08">
        <w:rPr>
          <w:rFonts w:ascii="TimesNewRomanPSMT" w:eastAsia="宋体" w:hAnsi="TimesNewRomanPSMT" w:cs="宋体"/>
          <w:color w:val="000000"/>
          <w:kern w:val="0"/>
          <w:sz w:val="28"/>
          <w:szCs w:val="28"/>
        </w:rPr>
        <w:t xml:space="preserve"> more previous steps and making more spatiotemporal data available when using a higher-dimensional model. A hierarchical approach was put up in the literature [25] to increase </w:t>
      </w:r>
      <w:r w:rsidR="00C55998">
        <w:rPr>
          <w:rFonts w:ascii="TimesNewRomanPSMT" w:eastAsia="宋体" w:hAnsi="TimesNewRomanPSMT" w:cs="宋体"/>
          <w:color w:val="000000"/>
          <w:kern w:val="0"/>
          <w:sz w:val="28"/>
          <w:szCs w:val="28"/>
        </w:rPr>
        <w:t>forecasting</w:t>
      </w:r>
      <w:r w:rsidRPr="00472A08">
        <w:rPr>
          <w:rFonts w:ascii="TimesNewRomanPSMT" w:eastAsia="宋体" w:hAnsi="TimesNewRomanPSMT" w:cs="宋体"/>
          <w:color w:val="000000"/>
          <w:kern w:val="0"/>
          <w:sz w:val="28"/>
          <w:szCs w:val="28"/>
        </w:rPr>
        <w:t xml:space="preserve"> accuracy by integrating the </w:t>
      </w:r>
      <w:r w:rsidR="00C55998" w:rsidRPr="00472A08">
        <w:rPr>
          <w:rFonts w:ascii="TimesNewRomanPSMT" w:eastAsia="宋体" w:hAnsi="TimesNewRomanPSMT" w:cs="宋体"/>
          <w:color w:val="000000"/>
          <w:kern w:val="0"/>
          <w:sz w:val="28"/>
          <w:szCs w:val="28"/>
        </w:rPr>
        <w:t xml:space="preserve">SVM </w:t>
      </w:r>
      <w:r w:rsidRPr="00472A08">
        <w:rPr>
          <w:rFonts w:ascii="TimesNewRomanPSMT" w:eastAsia="宋体" w:hAnsi="TimesNewRomanPSMT" w:cs="宋体"/>
          <w:color w:val="000000"/>
          <w:kern w:val="0"/>
          <w:sz w:val="28"/>
          <w:szCs w:val="28"/>
        </w:rPr>
        <w:t xml:space="preserve">and </w:t>
      </w:r>
      <w:r w:rsidR="00C55998" w:rsidRPr="00472A08">
        <w:rPr>
          <w:rFonts w:ascii="TimesNewRomanPSMT" w:eastAsia="宋体" w:hAnsi="TimesNewRomanPSMT" w:cs="宋体"/>
          <w:color w:val="000000"/>
          <w:kern w:val="0"/>
          <w:sz w:val="28"/>
          <w:szCs w:val="28"/>
        </w:rPr>
        <w:t xml:space="preserve">ANN </w:t>
      </w:r>
      <w:r w:rsidRPr="00472A08">
        <w:rPr>
          <w:rFonts w:ascii="TimesNewRomanPSMT" w:eastAsia="宋体" w:hAnsi="TimesNewRomanPSMT" w:cs="宋体"/>
          <w:color w:val="000000"/>
          <w:kern w:val="0"/>
          <w:sz w:val="28"/>
          <w:szCs w:val="28"/>
        </w:rPr>
        <w:t xml:space="preserve">algorithms. Instead of the conventional prediction model based on information about power production at power plant grid level, this technique builds numerous tiny prediction models for various levels using the micro information of power plants, such as inverters. By comparing the outcomes of multi-step forward prediction, it can be discovered that the approach has more accuracy and universality. More deep learning techniques are also being used at the same time to forecast the output power of renewable energy systems. In </w:t>
      </w:r>
      <w:r w:rsidR="00A54C88">
        <w:rPr>
          <w:rFonts w:ascii="TimesNewRomanPSMT" w:eastAsia="宋体" w:hAnsi="TimesNewRomanPSMT" w:cs="宋体"/>
          <w:color w:val="000000"/>
          <w:kern w:val="0"/>
          <w:sz w:val="28"/>
          <w:szCs w:val="28"/>
        </w:rPr>
        <w:t>Ref.</w:t>
      </w:r>
      <w:r w:rsidRPr="00472A08">
        <w:rPr>
          <w:rFonts w:ascii="TimesNewRomanPSMT" w:eastAsia="宋体" w:hAnsi="TimesNewRomanPSMT" w:cs="宋体"/>
          <w:color w:val="000000"/>
          <w:kern w:val="0"/>
          <w:sz w:val="28"/>
          <w:szCs w:val="28"/>
        </w:rPr>
        <w:t xml:space="preserve"> [26], numerical weather prediction (NWP) is combined with deep belief network (DBN), a deep learning technique with the benefit of processing complicated data and taking the spatial correlation of location and topography, to forecast wind power. The findings demonstrate that this technique has superior prediction accuracy when compared to other deep neural networks like LSTM and GRU. 2) When it comes to </w:t>
      </w:r>
      <w:r w:rsidR="00A54C88">
        <w:rPr>
          <w:rFonts w:ascii="TimesNewRomanPSMT" w:eastAsia="宋体" w:hAnsi="TimesNewRomanPSMT" w:cs="宋体"/>
          <w:color w:val="000000"/>
          <w:kern w:val="0"/>
          <w:sz w:val="28"/>
          <w:szCs w:val="28"/>
        </w:rPr>
        <w:t xml:space="preserve">the prediction of user </w:t>
      </w:r>
      <w:r w:rsidRPr="00472A08">
        <w:rPr>
          <w:rFonts w:ascii="TimesNewRomanPSMT" w:eastAsia="宋体" w:hAnsi="TimesNewRomanPSMT" w:cs="宋体"/>
          <w:color w:val="000000"/>
          <w:kern w:val="0"/>
          <w:sz w:val="28"/>
          <w:szCs w:val="28"/>
        </w:rPr>
        <w:t xml:space="preserve">load, ANN has been employed in the literature [27–29] to anticipate demand and supply concurrently in renewable energy systems. The findings demonstrate that the basic neural network topology, which has both generalizability and a quick running time, can often handle the prediction issue. It's interesting to note that article [30] also used the DT approach to accurately anticipate the energy demand level of buildings. When compared to other machine learning techniques, DT produces outcomes and a judgment process that is more explicative overall. There are other papers that use deep learning techniques for load predictions that might be </w:t>
      </w:r>
      <w:r w:rsidRPr="00472A08">
        <w:rPr>
          <w:rFonts w:ascii="TimesNewRomanPSMT" w:eastAsia="宋体" w:hAnsi="TimesNewRomanPSMT" w:cs="宋体"/>
          <w:color w:val="000000"/>
          <w:kern w:val="0"/>
          <w:sz w:val="28"/>
          <w:szCs w:val="28"/>
        </w:rPr>
        <w:lastRenderedPageBreak/>
        <w:t xml:space="preserve">used as references. Two traditional deep learning models, the CNN and RNN, were put out in literature [31] to forecast the multi-step load of commercial buildings. According to the simulation findings, the gated 24h CNN model is much more accurate than seasonal ARIMAX. 3) To forecast day-ahead power prices, Windler et al. [32] employed the weighted closest neighbor approach, the TBATS method, and deep feedforward neural network (DFNN). The findings reveal that although both techniques had respectable accuracy, DFNN performed better, offering accurate forecasts up to a month in advance. A superior iterative training technique based on ANN was presented in the literature [33] for short-term power price prediction, which performs better in simulation. A dynamic choice </w:t>
      </w:r>
      <w:r w:rsidR="00022C0F">
        <w:rPr>
          <w:rFonts w:ascii="TimesNewRomanPSMT" w:eastAsia="宋体" w:hAnsi="TimesNewRomanPSMT" w:cs="宋体"/>
          <w:color w:val="000000"/>
          <w:kern w:val="0"/>
          <w:sz w:val="28"/>
          <w:szCs w:val="28"/>
        </w:rPr>
        <w:t>ANN</w:t>
      </w:r>
      <w:r w:rsidRPr="00472A08">
        <w:rPr>
          <w:rFonts w:ascii="TimesNewRomanPSMT" w:eastAsia="宋体" w:hAnsi="TimesNewRomanPSMT" w:cs="宋体"/>
          <w:color w:val="000000"/>
          <w:kern w:val="0"/>
          <w:sz w:val="28"/>
          <w:szCs w:val="28"/>
        </w:rPr>
        <w:t xml:space="preserve"> (DCANN) that could dynamically identify poor samples was suggested to set up an energy price prediction system in reference [34]. It has been discovered that this strategy efficiently addresses the issue of multi-step prediction in advance while also improving the quality of input data.</w:t>
      </w:r>
      <w:r w:rsidR="005D5339" w:rsidRPr="005D5339">
        <w:t xml:space="preserve"> </w:t>
      </w:r>
    </w:p>
    <w:p w14:paraId="180F245B" w14:textId="25237A95" w:rsidR="00472A08" w:rsidRDefault="005D5339">
      <w:pPr>
        <w:spacing w:line="312" w:lineRule="exact"/>
        <w:ind w:firstLineChars="150" w:firstLine="420"/>
        <w:rPr>
          <w:rFonts w:ascii="TimesNewRomanPSMT" w:eastAsia="宋体" w:hAnsi="TimesNewRomanPSMT" w:cs="宋体" w:hint="eastAsia"/>
          <w:color w:val="000000"/>
          <w:kern w:val="0"/>
          <w:sz w:val="28"/>
          <w:szCs w:val="28"/>
        </w:rPr>
      </w:pPr>
      <w:r w:rsidRPr="005D5339">
        <w:rPr>
          <w:rFonts w:ascii="TimesNewRomanPSMT" w:eastAsia="宋体" w:hAnsi="TimesNewRomanPSMT" w:cs="宋体"/>
          <w:color w:val="000000"/>
          <w:kern w:val="0"/>
          <w:sz w:val="28"/>
          <w:szCs w:val="28"/>
        </w:rPr>
        <w:t xml:space="preserve">The conventional approaches to predicting time series include the autoregressive integrated moving average (ARIMA) model, the exponential smoothing (ES) model, the state space model (SSM), and others. The seasonal ARIMA model was </w:t>
      </w:r>
      <w:r w:rsidR="00563801">
        <w:rPr>
          <w:rFonts w:ascii="TimesNewRomanPSMT" w:eastAsia="宋体" w:hAnsi="TimesNewRomanPSMT" w:cs="宋体"/>
          <w:color w:val="000000"/>
          <w:kern w:val="0"/>
          <w:sz w:val="28"/>
          <w:szCs w:val="28"/>
        </w:rPr>
        <w:t>considered</w:t>
      </w:r>
      <w:r w:rsidRPr="005D5339">
        <w:rPr>
          <w:rFonts w:ascii="TimesNewRomanPSMT" w:eastAsia="宋体" w:hAnsi="TimesNewRomanPSMT" w:cs="宋体"/>
          <w:color w:val="000000"/>
          <w:kern w:val="0"/>
          <w:sz w:val="28"/>
          <w:szCs w:val="28"/>
        </w:rPr>
        <w:t xml:space="preserve"> into the power load prediction by Hong et al. [35] in 2004, and they modeled and projected the power load that would be experienced by a community in Tianjin over the course of the next 15 days. According to the findings, the margin of error between the anticipated value and the actual value was less than three percent, indicating that the prediction impact was successful. However, this paper only makes predictions for certain plots, and the robustness of the model as well as the application fields it can be used in deserve further discussion.</w:t>
      </w:r>
      <w:r w:rsidR="00287DB2" w:rsidRPr="00287DB2">
        <w:rPr>
          <w:rFonts w:ascii="TimesNewRomanPSMT" w:eastAsia="宋体" w:hAnsi="TimesNewRomanPSMT" w:cs="宋体"/>
          <w:color w:val="000000"/>
          <w:kern w:val="0"/>
          <w:sz w:val="28"/>
          <w:szCs w:val="28"/>
        </w:rPr>
        <w:t xml:space="preserve"> </w:t>
      </w:r>
      <w:r w:rsidR="00287DB2" w:rsidRPr="005D5339">
        <w:rPr>
          <w:rFonts w:ascii="TimesNewRomanPSMT" w:eastAsia="宋体" w:hAnsi="TimesNewRomanPSMT" w:cs="宋体"/>
          <w:color w:val="000000"/>
          <w:kern w:val="0"/>
          <w:sz w:val="28"/>
          <w:szCs w:val="28"/>
        </w:rPr>
        <w:t xml:space="preserve">Volkan and </w:t>
      </w:r>
      <w:proofErr w:type="spellStart"/>
      <w:r w:rsidR="00287DB2" w:rsidRPr="005D5339">
        <w:rPr>
          <w:rFonts w:ascii="TimesNewRomanPSMT" w:eastAsia="宋体" w:hAnsi="TimesNewRomanPSMT" w:cs="宋体"/>
          <w:color w:val="000000"/>
          <w:kern w:val="0"/>
          <w:sz w:val="28"/>
          <w:szCs w:val="28"/>
        </w:rPr>
        <w:t>Sertac</w:t>
      </w:r>
      <w:proofErr w:type="spellEnd"/>
      <w:r w:rsidR="00287DB2" w:rsidRPr="005D5339">
        <w:rPr>
          <w:rFonts w:ascii="TimesNewRomanPSMT" w:eastAsia="宋体" w:hAnsi="TimesNewRomanPSMT" w:cs="宋体"/>
          <w:color w:val="000000"/>
          <w:kern w:val="0"/>
          <w:sz w:val="28"/>
          <w:szCs w:val="28"/>
        </w:rPr>
        <w:t xml:space="preserve"> [36] employed a time-series model</w:t>
      </w:r>
      <w:r w:rsidRPr="005D5339">
        <w:rPr>
          <w:rFonts w:ascii="TimesNewRomanPSMT" w:eastAsia="宋体" w:hAnsi="TimesNewRomanPSMT" w:cs="宋体"/>
          <w:color w:val="000000"/>
          <w:kern w:val="0"/>
          <w:sz w:val="28"/>
          <w:szCs w:val="28"/>
        </w:rPr>
        <w:t xml:space="preserve"> to anticipate Turkey's coal, oil, </w:t>
      </w:r>
      <w:proofErr w:type="gramStart"/>
      <w:r w:rsidRPr="005D5339">
        <w:rPr>
          <w:rFonts w:ascii="TimesNewRomanPSMT" w:eastAsia="宋体" w:hAnsi="TimesNewRomanPSMT" w:cs="宋体"/>
          <w:color w:val="000000"/>
          <w:kern w:val="0"/>
          <w:sz w:val="28"/>
          <w:szCs w:val="28"/>
        </w:rPr>
        <w:t>gas</w:t>
      </w:r>
      <w:proofErr w:type="gramEnd"/>
      <w:r w:rsidR="00287DB2">
        <w:rPr>
          <w:rFonts w:ascii="TimesNewRomanPSMT" w:eastAsia="宋体" w:hAnsi="TimesNewRomanPSMT" w:cs="宋体"/>
          <w:color w:val="000000"/>
          <w:kern w:val="0"/>
          <w:sz w:val="28"/>
          <w:szCs w:val="28"/>
        </w:rPr>
        <w:t xml:space="preserve"> </w:t>
      </w:r>
      <w:r w:rsidRPr="005D5339">
        <w:rPr>
          <w:rFonts w:ascii="TimesNewRomanPSMT" w:eastAsia="宋体" w:hAnsi="TimesNewRomanPSMT" w:cs="宋体"/>
          <w:color w:val="000000"/>
          <w:kern w:val="0"/>
          <w:sz w:val="28"/>
          <w:szCs w:val="28"/>
        </w:rPr>
        <w:t xml:space="preserve">and other major energy loads. They did this while taking into consideration the fact that projected economic and demographic characteristics were sometimes quite different from reality. The ARIMA and Seasonal ARIMA (SARIMA) models that were developed both produced accurate predictions once they were put into use. For the purpose of the creation of the national energy system, corresponding policies and viewpoints have been put up. The dataset that was utilized in the study that was published in 2007 by Luo et al. [37] was the monthly average price of West Texas Intermediate (WTI) Crude Oil from 2003 to 2006. The ARIMA prediction model was constructed in order to make a forecast regarding the monthly WTI crude oil price in 2007, and the upper and lower limits of the prediction were given with 95% confidence. According to the findings of the projection, the price of WTI crude oil in 2007 moved about within a range of sixty to seventy dollars per barrel [37]. Pappas et al. [38] published an article in 2010 in which they offered a novel approach for power load prediction that was based on </w:t>
      </w:r>
      <w:r w:rsidRPr="005D5339">
        <w:rPr>
          <w:rFonts w:ascii="TimesNewRomanPSMT" w:eastAsia="宋体" w:hAnsi="TimesNewRomanPSMT" w:cs="宋体"/>
          <w:color w:val="000000"/>
          <w:kern w:val="0"/>
          <w:sz w:val="28"/>
          <w:szCs w:val="28"/>
        </w:rPr>
        <w:lastRenderedPageBreak/>
        <w:t xml:space="preserve">the Kalman filter and Auto ARMA models. In addition to this, it is compared to three other established methods of time series analysis, and the accuracy and usefulness of this approach are shown using the case study of power load forecasting in Greece. </w:t>
      </w:r>
      <w:proofErr w:type="spellStart"/>
      <w:r w:rsidRPr="005D5339">
        <w:rPr>
          <w:rFonts w:ascii="TimesNewRomanPSMT" w:eastAsia="宋体" w:hAnsi="TimesNewRomanPSMT" w:cs="宋体"/>
          <w:color w:val="000000"/>
          <w:kern w:val="0"/>
          <w:sz w:val="28"/>
          <w:szCs w:val="28"/>
        </w:rPr>
        <w:t>Ervural</w:t>
      </w:r>
      <w:proofErr w:type="spellEnd"/>
      <w:r w:rsidRPr="005D5339">
        <w:rPr>
          <w:rFonts w:ascii="TimesNewRomanPSMT" w:eastAsia="宋体" w:hAnsi="TimesNewRomanPSMT" w:cs="宋体"/>
          <w:color w:val="000000"/>
          <w:kern w:val="0"/>
          <w:sz w:val="28"/>
          <w:szCs w:val="28"/>
        </w:rPr>
        <w:t xml:space="preserve"> et al. [39] developed a combined prediction model of MA and ARMA in 2016, and they used a genetic algorithm to determine the </w:t>
      </w:r>
      <w:r w:rsidR="006669CC">
        <w:rPr>
          <w:rFonts w:ascii="TimesNewRomanPSMT" w:eastAsia="宋体" w:hAnsi="TimesNewRomanPSMT" w:cs="宋体"/>
          <w:color w:val="000000"/>
          <w:kern w:val="0"/>
          <w:sz w:val="28"/>
          <w:szCs w:val="28"/>
        </w:rPr>
        <w:t>p</w:t>
      </w:r>
      <w:r w:rsidRPr="005D5339">
        <w:rPr>
          <w:rFonts w:ascii="TimesNewRomanPSMT" w:eastAsia="宋体" w:hAnsi="TimesNewRomanPSMT" w:cs="宋体"/>
          <w:color w:val="000000"/>
          <w:kern w:val="0"/>
          <w:sz w:val="28"/>
          <w:szCs w:val="28"/>
        </w:rPr>
        <w:t xml:space="preserve"> and q values in the ARMA model (P, Q). Using the consumption of natural gas in Turkey as the object of the prediction, the single model and the combination model are used to forecast respectively, and the results of the comparison reveal that the combination model has a greater prediction accuracy. In 2018, Li Da [40] discussed the benefits of conventional time series in oilfield production prediction and gathered daily oil production data of Xinjiang oilfield from June 13, 2016 to June 12, 2017 as a training set. This data was used to develop a model for predicting oilfield output. The ARIMA model, the </w:t>
      </w:r>
      <w:r w:rsidR="00B24094">
        <w:rPr>
          <w:rFonts w:ascii="TimesNewRomanPSMT" w:eastAsia="宋体" w:hAnsi="TimesNewRomanPSMT" w:cs="宋体"/>
          <w:color w:val="000000"/>
          <w:kern w:val="0"/>
          <w:sz w:val="28"/>
          <w:szCs w:val="28"/>
        </w:rPr>
        <w:t>b</w:t>
      </w:r>
      <w:r w:rsidRPr="005D5339">
        <w:rPr>
          <w:rFonts w:ascii="TimesNewRomanPSMT" w:eastAsia="宋体" w:hAnsi="TimesNewRomanPSMT" w:cs="宋体"/>
          <w:color w:val="000000"/>
          <w:kern w:val="0"/>
          <w:sz w:val="28"/>
          <w:szCs w:val="28"/>
        </w:rPr>
        <w:t>ack propagation</w:t>
      </w:r>
      <w:r w:rsidR="006669CC">
        <w:rPr>
          <w:rFonts w:ascii="TimesNewRomanPSMT" w:eastAsia="宋体" w:hAnsi="TimesNewRomanPSMT" w:cs="宋体"/>
          <w:color w:val="000000"/>
          <w:kern w:val="0"/>
          <w:sz w:val="28"/>
          <w:szCs w:val="28"/>
        </w:rPr>
        <w:t xml:space="preserve"> (BP)</w:t>
      </w:r>
      <w:r w:rsidRPr="005D5339">
        <w:rPr>
          <w:rFonts w:ascii="TimesNewRomanPSMT" w:eastAsia="宋体" w:hAnsi="TimesNewRomanPSMT" w:cs="宋体"/>
          <w:color w:val="000000"/>
          <w:kern w:val="0"/>
          <w:sz w:val="28"/>
          <w:szCs w:val="28"/>
        </w:rPr>
        <w:t xml:space="preserve"> neural network model, and the ARIMA-BP model were developed in order to forecast the daily output of the Xinjiang oilfield over the following 20 days. The accuracy of these models' predictions was 98.16%, 98.86%, and 99.28%, respectively. The ARIMA-BP combined model took the best aspects of the ARIMA and BP models and merged them into one. When </w:t>
      </w:r>
      <w:r w:rsidR="00B24094">
        <w:rPr>
          <w:rFonts w:ascii="TimesNewRomanPSMT" w:eastAsia="宋体" w:hAnsi="TimesNewRomanPSMT" w:cs="宋体"/>
          <w:color w:val="000000"/>
          <w:kern w:val="0"/>
          <w:sz w:val="28"/>
          <w:szCs w:val="28"/>
        </w:rPr>
        <w:t xml:space="preserve">this model </w:t>
      </w:r>
      <w:r w:rsidR="0057054A">
        <w:rPr>
          <w:rFonts w:ascii="TimesNewRomanPSMT" w:eastAsia="宋体" w:hAnsi="TimesNewRomanPSMT" w:cs="宋体"/>
          <w:color w:val="000000"/>
          <w:kern w:val="0"/>
          <w:sz w:val="28"/>
          <w:szCs w:val="28"/>
        </w:rPr>
        <w:t xml:space="preserve">is </w:t>
      </w:r>
      <w:r w:rsidRPr="005D5339">
        <w:rPr>
          <w:rFonts w:ascii="TimesNewRomanPSMT" w:eastAsia="宋体" w:hAnsi="TimesNewRomanPSMT" w:cs="宋体"/>
          <w:color w:val="000000"/>
          <w:kern w:val="0"/>
          <w:sz w:val="28"/>
          <w:szCs w:val="28"/>
        </w:rPr>
        <w:t xml:space="preserve">compared with the ARIMA and BP models, </w:t>
      </w:r>
      <w:r w:rsidR="009C46F7">
        <w:rPr>
          <w:rFonts w:ascii="TimesNewRomanPSMT" w:eastAsia="宋体" w:hAnsi="TimesNewRomanPSMT" w:cs="宋体"/>
          <w:color w:val="000000"/>
          <w:kern w:val="0"/>
          <w:sz w:val="28"/>
          <w:szCs w:val="28"/>
        </w:rPr>
        <w:t xml:space="preserve">its </w:t>
      </w:r>
      <w:r w:rsidRPr="005D5339">
        <w:rPr>
          <w:rFonts w:ascii="TimesNewRomanPSMT" w:eastAsia="宋体" w:hAnsi="TimesNewRomanPSMT" w:cs="宋体"/>
          <w:color w:val="000000"/>
          <w:kern w:val="0"/>
          <w:sz w:val="28"/>
          <w:szCs w:val="28"/>
        </w:rPr>
        <w:t>overall prediction effect is superior [40].</w:t>
      </w:r>
    </w:p>
    <w:p w14:paraId="1D6BF87A" w14:textId="0113D6D7" w:rsidR="00B50355" w:rsidRDefault="00B50355">
      <w:pPr>
        <w:widowControl/>
        <w:shd w:val="clear" w:color="auto" w:fill="FCFDFE"/>
        <w:spacing w:line="312" w:lineRule="exact"/>
        <w:ind w:firstLine="420"/>
        <w:rPr>
          <w:rFonts w:ascii="TimesNewRomanPSMT" w:eastAsia="宋体" w:hAnsi="TimesNewRomanPSMT" w:cs="宋体" w:hint="eastAsia"/>
          <w:color w:val="000000"/>
          <w:kern w:val="0"/>
          <w:sz w:val="28"/>
          <w:szCs w:val="28"/>
        </w:rPr>
      </w:pPr>
      <w:r w:rsidRPr="00B50355">
        <w:rPr>
          <w:rFonts w:ascii="TimesNewRomanPSMT" w:eastAsia="宋体" w:hAnsi="TimesNewRomanPSMT" w:cs="宋体"/>
          <w:color w:val="000000"/>
          <w:kern w:val="0"/>
          <w:sz w:val="28"/>
          <w:szCs w:val="28"/>
        </w:rPr>
        <w:t xml:space="preserve">The </w:t>
      </w:r>
      <w:proofErr w:type="gramStart"/>
      <w:r w:rsidRPr="00B50355">
        <w:rPr>
          <w:rFonts w:ascii="TimesNewRomanPSMT" w:eastAsia="宋体" w:hAnsi="TimesNewRomanPSMT" w:cs="宋体"/>
          <w:color w:val="000000"/>
          <w:kern w:val="0"/>
          <w:sz w:val="28"/>
          <w:szCs w:val="28"/>
        </w:rPr>
        <w:t>aforementioned works</w:t>
      </w:r>
      <w:proofErr w:type="gramEnd"/>
      <w:r w:rsidRPr="00B50355">
        <w:rPr>
          <w:rFonts w:ascii="TimesNewRomanPSMT" w:eastAsia="宋体" w:hAnsi="TimesNewRomanPSMT" w:cs="宋体"/>
          <w:color w:val="000000"/>
          <w:kern w:val="0"/>
          <w:sz w:val="28"/>
          <w:szCs w:val="28"/>
        </w:rPr>
        <w:t xml:space="preserve"> are merely basic and straightforward applications when employing deep learning models to forecast time series data; they do not combine the properties of time series data. To solve the issue of predicting time series, we find that the hybrid model, which combines the properties of several types of time series data, is the most effective tool to utilize. When pre-testing time series data, literature [41, 42] uses a combination of the ARIMA model and the Multilayer Perceptron (MLP) algorithm</w:t>
      </w:r>
      <w:r w:rsidR="0085076C">
        <w:rPr>
          <w:rFonts w:ascii="TimesNewRomanPSMT" w:eastAsia="宋体" w:hAnsi="TimesNewRomanPSMT" w:cs="宋体"/>
          <w:color w:val="000000"/>
          <w:kern w:val="0"/>
          <w:sz w:val="28"/>
          <w:szCs w:val="28"/>
        </w:rPr>
        <w:t xml:space="preserve"> and get good effects</w:t>
      </w:r>
      <w:r w:rsidRPr="00B50355">
        <w:rPr>
          <w:rFonts w:ascii="TimesNewRomanPSMT" w:eastAsia="宋体" w:hAnsi="TimesNewRomanPSMT" w:cs="宋体"/>
          <w:color w:val="000000"/>
          <w:kern w:val="0"/>
          <w:sz w:val="28"/>
          <w:szCs w:val="28"/>
        </w:rPr>
        <w:t xml:space="preserve">. As a result of the advancement of deep network structures, the conventional neural network and recurrent neural network hybrid models are now being used to finish the </w:t>
      </w:r>
      <w:r w:rsidR="0085076C">
        <w:rPr>
          <w:rFonts w:ascii="TimesNewRomanPSMT" w:eastAsia="宋体" w:hAnsi="TimesNewRomanPSMT" w:cs="宋体"/>
          <w:color w:val="000000"/>
          <w:kern w:val="0"/>
          <w:sz w:val="28"/>
          <w:szCs w:val="28"/>
        </w:rPr>
        <w:t>forecasting</w:t>
      </w:r>
      <w:r w:rsidRPr="00B50355">
        <w:rPr>
          <w:rFonts w:ascii="TimesNewRomanPSMT" w:eastAsia="宋体" w:hAnsi="TimesNewRomanPSMT" w:cs="宋体"/>
          <w:color w:val="000000"/>
          <w:kern w:val="0"/>
          <w:sz w:val="28"/>
          <w:szCs w:val="28"/>
        </w:rPr>
        <w:t xml:space="preserve"> task. A hybrid model known as </w:t>
      </w:r>
      <w:r w:rsidR="00CD1E27" w:rsidRPr="00B50355">
        <w:rPr>
          <w:rFonts w:ascii="TimesNewRomanPSMT" w:eastAsia="宋体" w:hAnsi="TimesNewRomanPSMT" w:cs="宋体"/>
          <w:color w:val="000000"/>
          <w:kern w:val="0"/>
          <w:sz w:val="28"/>
          <w:szCs w:val="28"/>
        </w:rPr>
        <w:t xml:space="preserve">Residual RNN </w:t>
      </w:r>
      <w:r w:rsidRPr="00B50355">
        <w:rPr>
          <w:rFonts w:ascii="TimesNewRomanPSMT" w:eastAsia="宋体" w:hAnsi="TimesNewRomanPSMT" w:cs="宋体"/>
          <w:color w:val="000000"/>
          <w:kern w:val="0"/>
          <w:sz w:val="28"/>
          <w:szCs w:val="28"/>
        </w:rPr>
        <w:t>(</w:t>
      </w:r>
      <w:r w:rsidR="00CD1E27" w:rsidRPr="00B50355">
        <w:rPr>
          <w:rFonts w:ascii="TimesNewRomanPSMT" w:eastAsia="宋体" w:hAnsi="TimesNewRomanPSMT" w:cs="宋体"/>
          <w:color w:val="000000"/>
          <w:kern w:val="0"/>
          <w:sz w:val="28"/>
          <w:szCs w:val="28"/>
        </w:rPr>
        <w:t>R2N2</w:t>
      </w:r>
      <w:r w:rsidRPr="00B50355">
        <w:rPr>
          <w:rFonts w:ascii="TimesNewRomanPSMT" w:eastAsia="宋体" w:hAnsi="TimesNewRomanPSMT" w:cs="宋体"/>
          <w:color w:val="000000"/>
          <w:kern w:val="0"/>
          <w:sz w:val="28"/>
          <w:szCs w:val="28"/>
        </w:rPr>
        <w:t xml:space="preserve">) was introduced in the </w:t>
      </w:r>
      <w:proofErr w:type="gramStart"/>
      <w:r w:rsidRPr="00B50355">
        <w:rPr>
          <w:rFonts w:ascii="TimesNewRomanPSMT" w:eastAsia="宋体" w:hAnsi="TimesNewRomanPSMT" w:cs="宋体"/>
          <w:color w:val="000000"/>
          <w:kern w:val="0"/>
          <w:sz w:val="28"/>
          <w:szCs w:val="28"/>
        </w:rPr>
        <w:t>aforementioned piece</w:t>
      </w:r>
      <w:proofErr w:type="gramEnd"/>
      <w:r w:rsidRPr="00B50355">
        <w:rPr>
          <w:rFonts w:ascii="TimesNewRomanPSMT" w:eastAsia="宋体" w:hAnsi="TimesNewRomanPSMT" w:cs="宋体"/>
          <w:color w:val="000000"/>
          <w:kern w:val="0"/>
          <w:sz w:val="28"/>
          <w:szCs w:val="28"/>
        </w:rPr>
        <w:t xml:space="preserve"> of literature [43] to forecast multivariate time series issues. R2N2 is first pretested by logarithmic data via a linear model F, </w:t>
      </w:r>
      <w:r w:rsidR="0081394C">
        <w:rPr>
          <w:rFonts w:ascii="TimesNewRomanPSMT" w:eastAsia="宋体" w:hAnsi="TimesNewRomanPSMT" w:cs="宋体"/>
          <w:color w:val="000000"/>
          <w:kern w:val="0"/>
          <w:sz w:val="28"/>
          <w:szCs w:val="28"/>
        </w:rPr>
        <w:t>like</w:t>
      </w:r>
      <w:r w:rsidRPr="00B50355">
        <w:rPr>
          <w:rFonts w:ascii="TimesNewRomanPSMT" w:eastAsia="宋体" w:hAnsi="TimesNewRomanPSMT" w:cs="宋体"/>
          <w:color w:val="000000"/>
          <w:kern w:val="0"/>
          <w:sz w:val="28"/>
          <w:szCs w:val="28"/>
        </w:rPr>
        <w:t xml:space="preserve"> VAR, etc., and forecasted by RNN on the residual acquired by the linear model prediction. This process begins with the logarithmic data and continues through the linear model F. After adding model F to the residual value that was predicted by RNN, the final prediction result may be obtained. The experiment presented in this study just compares the effect difference generated by R2N2 and a single RNN and VAR, which demonstrates that R2N2 </w:t>
      </w:r>
      <w:proofErr w:type="gramStart"/>
      <w:r w:rsidRPr="00B50355">
        <w:rPr>
          <w:rFonts w:ascii="TimesNewRomanPSMT" w:eastAsia="宋体" w:hAnsi="TimesNewRomanPSMT" w:cs="宋体"/>
          <w:color w:val="000000"/>
          <w:kern w:val="0"/>
          <w:sz w:val="28"/>
          <w:szCs w:val="28"/>
        </w:rPr>
        <w:t>is capable of producing</w:t>
      </w:r>
      <w:proofErr w:type="gramEnd"/>
      <w:r w:rsidRPr="00B50355">
        <w:rPr>
          <w:rFonts w:ascii="TimesNewRomanPSMT" w:eastAsia="宋体" w:hAnsi="TimesNewRomanPSMT" w:cs="宋体"/>
          <w:color w:val="000000"/>
          <w:kern w:val="0"/>
          <w:sz w:val="28"/>
          <w:szCs w:val="28"/>
        </w:rPr>
        <w:t xml:space="preserve"> a more accurate prediction effect. Literature [44] suggested a novel deep learning frame called the long- and short-term time-series </w:t>
      </w:r>
      <w:r w:rsidR="0081394C">
        <w:rPr>
          <w:rFonts w:ascii="TimesNewRomanPSMT" w:eastAsia="宋体" w:hAnsi="TimesNewRomanPSMT" w:cs="宋体"/>
          <w:color w:val="000000"/>
          <w:kern w:val="0"/>
          <w:sz w:val="28"/>
          <w:szCs w:val="28"/>
        </w:rPr>
        <w:t>n</w:t>
      </w:r>
      <w:r w:rsidRPr="00B50355">
        <w:rPr>
          <w:rFonts w:ascii="TimesNewRomanPSMT" w:eastAsia="宋体" w:hAnsi="TimesNewRomanPSMT" w:cs="宋体"/>
          <w:color w:val="000000"/>
          <w:kern w:val="0"/>
          <w:sz w:val="28"/>
          <w:szCs w:val="28"/>
        </w:rPr>
        <w:t>etwork (</w:t>
      </w:r>
      <w:proofErr w:type="spellStart"/>
      <w:r w:rsidRPr="00B50355">
        <w:rPr>
          <w:rFonts w:ascii="TimesNewRomanPSMT" w:eastAsia="宋体" w:hAnsi="TimesNewRomanPSMT" w:cs="宋体"/>
          <w:color w:val="000000"/>
          <w:kern w:val="0"/>
          <w:sz w:val="28"/>
          <w:szCs w:val="28"/>
        </w:rPr>
        <w:t>LSTNet</w:t>
      </w:r>
      <w:proofErr w:type="spellEnd"/>
      <w:r w:rsidRPr="00B50355">
        <w:rPr>
          <w:rFonts w:ascii="TimesNewRomanPSMT" w:eastAsia="宋体" w:hAnsi="TimesNewRomanPSMT" w:cs="宋体"/>
          <w:color w:val="000000"/>
          <w:kern w:val="0"/>
          <w:sz w:val="28"/>
          <w:szCs w:val="28"/>
        </w:rPr>
        <w:t xml:space="preserve">) to handle the challenge of making accurate predictions based on multivariate </w:t>
      </w:r>
      <w:r w:rsidRPr="00B50355">
        <w:rPr>
          <w:rFonts w:ascii="TimesNewRomanPSMT" w:eastAsia="宋体" w:hAnsi="TimesNewRomanPSMT" w:cs="宋体"/>
          <w:color w:val="000000"/>
          <w:kern w:val="0"/>
          <w:sz w:val="28"/>
          <w:szCs w:val="28"/>
        </w:rPr>
        <w:lastRenderedPageBreak/>
        <w:t xml:space="preserve">time series data. </w:t>
      </w:r>
      <w:proofErr w:type="spellStart"/>
      <w:r w:rsidRPr="00B50355">
        <w:rPr>
          <w:rFonts w:ascii="TimesNewRomanPSMT" w:eastAsia="宋体" w:hAnsi="TimesNewRomanPSMT" w:cs="宋体"/>
          <w:color w:val="000000"/>
          <w:kern w:val="0"/>
          <w:sz w:val="28"/>
          <w:szCs w:val="28"/>
        </w:rPr>
        <w:t>LSTNet</w:t>
      </w:r>
      <w:proofErr w:type="spellEnd"/>
      <w:r w:rsidRPr="00B50355">
        <w:rPr>
          <w:rFonts w:ascii="TimesNewRomanPSMT" w:eastAsia="宋体" w:hAnsi="TimesNewRomanPSMT" w:cs="宋体"/>
          <w:color w:val="000000"/>
          <w:kern w:val="0"/>
          <w:sz w:val="28"/>
          <w:szCs w:val="28"/>
        </w:rPr>
        <w:t xml:space="preserve"> implements CNN for the purpose of determining the short-</w:t>
      </w:r>
      <w:r w:rsidR="0081394C">
        <w:rPr>
          <w:rFonts w:ascii="TimesNewRomanPSMT" w:eastAsia="宋体" w:hAnsi="TimesNewRomanPSMT" w:cs="宋体"/>
          <w:color w:val="000000"/>
          <w:kern w:val="0"/>
          <w:sz w:val="28"/>
          <w:szCs w:val="28"/>
        </w:rPr>
        <w:t>period</w:t>
      </w:r>
      <w:r w:rsidRPr="00B50355">
        <w:rPr>
          <w:rFonts w:ascii="TimesNewRomanPSMT" w:eastAsia="宋体" w:hAnsi="TimesNewRomanPSMT" w:cs="宋体"/>
          <w:color w:val="000000"/>
          <w:kern w:val="0"/>
          <w:sz w:val="28"/>
          <w:szCs w:val="28"/>
        </w:rPr>
        <w:t xml:space="preserve"> dependency relationship between the data and RNN for the purpose of determining the long-term mode and trend of the data. </w:t>
      </w:r>
      <w:proofErr w:type="spellStart"/>
      <w:r w:rsidRPr="00B50355">
        <w:rPr>
          <w:rFonts w:ascii="TimesNewRomanPSMT" w:eastAsia="宋体" w:hAnsi="TimesNewRomanPSMT" w:cs="宋体"/>
          <w:color w:val="000000"/>
          <w:kern w:val="0"/>
          <w:sz w:val="28"/>
          <w:szCs w:val="28"/>
        </w:rPr>
        <w:t>LSTNet</w:t>
      </w:r>
      <w:proofErr w:type="spellEnd"/>
      <w:r w:rsidRPr="00B50355">
        <w:rPr>
          <w:rFonts w:ascii="TimesNewRomanPSMT" w:eastAsia="宋体" w:hAnsi="TimesNewRomanPSMT" w:cs="宋体"/>
          <w:color w:val="000000"/>
          <w:kern w:val="0"/>
          <w:sz w:val="28"/>
          <w:szCs w:val="28"/>
        </w:rPr>
        <w:t xml:space="preserve"> makes use of both CNN and RNN, bringing their respective benefits to the table. The </w:t>
      </w:r>
      <w:proofErr w:type="spellStart"/>
      <w:r w:rsidRPr="00B50355">
        <w:rPr>
          <w:rFonts w:ascii="TimesNewRomanPSMT" w:eastAsia="宋体" w:hAnsi="TimesNewRomanPSMT" w:cs="宋体"/>
          <w:color w:val="000000"/>
          <w:kern w:val="0"/>
          <w:sz w:val="28"/>
          <w:szCs w:val="28"/>
        </w:rPr>
        <w:t>LSTNet</w:t>
      </w:r>
      <w:proofErr w:type="spellEnd"/>
      <w:r w:rsidRPr="00B50355">
        <w:rPr>
          <w:rFonts w:ascii="TimesNewRomanPSMT" w:eastAsia="宋体" w:hAnsi="TimesNewRomanPSMT" w:cs="宋体"/>
          <w:color w:val="000000"/>
          <w:kern w:val="0"/>
          <w:sz w:val="28"/>
          <w:szCs w:val="28"/>
        </w:rPr>
        <w:t xml:space="preserve"> architecture may be broken down into four distinct units: the volume product unit, the cycle unit, the cycle jump unit, and the autoregressive unit. The CNN and RNN functions are implemented, respectively, by the convolutional unit and the cyclic unit. The primary function of the loop jump unit is to effect modifications on the loop unit in order to accomplish effectively obtaining the periodic pattern of the data. In contrast to the general RNN, the cyclic jump unit's hidden layer makes a connection with the hidden layer in the time before a cycle rather than the hidden layer in the time before the cycle in the general RNN. This connection is made with the hidden layer in the time before the cycle. Because neural networks are insensitive to the size changes of input data, the primary goal of adding autoregressive units is to prevent neural networks from compromising the accuracy of prediction results. This may be accomplished by ensuring that autoregressive units are used.</w:t>
      </w:r>
    </w:p>
    <w:p w14:paraId="03C39DEC" w14:textId="1AEFAA26" w:rsidR="00665585" w:rsidRPr="00154C1E" w:rsidRDefault="00154C1E">
      <w:pPr>
        <w:widowControl/>
        <w:shd w:val="clear" w:color="auto" w:fill="FCFDFE"/>
        <w:spacing w:line="312" w:lineRule="exact"/>
        <w:ind w:firstLine="420"/>
        <w:rPr>
          <w:rFonts w:ascii="TimesNewRomanPSMT" w:eastAsia="宋体" w:hAnsi="TimesNewRomanPSMT" w:cs="宋体" w:hint="eastAsia"/>
          <w:color w:val="000000"/>
          <w:kern w:val="0"/>
          <w:sz w:val="28"/>
          <w:szCs w:val="28"/>
        </w:rPr>
      </w:pPr>
      <w:r w:rsidRPr="00154C1E">
        <w:rPr>
          <w:rFonts w:ascii="TimesNewRomanPSMT" w:eastAsia="宋体" w:hAnsi="TimesNewRomanPSMT" w:cs="宋体"/>
          <w:color w:val="000000"/>
          <w:kern w:val="0"/>
          <w:sz w:val="28"/>
          <w:szCs w:val="28"/>
        </w:rPr>
        <w:t xml:space="preserve">In earlier research, solar and wind projections were often treated as separate entities. Despite this, they are the most widespread kind of renewable energy sources, and they are often </w:t>
      </w:r>
      <w:r w:rsidR="00A65F88">
        <w:rPr>
          <w:rFonts w:ascii="TimesNewRomanPSMT" w:eastAsia="宋体" w:hAnsi="TimesNewRomanPSMT" w:cs="宋体"/>
          <w:color w:val="000000"/>
          <w:kern w:val="0"/>
          <w:sz w:val="28"/>
          <w:szCs w:val="28"/>
        </w:rPr>
        <w:t>utilized</w:t>
      </w:r>
      <w:r w:rsidRPr="00154C1E">
        <w:rPr>
          <w:rFonts w:ascii="TimesNewRomanPSMT" w:eastAsia="宋体" w:hAnsi="TimesNewRomanPSMT" w:cs="宋体"/>
          <w:color w:val="000000"/>
          <w:kern w:val="0"/>
          <w:sz w:val="28"/>
          <w:szCs w:val="28"/>
        </w:rPr>
        <w:t xml:space="preserve"> together. In addition, since both wind speed and solar irradiance are dependent on large-scale meteorological phenomena, they exhibit a </w:t>
      </w:r>
      <w:proofErr w:type="spellStart"/>
      <w:r w:rsidRPr="00154C1E">
        <w:rPr>
          <w:rFonts w:ascii="TimesNewRomanPSMT" w:eastAsia="宋体" w:hAnsi="TimesNewRomanPSMT" w:cs="宋体"/>
          <w:color w:val="000000"/>
          <w:kern w:val="0"/>
          <w:sz w:val="28"/>
          <w:szCs w:val="28"/>
        </w:rPr>
        <w:t>spatio</w:t>
      </w:r>
      <w:proofErr w:type="spellEnd"/>
      <w:r w:rsidRPr="00154C1E">
        <w:rPr>
          <w:rFonts w:ascii="TimesNewRomanPSMT" w:eastAsia="宋体" w:hAnsi="TimesNewRomanPSMT" w:cs="宋体"/>
          <w:color w:val="000000"/>
          <w:kern w:val="0"/>
          <w:sz w:val="28"/>
          <w:szCs w:val="28"/>
        </w:rPr>
        <w:t xml:space="preserve">-temporal correlation [45]. This is the case because of the relationship between the two variables. As a result, there are some strategies that are useful for the implementation of </w:t>
      </w:r>
      <w:r w:rsidR="00A65F88">
        <w:rPr>
          <w:rFonts w:ascii="TimesNewRomanPSMT" w:eastAsia="宋体" w:hAnsi="TimesNewRomanPSMT" w:cs="宋体"/>
          <w:color w:val="000000"/>
          <w:kern w:val="0"/>
          <w:sz w:val="28"/>
          <w:szCs w:val="28"/>
        </w:rPr>
        <w:t xml:space="preserve">both </w:t>
      </w:r>
      <w:r w:rsidRPr="00154C1E">
        <w:rPr>
          <w:rFonts w:ascii="TimesNewRomanPSMT" w:eastAsia="宋体" w:hAnsi="TimesNewRomanPSMT" w:cs="宋体"/>
          <w:color w:val="000000"/>
          <w:kern w:val="0"/>
          <w:sz w:val="28"/>
          <w:szCs w:val="28"/>
        </w:rPr>
        <w:t>solar and wind power. According to the research published in [46, 47], when one model is used to forecast the behavior of two distinct renewable resources at the same time, a successful prediction effect is achieved. As a result, in this paper, three different approaches to machine learning are utilized to carry out case studies on solar radiation and wind speed respectively. The purpose of these case studies is to investigate the effects of various models as well as the differences and connections between the two scenarios.</w:t>
      </w:r>
    </w:p>
    <w:p w14:paraId="216231DA" w14:textId="77777777" w:rsidR="00665585" w:rsidRDefault="00000000">
      <w:pPr>
        <w:pStyle w:val="1"/>
        <w:rPr>
          <w:rFonts w:eastAsia="宋体"/>
        </w:rPr>
      </w:pPr>
      <w:bookmarkStart w:id="3" w:name="_Toc113186407"/>
      <w:r>
        <w:t>3.</w:t>
      </w:r>
      <w:r>
        <w:rPr>
          <w:rFonts w:eastAsia="宋体"/>
        </w:rPr>
        <w:t xml:space="preserve"> Research methodology</w:t>
      </w:r>
      <w:bookmarkEnd w:id="3"/>
    </w:p>
    <w:p w14:paraId="4F1F314B" w14:textId="77777777" w:rsidR="00665585" w:rsidRPr="008B4933" w:rsidRDefault="00000000">
      <w:pPr>
        <w:pStyle w:val="2"/>
        <w:rPr>
          <w:rFonts w:eastAsia="宋体"/>
        </w:rPr>
      </w:pPr>
      <w:r w:rsidRPr="008B4933">
        <w:t xml:space="preserve">3.1 </w:t>
      </w:r>
      <w:r w:rsidRPr="008B4933">
        <w:rPr>
          <w:rFonts w:eastAsia="宋体" w:hint="eastAsia"/>
        </w:rPr>
        <w:t>Python-related components</w:t>
      </w:r>
    </w:p>
    <w:p w14:paraId="7AB2E475" w14:textId="75984157" w:rsidR="00665585" w:rsidRDefault="00000000">
      <w:pPr>
        <w:widowControl/>
        <w:shd w:val="clear" w:color="auto" w:fill="FCFDFE"/>
        <w:spacing w:line="312" w:lineRule="exact"/>
        <w:ind w:firstLine="420"/>
        <w:rPr>
          <w:rFonts w:ascii="微软雅黑" w:eastAsia="微软雅黑" w:hAnsi="微软雅黑" w:cs="宋体"/>
          <w:color w:val="2A2B2E"/>
          <w:kern w:val="0"/>
          <w:sz w:val="24"/>
          <w:szCs w:val="24"/>
        </w:rPr>
      </w:pPr>
      <w:proofErr w:type="gramStart"/>
      <w:r w:rsidRPr="008B4933">
        <w:rPr>
          <w:rFonts w:ascii="微软雅黑" w:eastAsia="微软雅黑" w:hAnsi="微软雅黑" w:cs="宋体" w:hint="eastAsia"/>
          <w:color w:val="2A2B2E"/>
          <w:kern w:val="0"/>
          <w:sz w:val="24"/>
          <w:szCs w:val="24"/>
        </w:rPr>
        <w:t>A number of</w:t>
      </w:r>
      <w:proofErr w:type="gramEnd"/>
      <w:r w:rsidRPr="008B4933">
        <w:rPr>
          <w:rFonts w:ascii="微软雅黑" w:eastAsia="微软雅黑" w:hAnsi="微软雅黑" w:cs="宋体" w:hint="eastAsia"/>
          <w:color w:val="2A2B2E"/>
          <w:kern w:val="0"/>
          <w:sz w:val="24"/>
          <w:szCs w:val="24"/>
        </w:rPr>
        <w:t xml:space="preserve"> Python open-source frameworks and libraries have been </w:t>
      </w:r>
      <w:r w:rsidR="00B51C07">
        <w:rPr>
          <w:rFonts w:ascii="微软雅黑" w:eastAsia="微软雅黑" w:hAnsi="微软雅黑" w:cs="宋体" w:hint="eastAsia"/>
          <w:color w:val="2A2B2E"/>
          <w:kern w:val="0"/>
          <w:sz w:val="24"/>
          <w:szCs w:val="24"/>
        </w:rPr>
        <w:t>utilized</w:t>
      </w:r>
      <w:r w:rsidRPr="008B4933">
        <w:rPr>
          <w:rFonts w:ascii="微软雅黑" w:eastAsia="微软雅黑" w:hAnsi="微软雅黑" w:cs="宋体" w:hint="eastAsia"/>
          <w:color w:val="2A2B2E"/>
          <w:kern w:val="0"/>
          <w:sz w:val="24"/>
          <w:szCs w:val="24"/>
        </w:rPr>
        <w:t xml:space="preserve"> in building </w:t>
      </w:r>
      <w:r w:rsidRPr="008B4933">
        <w:rPr>
          <w:rFonts w:ascii="微软雅黑" w:eastAsia="微软雅黑" w:hAnsi="微软雅黑" w:cs="宋体"/>
          <w:color w:val="2A2B2E"/>
          <w:kern w:val="0"/>
          <w:sz w:val="24"/>
          <w:szCs w:val="24"/>
        </w:rPr>
        <w:t xml:space="preserve">time series </w:t>
      </w:r>
      <w:r w:rsidR="00B51C07">
        <w:rPr>
          <w:rFonts w:ascii="微软雅黑" w:eastAsia="微软雅黑" w:hAnsi="微软雅黑" w:cs="宋体"/>
          <w:color w:val="2A2B2E"/>
          <w:kern w:val="0"/>
          <w:sz w:val="24"/>
          <w:szCs w:val="24"/>
        </w:rPr>
        <w:t>forecasting</w:t>
      </w:r>
      <w:r w:rsidRPr="008B4933">
        <w:rPr>
          <w:rFonts w:ascii="微软雅黑" w:eastAsia="微软雅黑" w:hAnsi="微软雅黑" w:cs="宋体" w:hint="eastAsia"/>
          <w:color w:val="2A2B2E"/>
          <w:kern w:val="0"/>
          <w:sz w:val="24"/>
          <w:szCs w:val="24"/>
        </w:rPr>
        <w:t xml:space="preserve"> model</w:t>
      </w:r>
      <w:r w:rsidRPr="008B4933">
        <w:rPr>
          <w:rFonts w:ascii="微软雅黑" w:eastAsia="微软雅黑" w:hAnsi="微软雅黑" w:cs="宋体"/>
          <w:color w:val="2A2B2E"/>
          <w:kern w:val="0"/>
          <w:sz w:val="24"/>
          <w:szCs w:val="24"/>
        </w:rPr>
        <w:t>s in this paper</w:t>
      </w:r>
      <w:r w:rsidRPr="008B4933">
        <w:rPr>
          <w:rFonts w:ascii="微软雅黑" w:eastAsia="微软雅黑" w:hAnsi="微软雅黑" w:cs="宋体" w:hint="eastAsia"/>
          <w:color w:val="2A2B2E"/>
          <w:kern w:val="0"/>
          <w:sz w:val="24"/>
          <w:szCs w:val="24"/>
        </w:rPr>
        <w:t xml:space="preserve">, including </w:t>
      </w:r>
      <w:proofErr w:type="spellStart"/>
      <w:r w:rsidRPr="008B4933">
        <w:rPr>
          <w:rFonts w:ascii="微软雅黑" w:eastAsia="微软雅黑" w:hAnsi="微软雅黑" w:cs="宋体" w:hint="eastAsia"/>
          <w:color w:val="2A2B2E"/>
          <w:kern w:val="0"/>
          <w:sz w:val="24"/>
          <w:szCs w:val="24"/>
        </w:rPr>
        <w:t>Numpy</w:t>
      </w:r>
      <w:proofErr w:type="spellEnd"/>
      <w:r w:rsidRPr="008B4933">
        <w:rPr>
          <w:rFonts w:ascii="微软雅黑" w:eastAsia="微软雅黑" w:hAnsi="微软雅黑" w:cs="宋体" w:hint="eastAsia"/>
          <w:color w:val="2A2B2E"/>
          <w:kern w:val="0"/>
          <w:sz w:val="24"/>
          <w:szCs w:val="24"/>
        </w:rPr>
        <w:t>, Pandas, Matplotlib,</w:t>
      </w:r>
      <w:r w:rsidRPr="008B4933">
        <w:rPr>
          <w:rFonts w:ascii="微软雅黑" w:eastAsia="微软雅黑" w:hAnsi="微软雅黑" w:cs="宋体"/>
          <w:color w:val="2A2B2E"/>
          <w:kern w:val="0"/>
          <w:sz w:val="24"/>
          <w:szCs w:val="24"/>
        </w:rPr>
        <w:t xml:space="preserve"> </w:t>
      </w:r>
      <w:proofErr w:type="spellStart"/>
      <w:r w:rsidRPr="008B4933">
        <w:rPr>
          <w:rFonts w:ascii="微软雅黑" w:eastAsia="微软雅黑" w:hAnsi="微软雅黑" w:cs="宋体"/>
          <w:color w:val="2A2B2E"/>
          <w:kern w:val="0"/>
          <w:sz w:val="24"/>
          <w:szCs w:val="24"/>
        </w:rPr>
        <w:t>Scipy</w:t>
      </w:r>
      <w:proofErr w:type="spellEnd"/>
      <w:r w:rsidRPr="008B4933">
        <w:rPr>
          <w:rFonts w:ascii="微软雅黑" w:eastAsia="微软雅黑" w:hAnsi="微软雅黑" w:cs="宋体"/>
          <w:color w:val="2A2B2E"/>
          <w:kern w:val="0"/>
          <w:sz w:val="24"/>
          <w:szCs w:val="24"/>
        </w:rPr>
        <w:t>,</w:t>
      </w:r>
      <w:r w:rsidRPr="008B4933">
        <w:rPr>
          <w:rFonts w:ascii="微软雅黑" w:eastAsia="微软雅黑" w:hAnsi="微软雅黑" w:cs="宋体" w:hint="eastAsia"/>
          <w:color w:val="2A2B2E"/>
          <w:kern w:val="0"/>
          <w:sz w:val="24"/>
          <w:szCs w:val="24"/>
        </w:rPr>
        <w:t xml:space="preserve"> </w:t>
      </w:r>
      <w:proofErr w:type="spellStart"/>
      <w:r w:rsidRPr="008B4933">
        <w:rPr>
          <w:rFonts w:ascii="微软雅黑" w:eastAsia="微软雅黑" w:hAnsi="微软雅黑" w:cs="宋体" w:hint="eastAsia"/>
          <w:color w:val="2A2B2E"/>
          <w:kern w:val="0"/>
          <w:sz w:val="24"/>
          <w:szCs w:val="24"/>
        </w:rPr>
        <w:t>Sklearn</w:t>
      </w:r>
      <w:proofErr w:type="spellEnd"/>
      <w:r w:rsidRPr="008B4933">
        <w:rPr>
          <w:rFonts w:ascii="微软雅黑" w:eastAsia="微软雅黑" w:hAnsi="微软雅黑" w:cs="宋体" w:hint="eastAsia"/>
          <w:color w:val="2A2B2E"/>
          <w:kern w:val="0"/>
          <w:sz w:val="24"/>
          <w:szCs w:val="24"/>
        </w:rPr>
        <w:t xml:space="preserve"> and </w:t>
      </w:r>
      <w:proofErr w:type="spellStart"/>
      <w:r w:rsidRPr="008B4933">
        <w:rPr>
          <w:rFonts w:ascii="微软雅黑" w:eastAsia="微软雅黑" w:hAnsi="微软雅黑" w:cs="宋体" w:hint="eastAsia"/>
          <w:color w:val="2A2B2E"/>
          <w:kern w:val="0"/>
          <w:sz w:val="24"/>
          <w:szCs w:val="24"/>
        </w:rPr>
        <w:t>Pytorch</w:t>
      </w:r>
      <w:proofErr w:type="spellEnd"/>
      <w:r w:rsidRPr="008B4933">
        <w:rPr>
          <w:rFonts w:ascii="微软雅黑" w:eastAsia="微软雅黑" w:hAnsi="微软雅黑" w:cs="宋体" w:hint="eastAsia"/>
          <w:color w:val="2A2B2E"/>
          <w:kern w:val="0"/>
          <w:sz w:val="24"/>
          <w:szCs w:val="24"/>
        </w:rPr>
        <w:t xml:space="preserve">. </w:t>
      </w:r>
      <w:proofErr w:type="gramStart"/>
      <w:r w:rsidRPr="008B4933">
        <w:rPr>
          <w:rFonts w:ascii="微软雅黑" w:eastAsia="微软雅黑" w:hAnsi="微软雅黑" w:cs="宋体" w:hint="eastAsia"/>
          <w:color w:val="2A2B2E"/>
          <w:kern w:val="0"/>
          <w:sz w:val="24"/>
          <w:szCs w:val="24"/>
        </w:rPr>
        <w:t>First of all</w:t>
      </w:r>
      <w:proofErr w:type="gramEnd"/>
      <w:r w:rsidRPr="008B4933">
        <w:rPr>
          <w:rFonts w:ascii="微软雅黑" w:eastAsia="微软雅黑" w:hAnsi="微软雅黑" w:cs="宋体" w:hint="eastAsia"/>
          <w:color w:val="2A2B2E"/>
          <w:kern w:val="0"/>
          <w:sz w:val="24"/>
          <w:szCs w:val="24"/>
        </w:rPr>
        <w:t>, it is necessary to introduce it:</w:t>
      </w:r>
      <w:r>
        <w:rPr>
          <w:rFonts w:ascii="微软雅黑" w:eastAsia="微软雅黑" w:hAnsi="微软雅黑" w:cs="宋体" w:hint="eastAsia"/>
          <w:color w:val="2A2B2E"/>
          <w:kern w:val="0"/>
          <w:sz w:val="24"/>
          <w:szCs w:val="24"/>
        </w:rPr>
        <w:t xml:space="preserve"> </w:t>
      </w:r>
    </w:p>
    <w:p w14:paraId="3BF35105" w14:textId="5EF09294" w:rsidR="00665585" w:rsidRPr="00EC3FCB" w:rsidRDefault="0088444B" w:rsidP="004C4D1B">
      <w:pPr>
        <w:widowControl/>
        <w:shd w:val="clear" w:color="auto" w:fill="FCFDFE"/>
        <w:spacing w:line="312" w:lineRule="exact"/>
        <w:ind w:firstLine="480"/>
        <w:rPr>
          <w:rFonts w:ascii="微软雅黑" w:eastAsia="微软雅黑" w:hAnsi="微软雅黑" w:cs="宋体" w:hint="eastAsia"/>
          <w:color w:val="2A2B2E"/>
          <w:kern w:val="0"/>
          <w:sz w:val="24"/>
          <w:szCs w:val="24"/>
        </w:rPr>
      </w:pPr>
      <w:r w:rsidRPr="0088444B">
        <w:rPr>
          <w:rFonts w:ascii="微软雅黑" w:eastAsia="微软雅黑" w:hAnsi="微软雅黑" w:cs="宋体"/>
          <w:color w:val="2A2B2E"/>
          <w:kern w:val="0"/>
          <w:sz w:val="24"/>
          <w:szCs w:val="24"/>
        </w:rPr>
        <w:lastRenderedPageBreak/>
        <w:t>(1</w:t>
      </w:r>
      <w:r>
        <w:rPr>
          <w:rFonts w:ascii="微软雅黑" w:eastAsia="微软雅黑" w:hAnsi="微软雅黑" w:cs="宋体"/>
          <w:color w:val="2A2B2E"/>
          <w:kern w:val="0"/>
          <w:sz w:val="24"/>
          <w:szCs w:val="24"/>
        </w:rPr>
        <w:t xml:space="preserve">) </w:t>
      </w:r>
      <w:r w:rsidR="00EC3FCB" w:rsidRPr="0088444B">
        <w:rPr>
          <w:rFonts w:ascii="微软雅黑" w:eastAsia="微软雅黑" w:hAnsi="微软雅黑" w:cs="宋体"/>
          <w:color w:val="2A2B2E"/>
          <w:kern w:val="0"/>
          <w:sz w:val="24"/>
          <w:szCs w:val="24"/>
        </w:rPr>
        <w:t>"Numeric Python"</w:t>
      </w:r>
      <w:r w:rsidR="00DE5AE4">
        <w:rPr>
          <w:rFonts w:ascii="微软雅黑" w:eastAsia="微软雅黑" w:hAnsi="微软雅黑" w:cs="宋体"/>
          <w:color w:val="2A2B2E"/>
          <w:kern w:val="0"/>
          <w:sz w:val="24"/>
          <w:szCs w:val="24"/>
        </w:rPr>
        <w:t xml:space="preserve"> (NumPy)</w:t>
      </w:r>
      <w:r w:rsidR="00EC3FCB" w:rsidRPr="0088444B">
        <w:rPr>
          <w:rFonts w:ascii="微软雅黑" w:eastAsia="微软雅黑" w:hAnsi="微软雅黑" w:cs="宋体"/>
          <w:color w:val="2A2B2E"/>
          <w:kern w:val="0"/>
          <w:sz w:val="24"/>
          <w:szCs w:val="24"/>
        </w:rPr>
        <w:t xml:space="preserve"> is the name of a Python </w:t>
      </w:r>
      <w:proofErr w:type="gramStart"/>
      <w:r w:rsidR="002A27B7">
        <w:rPr>
          <w:rFonts w:ascii="微软雅黑" w:eastAsia="微软雅黑" w:hAnsi="微软雅黑" w:cs="宋体"/>
          <w:color w:val="2A2B2E"/>
          <w:kern w:val="0"/>
          <w:sz w:val="24"/>
          <w:szCs w:val="24"/>
        </w:rPr>
        <w:t>open source</w:t>
      </w:r>
      <w:proofErr w:type="gramEnd"/>
      <w:r w:rsidR="002A27B7">
        <w:rPr>
          <w:rFonts w:ascii="微软雅黑" w:eastAsia="微软雅黑" w:hAnsi="微软雅黑" w:cs="宋体"/>
          <w:color w:val="2A2B2E"/>
          <w:kern w:val="0"/>
          <w:sz w:val="24"/>
          <w:szCs w:val="24"/>
        </w:rPr>
        <w:t xml:space="preserve"> </w:t>
      </w:r>
      <w:r w:rsidR="00CC6C5A">
        <w:rPr>
          <w:rFonts w:ascii="微软雅黑" w:eastAsia="微软雅黑" w:hAnsi="微软雅黑" w:cs="宋体"/>
          <w:color w:val="2A2B2E"/>
          <w:kern w:val="0"/>
          <w:sz w:val="24"/>
          <w:szCs w:val="24"/>
        </w:rPr>
        <w:t>library</w:t>
      </w:r>
      <w:r w:rsidR="00EC3FCB" w:rsidRPr="0088444B">
        <w:rPr>
          <w:rFonts w:ascii="微软雅黑" w:eastAsia="微软雅黑" w:hAnsi="微软雅黑" w:cs="宋体"/>
          <w:color w:val="2A2B2E"/>
          <w:kern w:val="0"/>
          <w:sz w:val="24"/>
          <w:szCs w:val="24"/>
        </w:rPr>
        <w:t xml:space="preserve">. It is made up of procedures for processing arrays and multi-dimensional array objects. The following operations may be carried out by developers using NumPy: </w:t>
      </w:r>
      <w:r w:rsidR="00124564">
        <w:rPr>
          <w:rFonts w:ascii="微软雅黑" w:eastAsia="微软雅黑" w:hAnsi="微软雅黑" w:cs="宋体"/>
          <w:color w:val="2A2B2E"/>
          <w:kern w:val="0"/>
          <w:sz w:val="24"/>
          <w:szCs w:val="24"/>
        </w:rPr>
        <w:t>mathematical</w:t>
      </w:r>
      <w:r w:rsidR="00EC3FCB" w:rsidRPr="0088444B">
        <w:rPr>
          <w:rFonts w:ascii="微软雅黑" w:eastAsia="微软雅黑" w:hAnsi="微软雅黑" w:cs="宋体"/>
          <w:color w:val="2A2B2E"/>
          <w:kern w:val="0"/>
          <w:sz w:val="24"/>
          <w:szCs w:val="24"/>
        </w:rPr>
        <w:t xml:space="preserve"> and logic operations on arrays, Fourier transformations, routines for graphical operations, and linear algebra operations. A strong N-dimensional array object called Array, a reasonably developed broadcast function library, a toolbox for integrating C/C++ and Fortran code, practical linear algebra, Fourier transformations, and random number generating functions are </w:t>
      </w:r>
      <w:r w:rsidR="00022EAD">
        <w:rPr>
          <w:rFonts w:ascii="微软雅黑" w:eastAsia="微软雅黑" w:hAnsi="微软雅黑" w:cs="宋体"/>
          <w:color w:val="2A2B2E"/>
          <w:kern w:val="0"/>
          <w:sz w:val="24"/>
          <w:szCs w:val="24"/>
        </w:rPr>
        <w:t>the typical</w:t>
      </w:r>
      <w:r w:rsidR="00EC3FCB" w:rsidRPr="0088444B">
        <w:rPr>
          <w:rFonts w:ascii="微软雅黑" w:eastAsia="微软雅黑" w:hAnsi="微软雅黑" w:cs="宋体"/>
          <w:color w:val="2A2B2E"/>
          <w:kern w:val="0"/>
          <w:sz w:val="24"/>
          <w:szCs w:val="24"/>
        </w:rPr>
        <w:t xml:space="preserve"> built-in features of NumPy. </w:t>
      </w:r>
      <w:r w:rsidR="001C5795">
        <w:rPr>
          <w:rFonts w:ascii="微软雅黑" w:eastAsia="微软雅黑" w:hAnsi="微软雅黑" w:cs="宋体"/>
          <w:color w:val="2A2B2E"/>
          <w:kern w:val="0"/>
          <w:sz w:val="24"/>
          <w:szCs w:val="24"/>
        </w:rPr>
        <w:t xml:space="preserve">Besides, </w:t>
      </w:r>
      <w:proofErr w:type="spellStart"/>
      <w:r w:rsidR="00EC3FCB" w:rsidRPr="0088444B">
        <w:rPr>
          <w:rFonts w:ascii="微软雅黑" w:eastAsia="微软雅黑" w:hAnsi="微软雅黑" w:cs="宋体"/>
          <w:color w:val="2A2B2E"/>
          <w:kern w:val="0"/>
          <w:sz w:val="24"/>
          <w:szCs w:val="24"/>
        </w:rPr>
        <w:t>Sci</w:t>
      </w:r>
      <w:r w:rsidR="00022EAD">
        <w:rPr>
          <w:rFonts w:ascii="微软雅黑" w:eastAsia="微软雅黑" w:hAnsi="微软雅黑" w:cs="宋体"/>
          <w:color w:val="2A2B2E"/>
          <w:kern w:val="0"/>
          <w:sz w:val="24"/>
          <w:szCs w:val="24"/>
        </w:rPr>
        <w:t>py</w:t>
      </w:r>
      <w:r w:rsidR="00EC3FCB" w:rsidRPr="0088444B">
        <w:rPr>
          <w:rFonts w:ascii="微软雅黑" w:eastAsia="微软雅黑" w:hAnsi="微软雅黑" w:cs="宋体"/>
          <w:color w:val="2A2B2E"/>
          <w:kern w:val="0"/>
          <w:sz w:val="24"/>
          <w:szCs w:val="24"/>
        </w:rPr>
        <w:t>'s</w:t>
      </w:r>
      <w:proofErr w:type="spellEnd"/>
      <w:r w:rsidR="00EC3FCB" w:rsidRPr="0088444B">
        <w:rPr>
          <w:rFonts w:ascii="微软雅黑" w:eastAsia="微软雅黑" w:hAnsi="微软雅黑" w:cs="宋体"/>
          <w:color w:val="2A2B2E"/>
          <w:kern w:val="0"/>
          <w:sz w:val="24"/>
          <w:szCs w:val="24"/>
        </w:rPr>
        <w:t xml:space="preserve"> sparse matrix operation package is easier to utilize with Num</w:t>
      </w:r>
      <w:r w:rsidR="00022EAD">
        <w:rPr>
          <w:rFonts w:ascii="微软雅黑" w:eastAsia="微软雅黑" w:hAnsi="微软雅黑" w:cs="宋体"/>
          <w:color w:val="2A2B2E"/>
          <w:kern w:val="0"/>
          <w:sz w:val="24"/>
          <w:szCs w:val="24"/>
        </w:rPr>
        <w:t>P</w:t>
      </w:r>
      <w:r w:rsidR="00EC3FCB" w:rsidRPr="0088444B">
        <w:rPr>
          <w:rFonts w:ascii="微软雅黑" w:eastAsia="微软雅黑" w:hAnsi="微软雅黑" w:cs="宋体"/>
          <w:color w:val="2A2B2E"/>
          <w:kern w:val="0"/>
          <w:sz w:val="24"/>
          <w:szCs w:val="24"/>
        </w:rPr>
        <w:t xml:space="preserve">y. Additionally, NumPy offers a wide range of complex numerical programming tools, including vector processing, matrix data types, and sophisticated arithmetic libraries. It was developed for precise numeric processing. Numerous major financial institutions as well as key scientific computer institutions like </w:t>
      </w:r>
      <w:r w:rsidR="00C947AA" w:rsidRPr="0088444B">
        <w:rPr>
          <w:rFonts w:ascii="微软雅黑" w:eastAsia="微软雅黑" w:hAnsi="微软雅黑" w:cs="宋体"/>
          <w:color w:val="2A2B2E"/>
          <w:kern w:val="0"/>
          <w:sz w:val="24"/>
          <w:szCs w:val="24"/>
        </w:rPr>
        <w:t>NASA</w:t>
      </w:r>
      <w:r w:rsidR="00C947AA" w:rsidRPr="0088444B">
        <w:rPr>
          <w:rFonts w:ascii="微软雅黑" w:eastAsia="微软雅黑" w:hAnsi="微软雅黑" w:cs="宋体"/>
          <w:color w:val="2A2B2E"/>
          <w:kern w:val="0"/>
          <w:sz w:val="24"/>
          <w:szCs w:val="24"/>
        </w:rPr>
        <w:t xml:space="preserve"> </w:t>
      </w:r>
      <w:r w:rsidR="00EC3FCB" w:rsidRPr="0088444B">
        <w:rPr>
          <w:rFonts w:ascii="微软雅黑" w:eastAsia="微软雅黑" w:hAnsi="微软雅黑" w:cs="宋体"/>
          <w:color w:val="2A2B2E"/>
          <w:kern w:val="0"/>
          <w:sz w:val="24"/>
          <w:szCs w:val="24"/>
        </w:rPr>
        <w:t xml:space="preserve">and </w:t>
      </w:r>
      <w:r w:rsidR="00C947AA" w:rsidRPr="0088444B">
        <w:rPr>
          <w:rFonts w:ascii="微软雅黑" w:eastAsia="微软雅黑" w:hAnsi="微软雅黑" w:cs="宋体"/>
          <w:color w:val="2A2B2E"/>
          <w:kern w:val="0"/>
          <w:sz w:val="24"/>
          <w:szCs w:val="24"/>
        </w:rPr>
        <w:t xml:space="preserve">Lawrence Livermore </w:t>
      </w:r>
      <w:r w:rsidR="00EC3FCB" w:rsidRPr="0088444B">
        <w:rPr>
          <w:rFonts w:ascii="微软雅黑" w:eastAsia="微软雅黑" w:hAnsi="微软雅黑" w:cs="宋体"/>
          <w:color w:val="2A2B2E"/>
          <w:kern w:val="0"/>
          <w:sz w:val="24"/>
          <w:szCs w:val="24"/>
        </w:rPr>
        <w:t xml:space="preserve">utilize it to do jobs that would often be completed using </w:t>
      </w:r>
      <w:r w:rsidR="00F42627" w:rsidRPr="0088444B">
        <w:rPr>
          <w:rFonts w:ascii="微软雅黑" w:eastAsia="微软雅黑" w:hAnsi="微软雅黑" w:cs="宋体"/>
          <w:color w:val="2A2B2E"/>
          <w:kern w:val="0"/>
          <w:sz w:val="24"/>
          <w:szCs w:val="24"/>
        </w:rPr>
        <w:t>M</w:t>
      </w:r>
      <w:r w:rsidR="00F42627">
        <w:rPr>
          <w:rFonts w:ascii="微软雅黑" w:eastAsia="微软雅黑" w:hAnsi="微软雅黑" w:cs="宋体"/>
          <w:color w:val="2A2B2E"/>
          <w:kern w:val="0"/>
          <w:sz w:val="24"/>
          <w:szCs w:val="24"/>
        </w:rPr>
        <w:t xml:space="preserve"> language</w:t>
      </w:r>
      <w:r w:rsidR="00EC3FCB" w:rsidRPr="0088444B">
        <w:rPr>
          <w:rFonts w:ascii="微软雅黑" w:eastAsia="微软雅黑" w:hAnsi="微软雅黑" w:cs="宋体"/>
          <w:color w:val="2A2B2E"/>
          <w:kern w:val="0"/>
          <w:sz w:val="24"/>
          <w:szCs w:val="24"/>
        </w:rPr>
        <w:t xml:space="preserve">, </w:t>
      </w:r>
      <w:proofErr w:type="gramStart"/>
      <w:r w:rsidR="00F42627" w:rsidRPr="0088444B">
        <w:rPr>
          <w:rFonts w:ascii="微软雅黑" w:eastAsia="微软雅黑" w:hAnsi="微软雅黑" w:cs="宋体"/>
          <w:color w:val="2A2B2E"/>
          <w:kern w:val="0"/>
          <w:sz w:val="24"/>
          <w:szCs w:val="24"/>
        </w:rPr>
        <w:t>C++</w:t>
      </w:r>
      <w:proofErr w:type="gramEnd"/>
      <w:r w:rsidR="00EC3FCB" w:rsidRPr="0088444B">
        <w:rPr>
          <w:rFonts w:ascii="微软雅黑" w:eastAsia="微软雅黑" w:hAnsi="微软雅黑" w:cs="宋体"/>
          <w:color w:val="2A2B2E"/>
          <w:kern w:val="0"/>
          <w:sz w:val="24"/>
          <w:szCs w:val="24"/>
        </w:rPr>
        <w:t xml:space="preserve"> or</w:t>
      </w:r>
      <w:r w:rsidR="00F42627" w:rsidRPr="00F42627">
        <w:rPr>
          <w:rFonts w:ascii="微软雅黑" w:eastAsia="微软雅黑" w:hAnsi="微软雅黑" w:cs="宋体"/>
          <w:color w:val="2A2B2E"/>
          <w:kern w:val="0"/>
          <w:sz w:val="24"/>
          <w:szCs w:val="24"/>
        </w:rPr>
        <w:t xml:space="preserve"> </w:t>
      </w:r>
      <w:r w:rsidR="00F42627" w:rsidRPr="0088444B">
        <w:rPr>
          <w:rFonts w:ascii="微软雅黑" w:eastAsia="微软雅黑" w:hAnsi="微软雅黑" w:cs="宋体"/>
          <w:color w:val="2A2B2E"/>
          <w:kern w:val="0"/>
          <w:sz w:val="24"/>
          <w:szCs w:val="24"/>
        </w:rPr>
        <w:t>Fortran</w:t>
      </w:r>
      <w:r w:rsidR="00EC3FCB" w:rsidRPr="0088444B">
        <w:rPr>
          <w:rFonts w:ascii="微软雅黑" w:eastAsia="微软雅黑" w:hAnsi="微软雅黑" w:cs="宋体"/>
          <w:color w:val="2A2B2E"/>
          <w:kern w:val="0"/>
          <w:sz w:val="24"/>
          <w:szCs w:val="24"/>
        </w:rPr>
        <w:t>.</w:t>
      </w:r>
    </w:p>
    <w:p w14:paraId="0077F1AE" w14:textId="2E111807" w:rsidR="00665585" w:rsidRPr="00513C16" w:rsidRDefault="004C4D1B" w:rsidP="00CD085E">
      <w:pPr>
        <w:pStyle w:val="ab"/>
        <w:shd w:val="clear" w:color="auto" w:fill="FFFFFF"/>
        <w:spacing w:line="312" w:lineRule="exact"/>
        <w:ind w:firstLineChars="200" w:firstLine="480"/>
        <w:rPr>
          <w:rFonts w:ascii="微软雅黑" w:eastAsia="微软雅黑" w:hAnsi="微软雅黑" w:hint="eastAsia"/>
          <w:color w:val="2A2B2E"/>
          <w:shd w:val="clear" w:color="auto" w:fill="FCFDFE"/>
        </w:rPr>
      </w:pPr>
      <w:r w:rsidRPr="0088444B">
        <w:rPr>
          <w:rFonts w:ascii="微软雅黑" w:eastAsia="微软雅黑" w:hAnsi="微软雅黑" w:cs="宋体"/>
          <w:color w:val="2A2B2E"/>
          <w:kern w:val="0"/>
          <w:szCs w:val="24"/>
        </w:rPr>
        <w:t>(</w:t>
      </w:r>
      <w:r>
        <w:rPr>
          <w:rFonts w:ascii="微软雅黑" w:eastAsia="微软雅黑" w:hAnsi="微软雅黑" w:cs="宋体"/>
          <w:color w:val="2A2B2E"/>
          <w:kern w:val="0"/>
          <w:szCs w:val="24"/>
        </w:rPr>
        <w:t>2</w:t>
      </w:r>
      <w:r>
        <w:rPr>
          <w:rFonts w:ascii="微软雅黑" w:eastAsia="微软雅黑" w:hAnsi="微软雅黑" w:cs="宋体"/>
          <w:color w:val="2A2B2E"/>
          <w:kern w:val="0"/>
          <w:szCs w:val="24"/>
        </w:rPr>
        <w:t>)</w:t>
      </w:r>
      <w:r>
        <w:rPr>
          <w:rFonts w:ascii="微软雅黑" w:eastAsia="微软雅黑" w:hAnsi="微软雅黑" w:cs="宋体"/>
          <w:color w:val="2A2B2E"/>
          <w:kern w:val="0"/>
          <w:szCs w:val="24"/>
        </w:rPr>
        <w:t xml:space="preserve"> </w:t>
      </w:r>
      <w:r w:rsidR="00000000">
        <w:rPr>
          <w:rStyle w:val="tgt"/>
          <w:rFonts w:ascii="微软雅黑" w:eastAsia="微软雅黑" w:hAnsi="微软雅黑" w:hint="eastAsia"/>
          <w:color w:val="2A2B2E"/>
          <w:shd w:val="clear" w:color="auto" w:fill="FCFDFE"/>
        </w:rPr>
        <w:t>Pandas is a third-party library for Python</w:t>
      </w:r>
      <w:r w:rsidR="00701766">
        <w:rPr>
          <w:rStyle w:val="tgt"/>
          <w:rFonts w:ascii="微软雅黑" w:eastAsia="微软雅黑" w:hAnsi="微软雅黑"/>
          <w:color w:val="2A2B2E"/>
          <w:shd w:val="clear" w:color="auto" w:fill="FCFDFE"/>
        </w:rPr>
        <w:t>, which</w:t>
      </w:r>
      <w:r w:rsidR="00701766">
        <w:rPr>
          <w:rStyle w:val="tgt"/>
          <w:rFonts w:ascii="微软雅黑" w:eastAsia="微软雅黑" w:hAnsi="微软雅黑" w:hint="eastAsia"/>
          <w:color w:val="2A2B2E"/>
          <w:shd w:val="clear" w:color="auto" w:fill="FCFDFE"/>
        </w:rPr>
        <w:t xml:space="preserve"> </w:t>
      </w:r>
      <w:r w:rsidR="00701766">
        <w:rPr>
          <w:rStyle w:val="tgt"/>
          <w:rFonts w:ascii="微软雅黑" w:eastAsia="微软雅黑" w:hAnsi="微软雅黑"/>
          <w:color w:val="2A2B2E"/>
          <w:shd w:val="clear" w:color="auto" w:fill="FCFDFE"/>
        </w:rPr>
        <w:t>is</w:t>
      </w:r>
      <w:r w:rsidR="00701766">
        <w:rPr>
          <w:rStyle w:val="tgt"/>
          <w:rFonts w:ascii="微软雅黑" w:eastAsia="微软雅黑" w:hAnsi="微软雅黑" w:hint="eastAsia"/>
          <w:color w:val="2A2B2E"/>
          <w:shd w:val="clear" w:color="auto" w:fill="FCFDFE"/>
        </w:rPr>
        <w:t xml:space="preserve"> created for data analysis </w:t>
      </w:r>
      <w:r w:rsidR="00E61D53">
        <w:rPr>
          <w:rStyle w:val="tgt"/>
          <w:rFonts w:ascii="微软雅黑" w:eastAsia="微软雅黑" w:hAnsi="微软雅黑"/>
          <w:color w:val="2A2B2E"/>
          <w:shd w:val="clear" w:color="auto" w:fill="FCFDFE"/>
        </w:rPr>
        <w:t>issues</w:t>
      </w:r>
      <w:r w:rsidR="00701766">
        <w:rPr>
          <w:rStyle w:val="tgt"/>
          <w:rFonts w:ascii="微软雅黑" w:eastAsia="微软雅黑" w:hAnsi="微软雅黑" w:hint="eastAsia"/>
          <w:color w:val="2A2B2E"/>
          <w:shd w:val="clear" w:color="auto" w:fill="FCFDFE"/>
        </w:rPr>
        <w:t>.</w:t>
      </w:r>
      <w:r w:rsidR="00000000">
        <w:rPr>
          <w:rStyle w:val="tgt"/>
          <w:rFonts w:ascii="微软雅黑" w:eastAsia="微软雅黑" w:hAnsi="微软雅黑" w:hint="eastAsia"/>
          <w:color w:val="2A2B2E"/>
          <w:shd w:val="clear" w:color="auto" w:fill="FCFDFE"/>
        </w:rPr>
        <w:t xml:space="preserve"> It is a NumPy-based tool that is often used in conjunction with Num</w:t>
      </w:r>
      <w:r w:rsidR="00413E47">
        <w:rPr>
          <w:rStyle w:val="tgt"/>
          <w:rFonts w:ascii="微软雅黑" w:eastAsia="微软雅黑" w:hAnsi="微软雅黑"/>
          <w:color w:val="2A2B2E"/>
          <w:shd w:val="clear" w:color="auto" w:fill="FCFDFE"/>
        </w:rPr>
        <w:t>P</w:t>
      </w:r>
      <w:r w:rsidR="00000000">
        <w:rPr>
          <w:rStyle w:val="tgt"/>
          <w:rFonts w:ascii="微软雅黑" w:eastAsia="微软雅黑" w:hAnsi="微软雅黑" w:hint="eastAsia"/>
          <w:color w:val="2A2B2E"/>
          <w:shd w:val="clear" w:color="auto" w:fill="FCFDFE"/>
        </w:rPr>
        <w:t xml:space="preserve">y and Matplotlib. </w:t>
      </w:r>
      <w:r w:rsidR="00F26B20" w:rsidRPr="00F26B20">
        <w:rPr>
          <w:rStyle w:val="tgt"/>
          <w:rFonts w:ascii="微软雅黑" w:eastAsia="微软雅黑" w:hAnsi="微软雅黑"/>
          <w:color w:val="2A2B2E"/>
          <w:shd w:val="clear" w:color="auto" w:fill="FCFDFE"/>
        </w:rPr>
        <w:t xml:space="preserve">Pandas integrates a variety of libraries and industry-standard data models to provide the tools necessary for the effective manipulation of massive datasets. In addition, Pandas gives you access to a variety of functions and techniques that make it possible to analyze data in a brisk and uncomplicated manner. </w:t>
      </w:r>
      <w:r w:rsidR="00124C56">
        <w:rPr>
          <w:rStyle w:val="tgt"/>
          <w:rFonts w:ascii="微软雅黑" w:eastAsia="微软雅黑" w:hAnsi="微软雅黑"/>
          <w:color w:val="2A2B2E"/>
          <w:shd w:val="clear" w:color="auto" w:fill="FCFDFE"/>
        </w:rPr>
        <w:t>D</w:t>
      </w:r>
      <w:r w:rsidR="00124C56" w:rsidRPr="00F26B20">
        <w:rPr>
          <w:rStyle w:val="tgt"/>
          <w:rFonts w:ascii="微软雅黑" w:eastAsia="微软雅黑" w:hAnsi="微软雅黑"/>
          <w:color w:val="2A2B2E"/>
          <w:shd w:val="clear" w:color="auto" w:fill="FCFDFE"/>
        </w:rPr>
        <w:t>ue in large part to this aspect</w:t>
      </w:r>
      <w:r w:rsidR="00124C56">
        <w:rPr>
          <w:rStyle w:val="tgt"/>
          <w:rFonts w:ascii="微软雅黑" w:eastAsia="微软雅黑" w:hAnsi="微软雅黑"/>
          <w:color w:val="2A2B2E"/>
          <w:shd w:val="clear" w:color="auto" w:fill="FCFDFE"/>
        </w:rPr>
        <w:t xml:space="preserve">, </w:t>
      </w:r>
      <w:r w:rsidR="00F26B20" w:rsidRPr="00F26B20">
        <w:rPr>
          <w:rStyle w:val="tgt"/>
          <w:rFonts w:ascii="微软雅黑" w:eastAsia="微软雅黑" w:hAnsi="微软雅黑"/>
          <w:color w:val="2A2B2E"/>
          <w:shd w:val="clear" w:color="auto" w:fill="FCFDFE"/>
        </w:rPr>
        <w:t xml:space="preserve">Python </w:t>
      </w:r>
      <w:r w:rsidR="003F1D7D">
        <w:rPr>
          <w:rStyle w:val="tgt"/>
          <w:rFonts w:ascii="微软雅黑" w:eastAsia="微软雅黑" w:hAnsi="微软雅黑"/>
          <w:color w:val="2A2B2E"/>
          <w:shd w:val="clear" w:color="auto" w:fill="FCFDFE"/>
        </w:rPr>
        <w:t>becomes</w:t>
      </w:r>
      <w:r w:rsidR="00F26B20" w:rsidRPr="00F26B20">
        <w:rPr>
          <w:rStyle w:val="tgt"/>
          <w:rFonts w:ascii="微软雅黑" w:eastAsia="微软雅黑" w:hAnsi="微软雅黑"/>
          <w:color w:val="2A2B2E"/>
          <w:shd w:val="clear" w:color="auto" w:fill="FCFDFE"/>
        </w:rPr>
        <w:t xml:space="preserve"> a sophisticated and efficient data analysis environment.</w:t>
      </w:r>
      <w:r w:rsidR="00513C16">
        <w:rPr>
          <w:rStyle w:val="tgt"/>
          <w:rFonts w:ascii="微软雅黑" w:eastAsia="微软雅黑" w:hAnsi="微软雅黑" w:hint="eastAsia"/>
          <w:color w:val="2A2B2E"/>
          <w:shd w:val="clear" w:color="auto" w:fill="FCFDFE"/>
        </w:rPr>
        <w:t xml:space="preserve"> </w:t>
      </w:r>
      <w:r w:rsidR="003B2993" w:rsidRPr="003B2993">
        <w:rPr>
          <w:rStyle w:val="tgt"/>
          <w:rFonts w:ascii="微软雅黑" w:eastAsia="微软雅黑" w:hAnsi="微软雅黑"/>
          <w:color w:val="2A2B2E"/>
          <w:shd w:val="clear" w:color="auto" w:fill="FCFDFE"/>
        </w:rPr>
        <w:t xml:space="preserve">Pandas has two primary data types, namely Series and </w:t>
      </w:r>
      <w:proofErr w:type="spellStart"/>
      <w:r w:rsidR="003B2993" w:rsidRPr="003B2993">
        <w:rPr>
          <w:rStyle w:val="tgt"/>
          <w:rFonts w:ascii="微软雅黑" w:eastAsia="微软雅黑" w:hAnsi="微软雅黑"/>
          <w:color w:val="2A2B2E"/>
          <w:shd w:val="clear" w:color="auto" w:fill="FCFDFE"/>
        </w:rPr>
        <w:t>DataFrame</w:t>
      </w:r>
      <w:proofErr w:type="spellEnd"/>
      <w:r w:rsidR="003B2993" w:rsidRPr="003B2993">
        <w:rPr>
          <w:rStyle w:val="tgt"/>
          <w:rFonts w:ascii="微软雅黑" w:eastAsia="微软雅黑" w:hAnsi="微软雅黑"/>
          <w:color w:val="2A2B2E"/>
          <w:shd w:val="clear" w:color="auto" w:fill="FCFDFE"/>
        </w:rPr>
        <w:t xml:space="preserve">, which is an important feature. </w:t>
      </w:r>
      <w:r w:rsidR="00A331E7">
        <w:rPr>
          <w:rFonts w:ascii="微软雅黑" w:eastAsia="微软雅黑" w:hAnsi="微软雅黑" w:hint="eastAsia"/>
          <w:color w:val="2A2B2E"/>
          <w:shd w:val="clear" w:color="auto" w:fill="FCFDFE"/>
        </w:rPr>
        <w:t xml:space="preserve">Series is a data type </w:t>
      </w:r>
      <w:proofErr w:type="gramStart"/>
      <w:r w:rsidR="00A331E7">
        <w:rPr>
          <w:rFonts w:ascii="微软雅黑" w:eastAsia="微软雅黑" w:hAnsi="微软雅黑" w:hint="eastAsia"/>
          <w:color w:val="2A2B2E"/>
          <w:shd w:val="clear" w:color="auto" w:fill="FCFDFE"/>
        </w:rPr>
        <w:t>similar to</w:t>
      </w:r>
      <w:proofErr w:type="gramEnd"/>
      <w:r w:rsidR="00A331E7">
        <w:rPr>
          <w:rFonts w:ascii="微软雅黑" w:eastAsia="微软雅黑" w:hAnsi="微软雅黑" w:hint="eastAsia"/>
          <w:color w:val="2A2B2E"/>
          <w:shd w:val="clear" w:color="auto" w:fill="FCFDFE"/>
        </w:rPr>
        <w:t xml:space="preserve"> a one-dimensional array</w:t>
      </w:r>
      <w:r w:rsidR="00000000">
        <w:rPr>
          <w:rStyle w:val="tgt"/>
          <w:rFonts w:ascii="微软雅黑" w:eastAsia="微软雅黑" w:hAnsi="微软雅黑" w:hint="eastAsia"/>
          <w:color w:val="2A2B2E"/>
          <w:shd w:val="clear" w:color="auto" w:fill="FCFDFE"/>
        </w:rPr>
        <w:t xml:space="preserve"> and </w:t>
      </w:r>
      <w:proofErr w:type="spellStart"/>
      <w:r w:rsidR="00000000">
        <w:rPr>
          <w:rStyle w:val="tgt"/>
          <w:rFonts w:ascii="微软雅黑" w:eastAsia="微软雅黑" w:hAnsi="微软雅黑" w:hint="eastAsia"/>
          <w:color w:val="2A2B2E"/>
          <w:shd w:val="clear" w:color="auto" w:fill="FCFDFE"/>
        </w:rPr>
        <w:t>DataFrame</w:t>
      </w:r>
      <w:proofErr w:type="spellEnd"/>
      <w:r w:rsidR="00000000">
        <w:rPr>
          <w:rStyle w:val="tgt"/>
          <w:rFonts w:ascii="微软雅黑" w:eastAsia="微软雅黑" w:hAnsi="微软雅黑" w:hint="eastAsia"/>
          <w:color w:val="2A2B2E"/>
          <w:shd w:val="clear" w:color="auto" w:fill="FCFDFE"/>
        </w:rPr>
        <w:t xml:space="preserve"> is a two-dimensional or even multidimensional data type. These two data types are the foundation of Pandas. Pandas provides many functions for data analysis and manipulation, including basic data manipulation, operation of computing, operation of extracting data features, and operation of mining association relationships in data</w:t>
      </w:r>
      <w:r w:rsidR="00000000">
        <w:rPr>
          <w:rStyle w:val="tgt"/>
          <w:rFonts w:ascii="微软雅黑" w:eastAsia="微软雅黑" w:hAnsi="微软雅黑"/>
          <w:color w:val="2A2B2E"/>
          <w:shd w:val="clear" w:color="auto" w:fill="FCFDFE"/>
        </w:rPr>
        <w:t>.</w:t>
      </w:r>
    </w:p>
    <w:p w14:paraId="147F50EB" w14:textId="5068A8C9" w:rsidR="00665585" w:rsidRPr="002E36BE" w:rsidRDefault="00000000" w:rsidP="002E36BE">
      <w:pPr>
        <w:pStyle w:val="ab"/>
        <w:shd w:val="clear" w:color="auto" w:fill="FFFFFF"/>
        <w:spacing w:line="312" w:lineRule="exact"/>
        <w:ind w:firstLineChars="200" w:firstLine="480"/>
        <w:rPr>
          <w:rFonts w:ascii="微软雅黑" w:eastAsia="微软雅黑" w:hAnsi="微软雅黑"/>
          <w:color w:val="2A2B2E"/>
          <w:shd w:val="clear" w:color="auto" w:fill="FCFDFE"/>
        </w:rPr>
      </w:pPr>
      <w:r>
        <w:rPr>
          <w:rStyle w:val="tgt"/>
          <w:rFonts w:ascii="微软雅黑" w:eastAsia="微软雅黑" w:hAnsi="微软雅黑" w:hint="eastAsia"/>
          <w:color w:val="2A2B2E"/>
          <w:shd w:val="clear" w:color="auto" w:fill="FCFDFE"/>
        </w:rPr>
        <w:t xml:space="preserve">(3) </w:t>
      </w:r>
      <w:r w:rsidR="00CD085E">
        <w:rPr>
          <w:rStyle w:val="tgt"/>
          <w:rFonts w:ascii="微软雅黑" w:eastAsia="微软雅黑" w:hAnsi="微软雅黑"/>
          <w:color w:val="2A2B2E"/>
          <w:shd w:val="clear" w:color="auto" w:fill="FCFDFE"/>
        </w:rPr>
        <w:t>Matplotlib</w:t>
      </w:r>
      <w:r w:rsidR="00F8791F">
        <w:rPr>
          <w:rStyle w:val="tgt"/>
          <w:rFonts w:ascii="微软雅黑" w:eastAsia="微软雅黑" w:hAnsi="微软雅黑" w:hint="eastAsia"/>
          <w:color w:val="2A2B2E"/>
          <w:shd w:val="clear" w:color="auto" w:fill="FCFDFE"/>
        </w:rPr>
        <w:t xml:space="preserve"> is a key auxiliary tool in the whole data analysis</w:t>
      </w:r>
      <w:r w:rsidR="00614147">
        <w:rPr>
          <w:rStyle w:val="tgt"/>
          <w:rFonts w:ascii="微软雅黑" w:eastAsia="微软雅黑" w:hAnsi="微软雅黑"/>
          <w:color w:val="2A2B2E"/>
          <w:shd w:val="clear" w:color="auto" w:fill="FCFDFE"/>
        </w:rPr>
        <w:t>.</w:t>
      </w:r>
      <w:r w:rsidR="00F8791F">
        <w:rPr>
          <w:rStyle w:val="tgt"/>
          <w:rFonts w:ascii="微软雅黑" w:eastAsia="微软雅黑" w:hAnsi="微软雅黑" w:hint="eastAsia"/>
          <w:color w:val="2A2B2E"/>
          <w:shd w:val="clear" w:color="auto" w:fill="FCFDFE"/>
        </w:rPr>
        <w:t xml:space="preserve"> </w:t>
      </w:r>
      <w:r w:rsidR="00614147">
        <w:rPr>
          <w:rStyle w:val="tgt"/>
          <w:rFonts w:ascii="微软雅黑" w:eastAsia="微软雅黑" w:hAnsi="微软雅黑"/>
          <w:color w:val="2A2B2E"/>
          <w:shd w:val="clear" w:color="auto" w:fill="FCFDFE"/>
        </w:rPr>
        <w:t>Its</w:t>
      </w:r>
      <w:r w:rsidR="00D35730" w:rsidRPr="00D35730">
        <w:rPr>
          <w:rStyle w:val="tgt"/>
          <w:rFonts w:ascii="微软雅黑" w:eastAsia="微软雅黑" w:hAnsi="微软雅黑"/>
          <w:color w:val="2A2B2E"/>
          <w:shd w:val="clear" w:color="auto" w:fill="FCFDFE"/>
        </w:rPr>
        <w:t xml:space="preserve"> ability to properly interpret the data and alter our analysis techniques by visualization. </w:t>
      </w:r>
      <w:r w:rsidR="00BB5716">
        <w:rPr>
          <w:rStyle w:val="tgt"/>
          <w:rFonts w:ascii="微软雅黑" w:eastAsia="微软雅黑" w:hAnsi="微软雅黑"/>
          <w:color w:val="2A2B2E"/>
          <w:shd w:val="clear" w:color="auto" w:fill="FCFDFE"/>
        </w:rPr>
        <w:t xml:space="preserve">Specially, </w:t>
      </w:r>
      <w:r w:rsidR="00BA5ABA">
        <w:rPr>
          <w:rStyle w:val="tgt"/>
          <w:rFonts w:ascii="微软雅黑" w:eastAsia="微软雅黑" w:hAnsi="微软雅黑"/>
          <w:color w:val="2A2B2E"/>
          <w:shd w:val="clear" w:color="auto" w:fill="FCFDFE"/>
        </w:rPr>
        <w:t>it</w:t>
      </w:r>
      <w:r w:rsidR="00D35730" w:rsidRPr="00D35730">
        <w:rPr>
          <w:rStyle w:val="tgt"/>
          <w:rFonts w:ascii="微软雅黑" w:eastAsia="微软雅黑" w:hAnsi="微软雅黑"/>
          <w:color w:val="2A2B2E"/>
          <w:shd w:val="clear" w:color="auto" w:fill="FCFDFE"/>
        </w:rPr>
        <w:t xml:space="preserve"> is a </w:t>
      </w:r>
      <w:r w:rsidR="00753903">
        <w:rPr>
          <w:rStyle w:val="tgt"/>
          <w:rFonts w:ascii="微软雅黑" w:eastAsia="微软雅黑" w:hAnsi="微软雅黑"/>
          <w:color w:val="2A2B2E"/>
          <w:shd w:val="clear" w:color="auto" w:fill="FCFDFE"/>
        </w:rPr>
        <w:t>two-</w:t>
      </w:r>
      <w:r w:rsidR="00D800FE">
        <w:rPr>
          <w:rStyle w:val="tgt"/>
          <w:rFonts w:ascii="微软雅黑" w:eastAsia="微软雅黑" w:hAnsi="微软雅黑"/>
          <w:color w:val="2A2B2E"/>
          <w:shd w:val="clear" w:color="auto" w:fill="FCFDFE"/>
        </w:rPr>
        <w:t>dimensions</w:t>
      </w:r>
      <w:r w:rsidR="00D35730" w:rsidRPr="00D35730">
        <w:rPr>
          <w:rStyle w:val="tgt"/>
          <w:rFonts w:ascii="微软雅黑" w:eastAsia="微软雅黑" w:hAnsi="微软雅黑"/>
          <w:color w:val="2A2B2E"/>
          <w:shd w:val="clear" w:color="auto" w:fill="FCFDFE"/>
        </w:rPr>
        <w:t xml:space="preserve"> drawing </w:t>
      </w:r>
      <w:r w:rsidR="00EF5E5C">
        <w:rPr>
          <w:rStyle w:val="tgt"/>
          <w:rFonts w:ascii="微软雅黑" w:eastAsia="微软雅黑" w:hAnsi="微软雅黑"/>
          <w:color w:val="2A2B2E"/>
          <w:shd w:val="clear" w:color="auto" w:fill="FCFDFE"/>
        </w:rPr>
        <w:t>package</w:t>
      </w:r>
      <w:r w:rsidR="00E82571">
        <w:rPr>
          <w:rStyle w:val="tgt"/>
          <w:rFonts w:ascii="微软雅黑" w:eastAsia="微软雅黑" w:hAnsi="微软雅黑"/>
          <w:color w:val="2A2B2E"/>
          <w:shd w:val="clear" w:color="auto" w:fill="FCFDFE"/>
        </w:rPr>
        <w:t xml:space="preserve"> in </w:t>
      </w:r>
      <w:r w:rsidR="00E82571" w:rsidRPr="00D35730">
        <w:rPr>
          <w:rStyle w:val="tgt"/>
          <w:rFonts w:ascii="微软雅黑" w:eastAsia="微软雅黑" w:hAnsi="微软雅黑"/>
          <w:color w:val="2A2B2E"/>
          <w:shd w:val="clear" w:color="auto" w:fill="FCFDFE"/>
        </w:rPr>
        <w:t>Python</w:t>
      </w:r>
      <w:r w:rsidR="00D35730" w:rsidRPr="00D35730">
        <w:rPr>
          <w:rStyle w:val="tgt"/>
          <w:rFonts w:ascii="微软雅黑" w:eastAsia="微软雅黑" w:hAnsi="微软雅黑"/>
          <w:color w:val="2A2B2E"/>
          <w:shd w:val="clear" w:color="auto" w:fill="FCFDFE"/>
        </w:rPr>
        <w:t xml:space="preserve"> that can generate high quality graphics on </w:t>
      </w:r>
      <w:r w:rsidR="00C824AC">
        <w:rPr>
          <w:rStyle w:val="tgt"/>
          <w:rFonts w:ascii="微软雅黑" w:eastAsia="微软雅黑" w:hAnsi="微软雅黑"/>
          <w:color w:val="2A2B2E"/>
          <w:shd w:val="clear" w:color="auto" w:fill="FCFDFE"/>
        </w:rPr>
        <w:t>various</w:t>
      </w:r>
      <w:r w:rsidR="00D35730" w:rsidRPr="00D35730">
        <w:rPr>
          <w:rStyle w:val="tgt"/>
          <w:rFonts w:ascii="微软雅黑" w:eastAsia="微软雅黑" w:hAnsi="微软雅黑"/>
          <w:color w:val="2A2B2E"/>
          <w:shd w:val="clear" w:color="auto" w:fill="FCFDFE"/>
        </w:rPr>
        <w:t xml:space="preserve"> platforms in a </w:t>
      </w:r>
      <w:r w:rsidR="00AC50F0" w:rsidRPr="00D35730">
        <w:rPr>
          <w:rStyle w:val="tgt"/>
          <w:rFonts w:ascii="微软雅黑" w:eastAsia="微软雅黑" w:hAnsi="微软雅黑"/>
          <w:color w:val="2A2B2E"/>
          <w:shd w:val="clear" w:color="auto" w:fill="FCFDFE"/>
        </w:rPr>
        <w:t>diversity</w:t>
      </w:r>
      <w:r w:rsidR="00D35730" w:rsidRPr="00D35730">
        <w:rPr>
          <w:rStyle w:val="tgt"/>
          <w:rFonts w:ascii="微软雅黑" w:eastAsia="微软雅黑" w:hAnsi="微软雅黑"/>
          <w:color w:val="2A2B2E"/>
          <w:shd w:val="clear" w:color="auto" w:fill="FCFDFE"/>
        </w:rPr>
        <w:t xml:space="preserve"> of hard copy formats and interactive environments to visualize data, make the data more intuitive, and make the data more objective and convincing. Matplotlib was developed by the Python Software Foundation</w:t>
      </w:r>
      <w:r w:rsidR="00A80112">
        <w:rPr>
          <w:rStyle w:val="tgt"/>
          <w:rFonts w:ascii="微软雅黑" w:eastAsia="微软雅黑" w:hAnsi="微软雅黑"/>
          <w:color w:val="2A2B2E"/>
          <w:shd w:val="clear" w:color="auto" w:fill="FCFDFE"/>
        </w:rPr>
        <w:t xml:space="preserve"> and</w:t>
      </w:r>
      <w:r w:rsidR="00D35730" w:rsidRPr="00D35730">
        <w:rPr>
          <w:rStyle w:val="tgt"/>
          <w:rFonts w:ascii="微软雅黑" w:eastAsia="微软雅黑" w:hAnsi="微软雅黑"/>
          <w:color w:val="2A2B2E"/>
          <w:shd w:val="clear" w:color="auto" w:fill="FCFDFE"/>
        </w:rPr>
        <w:t xml:space="preserve"> accessible for use in </w:t>
      </w:r>
      <w:r w:rsidR="00FC146A" w:rsidRPr="00D35730">
        <w:rPr>
          <w:rStyle w:val="tgt"/>
          <w:rFonts w:ascii="微软雅黑" w:eastAsia="微软雅黑" w:hAnsi="微软雅黑"/>
          <w:color w:val="2A2B2E"/>
          <w:shd w:val="clear" w:color="auto" w:fill="FCFDFE"/>
        </w:rPr>
        <w:t>Python</w:t>
      </w:r>
      <w:r w:rsidR="00D35730" w:rsidRPr="00D35730">
        <w:rPr>
          <w:rStyle w:val="tgt"/>
          <w:rFonts w:ascii="微软雅黑" w:eastAsia="微软雅黑" w:hAnsi="微软雅黑"/>
          <w:color w:val="2A2B2E"/>
          <w:shd w:val="clear" w:color="auto" w:fill="FCFDFE"/>
        </w:rPr>
        <w:t xml:space="preserve">, </w:t>
      </w:r>
      <w:proofErr w:type="spellStart"/>
      <w:r w:rsidR="00923004" w:rsidRPr="00D35730">
        <w:rPr>
          <w:rStyle w:val="tgt"/>
          <w:rFonts w:ascii="微软雅黑" w:eastAsia="微软雅黑" w:hAnsi="微软雅黑"/>
          <w:color w:val="2A2B2E"/>
          <w:shd w:val="clear" w:color="auto" w:fill="FCFDFE"/>
        </w:rPr>
        <w:t>IPython</w:t>
      </w:r>
      <w:proofErr w:type="spellEnd"/>
      <w:r w:rsidR="00923004" w:rsidRPr="00923004">
        <w:rPr>
          <w:rStyle w:val="tgt"/>
          <w:rFonts w:ascii="微软雅黑" w:eastAsia="微软雅黑" w:hAnsi="微软雅黑"/>
          <w:color w:val="2A2B2E"/>
          <w:shd w:val="clear" w:color="auto" w:fill="FCFDFE"/>
        </w:rPr>
        <w:t xml:space="preserve"> </w:t>
      </w:r>
      <w:r w:rsidR="00923004" w:rsidRPr="00D35730">
        <w:rPr>
          <w:rStyle w:val="tgt"/>
          <w:rFonts w:ascii="微软雅黑" w:eastAsia="微软雅黑" w:hAnsi="微软雅黑"/>
          <w:color w:val="2A2B2E"/>
          <w:shd w:val="clear" w:color="auto" w:fill="FCFDFE"/>
        </w:rPr>
        <w:t>shells</w:t>
      </w:r>
      <w:r w:rsidR="00923004">
        <w:rPr>
          <w:rStyle w:val="tgt"/>
          <w:rFonts w:ascii="微软雅黑" w:eastAsia="微软雅黑" w:hAnsi="微软雅黑"/>
          <w:color w:val="2A2B2E"/>
          <w:shd w:val="clear" w:color="auto" w:fill="FCFDFE"/>
        </w:rPr>
        <w:t xml:space="preserve">, </w:t>
      </w:r>
      <w:r w:rsidR="00FC146A" w:rsidRPr="00D35730">
        <w:rPr>
          <w:rStyle w:val="tgt"/>
          <w:rFonts w:ascii="微软雅黑" w:eastAsia="微软雅黑" w:hAnsi="微软雅黑"/>
          <w:color w:val="2A2B2E"/>
          <w:shd w:val="clear" w:color="auto" w:fill="FCFDFE"/>
        </w:rPr>
        <w:t>Python scripts</w:t>
      </w:r>
      <w:r w:rsidR="00923004">
        <w:rPr>
          <w:rStyle w:val="tgt"/>
          <w:rFonts w:ascii="微软雅黑" w:eastAsia="微软雅黑" w:hAnsi="微软雅黑"/>
          <w:color w:val="2A2B2E"/>
          <w:shd w:val="clear" w:color="auto" w:fill="FCFDFE"/>
        </w:rPr>
        <w:t>,</w:t>
      </w:r>
      <w:r w:rsidR="00D35730" w:rsidRPr="00D35730">
        <w:rPr>
          <w:rStyle w:val="tgt"/>
          <w:rFonts w:ascii="微软雅黑" w:eastAsia="微软雅黑" w:hAnsi="微软雅黑"/>
          <w:color w:val="2A2B2E"/>
          <w:shd w:val="clear" w:color="auto" w:fill="FCFDFE"/>
        </w:rPr>
        <w:t xml:space="preserve"> </w:t>
      </w:r>
      <w:proofErr w:type="spellStart"/>
      <w:r w:rsidR="00D35730" w:rsidRPr="00D35730">
        <w:rPr>
          <w:rStyle w:val="tgt"/>
          <w:rFonts w:ascii="微软雅黑" w:eastAsia="微软雅黑" w:hAnsi="微软雅黑"/>
          <w:color w:val="2A2B2E"/>
          <w:shd w:val="clear" w:color="auto" w:fill="FCFDFE"/>
        </w:rPr>
        <w:t>Jupyter</w:t>
      </w:r>
      <w:proofErr w:type="spellEnd"/>
      <w:r w:rsidR="00D35730" w:rsidRPr="00D35730">
        <w:rPr>
          <w:rStyle w:val="tgt"/>
          <w:rFonts w:ascii="微软雅黑" w:eastAsia="微软雅黑" w:hAnsi="微软雅黑"/>
          <w:color w:val="2A2B2E"/>
          <w:shd w:val="clear" w:color="auto" w:fill="FCFDFE"/>
        </w:rPr>
        <w:t xml:space="preserve"> notebook</w:t>
      </w:r>
      <w:r w:rsidR="00050D0B">
        <w:rPr>
          <w:rStyle w:val="tgt"/>
          <w:rFonts w:ascii="微软雅黑" w:eastAsia="微软雅黑" w:hAnsi="微软雅黑"/>
          <w:color w:val="2A2B2E"/>
          <w:shd w:val="clear" w:color="auto" w:fill="FCFDFE"/>
        </w:rPr>
        <w:t>,</w:t>
      </w:r>
      <w:r w:rsidR="00D35730" w:rsidRPr="00D35730">
        <w:rPr>
          <w:rStyle w:val="tgt"/>
          <w:rFonts w:ascii="微软雅黑" w:eastAsia="微软雅黑" w:hAnsi="微软雅黑"/>
          <w:color w:val="2A2B2E"/>
          <w:shd w:val="clear" w:color="auto" w:fill="FCFDFE"/>
        </w:rPr>
        <w:t xml:space="preserve"> </w:t>
      </w:r>
      <w:r w:rsidR="0053763C" w:rsidRPr="00D35730">
        <w:rPr>
          <w:rStyle w:val="tgt"/>
          <w:rFonts w:ascii="微软雅黑" w:eastAsia="微软雅黑" w:hAnsi="微软雅黑"/>
          <w:color w:val="2A2B2E"/>
          <w:shd w:val="clear" w:color="auto" w:fill="FCFDFE"/>
        </w:rPr>
        <w:t xml:space="preserve">and </w:t>
      </w:r>
      <w:r w:rsidR="0053763C">
        <w:rPr>
          <w:rStyle w:val="tgt"/>
          <w:rFonts w:ascii="微软雅黑" w:eastAsia="微软雅黑" w:hAnsi="微软雅黑"/>
          <w:color w:val="2A2B2E"/>
          <w:shd w:val="clear" w:color="auto" w:fill="FCFDFE"/>
        </w:rPr>
        <w:t>other</w:t>
      </w:r>
      <w:r w:rsidR="0053763C" w:rsidRPr="00D35730">
        <w:rPr>
          <w:rStyle w:val="tgt"/>
          <w:rFonts w:ascii="微软雅黑" w:eastAsia="微软雅黑" w:hAnsi="微软雅黑"/>
          <w:color w:val="2A2B2E"/>
          <w:shd w:val="clear" w:color="auto" w:fill="FCFDFE"/>
        </w:rPr>
        <w:t xml:space="preserve"> </w:t>
      </w:r>
      <w:r w:rsidR="00D35730" w:rsidRPr="00D35730">
        <w:rPr>
          <w:rStyle w:val="tgt"/>
          <w:rFonts w:ascii="微软雅黑" w:eastAsia="微软雅黑" w:hAnsi="微软雅黑"/>
          <w:color w:val="2A2B2E"/>
          <w:shd w:val="clear" w:color="auto" w:fill="FCFDFE"/>
        </w:rPr>
        <w:t xml:space="preserve">Web </w:t>
      </w:r>
      <w:r w:rsidR="00323168">
        <w:rPr>
          <w:rStyle w:val="tgt"/>
          <w:rFonts w:ascii="微软雅黑" w:eastAsia="微软雅黑" w:hAnsi="微软雅黑"/>
          <w:color w:val="2A2B2E"/>
          <w:shd w:val="clear" w:color="auto" w:fill="FCFDFE"/>
        </w:rPr>
        <w:t xml:space="preserve">based </w:t>
      </w:r>
      <w:r w:rsidR="00D35730" w:rsidRPr="00D35730">
        <w:rPr>
          <w:rStyle w:val="tgt"/>
          <w:rFonts w:ascii="微软雅黑" w:eastAsia="微软雅黑" w:hAnsi="微软雅黑"/>
          <w:color w:val="2A2B2E"/>
          <w:shd w:val="clear" w:color="auto" w:fill="FCFDFE"/>
        </w:rPr>
        <w:t xml:space="preserve">servers. In addition to that, it is an effort to make difficult things simpler to do and difficult things feasible. The generation of plots, histograms, power graphs, bar </w:t>
      </w:r>
      <w:r w:rsidR="00D35730" w:rsidRPr="00D35730">
        <w:rPr>
          <w:rStyle w:val="tgt"/>
          <w:rFonts w:ascii="微软雅黑" w:eastAsia="微软雅黑" w:hAnsi="微软雅黑"/>
          <w:color w:val="2A2B2E"/>
          <w:shd w:val="clear" w:color="auto" w:fill="FCFDFE"/>
        </w:rPr>
        <w:lastRenderedPageBreak/>
        <w:t xml:space="preserve">graphs, error graphs, scatter graphs, and other types of graphs just requires a </w:t>
      </w:r>
      <w:r w:rsidR="001B2A96">
        <w:rPr>
          <w:rStyle w:val="tgt"/>
          <w:rFonts w:ascii="微软雅黑" w:eastAsia="微软雅黑" w:hAnsi="微软雅黑"/>
          <w:color w:val="2A2B2E"/>
          <w:shd w:val="clear" w:color="auto" w:fill="FCFDFE"/>
        </w:rPr>
        <w:t>small part</w:t>
      </w:r>
      <w:r w:rsidR="00D35730" w:rsidRPr="00D35730">
        <w:rPr>
          <w:rStyle w:val="tgt"/>
          <w:rFonts w:ascii="微软雅黑" w:eastAsia="微软雅黑" w:hAnsi="微软雅黑"/>
          <w:color w:val="2A2B2E"/>
          <w:shd w:val="clear" w:color="auto" w:fill="FCFDFE"/>
        </w:rPr>
        <w:t xml:space="preserve"> of </w:t>
      </w:r>
      <w:r w:rsidR="009F5972">
        <w:rPr>
          <w:rStyle w:val="tgt"/>
          <w:rFonts w:ascii="微软雅黑" w:eastAsia="微软雅黑" w:hAnsi="微软雅黑"/>
          <w:color w:val="2A2B2E"/>
          <w:shd w:val="clear" w:color="auto" w:fill="FCFDFE"/>
        </w:rPr>
        <w:t xml:space="preserve">writing </w:t>
      </w:r>
      <w:r w:rsidR="00D35730" w:rsidRPr="00D35730">
        <w:rPr>
          <w:rStyle w:val="tgt"/>
          <w:rFonts w:ascii="微软雅黑" w:eastAsia="微软雅黑" w:hAnsi="微软雅黑"/>
          <w:color w:val="2A2B2E"/>
          <w:shd w:val="clear" w:color="auto" w:fill="FCFDFE"/>
        </w:rPr>
        <w:t>code</w:t>
      </w:r>
      <w:r w:rsidR="008D5091">
        <w:rPr>
          <w:rStyle w:val="tgt"/>
          <w:rFonts w:ascii="微软雅黑" w:eastAsia="微软雅黑" w:hAnsi="微软雅黑"/>
          <w:color w:val="2A2B2E"/>
          <w:shd w:val="clear" w:color="auto" w:fill="FCFDFE"/>
        </w:rPr>
        <w:t>s</w:t>
      </w:r>
      <w:r w:rsidR="00D35730" w:rsidRPr="00D35730">
        <w:rPr>
          <w:rStyle w:val="tgt"/>
          <w:rFonts w:ascii="微软雅黑" w:eastAsia="微软雅黑" w:hAnsi="微软雅黑"/>
          <w:color w:val="2A2B2E"/>
          <w:shd w:val="clear" w:color="auto" w:fill="FCFDFE"/>
        </w:rPr>
        <w:t xml:space="preserve">. When coupled with </w:t>
      </w:r>
      <w:proofErr w:type="spellStart"/>
      <w:r w:rsidR="00D35730" w:rsidRPr="00D35730">
        <w:rPr>
          <w:rStyle w:val="tgt"/>
          <w:rFonts w:ascii="微软雅黑" w:eastAsia="微软雅黑" w:hAnsi="微软雅黑"/>
          <w:color w:val="2A2B2E"/>
          <w:shd w:val="clear" w:color="auto" w:fill="FCFDFE"/>
        </w:rPr>
        <w:t>IPython</w:t>
      </w:r>
      <w:proofErr w:type="spellEnd"/>
      <w:r w:rsidR="00D35730" w:rsidRPr="00D35730">
        <w:rPr>
          <w:rStyle w:val="tgt"/>
          <w:rFonts w:ascii="微软雅黑" w:eastAsia="微软雅黑" w:hAnsi="微软雅黑"/>
          <w:color w:val="2A2B2E"/>
          <w:shd w:val="clear" w:color="auto" w:fill="FCFDFE"/>
        </w:rPr>
        <w:t xml:space="preserve">, the </w:t>
      </w:r>
      <w:proofErr w:type="spellStart"/>
      <w:r w:rsidR="00D35730" w:rsidRPr="00D35730">
        <w:rPr>
          <w:rStyle w:val="tgt"/>
          <w:rFonts w:ascii="微软雅黑" w:eastAsia="微软雅黑" w:hAnsi="微软雅黑"/>
          <w:color w:val="2A2B2E"/>
          <w:shd w:val="clear" w:color="auto" w:fill="FCFDFE"/>
        </w:rPr>
        <w:t>PyPlot</w:t>
      </w:r>
      <w:proofErr w:type="spellEnd"/>
      <w:r w:rsidR="00D35730" w:rsidRPr="00D35730">
        <w:rPr>
          <w:rStyle w:val="tgt"/>
          <w:rFonts w:ascii="微软雅黑" w:eastAsia="微软雅黑" w:hAnsi="微软雅黑"/>
          <w:color w:val="2A2B2E"/>
          <w:shd w:val="clear" w:color="auto" w:fill="FCFDFE"/>
        </w:rPr>
        <w:t xml:space="preserve"> module offers a user interface that is reminiscent to M</w:t>
      </w:r>
      <w:r w:rsidR="0024223C">
        <w:rPr>
          <w:rStyle w:val="tgt"/>
          <w:rFonts w:ascii="微软雅黑" w:eastAsia="微软雅黑" w:hAnsi="微软雅黑"/>
          <w:color w:val="2A2B2E"/>
          <w:shd w:val="clear" w:color="auto" w:fill="FCFDFE"/>
        </w:rPr>
        <w:t>ATLAB</w:t>
      </w:r>
      <w:r w:rsidR="00D35730" w:rsidRPr="00D35730">
        <w:rPr>
          <w:rStyle w:val="tgt"/>
          <w:rFonts w:ascii="微软雅黑" w:eastAsia="微软雅黑" w:hAnsi="微软雅黑"/>
          <w:color w:val="2A2B2E"/>
          <w:shd w:val="clear" w:color="auto" w:fill="FCFDFE"/>
        </w:rPr>
        <w:t xml:space="preserve"> and may be used for straightforward plotting. Through either an object-oriented interface or a collection of methods that are already well-known to MATLAB users, advanced users have complete control over the line styles, font settings, and axis parameters, among other things.</w:t>
      </w:r>
      <w:r w:rsidR="00C0385D">
        <w:rPr>
          <w:rStyle w:val="tgt"/>
          <w:rFonts w:ascii="微软雅黑" w:eastAsia="微软雅黑" w:hAnsi="微软雅黑"/>
          <w:color w:val="2A2B2E"/>
          <w:shd w:val="clear" w:color="auto" w:fill="FCFDFE"/>
        </w:rPr>
        <w:t xml:space="preserve"> </w:t>
      </w:r>
      <w:r>
        <w:rPr>
          <w:rStyle w:val="tgt"/>
          <w:rFonts w:ascii="微软雅黑" w:eastAsia="微软雅黑" w:hAnsi="微软雅黑" w:hint="eastAsia"/>
          <w:color w:val="2A2B2E"/>
          <w:shd w:val="clear" w:color="auto" w:fill="FCFDFE"/>
        </w:rPr>
        <w:t xml:space="preserve">In general, we can divide Matplotlib images into three layers: 1. The bottom container layer: mainly includes </w:t>
      </w:r>
      <w:r w:rsidRPr="0034025A">
        <w:rPr>
          <w:rStyle w:val="tgt"/>
          <w:rFonts w:ascii="微软雅黑" w:eastAsia="微软雅黑" w:hAnsi="微软雅黑"/>
          <w:color w:val="2A2B2E"/>
          <w:shd w:val="clear" w:color="auto" w:fill="FCFDFE"/>
        </w:rPr>
        <w:t>Canvas</w:t>
      </w:r>
      <w:r>
        <w:rPr>
          <w:rStyle w:val="tgt"/>
          <w:rFonts w:ascii="微软雅黑" w:eastAsia="微软雅黑" w:hAnsi="微软雅黑" w:hint="eastAsia"/>
          <w:color w:val="2A2B2E"/>
          <w:shd w:val="clear" w:color="auto" w:fill="FCFDFE"/>
        </w:rPr>
        <w:t xml:space="preserve">, </w:t>
      </w:r>
      <w:r w:rsidRPr="0034025A">
        <w:rPr>
          <w:rStyle w:val="tgt"/>
          <w:rFonts w:ascii="微软雅黑" w:eastAsia="微软雅黑" w:hAnsi="微软雅黑"/>
          <w:color w:val="2A2B2E"/>
          <w:shd w:val="clear" w:color="auto" w:fill="FCFDFE"/>
        </w:rPr>
        <w:t>Figure</w:t>
      </w:r>
      <w:r>
        <w:rPr>
          <w:rStyle w:val="tgt"/>
          <w:rFonts w:ascii="微软雅黑" w:eastAsia="微软雅黑" w:hAnsi="微软雅黑" w:hint="eastAsia"/>
          <w:color w:val="2A2B2E"/>
          <w:shd w:val="clear" w:color="auto" w:fill="FCFDFE"/>
        </w:rPr>
        <w:t xml:space="preserve"> and </w:t>
      </w:r>
      <w:r w:rsidRPr="0034025A">
        <w:rPr>
          <w:rStyle w:val="tgt"/>
          <w:rFonts w:ascii="微软雅黑" w:eastAsia="微软雅黑" w:hAnsi="微软雅黑"/>
          <w:color w:val="2A2B2E"/>
          <w:shd w:val="clear" w:color="auto" w:fill="FCFDFE"/>
        </w:rPr>
        <w:t>Axes</w:t>
      </w:r>
      <w:r>
        <w:rPr>
          <w:rStyle w:val="tgt"/>
          <w:rFonts w:ascii="微软雅黑" w:eastAsia="微软雅黑" w:hAnsi="微软雅黑"/>
          <w:color w:val="2A2B2E"/>
          <w:shd w:val="clear" w:color="auto" w:fill="FCFDFE"/>
        </w:rPr>
        <w:t>.</w:t>
      </w:r>
      <w:r>
        <w:rPr>
          <w:rStyle w:val="tgt"/>
          <w:rFonts w:ascii="微软雅黑" w:eastAsia="微软雅黑" w:hAnsi="微软雅黑" w:hint="eastAsia"/>
          <w:color w:val="2A2B2E"/>
          <w:shd w:val="clear" w:color="auto" w:fill="FCFDFE"/>
        </w:rPr>
        <w:t xml:space="preserve"> A</w:t>
      </w:r>
      <w:r>
        <w:rPr>
          <w:rStyle w:val="tgt"/>
          <w:rFonts w:ascii="微软雅黑" w:eastAsia="微软雅黑" w:hAnsi="微软雅黑"/>
          <w:color w:val="2A2B2E"/>
          <w:shd w:val="clear" w:color="auto" w:fill="FCFDFE"/>
        </w:rPr>
        <w:t>n</w:t>
      </w:r>
      <w:r>
        <w:rPr>
          <w:rStyle w:val="tgt"/>
          <w:rFonts w:ascii="微软雅黑" w:eastAsia="微软雅黑" w:hAnsi="微软雅黑" w:hint="eastAsia"/>
          <w:color w:val="2A2B2E"/>
          <w:shd w:val="clear" w:color="auto" w:fill="FCFDFE"/>
        </w:rPr>
        <w:t xml:space="preserve"> </w:t>
      </w:r>
      <w:r w:rsidRPr="0034025A">
        <w:rPr>
          <w:rStyle w:val="tgt"/>
          <w:rFonts w:ascii="微软雅黑" w:eastAsia="微软雅黑" w:hAnsi="微软雅黑"/>
          <w:color w:val="2A2B2E"/>
          <w:shd w:val="clear" w:color="auto" w:fill="FCFDFE"/>
        </w:rPr>
        <w:t>Axes</w:t>
      </w:r>
      <w:r>
        <w:rPr>
          <w:rStyle w:val="tgt"/>
          <w:rFonts w:ascii="微软雅黑" w:eastAsia="微软雅黑" w:hAnsi="微软雅黑" w:hint="eastAsia"/>
          <w:color w:val="2A2B2E"/>
          <w:shd w:val="clear" w:color="auto" w:fill="FCFDFE"/>
        </w:rPr>
        <w:t xml:space="preserve"> represents a chart and contains a plot, a figure represents a canvas to draw a picture, a picture or a canvas can have multiple charts; Canvas, a tool for placing canvas. 2. Auxiliary display layer: mainly includes Axis axes, Spines, Tick, Grid, Legend, Title, etc. This layer can be set not to display by </w:t>
      </w:r>
      <w:proofErr w:type="spellStart"/>
      <w:r>
        <w:rPr>
          <w:rStyle w:val="tgt"/>
          <w:rFonts w:ascii="微软雅黑" w:eastAsia="微软雅黑" w:hAnsi="微软雅黑" w:hint="eastAsia"/>
          <w:color w:val="2A2B2E"/>
          <w:shd w:val="clear" w:color="auto" w:fill="FCFDFE"/>
        </w:rPr>
        <w:t>set_AXis_off</w:t>
      </w:r>
      <w:proofErr w:type="spellEnd"/>
      <w:r>
        <w:rPr>
          <w:rStyle w:val="tgt"/>
          <w:rFonts w:ascii="微软雅黑" w:eastAsia="微软雅黑" w:hAnsi="微软雅黑" w:hint="eastAsia"/>
          <w:color w:val="2A2B2E"/>
          <w:shd w:val="clear" w:color="auto" w:fill="FCFDFE"/>
        </w:rPr>
        <w:t xml:space="preserve"> () or </w:t>
      </w:r>
      <w:proofErr w:type="spellStart"/>
      <w:r>
        <w:rPr>
          <w:rStyle w:val="tgt"/>
          <w:rFonts w:ascii="微软雅黑" w:eastAsia="微软雅黑" w:hAnsi="微软雅黑" w:hint="eastAsia"/>
          <w:color w:val="2A2B2E"/>
          <w:shd w:val="clear" w:color="auto" w:fill="FCFDFE"/>
        </w:rPr>
        <w:t>set_frame_on</w:t>
      </w:r>
      <w:proofErr w:type="spellEnd"/>
      <w:r w:rsidR="000F79AA">
        <w:rPr>
          <w:rStyle w:val="tgt"/>
          <w:rFonts w:ascii="微软雅黑" w:eastAsia="微软雅黑" w:hAnsi="微软雅黑"/>
          <w:color w:val="2A2B2E"/>
          <w:shd w:val="clear" w:color="auto" w:fill="FCFDFE"/>
        </w:rPr>
        <w:t xml:space="preserve"> </w:t>
      </w:r>
      <w:r>
        <w:rPr>
          <w:rStyle w:val="tgt"/>
          <w:rFonts w:ascii="微软雅黑" w:eastAsia="微软雅黑" w:hAnsi="微软雅黑" w:hint="eastAsia"/>
          <w:color w:val="2A2B2E"/>
          <w:shd w:val="clear" w:color="auto" w:fill="FCFDFE"/>
        </w:rPr>
        <w:t xml:space="preserve">(False). 3. Image layer: images drawn through plot, contour, </w:t>
      </w:r>
      <w:proofErr w:type="gramStart"/>
      <w:r>
        <w:rPr>
          <w:rStyle w:val="tgt"/>
          <w:rFonts w:ascii="微软雅黑" w:eastAsia="微软雅黑" w:hAnsi="微软雅黑" w:hint="eastAsia"/>
          <w:color w:val="2A2B2E"/>
          <w:shd w:val="clear" w:color="auto" w:fill="FCFDFE"/>
        </w:rPr>
        <w:t>scatter</w:t>
      </w:r>
      <w:proofErr w:type="gramEnd"/>
      <w:r>
        <w:rPr>
          <w:rStyle w:val="tgt"/>
          <w:rFonts w:ascii="微软雅黑" w:eastAsia="微软雅黑" w:hAnsi="微软雅黑" w:hint="eastAsia"/>
          <w:color w:val="2A2B2E"/>
          <w:shd w:val="clear" w:color="auto" w:fill="FCFDFE"/>
        </w:rPr>
        <w:t xml:space="preserve"> and other methods.</w:t>
      </w:r>
      <w:r>
        <w:rPr>
          <w:rFonts w:ascii="Segoe UI Emoji" w:eastAsia="宋体" w:hAnsi="Segoe UI Emoji" w:cs="宋体" w:hint="eastAsia"/>
          <w:color w:val="404040"/>
          <w:kern w:val="0"/>
          <w:szCs w:val="24"/>
        </w:rPr>
        <w:t xml:space="preserve"> </w:t>
      </w:r>
    </w:p>
    <w:p w14:paraId="734FFD65" w14:textId="31007AD4" w:rsidR="00665585" w:rsidRDefault="00000000" w:rsidP="00073B3A">
      <w:pPr>
        <w:widowControl/>
        <w:shd w:val="clear" w:color="auto" w:fill="FCFDFE"/>
        <w:spacing w:line="312" w:lineRule="exact"/>
        <w:ind w:firstLineChars="200" w:firstLine="480"/>
        <w:rPr>
          <w:rFonts w:ascii="微软雅黑" w:eastAsia="微软雅黑" w:hAnsi="微软雅黑" w:cs="宋体"/>
          <w:color w:val="2A2B2E"/>
          <w:kern w:val="0"/>
          <w:sz w:val="24"/>
          <w:szCs w:val="24"/>
        </w:rPr>
      </w:pPr>
      <w:r>
        <w:rPr>
          <w:rFonts w:ascii="微软雅黑" w:eastAsia="微软雅黑" w:hAnsi="微软雅黑" w:cs="宋体" w:hint="eastAsia"/>
          <w:color w:val="2A2B2E"/>
          <w:kern w:val="0"/>
          <w:sz w:val="24"/>
          <w:szCs w:val="24"/>
        </w:rPr>
        <w:t xml:space="preserve">(4) </w:t>
      </w:r>
      <w:proofErr w:type="spellStart"/>
      <w:r>
        <w:rPr>
          <w:rFonts w:ascii="微软雅黑" w:eastAsia="微软雅黑" w:hAnsi="微软雅黑" w:cs="宋体" w:hint="eastAsia"/>
          <w:color w:val="2A2B2E"/>
          <w:kern w:val="0"/>
          <w:sz w:val="24"/>
          <w:szCs w:val="24"/>
        </w:rPr>
        <w:t>Scipy</w:t>
      </w:r>
      <w:proofErr w:type="spellEnd"/>
      <w:r>
        <w:rPr>
          <w:rFonts w:ascii="微软雅黑" w:eastAsia="微软雅黑" w:hAnsi="微软雅黑" w:cs="宋体" w:hint="eastAsia"/>
          <w:color w:val="2A2B2E"/>
          <w:kern w:val="0"/>
          <w:sz w:val="24"/>
          <w:szCs w:val="24"/>
        </w:rPr>
        <w:t xml:space="preserve"> is a scientific computing library based on </w:t>
      </w:r>
      <w:proofErr w:type="spellStart"/>
      <w:r>
        <w:rPr>
          <w:rFonts w:ascii="微软雅黑" w:eastAsia="微软雅黑" w:hAnsi="微软雅黑" w:cs="宋体" w:hint="eastAsia"/>
          <w:color w:val="2A2B2E"/>
          <w:kern w:val="0"/>
          <w:sz w:val="24"/>
          <w:szCs w:val="24"/>
        </w:rPr>
        <w:t>Numpy</w:t>
      </w:r>
      <w:proofErr w:type="spellEnd"/>
      <w:r>
        <w:rPr>
          <w:rFonts w:ascii="微软雅黑" w:eastAsia="微软雅黑" w:hAnsi="微软雅黑" w:cs="宋体" w:hint="eastAsia"/>
          <w:color w:val="2A2B2E"/>
          <w:kern w:val="0"/>
          <w:sz w:val="24"/>
          <w:szCs w:val="24"/>
        </w:rPr>
        <w:t xml:space="preserve">, which is used in mathematics, science, </w:t>
      </w:r>
      <w:proofErr w:type="gramStart"/>
      <w:r>
        <w:rPr>
          <w:rFonts w:ascii="微软雅黑" w:eastAsia="微软雅黑" w:hAnsi="微软雅黑" w:cs="宋体" w:hint="eastAsia"/>
          <w:color w:val="2A2B2E"/>
          <w:kern w:val="0"/>
          <w:sz w:val="24"/>
          <w:szCs w:val="24"/>
        </w:rPr>
        <w:t>engineering</w:t>
      </w:r>
      <w:proofErr w:type="gramEnd"/>
      <w:r>
        <w:rPr>
          <w:rFonts w:ascii="微软雅黑" w:eastAsia="微软雅黑" w:hAnsi="微软雅黑" w:cs="宋体" w:hint="eastAsia"/>
          <w:color w:val="2A2B2E"/>
          <w:kern w:val="0"/>
          <w:sz w:val="24"/>
          <w:szCs w:val="24"/>
        </w:rPr>
        <w:t xml:space="preserve"> and other fields. Many high order abstractions and physical models need </w:t>
      </w:r>
      <w:proofErr w:type="spellStart"/>
      <w:r>
        <w:rPr>
          <w:rFonts w:ascii="微软雅黑" w:eastAsia="微软雅黑" w:hAnsi="微软雅黑" w:cs="宋体" w:hint="eastAsia"/>
          <w:color w:val="2A2B2E"/>
          <w:kern w:val="0"/>
          <w:sz w:val="24"/>
          <w:szCs w:val="24"/>
        </w:rPr>
        <w:t>Scipy</w:t>
      </w:r>
      <w:proofErr w:type="spellEnd"/>
      <w:r>
        <w:rPr>
          <w:rFonts w:ascii="微软雅黑" w:eastAsia="微软雅黑" w:hAnsi="微软雅黑" w:cs="宋体" w:hint="eastAsia"/>
          <w:color w:val="2A2B2E"/>
          <w:kern w:val="0"/>
          <w:sz w:val="24"/>
          <w:szCs w:val="24"/>
        </w:rPr>
        <w:t xml:space="preserve">. </w:t>
      </w:r>
      <w:r w:rsidR="000F1B77" w:rsidRPr="00073B3A">
        <w:rPr>
          <w:rFonts w:ascii="微软雅黑" w:eastAsia="微软雅黑" w:hAnsi="微软雅黑" w:cs="宋体"/>
          <w:color w:val="2A2B2E"/>
          <w:kern w:val="0"/>
          <w:sz w:val="24"/>
          <w:szCs w:val="24"/>
        </w:rPr>
        <w:t xml:space="preserve">Modules in SciPy cover topics such as optimization, </w:t>
      </w:r>
      <w:r w:rsidR="005D350A" w:rsidRPr="00073B3A">
        <w:rPr>
          <w:rFonts w:ascii="微软雅黑" w:eastAsia="微软雅黑" w:hAnsi="微软雅黑" w:cs="宋体"/>
          <w:color w:val="2A2B2E"/>
          <w:kern w:val="0"/>
          <w:sz w:val="24"/>
          <w:szCs w:val="24"/>
        </w:rPr>
        <w:t>calculation</w:t>
      </w:r>
      <w:r w:rsidR="005D350A" w:rsidRPr="00073B3A">
        <w:rPr>
          <w:rFonts w:ascii="微软雅黑" w:eastAsia="微软雅黑" w:hAnsi="微软雅黑" w:cs="宋体"/>
          <w:color w:val="2A2B2E"/>
          <w:kern w:val="0"/>
          <w:sz w:val="24"/>
          <w:szCs w:val="24"/>
        </w:rPr>
        <w:t xml:space="preserve"> of </w:t>
      </w:r>
      <w:r w:rsidR="000F1B77" w:rsidRPr="00073B3A">
        <w:rPr>
          <w:rFonts w:ascii="微软雅黑" w:eastAsia="微软雅黑" w:hAnsi="微软雅黑" w:cs="宋体"/>
          <w:color w:val="2A2B2E"/>
          <w:kern w:val="0"/>
          <w:sz w:val="24"/>
          <w:szCs w:val="24"/>
        </w:rPr>
        <w:t xml:space="preserve">linear algebra, </w:t>
      </w:r>
      <w:r w:rsidR="00183953" w:rsidRPr="00073B3A">
        <w:rPr>
          <w:rFonts w:ascii="微软雅黑" w:eastAsia="微软雅黑" w:hAnsi="微软雅黑" w:cs="宋体" w:hint="eastAsia"/>
          <w:color w:val="2A2B2E"/>
          <w:kern w:val="0"/>
          <w:sz w:val="24"/>
          <w:szCs w:val="24"/>
        </w:rPr>
        <w:t>integral</w:t>
      </w:r>
      <w:r w:rsidR="005D350A" w:rsidRPr="00073B3A">
        <w:rPr>
          <w:rFonts w:ascii="微软雅黑" w:eastAsia="微软雅黑" w:hAnsi="微软雅黑" w:cs="宋体"/>
          <w:color w:val="2A2B2E"/>
          <w:kern w:val="0"/>
          <w:sz w:val="24"/>
          <w:szCs w:val="24"/>
        </w:rPr>
        <w:t xml:space="preserve"> and </w:t>
      </w:r>
      <w:r w:rsidR="000F1B77" w:rsidRPr="00073B3A">
        <w:rPr>
          <w:rFonts w:ascii="微软雅黑" w:eastAsia="微软雅黑" w:hAnsi="微软雅黑" w:cs="宋体"/>
          <w:color w:val="2A2B2E"/>
          <w:kern w:val="0"/>
          <w:sz w:val="24"/>
          <w:szCs w:val="24"/>
        </w:rPr>
        <w:t xml:space="preserve">interpolation, special </w:t>
      </w:r>
      <w:r w:rsidR="00DD0D74" w:rsidRPr="00073B3A">
        <w:rPr>
          <w:rFonts w:ascii="微软雅黑" w:eastAsia="微软雅黑" w:hAnsi="微软雅黑" w:cs="宋体"/>
          <w:color w:val="2A2B2E"/>
          <w:kern w:val="0"/>
          <w:sz w:val="24"/>
          <w:szCs w:val="24"/>
        </w:rPr>
        <w:t xml:space="preserve">or user define </w:t>
      </w:r>
      <w:r w:rsidR="000F1B77" w:rsidRPr="00073B3A">
        <w:rPr>
          <w:rFonts w:ascii="微软雅黑" w:eastAsia="微软雅黑" w:hAnsi="微软雅黑" w:cs="宋体"/>
          <w:color w:val="2A2B2E"/>
          <w:kern w:val="0"/>
          <w:sz w:val="24"/>
          <w:szCs w:val="24"/>
        </w:rPr>
        <w:t xml:space="preserve">functions, Fourier transforms, signal </w:t>
      </w:r>
      <w:r w:rsidR="001C5200" w:rsidRPr="00073B3A">
        <w:rPr>
          <w:rFonts w:ascii="微软雅黑" w:eastAsia="微软雅黑" w:hAnsi="微软雅黑" w:cs="宋体"/>
          <w:color w:val="2A2B2E"/>
          <w:kern w:val="0"/>
          <w:sz w:val="24"/>
          <w:szCs w:val="24"/>
        </w:rPr>
        <w:t>processing</w:t>
      </w:r>
      <w:r w:rsidR="001C5200" w:rsidRPr="00073B3A">
        <w:rPr>
          <w:rFonts w:ascii="微软雅黑" w:eastAsia="微软雅黑" w:hAnsi="微软雅黑" w:cs="宋体"/>
          <w:color w:val="2A2B2E"/>
          <w:kern w:val="0"/>
          <w:sz w:val="24"/>
          <w:szCs w:val="24"/>
        </w:rPr>
        <w:t>,</w:t>
      </w:r>
      <w:r w:rsidR="000F1B77" w:rsidRPr="00073B3A">
        <w:rPr>
          <w:rFonts w:ascii="微软雅黑" w:eastAsia="微软雅黑" w:hAnsi="微软雅黑" w:cs="宋体"/>
          <w:color w:val="2A2B2E"/>
          <w:kern w:val="0"/>
          <w:sz w:val="24"/>
          <w:szCs w:val="24"/>
        </w:rPr>
        <w:t xml:space="preserve"> image processing, solving </w:t>
      </w:r>
      <w:r w:rsidR="00A94F70" w:rsidRPr="00073B3A">
        <w:rPr>
          <w:rFonts w:ascii="微软雅黑" w:eastAsia="微软雅黑" w:hAnsi="微软雅黑" w:cs="宋体"/>
          <w:color w:val="2A2B2E"/>
          <w:kern w:val="0"/>
          <w:sz w:val="24"/>
          <w:szCs w:val="24"/>
        </w:rPr>
        <w:t>various</w:t>
      </w:r>
      <w:r w:rsidR="00675F9A" w:rsidRPr="00073B3A">
        <w:rPr>
          <w:rFonts w:ascii="微软雅黑" w:eastAsia="微软雅黑" w:hAnsi="微软雅黑" w:cs="宋体"/>
          <w:color w:val="2A2B2E"/>
          <w:kern w:val="0"/>
          <w:sz w:val="24"/>
          <w:szCs w:val="24"/>
        </w:rPr>
        <w:t xml:space="preserve"> </w:t>
      </w:r>
      <w:r w:rsidR="000F1B77" w:rsidRPr="00073B3A">
        <w:rPr>
          <w:rFonts w:ascii="微软雅黑" w:eastAsia="微软雅黑" w:hAnsi="微软雅黑" w:cs="宋体"/>
          <w:color w:val="2A2B2E"/>
          <w:kern w:val="0"/>
          <w:sz w:val="24"/>
          <w:szCs w:val="24"/>
        </w:rPr>
        <w:t xml:space="preserve">differential equations, and other computations that are frequently utilized in the fields of </w:t>
      </w:r>
      <w:r w:rsidR="00740ED7" w:rsidRPr="00073B3A">
        <w:rPr>
          <w:rFonts w:ascii="微软雅黑" w:eastAsia="微软雅黑" w:hAnsi="微软雅黑" w:cs="宋体"/>
          <w:color w:val="2A2B2E"/>
          <w:kern w:val="0"/>
          <w:sz w:val="24"/>
          <w:szCs w:val="24"/>
        </w:rPr>
        <w:t>scientific research</w:t>
      </w:r>
      <w:r w:rsidR="000F1B77" w:rsidRPr="00073B3A">
        <w:rPr>
          <w:rFonts w:ascii="微软雅黑" w:eastAsia="微软雅黑" w:hAnsi="微软雅黑" w:cs="宋体"/>
          <w:color w:val="2A2B2E"/>
          <w:kern w:val="0"/>
          <w:sz w:val="24"/>
          <w:szCs w:val="24"/>
        </w:rPr>
        <w:t xml:space="preserve"> and engineering</w:t>
      </w:r>
      <w:r w:rsidR="00740ED7" w:rsidRPr="00073B3A">
        <w:rPr>
          <w:rFonts w:ascii="微软雅黑" w:eastAsia="微软雅黑" w:hAnsi="微软雅黑" w:cs="宋体"/>
          <w:color w:val="2A2B2E"/>
          <w:kern w:val="0"/>
          <w:sz w:val="24"/>
          <w:szCs w:val="24"/>
        </w:rPr>
        <w:t xml:space="preserve"> </w:t>
      </w:r>
      <w:r w:rsidR="00740ED7" w:rsidRPr="00073B3A">
        <w:rPr>
          <w:rFonts w:ascii="微软雅黑" w:eastAsia="微软雅黑" w:hAnsi="微软雅黑" w:cs="宋体"/>
          <w:color w:val="2A2B2E"/>
          <w:kern w:val="0"/>
          <w:sz w:val="24"/>
          <w:szCs w:val="24"/>
        </w:rPr>
        <w:t>practice</w:t>
      </w:r>
      <w:r w:rsidR="000F1B77" w:rsidRPr="00073B3A">
        <w:rPr>
          <w:rFonts w:ascii="微软雅黑" w:eastAsia="微软雅黑" w:hAnsi="微软雅黑" w:cs="宋体"/>
          <w:color w:val="2A2B2E"/>
          <w:kern w:val="0"/>
          <w:sz w:val="24"/>
          <w:szCs w:val="24"/>
        </w:rPr>
        <w:t>.</w:t>
      </w:r>
      <w:r w:rsidR="00073B3A">
        <w:rPr>
          <w:rFonts w:ascii="微软雅黑" w:eastAsia="微软雅黑" w:hAnsi="微软雅黑" w:cs="宋体" w:hint="eastAsia"/>
          <w:color w:val="2A2B2E"/>
          <w:kern w:val="0"/>
          <w:sz w:val="24"/>
          <w:szCs w:val="24"/>
        </w:rPr>
        <w:t xml:space="preserve"> </w:t>
      </w:r>
      <w:r>
        <w:rPr>
          <w:rFonts w:ascii="微软雅黑" w:eastAsia="微软雅黑" w:hAnsi="微软雅黑" w:cs="宋体" w:hint="eastAsia"/>
          <w:color w:val="2A2B2E"/>
          <w:kern w:val="0"/>
          <w:sz w:val="24"/>
          <w:szCs w:val="24"/>
        </w:rPr>
        <w:t xml:space="preserve">It mainly includes the following common modules: </w:t>
      </w:r>
    </w:p>
    <w:p w14:paraId="5EB8EF9B" w14:textId="5404BC95" w:rsidR="00665585" w:rsidRDefault="00000000">
      <w:pPr>
        <w:pStyle w:val="af2"/>
        <w:widowControl/>
        <w:numPr>
          <w:ilvl w:val="0"/>
          <w:numId w:val="2"/>
        </w:numPr>
        <w:shd w:val="clear" w:color="auto" w:fill="FCFDFE"/>
        <w:spacing w:line="312" w:lineRule="exact"/>
        <w:ind w:firstLineChars="0"/>
        <w:rPr>
          <w:rFonts w:ascii="微软雅黑" w:eastAsia="微软雅黑" w:hAnsi="微软雅黑" w:cs="宋体"/>
          <w:color w:val="2A2B2E"/>
          <w:kern w:val="0"/>
          <w:sz w:val="24"/>
          <w:szCs w:val="24"/>
        </w:rPr>
      </w:pPr>
      <w:r>
        <w:rPr>
          <w:rFonts w:ascii="微软雅黑" w:eastAsia="微软雅黑" w:hAnsi="微软雅黑" w:cs="宋体" w:hint="eastAsia"/>
          <w:color w:val="2A2B2E"/>
          <w:kern w:val="0"/>
          <w:sz w:val="24"/>
          <w:szCs w:val="24"/>
        </w:rPr>
        <w:t xml:space="preserve">File </w:t>
      </w:r>
      <w:r w:rsidR="002F2C1C">
        <w:rPr>
          <w:rFonts w:ascii="微软雅黑" w:eastAsia="微软雅黑" w:hAnsi="微软雅黑" w:cs="宋体"/>
          <w:color w:val="2A2B2E"/>
          <w:kern w:val="0"/>
          <w:sz w:val="24"/>
          <w:szCs w:val="24"/>
        </w:rPr>
        <w:t>read/write</w:t>
      </w:r>
      <w:r>
        <w:rPr>
          <w:rFonts w:ascii="微软雅黑" w:eastAsia="微软雅黑" w:hAnsi="微软雅黑" w:cs="宋体" w:hint="eastAsia"/>
          <w:color w:val="2A2B2E"/>
          <w:kern w:val="0"/>
          <w:sz w:val="24"/>
          <w:szCs w:val="24"/>
        </w:rPr>
        <w:t xml:space="preserve">: </w:t>
      </w:r>
      <w:proofErr w:type="spellStart"/>
      <w:r>
        <w:rPr>
          <w:rFonts w:ascii="微软雅黑" w:eastAsia="微软雅黑" w:hAnsi="微软雅黑" w:cs="宋体" w:hint="eastAsia"/>
          <w:color w:val="2A2B2E"/>
          <w:kern w:val="0"/>
          <w:sz w:val="24"/>
          <w:szCs w:val="24"/>
        </w:rPr>
        <w:t>scipy</w:t>
      </w:r>
      <w:proofErr w:type="spellEnd"/>
      <w:r>
        <w:rPr>
          <w:rFonts w:ascii="微软雅黑" w:eastAsia="微软雅黑" w:hAnsi="微软雅黑" w:cs="宋体" w:hint="eastAsia"/>
          <w:color w:val="2A2B2E"/>
          <w:kern w:val="0"/>
          <w:sz w:val="24"/>
          <w:szCs w:val="24"/>
        </w:rPr>
        <w:t>.</w:t>
      </w:r>
      <w:r>
        <w:rPr>
          <w:rFonts w:ascii="微软雅黑" w:eastAsia="微软雅黑" w:hAnsi="微软雅黑" w:cs="宋体"/>
          <w:color w:val="2A2B2E"/>
          <w:kern w:val="0"/>
          <w:sz w:val="24"/>
          <w:szCs w:val="24"/>
        </w:rPr>
        <w:t xml:space="preserve"> </w:t>
      </w:r>
      <w:proofErr w:type="spellStart"/>
      <w:r>
        <w:rPr>
          <w:rFonts w:ascii="微软雅黑" w:eastAsia="微软雅黑" w:hAnsi="微软雅黑" w:cs="宋体" w:hint="eastAsia"/>
          <w:color w:val="2A2B2E"/>
          <w:kern w:val="0"/>
          <w:sz w:val="24"/>
          <w:szCs w:val="24"/>
        </w:rPr>
        <w:t>oc</w:t>
      </w:r>
      <w:proofErr w:type="spellEnd"/>
      <w:r>
        <w:rPr>
          <w:rFonts w:ascii="微软雅黑" w:eastAsia="微软雅黑" w:hAnsi="微软雅黑" w:cs="宋体" w:hint="eastAsia"/>
          <w:color w:val="2A2B2E"/>
          <w:kern w:val="0"/>
          <w:sz w:val="24"/>
          <w:szCs w:val="24"/>
        </w:rPr>
        <w:t xml:space="preserve"> </w:t>
      </w:r>
    </w:p>
    <w:p w14:paraId="77CD02B8" w14:textId="753FB37A" w:rsidR="00665585" w:rsidRDefault="00000000">
      <w:pPr>
        <w:pStyle w:val="af2"/>
        <w:widowControl/>
        <w:numPr>
          <w:ilvl w:val="0"/>
          <w:numId w:val="2"/>
        </w:numPr>
        <w:shd w:val="clear" w:color="auto" w:fill="FCFDFE"/>
        <w:spacing w:line="312" w:lineRule="exact"/>
        <w:ind w:firstLineChars="0"/>
        <w:rPr>
          <w:rFonts w:ascii="微软雅黑" w:eastAsia="微软雅黑" w:hAnsi="微软雅黑" w:cs="宋体"/>
          <w:color w:val="2A2B2E"/>
          <w:kern w:val="0"/>
          <w:sz w:val="24"/>
          <w:szCs w:val="24"/>
        </w:rPr>
      </w:pPr>
      <w:r>
        <w:rPr>
          <w:rFonts w:ascii="微软雅黑" w:eastAsia="微软雅黑" w:hAnsi="微软雅黑" w:cs="宋体" w:hint="eastAsia"/>
          <w:color w:val="2A2B2E"/>
          <w:kern w:val="0"/>
          <w:sz w:val="24"/>
          <w:szCs w:val="24"/>
        </w:rPr>
        <w:t>Special</w:t>
      </w:r>
      <w:r w:rsidR="00122D65">
        <w:rPr>
          <w:rFonts w:ascii="微软雅黑" w:eastAsia="微软雅黑" w:hAnsi="微软雅黑" w:cs="宋体"/>
          <w:color w:val="2A2B2E"/>
          <w:kern w:val="0"/>
          <w:sz w:val="24"/>
          <w:szCs w:val="24"/>
        </w:rPr>
        <w:t xml:space="preserve"> or</w:t>
      </w:r>
      <w:r>
        <w:rPr>
          <w:rFonts w:ascii="微软雅黑" w:eastAsia="微软雅黑" w:hAnsi="微软雅黑" w:cs="宋体" w:hint="eastAsia"/>
          <w:color w:val="2A2B2E"/>
          <w:kern w:val="0"/>
          <w:sz w:val="24"/>
          <w:szCs w:val="24"/>
        </w:rPr>
        <w:t xml:space="preserve"> </w:t>
      </w:r>
      <w:r w:rsidR="00122D65">
        <w:rPr>
          <w:rFonts w:ascii="微软雅黑" w:eastAsia="微软雅黑" w:hAnsi="微软雅黑" w:cs="宋体"/>
          <w:color w:val="2A2B2E"/>
          <w:kern w:val="0"/>
          <w:sz w:val="24"/>
          <w:szCs w:val="24"/>
        </w:rPr>
        <w:t xml:space="preserve">user defined </w:t>
      </w:r>
      <w:r>
        <w:rPr>
          <w:rFonts w:ascii="微软雅黑" w:eastAsia="微软雅黑" w:hAnsi="微软雅黑" w:cs="宋体" w:hint="eastAsia"/>
          <w:color w:val="2A2B2E"/>
          <w:kern w:val="0"/>
          <w:sz w:val="24"/>
          <w:szCs w:val="24"/>
        </w:rPr>
        <w:t xml:space="preserve">functions: </w:t>
      </w:r>
      <w:proofErr w:type="spellStart"/>
      <w:r>
        <w:rPr>
          <w:rFonts w:ascii="微软雅黑" w:eastAsia="微软雅黑" w:hAnsi="微软雅黑" w:cs="宋体" w:hint="eastAsia"/>
          <w:color w:val="2A2B2E"/>
          <w:kern w:val="0"/>
          <w:sz w:val="24"/>
          <w:szCs w:val="24"/>
        </w:rPr>
        <w:t>scipy</w:t>
      </w:r>
      <w:proofErr w:type="spellEnd"/>
      <w:r>
        <w:rPr>
          <w:rFonts w:ascii="微软雅黑" w:eastAsia="微软雅黑" w:hAnsi="微软雅黑" w:cs="宋体" w:hint="eastAsia"/>
          <w:color w:val="2A2B2E"/>
          <w:kern w:val="0"/>
          <w:sz w:val="24"/>
          <w:szCs w:val="24"/>
        </w:rPr>
        <w:t>.</w:t>
      </w:r>
      <w:r>
        <w:rPr>
          <w:rFonts w:ascii="微软雅黑" w:eastAsia="微软雅黑" w:hAnsi="微软雅黑" w:cs="宋体"/>
          <w:color w:val="2A2B2E"/>
          <w:kern w:val="0"/>
          <w:sz w:val="24"/>
          <w:szCs w:val="24"/>
        </w:rPr>
        <w:t xml:space="preserve"> </w:t>
      </w:r>
      <w:r>
        <w:rPr>
          <w:rFonts w:ascii="微软雅黑" w:eastAsia="微软雅黑" w:hAnsi="微软雅黑" w:cs="宋体" w:hint="eastAsia"/>
          <w:color w:val="2A2B2E"/>
          <w:kern w:val="0"/>
          <w:sz w:val="24"/>
          <w:szCs w:val="24"/>
        </w:rPr>
        <w:t xml:space="preserve">special </w:t>
      </w:r>
    </w:p>
    <w:p w14:paraId="0EEE3EE3" w14:textId="6B1223F7" w:rsidR="00665585" w:rsidRDefault="00A006FF">
      <w:pPr>
        <w:pStyle w:val="af2"/>
        <w:widowControl/>
        <w:numPr>
          <w:ilvl w:val="0"/>
          <w:numId w:val="2"/>
        </w:numPr>
        <w:shd w:val="clear" w:color="auto" w:fill="FCFDFE"/>
        <w:spacing w:line="312" w:lineRule="exact"/>
        <w:ind w:firstLineChars="0"/>
        <w:rPr>
          <w:rFonts w:ascii="微软雅黑" w:eastAsia="微软雅黑" w:hAnsi="微软雅黑" w:cs="宋体"/>
          <w:color w:val="2A2B2E"/>
          <w:kern w:val="0"/>
          <w:sz w:val="24"/>
          <w:szCs w:val="24"/>
        </w:rPr>
      </w:pPr>
      <w:r>
        <w:rPr>
          <w:rFonts w:ascii="微软雅黑" w:eastAsia="微软雅黑" w:hAnsi="微软雅黑" w:cs="宋体"/>
          <w:color w:val="2A2B2E"/>
          <w:kern w:val="0"/>
          <w:sz w:val="24"/>
          <w:szCs w:val="24"/>
        </w:rPr>
        <w:t>Calculation</w:t>
      </w:r>
      <w:r>
        <w:rPr>
          <w:rFonts w:ascii="微软雅黑" w:eastAsia="微软雅黑" w:hAnsi="微软雅黑" w:cs="宋体" w:hint="eastAsia"/>
          <w:color w:val="2A2B2E"/>
          <w:kern w:val="0"/>
          <w:sz w:val="24"/>
          <w:szCs w:val="24"/>
        </w:rPr>
        <w:t xml:space="preserve"> </w:t>
      </w:r>
      <w:r>
        <w:rPr>
          <w:rFonts w:ascii="微软雅黑" w:eastAsia="微软雅黑" w:hAnsi="微软雅黑" w:cs="宋体"/>
          <w:color w:val="2A2B2E"/>
          <w:kern w:val="0"/>
          <w:sz w:val="24"/>
          <w:szCs w:val="24"/>
        </w:rPr>
        <w:t>of l</w:t>
      </w:r>
      <w:r w:rsidR="00000000">
        <w:rPr>
          <w:rFonts w:ascii="微软雅黑" w:eastAsia="微软雅黑" w:hAnsi="微软雅黑" w:cs="宋体" w:hint="eastAsia"/>
          <w:color w:val="2A2B2E"/>
          <w:kern w:val="0"/>
          <w:sz w:val="24"/>
          <w:szCs w:val="24"/>
        </w:rPr>
        <w:t xml:space="preserve">inear algebra: </w:t>
      </w:r>
      <w:proofErr w:type="spellStart"/>
      <w:r w:rsidR="00000000">
        <w:rPr>
          <w:rFonts w:ascii="微软雅黑" w:eastAsia="微软雅黑" w:hAnsi="微软雅黑" w:cs="宋体" w:hint="eastAsia"/>
          <w:color w:val="2A2B2E"/>
          <w:kern w:val="0"/>
          <w:sz w:val="24"/>
          <w:szCs w:val="24"/>
        </w:rPr>
        <w:t>Scipy</w:t>
      </w:r>
      <w:proofErr w:type="spellEnd"/>
      <w:r w:rsidR="00000000">
        <w:rPr>
          <w:rFonts w:ascii="微软雅黑" w:eastAsia="微软雅黑" w:hAnsi="微软雅黑" w:cs="宋体" w:hint="eastAsia"/>
          <w:color w:val="2A2B2E"/>
          <w:kern w:val="0"/>
          <w:sz w:val="24"/>
          <w:szCs w:val="24"/>
        </w:rPr>
        <w:t xml:space="preserve">. </w:t>
      </w:r>
      <w:proofErr w:type="spellStart"/>
      <w:r w:rsidR="00000000">
        <w:rPr>
          <w:rFonts w:ascii="微软雅黑" w:eastAsia="微软雅黑" w:hAnsi="微软雅黑" w:cs="宋体"/>
          <w:color w:val="2A2B2E"/>
          <w:kern w:val="0"/>
          <w:sz w:val="24"/>
          <w:szCs w:val="24"/>
        </w:rPr>
        <w:t>l</w:t>
      </w:r>
      <w:r w:rsidR="00000000">
        <w:rPr>
          <w:rFonts w:ascii="微软雅黑" w:eastAsia="微软雅黑" w:hAnsi="微软雅黑" w:cs="宋体" w:hint="eastAsia"/>
          <w:color w:val="2A2B2E"/>
          <w:kern w:val="0"/>
          <w:sz w:val="24"/>
          <w:szCs w:val="24"/>
        </w:rPr>
        <w:t>inalg</w:t>
      </w:r>
      <w:proofErr w:type="spellEnd"/>
      <w:r w:rsidR="00000000">
        <w:rPr>
          <w:rFonts w:ascii="微软雅黑" w:eastAsia="微软雅黑" w:hAnsi="微软雅黑" w:cs="宋体" w:hint="eastAsia"/>
          <w:color w:val="2A2B2E"/>
          <w:kern w:val="0"/>
          <w:sz w:val="24"/>
          <w:szCs w:val="24"/>
        </w:rPr>
        <w:t xml:space="preserve"> </w:t>
      </w:r>
    </w:p>
    <w:p w14:paraId="64EF4F9F" w14:textId="11684B8E" w:rsidR="00665585" w:rsidRDefault="009D5335">
      <w:pPr>
        <w:pStyle w:val="af2"/>
        <w:widowControl/>
        <w:numPr>
          <w:ilvl w:val="0"/>
          <w:numId w:val="2"/>
        </w:numPr>
        <w:shd w:val="clear" w:color="auto" w:fill="FCFDFE"/>
        <w:spacing w:line="312" w:lineRule="exact"/>
        <w:ind w:firstLineChars="0"/>
        <w:rPr>
          <w:rFonts w:ascii="微软雅黑" w:eastAsia="微软雅黑" w:hAnsi="微软雅黑" w:cs="宋体"/>
          <w:color w:val="2A2B2E"/>
          <w:kern w:val="0"/>
          <w:sz w:val="24"/>
          <w:szCs w:val="24"/>
        </w:rPr>
      </w:pPr>
      <w:r>
        <w:rPr>
          <w:rFonts w:ascii="微软雅黑" w:eastAsia="微软雅黑" w:hAnsi="微软雅黑" w:cs="宋体"/>
          <w:color w:val="2A2B2E"/>
          <w:kern w:val="0"/>
          <w:sz w:val="24"/>
          <w:szCs w:val="24"/>
        </w:rPr>
        <w:t>Solution of i</w:t>
      </w:r>
      <w:r w:rsidR="00000000">
        <w:rPr>
          <w:rFonts w:ascii="微软雅黑" w:eastAsia="微软雅黑" w:hAnsi="微软雅黑" w:cs="宋体" w:hint="eastAsia"/>
          <w:color w:val="2A2B2E"/>
          <w:kern w:val="0"/>
          <w:sz w:val="24"/>
          <w:szCs w:val="24"/>
        </w:rPr>
        <w:t xml:space="preserve">nterpolation: </w:t>
      </w:r>
      <w:proofErr w:type="spellStart"/>
      <w:r w:rsidR="00000000">
        <w:rPr>
          <w:rFonts w:ascii="微软雅黑" w:eastAsia="微软雅黑" w:hAnsi="微软雅黑" w:cs="宋体" w:hint="eastAsia"/>
          <w:color w:val="2A2B2E"/>
          <w:kern w:val="0"/>
          <w:sz w:val="24"/>
          <w:szCs w:val="24"/>
        </w:rPr>
        <w:t>scipy</w:t>
      </w:r>
      <w:proofErr w:type="spellEnd"/>
      <w:r w:rsidR="00000000">
        <w:rPr>
          <w:rFonts w:ascii="微软雅黑" w:eastAsia="微软雅黑" w:hAnsi="微软雅黑" w:cs="宋体" w:hint="eastAsia"/>
          <w:color w:val="2A2B2E"/>
          <w:kern w:val="0"/>
          <w:sz w:val="24"/>
          <w:szCs w:val="24"/>
        </w:rPr>
        <w:t>.</w:t>
      </w:r>
      <w:r w:rsidR="00000000">
        <w:rPr>
          <w:rFonts w:ascii="微软雅黑" w:eastAsia="微软雅黑" w:hAnsi="微软雅黑" w:cs="宋体"/>
          <w:color w:val="2A2B2E"/>
          <w:kern w:val="0"/>
          <w:sz w:val="24"/>
          <w:szCs w:val="24"/>
        </w:rPr>
        <w:t xml:space="preserve"> i</w:t>
      </w:r>
      <w:r w:rsidR="00000000">
        <w:rPr>
          <w:rFonts w:ascii="微软雅黑" w:eastAsia="微软雅黑" w:hAnsi="微软雅黑" w:cs="宋体" w:hint="eastAsia"/>
          <w:color w:val="2A2B2E"/>
          <w:kern w:val="0"/>
          <w:sz w:val="24"/>
          <w:szCs w:val="24"/>
        </w:rPr>
        <w:t xml:space="preserve">nterpolate </w:t>
      </w:r>
    </w:p>
    <w:p w14:paraId="4BCE79B4" w14:textId="30DD73FD" w:rsidR="00665585" w:rsidRDefault="00903958">
      <w:pPr>
        <w:pStyle w:val="af2"/>
        <w:widowControl/>
        <w:numPr>
          <w:ilvl w:val="0"/>
          <w:numId w:val="2"/>
        </w:numPr>
        <w:shd w:val="clear" w:color="auto" w:fill="FCFDFE"/>
        <w:spacing w:line="312" w:lineRule="exact"/>
        <w:ind w:firstLineChars="0"/>
        <w:rPr>
          <w:rFonts w:ascii="微软雅黑" w:eastAsia="微软雅黑" w:hAnsi="微软雅黑" w:cs="宋体"/>
          <w:color w:val="2A2B2E"/>
          <w:kern w:val="0"/>
          <w:sz w:val="24"/>
          <w:szCs w:val="24"/>
        </w:rPr>
      </w:pPr>
      <w:r>
        <w:rPr>
          <w:rFonts w:ascii="微软雅黑" w:eastAsia="微软雅黑" w:hAnsi="微软雅黑" w:cs="宋体"/>
          <w:color w:val="2A2B2E"/>
          <w:kern w:val="0"/>
          <w:sz w:val="24"/>
          <w:szCs w:val="24"/>
        </w:rPr>
        <w:t>Fit and o</w:t>
      </w:r>
      <w:r w:rsidR="00000000">
        <w:rPr>
          <w:rFonts w:ascii="微软雅黑" w:eastAsia="微软雅黑" w:hAnsi="微软雅黑" w:cs="宋体" w:hint="eastAsia"/>
          <w:color w:val="2A2B2E"/>
          <w:kern w:val="0"/>
          <w:sz w:val="24"/>
          <w:szCs w:val="24"/>
        </w:rPr>
        <w:t>ptimiz</w:t>
      </w:r>
      <w:r>
        <w:rPr>
          <w:rFonts w:ascii="微软雅黑" w:eastAsia="微软雅黑" w:hAnsi="微软雅黑" w:cs="宋体"/>
          <w:color w:val="2A2B2E"/>
          <w:kern w:val="0"/>
          <w:sz w:val="24"/>
          <w:szCs w:val="24"/>
        </w:rPr>
        <w:t>ation</w:t>
      </w:r>
      <w:r w:rsidR="00000000">
        <w:rPr>
          <w:rFonts w:ascii="微软雅黑" w:eastAsia="微软雅黑" w:hAnsi="微软雅黑" w:cs="宋体" w:hint="eastAsia"/>
          <w:color w:val="2A2B2E"/>
          <w:kern w:val="0"/>
          <w:sz w:val="24"/>
          <w:szCs w:val="24"/>
        </w:rPr>
        <w:t xml:space="preserve"> </w:t>
      </w:r>
      <w:r>
        <w:rPr>
          <w:rFonts w:ascii="微软雅黑" w:eastAsia="微软雅黑" w:hAnsi="微软雅黑" w:cs="宋体"/>
          <w:color w:val="2A2B2E"/>
          <w:kern w:val="0"/>
          <w:sz w:val="24"/>
          <w:szCs w:val="24"/>
        </w:rPr>
        <w:t>operations</w:t>
      </w:r>
      <w:r w:rsidR="00000000">
        <w:rPr>
          <w:rFonts w:ascii="微软雅黑" w:eastAsia="微软雅黑" w:hAnsi="微软雅黑" w:cs="宋体" w:hint="eastAsia"/>
          <w:color w:val="2A2B2E"/>
          <w:kern w:val="0"/>
          <w:sz w:val="24"/>
          <w:szCs w:val="24"/>
        </w:rPr>
        <w:t xml:space="preserve">: </w:t>
      </w:r>
      <w:proofErr w:type="spellStart"/>
      <w:r w:rsidR="00000000">
        <w:rPr>
          <w:rFonts w:ascii="微软雅黑" w:eastAsia="微软雅黑" w:hAnsi="微软雅黑" w:cs="宋体" w:hint="eastAsia"/>
          <w:color w:val="2A2B2E"/>
          <w:kern w:val="0"/>
          <w:sz w:val="24"/>
          <w:szCs w:val="24"/>
        </w:rPr>
        <w:t>scipy</w:t>
      </w:r>
      <w:proofErr w:type="spellEnd"/>
      <w:r w:rsidR="00000000">
        <w:rPr>
          <w:rFonts w:ascii="微软雅黑" w:eastAsia="微软雅黑" w:hAnsi="微软雅黑" w:cs="宋体" w:hint="eastAsia"/>
          <w:color w:val="2A2B2E"/>
          <w:kern w:val="0"/>
          <w:sz w:val="24"/>
          <w:szCs w:val="24"/>
        </w:rPr>
        <w:t>.</w:t>
      </w:r>
      <w:r w:rsidR="00000000">
        <w:rPr>
          <w:rFonts w:ascii="微软雅黑" w:eastAsia="微软雅黑" w:hAnsi="微软雅黑" w:cs="宋体"/>
          <w:color w:val="2A2B2E"/>
          <w:kern w:val="0"/>
          <w:sz w:val="24"/>
          <w:szCs w:val="24"/>
        </w:rPr>
        <w:t xml:space="preserve"> </w:t>
      </w:r>
      <w:r w:rsidR="00000000">
        <w:rPr>
          <w:rFonts w:ascii="微软雅黑" w:eastAsia="微软雅黑" w:hAnsi="微软雅黑" w:cs="宋体" w:hint="eastAsia"/>
          <w:color w:val="2A2B2E"/>
          <w:kern w:val="0"/>
          <w:sz w:val="24"/>
          <w:szCs w:val="24"/>
        </w:rPr>
        <w:t xml:space="preserve">optimize </w:t>
      </w:r>
    </w:p>
    <w:p w14:paraId="4B1FBA4B" w14:textId="371DFD1B" w:rsidR="00665585" w:rsidRDefault="00000000">
      <w:pPr>
        <w:pStyle w:val="af2"/>
        <w:widowControl/>
        <w:numPr>
          <w:ilvl w:val="0"/>
          <w:numId w:val="2"/>
        </w:numPr>
        <w:shd w:val="clear" w:color="auto" w:fill="FCFDFE"/>
        <w:spacing w:line="312" w:lineRule="exact"/>
        <w:ind w:firstLineChars="0"/>
        <w:rPr>
          <w:rFonts w:ascii="微软雅黑" w:eastAsia="微软雅黑" w:hAnsi="微软雅黑" w:cs="宋体"/>
          <w:color w:val="2A2B2E"/>
          <w:kern w:val="0"/>
          <w:sz w:val="24"/>
          <w:szCs w:val="24"/>
        </w:rPr>
      </w:pPr>
      <w:r>
        <w:rPr>
          <w:rFonts w:ascii="微软雅黑" w:eastAsia="微软雅黑" w:hAnsi="微软雅黑" w:cs="宋体" w:hint="eastAsia"/>
          <w:color w:val="2A2B2E"/>
          <w:kern w:val="0"/>
          <w:sz w:val="24"/>
          <w:szCs w:val="24"/>
        </w:rPr>
        <w:t xml:space="preserve">Statistics </w:t>
      </w:r>
      <w:r w:rsidR="007535B0">
        <w:rPr>
          <w:rFonts w:ascii="微软雅黑" w:eastAsia="微软雅黑" w:hAnsi="微软雅黑" w:cs="宋体"/>
          <w:color w:val="2A2B2E"/>
          <w:kern w:val="0"/>
          <w:sz w:val="24"/>
          <w:szCs w:val="24"/>
        </w:rPr>
        <w:t>indicators</w:t>
      </w:r>
      <w:r>
        <w:rPr>
          <w:rFonts w:ascii="微软雅黑" w:eastAsia="微软雅黑" w:hAnsi="微软雅黑" w:cs="宋体" w:hint="eastAsia"/>
          <w:color w:val="2A2B2E"/>
          <w:kern w:val="0"/>
          <w:sz w:val="24"/>
          <w:szCs w:val="24"/>
        </w:rPr>
        <w:t xml:space="preserve">: </w:t>
      </w:r>
      <w:proofErr w:type="spellStart"/>
      <w:r>
        <w:rPr>
          <w:rFonts w:ascii="微软雅黑" w:eastAsia="微软雅黑" w:hAnsi="微软雅黑" w:cs="宋体" w:hint="eastAsia"/>
          <w:color w:val="2A2B2E"/>
          <w:kern w:val="0"/>
          <w:sz w:val="24"/>
          <w:szCs w:val="24"/>
        </w:rPr>
        <w:t>scipy</w:t>
      </w:r>
      <w:proofErr w:type="spellEnd"/>
      <w:r>
        <w:rPr>
          <w:rFonts w:ascii="微软雅黑" w:eastAsia="微软雅黑" w:hAnsi="微软雅黑" w:cs="宋体" w:hint="eastAsia"/>
          <w:color w:val="2A2B2E"/>
          <w:kern w:val="0"/>
          <w:sz w:val="24"/>
          <w:szCs w:val="24"/>
        </w:rPr>
        <w:t>.</w:t>
      </w:r>
      <w:r>
        <w:rPr>
          <w:rFonts w:ascii="微软雅黑" w:eastAsia="微软雅黑" w:hAnsi="微软雅黑" w:cs="宋体"/>
          <w:color w:val="2A2B2E"/>
          <w:kern w:val="0"/>
          <w:sz w:val="24"/>
          <w:szCs w:val="24"/>
        </w:rPr>
        <w:t xml:space="preserve"> </w:t>
      </w:r>
      <w:r>
        <w:rPr>
          <w:rFonts w:ascii="微软雅黑" w:eastAsia="微软雅黑" w:hAnsi="微软雅黑" w:cs="宋体" w:hint="eastAsia"/>
          <w:color w:val="2A2B2E"/>
          <w:kern w:val="0"/>
          <w:sz w:val="24"/>
          <w:szCs w:val="24"/>
        </w:rPr>
        <w:t xml:space="preserve">stats </w:t>
      </w:r>
    </w:p>
    <w:p w14:paraId="1B3AA92A" w14:textId="3ABAA854" w:rsidR="00665585" w:rsidRDefault="002707F8">
      <w:pPr>
        <w:pStyle w:val="af2"/>
        <w:widowControl/>
        <w:numPr>
          <w:ilvl w:val="0"/>
          <w:numId w:val="2"/>
        </w:numPr>
        <w:shd w:val="clear" w:color="auto" w:fill="FCFDFE"/>
        <w:spacing w:line="312" w:lineRule="exact"/>
        <w:ind w:firstLineChars="0"/>
        <w:rPr>
          <w:rFonts w:ascii="微软雅黑" w:eastAsia="微软雅黑" w:hAnsi="微软雅黑" w:cs="宋体"/>
          <w:color w:val="2A2B2E"/>
          <w:kern w:val="0"/>
          <w:sz w:val="24"/>
          <w:szCs w:val="24"/>
        </w:rPr>
      </w:pPr>
      <w:r>
        <w:rPr>
          <w:rFonts w:ascii="微软雅黑" w:eastAsia="微软雅黑" w:hAnsi="微软雅黑" w:cs="宋体"/>
          <w:color w:val="2A2B2E"/>
          <w:kern w:val="0"/>
          <w:sz w:val="24"/>
          <w:szCs w:val="24"/>
        </w:rPr>
        <w:t xml:space="preserve">Calculation of </w:t>
      </w:r>
      <w:r w:rsidR="00000000">
        <w:rPr>
          <w:rFonts w:ascii="微软雅黑" w:eastAsia="微软雅黑" w:hAnsi="微软雅黑" w:cs="宋体" w:hint="eastAsia"/>
          <w:color w:val="2A2B2E"/>
          <w:kern w:val="0"/>
          <w:sz w:val="24"/>
          <w:szCs w:val="24"/>
        </w:rPr>
        <w:t xml:space="preserve">integration: </w:t>
      </w:r>
      <w:proofErr w:type="spellStart"/>
      <w:r w:rsidR="00000000">
        <w:rPr>
          <w:rFonts w:ascii="微软雅黑" w:eastAsia="微软雅黑" w:hAnsi="微软雅黑" w:cs="宋体" w:hint="eastAsia"/>
          <w:color w:val="2A2B2E"/>
          <w:kern w:val="0"/>
          <w:sz w:val="24"/>
          <w:szCs w:val="24"/>
        </w:rPr>
        <w:t>Scipy</w:t>
      </w:r>
      <w:proofErr w:type="spellEnd"/>
      <w:r w:rsidR="00000000">
        <w:rPr>
          <w:rFonts w:ascii="微软雅黑" w:eastAsia="微软雅黑" w:hAnsi="微软雅黑" w:cs="宋体" w:hint="eastAsia"/>
          <w:color w:val="2A2B2E"/>
          <w:kern w:val="0"/>
          <w:sz w:val="24"/>
          <w:szCs w:val="24"/>
        </w:rPr>
        <w:t>.</w:t>
      </w:r>
      <w:r w:rsidR="00000000">
        <w:rPr>
          <w:rFonts w:ascii="微软雅黑" w:eastAsia="微软雅黑" w:hAnsi="微软雅黑" w:cs="宋体"/>
          <w:color w:val="2A2B2E"/>
          <w:kern w:val="0"/>
          <w:sz w:val="24"/>
          <w:szCs w:val="24"/>
        </w:rPr>
        <w:t xml:space="preserve"> i</w:t>
      </w:r>
      <w:r w:rsidR="00000000">
        <w:rPr>
          <w:rFonts w:ascii="微软雅黑" w:eastAsia="微软雅黑" w:hAnsi="微软雅黑" w:cs="宋体" w:hint="eastAsia"/>
          <w:color w:val="2A2B2E"/>
          <w:kern w:val="0"/>
          <w:sz w:val="24"/>
          <w:szCs w:val="24"/>
        </w:rPr>
        <w:t xml:space="preserve">ntegrate </w:t>
      </w:r>
    </w:p>
    <w:p w14:paraId="34786289" w14:textId="77777777" w:rsidR="00665585" w:rsidRDefault="00000000">
      <w:pPr>
        <w:pStyle w:val="af2"/>
        <w:widowControl/>
        <w:numPr>
          <w:ilvl w:val="0"/>
          <w:numId w:val="2"/>
        </w:numPr>
        <w:shd w:val="clear" w:color="auto" w:fill="FCFDFE"/>
        <w:spacing w:line="312" w:lineRule="exact"/>
        <w:ind w:firstLineChars="0"/>
        <w:rPr>
          <w:rFonts w:ascii="微软雅黑" w:eastAsia="微软雅黑" w:hAnsi="微软雅黑" w:cs="宋体"/>
          <w:color w:val="2A2B2E"/>
          <w:kern w:val="0"/>
          <w:sz w:val="24"/>
          <w:szCs w:val="24"/>
        </w:rPr>
      </w:pPr>
      <w:r>
        <w:rPr>
          <w:rFonts w:ascii="微软雅黑" w:eastAsia="微软雅黑" w:hAnsi="微软雅黑" w:cs="宋体" w:hint="eastAsia"/>
          <w:color w:val="2A2B2E"/>
          <w:kern w:val="0"/>
          <w:sz w:val="24"/>
          <w:szCs w:val="24"/>
        </w:rPr>
        <w:t xml:space="preserve">Fast Fourier transform: </w:t>
      </w:r>
      <w:proofErr w:type="spellStart"/>
      <w:r>
        <w:rPr>
          <w:rFonts w:ascii="微软雅黑" w:eastAsia="微软雅黑" w:hAnsi="微软雅黑" w:cs="宋体" w:hint="eastAsia"/>
          <w:color w:val="2A2B2E"/>
          <w:kern w:val="0"/>
          <w:sz w:val="24"/>
          <w:szCs w:val="24"/>
        </w:rPr>
        <w:t>scipy</w:t>
      </w:r>
      <w:proofErr w:type="spellEnd"/>
      <w:r>
        <w:rPr>
          <w:rFonts w:ascii="微软雅黑" w:eastAsia="微软雅黑" w:hAnsi="微软雅黑" w:cs="宋体" w:hint="eastAsia"/>
          <w:color w:val="2A2B2E"/>
          <w:kern w:val="0"/>
          <w:sz w:val="24"/>
          <w:szCs w:val="24"/>
        </w:rPr>
        <w:t>.</w:t>
      </w:r>
      <w:r>
        <w:rPr>
          <w:rFonts w:ascii="微软雅黑" w:eastAsia="微软雅黑" w:hAnsi="微软雅黑" w:cs="宋体"/>
          <w:color w:val="2A2B2E"/>
          <w:kern w:val="0"/>
          <w:sz w:val="24"/>
          <w:szCs w:val="24"/>
        </w:rPr>
        <w:t xml:space="preserve"> </w:t>
      </w:r>
      <w:proofErr w:type="spellStart"/>
      <w:r>
        <w:rPr>
          <w:rFonts w:ascii="微软雅黑" w:eastAsia="微软雅黑" w:hAnsi="微软雅黑" w:cs="宋体" w:hint="eastAsia"/>
          <w:color w:val="2A2B2E"/>
          <w:kern w:val="0"/>
          <w:sz w:val="24"/>
          <w:szCs w:val="24"/>
        </w:rPr>
        <w:t>fftpack</w:t>
      </w:r>
      <w:proofErr w:type="spellEnd"/>
      <w:r>
        <w:rPr>
          <w:rFonts w:ascii="微软雅黑" w:eastAsia="微软雅黑" w:hAnsi="微软雅黑" w:cs="宋体" w:hint="eastAsia"/>
          <w:color w:val="2A2B2E"/>
          <w:kern w:val="0"/>
          <w:sz w:val="24"/>
          <w:szCs w:val="24"/>
        </w:rPr>
        <w:t xml:space="preserve"> </w:t>
      </w:r>
    </w:p>
    <w:p w14:paraId="0968F70B" w14:textId="127C5309" w:rsidR="00665585" w:rsidRDefault="00000000">
      <w:pPr>
        <w:pStyle w:val="af2"/>
        <w:widowControl/>
        <w:numPr>
          <w:ilvl w:val="0"/>
          <w:numId w:val="2"/>
        </w:numPr>
        <w:shd w:val="clear" w:color="auto" w:fill="FCFDFE"/>
        <w:spacing w:line="312" w:lineRule="exact"/>
        <w:ind w:firstLineChars="0"/>
        <w:rPr>
          <w:rFonts w:ascii="微软雅黑" w:eastAsia="微软雅黑" w:hAnsi="微软雅黑" w:cs="宋体"/>
          <w:color w:val="2A2B2E"/>
          <w:kern w:val="0"/>
          <w:sz w:val="24"/>
          <w:szCs w:val="24"/>
        </w:rPr>
      </w:pPr>
      <w:r>
        <w:rPr>
          <w:rFonts w:ascii="微软雅黑" w:eastAsia="微软雅黑" w:hAnsi="微软雅黑" w:cs="宋体" w:hint="eastAsia"/>
          <w:color w:val="2A2B2E"/>
          <w:kern w:val="0"/>
          <w:sz w:val="24"/>
          <w:szCs w:val="24"/>
        </w:rPr>
        <w:t>Signal</w:t>
      </w:r>
      <w:r w:rsidR="00F54206">
        <w:rPr>
          <w:rFonts w:ascii="微软雅黑" w:eastAsia="微软雅黑" w:hAnsi="微软雅黑" w:cs="宋体"/>
          <w:color w:val="2A2B2E"/>
          <w:kern w:val="0"/>
          <w:sz w:val="24"/>
          <w:szCs w:val="24"/>
        </w:rPr>
        <w:t>/</w:t>
      </w:r>
      <w:r w:rsidR="00F54206">
        <w:rPr>
          <w:rFonts w:ascii="微软雅黑" w:eastAsia="微软雅黑" w:hAnsi="微软雅黑" w:cs="宋体" w:hint="eastAsia"/>
          <w:color w:val="2A2B2E"/>
          <w:kern w:val="0"/>
          <w:sz w:val="24"/>
          <w:szCs w:val="24"/>
        </w:rPr>
        <w:t>Image</w:t>
      </w:r>
      <w:r>
        <w:rPr>
          <w:rFonts w:ascii="微软雅黑" w:eastAsia="微软雅黑" w:hAnsi="微软雅黑" w:cs="宋体" w:hint="eastAsia"/>
          <w:color w:val="2A2B2E"/>
          <w:kern w:val="0"/>
          <w:sz w:val="24"/>
          <w:szCs w:val="24"/>
        </w:rPr>
        <w:t xml:space="preserve"> processing: </w:t>
      </w:r>
      <w:proofErr w:type="spellStart"/>
      <w:r>
        <w:rPr>
          <w:rFonts w:ascii="微软雅黑" w:eastAsia="微软雅黑" w:hAnsi="微软雅黑" w:cs="宋体" w:hint="eastAsia"/>
          <w:color w:val="2A2B2E"/>
          <w:kern w:val="0"/>
          <w:sz w:val="24"/>
          <w:szCs w:val="24"/>
        </w:rPr>
        <w:t>scipy</w:t>
      </w:r>
      <w:proofErr w:type="spellEnd"/>
      <w:r>
        <w:rPr>
          <w:rFonts w:ascii="微软雅黑" w:eastAsia="微软雅黑" w:hAnsi="微软雅黑" w:cs="宋体" w:hint="eastAsia"/>
          <w:color w:val="2A2B2E"/>
          <w:kern w:val="0"/>
          <w:sz w:val="24"/>
          <w:szCs w:val="24"/>
        </w:rPr>
        <w:t>.</w:t>
      </w:r>
      <w:r>
        <w:rPr>
          <w:rFonts w:ascii="微软雅黑" w:eastAsia="微软雅黑" w:hAnsi="微软雅黑" w:cs="宋体"/>
          <w:color w:val="2A2B2E"/>
          <w:kern w:val="0"/>
          <w:sz w:val="24"/>
          <w:szCs w:val="24"/>
        </w:rPr>
        <w:t xml:space="preserve"> </w:t>
      </w:r>
      <w:r w:rsidR="00F54206">
        <w:rPr>
          <w:rFonts w:ascii="微软雅黑" w:eastAsia="微软雅黑" w:hAnsi="微软雅黑" w:cs="宋体"/>
          <w:color w:val="2A2B2E"/>
          <w:kern w:val="0"/>
          <w:sz w:val="24"/>
          <w:szCs w:val="24"/>
        </w:rPr>
        <w:t>s</w:t>
      </w:r>
      <w:r>
        <w:rPr>
          <w:rFonts w:ascii="微软雅黑" w:eastAsia="微软雅黑" w:hAnsi="微软雅黑" w:cs="宋体" w:hint="eastAsia"/>
          <w:color w:val="2A2B2E"/>
          <w:kern w:val="0"/>
          <w:sz w:val="24"/>
          <w:szCs w:val="24"/>
        </w:rPr>
        <w:t>ignal</w:t>
      </w:r>
      <w:r w:rsidR="00F54206">
        <w:rPr>
          <w:rFonts w:ascii="微软雅黑" w:eastAsia="微软雅黑" w:hAnsi="微软雅黑" w:cs="宋体"/>
          <w:color w:val="2A2B2E"/>
          <w:kern w:val="0"/>
          <w:sz w:val="24"/>
          <w:szCs w:val="24"/>
        </w:rPr>
        <w:t>/</w:t>
      </w:r>
      <w:r w:rsidR="00F54206" w:rsidRPr="00F54206">
        <w:rPr>
          <w:rFonts w:ascii="微软雅黑" w:eastAsia="微软雅黑" w:hAnsi="微软雅黑" w:cs="宋体" w:hint="eastAsia"/>
          <w:color w:val="2A2B2E"/>
          <w:kern w:val="0"/>
          <w:sz w:val="24"/>
          <w:szCs w:val="24"/>
        </w:rPr>
        <w:t xml:space="preserve"> </w:t>
      </w:r>
      <w:proofErr w:type="spellStart"/>
      <w:r w:rsidR="00F54206">
        <w:rPr>
          <w:rFonts w:ascii="微软雅黑" w:eastAsia="微软雅黑" w:hAnsi="微软雅黑" w:cs="宋体" w:hint="eastAsia"/>
          <w:color w:val="2A2B2E"/>
          <w:kern w:val="0"/>
          <w:sz w:val="24"/>
          <w:szCs w:val="24"/>
        </w:rPr>
        <w:t>ndimage</w:t>
      </w:r>
      <w:proofErr w:type="spellEnd"/>
      <w:r>
        <w:rPr>
          <w:rFonts w:ascii="微软雅黑" w:eastAsia="微软雅黑" w:hAnsi="微软雅黑" w:cs="宋体" w:hint="eastAsia"/>
          <w:color w:val="2A2B2E"/>
          <w:kern w:val="0"/>
          <w:sz w:val="24"/>
          <w:szCs w:val="24"/>
        </w:rPr>
        <w:t xml:space="preserve"> </w:t>
      </w:r>
    </w:p>
    <w:p w14:paraId="446337C7" w14:textId="48C80CE2" w:rsidR="006E7C6D" w:rsidRDefault="00000000">
      <w:pPr>
        <w:pStyle w:val="ab"/>
        <w:shd w:val="clear" w:color="auto" w:fill="FFFFFF"/>
        <w:spacing w:line="312" w:lineRule="exact"/>
        <w:ind w:firstLineChars="200" w:firstLine="480"/>
        <w:rPr>
          <w:rStyle w:val="tgt"/>
          <w:rFonts w:ascii="微软雅黑" w:eastAsia="微软雅黑" w:hAnsi="微软雅黑"/>
          <w:color w:val="2A2B2E"/>
          <w:shd w:val="clear" w:color="auto" w:fill="FCFDFE"/>
        </w:rPr>
      </w:pPr>
      <w:r>
        <w:rPr>
          <w:rFonts w:ascii="宋体" w:eastAsia="宋体" w:hAnsi="宋体" w:cs="宋体"/>
          <w:noProof/>
          <w:kern w:val="0"/>
          <w:szCs w:val="24"/>
        </w:rPr>
        <w:lastRenderedPageBreak/>
        <w:drawing>
          <wp:anchor distT="0" distB="0" distL="114300" distR="114300" simplePos="0" relativeHeight="251693056" behindDoc="0" locked="0" layoutInCell="1" allowOverlap="1" wp14:anchorId="3E3B1A16" wp14:editId="2418CDFA">
            <wp:simplePos x="0" y="0"/>
            <wp:positionH relativeFrom="margin">
              <wp:posOffset>15240</wp:posOffset>
            </wp:positionH>
            <wp:positionV relativeFrom="paragraph">
              <wp:posOffset>3403282</wp:posOffset>
            </wp:positionV>
            <wp:extent cx="5219700" cy="2719070"/>
            <wp:effectExtent l="0" t="0" r="0" b="5080"/>
            <wp:wrapTopAndBottom/>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36"/>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19700" cy="2719070"/>
                    </a:xfrm>
                    <a:prstGeom prst="rect">
                      <a:avLst/>
                    </a:prstGeom>
                  </pic:spPr>
                </pic:pic>
              </a:graphicData>
            </a:graphic>
          </wp:anchor>
        </w:drawing>
      </w:r>
      <w:r>
        <w:rPr>
          <w:rStyle w:val="tgt"/>
          <w:rFonts w:ascii="微软雅黑" w:eastAsia="微软雅黑" w:hAnsi="微软雅黑" w:hint="eastAsia"/>
          <w:color w:val="2A2B2E"/>
          <w:shd w:val="clear" w:color="auto" w:fill="FCFDFE"/>
        </w:rPr>
        <w:t xml:space="preserve">(5) </w:t>
      </w:r>
      <w:r w:rsidR="006E7C6D" w:rsidRPr="006E7C6D">
        <w:rPr>
          <w:rStyle w:val="tgt"/>
          <w:rFonts w:ascii="微软雅黑" w:eastAsia="微软雅黑" w:hAnsi="微软雅黑"/>
          <w:color w:val="2A2B2E"/>
          <w:shd w:val="clear" w:color="auto" w:fill="FCFDFE"/>
        </w:rPr>
        <w:t xml:space="preserve">Python is the programming language that forms the basis of Scikit-Learn, an </w:t>
      </w:r>
      <w:proofErr w:type="gramStart"/>
      <w:r w:rsidR="006E7C6D" w:rsidRPr="006E7C6D">
        <w:rPr>
          <w:rStyle w:val="tgt"/>
          <w:rFonts w:ascii="微软雅黑" w:eastAsia="微软雅黑" w:hAnsi="微软雅黑"/>
          <w:color w:val="2A2B2E"/>
          <w:shd w:val="clear" w:color="auto" w:fill="FCFDFE"/>
        </w:rPr>
        <w:t>open source</w:t>
      </w:r>
      <w:proofErr w:type="gramEnd"/>
      <w:r w:rsidR="006E7C6D" w:rsidRPr="006E7C6D">
        <w:rPr>
          <w:rStyle w:val="tgt"/>
          <w:rFonts w:ascii="微软雅黑" w:eastAsia="微软雅黑" w:hAnsi="微软雅黑"/>
          <w:color w:val="2A2B2E"/>
          <w:shd w:val="clear" w:color="auto" w:fill="FCFDFE"/>
        </w:rPr>
        <w:t xml:space="preserve"> machine learning toolkit that is also known as </w:t>
      </w:r>
      <w:proofErr w:type="spellStart"/>
      <w:r w:rsidR="006E7C6D" w:rsidRPr="006E7C6D">
        <w:rPr>
          <w:rStyle w:val="tgt"/>
          <w:rFonts w:ascii="微软雅黑" w:eastAsia="微软雅黑" w:hAnsi="微软雅黑"/>
          <w:color w:val="2A2B2E"/>
          <w:shd w:val="clear" w:color="auto" w:fill="FCFDFE"/>
        </w:rPr>
        <w:t>SkLearn</w:t>
      </w:r>
      <w:proofErr w:type="spellEnd"/>
      <w:r w:rsidR="006E7C6D" w:rsidRPr="006E7C6D">
        <w:rPr>
          <w:rStyle w:val="tgt"/>
          <w:rFonts w:ascii="微软雅黑" w:eastAsia="微软雅黑" w:hAnsi="微软雅黑"/>
          <w:color w:val="2A2B2E"/>
          <w:shd w:val="clear" w:color="auto" w:fill="FCFDFE"/>
        </w:rPr>
        <w:t xml:space="preserve">. For the purpose of developing fast algorithmic applications, it makes use of Python numerical computing libraries such as NumPy, SciPy, and Matplotlib. Additionally, it encompasses practically all commonly used machine learning methods. In engineering applications, the likelihood of using handwritten Python code to implement an algorithm from scratch is extremely low. This not only consumes time and effort, but it also raises the possibility of not being able to write a clear framework or a model with a high degree of robust stability. </w:t>
      </w:r>
      <w:proofErr w:type="gramStart"/>
      <w:r w:rsidR="006E7C6D" w:rsidRPr="006E7C6D">
        <w:rPr>
          <w:rStyle w:val="tgt"/>
          <w:rFonts w:ascii="微软雅黑" w:eastAsia="微软雅黑" w:hAnsi="微软雅黑"/>
          <w:color w:val="2A2B2E"/>
          <w:shd w:val="clear" w:color="auto" w:fill="FCFDFE"/>
        </w:rPr>
        <w:t>In the majority of instances</w:t>
      </w:r>
      <w:proofErr w:type="gramEnd"/>
      <w:r w:rsidR="006E7C6D" w:rsidRPr="006E7C6D">
        <w:rPr>
          <w:rStyle w:val="tgt"/>
          <w:rFonts w:ascii="微软雅黑" w:eastAsia="微软雅黑" w:hAnsi="微软雅黑"/>
          <w:color w:val="2A2B2E"/>
          <w:shd w:val="clear" w:color="auto" w:fill="FCFDFE"/>
        </w:rPr>
        <w:t xml:space="preserve">, it is necessary to analyze the gathered data, choose the appropriate algorithm according to the characteristics of the data, </w:t>
      </w:r>
      <w:r w:rsidR="00A1065F">
        <w:rPr>
          <w:rStyle w:val="tgt"/>
          <w:rFonts w:ascii="微软雅黑" w:eastAsia="微软雅黑" w:hAnsi="微软雅黑"/>
          <w:color w:val="2A2B2E"/>
          <w:shd w:val="clear" w:color="auto" w:fill="FCFDFE"/>
        </w:rPr>
        <w:t>utilize</w:t>
      </w:r>
      <w:r w:rsidR="006E7C6D" w:rsidRPr="006E7C6D">
        <w:rPr>
          <w:rStyle w:val="tgt"/>
          <w:rFonts w:ascii="微软雅黑" w:eastAsia="微软雅黑" w:hAnsi="微软雅黑"/>
          <w:color w:val="2A2B2E"/>
          <w:shd w:val="clear" w:color="auto" w:fill="FCFDFE"/>
        </w:rPr>
        <w:t xml:space="preserve"> the algorithm </w:t>
      </w:r>
      <w:r w:rsidR="00A1065F">
        <w:rPr>
          <w:rFonts w:ascii="微软雅黑" w:eastAsia="微软雅黑" w:hAnsi="微软雅黑" w:hint="eastAsia"/>
          <w:color w:val="2A2B2E"/>
          <w:shd w:val="clear" w:color="auto" w:fill="FCFDFE"/>
        </w:rPr>
        <w:t>shorthand</w:t>
      </w:r>
      <w:r w:rsidR="00A1065F">
        <w:rPr>
          <w:rFonts w:ascii="微软雅黑" w:eastAsia="微软雅黑" w:hAnsi="微软雅黑"/>
          <w:color w:val="2A2B2E"/>
          <w:shd w:val="clear" w:color="auto" w:fill="FCFDFE"/>
        </w:rPr>
        <w:t xml:space="preserve"> </w:t>
      </w:r>
      <w:r w:rsidR="006E7C6D" w:rsidRPr="006E7C6D">
        <w:rPr>
          <w:rStyle w:val="tgt"/>
          <w:rFonts w:ascii="微软雅黑" w:eastAsia="微软雅黑" w:hAnsi="微软雅黑"/>
          <w:color w:val="2A2B2E"/>
          <w:shd w:val="clear" w:color="auto" w:fill="FCFDFE"/>
        </w:rPr>
        <w:t xml:space="preserve">from the toolkit, </w:t>
      </w:r>
      <w:r w:rsidR="00A1065F">
        <w:rPr>
          <w:rStyle w:val="tgt"/>
          <w:rFonts w:ascii="微软雅黑" w:eastAsia="微软雅黑" w:hAnsi="微软雅黑"/>
          <w:color w:val="2A2B2E"/>
          <w:shd w:val="clear" w:color="auto" w:fill="FCFDFE"/>
        </w:rPr>
        <w:t>tune</w:t>
      </w:r>
      <w:r w:rsidR="006E7C6D" w:rsidRPr="006E7C6D">
        <w:rPr>
          <w:rStyle w:val="tgt"/>
          <w:rFonts w:ascii="微软雅黑" w:eastAsia="微软雅黑" w:hAnsi="微软雅黑"/>
          <w:color w:val="2A2B2E"/>
          <w:shd w:val="clear" w:color="auto" w:fill="FCFDFE"/>
        </w:rPr>
        <w:t xml:space="preserve"> the parameters of the algorithm, and obtain the required information in order to achieve a balance between the effectiveness and efficiency of the algorithm. </w:t>
      </w:r>
      <w:proofErr w:type="spellStart"/>
      <w:r w:rsidR="006E7C6D" w:rsidRPr="006E7C6D">
        <w:rPr>
          <w:rStyle w:val="tgt"/>
          <w:rFonts w:ascii="微软雅黑" w:eastAsia="微软雅黑" w:hAnsi="微软雅黑"/>
          <w:color w:val="2A2B2E"/>
          <w:shd w:val="clear" w:color="auto" w:fill="FCFDFE"/>
        </w:rPr>
        <w:t>Sklearn</w:t>
      </w:r>
      <w:proofErr w:type="spellEnd"/>
      <w:r w:rsidR="006E7C6D" w:rsidRPr="006E7C6D">
        <w:rPr>
          <w:rStyle w:val="tgt"/>
          <w:rFonts w:ascii="微软雅黑" w:eastAsia="微软雅黑" w:hAnsi="微软雅黑"/>
          <w:color w:val="2A2B2E"/>
          <w:shd w:val="clear" w:color="auto" w:fill="FCFDFE"/>
        </w:rPr>
        <w:t>, on the other hand, is a toolkit that may assist us in effectively implementing algorithms.</w:t>
      </w:r>
    </w:p>
    <w:p w14:paraId="7A37451C" w14:textId="55AAE02C" w:rsidR="00A94B0F" w:rsidRDefault="00000000" w:rsidP="004E6B05">
      <w:pPr>
        <w:pStyle w:val="ab"/>
        <w:shd w:val="clear" w:color="auto" w:fill="FFFFFF"/>
        <w:spacing w:line="312" w:lineRule="exact"/>
        <w:ind w:firstLineChars="200" w:firstLine="480"/>
        <w:rPr>
          <w:rStyle w:val="tgt"/>
          <w:rFonts w:ascii="微软雅黑" w:eastAsia="微软雅黑" w:hAnsi="微软雅黑"/>
          <w:color w:val="2A2B2E"/>
          <w:shd w:val="clear" w:color="auto" w:fill="FCFDFE"/>
        </w:rPr>
      </w:pPr>
      <w:r>
        <w:rPr>
          <w:rStyle w:val="tgt"/>
          <w:rFonts w:ascii="微软雅黑" w:eastAsia="微软雅黑" w:hAnsi="微软雅黑" w:hint="eastAsia"/>
          <w:color w:val="2A2B2E"/>
          <w:shd w:val="clear" w:color="auto" w:fill="FCFDFE"/>
        </w:rPr>
        <w:t xml:space="preserve">The modules commonly used in </w:t>
      </w:r>
      <w:proofErr w:type="spellStart"/>
      <w:r>
        <w:rPr>
          <w:rStyle w:val="tgt"/>
          <w:rFonts w:ascii="微软雅黑" w:eastAsia="微软雅黑" w:hAnsi="微软雅黑" w:hint="eastAsia"/>
          <w:color w:val="2A2B2E"/>
          <w:shd w:val="clear" w:color="auto" w:fill="FCFDFE"/>
        </w:rPr>
        <w:t>S</w:t>
      </w:r>
      <w:r>
        <w:rPr>
          <w:rStyle w:val="tgt"/>
          <w:rFonts w:ascii="微软雅黑" w:eastAsia="微软雅黑" w:hAnsi="微软雅黑"/>
          <w:color w:val="2A2B2E"/>
          <w:shd w:val="clear" w:color="auto" w:fill="FCFDFE"/>
        </w:rPr>
        <w:t>kl</w:t>
      </w:r>
      <w:r>
        <w:rPr>
          <w:rStyle w:val="tgt"/>
          <w:rFonts w:ascii="微软雅黑" w:eastAsia="微软雅黑" w:hAnsi="微软雅黑" w:hint="eastAsia"/>
          <w:color w:val="2A2B2E"/>
          <w:shd w:val="clear" w:color="auto" w:fill="FCFDFE"/>
        </w:rPr>
        <w:t>earn</w:t>
      </w:r>
      <w:proofErr w:type="spellEnd"/>
      <w:r>
        <w:rPr>
          <w:rStyle w:val="tgt"/>
          <w:rFonts w:ascii="微软雅黑" w:eastAsia="微软雅黑" w:hAnsi="微软雅黑" w:hint="eastAsia"/>
          <w:color w:val="2A2B2E"/>
          <w:shd w:val="clear" w:color="auto" w:fill="FCFDFE"/>
        </w:rPr>
        <w:t xml:space="preserve"> are classif</w:t>
      </w:r>
      <w:r w:rsidR="008B4605">
        <w:rPr>
          <w:rStyle w:val="tgt"/>
          <w:rFonts w:ascii="微软雅黑" w:eastAsia="微软雅黑" w:hAnsi="微软雅黑"/>
          <w:color w:val="2A2B2E"/>
          <w:shd w:val="clear" w:color="auto" w:fill="FCFDFE"/>
        </w:rPr>
        <w:t>ying</w:t>
      </w:r>
      <w:r>
        <w:rPr>
          <w:rStyle w:val="tgt"/>
          <w:rFonts w:ascii="微软雅黑" w:eastAsia="微软雅黑" w:hAnsi="微软雅黑" w:hint="eastAsia"/>
          <w:color w:val="2A2B2E"/>
          <w:shd w:val="clear" w:color="auto" w:fill="FCFDFE"/>
        </w:rPr>
        <w:t xml:space="preserve">, </w:t>
      </w:r>
      <w:proofErr w:type="gramStart"/>
      <w:r w:rsidR="008B4605">
        <w:rPr>
          <w:rStyle w:val="tgt"/>
          <w:rFonts w:ascii="微软雅黑" w:eastAsia="微软雅黑" w:hAnsi="微软雅黑"/>
          <w:color w:val="2A2B2E"/>
          <w:shd w:val="clear" w:color="auto" w:fill="FCFDFE"/>
        </w:rPr>
        <w:t>fit</w:t>
      </w:r>
      <w:r w:rsidR="00885A6F">
        <w:rPr>
          <w:rStyle w:val="tgt"/>
          <w:rFonts w:ascii="微软雅黑" w:eastAsia="微软雅黑" w:hAnsi="微软雅黑"/>
          <w:color w:val="2A2B2E"/>
          <w:shd w:val="clear" w:color="auto" w:fill="FCFDFE"/>
        </w:rPr>
        <w:t>ting</w:t>
      </w:r>
      <w:proofErr w:type="gramEnd"/>
      <w:r w:rsidR="008B4605">
        <w:rPr>
          <w:rStyle w:val="tgt"/>
          <w:rFonts w:ascii="微软雅黑" w:eastAsia="微软雅黑" w:hAnsi="微软雅黑"/>
          <w:color w:val="2A2B2E"/>
          <w:shd w:val="clear" w:color="auto" w:fill="FCFDFE"/>
        </w:rPr>
        <w:t xml:space="preserve"> or </w:t>
      </w:r>
      <w:r>
        <w:rPr>
          <w:rStyle w:val="tgt"/>
          <w:rFonts w:ascii="微软雅黑" w:eastAsia="微软雅黑" w:hAnsi="微软雅黑" w:hint="eastAsia"/>
          <w:color w:val="2A2B2E"/>
          <w:shd w:val="clear" w:color="auto" w:fill="FCFDFE"/>
        </w:rPr>
        <w:t>regress</w:t>
      </w:r>
      <w:r w:rsidR="00885A6F">
        <w:rPr>
          <w:rStyle w:val="tgt"/>
          <w:rFonts w:ascii="微软雅黑" w:eastAsia="微软雅黑" w:hAnsi="微软雅黑"/>
          <w:color w:val="2A2B2E"/>
          <w:shd w:val="clear" w:color="auto" w:fill="FCFDFE"/>
        </w:rPr>
        <w:t>ing</w:t>
      </w:r>
      <w:r>
        <w:rPr>
          <w:rStyle w:val="tgt"/>
          <w:rFonts w:ascii="微软雅黑" w:eastAsia="微软雅黑" w:hAnsi="微软雅黑" w:hint="eastAsia"/>
          <w:color w:val="2A2B2E"/>
          <w:shd w:val="clear" w:color="auto" w:fill="FCFDFE"/>
        </w:rPr>
        <w:t xml:space="preserve">, clustering, </w:t>
      </w:r>
      <w:r w:rsidR="00885A6F">
        <w:rPr>
          <w:rStyle w:val="tgt"/>
          <w:rFonts w:ascii="微软雅黑" w:eastAsia="微软雅黑" w:hAnsi="微软雅黑"/>
          <w:color w:val="2A2B2E"/>
          <w:shd w:val="clear" w:color="auto" w:fill="FCFDFE"/>
        </w:rPr>
        <w:t xml:space="preserve">reducing </w:t>
      </w:r>
      <w:r>
        <w:rPr>
          <w:rStyle w:val="tgt"/>
          <w:rFonts w:ascii="微软雅黑" w:eastAsia="微软雅黑" w:hAnsi="微软雅黑" w:hint="eastAsia"/>
          <w:color w:val="2A2B2E"/>
          <w:shd w:val="clear" w:color="auto" w:fill="FCFDFE"/>
        </w:rPr>
        <w:t xml:space="preserve">dimensionality, </w:t>
      </w:r>
      <w:r w:rsidR="00885A6F">
        <w:rPr>
          <w:rStyle w:val="tgt"/>
          <w:rFonts w:ascii="微软雅黑" w:eastAsia="微软雅黑" w:hAnsi="微软雅黑"/>
          <w:color w:val="2A2B2E"/>
          <w:shd w:val="clear" w:color="auto" w:fill="FCFDFE"/>
        </w:rPr>
        <w:t xml:space="preserve">selecting </w:t>
      </w:r>
      <w:r>
        <w:rPr>
          <w:rStyle w:val="tgt"/>
          <w:rFonts w:ascii="微软雅黑" w:eastAsia="微软雅黑" w:hAnsi="微软雅黑" w:hint="eastAsia"/>
          <w:color w:val="2A2B2E"/>
          <w:shd w:val="clear" w:color="auto" w:fill="FCFDFE"/>
        </w:rPr>
        <w:t>model</w:t>
      </w:r>
      <w:r w:rsidR="00885A6F">
        <w:rPr>
          <w:rStyle w:val="tgt"/>
          <w:rFonts w:ascii="微软雅黑" w:eastAsia="微软雅黑" w:hAnsi="微软雅黑"/>
          <w:color w:val="2A2B2E"/>
          <w:shd w:val="clear" w:color="auto" w:fill="FCFDFE"/>
        </w:rPr>
        <w:t>’s feature</w:t>
      </w:r>
      <w:r>
        <w:rPr>
          <w:rStyle w:val="tgt"/>
          <w:rFonts w:ascii="微软雅黑" w:eastAsia="微软雅黑" w:hAnsi="微软雅黑" w:hint="eastAsia"/>
          <w:color w:val="2A2B2E"/>
          <w:shd w:val="clear" w:color="auto" w:fill="FCFDFE"/>
        </w:rPr>
        <w:t xml:space="preserve"> and preprocessing. You can refer to the figure above for how to select the corresponding module in practice. Classification: </w:t>
      </w:r>
      <w:r w:rsidR="00A94B0F" w:rsidRPr="00A94B0F">
        <w:rPr>
          <w:rStyle w:val="tgt"/>
          <w:rFonts w:ascii="微软雅黑" w:eastAsia="微软雅黑" w:hAnsi="微软雅黑"/>
          <w:color w:val="2A2B2E"/>
          <w:shd w:val="clear" w:color="auto" w:fill="FCFDFE"/>
        </w:rPr>
        <w:t xml:space="preserve">The support vector machine (SVM), K </w:t>
      </w:r>
      <w:r w:rsidR="00D10A95">
        <w:rPr>
          <w:rStyle w:val="tgt"/>
          <w:rFonts w:ascii="微软雅黑" w:eastAsia="微软雅黑" w:hAnsi="微软雅黑"/>
          <w:color w:val="2A2B2E"/>
          <w:shd w:val="clear" w:color="auto" w:fill="FCFDFE"/>
        </w:rPr>
        <w:t>nearest</w:t>
      </w:r>
      <w:r w:rsidR="00A94B0F" w:rsidRPr="00A94B0F">
        <w:rPr>
          <w:rStyle w:val="tgt"/>
          <w:rFonts w:ascii="微软雅黑" w:eastAsia="微软雅黑" w:hAnsi="微软雅黑"/>
          <w:color w:val="2A2B2E"/>
          <w:shd w:val="clear" w:color="auto" w:fill="FCFDFE"/>
        </w:rPr>
        <w:t xml:space="preserve"> neighbors</w:t>
      </w:r>
      <w:r w:rsidR="00D10A95">
        <w:rPr>
          <w:rStyle w:val="tgt"/>
          <w:rFonts w:ascii="微软雅黑" w:eastAsia="微软雅黑" w:hAnsi="微软雅黑"/>
          <w:color w:val="2A2B2E"/>
          <w:shd w:val="clear" w:color="auto" w:fill="FCFDFE"/>
        </w:rPr>
        <w:t xml:space="preserve"> (KNN)</w:t>
      </w:r>
      <w:r w:rsidR="00BB7117">
        <w:rPr>
          <w:rStyle w:val="tgt"/>
          <w:rFonts w:ascii="微软雅黑" w:eastAsia="微软雅黑" w:hAnsi="微软雅黑"/>
          <w:color w:val="2A2B2E"/>
          <w:shd w:val="clear" w:color="auto" w:fill="FCFDFE"/>
        </w:rPr>
        <w:t xml:space="preserve"> </w:t>
      </w:r>
      <w:r w:rsidR="00A94B0F" w:rsidRPr="00A94B0F">
        <w:rPr>
          <w:rStyle w:val="tgt"/>
          <w:rFonts w:ascii="微软雅黑" w:eastAsia="微软雅黑" w:hAnsi="微软雅黑"/>
          <w:color w:val="2A2B2E"/>
          <w:shd w:val="clear" w:color="auto" w:fill="FCFDFE"/>
        </w:rPr>
        <w:t xml:space="preserve">and </w:t>
      </w:r>
      <w:r w:rsidR="004D6BCA">
        <w:rPr>
          <w:rStyle w:val="tgt"/>
          <w:rFonts w:ascii="微软雅黑" w:eastAsia="微软雅黑" w:hAnsi="微软雅黑"/>
          <w:color w:val="2A2B2E"/>
          <w:shd w:val="clear" w:color="auto" w:fill="FCFDFE"/>
        </w:rPr>
        <w:t>decision tree</w:t>
      </w:r>
      <w:r w:rsidR="00A94B0F" w:rsidRPr="00A94B0F">
        <w:rPr>
          <w:rStyle w:val="tgt"/>
          <w:rFonts w:ascii="微软雅黑" w:eastAsia="微软雅黑" w:hAnsi="微软雅黑"/>
          <w:color w:val="2A2B2E"/>
          <w:shd w:val="clear" w:color="auto" w:fill="FCFDFE"/>
        </w:rPr>
        <w:t xml:space="preserve"> are all examples of popular methods that may be used to determine the category of an item. Typical uses include junk mail and facial recognition software. </w:t>
      </w:r>
      <w:r w:rsidR="00D7060B">
        <w:rPr>
          <w:rStyle w:val="tgt"/>
          <w:rFonts w:ascii="微软雅黑" w:eastAsia="微软雅黑" w:hAnsi="微软雅黑"/>
          <w:color w:val="2A2B2E"/>
          <w:shd w:val="clear" w:color="auto" w:fill="FCFDFE"/>
        </w:rPr>
        <w:t xml:space="preserve">Regression: </w:t>
      </w:r>
      <w:r w:rsidR="00A94B0F" w:rsidRPr="00A94B0F">
        <w:rPr>
          <w:rStyle w:val="tgt"/>
          <w:rFonts w:ascii="微软雅黑" w:eastAsia="微软雅黑" w:hAnsi="微软雅黑"/>
          <w:color w:val="2A2B2E"/>
          <w:shd w:val="clear" w:color="auto" w:fill="FCFDFE"/>
        </w:rPr>
        <w:t xml:space="preserve">To forecast the continuous value qualities that </w:t>
      </w:r>
      <w:proofErr w:type="gramStart"/>
      <w:r w:rsidR="00A94B0F" w:rsidRPr="00A94B0F">
        <w:rPr>
          <w:rStyle w:val="tgt"/>
          <w:rFonts w:ascii="微软雅黑" w:eastAsia="微软雅黑" w:hAnsi="微软雅黑"/>
          <w:color w:val="2A2B2E"/>
          <w:shd w:val="clear" w:color="auto" w:fill="FCFDFE"/>
        </w:rPr>
        <w:t>are connected with</w:t>
      </w:r>
      <w:proofErr w:type="gramEnd"/>
      <w:r w:rsidR="00A94B0F" w:rsidRPr="00A94B0F">
        <w:rPr>
          <w:rStyle w:val="tgt"/>
          <w:rFonts w:ascii="微软雅黑" w:eastAsia="微软雅黑" w:hAnsi="微软雅黑"/>
          <w:color w:val="2A2B2E"/>
          <w:shd w:val="clear" w:color="auto" w:fill="FCFDFE"/>
        </w:rPr>
        <w:t xml:space="preserve"> an item is the purpose of regression. Support vector regression</w:t>
      </w:r>
      <w:r w:rsidR="00715CEC" w:rsidRPr="00715CEC">
        <w:rPr>
          <w:rStyle w:val="tgt"/>
          <w:rFonts w:ascii="微软雅黑" w:eastAsia="微软雅黑" w:hAnsi="微软雅黑"/>
          <w:color w:val="2A2B2E"/>
          <w:shd w:val="clear" w:color="auto" w:fill="FCFDFE"/>
        </w:rPr>
        <w:t xml:space="preserve"> </w:t>
      </w:r>
      <w:r w:rsidR="00715CEC">
        <w:rPr>
          <w:rStyle w:val="tgt"/>
          <w:rFonts w:ascii="微软雅黑" w:eastAsia="微软雅黑" w:hAnsi="微软雅黑"/>
          <w:color w:val="2A2B2E"/>
          <w:shd w:val="clear" w:color="auto" w:fill="FCFDFE"/>
        </w:rPr>
        <w:t>(</w:t>
      </w:r>
      <w:r w:rsidR="00715CEC" w:rsidRPr="00A94B0F">
        <w:rPr>
          <w:rStyle w:val="tgt"/>
          <w:rFonts w:ascii="微软雅黑" w:eastAsia="微软雅黑" w:hAnsi="微软雅黑"/>
          <w:color w:val="2A2B2E"/>
          <w:shd w:val="clear" w:color="auto" w:fill="FCFDFE"/>
        </w:rPr>
        <w:t>SVR</w:t>
      </w:r>
      <w:r w:rsidR="00715CEC">
        <w:rPr>
          <w:rStyle w:val="tgt"/>
          <w:rFonts w:ascii="微软雅黑" w:eastAsia="微软雅黑" w:hAnsi="微软雅黑"/>
          <w:color w:val="2A2B2E"/>
          <w:shd w:val="clear" w:color="auto" w:fill="FCFDFE"/>
        </w:rPr>
        <w:t>)</w:t>
      </w:r>
      <w:r w:rsidR="00A94B0F" w:rsidRPr="00A94B0F">
        <w:rPr>
          <w:rStyle w:val="tgt"/>
          <w:rFonts w:ascii="微软雅黑" w:eastAsia="微软雅黑" w:hAnsi="微软雅黑"/>
          <w:color w:val="2A2B2E"/>
          <w:shd w:val="clear" w:color="auto" w:fill="FCFDFE"/>
        </w:rPr>
        <w:t xml:space="preserve">, </w:t>
      </w:r>
      <w:r w:rsidR="002F2FC2" w:rsidRPr="00A94B0F">
        <w:rPr>
          <w:rStyle w:val="tgt"/>
          <w:rFonts w:ascii="微软雅黑" w:eastAsia="微软雅黑" w:hAnsi="微软雅黑"/>
          <w:color w:val="2A2B2E"/>
          <w:shd w:val="clear" w:color="auto" w:fill="FCFDFE"/>
        </w:rPr>
        <w:t>Lasso</w:t>
      </w:r>
      <w:r w:rsidR="002F2FC2" w:rsidRPr="002F2FC2">
        <w:rPr>
          <w:rStyle w:val="tgt"/>
          <w:rFonts w:ascii="微软雅黑" w:eastAsia="微软雅黑" w:hAnsi="微软雅黑"/>
          <w:color w:val="2A2B2E"/>
          <w:shd w:val="clear" w:color="auto" w:fill="FCFDFE"/>
        </w:rPr>
        <w:t xml:space="preserve"> </w:t>
      </w:r>
      <w:r w:rsidR="002F2FC2" w:rsidRPr="00A94B0F">
        <w:rPr>
          <w:rStyle w:val="tgt"/>
          <w:rFonts w:ascii="微软雅黑" w:eastAsia="微软雅黑" w:hAnsi="微软雅黑"/>
          <w:color w:val="2A2B2E"/>
          <w:shd w:val="clear" w:color="auto" w:fill="FCFDFE"/>
        </w:rPr>
        <w:t>and</w:t>
      </w:r>
      <w:r w:rsidR="002F2FC2" w:rsidRPr="00A94B0F">
        <w:rPr>
          <w:rStyle w:val="tgt"/>
          <w:rFonts w:ascii="微软雅黑" w:eastAsia="微软雅黑" w:hAnsi="微软雅黑"/>
          <w:color w:val="2A2B2E"/>
          <w:shd w:val="clear" w:color="auto" w:fill="FCFDFE"/>
        </w:rPr>
        <w:t xml:space="preserve"> </w:t>
      </w:r>
      <w:r w:rsidR="00A94B0F" w:rsidRPr="00A94B0F">
        <w:rPr>
          <w:rStyle w:val="tgt"/>
          <w:rFonts w:ascii="微软雅黑" w:eastAsia="微软雅黑" w:hAnsi="微软雅黑"/>
          <w:color w:val="2A2B2E"/>
          <w:shd w:val="clear" w:color="auto" w:fill="FCFDFE"/>
        </w:rPr>
        <w:t>Ridge regression</w:t>
      </w:r>
      <w:r w:rsidR="00BB5A61">
        <w:rPr>
          <w:rStyle w:val="tgt"/>
          <w:rFonts w:ascii="微软雅黑" w:eastAsia="微软雅黑" w:hAnsi="微软雅黑"/>
          <w:color w:val="2A2B2E"/>
          <w:shd w:val="clear" w:color="auto" w:fill="FCFDFE"/>
        </w:rPr>
        <w:t xml:space="preserve"> </w:t>
      </w:r>
      <w:r w:rsidR="00A94B0F" w:rsidRPr="00A94B0F">
        <w:rPr>
          <w:rStyle w:val="tgt"/>
          <w:rFonts w:ascii="微软雅黑" w:eastAsia="微软雅黑" w:hAnsi="微软雅黑"/>
          <w:color w:val="2A2B2E"/>
          <w:shd w:val="clear" w:color="auto" w:fill="FCFDFE"/>
        </w:rPr>
        <w:t xml:space="preserve">are </w:t>
      </w:r>
      <w:r w:rsidR="0055460E">
        <w:rPr>
          <w:rStyle w:val="tgt"/>
          <w:rFonts w:ascii="微软雅黑" w:eastAsia="微软雅黑" w:hAnsi="微软雅黑"/>
          <w:color w:val="2A2B2E"/>
          <w:shd w:val="clear" w:color="auto" w:fill="FCFDFE"/>
        </w:rPr>
        <w:t>the</w:t>
      </w:r>
      <w:r w:rsidR="00A94B0F" w:rsidRPr="00A94B0F">
        <w:rPr>
          <w:rStyle w:val="tgt"/>
          <w:rFonts w:ascii="微软雅黑" w:eastAsia="微软雅黑" w:hAnsi="微软雅黑"/>
          <w:color w:val="2A2B2E"/>
          <w:shd w:val="clear" w:color="auto" w:fill="FCFDFE"/>
        </w:rPr>
        <w:t xml:space="preserve"> examples of common methods. Drug reaction prediction and stock price forecasting are two examples of common uses. Clustering</w:t>
      </w:r>
      <w:r w:rsidR="00426B4F">
        <w:rPr>
          <w:rStyle w:val="tgt"/>
          <w:rFonts w:ascii="微软雅黑" w:eastAsia="微软雅黑" w:hAnsi="微软雅黑"/>
          <w:color w:val="2A2B2E"/>
          <w:shd w:val="clear" w:color="auto" w:fill="FCFDFE"/>
        </w:rPr>
        <w:t>:</w:t>
      </w:r>
      <w:r w:rsidR="00AD72CE">
        <w:rPr>
          <w:rStyle w:val="tgt"/>
          <w:rFonts w:ascii="微软雅黑" w:eastAsia="微软雅黑" w:hAnsi="微软雅黑"/>
          <w:color w:val="2A2B2E"/>
          <w:shd w:val="clear" w:color="auto" w:fill="FCFDFE"/>
        </w:rPr>
        <w:t xml:space="preserve"> It</w:t>
      </w:r>
      <w:r w:rsidR="00A94B0F" w:rsidRPr="00A94B0F">
        <w:rPr>
          <w:rStyle w:val="tgt"/>
          <w:rFonts w:ascii="微软雅黑" w:eastAsia="微软雅黑" w:hAnsi="微软雅黑"/>
          <w:color w:val="2A2B2E"/>
          <w:shd w:val="clear" w:color="auto" w:fill="FCFDFE"/>
        </w:rPr>
        <w:t xml:space="preserve"> is </w:t>
      </w:r>
      <w:r w:rsidR="00FF07C4">
        <w:rPr>
          <w:rStyle w:val="tgt"/>
          <w:rFonts w:ascii="微软雅黑" w:eastAsia="微软雅黑" w:hAnsi="微软雅黑"/>
          <w:color w:val="2A2B2E"/>
          <w:shd w:val="clear" w:color="auto" w:fill="FCFDFE"/>
        </w:rPr>
        <w:t xml:space="preserve">the results of </w:t>
      </w:r>
      <w:r w:rsidR="00F12546">
        <w:rPr>
          <w:rStyle w:val="tgt"/>
          <w:rFonts w:ascii="微软雅黑" w:eastAsia="微软雅黑" w:hAnsi="微软雅黑"/>
          <w:color w:val="2A2B2E"/>
          <w:shd w:val="clear" w:color="auto" w:fill="FCFDFE"/>
        </w:rPr>
        <w:t xml:space="preserve">phenomenon </w:t>
      </w:r>
      <w:r w:rsidR="00A94B0F" w:rsidRPr="00A94B0F">
        <w:rPr>
          <w:rStyle w:val="tgt"/>
          <w:rFonts w:ascii="微软雅黑" w:eastAsia="微软雅黑" w:hAnsi="微软雅黑"/>
          <w:color w:val="2A2B2E"/>
          <w:shd w:val="clear" w:color="auto" w:fill="FCFDFE"/>
        </w:rPr>
        <w:t xml:space="preserve">when </w:t>
      </w:r>
      <w:r w:rsidR="00BC643B" w:rsidRPr="00A94B0F">
        <w:rPr>
          <w:rStyle w:val="tgt"/>
          <w:rFonts w:ascii="微软雅黑" w:eastAsia="微软雅黑" w:hAnsi="微软雅黑"/>
          <w:color w:val="2A2B2E"/>
          <w:shd w:val="clear" w:color="auto" w:fill="FCFDFE"/>
        </w:rPr>
        <w:t>similar</w:t>
      </w:r>
      <w:r w:rsidR="00BC643B" w:rsidRPr="00A94B0F">
        <w:rPr>
          <w:rStyle w:val="tgt"/>
          <w:rFonts w:ascii="微软雅黑" w:eastAsia="微软雅黑" w:hAnsi="微软雅黑"/>
          <w:color w:val="2A2B2E"/>
          <w:shd w:val="clear" w:color="auto" w:fill="FCFDFE"/>
        </w:rPr>
        <w:t xml:space="preserve"> </w:t>
      </w:r>
      <w:r w:rsidR="00A94B0F" w:rsidRPr="00A94B0F">
        <w:rPr>
          <w:rStyle w:val="tgt"/>
          <w:rFonts w:ascii="微软雅黑" w:eastAsia="微软雅黑" w:hAnsi="微软雅黑"/>
          <w:color w:val="2A2B2E"/>
          <w:shd w:val="clear" w:color="auto" w:fill="FCFDFE"/>
        </w:rPr>
        <w:t xml:space="preserve">things are automatically grouped together. </w:t>
      </w:r>
      <w:r w:rsidR="00A94B0F" w:rsidRPr="00A94B0F">
        <w:rPr>
          <w:rStyle w:val="tgt"/>
          <w:rFonts w:ascii="微软雅黑" w:eastAsia="微软雅黑" w:hAnsi="微软雅黑"/>
          <w:color w:val="2A2B2E"/>
          <w:shd w:val="clear" w:color="auto" w:fill="FCFDFE"/>
        </w:rPr>
        <w:lastRenderedPageBreak/>
        <w:t xml:space="preserve">The k-means method, </w:t>
      </w:r>
      <w:r w:rsidR="007501D7">
        <w:rPr>
          <w:rStyle w:val="tgt"/>
          <w:rFonts w:ascii="微软雅黑" w:eastAsia="微软雅黑" w:hAnsi="微软雅黑"/>
          <w:color w:val="2A2B2E"/>
          <w:shd w:val="clear" w:color="auto" w:fill="FCFDFE"/>
        </w:rPr>
        <w:t xml:space="preserve">expectation maximum, </w:t>
      </w:r>
      <w:r w:rsidR="00F45D6E" w:rsidRPr="00A94B0F">
        <w:rPr>
          <w:rStyle w:val="tgt"/>
          <w:rFonts w:ascii="微软雅黑" w:eastAsia="微软雅黑" w:hAnsi="微软雅黑"/>
          <w:color w:val="2A2B2E"/>
          <w:shd w:val="clear" w:color="auto" w:fill="FCFDFE"/>
        </w:rPr>
        <w:t>and</w:t>
      </w:r>
      <w:r w:rsidR="00F45D6E">
        <w:rPr>
          <w:rStyle w:val="tgt"/>
          <w:rFonts w:ascii="微软雅黑" w:eastAsia="微软雅黑" w:hAnsi="微软雅黑"/>
          <w:color w:val="2A2B2E"/>
          <w:shd w:val="clear" w:color="auto" w:fill="FCFDFE"/>
        </w:rPr>
        <w:t xml:space="preserve"> </w:t>
      </w:r>
      <w:r w:rsidR="007501D7">
        <w:rPr>
          <w:rStyle w:val="tgt"/>
          <w:rFonts w:ascii="微软雅黑" w:eastAsia="微软雅黑" w:hAnsi="微软雅黑"/>
          <w:color w:val="2A2B2E"/>
          <w:shd w:val="clear" w:color="auto" w:fill="FCFDFE"/>
        </w:rPr>
        <w:t xml:space="preserve">Canopy </w:t>
      </w:r>
      <w:r w:rsidR="00A94B0F" w:rsidRPr="00A94B0F">
        <w:rPr>
          <w:rStyle w:val="tgt"/>
          <w:rFonts w:ascii="微软雅黑" w:eastAsia="微软雅黑" w:hAnsi="微软雅黑"/>
          <w:color w:val="2A2B2E"/>
          <w:shd w:val="clear" w:color="auto" w:fill="FCFDFE"/>
        </w:rPr>
        <w:t xml:space="preserve">are </w:t>
      </w:r>
      <w:r w:rsidR="00612452">
        <w:rPr>
          <w:rStyle w:val="tgt"/>
          <w:rFonts w:ascii="微软雅黑" w:eastAsia="微软雅黑" w:hAnsi="微软雅黑"/>
          <w:color w:val="2A2B2E"/>
          <w:shd w:val="clear" w:color="auto" w:fill="FCFDFE"/>
        </w:rPr>
        <w:t>instances</w:t>
      </w:r>
      <w:r w:rsidR="00A94B0F" w:rsidRPr="00A94B0F">
        <w:rPr>
          <w:rStyle w:val="tgt"/>
          <w:rFonts w:ascii="微软雅黑" w:eastAsia="微软雅黑" w:hAnsi="微软雅黑"/>
          <w:color w:val="2A2B2E"/>
          <w:shd w:val="clear" w:color="auto" w:fill="FCFDFE"/>
        </w:rPr>
        <w:t xml:space="preserve"> of common algorithms. The segmentation of customers and the outcomes of experiments conducted in groups are two common use</w:t>
      </w:r>
      <w:r w:rsidR="00030C29">
        <w:rPr>
          <w:rStyle w:val="tgt"/>
          <w:rFonts w:ascii="微软雅黑" w:eastAsia="微软雅黑" w:hAnsi="微软雅黑"/>
          <w:color w:val="2A2B2E"/>
          <w:shd w:val="clear" w:color="auto" w:fill="FCFDFE"/>
        </w:rPr>
        <w:t xml:space="preserve"> scenarios</w:t>
      </w:r>
      <w:r w:rsidR="00A94B0F" w:rsidRPr="00A94B0F">
        <w:rPr>
          <w:rStyle w:val="tgt"/>
          <w:rFonts w:ascii="微软雅黑" w:eastAsia="微软雅黑" w:hAnsi="微软雅黑"/>
          <w:color w:val="2A2B2E"/>
          <w:shd w:val="clear" w:color="auto" w:fill="FCFDFE"/>
        </w:rPr>
        <w:t xml:space="preserve">. </w:t>
      </w:r>
      <w:r w:rsidR="00A66CCA">
        <w:rPr>
          <w:rStyle w:val="tgt"/>
          <w:rFonts w:ascii="微软雅黑" w:eastAsia="微软雅黑" w:hAnsi="微软雅黑"/>
          <w:color w:val="2A2B2E"/>
          <w:shd w:val="clear" w:color="auto" w:fill="FCFDFE"/>
        </w:rPr>
        <w:t>Dime</w:t>
      </w:r>
      <w:r w:rsidR="00D72C7C">
        <w:rPr>
          <w:rStyle w:val="tgt"/>
          <w:rFonts w:ascii="微软雅黑" w:eastAsia="微软雅黑" w:hAnsi="微软雅黑"/>
          <w:color w:val="2A2B2E"/>
          <w:shd w:val="clear" w:color="auto" w:fill="FCFDFE"/>
        </w:rPr>
        <w:t>n</w:t>
      </w:r>
      <w:r w:rsidR="00A66CCA">
        <w:rPr>
          <w:rStyle w:val="tgt"/>
          <w:rFonts w:ascii="微软雅黑" w:eastAsia="微软雅黑" w:hAnsi="微软雅黑"/>
          <w:color w:val="2A2B2E"/>
          <w:shd w:val="clear" w:color="auto" w:fill="FCFDFE"/>
        </w:rPr>
        <w:t>sion reduction:</w:t>
      </w:r>
      <w:r w:rsidR="00602B6E">
        <w:rPr>
          <w:rStyle w:val="tgt"/>
          <w:rFonts w:ascii="微软雅黑" w:eastAsia="微软雅黑" w:hAnsi="微软雅黑"/>
          <w:color w:val="2A2B2E"/>
          <w:shd w:val="clear" w:color="auto" w:fill="FCFDFE"/>
        </w:rPr>
        <w:t xml:space="preserve"> </w:t>
      </w:r>
      <w:r w:rsidR="00A94B0F" w:rsidRPr="00A94B0F">
        <w:rPr>
          <w:rStyle w:val="tgt"/>
          <w:rFonts w:ascii="微软雅黑" w:eastAsia="微软雅黑" w:hAnsi="微软雅黑"/>
          <w:color w:val="2A2B2E"/>
          <w:shd w:val="clear" w:color="auto" w:fill="FCFDFE"/>
        </w:rPr>
        <w:t xml:space="preserve">Reduce the </w:t>
      </w:r>
      <w:proofErr w:type="gramStart"/>
      <w:r w:rsidR="00A94B0F" w:rsidRPr="00A94B0F">
        <w:rPr>
          <w:rStyle w:val="tgt"/>
          <w:rFonts w:ascii="微软雅黑" w:eastAsia="微软雅黑" w:hAnsi="微软雅黑"/>
          <w:color w:val="2A2B2E"/>
          <w:shd w:val="clear" w:color="auto" w:fill="FCFDFE"/>
        </w:rPr>
        <w:t>amount</w:t>
      </w:r>
      <w:proofErr w:type="gramEnd"/>
      <w:r w:rsidR="00A94B0F" w:rsidRPr="00A94B0F">
        <w:rPr>
          <w:rStyle w:val="tgt"/>
          <w:rFonts w:ascii="微软雅黑" w:eastAsia="微软雅黑" w:hAnsi="微软雅黑"/>
          <w:color w:val="2A2B2E"/>
          <w:shd w:val="clear" w:color="auto" w:fill="FCFDFE"/>
        </w:rPr>
        <w:t xml:space="preserve"> of random variables that need to be addressed by using the dimensionality reduction technique. Principal component analysis (PCA), factorization of non-negative matrices, and feature selection are common methods</w:t>
      </w:r>
      <w:r w:rsidR="00F9535E">
        <w:rPr>
          <w:rStyle w:val="tgt"/>
          <w:rFonts w:ascii="微软雅黑" w:eastAsia="微软雅黑" w:hAnsi="微软雅黑"/>
          <w:color w:val="2A2B2E"/>
          <w:shd w:val="clear" w:color="auto" w:fill="FCFDFE"/>
        </w:rPr>
        <w:t xml:space="preserve"> to realize this function</w:t>
      </w:r>
      <w:r w:rsidR="00A94B0F" w:rsidRPr="00A94B0F">
        <w:rPr>
          <w:rStyle w:val="tgt"/>
          <w:rFonts w:ascii="微软雅黑" w:eastAsia="微软雅黑" w:hAnsi="微软雅黑"/>
          <w:color w:val="2A2B2E"/>
          <w:shd w:val="clear" w:color="auto" w:fill="FCFDFE"/>
        </w:rPr>
        <w:t xml:space="preserve">. </w:t>
      </w:r>
      <w:r w:rsidR="009E0E30">
        <w:rPr>
          <w:rStyle w:val="tgt"/>
          <w:rFonts w:ascii="微软雅黑" w:eastAsia="微软雅黑" w:hAnsi="微软雅黑"/>
          <w:color w:val="2A2B2E"/>
          <w:shd w:val="clear" w:color="auto" w:fill="FCFDFE"/>
        </w:rPr>
        <w:t xml:space="preserve">And </w:t>
      </w:r>
      <w:r w:rsidR="00A94B0F" w:rsidRPr="00A94B0F">
        <w:rPr>
          <w:rStyle w:val="tgt"/>
          <w:rFonts w:ascii="微软雅黑" w:eastAsia="微软雅黑" w:hAnsi="微软雅黑"/>
          <w:color w:val="2A2B2E"/>
          <w:shd w:val="clear" w:color="auto" w:fill="FCFDFE"/>
        </w:rPr>
        <w:t>visualization</w:t>
      </w:r>
      <w:r w:rsidR="009E0E30">
        <w:rPr>
          <w:rStyle w:val="tgt"/>
          <w:rFonts w:ascii="微软雅黑" w:eastAsia="微软雅黑" w:hAnsi="微软雅黑"/>
          <w:color w:val="2A2B2E"/>
          <w:shd w:val="clear" w:color="auto" w:fill="FCFDFE"/>
        </w:rPr>
        <w:t xml:space="preserve"> is also used to</w:t>
      </w:r>
      <w:r w:rsidR="00A94B0F" w:rsidRPr="00A94B0F">
        <w:rPr>
          <w:rStyle w:val="tgt"/>
          <w:rFonts w:ascii="微软雅黑" w:eastAsia="微软雅黑" w:hAnsi="微软雅黑"/>
          <w:color w:val="2A2B2E"/>
          <w:shd w:val="clear" w:color="auto" w:fill="FCFDFE"/>
        </w:rPr>
        <w:t xml:space="preserve"> enhance </w:t>
      </w:r>
      <w:r w:rsidR="00E71756">
        <w:rPr>
          <w:rStyle w:val="tgt"/>
          <w:rFonts w:ascii="微软雅黑" w:eastAsia="微软雅黑" w:hAnsi="微软雅黑"/>
          <w:color w:val="2A2B2E"/>
          <w:shd w:val="clear" w:color="auto" w:fill="FCFDFE"/>
        </w:rPr>
        <w:t xml:space="preserve">its </w:t>
      </w:r>
      <w:r w:rsidR="00A94B0F" w:rsidRPr="00A94B0F">
        <w:rPr>
          <w:rStyle w:val="tgt"/>
          <w:rFonts w:ascii="微软雅黑" w:eastAsia="微软雅黑" w:hAnsi="微软雅黑"/>
          <w:color w:val="2A2B2E"/>
          <w:shd w:val="clear" w:color="auto" w:fill="FCFDFE"/>
        </w:rPr>
        <w:t xml:space="preserve">productivity. </w:t>
      </w:r>
      <w:r w:rsidR="00447BD2">
        <w:rPr>
          <w:rStyle w:val="tgt"/>
          <w:rFonts w:ascii="微软雅黑" w:eastAsia="微软雅黑" w:hAnsi="微软雅黑"/>
          <w:color w:val="2A2B2E"/>
          <w:shd w:val="clear" w:color="auto" w:fill="FCFDFE"/>
        </w:rPr>
        <w:t xml:space="preserve">Parameter choose: </w:t>
      </w:r>
      <w:r w:rsidR="00A94B0F" w:rsidRPr="00A94B0F">
        <w:rPr>
          <w:rStyle w:val="tgt"/>
          <w:rFonts w:ascii="微软雅黑" w:eastAsia="微软雅黑" w:hAnsi="微软雅黑"/>
          <w:color w:val="2A2B2E"/>
          <w:shd w:val="clear" w:color="auto" w:fill="FCFDFE"/>
        </w:rPr>
        <w:t>Model selection involves comparing, validating, and selecting parameters and models; modules like as grid search, cross validation, and metrics are often used. The objective is to get greater precision by adjustment of the parameters</w:t>
      </w:r>
      <w:r w:rsidR="006547E0">
        <w:rPr>
          <w:rStyle w:val="tgt"/>
          <w:rFonts w:ascii="微软雅黑" w:eastAsia="微软雅黑" w:hAnsi="微软雅黑"/>
          <w:color w:val="2A2B2E"/>
          <w:shd w:val="clear" w:color="auto" w:fill="FCFDFE"/>
        </w:rPr>
        <w:t xml:space="preserve"> automatically</w:t>
      </w:r>
      <w:r w:rsidR="00A94B0F" w:rsidRPr="00A94B0F">
        <w:rPr>
          <w:rStyle w:val="tgt"/>
          <w:rFonts w:ascii="微软雅黑" w:eastAsia="微软雅黑" w:hAnsi="微软雅黑"/>
          <w:color w:val="2A2B2E"/>
          <w:shd w:val="clear" w:color="auto" w:fill="FCFDFE"/>
        </w:rPr>
        <w:t xml:space="preserve">. </w:t>
      </w:r>
      <w:r w:rsidR="00251D97">
        <w:rPr>
          <w:rStyle w:val="tgt"/>
          <w:rFonts w:ascii="微软雅黑" w:eastAsia="微软雅黑" w:hAnsi="微软雅黑"/>
          <w:color w:val="2A2B2E"/>
          <w:shd w:val="clear" w:color="auto" w:fill="FCFDFE"/>
        </w:rPr>
        <w:t xml:space="preserve">Preprocessing: </w:t>
      </w:r>
      <w:r w:rsidR="00A94B0F" w:rsidRPr="00A94B0F">
        <w:rPr>
          <w:rStyle w:val="tgt"/>
          <w:rFonts w:ascii="微软雅黑" w:eastAsia="微软雅黑" w:hAnsi="微软雅黑"/>
          <w:color w:val="2A2B2E"/>
          <w:shd w:val="clear" w:color="auto" w:fill="FCFDFE"/>
        </w:rPr>
        <w:t>The first stage of processing involves the extraction and normalization of features. Preprocessing and feature extraction are two modules that are used often. One example of a common use is the conversion of input data (like text</w:t>
      </w:r>
      <w:r w:rsidR="00291CF5">
        <w:rPr>
          <w:rStyle w:val="tgt"/>
          <w:rFonts w:ascii="微软雅黑" w:eastAsia="微软雅黑" w:hAnsi="微软雅黑"/>
          <w:color w:val="2A2B2E"/>
          <w:shd w:val="clear" w:color="auto" w:fill="FCFDFE"/>
        </w:rPr>
        <w:t xml:space="preserve">, </w:t>
      </w:r>
      <w:proofErr w:type="gramStart"/>
      <w:r w:rsidR="00291CF5">
        <w:rPr>
          <w:rStyle w:val="tgt"/>
          <w:rFonts w:ascii="微软雅黑" w:eastAsia="微软雅黑" w:hAnsi="微软雅黑"/>
          <w:color w:val="2A2B2E"/>
          <w:shd w:val="clear" w:color="auto" w:fill="FCFDFE"/>
        </w:rPr>
        <w:t>picture</w:t>
      </w:r>
      <w:proofErr w:type="gramEnd"/>
      <w:r w:rsidR="00291CF5">
        <w:rPr>
          <w:rStyle w:val="tgt"/>
          <w:rFonts w:ascii="微软雅黑" w:eastAsia="微软雅黑" w:hAnsi="微软雅黑"/>
          <w:color w:val="2A2B2E"/>
          <w:shd w:val="clear" w:color="auto" w:fill="FCFDFE"/>
        </w:rPr>
        <w:t xml:space="preserve"> or voice</w:t>
      </w:r>
      <w:r w:rsidR="00A94B0F" w:rsidRPr="00A94B0F">
        <w:rPr>
          <w:rStyle w:val="tgt"/>
          <w:rFonts w:ascii="微软雅黑" w:eastAsia="微软雅黑" w:hAnsi="微软雅黑"/>
          <w:color w:val="2A2B2E"/>
          <w:shd w:val="clear" w:color="auto" w:fill="FCFDFE"/>
        </w:rPr>
        <w:t xml:space="preserve">) into data that may be used by </w:t>
      </w:r>
      <w:r w:rsidR="00CB6D76">
        <w:rPr>
          <w:rStyle w:val="tgt"/>
          <w:rFonts w:ascii="微软雅黑" w:eastAsia="微软雅黑" w:hAnsi="微软雅黑"/>
          <w:color w:val="2A2B2E"/>
          <w:shd w:val="clear" w:color="auto" w:fill="FCFDFE"/>
        </w:rPr>
        <w:t>ML</w:t>
      </w:r>
      <w:r w:rsidR="00A94B0F" w:rsidRPr="00A94B0F">
        <w:rPr>
          <w:rStyle w:val="tgt"/>
          <w:rFonts w:ascii="微软雅黑" w:eastAsia="微软雅黑" w:hAnsi="微软雅黑"/>
          <w:color w:val="2A2B2E"/>
          <w:shd w:val="clear" w:color="auto" w:fill="FCFDFE"/>
        </w:rPr>
        <w:t xml:space="preserve"> algorithms.</w:t>
      </w:r>
    </w:p>
    <w:p w14:paraId="3E0BE64F" w14:textId="6DCC690C" w:rsidR="00A2006D" w:rsidRDefault="00000000">
      <w:pPr>
        <w:pStyle w:val="ab"/>
        <w:shd w:val="clear" w:color="auto" w:fill="FFFFFF"/>
        <w:spacing w:line="312" w:lineRule="exact"/>
        <w:ind w:firstLineChars="200" w:firstLine="480"/>
        <w:rPr>
          <w:rStyle w:val="tgt"/>
          <w:rFonts w:ascii="微软雅黑" w:eastAsia="微软雅黑" w:hAnsi="微软雅黑"/>
          <w:color w:val="2A2B2E"/>
          <w:shd w:val="clear" w:color="auto" w:fill="FCFDFE"/>
        </w:rPr>
      </w:pPr>
      <w:r>
        <w:rPr>
          <w:rStyle w:val="tgt"/>
          <w:rFonts w:ascii="微软雅黑" w:eastAsia="微软雅黑" w:hAnsi="微软雅黑" w:hint="eastAsia"/>
          <w:color w:val="2A2B2E"/>
          <w:shd w:val="clear" w:color="auto" w:fill="FCFDFE"/>
        </w:rPr>
        <w:t xml:space="preserve">(6) </w:t>
      </w:r>
      <w:proofErr w:type="spellStart"/>
      <w:r w:rsidR="00A2006D" w:rsidRPr="00A2006D">
        <w:rPr>
          <w:rStyle w:val="tgt"/>
          <w:rFonts w:ascii="微软雅黑" w:eastAsia="微软雅黑" w:hAnsi="微软雅黑"/>
          <w:color w:val="2A2B2E"/>
          <w:shd w:val="clear" w:color="auto" w:fill="FCFDFE"/>
        </w:rPr>
        <w:t>PyTorch</w:t>
      </w:r>
      <w:proofErr w:type="spellEnd"/>
      <w:r w:rsidR="00A2006D" w:rsidRPr="00A2006D">
        <w:rPr>
          <w:rStyle w:val="tgt"/>
          <w:rFonts w:ascii="微软雅黑" w:eastAsia="微软雅黑" w:hAnsi="微软雅黑"/>
          <w:color w:val="2A2B2E"/>
          <w:shd w:val="clear" w:color="auto" w:fill="FCFDFE"/>
        </w:rPr>
        <w:t xml:space="preserve"> is </w:t>
      </w:r>
      <w:proofErr w:type="spellStart"/>
      <w:r w:rsidR="00A2006D" w:rsidRPr="00A2006D">
        <w:rPr>
          <w:rStyle w:val="tgt"/>
          <w:rFonts w:ascii="微软雅黑" w:eastAsia="微软雅黑" w:hAnsi="微软雅黑"/>
          <w:color w:val="2A2B2E"/>
          <w:shd w:val="clear" w:color="auto" w:fill="FCFDFE"/>
        </w:rPr>
        <w:t>a</w:t>
      </w:r>
      <w:proofErr w:type="spellEnd"/>
      <w:r w:rsidR="00283271" w:rsidRPr="00283271">
        <w:rPr>
          <w:rFonts w:ascii="微软雅黑" w:eastAsia="微软雅黑" w:hAnsi="微软雅黑" w:hint="eastAsia"/>
          <w:color w:val="2A2B2E"/>
          <w:shd w:val="clear" w:color="auto" w:fill="FCFDFE"/>
        </w:rPr>
        <w:t xml:space="preserve"> </w:t>
      </w:r>
      <w:r w:rsidR="00A2006D" w:rsidRPr="00A2006D">
        <w:rPr>
          <w:rStyle w:val="tgt"/>
          <w:rFonts w:ascii="微软雅黑" w:eastAsia="微软雅黑" w:hAnsi="微软雅黑"/>
          <w:color w:val="2A2B2E"/>
          <w:shd w:val="clear" w:color="auto" w:fill="FCFDFE"/>
        </w:rPr>
        <w:t xml:space="preserve">machine learning package </w:t>
      </w:r>
      <w:r w:rsidR="005F33DA">
        <w:rPr>
          <w:rFonts w:ascii="微软雅黑" w:eastAsia="微软雅黑" w:hAnsi="微软雅黑"/>
          <w:color w:val="2A2B2E"/>
          <w:shd w:val="clear" w:color="auto" w:fill="FCFDFE"/>
        </w:rPr>
        <w:t>a</w:t>
      </w:r>
      <w:r w:rsidR="005F33DA">
        <w:rPr>
          <w:rFonts w:ascii="微软雅黑" w:eastAsia="微软雅黑" w:hAnsi="微软雅黑" w:hint="eastAsia"/>
          <w:color w:val="2A2B2E"/>
          <w:shd w:val="clear" w:color="auto" w:fill="FCFDFE"/>
        </w:rPr>
        <w:t>vailable for public use</w:t>
      </w:r>
      <w:r w:rsidR="005F33DA" w:rsidRPr="00A2006D">
        <w:rPr>
          <w:rStyle w:val="tgt"/>
          <w:rFonts w:ascii="微软雅黑" w:eastAsia="微软雅黑" w:hAnsi="微软雅黑"/>
          <w:color w:val="2A2B2E"/>
          <w:shd w:val="clear" w:color="auto" w:fill="FCFDFE"/>
        </w:rPr>
        <w:t xml:space="preserve"> </w:t>
      </w:r>
      <w:r w:rsidR="005F33DA" w:rsidRPr="00A2006D">
        <w:rPr>
          <w:rStyle w:val="tgt"/>
          <w:rFonts w:ascii="微软雅黑" w:eastAsia="微软雅黑" w:hAnsi="微软雅黑"/>
          <w:color w:val="2A2B2E"/>
          <w:shd w:val="clear" w:color="auto" w:fill="FCFDFE"/>
        </w:rPr>
        <w:t>that</w:t>
      </w:r>
      <w:r w:rsidR="005F33DA" w:rsidRPr="00A2006D">
        <w:rPr>
          <w:rStyle w:val="tgt"/>
          <w:rFonts w:ascii="微软雅黑" w:eastAsia="微软雅黑" w:hAnsi="微软雅黑"/>
          <w:color w:val="2A2B2E"/>
          <w:shd w:val="clear" w:color="auto" w:fill="FCFDFE"/>
        </w:rPr>
        <w:t xml:space="preserve"> </w:t>
      </w:r>
      <w:r w:rsidR="005F33DA">
        <w:rPr>
          <w:rStyle w:val="tgt"/>
          <w:rFonts w:ascii="微软雅黑" w:eastAsia="微软雅黑" w:hAnsi="微软雅黑"/>
          <w:color w:val="2A2B2E"/>
          <w:shd w:val="clear" w:color="auto" w:fill="FCFDFE"/>
        </w:rPr>
        <w:t xml:space="preserve">is </w:t>
      </w:r>
      <w:r w:rsidR="00A2006D" w:rsidRPr="00A2006D">
        <w:rPr>
          <w:rStyle w:val="tgt"/>
          <w:rFonts w:ascii="微软雅黑" w:eastAsia="微软雅黑" w:hAnsi="微软雅黑"/>
          <w:color w:val="2A2B2E"/>
          <w:shd w:val="clear" w:color="auto" w:fill="FCFDFE"/>
        </w:rPr>
        <w:t>written in Python</w:t>
      </w:r>
      <w:r w:rsidR="00011905">
        <w:rPr>
          <w:rStyle w:val="tgt"/>
          <w:rFonts w:ascii="微软雅黑" w:eastAsia="微软雅黑" w:hAnsi="微软雅黑"/>
          <w:color w:val="2A2B2E"/>
          <w:shd w:val="clear" w:color="auto" w:fill="FCFDFE"/>
        </w:rPr>
        <w:t xml:space="preserve">, </w:t>
      </w:r>
      <w:r w:rsidR="00A2006D" w:rsidRPr="00A2006D">
        <w:rPr>
          <w:rStyle w:val="tgt"/>
          <w:rFonts w:ascii="微软雅黑" w:eastAsia="微软雅黑" w:hAnsi="微软雅黑"/>
          <w:color w:val="2A2B2E"/>
          <w:shd w:val="clear" w:color="auto" w:fill="FCFDFE"/>
        </w:rPr>
        <w:t xml:space="preserve">based on </w:t>
      </w:r>
      <w:proofErr w:type="gramStart"/>
      <w:r w:rsidR="00A2006D" w:rsidRPr="00A2006D">
        <w:rPr>
          <w:rStyle w:val="tgt"/>
          <w:rFonts w:ascii="微软雅黑" w:eastAsia="微软雅黑" w:hAnsi="微软雅黑"/>
          <w:color w:val="2A2B2E"/>
          <w:shd w:val="clear" w:color="auto" w:fill="FCFDFE"/>
        </w:rPr>
        <w:t>Torch</w:t>
      </w:r>
      <w:proofErr w:type="gramEnd"/>
      <w:r w:rsidR="00A2006D" w:rsidRPr="00A2006D">
        <w:rPr>
          <w:rStyle w:val="tgt"/>
          <w:rFonts w:ascii="微软雅黑" w:eastAsia="微软雅黑" w:hAnsi="微软雅黑"/>
          <w:color w:val="2A2B2E"/>
          <w:shd w:val="clear" w:color="auto" w:fill="FCFDFE"/>
        </w:rPr>
        <w:t xml:space="preserve"> and</w:t>
      </w:r>
      <w:r w:rsidR="00534B77">
        <w:rPr>
          <w:rStyle w:val="tgt"/>
          <w:rFonts w:ascii="微软雅黑" w:eastAsia="微软雅黑" w:hAnsi="微软雅黑"/>
          <w:color w:val="2A2B2E"/>
          <w:shd w:val="clear" w:color="auto" w:fill="FCFDFE"/>
        </w:rPr>
        <w:t xml:space="preserve"> </w:t>
      </w:r>
      <w:r w:rsidR="00A2006D" w:rsidRPr="00A2006D">
        <w:rPr>
          <w:rStyle w:val="tgt"/>
          <w:rFonts w:ascii="微软雅黑" w:eastAsia="微软雅黑" w:hAnsi="微软雅黑"/>
          <w:color w:val="2A2B2E"/>
          <w:shd w:val="clear" w:color="auto" w:fill="FCFDFE"/>
        </w:rPr>
        <w:t xml:space="preserve">intended for use in applications such as natural language processing. The framework has been updated in Python to make it more versatile, enable dynamic graphs, and give a Python interface, but fundamentally, it is the same as the Torch framework. It is a Python-first deep learning framework that was developed by the Torch7 team. It not only offers tremendous GPU acceleration, but it also </w:t>
      </w:r>
      <w:r w:rsidR="007403BA">
        <w:rPr>
          <w:rStyle w:val="tgt"/>
          <w:rFonts w:ascii="微软雅黑" w:eastAsia="微软雅黑" w:hAnsi="微软雅黑"/>
          <w:color w:val="2A2B2E"/>
          <w:shd w:val="clear" w:color="auto" w:fill="FCFDFE"/>
        </w:rPr>
        <w:t>enables</w:t>
      </w:r>
      <w:r w:rsidR="00A2006D" w:rsidRPr="00A2006D">
        <w:rPr>
          <w:rStyle w:val="tgt"/>
          <w:rFonts w:ascii="微软雅黑" w:eastAsia="微软雅黑" w:hAnsi="微软雅黑"/>
          <w:color w:val="2A2B2E"/>
          <w:shd w:val="clear" w:color="auto" w:fill="FCFDFE"/>
        </w:rPr>
        <w:t xml:space="preserve"> dynamic neural networks.</w:t>
      </w:r>
    </w:p>
    <w:p w14:paraId="0BFD8349" w14:textId="360E2603" w:rsidR="00665585" w:rsidRPr="00071710" w:rsidRDefault="0096665C" w:rsidP="00071710">
      <w:pPr>
        <w:pStyle w:val="ab"/>
        <w:shd w:val="clear" w:color="auto" w:fill="FFFFFF"/>
        <w:spacing w:line="312" w:lineRule="exact"/>
        <w:ind w:firstLineChars="200" w:firstLine="480"/>
        <w:rPr>
          <w:rFonts w:ascii="微软雅黑" w:eastAsia="微软雅黑" w:hAnsi="微软雅黑"/>
          <w:color w:val="2A2B2E"/>
          <w:shd w:val="clear" w:color="auto" w:fill="FCFDFE"/>
        </w:rPr>
      </w:pPr>
      <w:r w:rsidRPr="0096665C">
        <w:rPr>
          <w:rStyle w:val="tgt"/>
          <w:rFonts w:ascii="微软雅黑" w:eastAsia="微软雅黑" w:hAnsi="微软雅黑"/>
          <w:color w:val="2A2B2E"/>
          <w:shd w:val="clear" w:color="auto" w:fill="FCFDFE"/>
        </w:rPr>
        <w:t xml:space="preserve">The following is a list of qualities that </w:t>
      </w:r>
      <w:proofErr w:type="spellStart"/>
      <w:r w:rsidRPr="0096665C">
        <w:rPr>
          <w:rStyle w:val="tgt"/>
          <w:rFonts w:ascii="微软雅黑" w:eastAsia="微软雅黑" w:hAnsi="微软雅黑"/>
          <w:color w:val="2A2B2E"/>
          <w:shd w:val="clear" w:color="auto" w:fill="FCFDFE"/>
        </w:rPr>
        <w:t>PyTorch</w:t>
      </w:r>
      <w:proofErr w:type="spellEnd"/>
      <w:r w:rsidRPr="0096665C">
        <w:rPr>
          <w:rStyle w:val="tgt"/>
          <w:rFonts w:ascii="微软雅黑" w:eastAsia="微软雅黑" w:hAnsi="微软雅黑"/>
          <w:color w:val="2A2B2E"/>
          <w:shd w:val="clear" w:color="auto" w:fill="FCFDFE"/>
        </w:rPr>
        <w:t xml:space="preserve"> possesses: </w:t>
      </w:r>
      <w:r w:rsidR="00436C21">
        <w:rPr>
          <w:rStyle w:val="tgt"/>
          <w:rFonts w:ascii="微软雅黑" w:eastAsia="微软雅黑" w:hAnsi="微软雅黑"/>
          <w:color w:val="2A2B2E"/>
          <w:shd w:val="clear" w:color="auto" w:fill="FCFDFE"/>
        </w:rPr>
        <w:t>1. Simple to use.</w:t>
      </w:r>
      <w:r w:rsidR="00DC55B9">
        <w:rPr>
          <w:rStyle w:val="tgt"/>
          <w:rFonts w:ascii="微软雅黑" w:eastAsia="微软雅黑" w:hAnsi="微软雅黑"/>
          <w:color w:val="2A2B2E"/>
          <w:shd w:val="clear" w:color="auto" w:fill="FCFDFE"/>
        </w:rPr>
        <w:t xml:space="preserve"> </w:t>
      </w:r>
      <w:proofErr w:type="spellStart"/>
      <w:r w:rsidRPr="0096665C">
        <w:rPr>
          <w:rStyle w:val="tgt"/>
          <w:rFonts w:ascii="微软雅黑" w:eastAsia="微软雅黑" w:hAnsi="微软雅黑"/>
          <w:color w:val="2A2B2E"/>
          <w:shd w:val="clear" w:color="auto" w:fill="FCFDFE"/>
        </w:rPr>
        <w:t>PyTorch</w:t>
      </w:r>
      <w:proofErr w:type="spellEnd"/>
      <w:r w:rsidRPr="0096665C">
        <w:rPr>
          <w:rStyle w:val="tgt"/>
          <w:rFonts w:ascii="微软雅黑" w:eastAsia="微软雅黑" w:hAnsi="微软雅黑"/>
          <w:color w:val="2A2B2E"/>
          <w:shd w:val="clear" w:color="auto" w:fill="FCFDFE"/>
        </w:rPr>
        <w:t xml:space="preserve"> is meant to be as simple as possible, with the goal of minimizing packing and avoiding the need to reinvent the wheel. </w:t>
      </w:r>
      <w:r w:rsidR="00A02B5F">
        <w:rPr>
          <w:rStyle w:val="tgt"/>
          <w:rFonts w:ascii="微软雅黑" w:eastAsia="微软雅黑" w:hAnsi="微软雅黑"/>
          <w:color w:val="2A2B2E"/>
          <w:shd w:val="clear" w:color="auto" w:fill="FCFDFE"/>
        </w:rPr>
        <w:t>I</w:t>
      </w:r>
      <w:r w:rsidRPr="0096665C">
        <w:rPr>
          <w:rStyle w:val="tgt"/>
          <w:rFonts w:ascii="微软雅黑" w:eastAsia="微软雅黑" w:hAnsi="微软雅黑"/>
          <w:color w:val="2A2B2E"/>
          <w:shd w:val="clear" w:color="auto" w:fill="FCFDFE"/>
        </w:rPr>
        <w:t>n contrast to TensorFlow</w:t>
      </w:r>
      <w:r w:rsidR="00EE56E9">
        <w:rPr>
          <w:rStyle w:val="tgt"/>
          <w:rFonts w:ascii="微软雅黑" w:eastAsia="微软雅黑" w:hAnsi="微软雅黑"/>
          <w:color w:val="2A2B2E"/>
          <w:shd w:val="clear" w:color="auto" w:fill="FCFDFE"/>
        </w:rPr>
        <w:t xml:space="preserve"> </w:t>
      </w:r>
      <w:r w:rsidRPr="0096665C">
        <w:rPr>
          <w:rStyle w:val="tgt"/>
          <w:rFonts w:ascii="微软雅黑" w:eastAsia="微软雅黑" w:hAnsi="微软雅黑"/>
          <w:color w:val="2A2B2E"/>
          <w:shd w:val="clear" w:color="auto" w:fill="FCFDFE"/>
        </w:rPr>
        <w:t>adheres to three distinct levels of abstraction. These levels are as follows: tensor</w:t>
      </w:r>
      <w:r w:rsidR="00EE56E9">
        <w:rPr>
          <w:rStyle w:val="tgt"/>
          <w:rFonts w:ascii="微软雅黑" w:eastAsia="微软雅黑" w:hAnsi="微软雅黑"/>
          <w:color w:val="2A2B2E"/>
          <w:shd w:val="clear" w:color="auto" w:fill="FCFDFE"/>
        </w:rPr>
        <w:t xml:space="preserve">, </w:t>
      </w:r>
      <w:r w:rsidRPr="0096665C">
        <w:rPr>
          <w:rStyle w:val="tgt"/>
          <w:rFonts w:ascii="微软雅黑" w:eastAsia="微软雅黑" w:hAnsi="微软雅黑"/>
          <w:color w:val="2A2B2E"/>
          <w:shd w:val="clear" w:color="auto" w:fill="FCFDFE"/>
        </w:rPr>
        <w:t xml:space="preserve">variable, and </w:t>
      </w:r>
      <w:proofErr w:type="spellStart"/>
      <w:r w:rsidRPr="0096665C">
        <w:rPr>
          <w:rStyle w:val="tgt"/>
          <w:rFonts w:ascii="微软雅黑" w:eastAsia="微软雅黑" w:hAnsi="微软雅黑"/>
          <w:color w:val="2A2B2E"/>
          <w:shd w:val="clear" w:color="auto" w:fill="FCFDFE"/>
        </w:rPr>
        <w:t>nn</w:t>
      </w:r>
      <w:proofErr w:type="spellEnd"/>
      <w:r w:rsidRPr="0096665C">
        <w:rPr>
          <w:rStyle w:val="tgt"/>
          <w:rFonts w:ascii="微软雅黑" w:eastAsia="微软雅黑" w:hAnsi="微软雅黑"/>
          <w:color w:val="2A2B2E"/>
          <w:shd w:val="clear" w:color="auto" w:fill="FCFDFE"/>
        </w:rPr>
        <w:t xml:space="preserve">. Module. They are intricately connected to one another and each other's representations, which include </w:t>
      </w:r>
      <w:r w:rsidR="00EE56E9">
        <w:rPr>
          <w:rStyle w:val="tgt"/>
          <w:rFonts w:ascii="微软雅黑" w:eastAsia="微软雅黑" w:hAnsi="微软雅黑"/>
          <w:color w:val="2A2B2E"/>
          <w:shd w:val="clear" w:color="auto" w:fill="FCFDFE"/>
        </w:rPr>
        <w:t xml:space="preserve">the </w:t>
      </w:r>
      <w:r w:rsidR="00EE56E9" w:rsidRPr="0096665C">
        <w:rPr>
          <w:rStyle w:val="tgt"/>
          <w:rFonts w:ascii="微软雅黑" w:eastAsia="微软雅黑" w:hAnsi="微软雅黑"/>
          <w:color w:val="2A2B2E"/>
          <w:shd w:val="clear" w:color="auto" w:fill="FCFDFE"/>
        </w:rPr>
        <w:t>tensors</w:t>
      </w:r>
      <w:r w:rsidR="00EE56E9" w:rsidRPr="0096665C">
        <w:rPr>
          <w:rStyle w:val="tgt"/>
          <w:rFonts w:ascii="微软雅黑" w:eastAsia="微软雅黑" w:hAnsi="微软雅黑"/>
          <w:color w:val="2A2B2E"/>
          <w:shd w:val="clear" w:color="auto" w:fill="FCFDFE"/>
        </w:rPr>
        <w:t xml:space="preserve"> </w:t>
      </w:r>
      <w:r w:rsidR="00EE56E9">
        <w:rPr>
          <w:rStyle w:val="tgt"/>
          <w:rFonts w:ascii="微软雅黑" w:eastAsia="微软雅黑" w:hAnsi="微软雅黑"/>
          <w:color w:val="2A2B2E"/>
          <w:shd w:val="clear" w:color="auto" w:fill="FCFDFE"/>
        </w:rPr>
        <w:t xml:space="preserve">of </w:t>
      </w:r>
      <w:r w:rsidRPr="0096665C">
        <w:rPr>
          <w:rStyle w:val="tgt"/>
          <w:rFonts w:ascii="微软雅黑" w:eastAsia="微软雅黑" w:hAnsi="微软雅黑"/>
          <w:color w:val="2A2B2E"/>
          <w:shd w:val="clear" w:color="auto" w:fill="FCFDFE"/>
        </w:rPr>
        <w:t xml:space="preserve">high-dimensional arrays, </w:t>
      </w:r>
      <w:r w:rsidR="00566C20" w:rsidRPr="0096665C">
        <w:rPr>
          <w:rStyle w:val="tgt"/>
          <w:rFonts w:ascii="微软雅黑" w:eastAsia="微软雅黑" w:hAnsi="微软雅黑"/>
          <w:color w:val="2A2B2E"/>
          <w:shd w:val="clear" w:color="auto" w:fill="FCFDFE"/>
        </w:rPr>
        <w:t>variables</w:t>
      </w:r>
      <w:r w:rsidR="00566C20">
        <w:rPr>
          <w:rStyle w:val="tgt"/>
          <w:rFonts w:ascii="微软雅黑" w:eastAsia="微软雅黑" w:hAnsi="微软雅黑"/>
          <w:color w:val="2A2B2E"/>
          <w:shd w:val="clear" w:color="auto" w:fill="FCFDFE"/>
        </w:rPr>
        <w:t xml:space="preserve"> in </w:t>
      </w:r>
      <w:r w:rsidRPr="0096665C">
        <w:rPr>
          <w:rStyle w:val="tgt"/>
          <w:rFonts w:ascii="微软雅黑" w:eastAsia="微软雅黑" w:hAnsi="微软雅黑"/>
          <w:color w:val="2A2B2E"/>
          <w:shd w:val="clear" w:color="auto" w:fill="FCFDFE"/>
        </w:rPr>
        <w:t xml:space="preserve">automated derivations, and </w:t>
      </w:r>
      <w:r w:rsidR="001D3012" w:rsidRPr="0096665C">
        <w:rPr>
          <w:rStyle w:val="tgt"/>
          <w:rFonts w:ascii="微软雅黑" w:eastAsia="微软雅黑" w:hAnsi="微软雅黑"/>
          <w:color w:val="2A2B2E"/>
          <w:shd w:val="clear" w:color="auto" w:fill="FCFDFE"/>
        </w:rPr>
        <w:t>layers/modules</w:t>
      </w:r>
      <w:r w:rsidR="001D3012" w:rsidRPr="0096665C">
        <w:rPr>
          <w:rStyle w:val="tgt"/>
          <w:rFonts w:ascii="微软雅黑" w:eastAsia="微软雅黑" w:hAnsi="微软雅黑"/>
          <w:color w:val="2A2B2E"/>
          <w:shd w:val="clear" w:color="auto" w:fill="FCFDFE"/>
        </w:rPr>
        <w:t xml:space="preserve"> </w:t>
      </w:r>
      <w:r w:rsidR="001D3012">
        <w:rPr>
          <w:rStyle w:val="tgt"/>
          <w:rFonts w:ascii="微软雅黑" w:eastAsia="微软雅黑" w:hAnsi="微软雅黑"/>
          <w:color w:val="2A2B2E"/>
          <w:shd w:val="clear" w:color="auto" w:fill="FCFDFE"/>
        </w:rPr>
        <w:t xml:space="preserve">of </w:t>
      </w:r>
      <w:r w:rsidRPr="0096665C">
        <w:rPr>
          <w:rStyle w:val="tgt"/>
          <w:rFonts w:ascii="微软雅黑" w:eastAsia="微软雅黑" w:hAnsi="微软雅黑"/>
          <w:color w:val="2A2B2E"/>
          <w:shd w:val="clear" w:color="auto" w:fill="FCFDFE"/>
        </w:rPr>
        <w:t xml:space="preserve">neural networks. </w:t>
      </w:r>
      <w:r w:rsidR="00ED55FF">
        <w:rPr>
          <w:rStyle w:val="tgt"/>
          <w:rFonts w:ascii="微软雅黑" w:eastAsia="微软雅黑" w:hAnsi="微软雅黑"/>
          <w:color w:val="2A2B2E"/>
          <w:shd w:val="clear" w:color="auto" w:fill="FCFDFE"/>
        </w:rPr>
        <w:t>And it makes it possible</w:t>
      </w:r>
      <w:r w:rsidRPr="0096665C">
        <w:rPr>
          <w:rStyle w:val="tgt"/>
          <w:rFonts w:ascii="微软雅黑" w:eastAsia="微软雅黑" w:hAnsi="微软雅黑"/>
          <w:color w:val="2A2B2E"/>
          <w:shd w:val="clear" w:color="auto" w:fill="FCFDFE"/>
        </w:rPr>
        <w:t xml:space="preserve"> to </w:t>
      </w:r>
      <w:r w:rsidR="00777CC8">
        <w:rPr>
          <w:rStyle w:val="tgt"/>
          <w:rFonts w:ascii="微软雅黑" w:eastAsia="微软雅黑" w:hAnsi="微软雅黑"/>
          <w:color w:val="2A2B2E"/>
          <w:shd w:val="clear" w:color="auto" w:fill="FCFDFE"/>
        </w:rPr>
        <w:t xml:space="preserve">tune parameters to </w:t>
      </w:r>
      <w:r w:rsidRPr="0096665C">
        <w:rPr>
          <w:rStyle w:val="tgt"/>
          <w:rFonts w:ascii="微软雅黑" w:eastAsia="微软雅黑" w:hAnsi="微软雅黑"/>
          <w:color w:val="2A2B2E"/>
          <w:shd w:val="clear" w:color="auto" w:fill="FCFDFE"/>
        </w:rPr>
        <w:t xml:space="preserve">make </w:t>
      </w:r>
      <w:r w:rsidR="00777CC8">
        <w:rPr>
          <w:rStyle w:val="tgt"/>
          <w:rFonts w:ascii="微软雅黑" w:eastAsia="微软雅黑" w:hAnsi="微软雅黑"/>
          <w:color w:val="2A2B2E"/>
          <w:shd w:val="clear" w:color="auto" w:fill="FCFDFE"/>
        </w:rPr>
        <w:t>improvements</w:t>
      </w:r>
      <w:r w:rsidRPr="0096665C">
        <w:rPr>
          <w:rStyle w:val="tgt"/>
          <w:rFonts w:ascii="微软雅黑" w:eastAsia="微软雅黑" w:hAnsi="微软雅黑"/>
          <w:color w:val="2A2B2E"/>
          <w:shd w:val="clear" w:color="auto" w:fill="FCFDFE"/>
        </w:rPr>
        <w:t xml:space="preserve"> while simultaneously carrying out activities. 2. </w:t>
      </w:r>
      <w:r w:rsidR="00964B80">
        <w:rPr>
          <w:rStyle w:val="tgt"/>
          <w:rFonts w:ascii="微软雅黑" w:eastAsia="微软雅黑" w:hAnsi="微软雅黑"/>
          <w:color w:val="2A2B2E"/>
          <w:shd w:val="clear" w:color="auto" w:fill="FCFDFE"/>
        </w:rPr>
        <w:t>Take less computation resources</w:t>
      </w:r>
      <w:r w:rsidR="00CC0DC0">
        <w:rPr>
          <w:rStyle w:val="tgt"/>
          <w:rFonts w:ascii="微软雅黑" w:eastAsia="微软雅黑" w:hAnsi="微软雅黑"/>
          <w:color w:val="2A2B2E"/>
          <w:shd w:val="clear" w:color="auto" w:fill="FCFDFE"/>
        </w:rPr>
        <w:t>.</w:t>
      </w:r>
      <w:r w:rsidRPr="0096665C">
        <w:rPr>
          <w:rStyle w:val="tgt"/>
          <w:rFonts w:ascii="微软雅黑" w:eastAsia="微软雅黑" w:hAnsi="微软雅黑"/>
          <w:color w:val="2A2B2E"/>
          <w:shd w:val="clear" w:color="auto" w:fill="FCFDFE"/>
        </w:rPr>
        <w:t xml:space="preserve"> </w:t>
      </w:r>
      <w:proofErr w:type="spellStart"/>
      <w:r w:rsidRPr="0096665C">
        <w:rPr>
          <w:rStyle w:val="tgt"/>
          <w:rFonts w:ascii="微软雅黑" w:eastAsia="微软雅黑" w:hAnsi="微软雅黑"/>
          <w:color w:val="2A2B2E"/>
          <w:shd w:val="clear" w:color="auto" w:fill="FCFDFE"/>
        </w:rPr>
        <w:t>PyTorch's</w:t>
      </w:r>
      <w:proofErr w:type="spellEnd"/>
      <w:r w:rsidRPr="0096665C">
        <w:rPr>
          <w:rStyle w:val="tgt"/>
          <w:rFonts w:ascii="微软雅黑" w:eastAsia="微软雅黑" w:hAnsi="微软雅黑"/>
          <w:color w:val="2A2B2E"/>
          <w:shd w:val="clear" w:color="auto" w:fill="FCFDFE"/>
        </w:rPr>
        <w:t xml:space="preserve"> versatility does not come at the price of its performance, and in several evaluations, </w:t>
      </w:r>
      <w:proofErr w:type="spellStart"/>
      <w:r w:rsidRPr="0096665C">
        <w:rPr>
          <w:rStyle w:val="tgt"/>
          <w:rFonts w:ascii="微软雅黑" w:eastAsia="微软雅黑" w:hAnsi="微软雅黑"/>
          <w:color w:val="2A2B2E"/>
          <w:shd w:val="clear" w:color="auto" w:fill="FCFDFE"/>
        </w:rPr>
        <w:t>PyTorch</w:t>
      </w:r>
      <w:proofErr w:type="spellEnd"/>
      <w:r w:rsidRPr="0096665C">
        <w:rPr>
          <w:rStyle w:val="tgt"/>
          <w:rFonts w:ascii="微软雅黑" w:eastAsia="微软雅黑" w:hAnsi="微软雅黑"/>
          <w:color w:val="2A2B2E"/>
          <w:shd w:val="clear" w:color="auto" w:fill="FCFDFE"/>
        </w:rPr>
        <w:t xml:space="preserve"> has surpassed other frameworks, as TensorFlow and </w:t>
      </w:r>
      <w:proofErr w:type="spellStart"/>
      <w:r w:rsidRPr="0096665C">
        <w:rPr>
          <w:rStyle w:val="tgt"/>
          <w:rFonts w:ascii="微软雅黑" w:eastAsia="微软雅黑" w:hAnsi="微软雅黑"/>
          <w:color w:val="2A2B2E"/>
          <w:shd w:val="clear" w:color="auto" w:fill="FCFDFE"/>
        </w:rPr>
        <w:t>Keras</w:t>
      </w:r>
      <w:proofErr w:type="spellEnd"/>
      <w:r w:rsidRPr="0096665C">
        <w:rPr>
          <w:rStyle w:val="tgt"/>
          <w:rFonts w:ascii="微软雅黑" w:eastAsia="微软雅黑" w:hAnsi="微软雅黑"/>
          <w:color w:val="2A2B2E"/>
          <w:shd w:val="clear" w:color="auto" w:fill="FCFDFE"/>
        </w:rPr>
        <w:t>, when it comes to speed. 3.</w:t>
      </w:r>
      <w:r w:rsidR="00CE0386">
        <w:rPr>
          <w:rStyle w:val="tgt"/>
          <w:rFonts w:ascii="微软雅黑" w:eastAsia="微软雅黑" w:hAnsi="微软雅黑"/>
          <w:color w:val="2A2B2E"/>
          <w:shd w:val="clear" w:color="auto" w:fill="FCFDFE"/>
        </w:rPr>
        <w:t xml:space="preserve"> Friendly interface</w:t>
      </w:r>
      <w:r w:rsidR="00771174">
        <w:rPr>
          <w:rStyle w:val="tgt"/>
          <w:rFonts w:ascii="微软雅黑" w:eastAsia="微软雅黑" w:hAnsi="微软雅黑"/>
          <w:color w:val="2A2B2E"/>
          <w:shd w:val="clear" w:color="auto" w:fill="FCFDFE"/>
        </w:rPr>
        <w:t xml:space="preserve"> to </w:t>
      </w:r>
      <w:r w:rsidR="00771174">
        <w:rPr>
          <w:rStyle w:val="tgt"/>
          <w:rFonts w:ascii="微软雅黑" w:eastAsia="微软雅黑" w:hAnsi="微软雅黑"/>
          <w:color w:val="2A2B2E"/>
          <w:shd w:val="clear" w:color="auto" w:fill="FCFDFE"/>
        </w:rPr>
        <w:t>use</w:t>
      </w:r>
      <w:r w:rsidR="00CE0386">
        <w:rPr>
          <w:rStyle w:val="tgt"/>
          <w:rFonts w:ascii="微软雅黑" w:eastAsia="微软雅黑" w:hAnsi="微软雅黑"/>
          <w:color w:val="2A2B2E"/>
          <w:shd w:val="clear" w:color="auto" w:fill="FCFDFE"/>
        </w:rPr>
        <w:t>.</w:t>
      </w:r>
      <w:r w:rsidRPr="0096665C">
        <w:rPr>
          <w:rStyle w:val="tgt"/>
          <w:rFonts w:ascii="微软雅黑" w:eastAsia="微软雅黑" w:hAnsi="微软雅黑"/>
          <w:color w:val="2A2B2E"/>
          <w:shd w:val="clear" w:color="auto" w:fill="FCFDFE"/>
        </w:rPr>
        <w:t xml:space="preserve"> </w:t>
      </w:r>
      <w:proofErr w:type="spellStart"/>
      <w:r w:rsidRPr="0096665C">
        <w:rPr>
          <w:rStyle w:val="tgt"/>
          <w:rFonts w:ascii="微软雅黑" w:eastAsia="微软雅黑" w:hAnsi="微软雅黑"/>
          <w:color w:val="2A2B2E"/>
          <w:shd w:val="clear" w:color="auto" w:fill="FCFDFE"/>
        </w:rPr>
        <w:t>PyTorch</w:t>
      </w:r>
      <w:proofErr w:type="spellEnd"/>
      <w:r w:rsidRPr="0096665C">
        <w:rPr>
          <w:rStyle w:val="tgt"/>
          <w:rFonts w:ascii="微软雅黑" w:eastAsia="微软雅黑" w:hAnsi="微软雅黑"/>
          <w:color w:val="2A2B2E"/>
          <w:shd w:val="clear" w:color="auto" w:fill="FCFDFE"/>
        </w:rPr>
        <w:t xml:space="preserve"> is </w:t>
      </w:r>
      <w:r w:rsidR="007E3A8B">
        <w:rPr>
          <w:rStyle w:val="tgt"/>
          <w:rFonts w:ascii="微软雅黑" w:eastAsia="微软雅黑" w:hAnsi="微软雅黑"/>
          <w:color w:val="2A2B2E"/>
          <w:shd w:val="clear" w:color="auto" w:fill="FCFDFE"/>
        </w:rPr>
        <w:t>an</w:t>
      </w:r>
      <w:r w:rsidRPr="0096665C">
        <w:rPr>
          <w:rStyle w:val="tgt"/>
          <w:rFonts w:ascii="微软雅黑" w:eastAsia="微软雅黑" w:hAnsi="微软雅黑"/>
          <w:color w:val="2A2B2E"/>
          <w:shd w:val="clear" w:color="auto" w:fill="FCFDFE"/>
        </w:rPr>
        <w:t xml:space="preserve"> elegant object-oriented design frameworks currently available, and it is also quite easy to </w:t>
      </w:r>
      <w:r w:rsidR="003D035A">
        <w:rPr>
          <w:rStyle w:val="tgt"/>
          <w:rFonts w:ascii="微软雅黑" w:eastAsia="微软雅黑" w:hAnsi="微软雅黑"/>
          <w:color w:val="2A2B2E"/>
          <w:shd w:val="clear" w:color="auto" w:fill="FCFDFE"/>
        </w:rPr>
        <w:t>understand</w:t>
      </w:r>
      <w:r w:rsidRPr="0096665C">
        <w:rPr>
          <w:rStyle w:val="tgt"/>
          <w:rFonts w:ascii="微软雅黑" w:eastAsia="微软雅黑" w:hAnsi="微软雅黑"/>
          <w:color w:val="2A2B2E"/>
          <w:shd w:val="clear" w:color="auto" w:fill="FCFDFE"/>
        </w:rPr>
        <w:t xml:space="preserve">. The Torch, which is well-known for its adaptable and simple-to-use interface design, served as the inspiration for the design of the object-oriented interface that is used in </w:t>
      </w:r>
      <w:proofErr w:type="spellStart"/>
      <w:r w:rsidRPr="0096665C">
        <w:rPr>
          <w:rStyle w:val="tgt"/>
          <w:rFonts w:ascii="微软雅黑" w:eastAsia="微软雅黑" w:hAnsi="微软雅黑"/>
          <w:color w:val="2A2B2E"/>
          <w:shd w:val="clear" w:color="auto" w:fill="FCFDFE"/>
        </w:rPr>
        <w:t>PyTorch</w:t>
      </w:r>
      <w:proofErr w:type="spellEnd"/>
      <w:r w:rsidRPr="0096665C">
        <w:rPr>
          <w:rStyle w:val="tgt"/>
          <w:rFonts w:ascii="微软雅黑" w:eastAsia="微软雅黑" w:hAnsi="微软雅黑"/>
          <w:color w:val="2A2B2E"/>
          <w:shd w:val="clear" w:color="auto" w:fill="FCFDFE"/>
        </w:rPr>
        <w:t xml:space="preserve">. </w:t>
      </w:r>
      <w:r w:rsidR="00CD35AB">
        <w:rPr>
          <w:rStyle w:val="tgt"/>
          <w:rFonts w:ascii="微软雅黑" w:eastAsia="微软雅黑" w:hAnsi="微软雅黑"/>
          <w:color w:val="2A2B2E"/>
          <w:shd w:val="clear" w:color="auto" w:fill="FCFDFE"/>
        </w:rPr>
        <w:t>Also, t</w:t>
      </w:r>
      <w:r w:rsidRPr="0096665C">
        <w:rPr>
          <w:rStyle w:val="tgt"/>
          <w:rFonts w:ascii="微软雅黑" w:eastAsia="微软雅黑" w:hAnsi="微软雅黑"/>
          <w:color w:val="2A2B2E"/>
          <w:shd w:val="clear" w:color="auto" w:fill="FCFDFE"/>
        </w:rPr>
        <w:t xml:space="preserve">he Torch was the initial source of inspiration for </w:t>
      </w:r>
      <w:proofErr w:type="spellStart"/>
      <w:r w:rsidRPr="0096665C">
        <w:rPr>
          <w:rStyle w:val="tgt"/>
          <w:rFonts w:ascii="微软雅黑" w:eastAsia="微软雅黑" w:hAnsi="微软雅黑"/>
          <w:color w:val="2A2B2E"/>
          <w:shd w:val="clear" w:color="auto" w:fill="FCFDFE"/>
        </w:rPr>
        <w:t>Keras</w:t>
      </w:r>
      <w:proofErr w:type="spellEnd"/>
      <w:r w:rsidRPr="0096665C">
        <w:rPr>
          <w:rStyle w:val="tgt"/>
          <w:rFonts w:ascii="微软雅黑" w:eastAsia="微软雅黑" w:hAnsi="微软雅黑"/>
          <w:color w:val="2A2B2E"/>
          <w:shd w:val="clear" w:color="auto" w:fill="FCFDFE"/>
        </w:rPr>
        <w:t>. 4. An active community</w:t>
      </w:r>
      <w:r w:rsidR="00776CAA">
        <w:rPr>
          <w:rStyle w:val="tgt"/>
          <w:rFonts w:ascii="微软雅黑" w:eastAsia="微软雅黑" w:hAnsi="微软雅黑"/>
          <w:color w:val="2A2B2E"/>
          <w:shd w:val="clear" w:color="auto" w:fill="FCFDFE"/>
        </w:rPr>
        <w:t>.</w:t>
      </w:r>
      <w:r w:rsidRPr="0096665C">
        <w:rPr>
          <w:rStyle w:val="tgt"/>
          <w:rFonts w:ascii="微软雅黑" w:eastAsia="微软雅黑" w:hAnsi="微软雅黑"/>
          <w:color w:val="2A2B2E"/>
          <w:shd w:val="clear" w:color="auto" w:fill="FCFDFE"/>
        </w:rPr>
        <w:t xml:space="preserve"> </w:t>
      </w:r>
      <w:proofErr w:type="spellStart"/>
      <w:r w:rsidRPr="0096665C">
        <w:rPr>
          <w:rStyle w:val="tgt"/>
          <w:rFonts w:ascii="微软雅黑" w:eastAsia="微软雅黑" w:hAnsi="微软雅黑"/>
          <w:color w:val="2A2B2E"/>
          <w:shd w:val="clear" w:color="auto" w:fill="FCFDFE"/>
        </w:rPr>
        <w:t>PyTorch</w:t>
      </w:r>
      <w:proofErr w:type="spellEnd"/>
      <w:r w:rsidRPr="0096665C">
        <w:rPr>
          <w:rStyle w:val="tgt"/>
          <w:rFonts w:ascii="微软雅黑" w:eastAsia="微软雅黑" w:hAnsi="微软雅黑"/>
          <w:color w:val="2A2B2E"/>
          <w:shd w:val="clear" w:color="auto" w:fill="FCFDFE"/>
        </w:rPr>
        <w:t xml:space="preserve"> offers </w:t>
      </w:r>
      <w:r w:rsidRPr="0096665C">
        <w:rPr>
          <w:rStyle w:val="tgt"/>
          <w:rFonts w:ascii="微软雅黑" w:eastAsia="微软雅黑" w:hAnsi="微软雅黑"/>
          <w:color w:val="2A2B2E"/>
          <w:shd w:val="clear" w:color="auto" w:fill="FCFDFE"/>
        </w:rPr>
        <w:lastRenderedPageBreak/>
        <w:t xml:space="preserve">users comprehensive documentation, </w:t>
      </w:r>
      <w:r w:rsidR="0091080A">
        <w:rPr>
          <w:rStyle w:val="tgt"/>
          <w:rFonts w:ascii="微软雅黑" w:eastAsia="微软雅黑" w:hAnsi="微软雅黑"/>
          <w:color w:val="2A2B2E"/>
          <w:shd w:val="clear" w:color="auto" w:fill="FCFDFE"/>
        </w:rPr>
        <w:t xml:space="preserve">careful </w:t>
      </w:r>
      <w:r w:rsidRPr="0096665C">
        <w:rPr>
          <w:rStyle w:val="tgt"/>
          <w:rFonts w:ascii="微软雅黑" w:eastAsia="微软雅黑" w:hAnsi="微软雅黑"/>
          <w:color w:val="2A2B2E"/>
          <w:shd w:val="clear" w:color="auto" w:fill="FCFDFE"/>
        </w:rPr>
        <w:t>guidance, and a forum that is managed by the creator with the purpose of allowing users to interact and ask questions.</w:t>
      </w:r>
      <w:r w:rsidR="00071710">
        <w:rPr>
          <w:rStyle w:val="tgt"/>
          <w:rFonts w:ascii="微软雅黑" w:eastAsia="微软雅黑" w:hAnsi="微软雅黑" w:hint="eastAsia"/>
          <w:color w:val="2A2B2E"/>
          <w:shd w:val="clear" w:color="auto" w:fill="FCFDFE"/>
        </w:rPr>
        <w:t xml:space="preserve"> </w:t>
      </w:r>
      <w:proofErr w:type="spellStart"/>
      <w:r w:rsidR="00000000">
        <w:rPr>
          <w:rStyle w:val="tgt"/>
          <w:rFonts w:ascii="微软雅黑" w:eastAsia="微软雅黑" w:hAnsi="微软雅黑" w:hint="eastAsia"/>
          <w:color w:val="2A2B2E"/>
          <w:shd w:val="clear" w:color="auto" w:fill="FCFDFE"/>
        </w:rPr>
        <w:t>PyTorch</w:t>
      </w:r>
      <w:proofErr w:type="spellEnd"/>
      <w:r w:rsidR="00000000">
        <w:rPr>
          <w:rStyle w:val="tgt"/>
          <w:rFonts w:ascii="微软雅黑" w:eastAsia="微软雅黑" w:hAnsi="微软雅黑" w:hint="eastAsia"/>
          <w:color w:val="2A2B2E"/>
          <w:shd w:val="clear" w:color="auto" w:fill="FCFDFE"/>
        </w:rPr>
        <w:t xml:space="preserve"> is strongly supported by the Facebook AI Institute. It mainly includes the following contents:</w:t>
      </w:r>
    </w:p>
    <w:p w14:paraId="490294AD" w14:textId="3281305D" w:rsidR="00665585" w:rsidRDefault="00812BC6">
      <w:pPr>
        <w:pStyle w:val="af2"/>
        <w:widowControl/>
        <w:numPr>
          <w:ilvl w:val="0"/>
          <w:numId w:val="3"/>
        </w:numPr>
        <w:shd w:val="clear" w:color="auto" w:fill="FCFDFE"/>
        <w:spacing w:line="312" w:lineRule="exact"/>
        <w:ind w:firstLineChars="0"/>
        <w:rPr>
          <w:rFonts w:ascii="微软雅黑" w:eastAsia="微软雅黑" w:hAnsi="微软雅黑" w:cs="宋体"/>
          <w:color w:val="2A2B2E"/>
          <w:kern w:val="0"/>
          <w:sz w:val="24"/>
          <w:szCs w:val="24"/>
        </w:rPr>
      </w:pPr>
      <w:r w:rsidRPr="00812BC6">
        <w:rPr>
          <w:rFonts w:ascii="微软雅黑" w:eastAsia="微软雅黑" w:hAnsi="微软雅黑" w:cs="宋体"/>
          <w:color w:val="2A2B2E"/>
          <w:kern w:val="0"/>
          <w:sz w:val="24"/>
          <w:szCs w:val="24"/>
        </w:rPr>
        <w:t>Library for automated discrimination based on tape that is compatible with all of Torch's distinct tensors</w:t>
      </w:r>
      <w:r w:rsidR="00256328">
        <w:rPr>
          <w:rFonts w:ascii="微软雅黑" w:eastAsia="微软雅黑" w:hAnsi="微软雅黑" w:cs="宋体"/>
          <w:color w:val="2A2B2E"/>
          <w:kern w:val="0"/>
          <w:sz w:val="24"/>
          <w:szCs w:val="24"/>
        </w:rPr>
        <w:t xml:space="preserve">: </w:t>
      </w:r>
      <w:r w:rsidR="00256328">
        <w:rPr>
          <w:rFonts w:ascii="微软雅黑" w:eastAsia="微软雅黑" w:hAnsi="微软雅黑" w:cs="宋体" w:hint="eastAsia"/>
          <w:color w:val="2A2B2E"/>
          <w:kern w:val="0"/>
          <w:sz w:val="24"/>
          <w:szCs w:val="24"/>
        </w:rPr>
        <w:t xml:space="preserve">Torch. </w:t>
      </w:r>
      <w:proofErr w:type="spellStart"/>
      <w:r w:rsidR="00256328">
        <w:rPr>
          <w:rFonts w:ascii="微软雅黑" w:eastAsia="微软雅黑" w:hAnsi="微软雅黑" w:cs="宋体" w:hint="eastAsia"/>
          <w:color w:val="2A2B2E"/>
          <w:kern w:val="0"/>
          <w:sz w:val="24"/>
          <w:szCs w:val="24"/>
        </w:rPr>
        <w:t>autograd</w:t>
      </w:r>
      <w:proofErr w:type="spellEnd"/>
    </w:p>
    <w:p w14:paraId="030E8047" w14:textId="243284F4" w:rsidR="00665585" w:rsidRDefault="00E66329">
      <w:pPr>
        <w:pStyle w:val="af2"/>
        <w:widowControl/>
        <w:numPr>
          <w:ilvl w:val="0"/>
          <w:numId w:val="3"/>
        </w:numPr>
        <w:shd w:val="clear" w:color="auto" w:fill="FCFDFE"/>
        <w:spacing w:line="312" w:lineRule="exact"/>
        <w:ind w:firstLineChars="0"/>
        <w:rPr>
          <w:rFonts w:ascii="微软雅黑" w:eastAsia="微软雅黑" w:hAnsi="微软雅黑" w:cs="宋体"/>
          <w:color w:val="2A2B2E"/>
          <w:kern w:val="0"/>
          <w:sz w:val="24"/>
          <w:szCs w:val="24"/>
        </w:rPr>
      </w:pPr>
      <w:r>
        <w:rPr>
          <w:rFonts w:ascii="微软雅黑" w:eastAsia="微软雅黑" w:hAnsi="微软雅黑" w:cs="宋体"/>
          <w:color w:val="2A2B2E"/>
          <w:kern w:val="0"/>
          <w:sz w:val="24"/>
          <w:szCs w:val="24"/>
        </w:rPr>
        <w:t xml:space="preserve">Involve </w:t>
      </w:r>
      <w:r w:rsidRPr="00E66329">
        <w:rPr>
          <w:rFonts w:ascii="微软雅黑" w:eastAsia="微软雅黑" w:hAnsi="微软雅黑" w:cs="宋体"/>
          <w:color w:val="2A2B2E"/>
          <w:kern w:val="0"/>
          <w:sz w:val="24"/>
          <w:szCs w:val="24"/>
        </w:rPr>
        <w:t xml:space="preserve">neural network library and is closely connected with </w:t>
      </w:r>
      <w:proofErr w:type="spellStart"/>
      <w:r w:rsidRPr="00E66329">
        <w:rPr>
          <w:rFonts w:ascii="微软雅黑" w:eastAsia="微软雅黑" w:hAnsi="微软雅黑" w:cs="宋体"/>
          <w:color w:val="2A2B2E"/>
          <w:kern w:val="0"/>
          <w:sz w:val="24"/>
          <w:szCs w:val="24"/>
        </w:rPr>
        <w:t>Autograd</w:t>
      </w:r>
      <w:proofErr w:type="spellEnd"/>
      <w:r w:rsidRPr="00E66329">
        <w:rPr>
          <w:rFonts w:ascii="微软雅黑" w:eastAsia="微软雅黑" w:hAnsi="微软雅黑" w:cs="宋体"/>
          <w:color w:val="2A2B2E"/>
          <w:kern w:val="0"/>
          <w:sz w:val="24"/>
          <w:szCs w:val="24"/>
        </w:rPr>
        <w:t xml:space="preserve"> in order to optimize flexibility</w:t>
      </w:r>
      <w:r w:rsidR="00334538">
        <w:rPr>
          <w:rFonts w:ascii="微软雅黑" w:eastAsia="微软雅黑" w:hAnsi="微软雅黑" w:cs="宋体"/>
          <w:color w:val="2A2B2E"/>
          <w:kern w:val="0"/>
          <w:sz w:val="24"/>
          <w:szCs w:val="24"/>
        </w:rPr>
        <w:t xml:space="preserve">: </w:t>
      </w:r>
      <w:r w:rsidR="00334538">
        <w:rPr>
          <w:rFonts w:ascii="微软雅黑" w:eastAsia="微软雅黑" w:hAnsi="微软雅黑" w:cs="宋体" w:hint="eastAsia"/>
          <w:color w:val="2A2B2E"/>
          <w:kern w:val="0"/>
          <w:sz w:val="24"/>
          <w:szCs w:val="24"/>
        </w:rPr>
        <w:t xml:space="preserve">Torch. </w:t>
      </w:r>
      <w:proofErr w:type="spellStart"/>
      <w:r w:rsidR="00334538">
        <w:rPr>
          <w:rFonts w:ascii="微软雅黑" w:eastAsia="微软雅黑" w:hAnsi="微软雅黑" w:cs="宋体"/>
          <w:color w:val="2A2B2E"/>
          <w:kern w:val="0"/>
          <w:sz w:val="24"/>
          <w:szCs w:val="24"/>
        </w:rPr>
        <w:t>n</w:t>
      </w:r>
      <w:r w:rsidR="00334538">
        <w:rPr>
          <w:rFonts w:ascii="微软雅黑" w:eastAsia="微软雅黑" w:hAnsi="微软雅黑" w:cs="宋体" w:hint="eastAsia"/>
          <w:color w:val="2A2B2E"/>
          <w:kern w:val="0"/>
          <w:sz w:val="24"/>
          <w:szCs w:val="24"/>
        </w:rPr>
        <w:t>n</w:t>
      </w:r>
      <w:proofErr w:type="spellEnd"/>
    </w:p>
    <w:p w14:paraId="5E5BC596" w14:textId="33065711" w:rsidR="00665585" w:rsidRDefault="00C94920">
      <w:pPr>
        <w:pStyle w:val="af2"/>
        <w:widowControl/>
        <w:numPr>
          <w:ilvl w:val="0"/>
          <w:numId w:val="3"/>
        </w:numPr>
        <w:shd w:val="clear" w:color="auto" w:fill="FCFDFE"/>
        <w:spacing w:line="312" w:lineRule="exact"/>
        <w:ind w:firstLineChars="0"/>
        <w:rPr>
          <w:rFonts w:ascii="微软雅黑" w:eastAsia="微软雅黑" w:hAnsi="微软雅黑" w:cs="宋体"/>
          <w:color w:val="2A2B2E"/>
          <w:kern w:val="0"/>
          <w:sz w:val="24"/>
          <w:szCs w:val="24"/>
        </w:rPr>
      </w:pPr>
      <w:r>
        <w:rPr>
          <w:rFonts w:ascii="微软雅黑" w:eastAsia="微软雅黑" w:hAnsi="微软雅黑" w:cs="宋体"/>
          <w:color w:val="2A2B2E"/>
          <w:kern w:val="0"/>
          <w:sz w:val="24"/>
          <w:szCs w:val="24"/>
        </w:rPr>
        <w:t>The o</w:t>
      </w:r>
      <w:r>
        <w:rPr>
          <w:rFonts w:ascii="微软雅黑" w:eastAsia="微软雅黑" w:hAnsi="微软雅黑" w:cs="宋体" w:hint="eastAsia"/>
          <w:color w:val="2A2B2E"/>
          <w:kern w:val="0"/>
          <w:sz w:val="24"/>
          <w:szCs w:val="24"/>
        </w:rPr>
        <w:t>ptimiz</w:t>
      </w:r>
      <w:r>
        <w:rPr>
          <w:rFonts w:ascii="微软雅黑" w:eastAsia="微软雅黑" w:hAnsi="微软雅黑" w:cs="宋体"/>
          <w:color w:val="2A2B2E"/>
          <w:kern w:val="0"/>
          <w:sz w:val="24"/>
          <w:szCs w:val="24"/>
        </w:rPr>
        <w:t>er</w:t>
      </w:r>
      <w:r>
        <w:rPr>
          <w:rFonts w:ascii="微软雅黑" w:eastAsia="微软雅黑" w:hAnsi="微软雅黑" w:cs="宋体" w:hint="eastAsia"/>
          <w:color w:val="2A2B2E"/>
          <w:kern w:val="0"/>
          <w:sz w:val="24"/>
          <w:szCs w:val="24"/>
        </w:rPr>
        <w:t xml:space="preserve"> </w:t>
      </w:r>
      <w:r w:rsidR="00000000">
        <w:rPr>
          <w:rFonts w:ascii="微软雅黑" w:eastAsia="微软雅黑" w:hAnsi="微软雅黑" w:cs="宋体" w:hint="eastAsia"/>
          <w:color w:val="2A2B2E"/>
          <w:kern w:val="0"/>
          <w:sz w:val="24"/>
          <w:szCs w:val="24"/>
        </w:rPr>
        <w:t>package</w:t>
      </w:r>
      <w:r>
        <w:rPr>
          <w:rFonts w:ascii="微软雅黑" w:eastAsia="微软雅黑" w:hAnsi="微软雅黑" w:cs="宋体"/>
          <w:color w:val="2A2B2E"/>
          <w:kern w:val="0"/>
          <w:sz w:val="24"/>
          <w:szCs w:val="24"/>
        </w:rPr>
        <w:t>s</w:t>
      </w:r>
      <w:r w:rsidR="00000000">
        <w:rPr>
          <w:rFonts w:ascii="微软雅黑" w:eastAsia="微软雅黑" w:hAnsi="微软雅黑" w:cs="宋体" w:hint="eastAsia"/>
          <w:color w:val="2A2B2E"/>
          <w:kern w:val="0"/>
          <w:sz w:val="24"/>
          <w:szCs w:val="24"/>
        </w:rPr>
        <w:t xml:space="preserve"> used with Torch. </w:t>
      </w:r>
      <w:proofErr w:type="spellStart"/>
      <w:r>
        <w:rPr>
          <w:rFonts w:ascii="微软雅黑" w:eastAsia="微软雅黑" w:hAnsi="微软雅黑" w:cs="宋体"/>
          <w:color w:val="2A2B2E"/>
          <w:kern w:val="0"/>
          <w:sz w:val="24"/>
          <w:szCs w:val="24"/>
        </w:rPr>
        <w:t>n</w:t>
      </w:r>
      <w:r w:rsidR="00000000">
        <w:rPr>
          <w:rFonts w:ascii="微软雅黑" w:eastAsia="微软雅黑" w:hAnsi="微软雅黑" w:cs="宋体" w:hint="eastAsia"/>
          <w:color w:val="2A2B2E"/>
          <w:kern w:val="0"/>
          <w:sz w:val="24"/>
          <w:szCs w:val="24"/>
        </w:rPr>
        <w:t>n</w:t>
      </w:r>
      <w:proofErr w:type="spellEnd"/>
      <w:r w:rsidR="001452BE">
        <w:rPr>
          <w:rFonts w:ascii="微软雅黑" w:eastAsia="微软雅黑" w:hAnsi="微软雅黑" w:cs="宋体"/>
          <w:color w:val="2A2B2E"/>
          <w:kern w:val="0"/>
          <w:sz w:val="24"/>
          <w:szCs w:val="24"/>
        </w:rPr>
        <w:t>, which</w:t>
      </w:r>
      <w:r w:rsidR="00000000">
        <w:rPr>
          <w:rFonts w:ascii="微软雅黑" w:eastAsia="微软雅黑" w:hAnsi="微软雅黑" w:cs="宋体" w:hint="eastAsia"/>
          <w:color w:val="2A2B2E"/>
          <w:kern w:val="0"/>
          <w:sz w:val="24"/>
          <w:szCs w:val="24"/>
        </w:rPr>
        <w:t xml:space="preserve"> includ</w:t>
      </w:r>
      <w:r w:rsidR="001452BE">
        <w:rPr>
          <w:rFonts w:ascii="微软雅黑" w:eastAsia="微软雅黑" w:hAnsi="微软雅黑" w:cs="宋体"/>
          <w:color w:val="2A2B2E"/>
          <w:kern w:val="0"/>
          <w:sz w:val="24"/>
          <w:szCs w:val="24"/>
        </w:rPr>
        <w:t>es</w:t>
      </w:r>
      <w:r w:rsidR="00000000">
        <w:rPr>
          <w:rFonts w:ascii="微软雅黑" w:eastAsia="微软雅黑" w:hAnsi="微软雅黑" w:cs="宋体" w:hint="eastAsia"/>
          <w:color w:val="2A2B2E"/>
          <w:kern w:val="0"/>
          <w:sz w:val="24"/>
          <w:szCs w:val="24"/>
        </w:rPr>
        <w:t xml:space="preserve"> </w:t>
      </w:r>
      <w:r w:rsidR="00955751">
        <w:rPr>
          <w:rFonts w:ascii="微软雅黑" w:eastAsia="微软雅黑" w:hAnsi="微软雅黑" w:cs="宋体" w:hint="eastAsia"/>
          <w:color w:val="2A2B2E"/>
          <w:kern w:val="0"/>
          <w:sz w:val="24"/>
          <w:szCs w:val="24"/>
        </w:rPr>
        <w:t>Adam</w:t>
      </w:r>
      <w:r w:rsidR="00955751">
        <w:rPr>
          <w:rFonts w:ascii="微软雅黑" w:eastAsia="微软雅黑" w:hAnsi="微软雅黑" w:cs="宋体"/>
          <w:color w:val="2A2B2E"/>
          <w:kern w:val="0"/>
          <w:sz w:val="24"/>
          <w:szCs w:val="24"/>
        </w:rPr>
        <w:t xml:space="preserve">, </w:t>
      </w:r>
      <w:r w:rsidR="00000000">
        <w:rPr>
          <w:rFonts w:ascii="微软雅黑" w:eastAsia="微软雅黑" w:hAnsi="微软雅黑" w:cs="宋体" w:hint="eastAsia"/>
          <w:color w:val="2A2B2E"/>
          <w:kern w:val="0"/>
          <w:sz w:val="24"/>
          <w:szCs w:val="24"/>
        </w:rPr>
        <w:t xml:space="preserve">SGD, </w:t>
      </w:r>
      <w:proofErr w:type="spellStart"/>
      <w:r w:rsidR="00000000">
        <w:rPr>
          <w:rFonts w:ascii="微软雅黑" w:eastAsia="微软雅黑" w:hAnsi="微软雅黑" w:cs="宋体" w:hint="eastAsia"/>
          <w:color w:val="2A2B2E"/>
          <w:kern w:val="0"/>
          <w:sz w:val="24"/>
          <w:szCs w:val="24"/>
        </w:rPr>
        <w:t>RMSProp</w:t>
      </w:r>
      <w:proofErr w:type="spellEnd"/>
      <w:r w:rsidR="00000000">
        <w:rPr>
          <w:rFonts w:ascii="微软雅黑" w:eastAsia="微软雅黑" w:hAnsi="微软雅黑" w:cs="宋体" w:hint="eastAsia"/>
          <w:color w:val="2A2B2E"/>
          <w:kern w:val="0"/>
          <w:sz w:val="24"/>
          <w:szCs w:val="24"/>
        </w:rPr>
        <w:t xml:space="preserve">, and </w:t>
      </w:r>
      <w:r w:rsidR="00046101">
        <w:rPr>
          <w:rFonts w:ascii="微软雅黑" w:eastAsia="微软雅黑" w:hAnsi="微软雅黑" w:cs="宋体"/>
          <w:color w:val="2A2B2E"/>
          <w:kern w:val="0"/>
          <w:sz w:val="24"/>
          <w:szCs w:val="24"/>
        </w:rPr>
        <w:t xml:space="preserve">a variety of </w:t>
      </w:r>
      <w:r w:rsidR="00000000">
        <w:rPr>
          <w:rFonts w:ascii="微软雅黑" w:eastAsia="微软雅黑" w:hAnsi="微软雅黑" w:cs="宋体" w:hint="eastAsia"/>
          <w:color w:val="2A2B2E"/>
          <w:kern w:val="0"/>
          <w:sz w:val="24"/>
          <w:szCs w:val="24"/>
        </w:rPr>
        <w:t xml:space="preserve">other </w:t>
      </w:r>
      <w:r w:rsidR="00046101">
        <w:rPr>
          <w:rFonts w:ascii="微软雅黑" w:eastAsia="微软雅黑" w:hAnsi="微软雅黑" w:cs="宋体"/>
          <w:color w:val="2A2B2E"/>
          <w:kern w:val="0"/>
          <w:sz w:val="24"/>
          <w:szCs w:val="24"/>
        </w:rPr>
        <w:t>common</w:t>
      </w:r>
      <w:r w:rsidR="00000000">
        <w:rPr>
          <w:rFonts w:ascii="微软雅黑" w:eastAsia="微软雅黑" w:hAnsi="微软雅黑" w:cs="宋体" w:hint="eastAsia"/>
          <w:color w:val="2A2B2E"/>
          <w:kern w:val="0"/>
          <w:sz w:val="24"/>
          <w:szCs w:val="24"/>
        </w:rPr>
        <w:t xml:space="preserve"> optimization methods</w:t>
      </w:r>
      <w:r w:rsidR="004D7E52">
        <w:rPr>
          <w:rFonts w:ascii="微软雅黑" w:eastAsia="微软雅黑" w:hAnsi="微软雅黑" w:cs="宋体"/>
          <w:color w:val="2A2B2E"/>
          <w:kern w:val="0"/>
          <w:sz w:val="24"/>
          <w:szCs w:val="24"/>
        </w:rPr>
        <w:t xml:space="preserve">: </w:t>
      </w:r>
      <w:r w:rsidR="004D7E52">
        <w:rPr>
          <w:rFonts w:ascii="微软雅黑" w:eastAsia="微软雅黑" w:hAnsi="微软雅黑" w:cs="宋体" w:hint="eastAsia"/>
          <w:color w:val="2A2B2E"/>
          <w:kern w:val="0"/>
          <w:sz w:val="24"/>
          <w:szCs w:val="24"/>
        </w:rPr>
        <w:t xml:space="preserve">Torch. </w:t>
      </w:r>
      <w:proofErr w:type="spellStart"/>
      <w:r w:rsidR="004D7E52">
        <w:rPr>
          <w:rFonts w:ascii="微软雅黑" w:eastAsia="微软雅黑" w:hAnsi="微软雅黑" w:cs="宋体" w:hint="eastAsia"/>
          <w:color w:val="2A2B2E"/>
          <w:kern w:val="0"/>
          <w:sz w:val="24"/>
          <w:szCs w:val="24"/>
        </w:rPr>
        <w:t>optim</w:t>
      </w:r>
      <w:proofErr w:type="spellEnd"/>
    </w:p>
    <w:p w14:paraId="2A46F67D" w14:textId="480A9E72" w:rsidR="00BF3C47" w:rsidRDefault="00BF3C47">
      <w:pPr>
        <w:pStyle w:val="af2"/>
        <w:widowControl/>
        <w:numPr>
          <w:ilvl w:val="0"/>
          <w:numId w:val="3"/>
        </w:numPr>
        <w:shd w:val="clear" w:color="auto" w:fill="FCFDFE"/>
        <w:spacing w:line="312" w:lineRule="exact"/>
        <w:ind w:firstLineChars="0"/>
        <w:rPr>
          <w:rFonts w:ascii="微软雅黑" w:eastAsia="微软雅黑" w:hAnsi="微软雅黑" w:cs="宋体"/>
          <w:color w:val="2A2B2E"/>
          <w:kern w:val="0"/>
          <w:sz w:val="24"/>
          <w:szCs w:val="24"/>
        </w:rPr>
      </w:pPr>
      <w:bookmarkStart w:id="4" w:name="OLE_LINK1"/>
      <w:r w:rsidRPr="00BF3C47">
        <w:rPr>
          <w:rFonts w:ascii="微软雅黑" w:eastAsia="微软雅黑" w:hAnsi="微软雅黑" w:cs="宋体"/>
          <w:color w:val="2A2B2E"/>
          <w:kern w:val="0"/>
          <w:sz w:val="24"/>
          <w:szCs w:val="24"/>
        </w:rPr>
        <w:t>Concurrency across many processes in Python, memory sharing amongst torch Tensors processes</w:t>
      </w:r>
      <w:r w:rsidR="00D21D76">
        <w:rPr>
          <w:rFonts w:ascii="微软雅黑" w:eastAsia="微软雅黑" w:hAnsi="微软雅黑" w:cs="宋体"/>
          <w:color w:val="2A2B2E"/>
          <w:kern w:val="0"/>
          <w:sz w:val="24"/>
          <w:szCs w:val="24"/>
        </w:rPr>
        <w:t xml:space="preserve">: </w:t>
      </w:r>
      <w:r w:rsidR="00D21D76">
        <w:rPr>
          <w:rFonts w:ascii="微软雅黑" w:eastAsia="微软雅黑" w:hAnsi="微软雅黑" w:cs="宋体"/>
          <w:color w:val="2A2B2E"/>
          <w:kern w:val="0"/>
          <w:sz w:val="24"/>
          <w:szCs w:val="24"/>
        </w:rPr>
        <w:t>Torch. m</w:t>
      </w:r>
      <w:r w:rsidR="00D21D76">
        <w:rPr>
          <w:rFonts w:ascii="微软雅黑" w:eastAsia="微软雅黑" w:hAnsi="微软雅黑" w:cs="宋体" w:hint="eastAsia"/>
          <w:color w:val="2A2B2E"/>
          <w:kern w:val="0"/>
          <w:sz w:val="24"/>
          <w:szCs w:val="24"/>
        </w:rPr>
        <w:t>ultiprocessing</w:t>
      </w:r>
    </w:p>
    <w:bookmarkEnd w:id="4"/>
    <w:p w14:paraId="77226F92" w14:textId="3459CE7A" w:rsidR="002D00EC" w:rsidRDefault="00B45417" w:rsidP="00B9490A">
      <w:pPr>
        <w:pStyle w:val="af2"/>
        <w:widowControl/>
        <w:numPr>
          <w:ilvl w:val="0"/>
          <w:numId w:val="3"/>
        </w:numPr>
        <w:shd w:val="clear" w:color="auto" w:fill="FCFDFE"/>
        <w:spacing w:line="312" w:lineRule="exact"/>
        <w:ind w:firstLineChars="0"/>
        <w:rPr>
          <w:rFonts w:ascii="微软雅黑" w:eastAsia="微软雅黑" w:hAnsi="微软雅黑" w:cs="宋体"/>
          <w:color w:val="2A2B2E"/>
          <w:kern w:val="0"/>
          <w:sz w:val="24"/>
          <w:szCs w:val="24"/>
        </w:rPr>
      </w:pPr>
      <w:r>
        <w:rPr>
          <w:rFonts w:ascii="微软雅黑" w:eastAsia="微软雅黑" w:hAnsi="微软雅黑" w:cs="宋体"/>
          <w:color w:val="2A2B2E"/>
          <w:kern w:val="0"/>
          <w:sz w:val="24"/>
          <w:szCs w:val="24"/>
        </w:rPr>
        <w:t>D</w:t>
      </w:r>
      <w:r w:rsidRPr="00B45417">
        <w:rPr>
          <w:rFonts w:ascii="微软雅黑" w:eastAsia="微软雅黑" w:hAnsi="微软雅黑" w:cs="宋体"/>
          <w:color w:val="2A2B2E"/>
          <w:kern w:val="0"/>
          <w:sz w:val="24"/>
          <w:szCs w:val="24"/>
        </w:rPr>
        <w:t>ata loader that also includes trainers and other useful tasks</w:t>
      </w:r>
      <w:r w:rsidR="00D21D76">
        <w:rPr>
          <w:rFonts w:ascii="微软雅黑" w:eastAsia="微软雅黑" w:hAnsi="微软雅黑" w:cs="宋体"/>
          <w:color w:val="2A2B2E"/>
          <w:kern w:val="0"/>
          <w:sz w:val="24"/>
          <w:szCs w:val="24"/>
        </w:rPr>
        <w:t xml:space="preserve">: </w:t>
      </w:r>
      <w:r w:rsidR="00D21D76" w:rsidRPr="00B45417">
        <w:rPr>
          <w:rFonts w:ascii="微软雅黑" w:eastAsia="微软雅黑" w:hAnsi="微软雅黑" w:cs="宋体" w:hint="eastAsia"/>
          <w:color w:val="2A2B2E"/>
          <w:kern w:val="0"/>
          <w:sz w:val="24"/>
          <w:szCs w:val="24"/>
        </w:rPr>
        <w:t xml:space="preserve">Torch. </w:t>
      </w:r>
      <w:r w:rsidR="00D21D76" w:rsidRPr="00B45417">
        <w:rPr>
          <w:rFonts w:ascii="微软雅黑" w:eastAsia="微软雅黑" w:hAnsi="微软雅黑" w:cs="宋体"/>
          <w:color w:val="2A2B2E"/>
          <w:kern w:val="0"/>
          <w:sz w:val="24"/>
          <w:szCs w:val="24"/>
        </w:rPr>
        <w:t>u</w:t>
      </w:r>
      <w:r w:rsidR="00D21D76" w:rsidRPr="00B45417">
        <w:rPr>
          <w:rFonts w:ascii="微软雅黑" w:eastAsia="微软雅黑" w:hAnsi="微软雅黑" w:cs="宋体" w:hint="eastAsia"/>
          <w:color w:val="2A2B2E"/>
          <w:kern w:val="0"/>
          <w:sz w:val="24"/>
          <w:szCs w:val="24"/>
        </w:rPr>
        <w:t>tils</w:t>
      </w:r>
    </w:p>
    <w:p w14:paraId="111DE066" w14:textId="073723E2" w:rsidR="00665585" w:rsidRPr="00B45417" w:rsidRDefault="00204833" w:rsidP="00B9490A">
      <w:pPr>
        <w:pStyle w:val="af2"/>
        <w:widowControl/>
        <w:numPr>
          <w:ilvl w:val="0"/>
          <w:numId w:val="3"/>
        </w:numPr>
        <w:shd w:val="clear" w:color="auto" w:fill="FCFDFE"/>
        <w:spacing w:line="312" w:lineRule="exact"/>
        <w:ind w:firstLineChars="0"/>
        <w:rPr>
          <w:rFonts w:ascii="微软雅黑" w:eastAsia="微软雅黑" w:hAnsi="微软雅黑" w:cs="宋体"/>
          <w:color w:val="2A2B2E"/>
          <w:kern w:val="0"/>
          <w:sz w:val="24"/>
          <w:szCs w:val="24"/>
        </w:rPr>
      </w:pPr>
      <w:r w:rsidRPr="00204833">
        <w:rPr>
          <w:rFonts w:ascii="微软雅黑" w:eastAsia="微软雅黑" w:hAnsi="微软雅黑" w:cs="宋体"/>
          <w:color w:val="2A2B2E"/>
          <w:kern w:val="0"/>
          <w:sz w:val="24"/>
          <w:szCs w:val="24"/>
        </w:rPr>
        <w:t>Legacy code imported from Torch to provide compatibility with older versions</w:t>
      </w:r>
      <w:r w:rsidR="00F56E31">
        <w:rPr>
          <w:rFonts w:ascii="微软雅黑" w:eastAsia="微软雅黑" w:hAnsi="微软雅黑" w:cs="宋体"/>
          <w:color w:val="2A2B2E"/>
          <w:kern w:val="0"/>
          <w:sz w:val="24"/>
          <w:szCs w:val="24"/>
        </w:rPr>
        <w:t xml:space="preserve">: </w:t>
      </w:r>
      <w:r w:rsidR="00F56E31" w:rsidRPr="00B45417">
        <w:rPr>
          <w:rFonts w:ascii="微软雅黑" w:eastAsia="微软雅黑" w:hAnsi="微软雅黑" w:cs="宋体" w:hint="eastAsia"/>
          <w:color w:val="2A2B2E"/>
          <w:kern w:val="0"/>
          <w:sz w:val="24"/>
          <w:szCs w:val="24"/>
        </w:rPr>
        <w:t xml:space="preserve">Torch. </w:t>
      </w:r>
      <w:r w:rsidR="00F56E31" w:rsidRPr="00B45417">
        <w:rPr>
          <w:rFonts w:ascii="微软雅黑" w:eastAsia="微软雅黑" w:hAnsi="微软雅黑" w:cs="宋体"/>
          <w:color w:val="2A2B2E"/>
          <w:kern w:val="0"/>
          <w:sz w:val="24"/>
          <w:szCs w:val="24"/>
        </w:rPr>
        <w:t>l</w:t>
      </w:r>
      <w:r w:rsidR="00F56E31" w:rsidRPr="00B45417">
        <w:rPr>
          <w:rFonts w:ascii="微软雅黑" w:eastAsia="微软雅黑" w:hAnsi="微软雅黑" w:cs="宋体" w:hint="eastAsia"/>
          <w:color w:val="2A2B2E"/>
          <w:kern w:val="0"/>
          <w:sz w:val="24"/>
          <w:szCs w:val="24"/>
        </w:rPr>
        <w:t xml:space="preserve">egacy </w:t>
      </w:r>
      <w:proofErr w:type="gramStart"/>
      <w:r w:rsidR="00F56E31" w:rsidRPr="00B45417">
        <w:rPr>
          <w:rFonts w:ascii="微软雅黑" w:eastAsia="微软雅黑" w:hAnsi="微软雅黑" w:cs="宋体" w:hint="eastAsia"/>
          <w:color w:val="2A2B2E"/>
          <w:kern w:val="0"/>
          <w:sz w:val="24"/>
          <w:szCs w:val="24"/>
        </w:rPr>
        <w:t>(.</w:t>
      </w:r>
      <w:proofErr w:type="spellStart"/>
      <w:r w:rsidR="00F56E31" w:rsidRPr="00B45417">
        <w:rPr>
          <w:rFonts w:ascii="微软雅黑" w:eastAsia="微软雅黑" w:hAnsi="微软雅黑" w:cs="宋体" w:hint="eastAsia"/>
          <w:color w:val="2A2B2E"/>
          <w:kern w:val="0"/>
          <w:sz w:val="24"/>
          <w:szCs w:val="24"/>
        </w:rPr>
        <w:t>nn</w:t>
      </w:r>
      <w:proofErr w:type="spellEnd"/>
      <w:proofErr w:type="gramEnd"/>
      <w:r w:rsidR="00F56E31" w:rsidRPr="00B45417">
        <w:rPr>
          <w:rFonts w:ascii="微软雅黑" w:eastAsia="微软雅黑" w:hAnsi="微软雅黑" w:cs="宋体" w:hint="eastAsia"/>
          <w:color w:val="2A2B2E"/>
          <w:kern w:val="0"/>
          <w:sz w:val="24"/>
          <w:szCs w:val="24"/>
        </w:rPr>
        <w:t>/</w:t>
      </w:r>
      <w:r w:rsidR="00F56E31">
        <w:rPr>
          <w:rFonts w:ascii="微软雅黑" w:eastAsia="微软雅黑" w:hAnsi="微软雅黑" w:cs="宋体"/>
          <w:color w:val="2A2B2E"/>
          <w:kern w:val="0"/>
          <w:sz w:val="24"/>
          <w:szCs w:val="24"/>
        </w:rPr>
        <w:t xml:space="preserve"> </w:t>
      </w:r>
      <w:r w:rsidR="00F56E31" w:rsidRPr="00B45417">
        <w:rPr>
          <w:rFonts w:ascii="微软雅黑" w:eastAsia="微软雅黑" w:hAnsi="微软雅黑" w:cs="宋体" w:hint="eastAsia"/>
          <w:color w:val="2A2B2E"/>
          <w:kern w:val="0"/>
          <w:sz w:val="24"/>
          <w:szCs w:val="24"/>
        </w:rPr>
        <w:t>.</w:t>
      </w:r>
      <w:proofErr w:type="spellStart"/>
      <w:r w:rsidR="00F56E31" w:rsidRPr="00B45417">
        <w:rPr>
          <w:rFonts w:ascii="微软雅黑" w:eastAsia="微软雅黑" w:hAnsi="微软雅黑" w:cs="宋体" w:hint="eastAsia"/>
          <w:color w:val="2A2B2E"/>
          <w:kern w:val="0"/>
          <w:sz w:val="24"/>
          <w:szCs w:val="24"/>
        </w:rPr>
        <w:t>optim</w:t>
      </w:r>
      <w:proofErr w:type="spellEnd"/>
      <w:r w:rsidR="00F56E31" w:rsidRPr="00B45417">
        <w:rPr>
          <w:rFonts w:ascii="微软雅黑" w:eastAsia="微软雅黑" w:hAnsi="微软雅黑" w:cs="宋体" w:hint="eastAsia"/>
          <w:color w:val="2A2B2E"/>
          <w:kern w:val="0"/>
          <w:sz w:val="24"/>
          <w:szCs w:val="24"/>
        </w:rPr>
        <w:t>):</w:t>
      </w:r>
    </w:p>
    <w:p w14:paraId="42365960" w14:textId="15129952" w:rsidR="00665585" w:rsidRDefault="00000000">
      <w:pPr>
        <w:pStyle w:val="2"/>
        <w:rPr>
          <w:rFonts w:eastAsia="宋体"/>
        </w:rPr>
      </w:pPr>
      <w:bookmarkStart w:id="5" w:name="_Toc113186408"/>
      <w:r>
        <w:t xml:space="preserve">3.2 </w:t>
      </w:r>
      <w:r w:rsidR="00E25B93">
        <w:rPr>
          <w:rFonts w:eastAsia="宋体"/>
        </w:rPr>
        <w:t xml:space="preserve">Time series </w:t>
      </w:r>
      <w:proofErr w:type="spellStart"/>
      <w:r w:rsidR="00E25B93">
        <w:rPr>
          <w:rFonts w:eastAsia="宋体"/>
        </w:rPr>
        <w:t>forecating</w:t>
      </w:r>
      <w:proofErr w:type="spellEnd"/>
      <w:r>
        <w:rPr>
          <w:rFonts w:eastAsia="宋体" w:hint="eastAsia"/>
        </w:rPr>
        <w:t xml:space="preserve"> models</w:t>
      </w:r>
      <w:bookmarkEnd w:id="5"/>
      <w:r>
        <w:rPr>
          <w:rFonts w:eastAsia="宋体"/>
        </w:rPr>
        <w:t xml:space="preserve"> </w:t>
      </w:r>
    </w:p>
    <w:p w14:paraId="793F3097" w14:textId="77777777" w:rsidR="00942EC2" w:rsidRDefault="00942EC2">
      <w:pPr>
        <w:spacing w:line="312" w:lineRule="exact"/>
        <w:ind w:firstLineChars="150" w:firstLine="420"/>
        <w:rPr>
          <w:rFonts w:ascii="TimesNewRomanPSMT" w:eastAsia="宋体" w:hAnsi="TimesNewRomanPSMT" w:cs="宋体"/>
          <w:color w:val="000000"/>
          <w:kern w:val="0"/>
          <w:sz w:val="28"/>
          <w:szCs w:val="28"/>
        </w:rPr>
      </w:pPr>
      <w:bookmarkStart w:id="6" w:name="OLE_LINK7"/>
      <w:r w:rsidRPr="00942EC2">
        <w:rPr>
          <w:rFonts w:ascii="TimesNewRomanPSMT" w:eastAsia="宋体" w:hAnsi="TimesNewRomanPSMT" w:cs="宋体"/>
          <w:color w:val="000000"/>
          <w:kern w:val="0"/>
          <w:sz w:val="28"/>
          <w:szCs w:val="28"/>
        </w:rPr>
        <w:t>Following an analysis of the relevant previous research, three suitable time series forecasting algorithms, namely Prophet, RNN, and LSTM, have been suggested for use in predicting the behavior of renewable resources. In this section, the definitions, theories, and features of these algorithms will be discussed before being contrasted with one another. This will provide a strong basis for the methodologies that will be used in this study.</w:t>
      </w:r>
    </w:p>
    <w:bookmarkEnd w:id="6"/>
    <w:p w14:paraId="3C55B873" w14:textId="772A40AA" w:rsidR="00E06206" w:rsidRDefault="00D55C44" w:rsidP="00D55C44">
      <w:pPr>
        <w:spacing w:line="400" w:lineRule="exact"/>
        <w:ind w:firstLine="560"/>
        <w:rPr>
          <w:rFonts w:ascii="TimesNewRomanPSMT" w:eastAsia="宋体" w:hAnsi="TimesNewRomanPSMT" w:cs="宋体"/>
          <w:color w:val="000000"/>
          <w:kern w:val="0"/>
          <w:sz w:val="28"/>
          <w:szCs w:val="28"/>
        </w:rPr>
      </w:pPr>
      <w:r w:rsidRPr="00D55C44">
        <w:rPr>
          <w:rFonts w:ascii="TimesNewRomanPSMT" w:eastAsia="宋体" w:hAnsi="TimesNewRomanPSMT" w:cs="宋体"/>
          <w:color w:val="000000"/>
          <w:kern w:val="0"/>
          <w:sz w:val="28"/>
          <w:szCs w:val="28"/>
        </w:rPr>
        <w:t>1.</w:t>
      </w:r>
      <w:r w:rsidR="00000000">
        <w:rPr>
          <w:rFonts w:ascii="TimesNewRomanPSMT" w:eastAsia="宋体" w:hAnsi="TimesNewRomanPSMT" w:cs="宋体"/>
          <w:color w:val="000000"/>
          <w:kern w:val="0"/>
          <w:sz w:val="28"/>
          <w:szCs w:val="28"/>
        </w:rPr>
        <w:t xml:space="preserve"> </w:t>
      </w:r>
      <w:r w:rsidR="00E06206" w:rsidRPr="00E06206">
        <w:rPr>
          <w:rFonts w:ascii="TimesNewRomanPSMT" w:eastAsia="宋体" w:hAnsi="TimesNewRomanPSMT" w:cs="宋体"/>
          <w:color w:val="000000"/>
          <w:kern w:val="0"/>
          <w:sz w:val="28"/>
          <w:szCs w:val="28"/>
        </w:rPr>
        <w:t>In a nutshell, Prophet is a time series prediction algorithm developed by Facebook</w:t>
      </w:r>
      <w:r w:rsidR="00CD0E15">
        <w:rPr>
          <w:rFonts w:ascii="TimesNewRomanPSMT" w:eastAsia="宋体" w:hAnsi="TimesNewRomanPSMT" w:cs="宋体"/>
          <w:color w:val="000000"/>
          <w:kern w:val="0"/>
          <w:sz w:val="28"/>
          <w:szCs w:val="28"/>
        </w:rPr>
        <w:t>, which can be utilized by public</w:t>
      </w:r>
      <w:r w:rsidR="00E06206" w:rsidRPr="00E06206">
        <w:rPr>
          <w:rFonts w:ascii="TimesNewRomanPSMT" w:eastAsia="宋体" w:hAnsi="TimesNewRomanPSMT" w:cs="宋体"/>
          <w:color w:val="000000"/>
          <w:kern w:val="0"/>
          <w:sz w:val="28"/>
          <w:szCs w:val="28"/>
        </w:rPr>
        <w:t xml:space="preserve">. It was designed specifically to address the challenges posed by the business prediction tasks that we face at Facebook. The following are some of the usual aspects of these responsibilities: 1) </w:t>
      </w:r>
      <w:r w:rsidR="005D488C">
        <w:rPr>
          <w:rFonts w:ascii="TimesNewRomanPSMT" w:eastAsia="宋体" w:hAnsi="TimesNewRomanPSMT" w:cs="宋体"/>
          <w:color w:val="000000"/>
          <w:kern w:val="0"/>
          <w:sz w:val="28"/>
          <w:szCs w:val="28"/>
        </w:rPr>
        <w:t>H</w:t>
      </w:r>
      <w:r w:rsidR="00E06206" w:rsidRPr="00E06206">
        <w:rPr>
          <w:rFonts w:ascii="TimesNewRomanPSMT" w:eastAsia="宋体" w:hAnsi="TimesNewRomanPSMT" w:cs="宋体"/>
          <w:color w:val="000000"/>
          <w:kern w:val="0"/>
          <w:sz w:val="28"/>
          <w:szCs w:val="28"/>
        </w:rPr>
        <w:t xml:space="preserve">istorical data on hourly, daily, or weekly observations for a minimum of a few months (ideally a year); 2) The presence of robust seasonal tendencies at various human-scale levels, including certain days of the week and certain seasons of the year; 3) Major holidays that are known to come at unpredictable periods in advance, such as </w:t>
      </w:r>
      <w:r w:rsidR="00E83126">
        <w:rPr>
          <w:rFonts w:ascii="TimesNewRomanPSMT" w:eastAsia="宋体" w:hAnsi="TimesNewRomanPSMT" w:cs="宋体"/>
          <w:color w:val="000000"/>
          <w:kern w:val="0"/>
          <w:sz w:val="28"/>
          <w:szCs w:val="28"/>
        </w:rPr>
        <w:t>Labor</w:t>
      </w:r>
      <w:r w:rsidR="00E06206" w:rsidRPr="00E06206">
        <w:rPr>
          <w:rFonts w:ascii="TimesNewRomanPSMT" w:eastAsia="宋体" w:hAnsi="TimesNewRomanPSMT" w:cs="宋体"/>
          <w:color w:val="000000"/>
          <w:kern w:val="0"/>
          <w:sz w:val="28"/>
          <w:szCs w:val="28"/>
        </w:rPr>
        <w:t xml:space="preserve"> Day. 4) The amount of missing data or significant </w:t>
      </w:r>
      <w:r w:rsidR="00132B20">
        <w:rPr>
          <w:rFonts w:ascii="TimesNewRomanPSMT" w:eastAsia="宋体" w:hAnsi="TimesNewRomanPSMT" w:cs="宋体"/>
          <w:color w:val="000000"/>
          <w:kern w:val="0"/>
          <w:sz w:val="28"/>
          <w:szCs w:val="28"/>
        </w:rPr>
        <w:t>outlier</w:t>
      </w:r>
      <w:r w:rsidR="00E06206" w:rsidRPr="00E06206">
        <w:rPr>
          <w:rFonts w:ascii="TimesNewRomanPSMT" w:eastAsia="宋体" w:hAnsi="TimesNewRomanPSMT" w:cs="宋体"/>
          <w:color w:val="000000"/>
          <w:kern w:val="0"/>
          <w:sz w:val="28"/>
          <w:szCs w:val="28"/>
        </w:rPr>
        <w:t xml:space="preserve"> is </w:t>
      </w:r>
      <w:r w:rsidR="00AB7D69">
        <w:rPr>
          <w:rFonts w:ascii="TimesNewRomanPSMT" w:eastAsia="宋体" w:hAnsi="TimesNewRomanPSMT" w:cs="宋体"/>
          <w:color w:val="000000"/>
          <w:kern w:val="0"/>
          <w:sz w:val="28"/>
          <w:szCs w:val="28"/>
        </w:rPr>
        <w:t>under</w:t>
      </w:r>
      <w:r w:rsidR="00E06206" w:rsidRPr="00E06206">
        <w:rPr>
          <w:rFonts w:ascii="TimesNewRomanPSMT" w:eastAsia="宋体" w:hAnsi="TimesNewRomanPSMT" w:cs="宋体"/>
          <w:color w:val="000000"/>
          <w:kern w:val="0"/>
          <w:sz w:val="28"/>
          <w:szCs w:val="28"/>
        </w:rPr>
        <w:t xml:space="preserve"> a</w:t>
      </w:r>
      <w:r w:rsidR="0091659A">
        <w:rPr>
          <w:rFonts w:ascii="TimesNewRomanPSMT" w:eastAsia="宋体" w:hAnsi="TimesNewRomanPSMT" w:cs="宋体"/>
          <w:color w:val="000000"/>
          <w:kern w:val="0"/>
          <w:sz w:val="28"/>
          <w:szCs w:val="28"/>
        </w:rPr>
        <w:t>n</w:t>
      </w:r>
      <w:r w:rsidR="00E06206" w:rsidRPr="00E06206">
        <w:rPr>
          <w:rFonts w:ascii="TimesNewRomanPSMT" w:eastAsia="宋体" w:hAnsi="TimesNewRomanPSMT" w:cs="宋体"/>
          <w:color w:val="000000"/>
          <w:kern w:val="0"/>
          <w:sz w:val="28"/>
          <w:szCs w:val="28"/>
        </w:rPr>
        <w:t xml:space="preserve"> </w:t>
      </w:r>
      <w:r w:rsidR="00AB7D69">
        <w:rPr>
          <w:rFonts w:ascii="TimesNewRomanPSMT" w:eastAsia="宋体" w:hAnsi="TimesNewRomanPSMT" w:cs="宋体"/>
          <w:color w:val="000000"/>
          <w:kern w:val="0"/>
          <w:sz w:val="28"/>
          <w:szCs w:val="28"/>
        </w:rPr>
        <w:t>acceptable</w:t>
      </w:r>
      <w:r w:rsidR="00E06206" w:rsidRPr="00E06206">
        <w:rPr>
          <w:rFonts w:ascii="TimesNewRomanPSMT" w:eastAsia="宋体" w:hAnsi="TimesNewRomanPSMT" w:cs="宋体"/>
          <w:color w:val="000000"/>
          <w:kern w:val="0"/>
          <w:sz w:val="28"/>
          <w:szCs w:val="28"/>
        </w:rPr>
        <w:t xml:space="preserve"> range; 5) </w:t>
      </w:r>
      <w:r w:rsidR="009205CE">
        <w:rPr>
          <w:rFonts w:ascii="TimesNewRomanPSMT" w:eastAsia="宋体" w:hAnsi="TimesNewRomanPSMT" w:cs="宋体"/>
          <w:color w:val="000000"/>
          <w:kern w:val="0"/>
          <w:sz w:val="28"/>
          <w:szCs w:val="28"/>
        </w:rPr>
        <w:t>The data is related to time series and c</w:t>
      </w:r>
      <w:r w:rsidR="00E06206" w:rsidRPr="00E06206">
        <w:rPr>
          <w:rFonts w:ascii="TimesNewRomanPSMT" w:eastAsia="宋体" w:hAnsi="TimesNewRomanPSMT" w:cs="宋体"/>
          <w:color w:val="000000"/>
          <w:kern w:val="0"/>
          <w:sz w:val="28"/>
          <w:szCs w:val="28"/>
        </w:rPr>
        <w:t>hanges with historical trends; 6) The nonlinear growth trend included in the data has a natural limit or a saturation state inside it.</w:t>
      </w:r>
    </w:p>
    <w:p w14:paraId="707AD4E2" w14:textId="7393EBCA" w:rsidR="00665585" w:rsidRDefault="00000000">
      <w:pPr>
        <w:shd w:val="clear" w:color="auto" w:fill="FCFDFE"/>
        <w:spacing w:line="312" w:lineRule="exact"/>
        <w:ind w:firstLineChars="200" w:firstLine="560"/>
        <w:rPr>
          <w:rFonts w:ascii="TimesNewRomanPSMT" w:eastAsia="宋体" w:hAnsi="TimesNewRomanPSMT" w:cs="宋体" w:hint="eastAsia"/>
          <w:color w:val="000000"/>
          <w:kern w:val="0"/>
          <w:sz w:val="28"/>
          <w:szCs w:val="28"/>
        </w:rPr>
      </w:pPr>
      <w:r>
        <w:rPr>
          <w:rFonts w:ascii="TimesNewRomanPSMT" w:eastAsia="宋体" w:hAnsi="TimesNewRomanPSMT" w:cs="宋体"/>
          <w:noProof/>
          <w:color w:val="000000"/>
          <w:kern w:val="0"/>
          <w:sz w:val="28"/>
          <w:szCs w:val="28"/>
        </w:rPr>
        <w:lastRenderedPageBreak/>
        <w:drawing>
          <wp:anchor distT="0" distB="0" distL="114300" distR="114300" simplePos="0" relativeHeight="251676672" behindDoc="0" locked="0" layoutInCell="1" allowOverlap="1" wp14:anchorId="372ABA32" wp14:editId="7D35D120">
            <wp:simplePos x="0" y="0"/>
            <wp:positionH relativeFrom="column">
              <wp:posOffset>1273810</wp:posOffset>
            </wp:positionH>
            <wp:positionV relativeFrom="paragraph">
              <wp:posOffset>796925</wp:posOffset>
            </wp:positionV>
            <wp:extent cx="2800350" cy="381000"/>
            <wp:effectExtent l="0" t="0" r="0" b="0"/>
            <wp:wrapTopAndBottom/>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33"/>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2800370" cy="381003"/>
                    </a:xfrm>
                    <a:prstGeom prst="rect">
                      <a:avLst/>
                    </a:prstGeom>
                  </pic:spPr>
                </pic:pic>
              </a:graphicData>
            </a:graphic>
          </wp:anchor>
        </w:drawing>
      </w:r>
      <w:r>
        <w:rPr>
          <w:rFonts w:ascii="TimesNewRomanPSMT" w:eastAsia="宋体" w:hAnsi="TimesNewRomanPSMT" w:cs="宋体" w:hint="eastAsia"/>
          <w:color w:val="000000"/>
          <w:kern w:val="0"/>
          <w:sz w:val="28"/>
          <w:szCs w:val="28"/>
        </w:rPr>
        <w:t xml:space="preserve">The algorithm model is composed of </w:t>
      </w:r>
      <w:r>
        <w:rPr>
          <w:rFonts w:ascii="TimesNewRomanPSMT" w:eastAsia="宋体" w:hAnsi="TimesNewRomanPSMT" w:cs="宋体"/>
          <w:color w:val="000000"/>
          <w:kern w:val="0"/>
          <w:sz w:val="28"/>
          <w:szCs w:val="28"/>
        </w:rPr>
        <w:t>four</w:t>
      </w:r>
      <w:r>
        <w:rPr>
          <w:rFonts w:ascii="TimesNewRomanPSMT" w:eastAsia="宋体" w:hAnsi="TimesNewRomanPSMT" w:cs="宋体" w:hint="eastAsia"/>
          <w:color w:val="000000"/>
          <w:kern w:val="0"/>
          <w:sz w:val="28"/>
          <w:szCs w:val="28"/>
        </w:rPr>
        <w:t xml:space="preserve"> parts: </w:t>
      </w:r>
      <w:r>
        <w:rPr>
          <w:rFonts w:ascii="TimesNewRomanPSMT" w:eastAsia="宋体" w:hAnsi="TimesNewRomanPSMT" w:cs="宋体"/>
          <w:color w:val="000000"/>
          <w:kern w:val="0"/>
          <w:sz w:val="28"/>
          <w:szCs w:val="28"/>
        </w:rPr>
        <w:t>g</w:t>
      </w:r>
      <w:r>
        <w:rPr>
          <w:rFonts w:ascii="TimesNewRomanPSMT" w:eastAsia="宋体" w:hAnsi="TimesNewRomanPSMT" w:cs="宋体" w:hint="eastAsia"/>
          <w:color w:val="000000"/>
          <w:kern w:val="0"/>
          <w:sz w:val="28"/>
          <w:szCs w:val="28"/>
        </w:rPr>
        <w:t xml:space="preserve">rowth, seasonality, </w:t>
      </w:r>
      <w:proofErr w:type="gramStart"/>
      <w:r>
        <w:rPr>
          <w:rFonts w:ascii="TimesNewRomanPSMT" w:eastAsia="宋体" w:hAnsi="TimesNewRomanPSMT" w:cs="宋体" w:hint="eastAsia"/>
          <w:color w:val="000000"/>
          <w:kern w:val="0"/>
          <w:sz w:val="28"/>
          <w:szCs w:val="28"/>
        </w:rPr>
        <w:t>holidays</w:t>
      </w:r>
      <w:proofErr w:type="gramEnd"/>
      <w:r>
        <w:rPr>
          <w:rFonts w:ascii="TimesNewRomanPSMT" w:eastAsia="宋体" w:hAnsi="TimesNewRomanPSMT" w:cs="宋体" w:hint="eastAsia"/>
          <w:color w:val="000000"/>
          <w:kern w:val="0"/>
          <w:sz w:val="28"/>
          <w:szCs w:val="28"/>
        </w:rPr>
        <w:t xml:space="preserve"> and the rest. The Prophet algorithm does this by fitting </w:t>
      </w:r>
      <w:r w:rsidR="001A175A">
        <w:rPr>
          <w:rFonts w:ascii="TimesNewRomanPSMT" w:eastAsia="宋体" w:hAnsi="TimesNewRomanPSMT" w:cs="宋体"/>
          <w:color w:val="000000"/>
          <w:kern w:val="0"/>
          <w:sz w:val="28"/>
          <w:szCs w:val="28"/>
        </w:rPr>
        <w:t>the following</w:t>
      </w:r>
      <w:r>
        <w:rPr>
          <w:rFonts w:ascii="TimesNewRomanPSMT" w:eastAsia="宋体" w:hAnsi="TimesNewRomanPSMT" w:cs="宋体" w:hint="eastAsia"/>
          <w:color w:val="000000"/>
          <w:kern w:val="0"/>
          <w:sz w:val="28"/>
          <w:szCs w:val="28"/>
        </w:rPr>
        <w:t xml:space="preserve"> </w:t>
      </w:r>
      <w:r w:rsidR="001A175A">
        <w:rPr>
          <w:rFonts w:ascii="TimesNewRomanPSMT" w:eastAsia="宋体" w:hAnsi="TimesNewRomanPSMT" w:cs="宋体"/>
          <w:color w:val="000000"/>
          <w:kern w:val="0"/>
          <w:sz w:val="28"/>
          <w:szCs w:val="28"/>
        </w:rPr>
        <w:t>variable</w:t>
      </w:r>
      <w:r>
        <w:rPr>
          <w:rFonts w:ascii="TimesNewRomanPSMT" w:eastAsia="宋体" w:hAnsi="TimesNewRomanPSMT" w:cs="宋体" w:hint="eastAsia"/>
          <w:color w:val="000000"/>
          <w:kern w:val="0"/>
          <w:sz w:val="28"/>
          <w:szCs w:val="28"/>
        </w:rPr>
        <w:t xml:space="preserve">s and adding them up to </w:t>
      </w:r>
      <w:r w:rsidR="000B756A">
        <w:rPr>
          <w:rFonts w:ascii="TimesNewRomanPSMT" w:eastAsia="宋体" w:hAnsi="TimesNewRomanPSMT" w:cs="宋体"/>
          <w:color w:val="000000"/>
          <w:kern w:val="0"/>
          <w:sz w:val="28"/>
          <w:szCs w:val="28"/>
        </w:rPr>
        <w:t>obtain</w:t>
      </w:r>
      <w:r>
        <w:rPr>
          <w:rFonts w:ascii="TimesNewRomanPSMT" w:eastAsia="宋体" w:hAnsi="TimesNewRomanPSMT" w:cs="宋体" w:hint="eastAsia"/>
          <w:color w:val="000000"/>
          <w:kern w:val="0"/>
          <w:sz w:val="28"/>
          <w:szCs w:val="28"/>
        </w:rPr>
        <w:t xml:space="preserve"> the </w:t>
      </w:r>
      <w:r w:rsidR="00002613">
        <w:rPr>
          <w:rFonts w:ascii="TimesNewRomanPSMT" w:eastAsia="宋体" w:hAnsi="TimesNewRomanPSMT" w:cs="宋体"/>
          <w:color w:val="000000"/>
          <w:kern w:val="0"/>
          <w:sz w:val="28"/>
          <w:szCs w:val="28"/>
        </w:rPr>
        <w:t>forecasted</w:t>
      </w:r>
      <w:r w:rsidR="00A61E5E">
        <w:rPr>
          <w:rFonts w:ascii="TimesNewRomanPSMT" w:eastAsia="宋体" w:hAnsi="TimesNewRomanPSMT" w:cs="宋体" w:hint="eastAsia"/>
          <w:color w:val="000000"/>
          <w:kern w:val="0"/>
          <w:sz w:val="28"/>
          <w:szCs w:val="28"/>
        </w:rPr>
        <w:t xml:space="preserve"> the</w:t>
      </w:r>
      <w:r w:rsidR="00A61E5E">
        <w:rPr>
          <w:rFonts w:ascii="TimesNewRomanPSMT" w:eastAsia="宋体" w:hAnsi="TimesNewRomanPSMT" w:cs="宋体" w:hint="eastAsia"/>
          <w:color w:val="000000"/>
          <w:kern w:val="0"/>
          <w:sz w:val="28"/>
          <w:szCs w:val="28"/>
        </w:rPr>
        <w:t xml:space="preserve"> </w:t>
      </w:r>
      <w:r w:rsidR="00A61E5E">
        <w:rPr>
          <w:rFonts w:ascii="TimesNewRomanPSMT" w:eastAsia="宋体" w:hAnsi="TimesNewRomanPSMT" w:cs="宋体" w:hint="eastAsia"/>
          <w:color w:val="000000"/>
          <w:kern w:val="0"/>
          <w:sz w:val="28"/>
          <w:szCs w:val="28"/>
        </w:rPr>
        <w:t>time series</w:t>
      </w:r>
      <w:r>
        <w:rPr>
          <w:rFonts w:ascii="TimesNewRomanPSMT" w:eastAsia="宋体" w:hAnsi="TimesNewRomanPSMT" w:cs="宋体" w:hint="eastAsia"/>
          <w:color w:val="000000"/>
          <w:kern w:val="0"/>
          <w:sz w:val="28"/>
          <w:szCs w:val="28"/>
        </w:rPr>
        <w:t xml:space="preserve"> value</w:t>
      </w:r>
      <w:r w:rsidR="00072308">
        <w:rPr>
          <w:rFonts w:ascii="TimesNewRomanPSMT" w:eastAsia="宋体" w:hAnsi="TimesNewRomanPSMT" w:cs="宋体"/>
          <w:color w:val="000000"/>
          <w:kern w:val="0"/>
          <w:sz w:val="28"/>
          <w:szCs w:val="28"/>
        </w:rPr>
        <w:t>s</w:t>
      </w:r>
      <w:r>
        <w:rPr>
          <w:rFonts w:ascii="TimesNewRomanPSMT" w:eastAsia="宋体" w:hAnsi="TimesNewRomanPSMT" w:cs="宋体" w:hint="eastAsia"/>
          <w:color w:val="000000"/>
          <w:kern w:val="0"/>
          <w:sz w:val="28"/>
          <w:szCs w:val="28"/>
        </w:rPr>
        <w:t>.</w:t>
      </w:r>
    </w:p>
    <w:p w14:paraId="3345E048" w14:textId="082AD812" w:rsidR="00665585" w:rsidRDefault="00000000">
      <w:pPr>
        <w:pStyle w:val="ab"/>
        <w:shd w:val="clear" w:color="auto" w:fill="FFFFFF"/>
        <w:spacing w:line="400" w:lineRule="exact"/>
        <w:ind w:firstLine="420"/>
        <w:rPr>
          <w:rFonts w:ascii="TimesNewRomanPSMT" w:eastAsia="宋体" w:hAnsi="TimesNewRomanPSMT" w:cs="宋体" w:hint="eastAsia"/>
          <w:color w:val="000000"/>
          <w:kern w:val="0"/>
          <w:sz w:val="28"/>
          <w:szCs w:val="28"/>
        </w:rPr>
      </w:pPr>
      <w:r>
        <w:rPr>
          <w:rFonts w:ascii="TimesNewRomanPSMT" w:eastAsia="宋体" w:hAnsi="TimesNewRomanPSMT" w:cs="宋体" w:hint="eastAsia"/>
          <w:color w:val="000000"/>
          <w:kern w:val="0"/>
          <w:sz w:val="28"/>
          <w:szCs w:val="28"/>
        </w:rPr>
        <w:t xml:space="preserve">Where, </w:t>
      </w:r>
      <w:r>
        <w:rPr>
          <w:rFonts w:ascii="TimesNewRomanPSMT" w:eastAsia="宋体" w:hAnsi="TimesNewRomanPSMT" w:cs="宋体"/>
          <w:color w:val="000000"/>
          <w:kern w:val="0"/>
          <w:sz w:val="28"/>
          <w:szCs w:val="28"/>
        </w:rPr>
        <w:t xml:space="preserve">g(t) </w:t>
      </w:r>
      <w:r w:rsidR="007C3316">
        <w:rPr>
          <w:rFonts w:ascii="TimesNewRomanPSMT" w:eastAsia="宋体" w:hAnsi="TimesNewRomanPSMT" w:cs="宋体"/>
          <w:color w:val="000000"/>
          <w:kern w:val="0"/>
          <w:sz w:val="28"/>
          <w:szCs w:val="28"/>
        </w:rPr>
        <w:t>refers to</w:t>
      </w:r>
      <w:r>
        <w:rPr>
          <w:rFonts w:ascii="TimesNewRomanPSMT" w:eastAsia="宋体" w:hAnsi="TimesNewRomanPSMT" w:cs="宋体" w:hint="eastAsia"/>
          <w:color w:val="000000"/>
          <w:kern w:val="0"/>
          <w:sz w:val="28"/>
          <w:szCs w:val="28"/>
        </w:rPr>
        <w:t xml:space="preserve"> the trend </w:t>
      </w:r>
      <w:r w:rsidR="00E14147">
        <w:rPr>
          <w:rFonts w:ascii="TimesNewRomanPSMT" w:eastAsia="宋体" w:hAnsi="TimesNewRomanPSMT" w:cs="宋体"/>
          <w:color w:val="000000"/>
          <w:kern w:val="0"/>
          <w:sz w:val="28"/>
          <w:szCs w:val="28"/>
        </w:rPr>
        <w:t>pattern</w:t>
      </w:r>
      <w:r>
        <w:rPr>
          <w:rFonts w:ascii="TimesNewRomanPSMT" w:eastAsia="宋体" w:hAnsi="TimesNewRomanPSMT" w:cs="宋体" w:hint="eastAsia"/>
          <w:color w:val="000000"/>
          <w:kern w:val="0"/>
          <w:sz w:val="28"/>
          <w:szCs w:val="28"/>
        </w:rPr>
        <w:t xml:space="preserve">, which </w:t>
      </w:r>
      <w:r w:rsidR="00442CA3">
        <w:rPr>
          <w:rFonts w:ascii="TimesNewRomanPSMT" w:eastAsia="宋体" w:hAnsi="TimesNewRomanPSMT" w:cs="宋体"/>
          <w:color w:val="000000"/>
          <w:kern w:val="0"/>
          <w:sz w:val="28"/>
          <w:szCs w:val="28"/>
        </w:rPr>
        <w:t>is decided by</w:t>
      </w:r>
      <w:r>
        <w:rPr>
          <w:rFonts w:ascii="TimesNewRomanPSMT" w:eastAsia="宋体" w:hAnsi="TimesNewRomanPSMT" w:cs="宋体" w:hint="eastAsia"/>
          <w:color w:val="000000"/>
          <w:kern w:val="0"/>
          <w:sz w:val="28"/>
          <w:szCs w:val="28"/>
        </w:rPr>
        <w:t xml:space="preserve"> the </w:t>
      </w:r>
      <w:r w:rsidR="0057553C">
        <w:rPr>
          <w:rFonts w:ascii="TimesNewRomanPSMT" w:eastAsia="宋体" w:hAnsi="TimesNewRomanPSMT" w:cs="宋体"/>
          <w:color w:val="000000"/>
          <w:kern w:val="0"/>
          <w:sz w:val="28"/>
          <w:szCs w:val="28"/>
        </w:rPr>
        <w:t>altera</w:t>
      </w:r>
      <w:r w:rsidR="0057553C">
        <w:rPr>
          <w:rFonts w:ascii="TimesNewRomanPSMT" w:eastAsia="宋体" w:hAnsi="TimesNewRomanPSMT" w:cs="宋体" w:hint="eastAsia"/>
          <w:color w:val="000000"/>
          <w:kern w:val="0"/>
          <w:sz w:val="28"/>
          <w:szCs w:val="28"/>
        </w:rPr>
        <w:t>tion</w:t>
      </w:r>
      <w:r>
        <w:rPr>
          <w:rFonts w:ascii="TimesNewRomanPSMT" w:eastAsia="宋体" w:hAnsi="TimesNewRomanPSMT" w:cs="宋体" w:hint="eastAsia"/>
          <w:color w:val="000000"/>
          <w:kern w:val="0"/>
          <w:sz w:val="28"/>
          <w:szCs w:val="28"/>
        </w:rPr>
        <w:t xml:space="preserve"> trend of time series on the aperiodic level</w:t>
      </w:r>
      <w:r w:rsidR="001C134F">
        <w:rPr>
          <w:rFonts w:ascii="TimesNewRomanPSMT" w:eastAsia="宋体" w:hAnsi="TimesNewRomanPSMT" w:cs="宋体"/>
          <w:color w:val="000000"/>
          <w:kern w:val="0"/>
          <w:sz w:val="28"/>
          <w:szCs w:val="28"/>
        </w:rPr>
        <w:t>;</w:t>
      </w:r>
      <w:r>
        <w:rPr>
          <w:rFonts w:ascii="TimesNewRomanPSMT" w:eastAsia="宋体" w:hAnsi="TimesNewRomanPSMT" w:cs="宋体" w:hint="eastAsia"/>
          <w:color w:val="000000"/>
          <w:kern w:val="0"/>
          <w:sz w:val="28"/>
          <w:szCs w:val="28"/>
        </w:rPr>
        <w:t xml:space="preserve"> </w:t>
      </w:r>
      <w:bookmarkStart w:id="7" w:name="OLE_LINK2"/>
      <w:r>
        <w:rPr>
          <w:rFonts w:ascii="TimesNewRomanPSMT" w:eastAsia="宋体" w:hAnsi="TimesNewRomanPSMT" w:cs="宋体"/>
          <w:color w:val="000000"/>
          <w:kern w:val="0"/>
          <w:sz w:val="28"/>
          <w:szCs w:val="28"/>
        </w:rPr>
        <w:t>s(t)</w:t>
      </w:r>
      <w:r>
        <w:rPr>
          <w:rFonts w:ascii="TimesNewRomanPSMT" w:eastAsia="宋体" w:hAnsi="TimesNewRomanPSMT" w:cs="宋体" w:hint="eastAsia"/>
          <w:color w:val="000000"/>
          <w:kern w:val="0"/>
          <w:sz w:val="28"/>
          <w:szCs w:val="28"/>
        </w:rPr>
        <w:t xml:space="preserve"> is </w:t>
      </w:r>
      <w:r w:rsidR="00D310F9" w:rsidRPr="00D310F9">
        <w:rPr>
          <w:rFonts w:ascii="TimesNewRomanPSMT" w:eastAsia="宋体" w:hAnsi="TimesNewRomanPSMT" w:cs="宋体"/>
          <w:color w:val="000000"/>
          <w:kern w:val="0"/>
          <w:sz w:val="28"/>
          <w:szCs w:val="28"/>
        </w:rPr>
        <w:t>the component of the equation that is periodic or seasonal and is often measured in weeks or years</w:t>
      </w:r>
      <w:bookmarkEnd w:id="7"/>
      <w:r w:rsidR="001C134F">
        <w:rPr>
          <w:rFonts w:ascii="TimesNewRomanPSMT" w:eastAsia="宋体" w:hAnsi="TimesNewRomanPSMT" w:cs="宋体"/>
          <w:color w:val="000000"/>
          <w:kern w:val="0"/>
          <w:sz w:val="28"/>
          <w:szCs w:val="28"/>
        </w:rPr>
        <w:t>;</w:t>
      </w:r>
      <w:r>
        <w:rPr>
          <w:rFonts w:ascii="TimesNewRomanPSMT" w:eastAsia="宋体" w:hAnsi="TimesNewRomanPSMT" w:cs="宋体" w:hint="eastAsia"/>
          <w:color w:val="000000"/>
          <w:kern w:val="0"/>
          <w:sz w:val="28"/>
          <w:szCs w:val="28"/>
        </w:rPr>
        <w:t xml:space="preserve"> </w:t>
      </w:r>
      <w:r>
        <w:rPr>
          <w:rFonts w:ascii="TimesNewRomanPSMT" w:eastAsia="宋体" w:hAnsi="TimesNewRomanPSMT" w:cs="宋体"/>
          <w:color w:val="000000"/>
          <w:kern w:val="0"/>
          <w:sz w:val="28"/>
          <w:szCs w:val="28"/>
        </w:rPr>
        <w:t>h(t)</w:t>
      </w:r>
      <w:r>
        <w:rPr>
          <w:rFonts w:ascii="TimesNewRomanPSMT" w:eastAsia="宋体" w:hAnsi="TimesNewRomanPSMT" w:cs="宋体" w:hint="eastAsia"/>
          <w:color w:val="000000"/>
          <w:kern w:val="0"/>
          <w:sz w:val="28"/>
          <w:szCs w:val="28"/>
        </w:rPr>
        <w:t xml:space="preserve"> represents the holiday</w:t>
      </w:r>
      <w:r w:rsidR="00423424">
        <w:rPr>
          <w:rFonts w:ascii="TimesNewRomanPSMT" w:eastAsia="宋体" w:hAnsi="TimesNewRomanPSMT" w:cs="宋体"/>
          <w:color w:val="000000"/>
          <w:kern w:val="0"/>
          <w:sz w:val="28"/>
          <w:szCs w:val="28"/>
        </w:rPr>
        <w:t>s</w:t>
      </w:r>
      <w:r>
        <w:rPr>
          <w:rFonts w:ascii="TimesNewRomanPSMT" w:eastAsia="宋体" w:hAnsi="TimesNewRomanPSMT" w:cs="宋体" w:hint="eastAsia"/>
          <w:color w:val="000000"/>
          <w:kern w:val="0"/>
          <w:sz w:val="28"/>
          <w:szCs w:val="28"/>
        </w:rPr>
        <w:t xml:space="preserve"> term, which </w:t>
      </w:r>
      <w:r w:rsidR="001C134F" w:rsidRPr="001C134F">
        <w:rPr>
          <w:rFonts w:ascii="TimesNewRomanPSMT" w:eastAsia="宋体" w:hAnsi="TimesNewRomanPSMT" w:cs="宋体"/>
          <w:color w:val="000000"/>
          <w:kern w:val="0"/>
          <w:sz w:val="28"/>
          <w:szCs w:val="28"/>
        </w:rPr>
        <w:t>describes the influence that any prospective holidays that occur within a non-fixed period have on the value that is anticipated for the time series</w:t>
      </w:r>
      <w:r w:rsidR="001C134F">
        <w:rPr>
          <w:rFonts w:ascii="TimesNewRomanPSMT" w:eastAsia="宋体" w:hAnsi="TimesNewRomanPSMT" w:cs="宋体"/>
          <w:color w:val="000000"/>
          <w:kern w:val="0"/>
          <w:sz w:val="28"/>
          <w:szCs w:val="28"/>
        </w:rPr>
        <w:t>;</w:t>
      </w:r>
      <w:r>
        <w:rPr>
          <w:rFonts w:ascii="TimesNewRomanPSMT" w:eastAsia="宋体" w:hAnsi="TimesNewRomanPSMT" w:cs="宋体" w:hint="eastAsia"/>
          <w:color w:val="000000"/>
          <w:kern w:val="0"/>
          <w:sz w:val="28"/>
          <w:szCs w:val="28"/>
        </w:rPr>
        <w:t xml:space="preserve"> </w:t>
      </w:r>
      <w:r>
        <w:rPr>
          <w:rFonts w:ascii="TimesNewRomanPSMT" w:eastAsia="宋体" w:hAnsi="TimesNewRomanPSMT" w:cs="宋体"/>
          <w:noProof/>
          <w:color w:val="000000"/>
          <w:kern w:val="0"/>
          <w:sz w:val="28"/>
          <w:szCs w:val="28"/>
        </w:rPr>
        <w:drawing>
          <wp:inline distT="0" distB="0" distL="0" distR="0" wp14:anchorId="14A4A4F9" wp14:editId="0B59B11D">
            <wp:extent cx="297180" cy="178435"/>
            <wp:effectExtent l="0" t="0" r="7620" b="0"/>
            <wp:docPr id="10" name="图片 10" descr="\varepsilon \left ( t \righ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varepsilon \left ( t \right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297180" cy="178435"/>
                    </a:xfrm>
                    <a:prstGeom prst="rect">
                      <a:avLst/>
                    </a:prstGeom>
                    <a:noFill/>
                    <a:ln>
                      <a:noFill/>
                    </a:ln>
                  </pic:spPr>
                </pic:pic>
              </a:graphicData>
            </a:graphic>
          </wp:inline>
        </w:drawing>
      </w:r>
      <w:r>
        <w:rPr>
          <w:rFonts w:ascii="TimesNewRomanPSMT" w:eastAsia="宋体" w:hAnsi="TimesNewRomanPSMT" w:cs="宋体"/>
          <w:color w:val="000000"/>
          <w:kern w:val="0"/>
          <w:sz w:val="28"/>
          <w:szCs w:val="28"/>
        </w:rPr>
        <w:t xml:space="preserve">, </w:t>
      </w:r>
      <w:r w:rsidR="001C134F">
        <w:rPr>
          <w:rFonts w:ascii="TimesNewRomanPSMT" w:eastAsia="宋体" w:hAnsi="TimesNewRomanPSMT" w:cs="宋体"/>
          <w:color w:val="000000"/>
          <w:kern w:val="0"/>
          <w:sz w:val="28"/>
          <w:szCs w:val="28"/>
        </w:rPr>
        <w:t>t</w:t>
      </w:r>
      <w:r w:rsidR="001C134F" w:rsidRPr="001C134F">
        <w:rPr>
          <w:rFonts w:ascii="TimesNewRomanPSMT" w:eastAsia="宋体" w:hAnsi="TimesNewRomanPSMT" w:cs="宋体"/>
          <w:color w:val="000000"/>
          <w:kern w:val="0"/>
          <w:sz w:val="28"/>
          <w:szCs w:val="28"/>
        </w:rPr>
        <w:t>he fluctuations that are not anticipated by the model are represented by the error term, also known as the residual term, and it</w:t>
      </w:r>
      <w:r w:rsidR="001C134F">
        <w:rPr>
          <w:rFonts w:ascii="TimesNewRomanPSMT" w:eastAsia="宋体" w:hAnsi="TimesNewRomanPSMT" w:cs="宋体"/>
          <w:color w:val="000000"/>
          <w:kern w:val="0"/>
          <w:sz w:val="28"/>
          <w:szCs w:val="28"/>
        </w:rPr>
        <w:t xml:space="preserve"> follows</w:t>
      </w:r>
      <w:r w:rsidR="001C134F" w:rsidRPr="001C134F">
        <w:rPr>
          <w:rFonts w:ascii="TimesNewRomanPSMT" w:eastAsia="宋体" w:hAnsi="TimesNewRomanPSMT" w:cs="宋体"/>
          <w:color w:val="000000"/>
          <w:kern w:val="0"/>
          <w:sz w:val="28"/>
          <w:szCs w:val="28"/>
        </w:rPr>
        <w:t xml:space="preserve"> </w:t>
      </w:r>
      <w:r w:rsidR="001C134F">
        <w:rPr>
          <w:rFonts w:ascii="TimesNewRomanPSMT" w:eastAsia="宋体" w:hAnsi="TimesNewRomanPSMT" w:cs="宋体"/>
          <w:color w:val="000000"/>
          <w:kern w:val="0"/>
          <w:sz w:val="28"/>
          <w:szCs w:val="28"/>
        </w:rPr>
        <w:t>the</w:t>
      </w:r>
      <w:r w:rsidR="001C134F" w:rsidRPr="001C134F">
        <w:rPr>
          <w:rFonts w:ascii="TimesNewRomanPSMT" w:eastAsia="宋体" w:hAnsi="TimesNewRomanPSMT" w:cs="宋体"/>
          <w:color w:val="000000"/>
          <w:kern w:val="0"/>
          <w:sz w:val="28"/>
          <w:szCs w:val="28"/>
        </w:rPr>
        <w:t xml:space="preserve"> Gaussian distribution.</w:t>
      </w:r>
    </w:p>
    <w:p w14:paraId="1ABA0B0B" w14:textId="6C66CB00" w:rsidR="00665585" w:rsidRPr="00FD3935" w:rsidRDefault="00000000" w:rsidP="00FD3935">
      <w:pPr>
        <w:pStyle w:val="ab"/>
        <w:shd w:val="clear" w:color="auto" w:fill="FFFFFF"/>
        <w:spacing w:line="400" w:lineRule="exact"/>
        <w:ind w:firstLine="480"/>
        <w:rPr>
          <w:rFonts w:ascii="TimesNewRomanPSMT" w:eastAsia="宋体" w:hAnsi="TimesNewRomanPSMT" w:cs="宋体" w:hint="eastAsia"/>
          <w:color w:val="000000" w:themeColor="text1"/>
          <w:kern w:val="0"/>
          <w:sz w:val="28"/>
          <w:szCs w:val="28"/>
        </w:rPr>
      </w:pPr>
      <w:r w:rsidRPr="00FD3935">
        <w:rPr>
          <w:rFonts w:ascii="微软雅黑" w:eastAsia="微软雅黑" w:hAnsi="微软雅黑" w:cs="宋体" w:hint="eastAsia"/>
          <w:color w:val="000000" w:themeColor="text1"/>
          <w:kern w:val="0"/>
          <w:szCs w:val="28"/>
          <w:shd w:val="clear" w:color="auto" w:fill="FCFDFE"/>
        </w:rPr>
        <w:t>(1</w:t>
      </w:r>
      <w:r w:rsidRPr="00FD3935">
        <w:rPr>
          <w:rFonts w:ascii="TimesNewRomanPSMT" w:eastAsia="宋体" w:hAnsi="TimesNewRomanPSMT" w:cs="宋体" w:hint="eastAsia"/>
          <w:color w:val="000000" w:themeColor="text1"/>
          <w:kern w:val="0"/>
          <w:sz w:val="28"/>
          <w:szCs w:val="28"/>
        </w:rPr>
        <w:t xml:space="preserve">) </w:t>
      </w:r>
      <w:r w:rsidR="00B54A9D" w:rsidRPr="00FD3935">
        <w:rPr>
          <w:rFonts w:ascii="TimesNewRomanPSMT" w:eastAsia="宋体" w:hAnsi="TimesNewRomanPSMT" w:cs="宋体"/>
          <w:color w:val="000000" w:themeColor="text1"/>
          <w:kern w:val="0"/>
          <w:sz w:val="28"/>
          <w:szCs w:val="28"/>
        </w:rPr>
        <w:t>The trend term serves two crucial purposes; the first</w:t>
      </w:r>
      <w:r w:rsidR="00FD3935" w:rsidRPr="00FD3935">
        <w:rPr>
          <w:rFonts w:ascii="TimesNewRomanPSMT" w:eastAsia="宋体" w:hAnsi="TimesNewRomanPSMT" w:cs="宋体"/>
          <w:color w:val="000000" w:themeColor="text1"/>
          <w:kern w:val="0"/>
          <w:sz w:val="28"/>
          <w:szCs w:val="28"/>
        </w:rPr>
        <w:t xml:space="preserve"> one</w:t>
      </w:r>
      <w:r w:rsidR="00B54A9D" w:rsidRPr="00FD3935">
        <w:rPr>
          <w:rFonts w:ascii="TimesNewRomanPSMT" w:eastAsia="宋体" w:hAnsi="TimesNewRomanPSMT" w:cs="宋体"/>
          <w:color w:val="000000" w:themeColor="text1"/>
          <w:kern w:val="0"/>
          <w:sz w:val="28"/>
          <w:szCs w:val="28"/>
        </w:rPr>
        <w:t xml:space="preserve"> is determined by the logistic regression function (nonlinear growth), and the second is determined by the piecewise linear function</w:t>
      </w:r>
      <w:r w:rsidR="00FD3935" w:rsidRPr="00FD3935">
        <w:rPr>
          <w:rFonts w:ascii="TimesNewRomanPSMT" w:eastAsia="宋体" w:hAnsi="TimesNewRomanPSMT" w:cs="宋体"/>
          <w:color w:val="000000" w:themeColor="text1"/>
          <w:kern w:val="0"/>
          <w:sz w:val="28"/>
          <w:szCs w:val="28"/>
        </w:rPr>
        <w:t xml:space="preserve"> </w:t>
      </w:r>
      <w:r w:rsidR="00FD3935" w:rsidRPr="00FD3935">
        <w:rPr>
          <w:rFonts w:ascii="TimesNewRomanPSMT" w:eastAsia="宋体" w:hAnsi="TimesNewRomanPSMT" w:cs="宋体" w:hint="eastAsia"/>
          <w:color w:val="000000" w:themeColor="text1"/>
          <w:kern w:val="0"/>
          <w:sz w:val="28"/>
          <w:szCs w:val="28"/>
        </w:rPr>
        <w:t>(linear growth)</w:t>
      </w:r>
      <w:r w:rsidR="00B54A9D" w:rsidRPr="00FD3935">
        <w:rPr>
          <w:rFonts w:ascii="TimesNewRomanPSMT" w:eastAsia="宋体" w:hAnsi="TimesNewRomanPSMT" w:cs="宋体"/>
          <w:color w:val="000000" w:themeColor="text1"/>
          <w:kern w:val="0"/>
          <w:sz w:val="28"/>
          <w:szCs w:val="28"/>
        </w:rPr>
        <w:t xml:space="preserve">. </w:t>
      </w:r>
    </w:p>
    <w:p w14:paraId="6E465326" w14:textId="77777777" w:rsidR="00665585" w:rsidRDefault="00000000">
      <w:pPr>
        <w:pStyle w:val="ab"/>
        <w:shd w:val="clear" w:color="auto" w:fill="FFFFFF"/>
        <w:spacing w:line="400" w:lineRule="exact"/>
        <w:ind w:firstLine="480"/>
        <w:rPr>
          <w:rFonts w:ascii="TimesNewRomanPSMT" w:eastAsia="宋体" w:hAnsi="TimesNewRomanPSMT" w:cs="宋体" w:hint="eastAsia"/>
          <w:color w:val="000000"/>
          <w:kern w:val="0"/>
          <w:sz w:val="28"/>
          <w:szCs w:val="28"/>
        </w:rPr>
      </w:pPr>
      <w:r>
        <w:rPr>
          <w:rStyle w:val="ad"/>
          <w:rFonts w:ascii="Arial" w:hAnsi="Arial" w:cs="Arial"/>
          <w:noProof/>
          <w:color w:val="4D4D4D"/>
          <w:shd w:val="clear" w:color="auto" w:fill="FFFFFF"/>
        </w:rPr>
        <w:drawing>
          <wp:anchor distT="0" distB="0" distL="114300" distR="114300" simplePos="0" relativeHeight="251679744" behindDoc="0" locked="0" layoutInCell="1" allowOverlap="1" wp14:anchorId="0AEC520C" wp14:editId="271445CA">
            <wp:simplePos x="0" y="0"/>
            <wp:positionH relativeFrom="margin">
              <wp:posOffset>514350</wp:posOffset>
            </wp:positionH>
            <wp:positionV relativeFrom="paragraph">
              <wp:posOffset>275590</wp:posOffset>
            </wp:positionV>
            <wp:extent cx="4188460" cy="969645"/>
            <wp:effectExtent l="0" t="0" r="2540" b="1905"/>
            <wp:wrapTopAndBottom/>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41"/>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88460" cy="969645"/>
                    </a:xfrm>
                    <a:prstGeom prst="rect">
                      <a:avLst/>
                    </a:prstGeom>
                  </pic:spPr>
                </pic:pic>
              </a:graphicData>
            </a:graphic>
          </wp:anchor>
        </w:drawing>
      </w:r>
      <w:r>
        <w:rPr>
          <w:rFonts w:ascii="微软雅黑" w:eastAsia="微软雅黑" w:hAnsi="微软雅黑" w:hint="eastAsia"/>
          <w:color w:val="2A2B2E"/>
          <w:shd w:val="clear" w:color="auto" w:fill="FCFDFE"/>
        </w:rPr>
        <w:t>Trend terms based on logistic regression:</w:t>
      </w:r>
    </w:p>
    <w:p w14:paraId="1AF0D4D0" w14:textId="378D8F7D" w:rsidR="00665585" w:rsidRDefault="004D0B13" w:rsidP="0097453F">
      <w:pPr>
        <w:pStyle w:val="ab"/>
        <w:spacing w:line="312" w:lineRule="exact"/>
        <w:ind w:firstLineChars="200" w:firstLine="480"/>
        <w:rPr>
          <w:rStyle w:val="tgt"/>
          <w:rFonts w:ascii="微软雅黑" w:eastAsia="微软雅黑" w:hAnsi="微软雅黑" w:hint="eastAsia"/>
          <w:color w:val="2A2B2E"/>
          <w:shd w:val="clear" w:color="auto" w:fill="FCFDFE"/>
        </w:rPr>
      </w:pPr>
      <w:r w:rsidRPr="004D0B13">
        <w:rPr>
          <w:rStyle w:val="tgt"/>
          <w:rFonts w:ascii="微软雅黑" w:eastAsia="微软雅黑" w:hAnsi="微软雅黑"/>
          <w:color w:val="2A2B2E"/>
          <w:shd w:val="clear" w:color="auto" w:fill="FCFDFE"/>
        </w:rPr>
        <w:t>C(t) stands for the carrying capacity, which is a function that varies with the passage of time and establishes a ceiling on the maximum value of the growth; K stands for the growth rate</w:t>
      </w:r>
      <w:r w:rsidR="009F7217">
        <w:rPr>
          <w:rStyle w:val="tgt"/>
          <w:rFonts w:ascii="微软雅黑" w:eastAsia="微软雅黑" w:hAnsi="微软雅黑"/>
          <w:color w:val="2A2B2E"/>
          <w:shd w:val="clear" w:color="auto" w:fill="FCFDFE"/>
        </w:rPr>
        <w:t>:</w:t>
      </w:r>
      <w:r w:rsidRPr="004D0B13">
        <w:rPr>
          <w:rStyle w:val="tgt"/>
          <w:rFonts w:ascii="微软雅黑" w:eastAsia="微软雅黑" w:hAnsi="微软雅黑"/>
          <w:color w:val="2A2B2E"/>
          <w:shd w:val="clear" w:color="auto" w:fill="FCFDFE"/>
        </w:rPr>
        <w:t xml:space="preserve"> In the real-world time series, the </w:t>
      </w:r>
      <w:r w:rsidR="009F7217" w:rsidRPr="004D0B13">
        <w:rPr>
          <w:rStyle w:val="tgt"/>
          <w:rFonts w:ascii="微软雅黑" w:eastAsia="微软雅黑" w:hAnsi="微软雅黑"/>
          <w:color w:val="2A2B2E"/>
          <w:shd w:val="clear" w:color="auto" w:fill="FCFDFE"/>
        </w:rPr>
        <w:t>tendency</w:t>
      </w:r>
      <w:r w:rsidRPr="004D0B13">
        <w:rPr>
          <w:rStyle w:val="tgt"/>
          <w:rFonts w:ascii="微软雅黑" w:eastAsia="微软雅黑" w:hAnsi="微软雅黑"/>
          <w:color w:val="2A2B2E"/>
          <w:shd w:val="clear" w:color="auto" w:fill="FCFDFE"/>
        </w:rPr>
        <w:t xml:space="preserve"> of the curve will most likely not stay the same, and the curve will change at some </w:t>
      </w:r>
      <w:proofErr w:type="gramStart"/>
      <w:r w:rsidRPr="004D0B13">
        <w:rPr>
          <w:rStyle w:val="tgt"/>
          <w:rFonts w:ascii="微软雅黑" w:eastAsia="微软雅黑" w:hAnsi="微软雅黑"/>
          <w:color w:val="2A2B2E"/>
          <w:shd w:val="clear" w:color="auto" w:fill="FCFDFE"/>
        </w:rPr>
        <w:t>particular time</w:t>
      </w:r>
      <w:proofErr w:type="gramEnd"/>
      <w:r w:rsidRPr="004D0B13">
        <w:rPr>
          <w:rStyle w:val="tgt"/>
          <w:rFonts w:ascii="微软雅黑" w:eastAsia="微软雅黑" w:hAnsi="微软雅黑"/>
          <w:color w:val="2A2B2E"/>
          <w:shd w:val="clear" w:color="auto" w:fill="FCFDFE"/>
        </w:rPr>
        <w:t xml:space="preserve"> or in conjunction with some potential cycle</w:t>
      </w:r>
      <w:r w:rsidR="00E95781">
        <w:rPr>
          <w:rStyle w:val="tgt"/>
          <w:rFonts w:ascii="微软雅黑" w:eastAsia="微软雅黑" w:hAnsi="微软雅黑"/>
          <w:color w:val="2A2B2E"/>
          <w:shd w:val="clear" w:color="auto" w:fill="FCFDFE"/>
        </w:rPr>
        <w:t>;</w:t>
      </w:r>
      <w:r w:rsidRPr="004D0B13">
        <w:rPr>
          <w:rStyle w:val="tgt"/>
          <w:rFonts w:ascii="微软雅黑" w:eastAsia="微软雅黑" w:hAnsi="微软雅黑"/>
          <w:color w:val="2A2B2E"/>
          <w:shd w:val="clear" w:color="auto" w:fill="FCFDFE"/>
        </w:rPr>
        <w:t xml:space="preserve"> Changepoints are what the model calls the appropriate points when the </w:t>
      </w:r>
      <w:r w:rsidR="009F7217">
        <w:rPr>
          <w:rStyle w:val="tgt"/>
          <w:rFonts w:ascii="微软雅黑" w:eastAsia="微软雅黑" w:hAnsi="微软雅黑"/>
          <w:color w:val="2A2B2E"/>
          <w:shd w:val="clear" w:color="auto" w:fill="FCFDFE"/>
        </w:rPr>
        <w:t>increase</w:t>
      </w:r>
      <w:r w:rsidRPr="004D0B13">
        <w:rPr>
          <w:rStyle w:val="tgt"/>
          <w:rFonts w:ascii="微软雅黑" w:eastAsia="微软雅黑" w:hAnsi="微软雅黑"/>
          <w:color w:val="2A2B2E"/>
          <w:shd w:val="clear" w:color="auto" w:fill="FCFDFE"/>
        </w:rPr>
        <w:t xml:space="preserve"> rate K </w:t>
      </w:r>
      <w:r w:rsidR="009F7217">
        <w:rPr>
          <w:rStyle w:val="tgt"/>
          <w:rFonts w:ascii="微软雅黑" w:eastAsia="微软雅黑" w:hAnsi="微软雅黑"/>
          <w:color w:val="2A2B2E"/>
          <w:shd w:val="clear" w:color="auto" w:fill="FCFDFE"/>
        </w:rPr>
        <w:t>alters</w:t>
      </w:r>
      <w:r w:rsidRPr="004D0B13">
        <w:rPr>
          <w:rStyle w:val="tgt"/>
          <w:rFonts w:ascii="微软雅黑" w:eastAsia="微软雅黑" w:hAnsi="微软雅黑"/>
          <w:color w:val="2A2B2E"/>
          <w:shd w:val="clear" w:color="auto" w:fill="FCFDFE"/>
        </w:rPr>
        <w:t xml:space="preserve">. </w:t>
      </w:r>
      <w:r w:rsidR="009F7217">
        <w:rPr>
          <w:rStyle w:val="tgt"/>
          <w:rFonts w:ascii="微软雅黑" w:eastAsia="微软雅黑" w:hAnsi="微软雅黑"/>
          <w:color w:val="2A2B2E"/>
          <w:shd w:val="clear" w:color="auto" w:fill="FCFDFE"/>
        </w:rPr>
        <w:t>And t</w:t>
      </w:r>
      <w:r w:rsidRPr="004D0B13">
        <w:rPr>
          <w:rStyle w:val="tgt"/>
          <w:rFonts w:ascii="微软雅黑" w:eastAsia="微软雅黑" w:hAnsi="微软雅黑"/>
          <w:color w:val="2A2B2E"/>
          <w:shd w:val="clear" w:color="auto" w:fill="FCFDFE"/>
        </w:rPr>
        <w:t xml:space="preserve">hese points </w:t>
      </w:r>
      <w:r w:rsidR="009F7217">
        <w:rPr>
          <w:rStyle w:val="tgt"/>
          <w:rFonts w:ascii="微软雅黑" w:eastAsia="微软雅黑" w:hAnsi="微软雅黑"/>
          <w:color w:val="2A2B2E"/>
          <w:shd w:val="clear" w:color="auto" w:fill="FCFDFE"/>
        </w:rPr>
        <w:t>can be</w:t>
      </w:r>
      <w:r w:rsidRPr="004D0B13">
        <w:rPr>
          <w:rStyle w:val="tgt"/>
          <w:rFonts w:ascii="微软雅黑" w:eastAsia="微软雅黑" w:hAnsi="微软雅黑"/>
          <w:color w:val="2A2B2E"/>
          <w:shd w:val="clear" w:color="auto" w:fill="FCFDFE"/>
        </w:rPr>
        <w:t xml:space="preserve"> defined by the model</w:t>
      </w:r>
      <w:r w:rsidR="00E95781">
        <w:rPr>
          <w:rStyle w:val="tgt"/>
          <w:rFonts w:ascii="微软雅黑" w:eastAsia="微软雅黑" w:hAnsi="微软雅黑"/>
          <w:color w:val="2A2B2E"/>
          <w:shd w:val="clear" w:color="auto" w:fill="FCFDFE"/>
        </w:rPr>
        <w:t>;</w:t>
      </w:r>
      <w:r w:rsidRPr="004D0B13">
        <w:rPr>
          <w:rStyle w:val="tgt"/>
          <w:rFonts w:ascii="微软雅黑" w:eastAsia="微软雅黑" w:hAnsi="微软雅黑"/>
          <w:color w:val="2A2B2E"/>
          <w:shd w:val="clear" w:color="auto" w:fill="FCFDFE"/>
        </w:rPr>
        <w:t xml:space="preserve"> </w:t>
      </w:r>
      <w:r w:rsidR="009F7217" w:rsidRPr="004D0B13">
        <w:rPr>
          <w:rStyle w:val="tgt"/>
          <w:rFonts w:ascii="微软雅黑" w:eastAsia="微软雅黑" w:hAnsi="微软雅黑"/>
          <w:color w:val="2A2B2E"/>
          <w:shd w:val="clear" w:color="auto" w:fill="FCFDFE"/>
        </w:rPr>
        <w:t>m denotes the offset</w:t>
      </w:r>
      <w:r w:rsidR="00C85763">
        <w:rPr>
          <w:rStyle w:val="tgt"/>
          <w:rFonts w:ascii="微软雅黑" w:eastAsia="微软雅黑" w:hAnsi="微软雅黑"/>
          <w:color w:val="2A2B2E"/>
          <w:shd w:val="clear" w:color="auto" w:fill="FCFDFE"/>
        </w:rPr>
        <w:t xml:space="preserve">. </w:t>
      </w:r>
      <w:r w:rsidRPr="004D0B13">
        <w:rPr>
          <w:rStyle w:val="tgt"/>
          <w:rFonts w:ascii="微软雅黑" w:eastAsia="微软雅黑" w:hAnsi="微软雅黑"/>
          <w:color w:val="2A2B2E"/>
          <w:shd w:val="clear" w:color="auto" w:fill="FCFDFE"/>
        </w:rPr>
        <w:t xml:space="preserve">When the </w:t>
      </w:r>
      <w:r w:rsidR="009F7217">
        <w:rPr>
          <w:rStyle w:val="tgt"/>
          <w:rFonts w:ascii="微软雅黑" w:eastAsia="微软雅黑" w:hAnsi="微软雅黑"/>
          <w:color w:val="2A2B2E"/>
          <w:shd w:val="clear" w:color="auto" w:fill="FCFDFE"/>
        </w:rPr>
        <w:t>increase</w:t>
      </w:r>
      <w:r w:rsidRPr="004D0B13">
        <w:rPr>
          <w:rStyle w:val="tgt"/>
          <w:rFonts w:ascii="微软雅黑" w:eastAsia="微软雅黑" w:hAnsi="微软雅黑"/>
          <w:color w:val="2A2B2E"/>
          <w:shd w:val="clear" w:color="auto" w:fill="FCFDFE"/>
        </w:rPr>
        <w:t xml:space="preserve"> rate k is modified, </w:t>
      </w:r>
      <w:r w:rsidR="009F7217" w:rsidRPr="004D0B13">
        <w:rPr>
          <w:rStyle w:val="tgt"/>
          <w:rFonts w:ascii="微软雅黑" w:eastAsia="微软雅黑" w:hAnsi="微软雅黑"/>
          <w:color w:val="2A2B2E"/>
          <w:shd w:val="clear" w:color="auto" w:fill="FCFDFE"/>
        </w:rPr>
        <w:t>each changepoint</w:t>
      </w:r>
      <w:r w:rsidR="009F7217">
        <w:rPr>
          <w:rStyle w:val="tgt"/>
          <w:rFonts w:ascii="微软雅黑" w:eastAsia="微软雅黑" w:hAnsi="微软雅黑"/>
          <w:color w:val="2A2B2E"/>
          <w:shd w:val="clear" w:color="auto" w:fill="FCFDFE"/>
        </w:rPr>
        <w:t>s</w:t>
      </w:r>
      <w:r w:rsidR="00F12754">
        <w:rPr>
          <w:rStyle w:val="tgt"/>
          <w:rFonts w:ascii="微软雅黑" w:eastAsia="微软雅黑" w:hAnsi="微软雅黑"/>
          <w:color w:val="2A2B2E"/>
          <w:shd w:val="clear" w:color="auto" w:fill="FCFDFE"/>
        </w:rPr>
        <w:t>’</w:t>
      </w:r>
      <w:r w:rsidR="00174C88">
        <w:rPr>
          <w:rStyle w:val="tgt"/>
          <w:rFonts w:ascii="微软雅黑" w:eastAsia="微软雅黑" w:hAnsi="微软雅黑"/>
          <w:color w:val="2A2B2E"/>
          <w:shd w:val="clear" w:color="auto" w:fill="FCFDFE"/>
        </w:rPr>
        <w:t xml:space="preserve"> </w:t>
      </w:r>
      <w:r w:rsidRPr="004D0B13">
        <w:rPr>
          <w:rStyle w:val="tgt"/>
          <w:rFonts w:ascii="微软雅黑" w:eastAsia="微软雅黑" w:hAnsi="微软雅黑"/>
          <w:color w:val="2A2B2E"/>
          <w:shd w:val="clear" w:color="auto" w:fill="FCFDFE"/>
        </w:rPr>
        <w:t>offset</w:t>
      </w:r>
      <w:r w:rsidR="00694D57">
        <w:rPr>
          <w:rStyle w:val="tgt"/>
          <w:rFonts w:ascii="微软雅黑" w:eastAsia="微软雅黑" w:hAnsi="微软雅黑"/>
          <w:color w:val="2A2B2E"/>
          <w:shd w:val="clear" w:color="auto" w:fill="FCFDFE"/>
        </w:rPr>
        <w:t xml:space="preserve"> </w:t>
      </w:r>
      <w:r w:rsidRPr="004D0B13">
        <w:rPr>
          <w:rStyle w:val="tgt"/>
          <w:rFonts w:ascii="微软雅黑" w:eastAsia="微软雅黑" w:hAnsi="微软雅黑"/>
          <w:color w:val="2A2B2E"/>
          <w:shd w:val="clear" w:color="auto" w:fill="FCFDFE"/>
        </w:rPr>
        <w:t xml:space="preserve">should also be </w:t>
      </w:r>
      <w:r w:rsidR="009F7217">
        <w:rPr>
          <w:rStyle w:val="tgt"/>
          <w:rFonts w:ascii="微软雅黑" w:eastAsia="微软雅黑" w:hAnsi="微软雅黑"/>
          <w:color w:val="2A2B2E"/>
          <w:shd w:val="clear" w:color="auto" w:fill="FCFDFE"/>
        </w:rPr>
        <w:t>altered</w:t>
      </w:r>
      <w:r w:rsidRPr="004D0B13">
        <w:rPr>
          <w:rStyle w:val="tgt"/>
          <w:rFonts w:ascii="微软雅黑" w:eastAsia="微软雅黑" w:hAnsi="微软雅黑"/>
          <w:color w:val="2A2B2E"/>
          <w:shd w:val="clear" w:color="auto" w:fill="FCFDFE"/>
        </w:rPr>
        <w:t xml:space="preserve"> correspondingly in order to link the final time point of each segment.</w:t>
      </w:r>
    </w:p>
    <w:p w14:paraId="2420FAB8" w14:textId="4CC690F1" w:rsidR="00665585" w:rsidRDefault="00365F71">
      <w:pPr>
        <w:pStyle w:val="ab"/>
        <w:spacing w:line="400" w:lineRule="exact"/>
        <w:ind w:firstLineChars="200" w:firstLine="480"/>
        <w:rPr>
          <w:rFonts w:ascii="Arial" w:eastAsia="宋体" w:hAnsi="Arial" w:cs="Arial"/>
          <w:color w:val="4F4F4F"/>
          <w:kern w:val="0"/>
          <w:szCs w:val="24"/>
        </w:rPr>
      </w:pPr>
      <w:r>
        <w:rPr>
          <w:rFonts w:ascii="Arial" w:eastAsia="宋体" w:hAnsi="Arial" w:cs="Arial"/>
          <w:noProof/>
          <w:color w:val="4F4F4F"/>
          <w:kern w:val="0"/>
          <w:szCs w:val="24"/>
        </w:rPr>
        <w:drawing>
          <wp:anchor distT="0" distB="0" distL="114300" distR="114300" simplePos="0" relativeHeight="251678720" behindDoc="0" locked="0" layoutInCell="1" allowOverlap="1" wp14:anchorId="4FC62F66" wp14:editId="6ACB93FD">
            <wp:simplePos x="0" y="0"/>
            <wp:positionH relativeFrom="margin">
              <wp:posOffset>1033780</wp:posOffset>
            </wp:positionH>
            <wp:positionV relativeFrom="paragraph">
              <wp:posOffset>303530</wp:posOffset>
            </wp:positionV>
            <wp:extent cx="3257550" cy="400050"/>
            <wp:effectExtent l="0" t="0" r="0" b="0"/>
            <wp:wrapTopAndBottom/>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37"/>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3257550" cy="400050"/>
                    </a:xfrm>
                    <a:prstGeom prst="rect">
                      <a:avLst/>
                    </a:prstGeom>
                  </pic:spPr>
                </pic:pic>
              </a:graphicData>
            </a:graphic>
          </wp:anchor>
        </w:drawing>
      </w:r>
      <w:r w:rsidR="00000000">
        <w:rPr>
          <w:rFonts w:ascii="微软雅黑" w:eastAsia="微软雅黑" w:hAnsi="微软雅黑" w:hint="eastAsia"/>
          <w:color w:val="2A2B2E"/>
          <w:shd w:val="clear" w:color="auto" w:fill="FCFDFE"/>
        </w:rPr>
        <w:t>Trend term based on piecewise linear function:</w:t>
      </w:r>
      <w:r w:rsidR="00000000">
        <w:rPr>
          <w:rStyle w:val="ad"/>
          <w:rFonts w:ascii="Arial" w:hAnsi="Arial" w:cs="Arial"/>
          <w:color w:val="4D4D4D"/>
          <w:shd w:val="clear" w:color="auto" w:fill="FFFFFF"/>
        </w:rPr>
        <w:t>：</w:t>
      </w:r>
    </w:p>
    <w:p w14:paraId="203F1F71" w14:textId="7B48FC13" w:rsidR="00665585" w:rsidRDefault="00000000">
      <w:pPr>
        <w:widowControl/>
        <w:shd w:val="clear" w:color="auto" w:fill="FCFDFE"/>
        <w:spacing w:line="312" w:lineRule="exact"/>
        <w:ind w:firstLineChars="200" w:firstLine="480"/>
        <w:rPr>
          <w:rFonts w:ascii="微软雅黑" w:eastAsia="微软雅黑" w:hAnsi="微软雅黑" w:cs="宋体"/>
          <w:color w:val="2A2B2E"/>
          <w:kern w:val="0"/>
          <w:sz w:val="24"/>
          <w:szCs w:val="24"/>
        </w:rPr>
      </w:pPr>
      <w:r>
        <w:rPr>
          <w:rFonts w:ascii="微软雅黑" w:eastAsia="微软雅黑" w:hAnsi="微软雅黑" w:cs="宋体" w:hint="eastAsia"/>
          <w:color w:val="2A2B2E"/>
          <w:kern w:val="0"/>
          <w:sz w:val="24"/>
          <w:szCs w:val="24"/>
        </w:rPr>
        <w:t>Where, k r</w:t>
      </w:r>
      <w:r w:rsidR="00021DFB">
        <w:rPr>
          <w:rFonts w:ascii="微软雅黑" w:eastAsia="微软雅黑" w:hAnsi="微软雅黑" w:cs="宋体" w:hint="eastAsia"/>
          <w:color w:val="2A2B2E"/>
          <w:kern w:val="0"/>
          <w:sz w:val="24"/>
          <w:szCs w:val="24"/>
        </w:rPr>
        <w:t>efer</w:t>
      </w:r>
      <w:r>
        <w:rPr>
          <w:rFonts w:ascii="微软雅黑" w:eastAsia="微软雅黑" w:hAnsi="微软雅黑" w:cs="宋体" w:hint="eastAsia"/>
          <w:color w:val="2A2B2E"/>
          <w:kern w:val="0"/>
          <w:sz w:val="24"/>
          <w:szCs w:val="24"/>
        </w:rPr>
        <w:t>s</w:t>
      </w:r>
      <w:r w:rsidR="00ED3F64">
        <w:rPr>
          <w:rFonts w:ascii="微软雅黑" w:eastAsia="微软雅黑" w:hAnsi="微软雅黑" w:cs="宋体"/>
          <w:color w:val="2A2B2E"/>
          <w:kern w:val="0"/>
          <w:sz w:val="24"/>
          <w:szCs w:val="24"/>
        </w:rPr>
        <w:t xml:space="preserve"> to</w:t>
      </w:r>
      <w:r>
        <w:rPr>
          <w:rFonts w:ascii="微软雅黑" w:eastAsia="微软雅黑" w:hAnsi="微软雅黑" w:cs="宋体" w:hint="eastAsia"/>
          <w:color w:val="2A2B2E"/>
          <w:kern w:val="0"/>
          <w:sz w:val="24"/>
          <w:szCs w:val="24"/>
        </w:rPr>
        <w:t xml:space="preserve"> the </w:t>
      </w:r>
      <w:r w:rsidR="00BB0A32">
        <w:rPr>
          <w:rFonts w:ascii="微软雅黑" w:eastAsia="微软雅黑" w:hAnsi="微软雅黑" w:cs="宋体"/>
          <w:color w:val="2A2B2E"/>
          <w:kern w:val="0"/>
          <w:sz w:val="24"/>
          <w:szCs w:val="24"/>
        </w:rPr>
        <w:t>increase</w:t>
      </w:r>
      <w:r>
        <w:rPr>
          <w:rFonts w:ascii="微软雅黑" w:eastAsia="微软雅黑" w:hAnsi="微软雅黑" w:cs="宋体" w:hint="eastAsia"/>
          <w:color w:val="2A2B2E"/>
          <w:kern w:val="0"/>
          <w:sz w:val="24"/>
          <w:szCs w:val="24"/>
        </w:rPr>
        <w:t xml:space="preserve"> rate, </w:t>
      </w:r>
      <w:r>
        <w:rPr>
          <w:rFonts w:ascii="Arial" w:eastAsia="宋体" w:hAnsi="Arial" w:cs="Arial"/>
          <w:noProof/>
          <w:color w:val="333333"/>
          <w:kern w:val="0"/>
          <w:sz w:val="24"/>
          <w:szCs w:val="24"/>
        </w:rPr>
        <w:drawing>
          <wp:inline distT="0" distB="0" distL="0" distR="0" wp14:anchorId="248AF1D5" wp14:editId="016C427D">
            <wp:extent cx="95250" cy="124460"/>
            <wp:effectExtent l="0" t="0" r="0" b="8890"/>
            <wp:docPr id="20" name="图片 20" descr="\boldsymbol{\del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boldsymbol{\delt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a:xfrm>
                      <a:off x="0" y="0"/>
                      <a:ext cx="95250" cy="124460"/>
                    </a:xfrm>
                    <a:prstGeom prst="rect">
                      <a:avLst/>
                    </a:prstGeom>
                    <a:noFill/>
                    <a:ln>
                      <a:noFill/>
                    </a:ln>
                  </pic:spPr>
                </pic:pic>
              </a:graphicData>
            </a:graphic>
          </wp:inline>
        </w:drawing>
      </w:r>
      <w:r>
        <w:rPr>
          <w:rFonts w:ascii="微软雅黑" w:eastAsia="微软雅黑" w:hAnsi="微软雅黑" w:cs="宋体"/>
          <w:color w:val="2A2B2E"/>
          <w:kern w:val="0"/>
          <w:sz w:val="24"/>
          <w:szCs w:val="24"/>
        </w:rPr>
        <w:t xml:space="preserve"> </w:t>
      </w:r>
      <w:r>
        <w:rPr>
          <w:rFonts w:ascii="微软雅黑" w:eastAsia="微软雅黑" w:hAnsi="微软雅黑" w:cs="宋体" w:hint="eastAsia"/>
          <w:color w:val="2A2B2E"/>
          <w:kern w:val="0"/>
          <w:sz w:val="24"/>
          <w:szCs w:val="24"/>
        </w:rPr>
        <w:t>r</w:t>
      </w:r>
      <w:r w:rsidR="008D7861">
        <w:rPr>
          <w:rFonts w:ascii="微软雅黑" w:eastAsia="微软雅黑" w:hAnsi="微软雅黑" w:cs="宋体"/>
          <w:color w:val="2A2B2E"/>
          <w:kern w:val="0"/>
          <w:sz w:val="24"/>
          <w:szCs w:val="24"/>
        </w:rPr>
        <w:t>efers to</w:t>
      </w:r>
      <w:r>
        <w:rPr>
          <w:rFonts w:ascii="微软雅黑" w:eastAsia="微软雅黑" w:hAnsi="微软雅黑" w:cs="宋体" w:hint="eastAsia"/>
          <w:color w:val="2A2B2E"/>
          <w:kern w:val="0"/>
          <w:sz w:val="24"/>
          <w:szCs w:val="24"/>
        </w:rPr>
        <w:t xml:space="preserve"> the </w:t>
      </w:r>
      <w:r w:rsidR="008D7861">
        <w:rPr>
          <w:rFonts w:ascii="微软雅黑" w:eastAsia="微软雅黑" w:hAnsi="微软雅黑" w:cs="宋体"/>
          <w:color w:val="2A2B2E"/>
          <w:kern w:val="0"/>
          <w:sz w:val="24"/>
          <w:szCs w:val="24"/>
        </w:rPr>
        <w:t>variation</w:t>
      </w:r>
      <w:r>
        <w:rPr>
          <w:rFonts w:ascii="微软雅黑" w:eastAsia="微软雅黑" w:hAnsi="微软雅黑" w:cs="宋体" w:hint="eastAsia"/>
          <w:color w:val="2A2B2E"/>
          <w:kern w:val="0"/>
          <w:sz w:val="24"/>
          <w:szCs w:val="24"/>
        </w:rPr>
        <w:t xml:space="preserve"> in the </w:t>
      </w:r>
      <w:r w:rsidR="00A52005">
        <w:rPr>
          <w:rFonts w:ascii="微软雅黑" w:eastAsia="微软雅黑" w:hAnsi="微软雅黑" w:cs="宋体"/>
          <w:color w:val="2A2B2E"/>
          <w:kern w:val="0"/>
          <w:sz w:val="24"/>
          <w:szCs w:val="24"/>
        </w:rPr>
        <w:t>increase</w:t>
      </w:r>
      <w:r>
        <w:rPr>
          <w:rFonts w:ascii="微软雅黑" w:eastAsia="微软雅黑" w:hAnsi="微软雅黑" w:cs="宋体" w:hint="eastAsia"/>
          <w:color w:val="2A2B2E"/>
          <w:kern w:val="0"/>
          <w:sz w:val="24"/>
          <w:szCs w:val="24"/>
        </w:rPr>
        <w:t xml:space="preserve"> rate, and </w:t>
      </w:r>
      <w:r>
        <w:rPr>
          <w:rFonts w:ascii="Arial" w:eastAsia="宋体" w:hAnsi="Arial" w:cs="Arial"/>
          <w:color w:val="333333"/>
          <w:kern w:val="0"/>
          <w:sz w:val="24"/>
          <w:szCs w:val="24"/>
        </w:rPr>
        <w:t>m</w:t>
      </w:r>
      <w:r>
        <w:rPr>
          <w:rFonts w:ascii="微软雅黑" w:eastAsia="微软雅黑" w:hAnsi="微软雅黑" w:cs="宋体" w:hint="eastAsia"/>
          <w:color w:val="2A2B2E"/>
          <w:kern w:val="0"/>
          <w:sz w:val="24"/>
          <w:szCs w:val="24"/>
        </w:rPr>
        <w:t xml:space="preserve"> represents the offset. It is worth noting that the biggest difference between linear </w:t>
      </w:r>
      <w:r w:rsidR="00FC186E">
        <w:rPr>
          <w:rFonts w:ascii="微软雅黑" w:eastAsia="微软雅黑" w:hAnsi="微软雅黑" w:cs="宋体" w:hint="eastAsia"/>
          <w:color w:val="2A2B2E"/>
          <w:kern w:val="0"/>
          <w:sz w:val="24"/>
          <w:szCs w:val="24"/>
        </w:rPr>
        <w:t>regression</w:t>
      </w:r>
      <w:r w:rsidR="00FC186E">
        <w:rPr>
          <w:rFonts w:ascii="微软雅黑" w:eastAsia="微软雅黑" w:hAnsi="微软雅黑" w:cs="宋体" w:hint="eastAsia"/>
          <w:color w:val="2A2B2E"/>
          <w:kern w:val="0"/>
          <w:sz w:val="24"/>
          <w:szCs w:val="24"/>
        </w:rPr>
        <w:t xml:space="preserve"> </w:t>
      </w:r>
      <w:r>
        <w:rPr>
          <w:rFonts w:ascii="微软雅黑" w:eastAsia="微软雅黑" w:hAnsi="微软雅黑" w:cs="宋体" w:hint="eastAsia"/>
          <w:color w:val="2A2B2E"/>
          <w:kern w:val="0"/>
          <w:sz w:val="24"/>
          <w:szCs w:val="24"/>
        </w:rPr>
        <w:t xml:space="preserve">and logistic regression is the </w:t>
      </w:r>
      <w:r>
        <w:rPr>
          <w:rFonts w:ascii="微软雅黑" w:eastAsia="微软雅黑" w:hAnsi="微软雅黑" w:cs="宋体"/>
          <w:color w:val="2A2B2E"/>
          <w:kern w:val="0"/>
          <w:sz w:val="24"/>
          <w:szCs w:val="24"/>
        </w:rPr>
        <w:t>different s</w:t>
      </w:r>
      <w:r>
        <w:rPr>
          <w:rFonts w:ascii="微软雅黑" w:eastAsia="微软雅黑" w:hAnsi="微软雅黑" w:cs="宋体" w:hint="eastAsia"/>
          <w:color w:val="2A2B2E"/>
          <w:kern w:val="0"/>
          <w:sz w:val="24"/>
          <w:szCs w:val="24"/>
        </w:rPr>
        <w:t>ettings</w:t>
      </w:r>
      <w:r>
        <w:rPr>
          <w:rFonts w:ascii="微软雅黑" w:eastAsia="微软雅黑" w:hAnsi="微软雅黑" w:cs="宋体"/>
          <w:color w:val="2A2B2E"/>
          <w:kern w:val="0"/>
          <w:sz w:val="24"/>
          <w:szCs w:val="24"/>
        </w:rPr>
        <w:t xml:space="preserve"> of </w:t>
      </w:r>
      <w:r>
        <w:rPr>
          <w:noProof/>
        </w:rPr>
        <w:drawing>
          <wp:inline distT="0" distB="0" distL="0" distR="0" wp14:anchorId="313F66AD" wp14:editId="6852D1F3">
            <wp:extent cx="113030" cy="113030"/>
            <wp:effectExtent l="0" t="0" r="1270" b="1270"/>
            <wp:docPr id="27" name="图片 27" descr="\boldsymbol{\gam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descr="\boldsymbol{\gamm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113030" cy="113030"/>
                    </a:xfrm>
                    <a:prstGeom prst="rect">
                      <a:avLst/>
                    </a:prstGeom>
                    <a:noFill/>
                    <a:ln>
                      <a:noFill/>
                    </a:ln>
                  </pic:spPr>
                </pic:pic>
              </a:graphicData>
            </a:graphic>
          </wp:inline>
        </w:drawing>
      </w:r>
      <w:r>
        <w:rPr>
          <w:rFonts w:ascii="微软雅黑" w:eastAsia="微软雅黑" w:hAnsi="微软雅黑" w:cs="宋体" w:hint="eastAsia"/>
          <w:color w:val="2A2B2E"/>
          <w:kern w:val="0"/>
          <w:sz w:val="24"/>
          <w:szCs w:val="24"/>
        </w:rPr>
        <w:t>.</w:t>
      </w:r>
    </w:p>
    <w:p w14:paraId="30A5E72D" w14:textId="4176458E" w:rsidR="00665585" w:rsidRPr="00890BD3" w:rsidRDefault="00512B24" w:rsidP="00890BD3">
      <w:pPr>
        <w:widowControl/>
        <w:shd w:val="clear" w:color="auto" w:fill="FFFFFF"/>
        <w:spacing w:line="312" w:lineRule="exact"/>
        <w:ind w:firstLineChars="200" w:firstLine="480"/>
        <w:rPr>
          <w:rFonts w:ascii="微软雅黑" w:eastAsia="微软雅黑" w:hAnsi="微软雅黑"/>
          <w:color w:val="2A2B2E"/>
          <w:shd w:val="clear" w:color="auto" w:fill="FCFDFE"/>
        </w:rPr>
      </w:pPr>
      <w:r>
        <w:rPr>
          <w:rFonts w:ascii="Arial" w:eastAsia="宋体" w:hAnsi="Arial" w:cs="Arial"/>
          <w:noProof/>
          <w:color w:val="4F4F4F"/>
          <w:kern w:val="0"/>
          <w:sz w:val="24"/>
          <w:szCs w:val="24"/>
        </w:rPr>
        <w:lastRenderedPageBreak/>
        <w:drawing>
          <wp:anchor distT="0" distB="0" distL="114300" distR="114300" simplePos="0" relativeHeight="251680768" behindDoc="0" locked="0" layoutInCell="1" allowOverlap="1" wp14:anchorId="4C4D55D5" wp14:editId="5CCB1BD0">
            <wp:simplePos x="0" y="0"/>
            <wp:positionH relativeFrom="margin">
              <wp:posOffset>1110615</wp:posOffset>
            </wp:positionH>
            <wp:positionV relativeFrom="paragraph">
              <wp:posOffset>1062990</wp:posOffset>
            </wp:positionV>
            <wp:extent cx="3031490" cy="511810"/>
            <wp:effectExtent l="0" t="0" r="0" b="2540"/>
            <wp:wrapTopAndBottom/>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42"/>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031490" cy="511810"/>
                    </a:xfrm>
                    <a:prstGeom prst="rect">
                      <a:avLst/>
                    </a:prstGeom>
                  </pic:spPr>
                </pic:pic>
              </a:graphicData>
            </a:graphic>
          </wp:anchor>
        </w:drawing>
      </w:r>
      <w:r w:rsidR="00000000">
        <w:rPr>
          <w:rStyle w:val="tgt"/>
          <w:rFonts w:ascii="微软雅黑" w:eastAsia="微软雅黑" w:hAnsi="微软雅黑" w:hint="eastAsia"/>
          <w:color w:val="2A2B2E"/>
          <w:shd w:val="clear" w:color="auto" w:fill="FCFDFE"/>
        </w:rPr>
        <w:t xml:space="preserve">(2) </w:t>
      </w:r>
      <w:r w:rsidR="004C162A" w:rsidRPr="004C162A">
        <w:rPr>
          <w:rStyle w:val="tgt"/>
          <w:rFonts w:ascii="微软雅黑" w:eastAsia="微软雅黑" w:hAnsi="微软雅黑"/>
          <w:color w:val="2A2B2E"/>
          <w:shd w:val="clear" w:color="auto" w:fill="FCFDFE"/>
        </w:rPr>
        <w:t>Fourier series may be used to approximate the periodic features of time series, which may include seasonal patterns of varying cycle types such as days, weeks, months, and years.</w:t>
      </w:r>
      <w:r w:rsidR="00890BD3">
        <w:rPr>
          <w:rStyle w:val="tgt"/>
          <w:rFonts w:ascii="微软雅黑" w:eastAsia="微软雅黑" w:hAnsi="微软雅黑" w:hint="eastAsia"/>
          <w:color w:val="2A2B2E"/>
          <w:shd w:val="clear" w:color="auto" w:fill="FCFDFE"/>
        </w:rPr>
        <w:t xml:space="preserve"> </w:t>
      </w:r>
      <w:r w:rsidR="00000000">
        <w:rPr>
          <w:rStyle w:val="tgt"/>
          <w:rFonts w:ascii="微软雅黑" w:eastAsia="微软雅黑" w:hAnsi="微软雅黑" w:hint="eastAsia"/>
          <w:color w:val="2A2B2E"/>
          <w:shd w:val="clear" w:color="auto" w:fill="FCFDFE"/>
        </w:rPr>
        <w:t>Suppose that P represents the time series</w:t>
      </w:r>
      <w:r w:rsidR="00DE2DF6">
        <w:rPr>
          <w:rStyle w:val="tgt"/>
          <w:rFonts w:ascii="微软雅黑" w:eastAsia="微软雅黑" w:hAnsi="微软雅黑"/>
          <w:color w:val="2A2B2E"/>
          <w:shd w:val="clear" w:color="auto" w:fill="FCFDFE"/>
        </w:rPr>
        <w:t>’</w:t>
      </w:r>
      <w:r w:rsidR="00DE2DF6" w:rsidRPr="00DE2DF6">
        <w:rPr>
          <w:rStyle w:val="tgt"/>
          <w:rFonts w:ascii="微软雅黑" w:eastAsia="微软雅黑" w:hAnsi="微软雅黑" w:hint="eastAsia"/>
          <w:color w:val="2A2B2E"/>
          <w:shd w:val="clear" w:color="auto" w:fill="FCFDFE"/>
        </w:rPr>
        <w:t xml:space="preserve"> </w:t>
      </w:r>
      <w:r w:rsidR="00DE2DF6">
        <w:rPr>
          <w:rStyle w:val="tgt"/>
          <w:rFonts w:ascii="微软雅黑" w:eastAsia="微软雅黑" w:hAnsi="微软雅黑" w:hint="eastAsia"/>
          <w:color w:val="2A2B2E"/>
          <w:shd w:val="clear" w:color="auto" w:fill="FCFDFE"/>
        </w:rPr>
        <w:t>period</w:t>
      </w:r>
      <w:r w:rsidR="00000000">
        <w:rPr>
          <w:rStyle w:val="tgt"/>
          <w:rFonts w:ascii="微软雅黑" w:eastAsia="微软雅黑" w:hAnsi="微软雅黑" w:hint="eastAsia"/>
          <w:color w:val="2A2B2E"/>
          <w:shd w:val="clear" w:color="auto" w:fill="FCFDFE"/>
        </w:rPr>
        <w:t>, P = 365.25 represents the years</w:t>
      </w:r>
      <w:r w:rsidR="00A8539C">
        <w:rPr>
          <w:rStyle w:val="tgt"/>
          <w:rFonts w:ascii="微软雅黑" w:eastAsia="微软雅黑" w:hAnsi="微软雅黑"/>
          <w:color w:val="2A2B2E"/>
          <w:shd w:val="clear" w:color="auto" w:fill="FCFDFE"/>
        </w:rPr>
        <w:t>’</w:t>
      </w:r>
      <w:r w:rsidR="00A8539C" w:rsidRPr="00A8539C">
        <w:rPr>
          <w:rStyle w:val="tgt"/>
          <w:rFonts w:ascii="微软雅黑" w:eastAsia="微软雅黑" w:hAnsi="微软雅黑" w:hint="eastAsia"/>
          <w:color w:val="2A2B2E"/>
          <w:shd w:val="clear" w:color="auto" w:fill="FCFDFE"/>
        </w:rPr>
        <w:t xml:space="preserve"> </w:t>
      </w:r>
      <w:r w:rsidR="00A8539C">
        <w:rPr>
          <w:rStyle w:val="tgt"/>
          <w:rFonts w:ascii="微软雅黑" w:eastAsia="微软雅黑" w:hAnsi="微软雅黑" w:hint="eastAsia"/>
          <w:color w:val="2A2B2E"/>
          <w:shd w:val="clear" w:color="auto" w:fill="FCFDFE"/>
        </w:rPr>
        <w:t>period</w:t>
      </w:r>
      <w:r w:rsidR="00000000">
        <w:rPr>
          <w:rStyle w:val="tgt"/>
          <w:rFonts w:ascii="微软雅黑" w:eastAsia="微软雅黑" w:hAnsi="微软雅黑" w:hint="eastAsia"/>
          <w:color w:val="2A2B2E"/>
          <w:shd w:val="clear" w:color="auto" w:fill="FCFDFE"/>
        </w:rPr>
        <w:t>, and P = 7 represents the weeks</w:t>
      </w:r>
      <w:r w:rsidR="00A8539C">
        <w:rPr>
          <w:rStyle w:val="tgt"/>
          <w:rFonts w:ascii="微软雅黑" w:eastAsia="微软雅黑" w:hAnsi="微软雅黑"/>
          <w:color w:val="2A2B2E"/>
          <w:shd w:val="clear" w:color="auto" w:fill="FCFDFE"/>
        </w:rPr>
        <w:t>’</w:t>
      </w:r>
      <w:r w:rsidR="00A8539C" w:rsidRPr="00A8539C">
        <w:rPr>
          <w:rStyle w:val="tgt"/>
          <w:rFonts w:ascii="微软雅黑" w:eastAsia="微软雅黑" w:hAnsi="微软雅黑" w:hint="eastAsia"/>
          <w:color w:val="2A2B2E"/>
          <w:shd w:val="clear" w:color="auto" w:fill="FCFDFE"/>
        </w:rPr>
        <w:t xml:space="preserve"> </w:t>
      </w:r>
      <w:r w:rsidR="00A8539C">
        <w:rPr>
          <w:rStyle w:val="tgt"/>
          <w:rFonts w:ascii="微软雅黑" w:eastAsia="微软雅黑" w:hAnsi="微软雅黑" w:hint="eastAsia"/>
          <w:color w:val="2A2B2E"/>
          <w:shd w:val="clear" w:color="auto" w:fill="FCFDFE"/>
        </w:rPr>
        <w:t>period</w:t>
      </w:r>
      <w:r w:rsidR="00000000">
        <w:rPr>
          <w:rStyle w:val="tgt"/>
          <w:rFonts w:ascii="微软雅黑" w:eastAsia="微软雅黑" w:hAnsi="微软雅黑" w:hint="eastAsia"/>
          <w:color w:val="2A2B2E"/>
          <w:shd w:val="clear" w:color="auto" w:fill="FCFDFE"/>
        </w:rPr>
        <w:t xml:space="preserve">. Its Fourier series is </w:t>
      </w:r>
      <w:r w:rsidR="00000000">
        <w:rPr>
          <w:rStyle w:val="tgt"/>
          <w:rFonts w:ascii="微软雅黑" w:eastAsia="微软雅黑" w:hAnsi="微软雅黑"/>
          <w:color w:val="2A2B2E"/>
          <w:shd w:val="clear" w:color="auto" w:fill="FCFDFE"/>
        </w:rPr>
        <w:t xml:space="preserve">shown as </w:t>
      </w:r>
      <w:r w:rsidR="00000000">
        <w:rPr>
          <w:rStyle w:val="tgt"/>
          <w:rFonts w:ascii="微软雅黑" w:eastAsia="微软雅黑" w:hAnsi="微软雅黑" w:hint="eastAsia"/>
          <w:color w:val="2A2B2E"/>
          <w:shd w:val="clear" w:color="auto" w:fill="FCFDFE"/>
        </w:rPr>
        <w:t xml:space="preserve">the </w:t>
      </w:r>
      <w:r w:rsidR="00000000">
        <w:rPr>
          <w:rStyle w:val="tgt"/>
          <w:rFonts w:ascii="微软雅黑" w:eastAsia="微软雅黑" w:hAnsi="微软雅黑"/>
          <w:color w:val="2A2B2E"/>
          <w:shd w:val="clear" w:color="auto" w:fill="FCFDFE"/>
        </w:rPr>
        <w:t xml:space="preserve">following </w:t>
      </w:r>
      <w:r w:rsidR="00000000">
        <w:rPr>
          <w:rStyle w:val="tgt"/>
          <w:rFonts w:ascii="微软雅黑" w:eastAsia="微软雅黑" w:hAnsi="微软雅黑" w:hint="eastAsia"/>
          <w:color w:val="2A2B2E"/>
          <w:shd w:val="clear" w:color="auto" w:fill="FCFDFE"/>
        </w:rPr>
        <w:t>form:</w:t>
      </w:r>
    </w:p>
    <w:p w14:paraId="04E775D2" w14:textId="3E3E5DC5" w:rsidR="00F8265D" w:rsidRDefault="00000000" w:rsidP="00526AA0">
      <w:pPr>
        <w:widowControl/>
        <w:spacing w:line="312" w:lineRule="exact"/>
        <w:ind w:firstLineChars="200" w:firstLine="420"/>
        <w:rPr>
          <w:rStyle w:val="tgt"/>
          <w:rFonts w:ascii="微软雅黑" w:eastAsia="微软雅黑" w:hAnsi="微软雅黑"/>
          <w:color w:val="2A2B2E"/>
          <w:shd w:val="clear" w:color="auto" w:fill="FCFDFE"/>
        </w:rPr>
      </w:pPr>
      <w:bookmarkStart w:id="8" w:name="OLE_LINK6"/>
      <w:r>
        <w:rPr>
          <w:rStyle w:val="tgt"/>
          <w:rFonts w:ascii="微软雅黑" w:eastAsia="微软雅黑" w:hAnsi="微软雅黑" w:hint="eastAsia"/>
          <w:color w:val="2A2B2E"/>
          <w:shd w:val="clear" w:color="auto" w:fill="FCFDFE"/>
        </w:rPr>
        <w:t>N re</w:t>
      </w:r>
      <w:r w:rsidR="00DE67C8">
        <w:rPr>
          <w:rStyle w:val="tgt"/>
          <w:rFonts w:ascii="微软雅黑" w:eastAsia="微软雅黑" w:hAnsi="微软雅黑"/>
          <w:color w:val="2A2B2E"/>
          <w:shd w:val="clear" w:color="auto" w:fill="FCFDFE"/>
        </w:rPr>
        <w:t>fers to</w:t>
      </w:r>
      <w:r>
        <w:rPr>
          <w:rStyle w:val="tgt"/>
          <w:rFonts w:ascii="微软雅黑" w:eastAsia="微软雅黑" w:hAnsi="微软雅黑" w:hint="eastAsia"/>
          <w:color w:val="2A2B2E"/>
          <w:shd w:val="clear" w:color="auto" w:fill="FCFDFE"/>
        </w:rPr>
        <w:t xml:space="preserve"> the number of such </w:t>
      </w:r>
      <w:r w:rsidR="00205263">
        <w:rPr>
          <w:rStyle w:val="tgt"/>
          <w:rFonts w:ascii="微软雅黑" w:eastAsia="微软雅黑" w:hAnsi="微软雅黑"/>
          <w:color w:val="2A2B2E"/>
          <w:shd w:val="clear" w:color="auto" w:fill="FCFDFE"/>
        </w:rPr>
        <w:t>intervals</w:t>
      </w:r>
      <w:r>
        <w:rPr>
          <w:rStyle w:val="tgt"/>
          <w:rFonts w:ascii="微软雅黑" w:eastAsia="微软雅黑" w:hAnsi="微软雅黑" w:hint="eastAsia"/>
          <w:color w:val="2A2B2E"/>
          <w:shd w:val="clear" w:color="auto" w:fill="FCFDFE"/>
        </w:rPr>
        <w:t xml:space="preserve"> that you want to use in the model.</w:t>
      </w:r>
      <w:bookmarkEnd w:id="8"/>
      <w:r>
        <w:rPr>
          <w:rStyle w:val="tgt"/>
          <w:rFonts w:ascii="微软雅黑" w:eastAsia="微软雅黑" w:hAnsi="微软雅黑" w:hint="eastAsia"/>
          <w:color w:val="2A2B2E"/>
          <w:shd w:val="clear" w:color="auto" w:fill="FCFDFE"/>
        </w:rPr>
        <w:t xml:space="preserve"> A larger value of N can fit a more complex seasonal function, but it will also bring more overfitting problems. According to the empirical value, N = 10 for the series with annual cycle (P = 365.25); For a sequence of weeks (P = 7), N = 3. Therefore, the seasonality of the time series is</w:t>
      </w:r>
      <w:r>
        <w:rPr>
          <w:rFonts w:ascii="Arial" w:hAnsi="Arial" w:cs="Arial"/>
          <w:color w:val="4D4D4D"/>
          <w:shd w:val="clear" w:color="auto" w:fill="FFFFFF"/>
        </w:rPr>
        <w:t xml:space="preserve"> </w:t>
      </w:r>
      <w:r>
        <w:rPr>
          <w:rFonts w:ascii="Arial" w:hAnsi="Arial" w:cs="Arial"/>
          <w:noProof/>
          <w:color w:val="4D4D4D"/>
          <w:shd w:val="clear" w:color="auto" w:fill="FFFFFF"/>
        </w:rPr>
        <w:drawing>
          <wp:inline distT="0" distB="0" distL="0" distR="0" wp14:anchorId="09DBF1DB" wp14:editId="282AE00B">
            <wp:extent cx="650120" cy="216707"/>
            <wp:effectExtent l="0" t="0" r="0" b="0"/>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3"/>
                    <pic:cNvPicPr>
                      <a:picLocks noChangeAspect="1"/>
                    </pic:cNvPicPr>
                  </pic:nvPicPr>
                  <pic:blipFill>
                    <a:blip r:embed="rId18"/>
                    <a:stretch>
                      <a:fillRect/>
                    </a:stretch>
                  </pic:blipFill>
                  <pic:spPr>
                    <a:xfrm>
                      <a:off x="0" y="0"/>
                      <a:ext cx="690643" cy="230215"/>
                    </a:xfrm>
                    <a:prstGeom prst="rect">
                      <a:avLst/>
                    </a:prstGeom>
                  </pic:spPr>
                </pic:pic>
              </a:graphicData>
            </a:graphic>
          </wp:inline>
        </w:drawing>
      </w:r>
      <w:r>
        <w:rPr>
          <w:rStyle w:val="tgt"/>
          <w:rFonts w:ascii="微软雅黑" w:eastAsia="微软雅黑" w:hAnsi="微软雅黑" w:hint="eastAsia"/>
          <w:color w:val="2A2B2E"/>
          <w:shd w:val="clear" w:color="auto" w:fill="FCFDFE"/>
        </w:rPr>
        <w:t>, which is controlled by seasonality</w:t>
      </w:r>
      <w:r>
        <w:rPr>
          <w:rStyle w:val="tgt"/>
          <w:rFonts w:ascii="微软雅黑" w:eastAsia="微软雅黑" w:hAnsi="微软雅黑"/>
          <w:color w:val="2A2B2E"/>
          <w:shd w:val="clear" w:color="auto" w:fill="FCFDFE"/>
        </w:rPr>
        <w:t xml:space="preserve"> </w:t>
      </w:r>
      <w:r>
        <w:rPr>
          <w:rStyle w:val="tgt"/>
          <w:rFonts w:ascii="微软雅黑" w:eastAsia="微软雅黑" w:hAnsi="微软雅黑" w:hint="eastAsia"/>
          <w:color w:val="2A2B2E"/>
          <w:shd w:val="clear" w:color="auto" w:fill="FCFDFE"/>
        </w:rPr>
        <w:t>prior</w:t>
      </w:r>
      <w:r>
        <w:rPr>
          <w:rStyle w:val="tgt"/>
          <w:rFonts w:ascii="微软雅黑" w:eastAsia="微软雅黑" w:hAnsi="微软雅黑"/>
          <w:color w:val="2A2B2E"/>
          <w:shd w:val="clear" w:color="auto" w:fill="FCFDFE"/>
        </w:rPr>
        <w:t xml:space="preserve"> </w:t>
      </w:r>
      <w:r>
        <w:rPr>
          <w:rStyle w:val="tgt"/>
          <w:rFonts w:ascii="微软雅黑" w:eastAsia="微软雅黑" w:hAnsi="微软雅黑" w:hint="eastAsia"/>
          <w:color w:val="2A2B2E"/>
          <w:shd w:val="clear" w:color="auto" w:fill="FCFDFE"/>
        </w:rPr>
        <w:t xml:space="preserve">scale. </w:t>
      </w:r>
      <w:r w:rsidR="00526AA0">
        <w:rPr>
          <w:rStyle w:val="tgt"/>
          <w:rFonts w:ascii="微软雅黑" w:eastAsia="微软雅黑" w:hAnsi="微软雅黑"/>
          <w:color w:val="2A2B2E"/>
          <w:shd w:val="clear" w:color="auto" w:fill="FCFDFE"/>
        </w:rPr>
        <w:t>That is to say</w:t>
      </w:r>
      <w:r w:rsidR="00F8265D" w:rsidRPr="00F8265D">
        <w:rPr>
          <w:rStyle w:val="tgt"/>
          <w:rFonts w:ascii="微软雅黑" w:eastAsia="微软雅黑" w:hAnsi="微软雅黑"/>
          <w:color w:val="2A2B2E"/>
          <w:shd w:val="clear" w:color="auto" w:fill="FCFDFE"/>
        </w:rPr>
        <w:t>, the seasonality impact is made more apparent whenever the value of the seasonality previous scale is increased. When the value is lower, the influence of season is less noticeable.</w:t>
      </w:r>
    </w:p>
    <w:p w14:paraId="5F508877" w14:textId="51EB410E" w:rsidR="00665585" w:rsidRPr="008F4A04" w:rsidRDefault="008F4A04" w:rsidP="008F4A04">
      <w:pPr>
        <w:widowControl/>
        <w:shd w:val="clear" w:color="auto" w:fill="FFFFFF"/>
        <w:spacing w:before="120" w:line="312" w:lineRule="exact"/>
        <w:ind w:firstLineChars="200" w:firstLine="480"/>
        <w:rPr>
          <w:rFonts w:ascii="微软雅黑" w:eastAsia="微软雅黑" w:hAnsi="微软雅黑"/>
          <w:color w:val="2A2B2E"/>
        </w:rPr>
      </w:pPr>
      <w:r>
        <w:rPr>
          <w:rFonts w:ascii="Arial" w:eastAsia="宋体" w:hAnsi="Arial" w:cs="Arial"/>
          <w:noProof/>
          <w:color w:val="333333"/>
          <w:kern w:val="0"/>
          <w:sz w:val="24"/>
          <w:szCs w:val="24"/>
        </w:rPr>
        <w:drawing>
          <wp:anchor distT="0" distB="0" distL="114300" distR="114300" simplePos="0" relativeHeight="251681792" behindDoc="0" locked="0" layoutInCell="1" allowOverlap="1" wp14:anchorId="2CB8B500" wp14:editId="61864B46">
            <wp:simplePos x="0" y="0"/>
            <wp:positionH relativeFrom="margin">
              <wp:posOffset>1855470</wp:posOffset>
            </wp:positionH>
            <wp:positionV relativeFrom="paragraph">
              <wp:posOffset>3263900</wp:posOffset>
            </wp:positionV>
            <wp:extent cx="1674495" cy="505460"/>
            <wp:effectExtent l="0" t="0" r="1905" b="8890"/>
            <wp:wrapTopAndBottom/>
            <wp:docPr id="48"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图片 48"/>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674495" cy="505460"/>
                    </a:xfrm>
                    <a:prstGeom prst="rect">
                      <a:avLst/>
                    </a:prstGeom>
                  </pic:spPr>
                </pic:pic>
              </a:graphicData>
            </a:graphic>
          </wp:anchor>
        </w:drawing>
      </w:r>
      <w:r w:rsidR="00000000">
        <w:rPr>
          <w:rStyle w:val="tgt"/>
          <w:rFonts w:ascii="微软雅黑" w:eastAsia="微软雅黑" w:hAnsi="微软雅黑" w:hint="eastAsia"/>
          <w:color w:val="2A2B2E"/>
          <w:shd w:val="clear" w:color="auto" w:fill="FCFDFE"/>
        </w:rPr>
        <w:t xml:space="preserve">(3) In the real </w:t>
      </w:r>
      <w:r w:rsidR="00000000">
        <w:rPr>
          <w:rStyle w:val="tgt"/>
          <w:rFonts w:ascii="微软雅黑" w:eastAsia="微软雅黑" w:hAnsi="微软雅黑"/>
          <w:color w:val="2A2B2E"/>
          <w:shd w:val="clear" w:color="auto" w:fill="FCFDFE"/>
        </w:rPr>
        <w:t>life</w:t>
      </w:r>
      <w:r w:rsidR="00000000">
        <w:rPr>
          <w:rStyle w:val="tgt"/>
          <w:rFonts w:ascii="微软雅黑" w:eastAsia="微软雅黑" w:hAnsi="微软雅黑" w:hint="eastAsia"/>
          <w:color w:val="2A2B2E"/>
          <w:shd w:val="clear" w:color="auto" w:fill="FCFDFE"/>
        </w:rPr>
        <w:t xml:space="preserve">, </w:t>
      </w:r>
      <w:proofErr w:type="gramStart"/>
      <w:r w:rsidR="00EB398D" w:rsidRPr="00EB398D">
        <w:rPr>
          <w:rStyle w:val="tgt"/>
          <w:rFonts w:ascii="微软雅黑" w:eastAsia="微软雅黑" w:hAnsi="微软雅黑"/>
          <w:color w:val="2A2B2E"/>
          <w:shd w:val="clear" w:color="auto" w:fill="FCFDFE"/>
        </w:rPr>
        <w:t>The</w:t>
      </w:r>
      <w:proofErr w:type="gramEnd"/>
      <w:r w:rsidR="00EB398D" w:rsidRPr="00EB398D">
        <w:rPr>
          <w:rStyle w:val="tgt"/>
          <w:rFonts w:ascii="微软雅黑" w:eastAsia="微软雅黑" w:hAnsi="微软雅黑"/>
          <w:color w:val="2A2B2E"/>
          <w:shd w:val="clear" w:color="auto" w:fill="FCFDFE"/>
        </w:rPr>
        <w:t xml:space="preserve"> time series will be significantly altered by holidays and other significant events; nevertheless, the time points affected by these changes do not often exhibit periodicity</w:t>
      </w:r>
      <w:r w:rsidR="00000000">
        <w:rPr>
          <w:rStyle w:val="tgt"/>
          <w:rFonts w:ascii="微软雅黑" w:eastAsia="微软雅黑" w:hAnsi="微软雅黑" w:hint="eastAsia"/>
          <w:color w:val="2A2B2E"/>
          <w:shd w:val="clear" w:color="auto" w:fill="FCFDFE"/>
        </w:rPr>
        <w:t xml:space="preserve">, so the analysis of these points is extremely necessary. In Prophet, special holidays are collected for each country. In addition to holidays, users can also set necessary holidays according to their own circumstances, such as Nov 11. Since each holiday or a known major event has a different impact on the time series, for example, the Spring Festival, the National Day is a seven-day holiday, for Labor Day and other holidays, the </w:t>
      </w:r>
      <w:r w:rsidR="00000000">
        <w:rPr>
          <w:rStyle w:val="tgt"/>
          <w:rFonts w:ascii="微软雅黑" w:eastAsia="微软雅黑" w:hAnsi="微软雅黑"/>
          <w:color w:val="2A2B2E"/>
          <w:shd w:val="clear" w:color="auto" w:fill="FCFDFE"/>
        </w:rPr>
        <w:t xml:space="preserve">length of </w:t>
      </w:r>
      <w:r w:rsidR="00000000">
        <w:rPr>
          <w:rStyle w:val="tgt"/>
          <w:rFonts w:ascii="微软雅黑" w:eastAsia="微软雅黑" w:hAnsi="微软雅黑" w:hint="eastAsia"/>
          <w:color w:val="2A2B2E"/>
          <w:shd w:val="clear" w:color="auto" w:fill="FCFDFE"/>
        </w:rPr>
        <w:t>holiday is shorter.</w:t>
      </w:r>
      <w:r w:rsidR="00000000">
        <w:rPr>
          <w:rStyle w:val="tgt"/>
          <w:rFonts w:ascii="微软雅黑" w:eastAsia="微软雅黑" w:hAnsi="微软雅黑" w:hint="eastAsia"/>
          <w:color w:val="2A2B2E"/>
        </w:rPr>
        <w:t xml:space="preserve"> </w:t>
      </w:r>
      <w:r w:rsidR="00BF5C4D" w:rsidRPr="00BF5C4D">
        <w:rPr>
          <w:rStyle w:val="tgt"/>
          <w:rFonts w:ascii="微软雅黑" w:eastAsia="微软雅黑" w:hAnsi="微软雅黑"/>
          <w:color w:val="2A2B2E"/>
        </w:rPr>
        <w:t xml:space="preserve">Therefore, the holiday model </w:t>
      </w:r>
      <w:proofErr w:type="gramStart"/>
      <w:r w:rsidR="00BF5C4D" w:rsidRPr="00BF5C4D">
        <w:rPr>
          <w:rStyle w:val="tgt"/>
          <w:rFonts w:ascii="微软雅黑" w:eastAsia="微软雅黑" w:hAnsi="微软雅黑"/>
          <w:color w:val="2A2B2E"/>
        </w:rPr>
        <w:t>takes into account</w:t>
      </w:r>
      <w:proofErr w:type="gramEnd"/>
      <w:r w:rsidR="00BF5C4D" w:rsidRPr="00BF5C4D">
        <w:rPr>
          <w:rStyle w:val="tgt"/>
          <w:rFonts w:ascii="微软雅黑" w:eastAsia="微软雅黑" w:hAnsi="微软雅黑"/>
          <w:color w:val="2A2B2E"/>
        </w:rPr>
        <w:t xml:space="preserve"> the influence of various holidays at various time points as independent models. Additionally, different window values can be set for various holidays, which indicates that the holiday will affect the time series both before and after a certain period of </w:t>
      </w:r>
      <w:proofErr w:type="spellStart"/>
      <w:proofErr w:type="gramStart"/>
      <w:r w:rsidR="00BF5C4D" w:rsidRPr="00BF5C4D">
        <w:rPr>
          <w:rStyle w:val="tgt"/>
          <w:rFonts w:ascii="微软雅黑" w:eastAsia="微软雅黑" w:hAnsi="微软雅黑"/>
          <w:color w:val="2A2B2E"/>
        </w:rPr>
        <w:t>time.</w:t>
      </w:r>
      <w:r w:rsidR="00000000">
        <w:rPr>
          <w:rStyle w:val="tgt"/>
          <w:rFonts w:ascii="微软雅黑" w:eastAsia="微软雅黑" w:hAnsi="微软雅黑" w:hint="eastAsia"/>
          <w:color w:val="2A2B2E"/>
          <w:shd w:val="clear" w:color="auto" w:fill="FCFDFE"/>
        </w:rPr>
        <w:t>For</w:t>
      </w:r>
      <w:proofErr w:type="spellEnd"/>
      <w:proofErr w:type="gramEnd"/>
      <w:r w:rsidR="00000000">
        <w:rPr>
          <w:rStyle w:val="tgt"/>
          <w:rFonts w:ascii="微软雅黑" w:eastAsia="微软雅黑" w:hAnsi="微软雅黑" w:hint="eastAsia"/>
          <w:color w:val="2A2B2E"/>
          <w:shd w:val="clear" w:color="auto" w:fill="FCFDFE"/>
        </w:rPr>
        <w:t xml:space="preserve"> the </w:t>
      </w:r>
      <w:proofErr w:type="spellStart"/>
      <w:r w:rsidR="00000000">
        <w:rPr>
          <w:rStyle w:val="tgt"/>
          <w:rFonts w:ascii="微软雅黑" w:eastAsia="微软雅黑" w:hAnsi="微软雅黑"/>
          <w:color w:val="2A2B2E"/>
          <w:shd w:val="clear" w:color="auto" w:fill="FCFDFE"/>
        </w:rPr>
        <w:t>i</w:t>
      </w:r>
      <w:proofErr w:type="spellEnd"/>
      <w:r w:rsidR="00000000">
        <w:rPr>
          <w:rStyle w:val="tgt"/>
          <w:rFonts w:ascii="微软雅黑" w:eastAsia="微软雅黑" w:hAnsi="微软雅黑"/>
          <w:color w:val="2A2B2E"/>
          <w:shd w:val="clear" w:color="auto" w:fill="FCFDFE"/>
        </w:rPr>
        <w:t xml:space="preserve"> </w:t>
      </w:r>
      <w:proofErr w:type="spellStart"/>
      <w:r w:rsidR="00000000">
        <w:rPr>
          <w:rStyle w:val="tgt"/>
          <w:rFonts w:ascii="微软雅黑" w:eastAsia="微软雅黑" w:hAnsi="微软雅黑" w:hint="eastAsia"/>
          <w:color w:val="2A2B2E"/>
          <w:shd w:val="clear" w:color="auto" w:fill="FCFDFE"/>
        </w:rPr>
        <w:t>th</w:t>
      </w:r>
      <w:proofErr w:type="spellEnd"/>
      <w:r w:rsidR="00000000">
        <w:rPr>
          <w:rStyle w:val="tgt"/>
          <w:rFonts w:ascii="微软雅黑" w:eastAsia="微软雅黑" w:hAnsi="微软雅黑" w:hint="eastAsia"/>
          <w:color w:val="2A2B2E"/>
          <w:shd w:val="clear" w:color="auto" w:fill="FCFDFE"/>
        </w:rPr>
        <w:t xml:space="preserve"> holiday, </w:t>
      </w:r>
      <w:r w:rsidR="00000000">
        <w:rPr>
          <w:rFonts w:ascii="Arial" w:eastAsia="宋体" w:hAnsi="Arial" w:cs="Arial"/>
          <w:noProof/>
          <w:color w:val="333333"/>
          <w:kern w:val="0"/>
          <w:sz w:val="24"/>
          <w:szCs w:val="24"/>
        </w:rPr>
        <w:drawing>
          <wp:inline distT="0" distB="0" distL="0" distR="0" wp14:anchorId="5992FFDC" wp14:editId="776E732F">
            <wp:extent cx="179705" cy="153035"/>
            <wp:effectExtent l="0" t="0" r="0" b="0"/>
            <wp:docPr id="28" name="图片 28" descr="D_{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descr="D_{i}"/>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a:xfrm>
                      <a:off x="0" y="0"/>
                      <a:ext cx="179705" cy="153035"/>
                    </a:xfrm>
                    <a:prstGeom prst="rect">
                      <a:avLst/>
                    </a:prstGeom>
                    <a:noFill/>
                    <a:ln>
                      <a:noFill/>
                    </a:ln>
                  </pic:spPr>
                </pic:pic>
              </a:graphicData>
            </a:graphic>
          </wp:inline>
        </w:drawing>
      </w:r>
      <w:r w:rsidR="00000000">
        <w:rPr>
          <w:rStyle w:val="tgt"/>
          <w:rFonts w:ascii="微软雅黑" w:eastAsia="微软雅黑" w:hAnsi="微软雅黑"/>
          <w:color w:val="2A2B2E"/>
          <w:shd w:val="clear" w:color="auto" w:fill="FCFDFE"/>
        </w:rPr>
        <w:t xml:space="preserve"> </w:t>
      </w:r>
      <w:r w:rsidR="00000000">
        <w:rPr>
          <w:rStyle w:val="tgt"/>
          <w:rFonts w:ascii="微软雅黑" w:eastAsia="微软雅黑" w:hAnsi="微软雅黑" w:hint="eastAsia"/>
          <w:color w:val="2A2B2E"/>
          <w:shd w:val="clear" w:color="auto" w:fill="FCFDFE"/>
        </w:rPr>
        <w:t>is the period before and after the holiday. In order to express the holiday effect, a corresponding indicator function is needed, and a parameter is needed to express the influence range of the holiday. Assuming L holidays, the holiday effect model is:</w:t>
      </w:r>
    </w:p>
    <w:p w14:paraId="12939E44" w14:textId="77777777" w:rsidR="008F4A04" w:rsidRDefault="00000000">
      <w:pPr>
        <w:widowControl/>
        <w:spacing w:line="312" w:lineRule="exact"/>
        <w:ind w:firstLineChars="150" w:firstLine="315"/>
        <w:rPr>
          <w:rStyle w:val="tgt"/>
          <w:rFonts w:ascii="微软雅黑" w:eastAsia="微软雅黑" w:hAnsi="微软雅黑"/>
          <w:color w:val="2A2B2E"/>
          <w:shd w:val="clear" w:color="auto" w:fill="FCFDFE"/>
        </w:rPr>
      </w:pPr>
      <w:r>
        <w:rPr>
          <w:rStyle w:val="tgt"/>
          <w:rFonts w:ascii="微软雅黑" w:eastAsia="微软雅黑" w:hAnsi="微软雅黑" w:hint="eastAsia"/>
          <w:color w:val="2A2B2E"/>
          <w:shd w:val="clear" w:color="auto" w:fill="FCFDFE"/>
        </w:rPr>
        <w:t>Where k is normally distributed and is affected by the index v = holidays</w:t>
      </w:r>
      <w:r>
        <w:rPr>
          <w:rStyle w:val="tgt"/>
          <w:rFonts w:ascii="微软雅黑" w:eastAsia="微软雅黑" w:hAnsi="微软雅黑"/>
          <w:color w:val="2A2B2E"/>
          <w:shd w:val="clear" w:color="auto" w:fill="FCFDFE"/>
        </w:rPr>
        <w:t xml:space="preserve"> </w:t>
      </w:r>
      <w:r>
        <w:rPr>
          <w:rStyle w:val="tgt"/>
          <w:rFonts w:ascii="微软雅黑" w:eastAsia="微软雅黑" w:hAnsi="微软雅黑" w:hint="eastAsia"/>
          <w:color w:val="2A2B2E"/>
          <w:shd w:val="clear" w:color="auto" w:fill="FCFDFE"/>
        </w:rPr>
        <w:t>prior</w:t>
      </w:r>
      <w:r>
        <w:rPr>
          <w:rStyle w:val="tgt"/>
          <w:rFonts w:ascii="微软雅黑" w:eastAsia="微软雅黑" w:hAnsi="微软雅黑"/>
          <w:color w:val="2A2B2E"/>
          <w:shd w:val="clear" w:color="auto" w:fill="FCFDFE"/>
        </w:rPr>
        <w:t xml:space="preserve"> </w:t>
      </w:r>
      <w:r>
        <w:rPr>
          <w:rStyle w:val="tgt"/>
          <w:rFonts w:ascii="微软雅黑" w:eastAsia="微软雅黑" w:hAnsi="微软雅黑" w:hint="eastAsia"/>
          <w:color w:val="2A2B2E"/>
          <w:shd w:val="clear" w:color="auto" w:fill="FCFDFE"/>
        </w:rPr>
        <w:t xml:space="preserve">scale. The default value is 10. </w:t>
      </w:r>
      <w:r w:rsidR="008F4A04" w:rsidRPr="008F4A04">
        <w:rPr>
          <w:rStyle w:val="tgt"/>
          <w:rFonts w:ascii="微软雅黑" w:eastAsia="微软雅黑" w:hAnsi="微软雅黑"/>
          <w:color w:val="2A2B2E"/>
          <w:shd w:val="clear" w:color="auto" w:fill="FCFDFE"/>
        </w:rPr>
        <w:t>When the value is bigger, it shows that the model is more heavily influenced by vacations. The influence of the holidays on the model is less when the value being modeled is lower.</w:t>
      </w:r>
    </w:p>
    <w:p w14:paraId="43CFB17B" w14:textId="6C106354" w:rsidR="003A4D3D" w:rsidRDefault="00000000">
      <w:pPr>
        <w:spacing w:line="312" w:lineRule="exact"/>
        <w:ind w:firstLineChars="150" w:firstLine="420"/>
        <w:rPr>
          <w:rFonts w:ascii="TimesNewRomanPSMT" w:eastAsia="宋体" w:hAnsi="TimesNewRomanPSMT" w:cs="宋体"/>
          <w:color w:val="000000" w:themeColor="text1"/>
          <w:kern w:val="0"/>
          <w:sz w:val="28"/>
          <w:szCs w:val="28"/>
        </w:rPr>
      </w:pPr>
      <w:r>
        <w:rPr>
          <w:rFonts w:ascii="TimesNewRomanPSMT" w:eastAsia="宋体" w:hAnsi="TimesNewRomanPSMT" w:cs="宋体"/>
          <w:color w:val="000000" w:themeColor="text1"/>
          <w:kern w:val="0"/>
          <w:sz w:val="28"/>
          <w:szCs w:val="28"/>
        </w:rPr>
        <w:t xml:space="preserve">2. ANN </w:t>
      </w:r>
      <w:r>
        <w:rPr>
          <w:rFonts w:ascii="TimesNewRomanPSMT" w:eastAsia="宋体" w:hAnsi="TimesNewRomanPSMT" w:cs="宋体" w:hint="eastAsia"/>
          <w:color w:val="000000" w:themeColor="text1"/>
          <w:kern w:val="0"/>
          <w:sz w:val="28"/>
          <w:szCs w:val="28"/>
        </w:rPr>
        <w:t>is</w:t>
      </w:r>
      <w:r>
        <w:rPr>
          <w:rFonts w:ascii="TimesNewRomanPSMT" w:eastAsia="宋体" w:hAnsi="TimesNewRomanPSMT" w:cs="宋体"/>
          <w:color w:val="000000" w:themeColor="text1"/>
          <w:kern w:val="0"/>
          <w:sz w:val="28"/>
          <w:szCs w:val="28"/>
        </w:rPr>
        <w:t xml:space="preserve"> </w:t>
      </w:r>
      <w:r>
        <w:rPr>
          <w:rFonts w:ascii="TimesNewRomanPSMT" w:eastAsia="宋体" w:hAnsi="TimesNewRomanPSMT" w:cs="宋体" w:hint="eastAsia"/>
          <w:color w:val="000000" w:themeColor="text1"/>
          <w:kern w:val="0"/>
          <w:sz w:val="28"/>
          <w:szCs w:val="28"/>
        </w:rPr>
        <w:t>the</w:t>
      </w:r>
      <w:r>
        <w:rPr>
          <w:rFonts w:ascii="TimesNewRomanPSMT" w:eastAsia="宋体" w:hAnsi="TimesNewRomanPSMT" w:cs="宋体"/>
          <w:color w:val="000000" w:themeColor="text1"/>
          <w:kern w:val="0"/>
          <w:sz w:val="28"/>
          <w:szCs w:val="28"/>
        </w:rPr>
        <w:t xml:space="preserve"> </w:t>
      </w:r>
      <w:r>
        <w:rPr>
          <w:rFonts w:ascii="TimesNewRomanPSMT" w:eastAsia="宋体" w:hAnsi="TimesNewRomanPSMT" w:cs="宋体" w:hint="eastAsia"/>
          <w:color w:val="000000" w:themeColor="text1"/>
          <w:kern w:val="0"/>
          <w:sz w:val="28"/>
          <w:szCs w:val="28"/>
        </w:rPr>
        <w:t>foundation</w:t>
      </w:r>
      <w:r>
        <w:rPr>
          <w:rFonts w:ascii="TimesNewRomanPSMT" w:eastAsia="宋体" w:hAnsi="TimesNewRomanPSMT" w:cs="宋体"/>
          <w:color w:val="000000" w:themeColor="text1"/>
          <w:kern w:val="0"/>
          <w:sz w:val="28"/>
          <w:szCs w:val="28"/>
        </w:rPr>
        <w:t xml:space="preserve"> </w:t>
      </w:r>
      <w:r>
        <w:rPr>
          <w:rFonts w:ascii="TimesNewRomanPSMT" w:eastAsia="宋体" w:hAnsi="TimesNewRomanPSMT" w:cs="宋体" w:hint="eastAsia"/>
          <w:color w:val="000000" w:themeColor="text1"/>
          <w:kern w:val="0"/>
          <w:sz w:val="28"/>
          <w:szCs w:val="28"/>
        </w:rPr>
        <w:t>of</w:t>
      </w:r>
      <w:r>
        <w:rPr>
          <w:rFonts w:ascii="TimesNewRomanPSMT" w:eastAsia="宋体" w:hAnsi="TimesNewRomanPSMT" w:cs="宋体"/>
          <w:color w:val="000000" w:themeColor="text1"/>
          <w:kern w:val="0"/>
          <w:sz w:val="28"/>
          <w:szCs w:val="28"/>
        </w:rPr>
        <w:t xml:space="preserve"> </w:t>
      </w:r>
      <w:r>
        <w:rPr>
          <w:rFonts w:ascii="TimesNewRomanPSMT" w:eastAsia="宋体" w:hAnsi="TimesNewRomanPSMT" w:cs="宋体" w:hint="eastAsia"/>
          <w:color w:val="000000" w:themeColor="text1"/>
          <w:kern w:val="0"/>
          <w:sz w:val="28"/>
          <w:szCs w:val="28"/>
        </w:rPr>
        <w:t>RNN</w:t>
      </w:r>
      <w:r>
        <w:rPr>
          <w:rFonts w:ascii="TimesNewRomanPSMT" w:eastAsia="宋体" w:hAnsi="TimesNewRomanPSMT" w:cs="宋体"/>
          <w:color w:val="000000" w:themeColor="text1"/>
          <w:kern w:val="0"/>
          <w:sz w:val="28"/>
          <w:szCs w:val="28"/>
        </w:rPr>
        <w:t xml:space="preserve">. It is essential to get acknowledge of ANN principle. </w:t>
      </w:r>
      <w:r w:rsidR="003A4D3D" w:rsidRPr="003A4D3D">
        <w:rPr>
          <w:rFonts w:ascii="TimesNewRomanPSMT" w:eastAsia="宋体" w:hAnsi="TimesNewRomanPSMT" w:cs="宋体"/>
          <w:color w:val="000000" w:themeColor="text1"/>
          <w:kern w:val="0"/>
          <w:sz w:val="28"/>
          <w:szCs w:val="28"/>
        </w:rPr>
        <w:t xml:space="preserve">ANN is a type of </w:t>
      </w:r>
      <w:r w:rsidR="00D44DAE">
        <w:rPr>
          <w:rFonts w:ascii="TimesNewRomanPSMT" w:eastAsia="宋体" w:hAnsi="TimesNewRomanPSMT" w:cs="宋体"/>
          <w:color w:val="000000" w:themeColor="text1"/>
          <w:kern w:val="0"/>
          <w:sz w:val="28"/>
          <w:szCs w:val="28"/>
        </w:rPr>
        <w:t>self-</w:t>
      </w:r>
      <w:r w:rsidR="003A4D3D" w:rsidRPr="003A4D3D">
        <w:rPr>
          <w:rFonts w:ascii="TimesNewRomanPSMT" w:eastAsia="宋体" w:hAnsi="TimesNewRomanPSMT" w:cs="宋体"/>
          <w:color w:val="000000" w:themeColor="text1"/>
          <w:kern w:val="0"/>
          <w:sz w:val="28"/>
          <w:szCs w:val="28"/>
        </w:rPr>
        <w:t xml:space="preserve">adaptive </w:t>
      </w:r>
      <w:r w:rsidR="00D44DAE" w:rsidRPr="00D44DAE">
        <w:rPr>
          <w:rFonts w:ascii="TimesNewRomanPSMT" w:eastAsia="宋体" w:hAnsi="TimesNewRomanPSMT" w:cs="宋体" w:hint="eastAsia"/>
          <w:color w:val="000000" w:themeColor="text1"/>
          <w:kern w:val="0"/>
          <w:sz w:val="28"/>
          <w:szCs w:val="28"/>
        </w:rPr>
        <w:t>approximation</w:t>
      </w:r>
      <w:r w:rsidR="003A4D3D" w:rsidRPr="003A4D3D">
        <w:rPr>
          <w:rFonts w:ascii="TimesNewRomanPSMT" w:eastAsia="宋体" w:hAnsi="TimesNewRomanPSMT" w:cs="宋体"/>
          <w:color w:val="000000" w:themeColor="text1"/>
          <w:kern w:val="0"/>
          <w:sz w:val="28"/>
          <w:szCs w:val="28"/>
        </w:rPr>
        <w:t xml:space="preserve"> </w:t>
      </w:r>
      <w:r w:rsidR="00DF37E0">
        <w:rPr>
          <w:rFonts w:ascii="TimesNewRomanPSMT" w:eastAsia="宋体" w:hAnsi="TimesNewRomanPSMT" w:cs="宋体"/>
          <w:color w:val="000000" w:themeColor="text1"/>
          <w:kern w:val="0"/>
          <w:sz w:val="28"/>
          <w:szCs w:val="28"/>
        </w:rPr>
        <w:t xml:space="preserve">system </w:t>
      </w:r>
      <w:r w:rsidR="003A4D3D" w:rsidRPr="003A4D3D">
        <w:rPr>
          <w:rFonts w:ascii="TimesNewRomanPSMT" w:eastAsia="宋体" w:hAnsi="TimesNewRomanPSMT" w:cs="宋体"/>
          <w:color w:val="000000" w:themeColor="text1"/>
          <w:kern w:val="0"/>
          <w:sz w:val="28"/>
          <w:szCs w:val="28"/>
        </w:rPr>
        <w:t xml:space="preserve">that takes its cues from the structure and function of the neural network in the brain and employs the mathematical model of complex mathematics in order to approximate the workings of </w:t>
      </w:r>
      <w:r w:rsidR="00DF37E0">
        <w:rPr>
          <w:rFonts w:ascii="TimesNewRomanPSMT" w:eastAsia="宋体" w:hAnsi="TimesNewRomanPSMT" w:cs="宋体"/>
          <w:color w:val="000000" w:themeColor="text1"/>
          <w:kern w:val="0"/>
          <w:sz w:val="28"/>
          <w:szCs w:val="28"/>
        </w:rPr>
        <w:t>unknow things</w:t>
      </w:r>
      <w:r w:rsidR="003A4D3D" w:rsidRPr="003A4D3D">
        <w:rPr>
          <w:rFonts w:ascii="TimesNewRomanPSMT" w:eastAsia="宋体" w:hAnsi="TimesNewRomanPSMT" w:cs="宋体"/>
          <w:color w:val="000000" w:themeColor="text1"/>
          <w:kern w:val="0"/>
          <w:sz w:val="28"/>
          <w:szCs w:val="28"/>
        </w:rPr>
        <w:t xml:space="preserve">. This system was </w:t>
      </w:r>
      <w:r w:rsidR="003A4D3D" w:rsidRPr="003A4D3D">
        <w:rPr>
          <w:rFonts w:ascii="TimesNewRomanPSMT" w:eastAsia="宋体" w:hAnsi="TimesNewRomanPSMT" w:cs="宋体"/>
          <w:color w:val="000000" w:themeColor="text1"/>
          <w:kern w:val="0"/>
          <w:sz w:val="28"/>
          <w:szCs w:val="28"/>
        </w:rPr>
        <w:lastRenderedPageBreak/>
        <w:t xml:space="preserve">inspired by the structure and function of the brain's neural network. The MLP, which is the form of neural network that is the most straightforward and widespread, is made up of three layers: an input layer, an output layer, and a hidden layer. Each </w:t>
      </w:r>
      <w:r w:rsidR="0034608C">
        <w:rPr>
          <w:rFonts w:ascii="TimesNewRomanPSMT" w:eastAsia="宋体" w:hAnsi="TimesNewRomanPSMT" w:cs="宋体"/>
          <w:color w:val="000000" w:themeColor="text1"/>
          <w:kern w:val="0"/>
          <w:sz w:val="28"/>
          <w:szCs w:val="28"/>
        </w:rPr>
        <w:t xml:space="preserve">of </w:t>
      </w:r>
      <w:r w:rsidR="003A4D3D" w:rsidRPr="003A4D3D">
        <w:rPr>
          <w:rFonts w:ascii="TimesNewRomanPSMT" w:eastAsia="宋体" w:hAnsi="TimesNewRomanPSMT" w:cs="宋体"/>
          <w:color w:val="000000" w:themeColor="text1"/>
          <w:kern w:val="0"/>
          <w:sz w:val="28"/>
          <w:szCs w:val="28"/>
        </w:rPr>
        <w:t>layer</w:t>
      </w:r>
      <w:r w:rsidR="0034608C">
        <w:rPr>
          <w:rFonts w:ascii="TimesNewRomanPSMT" w:eastAsia="宋体" w:hAnsi="TimesNewRomanPSMT" w:cs="宋体"/>
          <w:color w:val="000000" w:themeColor="text1"/>
          <w:kern w:val="0"/>
          <w:sz w:val="28"/>
          <w:szCs w:val="28"/>
        </w:rPr>
        <w:t>s</w:t>
      </w:r>
      <w:r w:rsidR="003A4D3D" w:rsidRPr="003A4D3D">
        <w:rPr>
          <w:rFonts w:ascii="TimesNewRomanPSMT" w:eastAsia="宋体" w:hAnsi="TimesNewRomanPSMT" w:cs="宋体"/>
          <w:color w:val="000000" w:themeColor="text1"/>
          <w:kern w:val="0"/>
          <w:sz w:val="28"/>
          <w:szCs w:val="28"/>
        </w:rPr>
        <w:t xml:space="preserve"> contains </w:t>
      </w:r>
      <w:r w:rsidR="0034608C">
        <w:rPr>
          <w:rFonts w:ascii="TimesNewRomanPSMT" w:eastAsia="宋体" w:hAnsi="TimesNewRomanPSMT" w:cs="宋体"/>
          <w:color w:val="000000" w:themeColor="text1"/>
          <w:kern w:val="0"/>
          <w:sz w:val="28"/>
          <w:szCs w:val="28"/>
        </w:rPr>
        <w:t>several</w:t>
      </w:r>
      <w:r w:rsidR="003A4D3D" w:rsidRPr="003A4D3D">
        <w:rPr>
          <w:rFonts w:ascii="TimesNewRomanPSMT" w:eastAsia="宋体" w:hAnsi="TimesNewRomanPSMT" w:cs="宋体"/>
          <w:color w:val="000000" w:themeColor="text1"/>
          <w:kern w:val="0"/>
          <w:sz w:val="28"/>
          <w:szCs w:val="28"/>
        </w:rPr>
        <w:t xml:space="preserve"> neurons, all of which are linked in a hierarchical fashion to the neurons that reside in the layers under and above it. In addition, </w:t>
      </w:r>
      <w:r w:rsidR="0034608C">
        <w:rPr>
          <w:rFonts w:ascii="TimesNewRomanPSMT" w:eastAsia="宋体" w:hAnsi="TimesNewRomanPSMT" w:cs="宋体"/>
          <w:color w:val="000000" w:themeColor="text1"/>
          <w:kern w:val="0"/>
          <w:sz w:val="28"/>
          <w:szCs w:val="28"/>
        </w:rPr>
        <w:t>as for</w:t>
      </w:r>
      <w:r w:rsidR="003A4D3D" w:rsidRPr="003A4D3D">
        <w:rPr>
          <w:rFonts w:ascii="TimesNewRomanPSMT" w:eastAsia="宋体" w:hAnsi="TimesNewRomanPSMT" w:cs="宋体"/>
          <w:color w:val="000000" w:themeColor="text1"/>
          <w:kern w:val="0"/>
          <w:sz w:val="28"/>
          <w:szCs w:val="28"/>
        </w:rPr>
        <w:t xml:space="preserve"> its activation functions, the </w:t>
      </w:r>
      <w:r w:rsidR="0034608C">
        <w:rPr>
          <w:rFonts w:ascii="TimesNewRomanPSMT" w:eastAsia="宋体" w:hAnsi="TimesNewRomanPSMT" w:cs="宋体"/>
          <w:color w:val="000000" w:themeColor="text1"/>
          <w:kern w:val="0"/>
          <w:sz w:val="28"/>
          <w:szCs w:val="28"/>
        </w:rPr>
        <w:t>‘</w:t>
      </w:r>
      <w:r w:rsidR="003A4D3D" w:rsidRPr="003A4D3D">
        <w:rPr>
          <w:rFonts w:ascii="TimesNewRomanPSMT" w:eastAsia="宋体" w:hAnsi="TimesNewRomanPSMT" w:cs="宋体"/>
          <w:color w:val="000000" w:themeColor="text1"/>
          <w:kern w:val="0"/>
          <w:sz w:val="28"/>
          <w:szCs w:val="28"/>
        </w:rPr>
        <w:t>Sigmoid</w:t>
      </w:r>
      <w:r w:rsidR="0034608C">
        <w:rPr>
          <w:rFonts w:ascii="TimesNewRomanPSMT" w:eastAsia="宋体" w:hAnsi="TimesNewRomanPSMT" w:cs="宋体"/>
          <w:color w:val="000000" w:themeColor="text1"/>
          <w:kern w:val="0"/>
          <w:sz w:val="28"/>
          <w:szCs w:val="28"/>
        </w:rPr>
        <w:t>’</w:t>
      </w:r>
      <w:r w:rsidR="003A4D3D" w:rsidRPr="003A4D3D">
        <w:rPr>
          <w:rFonts w:ascii="TimesNewRomanPSMT" w:eastAsia="宋体" w:hAnsi="TimesNewRomanPSMT" w:cs="宋体"/>
          <w:color w:val="000000" w:themeColor="text1"/>
          <w:kern w:val="0"/>
          <w:sz w:val="28"/>
          <w:szCs w:val="28"/>
        </w:rPr>
        <w:t xml:space="preserve">, </w:t>
      </w:r>
      <w:r w:rsidR="0034608C">
        <w:rPr>
          <w:rFonts w:ascii="TimesNewRomanPSMT" w:eastAsia="宋体" w:hAnsi="TimesNewRomanPSMT" w:cs="宋体"/>
          <w:color w:val="000000" w:themeColor="text1"/>
          <w:kern w:val="0"/>
          <w:sz w:val="28"/>
          <w:szCs w:val="28"/>
        </w:rPr>
        <w:t>‘</w:t>
      </w:r>
      <w:r w:rsidR="003A4D3D" w:rsidRPr="003A4D3D">
        <w:rPr>
          <w:rFonts w:ascii="TimesNewRomanPSMT" w:eastAsia="宋体" w:hAnsi="TimesNewRomanPSMT" w:cs="宋体"/>
          <w:color w:val="000000" w:themeColor="text1"/>
          <w:kern w:val="0"/>
          <w:sz w:val="28"/>
          <w:szCs w:val="28"/>
        </w:rPr>
        <w:t>Tanh</w:t>
      </w:r>
      <w:r w:rsidR="0034608C">
        <w:rPr>
          <w:rFonts w:ascii="TimesNewRomanPSMT" w:eastAsia="宋体" w:hAnsi="TimesNewRomanPSMT" w:cs="宋体"/>
          <w:color w:val="000000" w:themeColor="text1"/>
          <w:kern w:val="0"/>
          <w:sz w:val="28"/>
          <w:szCs w:val="28"/>
        </w:rPr>
        <w:t>’</w:t>
      </w:r>
      <w:r w:rsidR="003A4D3D" w:rsidRPr="003A4D3D">
        <w:rPr>
          <w:rFonts w:ascii="TimesNewRomanPSMT" w:eastAsia="宋体" w:hAnsi="TimesNewRomanPSMT" w:cs="宋体"/>
          <w:color w:val="000000" w:themeColor="text1"/>
          <w:kern w:val="0"/>
          <w:sz w:val="28"/>
          <w:szCs w:val="28"/>
        </w:rPr>
        <w:t xml:space="preserve">, </w:t>
      </w:r>
      <w:r w:rsidR="0034608C">
        <w:rPr>
          <w:rFonts w:ascii="TimesNewRomanPSMT" w:eastAsia="宋体" w:hAnsi="TimesNewRomanPSMT" w:cs="宋体"/>
          <w:color w:val="000000" w:themeColor="text1"/>
          <w:kern w:val="0"/>
          <w:sz w:val="28"/>
          <w:szCs w:val="28"/>
        </w:rPr>
        <w:t>‘</w:t>
      </w:r>
      <w:proofErr w:type="spellStart"/>
      <w:r w:rsidR="003A4D3D" w:rsidRPr="003A4D3D">
        <w:rPr>
          <w:rFonts w:ascii="TimesNewRomanPSMT" w:eastAsia="宋体" w:hAnsi="TimesNewRomanPSMT" w:cs="宋体"/>
          <w:color w:val="000000" w:themeColor="text1"/>
          <w:kern w:val="0"/>
          <w:sz w:val="28"/>
          <w:szCs w:val="28"/>
        </w:rPr>
        <w:t>Relu</w:t>
      </w:r>
      <w:proofErr w:type="spellEnd"/>
      <w:r w:rsidR="0034608C">
        <w:rPr>
          <w:rFonts w:ascii="TimesNewRomanPSMT" w:eastAsia="宋体" w:hAnsi="TimesNewRomanPSMT" w:cs="宋体"/>
          <w:color w:val="000000" w:themeColor="text1"/>
          <w:kern w:val="0"/>
          <w:sz w:val="28"/>
          <w:szCs w:val="28"/>
        </w:rPr>
        <w:t>’</w:t>
      </w:r>
      <w:r w:rsidR="003A4D3D" w:rsidRPr="003A4D3D">
        <w:rPr>
          <w:rFonts w:ascii="TimesNewRomanPSMT" w:eastAsia="宋体" w:hAnsi="TimesNewRomanPSMT" w:cs="宋体"/>
          <w:color w:val="000000" w:themeColor="text1"/>
          <w:kern w:val="0"/>
          <w:sz w:val="28"/>
          <w:szCs w:val="28"/>
        </w:rPr>
        <w:t xml:space="preserve"> function</w:t>
      </w:r>
      <w:r w:rsidR="0034608C">
        <w:rPr>
          <w:rFonts w:ascii="TimesNewRomanPSMT" w:eastAsia="宋体" w:hAnsi="TimesNewRomanPSMT" w:cs="宋体"/>
          <w:color w:val="000000" w:themeColor="text1"/>
          <w:kern w:val="0"/>
          <w:sz w:val="28"/>
          <w:szCs w:val="28"/>
        </w:rPr>
        <w:t>s</w:t>
      </w:r>
      <w:r w:rsidR="003A4D3D" w:rsidRPr="003A4D3D">
        <w:rPr>
          <w:rFonts w:ascii="TimesNewRomanPSMT" w:eastAsia="宋体" w:hAnsi="TimesNewRomanPSMT" w:cs="宋体"/>
          <w:color w:val="000000" w:themeColor="text1"/>
          <w:kern w:val="0"/>
          <w:sz w:val="28"/>
          <w:szCs w:val="28"/>
        </w:rPr>
        <w:t>, and their many variants are the ones that are most often utilized. Forward propagation, error reverse transmission, and weight updating are the three components that make up the mathematical idea that underpins MLP.</w:t>
      </w:r>
    </w:p>
    <w:p w14:paraId="626FFC96" w14:textId="380E431E" w:rsidR="00EA040F" w:rsidRDefault="00000000">
      <w:pPr>
        <w:spacing w:line="312" w:lineRule="exact"/>
        <w:ind w:firstLine="420"/>
        <w:rPr>
          <w:rFonts w:ascii="TimesNewRomanPSMT" w:eastAsia="宋体" w:hAnsi="TimesNewRomanPSMT" w:cs="宋体"/>
          <w:color w:val="000000" w:themeColor="text1"/>
          <w:kern w:val="0"/>
          <w:sz w:val="28"/>
          <w:szCs w:val="28"/>
        </w:rPr>
      </w:pPr>
      <w:r>
        <w:rPr>
          <w:noProof/>
          <w:color w:val="000000" w:themeColor="text1"/>
        </w:rPr>
        <w:drawing>
          <wp:anchor distT="0" distB="0" distL="114300" distR="114300" simplePos="0" relativeHeight="251661312" behindDoc="0" locked="0" layoutInCell="1" allowOverlap="1" wp14:anchorId="6345D13A" wp14:editId="099D4971">
            <wp:simplePos x="0" y="0"/>
            <wp:positionH relativeFrom="margin">
              <wp:posOffset>1266190</wp:posOffset>
            </wp:positionH>
            <wp:positionV relativeFrom="paragraph">
              <wp:posOffset>1229995</wp:posOffset>
            </wp:positionV>
            <wp:extent cx="2939415" cy="433070"/>
            <wp:effectExtent l="0" t="0" r="0" b="5080"/>
            <wp:wrapTopAndBottom/>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2939415" cy="433070"/>
                    </a:xfrm>
                    <a:prstGeom prst="rect">
                      <a:avLst/>
                    </a:prstGeom>
                  </pic:spPr>
                </pic:pic>
              </a:graphicData>
            </a:graphic>
          </wp:anchor>
        </w:drawing>
      </w:r>
      <w:r>
        <w:rPr>
          <w:rFonts w:ascii="TimesNewRomanPSMT" w:eastAsia="宋体" w:hAnsi="TimesNewRomanPSMT" w:cs="宋体"/>
          <w:color w:val="000000" w:themeColor="text1"/>
          <w:kern w:val="0"/>
          <w:sz w:val="28"/>
          <w:szCs w:val="28"/>
        </w:rPr>
        <w:t xml:space="preserve">(1) Forward propagation: </w:t>
      </w:r>
      <w:r w:rsidR="002714AC">
        <w:rPr>
          <w:rFonts w:ascii="TimesNewRomanPSMT" w:eastAsia="宋体" w:hAnsi="TimesNewRomanPSMT" w:cs="宋体"/>
          <w:color w:val="000000" w:themeColor="text1"/>
          <w:kern w:val="0"/>
          <w:sz w:val="28"/>
          <w:szCs w:val="28"/>
        </w:rPr>
        <w:t>S</w:t>
      </w:r>
      <w:r w:rsidR="00E53F80">
        <w:rPr>
          <w:rFonts w:ascii="TimesNewRomanPSMT" w:eastAsia="宋体" w:hAnsi="TimesNewRomanPSMT" w:cs="宋体"/>
          <w:color w:val="000000" w:themeColor="text1"/>
          <w:kern w:val="0"/>
          <w:sz w:val="28"/>
          <w:szCs w:val="28"/>
        </w:rPr>
        <w:t>upposed</w:t>
      </w:r>
      <w:r w:rsidR="00EA040F" w:rsidRPr="00EA040F">
        <w:rPr>
          <w:rFonts w:ascii="TimesNewRomanPSMT" w:eastAsia="宋体" w:hAnsi="TimesNewRomanPSMT" w:cs="宋体"/>
          <w:color w:val="000000" w:themeColor="text1"/>
          <w:kern w:val="0"/>
          <w:sz w:val="28"/>
          <w:szCs w:val="28"/>
        </w:rPr>
        <w:t xml:space="preserve"> that the input </w:t>
      </w:r>
      <w:r w:rsidR="006628E8">
        <w:rPr>
          <w:rFonts w:ascii="TimesNewRomanPSMT" w:eastAsia="宋体" w:hAnsi="TimesNewRomanPSMT" w:cs="宋体"/>
          <w:color w:val="000000" w:themeColor="text1"/>
          <w:kern w:val="0"/>
          <w:sz w:val="28"/>
          <w:szCs w:val="28"/>
        </w:rPr>
        <w:t>variable</w:t>
      </w:r>
      <w:r w:rsidR="00EA040F" w:rsidRPr="00EA040F">
        <w:rPr>
          <w:rFonts w:ascii="TimesNewRomanPSMT" w:eastAsia="宋体" w:hAnsi="TimesNewRomanPSMT" w:cs="宋体"/>
          <w:color w:val="000000" w:themeColor="text1"/>
          <w:kern w:val="0"/>
          <w:sz w:val="28"/>
          <w:szCs w:val="28"/>
        </w:rPr>
        <w:t xml:space="preserve"> is</w:t>
      </w:r>
      <w:r w:rsidR="006628E8">
        <w:rPr>
          <w:noProof/>
          <w:color w:val="000000" w:themeColor="text1"/>
        </w:rPr>
        <w:drawing>
          <wp:inline distT="0" distB="0" distL="0" distR="0" wp14:anchorId="4427AE32" wp14:editId="41528E01">
            <wp:extent cx="942975" cy="152400"/>
            <wp:effectExtent l="0" t="0" r="9525" b="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22"/>
                    <a:stretch>
                      <a:fillRect/>
                    </a:stretch>
                  </pic:blipFill>
                  <pic:spPr>
                    <a:xfrm>
                      <a:off x="0" y="0"/>
                      <a:ext cx="942982" cy="152401"/>
                    </a:xfrm>
                    <a:prstGeom prst="rect">
                      <a:avLst/>
                    </a:prstGeom>
                  </pic:spPr>
                </pic:pic>
              </a:graphicData>
            </a:graphic>
          </wp:inline>
        </w:drawing>
      </w:r>
      <w:r w:rsidR="00EA040F" w:rsidRPr="00EA040F">
        <w:rPr>
          <w:rFonts w:ascii="TimesNewRomanPSMT" w:eastAsia="宋体" w:hAnsi="TimesNewRomanPSMT" w:cs="宋体"/>
          <w:color w:val="000000" w:themeColor="text1"/>
          <w:kern w:val="0"/>
          <w:sz w:val="28"/>
          <w:szCs w:val="28"/>
        </w:rPr>
        <w:t xml:space="preserve">, the weight matrix </w:t>
      </w:r>
      <w:r w:rsidR="00DF7AC4">
        <w:rPr>
          <w:rFonts w:ascii="TimesNewRomanPSMT" w:eastAsia="宋体" w:hAnsi="TimesNewRomanPSMT" w:cs="宋体"/>
          <w:color w:val="000000" w:themeColor="text1"/>
          <w:kern w:val="0"/>
          <w:sz w:val="28"/>
          <w:szCs w:val="28"/>
        </w:rPr>
        <w:t xml:space="preserve">passed from </w:t>
      </w:r>
      <w:r w:rsidR="00586521">
        <w:rPr>
          <w:rFonts w:ascii="TimesNewRomanPSMT" w:eastAsia="宋体" w:hAnsi="TimesNewRomanPSMT" w:cs="宋体"/>
          <w:color w:val="000000" w:themeColor="text1"/>
          <w:kern w:val="0"/>
          <w:sz w:val="28"/>
          <w:szCs w:val="28"/>
        </w:rPr>
        <w:t xml:space="preserve">the first </w:t>
      </w:r>
      <w:r w:rsidR="00EA040F" w:rsidRPr="00EA040F">
        <w:rPr>
          <w:rFonts w:ascii="TimesNewRomanPSMT" w:eastAsia="宋体" w:hAnsi="TimesNewRomanPSMT" w:cs="宋体"/>
          <w:color w:val="000000" w:themeColor="text1"/>
          <w:kern w:val="0"/>
          <w:sz w:val="28"/>
          <w:szCs w:val="28"/>
        </w:rPr>
        <w:t>layer</w:t>
      </w:r>
      <w:r w:rsidR="00586521" w:rsidRPr="00586521">
        <w:rPr>
          <w:rFonts w:ascii="TimesNewRomanPSMT" w:eastAsia="宋体" w:hAnsi="TimesNewRomanPSMT" w:cs="宋体"/>
          <w:color w:val="000000" w:themeColor="text1"/>
          <w:kern w:val="0"/>
          <w:sz w:val="28"/>
          <w:szCs w:val="28"/>
        </w:rPr>
        <w:t xml:space="preserve"> </w:t>
      </w:r>
      <w:r w:rsidR="00586521">
        <w:rPr>
          <w:rFonts w:ascii="TimesNewRomanPSMT" w:eastAsia="宋体" w:hAnsi="TimesNewRomanPSMT" w:cs="宋体"/>
          <w:color w:val="000000" w:themeColor="text1"/>
          <w:kern w:val="0"/>
          <w:sz w:val="28"/>
          <w:szCs w:val="28"/>
        </w:rPr>
        <w:t>(</w:t>
      </w:r>
      <w:r w:rsidR="00586521" w:rsidRPr="00EA040F">
        <w:rPr>
          <w:rFonts w:ascii="TimesNewRomanPSMT" w:eastAsia="宋体" w:hAnsi="TimesNewRomanPSMT" w:cs="宋体"/>
          <w:color w:val="000000" w:themeColor="text1"/>
          <w:kern w:val="0"/>
          <w:sz w:val="28"/>
          <w:szCs w:val="28"/>
        </w:rPr>
        <w:t>input</w:t>
      </w:r>
      <w:r w:rsidR="00586521">
        <w:rPr>
          <w:rFonts w:ascii="TimesNewRomanPSMT" w:eastAsia="宋体" w:hAnsi="TimesNewRomanPSMT" w:cs="宋体"/>
          <w:color w:val="000000" w:themeColor="text1"/>
          <w:kern w:val="0"/>
          <w:sz w:val="28"/>
          <w:szCs w:val="28"/>
        </w:rPr>
        <w:t xml:space="preserve">) </w:t>
      </w:r>
      <w:r w:rsidR="00EA040F" w:rsidRPr="00EA040F">
        <w:rPr>
          <w:rFonts w:ascii="TimesNewRomanPSMT" w:eastAsia="宋体" w:hAnsi="TimesNewRomanPSMT" w:cs="宋体"/>
          <w:color w:val="000000" w:themeColor="text1"/>
          <w:kern w:val="0"/>
          <w:sz w:val="28"/>
          <w:szCs w:val="28"/>
        </w:rPr>
        <w:t xml:space="preserve">to the </w:t>
      </w:r>
      <w:r w:rsidR="00586521">
        <w:rPr>
          <w:rFonts w:ascii="TimesNewRomanPSMT" w:eastAsia="宋体" w:hAnsi="TimesNewRomanPSMT" w:cs="宋体"/>
          <w:color w:val="000000" w:themeColor="text1"/>
          <w:kern w:val="0"/>
          <w:sz w:val="28"/>
          <w:szCs w:val="28"/>
        </w:rPr>
        <w:t>second</w:t>
      </w:r>
      <w:r w:rsidR="00EA040F" w:rsidRPr="00EA040F">
        <w:rPr>
          <w:rFonts w:ascii="TimesNewRomanPSMT" w:eastAsia="宋体" w:hAnsi="TimesNewRomanPSMT" w:cs="宋体"/>
          <w:color w:val="000000" w:themeColor="text1"/>
          <w:kern w:val="0"/>
          <w:sz w:val="28"/>
          <w:szCs w:val="28"/>
        </w:rPr>
        <w:t xml:space="preserve"> layer</w:t>
      </w:r>
      <w:r w:rsidR="00586521">
        <w:rPr>
          <w:rFonts w:ascii="TimesNewRomanPSMT" w:eastAsia="宋体" w:hAnsi="TimesNewRomanPSMT" w:cs="宋体"/>
          <w:color w:val="000000" w:themeColor="text1"/>
          <w:kern w:val="0"/>
          <w:sz w:val="28"/>
          <w:szCs w:val="28"/>
        </w:rPr>
        <w:t xml:space="preserve"> </w:t>
      </w:r>
      <w:r w:rsidR="00586521">
        <w:rPr>
          <w:rFonts w:ascii="TimesNewRomanPSMT" w:eastAsia="宋体" w:hAnsi="TimesNewRomanPSMT" w:cs="宋体"/>
          <w:color w:val="000000" w:themeColor="text1"/>
          <w:kern w:val="0"/>
          <w:sz w:val="28"/>
          <w:szCs w:val="28"/>
        </w:rPr>
        <w:t>(</w:t>
      </w:r>
      <w:r w:rsidR="00586521" w:rsidRPr="00EA040F">
        <w:rPr>
          <w:rFonts w:ascii="TimesNewRomanPSMT" w:eastAsia="宋体" w:hAnsi="TimesNewRomanPSMT" w:cs="宋体"/>
          <w:color w:val="000000" w:themeColor="text1"/>
          <w:kern w:val="0"/>
          <w:sz w:val="28"/>
          <w:szCs w:val="28"/>
        </w:rPr>
        <w:t>hidden</w:t>
      </w:r>
      <w:r w:rsidR="00586521">
        <w:rPr>
          <w:rFonts w:ascii="TimesNewRomanPSMT" w:eastAsia="宋体" w:hAnsi="TimesNewRomanPSMT" w:cs="宋体"/>
          <w:color w:val="000000" w:themeColor="text1"/>
          <w:kern w:val="0"/>
          <w:sz w:val="28"/>
          <w:szCs w:val="28"/>
        </w:rPr>
        <w:t>)</w:t>
      </w:r>
      <w:r w:rsidR="00EA040F" w:rsidRPr="00EA040F">
        <w:rPr>
          <w:rFonts w:ascii="TimesNewRomanPSMT" w:eastAsia="宋体" w:hAnsi="TimesNewRomanPSMT" w:cs="宋体"/>
          <w:color w:val="000000" w:themeColor="text1"/>
          <w:kern w:val="0"/>
          <w:sz w:val="28"/>
          <w:szCs w:val="28"/>
        </w:rPr>
        <w:t xml:space="preserve"> is</w:t>
      </w:r>
      <w:r w:rsidR="00C85109">
        <w:rPr>
          <w:noProof/>
          <w:color w:val="000000" w:themeColor="text1"/>
        </w:rPr>
        <w:t xml:space="preserve"> </w:t>
      </w:r>
      <w:r w:rsidR="00C85109">
        <w:rPr>
          <w:noProof/>
          <w:color w:val="000000" w:themeColor="text1"/>
        </w:rPr>
        <w:drawing>
          <wp:inline distT="0" distB="0" distL="0" distR="0" wp14:anchorId="02F8DA8C" wp14:editId="1FE4CF2E">
            <wp:extent cx="748665" cy="158115"/>
            <wp:effectExtent l="0" t="0" r="0" b="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pic:cNvPicPr>
                  </pic:nvPicPr>
                  <pic:blipFill>
                    <a:blip r:embed="rId23"/>
                    <a:stretch>
                      <a:fillRect/>
                    </a:stretch>
                  </pic:blipFill>
                  <pic:spPr>
                    <a:xfrm>
                      <a:off x="0" y="0"/>
                      <a:ext cx="761627" cy="161286"/>
                    </a:xfrm>
                    <a:prstGeom prst="rect">
                      <a:avLst/>
                    </a:prstGeom>
                  </pic:spPr>
                </pic:pic>
              </a:graphicData>
            </a:graphic>
          </wp:inline>
        </w:drawing>
      </w:r>
      <w:r w:rsidR="00EA040F" w:rsidRPr="00EA040F">
        <w:rPr>
          <w:rFonts w:ascii="TimesNewRomanPSMT" w:eastAsia="宋体" w:hAnsi="TimesNewRomanPSMT" w:cs="宋体"/>
          <w:color w:val="000000" w:themeColor="text1"/>
          <w:kern w:val="0"/>
          <w:sz w:val="28"/>
          <w:szCs w:val="28"/>
        </w:rPr>
        <w:t xml:space="preserve">, the weight matrix </w:t>
      </w:r>
      <w:r w:rsidR="00A112B0">
        <w:rPr>
          <w:rFonts w:ascii="TimesNewRomanPSMT" w:eastAsia="宋体" w:hAnsi="TimesNewRomanPSMT" w:cs="宋体"/>
          <w:color w:val="000000" w:themeColor="text1"/>
          <w:kern w:val="0"/>
          <w:sz w:val="28"/>
          <w:szCs w:val="28"/>
        </w:rPr>
        <w:t>passed from the second</w:t>
      </w:r>
      <w:r w:rsidR="00EA040F" w:rsidRPr="00EA040F">
        <w:rPr>
          <w:rFonts w:ascii="TimesNewRomanPSMT" w:eastAsia="宋体" w:hAnsi="TimesNewRomanPSMT" w:cs="宋体"/>
          <w:color w:val="000000" w:themeColor="text1"/>
          <w:kern w:val="0"/>
          <w:sz w:val="28"/>
          <w:szCs w:val="28"/>
        </w:rPr>
        <w:t xml:space="preserve"> layer </w:t>
      </w:r>
      <w:r w:rsidR="00A112B0">
        <w:rPr>
          <w:rFonts w:ascii="TimesNewRomanPSMT" w:eastAsia="宋体" w:hAnsi="TimesNewRomanPSMT" w:cs="宋体"/>
          <w:color w:val="000000" w:themeColor="text1"/>
          <w:kern w:val="0"/>
          <w:sz w:val="28"/>
          <w:szCs w:val="28"/>
        </w:rPr>
        <w:t>(</w:t>
      </w:r>
      <w:r w:rsidR="00A112B0" w:rsidRPr="00EA040F">
        <w:rPr>
          <w:rFonts w:ascii="TimesNewRomanPSMT" w:eastAsia="宋体" w:hAnsi="TimesNewRomanPSMT" w:cs="宋体"/>
          <w:color w:val="000000" w:themeColor="text1"/>
          <w:kern w:val="0"/>
          <w:sz w:val="28"/>
          <w:szCs w:val="28"/>
        </w:rPr>
        <w:t>hidden</w:t>
      </w:r>
      <w:r w:rsidR="00A112B0">
        <w:rPr>
          <w:rFonts w:ascii="TimesNewRomanPSMT" w:eastAsia="宋体" w:hAnsi="TimesNewRomanPSMT" w:cs="宋体"/>
          <w:color w:val="000000" w:themeColor="text1"/>
          <w:kern w:val="0"/>
          <w:sz w:val="28"/>
          <w:szCs w:val="28"/>
        </w:rPr>
        <w:t>)</w:t>
      </w:r>
      <w:r w:rsidR="00A112B0" w:rsidRPr="00EA040F">
        <w:rPr>
          <w:rFonts w:ascii="TimesNewRomanPSMT" w:eastAsia="宋体" w:hAnsi="TimesNewRomanPSMT" w:cs="宋体"/>
          <w:color w:val="000000" w:themeColor="text1"/>
          <w:kern w:val="0"/>
          <w:sz w:val="28"/>
          <w:szCs w:val="28"/>
        </w:rPr>
        <w:t xml:space="preserve"> </w:t>
      </w:r>
      <w:r w:rsidR="00EA040F" w:rsidRPr="00EA040F">
        <w:rPr>
          <w:rFonts w:ascii="TimesNewRomanPSMT" w:eastAsia="宋体" w:hAnsi="TimesNewRomanPSMT" w:cs="宋体"/>
          <w:color w:val="000000" w:themeColor="text1"/>
          <w:kern w:val="0"/>
          <w:sz w:val="28"/>
          <w:szCs w:val="28"/>
        </w:rPr>
        <w:t xml:space="preserve">to the </w:t>
      </w:r>
      <w:r w:rsidR="00A112B0">
        <w:rPr>
          <w:rFonts w:ascii="TimesNewRomanPSMT" w:eastAsia="宋体" w:hAnsi="TimesNewRomanPSMT" w:cs="宋体"/>
          <w:color w:val="000000" w:themeColor="text1"/>
          <w:kern w:val="0"/>
          <w:sz w:val="28"/>
          <w:szCs w:val="28"/>
        </w:rPr>
        <w:t xml:space="preserve">last </w:t>
      </w:r>
      <w:r w:rsidR="00EA040F" w:rsidRPr="00EA040F">
        <w:rPr>
          <w:rFonts w:ascii="TimesNewRomanPSMT" w:eastAsia="宋体" w:hAnsi="TimesNewRomanPSMT" w:cs="宋体"/>
          <w:color w:val="000000" w:themeColor="text1"/>
          <w:kern w:val="0"/>
          <w:sz w:val="28"/>
          <w:szCs w:val="28"/>
        </w:rPr>
        <w:t>layer</w:t>
      </w:r>
      <w:r w:rsidR="00A112B0">
        <w:rPr>
          <w:rFonts w:ascii="TimesNewRomanPSMT" w:eastAsia="宋体" w:hAnsi="TimesNewRomanPSMT" w:cs="宋体"/>
          <w:color w:val="000000" w:themeColor="text1"/>
          <w:kern w:val="0"/>
          <w:sz w:val="28"/>
          <w:szCs w:val="28"/>
        </w:rPr>
        <w:t xml:space="preserve"> (</w:t>
      </w:r>
      <w:r w:rsidR="00A112B0" w:rsidRPr="00EA040F">
        <w:rPr>
          <w:rFonts w:ascii="TimesNewRomanPSMT" w:eastAsia="宋体" w:hAnsi="TimesNewRomanPSMT" w:cs="宋体"/>
          <w:color w:val="000000" w:themeColor="text1"/>
          <w:kern w:val="0"/>
          <w:sz w:val="28"/>
          <w:szCs w:val="28"/>
        </w:rPr>
        <w:t>output</w:t>
      </w:r>
      <w:r w:rsidR="00A112B0">
        <w:rPr>
          <w:rFonts w:ascii="TimesNewRomanPSMT" w:eastAsia="宋体" w:hAnsi="TimesNewRomanPSMT" w:cs="宋体"/>
          <w:color w:val="000000" w:themeColor="text1"/>
          <w:kern w:val="0"/>
          <w:sz w:val="28"/>
          <w:szCs w:val="28"/>
        </w:rPr>
        <w:t>)</w:t>
      </w:r>
      <w:r w:rsidR="00EA040F" w:rsidRPr="00EA040F">
        <w:rPr>
          <w:rFonts w:ascii="TimesNewRomanPSMT" w:eastAsia="宋体" w:hAnsi="TimesNewRomanPSMT" w:cs="宋体"/>
          <w:color w:val="000000" w:themeColor="text1"/>
          <w:kern w:val="0"/>
          <w:sz w:val="28"/>
          <w:szCs w:val="28"/>
        </w:rPr>
        <w:t xml:space="preserve"> is</w:t>
      </w:r>
      <w:r w:rsidR="0065144A">
        <w:rPr>
          <w:noProof/>
          <w:color w:val="000000" w:themeColor="text1"/>
        </w:rPr>
        <w:t xml:space="preserve"> </w:t>
      </w:r>
      <w:r w:rsidR="0065144A">
        <w:rPr>
          <w:noProof/>
          <w:color w:val="000000" w:themeColor="text1"/>
        </w:rPr>
        <w:drawing>
          <wp:inline distT="0" distB="0" distL="0" distR="0" wp14:anchorId="611189E4" wp14:editId="78E3DEB8">
            <wp:extent cx="857250" cy="219075"/>
            <wp:effectExtent l="0" t="0" r="0" b="9525"/>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a:picLocks noChangeAspect="1"/>
                    </pic:cNvPicPr>
                  </pic:nvPicPr>
                  <pic:blipFill>
                    <a:blip r:embed="rId24"/>
                    <a:stretch>
                      <a:fillRect/>
                    </a:stretch>
                  </pic:blipFill>
                  <pic:spPr>
                    <a:xfrm>
                      <a:off x="0" y="0"/>
                      <a:ext cx="857256" cy="219077"/>
                    </a:xfrm>
                    <a:prstGeom prst="rect">
                      <a:avLst/>
                    </a:prstGeom>
                  </pic:spPr>
                </pic:pic>
              </a:graphicData>
            </a:graphic>
          </wp:inline>
        </w:drawing>
      </w:r>
      <w:r w:rsidR="00EA040F" w:rsidRPr="00EA040F">
        <w:rPr>
          <w:rFonts w:ascii="TimesNewRomanPSMT" w:eastAsia="宋体" w:hAnsi="TimesNewRomanPSMT" w:cs="宋体"/>
          <w:color w:val="000000" w:themeColor="text1"/>
          <w:kern w:val="0"/>
          <w:sz w:val="28"/>
          <w:szCs w:val="28"/>
        </w:rPr>
        <w:t xml:space="preserve">, and </w:t>
      </w:r>
      <w:r w:rsidR="006C40A7" w:rsidRPr="00EA040F">
        <w:rPr>
          <w:rFonts w:ascii="TimesNewRomanPSMT" w:eastAsia="宋体" w:hAnsi="TimesNewRomanPSMT" w:cs="宋体"/>
          <w:color w:val="000000" w:themeColor="text1"/>
          <w:kern w:val="0"/>
          <w:sz w:val="28"/>
          <w:szCs w:val="28"/>
        </w:rPr>
        <w:t>y</w:t>
      </w:r>
      <w:r w:rsidR="006C40A7" w:rsidRPr="00EA040F">
        <w:rPr>
          <w:rFonts w:ascii="TimesNewRomanPSMT" w:eastAsia="宋体" w:hAnsi="TimesNewRomanPSMT" w:cs="宋体"/>
          <w:color w:val="000000" w:themeColor="text1"/>
          <w:kern w:val="0"/>
          <w:sz w:val="28"/>
          <w:szCs w:val="28"/>
        </w:rPr>
        <w:t xml:space="preserve"> </w:t>
      </w:r>
      <w:r w:rsidR="006C40A7">
        <w:rPr>
          <w:rFonts w:ascii="TimesNewRomanPSMT" w:eastAsia="宋体" w:hAnsi="TimesNewRomanPSMT" w:cs="宋体"/>
          <w:color w:val="000000" w:themeColor="text1"/>
          <w:kern w:val="0"/>
          <w:sz w:val="28"/>
          <w:szCs w:val="28"/>
        </w:rPr>
        <w:t xml:space="preserve">is </w:t>
      </w:r>
      <w:r w:rsidR="00EA040F" w:rsidRPr="00EA040F">
        <w:rPr>
          <w:rFonts w:ascii="TimesNewRomanPSMT" w:eastAsia="宋体" w:hAnsi="TimesNewRomanPSMT" w:cs="宋体"/>
          <w:color w:val="000000" w:themeColor="text1"/>
          <w:kern w:val="0"/>
          <w:sz w:val="28"/>
          <w:szCs w:val="28"/>
        </w:rPr>
        <w:t xml:space="preserve">output </w:t>
      </w:r>
      <w:r w:rsidR="006C40A7">
        <w:rPr>
          <w:rFonts w:ascii="TimesNewRomanPSMT" w:eastAsia="宋体" w:hAnsi="TimesNewRomanPSMT" w:cs="宋体"/>
          <w:color w:val="000000" w:themeColor="text1"/>
          <w:kern w:val="0"/>
          <w:sz w:val="28"/>
          <w:szCs w:val="28"/>
        </w:rPr>
        <w:t>variable</w:t>
      </w:r>
      <w:r w:rsidR="00EA040F" w:rsidRPr="00EA040F">
        <w:rPr>
          <w:rFonts w:ascii="TimesNewRomanPSMT" w:eastAsia="宋体" w:hAnsi="TimesNewRomanPSMT" w:cs="宋体"/>
          <w:color w:val="000000" w:themeColor="text1"/>
          <w:kern w:val="0"/>
          <w:sz w:val="28"/>
          <w:szCs w:val="28"/>
        </w:rPr>
        <w:t xml:space="preserve">. The following is therefore the output produced by the </w:t>
      </w:r>
      <w:proofErr w:type="spellStart"/>
      <w:r w:rsidR="00EA040F" w:rsidRPr="00EA040F">
        <w:rPr>
          <w:rFonts w:ascii="TimesNewRomanPSMT" w:eastAsia="宋体" w:hAnsi="TimesNewRomanPSMT" w:cs="宋体"/>
          <w:color w:val="000000" w:themeColor="text1"/>
          <w:kern w:val="0"/>
          <w:sz w:val="28"/>
          <w:szCs w:val="28"/>
        </w:rPr>
        <w:t>j</w:t>
      </w:r>
      <w:r w:rsidR="00EA040F" w:rsidRPr="000A5226">
        <w:rPr>
          <w:rFonts w:ascii="TimesNewRomanPSMT" w:eastAsia="宋体" w:hAnsi="TimesNewRomanPSMT" w:cs="宋体"/>
          <w:color w:val="000000" w:themeColor="text1"/>
          <w:kern w:val="0"/>
          <w:sz w:val="28"/>
          <w:szCs w:val="28"/>
          <w:vertAlign w:val="superscript"/>
        </w:rPr>
        <w:t>th</w:t>
      </w:r>
      <w:proofErr w:type="spellEnd"/>
      <w:r w:rsidR="00EA040F" w:rsidRPr="00EA040F">
        <w:rPr>
          <w:rFonts w:ascii="TimesNewRomanPSMT" w:eastAsia="宋体" w:hAnsi="TimesNewRomanPSMT" w:cs="宋体"/>
          <w:color w:val="000000" w:themeColor="text1"/>
          <w:kern w:val="0"/>
          <w:sz w:val="28"/>
          <w:szCs w:val="28"/>
        </w:rPr>
        <w:t xml:space="preserve"> neuron in MLP:</w:t>
      </w:r>
    </w:p>
    <w:p w14:paraId="1D6FA5D4" w14:textId="6AA05A4F" w:rsidR="00665585" w:rsidRDefault="00EC57AE">
      <w:pPr>
        <w:spacing w:line="312" w:lineRule="exact"/>
        <w:ind w:firstLineChars="150" w:firstLine="420"/>
        <w:rPr>
          <w:rFonts w:ascii="TimesNewRomanPSMT" w:eastAsia="宋体" w:hAnsi="TimesNewRomanPSMT" w:cs="宋体" w:hint="eastAsia"/>
          <w:color w:val="000000" w:themeColor="text1"/>
          <w:kern w:val="0"/>
          <w:sz w:val="28"/>
          <w:szCs w:val="28"/>
        </w:rPr>
      </w:pPr>
      <w:r>
        <w:rPr>
          <w:rFonts w:ascii="TimesNewRomanPSMT" w:eastAsia="宋体" w:hAnsi="TimesNewRomanPSMT" w:cs="宋体"/>
          <w:noProof/>
          <w:color w:val="000000" w:themeColor="text1"/>
          <w:kern w:val="0"/>
          <w:sz w:val="28"/>
          <w:szCs w:val="28"/>
        </w:rPr>
        <w:drawing>
          <wp:anchor distT="0" distB="0" distL="114300" distR="114300" simplePos="0" relativeHeight="251662336" behindDoc="0" locked="0" layoutInCell="1" allowOverlap="1" wp14:anchorId="5E5070B8" wp14:editId="6FF548F8">
            <wp:simplePos x="0" y="0"/>
            <wp:positionH relativeFrom="margin">
              <wp:posOffset>1922145</wp:posOffset>
            </wp:positionH>
            <wp:positionV relativeFrom="paragraph">
              <wp:posOffset>773430</wp:posOffset>
            </wp:positionV>
            <wp:extent cx="1706880" cy="409575"/>
            <wp:effectExtent l="0" t="0" r="7620" b="9525"/>
            <wp:wrapTopAndBottom/>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1706880" cy="409575"/>
                    </a:xfrm>
                    <a:prstGeom prst="rect">
                      <a:avLst/>
                    </a:prstGeom>
                  </pic:spPr>
                </pic:pic>
              </a:graphicData>
            </a:graphic>
          </wp:anchor>
        </w:drawing>
      </w:r>
      <w:r w:rsidR="006A3458">
        <w:rPr>
          <w:rFonts w:ascii="TimesNewRomanPSMT" w:eastAsia="宋体" w:hAnsi="TimesNewRomanPSMT" w:cs="宋体"/>
          <w:color w:val="000000" w:themeColor="text1"/>
          <w:kern w:val="0"/>
          <w:sz w:val="28"/>
          <w:szCs w:val="28"/>
        </w:rPr>
        <w:t>The</w:t>
      </w:r>
      <w:r w:rsidR="006A3458" w:rsidRPr="006A3458">
        <w:rPr>
          <w:rFonts w:ascii="TimesNewRomanPSMT" w:eastAsia="宋体" w:hAnsi="TimesNewRomanPSMT" w:cs="宋体"/>
          <w:color w:val="000000" w:themeColor="text1"/>
          <w:kern w:val="0"/>
          <w:sz w:val="28"/>
          <w:szCs w:val="28"/>
        </w:rPr>
        <w:t xml:space="preserve"> way to determine the outcome of the output layer is as follows:</w:t>
      </w:r>
    </w:p>
    <w:p w14:paraId="15F68438" w14:textId="328EDB47" w:rsidR="0012513D" w:rsidRDefault="00000000">
      <w:pPr>
        <w:spacing w:line="312" w:lineRule="exact"/>
        <w:ind w:firstLineChars="150" w:firstLine="420"/>
        <w:rPr>
          <w:rFonts w:ascii="TimesNewRomanPSMT" w:eastAsia="宋体" w:hAnsi="TimesNewRomanPSMT" w:cs="宋体"/>
          <w:color w:val="000000" w:themeColor="text1"/>
          <w:kern w:val="0"/>
          <w:sz w:val="28"/>
          <w:szCs w:val="28"/>
        </w:rPr>
      </w:pPr>
      <w:r>
        <w:rPr>
          <w:rFonts w:ascii="TimesNewRomanPSMT" w:eastAsia="宋体" w:hAnsi="TimesNewRomanPSMT" w:cs="宋体"/>
          <w:noProof/>
          <w:color w:val="000000" w:themeColor="text1"/>
          <w:kern w:val="0"/>
          <w:sz w:val="28"/>
          <w:szCs w:val="28"/>
        </w:rPr>
        <w:drawing>
          <wp:anchor distT="0" distB="0" distL="114300" distR="114300" simplePos="0" relativeHeight="251663360" behindDoc="0" locked="0" layoutInCell="1" allowOverlap="1" wp14:anchorId="7BB89495" wp14:editId="0A953992">
            <wp:simplePos x="0" y="0"/>
            <wp:positionH relativeFrom="margin">
              <wp:posOffset>2016760</wp:posOffset>
            </wp:positionH>
            <wp:positionV relativeFrom="paragraph">
              <wp:posOffset>1725295</wp:posOffset>
            </wp:positionV>
            <wp:extent cx="1454150" cy="412115"/>
            <wp:effectExtent l="0" t="0" r="0" b="6985"/>
            <wp:wrapTopAndBottom/>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1454150" cy="412115"/>
                    </a:xfrm>
                    <a:prstGeom prst="rect">
                      <a:avLst/>
                    </a:prstGeom>
                  </pic:spPr>
                </pic:pic>
              </a:graphicData>
            </a:graphic>
          </wp:anchor>
        </w:drawing>
      </w:r>
      <w:r>
        <w:rPr>
          <w:rFonts w:ascii="TimesNewRomanPSMT" w:eastAsia="宋体" w:hAnsi="TimesNewRomanPSMT" w:cs="宋体"/>
          <w:color w:val="000000" w:themeColor="text1"/>
          <w:kern w:val="0"/>
          <w:sz w:val="28"/>
          <w:szCs w:val="28"/>
        </w:rPr>
        <w:t xml:space="preserve">(2) </w:t>
      </w:r>
      <w:r w:rsidR="0012513D" w:rsidRPr="0012513D">
        <w:rPr>
          <w:rFonts w:ascii="TimesNewRomanPSMT" w:eastAsia="宋体" w:hAnsi="TimesNewRomanPSMT" w:cs="宋体"/>
          <w:color w:val="000000" w:themeColor="text1"/>
          <w:kern w:val="0"/>
          <w:sz w:val="28"/>
          <w:szCs w:val="28"/>
        </w:rPr>
        <w:t xml:space="preserve">Error </w:t>
      </w:r>
      <w:r w:rsidR="00111347">
        <w:rPr>
          <w:rFonts w:ascii="TimesNewRomanPSMT" w:eastAsia="宋体" w:hAnsi="TimesNewRomanPSMT" w:cs="宋体"/>
          <w:color w:val="000000" w:themeColor="text1"/>
          <w:kern w:val="0"/>
          <w:sz w:val="28"/>
          <w:szCs w:val="28"/>
        </w:rPr>
        <w:t>backward</w:t>
      </w:r>
      <w:r w:rsidR="0012513D" w:rsidRPr="0012513D">
        <w:rPr>
          <w:rFonts w:ascii="TimesNewRomanPSMT" w:eastAsia="宋体" w:hAnsi="TimesNewRomanPSMT" w:cs="宋体"/>
          <w:color w:val="000000" w:themeColor="text1"/>
          <w:kern w:val="0"/>
          <w:sz w:val="28"/>
          <w:szCs w:val="28"/>
        </w:rPr>
        <w:t xml:space="preserve"> </w:t>
      </w:r>
      <w:r w:rsidR="00111347">
        <w:rPr>
          <w:rFonts w:ascii="TimesNewRomanPSMT" w:eastAsia="宋体" w:hAnsi="TimesNewRomanPSMT" w:cs="宋体"/>
          <w:color w:val="000000" w:themeColor="text1"/>
          <w:kern w:val="0"/>
          <w:sz w:val="28"/>
          <w:szCs w:val="28"/>
        </w:rPr>
        <w:t>propagation</w:t>
      </w:r>
      <w:r w:rsidR="0012513D" w:rsidRPr="0012513D">
        <w:rPr>
          <w:rFonts w:ascii="TimesNewRomanPSMT" w:eastAsia="宋体" w:hAnsi="TimesNewRomanPSMT" w:cs="宋体"/>
          <w:color w:val="000000" w:themeColor="text1"/>
          <w:kern w:val="0"/>
          <w:sz w:val="28"/>
          <w:szCs w:val="28"/>
        </w:rPr>
        <w:t xml:space="preserve">: The objective of the learning in the process of error </w:t>
      </w:r>
      <w:r w:rsidR="002D2FD2">
        <w:rPr>
          <w:rFonts w:ascii="TimesNewRomanPSMT" w:eastAsia="宋体" w:hAnsi="TimesNewRomanPSMT" w:cs="宋体"/>
          <w:color w:val="000000" w:themeColor="text1"/>
          <w:kern w:val="0"/>
          <w:sz w:val="28"/>
          <w:szCs w:val="28"/>
        </w:rPr>
        <w:t>backward</w:t>
      </w:r>
      <w:r w:rsidR="002D2FD2" w:rsidRPr="0012513D">
        <w:rPr>
          <w:rFonts w:ascii="TimesNewRomanPSMT" w:eastAsia="宋体" w:hAnsi="TimesNewRomanPSMT" w:cs="宋体"/>
          <w:color w:val="000000" w:themeColor="text1"/>
          <w:kern w:val="0"/>
          <w:sz w:val="28"/>
          <w:szCs w:val="28"/>
        </w:rPr>
        <w:t xml:space="preserve"> </w:t>
      </w:r>
      <w:r w:rsidR="002D2FD2">
        <w:rPr>
          <w:rFonts w:ascii="TimesNewRomanPSMT" w:eastAsia="宋体" w:hAnsi="TimesNewRomanPSMT" w:cs="宋体"/>
          <w:color w:val="000000" w:themeColor="text1"/>
          <w:kern w:val="0"/>
          <w:sz w:val="28"/>
          <w:szCs w:val="28"/>
        </w:rPr>
        <w:t>propagation</w:t>
      </w:r>
      <w:r w:rsidR="0012513D" w:rsidRPr="0012513D">
        <w:rPr>
          <w:rFonts w:ascii="TimesNewRomanPSMT" w:eastAsia="宋体" w:hAnsi="TimesNewRomanPSMT" w:cs="宋体"/>
          <w:color w:val="000000" w:themeColor="text1"/>
          <w:kern w:val="0"/>
          <w:sz w:val="28"/>
          <w:szCs w:val="28"/>
        </w:rPr>
        <w:t xml:space="preserve"> is to get the model output O as near as it can come to the target value y by adjusting the weights of the error correction. The least root mean square error</w:t>
      </w:r>
      <w:r w:rsidR="00F83525">
        <w:rPr>
          <w:rFonts w:ascii="TimesNewRomanPSMT" w:eastAsia="宋体" w:hAnsi="TimesNewRomanPSMT" w:cs="宋体"/>
          <w:color w:val="000000" w:themeColor="text1"/>
          <w:kern w:val="0"/>
          <w:sz w:val="28"/>
          <w:szCs w:val="28"/>
        </w:rPr>
        <w:t xml:space="preserve"> (RMSE)</w:t>
      </w:r>
      <w:r w:rsidR="0012513D" w:rsidRPr="0012513D">
        <w:rPr>
          <w:rFonts w:ascii="TimesNewRomanPSMT" w:eastAsia="宋体" w:hAnsi="TimesNewRomanPSMT" w:cs="宋体"/>
          <w:color w:val="000000" w:themeColor="text1"/>
          <w:kern w:val="0"/>
          <w:sz w:val="28"/>
          <w:szCs w:val="28"/>
        </w:rPr>
        <w:t xml:space="preserve"> criteria was used as the foundation for the learning rule. The following is an illustration of the loss function E:</w:t>
      </w:r>
    </w:p>
    <w:p w14:paraId="3CF4C5E1" w14:textId="5925B34A" w:rsidR="00665585" w:rsidRDefault="007C4541" w:rsidP="007C4541">
      <w:pPr>
        <w:spacing w:line="312" w:lineRule="exact"/>
        <w:ind w:firstLineChars="150" w:firstLine="420"/>
        <w:rPr>
          <w:rFonts w:ascii="TimesNewRomanPSMT" w:eastAsia="宋体" w:hAnsi="TimesNewRomanPSMT" w:cs="宋体" w:hint="eastAsia"/>
          <w:color w:val="000000" w:themeColor="text1"/>
          <w:kern w:val="0"/>
          <w:sz w:val="28"/>
          <w:szCs w:val="28"/>
        </w:rPr>
      </w:pPr>
      <w:r>
        <w:rPr>
          <w:rFonts w:ascii="TimesNewRomanPSMT" w:eastAsia="宋体" w:hAnsi="TimesNewRomanPSMT" w:cs="宋体"/>
          <w:noProof/>
          <w:color w:val="000000" w:themeColor="text1"/>
          <w:kern w:val="0"/>
          <w:sz w:val="28"/>
          <w:szCs w:val="28"/>
        </w:rPr>
        <w:drawing>
          <wp:anchor distT="0" distB="0" distL="114300" distR="114300" simplePos="0" relativeHeight="251667456" behindDoc="0" locked="0" layoutInCell="1" allowOverlap="1" wp14:anchorId="0BBC7970" wp14:editId="6132A644">
            <wp:simplePos x="0" y="0"/>
            <wp:positionH relativeFrom="margin">
              <wp:posOffset>1818717</wp:posOffset>
            </wp:positionH>
            <wp:positionV relativeFrom="paragraph">
              <wp:posOffset>2185332</wp:posOffset>
            </wp:positionV>
            <wp:extent cx="1809750" cy="390525"/>
            <wp:effectExtent l="0" t="0" r="0" b="9525"/>
            <wp:wrapTopAndBottom/>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1809750" cy="390525"/>
                    </a:xfrm>
                    <a:prstGeom prst="rect">
                      <a:avLst/>
                    </a:prstGeom>
                  </pic:spPr>
                </pic:pic>
              </a:graphicData>
            </a:graphic>
          </wp:anchor>
        </w:drawing>
      </w:r>
      <w:r>
        <w:rPr>
          <w:rFonts w:ascii="TimesNewRomanPSMT" w:eastAsia="宋体" w:hAnsi="TimesNewRomanPSMT" w:cs="宋体"/>
          <w:noProof/>
          <w:color w:val="000000" w:themeColor="text1"/>
          <w:kern w:val="0"/>
          <w:sz w:val="28"/>
          <w:szCs w:val="28"/>
        </w:rPr>
        <w:drawing>
          <wp:anchor distT="0" distB="0" distL="114300" distR="114300" simplePos="0" relativeHeight="251665408" behindDoc="0" locked="0" layoutInCell="1" allowOverlap="1" wp14:anchorId="29B7B7CD" wp14:editId="1CC6BD83">
            <wp:simplePos x="0" y="0"/>
            <wp:positionH relativeFrom="margin">
              <wp:posOffset>1334135</wp:posOffset>
            </wp:positionH>
            <wp:positionV relativeFrom="paragraph">
              <wp:posOffset>1715135</wp:posOffset>
            </wp:positionV>
            <wp:extent cx="2466975" cy="428625"/>
            <wp:effectExtent l="0" t="0" r="9525" b="9525"/>
            <wp:wrapTopAndBottom/>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2466975" cy="428625"/>
                    </a:xfrm>
                    <a:prstGeom prst="rect">
                      <a:avLst/>
                    </a:prstGeom>
                  </pic:spPr>
                </pic:pic>
              </a:graphicData>
            </a:graphic>
          </wp:anchor>
        </w:drawing>
      </w:r>
      <w:r w:rsidR="00966BA0" w:rsidRPr="00966BA0">
        <w:rPr>
          <w:rFonts w:ascii="TimesNewRomanPSMT" w:eastAsia="宋体" w:hAnsi="TimesNewRomanPSMT" w:cs="宋体"/>
          <w:color w:val="000000" w:themeColor="text1"/>
          <w:kern w:val="0"/>
          <w:sz w:val="28"/>
          <w:szCs w:val="28"/>
        </w:rPr>
        <w:t xml:space="preserve">where W represents </w:t>
      </w:r>
      <w:proofErr w:type="gramStart"/>
      <w:r w:rsidR="00966BA0" w:rsidRPr="00966BA0">
        <w:rPr>
          <w:rFonts w:ascii="TimesNewRomanPSMT" w:eastAsia="宋体" w:hAnsi="TimesNewRomanPSMT" w:cs="宋体"/>
          <w:color w:val="000000" w:themeColor="text1"/>
          <w:kern w:val="0"/>
          <w:sz w:val="28"/>
          <w:szCs w:val="28"/>
        </w:rPr>
        <w:t>all of</w:t>
      </w:r>
      <w:proofErr w:type="gramEnd"/>
      <w:r w:rsidR="00966BA0" w:rsidRPr="00966BA0">
        <w:rPr>
          <w:rFonts w:ascii="TimesNewRomanPSMT" w:eastAsia="宋体" w:hAnsi="TimesNewRomanPSMT" w:cs="宋体"/>
          <w:color w:val="000000" w:themeColor="text1"/>
          <w:kern w:val="0"/>
          <w:sz w:val="28"/>
          <w:szCs w:val="28"/>
        </w:rPr>
        <w:t xml:space="preserve"> the unknown weight coefficients, such as the weight coefficient</w:t>
      </w:r>
      <w:r w:rsidR="00720E32">
        <w:rPr>
          <w:rFonts w:ascii="TimesNewRomanPSMT" w:eastAsia="宋体" w:hAnsi="TimesNewRomanPSMT" w:cs="宋体"/>
          <w:color w:val="000000" w:themeColor="text1"/>
          <w:kern w:val="0"/>
          <w:sz w:val="28"/>
          <w:szCs w:val="28"/>
        </w:rPr>
        <w:t>s</w:t>
      </w:r>
      <w:r w:rsidR="00966BA0" w:rsidRPr="00966BA0">
        <w:rPr>
          <w:rFonts w:ascii="TimesNewRomanPSMT" w:eastAsia="宋体" w:hAnsi="TimesNewRomanPSMT" w:cs="宋体"/>
          <w:color w:val="000000" w:themeColor="text1"/>
          <w:kern w:val="0"/>
          <w:sz w:val="28"/>
          <w:szCs w:val="28"/>
        </w:rPr>
        <w:t xml:space="preserve"> for the hidden layer and the output layer</w:t>
      </w:r>
      <w:r w:rsidR="00720E32">
        <w:rPr>
          <w:rFonts w:ascii="TimesNewRomanPSMT" w:eastAsia="宋体" w:hAnsi="TimesNewRomanPSMT" w:cs="宋体"/>
          <w:color w:val="000000" w:themeColor="text1"/>
          <w:kern w:val="0"/>
          <w:sz w:val="28"/>
          <w:szCs w:val="28"/>
        </w:rPr>
        <w:t>;</w:t>
      </w:r>
      <w:r w:rsidR="00966BA0" w:rsidRPr="00966BA0">
        <w:rPr>
          <w:rFonts w:ascii="TimesNewRomanPSMT" w:eastAsia="宋体" w:hAnsi="TimesNewRomanPSMT" w:cs="宋体"/>
          <w:color w:val="000000" w:themeColor="text1"/>
          <w:kern w:val="0"/>
          <w:sz w:val="28"/>
          <w:szCs w:val="28"/>
        </w:rPr>
        <w:t xml:space="preserve"> N represents the total number of training </w:t>
      </w:r>
      <w:r w:rsidR="00720E32">
        <w:rPr>
          <w:rFonts w:ascii="TimesNewRomanPSMT" w:eastAsia="宋体" w:hAnsi="TimesNewRomanPSMT" w:cs="宋体"/>
          <w:color w:val="000000" w:themeColor="text1"/>
          <w:kern w:val="0"/>
          <w:sz w:val="28"/>
          <w:szCs w:val="28"/>
        </w:rPr>
        <w:t>examples</w:t>
      </w:r>
      <w:r w:rsidR="00966BA0" w:rsidRPr="00966BA0">
        <w:rPr>
          <w:rFonts w:ascii="TimesNewRomanPSMT" w:eastAsia="宋体" w:hAnsi="TimesNewRomanPSMT" w:cs="宋体"/>
          <w:color w:val="000000" w:themeColor="text1"/>
          <w:kern w:val="0"/>
          <w:sz w:val="28"/>
          <w:szCs w:val="28"/>
        </w:rPr>
        <w:t>. During the process of back</w:t>
      </w:r>
      <w:r w:rsidR="00720E32">
        <w:rPr>
          <w:rFonts w:ascii="TimesNewRomanPSMT" w:eastAsia="宋体" w:hAnsi="TimesNewRomanPSMT" w:cs="宋体"/>
          <w:color w:val="000000" w:themeColor="text1"/>
          <w:kern w:val="0"/>
          <w:sz w:val="28"/>
          <w:szCs w:val="28"/>
        </w:rPr>
        <w:t>ward</w:t>
      </w:r>
      <w:r w:rsidR="00966BA0" w:rsidRPr="00966BA0">
        <w:rPr>
          <w:rFonts w:ascii="TimesNewRomanPSMT" w:eastAsia="宋体" w:hAnsi="TimesNewRomanPSMT" w:cs="宋体"/>
          <w:color w:val="000000" w:themeColor="text1"/>
          <w:kern w:val="0"/>
          <w:sz w:val="28"/>
          <w:szCs w:val="28"/>
        </w:rPr>
        <w:t xml:space="preserve"> propagation, the error collected is used as the </w:t>
      </w:r>
      <w:r>
        <w:rPr>
          <w:rFonts w:ascii="TimesNewRomanPSMT" w:eastAsia="宋体" w:hAnsi="TimesNewRomanPSMT" w:cs="宋体"/>
          <w:color w:val="000000" w:themeColor="text1"/>
          <w:kern w:val="0"/>
          <w:sz w:val="28"/>
          <w:szCs w:val="28"/>
        </w:rPr>
        <w:t>backward</w:t>
      </w:r>
      <w:r w:rsidR="00966BA0" w:rsidRPr="00966BA0">
        <w:rPr>
          <w:rFonts w:ascii="TimesNewRomanPSMT" w:eastAsia="宋体" w:hAnsi="TimesNewRomanPSMT" w:cs="宋体"/>
          <w:color w:val="000000" w:themeColor="text1"/>
          <w:kern w:val="0"/>
          <w:sz w:val="28"/>
          <w:szCs w:val="28"/>
        </w:rPr>
        <w:t xml:space="preserve"> input of the output layer. Additionally, the partial derivative of the weight value of the output </w:t>
      </w:r>
      <w:r>
        <w:rPr>
          <w:rFonts w:ascii="TimesNewRomanPSMT" w:eastAsia="宋体" w:hAnsi="TimesNewRomanPSMT" w:cs="宋体"/>
          <w:color w:val="000000" w:themeColor="text1"/>
          <w:kern w:val="0"/>
          <w:sz w:val="28"/>
          <w:szCs w:val="28"/>
        </w:rPr>
        <w:t xml:space="preserve">and hidden </w:t>
      </w:r>
      <w:r w:rsidR="00966BA0" w:rsidRPr="00966BA0">
        <w:rPr>
          <w:rFonts w:ascii="TimesNewRomanPSMT" w:eastAsia="宋体" w:hAnsi="TimesNewRomanPSMT" w:cs="宋体"/>
          <w:color w:val="000000" w:themeColor="text1"/>
          <w:kern w:val="0"/>
          <w:sz w:val="28"/>
          <w:szCs w:val="28"/>
        </w:rPr>
        <w:t>layer is computed as follows</w:t>
      </w:r>
      <w:r>
        <w:rPr>
          <w:rFonts w:ascii="TimesNewRomanPSMT" w:eastAsia="宋体" w:hAnsi="TimesNewRomanPSMT" w:cs="宋体"/>
          <w:color w:val="000000" w:themeColor="text1"/>
          <w:kern w:val="0"/>
          <w:sz w:val="28"/>
          <w:szCs w:val="28"/>
        </w:rPr>
        <w:t>, respectively</w:t>
      </w:r>
      <w:r w:rsidR="00966BA0" w:rsidRPr="00966BA0">
        <w:rPr>
          <w:rFonts w:ascii="TimesNewRomanPSMT" w:eastAsia="宋体" w:hAnsi="TimesNewRomanPSMT" w:cs="宋体"/>
          <w:color w:val="000000" w:themeColor="text1"/>
          <w:kern w:val="0"/>
          <w:sz w:val="28"/>
          <w:szCs w:val="28"/>
        </w:rPr>
        <w:t>:</w:t>
      </w:r>
    </w:p>
    <w:p w14:paraId="40FF8FEB" w14:textId="434107CA" w:rsidR="007C5ED7" w:rsidRPr="007C5ED7" w:rsidRDefault="00000000" w:rsidP="007C5ED7">
      <w:pPr>
        <w:spacing w:line="312" w:lineRule="exact"/>
        <w:ind w:firstLineChars="150" w:firstLine="420"/>
        <w:rPr>
          <w:rFonts w:ascii="TimesNewRomanPSMT" w:eastAsia="宋体" w:hAnsi="TimesNewRomanPSMT" w:cs="宋体"/>
          <w:color w:val="000000" w:themeColor="text1"/>
          <w:kern w:val="0"/>
          <w:sz w:val="28"/>
          <w:szCs w:val="28"/>
        </w:rPr>
      </w:pPr>
      <w:r>
        <w:rPr>
          <w:rFonts w:ascii="TimesNewRomanPSMT" w:eastAsia="宋体" w:hAnsi="TimesNewRomanPSMT" w:cs="宋体"/>
          <w:color w:val="000000" w:themeColor="text1"/>
          <w:kern w:val="0"/>
          <w:sz w:val="28"/>
          <w:szCs w:val="28"/>
        </w:rPr>
        <w:t xml:space="preserve">(3) Weight update: </w:t>
      </w:r>
      <w:r w:rsidR="007C5ED7" w:rsidRPr="007C5ED7">
        <w:rPr>
          <w:rFonts w:ascii="TimesNewRomanPSMT" w:eastAsia="宋体" w:hAnsi="TimesNewRomanPSMT" w:cs="宋体"/>
          <w:color w:val="000000" w:themeColor="text1"/>
          <w:kern w:val="0"/>
          <w:sz w:val="28"/>
          <w:szCs w:val="28"/>
        </w:rPr>
        <w:t xml:space="preserve">Adding a weight gradient that has a specified learning rate dependent on the initial weight is what's meant by "weight update," and this process is referred to as "weight update." The following </w:t>
      </w:r>
      <w:r w:rsidR="0051771F">
        <w:rPr>
          <w:rFonts w:ascii="TimesNewRomanPSMT" w:eastAsia="宋体" w:hAnsi="TimesNewRomanPSMT" w:cs="宋体"/>
          <w:noProof/>
          <w:color w:val="000000" w:themeColor="text1"/>
          <w:kern w:val="0"/>
          <w:sz w:val="28"/>
          <w:szCs w:val="28"/>
        </w:rPr>
        <w:lastRenderedPageBreak/>
        <w:drawing>
          <wp:anchor distT="0" distB="0" distL="114300" distR="114300" simplePos="0" relativeHeight="251695104" behindDoc="0" locked="0" layoutInCell="1" allowOverlap="1" wp14:anchorId="06A38DC8" wp14:editId="3B858F76">
            <wp:simplePos x="0" y="0"/>
            <wp:positionH relativeFrom="margin">
              <wp:posOffset>2246630</wp:posOffset>
            </wp:positionH>
            <wp:positionV relativeFrom="paragraph">
              <wp:posOffset>246405</wp:posOffset>
            </wp:positionV>
            <wp:extent cx="790575" cy="295275"/>
            <wp:effectExtent l="0" t="0" r="9525" b="9525"/>
            <wp:wrapTopAndBottom/>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790575" cy="295275"/>
                    </a:xfrm>
                    <a:prstGeom prst="rect">
                      <a:avLst/>
                    </a:prstGeom>
                  </pic:spPr>
                </pic:pic>
              </a:graphicData>
            </a:graphic>
          </wp:anchor>
        </w:drawing>
      </w:r>
      <w:r w:rsidR="007C5ED7" w:rsidRPr="007C5ED7">
        <w:rPr>
          <w:rFonts w:ascii="TimesNewRomanPSMT" w:eastAsia="宋体" w:hAnsi="TimesNewRomanPSMT" w:cs="宋体"/>
          <w:color w:val="000000" w:themeColor="text1"/>
          <w:kern w:val="0"/>
          <w:sz w:val="28"/>
          <w:szCs w:val="28"/>
        </w:rPr>
        <w:t>is the formula for the calculation:</w:t>
      </w:r>
    </w:p>
    <w:p w14:paraId="2058D087" w14:textId="4F553D92" w:rsidR="001D6B57" w:rsidRDefault="007C5ED7" w:rsidP="007C5ED7">
      <w:pPr>
        <w:spacing w:line="312" w:lineRule="exact"/>
        <w:ind w:firstLineChars="150" w:firstLine="420"/>
        <w:rPr>
          <w:rFonts w:ascii="TimesNewRomanPSMT" w:eastAsia="宋体" w:hAnsi="TimesNewRomanPSMT" w:cs="宋体"/>
          <w:color w:val="000000" w:themeColor="text1"/>
          <w:kern w:val="0"/>
          <w:sz w:val="28"/>
          <w:szCs w:val="28"/>
        </w:rPr>
      </w:pPr>
      <w:r w:rsidRPr="007C5ED7">
        <w:rPr>
          <w:rFonts w:ascii="TimesNewRomanPSMT" w:eastAsia="宋体" w:hAnsi="TimesNewRomanPSMT" w:cs="宋体"/>
          <w:color w:val="000000" w:themeColor="text1"/>
          <w:kern w:val="0"/>
          <w:sz w:val="28"/>
          <w:szCs w:val="28"/>
        </w:rPr>
        <w:t xml:space="preserve">The learning rate may be determined if the </w:t>
      </w:r>
      <w:r w:rsidR="0051771F">
        <w:rPr>
          <w:rFonts w:ascii="TimesNewRomanPSMT" w:eastAsia="宋体" w:hAnsi="TimesNewRomanPSMT" w:cs="宋体"/>
          <w:color w:val="000000" w:themeColor="text1"/>
          <w:kern w:val="0"/>
          <w:sz w:val="28"/>
          <w:szCs w:val="28"/>
        </w:rPr>
        <w:t>η</w:t>
      </w:r>
      <w:r w:rsidR="0051771F">
        <w:rPr>
          <w:rFonts w:ascii="TimesNewRomanPSMT" w:eastAsia="宋体" w:hAnsi="TimesNewRomanPSMT" w:cs="宋体"/>
          <w:color w:val="000000" w:themeColor="text1"/>
          <w:kern w:val="0"/>
          <w:sz w:val="28"/>
          <w:szCs w:val="28"/>
        </w:rPr>
        <w:t xml:space="preserve"> </w:t>
      </w:r>
      <w:r w:rsidRPr="007C5ED7">
        <w:rPr>
          <w:rFonts w:ascii="TimesNewRomanPSMT" w:eastAsia="宋体" w:hAnsi="TimesNewRomanPSMT" w:cs="宋体"/>
          <w:color w:val="000000" w:themeColor="text1"/>
          <w:kern w:val="0"/>
          <w:sz w:val="28"/>
          <w:szCs w:val="28"/>
        </w:rPr>
        <w:t>value is greater than 0.</w:t>
      </w:r>
    </w:p>
    <w:p w14:paraId="3E460C37" w14:textId="77777777" w:rsidR="00762565" w:rsidRDefault="003A0975" w:rsidP="00BD35AD">
      <w:pPr>
        <w:pStyle w:val="af2"/>
        <w:numPr>
          <w:ilvl w:val="0"/>
          <w:numId w:val="1"/>
        </w:numPr>
        <w:spacing w:line="312" w:lineRule="exact"/>
        <w:ind w:firstLineChars="0"/>
        <w:rPr>
          <w:rFonts w:ascii="TimesNewRomanPSMT" w:eastAsia="宋体" w:hAnsi="TimesNewRomanPSMT" w:cs="宋体"/>
          <w:color w:val="000000"/>
          <w:kern w:val="0"/>
          <w:sz w:val="28"/>
          <w:szCs w:val="28"/>
        </w:rPr>
      </w:pPr>
      <w:r w:rsidRPr="00762565">
        <w:rPr>
          <w:rFonts w:ascii="TimesNewRomanPSMT" w:eastAsia="宋体" w:hAnsi="TimesNewRomanPSMT" w:cs="宋体"/>
          <w:color w:val="000000"/>
          <w:kern w:val="0"/>
          <w:sz w:val="28"/>
          <w:szCs w:val="28"/>
        </w:rPr>
        <w:t>A recur</w:t>
      </w:r>
      <w:r w:rsidR="00225FF8" w:rsidRPr="00762565">
        <w:rPr>
          <w:rFonts w:ascii="TimesNewRomanPSMT" w:eastAsia="宋体" w:hAnsi="TimesNewRomanPSMT" w:cs="宋体"/>
          <w:color w:val="000000"/>
          <w:kern w:val="0"/>
          <w:sz w:val="28"/>
          <w:szCs w:val="28"/>
        </w:rPr>
        <w:t>rent</w:t>
      </w:r>
      <w:r w:rsidRPr="00762565">
        <w:rPr>
          <w:rFonts w:ascii="TimesNewRomanPSMT" w:eastAsia="宋体" w:hAnsi="TimesNewRomanPSMT" w:cs="宋体"/>
          <w:color w:val="000000"/>
          <w:kern w:val="0"/>
          <w:sz w:val="28"/>
          <w:szCs w:val="28"/>
        </w:rPr>
        <w:t xml:space="preserve"> neural network, or RNN, is a kind of neural network that accepts sequence data as its input, realizes recursion in the progression direction of the sequence, and links </w:t>
      </w:r>
      <w:proofErr w:type="gramStart"/>
      <w:r w:rsidRPr="00762565">
        <w:rPr>
          <w:rFonts w:ascii="TimesNewRomanPSMT" w:eastAsia="宋体" w:hAnsi="TimesNewRomanPSMT" w:cs="宋体"/>
          <w:color w:val="000000"/>
          <w:kern w:val="0"/>
          <w:sz w:val="28"/>
          <w:szCs w:val="28"/>
        </w:rPr>
        <w:t>all of</w:t>
      </w:r>
      <w:proofErr w:type="gramEnd"/>
      <w:r w:rsidRPr="00762565">
        <w:rPr>
          <w:rFonts w:ascii="TimesNewRomanPSMT" w:eastAsia="宋体" w:hAnsi="TimesNewRomanPSMT" w:cs="宋体"/>
          <w:color w:val="000000"/>
          <w:kern w:val="0"/>
          <w:sz w:val="28"/>
          <w:szCs w:val="28"/>
        </w:rPr>
        <w:t xml:space="preserve"> its nodes (cyclic units) together via a chain [48]. This has to do with timing tasks that involve using the ideas of the past to predict the future, which is very close to. It also </w:t>
      </w:r>
      <w:r w:rsidR="00762565" w:rsidRPr="00762565">
        <w:rPr>
          <w:rFonts w:ascii="TimesNewRomanPSMT" w:eastAsia="宋体" w:hAnsi="TimesNewRomanPSMT" w:cs="宋体"/>
          <w:color w:val="000000"/>
          <w:kern w:val="0"/>
          <w:sz w:val="28"/>
          <w:szCs w:val="28"/>
        </w:rPr>
        <w:t>indicate</w:t>
      </w:r>
      <w:r w:rsidRPr="00762565">
        <w:rPr>
          <w:rFonts w:ascii="TimesNewRomanPSMT" w:eastAsia="宋体" w:hAnsi="TimesNewRomanPSMT" w:cs="宋体"/>
          <w:color w:val="000000"/>
          <w:kern w:val="0"/>
          <w:sz w:val="28"/>
          <w:szCs w:val="28"/>
        </w:rPr>
        <w:t xml:space="preserve">s that the </w:t>
      </w:r>
      <w:r w:rsidR="00762565" w:rsidRPr="00762565">
        <w:rPr>
          <w:rFonts w:ascii="TimesNewRomanPSMT" w:eastAsia="宋体" w:hAnsi="TimesNewRomanPSMT" w:cs="宋体"/>
          <w:color w:val="000000"/>
          <w:kern w:val="0"/>
          <w:sz w:val="28"/>
          <w:szCs w:val="28"/>
        </w:rPr>
        <w:t>structure of</w:t>
      </w:r>
      <w:r w:rsidRPr="00762565">
        <w:rPr>
          <w:rFonts w:ascii="TimesNewRomanPSMT" w:eastAsia="宋体" w:hAnsi="TimesNewRomanPSMT" w:cs="宋体"/>
          <w:color w:val="000000"/>
          <w:kern w:val="0"/>
          <w:sz w:val="28"/>
          <w:szCs w:val="28"/>
        </w:rPr>
        <w:t xml:space="preserve"> </w:t>
      </w:r>
      <w:r w:rsidR="00762565" w:rsidRPr="00762565">
        <w:rPr>
          <w:rFonts w:ascii="TimesNewRomanPSMT" w:eastAsia="宋体" w:hAnsi="TimesNewRomanPSMT" w:cs="宋体"/>
          <w:color w:val="000000"/>
          <w:kern w:val="0"/>
          <w:sz w:val="28"/>
          <w:szCs w:val="28"/>
        </w:rPr>
        <w:t>RNN</w:t>
      </w:r>
      <w:r w:rsidRPr="00762565">
        <w:rPr>
          <w:rFonts w:ascii="TimesNewRomanPSMT" w:eastAsia="宋体" w:hAnsi="TimesNewRomanPSMT" w:cs="宋体"/>
          <w:color w:val="000000"/>
          <w:kern w:val="0"/>
          <w:sz w:val="28"/>
          <w:szCs w:val="28"/>
        </w:rPr>
        <w:t xml:space="preserve"> is very </w:t>
      </w:r>
      <w:r w:rsidR="00762565" w:rsidRPr="00762565">
        <w:rPr>
          <w:rFonts w:ascii="TimesNewRomanPSMT" w:eastAsia="宋体" w:hAnsi="TimesNewRomanPSMT" w:cs="宋体"/>
          <w:color w:val="000000"/>
          <w:kern w:val="0"/>
          <w:sz w:val="28"/>
          <w:szCs w:val="28"/>
        </w:rPr>
        <w:t>appropriate</w:t>
      </w:r>
      <w:r w:rsidRPr="00762565">
        <w:rPr>
          <w:rFonts w:ascii="TimesNewRomanPSMT" w:eastAsia="宋体" w:hAnsi="TimesNewRomanPSMT" w:cs="宋体"/>
          <w:color w:val="000000"/>
          <w:kern w:val="0"/>
          <w:sz w:val="28"/>
          <w:szCs w:val="28"/>
        </w:rPr>
        <w:t xml:space="preserve"> for </w:t>
      </w:r>
      <w:r w:rsidR="00762565" w:rsidRPr="00762565">
        <w:rPr>
          <w:rFonts w:ascii="TimesNewRomanPSMT" w:eastAsia="宋体" w:hAnsi="TimesNewRomanPSMT" w:cs="宋体"/>
          <w:color w:val="000000"/>
          <w:kern w:val="0"/>
          <w:sz w:val="28"/>
          <w:szCs w:val="28"/>
        </w:rPr>
        <w:t xml:space="preserve">the </w:t>
      </w:r>
      <w:r w:rsidR="00762565" w:rsidRPr="00762565">
        <w:rPr>
          <w:rFonts w:ascii="TimesNewRomanPSMT" w:eastAsia="宋体" w:hAnsi="TimesNewRomanPSMT" w:cs="宋体"/>
          <w:color w:val="000000"/>
          <w:kern w:val="0"/>
          <w:sz w:val="28"/>
          <w:szCs w:val="28"/>
        </w:rPr>
        <w:t>modeling</w:t>
      </w:r>
      <w:r w:rsidR="00762565" w:rsidRPr="00762565">
        <w:rPr>
          <w:rFonts w:ascii="TimesNewRomanPSMT" w:eastAsia="宋体" w:hAnsi="TimesNewRomanPSMT" w:cs="宋体"/>
          <w:color w:val="000000"/>
          <w:kern w:val="0"/>
          <w:sz w:val="28"/>
          <w:szCs w:val="28"/>
        </w:rPr>
        <w:t xml:space="preserve"> of </w:t>
      </w:r>
      <w:r w:rsidRPr="00762565">
        <w:rPr>
          <w:rFonts w:ascii="TimesNewRomanPSMT" w:eastAsia="宋体" w:hAnsi="TimesNewRomanPSMT" w:cs="宋体"/>
          <w:color w:val="000000"/>
          <w:kern w:val="0"/>
          <w:sz w:val="28"/>
          <w:szCs w:val="28"/>
        </w:rPr>
        <w:t>t</w:t>
      </w:r>
      <w:r w:rsidR="00762565" w:rsidRPr="00762565">
        <w:rPr>
          <w:rFonts w:ascii="TimesNewRomanPSMT" w:eastAsia="宋体" w:hAnsi="TimesNewRomanPSMT" w:cs="宋体"/>
          <w:color w:val="000000"/>
          <w:kern w:val="0"/>
          <w:sz w:val="28"/>
          <w:szCs w:val="28"/>
        </w:rPr>
        <w:t>ime series</w:t>
      </w:r>
      <w:r w:rsidRPr="00762565">
        <w:rPr>
          <w:rFonts w:ascii="TimesNewRomanPSMT" w:eastAsia="宋体" w:hAnsi="TimesNewRomanPSMT" w:cs="宋体"/>
          <w:color w:val="000000"/>
          <w:kern w:val="0"/>
          <w:sz w:val="28"/>
          <w:szCs w:val="28"/>
        </w:rPr>
        <w:t xml:space="preserve"> data. Circulation neural networks are superior to ordinary multilayer neural networks in terms of increasing the contact between the hidden layer nodes. The concept of a "cycle" is represented in the fact that the topology of each node in a cyclic neural network is quite similar. In contrast to convolutional networks, which implement weight sharing across networks by using the structure of the receptive field, cyclic neural networks implement weight sharing by adopting the same chain structure of each node. </w:t>
      </w:r>
    </w:p>
    <w:p w14:paraId="256B6D07" w14:textId="0FD84A9A" w:rsidR="00F61AD8" w:rsidRDefault="0099281E" w:rsidP="00762565">
      <w:pPr>
        <w:pStyle w:val="af2"/>
        <w:spacing w:line="312" w:lineRule="exact"/>
        <w:ind w:left="420" w:firstLineChars="0" w:firstLine="0"/>
        <w:rPr>
          <w:rFonts w:ascii="TimesNewRomanPSMT" w:eastAsia="宋体" w:hAnsi="TimesNewRomanPSMT" w:cs="宋体"/>
          <w:color w:val="000000"/>
          <w:kern w:val="0"/>
          <w:sz w:val="28"/>
          <w:szCs w:val="28"/>
        </w:rPr>
      </w:pPr>
      <w:r>
        <w:rPr>
          <w:rFonts w:ascii="TimesNewRomanPSMT" w:eastAsia="宋体" w:hAnsi="TimesNewRomanPSMT" w:cs="宋体"/>
          <w:noProof/>
          <w:color w:val="000000"/>
          <w:kern w:val="0"/>
          <w:sz w:val="28"/>
          <w:szCs w:val="28"/>
        </w:rPr>
        <w:drawing>
          <wp:anchor distT="0" distB="0" distL="114300" distR="114300" simplePos="0" relativeHeight="251669504" behindDoc="0" locked="0" layoutInCell="1" allowOverlap="1" wp14:anchorId="5C549A5B" wp14:editId="2287D56A">
            <wp:simplePos x="0" y="0"/>
            <wp:positionH relativeFrom="margin">
              <wp:align>center</wp:align>
            </wp:positionH>
            <wp:positionV relativeFrom="paragraph">
              <wp:posOffset>428045</wp:posOffset>
            </wp:positionV>
            <wp:extent cx="3117850" cy="473075"/>
            <wp:effectExtent l="0" t="0" r="6350" b="3175"/>
            <wp:wrapTopAndBottom/>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117850" cy="473075"/>
                    </a:xfrm>
                    <a:prstGeom prst="rect">
                      <a:avLst/>
                    </a:prstGeom>
                  </pic:spPr>
                </pic:pic>
              </a:graphicData>
            </a:graphic>
          </wp:anchor>
        </w:drawing>
      </w:r>
      <w:r w:rsidR="00F61AD8" w:rsidRPr="00F61AD8">
        <w:t xml:space="preserve"> </w:t>
      </w:r>
      <w:r w:rsidR="00F61AD8" w:rsidRPr="00F61AD8">
        <w:rPr>
          <w:rFonts w:ascii="TimesNewRomanPSMT" w:eastAsia="宋体" w:hAnsi="TimesNewRomanPSMT" w:cs="宋体"/>
          <w:color w:val="000000"/>
          <w:kern w:val="0"/>
          <w:sz w:val="28"/>
          <w:szCs w:val="28"/>
        </w:rPr>
        <w:t>The expression for the general RNN, which corresponds to the simple</w:t>
      </w:r>
      <w:r w:rsidR="00F61AD8">
        <w:rPr>
          <w:rFonts w:ascii="TimesNewRomanPSMT" w:eastAsia="宋体" w:hAnsi="TimesNewRomanPSMT" w:cs="宋体"/>
          <w:color w:val="000000"/>
          <w:kern w:val="0"/>
          <w:sz w:val="28"/>
          <w:szCs w:val="28"/>
        </w:rPr>
        <w:t xml:space="preserve"> </w:t>
      </w:r>
    </w:p>
    <w:p w14:paraId="5151F1AF" w14:textId="6CF86219" w:rsidR="00665585" w:rsidRPr="00F61AD8" w:rsidRDefault="00F61AD8" w:rsidP="00F61AD8">
      <w:pPr>
        <w:spacing w:line="312" w:lineRule="exact"/>
        <w:rPr>
          <w:rFonts w:ascii="TimesNewRomanPSMT" w:eastAsia="宋体" w:hAnsi="TimesNewRomanPSMT" w:cs="宋体" w:hint="eastAsia"/>
          <w:color w:val="000000"/>
          <w:kern w:val="0"/>
          <w:sz w:val="28"/>
          <w:szCs w:val="28"/>
        </w:rPr>
      </w:pPr>
      <w:r w:rsidRPr="00F61AD8">
        <w:rPr>
          <w:rFonts w:ascii="TimesNewRomanPSMT" w:eastAsia="宋体" w:hAnsi="TimesNewRomanPSMT" w:cs="宋体"/>
          <w:color w:val="000000"/>
          <w:kern w:val="0"/>
          <w:sz w:val="28"/>
          <w:szCs w:val="28"/>
        </w:rPr>
        <w:t>RNN, is as follows:</w:t>
      </w:r>
    </w:p>
    <w:p w14:paraId="60D34C52" w14:textId="0FBC43E7" w:rsidR="009069F8" w:rsidRDefault="009069F8">
      <w:pPr>
        <w:spacing w:line="312" w:lineRule="exact"/>
        <w:ind w:firstLine="420"/>
        <w:rPr>
          <w:rFonts w:ascii="TimesNewRomanPSMT" w:eastAsia="宋体" w:hAnsi="TimesNewRomanPSMT" w:cs="宋体"/>
          <w:color w:val="000000"/>
          <w:kern w:val="0"/>
          <w:sz w:val="28"/>
          <w:szCs w:val="28"/>
        </w:rPr>
      </w:pPr>
      <w:r w:rsidRPr="009069F8">
        <w:rPr>
          <w:rFonts w:ascii="TimesNewRomanPSMT" w:eastAsia="宋体" w:hAnsi="TimesNewRomanPSMT" w:cs="宋体"/>
          <w:color w:val="000000"/>
          <w:kern w:val="0"/>
          <w:sz w:val="28"/>
          <w:szCs w:val="28"/>
        </w:rPr>
        <w:t xml:space="preserve">where </w:t>
      </w:r>
      <w:proofErr w:type="spellStart"/>
      <w:r w:rsidR="00672604">
        <w:rPr>
          <w:rFonts w:ascii="TimesNewRomanPSMT" w:eastAsia="宋体" w:hAnsi="TimesNewRomanPSMT" w:cs="宋体"/>
          <w:color w:val="000000"/>
          <w:kern w:val="0"/>
          <w:sz w:val="28"/>
          <w:szCs w:val="28"/>
        </w:rPr>
        <w:t>H</w:t>
      </w:r>
      <w:r w:rsidR="00672604">
        <w:rPr>
          <w:rFonts w:ascii="TimesNewRomanPSMT" w:eastAsia="宋体" w:hAnsi="TimesNewRomanPSMT" w:cs="宋体"/>
          <w:color w:val="000000"/>
          <w:kern w:val="0"/>
          <w:sz w:val="28"/>
          <w:szCs w:val="28"/>
          <w:vertAlign w:val="subscript"/>
        </w:rPr>
        <w:t>θ</w:t>
      </w:r>
      <w:proofErr w:type="spellEnd"/>
      <w:r w:rsidR="00672604">
        <w:rPr>
          <w:rFonts w:ascii="TimesNewRomanPSMT" w:eastAsia="宋体" w:hAnsi="TimesNewRomanPSMT" w:cs="宋体"/>
          <w:color w:val="000000"/>
          <w:kern w:val="0"/>
          <w:sz w:val="28"/>
          <w:szCs w:val="28"/>
        </w:rPr>
        <w:t xml:space="preserve"> and </w:t>
      </w:r>
      <w:proofErr w:type="spellStart"/>
      <w:r w:rsidR="00672604">
        <w:rPr>
          <w:rFonts w:ascii="TimesNewRomanPSMT" w:eastAsia="宋体" w:hAnsi="TimesNewRomanPSMT" w:cs="宋体"/>
          <w:color w:val="000000"/>
          <w:kern w:val="0"/>
          <w:sz w:val="28"/>
          <w:szCs w:val="28"/>
        </w:rPr>
        <w:t>O</w:t>
      </w:r>
      <w:r w:rsidR="00672604">
        <w:rPr>
          <w:rFonts w:ascii="TimesNewRomanPSMT" w:eastAsia="宋体" w:hAnsi="TimesNewRomanPSMT" w:cs="宋体"/>
          <w:color w:val="000000"/>
          <w:kern w:val="0"/>
          <w:sz w:val="28"/>
          <w:szCs w:val="28"/>
          <w:vertAlign w:val="subscript"/>
        </w:rPr>
        <w:t>θ</w:t>
      </w:r>
      <w:proofErr w:type="spellEnd"/>
      <w:r w:rsidRPr="009069F8">
        <w:rPr>
          <w:rFonts w:ascii="TimesNewRomanPSMT" w:eastAsia="宋体" w:hAnsi="TimesNewRomanPSMT" w:cs="宋体"/>
          <w:color w:val="000000"/>
          <w:kern w:val="0"/>
          <w:sz w:val="28"/>
          <w:szCs w:val="28"/>
        </w:rPr>
        <w:t xml:space="preserve"> are </w:t>
      </w:r>
      <w:r w:rsidR="00181CED">
        <w:rPr>
          <w:rFonts w:ascii="TimesNewRomanPSMT" w:eastAsia="宋体" w:hAnsi="TimesNewRomanPSMT" w:cs="宋体"/>
          <w:color w:val="000000"/>
          <w:kern w:val="0"/>
          <w:sz w:val="28"/>
          <w:szCs w:val="28"/>
        </w:rPr>
        <w:t>any</w:t>
      </w:r>
      <w:r w:rsidR="00CD60C2">
        <w:rPr>
          <w:rFonts w:ascii="TimesNewRomanPSMT" w:eastAsia="宋体" w:hAnsi="TimesNewRomanPSMT" w:cs="宋体"/>
          <w:color w:val="000000"/>
          <w:kern w:val="0"/>
          <w:sz w:val="28"/>
          <w:szCs w:val="28"/>
        </w:rPr>
        <w:t xml:space="preserve"> </w:t>
      </w:r>
      <w:r w:rsidRPr="009069F8">
        <w:rPr>
          <w:rFonts w:ascii="TimesNewRomanPSMT" w:eastAsia="宋体" w:hAnsi="TimesNewRomanPSMT" w:cs="宋体"/>
          <w:color w:val="000000"/>
          <w:kern w:val="0"/>
          <w:sz w:val="28"/>
          <w:szCs w:val="28"/>
        </w:rPr>
        <w:t>expression of nonlinear functions. The practical use of time series often involves observations that vary slowly over the course of time, which means that two nearby data are roughly equivalent to one another. In this scenario, the direct use of observed values as target values is troublesome; thus, the only way to practically do this is by adding a</w:t>
      </w:r>
      <w:r w:rsidR="00235530">
        <w:rPr>
          <w:rFonts w:ascii="TimesNewRomanPSMT" w:eastAsia="宋体" w:hAnsi="TimesNewRomanPSMT" w:cs="宋体"/>
          <w:color w:val="000000"/>
          <w:kern w:val="0"/>
          <w:sz w:val="28"/>
          <w:szCs w:val="28"/>
        </w:rPr>
        <w:t xml:space="preserve"> </w:t>
      </w:r>
      <w:r w:rsidRPr="009069F8">
        <w:rPr>
          <w:rFonts w:ascii="TimesNewRomanPSMT" w:eastAsia="宋体" w:hAnsi="TimesNewRomanPSMT" w:cs="宋体"/>
          <w:color w:val="000000"/>
          <w:kern w:val="0"/>
          <w:sz w:val="28"/>
          <w:szCs w:val="28"/>
        </w:rPr>
        <w:t>residual connection layer.</w:t>
      </w:r>
    </w:p>
    <w:p w14:paraId="374FFE1B" w14:textId="6794A3FB" w:rsidR="000F5921" w:rsidRDefault="000F5921">
      <w:pPr>
        <w:spacing w:line="312" w:lineRule="exact"/>
        <w:ind w:firstLineChars="150" w:firstLine="420"/>
        <w:rPr>
          <w:rFonts w:ascii="TimesNewRomanPSMT" w:eastAsia="宋体" w:hAnsi="TimesNewRomanPSMT" w:cs="宋体"/>
          <w:color w:val="000000"/>
          <w:kern w:val="0"/>
          <w:sz w:val="28"/>
          <w:szCs w:val="28"/>
        </w:rPr>
      </w:pPr>
      <w:r w:rsidRPr="000F5921">
        <w:rPr>
          <w:rFonts w:ascii="TimesNewRomanPSMT" w:eastAsia="宋体" w:hAnsi="TimesNewRomanPSMT" w:cs="宋体"/>
          <w:color w:val="000000"/>
          <w:kern w:val="0"/>
          <w:sz w:val="28"/>
          <w:szCs w:val="28"/>
        </w:rPr>
        <w:t xml:space="preserve">RNN </w:t>
      </w:r>
      <w:proofErr w:type="gramStart"/>
      <w:r w:rsidRPr="000F5921">
        <w:rPr>
          <w:rFonts w:ascii="TimesNewRomanPSMT" w:eastAsia="宋体" w:hAnsi="TimesNewRomanPSMT" w:cs="宋体"/>
          <w:color w:val="000000"/>
          <w:kern w:val="0"/>
          <w:sz w:val="28"/>
          <w:szCs w:val="28"/>
        </w:rPr>
        <w:t>is able to</w:t>
      </w:r>
      <w:proofErr w:type="gramEnd"/>
      <w:r w:rsidRPr="000F5921">
        <w:rPr>
          <w:rFonts w:ascii="TimesNewRomanPSMT" w:eastAsia="宋体" w:hAnsi="TimesNewRomanPSMT" w:cs="宋体"/>
          <w:color w:val="000000"/>
          <w:kern w:val="0"/>
          <w:sz w:val="28"/>
          <w:szCs w:val="28"/>
        </w:rPr>
        <w:t xml:space="preserve"> handle arbitrarily lengthy sequence data in theory; but, in real applications, the conventional RNN model is unable to retain historical knowledge from a great distance in the past and does not have the capacity to build remote</w:t>
      </w:r>
      <w:r w:rsidR="00E11A57">
        <w:rPr>
          <w:rFonts w:ascii="TimesNewRomanPSMT" w:eastAsia="宋体" w:hAnsi="TimesNewRomanPSMT" w:cs="宋体"/>
          <w:color w:val="000000"/>
          <w:kern w:val="0"/>
          <w:sz w:val="28"/>
          <w:szCs w:val="28"/>
        </w:rPr>
        <w:t xml:space="preserve"> information communications</w:t>
      </w:r>
      <w:r w:rsidRPr="000F5921">
        <w:rPr>
          <w:rFonts w:ascii="TimesNewRomanPSMT" w:eastAsia="宋体" w:hAnsi="TimesNewRomanPSMT" w:cs="宋体"/>
          <w:color w:val="000000"/>
          <w:kern w:val="0"/>
          <w:sz w:val="28"/>
          <w:szCs w:val="28"/>
        </w:rPr>
        <w:t xml:space="preserve">. The reason for this is as the gradient disappears, it becomes </w:t>
      </w:r>
      <w:r w:rsidR="00D71B72" w:rsidRPr="000F5921">
        <w:rPr>
          <w:rFonts w:ascii="TimesNewRomanPSMT" w:eastAsia="宋体" w:hAnsi="TimesNewRomanPSMT" w:cs="宋体"/>
          <w:color w:val="000000"/>
          <w:kern w:val="0"/>
          <w:sz w:val="28"/>
          <w:szCs w:val="28"/>
        </w:rPr>
        <w:t>lesser</w:t>
      </w:r>
      <w:r w:rsidRPr="000F5921">
        <w:rPr>
          <w:rFonts w:ascii="TimesNewRomanPSMT" w:eastAsia="宋体" w:hAnsi="TimesNewRomanPSMT" w:cs="宋体"/>
          <w:color w:val="000000"/>
          <w:kern w:val="0"/>
          <w:sz w:val="28"/>
          <w:szCs w:val="28"/>
        </w:rPr>
        <w:t xml:space="preserve"> and </w:t>
      </w:r>
      <w:r w:rsidR="00D71B72" w:rsidRPr="000F5921">
        <w:rPr>
          <w:rFonts w:ascii="TimesNewRomanPSMT" w:eastAsia="宋体" w:hAnsi="TimesNewRomanPSMT" w:cs="宋体"/>
          <w:color w:val="000000"/>
          <w:kern w:val="0"/>
          <w:sz w:val="28"/>
          <w:szCs w:val="28"/>
        </w:rPr>
        <w:t>lesser</w:t>
      </w:r>
      <w:r w:rsidRPr="000F5921">
        <w:rPr>
          <w:rFonts w:ascii="TimesNewRomanPSMT" w:eastAsia="宋体" w:hAnsi="TimesNewRomanPSMT" w:cs="宋体"/>
          <w:color w:val="000000"/>
          <w:kern w:val="0"/>
          <w:sz w:val="28"/>
          <w:szCs w:val="28"/>
        </w:rPr>
        <w:t xml:space="preserve">, and </w:t>
      </w:r>
      <w:r w:rsidR="00380F93">
        <w:rPr>
          <w:rFonts w:ascii="TimesNewRomanPSMT" w:eastAsia="宋体" w:hAnsi="TimesNewRomanPSMT" w:cs="宋体"/>
          <w:color w:val="000000"/>
          <w:kern w:val="0"/>
          <w:sz w:val="28"/>
          <w:szCs w:val="28"/>
        </w:rPr>
        <w:t xml:space="preserve">as </w:t>
      </w:r>
      <w:r w:rsidRPr="000F5921">
        <w:rPr>
          <w:rFonts w:ascii="TimesNewRomanPSMT" w:eastAsia="宋体" w:hAnsi="TimesNewRomanPSMT" w:cs="宋体"/>
          <w:color w:val="000000"/>
          <w:kern w:val="0"/>
          <w:sz w:val="28"/>
          <w:szCs w:val="28"/>
        </w:rPr>
        <w:t xml:space="preserve">for </w:t>
      </w:r>
      <w:r w:rsidR="00380F93">
        <w:rPr>
          <w:rFonts w:ascii="TimesNewRomanPSMT" w:eastAsia="宋体" w:hAnsi="TimesNewRomanPSMT" w:cs="宋体"/>
          <w:color w:val="000000"/>
          <w:kern w:val="0"/>
          <w:sz w:val="28"/>
          <w:szCs w:val="28"/>
        </w:rPr>
        <w:t xml:space="preserve">the </w:t>
      </w:r>
      <w:proofErr w:type="spellStart"/>
      <w:r w:rsidR="00380F93">
        <w:rPr>
          <w:rFonts w:ascii="TimesNewRomanPSMT" w:eastAsia="宋体" w:hAnsi="TimesNewRomanPSMT" w:cs="宋体"/>
          <w:color w:val="000000"/>
          <w:kern w:val="0"/>
          <w:sz w:val="28"/>
          <w:szCs w:val="28"/>
        </w:rPr>
        <w:t>prevous</w:t>
      </w:r>
      <w:proofErr w:type="spellEnd"/>
      <w:r w:rsidRPr="000F5921">
        <w:rPr>
          <w:rFonts w:ascii="TimesNewRomanPSMT" w:eastAsia="宋体" w:hAnsi="TimesNewRomanPSMT" w:cs="宋体"/>
          <w:color w:val="000000"/>
          <w:kern w:val="0"/>
          <w:sz w:val="28"/>
          <w:szCs w:val="28"/>
        </w:rPr>
        <w:t xml:space="preserve"> neurons, the learning rate </w:t>
      </w:r>
      <w:r w:rsidR="00380F93" w:rsidRPr="000F5921">
        <w:rPr>
          <w:rFonts w:ascii="TimesNewRomanPSMT" w:eastAsia="宋体" w:hAnsi="TimesNewRomanPSMT" w:cs="宋体"/>
          <w:color w:val="000000"/>
          <w:kern w:val="0"/>
          <w:sz w:val="28"/>
          <w:szCs w:val="28"/>
        </w:rPr>
        <w:t>develop</w:t>
      </w:r>
      <w:r w:rsidR="00380F93" w:rsidRPr="000F5921">
        <w:rPr>
          <w:rFonts w:ascii="TimesNewRomanPSMT" w:eastAsia="宋体" w:hAnsi="TimesNewRomanPSMT" w:cs="宋体" w:hint="eastAsia"/>
          <w:color w:val="000000"/>
          <w:kern w:val="0"/>
          <w:sz w:val="28"/>
          <w:szCs w:val="28"/>
        </w:rPr>
        <w:t>s</w:t>
      </w:r>
      <w:r w:rsidRPr="000F5921">
        <w:rPr>
          <w:rFonts w:ascii="TimesNewRomanPSMT" w:eastAsia="宋体" w:hAnsi="TimesNewRomanPSMT" w:cs="宋体"/>
          <w:color w:val="000000"/>
          <w:kern w:val="0"/>
          <w:sz w:val="28"/>
          <w:szCs w:val="28"/>
        </w:rPr>
        <w:t xml:space="preserve"> too sluggish to </w:t>
      </w:r>
      <w:r w:rsidR="00380F93">
        <w:rPr>
          <w:rFonts w:ascii="TimesNewRomanPSMT" w:eastAsia="宋体" w:hAnsi="TimesNewRomanPSMT" w:cs="宋体"/>
          <w:color w:val="000000"/>
          <w:kern w:val="0"/>
          <w:sz w:val="28"/>
          <w:szCs w:val="28"/>
        </w:rPr>
        <w:t>make influence on</w:t>
      </w:r>
      <w:r w:rsidRPr="000F5921">
        <w:rPr>
          <w:rFonts w:ascii="TimesNewRomanPSMT" w:eastAsia="宋体" w:hAnsi="TimesNewRomanPSMT" w:cs="宋体"/>
          <w:color w:val="000000"/>
          <w:kern w:val="0"/>
          <w:sz w:val="28"/>
          <w:szCs w:val="28"/>
        </w:rPr>
        <w:t xml:space="preserve"> </w:t>
      </w:r>
      <w:proofErr w:type="gramStart"/>
      <w:r w:rsidRPr="000F5921">
        <w:rPr>
          <w:rFonts w:ascii="TimesNewRomanPSMT" w:eastAsia="宋体" w:hAnsi="TimesNewRomanPSMT" w:cs="宋体"/>
          <w:color w:val="000000"/>
          <w:kern w:val="0"/>
          <w:sz w:val="28"/>
          <w:szCs w:val="28"/>
        </w:rPr>
        <w:t xml:space="preserve">the final </w:t>
      </w:r>
      <w:r w:rsidR="00380F93">
        <w:rPr>
          <w:rFonts w:ascii="TimesNewRomanPSMT" w:eastAsia="宋体" w:hAnsi="TimesNewRomanPSMT" w:cs="宋体"/>
          <w:color w:val="000000"/>
          <w:kern w:val="0"/>
          <w:sz w:val="28"/>
          <w:szCs w:val="28"/>
        </w:rPr>
        <w:t>result</w:t>
      </w:r>
      <w:proofErr w:type="gramEnd"/>
      <w:r w:rsidRPr="000F5921">
        <w:rPr>
          <w:rFonts w:ascii="TimesNewRomanPSMT" w:eastAsia="宋体" w:hAnsi="TimesNewRomanPSMT" w:cs="宋体"/>
          <w:color w:val="000000"/>
          <w:kern w:val="0"/>
          <w:sz w:val="28"/>
          <w:szCs w:val="28"/>
        </w:rPr>
        <w:t>. This is the issue with the gradient fading, which is also the reason why the learning rate becomes too slow. One of the frequent issues that arises in deep learning is known as gradient extinction. Since the effect of parameter initialization, regularization, and activation function selection is limited, a short and short duration memory network is proposed as a means of overcoming this challenge. Parameter initialization, regularization, and activation function selection can all contribute to the resolution of the gradient extinction problem.</w:t>
      </w:r>
    </w:p>
    <w:p w14:paraId="1C2D206F" w14:textId="78C40B5A" w:rsidR="00A94C2F" w:rsidRPr="00A94C2F" w:rsidRDefault="00FA253C">
      <w:pPr>
        <w:pStyle w:val="af2"/>
        <w:numPr>
          <w:ilvl w:val="0"/>
          <w:numId w:val="1"/>
        </w:numPr>
        <w:spacing w:line="312" w:lineRule="exact"/>
        <w:ind w:firstLineChars="0"/>
        <w:rPr>
          <w:rFonts w:ascii="Tahoma" w:hAnsi="Tahoma" w:cs="Tahoma"/>
          <w:color w:val="333333"/>
          <w:szCs w:val="21"/>
          <w:shd w:val="clear" w:color="auto" w:fill="F7F8FA"/>
        </w:rPr>
      </w:pPr>
      <w:r>
        <w:rPr>
          <w:rFonts w:ascii="Tahoma" w:hAnsi="Tahoma" w:cs="Tahoma"/>
          <w:noProof/>
          <w:color w:val="333333"/>
          <w:szCs w:val="21"/>
          <w:shd w:val="clear" w:color="auto" w:fill="F7F8FA"/>
        </w:rPr>
        <w:lastRenderedPageBreak/>
        <w:drawing>
          <wp:anchor distT="0" distB="0" distL="114300" distR="114300" simplePos="0" relativeHeight="251685888" behindDoc="0" locked="0" layoutInCell="1" allowOverlap="1" wp14:anchorId="3EF5E0F7" wp14:editId="71E3EBA4">
            <wp:simplePos x="0" y="0"/>
            <wp:positionH relativeFrom="margin">
              <wp:align>right</wp:align>
            </wp:positionH>
            <wp:positionV relativeFrom="paragraph">
              <wp:posOffset>1977286</wp:posOffset>
            </wp:positionV>
            <wp:extent cx="5219700" cy="1990725"/>
            <wp:effectExtent l="0" t="0" r="0" b="9525"/>
            <wp:wrapTopAndBottom/>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图片 49"/>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219700" cy="1990725"/>
                    </a:xfrm>
                    <a:prstGeom prst="rect">
                      <a:avLst/>
                    </a:prstGeom>
                  </pic:spPr>
                </pic:pic>
              </a:graphicData>
            </a:graphic>
          </wp:anchor>
        </w:drawing>
      </w:r>
      <w:r>
        <w:rPr>
          <w:rFonts w:ascii="Tahoma" w:hAnsi="Tahoma" w:cs="Tahoma"/>
          <w:noProof/>
          <w:color w:val="333333"/>
          <w:szCs w:val="21"/>
          <w:shd w:val="clear" w:color="auto" w:fill="F7F8FA"/>
        </w:rPr>
        <w:drawing>
          <wp:anchor distT="0" distB="0" distL="114300" distR="114300" simplePos="0" relativeHeight="251683840" behindDoc="0" locked="0" layoutInCell="1" allowOverlap="1" wp14:anchorId="77A06589" wp14:editId="09F7E124">
            <wp:simplePos x="0" y="0"/>
            <wp:positionH relativeFrom="margin">
              <wp:posOffset>67357</wp:posOffset>
            </wp:positionH>
            <wp:positionV relativeFrom="paragraph">
              <wp:posOffset>607</wp:posOffset>
            </wp:positionV>
            <wp:extent cx="5219700" cy="1945005"/>
            <wp:effectExtent l="0" t="0" r="0" b="0"/>
            <wp:wrapTopAndBottom/>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图片 50"/>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219700" cy="1945005"/>
                    </a:xfrm>
                    <a:prstGeom prst="rect">
                      <a:avLst/>
                    </a:prstGeom>
                  </pic:spPr>
                </pic:pic>
              </a:graphicData>
            </a:graphic>
          </wp:anchor>
        </w:drawing>
      </w:r>
      <w:r w:rsidR="005827CE" w:rsidRPr="005827CE">
        <w:rPr>
          <w:rStyle w:val="tgt"/>
          <w:rFonts w:ascii="微软雅黑" w:eastAsia="微软雅黑" w:hAnsi="微软雅黑"/>
          <w:color w:val="2A2B2E"/>
          <w:shd w:val="clear" w:color="auto" w:fill="FCFDFE"/>
        </w:rPr>
        <w:t xml:space="preserve">The LSTM is a specialized variation of the RNN that </w:t>
      </w:r>
      <w:proofErr w:type="gramStart"/>
      <w:r w:rsidR="005827CE" w:rsidRPr="005827CE">
        <w:rPr>
          <w:rStyle w:val="tgt"/>
          <w:rFonts w:ascii="微软雅黑" w:eastAsia="微软雅黑" w:hAnsi="微软雅黑"/>
          <w:color w:val="2A2B2E"/>
          <w:shd w:val="clear" w:color="auto" w:fill="FCFDFE"/>
        </w:rPr>
        <w:t>has the ability to</w:t>
      </w:r>
      <w:proofErr w:type="gramEnd"/>
      <w:r w:rsidR="005827CE" w:rsidRPr="005827CE">
        <w:rPr>
          <w:rStyle w:val="tgt"/>
          <w:rFonts w:ascii="微软雅黑" w:eastAsia="微软雅黑" w:hAnsi="微软雅黑"/>
          <w:color w:val="2A2B2E"/>
          <w:shd w:val="clear" w:color="auto" w:fill="FCFDFE"/>
        </w:rPr>
        <w:t xml:space="preserve"> learn about long-term dependencies.</w:t>
      </w:r>
      <w:r w:rsidR="005827CE">
        <w:rPr>
          <w:rStyle w:val="tgt"/>
          <w:rFonts w:ascii="微软雅黑" w:eastAsia="微软雅黑" w:hAnsi="微软雅黑"/>
          <w:color w:val="2A2B2E"/>
          <w:shd w:val="clear" w:color="auto" w:fill="FCFDFE"/>
        </w:rPr>
        <w:t xml:space="preserve"> </w:t>
      </w:r>
      <w:r w:rsidR="00000000">
        <w:rPr>
          <w:rStyle w:val="tgt"/>
          <w:rFonts w:ascii="微软雅黑" w:eastAsia="微软雅黑" w:hAnsi="微软雅黑" w:hint="eastAsia"/>
          <w:color w:val="2A2B2E"/>
          <w:shd w:val="clear" w:color="auto" w:fill="FCFDFE"/>
        </w:rPr>
        <w:t xml:space="preserve">By introducing the self-cycle, the path with the gradient flowing continuously for a long time can be generated to </w:t>
      </w:r>
      <w:r w:rsidR="00A94C2F">
        <w:rPr>
          <w:rStyle w:val="tgt"/>
          <w:rFonts w:ascii="微软雅黑" w:eastAsia="微软雅黑" w:hAnsi="微软雅黑"/>
          <w:color w:val="2A2B2E"/>
          <w:shd w:val="clear" w:color="auto" w:fill="FCFDFE"/>
        </w:rPr>
        <w:t>figure out</w:t>
      </w:r>
      <w:r w:rsidR="00000000">
        <w:rPr>
          <w:rStyle w:val="tgt"/>
          <w:rFonts w:ascii="微软雅黑" w:eastAsia="微软雅黑" w:hAnsi="微软雅黑" w:hint="eastAsia"/>
          <w:color w:val="2A2B2E"/>
          <w:shd w:val="clear" w:color="auto" w:fill="FCFDFE"/>
        </w:rPr>
        <w:t xml:space="preserve"> the problem of the vanishing gradient of RNN. It adds input gate, forget gate, output gate and cell state based on RNN. The schematic diagram of RNN and LSTM is shown in the figure above.</w:t>
      </w:r>
      <w:r w:rsidR="00000000">
        <w:rPr>
          <w:rFonts w:ascii="TimesNewRomanPSMT" w:eastAsia="宋体" w:hAnsi="TimesNewRomanPSMT" w:cs="宋体"/>
          <w:color w:val="000000"/>
          <w:kern w:val="0"/>
          <w:sz w:val="28"/>
          <w:szCs w:val="28"/>
        </w:rPr>
        <w:t xml:space="preserve"> </w:t>
      </w:r>
      <w:r w:rsidR="00461D9D" w:rsidRPr="00461D9D">
        <w:rPr>
          <w:rFonts w:ascii="TimesNewRomanPSMT" w:eastAsia="宋体" w:hAnsi="TimesNewRomanPSMT" w:cs="宋体"/>
          <w:color w:val="000000"/>
          <w:kern w:val="0"/>
          <w:sz w:val="28"/>
          <w:szCs w:val="28"/>
        </w:rPr>
        <w:t xml:space="preserve">The goal of the </w:t>
      </w:r>
      <w:r w:rsidR="00EF2D25">
        <w:rPr>
          <w:rFonts w:ascii="TimesNewRomanPSMT" w:eastAsia="宋体" w:hAnsi="TimesNewRomanPSMT" w:cs="宋体"/>
          <w:color w:val="000000"/>
          <w:kern w:val="0"/>
          <w:sz w:val="28"/>
          <w:szCs w:val="28"/>
        </w:rPr>
        <w:t xml:space="preserve">RNN’s </w:t>
      </w:r>
      <w:r w:rsidR="00461D9D" w:rsidRPr="00461D9D">
        <w:rPr>
          <w:rFonts w:ascii="TimesNewRomanPSMT" w:eastAsia="宋体" w:hAnsi="TimesNewRomanPSMT" w:cs="宋体"/>
          <w:color w:val="000000"/>
          <w:kern w:val="0"/>
          <w:sz w:val="28"/>
          <w:szCs w:val="28"/>
        </w:rPr>
        <w:t xml:space="preserve">gate is to make the mapping </w:t>
      </w:r>
      <w:r w:rsidR="00942B2F">
        <w:rPr>
          <w:rFonts w:ascii="TimesNewRomanPSMT" w:eastAsia="宋体" w:hAnsi="TimesNewRomanPSMT" w:cs="宋体"/>
          <w:color w:val="000000"/>
          <w:kern w:val="0"/>
          <w:sz w:val="28"/>
          <w:szCs w:val="28"/>
        </w:rPr>
        <w:t xml:space="preserve">relationship </w:t>
      </w:r>
      <w:proofErr w:type="spellStart"/>
      <w:r w:rsidR="00EB3DAB" w:rsidRPr="0061159E">
        <w:rPr>
          <w:rFonts w:ascii="TimesNewRomanPSMT" w:eastAsia="宋体" w:hAnsi="TimesNewRomanPSMT" w:cs="宋体"/>
          <w:color w:val="000000"/>
          <w:kern w:val="0"/>
          <w:sz w:val="28"/>
          <w:szCs w:val="28"/>
        </w:rPr>
        <w:t>H</w:t>
      </w:r>
      <w:r w:rsidR="00EB3DAB" w:rsidRPr="0061159E">
        <w:rPr>
          <w:rFonts w:ascii="TimesNewRomanPSMT" w:eastAsia="宋体" w:hAnsi="TimesNewRomanPSMT" w:cs="宋体"/>
          <w:color w:val="000000"/>
          <w:kern w:val="0"/>
          <w:sz w:val="28"/>
          <w:szCs w:val="28"/>
          <w:vertAlign w:val="subscript"/>
        </w:rPr>
        <w:t>t</w:t>
      </w:r>
      <w:proofErr w:type="spellEnd"/>
      <w:r w:rsidR="00EB3DAB" w:rsidRPr="0061159E">
        <w:rPr>
          <w:rFonts w:ascii="TimesNewRomanPSMT" w:eastAsia="宋体" w:hAnsi="TimesNewRomanPSMT" w:cs="宋体"/>
          <w:color w:val="000000"/>
          <w:kern w:val="0"/>
          <w:sz w:val="28"/>
          <w:szCs w:val="28"/>
        </w:rPr>
        <w:t xml:space="preserve"> = </w:t>
      </w:r>
      <w:proofErr w:type="spellStart"/>
      <w:r w:rsidR="00EB3DAB" w:rsidRPr="0061159E">
        <w:rPr>
          <w:rFonts w:ascii="TimesNewRomanPSMT" w:eastAsia="宋体" w:hAnsi="TimesNewRomanPSMT" w:cs="宋体"/>
          <w:color w:val="000000"/>
          <w:kern w:val="0"/>
          <w:sz w:val="28"/>
          <w:szCs w:val="28"/>
        </w:rPr>
        <w:t>H</w:t>
      </w:r>
      <w:r w:rsidR="00EB3DAB" w:rsidRPr="0061159E">
        <w:rPr>
          <w:rFonts w:ascii="TimesNewRomanPSMT" w:eastAsia="宋体" w:hAnsi="TimesNewRomanPSMT" w:cs="宋体"/>
          <w:color w:val="000000"/>
          <w:kern w:val="0"/>
          <w:sz w:val="28"/>
          <w:szCs w:val="28"/>
          <w:vertAlign w:val="subscript"/>
        </w:rPr>
        <w:t>θ</w:t>
      </w:r>
      <w:proofErr w:type="spellEnd"/>
      <w:r w:rsidR="00EB3DAB" w:rsidRPr="0061159E">
        <w:rPr>
          <w:rFonts w:ascii="TimesNewRomanPSMT" w:eastAsia="宋体" w:hAnsi="TimesNewRomanPSMT" w:cs="宋体"/>
          <w:color w:val="000000"/>
          <w:kern w:val="0"/>
          <w:sz w:val="28"/>
          <w:szCs w:val="28"/>
        </w:rPr>
        <w:t xml:space="preserve"> (H</w:t>
      </w:r>
      <w:r w:rsidR="00EB3DAB" w:rsidRPr="0061159E">
        <w:rPr>
          <w:rFonts w:ascii="TimesNewRomanPSMT" w:eastAsia="宋体" w:hAnsi="TimesNewRomanPSMT" w:cs="宋体"/>
          <w:color w:val="000000"/>
          <w:kern w:val="0"/>
          <w:sz w:val="28"/>
          <w:szCs w:val="28"/>
          <w:vertAlign w:val="subscript"/>
        </w:rPr>
        <w:t>t-1</w:t>
      </w:r>
      <w:r w:rsidR="00EB3DAB" w:rsidRPr="0061159E">
        <w:rPr>
          <w:rFonts w:ascii="TimesNewRomanPSMT" w:eastAsia="宋体" w:hAnsi="TimesNewRomanPSMT" w:cs="宋体"/>
          <w:color w:val="000000"/>
          <w:kern w:val="0"/>
          <w:sz w:val="28"/>
          <w:szCs w:val="28"/>
        </w:rPr>
        <w:t>, Y</w:t>
      </w:r>
      <w:r w:rsidR="00EB3DAB" w:rsidRPr="0061159E">
        <w:rPr>
          <w:rFonts w:ascii="TimesNewRomanPSMT" w:eastAsia="宋体" w:hAnsi="TimesNewRomanPSMT" w:cs="宋体"/>
          <w:color w:val="000000"/>
          <w:kern w:val="0"/>
          <w:sz w:val="28"/>
          <w:szCs w:val="28"/>
          <w:vertAlign w:val="subscript"/>
        </w:rPr>
        <w:t>t-1</w:t>
      </w:r>
      <w:r w:rsidR="00EB3DAB" w:rsidRPr="0061159E">
        <w:rPr>
          <w:rFonts w:ascii="TimesNewRomanPSMT" w:eastAsia="宋体" w:hAnsi="TimesNewRomanPSMT" w:cs="宋体"/>
          <w:color w:val="000000"/>
          <w:kern w:val="0"/>
          <w:sz w:val="28"/>
          <w:szCs w:val="28"/>
        </w:rPr>
        <w:t>)</w:t>
      </w:r>
      <w:r w:rsidR="00461D9D" w:rsidRPr="00461D9D">
        <w:rPr>
          <w:rFonts w:ascii="TimesNewRomanPSMT" w:eastAsia="宋体" w:hAnsi="TimesNewRomanPSMT" w:cs="宋体"/>
          <w:color w:val="000000"/>
          <w:kern w:val="0"/>
          <w:sz w:val="28"/>
          <w:szCs w:val="28"/>
        </w:rPr>
        <w:t xml:space="preserve"> learnable. Additionally, the network structure should be designed in such a way that the gradient propagation over time does not vanish or expand. </w:t>
      </w:r>
      <w:proofErr w:type="gramStart"/>
      <w:r w:rsidR="00461D9D" w:rsidRPr="00461D9D">
        <w:rPr>
          <w:rFonts w:ascii="TimesNewRomanPSMT" w:eastAsia="宋体" w:hAnsi="TimesNewRomanPSMT" w:cs="宋体"/>
          <w:color w:val="000000"/>
          <w:kern w:val="0"/>
          <w:sz w:val="28"/>
          <w:szCs w:val="28"/>
        </w:rPr>
        <w:t>On the basis of</w:t>
      </w:r>
      <w:proofErr w:type="gramEnd"/>
      <w:r w:rsidR="00461D9D" w:rsidRPr="00461D9D">
        <w:rPr>
          <w:rFonts w:ascii="TimesNewRomanPSMT" w:eastAsia="宋体" w:hAnsi="TimesNewRomanPSMT" w:cs="宋体"/>
          <w:color w:val="000000"/>
          <w:kern w:val="0"/>
          <w:sz w:val="28"/>
          <w:szCs w:val="28"/>
        </w:rPr>
        <w:t xml:space="preserve"> the gating principle, gated </w:t>
      </w:r>
      <w:r w:rsidR="00E0137B">
        <w:rPr>
          <w:rFonts w:ascii="TimesNewRomanPSMT" w:eastAsia="宋体" w:hAnsi="TimesNewRomanPSMT" w:cs="宋体"/>
          <w:color w:val="000000"/>
          <w:kern w:val="0"/>
          <w:sz w:val="28"/>
          <w:szCs w:val="28"/>
        </w:rPr>
        <w:t>RNN</w:t>
      </w:r>
      <w:r w:rsidR="00461D9D" w:rsidRPr="00461D9D">
        <w:rPr>
          <w:rFonts w:ascii="TimesNewRomanPSMT" w:eastAsia="宋体" w:hAnsi="TimesNewRomanPSMT" w:cs="宋体"/>
          <w:color w:val="000000"/>
          <w:kern w:val="0"/>
          <w:sz w:val="28"/>
          <w:szCs w:val="28"/>
        </w:rPr>
        <w:t xml:space="preserve"> provide</w:t>
      </w:r>
      <w:r w:rsidR="00E0137B">
        <w:rPr>
          <w:rFonts w:ascii="TimesNewRomanPSMT" w:eastAsia="宋体" w:hAnsi="TimesNewRomanPSMT" w:cs="宋体"/>
          <w:color w:val="000000"/>
          <w:kern w:val="0"/>
          <w:sz w:val="28"/>
          <w:szCs w:val="28"/>
        </w:rPr>
        <w:t>s</w:t>
      </w:r>
      <w:r w:rsidR="00461D9D" w:rsidRPr="00461D9D">
        <w:rPr>
          <w:rFonts w:ascii="TimesNewRomanPSMT" w:eastAsia="宋体" w:hAnsi="TimesNewRomanPSMT" w:cs="宋体"/>
          <w:color w:val="000000"/>
          <w:kern w:val="0"/>
          <w:sz w:val="28"/>
          <w:szCs w:val="28"/>
        </w:rPr>
        <w:t xml:space="preserve"> models the ability to determine when it is appropriate to acquire knowledge and when it is appropriate to forget information. For instance, in LSTM, the topology of the network is purposefully built to preserve short-term memory for as long as possible by preventing the gradient from fading. This helps the model retain information for as long as feasible. The most important contribution made by LSTM was the creation of the memory unit: (1) The information </w:t>
      </w:r>
      <w:r w:rsidR="001F77EE">
        <w:rPr>
          <w:rFonts w:ascii="TimesNewRomanPSMT" w:eastAsia="宋体" w:hAnsi="TimesNewRomanPSMT" w:cs="宋体"/>
          <w:color w:val="000000"/>
          <w:kern w:val="0"/>
          <w:sz w:val="28"/>
          <w:szCs w:val="28"/>
        </w:rPr>
        <w:t>will be</w:t>
      </w:r>
      <w:r w:rsidR="00461D9D" w:rsidRPr="00461D9D">
        <w:rPr>
          <w:rFonts w:ascii="TimesNewRomanPSMT" w:eastAsia="宋体" w:hAnsi="TimesNewRomanPSMT" w:cs="宋体"/>
          <w:color w:val="000000"/>
          <w:kern w:val="0"/>
          <w:sz w:val="28"/>
          <w:szCs w:val="28"/>
        </w:rPr>
        <w:t xml:space="preserve"> written into the memory unit if the input gate is open; (2) </w:t>
      </w:r>
      <w:r w:rsidR="00783B31">
        <w:rPr>
          <w:rFonts w:ascii="TimesNewRomanPSMT" w:eastAsia="宋体" w:hAnsi="TimesNewRomanPSMT" w:cs="宋体"/>
          <w:color w:val="000000"/>
          <w:kern w:val="0"/>
          <w:sz w:val="28"/>
          <w:szCs w:val="28"/>
        </w:rPr>
        <w:t>T</w:t>
      </w:r>
      <w:r w:rsidR="00461D9D" w:rsidRPr="00461D9D">
        <w:rPr>
          <w:rFonts w:ascii="TimesNewRomanPSMT" w:eastAsia="宋体" w:hAnsi="TimesNewRomanPSMT" w:cs="宋体"/>
          <w:color w:val="000000"/>
          <w:kern w:val="0"/>
          <w:sz w:val="28"/>
          <w:szCs w:val="28"/>
        </w:rPr>
        <w:t xml:space="preserve">he information </w:t>
      </w:r>
      <w:r w:rsidR="001F77EE">
        <w:rPr>
          <w:rFonts w:ascii="TimesNewRomanPSMT" w:eastAsia="宋体" w:hAnsi="TimesNewRomanPSMT" w:cs="宋体"/>
          <w:color w:val="000000"/>
          <w:kern w:val="0"/>
          <w:sz w:val="28"/>
          <w:szCs w:val="28"/>
        </w:rPr>
        <w:t>will be</w:t>
      </w:r>
      <w:r w:rsidR="00461D9D" w:rsidRPr="00461D9D">
        <w:rPr>
          <w:rFonts w:ascii="TimesNewRomanPSMT" w:eastAsia="宋体" w:hAnsi="TimesNewRomanPSMT" w:cs="宋体"/>
          <w:color w:val="000000"/>
          <w:kern w:val="0"/>
          <w:sz w:val="28"/>
          <w:szCs w:val="28"/>
        </w:rPr>
        <w:t xml:space="preserve"> stored in the memory unit if the forget gate is closed;</w:t>
      </w:r>
      <w:r w:rsidR="00783B31">
        <w:rPr>
          <w:rFonts w:ascii="TimesNewRomanPSMT" w:eastAsia="宋体" w:hAnsi="TimesNewRomanPSMT" w:cs="宋体"/>
          <w:color w:val="000000"/>
          <w:kern w:val="0"/>
          <w:sz w:val="28"/>
          <w:szCs w:val="28"/>
        </w:rPr>
        <w:t xml:space="preserve"> </w:t>
      </w:r>
      <w:r w:rsidR="00461D9D" w:rsidRPr="00461D9D">
        <w:rPr>
          <w:rFonts w:ascii="TimesNewRomanPSMT" w:eastAsia="宋体" w:hAnsi="TimesNewRomanPSMT" w:cs="宋体"/>
          <w:color w:val="000000"/>
          <w:kern w:val="0"/>
          <w:sz w:val="28"/>
          <w:szCs w:val="28"/>
        </w:rPr>
        <w:t xml:space="preserve">(3) </w:t>
      </w:r>
      <w:r w:rsidR="00783B31">
        <w:rPr>
          <w:rFonts w:ascii="TimesNewRomanPSMT" w:eastAsia="宋体" w:hAnsi="TimesNewRomanPSMT" w:cs="宋体"/>
          <w:color w:val="000000"/>
          <w:kern w:val="0"/>
          <w:sz w:val="28"/>
          <w:szCs w:val="28"/>
        </w:rPr>
        <w:t>T</w:t>
      </w:r>
      <w:r w:rsidR="00461D9D" w:rsidRPr="00461D9D">
        <w:rPr>
          <w:rFonts w:ascii="TimesNewRomanPSMT" w:eastAsia="宋体" w:hAnsi="TimesNewRomanPSMT" w:cs="宋体"/>
          <w:color w:val="000000"/>
          <w:kern w:val="0"/>
          <w:sz w:val="28"/>
          <w:szCs w:val="28"/>
        </w:rPr>
        <w:t xml:space="preserve">he information </w:t>
      </w:r>
      <w:r w:rsidR="001F77EE">
        <w:rPr>
          <w:rFonts w:ascii="TimesNewRomanPSMT" w:eastAsia="宋体" w:hAnsi="TimesNewRomanPSMT" w:cs="宋体"/>
          <w:color w:val="000000"/>
          <w:kern w:val="0"/>
          <w:sz w:val="28"/>
          <w:szCs w:val="28"/>
        </w:rPr>
        <w:t>will be</w:t>
      </w:r>
      <w:r w:rsidR="00461D9D" w:rsidRPr="00461D9D">
        <w:rPr>
          <w:rFonts w:ascii="TimesNewRomanPSMT" w:eastAsia="宋体" w:hAnsi="TimesNewRomanPSMT" w:cs="宋体"/>
          <w:color w:val="000000"/>
          <w:kern w:val="0"/>
          <w:sz w:val="28"/>
          <w:szCs w:val="28"/>
        </w:rPr>
        <w:t xml:space="preserve"> read from the memory unit if the read gate is open.</w:t>
      </w:r>
    </w:p>
    <w:p w14:paraId="15F44137" w14:textId="18755E07" w:rsidR="00665585" w:rsidRDefault="00000000" w:rsidP="00CB289E">
      <w:pPr>
        <w:widowControl/>
        <w:shd w:val="clear" w:color="auto" w:fill="FCFDFE"/>
        <w:spacing w:line="312" w:lineRule="exact"/>
        <w:ind w:firstLine="315"/>
        <w:rPr>
          <w:rFonts w:ascii="微软雅黑" w:eastAsia="微软雅黑" w:hAnsi="微软雅黑" w:cs="宋体"/>
          <w:color w:val="2A2B2E"/>
          <w:kern w:val="0"/>
          <w:sz w:val="24"/>
          <w:szCs w:val="24"/>
        </w:rPr>
      </w:pPr>
      <w:r>
        <w:rPr>
          <w:rFonts w:ascii="微软雅黑" w:eastAsia="微软雅黑" w:hAnsi="微软雅黑" w:cs="宋体" w:hint="eastAsia"/>
          <w:color w:val="2A2B2E"/>
          <w:kern w:val="0"/>
          <w:sz w:val="24"/>
          <w:szCs w:val="24"/>
        </w:rPr>
        <w:t>Compared</w:t>
      </w:r>
      <w:r>
        <w:rPr>
          <w:rFonts w:ascii="微软雅黑" w:eastAsia="微软雅黑" w:hAnsi="微软雅黑" w:cs="宋体"/>
          <w:color w:val="2A2B2E"/>
          <w:kern w:val="0"/>
          <w:sz w:val="24"/>
          <w:szCs w:val="24"/>
        </w:rPr>
        <w:t xml:space="preserve"> </w:t>
      </w:r>
      <w:r>
        <w:rPr>
          <w:rFonts w:ascii="微软雅黑" w:eastAsia="微软雅黑" w:hAnsi="微软雅黑" w:cs="宋体" w:hint="eastAsia"/>
          <w:color w:val="2A2B2E"/>
          <w:kern w:val="0"/>
          <w:sz w:val="24"/>
          <w:szCs w:val="24"/>
        </w:rPr>
        <w:t>with advanced machine learning algorithms, the Prophet，as a time series of tools, its</w:t>
      </w:r>
      <w:r>
        <w:rPr>
          <w:rFonts w:ascii="微软雅黑" w:eastAsia="微软雅黑" w:hAnsi="微软雅黑" w:cs="宋体"/>
          <w:color w:val="2A2B2E"/>
          <w:kern w:val="0"/>
          <w:sz w:val="24"/>
          <w:szCs w:val="24"/>
        </w:rPr>
        <w:t xml:space="preserve"> </w:t>
      </w:r>
      <w:r>
        <w:rPr>
          <w:rFonts w:ascii="微软雅黑" w:eastAsia="微软雅黑" w:hAnsi="微软雅黑" w:cs="宋体" w:hint="eastAsia"/>
          <w:color w:val="2A2B2E"/>
          <w:kern w:val="0"/>
          <w:sz w:val="24"/>
          <w:szCs w:val="24"/>
        </w:rPr>
        <w:t>advantage is don't need to be able to get trend</w:t>
      </w:r>
      <w:r>
        <w:rPr>
          <w:rFonts w:ascii="微软雅黑" w:eastAsia="微软雅黑" w:hAnsi="微软雅黑" w:cs="宋体"/>
          <w:color w:val="2A2B2E"/>
          <w:kern w:val="0"/>
          <w:sz w:val="24"/>
          <w:szCs w:val="24"/>
        </w:rPr>
        <w:t>,</w:t>
      </w:r>
      <w:r>
        <w:rPr>
          <w:rFonts w:ascii="微软雅黑" w:eastAsia="微软雅黑" w:hAnsi="微软雅黑" w:cs="宋体" w:hint="eastAsia"/>
          <w:color w:val="2A2B2E"/>
          <w:kern w:val="0"/>
          <w:sz w:val="24"/>
          <w:szCs w:val="24"/>
        </w:rPr>
        <w:t xml:space="preserve"> season and holiday factors f</w:t>
      </w:r>
      <w:r>
        <w:rPr>
          <w:rFonts w:ascii="微软雅黑" w:eastAsia="微软雅黑" w:hAnsi="微软雅黑" w:cs="宋体"/>
          <w:color w:val="2A2B2E"/>
          <w:kern w:val="0"/>
          <w:sz w:val="24"/>
          <w:szCs w:val="24"/>
        </w:rPr>
        <w:t xml:space="preserve">rom </w:t>
      </w:r>
      <w:r>
        <w:rPr>
          <w:rFonts w:ascii="微软雅黑" w:eastAsia="微软雅黑" w:hAnsi="微软雅黑" w:cs="宋体" w:hint="eastAsia"/>
          <w:color w:val="2A2B2E"/>
          <w:kern w:val="0"/>
          <w:sz w:val="24"/>
          <w:szCs w:val="24"/>
        </w:rPr>
        <w:t>characteristics engineering</w:t>
      </w:r>
      <w:r>
        <w:rPr>
          <w:rFonts w:ascii="微软雅黑" w:eastAsia="微软雅黑" w:hAnsi="微软雅黑" w:cs="宋体"/>
          <w:color w:val="2A2B2E"/>
          <w:kern w:val="0"/>
          <w:sz w:val="24"/>
          <w:szCs w:val="24"/>
        </w:rPr>
        <w:t>.</w:t>
      </w:r>
      <w:r>
        <w:rPr>
          <w:rFonts w:ascii="微软雅黑" w:eastAsia="微软雅黑" w:hAnsi="微软雅黑" w:cs="宋体" w:hint="eastAsia"/>
          <w:color w:val="2A2B2E"/>
          <w:kern w:val="0"/>
          <w:sz w:val="24"/>
          <w:szCs w:val="24"/>
        </w:rPr>
        <w:t xml:space="preserve"> </w:t>
      </w:r>
      <w:r>
        <w:rPr>
          <w:rFonts w:ascii="微软雅黑" w:eastAsia="微软雅黑" w:hAnsi="微软雅黑" w:cs="宋体"/>
          <w:color w:val="2A2B2E"/>
          <w:kern w:val="0"/>
          <w:sz w:val="24"/>
          <w:szCs w:val="24"/>
        </w:rPr>
        <w:t>B</w:t>
      </w:r>
      <w:r>
        <w:rPr>
          <w:rFonts w:ascii="微软雅黑" w:eastAsia="微软雅黑" w:hAnsi="微软雅黑" w:cs="宋体" w:hint="eastAsia"/>
          <w:color w:val="2A2B2E"/>
          <w:kern w:val="0"/>
          <w:sz w:val="24"/>
          <w:szCs w:val="24"/>
        </w:rPr>
        <w:t xml:space="preserve">ut it is also one of its shortcomings, it cannot </w:t>
      </w:r>
      <w:r>
        <w:rPr>
          <w:rFonts w:ascii="微软雅黑" w:eastAsia="微软雅黑" w:hAnsi="微软雅黑" w:cs="宋体"/>
          <w:color w:val="2A2B2E"/>
          <w:kern w:val="0"/>
          <w:sz w:val="24"/>
          <w:szCs w:val="24"/>
        </w:rPr>
        <w:t>utilize</w:t>
      </w:r>
      <w:r>
        <w:rPr>
          <w:rFonts w:ascii="微软雅黑" w:eastAsia="微软雅黑" w:hAnsi="微软雅黑" w:cs="宋体" w:hint="eastAsia"/>
          <w:color w:val="2A2B2E"/>
          <w:kern w:val="0"/>
          <w:sz w:val="24"/>
          <w:szCs w:val="24"/>
        </w:rPr>
        <w:t xml:space="preserve"> more information, such </w:t>
      </w:r>
      <w:r>
        <w:rPr>
          <w:rFonts w:ascii="微软雅黑" w:eastAsia="微软雅黑" w:hAnsi="微软雅黑" w:cs="宋体" w:hint="eastAsia"/>
          <w:color w:val="2A2B2E"/>
          <w:kern w:val="0"/>
          <w:sz w:val="24"/>
          <w:szCs w:val="24"/>
        </w:rPr>
        <w:lastRenderedPageBreak/>
        <w:t>as</w:t>
      </w:r>
      <w:r>
        <w:rPr>
          <w:rFonts w:ascii="微软雅黑" w:eastAsia="微软雅黑" w:hAnsi="微软雅黑" w:cs="宋体"/>
          <w:color w:val="2A2B2E"/>
          <w:kern w:val="0"/>
          <w:sz w:val="24"/>
          <w:szCs w:val="24"/>
        </w:rPr>
        <w:t xml:space="preserve"> using</w:t>
      </w:r>
      <w:r>
        <w:rPr>
          <w:rFonts w:ascii="微软雅黑" w:eastAsia="微软雅黑" w:hAnsi="微软雅黑" w:cs="宋体" w:hint="eastAsia"/>
          <w:color w:val="2A2B2E"/>
          <w:kern w:val="0"/>
          <w:sz w:val="24"/>
          <w:szCs w:val="24"/>
        </w:rPr>
        <w:t xml:space="preserve"> </w:t>
      </w:r>
      <w:r>
        <w:rPr>
          <w:rFonts w:ascii="微软雅黑" w:eastAsia="微软雅黑" w:hAnsi="微软雅黑" w:cs="宋体"/>
          <w:color w:val="2A2B2E"/>
          <w:kern w:val="0"/>
          <w:sz w:val="24"/>
          <w:szCs w:val="24"/>
        </w:rPr>
        <w:t>the</w:t>
      </w:r>
      <w:r>
        <w:rPr>
          <w:rFonts w:ascii="微软雅黑" w:eastAsia="微软雅黑" w:hAnsi="微软雅黑" w:cs="宋体" w:hint="eastAsia"/>
          <w:color w:val="2A2B2E"/>
          <w:kern w:val="0"/>
          <w:sz w:val="24"/>
          <w:szCs w:val="24"/>
        </w:rPr>
        <w:t xml:space="preserve"> commodity information, store information, sales information, etc.</w:t>
      </w:r>
      <w:r>
        <w:rPr>
          <w:rFonts w:ascii="微软雅黑" w:eastAsia="微软雅黑" w:hAnsi="微软雅黑" w:cs="宋体"/>
          <w:color w:val="2A2B2E"/>
          <w:kern w:val="0"/>
          <w:sz w:val="24"/>
          <w:szCs w:val="24"/>
        </w:rPr>
        <w:t xml:space="preserve"> </w:t>
      </w:r>
      <w:r>
        <w:rPr>
          <w:rFonts w:ascii="微软雅黑" w:eastAsia="微软雅黑" w:hAnsi="微软雅黑" w:cs="宋体" w:hint="eastAsia"/>
          <w:color w:val="2A2B2E"/>
          <w:kern w:val="0"/>
          <w:sz w:val="24"/>
          <w:szCs w:val="24"/>
        </w:rPr>
        <w:t>in the prediction of sales of goods</w:t>
      </w:r>
      <w:r>
        <w:rPr>
          <w:rFonts w:ascii="微软雅黑" w:eastAsia="微软雅黑" w:hAnsi="微软雅黑" w:cs="宋体"/>
          <w:color w:val="2A2B2E"/>
          <w:kern w:val="0"/>
          <w:sz w:val="24"/>
          <w:szCs w:val="24"/>
        </w:rPr>
        <w:t>.</w:t>
      </w:r>
      <w:r>
        <w:rPr>
          <w:rFonts w:ascii="微软雅黑" w:eastAsia="微软雅黑" w:hAnsi="微软雅黑" w:cs="宋体" w:hint="eastAsia"/>
          <w:color w:val="2A2B2E"/>
          <w:kern w:val="0"/>
          <w:sz w:val="24"/>
          <w:szCs w:val="24"/>
        </w:rPr>
        <w:t xml:space="preserve"> </w:t>
      </w:r>
      <w:r w:rsidR="004F5F48" w:rsidRPr="004F5F48">
        <w:rPr>
          <w:rFonts w:ascii="微软雅黑" w:eastAsia="微软雅黑" w:hAnsi="微软雅黑" w:cs="宋体"/>
          <w:color w:val="2A2B2E"/>
          <w:kern w:val="0"/>
          <w:sz w:val="24"/>
          <w:szCs w:val="24"/>
        </w:rPr>
        <w:t xml:space="preserve">ANN is </w:t>
      </w:r>
      <w:r w:rsidR="003D5078">
        <w:rPr>
          <w:rFonts w:ascii="微软雅黑" w:eastAsia="微软雅黑" w:hAnsi="微软雅黑" w:cs="宋体"/>
          <w:color w:val="2A2B2E"/>
          <w:kern w:val="0"/>
          <w:sz w:val="24"/>
          <w:szCs w:val="24"/>
        </w:rPr>
        <w:t xml:space="preserve">established by the classical </w:t>
      </w:r>
      <w:r w:rsidR="004F5F48" w:rsidRPr="004F5F48">
        <w:rPr>
          <w:rFonts w:ascii="微软雅黑" w:eastAsia="微软雅黑" w:hAnsi="微软雅黑" w:cs="宋体"/>
          <w:color w:val="2A2B2E"/>
          <w:kern w:val="0"/>
          <w:sz w:val="24"/>
          <w:szCs w:val="24"/>
        </w:rPr>
        <w:t>statistical methods</w:t>
      </w:r>
      <w:r w:rsidR="005C3265">
        <w:rPr>
          <w:rFonts w:ascii="微软雅黑" w:eastAsia="微软雅黑" w:hAnsi="微软雅黑" w:cs="宋体"/>
          <w:color w:val="2A2B2E"/>
          <w:kern w:val="0"/>
          <w:sz w:val="24"/>
          <w:szCs w:val="24"/>
        </w:rPr>
        <w:t>,</w:t>
      </w:r>
      <w:r w:rsidR="004F5F48" w:rsidRPr="004F5F48">
        <w:rPr>
          <w:rFonts w:ascii="微软雅黑" w:eastAsia="微软雅黑" w:hAnsi="微软雅黑" w:cs="宋体"/>
          <w:color w:val="2A2B2E"/>
          <w:kern w:val="0"/>
          <w:sz w:val="24"/>
          <w:szCs w:val="24"/>
        </w:rPr>
        <w:t xml:space="preserve"> </w:t>
      </w:r>
      <w:r w:rsidR="005C3265">
        <w:rPr>
          <w:rFonts w:ascii="微软雅黑" w:eastAsia="微软雅黑" w:hAnsi="微软雅黑" w:cs="宋体"/>
          <w:color w:val="2A2B2E"/>
          <w:kern w:val="0"/>
          <w:sz w:val="24"/>
          <w:szCs w:val="24"/>
        </w:rPr>
        <w:t>whose</w:t>
      </w:r>
      <w:r w:rsidR="004F5F48" w:rsidRPr="004F5F48">
        <w:rPr>
          <w:rFonts w:ascii="微软雅黑" w:eastAsia="微软雅黑" w:hAnsi="微软雅黑" w:cs="宋体"/>
          <w:color w:val="2A2B2E"/>
          <w:kern w:val="0"/>
          <w:sz w:val="24"/>
          <w:szCs w:val="24"/>
        </w:rPr>
        <w:t xml:space="preserve"> study substance is known as the asymptotic theory when the sample is infinite. However, the sample data used in practical situations is often restricted. It is thus impossible to achieve the optimal application impact when there is a restriction on the sample data. RNN </w:t>
      </w:r>
      <w:proofErr w:type="gramStart"/>
      <w:r w:rsidR="00CB289E">
        <w:rPr>
          <w:rFonts w:ascii="微软雅黑" w:eastAsia="微软雅黑" w:hAnsi="微软雅黑" w:cs="宋体"/>
          <w:color w:val="2A2B2E"/>
          <w:kern w:val="0"/>
          <w:sz w:val="24"/>
          <w:szCs w:val="24"/>
        </w:rPr>
        <w:t>is able to</w:t>
      </w:r>
      <w:proofErr w:type="gramEnd"/>
      <w:r w:rsidR="004F5F48" w:rsidRPr="004F5F48">
        <w:rPr>
          <w:rFonts w:ascii="微软雅黑" w:eastAsia="微软雅黑" w:hAnsi="微软雅黑" w:cs="宋体"/>
          <w:color w:val="2A2B2E"/>
          <w:kern w:val="0"/>
          <w:sz w:val="24"/>
          <w:szCs w:val="24"/>
        </w:rPr>
        <w:t xml:space="preserve"> cope with </w:t>
      </w:r>
      <w:r w:rsidR="00CB289E" w:rsidRPr="004F5F48">
        <w:rPr>
          <w:rFonts w:ascii="微软雅黑" w:eastAsia="微软雅黑" w:hAnsi="微软雅黑" w:cs="宋体"/>
          <w:color w:val="2A2B2E"/>
          <w:kern w:val="0"/>
          <w:sz w:val="24"/>
          <w:szCs w:val="24"/>
        </w:rPr>
        <w:t>judgement</w:t>
      </w:r>
      <w:r w:rsidR="004F5F48" w:rsidRPr="004F5F48">
        <w:rPr>
          <w:rFonts w:ascii="微软雅黑" w:eastAsia="微软雅黑" w:hAnsi="微软雅黑" w:cs="宋体"/>
          <w:color w:val="2A2B2E"/>
          <w:kern w:val="0"/>
          <w:sz w:val="24"/>
          <w:szCs w:val="24"/>
        </w:rPr>
        <w:t xml:space="preserve"> and </w:t>
      </w:r>
      <w:r w:rsidR="00CB289E">
        <w:rPr>
          <w:rFonts w:ascii="微软雅黑" w:eastAsia="微软雅黑" w:hAnsi="微软雅黑" w:cs="宋体"/>
          <w:color w:val="2A2B2E"/>
          <w:kern w:val="0"/>
          <w:sz w:val="24"/>
          <w:szCs w:val="24"/>
        </w:rPr>
        <w:t>forecasting</w:t>
      </w:r>
      <w:r w:rsidR="004F5F48" w:rsidRPr="004F5F48">
        <w:rPr>
          <w:rFonts w:ascii="微软雅黑" w:eastAsia="微软雅黑" w:hAnsi="微软雅黑" w:cs="宋体"/>
          <w:color w:val="2A2B2E"/>
          <w:kern w:val="0"/>
          <w:sz w:val="24"/>
          <w:szCs w:val="24"/>
        </w:rPr>
        <w:t xml:space="preserve"> of input data, sequence difficulties connected to neighboring data, and short-</w:t>
      </w:r>
      <w:r w:rsidR="00CB289E">
        <w:rPr>
          <w:rFonts w:ascii="微软雅黑" w:eastAsia="微软雅黑" w:hAnsi="微软雅黑" w:cs="宋体"/>
          <w:color w:val="2A2B2E"/>
          <w:kern w:val="0"/>
          <w:sz w:val="24"/>
          <w:szCs w:val="24"/>
        </w:rPr>
        <w:t>period</w:t>
      </w:r>
      <w:r w:rsidR="004F5F48" w:rsidRPr="004F5F48">
        <w:rPr>
          <w:rFonts w:ascii="微软雅黑" w:eastAsia="微软雅黑" w:hAnsi="微软雅黑" w:cs="宋体"/>
          <w:color w:val="2A2B2E"/>
          <w:kern w:val="0"/>
          <w:sz w:val="24"/>
          <w:szCs w:val="24"/>
        </w:rPr>
        <w:t xml:space="preserve"> memory </w:t>
      </w:r>
      <w:r w:rsidR="00CB289E">
        <w:rPr>
          <w:rFonts w:ascii="微软雅黑" w:eastAsia="微软雅黑" w:hAnsi="微软雅黑" w:cs="宋体"/>
          <w:color w:val="2A2B2E"/>
          <w:kern w:val="0"/>
          <w:sz w:val="24"/>
          <w:szCs w:val="24"/>
        </w:rPr>
        <w:t>issues</w:t>
      </w:r>
      <w:r w:rsidR="004F5F48" w:rsidRPr="004F5F48">
        <w:rPr>
          <w:rFonts w:ascii="微软雅黑" w:eastAsia="微软雅黑" w:hAnsi="微软雅黑" w:cs="宋体"/>
          <w:color w:val="2A2B2E"/>
          <w:kern w:val="0"/>
          <w:sz w:val="24"/>
          <w:szCs w:val="24"/>
        </w:rPr>
        <w:t xml:space="preserve">, </w:t>
      </w:r>
      <w:r w:rsidR="00CB289E">
        <w:rPr>
          <w:rFonts w:ascii="微软雅黑" w:eastAsia="微软雅黑" w:hAnsi="微软雅黑" w:cs="宋体"/>
          <w:color w:val="2A2B2E"/>
          <w:kern w:val="0"/>
          <w:sz w:val="24"/>
          <w:szCs w:val="24"/>
        </w:rPr>
        <w:t>but</w:t>
      </w:r>
      <w:r w:rsidR="004F5F48" w:rsidRPr="004F5F48">
        <w:rPr>
          <w:rFonts w:ascii="微软雅黑" w:eastAsia="微软雅黑" w:hAnsi="微软雅黑" w:cs="宋体"/>
          <w:color w:val="2A2B2E"/>
          <w:kern w:val="0"/>
          <w:sz w:val="24"/>
          <w:szCs w:val="24"/>
        </w:rPr>
        <w:t xml:space="preserve"> it is not sensitive to data from a very long time ago. On the other hand, there are issues with gradient expansion as well as gradient disappearance.</w:t>
      </w:r>
      <w:r w:rsidR="00CB289E">
        <w:rPr>
          <w:rFonts w:ascii="微软雅黑" w:eastAsia="微软雅黑" w:hAnsi="微软雅黑" w:cs="宋体"/>
          <w:color w:val="2A2B2E"/>
          <w:kern w:val="0"/>
          <w:sz w:val="24"/>
          <w:szCs w:val="24"/>
        </w:rPr>
        <w:t xml:space="preserve"> </w:t>
      </w:r>
      <w:r>
        <w:rPr>
          <w:rStyle w:val="tgt"/>
          <w:rFonts w:ascii="微软雅黑" w:eastAsia="微软雅黑" w:hAnsi="微软雅黑" w:hint="eastAsia"/>
          <w:color w:val="2A2B2E"/>
          <w:shd w:val="clear" w:color="auto" w:fill="FCFDFE"/>
        </w:rPr>
        <w:t>LSTM is an improve</w:t>
      </w:r>
      <w:r>
        <w:rPr>
          <w:rStyle w:val="tgt"/>
          <w:rFonts w:ascii="微软雅黑" w:eastAsia="微软雅黑" w:hAnsi="微软雅黑"/>
          <w:color w:val="2A2B2E"/>
          <w:shd w:val="clear" w:color="auto" w:fill="FCFDFE"/>
        </w:rPr>
        <w:t>d</w:t>
      </w:r>
      <w:r>
        <w:rPr>
          <w:rStyle w:val="tgt"/>
          <w:rFonts w:ascii="微软雅黑" w:eastAsia="微软雅黑" w:hAnsi="微软雅黑" w:hint="eastAsia"/>
          <w:color w:val="2A2B2E"/>
          <w:shd w:val="clear" w:color="auto" w:fill="FCFDFE"/>
        </w:rPr>
        <w:t xml:space="preserve"> structure of RNN, mainly to </w:t>
      </w:r>
      <w:r w:rsidR="001B4AB9">
        <w:rPr>
          <w:rStyle w:val="tgt"/>
          <w:rFonts w:ascii="微软雅黑" w:eastAsia="微软雅黑" w:hAnsi="微软雅黑"/>
          <w:color w:val="2A2B2E"/>
          <w:shd w:val="clear" w:color="auto" w:fill="FCFDFE"/>
        </w:rPr>
        <w:t>figure out</w:t>
      </w:r>
      <w:r>
        <w:rPr>
          <w:rStyle w:val="tgt"/>
          <w:rFonts w:ascii="微软雅黑" w:eastAsia="微软雅黑" w:hAnsi="微软雅黑" w:hint="eastAsia"/>
          <w:color w:val="2A2B2E"/>
          <w:shd w:val="clear" w:color="auto" w:fill="FCFDFE"/>
        </w:rPr>
        <w:t xml:space="preserve"> the </w:t>
      </w:r>
      <w:r w:rsidR="001B4AB9">
        <w:rPr>
          <w:rStyle w:val="tgt"/>
          <w:rFonts w:ascii="微软雅黑" w:eastAsia="微软雅黑" w:hAnsi="微软雅黑"/>
          <w:color w:val="2A2B2E"/>
          <w:shd w:val="clear" w:color="auto" w:fill="FCFDFE"/>
        </w:rPr>
        <w:t>issues</w:t>
      </w:r>
      <w:r>
        <w:rPr>
          <w:rStyle w:val="tgt"/>
          <w:rFonts w:ascii="微软雅黑" w:eastAsia="微软雅黑" w:hAnsi="微软雅黑" w:hint="eastAsia"/>
          <w:color w:val="2A2B2E"/>
          <w:shd w:val="clear" w:color="auto" w:fill="FCFDFE"/>
        </w:rPr>
        <w:t xml:space="preserve"> of vanishing gradient in the </w:t>
      </w:r>
      <w:r w:rsidR="001B4AB9">
        <w:rPr>
          <w:rStyle w:val="tgt"/>
          <w:rFonts w:ascii="微软雅黑" w:eastAsia="微软雅黑" w:hAnsi="微软雅黑"/>
          <w:color w:val="2A2B2E"/>
          <w:shd w:val="clear" w:color="auto" w:fill="FCFDFE"/>
        </w:rPr>
        <w:t>procedure</w:t>
      </w:r>
      <w:r>
        <w:rPr>
          <w:rStyle w:val="tgt"/>
          <w:rFonts w:ascii="微软雅黑" w:eastAsia="微软雅黑" w:hAnsi="微软雅黑" w:hint="eastAsia"/>
          <w:color w:val="2A2B2E"/>
          <w:shd w:val="clear" w:color="auto" w:fill="FCFDFE"/>
        </w:rPr>
        <w:t xml:space="preserve"> of </w:t>
      </w:r>
      <w:r>
        <w:rPr>
          <w:rStyle w:val="tgt"/>
          <w:rFonts w:ascii="微软雅黑" w:eastAsia="微软雅黑" w:hAnsi="微软雅黑"/>
          <w:color w:val="2A2B2E"/>
          <w:shd w:val="clear" w:color="auto" w:fill="FCFDFE"/>
        </w:rPr>
        <w:t>l</w:t>
      </w:r>
      <w:r>
        <w:rPr>
          <w:rStyle w:val="tgt"/>
          <w:rFonts w:ascii="微软雅黑" w:eastAsia="微软雅黑" w:hAnsi="微软雅黑" w:hint="eastAsia"/>
          <w:color w:val="2A2B2E"/>
          <w:shd w:val="clear" w:color="auto" w:fill="FCFDFE"/>
        </w:rPr>
        <w:t>ong</w:t>
      </w:r>
      <w:r w:rsidR="001B4AB9">
        <w:rPr>
          <w:rStyle w:val="tgt"/>
          <w:rFonts w:ascii="微软雅黑" w:eastAsia="微软雅黑" w:hAnsi="微软雅黑"/>
          <w:color w:val="2A2B2E"/>
          <w:shd w:val="clear" w:color="auto" w:fill="FCFDFE"/>
        </w:rPr>
        <w:t>-</w:t>
      </w:r>
      <w:r>
        <w:rPr>
          <w:rStyle w:val="tgt"/>
          <w:rFonts w:ascii="微软雅黑" w:eastAsia="微软雅黑" w:hAnsi="微软雅黑"/>
          <w:color w:val="2A2B2E"/>
          <w:shd w:val="clear" w:color="auto" w:fill="FCFDFE"/>
        </w:rPr>
        <w:t>term</w:t>
      </w:r>
      <w:r>
        <w:rPr>
          <w:rStyle w:val="tgt"/>
          <w:rFonts w:ascii="微软雅黑" w:eastAsia="微软雅黑" w:hAnsi="微软雅黑" w:hint="eastAsia"/>
          <w:color w:val="2A2B2E"/>
          <w:shd w:val="clear" w:color="auto" w:fill="FCFDFE"/>
        </w:rPr>
        <w:t xml:space="preserve"> sequence training, so that recurrent neural network has stronger and better memory performance. </w:t>
      </w:r>
      <w:r w:rsidR="001B4AB9" w:rsidRPr="001B4AB9">
        <w:rPr>
          <w:rStyle w:val="tgt"/>
          <w:rFonts w:ascii="微软雅黑" w:eastAsia="微软雅黑" w:hAnsi="微软雅黑"/>
          <w:color w:val="2A2B2E"/>
          <w:shd w:val="clear" w:color="auto" w:fill="FCFDFE"/>
        </w:rPr>
        <w:t>In a nutshell, LSTM has the potential to perform far better than regular RNN when dealing with longer sequences.</w:t>
      </w:r>
      <w:r w:rsidR="001B4AB9">
        <w:rPr>
          <w:rStyle w:val="tgt"/>
          <w:rFonts w:ascii="微软雅黑" w:eastAsia="微软雅黑" w:hAnsi="微软雅黑"/>
          <w:color w:val="2A2B2E"/>
          <w:shd w:val="clear" w:color="auto" w:fill="FCFDFE"/>
        </w:rPr>
        <w:t xml:space="preserve"> At the same time</w:t>
      </w:r>
      <w:r>
        <w:rPr>
          <w:rStyle w:val="tgt"/>
          <w:rFonts w:ascii="微软雅黑" w:eastAsia="微软雅黑" w:hAnsi="微软雅黑" w:hint="eastAsia"/>
          <w:color w:val="2A2B2E"/>
          <w:shd w:val="clear" w:color="auto" w:fill="FCFDFE"/>
        </w:rPr>
        <w:t>, improved versions of the RNN version, such as LSTM and GRU, will also be more computationally expensive.</w:t>
      </w:r>
      <w:r>
        <w:rPr>
          <w:rFonts w:ascii="微软雅黑" w:eastAsia="微软雅黑" w:hAnsi="微软雅黑" w:cs="宋体" w:hint="eastAsia"/>
          <w:color w:val="2A2B2E"/>
          <w:kern w:val="0"/>
          <w:sz w:val="24"/>
          <w:szCs w:val="24"/>
        </w:rPr>
        <w:t xml:space="preserve"> </w:t>
      </w:r>
    </w:p>
    <w:p w14:paraId="56768E88" w14:textId="77777777" w:rsidR="00665585" w:rsidRDefault="00000000">
      <w:pPr>
        <w:pStyle w:val="2"/>
        <w:rPr>
          <w:rFonts w:eastAsia="宋体"/>
        </w:rPr>
      </w:pPr>
      <w:bookmarkStart w:id="9" w:name="_Toc113186409"/>
      <w:bookmarkStart w:id="10" w:name="OLE_LINK4"/>
      <w:r>
        <w:t>3.</w:t>
      </w:r>
      <w:r>
        <w:rPr>
          <w:rFonts w:eastAsia="宋体"/>
        </w:rPr>
        <w:t>3</w:t>
      </w:r>
      <w:r>
        <w:t xml:space="preserve"> </w:t>
      </w:r>
      <w:r>
        <w:rPr>
          <w:rFonts w:eastAsia="宋体" w:hint="eastAsia"/>
        </w:rPr>
        <w:t>Data collection and preprocessing</w:t>
      </w:r>
      <w:bookmarkEnd w:id="9"/>
    </w:p>
    <w:p w14:paraId="5E49EDF1" w14:textId="67FA3FCF" w:rsidR="00B20969" w:rsidRDefault="00B20969">
      <w:pPr>
        <w:spacing w:line="312" w:lineRule="exact"/>
        <w:ind w:firstLineChars="150" w:firstLine="420"/>
        <w:rPr>
          <w:rFonts w:ascii="TimesNewRomanPSMT" w:eastAsia="宋体" w:hAnsi="TimesNewRomanPSMT" w:cs="宋体"/>
          <w:color w:val="000000"/>
          <w:kern w:val="0"/>
          <w:sz w:val="28"/>
          <w:szCs w:val="28"/>
        </w:rPr>
      </w:pPr>
      <w:bookmarkStart w:id="11" w:name="OLE_LINK5"/>
      <w:r w:rsidRPr="00B20969">
        <w:rPr>
          <w:rFonts w:ascii="TimesNewRomanPSMT" w:eastAsia="宋体" w:hAnsi="TimesNewRomanPSMT" w:cs="宋体"/>
          <w:color w:val="000000"/>
          <w:kern w:val="0"/>
          <w:sz w:val="28"/>
          <w:szCs w:val="28"/>
        </w:rPr>
        <w:t>The Prediction of Worldwide Energy Resources project, which is financed by NASA's Earth Science's Applied Sciences Program, is where the data for this research came from [49].</w:t>
      </w:r>
    </w:p>
    <w:bookmarkEnd w:id="11"/>
    <w:p w14:paraId="097FFD30" w14:textId="647ED9BE" w:rsidR="006B1AFC" w:rsidRDefault="006B1AFC" w:rsidP="000E74BA">
      <w:pPr>
        <w:spacing w:line="312" w:lineRule="exact"/>
        <w:ind w:firstLine="420"/>
        <w:rPr>
          <w:rFonts w:ascii="TimesNewRomanPSMT" w:eastAsia="宋体" w:hAnsi="TimesNewRomanPSMT" w:cs="宋体"/>
          <w:color w:val="000000"/>
          <w:kern w:val="0"/>
          <w:sz w:val="28"/>
          <w:szCs w:val="28"/>
        </w:rPr>
      </w:pPr>
      <w:r w:rsidRPr="006B1AFC">
        <w:rPr>
          <w:rFonts w:ascii="TimesNewRomanPSMT" w:eastAsia="宋体" w:hAnsi="TimesNewRomanPSMT" w:cs="宋体"/>
          <w:color w:val="000000"/>
          <w:kern w:val="0"/>
          <w:sz w:val="28"/>
          <w:szCs w:val="28"/>
        </w:rPr>
        <w:t xml:space="preserve">This study is going to choose </w:t>
      </w:r>
      <w:proofErr w:type="spellStart"/>
      <w:r w:rsidRPr="006B1AFC">
        <w:rPr>
          <w:rFonts w:ascii="TimesNewRomanPSMT" w:eastAsia="宋体" w:hAnsi="TimesNewRomanPSMT" w:cs="宋体"/>
          <w:color w:val="000000"/>
          <w:kern w:val="0"/>
          <w:sz w:val="28"/>
          <w:szCs w:val="28"/>
        </w:rPr>
        <w:t>Dabancheng</w:t>
      </w:r>
      <w:proofErr w:type="spellEnd"/>
      <w:r w:rsidRPr="006B1AFC">
        <w:rPr>
          <w:rFonts w:ascii="TimesNewRomanPSMT" w:eastAsia="宋体" w:hAnsi="TimesNewRomanPSMT" w:cs="宋体"/>
          <w:color w:val="000000"/>
          <w:kern w:val="0"/>
          <w:sz w:val="28"/>
          <w:szCs w:val="28"/>
        </w:rPr>
        <w:t xml:space="preserve"> as the aim since it is abundant in renewable resources. </w:t>
      </w:r>
      <w:r w:rsidR="00445FCB">
        <w:rPr>
          <w:rFonts w:ascii="TimesNewRomanPSMT" w:eastAsia="宋体" w:hAnsi="TimesNewRomanPSMT" w:cs="宋体"/>
          <w:color w:val="000000"/>
          <w:kern w:val="0"/>
          <w:sz w:val="28"/>
          <w:szCs w:val="28"/>
        </w:rPr>
        <w:t>This city</w:t>
      </w:r>
      <w:r w:rsidRPr="006B1AFC">
        <w:rPr>
          <w:rFonts w:ascii="TimesNewRomanPSMT" w:eastAsia="宋体" w:hAnsi="TimesNewRomanPSMT" w:cs="宋体"/>
          <w:color w:val="000000"/>
          <w:kern w:val="0"/>
          <w:sz w:val="28"/>
          <w:szCs w:val="28"/>
        </w:rPr>
        <w:t xml:space="preserve"> is situated in Urumqi, Xinjiang, China. Its coordinates are 43.36 degrees north latitude and 88.31 degrees east longitude. The website collected hourly data on renewable sources of energy about the weather beginning on </w:t>
      </w:r>
      <w:r w:rsidR="008C0F16">
        <w:rPr>
          <w:rFonts w:ascii="TimesNewRomanPSMT" w:eastAsia="宋体" w:hAnsi="TimesNewRomanPSMT" w:cs="宋体"/>
          <w:color w:val="000000"/>
          <w:kern w:val="0"/>
          <w:sz w:val="28"/>
          <w:szCs w:val="28"/>
        </w:rPr>
        <w:t>1/</w:t>
      </w:r>
      <w:r w:rsidRPr="006B1AFC">
        <w:rPr>
          <w:rFonts w:ascii="TimesNewRomanPSMT" w:eastAsia="宋体" w:hAnsi="TimesNewRomanPSMT" w:cs="宋体"/>
          <w:color w:val="000000"/>
          <w:kern w:val="0"/>
          <w:sz w:val="28"/>
          <w:szCs w:val="28"/>
        </w:rPr>
        <w:t>1</w:t>
      </w:r>
      <w:r w:rsidR="008C0F16">
        <w:rPr>
          <w:rFonts w:ascii="TimesNewRomanPSMT" w:eastAsia="宋体" w:hAnsi="TimesNewRomanPSMT" w:cs="宋体"/>
          <w:color w:val="000000"/>
          <w:kern w:val="0"/>
          <w:sz w:val="28"/>
          <w:szCs w:val="28"/>
        </w:rPr>
        <w:t>/</w:t>
      </w:r>
      <w:r w:rsidRPr="006B1AFC">
        <w:rPr>
          <w:rFonts w:ascii="TimesNewRomanPSMT" w:eastAsia="宋体" w:hAnsi="TimesNewRomanPSMT" w:cs="宋体"/>
          <w:color w:val="000000"/>
          <w:kern w:val="0"/>
          <w:sz w:val="28"/>
          <w:szCs w:val="28"/>
        </w:rPr>
        <w:t xml:space="preserve">2019 and ending on </w:t>
      </w:r>
      <w:r w:rsidR="00B34B80">
        <w:rPr>
          <w:rFonts w:ascii="TimesNewRomanPSMT" w:eastAsia="宋体" w:hAnsi="TimesNewRomanPSMT" w:cs="宋体"/>
          <w:color w:val="000000"/>
          <w:kern w:val="0"/>
          <w:sz w:val="28"/>
          <w:szCs w:val="28"/>
        </w:rPr>
        <w:t>31/12/</w:t>
      </w:r>
      <w:r w:rsidRPr="006B1AFC">
        <w:rPr>
          <w:rFonts w:ascii="TimesNewRomanPSMT" w:eastAsia="宋体" w:hAnsi="TimesNewRomanPSMT" w:cs="宋体"/>
          <w:color w:val="000000"/>
          <w:kern w:val="0"/>
          <w:sz w:val="28"/>
          <w:szCs w:val="28"/>
        </w:rPr>
        <w:t>2020. The database includes 17520 entries and 28 characteristics. Following the first filter, some variables that were not pertinent to this investigation were removed. Following this, there will be 17520 records for each of the 25 variables, which will result in 438,000 data points as shown in the Figure. The most important characteristics from a variety of perspectives are included in table 1, and they include temperatures, humidity, precipitation, wind, pressure, solar fluxes, and associated and temporal variables.</w:t>
      </w:r>
    </w:p>
    <w:p w14:paraId="72308695" w14:textId="77777777" w:rsidR="00665585" w:rsidRDefault="00000000">
      <w:pPr>
        <w:spacing w:line="312" w:lineRule="exact"/>
        <w:jc w:val="center"/>
        <w:rPr>
          <w:rFonts w:ascii="TimesNewRomanPSMT" w:eastAsia="宋体" w:hAnsi="TimesNewRomanPSMT" w:cs="宋体" w:hint="eastAsia"/>
          <w:color w:val="000000"/>
          <w:kern w:val="0"/>
          <w:sz w:val="28"/>
          <w:szCs w:val="28"/>
        </w:rPr>
      </w:pPr>
      <w:r>
        <w:rPr>
          <w:noProof/>
        </w:rPr>
        <w:lastRenderedPageBreak/>
        <w:drawing>
          <wp:anchor distT="0" distB="0" distL="114300" distR="114300" simplePos="0" relativeHeight="251675648" behindDoc="0" locked="0" layoutInCell="1" allowOverlap="1" wp14:anchorId="23D06FDC" wp14:editId="0E601481">
            <wp:simplePos x="0" y="0"/>
            <wp:positionH relativeFrom="column">
              <wp:posOffset>36195</wp:posOffset>
            </wp:positionH>
            <wp:positionV relativeFrom="paragraph">
              <wp:posOffset>2665730</wp:posOffset>
            </wp:positionV>
            <wp:extent cx="5219700" cy="3331210"/>
            <wp:effectExtent l="0" t="0" r="0" b="2540"/>
            <wp:wrapTopAndBottom/>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32"/>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219700" cy="3331210"/>
                    </a:xfrm>
                    <a:prstGeom prst="rect">
                      <a:avLst/>
                    </a:prstGeom>
                  </pic:spPr>
                </pic:pic>
              </a:graphicData>
            </a:graphic>
          </wp:anchor>
        </w:drawing>
      </w:r>
      <w:r>
        <w:rPr>
          <w:noProof/>
        </w:rPr>
        <w:drawing>
          <wp:anchor distT="0" distB="0" distL="114300" distR="114300" simplePos="0" relativeHeight="251670528" behindDoc="0" locked="0" layoutInCell="1" allowOverlap="1" wp14:anchorId="16FF5A94" wp14:editId="5D429EB4">
            <wp:simplePos x="0" y="0"/>
            <wp:positionH relativeFrom="column">
              <wp:posOffset>20320</wp:posOffset>
            </wp:positionH>
            <wp:positionV relativeFrom="paragraph">
              <wp:posOffset>238125</wp:posOffset>
            </wp:positionV>
            <wp:extent cx="5266690" cy="2267585"/>
            <wp:effectExtent l="0" t="0" r="0" b="0"/>
            <wp:wrapTopAndBottom/>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266690" cy="2267585"/>
                    </a:xfrm>
                    <a:prstGeom prst="rect">
                      <a:avLst/>
                    </a:prstGeom>
                    <a:noFill/>
                    <a:ln>
                      <a:noFill/>
                    </a:ln>
                  </pic:spPr>
                </pic:pic>
              </a:graphicData>
            </a:graphic>
          </wp:anchor>
        </w:drawing>
      </w:r>
      <w:r>
        <w:rPr>
          <w:rFonts w:ascii="Times New Roman" w:hAnsi="Times New Roman" w:cs="Times New Roman"/>
          <w:sz w:val="24"/>
          <w:szCs w:val="21"/>
        </w:rPr>
        <w:t xml:space="preserve">Table 1 </w:t>
      </w:r>
      <w:r>
        <w:rPr>
          <w:rFonts w:ascii="Times New Roman" w:hAnsi="Times New Roman" w:cs="Times New Roman" w:hint="eastAsia"/>
          <w:sz w:val="24"/>
          <w:szCs w:val="21"/>
        </w:rPr>
        <w:t xml:space="preserve">The </w:t>
      </w:r>
      <w:r>
        <w:rPr>
          <w:rFonts w:ascii="Times New Roman" w:hAnsi="Times New Roman" w:cs="Times New Roman"/>
          <w:sz w:val="24"/>
          <w:szCs w:val="21"/>
        </w:rPr>
        <w:t>main parameters in this dataset</w:t>
      </w:r>
    </w:p>
    <w:p w14:paraId="4173B71C" w14:textId="77777777" w:rsidR="00CC7CB4" w:rsidRPr="00CC7CB4" w:rsidRDefault="00CC7CB4" w:rsidP="00CC7CB4">
      <w:pPr>
        <w:spacing w:beforeLines="50" w:before="156" w:line="312" w:lineRule="exact"/>
        <w:ind w:firstLineChars="150" w:firstLine="420"/>
        <w:rPr>
          <w:rFonts w:ascii="TimesNewRomanPSMT" w:eastAsia="宋体" w:hAnsi="TimesNewRomanPSMT" w:cs="宋体"/>
          <w:color w:val="000000"/>
          <w:kern w:val="0"/>
          <w:sz w:val="28"/>
          <w:szCs w:val="28"/>
        </w:rPr>
      </w:pPr>
      <w:r w:rsidRPr="00CC7CB4">
        <w:rPr>
          <w:rFonts w:ascii="TimesNewRomanPSMT" w:eastAsia="宋体" w:hAnsi="TimesNewRomanPSMT" w:cs="宋体"/>
          <w:color w:val="000000"/>
          <w:kern w:val="0"/>
          <w:sz w:val="28"/>
          <w:szCs w:val="28"/>
        </w:rPr>
        <w:t>After that, the data will be cleaned up, features will be scaled, features will be selected, and the dimensions will be reduced as part of the preparation step.</w:t>
      </w:r>
    </w:p>
    <w:p w14:paraId="6BDEA5D5" w14:textId="7A3D8DD3" w:rsidR="00CC7CB4" w:rsidRDefault="00CC7CB4" w:rsidP="00CC7CB4">
      <w:pPr>
        <w:spacing w:beforeLines="50" w:before="156" w:line="312" w:lineRule="exact"/>
        <w:ind w:firstLineChars="150" w:firstLine="420"/>
        <w:rPr>
          <w:rFonts w:ascii="TimesNewRomanPSMT" w:eastAsia="宋体" w:hAnsi="TimesNewRomanPSMT" w:cs="宋体"/>
          <w:color w:val="000000"/>
          <w:kern w:val="0"/>
          <w:sz w:val="28"/>
          <w:szCs w:val="28"/>
        </w:rPr>
      </w:pPr>
      <w:r w:rsidRPr="00CC7CB4">
        <w:rPr>
          <w:rFonts w:ascii="TimesNewRomanPSMT" w:eastAsia="宋体" w:hAnsi="TimesNewRomanPSMT" w:cs="宋体"/>
          <w:color w:val="000000"/>
          <w:kern w:val="0"/>
          <w:sz w:val="28"/>
          <w:szCs w:val="28"/>
        </w:rPr>
        <w:t xml:space="preserve">The act of examining data very thoroughly in order to eliminate duplicate information, fix mistakes, and give uniformity is referred to as "data cleaning." There is a possibility that the dataset contains some erroneous values and missing values as a result of input mistakes caused by the survey and coding. These aspects of the dataset need to be treated appropriately. Estimation and deletion will both play a role in the data processing that is described in this </w:t>
      </w:r>
      <w:r w:rsidR="00FC22B2">
        <w:rPr>
          <w:rFonts w:ascii="TimesNewRomanPSMT" w:eastAsia="宋体" w:hAnsi="TimesNewRomanPSMT" w:cs="宋体"/>
          <w:color w:val="000000"/>
          <w:kern w:val="0"/>
          <w:sz w:val="28"/>
          <w:szCs w:val="28"/>
        </w:rPr>
        <w:t>paper</w:t>
      </w:r>
      <w:r w:rsidRPr="00CC7CB4">
        <w:rPr>
          <w:rFonts w:ascii="TimesNewRomanPSMT" w:eastAsia="宋体" w:hAnsi="TimesNewRomanPSMT" w:cs="宋体"/>
          <w:color w:val="000000"/>
          <w:kern w:val="0"/>
          <w:sz w:val="28"/>
          <w:szCs w:val="28"/>
        </w:rPr>
        <w:t xml:space="preserve">. Estimation is one of the most straightforward and productive strategies there is. It does this by inserting the sample mean, median, or mode of a variable in lieu of any erroneous or missing values. The fact that this approach does not </w:t>
      </w:r>
      <w:proofErr w:type="gramStart"/>
      <w:r w:rsidRPr="00CC7CB4">
        <w:rPr>
          <w:rFonts w:ascii="TimesNewRomanPSMT" w:eastAsia="宋体" w:hAnsi="TimesNewRomanPSMT" w:cs="宋体"/>
          <w:color w:val="000000"/>
          <w:kern w:val="0"/>
          <w:sz w:val="28"/>
          <w:szCs w:val="28"/>
        </w:rPr>
        <w:t>take into account</w:t>
      </w:r>
      <w:proofErr w:type="gramEnd"/>
      <w:r w:rsidRPr="00CC7CB4">
        <w:rPr>
          <w:rFonts w:ascii="TimesNewRomanPSMT" w:eastAsia="宋体" w:hAnsi="TimesNewRomanPSMT" w:cs="宋体"/>
          <w:color w:val="000000"/>
          <w:kern w:val="0"/>
          <w:sz w:val="28"/>
          <w:szCs w:val="28"/>
        </w:rPr>
        <w:t xml:space="preserve"> </w:t>
      </w:r>
      <w:r w:rsidRPr="00CC7CB4">
        <w:rPr>
          <w:rFonts w:ascii="TimesNewRomanPSMT" w:eastAsia="宋体" w:hAnsi="TimesNewRomanPSMT" w:cs="宋体"/>
          <w:color w:val="000000"/>
          <w:kern w:val="0"/>
          <w:sz w:val="28"/>
          <w:szCs w:val="28"/>
        </w:rPr>
        <w:lastRenderedPageBreak/>
        <w:t xml:space="preserve">all of the information that is already included in the data is one of its drawbacks. This will result in a significant increase in the amount of inaccuracy. When using pairwise deletion, a unique code—typically one of the following: 999, etc.—is used to replace faulty values and missing values in the dataset, while at the same time, all variables and samples in the data set are reserved. On the other hand, only samples that have </w:t>
      </w:r>
      <w:proofErr w:type="gramStart"/>
      <w:r w:rsidRPr="00CC7CB4">
        <w:rPr>
          <w:rFonts w:ascii="TimesNewRomanPSMT" w:eastAsia="宋体" w:hAnsi="TimesNewRomanPSMT" w:cs="宋体"/>
          <w:color w:val="000000"/>
          <w:kern w:val="0"/>
          <w:sz w:val="28"/>
          <w:szCs w:val="28"/>
        </w:rPr>
        <w:t>all of</w:t>
      </w:r>
      <w:proofErr w:type="gramEnd"/>
      <w:r w:rsidRPr="00CC7CB4">
        <w:rPr>
          <w:rFonts w:ascii="TimesNewRomanPSMT" w:eastAsia="宋体" w:hAnsi="TimesNewRomanPSMT" w:cs="宋体"/>
          <w:color w:val="000000"/>
          <w:kern w:val="0"/>
          <w:sz w:val="28"/>
          <w:szCs w:val="28"/>
        </w:rPr>
        <w:t xml:space="preserve"> the necessary information will be used in the particular calculation scenario; hence, various analyses will have varying effective sample sizes owing to the many factors that are involved. Therefore, it is a very conservative strategy that extracts the maximum amount of information from the dataset.</w:t>
      </w:r>
    </w:p>
    <w:p w14:paraId="2CFEAFC3" w14:textId="77777777" w:rsidR="005076FA" w:rsidRDefault="005076FA">
      <w:pPr>
        <w:spacing w:line="312" w:lineRule="exact"/>
        <w:ind w:firstLine="420"/>
        <w:rPr>
          <w:rFonts w:ascii="TimesNewRomanPSMT" w:eastAsia="宋体" w:hAnsi="TimesNewRomanPSMT" w:cs="宋体"/>
          <w:color w:val="000000"/>
          <w:kern w:val="0"/>
          <w:sz w:val="28"/>
          <w:szCs w:val="28"/>
        </w:rPr>
      </w:pPr>
      <w:r w:rsidRPr="005076FA">
        <w:rPr>
          <w:rFonts w:ascii="TimesNewRomanPSMT" w:eastAsia="宋体" w:hAnsi="TimesNewRomanPSMT" w:cs="宋体"/>
          <w:color w:val="000000"/>
          <w:kern w:val="0"/>
          <w:sz w:val="28"/>
          <w:szCs w:val="28"/>
        </w:rPr>
        <w:t>Data that has been dimensionless transformed has been brought from several standards into a single specification. Interval scaling and normalizing are two examples of popular dimensionless approaches. The assumption behind the process of standardization is that the eigenvalues will behave according to the normal distribution. Once the standardization process is complete, the eigenvalues will be transformed into the standard normal distribution. The interval scaling approach reduces the value range of features to a predetermined range of features, such as [0, 1]. This is accomplished with the use of boundary value information. In this context, "feature selection" refers to the process of selecting fundamental characteristics based on earlier studies.</w:t>
      </w:r>
    </w:p>
    <w:p w14:paraId="12DEE96D" w14:textId="77777777" w:rsidR="008553D3" w:rsidRDefault="008553D3">
      <w:pPr>
        <w:spacing w:line="312" w:lineRule="exact"/>
        <w:ind w:firstLine="420"/>
        <w:rPr>
          <w:rFonts w:ascii="TimesNewRomanPSMT" w:eastAsia="宋体" w:hAnsi="TimesNewRomanPSMT" w:cs="宋体"/>
          <w:color w:val="000000"/>
          <w:kern w:val="0"/>
          <w:sz w:val="28"/>
          <w:szCs w:val="28"/>
        </w:rPr>
      </w:pPr>
      <w:r w:rsidRPr="008553D3">
        <w:rPr>
          <w:rFonts w:ascii="TimesNewRomanPSMT" w:eastAsia="宋体" w:hAnsi="TimesNewRomanPSMT" w:cs="宋体"/>
          <w:color w:val="000000"/>
          <w:kern w:val="0"/>
          <w:sz w:val="28"/>
          <w:szCs w:val="28"/>
        </w:rPr>
        <w:t xml:space="preserve">Because the eigenmatrix is too big, there is a possibility that it may create problems with huge computations and prolonged periods of training. As a result, it is vital to cut down on the number of dimensions that the eigenmatrix has. The principal component analysis (PCA) is one of the most often used linear dimensionality reduction approaches. It </w:t>
      </w:r>
      <w:proofErr w:type="gramStart"/>
      <w:r w:rsidRPr="008553D3">
        <w:rPr>
          <w:rFonts w:ascii="TimesNewRomanPSMT" w:eastAsia="宋体" w:hAnsi="TimesNewRomanPSMT" w:cs="宋体"/>
          <w:color w:val="000000"/>
          <w:kern w:val="0"/>
          <w:sz w:val="28"/>
          <w:szCs w:val="28"/>
        </w:rPr>
        <w:t>has the ability to</w:t>
      </w:r>
      <w:proofErr w:type="gramEnd"/>
      <w:r w:rsidRPr="008553D3">
        <w:rPr>
          <w:rFonts w:ascii="TimesNewRomanPSMT" w:eastAsia="宋体" w:hAnsi="TimesNewRomanPSMT" w:cs="宋体"/>
          <w:color w:val="000000"/>
          <w:kern w:val="0"/>
          <w:sz w:val="28"/>
          <w:szCs w:val="28"/>
        </w:rPr>
        <w:t xml:space="preserve"> maintain the integrity of the original data points to the greatest extent feasible. The objective is to reduce the number of data dimensions by mapping high-dimensional data to low-dimensional space via a linear projection of some kind, with the expectation that the projection dimension will contain the most variation in the data.</w:t>
      </w:r>
    </w:p>
    <w:p w14:paraId="7586787B" w14:textId="77777777" w:rsidR="00665585" w:rsidRDefault="00000000">
      <w:pPr>
        <w:pStyle w:val="2"/>
        <w:rPr>
          <w:rFonts w:ascii="Tahoma" w:eastAsiaTheme="minorEastAsia" w:hAnsi="Tahoma" w:cs="Tahoma"/>
          <w:color w:val="333333"/>
          <w:sz w:val="21"/>
          <w:szCs w:val="21"/>
          <w:shd w:val="clear" w:color="auto" w:fill="F7F8FA"/>
        </w:rPr>
      </w:pPr>
      <w:bookmarkStart w:id="12" w:name="_Toc113186410"/>
      <w:bookmarkEnd w:id="10"/>
      <w:r>
        <w:rPr>
          <w:rFonts w:ascii="TimesNewRomanPSMT" w:eastAsia="宋体" w:hAnsi="TimesNewRomanPSMT" w:cs="宋体"/>
          <w:color w:val="000000"/>
          <w:kern w:val="0"/>
        </w:rPr>
        <w:t xml:space="preserve">3.4 </w:t>
      </w:r>
      <w:r>
        <w:rPr>
          <w:rFonts w:eastAsia="宋体" w:hint="eastAsia"/>
        </w:rPr>
        <w:t>Model training and evaluation</w:t>
      </w:r>
      <w:bookmarkEnd w:id="12"/>
    </w:p>
    <w:p w14:paraId="05827F9E" w14:textId="77777777" w:rsidR="0007797D" w:rsidRDefault="0007797D">
      <w:pPr>
        <w:spacing w:line="312" w:lineRule="exact"/>
        <w:ind w:firstLineChars="150" w:firstLine="420"/>
        <w:rPr>
          <w:rFonts w:ascii="TimesNewRomanPSMT" w:eastAsia="宋体" w:hAnsi="TimesNewRomanPSMT" w:cs="宋体"/>
          <w:color w:val="000000" w:themeColor="text1"/>
          <w:kern w:val="0"/>
          <w:sz w:val="28"/>
          <w:szCs w:val="28"/>
        </w:rPr>
      </w:pPr>
      <w:r w:rsidRPr="0007797D">
        <w:rPr>
          <w:rFonts w:ascii="TimesNewRomanPSMT" w:eastAsia="宋体" w:hAnsi="TimesNewRomanPSMT" w:cs="宋体"/>
          <w:color w:val="000000" w:themeColor="text1"/>
          <w:kern w:val="0"/>
          <w:sz w:val="28"/>
          <w:szCs w:val="28"/>
        </w:rPr>
        <w:t>In this section, the overarching process of putting together three different models of algorithms will be discussed.</w:t>
      </w:r>
    </w:p>
    <w:p w14:paraId="32E69D90" w14:textId="09C04FDC" w:rsidR="00665585" w:rsidRPr="00150BD3" w:rsidRDefault="00000000" w:rsidP="00150BD3">
      <w:pPr>
        <w:spacing w:line="312" w:lineRule="exact"/>
        <w:ind w:firstLineChars="150" w:firstLine="315"/>
        <w:rPr>
          <w:rFonts w:ascii="微软雅黑" w:eastAsia="微软雅黑" w:hAnsi="微软雅黑" w:hint="eastAsia"/>
          <w:color w:val="2A2B2E"/>
          <w:shd w:val="clear" w:color="auto" w:fill="FCFDFE"/>
        </w:rPr>
      </w:pPr>
      <w:r>
        <w:rPr>
          <w:rStyle w:val="tgt"/>
          <w:rFonts w:ascii="微软雅黑" w:eastAsia="微软雅黑" w:hAnsi="微软雅黑" w:hint="eastAsia"/>
          <w:color w:val="2A2B2E"/>
          <w:shd w:val="clear" w:color="auto" w:fill="FCFDFE"/>
        </w:rPr>
        <w:t xml:space="preserve">Prophet follows the </w:t>
      </w:r>
      <w:proofErr w:type="spellStart"/>
      <w:r>
        <w:rPr>
          <w:rStyle w:val="tgt"/>
          <w:rFonts w:ascii="微软雅黑" w:eastAsia="微软雅黑" w:hAnsi="微软雅黑" w:hint="eastAsia"/>
          <w:color w:val="2A2B2E"/>
          <w:shd w:val="clear" w:color="auto" w:fill="FCFDFE"/>
        </w:rPr>
        <w:t>SkLearn</w:t>
      </w:r>
      <w:proofErr w:type="spellEnd"/>
      <w:r>
        <w:rPr>
          <w:rStyle w:val="tgt"/>
          <w:rFonts w:ascii="微软雅黑" w:eastAsia="微软雅黑" w:hAnsi="微软雅黑" w:hint="eastAsia"/>
          <w:color w:val="2A2B2E"/>
          <w:shd w:val="clear" w:color="auto" w:fill="FCFDFE"/>
        </w:rPr>
        <w:t xml:space="preserve"> library modeling application program interface. </w:t>
      </w:r>
      <w:r w:rsidR="007E10E9" w:rsidRPr="007E10E9">
        <w:rPr>
          <w:rStyle w:val="tgt"/>
          <w:rFonts w:ascii="微软雅黑" w:eastAsia="微软雅黑" w:hAnsi="微软雅黑"/>
          <w:color w:val="2A2B2E"/>
          <w:shd w:val="clear" w:color="auto" w:fill="FCFDFE"/>
        </w:rPr>
        <w:t>The following is a list of the general stages involved in utilizing the Prophet algorithm:</w:t>
      </w:r>
      <w:r>
        <w:rPr>
          <w:rStyle w:val="tgt"/>
          <w:rFonts w:ascii="微软雅黑" w:eastAsia="微软雅黑" w:hAnsi="微软雅黑" w:hint="eastAsia"/>
          <w:color w:val="2A2B2E"/>
          <w:shd w:val="clear" w:color="auto" w:fill="FCFDFE"/>
        </w:rPr>
        <w:t xml:space="preserve"> 1) </w:t>
      </w:r>
      <w:r w:rsidR="009207C8" w:rsidRPr="009207C8">
        <w:rPr>
          <w:rStyle w:val="tgt"/>
          <w:rFonts w:ascii="微软雅黑" w:eastAsia="微软雅黑" w:hAnsi="微软雅黑"/>
          <w:color w:val="2A2B2E"/>
          <w:shd w:val="clear" w:color="auto" w:fill="FCFDFE"/>
        </w:rPr>
        <w:t xml:space="preserve">The input quantity that Prophet receives is a two-dimensional array that has two columns named ds and y. The ds column is required to include either a date in the format of YYYY-MM-DD or a particular time </w:t>
      </w:r>
      <w:r w:rsidR="00150BD3" w:rsidRPr="009207C8">
        <w:rPr>
          <w:rStyle w:val="tgt"/>
          <w:rFonts w:ascii="微软雅黑" w:eastAsia="微软雅黑" w:hAnsi="微软雅黑"/>
          <w:color w:val="2A2B2E"/>
          <w:shd w:val="clear" w:color="auto" w:fill="FCFDFE"/>
        </w:rPr>
        <w:t xml:space="preserve">in the format of </w:t>
      </w:r>
      <w:r w:rsidR="009207C8" w:rsidRPr="009207C8">
        <w:rPr>
          <w:rStyle w:val="tgt"/>
          <w:rFonts w:ascii="微软雅黑" w:eastAsia="微软雅黑" w:hAnsi="微软雅黑"/>
          <w:color w:val="2A2B2E"/>
          <w:shd w:val="clear" w:color="auto" w:fill="FCFDFE"/>
        </w:rPr>
        <w:t>YYYY-MM-DD HH: MM: SS.</w:t>
      </w:r>
      <w:r w:rsidR="00150BD3">
        <w:rPr>
          <w:rStyle w:val="tgt"/>
          <w:rFonts w:ascii="微软雅黑" w:eastAsia="微软雅黑" w:hAnsi="微软雅黑"/>
          <w:color w:val="2A2B2E"/>
          <w:shd w:val="clear" w:color="auto" w:fill="FCFDFE"/>
        </w:rPr>
        <w:t xml:space="preserve"> </w:t>
      </w:r>
      <w:r>
        <w:rPr>
          <w:rStyle w:val="tgt"/>
          <w:rFonts w:ascii="微软雅黑" w:eastAsia="微软雅黑" w:hAnsi="微软雅黑" w:hint="eastAsia"/>
          <w:color w:val="2A2B2E"/>
          <w:shd w:val="clear" w:color="auto" w:fill="FCFDFE"/>
        </w:rPr>
        <w:t xml:space="preserve">The y column </w:t>
      </w:r>
      <w:proofErr w:type="gramStart"/>
      <w:r>
        <w:rPr>
          <w:rStyle w:val="tgt"/>
          <w:rFonts w:ascii="微软雅黑" w:eastAsia="微软雅黑" w:hAnsi="微软雅黑" w:hint="eastAsia"/>
          <w:color w:val="2A2B2E"/>
          <w:shd w:val="clear" w:color="auto" w:fill="FCFDFE"/>
        </w:rPr>
        <w:t>has to</w:t>
      </w:r>
      <w:proofErr w:type="gramEnd"/>
      <w:r>
        <w:rPr>
          <w:rStyle w:val="tgt"/>
          <w:rFonts w:ascii="微软雅黑" w:eastAsia="微软雅黑" w:hAnsi="微软雅黑" w:hint="eastAsia"/>
          <w:color w:val="2A2B2E"/>
          <w:shd w:val="clear" w:color="auto" w:fill="FCFDFE"/>
        </w:rPr>
        <w:t xml:space="preserve"> be a numerical variable, representing the quantity that </w:t>
      </w:r>
      <w:r w:rsidR="00750F05">
        <w:rPr>
          <w:rStyle w:val="tgt"/>
          <w:rFonts w:ascii="微软雅黑" w:eastAsia="微软雅黑" w:hAnsi="微软雅黑"/>
          <w:color w:val="2A2B2E"/>
          <w:shd w:val="clear" w:color="auto" w:fill="FCFDFE"/>
        </w:rPr>
        <w:t xml:space="preserve">should be </w:t>
      </w:r>
      <w:r>
        <w:rPr>
          <w:rStyle w:val="tgt"/>
          <w:rFonts w:ascii="微软雅黑" w:eastAsia="微软雅黑" w:hAnsi="微软雅黑" w:hint="eastAsia"/>
          <w:color w:val="2A2B2E"/>
          <w:shd w:val="clear" w:color="auto" w:fill="FCFDFE"/>
        </w:rPr>
        <w:t>predict</w:t>
      </w:r>
      <w:r w:rsidR="00750F05">
        <w:rPr>
          <w:rStyle w:val="tgt"/>
          <w:rFonts w:ascii="微软雅黑" w:eastAsia="微软雅黑" w:hAnsi="微软雅黑"/>
          <w:color w:val="2A2B2E"/>
          <w:shd w:val="clear" w:color="auto" w:fill="FCFDFE"/>
        </w:rPr>
        <w:t>ed</w:t>
      </w:r>
      <w:r>
        <w:rPr>
          <w:rStyle w:val="tgt"/>
          <w:rFonts w:ascii="微软雅黑" w:eastAsia="微软雅黑" w:hAnsi="微软雅黑" w:hint="eastAsia"/>
          <w:color w:val="2A2B2E"/>
          <w:shd w:val="clear" w:color="auto" w:fill="FCFDFE"/>
        </w:rPr>
        <w:t xml:space="preserve">. </w:t>
      </w:r>
      <w:proofErr w:type="gramStart"/>
      <w:r>
        <w:rPr>
          <w:rStyle w:val="tgt"/>
          <w:rFonts w:ascii="微软雅黑" w:eastAsia="微软雅黑" w:hAnsi="微软雅黑" w:hint="eastAsia"/>
          <w:color w:val="2A2B2E"/>
          <w:shd w:val="clear" w:color="auto" w:fill="FCFDFE"/>
        </w:rPr>
        <w:t>So</w:t>
      </w:r>
      <w:proofErr w:type="gramEnd"/>
      <w:r>
        <w:rPr>
          <w:rStyle w:val="tgt"/>
          <w:rFonts w:ascii="微软雅黑" w:eastAsia="微软雅黑" w:hAnsi="微软雅黑" w:hint="eastAsia"/>
          <w:color w:val="2A2B2E"/>
          <w:shd w:val="clear" w:color="auto" w:fill="FCFDFE"/>
        </w:rPr>
        <w:t xml:space="preserve"> the conversion of input and output data </w:t>
      </w:r>
      <w:r>
        <w:rPr>
          <w:rStyle w:val="tgt"/>
          <w:rFonts w:ascii="微软雅黑" w:eastAsia="微软雅黑" w:hAnsi="微软雅黑" w:hint="eastAsia"/>
          <w:color w:val="2A2B2E"/>
          <w:shd w:val="clear" w:color="auto" w:fill="FCFDFE"/>
        </w:rPr>
        <w:lastRenderedPageBreak/>
        <w:t xml:space="preserve">format is the first thing to do; 2) Then setting the Prophet basic parameters needs to be done. As for the setting of trend parameters, we need to have a general understanding of the trend of all the data before making a choice. As for the selection of periodic parameters, we need to apply the annual, seasonal, monthly, </w:t>
      </w:r>
      <w:proofErr w:type="gramStart"/>
      <w:r>
        <w:rPr>
          <w:rStyle w:val="tgt"/>
          <w:rFonts w:ascii="微软雅黑" w:eastAsia="微软雅黑" w:hAnsi="微软雅黑" w:hint="eastAsia"/>
          <w:color w:val="2A2B2E"/>
          <w:shd w:val="clear" w:color="auto" w:fill="FCFDFE"/>
        </w:rPr>
        <w:t>weekly</w:t>
      </w:r>
      <w:proofErr w:type="gramEnd"/>
      <w:r>
        <w:rPr>
          <w:rStyle w:val="tgt"/>
          <w:rFonts w:ascii="微软雅黑" w:eastAsia="微软雅黑" w:hAnsi="微软雅黑" w:hint="eastAsia"/>
          <w:color w:val="2A2B2E"/>
          <w:shd w:val="clear" w:color="auto" w:fill="FCFDFE"/>
        </w:rPr>
        <w:t xml:space="preserve"> and daily cycles </w:t>
      </w:r>
      <w:r w:rsidR="0045418E">
        <w:rPr>
          <w:rStyle w:val="tgt"/>
          <w:rFonts w:ascii="微软雅黑" w:eastAsia="微软雅黑" w:hAnsi="微软雅黑"/>
          <w:color w:val="2A2B2E"/>
          <w:shd w:val="clear" w:color="auto" w:fill="FCFDFE"/>
        </w:rPr>
        <w:t>based on</w:t>
      </w:r>
      <w:r>
        <w:rPr>
          <w:rStyle w:val="tgt"/>
          <w:rFonts w:ascii="微软雅黑" w:eastAsia="微软雅黑" w:hAnsi="微软雅黑" w:hint="eastAsia"/>
          <w:color w:val="2A2B2E"/>
          <w:shd w:val="clear" w:color="auto" w:fill="FCFDFE"/>
        </w:rPr>
        <w:t xml:space="preserve"> the periodic </w:t>
      </w:r>
      <w:r w:rsidR="0045418E">
        <w:rPr>
          <w:rStyle w:val="tgt"/>
          <w:rFonts w:ascii="微软雅黑" w:eastAsia="微软雅黑" w:hAnsi="微软雅黑"/>
          <w:color w:val="2A2B2E"/>
          <w:shd w:val="clear" w:color="auto" w:fill="FCFDFE"/>
        </w:rPr>
        <w:t>properties</w:t>
      </w:r>
      <w:r>
        <w:rPr>
          <w:rStyle w:val="tgt"/>
          <w:rFonts w:ascii="微软雅黑" w:eastAsia="微软雅黑" w:hAnsi="微软雅黑" w:hint="eastAsia"/>
          <w:color w:val="2A2B2E"/>
          <w:shd w:val="clear" w:color="auto" w:fill="FCFDFE"/>
        </w:rPr>
        <w:t xml:space="preserve"> of the data. Holiday parameters c</w:t>
      </w:r>
      <w:r w:rsidR="000028CE">
        <w:rPr>
          <w:rStyle w:val="tgt"/>
          <w:rFonts w:ascii="微软雅黑" w:eastAsia="微软雅黑" w:hAnsi="微软雅黑"/>
          <w:color w:val="2A2B2E"/>
          <w:shd w:val="clear" w:color="auto" w:fill="FCFDFE"/>
        </w:rPr>
        <w:t>ould</w:t>
      </w:r>
      <w:r>
        <w:rPr>
          <w:rStyle w:val="tgt"/>
          <w:rFonts w:ascii="微软雅黑" w:eastAsia="微软雅黑" w:hAnsi="微软雅黑" w:hint="eastAsia"/>
          <w:color w:val="2A2B2E"/>
          <w:shd w:val="clear" w:color="auto" w:fill="FCFDFE"/>
        </w:rPr>
        <w:t xml:space="preserve"> be initially set according to the dependence of data on a particular date</w:t>
      </w:r>
      <w:r>
        <w:rPr>
          <w:rStyle w:val="tgt"/>
          <w:rFonts w:ascii="微软雅黑" w:eastAsia="微软雅黑" w:hAnsi="微软雅黑"/>
          <w:color w:val="2A2B2E"/>
          <w:shd w:val="clear" w:color="auto" w:fill="FCFDFE"/>
        </w:rPr>
        <w:t>;</w:t>
      </w:r>
      <w:r>
        <w:rPr>
          <w:rStyle w:val="tgt"/>
          <w:rFonts w:ascii="微软雅黑" w:eastAsia="微软雅黑" w:hAnsi="微软雅黑" w:hint="eastAsia"/>
          <w:color w:val="2A2B2E"/>
          <w:shd w:val="clear" w:color="auto" w:fill="FCFDFE"/>
        </w:rPr>
        <w:t xml:space="preserve"> 3) Finally, the Prophet model parameters are adjusted according to the predicted effect diagram. Specifically, it is to adjust the weight of each cyclical or holiday factor to get the most appropriate results. 4) Get the best prediction result and make relevant drawing.</w:t>
      </w:r>
      <w:r>
        <w:rPr>
          <w:rFonts w:ascii="TimesNewRomanPSMT" w:eastAsia="宋体" w:hAnsi="TimesNewRomanPSMT" w:cs="宋体" w:hint="eastAsia"/>
          <w:color w:val="FF0000"/>
          <w:kern w:val="0"/>
          <w:sz w:val="28"/>
          <w:szCs w:val="28"/>
        </w:rPr>
        <w:t xml:space="preserve"> </w:t>
      </w:r>
    </w:p>
    <w:p w14:paraId="5DBAA273" w14:textId="5FCABBC4" w:rsidR="00EE1916" w:rsidRDefault="00EE1916">
      <w:pPr>
        <w:spacing w:line="312" w:lineRule="exact"/>
        <w:ind w:firstLineChars="150" w:firstLine="420"/>
        <w:rPr>
          <w:rFonts w:ascii="TimesNewRomanPSMT" w:eastAsia="宋体" w:hAnsi="TimesNewRomanPSMT" w:cs="宋体"/>
          <w:color w:val="000000"/>
          <w:kern w:val="0"/>
          <w:sz w:val="28"/>
          <w:szCs w:val="28"/>
        </w:rPr>
      </w:pPr>
      <w:r w:rsidRPr="00EE1916">
        <w:rPr>
          <w:rFonts w:ascii="TimesNewRomanPSMT" w:eastAsia="宋体" w:hAnsi="TimesNewRomanPSMT" w:cs="宋体"/>
          <w:color w:val="000000"/>
          <w:kern w:val="0"/>
          <w:sz w:val="28"/>
          <w:szCs w:val="28"/>
        </w:rPr>
        <w:t xml:space="preserve">The following is a list of the fundamental training phases for the RNN algorithm: 1) Configure the required structural parameters of the RNN; 2) Prepare the training data, </w:t>
      </w:r>
      <w:r w:rsidR="00C9415A">
        <w:rPr>
          <w:rFonts w:ascii="TimesNewRomanPSMT" w:eastAsia="宋体" w:hAnsi="TimesNewRomanPSMT" w:cs="宋体"/>
          <w:color w:val="000000"/>
          <w:kern w:val="0"/>
          <w:sz w:val="28"/>
          <w:szCs w:val="28"/>
        </w:rPr>
        <w:t xml:space="preserve">validation data </w:t>
      </w:r>
      <w:r w:rsidRPr="00EE1916">
        <w:rPr>
          <w:rFonts w:ascii="TimesNewRomanPSMT" w:eastAsia="宋体" w:hAnsi="TimesNewRomanPSMT" w:cs="宋体"/>
          <w:color w:val="000000"/>
          <w:kern w:val="0"/>
          <w:sz w:val="28"/>
          <w:szCs w:val="28"/>
        </w:rPr>
        <w:t>and test data (where each group of data in each data set is represented by a series of integers); 3) A series of cyclic numbers with the current number serving as the input and the next number serving as the label (actual value); 4) Each cycle is processed by an RNN</w:t>
      </w:r>
      <w:r w:rsidR="008A6477">
        <w:rPr>
          <w:rFonts w:ascii="TimesNewRomanPSMT" w:eastAsia="宋体" w:hAnsi="TimesNewRomanPSMT" w:cs="宋体"/>
          <w:color w:val="000000"/>
          <w:kern w:val="0"/>
          <w:sz w:val="28"/>
          <w:szCs w:val="28"/>
        </w:rPr>
        <w:t xml:space="preserve"> model</w:t>
      </w:r>
      <w:r w:rsidRPr="00EE1916">
        <w:rPr>
          <w:rFonts w:ascii="TimesNewRomanPSMT" w:eastAsia="宋体" w:hAnsi="TimesNewRomanPSMT" w:cs="宋体"/>
          <w:color w:val="000000"/>
          <w:kern w:val="0"/>
          <w:sz w:val="28"/>
          <w:szCs w:val="28"/>
        </w:rPr>
        <w:t>, and the losses incurred by each group are computed and recorded; 5) An optimizer is used to improve the parameters. It is necessary to do steps 1 through 5 n times until the desired outcome is achieved.</w:t>
      </w:r>
    </w:p>
    <w:p w14:paraId="6A6DB82E" w14:textId="1CCA0145" w:rsidR="00665585" w:rsidRDefault="00F55C58">
      <w:pPr>
        <w:spacing w:line="312" w:lineRule="exact"/>
        <w:ind w:firstLineChars="150" w:firstLine="420"/>
        <w:rPr>
          <w:rFonts w:ascii="TimesNewRomanPSMT" w:eastAsia="宋体" w:hAnsi="TimesNewRomanPSMT" w:cs="宋体" w:hint="eastAsia"/>
          <w:color w:val="000000" w:themeColor="text1"/>
          <w:kern w:val="0"/>
          <w:sz w:val="28"/>
          <w:szCs w:val="28"/>
        </w:rPr>
      </w:pPr>
      <w:r>
        <w:rPr>
          <w:rFonts w:ascii="TimesNewRomanPSMT" w:eastAsia="宋体" w:hAnsi="TimesNewRomanPSMT" w:cs="宋体"/>
          <w:noProof/>
          <w:color w:val="000000" w:themeColor="text1"/>
          <w:kern w:val="0"/>
          <w:sz w:val="28"/>
          <w:szCs w:val="28"/>
        </w:rPr>
        <w:drawing>
          <wp:anchor distT="0" distB="0" distL="114300" distR="114300" simplePos="0" relativeHeight="251686912" behindDoc="0" locked="0" layoutInCell="1" allowOverlap="1" wp14:anchorId="7534BCB9" wp14:editId="3D5D3141">
            <wp:simplePos x="0" y="0"/>
            <wp:positionH relativeFrom="margin">
              <wp:posOffset>1901825</wp:posOffset>
            </wp:positionH>
            <wp:positionV relativeFrom="paragraph">
              <wp:posOffset>2796857</wp:posOffset>
            </wp:positionV>
            <wp:extent cx="1527175" cy="427990"/>
            <wp:effectExtent l="0" t="0" r="0" b="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527175" cy="427990"/>
                    </a:xfrm>
                    <a:prstGeom prst="rect">
                      <a:avLst/>
                    </a:prstGeom>
                  </pic:spPr>
                </pic:pic>
              </a:graphicData>
            </a:graphic>
          </wp:anchor>
        </w:drawing>
      </w:r>
      <w:r>
        <w:rPr>
          <w:rFonts w:ascii="TimesNewRomanPSMT" w:eastAsia="宋体" w:hAnsi="TimesNewRomanPSMT" w:cs="宋体"/>
          <w:noProof/>
          <w:color w:val="000000" w:themeColor="text1"/>
          <w:kern w:val="0"/>
          <w:sz w:val="28"/>
          <w:szCs w:val="28"/>
        </w:rPr>
        <w:drawing>
          <wp:anchor distT="0" distB="0" distL="114300" distR="114300" simplePos="0" relativeHeight="251689984" behindDoc="0" locked="0" layoutInCell="1" allowOverlap="1" wp14:anchorId="5FCF4F68" wp14:editId="660C3CCF">
            <wp:simplePos x="0" y="0"/>
            <wp:positionH relativeFrom="margin">
              <wp:align>center</wp:align>
            </wp:positionH>
            <wp:positionV relativeFrom="paragraph">
              <wp:posOffset>4125595</wp:posOffset>
            </wp:positionV>
            <wp:extent cx="1649730" cy="411480"/>
            <wp:effectExtent l="0" t="0" r="7620" b="7620"/>
            <wp:wrapTopAndBottom/>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649730" cy="411480"/>
                    </a:xfrm>
                    <a:prstGeom prst="rect">
                      <a:avLst/>
                    </a:prstGeom>
                  </pic:spPr>
                </pic:pic>
              </a:graphicData>
            </a:graphic>
          </wp:anchor>
        </w:drawing>
      </w:r>
      <w:r>
        <w:rPr>
          <w:rFonts w:ascii="TimesNewRomanPSMT" w:eastAsia="宋体" w:hAnsi="TimesNewRomanPSMT" w:cs="宋体"/>
          <w:noProof/>
          <w:color w:val="000000" w:themeColor="text1"/>
          <w:kern w:val="0"/>
          <w:sz w:val="28"/>
          <w:szCs w:val="28"/>
        </w:rPr>
        <w:drawing>
          <wp:anchor distT="0" distB="0" distL="114300" distR="114300" simplePos="0" relativeHeight="251688960" behindDoc="0" locked="0" layoutInCell="1" allowOverlap="1" wp14:anchorId="68387AD5" wp14:editId="79BC7079">
            <wp:simplePos x="0" y="0"/>
            <wp:positionH relativeFrom="margin">
              <wp:align>center</wp:align>
            </wp:positionH>
            <wp:positionV relativeFrom="paragraph">
              <wp:posOffset>3622040</wp:posOffset>
            </wp:positionV>
            <wp:extent cx="2788920" cy="474345"/>
            <wp:effectExtent l="0" t="0" r="0" b="1905"/>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788920" cy="474345"/>
                    </a:xfrm>
                    <a:prstGeom prst="rect">
                      <a:avLst/>
                    </a:prstGeom>
                  </pic:spPr>
                </pic:pic>
              </a:graphicData>
            </a:graphic>
          </wp:anchor>
        </w:drawing>
      </w:r>
      <w:r>
        <w:rPr>
          <w:rFonts w:ascii="TimesNewRomanPSMT" w:eastAsia="宋体" w:hAnsi="TimesNewRomanPSMT" w:cs="宋体"/>
          <w:noProof/>
          <w:color w:val="000000" w:themeColor="text1"/>
          <w:kern w:val="0"/>
          <w:sz w:val="28"/>
          <w:szCs w:val="28"/>
        </w:rPr>
        <w:drawing>
          <wp:anchor distT="0" distB="0" distL="114300" distR="114300" simplePos="0" relativeHeight="251687936" behindDoc="0" locked="0" layoutInCell="1" allowOverlap="1" wp14:anchorId="2F61CA17" wp14:editId="3C09107F">
            <wp:simplePos x="0" y="0"/>
            <wp:positionH relativeFrom="margin">
              <wp:align>center</wp:align>
            </wp:positionH>
            <wp:positionV relativeFrom="paragraph">
              <wp:posOffset>3193098</wp:posOffset>
            </wp:positionV>
            <wp:extent cx="2171700" cy="485775"/>
            <wp:effectExtent l="0" t="0" r="0" b="9525"/>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171700" cy="485775"/>
                    </a:xfrm>
                    <a:prstGeom prst="rect">
                      <a:avLst/>
                    </a:prstGeom>
                  </pic:spPr>
                </pic:pic>
              </a:graphicData>
            </a:graphic>
          </wp:anchor>
        </w:drawing>
      </w:r>
      <w:r w:rsidR="00B9707A" w:rsidRPr="00B9707A">
        <w:t xml:space="preserve"> </w:t>
      </w:r>
      <w:r w:rsidR="00B9707A" w:rsidRPr="00B9707A">
        <w:rPr>
          <w:rFonts w:ascii="TimesNewRomanPSMT" w:eastAsia="宋体" w:hAnsi="TimesNewRomanPSMT" w:cs="宋体"/>
          <w:color w:val="000000" w:themeColor="text1"/>
          <w:kern w:val="0"/>
          <w:sz w:val="28"/>
          <w:szCs w:val="28"/>
        </w:rPr>
        <w:t>The following is a condensed version of the fundamental processes involved in training an LSTM algorithm:</w:t>
      </w:r>
      <w:r w:rsidR="00B9707A">
        <w:rPr>
          <w:rFonts w:ascii="TimesNewRomanPSMT" w:eastAsia="宋体" w:hAnsi="TimesNewRomanPSMT" w:cs="宋体"/>
          <w:color w:val="000000" w:themeColor="text1"/>
          <w:kern w:val="0"/>
          <w:sz w:val="28"/>
          <w:szCs w:val="28"/>
        </w:rPr>
        <w:t xml:space="preserve"> </w:t>
      </w:r>
      <w:r w:rsidR="00000000">
        <w:rPr>
          <w:rStyle w:val="tgt"/>
          <w:rFonts w:ascii="微软雅黑" w:eastAsia="微软雅黑" w:hAnsi="微软雅黑" w:hint="eastAsia"/>
          <w:color w:val="2A2B2E"/>
          <w:shd w:val="clear" w:color="auto" w:fill="FCFDFE"/>
        </w:rPr>
        <w:t xml:space="preserve">1) Firstly, one-hot coding, normalization and other data preprocessing operations are carried out for input and output data to obtain complete available input and output data; 2) Use libraries or custom functions to construct sequence data structures specifically required by LSTM and complete corresponding encapsulation; 3) Set the basic parameters of the LSTM model initially, including the window size, the number of LSTM layers, the input layer, the output layer, the data dimension of the hidden layer, etc. 4) Set and adjust the basic Settings of model compiler, including optimizer, learning rate, loss function, evaluation index, etc.; 5) Train the model to obtain preliminary prediction results and corresponding evaluation indexes; 6) Change the basic parameters of the model </w:t>
      </w:r>
      <w:r w:rsidR="00C06CC1">
        <w:rPr>
          <w:rStyle w:val="tgt"/>
          <w:rFonts w:ascii="微软雅黑" w:eastAsia="微软雅黑" w:hAnsi="微软雅黑"/>
          <w:color w:val="2A2B2E"/>
          <w:shd w:val="clear" w:color="auto" w:fill="FCFDFE"/>
        </w:rPr>
        <w:t>based on</w:t>
      </w:r>
      <w:r w:rsidR="00000000">
        <w:rPr>
          <w:rStyle w:val="tgt"/>
          <w:rFonts w:ascii="微软雅黑" w:eastAsia="微软雅黑" w:hAnsi="微软雅黑" w:hint="eastAsia"/>
          <w:color w:val="2A2B2E"/>
          <w:shd w:val="clear" w:color="auto" w:fill="FCFDFE"/>
        </w:rPr>
        <w:t xml:space="preserve"> the deficiency of the </w:t>
      </w:r>
      <w:r w:rsidR="00C06CC1">
        <w:rPr>
          <w:rStyle w:val="tgt"/>
          <w:rFonts w:ascii="微软雅黑" w:eastAsia="微软雅黑" w:hAnsi="微软雅黑"/>
          <w:color w:val="2A2B2E"/>
          <w:shd w:val="clear" w:color="auto" w:fill="FCFDFE"/>
        </w:rPr>
        <w:t>forecasted</w:t>
      </w:r>
      <w:r w:rsidR="00000000">
        <w:rPr>
          <w:rStyle w:val="tgt"/>
          <w:rFonts w:ascii="微软雅黑" w:eastAsia="微软雅黑" w:hAnsi="微软雅黑" w:hint="eastAsia"/>
          <w:color w:val="2A2B2E"/>
          <w:shd w:val="clear" w:color="auto" w:fill="FCFDFE"/>
        </w:rPr>
        <w:t xml:space="preserve"> </w:t>
      </w:r>
      <w:r w:rsidR="00C06CC1">
        <w:rPr>
          <w:rStyle w:val="tgt"/>
          <w:rFonts w:ascii="微软雅黑" w:eastAsia="微软雅黑" w:hAnsi="微软雅黑"/>
          <w:color w:val="2A2B2E"/>
          <w:shd w:val="clear" w:color="auto" w:fill="FCFDFE"/>
        </w:rPr>
        <w:t>consequences</w:t>
      </w:r>
      <w:r w:rsidR="00000000">
        <w:rPr>
          <w:rStyle w:val="tgt"/>
          <w:rFonts w:ascii="微软雅黑" w:eastAsia="微软雅黑" w:hAnsi="微软雅黑" w:hint="eastAsia"/>
          <w:color w:val="2A2B2E"/>
          <w:shd w:val="clear" w:color="auto" w:fill="FCFDFE"/>
        </w:rPr>
        <w:t xml:space="preserve"> and evaluation indexes to obtain the optimal prediction effect.</w:t>
      </w:r>
      <w:r w:rsidR="00000000">
        <w:rPr>
          <w:rFonts w:ascii="TimesNewRomanPSMT" w:eastAsia="宋体" w:hAnsi="TimesNewRomanPSMT" w:cs="宋体" w:hint="eastAsia"/>
          <w:color w:val="000000" w:themeColor="text1"/>
          <w:kern w:val="0"/>
          <w:sz w:val="28"/>
          <w:szCs w:val="28"/>
        </w:rPr>
        <w:t xml:space="preserve"> </w:t>
      </w:r>
    </w:p>
    <w:p w14:paraId="0E3FAEE8" w14:textId="3E3D4A4F" w:rsidR="00665585" w:rsidRPr="003A3B4B" w:rsidRDefault="00000000" w:rsidP="003A3B4B">
      <w:pPr>
        <w:spacing w:line="312" w:lineRule="exact"/>
        <w:ind w:firstLineChars="150" w:firstLine="315"/>
        <w:rPr>
          <w:rFonts w:ascii="微软雅黑" w:eastAsia="微软雅黑" w:hAnsi="微软雅黑" w:hint="eastAsia"/>
          <w:color w:val="2A2B2E"/>
          <w:shd w:val="clear" w:color="auto" w:fill="FCFDFE"/>
        </w:rPr>
      </w:pPr>
      <w:r>
        <w:rPr>
          <w:rStyle w:val="tgt"/>
          <w:rFonts w:ascii="微软雅黑" w:eastAsia="微软雅黑" w:hAnsi="微软雅黑" w:hint="eastAsia"/>
          <w:color w:val="2A2B2E"/>
          <w:shd w:val="clear" w:color="auto" w:fill="FCFDFE"/>
        </w:rPr>
        <w:t xml:space="preserve">The quality of a model needs to be judged by evaluation indicators. As for </w:t>
      </w:r>
      <w:r>
        <w:rPr>
          <w:rStyle w:val="tgt"/>
          <w:rFonts w:ascii="微软雅黑" w:eastAsia="微软雅黑" w:hAnsi="微软雅黑" w:hint="eastAsia"/>
          <w:color w:val="2A2B2E"/>
          <w:shd w:val="clear" w:color="auto" w:fill="FCFDFE"/>
        </w:rPr>
        <w:lastRenderedPageBreak/>
        <w:t xml:space="preserve">machine learning, different types of tasks have different metrics, and accuracy, the commonly used metric in real life, often fails to accurately judge the model. For classification tasks, TP, FP, FN, TN, confusion matrix, </w:t>
      </w:r>
      <w:r w:rsidR="007B312C">
        <w:rPr>
          <w:rStyle w:val="tgt"/>
          <w:rFonts w:ascii="微软雅黑" w:eastAsia="微软雅黑" w:hAnsi="微软雅黑"/>
          <w:color w:val="2A2B2E"/>
          <w:shd w:val="clear" w:color="auto" w:fill="FCFDFE"/>
        </w:rPr>
        <w:t>p</w:t>
      </w:r>
      <w:r w:rsidR="007B312C">
        <w:rPr>
          <w:rStyle w:val="tgt"/>
          <w:rFonts w:ascii="微软雅黑" w:eastAsia="微软雅黑" w:hAnsi="微软雅黑" w:hint="eastAsia"/>
          <w:color w:val="2A2B2E"/>
          <w:shd w:val="clear" w:color="auto" w:fill="FCFDFE"/>
        </w:rPr>
        <w:t>recision</w:t>
      </w:r>
      <w:r w:rsidR="007B312C">
        <w:rPr>
          <w:rStyle w:val="tgt"/>
          <w:rFonts w:ascii="微软雅黑" w:eastAsia="微软雅黑" w:hAnsi="微软雅黑"/>
          <w:color w:val="2A2B2E"/>
          <w:shd w:val="clear" w:color="auto" w:fill="FCFDFE"/>
        </w:rPr>
        <w:t xml:space="preserve">, </w:t>
      </w:r>
      <w:r>
        <w:rPr>
          <w:rStyle w:val="tgt"/>
          <w:rFonts w:ascii="微软雅黑" w:eastAsia="微软雅黑" w:hAnsi="微软雅黑"/>
          <w:color w:val="2A2B2E"/>
          <w:shd w:val="clear" w:color="auto" w:fill="FCFDFE"/>
        </w:rPr>
        <w:t>a</w:t>
      </w:r>
      <w:r>
        <w:rPr>
          <w:rStyle w:val="tgt"/>
          <w:rFonts w:ascii="微软雅黑" w:eastAsia="微软雅黑" w:hAnsi="微软雅黑" w:hint="eastAsia"/>
          <w:color w:val="2A2B2E"/>
          <w:shd w:val="clear" w:color="auto" w:fill="FCFDFE"/>
        </w:rPr>
        <w:t xml:space="preserve">ccuracy, </w:t>
      </w:r>
      <w:r>
        <w:rPr>
          <w:rStyle w:val="tgt"/>
          <w:rFonts w:ascii="微软雅黑" w:eastAsia="微软雅黑" w:hAnsi="微软雅黑"/>
          <w:color w:val="2A2B2E"/>
          <w:shd w:val="clear" w:color="auto" w:fill="FCFDFE"/>
        </w:rPr>
        <w:t>r</w:t>
      </w:r>
      <w:r>
        <w:rPr>
          <w:rStyle w:val="tgt"/>
          <w:rFonts w:ascii="微软雅黑" w:eastAsia="微软雅黑" w:hAnsi="微软雅黑" w:hint="eastAsia"/>
          <w:color w:val="2A2B2E"/>
          <w:shd w:val="clear" w:color="auto" w:fill="FCFDFE"/>
        </w:rPr>
        <w:t>ecall</w:t>
      </w:r>
      <w:r>
        <w:rPr>
          <w:rStyle w:val="tgt"/>
          <w:rFonts w:ascii="微软雅黑" w:eastAsia="微软雅黑" w:hAnsi="微软雅黑"/>
          <w:color w:val="2A2B2E"/>
          <w:shd w:val="clear" w:color="auto" w:fill="FCFDFE"/>
        </w:rPr>
        <w:t xml:space="preserve"> rate</w:t>
      </w:r>
      <w:r>
        <w:rPr>
          <w:rStyle w:val="tgt"/>
          <w:rFonts w:ascii="微软雅黑" w:eastAsia="微软雅黑" w:hAnsi="微软雅黑" w:hint="eastAsia"/>
          <w:color w:val="2A2B2E"/>
          <w:shd w:val="clear" w:color="auto" w:fill="FCFDFE"/>
        </w:rPr>
        <w:t xml:space="preserve">, F1 score, ROC and AUC curves are often </w:t>
      </w:r>
      <w:r w:rsidR="0021625F">
        <w:rPr>
          <w:rStyle w:val="tgt"/>
          <w:rFonts w:ascii="微软雅黑" w:eastAsia="微软雅黑" w:hAnsi="微软雅黑"/>
          <w:color w:val="2A2B2E"/>
          <w:shd w:val="clear" w:color="auto" w:fill="FCFDFE"/>
        </w:rPr>
        <w:t xml:space="preserve">utilized </w:t>
      </w:r>
      <w:r>
        <w:rPr>
          <w:rStyle w:val="tgt"/>
          <w:rFonts w:ascii="微软雅黑" w:eastAsia="微软雅黑" w:hAnsi="微软雅黑" w:hint="eastAsia"/>
          <w:color w:val="2A2B2E"/>
          <w:shd w:val="clear" w:color="auto" w:fill="FCFDFE"/>
        </w:rPr>
        <w:t xml:space="preserve">to </w:t>
      </w:r>
      <w:r w:rsidR="0021625F">
        <w:rPr>
          <w:rStyle w:val="tgt"/>
          <w:rFonts w:ascii="微软雅黑" w:eastAsia="微软雅黑" w:hAnsi="微软雅黑"/>
          <w:color w:val="2A2B2E"/>
          <w:shd w:val="clear" w:color="auto" w:fill="FCFDFE"/>
        </w:rPr>
        <w:t>estimate</w:t>
      </w:r>
      <w:r>
        <w:rPr>
          <w:rStyle w:val="tgt"/>
          <w:rFonts w:ascii="微软雅黑" w:eastAsia="微软雅黑" w:hAnsi="微软雅黑" w:hint="eastAsia"/>
          <w:color w:val="2A2B2E"/>
          <w:shd w:val="clear" w:color="auto" w:fill="FCFDFE"/>
        </w:rPr>
        <w:t xml:space="preserve"> the quality of the model. </w:t>
      </w:r>
      <w:r>
        <w:rPr>
          <w:rStyle w:val="tgt"/>
          <w:rFonts w:ascii="微软雅黑" w:eastAsia="微软雅黑" w:hAnsi="微软雅黑"/>
          <w:color w:val="2A2B2E"/>
          <w:shd w:val="clear" w:color="auto" w:fill="FCFDFE"/>
        </w:rPr>
        <w:t xml:space="preserve">However, </w:t>
      </w:r>
      <w:r>
        <w:rPr>
          <w:rStyle w:val="tgt"/>
          <w:rFonts w:ascii="微软雅黑" w:eastAsia="微软雅黑" w:hAnsi="微软雅黑" w:hint="eastAsia"/>
          <w:color w:val="2A2B2E"/>
          <w:shd w:val="clear" w:color="auto" w:fill="FCFDFE"/>
        </w:rPr>
        <w:t xml:space="preserve">for the predictive regression task, the evaluation parameters like correlation coefficient, </w:t>
      </w:r>
      <w:r w:rsidR="00E75390">
        <w:rPr>
          <w:rStyle w:val="tgt"/>
          <w:rFonts w:ascii="微软雅黑" w:eastAsia="微软雅黑" w:hAnsi="微软雅黑" w:hint="eastAsia"/>
          <w:color w:val="2A2B2E"/>
          <w:shd w:val="clear" w:color="auto" w:fill="FCFDFE"/>
        </w:rPr>
        <w:t>mean absolute percentage error (MAPE)</w:t>
      </w:r>
      <w:r w:rsidR="00E75390">
        <w:rPr>
          <w:rStyle w:val="tgt"/>
          <w:rFonts w:ascii="微软雅黑" w:eastAsia="微软雅黑" w:hAnsi="微软雅黑"/>
          <w:color w:val="2A2B2E"/>
          <w:shd w:val="clear" w:color="auto" w:fill="FCFDFE"/>
        </w:rPr>
        <w:t xml:space="preserve">, </w:t>
      </w:r>
      <w:r w:rsidR="00E75390">
        <w:rPr>
          <w:rStyle w:val="tgt"/>
          <w:rFonts w:ascii="微软雅黑" w:eastAsia="微软雅黑" w:hAnsi="微软雅黑" w:hint="eastAsia"/>
          <w:color w:val="2A2B2E"/>
          <w:shd w:val="clear" w:color="auto" w:fill="FCFDFE"/>
        </w:rPr>
        <w:t>root mean square error (RMSE)</w:t>
      </w:r>
      <w:r w:rsidR="00E75390">
        <w:rPr>
          <w:rStyle w:val="tgt"/>
          <w:rFonts w:ascii="微软雅黑" w:eastAsia="微软雅黑" w:hAnsi="微软雅黑"/>
          <w:color w:val="2A2B2E"/>
          <w:shd w:val="clear" w:color="auto" w:fill="FCFDFE"/>
        </w:rPr>
        <w:t xml:space="preserve">, </w:t>
      </w:r>
      <w:r>
        <w:rPr>
          <w:rStyle w:val="tgt"/>
          <w:rFonts w:ascii="微软雅黑" w:eastAsia="微软雅黑" w:hAnsi="微软雅黑" w:hint="eastAsia"/>
          <w:color w:val="2A2B2E"/>
          <w:shd w:val="clear" w:color="auto" w:fill="FCFDFE"/>
        </w:rPr>
        <w:t>mean absolute error (MAE</w:t>
      </w:r>
      <w:proofErr w:type="gramStart"/>
      <w:r>
        <w:rPr>
          <w:rStyle w:val="tgt"/>
          <w:rFonts w:ascii="微软雅黑" w:eastAsia="微软雅黑" w:hAnsi="微软雅黑" w:hint="eastAsia"/>
          <w:color w:val="2A2B2E"/>
          <w:shd w:val="clear" w:color="auto" w:fill="FCFDFE"/>
        </w:rPr>
        <w:t>)</w:t>
      </w:r>
      <w:proofErr w:type="gramEnd"/>
      <w:r w:rsidR="00E75390" w:rsidRPr="00E75390">
        <w:rPr>
          <w:rStyle w:val="tgt"/>
          <w:rFonts w:ascii="微软雅黑" w:eastAsia="微软雅黑" w:hAnsi="微软雅黑" w:hint="eastAsia"/>
          <w:color w:val="2A2B2E"/>
          <w:shd w:val="clear" w:color="auto" w:fill="FCFDFE"/>
        </w:rPr>
        <w:t xml:space="preserve"> </w:t>
      </w:r>
      <w:r w:rsidR="00E75390">
        <w:rPr>
          <w:rStyle w:val="tgt"/>
          <w:rFonts w:ascii="微软雅黑" w:eastAsia="微软雅黑" w:hAnsi="微软雅黑" w:hint="eastAsia"/>
          <w:color w:val="2A2B2E"/>
          <w:shd w:val="clear" w:color="auto" w:fill="FCFDFE"/>
        </w:rPr>
        <w:t>and</w:t>
      </w:r>
      <w:r>
        <w:rPr>
          <w:rStyle w:val="tgt"/>
          <w:rFonts w:ascii="微软雅黑" w:eastAsia="微软雅黑" w:hAnsi="微软雅黑" w:hint="eastAsia"/>
          <w:color w:val="2A2B2E"/>
          <w:shd w:val="clear" w:color="auto" w:fill="FCFDFE"/>
        </w:rPr>
        <w:t xml:space="preserve"> mean square error (MSE) are</w:t>
      </w:r>
      <w:r w:rsidR="00E75390">
        <w:rPr>
          <w:rStyle w:val="tgt"/>
          <w:rFonts w:ascii="微软雅黑" w:eastAsia="微软雅黑" w:hAnsi="微软雅黑"/>
          <w:color w:val="2A2B2E"/>
          <w:shd w:val="clear" w:color="auto" w:fill="FCFDFE"/>
        </w:rPr>
        <w:t xml:space="preserve"> often </w:t>
      </w:r>
      <w:r>
        <w:rPr>
          <w:rStyle w:val="tgt"/>
          <w:rFonts w:ascii="微软雅黑" w:eastAsia="微软雅黑" w:hAnsi="微软雅黑" w:hint="eastAsia"/>
          <w:color w:val="2A2B2E"/>
          <w:shd w:val="clear" w:color="auto" w:fill="FCFDFE"/>
        </w:rPr>
        <w:t>u</w:t>
      </w:r>
      <w:r w:rsidR="00E75390">
        <w:rPr>
          <w:rStyle w:val="tgt"/>
          <w:rFonts w:ascii="微软雅黑" w:eastAsia="微软雅黑" w:hAnsi="微软雅黑"/>
          <w:color w:val="2A2B2E"/>
          <w:shd w:val="clear" w:color="auto" w:fill="FCFDFE"/>
        </w:rPr>
        <w:t>tilized</w:t>
      </w:r>
      <w:r>
        <w:rPr>
          <w:rStyle w:val="tgt"/>
          <w:rFonts w:ascii="微软雅黑" w:eastAsia="微软雅黑" w:hAnsi="微软雅黑" w:hint="eastAsia"/>
          <w:color w:val="2A2B2E"/>
          <w:shd w:val="clear" w:color="auto" w:fill="FCFDFE"/>
        </w:rPr>
        <w:t xml:space="preserve"> to evaluate the proposed model. </w:t>
      </w:r>
      <w:r w:rsidR="00AF21C3" w:rsidRPr="00AF21C3">
        <w:rPr>
          <w:rStyle w:val="tgt"/>
          <w:rFonts w:ascii="微软雅黑" w:eastAsia="微软雅黑" w:hAnsi="微软雅黑"/>
          <w:color w:val="2A2B2E"/>
          <w:shd w:val="clear" w:color="auto" w:fill="FCFDFE"/>
        </w:rPr>
        <w:t xml:space="preserve">Calculating the mean of the absolute value of the distance between the expected and actual values is how MAE, also known as L1 norm loss, assesses the gap between the values that were predicted and those that were </w:t>
      </w:r>
      <w:proofErr w:type="gramStart"/>
      <w:r w:rsidR="00AF21C3" w:rsidRPr="00AF21C3">
        <w:rPr>
          <w:rStyle w:val="tgt"/>
          <w:rFonts w:ascii="微软雅黑" w:eastAsia="微软雅黑" w:hAnsi="微软雅黑"/>
          <w:color w:val="2A2B2E"/>
          <w:shd w:val="clear" w:color="auto" w:fill="FCFDFE"/>
        </w:rPr>
        <w:t>actually observed</w:t>
      </w:r>
      <w:proofErr w:type="gramEnd"/>
      <w:r w:rsidR="00AF21C3" w:rsidRPr="00AF21C3">
        <w:rPr>
          <w:rStyle w:val="tgt"/>
          <w:rFonts w:ascii="微软雅黑" w:eastAsia="微软雅黑" w:hAnsi="微软雅黑"/>
          <w:color w:val="2A2B2E"/>
          <w:shd w:val="clear" w:color="auto" w:fill="FCFDFE"/>
        </w:rPr>
        <w:t xml:space="preserve">. MSE, which is also known as L2 norm loss, is a method for measuring distance that involves computing the mean of the </w:t>
      </w:r>
      <w:r w:rsidR="00471599">
        <w:rPr>
          <w:rStyle w:val="tgt"/>
          <w:rFonts w:ascii="微软雅黑" w:eastAsia="微软雅黑" w:hAnsi="微软雅黑"/>
          <w:color w:val="2A2B2E"/>
          <w:shd w:val="clear" w:color="auto" w:fill="FCFDFE"/>
        </w:rPr>
        <w:t>total</w:t>
      </w:r>
      <w:r w:rsidR="00AF21C3" w:rsidRPr="00AF21C3">
        <w:rPr>
          <w:rStyle w:val="tgt"/>
          <w:rFonts w:ascii="微软雅黑" w:eastAsia="微软雅黑" w:hAnsi="微软雅黑"/>
          <w:color w:val="2A2B2E"/>
          <w:shd w:val="clear" w:color="auto" w:fill="FCFDFE"/>
        </w:rPr>
        <w:t xml:space="preserve"> squares of the difference that exists between the actual values and the values that were anticipated. The RMSE is a measure of the sample standard deviation of the difference between the projected value and the actual value.</w:t>
      </w:r>
      <w:r w:rsidR="003A3B4B">
        <w:rPr>
          <w:rStyle w:val="tgt"/>
          <w:rFonts w:ascii="微软雅黑" w:eastAsia="微软雅黑" w:hAnsi="微软雅黑"/>
          <w:color w:val="2A2B2E"/>
          <w:shd w:val="clear" w:color="auto" w:fill="FCFDFE"/>
        </w:rPr>
        <w:t xml:space="preserve"> </w:t>
      </w:r>
      <w:r>
        <w:rPr>
          <w:rStyle w:val="tgt"/>
          <w:rFonts w:ascii="微软雅黑" w:eastAsia="微软雅黑" w:hAnsi="微软雅黑" w:hint="eastAsia"/>
          <w:color w:val="2A2B2E"/>
          <w:shd w:val="clear" w:color="auto" w:fill="FCFDFE"/>
        </w:rPr>
        <w:t>Compared with MAE, RMSE has a larger penalty for large error samples, but it is sensitive to outliers. MAPE is intuitive and often used in regression evaluation.</w:t>
      </w:r>
      <w:r>
        <w:rPr>
          <w:rStyle w:val="tgt"/>
          <w:rFonts w:ascii="微软雅黑" w:eastAsia="微软雅黑" w:hAnsi="微软雅黑" w:hint="eastAsia"/>
          <w:color w:val="2A2B2E"/>
        </w:rPr>
        <w:t xml:space="preserve"> It is computed in a similar way to MAE, but it has large results for points close to zero or very small values.</w:t>
      </w:r>
      <w:r>
        <w:rPr>
          <w:rFonts w:ascii="TimesNewRomanPSMT" w:eastAsia="宋体" w:hAnsi="TimesNewRomanPSMT" w:cs="宋体" w:hint="eastAsia"/>
          <w:color w:val="000000"/>
          <w:kern w:val="0"/>
          <w:sz w:val="28"/>
          <w:szCs w:val="28"/>
        </w:rPr>
        <w:t xml:space="preserve"> </w:t>
      </w:r>
    </w:p>
    <w:p w14:paraId="3C25A6DD" w14:textId="77777777" w:rsidR="00665585" w:rsidRDefault="00000000">
      <w:pPr>
        <w:pStyle w:val="1"/>
        <w:rPr>
          <w:rFonts w:eastAsia="宋体"/>
        </w:rPr>
      </w:pPr>
      <w:bookmarkStart w:id="13" w:name="_Toc113186411"/>
      <w:r>
        <w:rPr>
          <w:rFonts w:eastAsia="宋体" w:hint="eastAsia"/>
        </w:rPr>
        <w:t>4</w:t>
      </w:r>
      <w:r>
        <w:rPr>
          <w:rFonts w:hint="eastAsia"/>
        </w:rPr>
        <w:t>.</w:t>
      </w:r>
      <w:r>
        <w:rPr>
          <w:rFonts w:eastAsia="宋体" w:hint="eastAsia"/>
        </w:rPr>
        <w:t xml:space="preserve"> Results</w:t>
      </w:r>
      <w:r>
        <w:rPr>
          <w:rFonts w:eastAsia="宋体"/>
        </w:rPr>
        <w:t xml:space="preserve"> and discussion</w:t>
      </w:r>
      <w:bookmarkEnd w:id="13"/>
    </w:p>
    <w:p w14:paraId="0B7F490D" w14:textId="77777777" w:rsidR="00665585" w:rsidRDefault="00000000">
      <w:pPr>
        <w:pStyle w:val="2"/>
        <w:rPr>
          <w:rFonts w:eastAsia="宋体"/>
          <w:color w:val="FF0000"/>
        </w:rPr>
      </w:pPr>
      <w:bookmarkStart w:id="14" w:name="_Toc113186412"/>
      <w:r>
        <w:rPr>
          <w:rFonts w:eastAsia="宋体" w:hint="eastAsia"/>
        </w:rPr>
        <w:t>4</w:t>
      </w:r>
      <w:r>
        <w:t>.</w:t>
      </w:r>
      <w:r>
        <w:rPr>
          <w:rFonts w:eastAsia="宋体" w:hint="eastAsia"/>
        </w:rPr>
        <w:t>1</w:t>
      </w:r>
      <w:r>
        <w:t xml:space="preserve"> </w:t>
      </w:r>
      <w:r>
        <w:rPr>
          <w:rFonts w:eastAsia="宋体" w:hint="eastAsia"/>
        </w:rPr>
        <w:t xml:space="preserve">Case A: </w:t>
      </w:r>
      <w:r>
        <w:rPr>
          <w:rFonts w:eastAsia="宋体"/>
        </w:rPr>
        <w:t xml:space="preserve">Prophet </w:t>
      </w:r>
      <w:r>
        <w:rPr>
          <w:rFonts w:eastAsia="宋体" w:hint="eastAsia"/>
        </w:rPr>
        <w:t xml:space="preserve">forecasting model </w:t>
      </w:r>
      <w:r>
        <w:rPr>
          <w:rFonts w:eastAsia="宋体"/>
        </w:rPr>
        <w:t>for renewable resources</w:t>
      </w:r>
      <w:bookmarkEnd w:id="14"/>
    </w:p>
    <w:p w14:paraId="2D222641" w14:textId="4D82AEDB" w:rsidR="00665585" w:rsidRDefault="00000000">
      <w:pPr>
        <w:shd w:val="clear" w:color="auto" w:fill="FCFDFE"/>
        <w:spacing w:line="312" w:lineRule="exact"/>
        <w:ind w:firstLine="420"/>
        <w:rPr>
          <w:rFonts w:ascii="微软雅黑" w:eastAsia="微软雅黑" w:hAnsi="微软雅黑" w:cs="宋体"/>
          <w:color w:val="2A2B2E"/>
          <w:kern w:val="0"/>
          <w:sz w:val="24"/>
          <w:szCs w:val="24"/>
        </w:rPr>
      </w:pPr>
      <w:r>
        <w:rPr>
          <w:rFonts w:ascii="Arial" w:hAnsi="Arial" w:cs="Arial"/>
          <w:noProof/>
          <w:color w:val="191919"/>
          <w:shd w:val="clear" w:color="auto" w:fill="FFFFFF"/>
        </w:rPr>
        <w:drawing>
          <wp:anchor distT="0" distB="0" distL="114300" distR="114300" simplePos="0" relativeHeight="251692032" behindDoc="0" locked="0" layoutInCell="1" allowOverlap="1" wp14:anchorId="3D943EB0" wp14:editId="7B35BB34">
            <wp:simplePos x="0" y="0"/>
            <wp:positionH relativeFrom="margin">
              <wp:align>right</wp:align>
            </wp:positionH>
            <wp:positionV relativeFrom="paragraph">
              <wp:posOffset>2351405</wp:posOffset>
            </wp:positionV>
            <wp:extent cx="5219700" cy="1425575"/>
            <wp:effectExtent l="0" t="0" r="0" b="3175"/>
            <wp:wrapTopAndBottom/>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219700" cy="1425575"/>
                    </a:xfrm>
                    <a:prstGeom prst="rect">
                      <a:avLst/>
                    </a:prstGeom>
                  </pic:spPr>
                </pic:pic>
              </a:graphicData>
            </a:graphic>
          </wp:anchor>
        </w:drawing>
      </w:r>
      <w:r>
        <w:rPr>
          <w:rFonts w:ascii="Arial" w:hAnsi="Arial" w:cs="Arial"/>
          <w:noProof/>
          <w:color w:val="191919"/>
          <w:shd w:val="clear" w:color="auto" w:fill="FFFFFF"/>
        </w:rPr>
        <w:drawing>
          <wp:anchor distT="0" distB="0" distL="114300" distR="114300" simplePos="0" relativeHeight="251691008" behindDoc="0" locked="0" layoutInCell="1" allowOverlap="1" wp14:anchorId="575BC5DB" wp14:editId="76C24815">
            <wp:simplePos x="0" y="0"/>
            <wp:positionH relativeFrom="margin">
              <wp:align>right</wp:align>
            </wp:positionH>
            <wp:positionV relativeFrom="paragraph">
              <wp:posOffset>1259840</wp:posOffset>
            </wp:positionV>
            <wp:extent cx="5219700" cy="1143000"/>
            <wp:effectExtent l="0" t="0" r="0" b="0"/>
            <wp:wrapTopAndBottom/>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a:picLocks noChangeAspect="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219700" cy="1143000"/>
                    </a:xfrm>
                    <a:prstGeom prst="rect">
                      <a:avLst/>
                    </a:prstGeom>
                  </pic:spPr>
                </pic:pic>
              </a:graphicData>
            </a:graphic>
          </wp:anchor>
        </w:drawing>
      </w:r>
      <w:r>
        <w:rPr>
          <w:rFonts w:ascii="TimesNewRomanPSMT" w:eastAsia="宋体" w:hAnsi="TimesNewRomanPSMT" w:cs="宋体" w:hint="eastAsia"/>
          <w:color w:val="000000"/>
          <w:kern w:val="0"/>
          <w:sz w:val="28"/>
          <w:szCs w:val="28"/>
        </w:rPr>
        <w:t xml:space="preserve">In the case A, the </w:t>
      </w:r>
      <w:r>
        <w:rPr>
          <w:rFonts w:ascii="TimesNewRomanPSMT" w:eastAsia="宋体" w:hAnsi="TimesNewRomanPSMT" w:cs="宋体"/>
          <w:color w:val="000000"/>
          <w:kern w:val="0"/>
          <w:sz w:val="28"/>
          <w:szCs w:val="28"/>
        </w:rPr>
        <w:t>t</w:t>
      </w:r>
      <w:r>
        <w:rPr>
          <w:rFonts w:ascii="TimesNewRomanPSMT" w:eastAsia="宋体" w:hAnsi="TimesNewRomanPSMT" w:cs="宋体" w:hint="eastAsia"/>
          <w:color w:val="000000"/>
          <w:kern w:val="0"/>
          <w:sz w:val="28"/>
          <w:szCs w:val="28"/>
        </w:rPr>
        <w:t>ime series prediction algorithm</w:t>
      </w:r>
      <w:r>
        <w:rPr>
          <w:rFonts w:ascii="TimesNewRomanPSMT" w:eastAsia="宋体" w:hAnsi="TimesNewRomanPSMT" w:cs="宋体"/>
          <w:color w:val="000000"/>
          <w:kern w:val="0"/>
          <w:sz w:val="28"/>
          <w:szCs w:val="28"/>
        </w:rPr>
        <w:t xml:space="preserve">, Prophet, </w:t>
      </w:r>
      <w:r>
        <w:rPr>
          <w:rFonts w:ascii="TimesNewRomanPSMT" w:eastAsia="宋体" w:hAnsi="TimesNewRomanPSMT" w:cs="宋体" w:hint="eastAsia"/>
          <w:color w:val="000000"/>
          <w:kern w:val="0"/>
          <w:sz w:val="28"/>
          <w:szCs w:val="28"/>
        </w:rPr>
        <w:t xml:space="preserve">will be </w:t>
      </w:r>
      <w:r w:rsidR="001871CC">
        <w:rPr>
          <w:rFonts w:ascii="TimesNewRomanPSMT" w:eastAsia="宋体" w:hAnsi="TimesNewRomanPSMT" w:cs="宋体"/>
          <w:color w:val="000000"/>
          <w:kern w:val="0"/>
          <w:sz w:val="28"/>
          <w:szCs w:val="28"/>
        </w:rPr>
        <w:t>utilized</w:t>
      </w:r>
      <w:r>
        <w:rPr>
          <w:rFonts w:ascii="TimesNewRomanPSMT" w:eastAsia="宋体" w:hAnsi="TimesNewRomanPSMT" w:cs="宋体" w:hint="eastAsia"/>
          <w:color w:val="000000"/>
          <w:kern w:val="0"/>
          <w:sz w:val="28"/>
          <w:szCs w:val="28"/>
        </w:rPr>
        <w:t xml:space="preserve"> for wind </w:t>
      </w:r>
      <w:r w:rsidR="001871CC">
        <w:rPr>
          <w:rFonts w:ascii="TimesNewRomanPSMT" w:eastAsia="宋体" w:hAnsi="TimesNewRomanPSMT" w:cs="宋体"/>
          <w:color w:val="000000"/>
          <w:kern w:val="0"/>
          <w:sz w:val="28"/>
          <w:szCs w:val="28"/>
        </w:rPr>
        <w:t>velocity</w:t>
      </w:r>
      <w:r w:rsidR="000B0AA3">
        <w:rPr>
          <w:rFonts w:ascii="TimesNewRomanPSMT" w:eastAsia="宋体" w:hAnsi="TimesNewRomanPSMT" w:cs="宋体"/>
          <w:color w:val="000000"/>
          <w:kern w:val="0"/>
          <w:sz w:val="28"/>
          <w:szCs w:val="28"/>
        </w:rPr>
        <w:t xml:space="preserve"> </w:t>
      </w:r>
      <w:r>
        <w:rPr>
          <w:rFonts w:ascii="TimesNewRomanPSMT" w:eastAsia="宋体" w:hAnsi="TimesNewRomanPSMT" w:cs="宋体"/>
          <w:color w:val="000000"/>
          <w:kern w:val="0"/>
          <w:sz w:val="28"/>
          <w:szCs w:val="28"/>
        </w:rPr>
        <w:t xml:space="preserve">and solar radiation </w:t>
      </w:r>
      <w:r w:rsidR="00320691">
        <w:rPr>
          <w:rFonts w:ascii="TimesNewRomanPSMT" w:eastAsia="宋体" w:hAnsi="TimesNewRomanPSMT" w:cs="宋体"/>
          <w:color w:val="000000"/>
          <w:kern w:val="0"/>
          <w:sz w:val="28"/>
          <w:szCs w:val="28"/>
        </w:rPr>
        <w:t>prediction</w:t>
      </w:r>
      <w:r>
        <w:rPr>
          <w:rFonts w:ascii="TimesNewRomanPSMT" w:eastAsia="宋体" w:hAnsi="TimesNewRomanPSMT" w:cs="宋体" w:hint="eastAsia"/>
          <w:color w:val="000000"/>
          <w:kern w:val="0"/>
          <w:sz w:val="28"/>
          <w:szCs w:val="28"/>
        </w:rPr>
        <w:t>.</w:t>
      </w:r>
      <w:r>
        <w:rPr>
          <w:rFonts w:ascii="微软雅黑" w:eastAsia="微软雅黑" w:hAnsi="微软雅黑" w:hint="eastAsia"/>
          <w:color w:val="2A2B2E"/>
        </w:rPr>
        <w:t xml:space="preserve"> </w:t>
      </w:r>
      <w:r>
        <w:rPr>
          <w:rFonts w:ascii="微软雅黑" w:eastAsia="微软雅黑" w:hAnsi="微软雅黑" w:cs="宋体" w:hint="eastAsia"/>
          <w:color w:val="2A2B2E"/>
          <w:kern w:val="0"/>
          <w:sz w:val="24"/>
          <w:szCs w:val="24"/>
        </w:rPr>
        <w:t>This algorithm is a time series forecasting model for commercial forecasting proposed by Facebook, which has the characteristics of short training time and convenient parameter adjustment. Therefore, this paper applies this algorithm to the first attempt of renewable resource</w:t>
      </w:r>
      <w:r>
        <w:rPr>
          <w:rFonts w:ascii="微软雅黑" w:eastAsia="微软雅黑" w:hAnsi="微软雅黑" w:cs="宋体"/>
          <w:color w:val="2A2B2E"/>
          <w:kern w:val="0"/>
          <w:sz w:val="24"/>
          <w:szCs w:val="24"/>
        </w:rPr>
        <w:t>s</w:t>
      </w:r>
      <w:r>
        <w:rPr>
          <w:rFonts w:ascii="微软雅黑" w:eastAsia="微软雅黑" w:hAnsi="微软雅黑" w:cs="宋体" w:hint="eastAsia"/>
          <w:color w:val="2A2B2E"/>
          <w:kern w:val="0"/>
          <w:sz w:val="24"/>
          <w:szCs w:val="24"/>
        </w:rPr>
        <w:t xml:space="preserve"> prediction. </w:t>
      </w:r>
    </w:p>
    <w:p w14:paraId="12225DBD" w14:textId="77777777" w:rsidR="00665585" w:rsidRDefault="00000000">
      <w:pPr>
        <w:widowControl/>
        <w:shd w:val="clear" w:color="auto" w:fill="FCFDFE"/>
        <w:spacing w:line="312" w:lineRule="exact"/>
        <w:ind w:firstLine="420"/>
        <w:rPr>
          <w:rFonts w:ascii="微软雅黑" w:eastAsia="微软雅黑" w:hAnsi="微软雅黑" w:cs="宋体"/>
          <w:color w:val="2A2B2E"/>
          <w:kern w:val="0"/>
          <w:sz w:val="24"/>
          <w:szCs w:val="24"/>
        </w:rPr>
      </w:pPr>
      <w:r>
        <w:rPr>
          <w:rFonts w:ascii="微软雅黑" w:eastAsia="微软雅黑" w:hAnsi="微软雅黑" w:cs="宋体" w:hint="eastAsia"/>
          <w:color w:val="2A2B2E"/>
          <w:kern w:val="0"/>
          <w:sz w:val="24"/>
          <w:szCs w:val="24"/>
        </w:rPr>
        <w:lastRenderedPageBreak/>
        <w:t>The algorithm model requires input of time series in standard format and data to be predicted. In this paper, we first extract the required two columns of data by deep copy and use the command to</w:t>
      </w:r>
      <w:r>
        <w:rPr>
          <w:rFonts w:ascii="微软雅黑" w:eastAsia="微软雅黑" w:hAnsi="微软雅黑" w:cs="宋体"/>
          <w:color w:val="2A2B2E"/>
          <w:kern w:val="0"/>
          <w:sz w:val="24"/>
          <w:szCs w:val="24"/>
        </w:rPr>
        <w:t xml:space="preserve"> </w:t>
      </w:r>
      <w:r>
        <w:rPr>
          <w:rFonts w:ascii="微软雅黑" w:eastAsia="微软雅黑" w:hAnsi="微软雅黑" w:cs="宋体" w:hint="eastAsia"/>
          <w:color w:val="2A2B2E"/>
          <w:kern w:val="0"/>
          <w:sz w:val="24"/>
          <w:szCs w:val="24"/>
        </w:rPr>
        <w:t>datetime in Pandas to format the date. As for the data predicted by the target, outliers need to be removed by directly assigning them to None. This is because missing values can be handled by interpolation in Prophet's design, but it is sensitive to outliers. All the data can then be divided into training and testing sets by an 8:2 ratio.</w:t>
      </w:r>
      <w:r>
        <w:rPr>
          <w:rFonts w:ascii="Arial" w:hAnsi="Arial" w:cs="Arial"/>
          <w:color w:val="191919"/>
          <w:shd w:val="clear" w:color="auto" w:fill="FFFFFF"/>
        </w:rPr>
        <w:t xml:space="preserve"> </w:t>
      </w:r>
    </w:p>
    <w:p w14:paraId="4B72D222" w14:textId="314331C0" w:rsidR="00665585" w:rsidRDefault="00000000">
      <w:pPr>
        <w:widowControl/>
        <w:shd w:val="clear" w:color="auto" w:fill="FFFFFF"/>
        <w:spacing w:line="312" w:lineRule="exact"/>
        <w:ind w:firstLineChars="200" w:firstLine="560"/>
        <w:rPr>
          <w:rFonts w:ascii="Arial" w:hAnsi="Arial" w:cs="Arial"/>
          <w:color w:val="191919"/>
          <w:shd w:val="clear" w:color="auto" w:fill="FFFFFF"/>
        </w:rPr>
      </w:pPr>
      <w:r>
        <w:rPr>
          <w:rFonts w:ascii="TimesNewRomanPSMT" w:eastAsia="宋体" w:hAnsi="TimesNewRomanPSMT" w:cs="宋体"/>
          <w:noProof/>
          <w:color w:val="000000"/>
          <w:kern w:val="0"/>
          <w:sz w:val="28"/>
          <w:szCs w:val="28"/>
        </w:rPr>
        <w:drawing>
          <wp:anchor distT="0" distB="0" distL="114300" distR="114300" simplePos="0" relativeHeight="251674624" behindDoc="0" locked="0" layoutInCell="1" allowOverlap="1" wp14:anchorId="1654528E" wp14:editId="3BEFCE0E">
            <wp:simplePos x="0" y="0"/>
            <wp:positionH relativeFrom="margin">
              <wp:align>left</wp:align>
            </wp:positionH>
            <wp:positionV relativeFrom="paragraph">
              <wp:posOffset>5622290</wp:posOffset>
            </wp:positionV>
            <wp:extent cx="5177155" cy="1282065"/>
            <wp:effectExtent l="0" t="0" r="4445" b="0"/>
            <wp:wrapTopAndBottom/>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pic:cNvPicPr>
                      <a:picLocks noChangeAspect="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177155" cy="1282065"/>
                    </a:xfrm>
                    <a:prstGeom prst="rect">
                      <a:avLst/>
                    </a:prstGeom>
                  </pic:spPr>
                </pic:pic>
              </a:graphicData>
            </a:graphic>
          </wp:anchor>
        </w:drawing>
      </w:r>
      <w:r>
        <w:rPr>
          <w:rFonts w:ascii="Arial" w:hAnsi="Arial" w:cs="Arial"/>
          <w:noProof/>
          <w:color w:val="191919"/>
          <w:shd w:val="clear" w:color="auto" w:fill="FFFFFF"/>
        </w:rPr>
        <w:drawing>
          <wp:anchor distT="0" distB="0" distL="114300" distR="114300" simplePos="0" relativeHeight="251673600" behindDoc="0" locked="0" layoutInCell="1" allowOverlap="1" wp14:anchorId="79C0B8F6" wp14:editId="7184B950">
            <wp:simplePos x="0" y="0"/>
            <wp:positionH relativeFrom="margin">
              <wp:align>right</wp:align>
            </wp:positionH>
            <wp:positionV relativeFrom="paragraph">
              <wp:posOffset>4430395</wp:posOffset>
            </wp:positionV>
            <wp:extent cx="5219700" cy="1329055"/>
            <wp:effectExtent l="0" t="0" r="0" b="4445"/>
            <wp:wrapTopAndBottom/>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pic:cNvPicPr>
                      <a:picLocks noChangeAspect="1"/>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219700" cy="1329055"/>
                    </a:xfrm>
                    <a:prstGeom prst="rect">
                      <a:avLst/>
                    </a:prstGeom>
                  </pic:spPr>
                </pic:pic>
              </a:graphicData>
            </a:graphic>
          </wp:anchor>
        </w:drawing>
      </w:r>
      <w:r>
        <w:rPr>
          <w:rStyle w:val="tgt"/>
          <w:rFonts w:ascii="微软雅黑" w:eastAsia="微软雅黑" w:hAnsi="微软雅黑" w:hint="eastAsia"/>
          <w:color w:val="2A2B2E"/>
          <w:shd w:val="clear" w:color="auto" w:fill="FCFDFE"/>
        </w:rPr>
        <w:t xml:space="preserve">After preparing the data, the basic parameters of the Prophet model need to be preliminarily set according to the trend of the data shown in the figure above. 1. Trend model including linear and logistic should be selected. For the analysis of wind speed and solar irradiance data, piecewise linear is used, that is, growth= 'linear'. 2. And then </w:t>
      </w:r>
      <w:r>
        <w:rPr>
          <w:rStyle w:val="tgt"/>
          <w:rFonts w:ascii="微软雅黑" w:eastAsia="微软雅黑" w:hAnsi="微软雅黑"/>
          <w:color w:val="2A2B2E"/>
          <w:shd w:val="clear" w:color="auto" w:fill="FCFDFE"/>
        </w:rPr>
        <w:t xml:space="preserve">is </w:t>
      </w:r>
      <w:r>
        <w:rPr>
          <w:rStyle w:val="tgt"/>
          <w:rFonts w:ascii="微软雅黑" w:eastAsia="微软雅黑" w:hAnsi="微软雅黑" w:hint="eastAsia"/>
          <w:color w:val="2A2B2E"/>
          <w:shd w:val="clear" w:color="auto" w:fill="FCFDFE"/>
        </w:rPr>
        <w:t xml:space="preserve">Changepoint processing. If we know that the trend of the time series will find a shift in some positions, we can manually set it. After observation of the experimental data, there is no such obvious data turning point. </w:t>
      </w:r>
      <w:r>
        <w:rPr>
          <w:rStyle w:val="tgt"/>
          <w:rFonts w:ascii="微软雅黑" w:eastAsia="微软雅黑" w:hAnsi="微软雅黑"/>
          <w:color w:val="2A2B2E"/>
          <w:shd w:val="clear" w:color="auto" w:fill="FCFDFE"/>
        </w:rPr>
        <w:t>H</w:t>
      </w:r>
      <w:r>
        <w:rPr>
          <w:rStyle w:val="tgt"/>
          <w:rFonts w:ascii="微软雅黑" w:eastAsia="微软雅黑" w:hAnsi="微软雅黑" w:hint="eastAsia"/>
          <w:color w:val="2A2B2E"/>
          <w:shd w:val="clear" w:color="auto" w:fill="FCFDFE"/>
        </w:rPr>
        <w:t>owever,</w:t>
      </w:r>
      <w:r>
        <w:rPr>
          <w:rStyle w:val="tgt"/>
          <w:rFonts w:ascii="微软雅黑" w:eastAsia="微软雅黑" w:hAnsi="微软雅黑"/>
          <w:color w:val="2A2B2E"/>
          <w:shd w:val="clear" w:color="auto" w:fill="FCFDFE"/>
        </w:rPr>
        <w:t xml:space="preserve"> t</w:t>
      </w:r>
      <w:r>
        <w:rPr>
          <w:rStyle w:val="tgt"/>
          <w:rFonts w:ascii="微软雅黑" w:eastAsia="微软雅黑" w:hAnsi="微软雅黑" w:hint="eastAsia"/>
          <w:color w:val="2A2B2E"/>
          <w:shd w:val="clear" w:color="auto" w:fill="FCFDFE"/>
        </w:rPr>
        <w:t xml:space="preserve">he Prophet algorithm is flexible and will summarize the </w:t>
      </w:r>
      <w:r>
        <w:rPr>
          <w:rStyle w:val="tgt"/>
          <w:rFonts w:ascii="微软雅黑" w:eastAsia="微软雅黑" w:hAnsi="微软雅黑"/>
          <w:color w:val="2A2B2E"/>
          <w:shd w:val="clear" w:color="auto" w:fill="FCFDFE"/>
        </w:rPr>
        <w:t>c</w:t>
      </w:r>
      <w:r>
        <w:rPr>
          <w:rStyle w:val="tgt"/>
          <w:rFonts w:ascii="微软雅黑" w:eastAsia="微软雅黑" w:hAnsi="微软雅黑" w:hint="eastAsia"/>
          <w:color w:val="2A2B2E"/>
          <w:shd w:val="clear" w:color="auto" w:fill="FCFDFE"/>
        </w:rPr>
        <w:t>hange</w:t>
      </w:r>
      <w:r>
        <w:rPr>
          <w:rStyle w:val="tgt"/>
          <w:rFonts w:ascii="微软雅黑" w:eastAsia="微软雅黑" w:hAnsi="微软雅黑"/>
          <w:color w:val="2A2B2E"/>
          <w:shd w:val="clear" w:color="auto" w:fill="FCFDFE"/>
        </w:rPr>
        <w:t>p</w:t>
      </w:r>
      <w:r>
        <w:rPr>
          <w:rStyle w:val="tgt"/>
          <w:rFonts w:ascii="微软雅黑" w:eastAsia="微软雅黑" w:hAnsi="微软雅黑" w:hint="eastAsia"/>
          <w:color w:val="2A2B2E"/>
          <w:shd w:val="clear" w:color="auto" w:fill="FCFDFE"/>
        </w:rPr>
        <w:t>oint itself based on the actual data. 3. Prophet's most important advantage is the identification of periodic characteristics, mainly including year, week, day, seasonal periodicity. You can set other monthly and hourly periodicities based on data characteristics, or disable the annual and weekly periodicities. The renewable resource data presented in this paper are f</w:t>
      </w:r>
      <w:r>
        <w:rPr>
          <w:rStyle w:val="tgt"/>
          <w:rFonts w:ascii="微软雅黑" w:eastAsia="微软雅黑" w:hAnsi="微软雅黑"/>
          <w:color w:val="2A2B2E"/>
          <w:shd w:val="clear" w:color="auto" w:fill="FCFDFE"/>
        </w:rPr>
        <w:t xml:space="preserve">rom </w:t>
      </w:r>
      <w:r>
        <w:rPr>
          <w:rStyle w:val="tgt"/>
          <w:rFonts w:ascii="微软雅黑" w:eastAsia="微软雅黑" w:hAnsi="微软雅黑" w:hint="eastAsia"/>
          <w:color w:val="2A2B2E"/>
          <w:shd w:val="clear" w:color="auto" w:fill="FCFDFE"/>
        </w:rPr>
        <w:t xml:space="preserve">two years and the obvious annual and seasonal cyclicality should be </w:t>
      </w:r>
      <w:r w:rsidR="00C412CC">
        <w:rPr>
          <w:rStyle w:val="tgt"/>
          <w:rFonts w:ascii="微软雅黑" w:eastAsia="微软雅黑" w:hAnsi="微软雅黑"/>
          <w:color w:val="2A2B2E"/>
          <w:shd w:val="clear" w:color="auto" w:fill="FCFDFE"/>
        </w:rPr>
        <w:t>considered</w:t>
      </w:r>
      <w:r>
        <w:rPr>
          <w:rStyle w:val="tgt"/>
          <w:rFonts w:ascii="微软雅黑" w:eastAsia="微软雅黑" w:hAnsi="微软雅黑" w:hint="eastAsia"/>
          <w:color w:val="2A2B2E"/>
          <w:shd w:val="clear" w:color="auto" w:fill="FCFDFE"/>
        </w:rPr>
        <w:t xml:space="preserve">. Specifically, the amount of solar radiation varies significantly from day to night, so the periodicity of the day should also be </w:t>
      </w:r>
      <w:r>
        <w:rPr>
          <w:rStyle w:val="tgt"/>
          <w:rFonts w:ascii="微软雅黑" w:eastAsia="微软雅黑" w:hAnsi="微软雅黑"/>
          <w:color w:val="2A2B2E"/>
          <w:shd w:val="clear" w:color="auto" w:fill="FCFDFE"/>
        </w:rPr>
        <w:t>considered</w:t>
      </w:r>
      <w:r>
        <w:rPr>
          <w:rStyle w:val="tgt"/>
          <w:rFonts w:ascii="微软雅黑" w:eastAsia="微软雅黑" w:hAnsi="微软雅黑" w:hint="eastAsia"/>
          <w:color w:val="2A2B2E"/>
          <w:shd w:val="clear" w:color="auto" w:fill="FCFDFE"/>
        </w:rPr>
        <w:t xml:space="preserve">. As for the periodicity of the week, this data is not obvious enough, so temporarily set this item to automatic. 4. Prophet algorithm can also identify holiday features. If there is a sudden increase or decrease of data in some periods, the holiday parameter can be set to adjust according to the impact degree and the size of the period. Because the weather data source </w:t>
      </w:r>
      <w:proofErr w:type="gramStart"/>
      <w:r>
        <w:rPr>
          <w:rStyle w:val="tgt"/>
          <w:rFonts w:ascii="微软雅黑" w:eastAsia="微软雅黑" w:hAnsi="微软雅黑" w:hint="eastAsia"/>
          <w:color w:val="2A2B2E"/>
          <w:shd w:val="clear" w:color="auto" w:fill="FCFDFE"/>
        </w:rPr>
        <w:t>is located in</w:t>
      </w:r>
      <w:proofErr w:type="gramEnd"/>
      <w:r>
        <w:rPr>
          <w:rStyle w:val="tgt"/>
          <w:rFonts w:ascii="微软雅黑" w:eastAsia="微软雅黑" w:hAnsi="微软雅黑" w:hint="eastAsia"/>
          <w:color w:val="2A2B2E"/>
          <w:shd w:val="clear" w:color="auto" w:fill="FCFDFE"/>
        </w:rPr>
        <w:t xml:space="preserve"> the basin and there is no significant change related to time, this item is set to None for identification by the model itself.</w:t>
      </w:r>
      <w:r>
        <w:rPr>
          <w:rFonts w:ascii="Arial" w:hAnsi="Arial" w:cs="Arial"/>
          <w:color w:val="191919"/>
          <w:shd w:val="clear" w:color="auto" w:fill="FFFFFF"/>
        </w:rPr>
        <w:t xml:space="preserve"> </w:t>
      </w:r>
    </w:p>
    <w:p w14:paraId="0EF43E38" w14:textId="3DE306E9" w:rsidR="00665585" w:rsidRDefault="00000000">
      <w:pPr>
        <w:widowControl/>
        <w:shd w:val="clear" w:color="auto" w:fill="FFFFFF"/>
        <w:spacing w:line="312" w:lineRule="exact"/>
        <w:ind w:firstLineChars="200" w:firstLine="420"/>
        <w:rPr>
          <w:rFonts w:ascii="Arial" w:hAnsi="Arial" w:cs="Arial"/>
          <w:color w:val="191919"/>
          <w:shd w:val="clear" w:color="auto" w:fill="FFFFFF"/>
        </w:rPr>
      </w:pPr>
      <w:r>
        <w:rPr>
          <w:rStyle w:val="tgt"/>
          <w:rFonts w:ascii="微软雅黑" w:eastAsia="微软雅黑" w:hAnsi="微软雅黑" w:hint="eastAsia"/>
          <w:color w:val="2A2B2E"/>
          <w:shd w:val="clear" w:color="auto" w:fill="FCFDFE"/>
        </w:rPr>
        <w:t xml:space="preserve">After a preliminary setup, simple mapping observations can be made. </w:t>
      </w:r>
      <w:proofErr w:type="spellStart"/>
      <w:r>
        <w:rPr>
          <w:rStyle w:val="tgt"/>
          <w:rFonts w:ascii="微软雅黑" w:eastAsia="微软雅黑" w:hAnsi="微软雅黑" w:hint="eastAsia"/>
          <w:color w:val="2A2B2E"/>
          <w:shd w:val="clear" w:color="auto" w:fill="FCFDFE"/>
        </w:rPr>
        <w:t>Seasonality</w:t>
      </w:r>
      <w:r w:rsidR="00330753">
        <w:rPr>
          <w:rStyle w:val="tgt"/>
          <w:rFonts w:ascii="微软雅黑" w:eastAsia="微软雅黑" w:hAnsi="微软雅黑"/>
          <w:color w:val="2A2B2E"/>
          <w:shd w:val="clear" w:color="auto" w:fill="FCFDFE"/>
        </w:rPr>
        <w:t>_</w:t>
      </w:r>
      <w:r>
        <w:rPr>
          <w:rStyle w:val="tgt"/>
          <w:rFonts w:ascii="微软雅黑" w:eastAsia="微软雅黑" w:hAnsi="微软雅黑" w:hint="eastAsia"/>
          <w:color w:val="2A2B2E"/>
          <w:shd w:val="clear" w:color="auto" w:fill="FCFDFE"/>
        </w:rPr>
        <w:t>prior</w:t>
      </w:r>
      <w:r w:rsidR="00330753">
        <w:rPr>
          <w:rStyle w:val="tgt"/>
          <w:rFonts w:ascii="微软雅黑" w:eastAsia="微软雅黑" w:hAnsi="微软雅黑"/>
          <w:color w:val="2A2B2E"/>
          <w:shd w:val="clear" w:color="auto" w:fill="FCFDFE"/>
        </w:rPr>
        <w:t>_</w:t>
      </w:r>
      <w:r>
        <w:rPr>
          <w:rStyle w:val="tgt"/>
          <w:rFonts w:ascii="微软雅黑" w:eastAsia="微软雅黑" w:hAnsi="微软雅黑" w:hint="eastAsia"/>
          <w:color w:val="2A2B2E"/>
          <w:shd w:val="clear" w:color="auto" w:fill="FCFDFE"/>
        </w:rPr>
        <w:t>scale</w:t>
      </w:r>
      <w:proofErr w:type="spellEnd"/>
      <w:r>
        <w:rPr>
          <w:rStyle w:val="tgt"/>
          <w:rFonts w:ascii="微软雅黑" w:eastAsia="微软雅黑" w:hAnsi="微软雅黑" w:hint="eastAsia"/>
          <w:color w:val="2A2B2E"/>
          <w:shd w:val="clear" w:color="auto" w:fill="FCFDFE"/>
        </w:rPr>
        <w:t xml:space="preserve">, </w:t>
      </w:r>
      <w:proofErr w:type="spellStart"/>
      <w:r>
        <w:rPr>
          <w:rStyle w:val="tgt"/>
          <w:rFonts w:ascii="微软雅黑" w:eastAsia="微软雅黑" w:hAnsi="微软雅黑" w:hint="eastAsia"/>
          <w:color w:val="2A2B2E"/>
          <w:shd w:val="clear" w:color="auto" w:fill="FCFDFE"/>
        </w:rPr>
        <w:t>H</w:t>
      </w:r>
      <w:r w:rsidR="00330753">
        <w:rPr>
          <w:rStyle w:val="tgt"/>
          <w:rFonts w:ascii="微软雅黑" w:eastAsia="微软雅黑" w:hAnsi="微软雅黑"/>
          <w:color w:val="2A2B2E"/>
          <w:shd w:val="clear" w:color="auto" w:fill="FCFDFE"/>
        </w:rPr>
        <w:t>olidays_prior_</w:t>
      </w:r>
      <w:r>
        <w:rPr>
          <w:rStyle w:val="tgt"/>
          <w:rFonts w:ascii="微软雅黑" w:eastAsia="微软雅黑" w:hAnsi="微软雅黑" w:hint="eastAsia"/>
          <w:color w:val="2A2B2E"/>
          <w:shd w:val="clear" w:color="auto" w:fill="FCFDFE"/>
        </w:rPr>
        <w:t>scale</w:t>
      </w:r>
      <w:proofErr w:type="spellEnd"/>
      <w:r>
        <w:rPr>
          <w:rStyle w:val="tgt"/>
          <w:rFonts w:ascii="微软雅黑" w:eastAsia="微软雅黑" w:hAnsi="微软雅黑" w:hint="eastAsia"/>
          <w:color w:val="2A2B2E"/>
          <w:shd w:val="clear" w:color="auto" w:fill="FCFDFE"/>
        </w:rPr>
        <w:t xml:space="preserve">, </w:t>
      </w:r>
      <w:proofErr w:type="spellStart"/>
      <w:r>
        <w:rPr>
          <w:rStyle w:val="tgt"/>
          <w:rFonts w:ascii="微软雅黑" w:eastAsia="微软雅黑" w:hAnsi="微软雅黑" w:hint="eastAsia"/>
          <w:color w:val="2A2B2E"/>
          <w:shd w:val="clear" w:color="auto" w:fill="FCFDFE"/>
        </w:rPr>
        <w:t>C</w:t>
      </w:r>
      <w:r w:rsidR="00330753">
        <w:rPr>
          <w:rStyle w:val="tgt"/>
          <w:rFonts w:ascii="微软雅黑" w:eastAsia="微软雅黑" w:hAnsi="微软雅黑"/>
          <w:color w:val="2A2B2E"/>
          <w:shd w:val="clear" w:color="auto" w:fill="FCFDFE"/>
        </w:rPr>
        <w:t>hangepoint_prior_</w:t>
      </w:r>
      <w:r>
        <w:rPr>
          <w:rStyle w:val="tgt"/>
          <w:rFonts w:ascii="微软雅黑" w:eastAsia="微软雅黑" w:hAnsi="微软雅黑" w:hint="eastAsia"/>
          <w:color w:val="2A2B2E"/>
          <w:shd w:val="clear" w:color="auto" w:fill="FCFDFE"/>
        </w:rPr>
        <w:t>scale</w:t>
      </w:r>
      <w:proofErr w:type="spellEnd"/>
      <w:r>
        <w:rPr>
          <w:rStyle w:val="tgt"/>
          <w:rFonts w:ascii="微软雅黑" w:eastAsia="微软雅黑" w:hAnsi="微软雅黑" w:hint="eastAsia"/>
          <w:color w:val="2A2B2E"/>
          <w:shd w:val="clear" w:color="auto" w:fill="FCFDFE"/>
        </w:rPr>
        <w:t xml:space="preserve">, </w:t>
      </w:r>
      <w:r>
        <w:rPr>
          <w:rStyle w:val="tgt"/>
          <w:rFonts w:ascii="微软雅黑" w:eastAsia="微软雅黑" w:hAnsi="微软雅黑" w:hint="eastAsia"/>
          <w:color w:val="2A2B2E"/>
          <w:shd w:val="clear" w:color="auto" w:fill="FCFDFE"/>
        </w:rPr>
        <w:lastRenderedPageBreak/>
        <w:t>Seasonality</w:t>
      </w:r>
      <w:r>
        <w:rPr>
          <w:rStyle w:val="tgt"/>
          <w:rFonts w:ascii="微软雅黑" w:eastAsia="微软雅黑" w:hAnsi="微软雅黑"/>
          <w:color w:val="2A2B2E"/>
          <w:shd w:val="clear" w:color="auto" w:fill="FCFDFE"/>
        </w:rPr>
        <w:t xml:space="preserve"> </w:t>
      </w:r>
      <w:r>
        <w:rPr>
          <w:rStyle w:val="tgt"/>
          <w:rFonts w:ascii="微软雅黑" w:eastAsia="微软雅黑" w:hAnsi="微软雅黑" w:hint="eastAsia"/>
          <w:color w:val="2A2B2E"/>
          <w:shd w:val="clear" w:color="auto" w:fill="FCFDFE"/>
        </w:rPr>
        <w:t>mode and other parameters are adjusted according to whether the model is overfitted and what components are overfitted. The final forecast for the week's renewable resources data is shown in the figure above. It can be found that the model has poor learning effect on large and complex weather data.</w:t>
      </w:r>
      <w:r>
        <w:rPr>
          <w:rStyle w:val="tgt"/>
          <w:rFonts w:ascii="微软雅黑" w:eastAsia="微软雅黑" w:hAnsi="微软雅黑" w:hint="eastAsia"/>
          <w:color w:val="2A2B2E"/>
        </w:rPr>
        <w:t xml:space="preserve"> For the more periodic solar radiation, the model can generally predict its changing trend, but </w:t>
      </w:r>
      <w:proofErr w:type="spellStart"/>
      <w:r>
        <w:rPr>
          <w:rStyle w:val="tgt"/>
          <w:rFonts w:ascii="微软雅黑" w:eastAsia="微软雅黑" w:hAnsi="微软雅黑" w:hint="eastAsia"/>
          <w:color w:val="2A2B2E"/>
        </w:rPr>
        <w:t>can not</w:t>
      </w:r>
      <w:proofErr w:type="spellEnd"/>
      <w:r>
        <w:rPr>
          <w:rStyle w:val="tgt"/>
          <w:rFonts w:ascii="微软雅黑" w:eastAsia="微软雅黑" w:hAnsi="微软雅黑" w:hint="eastAsia"/>
          <w:color w:val="2A2B2E"/>
        </w:rPr>
        <w:t xml:space="preserve"> accurately predict the range of peaks and valleys.</w:t>
      </w:r>
      <w:r>
        <w:rPr>
          <w:rStyle w:val="tgt"/>
          <w:rFonts w:ascii="微软雅黑" w:eastAsia="微软雅黑" w:hAnsi="微软雅黑" w:hint="eastAsia"/>
          <w:color w:val="2A2B2E"/>
          <w:shd w:val="clear" w:color="auto" w:fill="FCFDFE"/>
        </w:rPr>
        <w:t xml:space="preserve"> For wind speed with strong randomness, this model is poor in predicting its numerical value and trend. Therefore, deep learning will be used to solve this problem in the following case study.</w:t>
      </w:r>
      <w:r>
        <w:rPr>
          <w:rFonts w:ascii="Arial" w:hAnsi="Arial" w:cs="Arial"/>
          <w:color w:val="191919"/>
          <w:shd w:val="clear" w:color="auto" w:fill="FFFFFF"/>
        </w:rPr>
        <w:t xml:space="preserve"> </w:t>
      </w:r>
    </w:p>
    <w:p w14:paraId="4B0391FB" w14:textId="77777777" w:rsidR="00665585" w:rsidRDefault="00000000">
      <w:pPr>
        <w:pStyle w:val="2"/>
        <w:rPr>
          <w:rFonts w:eastAsia="宋体"/>
        </w:rPr>
      </w:pPr>
      <w:bookmarkStart w:id="15" w:name="_Toc113186413"/>
      <w:bookmarkStart w:id="16" w:name="OLE_LINK9"/>
      <w:r>
        <w:rPr>
          <w:rFonts w:eastAsia="宋体" w:hint="eastAsia"/>
        </w:rPr>
        <w:t>4</w:t>
      </w:r>
      <w:r>
        <w:t>.</w:t>
      </w:r>
      <w:r>
        <w:rPr>
          <w:rFonts w:eastAsia="宋体" w:hint="eastAsia"/>
        </w:rPr>
        <w:t>2</w:t>
      </w:r>
      <w:r>
        <w:t xml:space="preserve"> </w:t>
      </w:r>
      <w:r>
        <w:rPr>
          <w:rFonts w:eastAsia="宋体" w:hint="eastAsia"/>
        </w:rPr>
        <w:t xml:space="preserve">Case B: </w:t>
      </w:r>
      <w:r>
        <w:rPr>
          <w:rFonts w:eastAsia="宋体"/>
        </w:rPr>
        <w:t>RNN</w:t>
      </w:r>
      <w:r>
        <w:rPr>
          <w:rFonts w:eastAsia="宋体" w:hint="eastAsia"/>
        </w:rPr>
        <w:t xml:space="preserve"> forecasting model </w:t>
      </w:r>
      <w:r>
        <w:rPr>
          <w:rFonts w:eastAsia="宋体"/>
        </w:rPr>
        <w:t>for renewable resources</w:t>
      </w:r>
      <w:bookmarkEnd w:id="15"/>
    </w:p>
    <w:p w14:paraId="7672EC6F" w14:textId="77777777" w:rsidR="005F5BB0" w:rsidRDefault="00000000">
      <w:pPr>
        <w:spacing w:line="312" w:lineRule="exact"/>
        <w:ind w:firstLineChars="150" w:firstLine="420"/>
        <w:rPr>
          <w:rFonts w:ascii="TimesNewRomanPSMT" w:eastAsia="宋体" w:hAnsi="TimesNewRomanPSMT" w:cs="宋体"/>
          <w:color w:val="000000"/>
          <w:kern w:val="0"/>
          <w:sz w:val="28"/>
          <w:szCs w:val="28"/>
        </w:rPr>
      </w:pPr>
      <w:r>
        <w:rPr>
          <w:rFonts w:ascii="TimesNewRomanPSMT" w:eastAsia="宋体" w:hAnsi="TimesNewRomanPSMT" w:cs="宋体" w:hint="eastAsia"/>
          <w:color w:val="000000"/>
          <w:kern w:val="0"/>
          <w:sz w:val="28"/>
          <w:szCs w:val="28"/>
        </w:rPr>
        <w:t>In the case B, the deep</w:t>
      </w:r>
      <w:r>
        <w:rPr>
          <w:rFonts w:ascii="TimesNewRomanPSMT" w:eastAsia="宋体" w:hAnsi="TimesNewRomanPSMT" w:cs="宋体"/>
          <w:color w:val="000000"/>
          <w:kern w:val="0"/>
          <w:sz w:val="28"/>
          <w:szCs w:val="28"/>
        </w:rPr>
        <w:t xml:space="preserve"> learning method, RNN,</w:t>
      </w:r>
      <w:r>
        <w:rPr>
          <w:rFonts w:ascii="TimesNewRomanPSMT" w:eastAsia="宋体" w:hAnsi="TimesNewRomanPSMT" w:cs="宋体" w:hint="eastAsia"/>
          <w:color w:val="000000"/>
          <w:kern w:val="0"/>
          <w:sz w:val="28"/>
          <w:szCs w:val="28"/>
        </w:rPr>
        <w:t xml:space="preserve"> </w:t>
      </w:r>
      <w:r>
        <w:rPr>
          <w:rFonts w:ascii="TimesNewRomanPSMT" w:eastAsia="宋体" w:hAnsi="TimesNewRomanPSMT" w:cs="宋体"/>
          <w:color w:val="000000"/>
          <w:kern w:val="0"/>
          <w:sz w:val="28"/>
          <w:szCs w:val="28"/>
        </w:rPr>
        <w:t xml:space="preserve">is </w:t>
      </w:r>
      <w:r>
        <w:rPr>
          <w:rFonts w:ascii="TimesNewRomanPSMT" w:eastAsia="宋体" w:hAnsi="TimesNewRomanPSMT" w:cs="宋体" w:hint="eastAsia"/>
          <w:color w:val="000000"/>
          <w:kern w:val="0"/>
          <w:sz w:val="28"/>
          <w:szCs w:val="28"/>
        </w:rPr>
        <w:t xml:space="preserve">presented </w:t>
      </w:r>
      <w:r>
        <w:rPr>
          <w:rFonts w:ascii="TimesNewRomanPSMT" w:eastAsia="宋体" w:hAnsi="TimesNewRomanPSMT" w:cs="宋体"/>
          <w:color w:val="000000"/>
          <w:kern w:val="0"/>
          <w:sz w:val="28"/>
          <w:szCs w:val="28"/>
        </w:rPr>
        <w:t>to solve the bad performance caused by the complexity of data to realize accurate prediction of renewable resources</w:t>
      </w:r>
      <w:r>
        <w:rPr>
          <w:rFonts w:ascii="TimesNewRomanPSMT" w:eastAsia="宋体" w:hAnsi="TimesNewRomanPSMT" w:cs="宋体" w:hint="eastAsia"/>
          <w:color w:val="000000"/>
          <w:kern w:val="0"/>
          <w:sz w:val="28"/>
          <w:szCs w:val="28"/>
        </w:rPr>
        <w:t xml:space="preserve">. </w:t>
      </w:r>
      <w:r w:rsidR="005F5BB0" w:rsidRPr="005F5BB0">
        <w:rPr>
          <w:rFonts w:ascii="TimesNewRomanPSMT" w:eastAsia="宋体" w:hAnsi="TimesNewRomanPSMT" w:cs="宋体"/>
          <w:color w:val="000000"/>
          <w:kern w:val="0"/>
          <w:sz w:val="28"/>
          <w:szCs w:val="28"/>
        </w:rPr>
        <w:t xml:space="preserve">Since RNN </w:t>
      </w:r>
      <w:proofErr w:type="gramStart"/>
      <w:r w:rsidR="005F5BB0" w:rsidRPr="005F5BB0">
        <w:rPr>
          <w:rFonts w:ascii="TimesNewRomanPSMT" w:eastAsia="宋体" w:hAnsi="TimesNewRomanPSMT" w:cs="宋体"/>
          <w:color w:val="000000"/>
          <w:kern w:val="0"/>
          <w:sz w:val="28"/>
          <w:szCs w:val="28"/>
        </w:rPr>
        <w:t>is able to</w:t>
      </w:r>
      <w:proofErr w:type="gramEnd"/>
      <w:r w:rsidR="005F5BB0" w:rsidRPr="005F5BB0">
        <w:rPr>
          <w:rFonts w:ascii="TimesNewRomanPSMT" w:eastAsia="宋体" w:hAnsi="TimesNewRomanPSMT" w:cs="宋体"/>
          <w:color w:val="000000"/>
          <w:kern w:val="0"/>
          <w:sz w:val="28"/>
          <w:szCs w:val="28"/>
        </w:rPr>
        <w:t xml:space="preserve"> recall the information from each and every second, it is able to address the issue of time series effectively. At each time, the output of the hidden layer is determined by </w:t>
      </w:r>
      <w:proofErr w:type="gramStart"/>
      <w:r w:rsidR="005F5BB0" w:rsidRPr="005F5BB0">
        <w:rPr>
          <w:rFonts w:ascii="TimesNewRomanPSMT" w:eastAsia="宋体" w:hAnsi="TimesNewRomanPSMT" w:cs="宋体"/>
          <w:color w:val="000000"/>
          <w:kern w:val="0"/>
          <w:sz w:val="28"/>
          <w:szCs w:val="28"/>
        </w:rPr>
        <w:t>taking into account</w:t>
      </w:r>
      <w:proofErr w:type="gramEnd"/>
      <w:r w:rsidR="005F5BB0" w:rsidRPr="005F5BB0">
        <w:rPr>
          <w:rFonts w:ascii="TimesNewRomanPSMT" w:eastAsia="宋体" w:hAnsi="TimesNewRomanPSMT" w:cs="宋体"/>
          <w:color w:val="000000"/>
          <w:kern w:val="0"/>
          <w:sz w:val="28"/>
          <w:szCs w:val="28"/>
        </w:rPr>
        <w:t xml:space="preserve"> both the input layer at that moment and the hidden layer from the moment before.</w:t>
      </w:r>
    </w:p>
    <w:p w14:paraId="31682608" w14:textId="0B9EB91A" w:rsidR="00665585" w:rsidRPr="00300B1A" w:rsidRDefault="00000000" w:rsidP="00300B1A">
      <w:pPr>
        <w:spacing w:line="312" w:lineRule="exact"/>
        <w:ind w:firstLineChars="150" w:firstLine="315"/>
        <w:rPr>
          <w:rFonts w:ascii="微软雅黑" w:eastAsia="微软雅黑" w:hAnsi="微软雅黑"/>
          <w:color w:val="2A2B2E"/>
          <w:shd w:val="clear" w:color="auto" w:fill="FCFDFE"/>
        </w:rPr>
      </w:pPr>
      <w:r>
        <w:rPr>
          <w:rStyle w:val="tgt"/>
          <w:rFonts w:ascii="微软雅黑" w:eastAsia="微软雅黑" w:hAnsi="微软雅黑" w:hint="eastAsia"/>
          <w:color w:val="2A2B2E"/>
          <w:shd w:val="clear" w:color="auto" w:fill="FCFDFE"/>
        </w:rPr>
        <w:t xml:space="preserve">Deep learning algorithms are more complex, and there are often problems such as overfitting and gradient explosion that seriously affect the prediction performance. </w:t>
      </w:r>
      <w:proofErr w:type="gramStart"/>
      <w:r>
        <w:rPr>
          <w:rStyle w:val="tgt"/>
          <w:rFonts w:ascii="微软雅黑" w:eastAsia="微软雅黑" w:hAnsi="微软雅黑" w:hint="eastAsia"/>
          <w:color w:val="2A2B2E"/>
          <w:shd w:val="clear" w:color="auto" w:fill="FCFDFE"/>
        </w:rPr>
        <w:t>So</w:t>
      </w:r>
      <w:proofErr w:type="gramEnd"/>
      <w:r>
        <w:rPr>
          <w:rStyle w:val="tgt"/>
          <w:rFonts w:ascii="微软雅黑" w:eastAsia="微软雅黑" w:hAnsi="微软雅黑" w:hint="eastAsia"/>
          <w:color w:val="2A2B2E"/>
          <w:shd w:val="clear" w:color="auto" w:fill="FCFDFE"/>
        </w:rPr>
        <w:t xml:space="preserve"> more data processing needs to be done. </w:t>
      </w:r>
      <w:proofErr w:type="gramStart"/>
      <w:r>
        <w:rPr>
          <w:rStyle w:val="tgt"/>
          <w:rFonts w:ascii="微软雅黑" w:eastAsia="微软雅黑" w:hAnsi="微软雅黑" w:hint="eastAsia"/>
          <w:color w:val="2A2B2E"/>
          <w:shd w:val="clear" w:color="auto" w:fill="FCFDFE"/>
        </w:rPr>
        <w:t>Similar to</w:t>
      </w:r>
      <w:proofErr w:type="gramEnd"/>
      <w:r>
        <w:rPr>
          <w:rStyle w:val="tgt"/>
          <w:rFonts w:ascii="微软雅黑" w:eastAsia="微软雅黑" w:hAnsi="微软雅黑" w:hint="eastAsia"/>
          <w:color w:val="2A2B2E"/>
          <w:shd w:val="clear" w:color="auto" w:fill="FCFDFE"/>
        </w:rPr>
        <w:t xml:space="preserve"> Prophet's data processing, temporal data </w:t>
      </w:r>
      <w:r w:rsidR="00466F95">
        <w:rPr>
          <w:rStyle w:val="tgt"/>
          <w:rFonts w:ascii="微软雅黑" w:eastAsia="微软雅黑" w:hAnsi="微软雅黑"/>
          <w:color w:val="2A2B2E"/>
          <w:shd w:val="clear" w:color="auto" w:fill="FCFDFE"/>
        </w:rPr>
        <w:t>should</w:t>
      </w:r>
      <w:r>
        <w:rPr>
          <w:rStyle w:val="tgt"/>
          <w:rFonts w:ascii="微软雅黑" w:eastAsia="微软雅黑" w:hAnsi="微软雅黑" w:hint="eastAsia"/>
          <w:color w:val="2A2B2E"/>
          <w:shd w:val="clear" w:color="auto" w:fill="FCFDFE"/>
        </w:rPr>
        <w:t xml:space="preserve"> be </w:t>
      </w:r>
      <w:r w:rsidR="00466F95">
        <w:rPr>
          <w:rStyle w:val="tgt"/>
          <w:rFonts w:ascii="微软雅黑" w:eastAsia="微软雅黑" w:hAnsi="微软雅黑"/>
          <w:color w:val="2A2B2E"/>
          <w:shd w:val="clear" w:color="auto" w:fill="FCFDFE"/>
        </w:rPr>
        <w:t>transformed</w:t>
      </w:r>
      <w:r>
        <w:rPr>
          <w:rStyle w:val="tgt"/>
          <w:rFonts w:ascii="微软雅黑" w:eastAsia="微软雅黑" w:hAnsi="微软雅黑" w:hint="eastAsia"/>
          <w:color w:val="2A2B2E"/>
          <w:shd w:val="clear" w:color="auto" w:fill="FCFDFE"/>
        </w:rPr>
        <w:t xml:space="preserve"> </w:t>
      </w:r>
      <w:r w:rsidR="00466F95">
        <w:rPr>
          <w:rStyle w:val="tgt"/>
          <w:rFonts w:ascii="微软雅黑" w:eastAsia="微软雅黑" w:hAnsi="微软雅黑"/>
          <w:color w:val="2A2B2E"/>
          <w:shd w:val="clear" w:color="auto" w:fill="FCFDFE"/>
        </w:rPr>
        <w:t>as</w:t>
      </w:r>
      <w:r>
        <w:rPr>
          <w:rStyle w:val="tgt"/>
          <w:rFonts w:ascii="微软雅黑" w:eastAsia="微软雅黑" w:hAnsi="微软雅黑" w:hint="eastAsia"/>
          <w:color w:val="2A2B2E"/>
          <w:shd w:val="clear" w:color="auto" w:fill="FCFDFE"/>
        </w:rPr>
        <w:t xml:space="preserve"> a </w:t>
      </w:r>
      <w:r w:rsidR="00360069">
        <w:rPr>
          <w:rStyle w:val="tgt"/>
          <w:rFonts w:ascii="微软雅黑" w:eastAsia="微软雅黑" w:hAnsi="微软雅黑" w:hint="eastAsia"/>
          <w:color w:val="2A2B2E"/>
          <w:shd w:val="clear" w:color="auto" w:fill="FCFDFE"/>
        </w:rPr>
        <w:t>format</w:t>
      </w:r>
      <w:r w:rsidR="00360069">
        <w:rPr>
          <w:rStyle w:val="tgt"/>
          <w:rFonts w:ascii="微软雅黑" w:eastAsia="微软雅黑" w:hAnsi="微软雅黑" w:hint="eastAsia"/>
          <w:color w:val="2A2B2E"/>
          <w:shd w:val="clear" w:color="auto" w:fill="FCFDFE"/>
        </w:rPr>
        <w:t xml:space="preserve"> </w:t>
      </w:r>
      <w:r w:rsidR="00360069">
        <w:rPr>
          <w:rStyle w:val="tgt"/>
          <w:rFonts w:ascii="微软雅黑" w:eastAsia="微软雅黑" w:hAnsi="微软雅黑"/>
          <w:color w:val="2A2B2E"/>
          <w:shd w:val="clear" w:color="auto" w:fill="FCFDFE"/>
        </w:rPr>
        <w:t xml:space="preserve">of </w:t>
      </w:r>
      <w:r>
        <w:rPr>
          <w:rStyle w:val="tgt"/>
          <w:rFonts w:ascii="微软雅黑" w:eastAsia="微软雅黑" w:hAnsi="微软雅黑" w:hint="eastAsia"/>
          <w:color w:val="2A2B2E"/>
          <w:shd w:val="clear" w:color="auto" w:fill="FCFDFE"/>
        </w:rPr>
        <w:t xml:space="preserve">timestamp. And because the data about time is a discrete feature, we need to carry out one-hot coding for it. </w:t>
      </w:r>
      <w:r w:rsidR="00300B1A" w:rsidRPr="00300B1A">
        <w:rPr>
          <w:rStyle w:val="tgt"/>
          <w:rFonts w:ascii="微软雅黑" w:eastAsia="微软雅黑" w:hAnsi="微软雅黑"/>
          <w:color w:val="2A2B2E"/>
          <w:shd w:val="clear" w:color="auto" w:fill="FCFDFE"/>
        </w:rPr>
        <w:t>N-bit status registers are used in one-hot encoding to encode N states. One state may exist because each state has its own independent register bit and only one of these register bits is legitimate. This approach addresses the issue that classifiers struggle to handle discrete data and serves as a feature extender to a certain degree.</w:t>
      </w:r>
      <w:r w:rsidR="00300B1A">
        <w:rPr>
          <w:rStyle w:val="tgt"/>
          <w:rFonts w:ascii="微软雅黑" w:eastAsia="微软雅黑" w:hAnsi="微软雅黑" w:hint="eastAsia"/>
          <w:color w:val="2A2B2E"/>
          <w:shd w:val="clear" w:color="auto" w:fill="FCFDFE"/>
        </w:rPr>
        <w:t xml:space="preserve"> </w:t>
      </w:r>
      <w:r>
        <w:rPr>
          <w:rStyle w:val="tgt"/>
          <w:rFonts w:ascii="微软雅黑" w:eastAsia="微软雅黑" w:hAnsi="微软雅黑" w:hint="eastAsia"/>
          <w:color w:val="2A2B2E"/>
          <w:shd w:val="clear" w:color="auto" w:fill="FCFDFE"/>
        </w:rPr>
        <w:t xml:space="preserve">This paper first uses </w:t>
      </w:r>
      <w:proofErr w:type="spellStart"/>
      <w:r>
        <w:rPr>
          <w:rStyle w:val="tgt"/>
          <w:rFonts w:ascii="微软雅黑" w:eastAsia="微软雅黑" w:hAnsi="微软雅黑" w:hint="eastAsia"/>
          <w:color w:val="2A2B2E"/>
          <w:shd w:val="clear" w:color="auto" w:fill="FCFDFE"/>
        </w:rPr>
        <w:t>LabelEncoder</w:t>
      </w:r>
      <w:proofErr w:type="spellEnd"/>
      <w:r>
        <w:rPr>
          <w:rStyle w:val="tgt"/>
          <w:rFonts w:ascii="微软雅黑" w:eastAsia="微软雅黑" w:hAnsi="微软雅黑"/>
          <w:color w:val="2A2B2E"/>
          <w:shd w:val="clear" w:color="auto" w:fill="FCFDFE"/>
        </w:rPr>
        <w:t xml:space="preserve"> </w:t>
      </w:r>
      <w:r>
        <w:rPr>
          <w:rStyle w:val="tgt"/>
          <w:rFonts w:ascii="微软雅黑" w:eastAsia="微软雅黑" w:hAnsi="微软雅黑" w:hint="eastAsia"/>
          <w:color w:val="2A2B2E"/>
          <w:shd w:val="clear" w:color="auto" w:fill="FCFDFE"/>
        </w:rPr>
        <w:t>().</w:t>
      </w:r>
      <w:r>
        <w:rPr>
          <w:rStyle w:val="tgt"/>
          <w:rFonts w:ascii="微软雅黑" w:eastAsia="微软雅黑" w:hAnsi="微软雅黑"/>
          <w:color w:val="2A2B2E"/>
          <w:shd w:val="clear" w:color="auto" w:fill="FCFDFE"/>
        </w:rPr>
        <w:t xml:space="preserve"> </w:t>
      </w:r>
      <w:proofErr w:type="spellStart"/>
      <w:r>
        <w:rPr>
          <w:rStyle w:val="tgt"/>
          <w:rFonts w:ascii="微软雅黑" w:eastAsia="微软雅黑" w:hAnsi="微软雅黑" w:hint="eastAsia"/>
          <w:color w:val="2A2B2E"/>
          <w:shd w:val="clear" w:color="auto" w:fill="FCFDFE"/>
        </w:rPr>
        <w:t>fit_transform</w:t>
      </w:r>
      <w:proofErr w:type="spellEnd"/>
      <w:r>
        <w:rPr>
          <w:rStyle w:val="tgt"/>
          <w:rFonts w:ascii="微软雅黑" w:eastAsia="微软雅黑" w:hAnsi="微软雅黑"/>
          <w:color w:val="2A2B2E"/>
          <w:shd w:val="clear" w:color="auto" w:fill="FCFDFE"/>
        </w:rPr>
        <w:t xml:space="preserve"> </w:t>
      </w:r>
      <w:r>
        <w:rPr>
          <w:rStyle w:val="tgt"/>
          <w:rFonts w:ascii="微软雅黑" w:eastAsia="微软雅黑" w:hAnsi="微软雅黑" w:hint="eastAsia"/>
          <w:color w:val="2A2B2E"/>
          <w:shd w:val="clear" w:color="auto" w:fill="FCFDFE"/>
        </w:rPr>
        <w:t xml:space="preserve">() to automatically generate one-hot encoding, and then uses the </w:t>
      </w:r>
      <w:proofErr w:type="spellStart"/>
      <w:r>
        <w:rPr>
          <w:rStyle w:val="tgt"/>
          <w:rFonts w:ascii="微软雅黑" w:eastAsia="微软雅黑" w:hAnsi="微软雅黑" w:hint="eastAsia"/>
          <w:color w:val="2A2B2E"/>
          <w:shd w:val="clear" w:color="auto" w:fill="FCFDFE"/>
        </w:rPr>
        <w:t>get_dummies</w:t>
      </w:r>
      <w:proofErr w:type="spellEnd"/>
      <w:r>
        <w:rPr>
          <w:rStyle w:val="tgt"/>
          <w:rFonts w:ascii="微软雅黑" w:eastAsia="微软雅黑" w:hAnsi="微软雅黑" w:hint="eastAsia"/>
          <w:color w:val="2A2B2E"/>
          <w:shd w:val="clear" w:color="auto" w:fill="FCFDFE"/>
        </w:rPr>
        <w:t xml:space="preserve"> command in </w:t>
      </w:r>
      <w:proofErr w:type="gramStart"/>
      <w:r>
        <w:rPr>
          <w:rStyle w:val="tgt"/>
          <w:rFonts w:ascii="微软雅黑" w:eastAsia="微软雅黑" w:hAnsi="微软雅黑" w:hint="eastAsia"/>
          <w:color w:val="2A2B2E"/>
          <w:shd w:val="clear" w:color="auto" w:fill="FCFDFE"/>
        </w:rPr>
        <w:t>Pandas</w:t>
      </w:r>
      <w:proofErr w:type="gramEnd"/>
      <w:r>
        <w:rPr>
          <w:rStyle w:val="tgt"/>
          <w:rFonts w:ascii="微软雅黑" w:eastAsia="微软雅黑" w:hAnsi="微软雅黑" w:hint="eastAsia"/>
          <w:color w:val="2A2B2E"/>
          <w:shd w:val="clear" w:color="auto" w:fill="FCFDFE"/>
        </w:rPr>
        <w:t xml:space="preserve"> library to convert it into dummy variable. If the multi-categorical variable has k categories, it can be transformed into k-1 dichotomous variables. This is particularly important in models of nonlinear relationships. On the other hand, dense features also need format conversion, because the large amount of data and different dimensions will have a great </w:t>
      </w:r>
      <w:r w:rsidR="006531E9">
        <w:rPr>
          <w:rStyle w:val="tgt"/>
          <w:rFonts w:ascii="微软雅黑" w:eastAsia="微软雅黑" w:hAnsi="微软雅黑"/>
          <w:color w:val="2A2B2E"/>
          <w:shd w:val="clear" w:color="auto" w:fill="FCFDFE"/>
        </w:rPr>
        <w:t>influence</w:t>
      </w:r>
      <w:r>
        <w:rPr>
          <w:rStyle w:val="tgt"/>
          <w:rFonts w:ascii="微软雅黑" w:eastAsia="微软雅黑" w:hAnsi="微软雅黑" w:hint="eastAsia"/>
          <w:color w:val="2A2B2E"/>
          <w:shd w:val="clear" w:color="auto" w:fill="FCFDFE"/>
        </w:rPr>
        <w:t xml:space="preserve"> on the training of the model. </w:t>
      </w:r>
      <w:r w:rsidR="006531E9">
        <w:rPr>
          <w:rStyle w:val="tgt"/>
          <w:rFonts w:ascii="微软雅黑" w:eastAsia="微软雅黑" w:hAnsi="微软雅黑"/>
          <w:color w:val="2A2B2E"/>
          <w:shd w:val="clear" w:color="auto" w:fill="FCFDFE"/>
        </w:rPr>
        <w:t>T</w:t>
      </w:r>
      <w:r>
        <w:rPr>
          <w:rStyle w:val="tgt"/>
          <w:rFonts w:ascii="微软雅黑" w:eastAsia="微软雅黑" w:hAnsi="微软雅黑" w:hint="eastAsia"/>
          <w:color w:val="2A2B2E"/>
          <w:shd w:val="clear" w:color="auto" w:fill="FCFDFE"/>
        </w:rPr>
        <w:t xml:space="preserve">he </w:t>
      </w:r>
      <w:proofErr w:type="gramStart"/>
      <w:r>
        <w:rPr>
          <w:rStyle w:val="tgt"/>
          <w:rFonts w:ascii="微软雅黑" w:eastAsia="微软雅黑" w:hAnsi="微软雅黑" w:hint="eastAsia"/>
          <w:color w:val="2A2B2E"/>
          <w:shd w:val="clear" w:color="auto" w:fill="FCFDFE"/>
        </w:rPr>
        <w:t>MinMa</w:t>
      </w:r>
      <w:proofErr w:type="spellStart"/>
      <w:r>
        <w:rPr>
          <w:rStyle w:val="tgt"/>
          <w:rFonts w:ascii="微软雅黑" w:eastAsia="微软雅黑" w:hAnsi="微软雅黑" w:hint="eastAsia"/>
          <w:color w:val="2A2B2E"/>
          <w:shd w:val="clear" w:color="auto" w:fill="FCFDFE"/>
        </w:rPr>
        <w:t>xScaler</w:t>
      </w:r>
      <w:proofErr w:type="spellEnd"/>
      <w:r>
        <w:rPr>
          <w:rStyle w:val="tgt"/>
          <w:rFonts w:ascii="微软雅黑" w:eastAsia="微软雅黑" w:hAnsi="微软雅黑" w:hint="eastAsia"/>
          <w:color w:val="2A2B2E"/>
          <w:shd w:val="clear" w:color="auto" w:fill="FCFDFE"/>
        </w:rPr>
        <w:t>(</w:t>
      </w:r>
      <w:proofErr w:type="gramEnd"/>
      <w:r>
        <w:rPr>
          <w:rStyle w:val="tgt"/>
          <w:rFonts w:ascii="微软雅黑" w:eastAsia="微软雅黑" w:hAnsi="微软雅黑" w:hint="eastAsia"/>
          <w:color w:val="2A2B2E"/>
          <w:shd w:val="clear" w:color="auto" w:fill="FCFDFE"/>
        </w:rPr>
        <w:t>) command is used to normalize the data, and the range of all feature data is reduced to [0,1]</w:t>
      </w:r>
      <w:r w:rsidR="006531E9" w:rsidRPr="006531E9">
        <w:rPr>
          <w:rStyle w:val="tgt"/>
          <w:rFonts w:ascii="微软雅黑" w:eastAsia="微软雅黑" w:hAnsi="微软雅黑" w:hint="eastAsia"/>
          <w:color w:val="2A2B2E"/>
          <w:shd w:val="clear" w:color="auto" w:fill="FCFDFE"/>
        </w:rPr>
        <w:t xml:space="preserve"> </w:t>
      </w:r>
      <w:r w:rsidR="006531E9">
        <w:rPr>
          <w:rStyle w:val="tgt"/>
          <w:rFonts w:ascii="微软雅黑" w:eastAsia="微软雅黑" w:hAnsi="微软雅黑"/>
          <w:color w:val="2A2B2E"/>
          <w:shd w:val="clear" w:color="auto" w:fill="FCFDFE"/>
        </w:rPr>
        <w:t>i</w:t>
      </w:r>
      <w:r w:rsidR="006531E9">
        <w:rPr>
          <w:rStyle w:val="tgt"/>
          <w:rFonts w:ascii="微软雅黑" w:eastAsia="微软雅黑" w:hAnsi="微软雅黑" w:hint="eastAsia"/>
          <w:color w:val="2A2B2E"/>
          <w:shd w:val="clear" w:color="auto" w:fill="FCFDFE"/>
        </w:rPr>
        <w:t xml:space="preserve">n this </w:t>
      </w:r>
      <w:r w:rsidR="006531E9">
        <w:rPr>
          <w:rStyle w:val="tgt"/>
          <w:rFonts w:ascii="微软雅黑" w:eastAsia="微软雅黑" w:hAnsi="微软雅黑"/>
          <w:color w:val="2A2B2E"/>
          <w:shd w:val="clear" w:color="auto" w:fill="FCFDFE"/>
        </w:rPr>
        <w:t>article</w:t>
      </w:r>
      <w:r w:rsidR="006531E9">
        <w:rPr>
          <w:rStyle w:val="tgt"/>
          <w:rFonts w:ascii="微软雅黑" w:eastAsia="微软雅黑" w:hAnsi="微软雅黑"/>
          <w:color w:val="2A2B2E"/>
          <w:shd w:val="clear" w:color="auto" w:fill="FCFDFE"/>
        </w:rPr>
        <w:t>.</w:t>
      </w:r>
      <w:r>
        <w:rPr>
          <w:rFonts w:ascii="Verdana" w:hAnsi="Verdana"/>
          <w:color w:val="000000"/>
          <w:sz w:val="18"/>
          <w:szCs w:val="18"/>
          <w:shd w:val="clear" w:color="auto" w:fill="FFFFFF"/>
        </w:rPr>
        <w:t xml:space="preserve"> </w:t>
      </w:r>
      <w:r>
        <w:rPr>
          <w:rFonts w:ascii="微软雅黑" w:eastAsia="微软雅黑" w:hAnsi="微软雅黑" w:cs="宋体" w:hint="eastAsia"/>
          <w:color w:val="2A2B2E"/>
          <w:kern w:val="0"/>
          <w:sz w:val="24"/>
          <w:szCs w:val="24"/>
        </w:rPr>
        <w:br/>
      </w:r>
      <w:r>
        <w:rPr>
          <w:rFonts w:ascii="微软雅黑" w:eastAsia="微软雅黑" w:hAnsi="微软雅黑" w:cs="宋体"/>
          <w:color w:val="2A2B2E"/>
          <w:kern w:val="0"/>
          <w:sz w:val="24"/>
          <w:szCs w:val="24"/>
        </w:rPr>
        <w:t xml:space="preserve">  </w:t>
      </w:r>
      <w:r>
        <w:rPr>
          <w:rFonts w:ascii="微软雅黑" w:eastAsia="微软雅黑" w:hAnsi="微软雅黑" w:cs="宋体" w:hint="eastAsia"/>
          <w:color w:val="2A2B2E"/>
          <w:kern w:val="0"/>
          <w:sz w:val="24"/>
          <w:szCs w:val="24"/>
        </w:rPr>
        <w:t xml:space="preserve">In addition, compared with Prophet algorithm, which simply input time and target data, the input and output structure of RNN is more complex. Like traditional artificial neural networks, RNN also has input layer, hidden </w:t>
      </w:r>
      <w:proofErr w:type="gramStart"/>
      <w:r>
        <w:rPr>
          <w:rFonts w:ascii="微软雅黑" w:eastAsia="微软雅黑" w:hAnsi="微软雅黑" w:cs="宋体" w:hint="eastAsia"/>
          <w:color w:val="2A2B2E"/>
          <w:kern w:val="0"/>
          <w:sz w:val="24"/>
          <w:szCs w:val="24"/>
        </w:rPr>
        <w:t>layer</w:t>
      </w:r>
      <w:r>
        <w:rPr>
          <w:rFonts w:ascii="微软雅黑" w:eastAsia="微软雅黑" w:hAnsi="微软雅黑" w:cs="宋体"/>
          <w:color w:val="2A2B2E"/>
          <w:kern w:val="0"/>
          <w:sz w:val="24"/>
          <w:szCs w:val="24"/>
        </w:rPr>
        <w:t>s</w:t>
      </w:r>
      <w:proofErr w:type="gramEnd"/>
      <w:r>
        <w:rPr>
          <w:rFonts w:ascii="微软雅黑" w:eastAsia="微软雅黑" w:hAnsi="微软雅黑" w:cs="宋体" w:hint="eastAsia"/>
          <w:color w:val="2A2B2E"/>
          <w:kern w:val="0"/>
          <w:sz w:val="24"/>
          <w:szCs w:val="24"/>
        </w:rPr>
        <w:t xml:space="preserve"> and output layer. However, RNN propagates a feature sequence of different dimensions instead of a single quantity of features of different dimensions to the next layer network each time. To construct such a data format, the following code is used. This custom </w:t>
      </w:r>
      <w:r>
        <w:rPr>
          <w:rFonts w:ascii="微软雅黑" w:eastAsia="微软雅黑" w:hAnsi="微软雅黑" w:cs="宋体" w:hint="eastAsia"/>
          <w:color w:val="2A2B2E"/>
          <w:kern w:val="0"/>
          <w:sz w:val="24"/>
          <w:szCs w:val="24"/>
        </w:rPr>
        <w:lastRenderedPageBreak/>
        <w:t xml:space="preserve">function takes the time order as the standard, converts the data </w:t>
      </w:r>
      <w:r>
        <w:rPr>
          <w:rFonts w:ascii="微软雅黑" w:eastAsia="微软雅黑" w:hAnsi="微软雅黑" w:cs="宋体"/>
          <w:color w:val="2A2B2E"/>
          <w:kern w:val="0"/>
          <w:sz w:val="24"/>
          <w:szCs w:val="24"/>
        </w:rPr>
        <w:t>of</w:t>
      </w:r>
      <w:r>
        <w:rPr>
          <w:rFonts w:ascii="微软雅黑" w:eastAsia="微软雅黑" w:hAnsi="微软雅黑" w:cs="宋体" w:hint="eastAsia"/>
          <w:color w:val="2A2B2E"/>
          <w:kern w:val="0"/>
          <w:sz w:val="24"/>
          <w:szCs w:val="24"/>
        </w:rPr>
        <w:t xml:space="preserve"> a certain window size into a list. After the sequence data set is obtained, the whole data set can be processed. </w:t>
      </w:r>
      <w:r w:rsidR="001137F9" w:rsidRPr="001137F9">
        <w:rPr>
          <w:rFonts w:ascii="微软雅黑" w:eastAsia="微软雅黑" w:hAnsi="微软雅黑" w:cs="宋体"/>
          <w:color w:val="2A2B2E"/>
          <w:kern w:val="0"/>
          <w:sz w:val="24"/>
          <w:szCs w:val="24"/>
        </w:rPr>
        <w:t xml:space="preserve">The sequence data was automatically split into a training set and test set in the ratio of 8:2, as indicated in the following </w:t>
      </w:r>
      <w:r w:rsidR="001137F9">
        <w:rPr>
          <w:rFonts w:ascii="微软雅黑" w:eastAsia="微软雅黑" w:hAnsi="微软雅黑" w:cs="宋体"/>
          <w:color w:val="2A2B2E"/>
          <w:kern w:val="0"/>
          <w:sz w:val="24"/>
          <w:szCs w:val="24"/>
        </w:rPr>
        <w:t>program</w:t>
      </w:r>
      <w:r w:rsidR="001137F9" w:rsidRPr="001137F9">
        <w:rPr>
          <w:rFonts w:ascii="微软雅黑" w:eastAsia="微软雅黑" w:hAnsi="微软雅黑" w:cs="宋体"/>
          <w:color w:val="2A2B2E"/>
          <w:kern w:val="0"/>
          <w:sz w:val="24"/>
          <w:szCs w:val="24"/>
        </w:rPr>
        <w:t>, and the data in the training set was shuffled to prevent overfitting.</w:t>
      </w:r>
    </w:p>
    <w:p w14:paraId="0387E0AB" w14:textId="77777777" w:rsidR="00665585" w:rsidRDefault="00000000">
      <w:pPr>
        <w:widowControl/>
        <w:shd w:val="clear" w:color="auto" w:fill="FFFFFF"/>
        <w:jc w:val="left"/>
        <w:rPr>
          <w:rFonts w:ascii="Arial" w:hAnsi="Arial" w:cs="Arial"/>
          <w:color w:val="191919"/>
          <w:shd w:val="clear" w:color="auto" w:fill="FFFFFF"/>
        </w:rPr>
      </w:pPr>
      <w:r>
        <w:rPr>
          <w:rFonts w:ascii="Arial" w:hAnsi="Arial" w:cs="Arial"/>
          <w:noProof/>
          <w:color w:val="191919"/>
          <w:shd w:val="clear" w:color="auto" w:fill="FFFFFF"/>
        </w:rPr>
        <w:drawing>
          <wp:inline distT="0" distB="0" distL="0" distR="0" wp14:anchorId="0BC62D53" wp14:editId="4CC574FC">
            <wp:extent cx="5219700" cy="1611630"/>
            <wp:effectExtent l="0" t="0" r="0" b="762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pic:cNvPicPr>
                      <a:picLocks noChangeAspect="1"/>
                    </pic:cNvPicPr>
                  </pic:nvPicPr>
                  <pic:blipFill>
                    <a:blip r:embed="rId43"/>
                    <a:stretch>
                      <a:fillRect/>
                    </a:stretch>
                  </pic:blipFill>
                  <pic:spPr>
                    <a:xfrm>
                      <a:off x="0" y="0"/>
                      <a:ext cx="5219700" cy="1611630"/>
                    </a:xfrm>
                    <a:prstGeom prst="rect">
                      <a:avLst/>
                    </a:prstGeom>
                  </pic:spPr>
                </pic:pic>
              </a:graphicData>
            </a:graphic>
          </wp:inline>
        </w:drawing>
      </w:r>
    </w:p>
    <w:p w14:paraId="0EC2B8D8" w14:textId="77777777" w:rsidR="00665585" w:rsidRDefault="00000000">
      <w:pPr>
        <w:widowControl/>
        <w:shd w:val="clear" w:color="auto" w:fill="FFFFFF"/>
        <w:jc w:val="left"/>
        <w:rPr>
          <w:rFonts w:ascii="Arial" w:hAnsi="Arial" w:cs="Arial"/>
          <w:color w:val="191919"/>
          <w:shd w:val="clear" w:color="auto" w:fill="FFFFFF"/>
        </w:rPr>
      </w:pPr>
      <w:r>
        <w:rPr>
          <w:rFonts w:ascii="Arial" w:hAnsi="Arial" w:cs="Arial"/>
          <w:noProof/>
          <w:color w:val="191919"/>
          <w:shd w:val="clear" w:color="auto" w:fill="FFFFFF"/>
        </w:rPr>
        <w:drawing>
          <wp:inline distT="0" distB="0" distL="0" distR="0" wp14:anchorId="4E25CB5A" wp14:editId="1AF71370">
            <wp:extent cx="5219700" cy="2023110"/>
            <wp:effectExtent l="0" t="0" r="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pic:cNvPicPr>
                      <a:picLocks noChangeAspect="1"/>
                    </pic:cNvPicPr>
                  </pic:nvPicPr>
                  <pic:blipFill>
                    <a:blip r:embed="rId44"/>
                    <a:stretch>
                      <a:fillRect/>
                    </a:stretch>
                  </pic:blipFill>
                  <pic:spPr>
                    <a:xfrm>
                      <a:off x="0" y="0"/>
                      <a:ext cx="5219700" cy="2023110"/>
                    </a:xfrm>
                    <a:prstGeom prst="rect">
                      <a:avLst/>
                    </a:prstGeom>
                  </pic:spPr>
                </pic:pic>
              </a:graphicData>
            </a:graphic>
          </wp:inline>
        </w:drawing>
      </w:r>
    </w:p>
    <w:p w14:paraId="5F39FD33" w14:textId="22340E9E" w:rsidR="00665585" w:rsidRDefault="00000000">
      <w:pPr>
        <w:widowControl/>
        <w:shd w:val="clear" w:color="auto" w:fill="FFFFFF"/>
        <w:spacing w:line="312" w:lineRule="exact"/>
        <w:ind w:firstLineChars="200" w:firstLine="420"/>
        <w:rPr>
          <w:rFonts w:ascii="Arial" w:hAnsi="Arial" w:cs="Arial"/>
          <w:color w:val="191919"/>
          <w:shd w:val="clear" w:color="auto" w:fill="FFFFFF"/>
        </w:rPr>
      </w:pPr>
      <w:r>
        <w:rPr>
          <w:rStyle w:val="tgt"/>
          <w:rFonts w:ascii="微软雅黑" w:eastAsia="微软雅黑" w:hAnsi="微软雅黑" w:hint="eastAsia"/>
          <w:color w:val="2A2B2E"/>
          <w:shd w:val="clear" w:color="auto" w:fill="FCFDFE"/>
        </w:rPr>
        <w:t xml:space="preserve">After converting the data format, the basic parameters of the RNN need to be set. This paper uses </w:t>
      </w:r>
      <w:proofErr w:type="spellStart"/>
      <w:r>
        <w:rPr>
          <w:rStyle w:val="tgt"/>
          <w:rFonts w:ascii="微软雅黑" w:eastAsia="微软雅黑" w:hAnsi="微软雅黑" w:hint="eastAsia"/>
          <w:color w:val="2A2B2E"/>
          <w:shd w:val="clear" w:color="auto" w:fill="FCFDFE"/>
        </w:rPr>
        <w:t>Pytorch</w:t>
      </w:r>
      <w:proofErr w:type="spellEnd"/>
      <w:r>
        <w:rPr>
          <w:rStyle w:val="tgt"/>
          <w:rFonts w:ascii="微软雅黑" w:eastAsia="微软雅黑" w:hAnsi="微软雅黑" w:hint="eastAsia"/>
          <w:color w:val="2A2B2E"/>
          <w:shd w:val="clear" w:color="auto" w:fill="FCFDFE"/>
        </w:rPr>
        <w:t xml:space="preserve"> library related commands to build RNN model. Input</w:t>
      </w:r>
      <w:r>
        <w:rPr>
          <w:rStyle w:val="tgt"/>
          <w:rFonts w:ascii="微软雅黑" w:eastAsia="微软雅黑" w:hAnsi="微软雅黑"/>
          <w:color w:val="2A2B2E"/>
          <w:shd w:val="clear" w:color="auto" w:fill="FCFDFE"/>
        </w:rPr>
        <w:t xml:space="preserve"> </w:t>
      </w:r>
      <w:r>
        <w:rPr>
          <w:rStyle w:val="tgt"/>
          <w:rFonts w:ascii="微软雅黑" w:eastAsia="微软雅黑" w:hAnsi="微软雅黑" w:hint="eastAsia"/>
          <w:color w:val="2A2B2E"/>
          <w:shd w:val="clear" w:color="auto" w:fill="FCFDFE"/>
        </w:rPr>
        <w:t xml:space="preserve">size </w:t>
      </w:r>
      <w:r w:rsidR="00BC5893">
        <w:rPr>
          <w:rStyle w:val="tgt"/>
          <w:rFonts w:ascii="微软雅黑" w:eastAsia="微软雅黑" w:hAnsi="微软雅黑"/>
          <w:color w:val="2A2B2E"/>
          <w:shd w:val="clear" w:color="auto" w:fill="FCFDFE"/>
        </w:rPr>
        <w:t>i</w:t>
      </w:r>
      <w:r>
        <w:rPr>
          <w:rStyle w:val="tgt"/>
          <w:rFonts w:ascii="微软雅黑" w:eastAsia="微软雅黑" w:hAnsi="微软雅黑" w:hint="eastAsia"/>
          <w:color w:val="2A2B2E"/>
          <w:shd w:val="clear" w:color="auto" w:fill="FCFDFE"/>
        </w:rPr>
        <w:t>ndicates the dimension of the input feature</w:t>
      </w:r>
      <w:r w:rsidR="00BC5893">
        <w:rPr>
          <w:rStyle w:val="tgt"/>
          <w:rFonts w:ascii="微软雅黑" w:eastAsia="微软雅黑" w:hAnsi="微软雅黑"/>
          <w:color w:val="2A2B2E"/>
          <w:shd w:val="clear" w:color="auto" w:fill="FCFDFE"/>
        </w:rPr>
        <w:t>s</w:t>
      </w:r>
      <w:r>
        <w:rPr>
          <w:rStyle w:val="tgt"/>
          <w:rFonts w:ascii="微软雅黑" w:eastAsia="微软雅黑" w:hAnsi="微软雅黑" w:hint="eastAsia"/>
          <w:color w:val="2A2B2E"/>
          <w:shd w:val="clear" w:color="auto" w:fill="FCFDFE"/>
        </w:rPr>
        <w:t xml:space="preserve"> and is set to the number of all features. Hidden</w:t>
      </w:r>
      <w:r>
        <w:rPr>
          <w:rStyle w:val="tgt"/>
          <w:rFonts w:ascii="微软雅黑" w:eastAsia="微软雅黑" w:hAnsi="微软雅黑"/>
          <w:color w:val="2A2B2E"/>
          <w:shd w:val="clear" w:color="auto" w:fill="FCFDFE"/>
        </w:rPr>
        <w:t xml:space="preserve"> </w:t>
      </w:r>
      <w:r>
        <w:rPr>
          <w:rStyle w:val="tgt"/>
          <w:rFonts w:ascii="微软雅黑" w:eastAsia="微软雅黑" w:hAnsi="微软雅黑" w:hint="eastAsia"/>
          <w:color w:val="2A2B2E"/>
          <w:shd w:val="clear" w:color="auto" w:fill="FCFDFE"/>
        </w:rPr>
        <w:t>size indicates the feature dimension</w:t>
      </w:r>
      <w:r w:rsidR="00BC5893">
        <w:rPr>
          <w:rStyle w:val="tgt"/>
          <w:rFonts w:ascii="微软雅黑" w:eastAsia="微软雅黑" w:hAnsi="微软雅黑"/>
          <w:color w:val="2A2B2E"/>
          <w:shd w:val="clear" w:color="auto" w:fill="FCFDFE"/>
        </w:rPr>
        <w:t>s</w:t>
      </w:r>
      <w:r>
        <w:rPr>
          <w:rStyle w:val="tgt"/>
          <w:rFonts w:ascii="微软雅黑" w:eastAsia="微软雅黑" w:hAnsi="微软雅黑" w:hint="eastAsia"/>
          <w:color w:val="2A2B2E"/>
          <w:shd w:val="clear" w:color="auto" w:fill="FCFDFE"/>
        </w:rPr>
        <w:t xml:space="preserve"> of the hidden layer. Its size is determined by the complexity of the input feature and is set to 128 according to the empirical value. Num</w:t>
      </w:r>
      <w:r>
        <w:rPr>
          <w:rStyle w:val="tgt"/>
          <w:rFonts w:ascii="微软雅黑" w:eastAsia="微软雅黑" w:hAnsi="微软雅黑"/>
          <w:color w:val="2A2B2E"/>
          <w:shd w:val="clear" w:color="auto" w:fill="FCFDFE"/>
        </w:rPr>
        <w:t xml:space="preserve"> </w:t>
      </w:r>
      <w:r>
        <w:rPr>
          <w:rStyle w:val="tgt"/>
          <w:rFonts w:ascii="微软雅黑" w:eastAsia="微软雅黑" w:hAnsi="微软雅黑" w:hint="eastAsia"/>
          <w:color w:val="2A2B2E"/>
          <w:shd w:val="clear" w:color="auto" w:fill="FCFDFE"/>
        </w:rPr>
        <w:t xml:space="preserve">layers Indicates the number of layers in the recurrent network. The default value is 1. </w:t>
      </w:r>
      <w:r w:rsidR="00BC5893">
        <w:rPr>
          <w:rStyle w:val="tgt"/>
          <w:rFonts w:ascii="微软雅黑" w:eastAsia="微软雅黑" w:hAnsi="微软雅黑"/>
          <w:color w:val="2A2B2E"/>
          <w:shd w:val="clear" w:color="auto" w:fill="FCFDFE"/>
        </w:rPr>
        <w:t>According</w:t>
      </w:r>
      <w:r>
        <w:rPr>
          <w:rStyle w:val="tgt"/>
          <w:rFonts w:ascii="微软雅黑" w:eastAsia="微软雅黑" w:hAnsi="微软雅黑" w:hint="eastAsia"/>
          <w:color w:val="2A2B2E"/>
          <w:shd w:val="clear" w:color="auto" w:fill="FCFDFE"/>
        </w:rPr>
        <w:t xml:space="preserve"> to the </w:t>
      </w:r>
      <w:r w:rsidR="00BC5893">
        <w:rPr>
          <w:rStyle w:val="tgt"/>
          <w:rFonts w:ascii="微软雅黑" w:eastAsia="微软雅黑" w:hAnsi="微软雅黑"/>
          <w:color w:val="2A2B2E"/>
          <w:shd w:val="clear" w:color="auto" w:fill="FCFDFE"/>
        </w:rPr>
        <w:t>complication</w:t>
      </w:r>
      <w:r>
        <w:rPr>
          <w:rStyle w:val="tgt"/>
          <w:rFonts w:ascii="微软雅黑" w:eastAsia="微软雅黑" w:hAnsi="微软雅黑" w:hint="eastAsia"/>
          <w:color w:val="2A2B2E"/>
          <w:shd w:val="clear" w:color="auto" w:fill="FCFDFE"/>
        </w:rPr>
        <w:t xml:space="preserve"> of the input time </w:t>
      </w:r>
      <w:r w:rsidR="00BC5893">
        <w:rPr>
          <w:rStyle w:val="tgt"/>
          <w:rFonts w:ascii="微软雅黑" w:eastAsia="微软雅黑" w:hAnsi="微软雅黑"/>
          <w:color w:val="2A2B2E"/>
          <w:shd w:val="clear" w:color="auto" w:fill="FCFDFE"/>
        </w:rPr>
        <w:t>consequences</w:t>
      </w:r>
      <w:r>
        <w:rPr>
          <w:rStyle w:val="tgt"/>
          <w:rFonts w:ascii="微软雅黑" w:eastAsia="微软雅黑" w:hAnsi="微软雅黑" w:hint="eastAsia"/>
          <w:color w:val="2A2B2E"/>
          <w:shd w:val="clear" w:color="auto" w:fill="FCFDFE"/>
        </w:rPr>
        <w:t xml:space="preserve">, 2 is preliminarily set here. Nonlinearity is the selected nonlinear activation function (' </w:t>
      </w:r>
      <w:proofErr w:type="spellStart"/>
      <w:r>
        <w:rPr>
          <w:rStyle w:val="tgt"/>
          <w:rFonts w:ascii="微软雅黑" w:eastAsia="微软雅黑" w:hAnsi="微软雅黑" w:hint="eastAsia"/>
          <w:color w:val="2A2B2E"/>
          <w:shd w:val="clear" w:color="auto" w:fill="FCFDFE"/>
        </w:rPr>
        <w:t>Relu</w:t>
      </w:r>
      <w:proofErr w:type="spellEnd"/>
      <w:r>
        <w:rPr>
          <w:rStyle w:val="tgt"/>
          <w:rFonts w:ascii="微软雅黑" w:eastAsia="微软雅黑" w:hAnsi="微软雅黑" w:hint="eastAsia"/>
          <w:color w:val="2A2B2E"/>
          <w:shd w:val="clear" w:color="auto" w:fill="FCFDFE"/>
        </w:rPr>
        <w:t xml:space="preserve"> 'and' Tanh '), the default 'Tanh' is adopted. Bias indicates whether bias is used, which is set to True in this paper. Batch</w:t>
      </w:r>
      <w:r>
        <w:rPr>
          <w:rStyle w:val="tgt"/>
          <w:rFonts w:ascii="微软雅黑" w:eastAsia="微软雅黑" w:hAnsi="微软雅黑"/>
          <w:color w:val="2A2B2E"/>
          <w:shd w:val="clear" w:color="auto" w:fill="FCFDFE"/>
        </w:rPr>
        <w:t xml:space="preserve"> </w:t>
      </w:r>
      <w:r>
        <w:rPr>
          <w:rStyle w:val="tgt"/>
          <w:rFonts w:ascii="微软雅黑" w:eastAsia="微软雅黑" w:hAnsi="微软雅黑" w:hint="eastAsia"/>
          <w:color w:val="2A2B2E"/>
          <w:shd w:val="clear" w:color="auto" w:fill="FCFDFE"/>
        </w:rPr>
        <w:t>first indicates the format of the input data. The default value is False, that is, sequence length first and batch second. Dropout indicates whether dropout is applied at the output layer, which is initially set to 0 in this paper. Bidirectional indicates whether to use bidirectional RNN. The default value is False in this paper.</w:t>
      </w:r>
      <w:r>
        <w:rPr>
          <w:rFonts w:ascii="Arial" w:hAnsi="Arial" w:cs="Arial"/>
          <w:color w:val="191919"/>
          <w:shd w:val="clear" w:color="auto" w:fill="FFFFFF"/>
        </w:rPr>
        <w:t xml:space="preserve"> </w:t>
      </w:r>
    </w:p>
    <w:p w14:paraId="4EB37959" w14:textId="7ECADBAA" w:rsidR="00665585" w:rsidRDefault="00000000">
      <w:pPr>
        <w:widowControl/>
        <w:shd w:val="clear" w:color="auto" w:fill="FFFFFF"/>
        <w:spacing w:line="312" w:lineRule="exact"/>
        <w:ind w:firstLineChars="200" w:firstLine="420"/>
        <w:rPr>
          <w:rFonts w:ascii="Arial" w:hAnsi="Arial" w:cs="Arial"/>
          <w:b/>
          <w:bCs/>
          <w:color w:val="191919"/>
        </w:rPr>
      </w:pPr>
      <w:r>
        <w:rPr>
          <w:rStyle w:val="tgt"/>
          <w:rFonts w:ascii="微软雅黑" w:eastAsia="微软雅黑" w:hAnsi="微软雅黑" w:hint="eastAsia"/>
          <w:color w:val="2A2B2E"/>
          <w:shd w:val="clear" w:color="auto" w:fill="FCFDFE"/>
        </w:rPr>
        <w:t xml:space="preserve">In addition to the basic setup of the RNN model, compiler related metrics also need to be selected. The first is the selection of the optimizer, which is used to control gradient clipping. Commonly used are SGD stochastic gradient descent optimizer, RMSprop, </w:t>
      </w:r>
      <w:proofErr w:type="spellStart"/>
      <w:r>
        <w:rPr>
          <w:rStyle w:val="tgt"/>
          <w:rFonts w:ascii="微软雅黑" w:eastAsia="微软雅黑" w:hAnsi="微软雅黑" w:hint="eastAsia"/>
          <w:color w:val="2A2B2E"/>
          <w:shd w:val="clear" w:color="auto" w:fill="FCFDFE"/>
        </w:rPr>
        <w:t>Adagrad</w:t>
      </w:r>
      <w:proofErr w:type="spellEnd"/>
      <w:r>
        <w:rPr>
          <w:rStyle w:val="tgt"/>
          <w:rFonts w:ascii="微软雅黑" w:eastAsia="微软雅黑" w:hAnsi="微软雅黑" w:hint="eastAsia"/>
          <w:color w:val="2A2B2E"/>
          <w:shd w:val="clear" w:color="auto" w:fill="FCFDFE"/>
        </w:rPr>
        <w:t xml:space="preserve">, </w:t>
      </w:r>
      <w:proofErr w:type="spellStart"/>
      <w:r>
        <w:rPr>
          <w:rStyle w:val="tgt"/>
          <w:rFonts w:ascii="微软雅黑" w:eastAsia="微软雅黑" w:hAnsi="微软雅黑" w:hint="eastAsia"/>
          <w:color w:val="2A2B2E"/>
          <w:shd w:val="clear" w:color="auto" w:fill="FCFDFE"/>
        </w:rPr>
        <w:t>Adadelta</w:t>
      </w:r>
      <w:proofErr w:type="spellEnd"/>
      <w:r>
        <w:rPr>
          <w:rStyle w:val="tgt"/>
          <w:rFonts w:ascii="微软雅黑" w:eastAsia="微软雅黑" w:hAnsi="微软雅黑" w:hint="eastAsia"/>
          <w:color w:val="2A2B2E"/>
          <w:shd w:val="clear" w:color="auto" w:fill="FCFDFE"/>
        </w:rPr>
        <w:t>, Adam/</w:t>
      </w:r>
      <w:proofErr w:type="spellStart"/>
      <w:r>
        <w:rPr>
          <w:rStyle w:val="tgt"/>
          <w:rFonts w:ascii="微软雅黑" w:eastAsia="微软雅黑" w:hAnsi="微软雅黑" w:hint="eastAsia"/>
          <w:color w:val="2A2B2E"/>
          <w:shd w:val="clear" w:color="auto" w:fill="FCFDFE"/>
        </w:rPr>
        <w:t>Adamax</w:t>
      </w:r>
      <w:proofErr w:type="spellEnd"/>
      <w:r>
        <w:rPr>
          <w:rStyle w:val="tgt"/>
          <w:rFonts w:ascii="微软雅黑" w:eastAsia="微软雅黑" w:hAnsi="微软雅黑" w:hint="eastAsia"/>
          <w:color w:val="2A2B2E"/>
          <w:shd w:val="clear" w:color="auto" w:fill="FCFDFE"/>
        </w:rPr>
        <w:t>/</w:t>
      </w:r>
      <w:proofErr w:type="spellStart"/>
      <w:r>
        <w:rPr>
          <w:rStyle w:val="tgt"/>
          <w:rFonts w:ascii="微软雅黑" w:eastAsia="微软雅黑" w:hAnsi="微软雅黑" w:hint="eastAsia"/>
          <w:color w:val="2A2B2E"/>
          <w:shd w:val="clear" w:color="auto" w:fill="FCFDFE"/>
        </w:rPr>
        <w:t>Nadam</w:t>
      </w:r>
      <w:proofErr w:type="spellEnd"/>
      <w:r>
        <w:rPr>
          <w:rStyle w:val="tgt"/>
          <w:rFonts w:ascii="微软雅黑" w:eastAsia="微软雅黑" w:hAnsi="微软雅黑" w:hint="eastAsia"/>
          <w:color w:val="2A2B2E"/>
          <w:shd w:val="clear" w:color="auto" w:fill="FCFDFE"/>
        </w:rPr>
        <w:t xml:space="preserve">. In this paper, </w:t>
      </w:r>
      <w:r>
        <w:rPr>
          <w:rStyle w:val="tgt"/>
          <w:rFonts w:ascii="微软雅黑" w:eastAsia="微软雅黑" w:hAnsi="微软雅黑" w:hint="eastAsia"/>
          <w:color w:val="2A2B2E"/>
          <w:shd w:val="clear" w:color="auto" w:fill="FCFDFE"/>
        </w:rPr>
        <w:lastRenderedPageBreak/>
        <w:t xml:space="preserve">'Adam' was selected and the learning rate was set to 0.01. The second is the setting of the loss function, which is related to the number of indicators that the computational model </w:t>
      </w:r>
      <w:r w:rsidR="0086106A">
        <w:rPr>
          <w:rStyle w:val="tgt"/>
          <w:rFonts w:ascii="微软雅黑" w:eastAsia="微软雅黑" w:hAnsi="微软雅黑"/>
          <w:color w:val="2A2B2E"/>
          <w:shd w:val="clear" w:color="auto" w:fill="FCFDFE"/>
        </w:rPr>
        <w:t>ought to</w:t>
      </w:r>
      <w:r>
        <w:rPr>
          <w:rStyle w:val="tgt"/>
          <w:rFonts w:ascii="微软雅黑" w:eastAsia="微软雅黑" w:hAnsi="微软雅黑" w:hint="eastAsia"/>
          <w:color w:val="2A2B2E"/>
          <w:shd w:val="clear" w:color="auto" w:fill="FCFDFE"/>
        </w:rPr>
        <w:t xml:space="preserve"> </w:t>
      </w:r>
      <w:r w:rsidR="0086106A">
        <w:rPr>
          <w:rStyle w:val="tgt"/>
          <w:rFonts w:ascii="微软雅黑" w:eastAsia="微软雅黑" w:hAnsi="微软雅黑"/>
          <w:color w:val="2A2B2E"/>
          <w:shd w:val="clear" w:color="auto" w:fill="FCFDFE"/>
        </w:rPr>
        <w:t>reduce</w:t>
      </w:r>
      <w:r>
        <w:rPr>
          <w:rStyle w:val="tgt"/>
          <w:rFonts w:ascii="微软雅黑" w:eastAsia="微软雅黑" w:hAnsi="微软雅黑" w:hint="eastAsia"/>
          <w:color w:val="2A2B2E"/>
          <w:shd w:val="clear" w:color="auto" w:fill="FCFDFE"/>
        </w:rPr>
        <w:t xml:space="preserve"> during training. Commonly used ones are MSE</w:t>
      </w:r>
      <w:r>
        <w:rPr>
          <w:rStyle w:val="tgt"/>
          <w:rFonts w:ascii="微软雅黑" w:eastAsia="微软雅黑" w:hAnsi="微软雅黑"/>
          <w:color w:val="2A2B2E"/>
          <w:shd w:val="clear" w:color="auto" w:fill="FCFDFE"/>
        </w:rPr>
        <w:t xml:space="preserve">, </w:t>
      </w:r>
      <w:r>
        <w:rPr>
          <w:rStyle w:val="tgt"/>
          <w:rFonts w:ascii="微软雅黑" w:eastAsia="微软雅黑" w:hAnsi="微软雅黑" w:hint="eastAsia"/>
          <w:color w:val="2A2B2E"/>
          <w:shd w:val="clear" w:color="auto" w:fill="FCFDFE"/>
        </w:rPr>
        <w:t xml:space="preserve">MAE, MAPE and so on. This paper is set to simple and effective MSE; Finally, the evaluation function is selected to </w:t>
      </w:r>
      <w:r w:rsidR="00CA0F89">
        <w:rPr>
          <w:rStyle w:val="tgt"/>
          <w:rFonts w:ascii="微软雅黑" w:eastAsia="微软雅黑" w:hAnsi="微软雅黑"/>
          <w:color w:val="2A2B2E"/>
          <w:shd w:val="clear" w:color="auto" w:fill="FCFDFE"/>
        </w:rPr>
        <w:t>assess</w:t>
      </w:r>
      <w:r>
        <w:rPr>
          <w:rStyle w:val="tgt"/>
          <w:rFonts w:ascii="微软雅黑" w:eastAsia="微软雅黑" w:hAnsi="微软雅黑" w:hint="eastAsia"/>
          <w:color w:val="2A2B2E"/>
          <w:shd w:val="clear" w:color="auto" w:fill="FCFDFE"/>
        </w:rPr>
        <w:t xml:space="preserve"> the performance of the currently trained model. When the model is compiled, the evaluation function should be entered as an argument to metrics. </w:t>
      </w:r>
      <w:r w:rsidR="00CA40E8" w:rsidRPr="00CA40E8">
        <w:rPr>
          <w:rStyle w:val="tgt"/>
          <w:rFonts w:ascii="微软雅黑" w:eastAsia="微软雅黑" w:hAnsi="微软雅黑"/>
          <w:color w:val="2A2B2E"/>
          <w:shd w:val="clear" w:color="auto" w:fill="FCFDFE"/>
        </w:rPr>
        <w:t xml:space="preserve">The evaluation function is </w:t>
      </w:r>
      <w:r w:rsidR="00B10300">
        <w:rPr>
          <w:rStyle w:val="tgt"/>
          <w:rFonts w:ascii="微软雅黑" w:eastAsia="微软雅黑" w:hAnsi="微软雅黑"/>
          <w:color w:val="2A2B2E"/>
          <w:shd w:val="clear" w:color="auto" w:fill="FCFDFE"/>
        </w:rPr>
        <w:t>like</w:t>
      </w:r>
      <w:r w:rsidR="00CA40E8" w:rsidRPr="00CA40E8">
        <w:rPr>
          <w:rStyle w:val="tgt"/>
          <w:rFonts w:ascii="微软雅黑" w:eastAsia="微软雅黑" w:hAnsi="微软雅黑"/>
          <w:color w:val="2A2B2E"/>
          <w:shd w:val="clear" w:color="auto" w:fill="FCFDFE"/>
        </w:rPr>
        <w:t xml:space="preserve"> to the loss function, with the exception that the training procedure does not employ the evaluation function's output.</w:t>
      </w:r>
      <w:r>
        <w:rPr>
          <w:rStyle w:val="tgt"/>
          <w:rFonts w:ascii="微软雅黑" w:eastAsia="微软雅黑" w:hAnsi="微软雅黑" w:hint="eastAsia"/>
          <w:color w:val="2A2B2E"/>
          <w:shd w:val="clear" w:color="auto" w:fill="FCFDFE"/>
        </w:rPr>
        <w:t xml:space="preserve"> In this paper, MAE and MSE are used for comprehensive evaluation.</w:t>
      </w:r>
      <w:r>
        <w:rPr>
          <w:rFonts w:ascii="Arial" w:hAnsi="Arial" w:cs="Arial"/>
          <w:b/>
          <w:bCs/>
          <w:color w:val="191919"/>
        </w:rPr>
        <w:t xml:space="preserve"> </w:t>
      </w:r>
    </w:p>
    <w:p w14:paraId="564333C8" w14:textId="77777777" w:rsidR="00665585" w:rsidRDefault="00000000">
      <w:pPr>
        <w:widowControl/>
        <w:shd w:val="clear" w:color="auto" w:fill="FFFFFF"/>
        <w:jc w:val="left"/>
        <w:rPr>
          <w:rFonts w:ascii="Arial" w:hAnsi="Arial" w:cs="Arial"/>
          <w:b/>
          <w:bCs/>
          <w:color w:val="191919"/>
        </w:rPr>
      </w:pPr>
      <w:r>
        <w:rPr>
          <w:rFonts w:ascii="Arial" w:hAnsi="Arial" w:cs="Arial"/>
          <w:b/>
          <w:bCs/>
          <w:noProof/>
          <w:color w:val="191919"/>
        </w:rPr>
        <w:drawing>
          <wp:inline distT="0" distB="0" distL="0" distR="0" wp14:anchorId="13B17E11" wp14:editId="1B3E0581">
            <wp:extent cx="5121275" cy="1334135"/>
            <wp:effectExtent l="0" t="0" r="3175"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pic:cNvPicPr>
                      <a:picLocks noChangeAspect="1"/>
                    </pic:cNvPicPr>
                  </pic:nvPicPr>
                  <pic:blipFill>
                    <a:blip r:embed="rId45"/>
                    <a:stretch>
                      <a:fillRect/>
                    </a:stretch>
                  </pic:blipFill>
                  <pic:spPr>
                    <a:xfrm>
                      <a:off x="0" y="0"/>
                      <a:ext cx="5163468" cy="1345016"/>
                    </a:xfrm>
                    <a:prstGeom prst="rect">
                      <a:avLst/>
                    </a:prstGeom>
                  </pic:spPr>
                </pic:pic>
              </a:graphicData>
            </a:graphic>
          </wp:inline>
        </w:drawing>
      </w:r>
      <w:r>
        <w:rPr>
          <w:rFonts w:ascii="Arial" w:hAnsi="Arial" w:cs="Arial"/>
          <w:b/>
          <w:bCs/>
          <w:noProof/>
          <w:color w:val="191919"/>
        </w:rPr>
        <w:drawing>
          <wp:inline distT="0" distB="0" distL="0" distR="0" wp14:anchorId="3565E999" wp14:editId="21BF7437">
            <wp:extent cx="5219700" cy="1357630"/>
            <wp:effectExtent l="0" t="0" r="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pic:cNvPicPr>
                      <a:picLocks noChangeAspect="1"/>
                    </pic:cNvPicPr>
                  </pic:nvPicPr>
                  <pic:blipFill>
                    <a:blip r:embed="rId46"/>
                    <a:stretch>
                      <a:fillRect/>
                    </a:stretch>
                  </pic:blipFill>
                  <pic:spPr>
                    <a:xfrm>
                      <a:off x="0" y="0"/>
                      <a:ext cx="5219700" cy="1357630"/>
                    </a:xfrm>
                    <a:prstGeom prst="rect">
                      <a:avLst/>
                    </a:prstGeom>
                  </pic:spPr>
                </pic:pic>
              </a:graphicData>
            </a:graphic>
          </wp:inline>
        </w:drawing>
      </w:r>
    </w:p>
    <w:p w14:paraId="6B26616F" w14:textId="52BF33D1" w:rsidR="00665585" w:rsidRDefault="00000000">
      <w:pPr>
        <w:widowControl/>
        <w:shd w:val="clear" w:color="auto" w:fill="FFFFFF"/>
        <w:spacing w:line="312" w:lineRule="exact"/>
        <w:ind w:firstLineChars="200" w:firstLine="420"/>
        <w:rPr>
          <w:rFonts w:ascii="Arial" w:hAnsi="Arial" w:cs="Arial"/>
          <w:b/>
          <w:bCs/>
          <w:color w:val="191919"/>
        </w:rPr>
      </w:pPr>
      <w:bookmarkStart w:id="17" w:name="OLE_LINK13"/>
      <w:r>
        <w:rPr>
          <w:rStyle w:val="tgt"/>
          <w:rFonts w:ascii="微软雅黑" w:eastAsia="微软雅黑" w:hAnsi="微软雅黑" w:hint="eastAsia"/>
          <w:color w:val="2A2B2E"/>
          <w:shd w:val="clear" w:color="auto" w:fill="FCFDFE"/>
        </w:rPr>
        <w:t xml:space="preserve">After preliminary parameter setting, the prediction results in the figure above can be obtained. It can be </w:t>
      </w:r>
      <w:r w:rsidR="00B10300">
        <w:rPr>
          <w:rStyle w:val="tgt"/>
          <w:rFonts w:ascii="微软雅黑" w:eastAsia="微软雅黑" w:hAnsi="微软雅黑"/>
          <w:color w:val="2A2B2E"/>
          <w:shd w:val="clear" w:color="auto" w:fill="FCFDFE"/>
        </w:rPr>
        <w:t>concluded</w:t>
      </w:r>
      <w:r>
        <w:rPr>
          <w:rStyle w:val="tgt"/>
          <w:rFonts w:ascii="微软雅黑" w:eastAsia="微软雅黑" w:hAnsi="微软雅黑" w:hint="eastAsia"/>
          <w:color w:val="2A2B2E"/>
          <w:shd w:val="clear" w:color="auto" w:fill="FCFDFE"/>
        </w:rPr>
        <w:t xml:space="preserve"> that RNN has good feature capture ability for complex time series. Then, more parameter Settings are tried to obtain the optimal evaluation index. Of these, the most important is the length of the encapsulation sequence, which is the window size. In this paper, the parameters are adjusted by big steps, such as 12,</w:t>
      </w:r>
      <w:r>
        <w:rPr>
          <w:rStyle w:val="tgt"/>
          <w:rFonts w:ascii="微软雅黑" w:eastAsia="微软雅黑" w:hAnsi="微软雅黑"/>
          <w:color w:val="2A2B2E"/>
          <w:shd w:val="clear" w:color="auto" w:fill="FCFDFE"/>
        </w:rPr>
        <w:t xml:space="preserve"> </w:t>
      </w:r>
      <w:r>
        <w:rPr>
          <w:rStyle w:val="tgt"/>
          <w:rFonts w:ascii="微软雅黑" w:eastAsia="微软雅黑" w:hAnsi="微软雅黑" w:hint="eastAsia"/>
          <w:color w:val="2A2B2E"/>
          <w:shd w:val="clear" w:color="auto" w:fill="FCFDFE"/>
        </w:rPr>
        <w:t>24,</w:t>
      </w:r>
      <w:r>
        <w:rPr>
          <w:rStyle w:val="tgt"/>
          <w:rFonts w:ascii="微软雅黑" w:eastAsia="微软雅黑" w:hAnsi="微软雅黑"/>
          <w:color w:val="2A2B2E"/>
          <w:shd w:val="clear" w:color="auto" w:fill="FCFDFE"/>
        </w:rPr>
        <w:t xml:space="preserve"> </w:t>
      </w:r>
      <w:r>
        <w:rPr>
          <w:rStyle w:val="tgt"/>
          <w:rFonts w:ascii="微软雅黑" w:eastAsia="微软雅黑" w:hAnsi="微软雅黑" w:hint="eastAsia"/>
          <w:color w:val="2A2B2E"/>
          <w:shd w:val="clear" w:color="auto" w:fill="FCFDFE"/>
        </w:rPr>
        <w:t>36,</w:t>
      </w:r>
      <w:r>
        <w:rPr>
          <w:rStyle w:val="tgt"/>
          <w:rFonts w:ascii="微软雅黑" w:eastAsia="微软雅黑" w:hAnsi="微软雅黑"/>
          <w:color w:val="2A2B2E"/>
          <w:shd w:val="clear" w:color="auto" w:fill="FCFDFE"/>
        </w:rPr>
        <w:t xml:space="preserve"> </w:t>
      </w:r>
      <w:r>
        <w:rPr>
          <w:rStyle w:val="tgt"/>
          <w:rFonts w:ascii="微软雅黑" w:eastAsia="微软雅黑" w:hAnsi="微软雅黑" w:hint="eastAsia"/>
          <w:color w:val="2A2B2E"/>
          <w:shd w:val="clear" w:color="auto" w:fill="FCFDFE"/>
        </w:rPr>
        <w:t>48,</w:t>
      </w:r>
      <w:r>
        <w:rPr>
          <w:rStyle w:val="tgt"/>
          <w:rFonts w:ascii="微软雅黑" w:eastAsia="微软雅黑" w:hAnsi="微软雅黑"/>
          <w:color w:val="2A2B2E"/>
          <w:shd w:val="clear" w:color="auto" w:fill="FCFDFE"/>
        </w:rPr>
        <w:t xml:space="preserve"> </w:t>
      </w:r>
      <w:r>
        <w:rPr>
          <w:rStyle w:val="tgt"/>
          <w:rFonts w:ascii="微软雅黑" w:eastAsia="微软雅黑" w:hAnsi="微软雅黑" w:hint="eastAsia"/>
          <w:color w:val="2A2B2E"/>
          <w:shd w:val="clear" w:color="auto" w:fill="FCFDFE"/>
        </w:rPr>
        <w:t>60,</w:t>
      </w:r>
      <w:r>
        <w:rPr>
          <w:rStyle w:val="tgt"/>
          <w:rFonts w:ascii="微软雅黑" w:eastAsia="微软雅黑" w:hAnsi="微软雅黑"/>
          <w:color w:val="2A2B2E"/>
          <w:shd w:val="clear" w:color="auto" w:fill="FCFDFE"/>
        </w:rPr>
        <w:t xml:space="preserve"> </w:t>
      </w:r>
      <w:r>
        <w:rPr>
          <w:rStyle w:val="tgt"/>
          <w:rFonts w:ascii="微软雅黑" w:eastAsia="微软雅黑" w:hAnsi="微软雅黑" w:hint="eastAsia"/>
          <w:color w:val="2A2B2E"/>
          <w:shd w:val="clear" w:color="auto" w:fill="FCFDFE"/>
        </w:rPr>
        <w:t xml:space="preserve">72, etc., and it is found that the large window size costs a lot of computing resources, and the effect is similar or even worse. Therefore, the range of parameters is set between 1 and 24, and the parameters are adjusted in small steps one by one. It is found that when the window size is 8, the evaluation index of the test set is the best: the MAE of the predicted value of solar radiation and wind </w:t>
      </w:r>
      <w:r w:rsidR="00E9164D">
        <w:rPr>
          <w:rStyle w:val="tgt"/>
          <w:rFonts w:ascii="微软雅黑" w:eastAsia="微软雅黑" w:hAnsi="微软雅黑"/>
          <w:color w:val="2A2B2E"/>
          <w:shd w:val="clear" w:color="auto" w:fill="FCFDFE"/>
        </w:rPr>
        <w:t>velocity</w:t>
      </w:r>
      <w:r>
        <w:rPr>
          <w:rStyle w:val="tgt"/>
          <w:rFonts w:ascii="微软雅黑" w:eastAsia="微软雅黑" w:hAnsi="微软雅黑" w:hint="eastAsia"/>
          <w:color w:val="2A2B2E"/>
          <w:shd w:val="clear" w:color="auto" w:fill="FCFDFE"/>
        </w:rPr>
        <w:t xml:space="preserve"> are 0.019 and 0.028, and the MSE are 0.0008 and 0.0015, respectively. In addition, the epoch is also adjusted, and it is found that setting the value to 5 can achieve a suitable fit and occupy </w:t>
      </w:r>
      <w:proofErr w:type="gramStart"/>
      <w:r>
        <w:rPr>
          <w:rStyle w:val="tgt"/>
          <w:rFonts w:ascii="微软雅黑" w:eastAsia="微软雅黑" w:hAnsi="微软雅黑" w:hint="eastAsia"/>
          <w:color w:val="2A2B2E"/>
          <w:shd w:val="clear" w:color="auto" w:fill="FCFDFE"/>
        </w:rPr>
        <w:t>less</w:t>
      </w:r>
      <w:proofErr w:type="gramEnd"/>
      <w:r>
        <w:rPr>
          <w:rStyle w:val="tgt"/>
          <w:rFonts w:ascii="微软雅黑" w:eastAsia="微软雅黑" w:hAnsi="微软雅黑" w:hint="eastAsia"/>
          <w:color w:val="2A2B2E"/>
          <w:shd w:val="clear" w:color="auto" w:fill="FCFDFE"/>
        </w:rPr>
        <w:t xml:space="preserve"> computing resources. Hidden size and Batch size are also set to 128 and 256 respectively to achieve the optimal prediction effect.</w:t>
      </w:r>
      <w:r>
        <w:rPr>
          <w:rStyle w:val="tgt"/>
          <w:rFonts w:ascii="微软雅黑" w:eastAsia="微软雅黑" w:hAnsi="微软雅黑" w:hint="eastAsia"/>
          <w:color w:val="2A2B2E"/>
        </w:rPr>
        <w:t xml:space="preserve"> Although the RNN's prediction performance is good, it is not good enough to predict the long</w:t>
      </w:r>
      <w:r>
        <w:rPr>
          <w:rStyle w:val="tgt"/>
          <w:rFonts w:ascii="微软雅黑" w:eastAsia="微软雅黑" w:hAnsi="微软雅黑"/>
          <w:color w:val="2A2B2E"/>
        </w:rPr>
        <w:t>-</w:t>
      </w:r>
      <w:r>
        <w:rPr>
          <w:rStyle w:val="tgt"/>
          <w:rFonts w:ascii="微软雅黑" w:eastAsia="微软雅黑" w:hAnsi="微软雅黑" w:hint="eastAsia"/>
          <w:color w:val="2A2B2E"/>
        </w:rPr>
        <w:t>term details.</w:t>
      </w:r>
      <w:r>
        <w:rPr>
          <w:rStyle w:val="tgt"/>
          <w:rFonts w:ascii="微软雅黑" w:eastAsia="微软雅黑" w:hAnsi="微软雅黑" w:hint="eastAsia"/>
          <w:color w:val="2A2B2E"/>
          <w:shd w:val="clear" w:color="auto" w:fill="FCFDFE"/>
        </w:rPr>
        <w:t xml:space="preserve"> </w:t>
      </w:r>
      <w:proofErr w:type="gramStart"/>
      <w:r>
        <w:rPr>
          <w:rStyle w:val="tgt"/>
          <w:rFonts w:ascii="微软雅黑" w:eastAsia="微软雅黑" w:hAnsi="微软雅黑" w:hint="eastAsia"/>
          <w:color w:val="2A2B2E"/>
          <w:shd w:val="clear" w:color="auto" w:fill="FCFDFE"/>
        </w:rPr>
        <w:t>So</w:t>
      </w:r>
      <w:proofErr w:type="gramEnd"/>
      <w:r>
        <w:rPr>
          <w:rStyle w:val="tgt"/>
          <w:rFonts w:ascii="微软雅黑" w:eastAsia="微软雅黑" w:hAnsi="微软雅黑" w:hint="eastAsia"/>
          <w:color w:val="2A2B2E"/>
          <w:shd w:val="clear" w:color="auto" w:fill="FCFDFE"/>
        </w:rPr>
        <w:t xml:space="preserve"> in the next case study, LSTM is attempted to further improve the effect.</w:t>
      </w:r>
      <w:r>
        <w:rPr>
          <w:rFonts w:ascii="Arial" w:hAnsi="Arial" w:cs="Arial"/>
          <w:b/>
          <w:bCs/>
          <w:color w:val="191919"/>
        </w:rPr>
        <w:t xml:space="preserve"> </w:t>
      </w:r>
    </w:p>
    <w:p w14:paraId="3A74E11A" w14:textId="77777777" w:rsidR="00665585" w:rsidRDefault="00000000">
      <w:pPr>
        <w:pStyle w:val="2"/>
        <w:rPr>
          <w:rFonts w:eastAsia="宋体"/>
        </w:rPr>
      </w:pPr>
      <w:bookmarkStart w:id="18" w:name="_Toc113186414"/>
      <w:bookmarkEnd w:id="17"/>
      <w:r>
        <w:rPr>
          <w:rFonts w:eastAsia="宋体" w:hint="eastAsia"/>
        </w:rPr>
        <w:lastRenderedPageBreak/>
        <w:t>4</w:t>
      </w:r>
      <w:r>
        <w:t>.</w:t>
      </w:r>
      <w:r>
        <w:rPr>
          <w:rFonts w:eastAsia="宋体"/>
        </w:rPr>
        <w:t>3</w:t>
      </w:r>
      <w:r>
        <w:t xml:space="preserve"> </w:t>
      </w:r>
      <w:r>
        <w:rPr>
          <w:rFonts w:eastAsia="宋体" w:hint="eastAsia"/>
        </w:rPr>
        <w:t xml:space="preserve">Case </w:t>
      </w:r>
      <w:r>
        <w:rPr>
          <w:rFonts w:eastAsia="宋体"/>
        </w:rPr>
        <w:t>C</w:t>
      </w:r>
      <w:r>
        <w:rPr>
          <w:rFonts w:eastAsia="宋体" w:hint="eastAsia"/>
        </w:rPr>
        <w:t xml:space="preserve">: </w:t>
      </w:r>
      <w:r>
        <w:rPr>
          <w:rFonts w:eastAsia="宋体"/>
        </w:rPr>
        <w:t>LSTM</w:t>
      </w:r>
      <w:r>
        <w:rPr>
          <w:rFonts w:eastAsia="宋体" w:hint="eastAsia"/>
        </w:rPr>
        <w:t xml:space="preserve"> forecasting model </w:t>
      </w:r>
      <w:r>
        <w:rPr>
          <w:rFonts w:eastAsia="宋体"/>
        </w:rPr>
        <w:t>for renewable resources</w:t>
      </w:r>
      <w:bookmarkEnd w:id="18"/>
    </w:p>
    <w:p w14:paraId="2E471A03" w14:textId="77777777" w:rsidR="00C20B1A" w:rsidRDefault="00000000" w:rsidP="00C20B1A">
      <w:pPr>
        <w:shd w:val="clear" w:color="auto" w:fill="FCFDFE"/>
        <w:spacing w:line="312" w:lineRule="exact"/>
        <w:ind w:firstLineChars="200" w:firstLine="420"/>
        <w:rPr>
          <w:rFonts w:ascii="微软雅黑" w:eastAsia="微软雅黑" w:hAnsi="微软雅黑" w:cs="宋体"/>
          <w:color w:val="2A2B2E"/>
          <w:kern w:val="0"/>
          <w:sz w:val="24"/>
          <w:szCs w:val="24"/>
        </w:rPr>
      </w:pPr>
      <w:r>
        <w:rPr>
          <w:rFonts w:ascii="Arial" w:hAnsi="Arial" w:cs="Arial" w:hint="eastAsia"/>
          <w:b/>
          <w:bCs/>
          <w:color w:val="191919"/>
        </w:rPr>
        <w:t>In the case C, the improved</w:t>
      </w:r>
      <w:r>
        <w:rPr>
          <w:rFonts w:ascii="Arial" w:hAnsi="Arial" w:cs="Arial"/>
          <w:b/>
          <w:bCs/>
          <w:color w:val="191919"/>
        </w:rPr>
        <w:t xml:space="preserve"> version of RNN, LSTM,</w:t>
      </w:r>
      <w:r>
        <w:rPr>
          <w:rFonts w:ascii="Arial" w:hAnsi="Arial" w:cs="Arial" w:hint="eastAsia"/>
          <w:b/>
          <w:bCs/>
          <w:color w:val="191919"/>
        </w:rPr>
        <w:t xml:space="preserve"> </w:t>
      </w:r>
      <w:r>
        <w:rPr>
          <w:rFonts w:ascii="Arial" w:hAnsi="Arial" w:cs="Arial"/>
          <w:b/>
          <w:bCs/>
          <w:color w:val="191919"/>
        </w:rPr>
        <w:t xml:space="preserve">is </w:t>
      </w:r>
      <w:r>
        <w:rPr>
          <w:rFonts w:ascii="Arial" w:hAnsi="Arial" w:cs="Arial" w:hint="eastAsia"/>
          <w:b/>
          <w:bCs/>
          <w:color w:val="191919"/>
        </w:rPr>
        <w:t xml:space="preserve">presented </w:t>
      </w:r>
      <w:r>
        <w:rPr>
          <w:rFonts w:ascii="Arial" w:hAnsi="Arial" w:cs="Arial"/>
          <w:b/>
          <w:bCs/>
          <w:color w:val="191919"/>
        </w:rPr>
        <w:t>to enhance the performance of long-term forecasting by using g</w:t>
      </w:r>
      <w:r>
        <w:rPr>
          <w:rFonts w:ascii="Arial" w:hAnsi="Arial" w:cs="Arial" w:hint="eastAsia"/>
          <w:b/>
          <w:bCs/>
          <w:color w:val="191919"/>
        </w:rPr>
        <w:t>ate control logic</w:t>
      </w:r>
      <w:r>
        <w:rPr>
          <w:rFonts w:ascii="Arial" w:hAnsi="Arial" w:cs="Arial"/>
          <w:b/>
          <w:bCs/>
          <w:color w:val="191919"/>
        </w:rPr>
        <w:t>.</w:t>
      </w:r>
      <w:r>
        <w:rPr>
          <w:rFonts w:ascii="Arial" w:hAnsi="Arial" w:cs="Arial" w:hint="eastAsia"/>
          <w:b/>
          <w:bCs/>
          <w:color w:val="191919"/>
        </w:rPr>
        <w:t xml:space="preserve"> </w:t>
      </w:r>
      <w:r>
        <w:rPr>
          <w:rFonts w:ascii="微软雅黑" w:eastAsia="微软雅黑" w:hAnsi="微软雅黑" w:cs="宋体" w:hint="eastAsia"/>
          <w:color w:val="2A2B2E"/>
          <w:kern w:val="0"/>
          <w:sz w:val="24"/>
          <w:szCs w:val="24"/>
        </w:rPr>
        <w:t xml:space="preserve">Because of the vanishing gradient, RNN can only have short-term memory and cannot </w:t>
      </w:r>
      <w:r w:rsidR="00A8441A">
        <w:rPr>
          <w:rFonts w:ascii="微软雅黑" w:eastAsia="微软雅黑" w:hAnsi="微软雅黑" w:cs="宋体"/>
          <w:color w:val="2A2B2E"/>
          <w:kern w:val="0"/>
          <w:sz w:val="24"/>
          <w:szCs w:val="24"/>
        </w:rPr>
        <w:t>figure out</w:t>
      </w:r>
      <w:r>
        <w:rPr>
          <w:rFonts w:ascii="微软雅黑" w:eastAsia="微软雅黑" w:hAnsi="微软雅黑" w:cs="宋体" w:hint="eastAsia"/>
          <w:color w:val="2A2B2E"/>
          <w:kern w:val="0"/>
          <w:sz w:val="24"/>
          <w:szCs w:val="24"/>
        </w:rPr>
        <w:t xml:space="preserve"> the long-</w:t>
      </w:r>
      <w:r w:rsidR="00A8441A">
        <w:rPr>
          <w:rFonts w:ascii="微软雅黑" w:eastAsia="微软雅黑" w:hAnsi="微软雅黑" w:cs="宋体"/>
          <w:color w:val="2A2B2E"/>
          <w:kern w:val="0"/>
          <w:sz w:val="24"/>
          <w:szCs w:val="24"/>
        </w:rPr>
        <w:t>period</w:t>
      </w:r>
      <w:r>
        <w:rPr>
          <w:rFonts w:ascii="微软雅黑" w:eastAsia="微软雅黑" w:hAnsi="微软雅黑" w:cs="宋体" w:hint="eastAsia"/>
          <w:color w:val="2A2B2E"/>
          <w:kern w:val="0"/>
          <w:sz w:val="24"/>
          <w:szCs w:val="24"/>
        </w:rPr>
        <w:t xml:space="preserve"> dependence </w:t>
      </w:r>
      <w:r w:rsidR="006E7178">
        <w:rPr>
          <w:rFonts w:ascii="微软雅黑" w:eastAsia="微软雅黑" w:hAnsi="微软雅黑" w:cs="宋体"/>
          <w:color w:val="2A2B2E"/>
          <w:kern w:val="0"/>
          <w:sz w:val="24"/>
          <w:szCs w:val="24"/>
        </w:rPr>
        <w:t>issue</w:t>
      </w:r>
      <w:r>
        <w:rPr>
          <w:rFonts w:ascii="微软雅黑" w:eastAsia="微软雅黑" w:hAnsi="微软雅黑" w:cs="宋体" w:hint="eastAsia"/>
          <w:color w:val="2A2B2E"/>
          <w:kern w:val="0"/>
          <w:sz w:val="24"/>
          <w:szCs w:val="24"/>
        </w:rPr>
        <w:t xml:space="preserve">. Compared with RNN, LSTM adds forgetting gate. </w:t>
      </w:r>
      <w:r w:rsidR="00C20B1A" w:rsidRPr="00C20B1A">
        <w:rPr>
          <w:rFonts w:ascii="微软雅黑" w:eastAsia="微软雅黑" w:hAnsi="微软雅黑" w:cs="宋体"/>
          <w:color w:val="2A2B2E"/>
          <w:kern w:val="0"/>
          <w:sz w:val="24"/>
          <w:szCs w:val="24"/>
        </w:rPr>
        <w:t>To lessen the likelihood of gradient explosion and disappearance, the sigmoid function is added to the input and output gates, along with the Tanh function.</w:t>
      </w:r>
    </w:p>
    <w:p w14:paraId="791E6892" w14:textId="68564A1F" w:rsidR="00665585" w:rsidRDefault="00000000" w:rsidP="00C20B1A">
      <w:pPr>
        <w:shd w:val="clear" w:color="auto" w:fill="FCFDFE"/>
        <w:spacing w:line="312" w:lineRule="exact"/>
        <w:ind w:firstLineChars="200" w:firstLine="480"/>
        <w:rPr>
          <w:rFonts w:ascii="微软雅黑" w:eastAsia="微软雅黑" w:hAnsi="微软雅黑" w:cs="宋体"/>
          <w:color w:val="2A2B2E"/>
          <w:kern w:val="0"/>
          <w:sz w:val="24"/>
          <w:szCs w:val="24"/>
        </w:rPr>
      </w:pPr>
      <w:r>
        <w:rPr>
          <w:rFonts w:ascii="微软雅黑" w:eastAsia="微软雅黑" w:hAnsi="微软雅黑" w:cs="宋体" w:hint="eastAsia"/>
          <w:color w:val="2A2B2E"/>
          <w:kern w:val="0"/>
          <w:sz w:val="24"/>
          <w:szCs w:val="24"/>
        </w:rPr>
        <w:t xml:space="preserve">The data processing of LSTM is quite </w:t>
      </w:r>
      <w:proofErr w:type="gramStart"/>
      <w:r>
        <w:rPr>
          <w:rFonts w:ascii="微软雅黑" w:eastAsia="微软雅黑" w:hAnsi="微软雅黑" w:cs="宋体" w:hint="eastAsia"/>
          <w:color w:val="2A2B2E"/>
          <w:kern w:val="0"/>
          <w:sz w:val="24"/>
          <w:szCs w:val="24"/>
        </w:rPr>
        <w:t>similar to</w:t>
      </w:r>
      <w:proofErr w:type="gramEnd"/>
      <w:r>
        <w:rPr>
          <w:rFonts w:ascii="微软雅黑" w:eastAsia="微软雅黑" w:hAnsi="微软雅黑" w:cs="宋体" w:hint="eastAsia"/>
          <w:color w:val="2A2B2E"/>
          <w:kern w:val="0"/>
          <w:sz w:val="24"/>
          <w:szCs w:val="24"/>
        </w:rPr>
        <w:t xml:space="preserve"> that of RNN. Because they only transmit data differently between neurons in each layer, but the input and output formats of the data are the same. Firstly, the format of time data needs to be converted into time stamps</w:t>
      </w:r>
      <w:r>
        <w:rPr>
          <w:rFonts w:ascii="微软雅黑" w:eastAsia="微软雅黑" w:hAnsi="微软雅黑" w:cs="宋体"/>
          <w:color w:val="2A2B2E"/>
          <w:kern w:val="0"/>
          <w:sz w:val="24"/>
          <w:szCs w:val="24"/>
        </w:rPr>
        <w:t>.</w:t>
      </w:r>
      <w:r>
        <w:rPr>
          <w:rFonts w:ascii="微软雅黑" w:eastAsia="微软雅黑" w:hAnsi="微软雅黑" w:cs="宋体" w:hint="eastAsia"/>
          <w:color w:val="2A2B2E"/>
          <w:kern w:val="0"/>
          <w:sz w:val="24"/>
          <w:szCs w:val="24"/>
        </w:rPr>
        <w:t xml:space="preserve"> </w:t>
      </w:r>
      <w:proofErr w:type="spellStart"/>
      <w:proofErr w:type="gramStart"/>
      <w:r>
        <w:rPr>
          <w:rFonts w:ascii="微软雅黑" w:eastAsia="微软雅黑" w:hAnsi="微软雅黑" w:cs="宋体" w:hint="eastAsia"/>
          <w:color w:val="2A2B2E"/>
          <w:kern w:val="0"/>
          <w:sz w:val="24"/>
          <w:szCs w:val="24"/>
        </w:rPr>
        <w:t>LabelEncoder</w:t>
      </w:r>
      <w:proofErr w:type="spellEnd"/>
      <w:r>
        <w:rPr>
          <w:rFonts w:ascii="微软雅黑" w:eastAsia="微软雅黑" w:hAnsi="微软雅黑" w:cs="宋体" w:hint="eastAsia"/>
          <w:color w:val="2A2B2E"/>
          <w:kern w:val="0"/>
          <w:sz w:val="24"/>
          <w:szCs w:val="24"/>
        </w:rPr>
        <w:t>(</w:t>
      </w:r>
      <w:proofErr w:type="gramEnd"/>
      <w:r>
        <w:rPr>
          <w:rFonts w:ascii="微软雅黑" w:eastAsia="微软雅黑" w:hAnsi="微软雅黑" w:cs="宋体" w:hint="eastAsia"/>
          <w:color w:val="2A2B2E"/>
          <w:kern w:val="0"/>
          <w:sz w:val="24"/>
          <w:szCs w:val="24"/>
        </w:rPr>
        <w:t>)</w:t>
      </w:r>
      <w:r>
        <w:rPr>
          <w:rFonts w:ascii="微软雅黑" w:eastAsia="微软雅黑" w:hAnsi="微软雅黑" w:cs="宋体"/>
          <w:color w:val="2A2B2E"/>
          <w:kern w:val="0"/>
          <w:sz w:val="24"/>
          <w:szCs w:val="24"/>
        </w:rPr>
        <w:t xml:space="preserve">, </w:t>
      </w:r>
      <w:proofErr w:type="spellStart"/>
      <w:r>
        <w:rPr>
          <w:rFonts w:ascii="微软雅黑" w:eastAsia="微软雅黑" w:hAnsi="微软雅黑" w:cs="宋体" w:hint="eastAsia"/>
          <w:color w:val="2A2B2E"/>
          <w:kern w:val="0"/>
          <w:sz w:val="24"/>
          <w:szCs w:val="24"/>
        </w:rPr>
        <w:t>fit_transform</w:t>
      </w:r>
      <w:proofErr w:type="spellEnd"/>
      <w:r>
        <w:rPr>
          <w:rFonts w:ascii="微软雅黑" w:eastAsia="微软雅黑" w:hAnsi="微软雅黑" w:cs="宋体" w:hint="eastAsia"/>
          <w:color w:val="2A2B2E"/>
          <w:kern w:val="0"/>
          <w:sz w:val="24"/>
          <w:szCs w:val="24"/>
        </w:rPr>
        <w:t xml:space="preserve">() and </w:t>
      </w:r>
      <w:proofErr w:type="spellStart"/>
      <w:r>
        <w:rPr>
          <w:rFonts w:ascii="微软雅黑" w:eastAsia="微软雅黑" w:hAnsi="微软雅黑" w:cs="宋体" w:hint="eastAsia"/>
          <w:color w:val="2A2B2E"/>
          <w:kern w:val="0"/>
          <w:sz w:val="24"/>
          <w:szCs w:val="24"/>
        </w:rPr>
        <w:t>get_Dummies</w:t>
      </w:r>
      <w:proofErr w:type="spellEnd"/>
      <w:r>
        <w:rPr>
          <w:rFonts w:ascii="微软雅黑" w:eastAsia="微软雅黑" w:hAnsi="微软雅黑" w:cs="宋体" w:hint="eastAsia"/>
          <w:color w:val="2A2B2E"/>
          <w:kern w:val="0"/>
          <w:sz w:val="24"/>
          <w:szCs w:val="24"/>
        </w:rPr>
        <w:t xml:space="preserve"> () are used to generate one-hot encoding and dummy variable for discrete features. Then, the dense features are normalized using the </w:t>
      </w:r>
      <w:proofErr w:type="spellStart"/>
      <w:r>
        <w:rPr>
          <w:rFonts w:ascii="微软雅黑" w:eastAsia="微软雅黑" w:hAnsi="微软雅黑" w:cs="宋体" w:hint="eastAsia"/>
          <w:color w:val="2A2B2E"/>
          <w:kern w:val="0"/>
          <w:sz w:val="24"/>
          <w:szCs w:val="24"/>
        </w:rPr>
        <w:t>MinMaxScaler</w:t>
      </w:r>
      <w:proofErr w:type="spellEnd"/>
      <w:r>
        <w:rPr>
          <w:rFonts w:ascii="微软雅黑" w:eastAsia="微软雅黑" w:hAnsi="微软雅黑" w:cs="宋体"/>
          <w:color w:val="2A2B2E"/>
          <w:kern w:val="0"/>
          <w:sz w:val="24"/>
          <w:szCs w:val="24"/>
        </w:rPr>
        <w:t xml:space="preserve"> </w:t>
      </w:r>
      <w:r>
        <w:rPr>
          <w:rFonts w:ascii="微软雅黑" w:eastAsia="微软雅黑" w:hAnsi="微软雅黑" w:cs="宋体" w:hint="eastAsia"/>
          <w:color w:val="2A2B2E"/>
          <w:kern w:val="0"/>
          <w:sz w:val="24"/>
          <w:szCs w:val="24"/>
        </w:rPr>
        <w:t xml:space="preserve">() command to reduce the impact of different dimensions of features. In addition, the input of LSTM also requires code to construct sequence data groups under different dimensions as unit input. </w:t>
      </w:r>
      <w:r w:rsidR="00412472" w:rsidRPr="00412472">
        <w:rPr>
          <w:rFonts w:ascii="微软雅黑" w:eastAsia="微软雅黑" w:hAnsi="微软雅黑" w:cs="宋体"/>
          <w:color w:val="2A2B2E"/>
          <w:kern w:val="0"/>
          <w:sz w:val="24"/>
          <w:szCs w:val="24"/>
        </w:rPr>
        <w:t>The data set is split into a training set and a test set in accordance with an 8:2 ratio.</w:t>
      </w:r>
    </w:p>
    <w:p w14:paraId="1E9EA57F" w14:textId="09A76DA7" w:rsidR="00665585" w:rsidRDefault="00000000">
      <w:pPr>
        <w:widowControl/>
        <w:shd w:val="clear" w:color="auto" w:fill="FCFDFE"/>
        <w:spacing w:line="312" w:lineRule="exact"/>
        <w:ind w:firstLine="420"/>
        <w:rPr>
          <w:rFonts w:ascii="微软雅黑" w:eastAsia="微软雅黑" w:hAnsi="微软雅黑" w:cs="宋体"/>
          <w:color w:val="2A2B2E"/>
          <w:kern w:val="0"/>
          <w:sz w:val="24"/>
          <w:szCs w:val="24"/>
        </w:rPr>
      </w:pPr>
      <w:r>
        <w:rPr>
          <w:rFonts w:ascii="微软雅黑" w:eastAsia="微软雅黑" w:hAnsi="微软雅黑" w:cs="宋体" w:hint="eastAsia"/>
          <w:color w:val="2A2B2E"/>
          <w:kern w:val="0"/>
          <w:sz w:val="24"/>
          <w:szCs w:val="24"/>
        </w:rPr>
        <w:t xml:space="preserve">After data preprocessing, LSTM parameters need to be preliminarily set. In this paper, the relevant libraries in </w:t>
      </w:r>
      <w:proofErr w:type="spellStart"/>
      <w:r>
        <w:rPr>
          <w:rFonts w:ascii="微软雅黑" w:eastAsia="微软雅黑" w:hAnsi="微软雅黑" w:cs="宋体" w:hint="eastAsia"/>
          <w:color w:val="2A2B2E"/>
          <w:kern w:val="0"/>
          <w:sz w:val="24"/>
          <w:szCs w:val="24"/>
        </w:rPr>
        <w:t>Pytorch</w:t>
      </w:r>
      <w:proofErr w:type="spellEnd"/>
      <w:r>
        <w:rPr>
          <w:rFonts w:ascii="微软雅黑" w:eastAsia="微软雅黑" w:hAnsi="微软雅黑" w:cs="宋体" w:hint="eastAsia"/>
          <w:color w:val="2A2B2E"/>
          <w:kern w:val="0"/>
          <w:sz w:val="24"/>
          <w:szCs w:val="24"/>
        </w:rPr>
        <w:t xml:space="preserve"> framework are applied to construct the LSTM model. </w:t>
      </w:r>
      <w:proofErr w:type="gramStart"/>
      <w:r>
        <w:rPr>
          <w:rFonts w:ascii="微软雅黑" w:eastAsia="微软雅黑" w:hAnsi="微软雅黑" w:cs="宋体" w:hint="eastAsia"/>
          <w:color w:val="2A2B2E"/>
          <w:kern w:val="0"/>
          <w:sz w:val="24"/>
          <w:szCs w:val="24"/>
        </w:rPr>
        <w:t>Similar to</w:t>
      </w:r>
      <w:proofErr w:type="gramEnd"/>
      <w:r>
        <w:rPr>
          <w:rFonts w:ascii="微软雅黑" w:eastAsia="微软雅黑" w:hAnsi="微软雅黑" w:cs="宋体" w:hint="eastAsia"/>
          <w:color w:val="2A2B2E"/>
          <w:kern w:val="0"/>
          <w:sz w:val="24"/>
          <w:szCs w:val="24"/>
        </w:rPr>
        <w:t xml:space="preserve"> the RNN parameters, the LSTM needs to set the key parameters I</w:t>
      </w:r>
      <w:r>
        <w:rPr>
          <w:rFonts w:ascii="微软雅黑" w:eastAsia="微软雅黑" w:hAnsi="微软雅黑" w:cs="宋体"/>
          <w:color w:val="2A2B2E"/>
          <w:kern w:val="0"/>
          <w:sz w:val="24"/>
          <w:szCs w:val="24"/>
        </w:rPr>
        <w:t xml:space="preserve">nput </w:t>
      </w:r>
      <w:r>
        <w:rPr>
          <w:rFonts w:ascii="微软雅黑" w:eastAsia="微软雅黑" w:hAnsi="微软雅黑" w:cs="宋体" w:hint="eastAsia"/>
          <w:color w:val="2A2B2E"/>
          <w:kern w:val="0"/>
          <w:sz w:val="24"/>
          <w:szCs w:val="24"/>
        </w:rPr>
        <w:t xml:space="preserve">size, </w:t>
      </w:r>
      <w:r>
        <w:rPr>
          <w:rFonts w:ascii="微软雅黑" w:eastAsia="微软雅黑" w:hAnsi="微软雅黑" w:cs="宋体"/>
          <w:color w:val="2A2B2E"/>
          <w:kern w:val="0"/>
          <w:sz w:val="24"/>
          <w:szCs w:val="24"/>
        </w:rPr>
        <w:t xml:space="preserve">hidden </w:t>
      </w:r>
      <w:r>
        <w:rPr>
          <w:rFonts w:ascii="微软雅黑" w:eastAsia="微软雅黑" w:hAnsi="微软雅黑" w:cs="宋体" w:hint="eastAsia"/>
          <w:color w:val="2A2B2E"/>
          <w:kern w:val="0"/>
          <w:sz w:val="24"/>
          <w:szCs w:val="24"/>
        </w:rPr>
        <w:t xml:space="preserve">size, and </w:t>
      </w:r>
      <w:r>
        <w:rPr>
          <w:rFonts w:ascii="微软雅黑" w:eastAsia="微软雅黑" w:hAnsi="微软雅黑" w:cs="宋体"/>
          <w:color w:val="2A2B2E"/>
          <w:kern w:val="0"/>
          <w:sz w:val="24"/>
          <w:szCs w:val="24"/>
        </w:rPr>
        <w:t xml:space="preserve">number of LSTM </w:t>
      </w:r>
      <w:r>
        <w:rPr>
          <w:rFonts w:ascii="微软雅黑" w:eastAsia="微软雅黑" w:hAnsi="微软雅黑" w:cs="宋体" w:hint="eastAsia"/>
          <w:color w:val="2A2B2E"/>
          <w:kern w:val="0"/>
          <w:sz w:val="24"/>
          <w:szCs w:val="24"/>
        </w:rPr>
        <w:t>layers. In this paper, the input dimension of LSTM is set as the number of all features, the neurons</w:t>
      </w:r>
      <w:r w:rsidR="00D047E5">
        <w:rPr>
          <w:rFonts w:ascii="微软雅黑" w:eastAsia="微软雅黑" w:hAnsi="微软雅黑" w:cs="宋体"/>
          <w:color w:val="2A2B2E"/>
          <w:kern w:val="0"/>
          <w:sz w:val="24"/>
          <w:szCs w:val="24"/>
        </w:rPr>
        <w:t>’</w:t>
      </w:r>
      <w:r w:rsidR="00D047E5" w:rsidRPr="00D047E5">
        <w:rPr>
          <w:rFonts w:ascii="微软雅黑" w:eastAsia="微软雅黑" w:hAnsi="微软雅黑" w:cs="宋体" w:hint="eastAsia"/>
          <w:color w:val="2A2B2E"/>
          <w:kern w:val="0"/>
          <w:sz w:val="24"/>
          <w:szCs w:val="24"/>
        </w:rPr>
        <w:t xml:space="preserve"> </w:t>
      </w:r>
      <w:r w:rsidR="00D047E5">
        <w:rPr>
          <w:rFonts w:ascii="微软雅黑" w:eastAsia="微软雅黑" w:hAnsi="微软雅黑" w:cs="宋体" w:hint="eastAsia"/>
          <w:color w:val="2A2B2E"/>
          <w:kern w:val="0"/>
          <w:sz w:val="24"/>
          <w:szCs w:val="24"/>
        </w:rPr>
        <w:t>number</w:t>
      </w:r>
      <w:r>
        <w:rPr>
          <w:rFonts w:ascii="微软雅黑" w:eastAsia="微软雅黑" w:hAnsi="微软雅黑" w:cs="宋体" w:hint="eastAsia"/>
          <w:color w:val="2A2B2E"/>
          <w:kern w:val="0"/>
          <w:sz w:val="24"/>
          <w:szCs w:val="24"/>
        </w:rPr>
        <w:t xml:space="preserve"> </w:t>
      </w:r>
      <w:r w:rsidR="00554FAF">
        <w:rPr>
          <w:rFonts w:ascii="微软雅黑" w:eastAsia="微软雅黑" w:hAnsi="微软雅黑" w:cs="宋体"/>
          <w:color w:val="2A2B2E"/>
          <w:kern w:val="0"/>
          <w:sz w:val="24"/>
          <w:szCs w:val="24"/>
        </w:rPr>
        <w:t>of</w:t>
      </w:r>
      <w:r>
        <w:rPr>
          <w:rFonts w:ascii="微软雅黑" w:eastAsia="微软雅黑" w:hAnsi="微软雅黑" w:cs="宋体" w:hint="eastAsia"/>
          <w:color w:val="2A2B2E"/>
          <w:kern w:val="0"/>
          <w:sz w:val="24"/>
          <w:szCs w:val="24"/>
        </w:rPr>
        <w:t xml:space="preserve"> hidden layer is set as 128, and the network layers</w:t>
      </w:r>
      <w:r w:rsidR="00066003">
        <w:rPr>
          <w:rFonts w:ascii="微软雅黑" w:eastAsia="微软雅黑" w:hAnsi="微软雅黑" w:cs="宋体"/>
          <w:color w:val="2A2B2E"/>
          <w:kern w:val="0"/>
          <w:sz w:val="24"/>
          <w:szCs w:val="24"/>
        </w:rPr>
        <w:t>’ number</w:t>
      </w:r>
      <w:r>
        <w:rPr>
          <w:rFonts w:ascii="微软雅黑" w:eastAsia="微软雅黑" w:hAnsi="微软雅黑" w:cs="宋体" w:hint="eastAsia"/>
          <w:color w:val="2A2B2E"/>
          <w:kern w:val="0"/>
          <w:sz w:val="24"/>
          <w:szCs w:val="24"/>
        </w:rPr>
        <w:t xml:space="preserve"> of LSTM is set as 2. In addition, some other parameters need to be set, including choosing the default 'T</w:t>
      </w:r>
      <w:r>
        <w:rPr>
          <w:rFonts w:ascii="微软雅黑" w:eastAsia="微软雅黑" w:hAnsi="微软雅黑" w:cs="宋体"/>
          <w:color w:val="2A2B2E"/>
          <w:kern w:val="0"/>
          <w:sz w:val="24"/>
          <w:szCs w:val="24"/>
        </w:rPr>
        <w:t>an</w:t>
      </w:r>
      <w:r>
        <w:rPr>
          <w:rFonts w:ascii="微软雅黑" w:eastAsia="微软雅黑" w:hAnsi="微软雅黑" w:cs="宋体" w:hint="eastAsia"/>
          <w:color w:val="2A2B2E"/>
          <w:kern w:val="0"/>
          <w:sz w:val="24"/>
          <w:szCs w:val="24"/>
        </w:rPr>
        <w:t xml:space="preserve">h' as the nonlinear activation function, using bias, putting sequence length first and </w:t>
      </w:r>
      <w:r>
        <w:rPr>
          <w:rFonts w:ascii="微软雅黑" w:eastAsia="微软雅黑" w:hAnsi="微软雅黑" w:cs="宋体"/>
          <w:color w:val="2A2B2E"/>
          <w:kern w:val="0"/>
          <w:sz w:val="24"/>
          <w:szCs w:val="24"/>
        </w:rPr>
        <w:t>b</w:t>
      </w:r>
      <w:r>
        <w:rPr>
          <w:rFonts w:ascii="微软雅黑" w:eastAsia="微软雅黑" w:hAnsi="微软雅黑" w:cs="宋体" w:hint="eastAsia"/>
          <w:color w:val="2A2B2E"/>
          <w:kern w:val="0"/>
          <w:sz w:val="24"/>
          <w:szCs w:val="24"/>
        </w:rPr>
        <w:t>atch second, not applying dropout layer, and not using bidirectional LSTM. In addition, the compiler for the LSTM model also needs to be set specifically. The optimizer selects 'Adam'</w:t>
      </w:r>
      <w:r>
        <w:rPr>
          <w:rFonts w:ascii="微软雅黑" w:eastAsia="微软雅黑" w:hAnsi="微软雅黑" w:cs="宋体"/>
          <w:color w:val="2A2B2E"/>
          <w:kern w:val="0"/>
          <w:sz w:val="24"/>
          <w:szCs w:val="24"/>
        </w:rPr>
        <w:t xml:space="preserve"> with </w:t>
      </w:r>
      <w:r>
        <w:rPr>
          <w:rFonts w:ascii="微软雅黑" w:eastAsia="微软雅黑" w:hAnsi="微软雅黑" w:cs="宋体" w:hint="eastAsia"/>
          <w:color w:val="2A2B2E"/>
          <w:kern w:val="0"/>
          <w:sz w:val="24"/>
          <w:szCs w:val="24"/>
        </w:rPr>
        <w:t>the learning rate as 0.01, the loss function is set as MSE, and the evaluation function MAE and MSE are selected to comprehensively evaluate the prediction effect.</w:t>
      </w:r>
    </w:p>
    <w:p w14:paraId="473FC7BD" w14:textId="77777777" w:rsidR="00665585" w:rsidRDefault="00000000">
      <w:pPr>
        <w:widowControl/>
        <w:shd w:val="clear" w:color="auto" w:fill="FFFFFF"/>
        <w:jc w:val="left"/>
        <w:rPr>
          <w:rFonts w:ascii="Arial" w:hAnsi="Arial" w:cs="Arial"/>
          <w:b/>
          <w:bCs/>
          <w:color w:val="191919"/>
        </w:rPr>
      </w:pPr>
      <w:r>
        <w:rPr>
          <w:rFonts w:ascii="Arial" w:hAnsi="Arial" w:cs="Arial"/>
          <w:b/>
          <w:bCs/>
          <w:noProof/>
          <w:color w:val="191919"/>
        </w:rPr>
        <w:lastRenderedPageBreak/>
        <w:drawing>
          <wp:inline distT="0" distB="0" distL="0" distR="0" wp14:anchorId="48DA2F75" wp14:editId="755B6E4C">
            <wp:extent cx="5219700" cy="1431925"/>
            <wp:effectExtent l="0" t="0" r="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pic:cNvPicPr>
                      <a:picLocks noChangeAspect="1"/>
                    </pic:cNvPicPr>
                  </pic:nvPicPr>
                  <pic:blipFill>
                    <a:blip r:embed="rId47"/>
                    <a:stretch>
                      <a:fillRect/>
                    </a:stretch>
                  </pic:blipFill>
                  <pic:spPr>
                    <a:xfrm>
                      <a:off x="0" y="0"/>
                      <a:ext cx="5219700" cy="1431925"/>
                    </a:xfrm>
                    <a:prstGeom prst="rect">
                      <a:avLst/>
                    </a:prstGeom>
                  </pic:spPr>
                </pic:pic>
              </a:graphicData>
            </a:graphic>
          </wp:inline>
        </w:drawing>
      </w:r>
      <w:r>
        <w:rPr>
          <w:rFonts w:ascii="Arial" w:hAnsi="Arial" w:cs="Arial"/>
          <w:b/>
          <w:bCs/>
          <w:noProof/>
          <w:color w:val="191919"/>
        </w:rPr>
        <w:drawing>
          <wp:inline distT="0" distB="0" distL="0" distR="0" wp14:anchorId="4FA34ECC" wp14:editId="4712C53F">
            <wp:extent cx="5290820" cy="1348740"/>
            <wp:effectExtent l="0" t="0" r="5080" b="381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pic:cNvPicPr>
                      <a:picLocks noChangeAspect="1"/>
                    </pic:cNvPicPr>
                  </pic:nvPicPr>
                  <pic:blipFill>
                    <a:blip r:embed="rId48"/>
                    <a:stretch>
                      <a:fillRect/>
                    </a:stretch>
                  </pic:blipFill>
                  <pic:spPr>
                    <a:xfrm>
                      <a:off x="0" y="0"/>
                      <a:ext cx="5293165" cy="1349693"/>
                    </a:xfrm>
                    <a:prstGeom prst="rect">
                      <a:avLst/>
                    </a:prstGeom>
                  </pic:spPr>
                </pic:pic>
              </a:graphicData>
            </a:graphic>
          </wp:inline>
        </w:drawing>
      </w:r>
    </w:p>
    <w:p w14:paraId="74DE65E3" w14:textId="3B8E32E7" w:rsidR="00665585" w:rsidRDefault="00000000">
      <w:pPr>
        <w:widowControl/>
        <w:shd w:val="clear" w:color="auto" w:fill="FFFFFF"/>
        <w:spacing w:line="312" w:lineRule="exact"/>
        <w:ind w:firstLineChars="200" w:firstLine="420"/>
        <w:rPr>
          <w:rFonts w:ascii="Arial" w:hAnsi="Arial" w:cs="Arial"/>
          <w:b/>
          <w:bCs/>
          <w:color w:val="191919"/>
        </w:rPr>
      </w:pPr>
      <w:r>
        <w:rPr>
          <w:rStyle w:val="tgt"/>
          <w:rFonts w:ascii="微软雅黑" w:eastAsia="微软雅黑" w:hAnsi="微软雅黑" w:hint="eastAsia"/>
          <w:color w:val="2A2B2E"/>
          <w:shd w:val="clear" w:color="auto" w:fill="FCFDFE"/>
        </w:rPr>
        <w:t xml:space="preserve">After preliminary parameter adjustment, the prediction results in the figure above can be obtained. </w:t>
      </w:r>
      <w:proofErr w:type="gramStart"/>
      <w:r>
        <w:rPr>
          <w:rStyle w:val="tgt"/>
          <w:rFonts w:ascii="微软雅黑" w:eastAsia="微软雅黑" w:hAnsi="微软雅黑" w:hint="eastAsia"/>
          <w:color w:val="2A2B2E"/>
          <w:shd w:val="clear" w:color="auto" w:fill="FCFDFE"/>
        </w:rPr>
        <w:t>It can be seen that LSTM</w:t>
      </w:r>
      <w:proofErr w:type="gramEnd"/>
      <w:r>
        <w:rPr>
          <w:rStyle w:val="tgt"/>
          <w:rFonts w:ascii="微软雅黑" w:eastAsia="微软雅黑" w:hAnsi="微软雅黑" w:hint="eastAsia"/>
          <w:color w:val="2A2B2E"/>
          <w:shd w:val="clear" w:color="auto" w:fill="FCFDFE"/>
        </w:rPr>
        <w:t xml:space="preserve"> can not only capture the trend of time series well, but also accurately predict the long-</w:t>
      </w:r>
      <w:r w:rsidR="00FB7B51">
        <w:rPr>
          <w:rStyle w:val="tgt"/>
          <w:rFonts w:ascii="微软雅黑" w:eastAsia="微软雅黑" w:hAnsi="微软雅黑"/>
          <w:color w:val="2A2B2E"/>
          <w:shd w:val="clear" w:color="auto" w:fill="FCFDFE"/>
        </w:rPr>
        <w:t>period</w:t>
      </w:r>
      <w:r>
        <w:rPr>
          <w:rStyle w:val="tgt"/>
          <w:rFonts w:ascii="微软雅黑" w:eastAsia="微软雅黑" w:hAnsi="微软雅黑" w:hint="eastAsia"/>
          <w:color w:val="2A2B2E"/>
          <w:shd w:val="clear" w:color="auto" w:fill="FCFDFE"/>
        </w:rPr>
        <w:t xml:space="preserve"> and short-</w:t>
      </w:r>
      <w:r w:rsidR="00FB7B51">
        <w:rPr>
          <w:rStyle w:val="tgt"/>
          <w:rFonts w:ascii="微软雅黑" w:eastAsia="微软雅黑" w:hAnsi="微软雅黑"/>
          <w:color w:val="2A2B2E"/>
          <w:shd w:val="clear" w:color="auto" w:fill="FCFDFE"/>
        </w:rPr>
        <w:t>period</w:t>
      </w:r>
      <w:r>
        <w:rPr>
          <w:rStyle w:val="tgt"/>
          <w:rFonts w:ascii="微软雅黑" w:eastAsia="微软雅黑" w:hAnsi="微软雅黑" w:hint="eastAsia"/>
          <w:color w:val="2A2B2E"/>
          <w:shd w:val="clear" w:color="auto" w:fill="FCFDFE"/>
        </w:rPr>
        <w:t xml:space="preserve"> time </w:t>
      </w:r>
      <w:r w:rsidR="00FB7B51">
        <w:rPr>
          <w:rStyle w:val="tgt"/>
          <w:rFonts w:ascii="微软雅黑" w:eastAsia="微软雅黑" w:hAnsi="微软雅黑"/>
          <w:color w:val="2A2B2E"/>
          <w:shd w:val="clear" w:color="auto" w:fill="FCFDFE"/>
        </w:rPr>
        <w:t>sequence</w:t>
      </w:r>
      <w:r>
        <w:rPr>
          <w:rStyle w:val="tgt"/>
          <w:rFonts w:ascii="微软雅黑" w:eastAsia="微软雅黑" w:hAnsi="微软雅黑" w:hint="eastAsia"/>
          <w:color w:val="2A2B2E"/>
          <w:shd w:val="clear" w:color="auto" w:fill="FCFDFE"/>
        </w:rPr>
        <w:t xml:space="preserve"> data. More parameter Settings were also attempted to obtain the optimal LSTM model. </w:t>
      </w:r>
      <w:proofErr w:type="gramStart"/>
      <w:r>
        <w:rPr>
          <w:rStyle w:val="tgt"/>
          <w:rFonts w:ascii="微软雅黑" w:eastAsia="微软雅黑" w:hAnsi="微软雅黑" w:hint="eastAsia"/>
          <w:color w:val="2A2B2E"/>
          <w:shd w:val="clear" w:color="auto" w:fill="FCFDFE"/>
        </w:rPr>
        <w:t>Similar to</w:t>
      </w:r>
      <w:proofErr w:type="gramEnd"/>
      <w:r>
        <w:rPr>
          <w:rStyle w:val="tgt"/>
          <w:rFonts w:ascii="微软雅黑" w:eastAsia="微软雅黑" w:hAnsi="微软雅黑" w:hint="eastAsia"/>
          <w:color w:val="2A2B2E"/>
          <w:shd w:val="clear" w:color="auto" w:fill="FCFDFE"/>
        </w:rPr>
        <w:t xml:space="preserve"> RNN, window size is an important parameter in LSTM. Because the training of LSTM consumes more computing resources than RNN, this paper directly uses the step size of 2 to try the number in the range of 1-48. It is found that when the window size is 8, the evaluation index of the test set is the best: the MAE of the predicted value of solar radiation and wind </w:t>
      </w:r>
      <w:r w:rsidR="006E1F19">
        <w:rPr>
          <w:rStyle w:val="tgt"/>
          <w:rFonts w:ascii="微软雅黑" w:eastAsia="微软雅黑" w:hAnsi="微软雅黑"/>
          <w:color w:val="2A2B2E"/>
          <w:shd w:val="clear" w:color="auto" w:fill="FCFDFE"/>
        </w:rPr>
        <w:t>velocity</w:t>
      </w:r>
      <w:r>
        <w:rPr>
          <w:rStyle w:val="tgt"/>
          <w:rFonts w:ascii="微软雅黑" w:eastAsia="微软雅黑" w:hAnsi="微软雅黑" w:hint="eastAsia"/>
          <w:color w:val="2A2B2E"/>
          <w:shd w:val="clear" w:color="auto" w:fill="FCFDFE"/>
        </w:rPr>
        <w:t xml:space="preserve"> are 0.015 and 0.020, and the MSE are 0.0007 and 0.0008, respectively. In addition, </w:t>
      </w:r>
      <w:r>
        <w:rPr>
          <w:rStyle w:val="tgt"/>
          <w:rFonts w:ascii="微软雅黑" w:eastAsia="微软雅黑" w:hAnsi="微软雅黑"/>
          <w:color w:val="2A2B2E"/>
          <w:shd w:val="clear" w:color="auto" w:fill="FCFDFE"/>
        </w:rPr>
        <w:t>h</w:t>
      </w:r>
      <w:r>
        <w:rPr>
          <w:rStyle w:val="tgt"/>
          <w:rFonts w:ascii="微软雅黑" w:eastAsia="微软雅黑" w:hAnsi="微软雅黑" w:hint="eastAsia"/>
          <w:color w:val="2A2B2E"/>
          <w:shd w:val="clear" w:color="auto" w:fill="FCFDFE"/>
        </w:rPr>
        <w:t xml:space="preserve">idden size and </w:t>
      </w:r>
      <w:r>
        <w:rPr>
          <w:rStyle w:val="tgt"/>
          <w:rFonts w:ascii="微软雅黑" w:eastAsia="微软雅黑" w:hAnsi="微软雅黑"/>
          <w:color w:val="2A2B2E"/>
          <w:shd w:val="clear" w:color="auto" w:fill="FCFDFE"/>
        </w:rPr>
        <w:t>b</w:t>
      </w:r>
      <w:r>
        <w:rPr>
          <w:rStyle w:val="tgt"/>
          <w:rFonts w:ascii="微软雅黑" w:eastAsia="微软雅黑" w:hAnsi="微软雅黑" w:hint="eastAsia"/>
          <w:color w:val="2A2B2E"/>
          <w:shd w:val="clear" w:color="auto" w:fill="FCFDFE"/>
        </w:rPr>
        <w:t>atch size were set to 128 and 256 respectively to achieve the optimal prediction effect. The epoch was also adjusted, and it was found that a value of 5 could be set to achieve a suitable fit with less computational resources.</w:t>
      </w:r>
      <w:r>
        <w:rPr>
          <w:rFonts w:ascii="Arial" w:hAnsi="Arial" w:cs="Arial"/>
          <w:b/>
          <w:bCs/>
          <w:color w:val="191919"/>
        </w:rPr>
        <w:t xml:space="preserve"> </w:t>
      </w:r>
    </w:p>
    <w:p w14:paraId="5AE52150" w14:textId="4D5807D4" w:rsidR="00E90129" w:rsidRDefault="00000000">
      <w:pPr>
        <w:widowControl/>
        <w:shd w:val="clear" w:color="auto" w:fill="FFFFFF"/>
        <w:spacing w:line="312" w:lineRule="exact"/>
        <w:ind w:firstLineChars="200" w:firstLine="420"/>
        <w:rPr>
          <w:rStyle w:val="tgt"/>
          <w:rFonts w:ascii="微软雅黑" w:eastAsia="微软雅黑" w:hAnsi="微软雅黑"/>
          <w:color w:val="2A2B2E"/>
        </w:rPr>
      </w:pPr>
      <w:r>
        <w:rPr>
          <w:rStyle w:val="tgt"/>
          <w:rFonts w:ascii="微软雅黑" w:eastAsia="微软雅黑" w:hAnsi="微软雅黑" w:hint="eastAsia"/>
          <w:color w:val="2A2B2E"/>
          <w:shd w:val="clear" w:color="auto" w:fill="FCFDFE"/>
        </w:rPr>
        <w:t xml:space="preserve">Although LSTM has a strong ability to predict data, its training process will also take a lot of time. This may be because the number and dimension of input features are too large, and there are some useless or low-value feature data. In this case, </w:t>
      </w:r>
      <w:r w:rsidR="00AB4C1D">
        <w:rPr>
          <w:rStyle w:val="tgt"/>
          <w:rFonts w:ascii="微软雅黑" w:eastAsia="微软雅黑" w:hAnsi="微软雅黑"/>
          <w:color w:val="2A2B2E"/>
          <w:shd w:val="clear" w:color="auto" w:fill="FCFDFE"/>
        </w:rPr>
        <w:t>PCA</w:t>
      </w:r>
      <w:r>
        <w:rPr>
          <w:rStyle w:val="tgt"/>
          <w:rFonts w:ascii="微软雅黑" w:eastAsia="微软雅黑" w:hAnsi="微软雅黑" w:hint="eastAsia"/>
          <w:color w:val="2A2B2E"/>
          <w:shd w:val="clear" w:color="auto" w:fill="FCFDFE"/>
        </w:rPr>
        <w:t xml:space="preserve"> can be applied to </w:t>
      </w:r>
      <w:r w:rsidR="006D37A2">
        <w:rPr>
          <w:rStyle w:val="tgt"/>
          <w:rFonts w:ascii="微软雅黑" w:eastAsia="微软雅黑" w:hAnsi="微软雅黑"/>
          <w:color w:val="2A2B2E"/>
          <w:shd w:val="clear" w:color="auto" w:fill="FCFDFE"/>
        </w:rPr>
        <w:t>decrease</w:t>
      </w:r>
      <w:r>
        <w:rPr>
          <w:rStyle w:val="tgt"/>
          <w:rFonts w:ascii="微软雅黑" w:eastAsia="微软雅黑" w:hAnsi="微软雅黑" w:hint="eastAsia"/>
          <w:color w:val="2A2B2E"/>
          <w:shd w:val="clear" w:color="auto" w:fill="FCFDFE"/>
        </w:rPr>
        <w:t xml:space="preserve"> the dimension of input features.</w:t>
      </w:r>
      <w:r>
        <w:rPr>
          <w:rStyle w:val="tgt"/>
          <w:rFonts w:ascii="微软雅黑" w:eastAsia="微软雅黑" w:hAnsi="微软雅黑" w:hint="eastAsia"/>
          <w:color w:val="2A2B2E"/>
        </w:rPr>
        <w:t xml:space="preserve"> </w:t>
      </w:r>
      <w:r w:rsidR="002C5142" w:rsidRPr="002C5142">
        <w:rPr>
          <w:rStyle w:val="tgt"/>
          <w:rFonts w:ascii="微软雅黑" w:eastAsia="微软雅黑" w:hAnsi="微软雅黑"/>
          <w:color w:val="2A2B2E"/>
        </w:rPr>
        <w:t>The correlation between many variables is investigated using this multivariate statistical approach. The goal is to derive a few principal components from the original variables that retain as much of the original variables' information as possible and are uncorrelated with one another. This study focuses on how to reveal the internal structure of multiple variables through a few principal components. The standard mathematical procedure is to create a new comprehensive index by creating a linear combination of the original P indexes.</w:t>
      </w:r>
    </w:p>
    <w:p w14:paraId="4496AC25" w14:textId="77777777" w:rsidR="00665585" w:rsidRDefault="00000000">
      <w:pPr>
        <w:widowControl/>
        <w:shd w:val="clear" w:color="auto" w:fill="FFFFFF"/>
        <w:jc w:val="left"/>
        <w:rPr>
          <w:rFonts w:ascii="Arial" w:hAnsi="Arial" w:cs="Arial"/>
          <w:b/>
          <w:bCs/>
          <w:color w:val="191919"/>
        </w:rPr>
      </w:pPr>
      <w:r>
        <w:rPr>
          <w:rFonts w:ascii="Arial" w:hAnsi="Arial" w:cs="Arial"/>
          <w:b/>
          <w:bCs/>
          <w:noProof/>
          <w:color w:val="191919"/>
        </w:rPr>
        <w:lastRenderedPageBreak/>
        <w:drawing>
          <wp:inline distT="0" distB="0" distL="0" distR="0" wp14:anchorId="3625D343" wp14:editId="64266EDB">
            <wp:extent cx="5219700" cy="1866900"/>
            <wp:effectExtent l="0" t="0" r="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pic:cNvPicPr>
                      <a:picLocks noChangeAspect="1"/>
                    </pic:cNvPicPr>
                  </pic:nvPicPr>
                  <pic:blipFill>
                    <a:blip r:embed="rId49"/>
                    <a:stretch>
                      <a:fillRect/>
                    </a:stretch>
                  </pic:blipFill>
                  <pic:spPr>
                    <a:xfrm>
                      <a:off x="0" y="0"/>
                      <a:ext cx="5219700" cy="1866900"/>
                    </a:xfrm>
                    <a:prstGeom prst="rect">
                      <a:avLst/>
                    </a:prstGeom>
                  </pic:spPr>
                </pic:pic>
              </a:graphicData>
            </a:graphic>
          </wp:inline>
        </w:drawing>
      </w:r>
    </w:p>
    <w:p w14:paraId="6356D152" w14:textId="2591B120" w:rsidR="00665585" w:rsidRDefault="00000000">
      <w:pPr>
        <w:spacing w:line="312" w:lineRule="exact"/>
        <w:ind w:firstLineChars="250" w:firstLine="525"/>
        <w:rPr>
          <w:rFonts w:ascii="Arial" w:hAnsi="Arial" w:cs="Arial"/>
          <w:b/>
          <w:bCs/>
          <w:color w:val="191919"/>
        </w:rPr>
      </w:pPr>
      <w:r>
        <w:rPr>
          <w:rStyle w:val="tgt"/>
          <w:rFonts w:ascii="微软雅黑" w:eastAsia="微软雅黑" w:hAnsi="微软雅黑" w:hint="eastAsia"/>
          <w:color w:val="2A2B2E"/>
          <w:shd w:val="clear" w:color="auto" w:fill="FCFDFE"/>
        </w:rPr>
        <w:t xml:space="preserve">In this </w:t>
      </w:r>
      <w:r w:rsidR="00976F0D">
        <w:rPr>
          <w:rStyle w:val="tgt"/>
          <w:rFonts w:ascii="微软雅黑" w:eastAsia="微软雅黑" w:hAnsi="微软雅黑"/>
          <w:color w:val="2A2B2E"/>
          <w:shd w:val="clear" w:color="auto" w:fill="FCFDFE"/>
        </w:rPr>
        <w:t>article</w:t>
      </w:r>
      <w:r>
        <w:rPr>
          <w:rStyle w:val="tgt"/>
          <w:rFonts w:ascii="微软雅黑" w:eastAsia="微软雅黑" w:hAnsi="微软雅黑" w:hint="eastAsia"/>
          <w:color w:val="2A2B2E"/>
          <w:shd w:val="clear" w:color="auto" w:fill="FCFDFE"/>
        </w:rPr>
        <w:t xml:space="preserve">, PCA is implemented by defining the above functions: after input data, data standardization, calculation of eigenvalues and eigenvectors, sorting, conversion to low-dimensional space, </w:t>
      </w:r>
      <w:proofErr w:type="gramStart"/>
      <w:r>
        <w:rPr>
          <w:rStyle w:val="tgt"/>
          <w:rFonts w:ascii="微软雅黑" w:eastAsia="微软雅黑" w:hAnsi="微软雅黑" w:hint="eastAsia"/>
          <w:color w:val="2A2B2E"/>
          <w:shd w:val="clear" w:color="auto" w:fill="FCFDFE"/>
        </w:rPr>
        <w:t>reduction</w:t>
      </w:r>
      <w:proofErr w:type="gramEnd"/>
      <w:r>
        <w:rPr>
          <w:rStyle w:val="tgt"/>
          <w:rFonts w:ascii="微软雅黑" w:eastAsia="微软雅黑" w:hAnsi="微软雅黑" w:hint="eastAsia"/>
          <w:color w:val="2A2B2E"/>
          <w:shd w:val="clear" w:color="auto" w:fill="FCFDFE"/>
        </w:rPr>
        <w:t xml:space="preserve"> and other operations. Change the size of </w:t>
      </w:r>
      <w:proofErr w:type="spellStart"/>
      <w:r>
        <w:rPr>
          <w:rStyle w:val="tgt"/>
          <w:rFonts w:ascii="微软雅黑" w:eastAsia="微软雅黑" w:hAnsi="微软雅黑" w:hint="eastAsia"/>
          <w:color w:val="2A2B2E"/>
          <w:shd w:val="clear" w:color="auto" w:fill="FCFDFE"/>
        </w:rPr>
        <w:t>topNfeat</w:t>
      </w:r>
      <w:proofErr w:type="spellEnd"/>
      <w:r>
        <w:rPr>
          <w:rStyle w:val="tgt"/>
          <w:rFonts w:ascii="微软雅黑" w:eastAsia="微软雅黑" w:hAnsi="微软雅黑" w:hint="eastAsia"/>
          <w:color w:val="2A2B2E"/>
          <w:shd w:val="clear" w:color="auto" w:fill="FCFDFE"/>
        </w:rPr>
        <w:t xml:space="preserve">, you can change the number of remaining feature variables. Since the dimension of the original data is 25, the size of </w:t>
      </w:r>
      <w:proofErr w:type="spellStart"/>
      <w:r>
        <w:rPr>
          <w:rStyle w:val="tgt"/>
          <w:rFonts w:ascii="微软雅黑" w:eastAsia="微软雅黑" w:hAnsi="微软雅黑" w:hint="eastAsia"/>
          <w:color w:val="2A2B2E"/>
          <w:shd w:val="clear" w:color="auto" w:fill="FCFDFE"/>
        </w:rPr>
        <w:t>topNfeat</w:t>
      </w:r>
      <w:proofErr w:type="spellEnd"/>
      <w:r>
        <w:rPr>
          <w:rStyle w:val="tgt"/>
          <w:rFonts w:ascii="微软雅黑" w:eastAsia="微软雅黑" w:hAnsi="微软雅黑" w:hint="eastAsia"/>
          <w:color w:val="2A2B2E"/>
          <w:shd w:val="clear" w:color="auto" w:fill="FCFDFE"/>
        </w:rPr>
        <w:t xml:space="preserve"> is adjusted between 0 and 25. After parameter adjustment, when the remaining dimension is 10, the MAE and MSE of the predicted value of renewable resources are 0.02 and 0.05, 0.001 and 0.006, respectively, and the calculation speed is faster.</w:t>
      </w:r>
      <w:r>
        <w:rPr>
          <w:rFonts w:ascii="Arial" w:hAnsi="Arial" w:cs="Arial"/>
          <w:b/>
          <w:bCs/>
          <w:color w:val="191919"/>
        </w:rPr>
        <w:t xml:space="preserve"> </w:t>
      </w:r>
    </w:p>
    <w:p w14:paraId="14A91461" w14:textId="77777777" w:rsidR="00665585" w:rsidRDefault="00000000">
      <w:pPr>
        <w:pStyle w:val="2"/>
      </w:pPr>
      <w:bookmarkStart w:id="19" w:name="_Toc113186415"/>
      <w:bookmarkEnd w:id="16"/>
      <w:r>
        <w:rPr>
          <w:rFonts w:eastAsia="宋体" w:hint="eastAsia"/>
        </w:rPr>
        <w:t>4</w:t>
      </w:r>
      <w:r>
        <w:t>.</w:t>
      </w:r>
      <w:r>
        <w:rPr>
          <w:rFonts w:eastAsia="宋体"/>
        </w:rPr>
        <w:t>4</w:t>
      </w:r>
      <w:r>
        <w:t xml:space="preserve"> </w:t>
      </w:r>
      <w:r>
        <w:rPr>
          <w:rFonts w:eastAsia="宋体" w:hint="eastAsia"/>
        </w:rPr>
        <w:t>Discussion</w:t>
      </w:r>
      <w:bookmarkEnd w:id="19"/>
    </w:p>
    <w:p w14:paraId="357F7BB2" w14:textId="41658EDA" w:rsidR="00665585" w:rsidRDefault="00000000">
      <w:pPr>
        <w:spacing w:line="312" w:lineRule="exact"/>
        <w:ind w:firstLineChars="250" w:firstLine="525"/>
        <w:rPr>
          <w:rStyle w:val="tgt"/>
          <w:rFonts w:ascii="微软雅黑" w:eastAsia="微软雅黑" w:hAnsi="微软雅黑"/>
          <w:color w:val="2A2B2E"/>
          <w:shd w:val="clear" w:color="auto" w:fill="FCFDFE"/>
        </w:rPr>
      </w:pPr>
      <w:bookmarkStart w:id="20" w:name="OLE_LINK10"/>
      <w:r>
        <w:rPr>
          <w:rStyle w:val="tgt"/>
          <w:rFonts w:ascii="微软雅黑" w:eastAsia="微软雅黑" w:hAnsi="微软雅黑" w:hint="eastAsia"/>
          <w:color w:val="2A2B2E"/>
          <w:shd w:val="clear" w:color="auto" w:fill="FCFDFE"/>
        </w:rPr>
        <w:t xml:space="preserve">The previous three case studies covered different approaches, different preprocessing approaches, different prediction targets, and so on. By comparing the differences and connections between them in this section, the following facts can be found as shown in the following table. 1. About different time series prediction methods: Prophet is suitable for relatively uncomplicated and short-term time series data prediction, and has no ability to iteratively learn previous features; RNN is suitable for short-term or medium-term time series analysis and </w:t>
      </w:r>
      <w:proofErr w:type="gramStart"/>
      <w:r>
        <w:rPr>
          <w:rStyle w:val="tgt"/>
          <w:rFonts w:ascii="微软雅黑" w:eastAsia="微软雅黑" w:hAnsi="微软雅黑" w:hint="eastAsia"/>
          <w:color w:val="2A2B2E"/>
          <w:shd w:val="clear" w:color="auto" w:fill="FCFDFE"/>
        </w:rPr>
        <w:t>has the ability to</w:t>
      </w:r>
      <w:proofErr w:type="gramEnd"/>
      <w:r>
        <w:rPr>
          <w:rStyle w:val="tgt"/>
          <w:rFonts w:ascii="微软雅黑" w:eastAsia="微软雅黑" w:hAnsi="微软雅黑" w:hint="eastAsia"/>
          <w:color w:val="2A2B2E"/>
          <w:shd w:val="clear" w:color="auto" w:fill="FCFDFE"/>
        </w:rPr>
        <w:t xml:space="preserve"> learn past time features, but it cannot master the details of long-term features. LSTM is suitable for short -, medium - and long-term prediction. It can not only learn the change trend of long - and short-term time series data, but also capture the detailed characteristics. 2. About different renewable resources: solar radiation has strong periodicity and depends on fewer input features, which is relatively simple compared with the temporal trend of wind </w:t>
      </w:r>
      <w:r w:rsidR="007110E2">
        <w:rPr>
          <w:rStyle w:val="tgt"/>
          <w:rFonts w:ascii="微软雅黑" w:eastAsia="微软雅黑" w:hAnsi="微软雅黑"/>
          <w:color w:val="2A2B2E"/>
          <w:shd w:val="clear" w:color="auto" w:fill="FCFDFE"/>
        </w:rPr>
        <w:t>velocity</w:t>
      </w:r>
      <w:r>
        <w:rPr>
          <w:rStyle w:val="tgt"/>
          <w:rFonts w:ascii="微软雅黑" w:eastAsia="微软雅黑" w:hAnsi="微软雅黑" w:hint="eastAsia"/>
          <w:color w:val="2A2B2E"/>
          <w:shd w:val="clear" w:color="auto" w:fill="FCFDFE"/>
        </w:rPr>
        <w:t xml:space="preserve">. However, the daily specific peak and valley values are more uncertain and often cannot be accurately identified according to the previous time. Wind speed has strong randomness and uncertainty, and its change trend is more difficult to identify. However, the maximum and minimum value of its change in </w:t>
      </w:r>
      <w:proofErr w:type="gramStart"/>
      <w:r>
        <w:rPr>
          <w:rStyle w:val="tgt"/>
          <w:rFonts w:ascii="微软雅黑" w:eastAsia="微软雅黑" w:hAnsi="微软雅黑" w:hint="eastAsia"/>
          <w:color w:val="2A2B2E"/>
          <w:shd w:val="clear" w:color="auto" w:fill="FCFDFE"/>
        </w:rPr>
        <w:t>a period of time</w:t>
      </w:r>
      <w:proofErr w:type="gramEnd"/>
      <w:r>
        <w:rPr>
          <w:rStyle w:val="tgt"/>
          <w:rFonts w:ascii="微软雅黑" w:eastAsia="微软雅黑" w:hAnsi="微软雅黑" w:hint="eastAsia"/>
          <w:color w:val="2A2B2E"/>
          <w:shd w:val="clear" w:color="auto" w:fill="FCFDFE"/>
        </w:rPr>
        <w:t xml:space="preserve"> can be accurately judged through time series data. 3. Results of </w:t>
      </w:r>
      <w:r w:rsidR="008C513F">
        <w:rPr>
          <w:rStyle w:val="tgt"/>
          <w:rFonts w:ascii="微软雅黑" w:eastAsia="微软雅黑" w:hAnsi="微软雅黑"/>
          <w:color w:val="2A2B2E"/>
          <w:shd w:val="clear" w:color="auto" w:fill="FCFDFE"/>
        </w:rPr>
        <w:t>various</w:t>
      </w:r>
      <w:r>
        <w:rPr>
          <w:rStyle w:val="tgt"/>
          <w:rFonts w:ascii="微软雅黑" w:eastAsia="微软雅黑" w:hAnsi="微软雅黑" w:hint="eastAsia"/>
          <w:color w:val="2A2B2E"/>
          <w:shd w:val="clear" w:color="auto" w:fill="FCFDFE"/>
        </w:rPr>
        <w:t xml:space="preserve"> prediction </w:t>
      </w:r>
      <w:r w:rsidR="00481F1F">
        <w:rPr>
          <w:rStyle w:val="tgt"/>
          <w:rFonts w:ascii="微软雅黑" w:eastAsia="微软雅黑" w:hAnsi="微软雅黑"/>
          <w:color w:val="2A2B2E"/>
          <w:shd w:val="clear" w:color="auto" w:fill="FCFDFE"/>
        </w:rPr>
        <w:t>means</w:t>
      </w:r>
      <w:r>
        <w:rPr>
          <w:rStyle w:val="tgt"/>
          <w:rFonts w:ascii="微软雅黑" w:eastAsia="微软雅黑" w:hAnsi="微软雅黑" w:hint="eastAsia"/>
          <w:color w:val="2A2B2E"/>
          <w:shd w:val="clear" w:color="auto" w:fill="FCFDFE"/>
        </w:rPr>
        <w:t xml:space="preserve">: Although the </w:t>
      </w:r>
      <w:r w:rsidR="00784335">
        <w:rPr>
          <w:rStyle w:val="tgt"/>
          <w:rFonts w:ascii="微软雅黑" w:eastAsia="微软雅黑" w:hAnsi="微软雅黑"/>
          <w:color w:val="2A2B2E"/>
          <w:shd w:val="clear" w:color="auto" w:fill="FCFDFE"/>
        </w:rPr>
        <w:t>results</w:t>
      </w:r>
      <w:r>
        <w:rPr>
          <w:rStyle w:val="tgt"/>
          <w:rFonts w:ascii="微软雅黑" w:eastAsia="微软雅黑" w:hAnsi="微软雅黑" w:hint="eastAsia"/>
          <w:color w:val="2A2B2E"/>
          <w:shd w:val="clear" w:color="auto" w:fill="FCFDFE"/>
        </w:rPr>
        <w:t xml:space="preserve"> of the traditional Prophet algorithm in this case study is not good, the trend of the solar radiation quantity with strong periodicity can be identified; Finally, the MAE of RNN for wind speed and solar radiation is 0.019 and 0.028, and the MSE is 0.0008 and 0.0015, respectively. Finally, the MAE of LSTM for the predicted value of solar radiation and wind </w:t>
      </w:r>
      <w:r w:rsidR="008E0EAA">
        <w:rPr>
          <w:rStyle w:val="tgt"/>
          <w:rFonts w:ascii="微软雅黑" w:eastAsia="微软雅黑" w:hAnsi="微软雅黑"/>
          <w:color w:val="2A2B2E"/>
          <w:shd w:val="clear" w:color="auto" w:fill="FCFDFE"/>
        </w:rPr>
        <w:t>velocity</w:t>
      </w:r>
      <w:r>
        <w:rPr>
          <w:rStyle w:val="tgt"/>
          <w:rFonts w:ascii="微软雅黑" w:eastAsia="微软雅黑" w:hAnsi="微软雅黑" w:hint="eastAsia"/>
          <w:color w:val="2A2B2E"/>
          <w:shd w:val="clear" w:color="auto" w:fill="FCFDFE"/>
        </w:rPr>
        <w:t xml:space="preserve"> are 0.015 and 0.020 </w:t>
      </w:r>
      <w:r>
        <w:rPr>
          <w:rStyle w:val="tgt"/>
          <w:rFonts w:ascii="微软雅黑" w:eastAsia="微软雅黑" w:hAnsi="微软雅黑" w:hint="eastAsia"/>
          <w:color w:val="2A2B2E"/>
          <w:shd w:val="clear" w:color="auto" w:fill="FCFDFE"/>
        </w:rPr>
        <w:lastRenderedPageBreak/>
        <w:t>respectively, and the MSE are 0.0007 and 0.0008 respectively.</w:t>
      </w:r>
    </w:p>
    <w:p w14:paraId="76B926D0" w14:textId="77777777" w:rsidR="00665585" w:rsidRDefault="00665585">
      <w:pPr>
        <w:spacing w:line="312" w:lineRule="exact"/>
        <w:ind w:firstLineChars="250" w:firstLine="525"/>
        <w:rPr>
          <w:rFonts w:ascii="Arial" w:hAnsi="Arial" w:cs="Arial"/>
          <w:b/>
          <w:bCs/>
          <w:color w:val="191919"/>
        </w:rPr>
      </w:pPr>
    </w:p>
    <w:tbl>
      <w:tblPr>
        <w:tblStyle w:val="ac"/>
        <w:tblW w:w="0" w:type="auto"/>
        <w:tblLook w:val="04A0" w:firstRow="1" w:lastRow="0" w:firstColumn="1" w:lastColumn="0" w:noHBand="0" w:noVBand="1"/>
      </w:tblPr>
      <w:tblGrid>
        <w:gridCol w:w="1121"/>
        <w:gridCol w:w="2135"/>
        <w:gridCol w:w="2176"/>
        <w:gridCol w:w="1103"/>
        <w:gridCol w:w="1675"/>
      </w:tblGrid>
      <w:tr w:rsidR="00665585" w14:paraId="0118A041" w14:textId="77777777">
        <w:tc>
          <w:tcPr>
            <w:tcW w:w="1121" w:type="dxa"/>
          </w:tcPr>
          <w:p w14:paraId="381300E2" w14:textId="77777777" w:rsidR="00665585" w:rsidRDefault="00665585">
            <w:pPr>
              <w:spacing w:line="312" w:lineRule="exact"/>
              <w:rPr>
                <w:rFonts w:ascii="Arial" w:hAnsi="Arial" w:cs="Arial"/>
                <w:b/>
                <w:bCs/>
                <w:color w:val="191919"/>
              </w:rPr>
            </w:pPr>
          </w:p>
        </w:tc>
        <w:tc>
          <w:tcPr>
            <w:tcW w:w="2135" w:type="dxa"/>
          </w:tcPr>
          <w:p w14:paraId="4C15B9BD" w14:textId="77777777" w:rsidR="00665585" w:rsidRDefault="00000000">
            <w:pPr>
              <w:spacing w:line="312" w:lineRule="exact"/>
              <w:jc w:val="center"/>
              <w:rPr>
                <w:rFonts w:ascii="Arial" w:hAnsi="Arial" w:cs="Arial"/>
                <w:b/>
                <w:bCs/>
                <w:color w:val="191919"/>
              </w:rPr>
            </w:pPr>
            <w:r>
              <w:rPr>
                <w:rFonts w:ascii="Arial" w:hAnsi="Arial" w:cs="Arial" w:hint="eastAsia"/>
                <w:b/>
                <w:bCs/>
                <w:color w:val="191919"/>
              </w:rPr>
              <w:t>Advantage</w:t>
            </w:r>
          </w:p>
        </w:tc>
        <w:tc>
          <w:tcPr>
            <w:tcW w:w="2176" w:type="dxa"/>
          </w:tcPr>
          <w:p w14:paraId="7883671E" w14:textId="77777777" w:rsidR="00665585" w:rsidRDefault="00000000">
            <w:pPr>
              <w:spacing w:line="312" w:lineRule="exact"/>
              <w:jc w:val="center"/>
              <w:rPr>
                <w:rFonts w:ascii="Arial" w:hAnsi="Arial" w:cs="Arial"/>
                <w:b/>
                <w:bCs/>
                <w:color w:val="191919"/>
              </w:rPr>
            </w:pPr>
            <w:r>
              <w:rPr>
                <w:rFonts w:ascii="Arial" w:hAnsi="Arial" w:cs="Arial" w:hint="eastAsia"/>
                <w:b/>
                <w:bCs/>
                <w:color w:val="191919"/>
              </w:rPr>
              <w:t>Disadvantage</w:t>
            </w:r>
          </w:p>
        </w:tc>
        <w:tc>
          <w:tcPr>
            <w:tcW w:w="2778" w:type="dxa"/>
            <w:gridSpan w:val="2"/>
          </w:tcPr>
          <w:p w14:paraId="6417D378" w14:textId="77777777" w:rsidR="00665585" w:rsidRDefault="00000000">
            <w:pPr>
              <w:spacing w:line="312" w:lineRule="exact"/>
              <w:jc w:val="center"/>
              <w:rPr>
                <w:rFonts w:ascii="Arial" w:hAnsi="Arial" w:cs="Arial"/>
                <w:b/>
                <w:bCs/>
                <w:color w:val="191919"/>
              </w:rPr>
            </w:pPr>
            <w:r>
              <w:rPr>
                <w:rFonts w:ascii="Arial" w:hAnsi="Arial" w:cs="Arial"/>
                <w:b/>
                <w:bCs/>
                <w:color w:val="191919"/>
              </w:rPr>
              <w:t xml:space="preserve">Prediction </w:t>
            </w:r>
            <w:r>
              <w:rPr>
                <w:rFonts w:ascii="Arial" w:hAnsi="Arial" w:cs="Arial" w:hint="eastAsia"/>
                <w:b/>
                <w:bCs/>
                <w:color w:val="191919"/>
              </w:rPr>
              <w:t>Results</w:t>
            </w:r>
          </w:p>
        </w:tc>
      </w:tr>
      <w:tr w:rsidR="00665585" w14:paraId="50FEB020" w14:textId="77777777">
        <w:tc>
          <w:tcPr>
            <w:tcW w:w="1121" w:type="dxa"/>
            <w:vMerge w:val="restart"/>
          </w:tcPr>
          <w:p w14:paraId="28C8822E" w14:textId="77777777" w:rsidR="00665585" w:rsidRDefault="00000000">
            <w:pPr>
              <w:spacing w:line="312" w:lineRule="exact"/>
              <w:jc w:val="center"/>
              <w:rPr>
                <w:rFonts w:ascii="Arial" w:hAnsi="Arial" w:cs="Arial"/>
                <w:b/>
                <w:bCs/>
                <w:color w:val="191919"/>
              </w:rPr>
            </w:pPr>
            <w:r>
              <w:rPr>
                <w:rFonts w:ascii="Arial" w:hAnsi="Arial" w:cs="Arial" w:hint="eastAsia"/>
                <w:b/>
                <w:bCs/>
                <w:color w:val="191919"/>
              </w:rPr>
              <w:t>Prophet</w:t>
            </w:r>
          </w:p>
        </w:tc>
        <w:tc>
          <w:tcPr>
            <w:tcW w:w="2135" w:type="dxa"/>
            <w:vMerge w:val="restart"/>
          </w:tcPr>
          <w:p w14:paraId="2F36EAC4" w14:textId="77777777" w:rsidR="00665585" w:rsidRDefault="00000000">
            <w:pPr>
              <w:spacing w:line="312" w:lineRule="exact"/>
              <w:jc w:val="left"/>
              <w:rPr>
                <w:rFonts w:ascii="Times New Roman" w:hAnsi="Times New Roman" w:cs="Times New Roman"/>
                <w:color w:val="191919"/>
              </w:rPr>
            </w:pPr>
            <w:r>
              <w:rPr>
                <w:rFonts w:ascii="Times New Roman" w:hAnsi="Times New Roman" w:cs="Times New Roman"/>
                <w:color w:val="191919"/>
              </w:rPr>
              <w:t>Easy to use, strong ability to forecast cyclical trends</w:t>
            </w:r>
          </w:p>
        </w:tc>
        <w:tc>
          <w:tcPr>
            <w:tcW w:w="2176" w:type="dxa"/>
            <w:vMerge w:val="restart"/>
          </w:tcPr>
          <w:p w14:paraId="68D92E31" w14:textId="77777777" w:rsidR="00665585" w:rsidRDefault="00000000">
            <w:pPr>
              <w:spacing w:line="312" w:lineRule="exact"/>
              <w:jc w:val="left"/>
              <w:rPr>
                <w:rFonts w:ascii="Times New Roman" w:hAnsi="Times New Roman" w:cs="Times New Roman"/>
                <w:color w:val="191919"/>
              </w:rPr>
            </w:pPr>
            <w:r>
              <w:rPr>
                <w:rFonts w:ascii="Times New Roman" w:hAnsi="Times New Roman" w:cs="Times New Roman"/>
                <w:color w:val="191919"/>
              </w:rPr>
              <w:t>The prediction effect of complex and large amount of data is poor</w:t>
            </w:r>
          </w:p>
        </w:tc>
        <w:tc>
          <w:tcPr>
            <w:tcW w:w="1103" w:type="dxa"/>
            <w:vMerge w:val="restart"/>
          </w:tcPr>
          <w:p w14:paraId="6ECDECD8" w14:textId="77777777" w:rsidR="00665585" w:rsidRDefault="00000000">
            <w:pPr>
              <w:spacing w:line="312" w:lineRule="exact"/>
              <w:rPr>
                <w:rFonts w:ascii="Times New Roman" w:hAnsi="Times New Roman" w:cs="Times New Roman"/>
                <w:color w:val="191919"/>
              </w:rPr>
            </w:pPr>
            <w:r>
              <w:rPr>
                <w:rFonts w:ascii="Times New Roman" w:hAnsi="Times New Roman" w:cs="Times New Roman"/>
                <w:color w:val="191919"/>
              </w:rPr>
              <w:t>Solar radiation</w:t>
            </w:r>
          </w:p>
        </w:tc>
        <w:tc>
          <w:tcPr>
            <w:tcW w:w="1675" w:type="dxa"/>
          </w:tcPr>
          <w:p w14:paraId="6D04174C" w14:textId="77777777" w:rsidR="00665585" w:rsidRDefault="00000000">
            <w:pPr>
              <w:spacing w:line="312" w:lineRule="exact"/>
              <w:rPr>
                <w:rFonts w:ascii="Times New Roman" w:hAnsi="Times New Roman" w:cs="Times New Roman"/>
                <w:color w:val="191919"/>
              </w:rPr>
            </w:pPr>
            <w:r>
              <w:rPr>
                <w:rFonts w:ascii="Times New Roman" w:hAnsi="Times New Roman" w:cs="Times New Roman"/>
                <w:color w:val="191919"/>
              </w:rPr>
              <w:t>MAE: NA</w:t>
            </w:r>
          </w:p>
        </w:tc>
      </w:tr>
      <w:tr w:rsidR="00665585" w14:paraId="00639745" w14:textId="77777777">
        <w:tc>
          <w:tcPr>
            <w:tcW w:w="1121" w:type="dxa"/>
            <w:vMerge/>
          </w:tcPr>
          <w:p w14:paraId="55B79CA8" w14:textId="77777777" w:rsidR="00665585" w:rsidRDefault="00665585">
            <w:pPr>
              <w:spacing w:line="312" w:lineRule="exact"/>
              <w:jc w:val="center"/>
              <w:rPr>
                <w:rFonts w:ascii="Arial" w:hAnsi="Arial" w:cs="Arial"/>
                <w:b/>
                <w:bCs/>
                <w:color w:val="191919"/>
              </w:rPr>
            </w:pPr>
          </w:p>
        </w:tc>
        <w:tc>
          <w:tcPr>
            <w:tcW w:w="2135" w:type="dxa"/>
            <w:vMerge/>
          </w:tcPr>
          <w:p w14:paraId="0001BB7E" w14:textId="77777777" w:rsidR="00665585" w:rsidRDefault="00665585">
            <w:pPr>
              <w:spacing w:line="312" w:lineRule="exact"/>
              <w:rPr>
                <w:rFonts w:ascii="Times New Roman" w:hAnsi="Times New Roman" w:cs="Times New Roman"/>
                <w:color w:val="191919"/>
              </w:rPr>
            </w:pPr>
          </w:p>
        </w:tc>
        <w:tc>
          <w:tcPr>
            <w:tcW w:w="2176" w:type="dxa"/>
            <w:vMerge/>
          </w:tcPr>
          <w:p w14:paraId="5D8277CF" w14:textId="77777777" w:rsidR="00665585" w:rsidRDefault="00665585">
            <w:pPr>
              <w:spacing w:line="312" w:lineRule="exact"/>
              <w:rPr>
                <w:rFonts w:ascii="Times New Roman" w:hAnsi="Times New Roman" w:cs="Times New Roman"/>
                <w:color w:val="191919"/>
              </w:rPr>
            </w:pPr>
          </w:p>
        </w:tc>
        <w:tc>
          <w:tcPr>
            <w:tcW w:w="1103" w:type="dxa"/>
            <w:vMerge/>
          </w:tcPr>
          <w:p w14:paraId="713B3263" w14:textId="77777777" w:rsidR="00665585" w:rsidRDefault="00665585">
            <w:pPr>
              <w:spacing w:line="312" w:lineRule="exact"/>
              <w:rPr>
                <w:rFonts w:ascii="Times New Roman" w:hAnsi="Times New Roman" w:cs="Times New Roman"/>
                <w:color w:val="191919"/>
              </w:rPr>
            </w:pPr>
          </w:p>
        </w:tc>
        <w:tc>
          <w:tcPr>
            <w:tcW w:w="1675" w:type="dxa"/>
          </w:tcPr>
          <w:p w14:paraId="07090724" w14:textId="77777777" w:rsidR="00665585" w:rsidRDefault="00000000">
            <w:pPr>
              <w:spacing w:line="312" w:lineRule="exact"/>
              <w:rPr>
                <w:rFonts w:ascii="Times New Roman" w:hAnsi="Times New Roman" w:cs="Times New Roman"/>
                <w:color w:val="191919"/>
              </w:rPr>
            </w:pPr>
            <w:r>
              <w:rPr>
                <w:rFonts w:ascii="Times New Roman" w:hAnsi="Times New Roman" w:cs="Times New Roman"/>
                <w:color w:val="191919"/>
              </w:rPr>
              <w:t>MSE: NA</w:t>
            </w:r>
          </w:p>
        </w:tc>
      </w:tr>
      <w:tr w:rsidR="00665585" w14:paraId="371B7084" w14:textId="77777777">
        <w:tc>
          <w:tcPr>
            <w:tcW w:w="1121" w:type="dxa"/>
            <w:vMerge/>
          </w:tcPr>
          <w:p w14:paraId="07AEE579" w14:textId="77777777" w:rsidR="00665585" w:rsidRDefault="00665585">
            <w:pPr>
              <w:spacing w:line="312" w:lineRule="exact"/>
              <w:jc w:val="center"/>
              <w:rPr>
                <w:rFonts w:ascii="Arial" w:hAnsi="Arial" w:cs="Arial"/>
                <w:b/>
                <w:bCs/>
                <w:color w:val="191919"/>
              </w:rPr>
            </w:pPr>
          </w:p>
        </w:tc>
        <w:tc>
          <w:tcPr>
            <w:tcW w:w="2135" w:type="dxa"/>
            <w:vMerge/>
          </w:tcPr>
          <w:p w14:paraId="5BA5F74C" w14:textId="77777777" w:rsidR="00665585" w:rsidRDefault="00665585">
            <w:pPr>
              <w:spacing w:line="312" w:lineRule="exact"/>
              <w:rPr>
                <w:rFonts w:ascii="Times New Roman" w:hAnsi="Times New Roman" w:cs="Times New Roman"/>
                <w:color w:val="191919"/>
              </w:rPr>
            </w:pPr>
          </w:p>
        </w:tc>
        <w:tc>
          <w:tcPr>
            <w:tcW w:w="2176" w:type="dxa"/>
            <w:vMerge/>
          </w:tcPr>
          <w:p w14:paraId="090D0A80" w14:textId="77777777" w:rsidR="00665585" w:rsidRDefault="00665585">
            <w:pPr>
              <w:spacing w:line="312" w:lineRule="exact"/>
              <w:rPr>
                <w:rFonts w:ascii="Times New Roman" w:hAnsi="Times New Roman" w:cs="Times New Roman"/>
                <w:color w:val="191919"/>
              </w:rPr>
            </w:pPr>
          </w:p>
        </w:tc>
        <w:tc>
          <w:tcPr>
            <w:tcW w:w="1103" w:type="dxa"/>
            <w:vMerge w:val="restart"/>
          </w:tcPr>
          <w:p w14:paraId="54588A45" w14:textId="77777777" w:rsidR="00665585" w:rsidRDefault="00000000">
            <w:pPr>
              <w:spacing w:line="312" w:lineRule="exact"/>
              <w:rPr>
                <w:rFonts w:ascii="Times New Roman" w:hAnsi="Times New Roman" w:cs="Times New Roman"/>
                <w:color w:val="191919"/>
              </w:rPr>
            </w:pPr>
            <w:r>
              <w:rPr>
                <w:rFonts w:ascii="Times New Roman" w:hAnsi="Times New Roman" w:cs="Times New Roman"/>
                <w:color w:val="191919"/>
              </w:rPr>
              <w:t xml:space="preserve">Wind </w:t>
            </w:r>
          </w:p>
          <w:p w14:paraId="63BD54A0" w14:textId="77777777" w:rsidR="00665585" w:rsidRDefault="00000000">
            <w:pPr>
              <w:spacing w:line="312" w:lineRule="exact"/>
              <w:rPr>
                <w:rFonts w:ascii="Times New Roman" w:hAnsi="Times New Roman" w:cs="Times New Roman"/>
                <w:color w:val="191919"/>
              </w:rPr>
            </w:pPr>
            <w:r>
              <w:rPr>
                <w:rFonts w:ascii="Times New Roman" w:hAnsi="Times New Roman" w:cs="Times New Roman"/>
                <w:color w:val="191919"/>
              </w:rPr>
              <w:t>speed</w:t>
            </w:r>
          </w:p>
        </w:tc>
        <w:tc>
          <w:tcPr>
            <w:tcW w:w="1675" w:type="dxa"/>
          </w:tcPr>
          <w:p w14:paraId="71647CFA" w14:textId="77777777" w:rsidR="00665585" w:rsidRDefault="00000000">
            <w:pPr>
              <w:spacing w:line="312" w:lineRule="exact"/>
              <w:rPr>
                <w:rFonts w:ascii="Times New Roman" w:hAnsi="Times New Roman" w:cs="Times New Roman"/>
                <w:color w:val="191919"/>
              </w:rPr>
            </w:pPr>
            <w:r>
              <w:rPr>
                <w:rFonts w:ascii="Times New Roman" w:hAnsi="Times New Roman" w:cs="Times New Roman"/>
                <w:color w:val="191919"/>
              </w:rPr>
              <w:t>MAE: NA</w:t>
            </w:r>
          </w:p>
        </w:tc>
      </w:tr>
      <w:tr w:rsidR="00665585" w14:paraId="01104DAF" w14:textId="77777777">
        <w:tc>
          <w:tcPr>
            <w:tcW w:w="1121" w:type="dxa"/>
            <w:vMerge/>
          </w:tcPr>
          <w:p w14:paraId="32B84ECC" w14:textId="77777777" w:rsidR="00665585" w:rsidRDefault="00665585">
            <w:pPr>
              <w:spacing w:line="312" w:lineRule="exact"/>
              <w:jc w:val="center"/>
              <w:rPr>
                <w:rFonts w:ascii="Arial" w:hAnsi="Arial" w:cs="Arial"/>
                <w:b/>
                <w:bCs/>
                <w:color w:val="191919"/>
              </w:rPr>
            </w:pPr>
          </w:p>
        </w:tc>
        <w:tc>
          <w:tcPr>
            <w:tcW w:w="2135" w:type="dxa"/>
            <w:vMerge/>
          </w:tcPr>
          <w:p w14:paraId="63B3AF97" w14:textId="77777777" w:rsidR="00665585" w:rsidRDefault="00665585">
            <w:pPr>
              <w:spacing w:line="312" w:lineRule="exact"/>
              <w:rPr>
                <w:rFonts w:ascii="Times New Roman" w:hAnsi="Times New Roman" w:cs="Times New Roman"/>
                <w:color w:val="191919"/>
              </w:rPr>
            </w:pPr>
          </w:p>
        </w:tc>
        <w:tc>
          <w:tcPr>
            <w:tcW w:w="2176" w:type="dxa"/>
            <w:vMerge/>
          </w:tcPr>
          <w:p w14:paraId="7F6418A1" w14:textId="77777777" w:rsidR="00665585" w:rsidRDefault="00665585">
            <w:pPr>
              <w:spacing w:line="312" w:lineRule="exact"/>
              <w:rPr>
                <w:rFonts w:ascii="Times New Roman" w:hAnsi="Times New Roman" w:cs="Times New Roman"/>
                <w:color w:val="191919"/>
              </w:rPr>
            </w:pPr>
          </w:p>
        </w:tc>
        <w:tc>
          <w:tcPr>
            <w:tcW w:w="1103" w:type="dxa"/>
            <w:vMerge/>
          </w:tcPr>
          <w:p w14:paraId="3E11E474" w14:textId="77777777" w:rsidR="00665585" w:rsidRDefault="00665585">
            <w:pPr>
              <w:spacing w:line="312" w:lineRule="exact"/>
              <w:rPr>
                <w:rFonts w:ascii="Times New Roman" w:hAnsi="Times New Roman" w:cs="Times New Roman"/>
                <w:color w:val="191919"/>
              </w:rPr>
            </w:pPr>
          </w:p>
        </w:tc>
        <w:tc>
          <w:tcPr>
            <w:tcW w:w="1675" w:type="dxa"/>
          </w:tcPr>
          <w:p w14:paraId="4F761BAB" w14:textId="77777777" w:rsidR="00665585" w:rsidRDefault="00000000">
            <w:pPr>
              <w:spacing w:line="312" w:lineRule="exact"/>
              <w:rPr>
                <w:rFonts w:ascii="Times New Roman" w:hAnsi="Times New Roman" w:cs="Times New Roman"/>
                <w:color w:val="191919"/>
              </w:rPr>
            </w:pPr>
            <w:r>
              <w:rPr>
                <w:rFonts w:ascii="Times New Roman" w:hAnsi="Times New Roman" w:cs="Times New Roman"/>
                <w:color w:val="191919"/>
              </w:rPr>
              <w:t>MSE: NA</w:t>
            </w:r>
          </w:p>
        </w:tc>
      </w:tr>
      <w:tr w:rsidR="00665585" w14:paraId="34374106" w14:textId="77777777">
        <w:tc>
          <w:tcPr>
            <w:tcW w:w="1121" w:type="dxa"/>
            <w:vMerge w:val="restart"/>
          </w:tcPr>
          <w:p w14:paraId="6980EEE4" w14:textId="77777777" w:rsidR="00665585" w:rsidRDefault="00000000">
            <w:pPr>
              <w:spacing w:line="312" w:lineRule="exact"/>
              <w:jc w:val="center"/>
              <w:rPr>
                <w:rFonts w:ascii="Arial" w:hAnsi="Arial" w:cs="Arial"/>
                <w:b/>
                <w:bCs/>
                <w:color w:val="191919"/>
              </w:rPr>
            </w:pPr>
            <w:r>
              <w:rPr>
                <w:rFonts w:ascii="Arial" w:hAnsi="Arial" w:cs="Arial" w:hint="eastAsia"/>
                <w:b/>
                <w:bCs/>
                <w:color w:val="191919"/>
              </w:rPr>
              <w:t>RNN</w:t>
            </w:r>
          </w:p>
        </w:tc>
        <w:tc>
          <w:tcPr>
            <w:tcW w:w="2135" w:type="dxa"/>
            <w:vMerge w:val="restart"/>
          </w:tcPr>
          <w:p w14:paraId="12598323" w14:textId="77777777" w:rsidR="00665585" w:rsidRDefault="00000000">
            <w:pPr>
              <w:widowControl/>
              <w:shd w:val="clear" w:color="auto" w:fill="FCFDFE"/>
              <w:spacing w:line="312" w:lineRule="exact"/>
              <w:rPr>
                <w:rFonts w:ascii="Times New Roman" w:hAnsi="Times New Roman" w:cs="Times New Roman"/>
                <w:color w:val="191919"/>
              </w:rPr>
            </w:pPr>
            <w:r>
              <w:rPr>
                <w:rFonts w:ascii="Times New Roman" w:hAnsi="Times New Roman" w:cs="Times New Roman"/>
                <w:color w:val="191919"/>
              </w:rPr>
              <w:t>It can predict the trend of short- and medium-term time series data well</w:t>
            </w:r>
          </w:p>
        </w:tc>
        <w:tc>
          <w:tcPr>
            <w:tcW w:w="2176" w:type="dxa"/>
            <w:vMerge w:val="restart"/>
          </w:tcPr>
          <w:p w14:paraId="0F08A0A5" w14:textId="77777777" w:rsidR="00665585" w:rsidRDefault="00000000">
            <w:pPr>
              <w:widowControl/>
              <w:shd w:val="clear" w:color="auto" w:fill="FCFDFE"/>
              <w:spacing w:line="312" w:lineRule="exact"/>
              <w:jc w:val="left"/>
              <w:rPr>
                <w:rFonts w:ascii="Times New Roman" w:hAnsi="Times New Roman" w:cs="Times New Roman"/>
                <w:color w:val="191919"/>
              </w:rPr>
            </w:pPr>
            <w:r>
              <w:rPr>
                <w:rFonts w:ascii="Times New Roman" w:hAnsi="Times New Roman" w:cs="Times New Roman"/>
                <w:color w:val="191919"/>
              </w:rPr>
              <w:t xml:space="preserve">Requires complex preprocessing, and cannot predict long-term details </w:t>
            </w:r>
          </w:p>
        </w:tc>
        <w:tc>
          <w:tcPr>
            <w:tcW w:w="1103" w:type="dxa"/>
            <w:vMerge w:val="restart"/>
          </w:tcPr>
          <w:p w14:paraId="5907A5FE" w14:textId="77777777" w:rsidR="00665585" w:rsidRDefault="00000000">
            <w:pPr>
              <w:spacing w:line="312" w:lineRule="exact"/>
              <w:rPr>
                <w:rFonts w:ascii="Times New Roman" w:hAnsi="Times New Roman" w:cs="Times New Roman"/>
                <w:color w:val="191919"/>
              </w:rPr>
            </w:pPr>
            <w:r>
              <w:rPr>
                <w:rFonts w:ascii="Times New Roman" w:hAnsi="Times New Roman" w:cs="Times New Roman"/>
                <w:color w:val="191919"/>
              </w:rPr>
              <w:t>Solar radiation</w:t>
            </w:r>
          </w:p>
        </w:tc>
        <w:tc>
          <w:tcPr>
            <w:tcW w:w="1675" w:type="dxa"/>
          </w:tcPr>
          <w:p w14:paraId="1577E921" w14:textId="77777777" w:rsidR="00665585" w:rsidRDefault="00000000">
            <w:pPr>
              <w:spacing w:line="312" w:lineRule="exact"/>
              <w:rPr>
                <w:rFonts w:ascii="Times New Roman" w:hAnsi="Times New Roman" w:cs="Times New Roman"/>
                <w:color w:val="191919"/>
              </w:rPr>
            </w:pPr>
            <w:r>
              <w:rPr>
                <w:rFonts w:ascii="Times New Roman" w:hAnsi="Times New Roman" w:cs="Times New Roman"/>
                <w:color w:val="191919"/>
              </w:rPr>
              <w:t>MAE: 0.019</w:t>
            </w:r>
          </w:p>
        </w:tc>
      </w:tr>
      <w:tr w:rsidR="00665585" w14:paraId="21566A68" w14:textId="77777777">
        <w:tc>
          <w:tcPr>
            <w:tcW w:w="1121" w:type="dxa"/>
            <w:vMerge/>
          </w:tcPr>
          <w:p w14:paraId="46C65933" w14:textId="77777777" w:rsidR="00665585" w:rsidRDefault="00665585">
            <w:pPr>
              <w:spacing w:line="312" w:lineRule="exact"/>
              <w:jc w:val="center"/>
              <w:rPr>
                <w:rFonts w:ascii="Arial" w:hAnsi="Arial" w:cs="Arial"/>
                <w:b/>
                <w:bCs/>
                <w:color w:val="191919"/>
              </w:rPr>
            </w:pPr>
          </w:p>
        </w:tc>
        <w:tc>
          <w:tcPr>
            <w:tcW w:w="2135" w:type="dxa"/>
            <w:vMerge/>
          </w:tcPr>
          <w:p w14:paraId="4258C116" w14:textId="77777777" w:rsidR="00665585" w:rsidRDefault="00665585">
            <w:pPr>
              <w:spacing w:line="312" w:lineRule="exact"/>
              <w:rPr>
                <w:rFonts w:ascii="Times New Roman" w:hAnsi="Times New Roman" w:cs="Times New Roman"/>
                <w:color w:val="191919"/>
              </w:rPr>
            </w:pPr>
          </w:p>
        </w:tc>
        <w:tc>
          <w:tcPr>
            <w:tcW w:w="2176" w:type="dxa"/>
            <w:vMerge/>
          </w:tcPr>
          <w:p w14:paraId="61F42E60" w14:textId="77777777" w:rsidR="00665585" w:rsidRDefault="00665585">
            <w:pPr>
              <w:spacing w:line="312" w:lineRule="exact"/>
              <w:rPr>
                <w:rFonts w:ascii="Times New Roman" w:hAnsi="Times New Roman" w:cs="Times New Roman"/>
                <w:color w:val="191919"/>
              </w:rPr>
            </w:pPr>
          </w:p>
        </w:tc>
        <w:tc>
          <w:tcPr>
            <w:tcW w:w="1103" w:type="dxa"/>
            <w:vMerge/>
          </w:tcPr>
          <w:p w14:paraId="6FA3FA5B" w14:textId="77777777" w:rsidR="00665585" w:rsidRDefault="00665585">
            <w:pPr>
              <w:spacing w:line="312" w:lineRule="exact"/>
              <w:rPr>
                <w:rFonts w:ascii="Times New Roman" w:hAnsi="Times New Roman" w:cs="Times New Roman"/>
                <w:color w:val="191919"/>
              </w:rPr>
            </w:pPr>
          </w:p>
        </w:tc>
        <w:tc>
          <w:tcPr>
            <w:tcW w:w="1675" w:type="dxa"/>
          </w:tcPr>
          <w:p w14:paraId="00C85AF7" w14:textId="77777777" w:rsidR="00665585" w:rsidRDefault="00000000">
            <w:pPr>
              <w:spacing w:line="312" w:lineRule="exact"/>
              <w:rPr>
                <w:rFonts w:ascii="Times New Roman" w:hAnsi="Times New Roman" w:cs="Times New Roman"/>
                <w:color w:val="191919"/>
              </w:rPr>
            </w:pPr>
            <w:r>
              <w:rPr>
                <w:rFonts w:ascii="Times New Roman" w:hAnsi="Times New Roman" w:cs="Times New Roman"/>
                <w:color w:val="191919"/>
              </w:rPr>
              <w:t>MSE: 0.0008</w:t>
            </w:r>
          </w:p>
        </w:tc>
      </w:tr>
      <w:tr w:rsidR="00665585" w14:paraId="30A3EE90" w14:textId="77777777">
        <w:tc>
          <w:tcPr>
            <w:tcW w:w="1121" w:type="dxa"/>
            <w:vMerge/>
          </w:tcPr>
          <w:p w14:paraId="0B3CE5DC" w14:textId="77777777" w:rsidR="00665585" w:rsidRDefault="00665585">
            <w:pPr>
              <w:spacing w:line="312" w:lineRule="exact"/>
              <w:jc w:val="center"/>
              <w:rPr>
                <w:rFonts w:ascii="Arial" w:hAnsi="Arial" w:cs="Arial"/>
                <w:b/>
                <w:bCs/>
                <w:color w:val="191919"/>
              </w:rPr>
            </w:pPr>
          </w:p>
        </w:tc>
        <w:tc>
          <w:tcPr>
            <w:tcW w:w="2135" w:type="dxa"/>
            <w:vMerge/>
          </w:tcPr>
          <w:p w14:paraId="3A4AF23D" w14:textId="77777777" w:rsidR="00665585" w:rsidRDefault="00665585">
            <w:pPr>
              <w:spacing w:line="312" w:lineRule="exact"/>
              <w:rPr>
                <w:rFonts w:ascii="Times New Roman" w:hAnsi="Times New Roman" w:cs="Times New Roman"/>
                <w:color w:val="191919"/>
              </w:rPr>
            </w:pPr>
          </w:p>
        </w:tc>
        <w:tc>
          <w:tcPr>
            <w:tcW w:w="2176" w:type="dxa"/>
            <w:vMerge/>
          </w:tcPr>
          <w:p w14:paraId="683BF107" w14:textId="77777777" w:rsidR="00665585" w:rsidRDefault="00665585">
            <w:pPr>
              <w:spacing w:line="312" w:lineRule="exact"/>
              <w:rPr>
                <w:rFonts w:ascii="Times New Roman" w:hAnsi="Times New Roman" w:cs="Times New Roman"/>
                <w:color w:val="191919"/>
              </w:rPr>
            </w:pPr>
          </w:p>
        </w:tc>
        <w:tc>
          <w:tcPr>
            <w:tcW w:w="1103" w:type="dxa"/>
            <w:vMerge w:val="restart"/>
          </w:tcPr>
          <w:p w14:paraId="5E9A7A0D" w14:textId="77777777" w:rsidR="00665585" w:rsidRDefault="00000000">
            <w:pPr>
              <w:spacing w:line="312" w:lineRule="exact"/>
              <w:rPr>
                <w:rFonts w:ascii="Times New Roman" w:hAnsi="Times New Roman" w:cs="Times New Roman"/>
                <w:color w:val="191919"/>
              </w:rPr>
            </w:pPr>
            <w:r>
              <w:rPr>
                <w:rFonts w:ascii="Times New Roman" w:hAnsi="Times New Roman" w:cs="Times New Roman"/>
                <w:color w:val="191919"/>
              </w:rPr>
              <w:t xml:space="preserve">Wind </w:t>
            </w:r>
          </w:p>
          <w:p w14:paraId="67491CC3" w14:textId="77777777" w:rsidR="00665585" w:rsidRDefault="00000000">
            <w:pPr>
              <w:spacing w:line="312" w:lineRule="exact"/>
              <w:rPr>
                <w:rFonts w:ascii="Times New Roman" w:hAnsi="Times New Roman" w:cs="Times New Roman"/>
                <w:color w:val="191919"/>
              </w:rPr>
            </w:pPr>
            <w:r>
              <w:rPr>
                <w:rFonts w:ascii="Times New Roman" w:hAnsi="Times New Roman" w:cs="Times New Roman"/>
                <w:color w:val="191919"/>
              </w:rPr>
              <w:t>speed</w:t>
            </w:r>
          </w:p>
        </w:tc>
        <w:tc>
          <w:tcPr>
            <w:tcW w:w="1675" w:type="dxa"/>
          </w:tcPr>
          <w:p w14:paraId="7AE14F16" w14:textId="77777777" w:rsidR="00665585" w:rsidRDefault="00000000">
            <w:pPr>
              <w:spacing w:line="312" w:lineRule="exact"/>
              <w:rPr>
                <w:rFonts w:ascii="Times New Roman" w:hAnsi="Times New Roman" w:cs="Times New Roman"/>
                <w:color w:val="191919"/>
              </w:rPr>
            </w:pPr>
            <w:r>
              <w:rPr>
                <w:rFonts w:ascii="Times New Roman" w:hAnsi="Times New Roman" w:cs="Times New Roman"/>
                <w:color w:val="191919"/>
              </w:rPr>
              <w:t>MAE: 0.028</w:t>
            </w:r>
          </w:p>
        </w:tc>
      </w:tr>
      <w:tr w:rsidR="00665585" w14:paraId="249134BF" w14:textId="77777777">
        <w:tc>
          <w:tcPr>
            <w:tcW w:w="1121" w:type="dxa"/>
            <w:vMerge/>
          </w:tcPr>
          <w:p w14:paraId="1C03CFA0" w14:textId="77777777" w:rsidR="00665585" w:rsidRDefault="00665585">
            <w:pPr>
              <w:spacing w:line="312" w:lineRule="exact"/>
              <w:jc w:val="center"/>
              <w:rPr>
                <w:rFonts w:ascii="Arial" w:hAnsi="Arial" w:cs="Arial"/>
                <w:b/>
                <w:bCs/>
                <w:color w:val="191919"/>
              </w:rPr>
            </w:pPr>
          </w:p>
        </w:tc>
        <w:tc>
          <w:tcPr>
            <w:tcW w:w="2135" w:type="dxa"/>
            <w:vMerge/>
          </w:tcPr>
          <w:p w14:paraId="5940E146" w14:textId="77777777" w:rsidR="00665585" w:rsidRDefault="00665585">
            <w:pPr>
              <w:spacing w:line="312" w:lineRule="exact"/>
              <w:rPr>
                <w:rFonts w:ascii="Times New Roman" w:hAnsi="Times New Roman" w:cs="Times New Roman"/>
                <w:color w:val="191919"/>
              </w:rPr>
            </w:pPr>
          </w:p>
        </w:tc>
        <w:tc>
          <w:tcPr>
            <w:tcW w:w="2176" w:type="dxa"/>
            <w:vMerge/>
          </w:tcPr>
          <w:p w14:paraId="290F2474" w14:textId="77777777" w:rsidR="00665585" w:rsidRDefault="00665585">
            <w:pPr>
              <w:spacing w:line="312" w:lineRule="exact"/>
              <w:rPr>
                <w:rFonts w:ascii="Times New Roman" w:hAnsi="Times New Roman" w:cs="Times New Roman"/>
                <w:color w:val="191919"/>
              </w:rPr>
            </w:pPr>
          </w:p>
        </w:tc>
        <w:tc>
          <w:tcPr>
            <w:tcW w:w="1103" w:type="dxa"/>
            <w:vMerge/>
          </w:tcPr>
          <w:p w14:paraId="44F650CE" w14:textId="77777777" w:rsidR="00665585" w:rsidRDefault="00665585">
            <w:pPr>
              <w:spacing w:line="312" w:lineRule="exact"/>
              <w:rPr>
                <w:rFonts w:ascii="Times New Roman" w:hAnsi="Times New Roman" w:cs="Times New Roman"/>
                <w:color w:val="191919"/>
              </w:rPr>
            </w:pPr>
          </w:p>
        </w:tc>
        <w:tc>
          <w:tcPr>
            <w:tcW w:w="1675" w:type="dxa"/>
          </w:tcPr>
          <w:p w14:paraId="3886C06F" w14:textId="77777777" w:rsidR="00665585" w:rsidRDefault="00000000">
            <w:pPr>
              <w:spacing w:line="312" w:lineRule="exact"/>
              <w:rPr>
                <w:rFonts w:ascii="Times New Roman" w:hAnsi="Times New Roman" w:cs="Times New Roman"/>
                <w:color w:val="191919"/>
              </w:rPr>
            </w:pPr>
            <w:r>
              <w:rPr>
                <w:rFonts w:ascii="Times New Roman" w:hAnsi="Times New Roman" w:cs="Times New Roman"/>
                <w:color w:val="191919"/>
              </w:rPr>
              <w:t>MSE: 0.0015</w:t>
            </w:r>
          </w:p>
        </w:tc>
      </w:tr>
      <w:tr w:rsidR="00665585" w14:paraId="66485976" w14:textId="77777777">
        <w:tc>
          <w:tcPr>
            <w:tcW w:w="1121" w:type="dxa"/>
            <w:vMerge w:val="restart"/>
          </w:tcPr>
          <w:p w14:paraId="71A155BB" w14:textId="77777777" w:rsidR="00665585" w:rsidRDefault="00000000">
            <w:pPr>
              <w:spacing w:line="312" w:lineRule="exact"/>
              <w:jc w:val="center"/>
              <w:rPr>
                <w:rFonts w:ascii="Arial" w:hAnsi="Arial" w:cs="Arial"/>
                <w:b/>
                <w:bCs/>
                <w:color w:val="191919"/>
              </w:rPr>
            </w:pPr>
            <w:r>
              <w:rPr>
                <w:rFonts w:ascii="Arial" w:hAnsi="Arial" w:cs="Arial" w:hint="eastAsia"/>
                <w:b/>
                <w:bCs/>
                <w:color w:val="191919"/>
              </w:rPr>
              <w:t>LSTM</w:t>
            </w:r>
          </w:p>
        </w:tc>
        <w:tc>
          <w:tcPr>
            <w:tcW w:w="2135" w:type="dxa"/>
            <w:vMerge w:val="restart"/>
          </w:tcPr>
          <w:p w14:paraId="5562D8AC" w14:textId="77777777" w:rsidR="00665585" w:rsidRDefault="00000000">
            <w:pPr>
              <w:spacing w:line="312" w:lineRule="exact"/>
              <w:rPr>
                <w:rFonts w:ascii="Times New Roman" w:hAnsi="Times New Roman" w:cs="Times New Roman"/>
                <w:color w:val="191919"/>
              </w:rPr>
            </w:pPr>
            <w:r>
              <w:rPr>
                <w:rFonts w:ascii="Times New Roman" w:hAnsi="Times New Roman" w:cs="Times New Roman"/>
                <w:color w:val="191919"/>
              </w:rPr>
              <w:t>Have a good effect on short -, medium - and long-term data</w:t>
            </w:r>
          </w:p>
        </w:tc>
        <w:tc>
          <w:tcPr>
            <w:tcW w:w="2176" w:type="dxa"/>
            <w:vMerge w:val="restart"/>
          </w:tcPr>
          <w:p w14:paraId="4C1F347F" w14:textId="77777777" w:rsidR="00665585" w:rsidRDefault="00000000">
            <w:pPr>
              <w:spacing w:line="312" w:lineRule="exact"/>
              <w:jc w:val="left"/>
              <w:rPr>
                <w:rFonts w:ascii="Times New Roman" w:hAnsi="Times New Roman" w:cs="Times New Roman"/>
                <w:color w:val="191919"/>
              </w:rPr>
            </w:pPr>
            <w:r>
              <w:rPr>
                <w:rFonts w:ascii="Times New Roman" w:hAnsi="Times New Roman" w:cs="Times New Roman"/>
                <w:color w:val="191919"/>
              </w:rPr>
              <w:t xml:space="preserve">Needs more tedious processing and the calculation time </w:t>
            </w:r>
          </w:p>
        </w:tc>
        <w:tc>
          <w:tcPr>
            <w:tcW w:w="1103" w:type="dxa"/>
            <w:vMerge w:val="restart"/>
          </w:tcPr>
          <w:p w14:paraId="642DC932" w14:textId="77777777" w:rsidR="00665585" w:rsidRDefault="00000000">
            <w:pPr>
              <w:spacing w:line="312" w:lineRule="exact"/>
              <w:rPr>
                <w:rFonts w:ascii="Times New Roman" w:hAnsi="Times New Roman" w:cs="Times New Roman"/>
                <w:color w:val="191919"/>
              </w:rPr>
            </w:pPr>
            <w:r>
              <w:rPr>
                <w:rFonts w:ascii="Times New Roman" w:hAnsi="Times New Roman" w:cs="Times New Roman"/>
                <w:color w:val="191919"/>
              </w:rPr>
              <w:t>Solar radiation</w:t>
            </w:r>
          </w:p>
        </w:tc>
        <w:tc>
          <w:tcPr>
            <w:tcW w:w="1675" w:type="dxa"/>
          </w:tcPr>
          <w:p w14:paraId="4B8C73EE" w14:textId="77777777" w:rsidR="00665585" w:rsidRDefault="00000000">
            <w:pPr>
              <w:spacing w:line="312" w:lineRule="exact"/>
              <w:rPr>
                <w:rFonts w:ascii="Times New Roman" w:hAnsi="Times New Roman" w:cs="Times New Roman"/>
                <w:color w:val="191919"/>
              </w:rPr>
            </w:pPr>
            <w:r>
              <w:rPr>
                <w:rFonts w:ascii="Times New Roman" w:hAnsi="Times New Roman" w:cs="Times New Roman"/>
                <w:color w:val="191919"/>
              </w:rPr>
              <w:t>MAE: 0.015</w:t>
            </w:r>
          </w:p>
        </w:tc>
      </w:tr>
      <w:tr w:rsidR="00665585" w14:paraId="5E9DBE1C" w14:textId="77777777">
        <w:tc>
          <w:tcPr>
            <w:tcW w:w="1121" w:type="dxa"/>
            <w:vMerge/>
          </w:tcPr>
          <w:p w14:paraId="009CE235" w14:textId="77777777" w:rsidR="00665585" w:rsidRDefault="00665585">
            <w:pPr>
              <w:spacing w:line="312" w:lineRule="exact"/>
              <w:rPr>
                <w:rFonts w:ascii="Arial" w:hAnsi="Arial" w:cs="Arial"/>
                <w:b/>
                <w:bCs/>
                <w:color w:val="191919"/>
              </w:rPr>
            </w:pPr>
          </w:p>
        </w:tc>
        <w:tc>
          <w:tcPr>
            <w:tcW w:w="2135" w:type="dxa"/>
            <w:vMerge/>
          </w:tcPr>
          <w:p w14:paraId="1D9EB2AB" w14:textId="77777777" w:rsidR="00665585" w:rsidRDefault="00665585">
            <w:pPr>
              <w:spacing w:line="312" w:lineRule="exact"/>
              <w:rPr>
                <w:rFonts w:ascii="Times New Roman" w:hAnsi="Times New Roman" w:cs="Times New Roman"/>
                <w:color w:val="191919"/>
              </w:rPr>
            </w:pPr>
          </w:p>
        </w:tc>
        <w:tc>
          <w:tcPr>
            <w:tcW w:w="2176" w:type="dxa"/>
            <w:vMerge/>
          </w:tcPr>
          <w:p w14:paraId="6C39126D" w14:textId="77777777" w:rsidR="00665585" w:rsidRDefault="00665585">
            <w:pPr>
              <w:spacing w:line="312" w:lineRule="exact"/>
              <w:rPr>
                <w:rFonts w:ascii="Times New Roman" w:hAnsi="Times New Roman" w:cs="Times New Roman"/>
                <w:color w:val="191919"/>
              </w:rPr>
            </w:pPr>
          </w:p>
        </w:tc>
        <w:tc>
          <w:tcPr>
            <w:tcW w:w="1103" w:type="dxa"/>
            <w:vMerge/>
          </w:tcPr>
          <w:p w14:paraId="6484CFCD" w14:textId="77777777" w:rsidR="00665585" w:rsidRDefault="00665585">
            <w:pPr>
              <w:spacing w:line="312" w:lineRule="exact"/>
              <w:rPr>
                <w:rFonts w:ascii="Times New Roman" w:hAnsi="Times New Roman" w:cs="Times New Roman"/>
                <w:color w:val="191919"/>
              </w:rPr>
            </w:pPr>
          </w:p>
        </w:tc>
        <w:tc>
          <w:tcPr>
            <w:tcW w:w="1675" w:type="dxa"/>
          </w:tcPr>
          <w:p w14:paraId="5624D8CB" w14:textId="77777777" w:rsidR="00665585" w:rsidRDefault="00000000">
            <w:pPr>
              <w:spacing w:line="312" w:lineRule="exact"/>
              <w:rPr>
                <w:rFonts w:ascii="Times New Roman" w:hAnsi="Times New Roman" w:cs="Times New Roman"/>
                <w:color w:val="191919"/>
              </w:rPr>
            </w:pPr>
            <w:r>
              <w:rPr>
                <w:rFonts w:ascii="Times New Roman" w:hAnsi="Times New Roman" w:cs="Times New Roman"/>
                <w:color w:val="191919"/>
              </w:rPr>
              <w:t>MSE: 0.0007</w:t>
            </w:r>
          </w:p>
        </w:tc>
      </w:tr>
      <w:tr w:rsidR="00665585" w14:paraId="2C1C0F60" w14:textId="77777777">
        <w:tc>
          <w:tcPr>
            <w:tcW w:w="1121" w:type="dxa"/>
            <w:vMerge/>
          </w:tcPr>
          <w:p w14:paraId="64931442" w14:textId="77777777" w:rsidR="00665585" w:rsidRDefault="00665585">
            <w:pPr>
              <w:spacing w:line="312" w:lineRule="exact"/>
              <w:rPr>
                <w:rFonts w:ascii="Arial" w:hAnsi="Arial" w:cs="Arial"/>
                <w:b/>
                <w:bCs/>
                <w:color w:val="191919"/>
              </w:rPr>
            </w:pPr>
          </w:p>
        </w:tc>
        <w:tc>
          <w:tcPr>
            <w:tcW w:w="2135" w:type="dxa"/>
            <w:vMerge/>
          </w:tcPr>
          <w:p w14:paraId="797D0AE1" w14:textId="77777777" w:rsidR="00665585" w:rsidRDefault="00665585">
            <w:pPr>
              <w:spacing w:line="312" w:lineRule="exact"/>
              <w:rPr>
                <w:rFonts w:ascii="Times New Roman" w:hAnsi="Times New Roman" w:cs="Times New Roman"/>
                <w:color w:val="191919"/>
              </w:rPr>
            </w:pPr>
          </w:p>
        </w:tc>
        <w:tc>
          <w:tcPr>
            <w:tcW w:w="2176" w:type="dxa"/>
            <w:vMerge/>
          </w:tcPr>
          <w:p w14:paraId="4D1750F3" w14:textId="77777777" w:rsidR="00665585" w:rsidRDefault="00665585">
            <w:pPr>
              <w:spacing w:line="312" w:lineRule="exact"/>
              <w:rPr>
                <w:rFonts w:ascii="Times New Roman" w:hAnsi="Times New Roman" w:cs="Times New Roman"/>
                <w:color w:val="191919"/>
              </w:rPr>
            </w:pPr>
          </w:p>
        </w:tc>
        <w:tc>
          <w:tcPr>
            <w:tcW w:w="1103" w:type="dxa"/>
            <w:vMerge w:val="restart"/>
          </w:tcPr>
          <w:p w14:paraId="128953D2" w14:textId="77777777" w:rsidR="00665585" w:rsidRDefault="00000000">
            <w:pPr>
              <w:spacing w:line="312" w:lineRule="exact"/>
              <w:rPr>
                <w:rFonts w:ascii="Times New Roman" w:hAnsi="Times New Roman" w:cs="Times New Roman"/>
                <w:color w:val="191919"/>
              </w:rPr>
            </w:pPr>
            <w:r>
              <w:rPr>
                <w:rFonts w:ascii="Times New Roman" w:hAnsi="Times New Roman" w:cs="Times New Roman"/>
                <w:color w:val="191919"/>
              </w:rPr>
              <w:t xml:space="preserve">Wind </w:t>
            </w:r>
          </w:p>
          <w:p w14:paraId="39615517" w14:textId="77777777" w:rsidR="00665585" w:rsidRDefault="00000000">
            <w:pPr>
              <w:spacing w:line="312" w:lineRule="exact"/>
              <w:rPr>
                <w:rFonts w:ascii="Times New Roman" w:hAnsi="Times New Roman" w:cs="Times New Roman"/>
                <w:color w:val="191919"/>
              </w:rPr>
            </w:pPr>
            <w:r>
              <w:rPr>
                <w:rFonts w:ascii="Times New Roman" w:hAnsi="Times New Roman" w:cs="Times New Roman"/>
                <w:color w:val="191919"/>
              </w:rPr>
              <w:t>speed</w:t>
            </w:r>
          </w:p>
        </w:tc>
        <w:tc>
          <w:tcPr>
            <w:tcW w:w="1675" w:type="dxa"/>
          </w:tcPr>
          <w:p w14:paraId="660A16DD" w14:textId="77777777" w:rsidR="00665585" w:rsidRDefault="00000000">
            <w:pPr>
              <w:spacing w:line="312" w:lineRule="exact"/>
              <w:rPr>
                <w:rFonts w:ascii="Times New Roman" w:hAnsi="Times New Roman" w:cs="Times New Roman"/>
                <w:color w:val="191919"/>
              </w:rPr>
            </w:pPr>
            <w:r>
              <w:rPr>
                <w:rFonts w:ascii="Times New Roman" w:hAnsi="Times New Roman" w:cs="Times New Roman"/>
                <w:color w:val="191919"/>
              </w:rPr>
              <w:t>MAE: 0.020</w:t>
            </w:r>
          </w:p>
        </w:tc>
      </w:tr>
      <w:tr w:rsidR="00665585" w14:paraId="17790580" w14:textId="77777777">
        <w:tc>
          <w:tcPr>
            <w:tcW w:w="1121" w:type="dxa"/>
            <w:vMerge/>
          </w:tcPr>
          <w:p w14:paraId="4B86AFB7" w14:textId="77777777" w:rsidR="00665585" w:rsidRDefault="00665585">
            <w:pPr>
              <w:spacing w:line="312" w:lineRule="exact"/>
              <w:rPr>
                <w:rFonts w:ascii="Arial" w:hAnsi="Arial" w:cs="Arial"/>
                <w:b/>
                <w:bCs/>
                <w:color w:val="191919"/>
              </w:rPr>
            </w:pPr>
          </w:p>
        </w:tc>
        <w:tc>
          <w:tcPr>
            <w:tcW w:w="2135" w:type="dxa"/>
            <w:vMerge/>
          </w:tcPr>
          <w:p w14:paraId="090FD128" w14:textId="77777777" w:rsidR="00665585" w:rsidRDefault="00665585">
            <w:pPr>
              <w:spacing w:line="312" w:lineRule="exact"/>
              <w:rPr>
                <w:rFonts w:ascii="Times New Roman" w:hAnsi="Times New Roman" w:cs="Times New Roman"/>
                <w:color w:val="191919"/>
              </w:rPr>
            </w:pPr>
          </w:p>
        </w:tc>
        <w:tc>
          <w:tcPr>
            <w:tcW w:w="2176" w:type="dxa"/>
            <w:vMerge/>
          </w:tcPr>
          <w:p w14:paraId="3ED79E8F" w14:textId="77777777" w:rsidR="00665585" w:rsidRDefault="00665585">
            <w:pPr>
              <w:spacing w:line="312" w:lineRule="exact"/>
              <w:rPr>
                <w:rFonts w:ascii="Times New Roman" w:hAnsi="Times New Roman" w:cs="Times New Roman"/>
                <w:color w:val="191919"/>
              </w:rPr>
            </w:pPr>
          </w:p>
        </w:tc>
        <w:tc>
          <w:tcPr>
            <w:tcW w:w="1103" w:type="dxa"/>
            <w:vMerge/>
          </w:tcPr>
          <w:p w14:paraId="70EAA22C" w14:textId="77777777" w:rsidR="00665585" w:rsidRDefault="00665585">
            <w:pPr>
              <w:spacing w:line="312" w:lineRule="exact"/>
              <w:rPr>
                <w:rFonts w:ascii="Times New Roman" w:hAnsi="Times New Roman" w:cs="Times New Roman"/>
                <w:color w:val="191919"/>
              </w:rPr>
            </w:pPr>
          </w:p>
        </w:tc>
        <w:tc>
          <w:tcPr>
            <w:tcW w:w="1675" w:type="dxa"/>
          </w:tcPr>
          <w:p w14:paraId="745C6419" w14:textId="77777777" w:rsidR="00665585" w:rsidRDefault="00000000">
            <w:pPr>
              <w:spacing w:line="312" w:lineRule="exact"/>
              <w:rPr>
                <w:rFonts w:ascii="Times New Roman" w:hAnsi="Times New Roman" w:cs="Times New Roman"/>
                <w:color w:val="191919"/>
              </w:rPr>
            </w:pPr>
            <w:r>
              <w:rPr>
                <w:rFonts w:ascii="Times New Roman" w:hAnsi="Times New Roman" w:cs="Times New Roman"/>
                <w:color w:val="191919"/>
              </w:rPr>
              <w:t>MSE: 0.0008</w:t>
            </w:r>
          </w:p>
        </w:tc>
      </w:tr>
    </w:tbl>
    <w:p w14:paraId="18D4C111" w14:textId="77777777" w:rsidR="00665585" w:rsidRDefault="00665585">
      <w:pPr>
        <w:spacing w:line="312" w:lineRule="exact"/>
        <w:ind w:firstLineChars="250" w:firstLine="525"/>
        <w:rPr>
          <w:rFonts w:ascii="Arial" w:hAnsi="Arial" w:cs="Arial"/>
          <w:b/>
          <w:bCs/>
          <w:color w:val="191919"/>
        </w:rPr>
      </w:pPr>
    </w:p>
    <w:p w14:paraId="34FF5A2E" w14:textId="77777777" w:rsidR="00665585" w:rsidRDefault="00665585">
      <w:pPr>
        <w:spacing w:line="312" w:lineRule="exact"/>
        <w:ind w:firstLineChars="250" w:firstLine="525"/>
        <w:rPr>
          <w:rFonts w:ascii="Arial" w:hAnsi="Arial" w:cs="Arial"/>
          <w:b/>
          <w:bCs/>
          <w:color w:val="191919"/>
        </w:rPr>
      </w:pPr>
    </w:p>
    <w:p w14:paraId="4333689C" w14:textId="77777777" w:rsidR="00665585" w:rsidRDefault="00000000">
      <w:pPr>
        <w:pStyle w:val="1"/>
        <w:rPr>
          <w:rFonts w:eastAsia="宋体"/>
        </w:rPr>
      </w:pPr>
      <w:bookmarkStart w:id="21" w:name="_Toc113186416"/>
      <w:r>
        <w:rPr>
          <w:rFonts w:eastAsia="宋体" w:hint="eastAsia"/>
        </w:rPr>
        <w:t>5.</w:t>
      </w:r>
      <w:r>
        <w:rPr>
          <w:rFonts w:eastAsia="宋体"/>
        </w:rPr>
        <w:t xml:space="preserve"> Conclusions and </w:t>
      </w:r>
      <w:r>
        <w:rPr>
          <w:rFonts w:eastAsia="宋体" w:hint="eastAsia"/>
        </w:rPr>
        <w:t>r</w:t>
      </w:r>
      <w:r>
        <w:rPr>
          <w:rFonts w:eastAsia="宋体"/>
        </w:rPr>
        <w:t>ecommendations</w:t>
      </w:r>
      <w:bookmarkEnd w:id="21"/>
    </w:p>
    <w:p w14:paraId="2640F09B" w14:textId="50DB1305" w:rsidR="00665585" w:rsidRDefault="00000000">
      <w:pPr>
        <w:widowControl/>
        <w:shd w:val="clear" w:color="auto" w:fill="FFFFFF"/>
        <w:spacing w:line="312" w:lineRule="exact"/>
        <w:ind w:firstLineChars="200" w:firstLine="420"/>
        <w:rPr>
          <w:rFonts w:ascii="Arial" w:hAnsi="Arial" w:cs="Arial"/>
          <w:b/>
          <w:bCs/>
          <w:color w:val="191919"/>
        </w:rPr>
      </w:pPr>
      <w:r>
        <w:rPr>
          <w:rStyle w:val="tgt"/>
          <w:rFonts w:ascii="微软雅黑" w:eastAsia="微软雅黑" w:hAnsi="微软雅黑" w:hint="eastAsia"/>
          <w:color w:val="2A2B2E"/>
          <w:shd w:val="clear" w:color="auto" w:fill="FCFDFE"/>
        </w:rPr>
        <w:t xml:space="preserve">In this </w:t>
      </w:r>
      <w:r w:rsidR="00D4315A">
        <w:rPr>
          <w:rStyle w:val="tgt"/>
          <w:rFonts w:ascii="微软雅黑" w:eastAsia="微软雅黑" w:hAnsi="微软雅黑"/>
          <w:color w:val="2A2B2E"/>
          <w:shd w:val="clear" w:color="auto" w:fill="FCFDFE"/>
        </w:rPr>
        <w:t>article</w:t>
      </w:r>
      <w:r>
        <w:rPr>
          <w:rStyle w:val="tgt"/>
          <w:rFonts w:ascii="微软雅黑" w:eastAsia="微软雅黑" w:hAnsi="微软雅黑" w:hint="eastAsia"/>
          <w:color w:val="2A2B2E"/>
          <w:shd w:val="clear" w:color="auto" w:fill="FCFDFE"/>
        </w:rPr>
        <w:t xml:space="preserve">, the </w:t>
      </w:r>
      <w:r w:rsidR="00D4315A">
        <w:rPr>
          <w:rStyle w:val="tgt"/>
          <w:rFonts w:ascii="微软雅黑" w:eastAsia="微软雅黑" w:hAnsi="微软雅黑"/>
          <w:color w:val="2A2B2E"/>
          <w:shd w:val="clear" w:color="auto" w:fill="FCFDFE"/>
        </w:rPr>
        <w:t>high related</w:t>
      </w:r>
      <w:r>
        <w:rPr>
          <w:rStyle w:val="tgt"/>
          <w:rFonts w:ascii="微软雅黑" w:eastAsia="微软雅黑" w:hAnsi="微软雅黑" w:hint="eastAsia"/>
          <w:color w:val="2A2B2E"/>
          <w:shd w:val="clear" w:color="auto" w:fill="FCFDFE"/>
        </w:rPr>
        <w:t xml:space="preserve"> literatures, theoretical </w:t>
      </w:r>
      <w:proofErr w:type="gramStart"/>
      <w:r>
        <w:rPr>
          <w:rStyle w:val="tgt"/>
          <w:rFonts w:ascii="微软雅黑" w:eastAsia="微软雅黑" w:hAnsi="微软雅黑" w:hint="eastAsia"/>
          <w:color w:val="2A2B2E"/>
          <w:shd w:val="clear" w:color="auto" w:fill="FCFDFE"/>
        </w:rPr>
        <w:t>models</w:t>
      </w:r>
      <w:proofErr w:type="gramEnd"/>
      <w:r>
        <w:rPr>
          <w:rStyle w:val="tgt"/>
          <w:rFonts w:ascii="微软雅黑" w:eastAsia="微软雅黑" w:hAnsi="微软雅黑" w:hint="eastAsia"/>
          <w:color w:val="2A2B2E"/>
          <w:shd w:val="clear" w:color="auto" w:fill="FCFDFE"/>
        </w:rPr>
        <w:t xml:space="preserve"> and </w:t>
      </w:r>
      <w:r w:rsidR="001F30C8">
        <w:rPr>
          <w:rStyle w:val="tgt"/>
          <w:rFonts w:ascii="微软雅黑" w:eastAsia="微软雅黑" w:hAnsi="微软雅黑"/>
          <w:color w:val="2A2B2E"/>
          <w:shd w:val="clear" w:color="auto" w:fill="FCFDFE"/>
        </w:rPr>
        <w:t>execution</w:t>
      </w:r>
      <w:r>
        <w:rPr>
          <w:rStyle w:val="tgt"/>
          <w:rFonts w:ascii="微软雅黑" w:eastAsia="微软雅黑" w:hAnsi="微软雅黑" w:hint="eastAsia"/>
          <w:color w:val="2A2B2E"/>
          <w:shd w:val="clear" w:color="auto" w:fill="FCFDFE"/>
        </w:rPr>
        <w:t xml:space="preserve"> steps of two renewable resources and three time series forecasting methods are expounded and compared in detail. It can be concluded that both solar radiation and wind speed are suitable for analysis using time series forecasting method. Prophet is suitable for predicting time series data with strong periodicity and uncomplicated trends. RNNS are suitable for predicting broad trends in complex time-series data in the short or medium term. LSTM is suitable for forecasting short -, medium - and long-term time series data. It is </w:t>
      </w:r>
      <w:r w:rsidR="00215563">
        <w:rPr>
          <w:rStyle w:val="tgt"/>
          <w:rFonts w:ascii="微软雅黑" w:eastAsia="微软雅黑" w:hAnsi="微软雅黑"/>
          <w:color w:val="2A2B2E"/>
          <w:shd w:val="clear" w:color="auto" w:fill="FCFDFE"/>
        </w:rPr>
        <w:t>important</w:t>
      </w:r>
      <w:r>
        <w:rPr>
          <w:rStyle w:val="tgt"/>
          <w:rFonts w:ascii="微软雅黑" w:eastAsia="微软雅黑" w:hAnsi="微软雅黑" w:hint="eastAsia"/>
          <w:color w:val="2A2B2E"/>
          <w:shd w:val="clear" w:color="auto" w:fill="FCFDFE"/>
        </w:rPr>
        <w:t xml:space="preserve"> that the deep learning method LSTM has the best prediction effect on renewable resources. The MAE and MSE of solar radiation prediction are 0.015 and 0.0007 respectively, and the MAE and MSE of Wind speed prediction are 0.020 and 0.0008 respectively. And the </w:t>
      </w:r>
      <w:r w:rsidR="00F063E7">
        <w:rPr>
          <w:rStyle w:val="tgt"/>
          <w:rFonts w:ascii="微软雅黑" w:eastAsia="微软雅黑" w:hAnsi="微软雅黑"/>
          <w:color w:val="2A2B2E"/>
          <w:shd w:val="clear" w:color="auto" w:fill="FCFDFE"/>
        </w:rPr>
        <w:t>utilization</w:t>
      </w:r>
      <w:r>
        <w:rPr>
          <w:rStyle w:val="tgt"/>
          <w:rFonts w:ascii="微软雅黑" w:eastAsia="微软雅黑" w:hAnsi="微软雅黑" w:hint="eastAsia"/>
          <w:color w:val="2A2B2E"/>
          <w:shd w:val="clear" w:color="auto" w:fill="FCFDFE"/>
        </w:rPr>
        <w:t xml:space="preserve"> of principal component analysis can accelerate the training of LSTM model. In the next work, more data feature extraction, deep learning algorithm</w:t>
      </w:r>
      <w:r>
        <w:rPr>
          <w:rStyle w:val="tgt"/>
          <w:rFonts w:ascii="微软雅黑" w:eastAsia="微软雅黑" w:hAnsi="微软雅黑"/>
          <w:color w:val="2A2B2E"/>
          <w:shd w:val="clear" w:color="auto" w:fill="FCFDFE"/>
        </w:rPr>
        <w:t>s</w:t>
      </w:r>
      <w:r>
        <w:rPr>
          <w:rStyle w:val="tgt"/>
          <w:rFonts w:ascii="微软雅黑" w:eastAsia="微软雅黑" w:hAnsi="微软雅黑" w:hint="eastAsia"/>
          <w:color w:val="2A2B2E"/>
          <w:shd w:val="clear" w:color="auto" w:fill="FCFDFE"/>
        </w:rPr>
        <w:t xml:space="preserve"> and automatic parameter optimization can be studied.</w:t>
      </w:r>
      <w:r>
        <w:rPr>
          <w:rFonts w:ascii="Arial" w:hAnsi="Arial" w:cs="Arial"/>
          <w:b/>
          <w:bCs/>
          <w:color w:val="191919"/>
        </w:rPr>
        <w:t xml:space="preserve"> </w:t>
      </w:r>
    </w:p>
    <w:p w14:paraId="245B2C2C" w14:textId="77777777" w:rsidR="00665585" w:rsidRDefault="00000000">
      <w:pPr>
        <w:pStyle w:val="1"/>
        <w:rPr>
          <w:rFonts w:eastAsia="宋体"/>
        </w:rPr>
      </w:pPr>
      <w:bookmarkStart w:id="22" w:name="_Toc113186417"/>
      <w:bookmarkStart w:id="23" w:name="OLE_LINK8"/>
      <w:bookmarkEnd w:id="20"/>
      <w:r>
        <w:rPr>
          <w:rFonts w:eastAsia="宋体"/>
        </w:rPr>
        <w:t>6</w:t>
      </w:r>
      <w:r>
        <w:t xml:space="preserve">. </w:t>
      </w:r>
      <w:r>
        <w:rPr>
          <w:rFonts w:eastAsia="宋体"/>
        </w:rPr>
        <w:t>Reflection</w:t>
      </w:r>
      <w:bookmarkEnd w:id="22"/>
      <w:r>
        <w:rPr>
          <w:rFonts w:eastAsia="宋体"/>
        </w:rPr>
        <w:t xml:space="preserve"> </w:t>
      </w:r>
      <w:bookmarkEnd w:id="23"/>
    </w:p>
    <w:p w14:paraId="58BA60DC" w14:textId="77777777" w:rsidR="00665585" w:rsidRDefault="00000000">
      <w:pPr>
        <w:spacing w:line="312" w:lineRule="exact"/>
        <w:ind w:firstLine="420"/>
        <w:rPr>
          <w:rFonts w:ascii="Arial" w:hAnsi="Arial" w:cs="Arial"/>
          <w:b/>
          <w:bCs/>
          <w:color w:val="191919"/>
        </w:rPr>
      </w:pPr>
      <w:r>
        <w:rPr>
          <w:rStyle w:val="tgt"/>
          <w:rFonts w:ascii="微软雅黑" w:eastAsia="微软雅黑" w:hAnsi="微软雅黑" w:hint="eastAsia"/>
          <w:color w:val="2A2B2E"/>
          <w:shd w:val="clear" w:color="auto" w:fill="FCFDFE"/>
        </w:rPr>
        <w:t xml:space="preserve">This paper is still in the early stage of research, and the data preprocessing is not rich enough, which may affect the feature learning ability of the model. In addition, the relevant parameter adjustment in this paper is tried by manual, which may not achieve the optimal prediction effect. Automatic optimization algorithms such as Grid Search can be applied to obtain optimal parameter Settings; In </w:t>
      </w:r>
      <w:r>
        <w:rPr>
          <w:rStyle w:val="tgt"/>
          <w:rFonts w:ascii="微软雅黑" w:eastAsia="微软雅黑" w:hAnsi="微软雅黑" w:hint="eastAsia"/>
          <w:color w:val="2A2B2E"/>
          <w:shd w:val="clear" w:color="auto" w:fill="FCFDFE"/>
        </w:rPr>
        <w:lastRenderedPageBreak/>
        <w:t>addition, the selection of traditional time series prediction algorithms needs to be enriched, and statistical methods such as ARIMA can be further tried. In addition, other deep learning algorithms such as GRU can be further used, because it has been shown in other literatures that GRU and LSTM have similar prediction effects, but the training of GRU algorithm consumes less computation.</w:t>
      </w:r>
      <w:r>
        <w:rPr>
          <w:rStyle w:val="tgt"/>
          <w:rFonts w:ascii="微软雅黑" w:eastAsia="微软雅黑" w:hAnsi="微软雅黑" w:hint="eastAsia"/>
          <w:color w:val="2A2B2E"/>
        </w:rPr>
        <w:t xml:space="preserve"> There are many other time series data for renewable resources that can be analyzed, and it would be interesting to see more types of renewable resource projections.</w:t>
      </w:r>
      <w:r>
        <w:rPr>
          <w:rFonts w:ascii="Arial" w:hAnsi="Arial" w:cs="Arial"/>
          <w:b/>
          <w:bCs/>
          <w:color w:val="191919"/>
        </w:rPr>
        <w:t xml:space="preserve"> </w:t>
      </w:r>
    </w:p>
    <w:p w14:paraId="0122BFB4" w14:textId="77777777" w:rsidR="00665585" w:rsidRDefault="00000000">
      <w:pPr>
        <w:pStyle w:val="1"/>
      </w:pPr>
      <w:bookmarkStart w:id="24" w:name="_Toc113186418"/>
      <w:r>
        <w:t>Reference list</w:t>
      </w:r>
      <w:bookmarkEnd w:id="24"/>
    </w:p>
    <w:p w14:paraId="2D20FF75"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w:t>
      </w:r>
      <w:r>
        <w:rPr>
          <w:rFonts w:ascii="Times New Roman" w:eastAsia="等线" w:hAnsi="Times New Roman" w:cs="Times New Roman"/>
          <w:sz w:val="24"/>
          <w:szCs w:val="24"/>
        </w:rPr>
        <w:t xml:space="preserve">1] </w:t>
      </w:r>
      <w:r>
        <w:rPr>
          <w:rFonts w:ascii="Times New Roman" w:eastAsia="等线" w:hAnsi="Times New Roman" w:cs="Times New Roman"/>
          <w:sz w:val="24"/>
          <w:szCs w:val="24"/>
        </w:rPr>
        <w:tab/>
        <w:t xml:space="preserve">Y. M. Wei, K. Chen, J. N. Kang, W. Chen, X.Y. Wang, and X. Zhang, "Policy and management of carbon peaking and carbon neutrality: A literature review," </w:t>
      </w:r>
      <w:r>
        <w:rPr>
          <w:rFonts w:ascii="Times New Roman" w:eastAsia="等线" w:hAnsi="Times New Roman" w:cs="Times New Roman"/>
          <w:i/>
          <w:sz w:val="24"/>
          <w:szCs w:val="24"/>
        </w:rPr>
        <w:t xml:space="preserve">Engineering, </w:t>
      </w:r>
      <w:r>
        <w:rPr>
          <w:rFonts w:ascii="Times New Roman" w:eastAsia="等线" w:hAnsi="Times New Roman" w:cs="Times New Roman"/>
          <w:sz w:val="24"/>
          <w:szCs w:val="24"/>
        </w:rPr>
        <w:t xml:space="preserve">2022,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10.1016/j.eng.2021.12.018.</w:t>
      </w:r>
    </w:p>
    <w:p w14:paraId="65F505A4"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w:t>
      </w:r>
      <w:r>
        <w:rPr>
          <w:rFonts w:ascii="Times New Roman" w:eastAsia="等线" w:hAnsi="Times New Roman" w:cs="Times New Roman"/>
          <w:sz w:val="24"/>
          <w:szCs w:val="24"/>
        </w:rPr>
        <w:t xml:space="preserve">2] </w:t>
      </w:r>
      <w:r>
        <w:rPr>
          <w:rFonts w:ascii="Times New Roman" w:eastAsia="等线" w:hAnsi="Times New Roman" w:cs="Times New Roman"/>
          <w:sz w:val="24"/>
          <w:szCs w:val="24"/>
        </w:rPr>
        <w:tab/>
        <w:t xml:space="preserve">X. Yuan, C. W. Su, M. Umar, X. Shao, and O. R. </w:t>
      </w:r>
      <w:proofErr w:type="spellStart"/>
      <w:r>
        <w:rPr>
          <w:rFonts w:ascii="Times New Roman" w:eastAsia="等线" w:hAnsi="Times New Roman" w:cs="Times New Roman"/>
          <w:sz w:val="24"/>
          <w:szCs w:val="24"/>
        </w:rPr>
        <w:t>Lobont</w:t>
      </w:r>
      <w:proofErr w:type="spellEnd"/>
      <w:r>
        <w:rPr>
          <w:rFonts w:ascii="Times New Roman" w:eastAsia="等线" w:hAnsi="Times New Roman" w:cs="Times New Roman"/>
          <w:sz w:val="24"/>
          <w:szCs w:val="24"/>
        </w:rPr>
        <w:t xml:space="preserve">, "The race to zero emissions: Can renewable energy be the path to carbon </w:t>
      </w:r>
      <w:proofErr w:type="gramStart"/>
      <w:r>
        <w:rPr>
          <w:rFonts w:ascii="Times New Roman" w:eastAsia="等线" w:hAnsi="Times New Roman" w:cs="Times New Roman"/>
          <w:sz w:val="24"/>
          <w:szCs w:val="24"/>
        </w:rPr>
        <w:t>neutrality?,</w:t>
      </w:r>
      <w:proofErr w:type="gramEnd"/>
      <w:r>
        <w:rPr>
          <w:rFonts w:ascii="Times New Roman" w:eastAsia="等线" w:hAnsi="Times New Roman" w:cs="Times New Roman"/>
          <w:sz w:val="24"/>
          <w:szCs w:val="24"/>
        </w:rPr>
        <w:t xml:space="preserve">" </w:t>
      </w:r>
      <w:r>
        <w:rPr>
          <w:rFonts w:ascii="Times New Roman" w:eastAsia="等线" w:hAnsi="Times New Roman" w:cs="Times New Roman"/>
          <w:i/>
          <w:sz w:val="24"/>
          <w:szCs w:val="24"/>
        </w:rPr>
        <w:t xml:space="preserve">Journal of Environment Management, </w:t>
      </w:r>
      <w:r>
        <w:rPr>
          <w:rFonts w:ascii="Times New Roman" w:eastAsia="等线" w:hAnsi="Times New Roman" w:cs="Times New Roman"/>
          <w:sz w:val="24"/>
          <w:szCs w:val="24"/>
        </w:rPr>
        <w:t xml:space="preserve">vol. 308, p. 114648, Apr 15 2022,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10.1016/j.jenvman.2022.114648.</w:t>
      </w:r>
    </w:p>
    <w:p w14:paraId="03E65DA1"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[3]</w:t>
      </w:r>
      <w:r>
        <w:rPr>
          <w:rFonts w:ascii="Times New Roman" w:eastAsia="等线" w:hAnsi="Times New Roman" w:cs="Times New Roman"/>
          <w:sz w:val="24"/>
          <w:szCs w:val="24"/>
        </w:rPr>
        <w:tab/>
        <w:t xml:space="preserve">J. P. Lai, Y. M. Chang, C. H. Chen, and P. F. Pai, "A Survey of Machine Learning Models in Renewable Energy Predictions," </w:t>
      </w:r>
      <w:r>
        <w:rPr>
          <w:rFonts w:ascii="Times New Roman" w:eastAsia="等线" w:hAnsi="Times New Roman" w:cs="Times New Roman"/>
          <w:i/>
          <w:sz w:val="24"/>
          <w:szCs w:val="24"/>
        </w:rPr>
        <w:t xml:space="preserve">Applied Sciences, </w:t>
      </w:r>
      <w:r>
        <w:rPr>
          <w:rFonts w:ascii="Times New Roman" w:eastAsia="等线" w:hAnsi="Times New Roman" w:cs="Times New Roman"/>
          <w:sz w:val="24"/>
          <w:szCs w:val="24"/>
        </w:rPr>
        <w:t xml:space="preserve">vol. 10, no. 17, 2020,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10.3390/app10175975.</w:t>
      </w:r>
      <w:r>
        <w:rPr>
          <w:rFonts w:ascii="Times New Roman" w:eastAsia="等线" w:hAnsi="Times New Roman" w:cs="Times New Roman" w:hint="eastAsia"/>
          <w:sz w:val="24"/>
          <w:szCs w:val="24"/>
        </w:rPr>
        <w:t xml:space="preserve"> </w:t>
      </w:r>
    </w:p>
    <w:p w14:paraId="37A29AA4" w14:textId="77777777" w:rsidR="00665585" w:rsidRDefault="00000000">
      <w:pPr>
        <w:widowControl/>
        <w:shd w:val="clear" w:color="auto" w:fill="FFFFFF"/>
        <w:ind w:left="720" w:hanging="720"/>
        <w:rPr>
          <w:rFonts w:ascii="Times New Roman" w:eastAsia="等线" w:hAnsi="Times New Roman" w:cs="Times New Roman"/>
          <w:sz w:val="24"/>
          <w:szCs w:val="24"/>
        </w:rPr>
      </w:pPr>
      <w:r>
        <w:rPr>
          <w:rFonts w:ascii="Times New Roman" w:eastAsia="等线" w:hAnsi="Times New Roman" w:cs="Times New Roman"/>
          <w:sz w:val="24"/>
          <w:szCs w:val="24"/>
        </w:rPr>
        <w:t xml:space="preserve">[4] </w:t>
      </w:r>
      <w:r>
        <w:rPr>
          <w:rFonts w:ascii="Times New Roman" w:eastAsia="等线" w:hAnsi="Times New Roman" w:cs="Times New Roman"/>
          <w:sz w:val="24"/>
          <w:szCs w:val="24"/>
        </w:rPr>
        <w:tab/>
      </w:r>
      <w:r>
        <w:rPr>
          <w:rFonts w:ascii="Times New Roman" w:eastAsia="等线" w:hAnsi="Times New Roman" w:cs="Times New Roman" w:hint="eastAsia"/>
          <w:sz w:val="24"/>
          <w:szCs w:val="24"/>
        </w:rPr>
        <w:t>H.</w:t>
      </w:r>
      <w:r>
        <w:rPr>
          <w:rFonts w:ascii="Times New Roman" w:eastAsia="等线" w:hAnsi="Times New Roman" w:cs="Times New Roman"/>
          <w:sz w:val="24"/>
          <w:szCs w:val="24"/>
        </w:rPr>
        <w:t xml:space="preserve"> M. Yang, Z. S. Pan, and W. Bai,</w:t>
      </w:r>
      <w:r>
        <w:rPr>
          <w:rFonts w:ascii="Times New Roman" w:eastAsia="等线" w:hAnsi="Times New Roman" w:cs="Times New Roman" w:hint="eastAsia"/>
          <w:sz w:val="24"/>
          <w:szCs w:val="24"/>
        </w:rPr>
        <w:t xml:space="preserve"> </w:t>
      </w:r>
      <w:r>
        <w:rPr>
          <w:rFonts w:ascii="Times New Roman" w:eastAsia="等线" w:hAnsi="Times New Roman" w:cs="Times New Roman"/>
          <w:sz w:val="24"/>
          <w:szCs w:val="24"/>
        </w:rPr>
        <w:t>"</w:t>
      </w:r>
      <w:r>
        <w:rPr>
          <w:rFonts w:ascii="Times New Roman" w:eastAsia="等线" w:hAnsi="Times New Roman" w:cs="Times New Roman" w:hint="eastAsia"/>
          <w:sz w:val="24"/>
          <w:szCs w:val="24"/>
        </w:rPr>
        <w:t xml:space="preserve">Review of time series forecasting </w:t>
      </w:r>
      <w:r>
        <w:rPr>
          <w:rFonts w:ascii="Times New Roman" w:eastAsia="等线" w:hAnsi="Times New Roman" w:cs="Times New Roman"/>
          <w:sz w:val="24"/>
          <w:szCs w:val="24"/>
        </w:rPr>
        <w:t xml:space="preserve">method," </w:t>
      </w:r>
      <w:r>
        <w:rPr>
          <w:rFonts w:ascii="Times New Roman" w:eastAsia="等线" w:hAnsi="Times New Roman" w:cs="Times New Roman" w:hint="eastAsia"/>
          <w:i/>
          <w:iCs/>
          <w:sz w:val="24"/>
          <w:szCs w:val="24"/>
        </w:rPr>
        <w:t>Computer science</w:t>
      </w:r>
      <w:r>
        <w:rPr>
          <w:rFonts w:ascii="Times New Roman" w:eastAsia="等线" w:hAnsi="Times New Roman" w:cs="Times New Roman"/>
          <w:sz w:val="24"/>
          <w:szCs w:val="24"/>
        </w:rPr>
        <w:t>, (01), 21-28, 2019</w:t>
      </w:r>
    </w:p>
    <w:p w14:paraId="74136569"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w:t>
      </w:r>
      <w:r>
        <w:rPr>
          <w:rFonts w:ascii="Times New Roman" w:eastAsia="等线" w:hAnsi="Times New Roman" w:cs="Times New Roman"/>
          <w:sz w:val="24"/>
          <w:szCs w:val="24"/>
        </w:rPr>
        <w:t xml:space="preserve">5] </w:t>
      </w:r>
      <w:r>
        <w:rPr>
          <w:rFonts w:ascii="Times New Roman" w:eastAsia="等线" w:hAnsi="Times New Roman" w:cs="Times New Roman"/>
          <w:sz w:val="24"/>
          <w:szCs w:val="24"/>
        </w:rPr>
        <w:tab/>
        <w:t xml:space="preserve">C. Sweeney, R. J. </w:t>
      </w:r>
      <w:proofErr w:type="spellStart"/>
      <w:r>
        <w:rPr>
          <w:rFonts w:ascii="Times New Roman" w:eastAsia="等线" w:hAnsi="Times New Roman" w:cs="Times New Roman"/>
          <w:sz w:val="24"/>
          <w:szCs w:val="24"/>
        </w:rPr>
        <w:t>Bessa</w:t>
      </w:r>
      <w:proofErr w:type="spellEnd"/>
      <w:r>
        <w:rPr>
          <w:rFonts w:ascii="Times New Roman" w:eastAsia="等线" w:hAnsi="Times New Roman" w:cs="Times New Roman"/>
          <w:sz w:val="24"/>
          <w:szCs w:val="24"/>
        </w:rPr>
        <w:t xml:space="preserve">, J. </w:t>
      </w:r>
      <w:proofErr w:type="spellStart"/>
      <w:r>
        <w:rPr>
          <w:rFonts w:ascii="Times New Roman" w:eastAsia="等线" w:hAnsi="Times New Roman" w:cs="Times New Roman"/>
          <w:sz w:val="24"/>
          <w:szCs w:val="24"/>
        </w:rPr>
        <w:t>Browell</w:t>
      </w:r>
      <w:proofErr w:type="spellEnd"/>
      <w:r>
        <w:rPr>
          <w:rFonts w:ascii="Times New Roman" w:eastAsia="等线" w:hAnsi="Times New Roman" w:cs="Times New Roman"/>
          <w:sz w:val="24"/>
          <w:szCs w:val="24"/>
        </w:rPr>
        <w:t xml:space="preserve">, and P. Pinson, "The future of forecasting for renewable energy," </w:t>
      </w:r>
      <w:r>
        <w:rPr>
          <w:rFonts w:ascii="Times New Roman" w:eastAsia="等线" w:hAnsi="Times New Roman" w:cs="Times New Roman"/>
          <w:i/>
          <w:sz w:val="24"/>
          <w:szCs w:val="24"/>
        </w:rPr>
        <w:t xml:space="preserve">WIREs Energy and Environment, </w:t>
      </w:r>
      <w:r>
        <w:rPr>
          <w:rFonts w:ascii="Times New Roman" w:eastAsia="等线" w:hAnsi="Times New Roman" w:cs="Times New Roman"/>
          <w:sz w:val="24"/>
          <w:szCs w:val="24"/>
        </w:rPr>
        <w:t xml:space="preserve">vol. 9, no. 2, 2019,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10.1002/wene.365.</w:t>
      </w:r>
    </w:p>
    <w:p w14:paraId="27265333"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w:t>
      </w:r>
      <w:r>
        <w:rPr>
          <w:rFonts w:ascii="Times New Roman" w:eastAsia="等线" w:hAnsi="Times New Roman" w:cs="Times New Roman"/>
          <w:sz w:val="24"/>
          <w:szCs w:val="24"/>
        </w:rPr>
        <w:t xml:space="preserve">6] </w:t>
      </w:r>
      <w:r>
        <w:rPr>
          <w:rFonts w:ascii="Times New Roman" w:eastAsia="等线" w:hAnsi="Times New Roman" w:cs="Times New Roman"/>
          <w:sz w:val="24"/>
          <w:szCs w:val="24"/>
        </w:rPr>
        <w:tab/>
        <w:t xml:space="preserve">H. D. Nguyen, K. P. Tran, S. </w:t>
      </w:r>
      <w:proofErr w:type="spellStart"/>
      <w:r>
        <w:rPr>
          <w:rFonts w:ascii="Times New Roman" w:eastAsia="等线" w:hAnsi="Times New Roman" w:cs="Times New Roman"/>
          <w:sz w:val="24"/>
          <w:szCs w:val="24"/>
        </w:rPr>
        <w:t>Thomassey</w:t>
      </w:r>
      <w:proofErr w:type="spellEnd"/>
      <w:r>
        <w:rPr>
          <w:rFonts w:ascii="Times New Roman" w:eastAsia="等线" w:hAnsi="Times New Roman" w:cs="Times New Roman"/>
          <w:sz w:val="24"/>
          <w:szCs w:val="24"/>
        </w:rPr>
        <w:t xml:space="preserve">, et al. "Forecasting and anomaly detection approaches using LSTM autoencoder techniques with the applications in supply chain management," </w:t>
      </w:r>
      <w:r>
        <w:rPr>
          <w:rFonts w:ascii="Times New Roman" w:eastAsia="等线" w:hAnsi="Times New Roman" w:cs="Times New Roman"/>
          <w:i/>
          <w:sz w:val="24"/>
          <w:szCs w:val="24"/>
        </w:rPr>
        <w:t xml:space="preserve">International Journal of Information Management, </w:t>
      </w:r>
      <w:r>
        <w:rPr>
          <w:rFonts w:ascii="Times New Roman" w:eastAsia="等线" w:hAnsi="Times New Roman" w:cs="Times New Roman"/>
          <w:sz w:val="24"/>
          <w:szCs w:val="24"/>
        </w:rPr>
        <w:t xml:space="preserve">vol. 57, 102282, 2021 </w:t>
      </w:r>
    </w:p>
    <w:p w14:paraId="04528E4B"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 xml:space="preserve">[7] </w:t>
      </w:r>
      <w:r>
        <w:rPr>
          <w:rFonts w:ascii="Times New Roman" w:eastAsia="等线" w:hAnsi="Times New Roman" w:cs="Times New Roman"/>
          <w:sz w:val="24"/>
          <w:szCs w:val="24"/>
        </w:rPr>
        <w:tab/>
        <w:t xml:space="preserve">P. Kumari and D. </w:t>
      </w:r>
      <w:proofErr w:type="spellStart"/>
      <w:r>
        <w:rPr>
          <w:rFonts w:ascii="Times New Roman" w:eastAsia="等线" w:hAnsi="Times New Roman" w:cs="Times New Roman"/>
          <w:sz w:val="24"/>
          <w:szCs w:val="24"/>
        </w:rPr>
        <w:t>Toshniwal</w:t>
      </w:r>
      <w:proofErr w:type="spellEnd"/>
      <w:r>
        <w:rPr>
          <w:rFonts w:ascii="Times New Roman" w:eastAsia="等线" w:hAnsi="Times New Roman" w:cs="Times New Roman"/>
          <w:sz w:val="24"/>
          <w:szCs w:val="24"/>
        </w:rPr>
        <w:t xml:space="preserve">, "Deep learning models for solar irradiance forecasting: A comprehensive review," </w:t>
      </w:r>
      <w:r>
        <w:rPr>
          <w:rFonts w:ascii="Times New Roman" w:eastAsia="等线" w:hAnsi="Times New Roman" w:cs="Times New Roman"/>
          <w:i/>
          <w:sz w:val="24"/>
          <w:szCs w:val="24"/>
        </w:rPr>
        <w:t xml:space="preserve">Journal of Cleaner Production, </w:t>
      </w:r>
      <w:r>
        <w:rPr>
          <w:rFonts w:ascii="Times New Roman" w:eastAsia="等线" w:hAnsi="Times New Roman" w:cs="Times New Roman"/>
          <w:sz w:val="24"/>
          <w:szCs w:val="24"/>
        </w:rPr>
        <w:t xml:space="preserve">vol. 318, 2021,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10.1016/j.jclepro.2021.128566.</w:t>
      </w:r>
    </w:p>
    <w:p w14:paraId="6E2980A6"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w:t>
      </w:r>
      <w:r>
        <w:rPr>
          <w:rFonts w:ascii="Times New Roman" w:eastAsia="等线" w:hAnsi="Times New Roman" w:cs="Times New Roman"/>
          <w:sz w:val="24"/>
          <w:szCs w:val="24"/>
        </w:rPr>
        <w:t>8</w:t>
      </w:r>
      <w:r>
        <w:rPr>
          <w:rFonts w:ascii="Times New Roman" w:eastAsia="等线" w:hAnsi="Times New Roman" w:cs="Times New Roman" w:hint="eastAsia"/>
          <w:sz w:val="24"/>
          <w:szCs w:val="24"/>
        </w:rPr>
        <w:t xml:space="preserve">] </w:t>
      </w:r>
      <w:r>
        <w:rPr>
          <w:rFonts w:ascii="Times New Roman" w:eastAsia="等线" w:hAnsi="Times New Roman" w:cs="Times New Roman"/>
          <w:sz w:val="24"/>
          <w:szCs w:val="24"/>
        </w:rPr>
        <w:tab/>
      </w:r>
      <w:r>
        <w:rPr>
          <w:rFonts w:ascii="Times New Roman" w:eastAsia="等线" w:hAnsi="Times New Roman" w:cs="Times New Roman" w:hint="eastAsia"/>
          <w:sz w:val="24"/>
          <w:szCs w:val="24"/>
        </w:rPr>
        <w:t xml:space="preserve">S. S. Soman, H. </w:t>
      </w:r>
      <w:proofErr w:type="spellStart"/>
      <w:r>
        <w:rPr>
          <w:rFonts w:ascii="Times New Roman" w:eastAsia="等线" w:hAnsi="Times New Roman" w:cs="Times New Roman" w:hint="eastAsia"/>
          <w:sz w:val="24"/>
          <w:szCs w:val="24"/>
        </w:rPr>
        <w:t>Zareipour</w:t>
      </w:r>
      <w:proofErr w:type="spellEnd"/>
      <w:r>
        <w:rPr>
          <w:rFonts w:ascii="Times New Roman" w:eastAsia="等线" w:hAnsi="Times New Roman" w:cs="Times New Roman" w:hint="eastAsia"/>
          <w:sz w:val="24"/>
          <w:szCs w:val="24"/>
        </w:rPr>
        <w:t xml:space="preserve">, O. Malik and P. Mandal, "A review of wind power and wind speed forecasting methods with different time horizons," </w:t>
      </w:r>
      <w:r>
        <w:rPr>
          <w:rFonts w:ascii="Times New Roman" w:eastAsia="等线" w:hAnsi="Times New Roman" w:cs="Times New Roman" w:hint="eastAsia"/>
          <w:i/>
          <w:iCs/>
          <w:sz w:val="24"/>
          <w:szCs w:val="24"/>
        </w:rPr>
        <w:t>North American Power Symposium</w:t>
      </w:r>
      <w:r>
        <w:rPr>
          <w:rFonts w:ascii="Times New Roman" w:eastAsia="等线" w:hAnsi="Times New Roman" w:cs="Times New Roman" w:hint="eastAsia"/>
          <w:sz w:val="24"/>
          <w:szCs w:val="24"/>
        </w:rPr>
        <w:t xml:space="preserve">, 2010, pp. 1-8, </w:t>
      </w:r>
      <w:proofErr w:type="spellStart"/>
      <w:r>
        <w:rPr>
          <w:rFonts w:ascii="Times New Roman" w:eastAsia="等线" w:hAnsi="Times New Roman" w:cs="Times New Roman" w:hint="eastAsia"/>
          <w:sz w:val="24"/>
          <w:szCs w:val="24"/>
        </w:rPr>
        <w:t>doi</w:t>
      </w:r>
      <w:proofErr w:type="spellEnd"/>
      <w:r>
        <w:rPr>
          <w:rFonts w:ascii="Times New Roman" w:eastAsia="等线" w:hAnsi="Times New Roman" w:cs="Times New Roman" w:hint="eastAsia"/>
          <w:sz w:val="24"/>
          <w:szCs w:val="24"/>
        </w:rPr>
        <w:t>: 10.1109/NAPS.2010.5619586.</w:t>
      </w:r>
    </w:p>
    <w:p w14:paraId="4939635B"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 xml:space="preserve">[9] </w:t>
      </w:r>
      <w:r>
        <w:rPr>
          <w:rFonts w:ascii="Times New Roman" w:eastAsia="等线" w:hAnsi="Times New Roman" w:cs="Times New Roman"/>
          <w:sz w:val="24"/>
          <w:szCs w:val="24"/>
        </w:rPr>
        <w:tab/>
        <w:t>U. K. Das</w:t>
      </w:r>
      <w:r>
        <w:rPr>
          <w:rFonts w:ascii="Times New Roman" w:eastAsia="等线" w:hAnsi="Times New Roman" w:cs="Times New Roman"/>
          <w:i/>
          <w:sz w:val="24"/>
          <w:szCs w:val="24"/>
        </w:rPr>
        <w:t xml:space="preserve"> et al.</w:t>
      </w:r>
      <w:r>
        <w:rPr>
          <w:rFonts w:ascii="Times New Roman" w:eastAsia="等线" w:hAnsi="Times New Roman" w:cs="Times New Roman"/>
          <w:sz w:val="24"/>
          <w:szCs w:val="24"/>
        </w:rPr>
        <w:t xml:space="preserve">, "Forecasting of photovoltaic power generation and model optimization: A review," </w:t>
      </w:r>
      <w:r>
        <w:rPr>
          <w:rFonts w:ascii="Times New Roman" w:eastAsia="等线" w:hAnsi="Times New Roman" w:cs="Times New Roman"/>
          <w:i/>
          <w:sz w:val="24"/>
          <w:szCs w:val="24"/>
        </w:rPr>
        <w:t xml:space="preserve">Renewable and Sustainable Energy Reviews, </w:t>
      </w:r>
      <w:r>
        <w:rPr>
          <w:rFonts w:ascii="Times New Roman" w:eastAsia="等线" w:hAnsi="Times New Roman" w:cs="Times New Roman"/>
          <w:sz w:val="24"/>
          <w:szCs w:val="24"/>
        </w:rPr>
        <w:t xml:space="preserve">vol. 81, pp. 912-928, 2018,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10.1016/j.rser.2017.08.017.</w:t>
      </w:r>
    </w:p>
    <w:p w14:paraId="39A5680F"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w:t>
      </w:r>
      <w:r>
        <w:rPr>
          <w:rFonts w:ascii="Times New Roman" w:eastAsia="等线" w:hAnsi="Times New Roman" w:cs="Times New Roman"/>
          <w:sz w:val="24"/>
          <w:szCs w:val="24"/>
        </w:rPr>
        <w:t xml:space="preserve">10] </w:t>
      </w:r>
      <w:r>
        <w:rPr>
          <w:rFonts w:ascii="Times New Roman" w:eastAsia="等线" w:hAnsi="Times New Roman" w:cs="Times New Roman"/>
          <w:sz w:val="24"/>
          <w:szCs w:val="24"/>
        </w:rPr>
        <w:tab/>
        <w:t xml:space="preserve">L. </w:t>
      </w:r>
      <w:proofErr w:type="spellStart"/>
      <w:r>
        <w:rPr>
          <w:rFonts w:ascii="Times New Roman" w:eastAsia="等线" w:hAnsi="Times New Roman" w:cs="Times New Roman"/>
          <w:sz w:val="24"/>
          <w:szCs w:val="24"/>
        </w:rPr>
        <w:t>Olatomiwa</w:t>
      </w:r>
      <w:proofErr w:type="spellEnd"/>
      <w:r>
        <w:rPr>
          <w:rFonts w:ascii="Times New Roman" w:eastAsia="等线" w:hAnsi="Times New Roman" w:cs="Times New Roman"/>
          <w:sz w:val="24"/>
          <w:szCs w:val="24"/>
        </w:rPr>
        <w:t xml:space="preserve">, S. </w:t>
      </w:r>
      <w:proofErr w:type="spellStart"/>
      <w:r>
        <w:rPr>
          <w:rFonts w:ascii="Times New Roman" w:eastAsia="等线" w:hAnsi="Times New Roman" w:cs="Times New Roman"/>
          <w:sz w:val="24"/>
          <w:szCs w:val="24"/>
        </w:rPr>
        <w:t>Mekhilef</w:t>
      </w:r>
      <w:proofErr w:type="spellEnd"/>
      <w:r>
        <w:rPr>
          <w:rFonts w:ascii="Times New Roman" w:eastAsia="等线" w:hAnsi="Times New Roman" w:cs="Times New Roman"/>
          <w:sz w:val="24"/>
          <w:szCs w:val="24"/>
        </w:rPr>
        <w:t xml:space="preserve">, S. </w:t>
      </w:r>
      <w:proofErr w:type="spellStart"/>
      <w:r>
        <w:rPr>
          <w:rFonts w:ascii="Times New Roman" w:eastAsia="等线" w:hAnsi="Times New Roman" w:cs="Times New Roman"/>
          <w:sz w:val="24"/>
          <w:szCs w:val="24"/>
        </w:rPr>
        <w:t>Shamshirband</w:t>
      </w:r>
      <w:proofErr w:type="spellEnd"/>
      <w:r>
        <w:rPr>
          <w:rFonts w:ascii="Times New Roman" w:eastAsia="等线" w:hAnsi="Times New Roman" w:cs="Times New Roman"/>
          <w:sz w:val="24"/>
          <w:szCs w:val="24"/>
        </w:rPr>
        <w:t xml:space="preserve">, K. Mohammadi, D. </w:t>
      </w:r>
      <w:proofErr w:type="spellStart"/>
      <w:r>
        <w:rPr>
          <w:rFonts w:ascii="Times New Roman" w:eastAsia="等线" w:hAnsi="Times New Roman" w:cs="Times New Roman"/>
          <w:sz w:val="24"/>
          <w:szCs w:val="24"/>
        </w:rPr>
        <w:t>Petković</w:t>
      </w:r>
      <w:proofErr w:type="spellEnd"/>
      <w:r>
        <w:rPr>
          <w:rFonts w:ascii="Times New Roman" w:eastAsia="等线" w:hAnsi="Times New Roman" w:cs="Times New Roman"/>
          <w:sz w:val="24"/>
          <w:szCs w:val="24"/>
        </w:rPr>
        <w:t xml:space="preserve">, and C. Sudheer, "A support vector machine–firefly algorithm-based model for global solar radiation prediction," </w:t>
      </w:r>
      <w:r>
        <w:rPr>
          <w:rFonts w:ascii="Times New Roman" w:eastAsia="等线" w:hAnsi="Times New Roman" w:cs="Times New Roman"/>
          <w:i/>
          <w:sz w:val="24"/>
          <w:szCs w:val="24"/>
        </w:rPr>
        <w:t xml:space="preserve">Solar Energy, </w:t>
      </w:r>
      <w:r>
        <w:rPr>
          <w:rFonts w:ascii="Times New Roman" w:eastAsia="等线" w:hAnsi="Times New Roman" w:cs="Times New Roman"/>
          <w:sz w:val="24"/>
          <w:szCs w:val="24"/>
        </w:rPr>
        <w:t xml:space="preserve">vol. 115, pp. 632-644, 2015,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10.1016/j.solener.2015.03.015.</w:t>
      </w:r>
    </w:p>
    <w:p w14:paraId="1995E4AA"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 xml:space="preserve">[11] </w:t>
      </w:r>
      <w:r>
        <w:rPr>
          <w:rFonts w:ascii="Times New Roman" w:eastAsia="等线" w:hAnsi="Times New Roman" w:cs="Times New Roman"/>
          <w:sz w:val="24"/>
          <w:szCs w:val="24"/>
        </w:rPr>
        <w:tab/>
        <w:t xml:space="preserve">N. D. </w:t>
      </w:r>
      <w:proofErr w:type="spellStart"/>
      <w:r>
        <w:rPr>
          <w:rFonts w:ascii="Times New Roman" w:eastAsia="等线" w:hAnsi="Times New Roman" w:cs="Times New Roman"/>
          <w:sz w:val="24"/>
          <w:szCs w:val="24"/>
        </w:rPr>
        <w:t>Kaushika</w:t>
      </w:r>
      <w:proofErr w:type="spellEnd"/>
      <w:r>
        <w:rPr>
          <w:rFonts w:ascii="Times New Roman" w:eastAsia="等线" w:hAnsi="Times New Roman" w:cs="Times New Roman"/>
          <w:sz w:val="24"/>
          <w:szCs w:val="24"/>
        </w:rPr>
        <w:t xml:space="preserve">, R. K. </w:t>
      </w:r>
      <w:proofErr w:type="spellStart"/>
      <w:r>
        <w:rPr>
          <w:rFonts w:ascii="Times New Roman" w:eastAsia="等线" w:hAnsi="Times New Roman" w:cs="Times New Roman"/>
          <w:sz w:val="24"/>
          <w:szCs w:val="24"/>
        </w:rPr>
        <w:t>Tomar</w:t>
      </w:r>
      <w:proofErr w:type="spellEnd"/>
      <w:r>
        <w:rPr>
          <w:rFonts w:ascii="Times New Roman" w:eastAsia="等线" w:hAnsi="Times New Roman" w:cs="Times New Roman"/>
          <w:sz w:val="24"/>
          <w:szCs w:val="24"/>
        </w:rPr>
        <w:t xml:space="preserve">, and S. C. Kaushik, "Artificial neural network </w:t>
      </w:r>
      <w:r>
        <w:rPr>
          <w:rFonts w:ascii="Times New Roman" w:eastAsia="等线" w:hAnsi="Times New Roman" w:cs="Times New Roman"/>
          <w:sz w:val="24"/>
          <w:szCs w:val="24"/>
        </w:rPr>
        <w:lastRenderedPageBreak/>
        <w:t xml:space="preserve">model based on interrelationship of direct, diffuse and global solar radiations," </w:t>
      </w:r>
      <w:r>
        <w:rPr>
          <w:rFonts w:ascii="Times New Roman" w:eastAsia="等线" w:hAnsi="Times New Roman" w:cs="Times New Roman"/>
          <w:i/>
          <w:sz w:val="24"/>
          <w:szCs w:val="24"/>
        </w:rPr>
        <w:t xml:space="preserve">Solar Energy, </w:t>
      </w:r>
      <w:r>
        <w:rPr>
          <w:rFonts w:ascii="Times New Roman" w:eastAsia="等线" w:hAnsi="Times New Roman" w:cs="Times New Roman"/>
          <w:sz w:val="24"/>
          <w:szCs w:val="24"/>
        </w:rPr>
        <w:t xml:space="preserve">vol. 103, pp. 327-342, 2014,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10.1016/j.solener.2014.02.015.</w:t>
      </w:r>
    </w:p>
    <w:p w14:paraId="2671FFBD"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w:t>
      </w:r>
      <w:r>
        <w:rPr>
          <w:rFonts w:ascii="Times New Roman" w:eastAsia="等线" w:hAnsi="Times New Roman" w:cs="Times New Roman"/>
          <w:sz w:val="24"/>
          <w:szCs w:val="24"/>
        </w:rPr>
        <w:t xml:space="preserve">12] </w:t>
      </w:r>
      <w:r>
        <w:rPr>
          <w:rFonts w:ascii="Times New Roman" w:eastAsia="等线" w:hAnsi="Times New Roman" w:cs="Times New Roman"/>
          <w:sz w:val="24"/>
          <w:szCs w:val="24"/>
        </w:rPr>
        <w:tab/>
        <w:t xml:space="preserve">H.Y. Cheng, C.C. Yu, and S.J. Lin, "Bi-model short-term solar irradiance prediction using support vector regressors," </w:t>
      </w:r>
      <w:r>
        <w:rPr>
          <w:rFonts w:ascii="Times New Roman" w:eastAsia="等线" w:hAnsi="Times New Roman" w:cs="Times New Roman"/>
          <w:i/>
          <w:sz w:val="24"/>
          <w:szCs w:val="24"/>
        </w:rPr>
        <w:t xml:space="preserve">Energy, </w:t>
      </w:r>
      <w:r>
        <w:rPr>
          <w:rFonts w:ascii="Times New Roman" w:eastAsia="等线" w:hAnsi="Times New Roman" w:cs="Times New Roman"/>
          <w:sz w:val="24"/>
          <w:szCs w:val="24"/>
        </w:rPr>
        <w:t xml:space="preserve">vol. 70, pp. 121-127, 2014,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10.1016/j.energy.2014.03.096.</w:t>
      </w:r>
    </w:p>
    <w:p w14:paraId="7E6CAF0D"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 xml:space="preserve">[13] </w:t>
      </w:r>
      <w:r>
        <w:rPr>
          <w:rFonts w:ascii="Times New Roman" w:eastAsia="等线" w:hAnsi="Times New Roman" w:cs="Times New Roman"/>
          <w:sz w:val="24"/>
          <w:szCs w:val="24"/>
        </w:rPr>
        <w:tab/>
        <w:t xml:space="preserve">Z. </w:t>
      </w:r>
      <w:proofErr w:type="spellStart"/>
      <w:r>
        <w:rPr>
          <w:rFonts w:ascii="Times New Roman" w:eastAsia="等线" w:hAnsi="Times New Roman" w:cs="Times New Roman"/>
          <w:sz w:val="24"/>
          <w:szCs w:val="24"/>
        </w:rPr>
        <w:t>Ramedani</w:t>
      </w:r>
      <w:proofErr w:type="spellEnd"/>
      <w:r>
        <w:rPr>
          <w:rFonts w:ascii="Times New Roman" w:eastAsia="等线" w:hAnsi="Times New Roman" w:cs="Times New Roman"/>
          <w:sz w:val="24"/>
          <w:szCs w:val="24"/>
        </w:rPr>
        <w:t xml:space="preserve">, M. Omid, A. </w:t>
      </w:r>
      <w:proofErr w:type="spellStart"/>
      <w:r>
        <w:rPr>
          <w:rFonts w:ascii="Times New Roman" w:eastAsia="等线" w:hAnsi="Times New Roman" w:cs="Times New Roman"/>
          <w:sz w:val="24"/>
          <w:szCs w:val="24"/>
        </w:rPr>
        <w:t>Keyhani</w:t>
      </w:r>
      <w:proofErr w:type="spellEnd"/>
      <w:r>
        <w:rPr>
          <w:rFonts w:ascii="Times New Roman" w:eastAsia="等线" w:hAnsi="Times New Roman" w:cs="Times New Roman"/>
          <w:sz w:val="24"/>
          <w:szCs w:val="24"/>
        </w:rPr>
        <w:t xml:space="preserve">, S. </w:t>
      </w:r>
      <w:proofErr w:type="spellStart"/>
      <w:r>
        <w:rPr>
          <w:rFonts w:ascii="Times New Roman" w:eastAsia="等线" w:hAnsi="Times New Roman" w:cs="Times New Roman"/>
          <w:sz w:val="24"/>
          <w:szCs w:val="24"/>
        </w:rPr>
        <w:t>Shamshirband</w:t>
      </w:r>
      <w:proofErr w:type="spellEnd"/>
      <w:r>
        <w:rPr>
          <w:rFonts w:ascii="Times New Roman" w:eastAsia="等线" w:hAnsi="Times New Roman" w:cs="Times New Roman"/>
          <w:sz w:val="24"/>
          <w:szCs w:val="24"/>
        </w:rPr>
        <w:t xml:space="preserve">, and B. </w:t>
      </w:r>
      <w:proofErr w:type="spellStart"/>
      <w:r>
        <w:rPr>
          <w:rFonts w:ascii="Times New Roman" w:eastAsia="等线" w:hAnsi="Times New Roman" w:cs="Times New Roman"/>
          <w:sz w:val="24"/>
          <w:szCs w:val="24"/>
        </w:rPr>
        <w:t>Khoshnevisan</w:t>
      </w:r>
      <w:proofErr w:type="spellEnd"/>
      <w:r>
        <w:rPr>
          <w:rFonts w:ascii="Times New Roman" w:eastAsia="等线" w:hAnsi="Times New Roman" w:cs="Times New Roman"/>
          <w:sz w:val="24"/>
          <w:szCs w:val="24"/>
        </w:rPr>
        <w:t xml:space="preserve">, "Potential of radial basis </w:t>
      </w:r>
      <w:proofErr w:type="gramStart"/>
      <w:r>
        <w:rPr>
          <w:rFonts w:ascii="Times New Roman" w:eastAsia="等线" w:hAnsi="Times New Roman" w:cs="Times New Roman"/>
          <w:sz w:val="24"/>
          <w:szCs w:val="24"/>
        </w:rPr>
        <w:t>function based</w:t>
      </w:r>
      <w:proofErr w:type="gramEnd"/>
      <w:r>
        <w:rPr>
          <w:rFonts w:ascii="Times New Roman" w:eastAsia="等线" w:hAnsi="Times New Roman" w:cs="Times New Roman"/>
          <w:sz w:val="24"/>
          <w:szCs w:val="24"/>
        </w:rPr>
        <w:t xml:space="preserve"> support vector regression for global solar radiation prediction," </w:t>
      </w:r>
      <w:r>
        <w:rPr>
          <w:rFonts w:ascii="Times New Roman" w:eastAsia="等线" w:hAnsi="Times New Roman" w:cs="Times New Roman"/>
          <w:i/>
          <w:sz w:val="24"/>
          <w:szCs w:val="24"/>
        </w:rPr>
        <w:t xml:space="preserve">Renewable and Sustainable Energy Reviews, </w:t>
      </w:r>
      <w:r>
        <w:rPr>
          <w:rFonts w:ascii="Times New Roman" w:eastAsia="等线" w:hAnsi="Times New Roman" w:cs="Times New Roman"/>
          <w:sz w:val="24"/>
          <w:szCs w:val="24"/>
        </w:rPr>
        <w:t xml:space="preserve">vol. 39, pp. 1005-1011, 2014,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10.1016/j.rser.2014.07.108.</w:t>
      </w:r>
    </w:p>
    <w:p w14:paraId="2A848B2C"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[1</w:t>
      </w:r>
      <w:r>
        <w:rPr>
          <w:rFonts w:ascii="Times New Roman" w:eastAsia="等线" w:hAnsi="Times New Roman" w:cs="Times New Roman"/>
          <w:sz w:val="24"/>
          <w:szCs w:val="24"/>
        </w:rPr>
        <w:t>4</w:t>
      </w:r>
      <w:r>
        <w:rPr>
          <w:rFonts w:ascii="Times New Roman" w:eastAsia="等线" w:hAnsi="Times New Roman" w:cs="Times New Roman" w:hint="eastAsia"/>
          <w:sz w:val="24"/>
          <w:szCs w:val="24"/>
        </w:rPr>
        <w:t xml:space="preserve">] </w:t>
      </w:r>
      <w:r>
        <w:rPr>
          <w:rFonts w:ascii="Times New Roman" w:eastAsia="等线" w:hAnsi="Times New Roman" w:cs="Times New Roman"/>
          <w:sz w:val="24"/>
          <w:szCs w:val="24"/>
        </w:rPr>
        <w:tab/>
      </w:r>
      <w:r>
        <w:rPr>
          <w:rFonts w:ascii="Times New Roman" w:eastAsia="等线" w:hAnsi="Times New Roman" w:cs="Times New Roman" w:hint="eastAsia"/>
          <w:sz w:val="24"/>
          <w:szCs w:val="24"/>
        </w:rPr>
        <w:t xml:space="preserve">T. </w:t>
      </w:r>
      <w:proofErr w:type="spellStart"/>
      <w:r>
        <w:rPr>
          <w:rFonts w:ascii="Times New Roman" w:eastAsia="等线" w:hAnsi="Times New Roman" w:cs="Times New Roman" w:hint="eastAsia"/>
          <w:sz w:val="24"/>
          <w:szCs w:val="24"/>
        </w:rPr>
        <w:t>Laopaiboon</w:t>
      </w:r>
      <w:proofErr w:type="spellEnd"/>
      <w:r>
        <w:rPr>
          <w:rFonts w:ascii="Times New Roman" w:eastAsia="等线" w:hAnsi="Times New Roman" w:cs="Times New Roman" w:hint="eastAsia"/>
          <w:sz w:val="24"/>
          <w:szCs w:val="24"/>
        </w:rPr>
        <w:t xml:space="preserve">, W. </w:t>
      </w:r>
      <w:proofErr w:type="spellStart"/>
      <w:r>
        <w:rPr>
          <w:rFonts w:ascii="Times New Roman" w:eastAsia="等线" w:hAnsi="Times New Roman" w:cs="Times New Roman" w:hint="eastAsia"/>
          <w:sz w:val="24"/>
          <w:szCs w:val="24"/>
        </w:rPr>
        <w:t>Ongsakul</w:t>
      </w:r>
      <w:proofErr w:type="spellEnd"/>
      <w:r>
        <w:rPr>
          <w:rFonts w:ascii="Times New Roman" w:eastAsia="等线" w:hAnsi="Times New Roman" w:cs="Times New Roman" w:hint="eastAsia"/>
          <w:sz w:val="24"/>
          <w:szCs w:val="24"/>
        </w:rPr>
        <w:t xml:space="preserve">, P. </w:t>
      </w:r>
      <w:proofErr w:type="spellStart"/>
      <w:r>
        <w:rPr>
          <w:rFonts w:ascii="Times New Roman" w:eastAsia="等线" w:hAnsi="Times New Roman" w:cs="Times New Roman" w:hint="eastAsia"/>
          <w:sz w:val="24"/>
          <w:szCs w:val="24"/>
        </w:rPr>
        <w:t>Panyainkaew</w:t>
      </w:r>
      <w:proofErr w:type="spellEnd"/>
      <w:r>
        <w:rPr>
          <w:rFonts w:ascii="Times New Roman" w:eastAsia="等线" w:hAnsi="Times New Roman" w:cs="Times New Roman" w:hint="eastAsia"/>
          <w:sz w:val="24"/>
          <w:szCs w:val="24"/>
        </w:rPr>
        <w:t xml:space="preserve"> and N. </w:t>
      </w:r>
      <w:proofErr w:type="spellStart"/>
      <w:r>
        <w:rPr>
          <w:rFonts w:ascii="Times New Roman" w:eastAsia="等线" w:hAnsi="Times New Roman" w:cs="Times New Roman" w:hint="eastAsia"/>
          <w:sz w:val="24"/>
          <w:szCs w:val="24"/>
        </w:rPr>
        <w:t>Sasidharan</w:t>
      </w:r>
      <w:proofErr w:type="spellEnd"/>
      <w:r>
        <w:rPr>
          <w:rFonts w:ascii="Times New Roman" w:eastAsia="等线" w:hAnsi="Times New Roman" w:cs="Times New Roman" w:hint="eastAsia"/>
          <w:sz w:val="24"/>
          <w:szCs w:val="24"/>
        </w:rPr>
        <w:t xml:space="preserve">, "Hour-Ahead Solar Forecasting Program Using Back Propagation Artificial Neural Network," </w:t>
      </w:r>
      <w:r>
        <w:rPr>
          <w:rFonts w:ascii="Times New Roman" w:eastAsia="等线" w:hAnsi="Times New Roman" w:cs="Times New Roman" w:hint="eastAsia"/>
          <w:i/>
          <w:iCs/>
          <w:sz w:val="24"/>
          <w:szCs w:val="24"/>
        </w:rPr>
        <w:t>International Conference and Utility Exhibition on Green Energy for Sustainable Development (ICUE)</w:t>
      </w:r>
      <w:r>
        <w:rPr>
          <w:rFonts w:ascii="Times New Roman" w:eastAsia="等线" w:hAnsi="Times New Roman" w:cs="Times New Roman" w:hint="eastAsia"/>
          <w:sz w:val="24"/>
          <w:szCs w:val="24"/>
        </w:rPr>
        <w:t xml:space="preserve">, 2018, pp. 1-7, </w:t>
      </w:r>
      <w:proofErr w:type="spellStart"/>
      <w:r>
        <w:rPr>
          <w:rFonts w:ascii="Times New Roman" w:eastAsia="等线" w:hAnsi="Times New Roman" w:cs="Times New Roman" w:hint="eastAsia"/>
          <w:sz w:val="24"/>
          <w:szCs w:val="24"/>
        </w:rPr>
        <w:t>doi</w:t>
      </w:r>
      <w:proofErr w:type="spellEnd"/>
      <w:r>
        <w:rPr>
          <w:rFonts w:ascii="Times New Roman" w:eastAsia="等线" w:hAnsi="Times New Roman" w:cs="Times New Roman" w:hint="eastAsia"/>
          <w:sz w:val="24"/>
          <w:szCs w:val="24"/>
        </w:rPr>
        <w:t>: 10.23919/ICUE-GESD.2018.8635756.</w:t>
      </w:r>
    </w:p>
    <w:p w14:paraId="39DBDDCB"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w:t>
      </w:r>
      <w:r>
        <w:rPr>
          <w:rFonts w:ascii="Times New Roman" w:eastAsia="等线" w:hAnsi="Times New Roman" w:cs="Times New Roman"/>
          <w:sz w:val="24"/>
          <w:szCs w:val="24"/>
        </w:rPr>
        <w:t xml:space="preserve">15] </w:t>
      </w:r>
      <w:r>
        <w:rPr>
          <w:rFonts w:ascii="Times New Roman" w:eastAsia="等线" w:hAnsi="Times New Roman" w:cs="Times New Roman"/>
          <w:sz w:val="24"/>
          <w:szCs w:val="24"/>
        </w:rPr>
        <w:tab/>
        <w:t xml:space="preserve">B. </w:t>
      </w:r>
      <w:proofErr w:type="spellStart"/>
      <w:r>
        <w:rPr>
          <w:rFonts w:ascii="Times New Roman" w:eastAsia="等线" w:hAnsi="Times New Roman" w:cs="Times New Roman"/>
          <w:sz w:val="24"/>
          <w:szCs w:val="24"/>
        </w:rPr>
        <w:t>Sivaneasan</w:t>
      </w:r>
      <w:proofErr w:type="spellEnd"/>
      <w:r>
        <w:rPr>
          <w:rFonts w:ascii="Times New Roman" w:eastAsia="等线" w:hAnsi="Times New Roman" w:cs="Times New Roman"/>
          <w:sz w:val="24"/>
          <w:szCs w:val="24"/>
        </w:rPr>
        <w:t xml:space="preserve">, C. Y. Yu, and K. P. Goh, "Solar Forecasting using ANN with Fuzzy Logic Pre-processing," </w:t>
      </w:r>
      <w:r>
        <w:rPr>
          <w:rFonts w:ascii="Times New Roman" w:eastAsia="等线" w:hAnsi="Times New Roman" w:cs="Times New Roman"/>
          <w:i/>
          <w:sz w:val="24"/>
          <w:szCs w:val="24"/>
        </w:rPr>
        <w:t xml:space="preserve">Energy Procedia, </w:t>
      </w:r>
      <w:r>
        <w:rPr>
          <w:rFonts w:ascii="Times New Roman" w:eastAsia="等线" w:hAnsi="Times New Roman" w:cs="Times New Roman"/>
          <w:sz w:val="24"/>
          <w:szCs w:val="24"/>
        </w:rPr>
        <w:t>vol. 143, pp. 727-732, 2017.</w:t>
      </w:r>
    </w:p>
    <w:p w14:paraId="42D8812C"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w:t>
      </w:r>
      <w:r>
        <w:rPr>
          <w:rFonts w:ascii="Times New Roman" w:eastAsia="等线" w:hAnsi="Times New Roman" w:cs="Times New Roman"/>
          <w:sz w:val="24"/>
          <w:szCs w:val="24"/>
        </w:rPr>
        <w:t xml:space="preserve">16] </w:t>
      </w:r>
      <w:r>
        <w:rPr>
          <w:rFonts w:ascii="Times New Roman" w:eastAsia="等线" w:hAnsi="Times New Roman" w:cs="Times New Roman"/>
          <w:sz w:val="24"/>
          <w:szCs w:val="24"/>
        </w:rPr>
        <w:tab/>
        <w:t xml:space="preserve">O. </w:t>
      </w:r>
      <w:proofErr w:type="spellStart"/>
      <w:r>
        <w:rPr>
          <w:rFonts w:ascii="Times New Roman" w:eastAsia="等线" w:hAnsi="Times New Roman" w:cs="Times New Roman"/>
          <w:sz w:val="24"/>
          <w:szCs w:val="24"/>
        </w:rPr>
        <w:t>Bamisile</w:t>
      </w:r>
      <w:proofErr w:type="spellEnd"/>
      <w:r>
        <w:rPr>
          <w:rFonts w:ascii="Times New Roman" w:eastAsia="等线" w:hAnsi="Times New Roman" w:cs="Times New Roman"/>
          <w:sz w:val="24"/>
          <w:szCs w:val="24"/>
        </w:rPr>
        <w:t xml:space="preserve">, A. </w:t>
      </w:r>
      <w:proofErr w:type="spellStart"/>
      <w:r>
        <w:rPr>
          <w:rFonts w:ascii="Times New Roman" w:eastAsia="等线" w:hAnsi="Times New Roman" w:cs="Times New Roman"/>
          <w:sz w:val="24"/>
          <w:szCs w:val="24"/>
        </w:rPr>
        <w:t>Oluwasanmi</w:t>
      </w:r>
      <w:proofErr w:type="spellEnd"/>
      <w:r>
        <w:rPr>
          <w:rFonts w:ascii="Times New Roman" w:eastAsia="等线" w:hAnsi="Times New Roman" w:cs="Times New Roman"/>
          <w:sz w:val="24"/>
          <w:szCs w:val="24"/>
        </w:rPr>
        <w:t xml:space="preserve">, S. </w:t>
      </w:r>
      <w:proofErr w:type="spellStart"/>
      <w:r>
        <w:rPr>
          <w:rFonts w:ascii="Times New Roman" w:eastAsia="等线" w:hAnsi="Times New Roman" w:cs="Times New Roman"/>
          <w:sz w:val="24"/>
          <w:szCs w:val="24"/>
        </w:rPr>
        <w:t>Obiora</w:t>
      </w:r>
      <w:proofErr w:type="spellEnd"/>
      <w:r>
        <w:rPr>
          <w:rFonts w:ascii="Times New Roman" w:eastAsia="等线" w:hAnsi="Times New Roman" w:cs="Times New Roman"/>
          <w:sz w:val="24"/>
          <w:szCs w:val="24"/>
        </w:rPr>
        <w:t xml:space="preserve">, E. Osei-Mensah, G. </w:t>
      </w:r>
      <w:proofErr w:type="spellStart"/>
      <w:r>
        <w:rPr>
          <w:rFonts w:ascii="Times New Roman" w:eastAsia="等线" w:hAnsi="Times New Roman" w:cs="Times New Roman"/>
          <w:sz w:val="24"/>
          <w:szCs w:val="24"/>
        </w:rPr>
        <w:t>Asoronye</w:t>
      </w:r>
      <w:proofErr w:type="spellEnd"/>
      <w:r>
        <w:rPr>
          <w:rFonts w:ascii="Times New Roman" w:eastAsia="等线" w:hAnsi="Times New Roman" w:cs="Times New Roman"/>
          <w:sz w:val="24"/>
          <w:szCs w:val="24"/>
        </w:rPr>
        <w:t xml:space="preserve">, and Q. Huang, "Application of deep learning for solar irradiance and solar photovoltaic multi-parameter forecast," </w:t>
      </w:r>
      <w:r>
        <w:rPr>
          <w:rFonts w:ascii="Times New Roman" w:eastAsia="等线" w:hAnsi="Times New Roman" w:cs="Times New Roman"/>
          <w:i/>
          <w:sz w:val="24"/>
          <w:szCs w:val="24"/>
        </w:rPr>
        <w:t xml:space="preserve">Energy Sources, Part A: Recovery, Utilization, and Environmental Effects, </w:t>
      </w:r>
      <w:r>
        <w:rPr>
          <w:rFonts w:ascii="Times New Roman" w:eastAsia="等线" w:hAnsi="Times New Roman" w:cs="Times New Roman"/>
          <w:sz w:val="24"/>
          <w:szCs w:val="24"/>
        </w:rPr>
        <w:t xml:space="preserve">pp. 1-21, 2020,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10.1080/15567036.2020.1801903.</w:t>
      </w:r>
    </w:p>
    <w:p w14:paraId="06E05951"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 xml:space="preserve">[17] </w:t>
      </w:r>
      <w:r>
        <w:rPr>
          <w:rFonts w:ascii="Times New Roman" w:eastAsia="等线" w:hAnsi="Times New Roman" w:cs="Times New Roman"/>
          <w:sz w:val="24"/>
          <w:szCs w:val="24"/>
        </w:rPr>
        <w:tab/>
        <w:t xml:space="preserve">M. </w:t>
      </w:r>
      <w:proofErr w:type="spellStart"/>
      <w:r>
        <w:rPr>
          <w:rFonts w:ascii="Times New Roman" w:eastAsia="等线" w:hAnsi="Times New Roman" w:cs="Times New Roman"/>
          <w:sz w:val="24"/>
          <w:szCs w:val="24"/>
        </w:rPr>
        <w:t>Jaihuni</w:t>
      </w:r>
      <w:proofErr w:type="spellEnd"/>
      <w:r>
        <w:rPr>
          <w:rFonts w:ascii="Times New Roman" w:eastAsia="等线" w:hAnsi="Times New Roman" w:cs="Times New Roman"/>
          <w:i/>
          <w:sz w:val="24"/>
          <w:szCs w:val="24"/>
        </w:rPr>
        <w:t>, et al.</w:t>
      </w:r>
      <w:r>
        <w:rPr>
          <w:rFonts w:ascii="Times New Roman" w:eastAsia="等线" w:hAnsi="Times New Roman" w:cs="Times New Roman"/>
          <w:sz w:val="24"/>
          <w:szCs w:val="24"/>
        </w:rPr>
        <w:t xml:space="preserve">, "A novel recurrent neural network approach in forecasting short term solar irradiance," </w:t>
      </w:r>
      <w:r>
        <w:rPr>
          <w:rFonts w:ascii="Times New Roman" w:eastAsia="等线" w:hAnsi="Times New Roman" w:cs="Times New Roman"/>
          <w:i/>
          <w:sz w:val="24"/>
          <w:szCs w:val="24"/>
        </w:rPr>
        <w:t xml:space="preserve">ISA Transactions, </w:t>
      </w:r>
      <w:r>
        <w:rPr>
          <w:rFonts w:ascii="Times New Roman" w:eastAsia="等线" w:hAnsi="Times New Roman" w:cs="Times New Roman"/>
          <w:sz w:val="24"/>
          <w:szCs w:val="24"/>
        </w:rPr>
        <w:t xml:space="preserve">vol. 121, pp. 63-74, Feb 2022,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10.1016/j.isatra.2021.03.043.</w:t>
      </w:r>
    </w:p>
    <w:p w14:paraId="67CF3437"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 xml:space="preserve">[18] </w:t>
      </w:r>
      <w:r>
        <w:rPr>
          <w:rFonts w:ascii="Times New Roman" w:eastAsia="等线" w:hAnsi="Times New Roman" w:cs="Times New Roman"/>
          <w:sz w:val="24"/>
          <w:szCs w:val="24"/>
        </w:rPr>
        <w:tab/>
        <w:t xml:space="preserve">J. Zhou, J. Shi, and G. Li, "Fine tuning support vector machines for short-term wind speed forecasting," </w:t>
      </w:r>
      <w:r>
        <w:rPr>
          <w:rFonts w:ascii="Times New Roman" w:eastAsia="等线" w:hAnsi="Times New Roman" w:cs="Times New Roman"/>
          <w:i/>
          <w:sz w:val="24"/>
          <w:szCs w:val="24"/>
        </w:rPr>
        <w:t xml:space="preserve">Energy Conversion and Management, </w:t>
      </w:r>
      <w:r>
        <w:rPr>
          <w:rFonts w:ascii="Times New Roman" w:eastAsia="等线" w:hAnsi="Times New Roman" w:cs="Times New Roman"/>
          <w:sz w:val="24"/>
          <w:szCs w:val="24"/>
        </w:rPr>
        <w:t xml:space="preserve">vol. 52, no. 4, pp. 1990-1998, 2011,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10.1016/j.enconman.2010.11.007.</w:t>
      </w:r>
    </w:p>
    <w:p w14:paraId="1313203D"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 xml:space="preserve">[19] </w:t>
      </w:r>
      <w:r>
        <w:rPr>
          <w:rFonts w:ascii="Times New Roman" w:eastAsia="等线" w:hAnsi="Times New Roman" w:cs="Times New Roman"/>
          <w:sz w:val="24"/>
          <w:szCs w:val="24"/>
        </w:rPr>
        <w:tab/>
        <w:t xml:space="preserve">X. Kong, X. Liu, R. Shi, and K. Y. Lee, "Wind speed prediction using reduced support vector machines with feature selection," </w:t>
      </w:r>
      <w:r>
        <w:rPr>
          <w:rFonts w:ascii="Times New Roman" w:eastAsia="等线" w:hAnsi="Times New Roman" w:cs="Times New Roman"/>
          <w:i/>
          <w:sz w:val="24"/>
          <w:szCs w:val="24"/>
        </w:rPr>
        <w:t xml:space="preserve">Neurocomputing, </w:t>
      </w:r>
      <w:r>
        <w:rPr>
          <w:rFonts w:ascii="Times New Roman" w:eastAsia="等线" w:hAnsi="Times New Roman" w:cs="Times New Roman"/>
          <w:sz w:val="24"/>
          <w:szCs w:val="24"/>
        </w:rPr>
        <w:t xml:space="preserve">vol. 169, pp. 449-456, 2015,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10.1016/j.neucom.2014.09.090.</w:t>
      </w:r>
    </w:p>
    <w:p w14:paraId="5FC87A1B"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 xml:space="preserve">[20] </w:t>
      </w:r>
      <w:r>
        <w:rPr>
          <w:rFonts w:ascii="Times New Roman" w:eastAsia="等线" w:hAnsi="Times New Roman" w:cs="Times New Roman"/>
          <w:sz w:val="24"/>
          <w:szCs w:val="24"/>
        </w:rPr>
        <w:tab/>
        <w:t xml:space="preserve">Y. Zhang, G. Pan, B. Chen, J. Han, Y. Zhao, and C. Zhang, "Short-term wind speed prediction model based on GA-ANN improved by VMD," </w:t>
      </w:r>
      <w:r>
        <w:rPr>
          <w:rFonts w:ascii="Times New Roman" w:eastAsia="等线" w:hAnsi="Times New Roman" w:cs="Times New Roman"/>
          <w:i/>
          <w:sz w:val="24"/>
          <w:szCs w:val="24"/>
        </w:rPr>
        <w:t xml:space="preserve">Renewable Energy, </w:t>
      </w:r>
      <w:r>
        <w:rPr>
          <w:rFonts w:ascii="Times New Roman" w:eastAsia="等线" w:hAnsi="Times New Roman" w:cs="Times New Roman"/>
          <w:sz w:val="24"/>
          <w:szCs w:val="24"/>
        </w:rPr>
        <w:t xml:space="preserve">vol. 156, pp. 1373-1388, 2020,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10.1016/j.renene.2019.12.047.</w:t>
      </w:r>
    </w:p>
    <w:p w14:paraId="2901559F"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w:t>
      </w:r>
      <w:r>
        <w:rPr>
          <w:rFonts w:ascii="Times New Roman" w:eastAsia="等线" w:hAnsi="Times New Roman" w:cs="Times New Roman"/>
          <w:sz w:val="24"/>
          <w:szCs w:val="24"/>
        </w:rPr>
        <w:t xml:space="preserve">21] </w:t>
      </w:r>
      <w:r>
        <w:rPr>
          <w:rFonts w:ascii="Times New Roman" w:eastAsia="等线" w:hAnsi="Times New Roman" w:cs="Times New Roman"/>
          <w:sz w:val="24"/>
          <w:szCs w:val="24"/>
        </w:rPr>
        <w:tab/>
        <w:t xml:space="preserve">I. </w:t>
      </w:r>
      <w:proofErr w:type="spellStart"/>
      <w:r>
        <w:rPr>
          <w:rFonts w:ascii="Times New Roman" w:eastAsia="等线" w:hAnsi="Times New Roman" w:cs="Times New Roman"/>
          <w:sz w:val="24"/>
          <w:szCs w:val="24"/>
        </w:rPr>
        <w:t>Okumus</w:t>
      </w:r>
      <w:proofErr w:type="spellEnd"/>
      <w:r>
        <w:rPr>
          <w:rFonts w:ascii="Times New Roman" w:eastAsia="等线" w:hAnsi="Times New Roman" w:cs="Times New Roman"/>
          <w:sz w:val="24"/>
          <w:szCs w:val="24"/>
        </w:rPr>
        <w:t xml:space="preserve"> and A. </w:t>
      </w:r>
      <w:proofErr w:type="spellStart"/>
      <w:r>
        <w:rPr>
          <w:rFonts w:ascii="Times New Roman" w:eastAsia="等线" w:hAnsi="Times New Roman" w:cs="Times New Roman"/>
          <w:sz w:val="24"/>
          <w:szCs w:val="24"/>
        </w:rPr>
        <w:t>Dinler</w:t>
      </w:r>
      <w:proofErr w:type="spellEnd"/>
      <w:r>
        <w:rPr>
          <w:rFonts w:ascii="Times New Roman" w:eastAsia="等线" w:hAnsi="Times New Roman" w:cs="Times New Roman"/>
          <w:sz w:val="24"/>
          <w:szCs w:val="24"/>
        </w:rPr>
        <w:t xml:space="preserve">, "Current status of wind energy forecasting and a hybrid method for hourly predictions," </w:t>
      </w:r>
      <w:r>
        <w:rPr>
          <w:rFonts w:ascii="Times New Roman" w:eastAsia="等线" w:hAnsi="Times New Roman" w:cs="Times New Roman"/>
          <w:i/>
          <w:sz w:val="24"/>
          <w:szCs w:val="24"/>
        </w:rPr>
        <w:t xml:space="preserve">Energy Conversion and Management, </w:t>
      </w:r>
      <w:r>
        <w:rPr>
          <w:rFonts w:ascii="Times New Roman" w:eastAsia="等线" w:hAnsi="Times New Roman" w:cs="Times New Roman"/>
          <w:sz w:val="24"/>
          <w:szCs w:val="24"/>
        </w:rPr>
        <w:t xml:space="preserve">vol. 123, pp. 362-371, 2016,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10.1016/j.enconman.2016.06.053.</w:t>
      </w:r>
    </w:p>
    <w:p w14:paraId="333E793F"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hint="eastAsia"/>
          <w:sz w:val="24"/>
          <w:szCs w:val="24"/>
        </w:rPr>
        <w:t>[</w:t>
      </w:r>
      <w:r>
        <w:rPr>
          <w:rFonts w:ascii="Times New Roman" w:eastAsia="等线" w:hAnsi="Times New Roman" w:cs="Times New Roman"/>
          <w:sz w:val="24"/>
          <w:szCs w:val="24"/>
        </w:rPr>
        <w:t xml:space="preserve">22] </w:t>
      </w:r>
      <w:r>
        <w:rPr>
          <w:rFonts w:ascii="Times New Roman" w:eastAsia="等线" w:hAnsi="Times New Roman" w:cs="Times New Roman"/>
          <w:sz w:val="24"/>
          <w:szCs w:val="24"/>
        </w:rPr>
        <w:tab/>
        <w:t xml:space="preserve">Q. Cao, B. T. Ewing, and M. A. Thompson, "Forecasting wind speed with recurrent neural networks," </w:t>
      </w:r>
      <w:r>
        <w:rPr>
          <w:rFonts w:ascii="Times New Roman" w:eastAsia="等线" w:hAnsi="Times New Roman" w:cs="Times New Roman"/>
          <w:i/>
          <w:sz w:val="24"/>
          <w:szCs w:val="24"/>
        </w:rPr>
        <w:t xml:space="preserve">European Journal of Operational Research, </w:t>
      </w:r>
      <w:r>
        <w:rPr>
          <w:rFonts w:ascii="Times New Roman" w:eastAsia="等线" w:hAnsi="Times New Roman" w:cs="Times New Roman"/>
          <w:sz w:val="24"/>
          <w:szCs w:val="24"/>
        </w:rPr>
        <w:t xml:space="preserve">vol. 221, no. 1, pp. 148-154, 2012,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10.1016/j.ejor.2012.02.042.</w:t>
      </w:r>
    </w:p>
    <w:p w14:paraId="7EBE4079"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 xml:space="preserve">[23] </w:t>
      </w:r>
      <w:r>
        <w:rPr>
          <w:rFonts w:ascii="Times New Roman" w:eastAsia="等线" w:hAnsi="Times New Roman" w:cs="Times New Roman"/>
          <w:sz w:val="24"/>
          <w:szCs w:val="24"/>
        </w:rPr>
        <w:tab/>
        <w:t xml:space="preserve">M. </w:t>
      </w:r>
      <w:proofErr w:type="spellStart"/>
      <w:r>
        <w:rPr>
          <w:rFonts w:ascii="Times New Roman" w:eastAsia="等线" w:hAnsi="Times New Roman" w:cs="Times New Roman"/>
          <w:sz w:val="24"/>
          <w:szCs w:val="24"/>
        </w:rPr>
        <w:t>Elsaraiti</w:t>
      </w:r>
      <w:proofErr w:type="spellEnd"/>
      <w:r>
        <w:rPr>
          <w:rFonts w:ascii="Times New Roman" w:eastAsia="等线" w:hAnsi="Times New Roman" w:cs="Times New Roman"/>
          <w:sz w:val="24"/>
          <w:szCs w:val="24"/>
        </w:rPr>
        <w:t xml:space="preserve"> and A. </w:t>
      </w:r>
      <w:proofErr w:type="spellStart"/>
      <w:r>
        <w:rPr>
          <w:rFonts w:ascii="Times New Roman" w:eastAsia="等线" w:hAnsi="Times New Roman" w:cs="Times New Roman"/>
          <w:sz w:val="24"/>
          <w:szCs w:val="24"/>
        </w:rPr>
        <w:t>Merabet</w:t>
      </w:r>
      <w:proofErr w:type="spellEnd"/>
      <w:r>
        <w:rPr>
          <w:rFonts w:ascii="Times New Roman" w:eastAsia="等线" w:hAnsi="Times New Roman" w:cs="Times New Roman"/>
          <w:sz w:val="24"/>
          <w:szCs w:val="24"/>
        </w:rPr>
        <w:t xml:space="preserve">, "Application of Long-Short-Term-Memory Recurrent Neural Networks to Forecast Wind Speed," </w:t>
      </w:r>
      <w:r>
        <w:rPr>
          <w:rFonts w:ascii="Times New Roman" w:eastAsia="等线" w:hAnsi="Times New Roman" w:cs="Times New Roman"/>
          <w:i/>
          <w:sz w:val="24"/>
          <w:szCs w:val="24"/>
        </w:rPr>
        <w:t xml:space="preserve">Applied Sciences, </w:t>
      </w:r>
      <w:r>
        <w:rPr>
          <w:rFonts w:ascii="Times New Roman" w:eastAsia="等线" w:hAnsi="Times New Roman" w:cs="Times New Roman"/>
          <w:sz w:val="24"/>
          <w:szCs w:val="24"/>
        </w:rPr>
        <w:t xml:space="preserve">vol. 11, no. 5, 2021,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10.3390/app11052387.</w:t>
      </w:r>
    </w:p>
    <w:p w14:paraId="63BC52F2"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 xml:space="preserve">[24]  </w:t>
      </w:r>
      <w:r>
        <w:rPr>
          <w:rFonts w:ascii="Times New Roman" w:hAnsi="Times New Roman" w:cs="Times New Roman"/>
          <w:sz w:val="24"/>
          <w:szCs w:val="24"/>
        </w:rPr>
        <w:t xml:space="preserve"> </w:t>
      </w:r>
      <w:r>
        <w:rPr>
          <w:rFonts w:ascii="Times New Roman" w:eastAsia="等线" w:hAnsi="Times New Roman" w:cs="Times New Roman"/>
          <w:sz w:val="24"/>
          <w:szCs w:val="24"/>
        </w:rPr>
        <w:t xml:space="preserve">J. </w:t>
      </w:r>
      <w:proofErr w:type="spellStart"/>
      <w:r>
        <w:rPr>
          <w:rFonts w:ascii="Times New Roman" w:eastAsia="等线" w:hAnsi="Times New Roman" w:cs="Times New Roman"/>
          <w:sz w:val="24"/>
          <w:szCs w:val="24"/>
        </w:rPr>
        <w:t>Heinermann</w:t>
      </w:r>
      <w:proofErr w:type="spellEnd"/>
      <w:r>
        <w:rPr>
          <w:rFonts w:ascii="Times New Roman" w:eastAsia="等线" w:hAnsi="Times New Roman" w:cs="Times New Roman"/>
          <w:sz w:val="24"/>
          <w:szCs w:val="24"/>
        </w:rPr>
        <w:t xml:space="preserve"> and O. Kramer, "Machine learning ensembles for wind power </w:t>
      </w:r>
      <w:r>
        <w:rPr>
          <w:rFonts w:ascii="Times New Roman" w:eastAsia="等线" w:hAnsi="Times New Roman" w:cs="Times New Roman"/>
          <w:sz w:val="24"/>
          <w:szCs w:val="24"/>
        </w:rPr>
        <w:lastRenderedPageBreak/>
        <w:t xml:space="preserve">prediction," </w:t>
      </w:r>
      <w:r>
        <w:rPr>
          <w:rFonts w:ascii="Times New Roman" w:eastAsia="等线" w:hAnsi="Times New Roman" w:cs="Times New Roman"/>
          <w:i/>
          <w:sz w:val="24"/>
          <w:szCs w:val="24"/>
        </w:rPr>
        <w:t xml:space="preserve">Renewable Energy, </w:t>
      </w:r>
      <w:r>
        <w:rPr>
          <w:rFonts w:ascii="Times New Roman" w:eastAsia="等线" w:hAnsi="Times New Roman" w:cs="Times New Roman"/>
          <w:sz w:val="24"/>
          <w:szCs w:val="24"/>
        </w:rPr>
        <w:t xml:space="preserve">vol. 89, pp. 671-679, 2016,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10.1016/j.renene.2015.11.073.</w:t>
      </w:r>
    </w:p>
    <w:p w14:paraId="4AC70AD2"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[25]</w:t>
      </w:r>
      <w:r>
        <w:rPr>
          <w:rFonts w:ascii="Times New Roman" w:hAnsi="Times New Roman" w:cs="Times New Roman"/>
          <w:sz w:val="24"/>
          <w:szCs w:val="24"/>
        </w:rPr>
        <w:t xml:space="preserve"> </w:t>
      </w:r>
      <w:r>
        <w:rPr>
          <w:rFonts w:ascii="Times New Roman" w:hAnsi="Times New Roman" w:cs="Times New Roman"/>
          <w:sz w:val="24"/>
          <w:szCs w:val="24"/>
        </w:rPr>
        <w:tab/>
        <w:t xml:space="preserve">Z. Li, S. M. Rahman, R. Vega, and B. Dong, "A Hierarchical Approach Using Machine Learning Methods in Solar Photovoltaic Energy Production Forecasting," </w:t>
      </w:r>
      <w:r>
        <w:rPr>
          <w:rFonts w:ascii="Times New Roman" w:hAnsi="Times New Roman" w:cs="Times New Roman"/>
          <w:i/>
          <w:sz w:val="24"/>
          <w:szCs w:val="24"/>
        </w:rPr>
        <w:t xml:space="preserve">Energies, </w:t>
      </w:r>
      <w:r>
        <w:rPr>
          <w:rFonts w:ascii="Times New Roman" w:hAnsi="Times New Roman" w:cs="Times New Roman"/>
          <w:sz w:val="24"/>
          <w:szCs w:val="24"/>
        </w:rPr>
        <w:t xml:space="preserve">vol. 9, no. 1, 2016,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10.3390/en9010055.</w:t>
      </w:r>
    </w:p>
    <w:p w14:paraId="50F6EC43"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[26]</w:t>
      </w:r>
      <w:r>
        <w:rPr>
          <w:rFonts w:ascii="Times New Roman" w:hAnsi="Times New Roman" w:cs="Times New Roman"/>
          <w:sz w:val="24"/>
          <w:szCs w:val="24"/>
        </w:rPr>
        <w:t xml:space="preserve"> </w:t>
      </w:r>
      <w:r>
        <w:rPr>
          <w:rFonts w:ascii="Times New Roman" w:hAnsi="Times New Roman" w:cs="Times New Roman"/>
          <w:sz w:val="24"/>
          <w:szCs w:val="24"/>
        </w:rPr>
        <w:tab/>
        <w:t xml:space="preserve">S. Hu, Y. Xiang, D. </w:t>
      </w:r>
      <w:proofErr w:type="spellStart"/>
      <w:r>
        <w:rPr>
          <w:rFonts w:ascii="Times New Roman" w:hAnsi="Times New Roman" w:cs="Times New Roman"/>
          <w:sz w:val="24"/>
          <w:szCs w:val="24"/>
        </w:rPr>
        <w:t>Huo</w:t>
      </w:r>
      <w:proofErr w:type="spellEnd"/>
      <w:r>
        <w:rPr>
          <w:rFonts w:ascii="Times New Roman" w:hAnsi="Times New Roman" w:cs="Times New Roman"/>
          <w:sz w:val="24"/>
          <w:szCs w:val="24"/>
        </w:rPr>
        <w:t xml:space="preserve">, S. Jawad, and J. Liu, "An improved deep belief </w:t>
      </w:r>
      <w:proofErr w:type="gramStart"/>
      <w:r>
        <w:rPr>
          <w:rFonts w:ascii="Times New Roman" w:hAnsi="Times New Roman" w:cs="Times New Roman"/>
          <w:sz w:val="24"/>
          <w:szCs w:val="24"/>
        </w:rPr>
        <w:t>network based</w:t>
      </w:r>
      <w:proofErr w:type="gramEnd"/>
      <w:r>
        <w:rPr>
          <w:rFonts w:ascii="Times New Roman" w:hAnsi="Times New Roman" w:cs="Times New Roman"/>
          <w:sz w:val="24"/>
          <w:szCs w:val="24"/>
        </w:rPr>
        <w:t xml:space="preserve"> hybrid forecasting method for wind power," </w:t>
      </w:r>
      <w:r>
        <w:rPr>
          <w:rFonts w:ascii="Times New Roman" w:hAnsi="Times New Roman" w:cs="Times New Roman"/>
          <w:i/>
          <w:sz w:val="24"/>
          <w:szCs w:val="24"/>
        </w:rPr>
        <w:t xml:space="preserve">Energy, </w:t>
      </w:r>
      <w:r>
        <w:rPr>
          <w:rFonts w:ascii="Times New Roman" w:hAnsi="Times New Roman" w:cs="Times New Roman"/>
          <w:sz w:val="24"/>
          <w:szCs w:val="24"/>
        </w:rPr>
        <w:t xml:space="preserve">vol. 224, p. 120185, 2021,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10.1016/j.energy.2021.120185.</w:t>
      </w:r>
    </w:p>
    <w:p w14:paraId="2BD2953E"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[27]</w:t>
      </w:r>
      <w:r>
        <w:rPr>
          <w:rFonts w:ascii="Times New Roman" w:hAnsi="Times New Roman" w:cs="Times New Roman"/>
          <w:sz w:val="24"/>
          <w:szCs w:val="24"/>
        </w:rPr>
        <w:t xml:space="preserve"> </w:t>
      </w:r>
      <w:r>
        <w:rPr>
          <w:rFonts w:ascii="Times New Roman" w:hAnsi="Times New Roman" w:cs="Times New Roman"/>
          <w:sz w:val="24"/>
          <w:szCs w:val="24"/>
        </w:rPr>
        <w:tab/>
        <w:t xml:space="preserve">F. M. N. Ayoub, S. Pokharel and H. A. Gabbar, "ANN Model for Energy Demand and Supply Forecasting in a Hybrid Energy Supply System," </w:t>
      </w:r>
      <w:r>
        <w:rPr>
          <w:rFonts w:ascii="Times New Roman" w:hAnsi="Times New Roman" w:cs="Times New Roman"/>
          <w:i/>
          <w:sz w:val="24"/>
          <w:szCs w:val="24"/>
        </w:rPr>
        <w:t xml:space="preserve">2018 IEEE International Conference on Smart Energy Grid Engineering (SEGE), Oshawa, ON, Canada, </w:t>
      </w:r>
      <w:r>
        <w:rPr>
          <w:rFonts w:ascii="Times New Roman" w:hAnsi="Times New Roman" w:cs="Times New Roman"/>
          <w:sz w:val="24"/>
          <w:szCs w:val="24"/>
        </w:rPr>
        <w:t xml:space="preserve">pp. 25-30, 2018,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10.1109/SEGE.2018.8499514.</w:t>
      </w:r>
    </w:p>
    <w:p w14:paraId="48B42944" w14:textId="77777777" w:rsidR="00665585" w:rsidRDefault="00000000">
      <w:pPr>
        <w:pStyle w:val="EndNoteBibliography"/>
        <w:ind w:left="720" w:hanging="720"/>
        <w:rPr>
          <w:rFonts w:ascii="Times New Roman" w:hAnsi="Times New Roman" w:cs="Times New Roman"/>
          <w:sz w:val="24"/>
          <w:szCs w:val="24"/>
        </w:rPr>
      </w:pPr>
      <w:r>
        <w:rPr>
          <w:rFonts w:ascii="Times New Roman" w:hAnsi="Times New Roman" w:cs="Times New Roman"/>
          <w:sz w:val="24"/>
          <w:szCs w:val="24"/>
        </w:rPr>
        <w:t xml:space="preserve">[28] </w:t>
      </w:r>
      <w:r>
        <w:rPr>
          <w:rFonts w:ascii="Times New Roman" w:hAnsi="Times New Roman" w:cs="Times New Roman"/>
          <w:sz w:val="24"/>
          <w:szCs w:val="24"/>
        </w:rPr>
        <w:tab/>
        <w:t xml:space="preserve">K. </w:t>
      </w:r>
      <w:proofErr w:type="spellStart"/>
      <w:r>
        <w:rPr>
          <w:rFonts w:ascii="Times New Roman" w:hAnsi="Times New Roman" w:cs="Times New Roman"/>
          <w:sz w:val="24"/>
          <w:szCs w:val="24"/>
        </w:rPr>
        <w:t>Murugaperumal</w:t>
      </w:r>
      <w:proofErr w:type="spellEnd"/>
      <w:r>
        <w:rPr>
          <w:rFonts w:ascii="Times New Roman" w:hAnsi="Times New Roman" w:cs="Times New Roman"/>
          <w:sz w:val="24"/>
          <w:szCs w:val="24"/>
        </w:rPr>
        <w:t xml:space="preserve"> and P. Ajay D Vimal Raj, "Feasibility design and techno-economic analysis of hybrid renewable energy system for rural electrification," </w:t>
      </w:r>
      <w:r>
        <w:rPr>
          <w:rFonts w:ascii="Times New Roman" w:hAnsi="Times New Roman" w:cs="Times New Roman"/>
          <w:i/>
          <w:sz w:val="24"/>
          <w:szCs w:val="24"/>
        </w:rPr>
        <w:t xml:space="preserve">Solar Energy, </w:t>
      </w:r>
      <w:r>
        <w:rPr>
          <w:rFonts w:ascii="Times New Roman" w:hAnsi="Times New Roman" w:cs="Times New Roman"/>
          <w:sz w:val="24"/>
          <w:szCs w:val="24"/>
        </w:rPr>
        <w:t xml:space="preserve">vol. 188, pp. 1068-1083, 2019,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10.1016/j.solener.2019.07.008.</w:t>
      </w:r>
    </w:p>
    <w:p w14:paraId="429FE2F4"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[29]</w:t>
      </w:r>
      <w:r>
        <w:rPr>
          <w:rFonts w:ascii="Times New Roman" w:hAnsi="Times New Roman" w:cs="Times New Roman"/>
          <w:sz w:val="24"/>
          <w:szCs w:val="24"/>
        </w:rPr>
        <w:t xml:space="preserve"> </w:t>
      </w:r>
      <w:r>
        <w:rPr>
          <w:rFonts w:ascii="Times New Roman" w:hAnsi="Times New Roman" w:cs="Times New Roman"/>
          <w:sz w:val="24"/>
          <w:szCs w:val="24"/>
        </w:rPr>
        <w:tab/>
        <w:t xml:space="preserve">W. Zhang, A. </w:t>
      </w:r>
      <w:proofErr w:type="spellStart"/>
      <w:r>
        <w:rPr>
          <w:rFonts w:ascii="Times New Roman" w:hAnsi="Times New Roman" w:cs="Times New Roman"/>
          <w:sz w:val="24"/>
          <w:szCs w:val="24"/>
        </w:rPr>
        <w:t>Maleki</w:t>
      </w:r>
      <w:proofErr w:type="spellEnd"/>
      <w:r>
        <w:rPr>
          <w:rFonts w:ascii="Times New Roman" w:hAnsi="Times New Roman" w:cs="Times New Roman"/>
          <w:sz w:val="24"/>
          <w:szCs w:val="24"/>
        </w:rPr>
        <w:t xml:space="preserve">, and M. A. Rosen, "A heuristic-based approach for optimizing a small independent solar and wind hybrid power scheme incorporating load forecasting," </w:t>
      </w:r>
      <w:r>
        <w:rPr>
          <w:rFonts w:ascii="Times New Roman" w:hAnsi="Times New Roman" w:cs="Times New Roman"/>
          <w:i/>
          <w:sz w:val="24"/>
          <w:szCs w:val="24"/>
        </w:rPr>
        <w:t xml:space="preserve">Journal of Clean Production, </w:t>
      </w:r>
      <w:r>
        <w:rPr>
          <w:rFonts w:ascii="Times New Roman" w:hAnsi="Times New Roman" w:cs="Times New Roman"/>
          <w:sz w:val="24"/>
          <w:szCs w:val="24"/>
        </w:rPr>
        <w:t xml:space="preserve">vol. 241, p. 117920, 2019,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10.1016/j.jclepro.2019.117920.</w:t>
      </w:r>
    </w:p>
    <w:p w14:paraId="0AD28EE6"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[30]</w:t>
      </w:r>
      <w:r>
        <w:rPr>
          <w:rFonts w:ascii="Times New Roman" w:hAnsi="Times New Roman" w:cs="Times New Roman"/>
          <w:sz w:val="24"/>
          <w:szCs w:val="24"/>
        </w:rPr>
        <w:t xml:space="preserve"> </w:t>
      </w:r>
      <w:r>
        <w:rPr>
          <w:rFonts w:ascii="Times New Roman" w:hAnsi="Times New Roman" w:cs="Times New Roman"/>
          <w:sz w:val="24"/>
          <w:szCs w:val="24"/>
        </w:rPr>
        <w:tab/>
        <w:t xml:space="preserve">Z. Yu, F. </w:t>
      </w:r>
      <w:proofErr w:type="spellStart"/>
      <w:r>
        <w:rPr>
          <w:rFonts w:ascii="Times New Roman" w:hAnsi="Times New Roman" w:cs="Times New Roman"/>
          <w:sz w:val="24"/>
          <w:szCs w:val="24"/>
        </w:rPr>
        <w:t>Haghighat</w:t>
      </w:r>
      <w:proofErr w:type="spellEnd"/>
      <w:r>
        <w:rPr>
          <w:rFonts w:ascii="Times New Roman" w:hAnsi="Times New Roman" w:cs="Times New Roman"/>
          <w:sz w:val="24"/>
          <w:szCs w:val="24"/>
        </w:rPr>
        <w:t xml:space="preserve">, B. C. M. Fung, and H. Yoshino, "A decision tree method for building energy demand modeling," </w:t>
      </w:r>
      <w:r>
        <w:rPr>
          <w:rFonts w:ascii="Times New Roman" w:hAnsi="Times New Roman" w:cs="Times New Roman"/>
          <w:i/>
          <w:sz w:val="24"/>
          <w:szCs w:val="24"/>
        </w:rPr>
        <w:t xml:space="preserve">Energy and Buildings, </w:t>
      </w:r>
      <w:r>
        <w:rPr>
          <w:rFonts w:ascii="Times New Roman" w:hAnsi="Times New Roman" w:cs="Times New Roman"/>
          <w:sz w:val="24"/>
          <w:szCs w:val="24"/>
        </w:rPr>
        <w:t xml:space="preserve">vol. 42, no. 10, pp. 1637-1646, 2010,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10.1016/j.enbuild.2010.04.006.</w:t>
      </w:r>
    </w:p>
    <w:p w14:paraId="4AC0C261"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[31]</w:t>
      </w:r>
      <w:r>
        <w:rPr>
          <w:rFonts w:ascii="Times New Roman" w:hAnsi="Times New Roman" w:cs="Times New Roman"/>
          <w:sz w:val="24"/>
          <w:szCs w:val="24"/>
        </w:rPr>
        <w:t xml:space="preserve"> </w:t>
      </w:r>
      <w:r>
        <w:rPr>
          <w:rFonts w:ascii="Times New Roman" w:hAnsi="Times New Roman" w:cs="Times New Roman"/>
          <w:sz w:val="24"/>
          <w:szCs w:val="24"/>
        </w:rPr>
        <w:tab/>
        <w:t xml:space="preserve">M. Cai, M. </w:t>
      </w:r>
      <w:proofErr w:type="spellStart"/>
      <w:r>
        <w:rPr>
          <w:rFonts w:ascii="Times New Roman" w:hAnsi="Times New Roman" w:cs="Times New Roman"/>
          <w:sz w:val="24"/>
          <w:szCs w:val="24"/>
        </w:rPr>
        <w:t>Pipattanasomporn</w:t>
      </w:r>
      <w:proofErr w:type="spellEnd"/>
      <w:r>
        <w:rPr>
          <w:rFonts w:ascii="Times New Roman" w:hAnsi="Times New Roman" w:cs="Times New Roman"/>
          <w:sz w:val="24"/>
          <w:szCs w:val="24"/>
        </w:rPr>
        <w:t xml:space="preserve">, and S. Rahman, "Day-ahead building-level load forecasts using deep learning vs. traditional time-series techniques," </w:t>
      </w:r>
      <w:r>
        <w:rPr>
          <w:rFonts w:ascii="Times New Roman" w:hAnsi="Times New Roman" w:cs="Times New Roman"/>
          <w:i/>
          <w:sz w:val="24"/>
          <w:szCs w:val="24"/>
        </w:rPr>
        <w:t xml:space="preserve">Applied Energy, </w:t>
      </w:r>
      <w:r>
        <w:rPr>
          <w:rFonts w:ascii="Times New Roman" w:hAnsi="Times New Roman" w:cs="Times New Roman"/>
          <w:sz w:val="24"/>
          <w:szCs w:val="24"/>
        </w:rPr>
        <w:t xml:space="preserve">vol. 236, pp. 1078-1088, 2019,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10.1016/j.apenergy.2018.12.042.</w:t>
      </w:r>
    </w:p>
    <w:p w14:paraId="5FEDDF40" w14:textId="77777777" w:rsidR="00665585" w:rsidRDefault="00000000">
      <w:pPr>
        <w:ind w:left="720" w:hanging="720"/>
        <w:jc w:val="left"/>
        <w:rPr>
          <w:rFonts w:ascii="Times New Roman" w:eastAsia="等线" w:hAnsi="Times New Roman" w:cs="Times New Roman"/>
          <w:sz w:val="24"/>
          <w:szCs w:val="24"/>
        </w:rPr>
      </w:pPr>
      <w:r>
        <w:rPr>
          <w:rFonts w:ascii="Times New Roman" w:hAnsi="Times New Roman" w:cs="Times New Roman"/>
          <w:sz w:val="24"/>
          <w:szCs w:val="24"/>
        </w:rPr>
        <w:t>[32]</w:t>
      </w:r>
      <w:r>
        <w:rPr>
          <w:rFonts w:ascii="Times New Roman" w:hAnsi="Times New Roman" w:cs="Times New Roman"/>
          <w:sz w:val="24"/>
          <w:szCs w:val="24"/>
        </w:rPr>
        <w:tab/>
        <w:t xml:space="preserve">T. Windler, J. </w:t>
      </w:r>
      <w:proofErr w:type="spellStart"/>
      <w:r>
        <w:rPr>
          <w:rFonts w:ascii="Times New Roman" w:hAnsi="Times New Roman" w:cs="Times New Roman"/>
          <w:sz w:val="24"/>
          <w:szCs w:val="24"/>
        </w:rPr>
        <w:t>Busse</w:t>
      </w:r>
      <w:proofErr w:type="spellEnd"/>
      <w:r>
        <w:rPr>
          <w:rFonts w:ascii="Times New Roman" w:hAnsi="Times New Roman" w:cs="Times New Roman"/>
          <w:sz w:val="24"/>
          <w:szCs w:val="24"/>
        </w:rPr>
        <w:t xml:space="preserve">, and J. </w:t>
      </w:r>
      <w:proofErr w:type="spellStart"/>
      <w:r>
        <w:rPr>
          <w:rFonts w:ascii="Times New Roman" w:hAnsi="Times New Roman" w:cs="Times New Roman"/>
          <w:sz w:val="24"/>
          <w:szCs w:val="24"/>
        </w:rPr>
        <w:t>Rieck</w:t>
      </w:r>
      <w:proofErr w:type="spellEnd"/>
      <w:r>
        <w:rPr>
          <w:rFonts w:ascii="Times New Roman" w:hAnsi="Times New Roman" w:cs="Times New Roman"/>
          <w:sz w:val="24"/>
          <w:szCs w:val="24"/>
        </w:rPr>
        <w:t xml:space="preserve">, "One month-ahead electricity price forecasting in the context of production planning," </w:t>
      </w:r>
      <w:r>
        <w:rPr>
          <w:rFonts w:ascii="Times New Roman" w:hAnsi="Times New Roman" w:cs="Times New Roman"/>
          <w:i/>
          <w:sz w:val="24"/>
          <w:szCs w:val="24"/>
        </w:rPr>
        <w:t xml:space="preserve">Journal of Clean Production, </w:t>
      </w:r>
      <w:r>
        <w:rPr>
          <w:rFonts w:ascii="Times New Roman" w:hAnsi="Times New Roman" w:cs="Times New Roman"/>
          <w:sz w:val="24"/>
          <w:szCs w:val="24"/>
        </w:rPr>
        <w:t xml:space="preserve">vol. 238, p. 117910, 2019,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10.1016/j.jclepro.2019.117910.</w:t>
      </w:r>
    </w:p>
    <w:p w14:paraId="439A7630"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[33]</w:t>
      </w:r>
      <w:r>
        <w:rPr>
          <w:rFonts w:ascii="Times New Roman" w:hAnsi="Times New Roman" w:cs="Times New Roman"/>
          <w:sz w:val="24"/>
          <w:szCs w:val="24"/>
        </w:rPr>
        <w:t xml:space="preserve"> </w:t>
      </w:r>
      <w:r>
        <w:rPr>
          <w:rFonts w:ascii="Times New Roman" w:hAnsi="Times New Roman" w:cs="Times New Roman"/>
          <w:sz w:val="24"/>
          <w:szCs w:val="24"/>
        </w:rPr>
        <w:tab/>
        <w:t xml:space="preserve">M. G. </w:t>
      </w:r>
      <w:proofErr w:type="spellStart"/>
      <w:r>
        <w:rPr>
          <w:rFonts w:ascii="Times New Roman" w:hAnsi="Times New Roman" w:cs="Times New Roman"/>
          <w:sz w:val="24"/>
          <w:szCs w:val="24"/>
        </w:rPr>
        <w:t>Khajeh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Maleki</w:t>
      </w:r>
      <w:proofErr w:type="spellEnd"/>
      <w:r>
        <w:rPr>
          <w:rFonts w:ascii="Times New Roman" w:hAnsi="Times New Roman" w:cs="Times New Roman"/>
          <w:sz w:val="24"/>
          <w:szCs w:val="24"/>
        </w:rPr>
        <w:t xml:space="preserve">, M. A. Rosen, and M. H. Ahmadi, "Electricity price forecasting using neural networks with an improved iterative training algorithm," </w:t>
      </w:r>
      <w:r>
        <w:rPr>
          <w:rFonts w:ascii="Times New Roman" w:hAnsi="Times New Roman" w:cs="Times New Roman"/>
          <w:i/>
          <w:sz w:val="24"/>
          <w:szCs w:val="24"/>
        </w:rPr>
        <w:t xml:space="preserve">International Journal of Ambient Energy, </w:t>
      </w:r>
      <w:r>
        <w:rPr>
          <w:rFonts w:ascii="Times New Roman" w:hAnsi="Times New Roman" w:cs="Times New Roman"/>
          <w:sz w:val="24"/>
          <w:szCs w:val="24"/>
        </w:rPr>
        <w:t xml:space="preserve">vol. 39, no. 2, pp. 147-158, 2017,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10.1080/01430750.2016.1269674.</w:t>
      </w:r>
    </w:p>
    <w:p w14:paraId="17B4E469" w14:textId="77777777" w:rsidR="00665585" w:rsidRDefault="00000000">
      <w:pPr>
        <w:ind w:left="720" w:hanging="720"/>
        <w:jc w:val="left"/>
        <w:rPr>
          <w:rFonts w:ascii="Times New Roman" w:hAnsi="Times New Roman" w:cs="Times New Roman"/>
          <w:sz w:val="24"/>
          <w:szCs w:val="24"/>
        </w:rPr>
      </w:pPr>
      <w:r>
        <w:rPr>
          <w:rFonts w:ascii="Times New Roman" w:eastAsia="等线" w:hAnsi="Times New Roman" w:cs="Times New Roman"/>
          <w:sz w:val="24"/>
          <w:szCs w:val="24"/>
        </w:rPr>
        <w:t>[34]</w:t>
      </w:r>
      <w:r>
        <w:rPr>
          <w:rFonts w:ascii="Times New Roman" w:hAnsi="Times New Roman" w:cs="Times New Roman"/>
          <w:sz w:val="24"/>
          <w:szCs w:val="24"/>
        </w:rPr>
        <w:t xml:space="preserve"> </w:t>
      </w:r>
      <w:r>
        <w:rPr>
          <w:rFonts w:ascii="Times New Roman" w:hAnsi="Times New Roman" w:cs="Times New Roman"/>
          <w:sz w:val="24"/>
          <w:szCs w:val="24"/>
        </w:rPr>
        <w:tab/>
        <w:t xml:space="preserve">J. Wang, F. Liu, Y. Song, and J. Zhao, "A novel model: Dynamic choice artificial neural network (DCANN) for an electricity price forecasting system," </w:t>
      </w:r>
      <w:r>
        <w:rPr>
          <w:rFonts w:ascii="Times New Roman" w:hAnsi="Times New Roman" w:cs="Times New Roman"/>
          <w:i/>
          <w:sz w:val="24"/>
          <w:szCs w:val="24"/>
        </w:rPr>
        <w:t xml:space="preserve">Applied Software Computing, </w:t>
      </w:r>
      <w:r>
        <w:rPr>
          <w:rFonts w:ascii="Times New Roman" w:hAnsi="Times New Roman" w:cs="Times New Roman"/>
          <w:sz w:val="24"/>
          <w:szCs w:val="24"/>
        </w:rPr>
        <w:t xml:space="preserve">vol. 48, pp. 281-297, 2016,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10.1016/j.asoc.2016.07.011.</w:t>
      </w:r>
    </w:p>
    <w:p w14:paraId="11AB42E0" w14:textId="77777777" w:rsidR="00665585" w:rsidRDefault="00000000">
      <w:pPr>
        <w:ind w:left="720" w:hanging="720"/>
        <w:jc w:val="left"/>
        <w:rPr>
          <w:rFonts w:ascii="Times New Roman" w:hAnsi="Times New Roman" w:cs="Times New Roman"/>
          <w:sz w:val="24"/>
          <w:szCs w:val="24"/>
        </w:rPr>
      </w:pPr>
      <w:r>
        <w:rPr>
          <w:rFonts w:ascii="Times New Roman" w:eastAsia="等线" w:hAnsi="Times New Roman" w:cs="Times New Roman"/>
          <w:sz w:val="24"/>
          <w:szCs w:val="24"/>
        </w:rPr>
        <w:t>[35]</w:t>
      </w:r>
      <w:r>
        <w:rPr>
          <w:rFonts w:ascii="Times New Roman" w:hAnsi="Times New Roman" w:cs="Times New Roman"/>
          <w:sz w:val="24"/>
          <w:szCs w:val="24"/>
        </w:rPr>
        <w:t xml:space="preserve"> </w:t>
      </w:r>
      <w:r>
        <w:rPr>
          <w:rFonts w:ascii="Times New Roman" w:hAnsi="Times New Roman" w:cs="Times New Roman"/>
          <w:sz w:val="24"/>
          <w:szCs w:val="24"/>
        </w:rPr>
        <w:tab/>
        <w:t>D. H. An, X. Y. Liu, J. K. Liu, and S. J. Xu, "</w:t>
      </w:r>
      <w:r>
        <w:rPr>
          <w:rFonts w:ascii="Times New Roman" w:hAnsi="Times New Roman" w:cs="Times New Roman" w:hint="eastAsia"/>
          <w:sz w:val="24"/>
          <w:szCs w:val="24"/>
        </w:rPr>
        <w:t>Modeling and forecasting of power load based on seasonal ARIMA model</w:t>
      </w:r>
      <w:r>
        <w:rPr>
          <w:rFonts w:ascii="Times New Roman" w:hAnsi="Times New Roman" w:cs="Times New Roman"/>
          <w:sz w:val="24"/>
          <w:szCs w:val="24"/>
        </w:rPr>
        <w:t xml:space="preserve">," </w:t>
      </w:r>
      <w:r>
        <w:rPr>
          <w:rFonts w:ascii="Times New Roman" w:hAnsi="Times New Roman" w:cs="Times New Roman" w:hint="eastAsia"/>
          <w:i/>
          <w:iCs/>
          <w:sz w:val="24"/>
          <w:szCs w:val="24"/>
        </w:rPr>
        <w:t>Journal of Tianjin University: Natural Science and Engineering Technology Edition</w:t>
      </w:r>
      <w:r>
        <w:rPr>
          <w:rFonts w:ascii="Times New Roman" w:hAnsi="Times New Roman" w:cs="Times New Roman"/>
          <w:sz w:val="24"/>
          <w:szCs w:val="24"/>
        </w:rPr>
        <w:t>, vol. 2, pp. 184-187, 2004</w:t>
      </w:r>
    </w:p>
    <w:p w14:paraId="72313DB9" w14:textId="77777777" w:rsidR="00665585" w:rsidRDefault="00000000">
      <w:pPr>
        <w:ind w:left="720" w:hanging="720"/>
        <w:jc w:val="left"/>
        <w:rPr>
          <w:rFonts w:ascii="Times New Roman" w:hAnsi="Times New Roman" w:cs="Times New Roman"/>
          <w:sz w:val="24"/>
          <w:szCs w:val="24"/>
        </w:rPr>
      </w:pPr>
      <w:r>
        <w:rPr>
          <w:rFonts w:ascii="Times New Roman" w:eastAsia="等线" w:hAnsi="Times New Roman" w:cs="Times New Roman"/>
          <w:sz w:val="24"/>
          <w:szCs w:val="24"/>
        </w:rPr>
        <w:t>[36]</w:t>
      </w:r>
      <w:r>
        <w:rPr>
          <w:rFonts w:ascii="Times New Roman" w:hAnsi="Times New Roman" w:cs="Times New Roman"/>
          <w:sz w:val="24"/>
          <w:szCs w:val="24"/>
        </w:rPr>
        <w:t xml:space="preserve"> </w:t>
      </w:r>
      <w:r>
        <w:rPr>
          <w:rFonts w:ascii="Times New Roman" w:hAnsi="Times New Roman" w:cs="Times New Roman"/>
          <w:sz w:val="24"/>
          <w:szCs w:val="24"/>
        </w:rPr>
        <w:tab/>
        <w:t xml:space="preserve">V. S. </w:t>
      </w:r>
      <w:proofErr w:type="spellStart"/>
      <w:r>
        <w:rPr>
          <w:rFonts w:ascii="Times New Roman" w:hAnsi="Times New Roman" w:cs="Times New Roman"/>
          <w:sz w:val="24"/>
          <w:szCs w:val="24"/>
        </w:rPr>
        <w:t>Ediger</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Akar</w:t>
      </w:r>
      <w:proofErr w:type="spellEnd"/>
      <w:r>
        <w:rPr>
          <w:rFonts w:ascii="Times New Roman" w:hAnsi="Times New Roman" w:cs="Times New Roman"/>
          <w:sz w:val="24"/>
          <w:szCs w:val="24"/>
        </w:rPr>
        <w:t xml:space="preserve">, "ARIMA forecasting of primary energy demand by fuel in Turkey," </w:t>
      </w:r>
      <w:r>
        <w:rPr>
          <w:rFonts w:ascii="Times New Roman" w:hAnsi="Times New Roman" w:cs="Times New Roman"/>
          <w:i/>
          <w:iCs/>
          <w:sz w:val="24"/>
          <w:szCs w:val="24"/>
        </w:rPr>
        <w:t>Energy Policy</w:t>
      </w:r>
      <w:r>
        <w:rPr>
          <w:rFonts w:ascii="Times New Roman" w:hAnsi="Times New Roman" w:cs="Times New Roman"/>
          <w:sz w:val="24"/>
          <w:szCs w:val="24"/>
        </w:rPr>
        <w:t>, vol. 35(3), pp. 1701-1708, 2007</w:t>
      </w:r>
    </w:p>
    <w:p w14:paraId="6619E4CE" w14:textId="77777777" w:rsidR="00665585" w:rsidRDefault="00000000">
      <w:pPr>
        <w:ind w:left="720" w:hanging="720"/>
        <w:jc w:val="left"/>
        <w:rPr>
          <w:rFonts w:ascii="Times New Roman" w:hAnsi="Times New Roman" w:cs="Times New Roman"/>
          <w:sz w:val="24"/>
          <w:szCs w:val="24"/>
        </w:rPr>
      </w:pPr>
      <w:r>
        <w:rPr>
          <w:rFonts w:ascii="Times New Roman" w:eastAsia="等线" w:hAnsi="Times New Roman" w:cs="Times New Roman"/>
          <w:sz w:val="24"/>
          <w:szCs w:val="24"/>
        </w:rPr>
        <w:lastRenderedPageBreak/>
        <w:t>[37]</w:t>
      </w: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hint="eastAsia"/>
          <w:sz w:val="24"/>
          <w:szCs w:val="24"/>
        </w:rPr>
        <w:t>Z</w:t>
      </w:r>
      <w:r>
        <w:rPr>
          <w:rFonts w:ascii="Times New Roman" w:hAnsi="Times New Roman" w:cs="Times New Roman"/>
          <w:sz w:val="24"/>
          <w:szCs w:val="24"/>
        </w:rPr>
        <w:t>. X. Luo, "</w:t>
      </w:r>
      <w:r>
        <w:rPr>
          <w:rFonts w:ascii="Times New Roman" w:hAnsi="Times New Roman" w:cs="Times New Roman" w:hint="eastAsia"/>
          <w:sz w:val="24"/>
          <w:szCs w:val="24"/>
        </w:rPr>
        <w:t xml:space="preserve"> Use the </w:t>
      </w:r>
      <w:r>
        <w:rPr>
          <w:rFonts w:ascii="Times New Roman" w:hAnsi="Times New Roman" w:cs="Times New Roman"/>
          <w:sz w:val="24"/>
          <w:szCs w:val="24"/>
        </w:rPr>
        <w:t>ARIMA</w:t>
      </w:r>
      <w:r>
        <w:rPr>
          <w:rFonts w:ascii="Times New Roman" w:hAnsi="Times New Roman" w:cs="Times New Roman" w:hint="eastAsia"/>
          <w:sz w:val="24"/>
          <w:szCs w:val="24"/>
        </w:rPr>
        <w:t xml:space="preserve"> model to predict oil prices in 2007</w:t>
      </w:r>
      <w:r>
        <w:rPr>
          <w:rFonts w:ascii="Times New Roman" w:hAnsi="Times New Roman" w:cs="Times New Roman"/>
          <w:sz w:val="24"/>
          <w:szCs w:val="24"/>
        </w:rPr>
        <w:t xml:space="preserve">," </w:t>
      </w:r>
      <w:r>
        <w:rPr>
          <w:rFonts w:ascii="Times New Roman" w:hAnsi="Times New Roman" w:cs="Times New Roman" w:hint="eastAsia"/>
          <w:i/>
          <w:iCs/>
          <w:sz w:val="24"/>
          <w:szCs w:val="24"/>
        </w:rPr>
        <w:t>Natural gas technology</w:t>
      </w:r>
      <w:r>
        <w:rPr>
          <w:rFonts w:ascii="Times New Roman" w:hAnsi="Times New Roman" w:cs="Times New Roman"/>
          <w:sz w:val="24"/>
          <w:szCs w:val="24"/>
        </w:rPr>
        <w:t>, vol. 1, pp. 46-48, 2007</w:t>
      </w:r>
    </w:p>
    <w:p w14:paraId="0A6BA3C2" w14:textId="77777777" w:rsidR="00665585" w:rsidRDefault="00000000">
      <w:pPr>
        <w:ind w:left="720" w:hanging="720"/>
        <w:jc w:val="left"/>
        <w:rPr>
          <w:rFonts w:ascii="Times New Roman" w:hAnsi="Times New Roman" w:cs="Times New Roman"/>
          <w:sz w:val="24"/>
          <w:szCs w:val="24"/>
        </w:rPr>
      </w:pPr>
      <w:r>
        <w:rPr>
          <w:rFonts w:ascii="Times New Roman" w:eastAsia="等线" w:hAnsi="Times New Roman" w:cs="Times New Roman"/>
          <w:sz w:val="24"/>
          <w:szCs w:val="24"/>
        </w:rPr>
        <w:t>[38]</w:t>
      </w:r>
      <w:r>
        <w:rPr>
          <w:rFonts w:ascii="Times New Roman" w:hAnsi="Times New Roman" w:cs="Times New Roman"/>
          <w:sz w:val="24"/>
          <w:szCs w:val="24"/>
        </w:rPr>
        <w:t xml:space="preserve"> </w:t>
      </w:r>
      <w:r>
        <w:rPr>
          <w:rFonts w:ascii="Times New Roman" w:hAnsi="Times New Roman" w:cs="Times New Roman"/>
          <w:sz w:val="24"/>
          <w:szCs w:val="24"/>
        </w:rPr>
        <w:tab/>
        <w:t xml:space="preserve">S. S. Pappas, L. </w:t>
      </w:r>
      <w:proofErr w:type="spellStart"/>
      <w:r>
        <w:rPr>
          <w:rFonts w:ascii="Times New Roman" w:hAnsi="Times New Roman" w:cs="Times New Roman"/>
          <w:sz w:val="24"/>
          <w:szCs w:val="24"/>
        </w:rPr>
        <w:t>Ekonomou</w:t>
      </w:r>
      <w:proofErr w:type="spellEnd"/>
      <w:r>
        <w:rPr>
          <w:rFonts w:ascii="Times New Roman" w:hAnsi="Times New Roman" w:cs="Times New Roman"/>
          <w:sz w:val="24"/>
          <w:szCs w:val="24"/>
        </w:rPr>
        <w:t xml:space="preserve">, P. </w:t>
      </w:r>
      <w:proofErr w:type="spellStart"/>
      <w:r>
        <w:rPr>
          <w:rFonts w:ascii="Times New Roman" w:hAnsi="Times New Roman" w:cs="Times New Roman"/>
          <w:sz w:val="24"/>
          <w:szCs w:val="24"/>
        </w:rPr>
        <w:t>Karampelas</w:t>
      </w:r>
      <w:proofErr w:type="spellEnd"/>
      <w:r>
        <w:rPr>
          <w:rFonts w:ascii="Times New Roman" w:hAnsi="Times New Roman" w:cs="Times New Roman"/>
          <w:sz w:val="24"/>
          <w:szCs w:val="24"/>
        </w:rPr>
        <w:t>, et al. "Electricity demand load forecasting of the Hellenic power system using an ARMA model,"</w:t>
      </w:r>
      <w:r>
        <w:rPr>
          <w:rFonts w:ascii="Times New Roman" w:hAnsi="Times New Roman" w:cs="Times New Roman"/>
          <w:i/>
          <w:iCs/>
          <w:sz w:val="24"/>
          <w:szCs w:val="24"/>
        </w:rPr>
        <w:t xml:space="preserve"> Electric Power Systems Research</w:t>
      </w:r>
      <w:r>
        <w:rPr>
          <w:rFonts w:ascii="Times New Roman" w:hAnsi="Times New Roman" w:cs="Times New Roman"/>
          <w:sz w:val="24"/>
          <w:szCs w:val="24"/>
        </w:rPr>
        <w:t>, vol.80 (3) 1, pp. 256-264, 2010</w:t>
      </w:r>
    </w:p>
    <w:p w14:paraId="5E75F2B0" w14:textId="77777777" w:rsidR="00665585" w:rsidRDefault="00000000">
      <w:pPr>
        <w:ind w:left="720" w:hanging="720"/>
        <w:jc w:val="left"/>
        <w:rPr>
          <w:rFonts w:ascii="Times New Roman" w:hAnsi="Times New Roman" w:cs="Times New Roman"/>
          <w:sz w:val="24"/>
          <w:szCs w:val="24"/>
        </w:rPr>
      </w:pPr>
      <w:r>
        <w:rPr>
          <w:rFonts w:ascii="Times New Roman" w:eastAsia="等线" w:hAnsi="Times New Roman" w:cs="Times New Roman"/>
          <w:sz w:val="24"/>
          <w:szCs w:val="24"/>
        </w:rPr>
        <w:t>[39]</w:t>
      </w:r>
      <w:r>
        <w:rPr>
          <w:rFonts w:ascii="Times New Roman" w:hAnsi="Times New Roman" w:cs="Times New Roman"/>
          <w:sz w:val="24"/>
          <w:szCs w:val="24"/>
        </w:rPr>
        <w:t xml:space="preserve"> </w:t>
      </w:r>
      <w:r>
        <w:rPr>
          <w:rFonts w:ascii="Times New Roman" w:hAnsi="Times New Roman" w:cs="Times New Roman"/>
          <w:sz w:val="24"/>
          <w:szCs w:val="24"/>
        </w:rPr>
        <w:tab/>
        <w:t xml:space="preserve">B. C. </w:t>
      </w:r>
      <w:proofErr w:type="spellStart"/>
      <w:r>
        <w:rPr>
          <w:rFonts w:ascii="Times New Roman" w:hAnsi="Times New Roman" w:cs="Times New Roman"/>
          <w:sz w:val="24"/>
          <w:szCs w:val="24"/>
        </w:rPr>
        <w:t>Ervural</w:t>
      </w:r>
      <w:proofErr w:type="spellEnd"/>
      <w:r>
        <w:rPr>
          <w:rFonts w:ascii="Times New Roman" w:hAnsi="Times New Roman" w:cs="Times New Roman"/>
          <w:sz w:val="24"/>
          <w:szCs w:val="24"/>
        </w:rPr>
        <w:t xml:space="preserve">, O. F. </w:t>
      </w:r>
      <w:proofErr w:type="spellStart"/>
      <w:r>
        <w:rPr>
          <w:rFonts w:ascii="Times New Roman" w:hAnsi="Times New Roman" w:cs="Times New Roman"/>
          <w:sz w:val="24"/>
          <w:szCs w:val="24"/>
        </w:rPr>
        <w:t>Beyca</w:t>
      </w:r>
      <w:proofErr w:type="spellEnd"/>
      <w:r>
        <w:rPr>
          <w:rFonts w:ascii="Times New Roman" w:hAnsi="Times New Roman" w:cs="Times New Roman"/>
          <w:sz w:val="24"/>
          <w:szCs w:val="24"/>
        </w:rPr>
        <w:t xml:space="preserve">, S. Zaim, "Model Estimation of ARMA Using Genetic Algorithms: A Case Study of Forecasting Natural Gas Consumption," </w:t>
      </w:r>
      <w:r>
        <w:rPr>
          <w:rFonts w:ascii="Times New Roman" w:hAnsi="Times New Roman" w:cs="Times New Roman"/>
          <w:i/>
          <w:iCs/>
          <w:sz w:val="24"/>
          <w:szCs w:val="24"/>
        </w:rPr>
        <w:t>Procedia - Social and Behavioral Sciences</w:t>
      </w:r>
      <w:r>
        <w:rPr>
          <w:rFonts w:ascii="Times New Roman" w:hAnsi="Times New Roman" w:cs="Times New Roman"/>
          <w:sz w:val="24"/>
          <w:szCs w:val="24"/>
        </w:rPr>
        <w:t>, vol. 235 1, pp. 537-545, 2016</w:t>
      </w:r>
    </w:p>
    <w:p w14:paraId="6DEC2007" w14:textId="77777777" w:rsidR="00665585" w:rsidRDefault="00000000">
      <w:pPr>
        <w:ind w:left="720" w:hanging="720"/>
        <w:jc w:val="left"/>
        <w:rPr>
          <w:rFonts w:ascii="Times New Roman" w:hAnsi="Times New Roman" w:cs="Times New Roman"/>
          <w:sz w:val="24"/>
          <w:szCs w:val="24"/>
        </w:rPr>
      </w:pPr>
      <w:r>
        <w:rPr>
          <w:rFonts w:ascii="Times New Roman" w:eastAsia="等线" w:hAnsi="Times New Roman" w:cs="Times New Roman"/>
          <w:sz w:val="24"/>
          <w:szCs w:val="24"/>
        </w:rPr>
        <w:t>[40]</w:t>
      </w:r>
      <w:r>
        <w:rPr>
          <w:rFonts w:ascii="Times New Roman" w:hAnsi="Times New Roman" w:cs="Times New Roman"/>
          <w:sz w:val="24"/>
          <w:szCs w:val="24"/>
        </w:rPr>
        <w:t xml:space="preserve"> </w:t>
      </w:r>
      <w:r>
        <w:rPr>
          <w:rFonts w:ascii="Times New Roman" w:hAnsi="Times New Roman" w:cs="Times New Roman"/>
          <w:sz w:val="24"/>
          <w:szCs w:val="24"/>
        </w:rPr>
        <w:tab/>
        <w:t>D. Li, "</w:t>
      </w:r>
      <w:r>
        <w:rPr>
          <w:rFonts w:ascii="Times New Roman" w:hAnsi="Times New Roman" w:cs="Times New Roman" w:hint="eastAsia"/>
          <w:sz w:val="24"/>
          <w:szCs w:val="24"/>
        </w:rPr>
        <w:t xml:space="preserve"> Prediction and application of field yield based on time series analysis method</w:t>
      </w:r>
      <w:r>
        <w:rPr>
          <w:rFonts w:ascii="Times New Roman" w:hAnsi="Times New Roman" w:cs="Times New Roman"/>
          <w:sz w:val="24"/>
          <w:szCs w:val="24"/>
        </w:rPr>
        <w:t xml:space="preserve">," </w:t>
      </w:r>
      <w:r>
        <w:rPr>
          <w:rFonts w:ascii="Times New Roman" w:hAnsi="Times New Roman" w:cs="Times New Roman" w:hint="eastAsia"/>
          <w:sz w:val="24"/>
          <w:szCs w:val="24"/>
        </w:rPr>
        <w:t>Lanzhou science and technology</w:t>
      </w:r>
      <w:r>
        <w:rPr>
          <w:rFonts w:ascii="Times New Roman" w:hAnsi="Times New Roman" w:cs="Times New Roman"/>
          <w:sz w:val="24"/>
          <w:szCs w:val="24"/>
        </w:rPr>
        <w:t>, 2018</w:t>
      </w:r>
    </w:p>
    <w:p w14:paraId="1695A16F" w14:textId="77777777" w:rsidR="00665585" w:rsidRDefault="00000000">
      <w:pPr>
        <w:ind w:left="720" w:hanging="720"/>
        <w:jc w:val="left"/>
        <w:rPr>
          <w:rFonts w:ascii="Times New Roman" w:hAnsi="Times New Roman" w:cs="Times New Roman"/>
          <w:sz w:val="24"/>
          <w:szCs w:val="24"/>
        </w:rPr>
      </w:pPr>
      <w:r>
        <w:rPr>
          <w:rFonts w:ascii="Times New Roman" w:eastAsia="等线" w:hAnsi="Times New Roman" w:cs="Times New Roman"/>
          <w:sz w:val="24"/>
          <w:szCs w:val="24"/>
        </w:rPr>
        <w:t>[41]</w:t>
      </w:r>
      <w:r>
        <w:rPr>
          <w:rFonts w:ascii="Times New Roman" w:hAnsi="Times New Roman" w:cs="Times New Roman"/>
          <w:sz w:val="24"/>
          <w:szCs w:val="24"/>
        </w:rPr>
        <w:t xml:space="preserve"> </w:t>
      </w:r>
      <w:r>
        <w:rPr>
          <w:rFonts w:ascii="Times New Roman" w:hAnsi="Times New Roman" w:cs="Times New Roman"/>
          <w:sz w:val="24"/>
          <w:szCs w:val="24"/>
        </w:rPr>
        <w:tab/>
        <w:t xml:space="preserve">A. Jain, A. M. Kumar, "Hybrid neural network models for hydrologic time series forecasting," </w:t>
      </w:r>
      <w:r>
        <w:rPr>
          <w:rFonts w:ascii="Times New Roman" w:hAnsi="Times New Roman" w:cs="Times New Roman"/>
          <w:i/>
          <w:iCs/>
          <w:sz w:val="24"/>
          <w:szCs w:val="24"/>
        </w:rPr>
        <w:t>Applied Software Computing</w:t>
      </w:r>
      <w:r>
        <w:rPr>
          <w:rFonts w:ascii="Times New Roman" w:hAnsi="Times New Roman" w:cs="Times New Roman"/>
          <w:sz w:val="24"/>
          <w:szCs w:val="24"/>
        </w:rPr>
        <w:t>, vol. 7(2), pp. 585-592, 2007</w:t>
      </w:r>
    </w:p>
    <w:p w14:paraId="055EE097" w14:textId="77777777" w:rsidR="00665585" w:rsidRDefault="00000000">
      <w:pPr>
        <w:ind w:left="720" w:hanging="720"/>
        <w:jc w:val="left"/>
        <w:rPr>
          <w:rFonts w:ascii="Times New Roman" w:hAnsi="Times New Roman" w:cs="Times New Roman"/>
          <w:sz w:val="24"/>
          <w:szCs w:val="24"/>
        </w:rPr>
      </w:pPr>
      <w:r>
        <w:rPr>
          <w:rFonts w:ascii="Times New Roman" w:eastAsia="等线" w:hAnsi="Times New Roman" w:cs="Times New Roman"/>
          <w:sz w:val="24"/>
          <w:szCs w:val="24"/>
        </w:rPr>
        <w:t>[42]</w:t>
      </w:r>
      <w:r>
        <w:rPr>
          <w:rFonts w:ascii="Times New Roman" w:hAnsi="Times New Roman" w:cs="Times New Roman"/>
          <w:sz w:val="24"/>
          <w:szCs w:val="24"/>
        </w:rPr>
        <w:t xml:space="preserve"> </w:t>
      </w:r>
      <w:r>
        <w:rPr>
          <w:rFonts w:ascii="Times New Roman" w:hAnsi="Times New Roman" w:cs="Times New Roman"/>
          <w:sz w:val="24"/>
          <w:szCs w:val="24"/>
        </w:rPr>
        <w:tab/>
        <w:t xml:space="preserve">G. Zhang, "Time series forecasting using a hybrid ARIMA and neural network model," </w:t>
      </w:r>
      <w:r>
        <w:rPr>
          <w:rFonts w:ascii="Times New Roman" w:hAnsi="Times New Roman" w:cs="Times New Roman"/>
          <w:i/>
          <w:iCs/>
          <w:sz w:val="24"/>
          <w:szCs w:val="24"/>
        </w:rPr>
        <w:t>Neurocomputing,</w:t>
      </w:r>
      <w:r>
        <w:rPr>
          <w:rFonts w:ascii="Times New Roman" w:hAnsi="Times New Roman" w:cs="Times New Roman"/>
          <w:sz w:val="24"/>
          <w:szCs w:val="24"/>
        </w:rPr>
        <w:t xml:space="preserve"> vol. 50(1), pp. 159-175, 2003</w:t>
      </w:r>
    </w:p>
    <w:p w14:paraId="23DABC5A" w14:textId="77777777" w:rsidR="00665585" w:rsidRDefault="00000000">
      <w:pPr>
        <w:ind w:left="720" w:hanging="720"/>
        <w:jc w:val="left"/>
        <w:rPr>
          <w:rFonts w:ascii="Times New Roman" w:hAnsi="Times New Roman" w:cs="Times New Roman"/>
          <w:sz w:val="24"/>
          <w:szCs w:val="24"/>
        </w:rPr>
      </w:pPr>
      <w:r>
        <w:rPr>
          <w:rFonts w:ascii="Times New Roman" w:eastAsia="等线" w:hAnsi="Times New Roman" w:cs="Times New Roman"/>
          <w:sz w:val="24"/>
          <w:szCs w:val="24"/>
        </w:rPr>
        <w:t>[43]</w:t>
      </w:r>
      <w:r>
        <w:rPr>
          <w:rFonts w:ascii="Times New Roman" w:hAnsi="Times New Roman" w:cs="Times New Roman"/>
          <w:sz w:val="24"/>
          <w:szCs w:val="24"/>
        </w:rPr>
        <w:t xml:space="preserve"> </w:t>
      </w:r>
      <w:r>
        <w:rPr>
          <w:rFonts w:ascii="Times New Roman" w:hAnsi="Times New Roman" w:cs="Times New Roman"/>
          <w:sz w:val="24"/>
          <w:szCs w:val="24"/>
        </w:rPr>
        <w:tab/>
        <w:t xml:space="preserve">H. Goel, </w:t>
      </w:r>
      <w:proofErr w:type="spellStart"/>
      <w:r>
        <w:rPr>
          <w:rFonts w:ascii="Times New Roman" w:hAnsi="Times New Roman" w:cs="Times New Roman"/>
          <w:sz w:val="24"/>
          <w:szCs w:val="24"/>
        </w:rPr>
        <w:t>Melnyki</w:t>
      </w:r>
      <w:proofErr w:type="spellEnd"/>
      <w:r>
        <w:rPr>
          <w:rFonts w:ascii="Times New Roman" w:hAnsi="Times New Roman" w:cs="Times New Roman"/>
          <w:sz w:val="24"/>
          <w:szCs w:val="24"/>
        </w:rPr>
        <w:t xml:space="preserve">, A. Banerjee, "R2N2: Residual recurrent neural networks for multivariate time series forecasting," </w:t>
      </w:r>
      <w:proofErr w:type="spellStart"/>
      <w:r>
        <w:rPr>
          <w:rFonts w:ascii="Times New Roman" w:hAnsi="Times New Roman" w:cs="Times New Roman"/>
          <w:i/>
          <w:iCs/>
          <w:sz w:val="24"/>
          <w:szCs w:val="24"/>
        </w:rPr>
        <w:t>Arxiv</w:t>
      </w:r>
      <w:proofErr w:type="spellEnd"/>
      <w:r>
        <w:rPr>
          <w:rFonts w:ascii="Times New Roman" w:hAnsi="Times New Roman" w:cs="Times New Roman"/>
          <w:i/>
          <w:iCs/>
          <w:sz w:val="24"/>
          <w:szCs w:val="24"/>
        </w:rPr>
        <w:t>,</w:t>
      </w:r>
      <w:r>
        <w:rPr>
          <w:rFonts w:ascii="Times New Roman" w:hAnsi="Times New Roman" w:cs="Times New Roman"/>
          <w:sz w:val="24"/>
          <w:szCs w:val="24"/>
        </w:rPr>
        <w:t xml:space="preserve"> 1709. 03159, 2017</w:t>
      </w:r>
    </w:p>
    <w:p w14:paraId="197884B7" w14:textId="77777777" w:rsidR="00665585" w:rsidRDefault="00000000">
      <w:pPr>
        <w:ind w:left="720" w:hanging="720"/>
        <w:jc w:val="left"/>
        <w:rPr>
          <w:rFonts w:ascii="Times New Roman" w:hAnsi="Times New Roman" w:cs="Times New Roman"/>
          <w:sz w:val="24"/>
          <w:szCs w:val="24"/>
        </w:rPr>
      </w:pPr>
      <w:r>
        <w:rPr>
          <w:rFonts w:ascii="Times New Roman" w:eastAsia="等线" w:hAnsi="Times New Roman" w:cs="Times New Roman"/>
          <w:sz w:val="24"/>
          <w:szCs w:val="24"/>
        </w:rPr>
        <w:t>[44]</w:t>
      </w:r>
      <w:r>
        <w:rPr>
          <w:rFonts w:ascii="Times New Roman" w:hAnsi="Times New Roman" w:cs="Times New Roman"/>
          <w:sz w:val="24"/>
          <w:szCs w:val="24"/>
        </w:rPr>
        <w:t xml:space="preserve"> </w:t>
      </w:r>
      <w:r>
        <w:rPr>
          <w:rFonts w:ascii="Times New Roman" w:hAnsi="Times New Roman" w:cs="Times New Roman"/>
          <w:sz w:val="24"/>
          <w:szCs w:val="24"/>
        </w:rPr>
        <w:tab/>
        <w:t xml:space="preserve">G. Lai, W. Chang, Y. Yang, et al. "Modeling long- and short- term temporal patterns with deep neural networks," </w:t>
      </w:r>
      <w:proofErr w:type="spellStart"/>
      <w:r>
        <w:rPr>
          <w:rFonts w:ascii="Times New Roman" w:hAnsi="Times New Roman" w:cs="Times New Roman"/>
          <w:i/>
          <w:iCs/>
          <w:sz w:val="24"/>
          <w:szCs w:val="24"/>
        </w:rPr>
        <w:t>Arxiv</w:t>
      </w:r>
      <w:proofErr w:type="spellEnd"/>
      <w:r>
        <w:rPr>
          <w:rFonts w:ascii="Times New Roman" w:hAnsi="Times New Roman" w:cs="Times New Roman"/>
          <w:i/>
          <w:iCs/>
          <w:sz w:val="24"/>
          <w:szCs w:val="24"/>
        </w:rPr>
        <w:t>,</w:t>
      </w:r>
      <w:r>
        <w:rPr>
          <w:rFonts w:ascii="Times New Roman" w:hAnsi="Times New Roman" w:cs="Times New Roman"/>
          <w:sz w:val="24"/>
          <w:szCs w:val="24"/>
        </w:rPr>
        <w:t xml:space="preserve"> 1703. 07015, 2017</w:t>
      </w:r>
    </w:p>
    <w:p w14:paraId="3F8826EA"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 xml:space="preserve">[45] </w:t>
      </w:r>
      <w:r>
        <w:rPr>
          <w:rFonts w:ascii="Times New Roman" w:eastAsia="等线" w:hAnsi="Times New Roman" w:cs="Times New Roman"/>
          <w:sz w:val="24"/>
          <w:szCs w:val="24"/>
        </w:rPr>
        <w:tab/>
        <w:t xml:space="preserve">R. </w:t>
      </w:r>
      <w:proofErr w:type="spellStart"/>
      <w:r>
        <w:rPr>
          <w:rFonts w:ascii="Times New Roman" w:eastAsia="等线" w:hAnsi="Times New Roman" w:cs="Times New Roman"/>
          <w:sz w:val="24"/>
          <w:szCs w:val="24"/>
        </w:rPr>
        <w:t>Tawn</w:t>
      </w:r>
      <w:proofErr w:type="spellEnd"/>
      <w:r>
        <w:rPr>
          <w:rFonts w:ascii="Times New Roman" w:eastAsia="等线" w:hAnsi="Times New Roman" w:cs="Times New Roman"/>
          <w:sz w:val="24"/>
          <w:szCs w:val="24"/>
        </w:rPr>
        <w:t xml:space="preserve"> and J. </w:t>
      </w:r>
      <w:proofErr w:type="spellStart"/>
      <w:r>
        <w:rPr>
          <w:rFonts w:ascii="Times New Roman" w:eastAsia="等线" w:hAnsi="Times New Roman" w:cs="Times New Roman"/>
          <w:sz w:val="24"/>
          <w:szCs w:val="24"/>
        </w:rPr>
        <w:t>Browell</w:t>
      </w:r>
      <w:proofErr w:type="spellEnd"/>
      <w:r>
        <w:rPr>
          <w:rFonts w:ascii="Times New Roman" w:eastAsia="等线" w:hAnsi="Times New Roman" w:cs="Times New Roman"/>
          <w:sz w:val="24"/>
          <w:szCs w:val="24"/>
        </w:rPr>
        <w:t xml:space="preserve">, "A review of very short-term wind and solar power forecasting," </w:t>
      </w:r>
      <w:r>
        <w:rPr>
          <w:rFonts w:ascii="Times New Roman" w:eastAsia="等线" w:hAnsi="Times New Roman" w:cs="Times New Roman"/>
          <w:i/>
          <w:sz w:val="24"/>
          <w:szCs w:val="24"/>
        </w:rPr>
        <w:t xml:space="preserve">Renewable and Sustainable Energy Reviews, </w:t>
      </w:r>
      <w:r>
        <w:rPr>
          <w:rFonts w:ascii="Times New Roman" w:eastAsia="等线" w:hAnsi="Times New Roman" w:cs="Times New Roman"/>
          <w:sz w:val="24"/>
          <w:szCs w:val="24"/>
        </w:rPr>
        <w:t xml:space="preserve">vol. 153, 2022,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10.1016/j.rser.2021.111758.</w:t>
      </w:r>
    </w:p>
    <w:p w14:paraId="6549AEF4"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 xml:space="preserve">[46] </w:t>
      </w:r>
      <w:r>
        <w:rPr>
          <w:rFonts w:ascii="Times New Roman" w:eastAsia="等线" w:hAnsi="Times New Roman" w:cs="Times New Roman"/>
          <w:sz w:val="24"/>
          <w:szCs w:val="24"/>
        </w:rPr>
        <w:tab/>
        <w:t xml:space="preserve">R. A. Gupta, R. Kumar, and A. K. Bansal, "BBO-based small autonomous hybrid power system optimization incorporating wind speed and solar radiation forecasting," </w:t>
      </w:r>
      <w:r>
        <w:rPr>
          <w:rFonts w:ascii="Times New Roman" w:eastAsia="等线" w:hAnsi="Times New Roman" w:cs="Times New Roman"/>
          <w:i/>
          <w:sz w:val="24"/>
          <w:szCs w:val="24"/>
        </w:rPr>
        <w:t xml:space="preserve">Renewable and Sustainable Energy Reviews, </w:t>
      </w:r>
      <w:r>
        <w:rPr>
          <w:rFonts w:ascii="Times New Roman" w:eastAsia="等线" w:hAnsi="Times New Roman" w:cs="Times New Roman"/>
          <w:sz w:val="24"/>
          <w:szCs w:val="24"/>
        </w:rPr>
        <w:t xml:space="preserve">vol. 41, pp. 1366-1375, 2015,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10.1016/j.rser.2014.09.017.</w:t>
      </w:r>
    </w:p>
    <w:p w14:paraId="56C9BF93"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 xml:space="preserve">[47] </w:t>
      </w:r>
      <w:r>
        <w:rPr>
          <w:rFonts w:ascii="Times New Roman" w:eastAsia="等线" w:hAnsi="Times New Roman" w:cs="Times New Roman"/>
          <w:sz w:val="24"/>
          <w:szCs w:val="24"/>
        </w:rPr>
        <w:tab/>
        <w:t xml:space="preserve">W. Zhang, A. </w:t>
      </w:r>
      <w:proofErr w:type="spellStart"/>
      <w:r>
        <w:rPr>
          <w:rFonts w:ascii="Times New Roman" w:eastAsia="等线" w:hAnsi="Times New Roman" w:cs="Times New Roman"/>
          <w:sz w:val="24"/>
          <w:szCs w:val="24"/>
        </w:rPr>
        <w:t>Maleki</w:t>
      </w:r>
      <w:proofErr w:type="spellEnd"/>
      <w:r>
        <w:rPr>
          <w:rFonts w:ascii="Times New Roman" w:eastAsia="等线" w:hAnsi="Times New Roman" w:cs="Times New Roman"/>
          <w:sz w:val="24"/>
          <w:szCs w:val="24"/>
        </w:rPr>
        <w:t xml:space="preserve">, M. A. Rosen, and J. Liu, "Sizing a stand-alone solar-wind-hydrogen energy system using weather forecasting and a hybrid search optimization algorithm," </w:t>
      </w:r>
      <w:r>
        <w:rPr>
          <w:rFonts w:ascii="Times New Roman" w:eastAsia="等线" w:hAnsi="Times New Roman" w:cs="Times New Roman"/>
          <w:i/>
          <w:sz w:val="24"/>
          <w:szCs w:val="24"/>
        </w:rPr>
        <w:t xml:space="preserve">Energy Conversion and Management, </w:t>
      </w:r>
      <w:r>
        <w:rPr>
          <w:rFonts w:ascii="Times New Roman" w:eastAsia="等线" w:hAnsi="Times New Roman" w:cs="Times New Roman"/>
          <w:sz w:val="24"/>
          <w:szCs w:val="24"/>
        </w:rPr>
        <w:t xml:space="preserve">vol. 180, pp. 609-621, 2019, </w:t>
      </w:r>
      <w:proofErr w:type="spellStart"/>
      <w:r>
        <w:rPr>
          <w:rFonts w:ascii="Times New Roman" w:eastAsia="等线" w:hAnsi="Times New Roman" w:cs="Times New Roman"/>
          <w:sz w:val="24"/>
          <w:szCs w:val="24"/>
        </w:rPr>
        <w:t>doi</w:t>
      </w:r>
      <w:proofErr w:type="spellEnd"/>
      <w:r>
        <w:rPr>
          <w:rFonts w:ascii="Times New Roman" w:eastAsia="等线" w:hAnsi="Times New Roman" w:cs="Times New Roman"/>
          <w:sz w:val="24"/>
          <w:szCs w:val="24"/>
        </w:rPr>
        <w:t>: 10.1016/j.enconman.2018.08.102.</w:t>
      </w:r>
    </w:p>
    <w:p w14:paraId="14C74AB0" w14:textId="77777777" w:rsidR="00665585" w:rsidRDefault="00000000">
      <w:pPr>
        <w:snapToGrid w:val="0"/>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[48]</w:t>
      </w:r>
      <w:r>
        <w:rPr>
          <w:rFonts w:ascii="Times New Roman" w:eastAsia="等线" w:hAnsi="Times New Roman" w:cs="Times New Roman"/>
          <w:sz w:val="24"/>
          <w:szCs w:val="24"/>
        </w:rPr>
        <w:tab/>
        <w:t xml:space="preserve">I. Goodfellow, Y. </w:t>
      </w:r>
      <w:proofErr w:type="spellStart"/>
      <w:r>
        <w:rPr>
          <w:rFonts w:ascii="Times New Roman" w:eastAsia="等线" w:hAnsi="Times New Roman" w:cs="Times New Roman"/>
          <w:sz w:val="24"/>
          <w:szCs w:val="24"/>
        </w:rPr>
        <w:t>Bengio</w:t>
      </w:r>
      <w:proofErr w:type="spellEnd"/>
      <w:r>
        <w:rPr>
          <w:rFonts w:ascii="Times New Roman" w:eastAsia="等线" w:hAnsi="Times New Roman" w:cs="Times New Roman"/>
          <w:sz w:val="24"/>
          <w:szCs w:val="24"/>
        </w:rPr>
        <w:t>, A. Courville,</w:t>
      </w:r>
      <w:r>
        <w:rPr>
          <w:rFonts w:ascii="Times New Roman" w:eastAsia="等线" w:hAnsi="Times New Roman" w:cs="Times New Roman" w:hint="eastAsia"/>
          <w:sz w:val="24"/>
          <w:szCs w:val="24"/>
        </w:rPr>
        <w:t xml:space="preserve"> </w:t>
      </w:r>
      <w:r>
        <w:rPr>
          <w:rFonts w:ascii="Times New Roman" w:eastAsia="等线" w:hAnsi="Times New Roman" w:cs="Times New Roman"/>
          <w:sz w:val="24"/>
          <w:szCs w:val="24"/>
        </w:rPr>
        <w:t>"Deep learning,"</w:t>
      </w:r>
      <w:r>
        <w:rPr>
          <w:rFonts w:ascii="Times New Roman" w:eastAsia="等线" w:hAnsi="Times New Roman" w:cs="Times New Roman" w:hint="eastAsia"/>
          <w:sz w:val="24"/>
          <w:szCs w:val="24"/>
        </w:rPr>
        <w:t xml:space="preserve"> </w:t>
      </w:r>
      <w:r>
        <w:rPr>
          <w:rFonts w:ascii="Times New Roman" w:eastAsia="等线" w:hAnsi="Times New Roman" w:cs="Times New Roman"/>
          <w:sz w:val="24"/>
          <w:szCs w:val="24"/>
        </w:rPr>
        <w:t>Cambridge</w:t>
      </w:r>
      <w:r>
        <w:rPr>
          <w:rFonts w:ascii="Times New Roman" w:eastAsia="等线" w:hAnsi="Times New Roman" w:cs="Times New Roman"/>
          <w:sz w:val="24"/>
          <w:szCs w:val="24"/>
        </w:rPr>
        <w:t>：</w:t>
      </w:r>
      <w:r>
        <w:rPr>
          <w:rFonts w:ascii="Times New Roman" w:eastAsia="等线" w:hAnsi="Times New Roman" w:cs="Times New Roman"/>
          <w:sz w:val="24"/>
          <w:szCs w:val="24"/>
        </w:rPr>
        <w:t>MIT Press</w:t>
      </w:r>
      <w:r>
        <w:rPr>
          <w:rFonts w:ascii="Times New Roman" w:eastAsia="等线" w:hAnsi="Times New Roman" w:cs="Times New Roman" w:hint="eastAsia"/>
          <w:sz w:val="24"/>
          <w:szCs w:val="24"/>
        </w:rPr>
        <w:t>,</w:t>
      </w:r>
      <w:r>
        <w:rPr>
          <w:rFonts w:ascii="Times New Roman" w:eastAsia="等线" w:hAnsi="Times New Roman" w:cs="Times New Roman"/>
          <w:sz w:val="24"/>
          <w:szCs w:val="24"/>
        </w:rPr>
        <w:t xml:space="preserve"> vol. 1, pp. 367-415, 2016</w:t>
      </w:r>
    </w:p>
    <w:p w14:paraId="3C890513" w14:textId="77777777" w:rsidR="00665585" w:rsidRDefault="00000000">
      <w:pPr>
        <w:ind w:left="720" w:hanging="720"/>
        <w:jc w:val="left"/>
        <w:rPr>
          <w:rFonts w:ascii="Times New Roman" w:eastAsia="等线" w:hAnsi="Times New Roman" w:cs="Times New Roman"/>
          <w:sz w:val="24"/>
          <w:szCs w:val="24"/>
        </w:rPr>
      </w:pPr>
      <w:r>
        <w:rPr>
          <w:rFonts w:ascii="Times New Roman" w:eastAsia="等线" w:hAnsi="Times New Roman" w:cs="Times New Roman"/>
          <w:sz w:val="24"/>
          <w:szCs w:val="24"/>
        </w:rPr>
        <w:t xml:space="preserve">[49] </w:t>
      </w:r>
      <w:r>
        <w:rPr>
          <w:rFonts w:ascii="Times New Roman" w:eastAsia="等线" w:hAnsi="Times New Roman" w:cs="Times New Roman"/>
          <w:sz w:val="24"/>
          <w:szCs w:val="24"/>
        </w:rPr>
        <w:tab/>
        <w:t xml:space="preserve">National Aeronautics and Space Administration, “The POWER project”, Online source: </w:t>
      </w:r>
      <w:hyperlink r:id="rId50" w:anchor="resources" w:history="1">
        <w:r>
          <w:rPr>
            <w:rFonts w:ascii="Times New Roman" w:eastAsia="等线" w:hAnsi="Times New Roman" w:cs="Times New Roman"/>
            <w:sz w:val="24"/>
            <w:szCs w:val="24"/>
          </w:rPr>
          <w:t>https://power.larc.nasa.gov/#resources</w:t>
        </w:r>
      </w:hyperlink>
      <w:r>
        <w:rPr>
          <w:rFonts w:ascii="Times New Roman" w:eastAsia="等线" w:hAnsi="Times New Roman" w:cs="Times New Roman"/>
          <w:sz w:val="24"/>
          <w:szCs w:val="24"/>
        </w:rPr>
        <w:t xml:space="preserve"> </w:t>
      </w:r>
    </w:p>
    <w:p w14:paraId="6F947A26" w14:textId="77777777" w:rsidR="00665585" w:rsidRDefault="00000000">
      <w:pPr>
        <w:pStyle w:val="1"/>
      </w:pPr>
      <w:bookmarkStart w:id="25" w:name="_Toc113186419"/>
      <w:r>
        <w:t>Appendices</w:t>
      </w:r>
      <w:bookmarkEnd w:id="25"/>
    </w:p>
    <w:p w14:paraId="0DA037D8" w14:textId="08030726" w:rsidR="00665585" w:rsidRPr="003F317B" w:rsidRDefault="00000000" w:rsidP="003F317B">
      <w:pPr>
        <w:pStyle w:val="2"/>
      </w:pPr>
      <w:bookmarkStart w:id="26" w:name="_Toc113186420"/>
      <w:r>
        <w:rPr>
          <w:rFonts w:hint="eastAsia"/>
        </w:rPr>
        <w:t>A.</w:t>
      </w:r>
      <w:r>
        <w:t xml:space="preserve"> Prophet</w:t>
      </w:r>
      <w:bookmarkEnd w:id="26"/>
    </w:p>
    <w:p w14:paraId="568B1B41" w14:textId="64790EAC" w:rsidR="00665585" w:rsidRDefault="00000000">
      <w:pPr>
        <w:rPr>
          <w:rFonts w:ascii="Times New Roman" w:eastAsia="等线" w:hAnsi="Times New Roman"/>
        </w:rPr>
      </w:pPr>
      <w:r>
        <w:rPr>
          <w:rFonts w:ascii="Times New Roman" w:eastAsia="等线" w:hAnsi="Times New Roman"/>
        </w:rPr>
        <w:t>data = pd.</w:t>
      </w:r>
      <w:r w:rsidR="00734C57">
        <w:rPr>
          <w:rFonts w:ascii="Times New Roman" w:eastAsia="等线" w:hAnsi="Times New Roman"/>
        </w:rPr>
        <w:t xml:space="preserve"> </w:t>
      </w:r>
      <w:proofErr w:type="spellStart"/>
      <w:r>
        <w:rPr>
          <w:rFonts w:ascii="Times New Roman" w:eastAsia="等线" w:hAnsi="Times New Roman"/>
        </w:rPr>
        <w:t>read_csv</w:t>
      </w:r>
      <w:proofErr w:type="spellEnd"/>
      <w:r w:rsidR="002D7ABC">
        <w:rPr>
          <w:rFonts w:ascii="Times New Roman" w:eastAsia="等线" w:hAnsi="Times New Roman"/>
        </w:rPr>
        <w:t xml:space="preserve"> </w:t>
      </w:r>
      <w:r>
        <w:rPr>
          <w:rFonts w:ascii="Times New Roman" w:eastAsia="等线" w:hAnsi="Times New Roman"/>
        </w:rPr>
        <w:t>("./data/dataset.csv")</w:t>
      </w:r>
    </w:p>
    <w:p w14:paraId="31A178E3" w14:textId="77777777" w:rsidR="00665585" w:rsidRDefault="00000000">
      <w:pPr>
        <w:rPr>
          <w:rFonts w:ascii="Times New Roman" w:eastAsia="等线" w:hAnsi="Times New Roman"/>
        </w:rPr>
      </w:pPr>
      <w:r>
        <w:rPr>
          <w:rFonts w:ascii="Times New Roman" w:eastAsia="等线" w:hAnsi="Times New Roman"/>
        </w:rPr>
        <w:t>labels = ['WS10M', 'ALLSKY_SFC_SW_DWN']</w:t>
      </w:r>
    </w:p>
    <w:p w14:paraId="1AA76200" w14:textId="77777777" w:rsidR="00665585" w:rsidRDefault="00000000">
      <w:pPr>
        <w:rPr>
          <w:rFonts w:ascii="Times New Roman" w:eastAsia="等线" w:hAnsi="Times New Roman"/>
        </w:rPr>
      </w:pPr>
      <w:r>
        <w:rPr>
          <w:rFonts w:ascii="Times New Roman" w:eastAsia="等线" w:hAnsi="Times New Roman"/>
        </w:rPr>
        <w:t xml:space="preserve">data['ds'] = </w:t>
      </w:r>
      <w:proofErr w:type="gramStart"/>
      <w:r>
        <w:rPr>
          <w:rFonts w:ascii="Times New Roman" w:eastAsia="等线" w:hAnsi="Times New Roman"/>
        </w:rPr>
        <w:t>data[</w:t>
      </w:r>
      <w:proofErr w:type="gramEnd"/>
      <w:r>
        <w:rPr>
          <w:rFonts w:ascii="Times New Roman" w:eastAsia="等线" w:hAnsi="Times New Roman"/>
        </w:rPr>
        <w:t>['YEAR', 'MO', 'DY', 'HR']].apply(lambda x: f"{x[0]}-{x[1]}-{x[2]} {x[3]}:00:00", axis=1)</w:t>
      </w:r>
    </w:p>
    <w:p w14:paraId="2267630F" w14:textId="77777777" w:rsidR="00665585" w:rsidRDefault="00000000">
      <w:pPr>
        <w:rPr>
          <w:rFonts w:ascii="Times New Roman" w:eastAsia="等线" w:hAnsi="Times New Roman"/>
        </w:rPr>
      </w:pPr>
      <w:r>
        <w:rPr>
          <w:rFonts w:ascii="Times New Roman" w:eastAsia="等线" w:hAnsi="Times New Roman"/>
        </w:rPr>
        <w:t xml:space="preserve">data['ds'] = </w:t>
      </w:r>
      <w:proofErr w:type="spellStart"/>
      <w:r>
        <w:rPr>
          <w:rFonts w:ascii="Times New Roman" w:eastAsia="等线" w:hAnsi="Times New Roman"/>
        </w:rPr>
        <w:t>pd.to_datetime</w:t>
      </w:r>
      <w:proofErr w:type="spellEnd"/>
      <w:r>
        <w:rPr>
          <w:rFonts w:ascii="Times New Roman" w:eastAsia="等线" w:hAnsi="Times New Roman"/>
        </w:rPr>
        <w:t>(data['ds'])</w:t>
      </w:r>
    </w:p>
    <w:p w14:paraId="734FEDBE" w14:textId="77777777" w:rsidR="00665585" w:rsidRDefault="00000000">
      <w:pPr>
        <w:rPr>
          <w:rFonts w:ascii="Times New Roman" w:eastAsia="等线" w:hAnsi="Times New Roman"/>
        </w:rPr>
      </w:pPr>
      <w:r>
        <w:rPr>
          <w:rFonts w:ascii="Times New Roman" w:eastAsia="等线" w:hAnsi="Times New Roman"/>
        </w:rPr>
        <w:lastRenderedPageBreak/>
        <w:t>for label in labels:</w:t>
      </w:r>
    </w:p>
    <w:p w14:paraId="5C60942C" w14:textId="77777777" w:rsidR="00665585" w:rsidRDefault="00000000">
      <w:pPr>
        <w:rPr>
          <w:rFonts w:ascii="Times New Roman" w:eastAsia="等线" w:hAnsi="Times New Roman"/>
        </w:rPr>
      </w:pPr>
      <w:r>
        <w:rPr>
          <w:rFonts w:ascii="Times New Roman" w:eastAsia="等线" w:hAnsi="Times New Roman"/>
        </w:rPr>
        <w:tab/>
      </w:r>
      <w:proofErr w:type="spellStart"/>
      <w:r>
        <w:rPr>
          <w:rFonts w:ascii="Times New Roman" w:eastAsia="等线" w:hAnsi="Times New Roman"/>
        </w:rPr>
        <w:t>tmp_df</w:t>
      </w:r>
      <w:proofErr w:type="spellEnd"/>
      <w:r>
        <w:rPr>
          <w:rFonts w:ascii="Times New Roman" w:eastAsia="等线" w:hAnsi="Times New Roman"/>
        </w:rPr>
        <w:t xml:space="preserve"> = data[['ds', label]].copy(deep=True)  # </w:t>
      </w:r>
      <w:r>
        <w:rPr>
          <w:rFonts w:ascii="Times New Roman" w:eastAsia="等线" w:hAnsi="Times New Roman"/>
        </w:rPr>
        <w:t>深拷贝不影响源数据，纯复制</w:t>
      </w:r>
    </w:p>
    <w:p w14:paraId="00214975" w14:textId="77777777" w:rsidR="00665585" w:rsidRDefault="00000000">
      <w:pPr>
        <w:rPr>
          <w:rFonts w:ascii="Times New Roman" w:eastAsia="等线" w:hAnsi="Times New Roman"/>
        </w:rPr>
      </w:pPr>
      <w:r>
        <w:rPr>
          <w:rFonts w:ascii="Times New Roman" w:eastAsia="等线" w:hAnsi="Times New Roman"/>
        </w:rPr>
        <w:tab/>
      </w:r>
      <w:proofErr w:type="spellStart"/>
      <w:r>
        <w:rPr>
          <w:rFonts w:ascii="Times New Roman" w:eastAsia="等线" w:hAnsi="Times New Roman"/>
        </w:rPr>
        <w:t>tmp_df.columns</w:t>
      </w:r>
      <w:proofErr w:type="spellEnd"/>
      <w:r>
        <w:rPr>
          <w:rFonts w:ascii="Times New Roman" w:eastAsia="等线" w:hAnsi="Times New Roman"/>
        </w:rPr>
        <w:t xml:space="preserve"> = ['ds', 'y']  # </w:t>
      </w:r>
      <w:r>
        <w:rPr>
          <w:rFonts w:ascii="Times New Roman" w:eastAsia="等线" w:hAnsi="Times New Roman"/>
        </w:rPr>
        <w:t>两列，时间戳和真实值</w:t>
      </w:r>
    </w:p>
    <w:p w14:paraId="1821F5E6" w14:textId="1BC66CCA" w:rsidR="00665585" w:rsidRDefault="00000000">
      <w:pPr>
        <w:rPr>
          <w:rFonts w:ascii="Times New Roman" w:eastAsia="等线" w:hAnsi="Times New Roman" w:hint="eastAsia"/>
        </w:rPr>
      </w:pPr>
      <w:r>
        <w:rPr>
          <w:rFonts w:ascii="Times New Roman" w:eastAsia="等线" w:hAnsi="Times New Roman"/>
        </w:rPr>
        <w:tab/>
      </w:r>
      <w:proofErr w:type="spellStart"/>
      <w:r>
        <w:rPr>
          <w:rFonts w:ascii="Times New Roman" w:eastAsia="等线" w:hAnsi="Times New Roman"/>
        </w:rPr>
        <w:t>tmp_df.sort_values</w:t>
      </w:r>
      <w:proofErr w:type="spellEnd"/>
      <w:r>
        <w:rPr>
          <w:rFonts w:ascii="Times New Roman" w:eastAsia="等线" w:hAnsi="Times New Roman"/>
        </w:rPr>
        <w:t xml:space="preserve"> (by = ['ds'], ascending = True, </w:t>
      </w:r>
      <w:proofErr w:type="spellStart"/>
      <w:r>
        <w:rPr>
          <w:rFonts w:ascii="Times New Roman" w:eastAsia="等线" w:hAnsi="Times New Roman"/>
        </w:rPr>
        <w:t>inplace</w:t>
      </w:r>
      <w:proofErr w:type="spellEnd"/>
      <w:r>
        <w:rPr>
          <w:rFonts w:ascii="Times New Roman" w:eastAsia="等线" w:hAnsi="Times New Roman"/>
        </w:rPr>
        <w:t xml:space="preserve"> = True, </w:t>
      </w:r>
      <w:proofErr w:type="spellStart"/>
      <w:r>
        <w:rPr>
          <w:rFonts w:ascii="Times New Roman" w:eastAsia="等线" w:hAnsi="Times New Roman"/>
        </w:rPr>
        <w:t>ignore_index</w:t>
      </w:r>
      <w:proofErr w:type="spellEnd"/>
      <w:r>
        <w:rPr>
          <w:rFonts w:ascii="Times New Roman" w:eastAsia="等线" w:hAnsi="Times New Roman"/>
        </w:rPr>
        <w:t xml:space="preserve"> = True)  # </w:t>
      </w:r>
      <w:r>
        <w:rPr>
          <w:rFonts w:ascii="Times New Roman" w:eastAsia="等线" w:hAnsi="Times New Roman"/>
        </w:rPr>
        <w:t>复制</w:t>
      </w:r>
      <w:proofErr w:type="gramStart"/>
      <w:r>
        <w:rPr>
          <w:rFonts w:ascii="Times New Roman" w:eastAsia="等线" w:hAnsi="Times New Roman"/>
        </w:rPr>
        <w:t>完可能乱序</w:t>
      </w:r>
      <w:proofErr w:type="gramEnd"/>
      <w:r>
        <w:rPr>
          <w:rFonts w:ascii="Times New Roman" w:eastAsia="等线" w:hAnsi="Times New Roman"/>
        </w:rPr>
        <w:t>的，</w:t>
      </w:r>
      <w:proofErr w:type="gramStart"/>
      <w:r>
        <w:rPr>
          <w:rFonts w:ascii="Times New Roman" w:eastAsia="等线" w:hAnsi="Times New Roman"/>
        </w:rPr>
        <w:t>按时间戳排序</w:t>
      </w:r>
      <w:proofErr w:type="gramEnd"/>
    </w:p>
    <w:p w14:paraId="69E34436" w14:textId="77777777" w:rsidR="00665585" w:rsidRDefault="00000000">
      <w:pPr>
        <w:rPr>
          <w:rFonts w:ascii="Times New Roman" w:eastAsia="等线" w:hAnsi="Times New Roman"/>
        </w:rPr>
      </w:pPr>
      <w:r>
        <w:rPr>
          <w:rFonts w:ascii="Times New Roman" w:eastAsia="等线" w:hAnsi="Times New Roman"/>
        </w:rPr>
        <w:tab/>
      </w:r>
      <w:proofErr w:type="spellStart"/>
      <w:r>
        <w:rPr>
          <w:rFonts w:ascii="Times New Roman" w:eastAsia="等线" w:hAnsi="Times New Roman"/>
        </w:rPr>
        <w:t>test_len</w:t>
      </w:r>
      <w:proofErr w:type="spellEnd"/>
      <w:r>
        <w:rPr>
          <w:rFonts w:ascii="Times New Roman" w:eastAsia="等线" w:hAnsi="Times New Roman"/>
        </w:rPr>
        <w:t xml:space="preserve"> = 3504</w:t>
      </w:r>
    </w:p>
    <w:p w14:paraId="4EBCBED6" w14:textId="77777777" w:rsidR="00665585" w:rsidRDefault="00000000">
      <w:pPr>
        <w:rPr>
          <w:rFonts w:ascii="Times New Roman" w:eastAsia="等线" w:hAnsi="Times New Roman"/>
        </w:rPr>
      </w:pPr>
      <w:r>
        <w:rPr>
          <w:rFonts w:ascii="Times New Roman" w:eastAsia="等线" w:hAnsi="Times New Roman"/>
        </w:rPr>
        <w:tab/>
      </w:r>
      <w:proofErr w:type="spellStart"/>
      <w:r>
        <w:rPr>
          <w:rFonts w:ascii="Times New Roman" w:eastAsia="等线" w:hAnsi="Times New Roman"/>
        </w:rPr>
        <w:t>train_df</w:t>
      </w:r>
      <w:proofErr w:type="spellEnd"/>
      <w:r>
        <w:rPr>
          <w:rFonts w:ascii="Times New Roman" w:eastAsia="等线" w:hAnsi="Times New Roman"/>
        </w:rPr>
        <w:t xml:space="preserve"> = </w:t>
      </w:r>
      <w:proofErr w:type="spellStart"/>
      <w:r>
        <w:rPr>
          <w:rFonts w:ascii="Times New Roman" w:eastAsia="等线" w:hAnsi="Times New Roman"/>
        </w:rPr>
        <w:t>tmp_df</w:t>
      </w:r>
      <w:proofErr w:type="spellEnd"/>
      <w:r>
        <w:rPr>
          <w:rFonts w:ascii="Times New Roman" w:eastAsia="等线" w:hAnsi="Times New Roman"/>
        </w:rPr>
        <w:t xml:space="preserve"> </w:t>
      </w:r>
      <w:proofErr w:type="gramStart"/>
      <w:r>
        <w:rPr>
          <w:rFonts w:ascii="Times New Roman" w:eastAsia="等线" w:hAnsi="Times New Roman"/>
        </w:rPr>
        <w:t>[:-</w:t>
      </w:r>
      <w:proofErr w:type="spellStart"/>
      <w:proofErr w:type="gramEnd"/>
      <w:r>
        <w:rPr>
          <w:rFonts w:ascii="Times New Roman" w:eastAsia="等线" w:hAnsi="Times New Roman"/>
        </w:rPr>
        <w:t>test_len</w:t>
      </w:r>
      <w:proofErr w:type="spellEnd"/>
      <w:r>
        <w:rPr>
          <w:rFonts w:ascii="Times New Roman" w:eastAsia="等线" w:hAnsi="Times New Roman"/>
        </w:rPr>
        <w:t>]</w:t>
      </w:r>
    </w:p>
    <w:p w14:paraId="39F20763" w14:textId="77777777" w:rsidR="00665585" w:rsidRDefault="00000000">
      <w:pPr>
        <w:rPr>
          <w:rFonts w:ascii="Times New Roman" w:eastAsia="等线" w:hAnsi="Times New Roman"/>
        </w:rPr>
      </w:pPr>
      <w:r>
        <w:rPr>
          <w:rFonts w:ascii="Times New Roman" w:eastAsia="等线" w:hAnsi="Times New Roman"/>
        </w:rPr>
        <w:tab/>
      </w:r>
      <w:proofErr w:type="spellStart"/>
      <w:r>
        <w:rPr>
          <w:rFonts w:ascii="Times New Roman" w:eastAsia="等线" w:hAnsi="Times New Roman"/>
        </w:rPr>
        <w:t>pred_df</w:t>
      </w:r>
      <w:proofErr w:type="spellEnd"/>
      <w:r>
        <w:rPr>
          <w:rFonts w:ascii="Times New Roman" w:eastAsia="等线" w:hAnsi="Times New Roman"/>
        </w:rPr>
        <w:t xml:space="preserve"> = </w:t>
      </w:r>
      <w:proofErr w:type="spellStart"/>
      <w:proofErr w:type="gramStart"/>
      <w:r>
        <w:rPr>
          <w:rFonts w:ascii="Times New Roman" w:eastAsia="等线" w:hAnsi="Times New Roman"/>
        </w:rPr>
        <w:t>pd.DataFrame</w:t>
      </w:r>
      <w:proofErr w:type="spellEnd"/>
      <w:proofErr w:type="gramEnd"/>
      <w:r>
        <w:rPr>
          <w:rFonts w:ascii="Times New Roman" w:eastAsia="等线" w:hAnsi="Times New Roman"/>
        </w:rPr>
        <w:t>()</w:t>
      </w:r>
    </w:p>
    <w:p w14:paraId="15122D2B" w14:textId="77777777" w:rsidR="00665585" w:rsidRDefault="00000000">
      <w:pPr>
        <w:rPr>
          <w:rFonts w:ascii="Times New Roman" w:eastAsia="等线" w:hAnsi="Times New Roman"/>
        </w:rPr>
      </w:pPr>
      <w:r>
        <w:rPr>
          <w:rFonts w:ascii="Times New Roman" w:eastAsia="等线" w:hAnsi="Times New Roman"/>
        </w:rPr>
        <w:tab/>
      </w:r>
      <w:proofErr w:type="spellStart"/>
      <w:r>
        <w:rPr>
          <w:rFonts w:ascii="Times New Roman" w:eastAsia="等线" w:hAnsi="Times New Roman"/>
        </w:rPr>
        <w:t>pred_df</w:t>
      </w:r>
      <w:proofErr w:type="spellEnd"/>
      <w:r>
        <w:rPr>
          <w:rFonts w:ascii="Times New Roman" w:eastAsia="等线" w:hAnsi="Times New Roman"/>
        </w:rPr>
        <w:t xml:space="preserve">['ds'] = </w:t>
      </w:r>
      <w:proofErr w:type="spellStart"/>
      <w:r>
        <w:rPr>
          <w:rFonts w:ascii="Times New Roman" w:eastAsia="等线" w:hAnsi="Times New Roman"/>
        </w:rPr>
        <w:t>tmp_df</w:t>
      </w:r>
      <w:proofErr w:type="spellEnd"/>
      <w:r>
        <w:rPr>
          <w:rFonts w:ascii="Times New Roman" w:eastAsia="等线" w:hAnsi="Times New Roman"/>
        </w:rPr>
        <w:t>['ds']</w:t>
      </w:r>
    </w:p>
    <w:p w14:paraId="755B9A0B" w14:textId="77777777" w:rsidR="00665585" w:rsidRDefault="00000000">
      <w:pPr>
        <w:rPr>
          <w:rFonts w:ascii="Times New Roman" w:eastAsia="等线" w:hAnsi="Times New Roman"/>
        </w:rPr>
      </w:pPr>
      <w:r>
        <w:rPr>
          <w:rFonts w:ascii="Times New Roman" w:eastAsia="等线" w:hAnsi="Times New Roman"/>
        </w:rPr>
        <w:tab/>
        <w:t xml:space="preserve">m = Prophet (growth = 'linear', changepoints = None, </w:t>
      </w:r>
      <w:proofErr w:type="spellStart"/>
      <w:r>
        <w:rPr>
          <w:rFonts w:ascii="Times New Roman" w:eastAsia="等线" w:hAnsi="Times New Roman"/>
        </w:rPr>
        <w:t>n_changepoints</w:t>
      </w:r>
      <w:proofErr w:type="spellEnd"/>
      <w:r>
        <w:rPr>
          <w:rFonts w:ascii="Times New Roman" w:eastAsia="等线" w:hAnsi="Times New Roman"/>
        </w:rPr>
        <w:t xml:space="preserve"> = 10, </w:t>
      </w:r>
      <w:proofErr w:type="spellStart"/>
      <w:r>
        <w:rPr>
          <w:rFonts w:ascii="Times New Roman" w:eastAsia="等线" w:hAnsi="Times New Roman"/>
        </w:rPr>
        <w:t>changepoint_range</w:t>
      </w:r>
      <w:proofErr w:type="spellEnd"/>
      <w:r>
        <w:rPr>
          <w:rFonts w:ascii="Times New Roman" w:eastAsia="等线" w:hAnsi="Times New Roman"/>
        </w:rPr>
        <w:t xml:space="preserve"> = 0.5,</w:t>
      </w:r>
    </w:p>
    <w:p w14:paraId="56318684" w14:textId="77777777" w:rsidR="00665585" w:rsidRDefault="00000000">
      <w:pPr>
        <w:rPr>
          <w:rFonts w:ascii="Times New Roman" w:eastAsia="等线" w:hAnsi="Times New Roman"/>
        </w:rPr>
      </w:pPr>
      <w:r>
        <w:rPr>
          <w:rFonts w:ascii="Times New Roman" w:eastAsia="等线" w:hAnsi="Times New Roman"/>
        </w:rPr>
        <w:tab/>
      </w:r>
      <w:r>
        <w:rPr>
          <w:rFonts w:ascii="Times New Roman" w:eastAsia="等线" w:hAnsi="Times New Roman"/>
        </w:rPr>
        <w:tab/>
      </w:r>
      <w:r>
        <w:rPr>
          <w:rFonts w:ascii="Times New Roman" w:eastAsia="等线" w:hAnsi="Times New Roman"/>
        </w:rPr>
        <w:tab/>
      </w:r>
      <w:r>
        <w:rPr>
          <w:rFonts w:ascii="Times New Roman" w:eastAsia="等线" w:hAnsi="Times New Roman"/>
        </w:rPr>
        <w:tab/>
      </w:r>
      <w:proofErr w:type="spellStart"/>
      <w:r>
        <w:rPr>
          <w:rFonts w:ascii="Times New Roman" w:eastAsia="等线" w:hAnsi="Times New Roman"/>
        </w:rPr>
        <w:t>yearly_seasonality</w:t>
      </w:r>
      <w:proofErr w:type="spellEnd"/>
      <w:r>
        <w:rPr>
          <w:rFonts w:ascii="Times New Roman" w:eastAsia="等线" w:hAnsi="Times New Roman"/>
        </w:rPr>
        <w:t xml:space="preserve"> = True, </w:t>
      </w:r>
      <w:proofErr w:type="spellStart"/>
      <w:r>
        <w:rPr>
          <w:rFonts w:ascii="Times New Roman" w:eastAsia="等线" w:hAnsi="Times New Roman"/>
        </w:rPr>
        <w:t>weekly_seasonality</w:t>
      </w:r>
      <w:proofErr w:type="spellEnd"/>
      <w:r>
        <w:rPr>
          <w:rFonts w:ascii="Times New Roman" w:eastAsia="等线" w:hAnsi="Times New Roman"/>
        </w:rPr>
        <w:t xml:space="preserve"> = True, </w:t>
      </w:r>
      <w:proofErr w:type="spellStart"/>
      <w:r>
        <w:rPr>
          <w:rFonts w:ascii="Times New Roman" w:eastAsia="等线" w:hAnsi="Times New Roman"/>
        </w:rPr>
        <w:t>daily_seasonality</w:t>
      </w:r>
      <w:proofErr w:type="spellEnd"/>
      <w:r>
        <w:rPr>
          <w:rFonts w:ascii="Times New Roman" w:eastAsia="等线" w:hAnsi="Times New Roman"/>
        </w:rPr>
        <w:t xml:space="preserve"> = True,</w:t>
      </w:r>
    </w:p>
    <w:p w14:paraId="45024CCC" w14:textId="77777777" w:rsidR="00665585" w:rsidRDefault="00000000">
      <w:pPr>
        <w:rPr>
          <w:rFonts w:ascii="Times New Roman" w:eastAsia="等线" w:hAnsi="Times New Roman"/>
        </w:rPr>
      </w:pPr>
      <w:r>
        <w:rPr>
          <w:rFonts w:ascii="Times New Roman" w:eastAsia="等线" w:hAnsi="Times New Roman"/>
        </w:rPr>
        <w:tab/>
      </w:r>
      <w:r>
        <w:rPr>
          <w:rFonts w:ascii="Times New Roman" w:eastAsia="等线" w:hAnsi="Times New Roman"/>
        </w:rPr>
        <w:tab/>
      </w:r>
      <w:r>
        <w:rPr>
          <w:rFonts w:ascii="Times New Roman" w:eastAsia="等线" w:hAnsi="Times New Roman"/>
        </w:rPr>
        <w:tab/>
      </w:r>
      <w:r>
        <w:rPr>
          <w:rFonts w:ascii="Times New Roman" w:eastAsia="等线" w:hAnsi="Times New Roman"/>
        </w:rPr>
        <w:tab/>
        <w:t xml:space="preserve">holidays = None, </w:t>
      </w:r>
      <w:proofErr w:type="spellStart"/>
      <w:r>
        <w:rPr>
          <w:rFonts w:ascii="Times New Roman" w:eastAsia="等线" w:hAnsi="Times New Roman"/>
        </w:rPr>
        <w:t>seasonality_mode</w:t>
      </w:r>
      <w:proofErr w:type="spellEnd"/>
      <w:r>
        <w:rPr>
          <w:rFonts w:ascii="Times New Roman" w:eastAsia="等线" w:hAnsi="Times New Roman"/>
        </w:rPr>
        <w:t xml:space="preserve"> = 'additive', </w:t>
      </w:r>
      <w:proofErr w:type="spellStart"/>
      <w:r>
        <w:rPr>
          <w:rFonts w:ascii="Times New Roman" w:eastAsia="等线" w:hAnsi="Times New Roman"/>
        </w:rPr>
        <w:t>seasonality_prior_scale</w:t>
      </w:r>
      <w:proofErr w:type="spellEnd"/>
      <w:r>
        <w:rPr>
          <w:rFonts w:ascii="Times New Roman" w:eastAsia="等线" w:hAnsi="Times New Roman"/>
        </w:rPr>
        <w:t xml:space="preserve"> = 10.0,</w:t>
      </w:r>
    </w:p>
    <w:p w14:paraId="0448F598" w14:textId="77777777" w:rsidR="00665585" w:rsidRDefault="00000000">
      <w:pPr>
        <w:rPr>
          <w:rFonts w:ascii="Times New Roman" w:eastAsia="等线" w:hAnsi="Times New Roman"/>
        </w:rPr>
      </w:pPr>
      <w:r>
        <w:rPr>
          <w:rFonts w:ascii="Times New Roman" w:eastAsia="等线" w:hAnsi="Times New Roman"/>
        </w:rPr>
        <w:tab/>
      </w:r>
      <w:r>
        <w:rPr>
          <w:rFonts w:ascii="Times New Roman" w:eastAsia="等线" w:hAnsi="Times New Roman"/>
        </w:rPr>
        <w:tab/>
      </w:r>
      <w:r>
        <w:rPr>
          <w:rFonts w:ascii="Times New Roman" w:eastAsia="等线" w:hAnsi="Times New Roman"/>
        </w:rPr>
        <w:tab/>
      </w:r>
      <w:r>
        <w:rPr>
          <w:rFonts w:ascii="Times New Roman" w:eastAsia="等线" w:hAnsi="Times New Roman"/>
        </w:rPr>
        <w:tab/>
      </w:r>
      <w:proofErr w:type="spellStart"/>
      <w:r>
        <w:rPr>
          <w:rFonts w:ascii="Times New Roman" w:eastAsia="等线" w:hAnsi="Times New Roman"/>
        </w:rPr>
        <w:t>holidays_prior_scale</w:t>
      </w:r>
      <w:proofErr w:type="spellEnd"/>
      <w:r>
        <w:rPr>
          <w:rFonts w:ascii="Times New Roman" w:eastAsia="等线" w:hAnsi="Times New Roman"/>
        </w:rPr>
        <w:t xml:space="preserve"> = 10.0, </w:t>
      </w:r>
      <w:proofErr w:type="spellStart"/>
      <w:r>
        <w:rPr>
          <w:rFonts w:ascii="Times New Roman" w:eastAsia="等线" w:hAnsi="Times New Roman"/>
        </w:rPr>
        <w:t>changepoint_prior_scale</w:t>
      </w:r>
      <w:proofErr w:type="spellEnd"/>
      <w:r>
        <w:rPr>
          <w:rFonts w:ascii="Times New Roman" w:eastAsia="等线" w:hAnsi="Times New Roman"/>
        </w:rPr>
        <w:t xml:space="preserve"> = 0.05, </w:t>
      </w:r>
      <w:proofErr w:type="spellStart"/>
      <w:r>
        <w:rPr>
          <w:rFonts w:ascii="Times New Roman" w:eastAsia="等线" w:hAnsi="Times New Roman"/>
        </w:rPr>
        <w:t>mcmc_samples</w:t>
      </w:r>
      <w:proofErr w:type="spellEnd"/>
      <w:r>
        <w:rPr>
          <w:rFonts w:ascii="Times New Roman" w:eastAsia="等线" w:hAnsi="Times New Roman"/>
        </w:rPr>
        <w:t xml:space="preserve"> = 0,</w:t>
      </w:r>
    </w:p>
    <w:p w14:paraId="7E0286A1" w14:textId="77777777" w:rsidR="00665585" w:rsidRDefault="00000000">
      <w:pPr>
        <w:rPr>
          <w:rFonts w:ascii="Times New Roman" w:eastAsia="等线" w:hAnsi="Times New Roman"/>
        </w:rPr>
      </w:pPr>
      <w:r>
        <w:rPr>
          <w:rFonts w:ascii="Times New Roman" w:eastAsia="等线" w:hAnsi="Times New Roman"/>
        </w:rPr>
        <w:tab/>
      </w:r>
      <w:r>
        <w:rPr>
          <w:rFonts w:ascii="Times New Roman" w:eastAsia="等线" w:hAnsi="Times New Roman"/>
        </w:rPr>
        <w:tab/>
      </w:r>
      <w:r>
        <w:rPr>
          <w:rFonts w:ascii="Times New Roman" w:eastAsia="等线" w:hAnsi="Times New Roman"/>
        </w:rPr>
        <w:tab/>
      </w:r>
      <w:r>
        <w:rPr>
          <w:rFonts w:ascii="Times New Roman" w:eastAsia="等线" w:hAnsi="Times New Roman"/>
        </w:rPr>
        <w:tab/>
      </w:r>
      <w:proofErr w:type="spellStart"/>
      <w:r>
        <w:rPr>
          <w:rFonts w:ascii="Times New Roman" w:eastAsia="等线" w:hAnsi="Times New Roman"/>
        </w:rPr>
        <w:t>interval_width</w:t>
      </w:r>
      <w:proofErr w:type="spellEnd"/>
      <w:r>
        <w:rPr>
          <w:rFonts w:ascii="Times New Roman" w:eastAsia="等线" w:hAnsi="Times New Roman"/>
        </w:rPr>
        <w:t xml:space="preserve"> = 0.8, </w:t>
      </w:r>
      <w:proofErr w:type="spellStart"/>
      <w:r>
        <w:rPr>
          <w:rFonts w:ascii="Times New Roman" w:eastAsia="等线" w:hAnsi="Times New Roman"/>
        </w:rPr>
        <w:t>uncertainty_samples</w:t>
      </w:r>
      <w:proofErr w:type="spellEnd"/>
      <w:r>
        <w:rPr>
          <w:rFonts w:ascii="Times New Roman" w:eastAsia="等线" w:hAnsi="Times New Roman"/>
        </w:rPr>
        <w:t xml:space="preserve"> = 1000, </w:t>
      </w:r>
      <w:proofErr w:type="spellStart"/>
      <w:r>
        <w:rPr>
          <w:rFonts w:ascii="Times New Roman" w:eastAsia="等线" w:hAnsi="Times New Roman"/>
        </w:rPr>
        <w:t>stan_backend</w:t>
      </w:r>
      <w:proofErr w:type="spellEnd"/>
      <w:r>
        <w:rPr>
          <w:rFonts w:ascii="Times New Roman" w:eastAsia="等线" w:hAnsi="Times New Roman"/>
        </w:rPr>
        <w:t xml:space="preserve"> = None)</w:t>
      </w:r>
    </w:p>
    <w:p w14:paraId="41F3DA74" w14:textId="77777777" w:rsidR="00665585" w:rsidRDefault="00000000">
      <w:pPr>
        <w:rPr>
          <w:rFonts w:ascii="Times New Roman" w:eastAsia="等线" w:hAnsi="Times New Roman"/>
        </w:rPr>
      </w:pPr>
      <w:r>
        <w:rPr>
          <w:rFonts w:ascii="Times New Roman" w:eastAsia="等线" w:hAnsi="Times New Roman"/>
        </w:rPr>
        <w:tab/>
      </w:r>
      <w:proofErr w:type="spellStart"/>
      <w:r>
        <w:rPr>
          <w:rFonts w:ascii="Times New Roman" w:eastAsia="等线" w:hAnsi="Times New Roman"/>
        </w:rPr>
        <w:t>m.fit</w:t>
      </w:r>
      <w:proofErr w:type="spellEnd"/>
      <w:r>
        <w:rPr>
          <w:rFonts w:ascii="Times New Roman" w:eastAsia="等线" w:hAnsi="Times New Roman"/>
        </w:rPr>
        <w:t>(</w:t>
      </w:r>
      <w:proofErr w:type="spellStart"/>
      <w:r>
        <w:rPr>
          <w:rFonts w:ascii="Times New Roman" w:eastAsia="等线" w:hAnsi="Times New Roman"/>
        </w:rPr>
        <w:t>train_df</w:t>
      </w:r>
      <w:proofErr w:type="spellEnd"/>
      <w:r>
        <w:rPr>
          <w:rFonts w:ascii="Times New Roman" w:eastAsia="等线" w:hAnsi="Times New Roman"/>
        </w:rPr>
        <w:t>)</w:t>
      </w:r>
    </w:p>
    <w:p w14:paraId="431079AB" w14:textId="77777777" w:rsidR="00665585" w:rsidRDefault="00000000">
      <w:pPr>
        <w:rPr>
          <w:rFonts w:ascii="Times New Roman" w:eastAsia="等线" w:hAnsi="Times New Roman"/>
        </w:rPr>
      </w:pPr>
      <w:r>
        <w:rPr>
          <w:rFonts w:ascii="Times New Roman" w:eastAsia="等线" w:hAnsi="Times New Roman"/>
        </w:rPr>
        <w:tab/>
      </w:r>
      <w:proofErr w:type="spellStart"/>
      <w:r>
        <w:rPr>
          <w:rFonts w:ascii="Times New Roman" w:eastAsia="等线" w:hAnsi="Times New Roman"/>
        </w:rPr>
        <w:t>tmp_df</w:t>
      </w:r>
      <w:proofErr w:type="spellEnd"/>
      <w:r>
        <w:rPr>
          <w:rFonts w:ascii="Times New Roman" w:eastAsia="等线" w:hAnsi="Times New Roman"/>
        </w:rPr>
        <w:t xml:space="preserve">['pred'] = </w:t>
      </w:r>
      <w:proofErr w:type="spellStart"/>
      <w:proofErr w:type="gramStart"/>
      <w:r>
        <w:rPr>
          <w:rFonts w:ascii="Times New Roman" w:eastAsia="等线" w:hAnsi="Times New Roman"/>
        </w:rPr>
        <w:t>m.predict</w:t>
      </w:r>
      <w:proofErr w:type="spellEnd"/>
      <w:proofErr w:type="gramEnd"/>
      <w:r>
        <w:rPr>
          <w:rFonts w:ascii="Times New Roman" w:eastAsia="等线" w:hAnsi="Times New Roman"/>
        </w:rPr>
        <w:t>(</w:t>
      </w:r>
      <w:proofErr w:type="spellStart"/>
      <w:r>
        <w:rPr>
          <w:rFonts w:ascii="Times New Roman" w:eastAsia="等线" w:hAnsi="Times New Roman"/>
        </w:rPr>
        <w:t>tmp_df</w:t>
      </w:r>
      <w:proofErr w:type="spellEnd"/>
      <w:r>
        <w:rPr>
          <w:rFonts w:ascii="Times New Roman" w:eastAsia="等线" w:hAnsi="Times New Roman"/>
        </w:rPr>
        <w:t>) ['</w:t>
      </w:r>
      <w:proofErr w:type="spellStart"/>
      <w:r>
        <w:rPr>
          <w:rFonts w:ascii="Times New Roman" w:eastAsia="等线" w:hAnsi="Times New Roman"/>
        </w:rPr>
        <w:t>yhat</w:t>
      </w:r>
      <w:proofErr w:type="spellEnd"/>
      <w:r>
        <w:rPr>
          <w:rFonts w:ascii="Times New Roman" w:eastAsia="等线" w:hAnsi="Times New Roman"/>
        </w:rPr>
        <w:t>'] .apply(lambda x: int(x))</w:t>
      </w:r>
    </w:p>
    <w:p w14:paraId="6A1873AE" w14:textId="77777777" w:rsidR="00665585" w:rsidRDefault="00000000">
      <w:pPr>
        <w:rPr>
          <w:rFonts w:ascii="Times New Roman" w:eastAsia="等线" w:hAnsi="Times New Roman"/>
        </w:rPr>
      </w:pPr>
      <w:r>
        <w:rPr>
          <w:rFonts w:ascii="Times New Roman" w:eastAsia="等线" w:hAnsi="Times New Roman"/>
        </w:rPr>
        <w:tab/>
      </w:r>
      <w:proofErr w:type="spellStart"/>
      <w:r>
        <w:rPr>
          <w:rFonts w:ascii="Times New Roman" w:eastAsia="等线" w:hAnsi="Times New Roman"/>
        </w:rPr>
        <w:t>tmp_df</w:t>
      </w:r>
      <w:proofErr w:type="spellEnd"/>
      <w:r>
        <w:rPr>
          <w:rFonts w:ascii="Times New Roman" w:eastAsia="等线" w:hAnsi="Times New Roman"/>
        </w:rPr>
        <w:t xml:space="preserve"> = </w:t>
      </w:r>
      <w:proofErr w:type="spellStart"/>
      <w:r>
        <w:rPr>
          <w:rFonts w:ascii="Times New Roman" w:eastAsia="等线" w:hAnsi="Times New Roman"/>
        </w:rPr>
        <w:t>tmp_df</w:t>
      </w:r>
      <w:proofErr w:type="spellEnd"/>
      <w:r>
        <w:rPr>
          <w:rFonts w:ascii="Times New Roman" w:eastAsia="等线" w:hAnsi="Times New Roman"/>
        </w:rPr>
        <w:t xml:space="preserve"> [-168:]  # </w:t>
      </w:r>
      <w:proofErr w:type="gramStart"/>
      <w:r>
        <w:rPr>
          <w:rFonts w:ascii="Times New Roman" w:eastAsia="等线" w:hAnsi="Times New Roman"/>
        </w:rPr>
        <w:t>看预测</w:t>
      </w:r>
      <w:proofErr w:type="gramEnd"/>
      <w:r>
        <w:rPr>
          <w:rFonts w:ascii="Times New Roman" w:eastAsia="等线" w:hAnsi="Times New Roman"/>
        </w:rPr>
        <w:t>一周的效果</w:t>
      </w:r>
    </w:p>
    <w:p w14:paraId="471ABCE4" w14:textId="77777777" w:rsidR="00665585" w:rsidRDefault="00000000">
      <w:pPr>
        <w:rPr>
          <w:rFonts w:ascii="Times New Roman" w:eastAsia="等线" w:hAnsi="Times New Roman"/>
        </w:rPr>
      </w:pPr>
      <w:r>
        <w:rPr>
          <w:rFonts w:ascii="Times New Roman" w:eastAsia="等线" w:hAnsi="Times New Roman"/>
        </w:rPr>
        <w:tab/>
      </w:r>
      <w:proofErr w:type="spellStart"/>
      <w:proofErr w:type="gramStart"/>
      <w:r>
        <w:rPr>
          <w:rFonts w:ascii="Times New Roman" w:eastAsia="等线" w:hAnsi="Times New Roman"/>
        </w:rPr>
        <w:t>plt.figure</w:t>
      </w:r>
      <w:proofErr w:type="spellEnd"/>
      <w:proofErr w:type="gramEnd"/>
      <w:r>
        <w:rPr>
          <w:rFonts w:ascii="Times New Roman" w:eastAsia="等线" w:hAnsi="Times New Roman"/>
        </w:rPr>
        <w:t xml:space="preserve"> (</w:t>
      </w:r>
      <w:proofErr w:type="spellStart"/>
      <w:r>
        <w:rPr>
          <w:rFonts w:ascii="Times New Roman" w:eastAsia="等线" w:hAnsi="Times New Roman"/>
        </w:rPr>
        <w:t>figsize</w:t>
      </w:r>
      <w:proofErr w:type="spellEnd"/>
      <w:r>
        <w:rPr>
          <w:rFonts w:ascii="Times New Roman" w:eastAsia="等线" w:hAnsi="Times New Roman"/>
        </w:rPr>
        <w:t xml:space="preserve"> = (10, 2))</w:t>
      </w:r>
    </w:p>
    <w:p w14:paraId="67CD5922" w14:textId="77777777" w:rsidR="00665585" w:rsidRDefault="00000000">
      <w:pPr>
        <w:rPr>
          <w:rFonts w:ascii="Times New Roman" w:eastAsia="等线" w:hAnsi="Times New Roman"/>
        </w:rPr>
      </w:pPr>
      <w:r>
        <w:rPr>
          <w:rFonts w:ascii="Times New Roman" w:eastAsia="等线" w:hAnsi="Times New Roman"/>
        </w:rPr>
        <w:tab/>
        <w:t xml:space="preserve"># </w:t>
      </w:r>
      <w:proofErr w:type="spellStart"/>
      <w:r>
        <w:rPr>
          <w:rFonts w:ascii="Times New Roman" w:eastAsia="等线" w:hAnsi="Times New Roman"/>
        </w:rPr>
        <w:t>plt.axvline</w:t>
      </w:r>
      <w:proofErr w:type="spellEnd"/>
      <w:r>
        <w:rPr>
          <w:rFonts w:ascii="Times New Roman" w:eastAsia="等线" w:hAnsi="Times New Roman"/>
        </w:rPr>
        <w:t xml:space="preserve"> (x = </w:t>
      </w:r>
      <w:proofErr w:type="spellStart"/>
      <w:r>
        <w:rPr>
          <w:rFonts w:ascii="Times New Roman" w:eastAsia="等线" w:hAnsi="Times New Roman"/>
        </w:rPr>
        <w:t>len</w:t>
      </w:r>
      <w:proofErr w:type="spellEnd"/>
      <w:r>
        <w:rPr>
          <w:rFonts w:ascii="Times New Roman" w:eastAsia="等线" w:hAnsi="Times New Roman"/>
        </w:rPr>
        <w:t>(</w:t>
      </w:r>
      <w:proofErr w:type="spellStart"/>
      <w:r>
        <w:rPr>
          <w:rFonts w:ascii="Times New Roman" w:eastAsia="等线" w:hAnsi="Times New Roman"/>
        </w:rPr>
        <w:t>tmp_df</w:t>
      </w:r>
      <w:proofErr w:type="spellEnd"/>
      <w:r>
        <w:rPr>
          <w:rFonts w:ascii="Times New Roman" w:eastAsia="等线" w:hAnsi="Times New Roman"/>
        </w:rPr>
        <w:t xml:space="preserve">) - </w:t>
      </w:r>
      <w:proofErr w:type="spellStart"/>
      <w:r>
        <w:rPr>
          <w:rFonts w:ascii="Times New Roman" w:eastAsia="等线" w:hAnsi="Times New Roman"/>
        </w:rPr>
        <w:t>test_len</w:t>
      </w:r>
      <w:proofErr w:type="spellEnd"/>
      <w:r>
        <w:rPr>
          <w:rFonts w:ascii="Times New Roman" w:eastAsia="等线" w:hAnsi="Times New Roman"/>
        </w:rPr>
        <w:t xml:space="preserve">, c = 'r', </w:t>
      </w:r>
      <w:proofErr w:type="spellStart"/>
      <w:r>
        <w:rPr>
          <w:rFonts w:ascii="Times New Roman" w:eastAsia="等线" w:hAnsi="Times New Roman"/>
        </w:rPr>
        <w:t>linestyle</w:t>
      </w:r>
      <w:proofErr w:type="spellEnd"/>
      <w:r>
        <w:rPr>
          <w:rFonts w:ascii="Times New Roman" w:eastAsia="等线" w:hAnsi="Times New Roman"/>
        </w:rPr>
        <w:t xml:space="preserve"> = '--')  # </w:t>
      </w:r>
      <w:r>
        <w:rPr>
          <w:rFonts w:ascii="Times New Roman" w:eastAsia="等线" w:hAnsi="Times New Roman"/>
        </w:rPr>
        <w:t>训练和测试的分界线</w:t>
      </w:r>
    </w:p>
    <w:p w14:paraId="4BE1532E" w14:textId="77777777" w:rsidR="00665585" w:rsidRDefault="00000000">
      <w:pPr>
        <w:rPr>
          <w:rFonts w:ascii="Times New Roman" w:eastAsia="等线" w:hAnsi="Times New Roman"/>
        </w:rPr>
      </w:pPr>
      <w:r>
        <w:rPr>
          <w:rFonts w:ascii="Times New Roman" w:eastAsia="等线" w:hAnsi="Times New Roman"/>
        </w:rPr>
        <w:tab/>
      </w:r>
      <w:proofErr w:type="spellStart"/>
      <w:proofErr w:type="gramStart"/>
      <w:r>
        <w:rPr>
          <w:rFonts w:ascii="Times New Roman" w:eastAsia="等线" w:hAnsi="Times New Roman"/>
        </w:rPr>
        <w:t>plt.plot</w:t>
      </w:r>
      <w:proofErr w:type="spellEnd"/>
      <w:proofErr w:type="gramEnd"/>
      <w:r>
        <w:rPr>
          <w:rFonts w:ascii="Times New Roman" w:eastAsia="等线" w:hAnsi="Times New Roman"/>
        </w:rPr>
        <w:t xml:space="preserve"> (range (</w:t>
      </w:r>
      <w:proofErr w:type="spellStart"/>
      <w:r>
        <w:rPr>
          <w:rFonts w:ascii="Times New Roman" w:eastAsia="等线" w:hAnsi="Times New Roman"/>
        </w:rPr>
        <w:t>len</w:t>
      </w:r>
      <w:proofErr w:type="spellEnd"/>
      <w:r>
        <w:rPr>
          <w:rFonts w:ascii="Times New Roman" w:eastAsia="等线" w:hAnsi="Times New Roman"/>
        </w:rPr>
        <w:t>(</w:t>
      </w:r>
      <w:proofErr w:type="spellStart"/>
      <w:r>
        <w:rPr>
          <w:rFonts w:ascii="Times New Roman" w:eastAsia="等线" w:hAnsi="Times New Roman"/>
        </w:rPr>
        <w:t>tmp_df</w:t>
      </w:r>
      <w:proofErr w:type="spellEnd"/>
      <w:r>
        <w:rPr>
          <w:rFonts w:ascii="Times New Roman" w:eastAsia="等线" w:hAnsi="Times New Roman"/>
        </w:rPr>
        <w:t xml:space="preserve">)), </w:t>
      </w:r>
      <w:proofErr w:type="spellStart"/>
      <w:r>
        <w:rPr>
          <w:rFonts w:ascii="Times New Roman" w:eastAsia="等线" w:hAnsi="Times New Roman"/>
        </w:rPr>
        <w:t>tmp_df</w:t>
      </w:r>
      <w:proofErr w:type="spellEnd"/>
      <w:r>
        <w:rPr>
          <w:rFonts w:ascii="Times New Roman" w:eastAsia="等线" w:hAnsi="Times New Roman"/>
        </w:rPr>
        <w:t xml:space="preserve"> ['y'], label = "real values")</w:t>
      </w:r>
    </w:p>
    <w:p w14:paraId="1E40DFC8" w14:textId="77777777" w:rsidR="00665585" w:rsidRDefault="00000000">
      <w:pPr>
        <w:rPr>
          <w:rFonts w:ascii="Times New Roman" w:eastAsia="等线" w:hAnsi="Times New Roman"/>
        </w:rPr>
      </w:pPr>
      <w:r>
        <w:rPr>
          <w:rFonts w:ascii="Times New Roman" w:eastAsia="等线" w:hAnsi="Times New Roman"/>
        </w:rPr>
        <w:tab/>
      </w:r>
      <w:proofErr w:type="spellStart"/>
      <w:proofErr w:type="gramStart"/>
      <w:r>
        <w:rPr>
          <w:rFonts w:ascii="Times New Roman" w:eastAsia="等线" w:hAnsi="Times New Roman"/>
        </w:rPr>
        <w:t>plt.plot</w:t>
      </w:r>
      <w:proofErr w:type="spellEnd"/>
      <w:proofErr w:type="gramEnd"/>
      <w:r>
        <w:rPr>
          <w:rFonts w:ascii="Times New Roman" w:eastAsia="等线" w:hAnsi="Times New Roman"/>
        </w:rPr>
        <w:t xml:space="preserve"> (range (</w:t>
      </w:r>
      <w:proofErr w:type="spellStart"/>
      <w:r>
        <w:rPr>
          <w:rFonts w:ascii="Times New Roman" w:eastAsia="等线" w:hAnsi="Times New Roman"/>
        </w:rPr>
        <w:t>len</w:t>
      </w:r>
      <w:proofErr w:type="spellEnd"/>
      <w:r>
        <w:rPr>
          <w:rFonts w:ascii="Times New Roman" w:eastAsia="等线" w:hAnsi="Times New Roman"/>
        </w:rPr>
        <w:t>(</w:t>
      </w:r>
      <w:proofErr w:type="spellStart"/>
      <w:r>
        <w:rPr>
          <w:rFonts w:ascii="Times New Roman" w:eastAsia="等线" w:hAnsi="Times New Roman"/>
        </w:rPr>
        <w:t>tmp_df</w:t>
      </w:r>
      <w:proofErr w:type="spellEnd"/>
      <w:r>
        <w:rPr>
          <w:rFonts w:ascii="Times New Roman" w:eastAsia="等线" w:hAnsi="Times New Roman"/>
        </w:rPr>
        <w:t xml:space="preserve">)), </w:t>
      </w:r>
      <w:proofErr w:type="spellStart"/>
      <w:r>
        <w:rPr>
          <w:rFonts w:ascii="Times New Roman" w:eastAsia="等线" w:hAnsi="Times New Roman"/>
        </w:rPr>
        <w:t>tmp_df</w:t>
      </w:r>
      <w:proofErr w:type="spellEnd"/>
      <w:r>
        <w:rPr>
          <w:rFonts w:ascii="Times New Roman" w:eastAsia="等线" w:hAnsi="Times New Roman"/>
        </w:rPr>
        <w:t xml:space="preserve"> ['pred'], label = "predict values")</w:t>
      </w:r>
    </w:p>
    <w:p w14:paraId="39D5CDDA" w14:textId="77777777" w:rsidR="00665585" w:rsidRDefault="00000000">
      <w:pPr>
        <w:rPr>
          <w:rFonts w:ascii="Times New Roman" w:eastAsia="等线" w:hAnsi="Times New Roman"/>
        </w:rPr>
      </w:pPr>
      <w:r>
        <w:rPr>
          <w:rFonts w:ascii="Times New Roman" w:eastAsia="等线" w:hAnsi="Times New Roman"/>
        </w:rPr>
        <w:tab/>
      </w:r>
      <w:proofErr w:type="spellStart"/>
      <w:proofErr w:type="gramStart"/>
      <w:r>
        <w:rPr>
          <w:rFonts w:ascii="Times New Roman" w:eastAsia="等线" w:hAnsi="Times New Roman"/>
        </w:rPr>
        <w:t>plt.legend</w:t>
      </w:r>
      <w:proofErr w:type="spellEnd"/>
      <w:proofErr w:type="gramEnd"/>
      <w:r>
        <w:rPr>
          <w:rFonts w:ascii="Times New Roman" w:eastAsia="等线" w:hAnsi="Times New Roman"/>
        </w:rPr>
        <w:t>()</w:t>
      </w:r>
    </w:p>
    <w:p w14:paraId="5A470800" w14:textId="77777777" w:rsidR="00665585" w:rsidRDefault="00000000">
      <w:pPr>
        <w:rPr>
          <w:rFonts w:ascii="Times New Roman" w:eastAsia="等线" w:hAnsi="Times New Roman"/>
        </w:rPr>
      </w:pPr>
      <w:r>
        <w:rPr>
          <w:rFonts w:ascii="Times New Roman" w:eastAsia="等线" w:hAnsi="Times New Roman"/>
        </w:rPr>
        <w:tab/>
      </w:r>
      <w:proofErr w:type="spellStart"/>
      <w:proofErr w:type="gramStart"/>
      <w:r>
        <w:rPr>
          <w:rFonts w:ascii="Times New Roman" w:eastAsia="等线" w:hAnsi="Times New Roman"/>
        </w:rPr>
        <w:t>plt.savefig</w:t>
      </w:r>
      <w:proofErr w:type="spellEnd"/>
      <w:proofErr w:type="gramEnd"/>
      <w:r>
        <w:rPr>
          <w:rFonts w:ascii="Times New Roman" w:eastAsia="等线" w:hAnsi="Times New Roman"/>
        </w:rPr>
        <w:t>(f"./images/{label}_prophet.png")</w:t>
      </w:r>
    </w:p>
    <w:p w14:paraId="720ABFBD" w14:textId="77777777" w:rsidR="00665585" w:rsidRDefault="00000000">
      <w:pPr>
        <w:rPr>
          <w:rFonts w:ascii="Times New Roman" w:eastAsia="等线" w:hAnsi="Times New Roman"/>
        </w:rPr>
      </w:pPr>
      <w:r>
        <w:rPr>
          <w:rFonts w:ascii="Times New Roman" w:eastAsia="等线" w:hAnsi="Times New Roman"/>
        </w:rPr>
        <w:tab/>
      </w:r>
      <w:proofErr w:type="spellStart"/>
      <w:proofErr w:type="gramStart"/>
      <w:r>
        <w:rPr>
          <w:rFonts w:ascii="Times New Roman" w:eastAsia="等线" w:hAnsi="Times New Roman"/>
        </w:rPr>
        <w:t>plt.close</w:t>
      </w:r>
      <w:proofErr w:type="spellEnd"/>
      <w:proofErr w:type="gramEnd"/>
      <w:r>
        <w:rPr>
          <w:rFonts w:ascii="Times New Roman" w:eastAsia="等线" w:hAnsi="Times New Roman"/>
        </w:rPr>
        <w:t>()</w:t>
      </w:r>
    </w:p>
    <w:p w14:paraId="506AE906" w14:textId="6E4CF82A" w:rsidR="00665585" w:rsidRPr="00E467D7" w:rsidRDefault="00000000" w:rsidP="00E467D7">
      <w:pPr>
        <w:pStyle w:val="2"/>
        <w:rPr>
          <w:rFonts w:hint="eastAsia"/>
        </w:rPr>
      </w:pPr>
      <w:bookmarkStart w:id="27" w:name="_Toc113186421"/>
      <w:r>
        <w:t>B</w:t>
      </w:r>
      <w:r>
        <w:rPr>
          <w:rFonts w:hint="eastAsia"/>
        </w:rPr>
        <w:t>.</w:t>
      </w:r>
      <w:r>
        <w:t xml:space="preserve"> RNN</w:t>
      </w:r>
      <w:bookmarkEnd w:id="27"/>
    </w:p>
    <w:p w14:paraId="307A5F2D" w14:textId="77777777" w:rsidR="00665585" w:rsidRDefault="00000000">
      <w:pPr>
        <w:rPr>
          <w:rFonts w:ascii="Times New Roman" w:eastAsia="等线" w:hAnsi="Times New Roman"/>
        </w:rPr>
      </w:pPr>
      <w:r>
        <w:rPr>
          <w:rFonts w:ascii="Times New Roman" w:eastAsia="等线" w:hAnsi="Times New Roman"/>
        </w:rPr>
        <w:t>def main (label = 'WS10M'):</w:t>
      </w:r>
    </w:p>
    <w:p w14:paraId="61A20C93"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window_size</w:t>
      </w:r>
      <w:proofErr w:type="spellEnd"/>
      <w:r>
        <w:rPr>
          <w:rFonts w:ascii="Times New Roman" w:eastAsia="等线" w:hAnsi="Times New Roman"/>
        </w:rPr>
        <w:t xml:space="preserve"> = 8 #</w:t>
      </w:r>
      <w:r>
        <w:rPr>
          <w:rFonts w:ascii="Times New Roman" w:eastAsia="等线" w:hAnsi="Times New Roman"/>
        </w:rPr>
        <w:t>最佳</w:t>
      </w:r>
      <w:r>
        <w:rPr>
          <w:rFonts w:ascii="Times New Roman" w:eastAsia="等线" w:hAnsi="Times New Roman"/>
        </w:rPr>
        <w:t xml:space="preserve"> 3 0.018 0.025</w:t>
      </w:r>
    </w:p>
    <w:p w14:paraId="20C94B55"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hidden_size</w:t>
      </w:r>
      <w:proofErr w:type="spellEnd"/>
      <w:r>
        <w:rPr>
          <w:rFonts w:ascii="Times New Roman" w:eastAsia="等线" w:hAnsi="Times New Roman"/>
        </w:rPr>
        <w:t xml:space="preserve"> = 128</w:t>
      </w:r>
    </w:p>
    <w:p w14:paraId="655BACE1"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num_layers</w:t>
      </w:r>
      <w:proofErr w:type="spellEnd"/>
      <w:r>
        <w:rPr>
          <w:rFonts w:ascii="Times New Roman" w:eastAsia="等线" w:hAnsi="Times New Roman"/>
        </w:rPr>
        <w:t xml:space="preserve"> = 2</w:t>
      </w:r>
    </w:p>
    <w:p w14:paraId="09042C00"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output_size</w:t>
      </w:r>
      <w:proofErr w:type="spellEnd"/>
      <w:r>
        <w:rPr>
          <w:rFonts w:ascii="Times New Roman" w:eastAsia="等线" w:hAnsi="Times New Roman"/>
        </w:rPr>
        <w:t xml:space="preserve"> = 1</w:t>
      </w:r>
    </w:p>
    <w:p w14:paraId="0018C3EF"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batch_size</w:t>
      </w:r>
      <w:proofErr w:type="spellEnd"/>
      <w:r>
        <w:rPr>
          <w:rFonts w:ascii="Times New Roman" w:eastAsia="等线" w:hAnsi="Times New Roman"/>
        </w:rPr>
        <w:t xml:space="preserve"> = 256</w:t>
      </w:r>
    </w:p>
    <w:p w14:paraId="512169AF" w14:textId="77777777" w:rsidR="00665585" w:rsidRDefault="00000000">
      <w:pPr>
        <w:rPr>
          <w:rFonts w:ascii="Times New Roman" w:eastAsia="等线" w:hAnsi="Times New Roman"/>
        </w:rPr>
      </w:pPr>
      <w:r>
        <w:rPr>
          <w:rFonts w:ascii="Times New Roman" w:eastAsia="等线" w:hAnsi="Times New Roman"/>
        </w:rPr>
        <w:t xml:space="preserve">    device = '</w:t>
      </w:r>
      <w:proofErr w:type="spellStart"/>
      <w:r>
        <w:rPr>
          <w:rFonts w:ascii="Times New Roman" w:eastAsia="等线" w:hAnsi="Times New Roman"/>
        </w:rPr>
        <w:t>cpu</w:t>
      </w:r>
      <w:proofErr w:type="spellEnd"/>
      <w:r>
        <w:rPr>
          <w:rFonts w:ascii="Times New Roman" w:eastAsia="等线" w:hAnsi="Times New Roman"/>
        </w:rPr>
        <w:t>'</w:t>
      </w:r>
    </w:p>
    <w:p w14:paraId="09E051D2" w14:textId="77777777" w:rsidR="00665585" w:rsidRDefault="00000000">
      <w:pPr>
        <w:rPr>
          <w:rFonts w:ascii="Times New Roman" w:eastAsia="等线" w:hAnsi="Times New Roman"/>
        </w:rPr>
      </w:pPr>
      <w:r>
        <w:rPr>
          <w:rFonts w:ascii="Times New Roman" w:eastAsia="等线" w:hAnsi="Times New Roman"/>
        </w:rPr>
        <w:t xml:space="preserve">    epochs = 5</w:t>
      </w:r>
    </w:p>
    <w:p w14:paraId="7DAF8DF9"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lr</w:t>
      </w:r>
      <w:proofErr w:type="spellEnd"/>
      <w:r>
        <w:rPr>
          <w:rFonts w:ascii="Times New Roman" w:eastAsia="等线" w:hAnsi="Times New Roman"/>
        </w:rPr>
        <w:t xml:space="preserve"> = 0.01</w:t>
      </w:r>
    </w:p>
    <w:p w14:paraId="52E67B7F"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test_size</w:t>
      </w:r>
      <w:proofErr w:type="spellEnd"/>
      <w:r>
        <w:rPr>
          <w:rFonts w:ascii="Times New Roman" w:eastAsia="等线" w:hAnsi="Times New Roman"/>
        </w:rPr>
        <w:t xml:space="preserve"> = 0.2</w:t>
      </w:r>
    </w:p>
    <w:p w14:paraId="6F1CA2A8" w14:textId="77777777" w:rsidR="00665585" w:rsidRDefault="00665585">
      <w:pPr>
        <w:rPr>
          <w:rFonts w:ascii="Times New Roman" w:eastAsia="等线" w:hAnsi="Times New Roman"/>
        </w:rPr>
      </w:pPr>
    </w:p>
    <w:p w14:paraId="3898F9F9" w14:textId="77777777" w:rsidR="00665585" w:rsidRDefault="00000000">
      <w:pPr>
        <w:rPr>
          <w:rFonts w:ascii="Times New Roman" w:eastAsia="等线" w:hAnsi="Times New Roman"/>
        </w:rPr>
      </w:pPr>
      <w:r>
        <w:rPr>
          <w:rFonts w:ascii="Times New Roman" w:eastAsia="等线" w:hAnsi="Times New Roman"/>
        </w:rPr>
        <w:t xml:space="preserve">    data = </w:t>
      </w:r>
      <w:proofErr w:type="spellStart"/>
      <w:proofErr w:type="gramStart"/>
      <w:r>
        <w:rPr>
          <w:rFonts w:ascii="Times New Roman" w:eastAsia="等线" w:hAnsi="Times New Roman"/>
        </w:rPr>
        <w:t>pd.read</w:t>
      </w:r>
      <w:proofErr w:type="gramEnd"/>
      <w:r>
        <w:rPr>
          <w:rFonts w:ascii="Times New Roman" w:eastAsia="等线" w:hAnsi="Times New Roman"/>
        </w:rPr>
        <w:t>_csv</w:t>
      </w:r>
      <w:proofErr w:type="spellEnd"/>
      <w:r>
        <w:rPr>
          <w:rFonts w:ascii="Times New Roman" w:eastAsia="等线" w:hAnsi="Times New Roman"/>
        </w:rPr>
        <w:t>("./data/dataset.csv")</w:t>
      </w:r>
    </w:p>
    <w:p w14:paraId="5FBA9182" w14:textId="77777777" w:rsidR="00665585" w:rsidRDefault="00000000">
      <w:pPr>
        <w:rPr>
          <w:rFonts w:ascii="Times New Roman" w:eastAsia="等线" w:hAnsi="Times New Roman"/>
        </w:rPr>
      </w:pPr>
      <w:r>
        <w:rPr>
          <w:rFonts w:ascii="Times New Roman" w:eastAsia="等线" w:hAnsi="Times New Roman"/>
        </w:rPr>
        <w:t xml:space="preserve">    print(</w:t>
      </w:r>
      <w:proofErr w:type="spellStart"/>
      <w:proofErr w:type="gramStart"/>
      <w:r>
        <w:rPr>
          <w:rFonts w:ascii="Times New Roman" w:eastAsia="等线" w:hAnsi="Times New Roman"/>
        </w:rPr>
        <w:t>data.columns</w:t>
      </w:r>
      <w:proofErr w:type="spellEnd"/>
      <w:proofErr w:type="gramEnd"/>
      <w:r>
        <w:rPr>
          <w:rFonts w:ascii="Times New Roman" w:eastAsia="等线" w:hAnsi="Times New Roman"/>
        </w:rPr>
        <w:t>)</w:t>
      </w:r>
    </w:p>
    <w:p w14:paraId="136D1015" w14:textId="77777777" w:rsidR="00665585" w:rsidRDefault="00665585">
      <w:pPr>
        <w:rPr>
          <w:rFonts w:ascii="Times New Roman" w:eastAsia="等线" w:hAnsi="Times New Roman"/>
        </w:rPr>
      </w:pPr>
    </w:p>
    <w:p w14:paraId="5A0E9FAA" w14:textId="77777777" w:rsidR="00665585" w:rsidRDefault="00000000">
      <w:pPr>
        <w:rPr>
          <w:rFonts w:ascii="Times New Roman" w:eastAsia="等线" w:hAnsi="Times New Roman"/>
        </w:rPr>
      </w:pPr>
      <w:r>
        <w:rPr>
          <w:rFonts w:ascii="Times New Roman" w:eastAsia="等线" w:hAnsi="Times New Roman"/>
        </w:rPr>
        <w:lastRenderedPageBreak/>
        <w:t xml:space="preserve">    data['ds'] = data [['YEAR', 'MO', 'DY', 'HR']</w:t>
      </w:r>
      <w:proofErr w:type="gramStart"/>
      <w:r>
        <w:rPr>
          <w:rFonts w:ascii="Times New Roman" w:eastAsia="等线" w:hAnsi="Times New Roman"/>
        </w:rPr>
        <w:t>].apply</w:t>
      </w:r>
      <w:proofErr w:type="gramEnd"/>
      <w:r>
        <w:rPr>
          <w:rFonts w:ascii="Times New Roman" w:eastAsia="等线" w:hAnsi="Times New Roman"/>
        </w:rPr>
        <w:t>(lambda x: f"{x[0]}-{x[1]}-{x[2]} {x[3]}:00:00", axis = 1)</w:t>
      </w:r>
    </w:p>
    <w:p w14:paraId="7E1012C6" w14:textId="77777777" w:rsidR="00665585" w:rsidRDefault="00665585">
      <w:pPr>
        <w:rPr>
          <w:rFonts w:ascii="Times New Roman" w:eastAsia="等线" w:hAnsi="Times New Roman"/>
        </w:rPr>
      </w:pPr>
    </w:p>
    <w:p w14:paraId="49AD23D9"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all_features</w:t>
      </w:r>
      <w:proofErr w:type="spellEnd"/>
      <w:r>
        <w:rPr>
          <w:rFonts w:ascii="Times New Roman" w:eastAsia="等线" w:hAnsi="Times New Roman"/>
        </w:rPr>
        <w:t xml:space="preserve"> = []</w:t>
      </w:r>
    </w:p>
    <w:p w14:paraId="124527A8"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sparse_features</w:t>
      </w:r>
      <w:proofErr w:type="spellEnd"/>
      <w:r>
        <w:rPr>
          <w:rFonts w:ascii="Times New Roman" w:eastAsia="等线" w:hAnsi="Times New Roman"/>
        </w:rPr>
        <w:t xml:space="preserve"> = ['MO', 'DY', 'HR']  # </w:t>
      </w:r>
      <w:r>
        <w:rPr>
          <w:rFonts w:ascii="Times New Roman" w:eastAsia="等线" w:hAnsi="Times New Roman"/>
        </w:rPr>
        <w:t>稀疏特征</w:t>
      </w:r>
    </w:p>
    <w:p w14:paraId="020F1A1F"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dence_features</w:t>
      </w:r>
      <w:proofErr w:type="spellEnd"/>
      <w:r>
        <w:rPr>
          <w:rFonts w:ascii="Times New Roman" w:eastAsia="等线" w:hAnsi="Times New Roman"/>
        </w:rPr>
        <w:t xml:space="preserve"> = ['YEAR', 'ALLSKY_SFC_SW_DWN', 'CLRSKY_SFC_SW_DWN',</w:t>
      </w:r>
    </w:p>
    <w:p w14:paraId="1869D2AF" w14:textId="77777777" w:rsidR="00665585" w:rsidRDefault="00000000">
      <w:pPr>
        <w:rPr>
          <w:rFonts w:ascii="Times New Roman" w:eastAsia="等线" w:hAnsi="Times New Roman"/>
        </w:rPr>
      </w:pPr>
      <w:r>
        <w:rPr>
          <w:rFonts w:ascii="Times New Roman" w:eastAsia="等线" w:hAnsi="Times New Roman"/>
        </w:rPr>
        <w:t xml:space="preserve">                      'ALLSKY_KT', 'ALLSKY_SRF_ALB', 'SZA', 'ALLSKY_SFC_PAR_TOT',</w:t>
      </w:r>
    </w:p>
    <w:p w14:paraId="2EC438A1" w14:textId="77777777" w:rsidR="00665585" w:rsidRDefault="00000000">
      <w:pPr>
        <w:rPr>
          <w:rFonts w:ascii="Times New Roman" w:eastAsia="等线" w:hAnsi="Times New Roman"/>
        </w:rPr>
      </w:pPr>
      <w:r>
        <w:rPr>
          <w:rFonts w:ascii="Times New Roman" w:eastAsia="等线" w:hAnsi="Times New Roman"/>
        </w:rPr>
        <w:t xml:space="preserve">                      'CLRSKY_SFC_PAR_TOT', 'ALLSKY_SFC_UVA', 'ALLSKY_SFC_UVB',</w:t>
      </w:r>
    </w:p>
    <w:p w14:paraId="38BD33AF" w14:textId="77777777" w:rsidR="00665585" w:rsidRDefault="00000000">
      <w:pPr>
        <w:rPr>
          <w:rFonts w:ascii="Times New Roman" w:eastAsia="等线" w:hAnsi="Times New Roman"/>
        </w:rPr>
      </w:pPr>
      <w:r>
        <w:rPr>
          <w:rFonts w:ascii="Times New Roman" w:eastAsia="等线" w:hAnsi="Times New Roman"/>
        </w:rPr>
        <w:t xml:space="preserve">                      'ALLSKY_SFC_UV_INDEX', 'T2M', 'T2MDEW', 'T2MWET', 'QV2M', 'RH2M',</w:t>
      </w:r>
    </w:p>
    <w:p w14:paraId="4D748715" w14:textId="77777777" w:rsidR="00665585" w:rsidRDefault="00000000">
      <w:pPr>
        <w:rPr>
          <w:rFonts w:ascii="Times New Roman" w:eastAsia="等线" w:hAnsi="Times New Roman"/>
        </w:rPr>
      </w:pPr>
      <w:r>
        <w:rPr>
          <w:rFonts w:ascii="Times New Roman" w:eastAsia="等线" w:hAnsi="Times New Roman"/>
        </w:rPr>
        <w:t xml:space="preserve">                      'PRECTOTCORR', 'PS', 'WS10M', 'WD10M', 'WS50M', 'WD50M']  # </w:t>
      </w:r>
      <w:r>
        <w:rPr>
          <w:rFonts w:ascii="Times New Roman" w:eastAsia="等线" w:hAnsi="Times New Roman"/>
        </w:rPr>
        <w:t>稠密特征</w:t>
      </w:r>
    </w:p>
    <w:p w14:paraId="0A6F078D" w14:textId="77777777" w:rsidR="00665585" w:rsidRDefault="00000000">
      <w:pPr>
        <w:rPr>
          <w:rFonts w:ascii="Times New Roman" w:eastAsia="等线" w:hAnsi="Times New Roman"/>
        </w:rPr>
      </w:pPr>
      <w:r>
        <w:rPr>
          <w:rFonts w:ascii="Times New Roman" w:eastAsia="等线" w:hAnsi="Times New Roman"/>
        </w:rPr>
        <w:t xml:space="preserve">    # </w:t>
      </w:r>
      <w:r>
        <w:rPr>
          <w:rFonts w:ascii="Times New Roman" w:eastAsia="等线" w:hAnsi="Times New Roman"/>
        </w:rPr>
        <w:t>离散特征进行</w:t>
      </w:r>
      <w:r>
        <w:rPr>
          <w:rFonts w:ascii="Times New Roman" w:eastAsia="等线" w:hAnsi="Times New Roman"/>
        </w:rPr>
        <w:t>one-hot</w:t>
      </w:r>
      <w:r>
        <w:rPr>
          <w:rFonts w:ascii="Times New Roman" w:eastAsia="等线" w:hAnsi="Times New Roman"/>
        </w:rPr>
        <w:t>编码</w:t>
      </w:r>
    </w:p>
    <w:p w14:paraId="6081544F" w14:textId="77777777" w:rsidR="00665585" w:rsidRDefault="00000000">
      <w:pPr>
        <w:rPr>
          <w:rFonts w:ascii="Times New Roman" w:eastAsia="等线" w:hAnsi="Times New Roman"/>
        </w:rPr>
      </w:pPr>
      <w:r>
        <w:rPr>
          <w:rFonts w:ascii="Times New Roman" w:eastAsia="等线" w:hAnsi="Times New Roman"/>
        </w:rPr>
        <w:t xml:space="preserve">    for feature in </w:t>
      </w:r>
      <w:proofErr w:type="spellStart"/>
      <w:r>
        <w:rPr>
          <w:rFonts w:ascii="Times New Roman" w:eastAsia="等线" w:hAnsi="Times New Roman"/>
        </w:rPr>
        <w:t>sparse_features</w:t>
      </w:r>
      <w:proofErr w:type="spellEnd"/>
      <w:r>
        <w:rPr>
          <w:rFonts w:ascii="Times New Roman" w:eastAsia="等线" w:hAnsi="Times New Roman"/>
        </w:rPr>
        <w:t>:</w:t>
      </w:r>
    </w:p>
    <w:p w14:paraId="5C8C3B5B" w14:textId="77777777" w:rsidR="00665585" w:rsidRDefault="00000000">
      <w:pPr>
        <w:rPr>
          <w:rFonts w:ascii="Times New Roman" w:eastAsia="等线" w:hAnsi="Times New Roman"/>
        </w:rPr>
      </w:pPr>
      <w:r>
        <w:rPr>
          <w:rFonts w:ascii="Times New Roman" w:eastAsia="等线" w:hAnsi="Times New Roman"/>
        </w:rPr>
        <w:t xml:space="preserve">        data[feature] = </w:t>
      </w:r>
      <w:proofErr w:type="spellStart"/>
      <w:r>
        <w:rPr>
          <w:rFonts w:ascii="Times New Roman" w:eastAsia="等线" w:hAnsi="Times New Roman"/>
        </w:rPr>
        <w:t>LabelEncoder</w:t>
      </w:r>
      <w:proofErr w:type="spellEnd"/>
      <w:r>
        <w:rPr>
          <w:rFonts w:ascii="Times New Roman" w:eastAsia="等线" w:hAnsi="Times New Roman"/>
        </w:rPr>
        <w:t>().</w:t>
      </w:r>
      <w:proofErr w:type="spellStart"/>
      <w:r>
        <w:rPr>
          <w:rFonts w:ascii="Times New Roman" w:eastAsia="等线" w:hAnsi="Times New Roman"/>
        </w:rPr>
        <w:t>fit_transform</w:t>
      </w:r>
      <w:proofErr w:type="spellEnd"/>
      <w:r>
        <w:rPr>
          <w:rFonts w:ascii="Times New Roman" w:eastAsia="等线" w:hAnsi="Times New Roman"/>
        </w:rPr>
        <w:t xml:space="preserve">(data[feature])  # </w:t>
      </w:r>
      <w:r>
        <w:rPr>
          <w:rFonts w:ascii="Times New Roman" w:eastAsia="等线" w:hAnsi="Times New Roman"/>
        </w:rPr>
        <w:t>训练</w:t>
      </w:r>
      <w:proofErr w:type="spellStart"/>
      <w:r>
        <w:rPr>
          <w:rFonts w:ascii="Times New Roman" w:eastAsia="等线" w:hAnsi="Times New Roman"/>
        </w:rPr>
        <w:t>LabelEncoder</w:t>
      </w:r>
      <w:proofErr w:type="spellEnd"/>
      <w:r>
        <w:rPr>
          <w:rFonts w:ascii="Times New Roman" w:eastAsia="等线" w:hAnsi="Times New Roman"/>
        </w:rPr>
        <w:t>,</w:t>
      </w:r>
      <w:r>
        <w:rPr>
          <w:rFonts w:ascii="Times New Roman" w:eastAsia="等线" w:hAnsi="Times New Roman"/>
        </w:rPr>
        <w:t>使编码为</w:t>
      </w:r>
      <w:r>
        <w:rPr>
          <w:rFonts w:ascii="Times New Roman" w:eastAsia="等线" w:hAnsi="Times New Roman"/>
        </w:rPr>
        <w:t>0,1,2.</w:t>
      </w:r>
      <w:proofErr w:type="gramStart"/>
      <w:r>
        <w:rPr>
          <w:rFonts w:ascii="Times New Roman" w:eastAsia="等线" w:hAnsi="Times New Roman"/>
        </w:rPr>
        <w:t>..</w:t>
      </w:r>
      <w:proofErr w:type="gramEnd"/>
      <w:r>
        <w:rPr>
          <w:rFonts w:ascii="Times New Roman" w:eastAsia="等线" w:hAnsi="Times New Roman"/>
        </w:rPr>
        <w:t>，再转化</w:t>
      </w:r>
    </w:p>
    <w:p w14:paraId="1AB15347" w14:textId="6E48179F" w:rsidR="00665585" w:rsidRDefault="00000000" w:rsidP="00C8044B">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tmp_onehot</w:t>
      </w:r>
      <w:proofErr w:type="spellEnd"/>
      <w:r>
        <w:rPr>
          <w:rFonts w:ascii="Times New Roman" w:eastAsia="等线" w:hAnsi="Times New Roman"/>
        </w:rPr>
        <w:t xml:space="preserve"> = </w:t>
      </w:r>
      <w:proofErr w:type="spellStart"/>
      <w:r>
        <w:rPr>
          <w:rFonts w:ascii="Times New Roman" w:eastAsia="等线" w:hAnsi="Times New Roman"/>
        </w:rPr>
        <w:t>pd.get_dummies</w:t>
      </w:r>
      <w:proofErr w:type="spellEnd"/>
      <w:r>
        <w:rPr>
          <w:rFonts w:ascii="Times New Roman" w:eastAsia="等线" w:hAnsi="Times New Roman"/>
        </w:rPr>
        <w:t xml:space="preserve">(data[feature], prefix=feature) </w:t>
      </w:r>
    </w:p>
    <w:p w14:paraId="1FD494C0" w14:textId="77777777" w:rsidR="00665585" w:rsidRDefault="00000000">
      <w:pPr>
        <w:rPr>
          <w:rFonts w:ascii="Times New Roman" w:eastAsia="等线" w:hAnsi="Times New Roman"/>
        </w:rPr>
      </w:pPr>
      <w:r>
        <w:rPr>
          <w:rFonts w:ascii="Times New Roman" w:eastAsia="等线" w:hAnsi="Times New Roman"/>
        </w:rPr>
        <w:t xml:space="preserve">        data[</w:t>
      </w:r>
      <w:proofErr w:type="spellStart"/>
      <w:r>
        <w:rPr>
          <w:rFonts w:ascii="Times New Roman" w:eastAsia="等线" w:hAnsi="Times New Roman"/>
        </w:rPr>
        <w:t>tmp_</w:t>
      </w:r>
      <w:proofErr w:type="gramStart"/>
      <w:r>
        <w:rPr>
          <w:rFonts w:ascii="Times New Roman" w:eastAsia="等线" w:hAnsi="Times New Roman"/>
        </w:rPr>
        <w:t>onehot.columns</w:t>
      </w:r>
      <w:proofErr w:type="spellEnd"/>
      <w:proofErr w:type="gramEnd"/>
      <w:r>
        <w:rPr>
          <w:rFonts w:ascii="Times New Roman" w:eastAsia="等线" w:hAnsi="Times New Roman"/>
        </w:rPr>
        <w:t xml:space="preserve">] = </w:t>
      </w:r>
      <w:proofErr w:type="spellStart"/>
      <w:r>
        <w:rPr>
          <w:rFonts w:ascii="Times New Roman" w:eastAsia="等线" w:hAnsi="Times New Roman"/>
        </w:rPr>
        <w:t>tmp_onehot</w:t>
      </w:r>
      <w:proofErr w:type="spellEnd"/>
    </w:p>
    <w:p w14:paraId="395B47F1"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all_</w:t>
      </w:r>
      <w:proofErr w:type="gramStart"/>
      <w:r>
        <w:rPr>
          <w:rFonts w:ascii="Times New Roman" w:eastAsia="等线" w:hAnsi="Times New Roman"/>
        </w:rPr>
        <w:t>features.extend</w:t>
      </w:r>
      <w:proofErr w:type="spellEnd"/>
      <w:proofErr w:type="gramEnd"/>
      <w:r>
        <w:rPr>
          <w:rFonts w:ascii="Times New Roman" w:eastAsia="等线" w:hAnsi="Times New Roman"/>
        </w:rPr>
        <w:t>(</w:t>
      </w:r>
      <w:proofErr w:type="spellStart"/>
      <w:r>
        <w:rPr>
          <w:rFonts w:ascii="Times New Roman" w:eastAsia="等线" w:hAnsi="Times New Roman"/>
        </w:rPr>
        <w:t>tmp_onehot.columns</w:t>
      </w:r>
      <w:proofErr w:type="spellEnd"/>
      <w:r>
        <w:rPr>
          <w:rFonts w:ascii="Times New Roman" w:eastAsia="等线" w:hAnsi="Times New Roman"/>
        </w:rPr>
        <w:t>)</w:t>
      </w:r>
    </w:p>
    <w:p w14:paraId="244697C8" w14:textId="669CFC1F" w:rsidR="00665585" w:rsidRDefault="00665585">
      <w:pPr>
        <w:rPr>
          <w:rFonts w:ascii="Times New Roman" w:eastAsia="等线" w:hAnsi="Times New Roman"/>
        </w:rPr>
      </w:pPr>
    </w:p>
    <w:p w14:paraId="43398ABB"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label_mms</w:t>
      </w:r>
      <w:proofErr w:type="spellEnd"/>
      <w:r>
        <w:rPr>
          <w:rFonts w:ascii="Times New Roman" w:eastAsia="等线" w:hAnsi="Times New Roman"/>
        </w:rPr>
        <w:t xml:space="preserve"> = </w:t>
      </w:r>
      <w:proofErr w:type="spellStart"/>
      <w:proofErr w:type="gramStart"/>
      <w:r>
        <w:rPr>
          <w:rFonts w:ascii="Times New Roman" w:eastAsia="等线" w:hAnsi="Times New Roman"/>
        </w:rPr>
        <w:t>MinMaxScaler</w:t>
      </w:r>
      <w:proofErr w:type="spellEnd"/>
      <w:r>
        <w:rPr>
          <w:rFonts w:ascii="Times New Roman" w:eastAsia="等线" w:hAnsi="Times New Roman"/>
        </w:rPr>
        <w:t>(</w:t>
      </w:r>
      <w:proofErr w:type="gramEnd"/>
      <w:r>
        <w:rPr>
          <w:rFonts w:ascii="Times New Roman" w:eastAsia="等线" w:hAnsi="Times New Roman"/>
        </w:rPr>
        <w:t>)</w:t>
      </w:r>
    </w:p>
    <w:p w14:paraId="118BEED2" w14:textId="77777777" w:rsidR="00665585" w:rsidRDefault="00000000">
      <w:pPr>
        <w:rPr>
          <w:rFonts w:ascii="Times New Roman" w:eastAsia="等线" w:hAnsi="Times New Roman"/>
        </w:rPr>
      </w:pPr>
      <w:r>
        <w:rPr>
          <w:rFonts w:ascii="Times New Roman" w:eastAsia="等线" w:hAnsi="Times New Roman"/>
        </w:rPr>
        <w:t xml:space="preserve">    data[label] = </w:t>
      </w:r>
      <w:proofErr w:type="spellStart"/>
      <w:r>
        <w:rPr>
          <w:rFonts w:ascii="Times New Roman" w:eastAsia="等线" w:hAnsi="Times New Roman"/>
        </w:rPr>
        <w:t>label_mms.fit_transform</w:t>
      </w:r>
      <w:proofErr w:type="spellEnd"/>
      <w:r>
        <w:rPr>
          <w:rFonts w:ascii="Times New Roman" w:eastAsia="等线" w:hAnsi="Times New Roman"/>
        </w:rPr>
        <w:t>(data[label</w:t>
      </w:r>
      <w:proofErr w:type="gramStart"/>
      <w:r>
        <w:rPr>
          <w:rFonts w:ascii="Times New Roman" w:eastAsia="等线" w:hAnsi="Times New Roman"/>
        </w:rPr>
        <w:t>].</w:t>
      </w:r>
      <w:proofErr w:type="spellStart"/>
      <w:r>
        <w:rPr>
          <w:rFonts w:ascii="Times New Roman" w:eastAsia="等线" w:hAnsi="Times New Roman"/>
        </w:rPr>
        <w:t>values</w:t>
      </w:r>
      <w:proofErr w:type="gramEnd"/>
      <w:r>
        <w:rPr>
          <w:rFonts w:ascii="Times New Roman" w:eastAsia="等线" w:hAnsi="Times New Roman"/>
        </w:rPr>
        <w:t>.reshape</w:t>
      </w:r>
      <w:proofErr w:type="spellEnd"/>
      <w:r>
        <w:rPr>
          <w:rFonts w:ascii="Times New Roman" w:eastAsia="等线" w:hAnsi="Times New Roman"/>
        </w:rPr>
        <w:t>(-1, 1))</w:t>
      </w:r>
    </w:p>
    <w:p w14:paraId="40559B52" w14:textId="77777777" w:rsidR="00665585" w:rsidRDefault="00000000">
      <w:pPr>
        <w:rPr>
          <w:rFonts w:ascii="Times New Roman" w:eastAsia="等线" w:hAnsi="Times New Roman"/>
        </w:rPr>
      </w:pPr>
      <w:r>
        <w:rPr>
          <w:rFonts w:ascii="Times New Roman" w:eastAsia="等线" w:hAnsi="Times New Roman"/>
        </w:rPr>
        <w:t xml:space="preserve">    data[</w:t>
      </w:r>
      <w:proofErr w:type="spellStart"/>
      <w:r>
        <w:rPr>
          <w:rFonts w:ascii="Times New Roman" w:eastAsia="等线" w:hAnsi="Times New Roman"/>
        </w:rPr>
        <w:t>dence_features</w:t>
      </w:r>
      <w:proofErr w:type="spellEnd"/>
      <w:r>
        <w:rPr>
          <w:rFonts w:ascii="Times New Roman" w:eastAsia="等线" w:hAnsi="Times New Roman"/>
        </w:rPr>
        <w:t xml:space="preserve">] = </w:t>
      </w:r>
      <w:proofErr w:type="spellStart"/>
      <w:r>
        <w:rPr>
          <w:rFonts w:ascii="Times New Roman" w:eastAsia="等线" w:hAnsi="Times New Roman"/>
        </w:rPr>
        <w:t>MinMaxScaler</w:t>
      </w:r>
      <w:proofErr w:type="spellEnd"/>
      <w:r>
        <w:rPr>
          <w:rFonts w:ascii="Times New Roman" w:eastAsia="等线" w:hAnsi="Times New Roman"/>
        </w:rPr>
        <w:t>(</w:t>
      </w:r>
      <w:proofErr w:type="gramStart"/>
      <w:r>
        <w:rPr>
          <w:rFonts w:ascii="Times New Roman" w:eastAsia="等线" w:hAnsi="Times New Roman"/>
        </w:rPr>
        <w:t>).</w:t>
      </w:r>
      <w:proofErr w:type="spellStart"/>
      <w:r>
        <w:rPr>
          <w:rFonts w:ascii="Times New Roman" w:eastAsia="等线" w:hAnsi="Times New Roman"/>
        </w:rPr>
        <w:t>fit</w:t>
      </w:r>
      <w:proofErr w:type="gramEnd"/>
      <w:r>
        <w:rPr>
          <w:rFonts w:ascii="Times New Roman" w:eastAsia="等线" w:hAnsi="Times New Roman"/>
        </w:rPr>
        <w:t>_transform</w:t>
      </w:r>
      <w:proofErr w:type="spellEnd"/>
      <w:r>
        <w:rPr>
          <w:rFonts w:ascii="Times New Roman" w:eastAsia="等线" w:hAnsi="Times New Roman"/>
        </w:rPr>
        <w:t>(data[</w:t>
      </w:r>
      <w:proofErr w:type="spellStart"/>
      <w:r>
        <w:rPr>
          <w:rFonts w:ascii="Times New Roman" w:eastAsia="等线" w:hAnsi="Times New Roman"/>
        </w:rPr>
        <w:t>dence_features</w:t>
      </w:r>
      <w:proofErr w:type="spellEnd"/>
      <w:r>
        <w:rPr>
          <w:rFonts w:ascii="Times New Roman" w:eastAsia="等线" w:hAnsi="Times New Roman"/>
        </w:rPr>
        <w:t>])</w:t>
      </w:r>
    </w:p>
    <w:p w14:paraId="2F347900"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all_</w:t>
      </w:r>
      <w:proofErr w:type="gramStart"/>
      <w:r>
        <w:rPr>
          <w:rFonts w:ascii="Times New Roman" w:eastAsia="等线" w:hAnsi="Times New Roman"/>
        </w:rPr>
        <w:t>features.extend</w:t>
      </w:r>
      <w:proofErr w:type="spellEnd"/>
      <w:proofErr w:type="gramEnd"/>
      <w:r>
        <w:rPr>
          <w:rFonts w:ascii="Times New Roman" w:eastAsia="等线" w:hAnsi="Times New Roman"/>
        </w:rPr>
        <w:t>(</w:t>
      </w:r>
      <w:proofErr w:type="spellStart"/>
      <w:r>
        <w:rPr>
          <w:rFonts w:ascii="Times New Roman" w:eastAsia="等线" w:hAnsi="Times New Roman"/>
        </w:rPr>
        <w:t>dence_features</w:t>
      </w:r>
      <w:proofErr w:type="spellEnd"/>
      <w:r>
        <w:rPr>
          <w:rFonts w:ascii="Times New Roman" w:eastAsia="等线" w:hAnsi="Times New Roman"/>
        </w:rPr>
        <w:t>)</w:t>
      </w:r>
    </w:p>
    <w:p w14:paraId="0B12B12C" w14:textId="77777777" w:rsidR="00665585" w:rsidRDefault="00665585">
      <w:pPr>
        <w:rPr>
          <w:rFonts w:ascii="Times New Roman" w:eastAsia="等线" w:hAnsi="Times New Roman"/>
        </w:rPr>
      </w:pPr>
    </w:p>
    <w:p w14:paraId="5ACAE1FA" w14:textId="092062E6" w:rsidR="00665585" w:rsidRDefault="00000000">
      <w:pPr>
        <w:rPr>
          <w:rFonts w:ascii="Times New Roman" w:eastAsia="等线" w:hAnsi="Times New Roman" w:hint="eastAsia"/>
        </w:rPr>
      </w:pPr>
      <w:r>
        <w:rPr>
          <w:rFonts w:ascii="Times New Roman" w:eastAsia="等线" w:hAnsi="Times New Roman"/>
        </w:rPr>
        <w:t xml:space="preserve">    data['ds'] = </w:t>
      </w:r>
      <w:proofErr w:type="spellStart"/>
      <w:r>
        <w:rPr>
          <w:rFonts w:ascii="Times New Roman" w:eastAsia="等线" w:hAnsi="Times New Roman"/>
        </w:rPr>
        <w:t>pd.to_datetime</w:t>
      </w:r>
      <w:proofErr w:type="spellEnd"/>
      <w:r>
        <w:rPr>
          <w:rFonts w:ascii="Times New Roman" w:eastAsia="等线" w:hAnsi="Times New Roman"/>
        </w:rPr>
        <w:t>(data['ds'])</w:t>
      </w:r>
    </w:p>
    <w:p w14:paraId="344C2D81"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Dtr</w:t>
      </w:r>
      <w:proofErr w:type="spellEnd"/>
      <w:r>
        <w:rPr>
          <w:rFonts w:ascii="Times New Roman" w:eastAsia="等线" w:hAnsi="Times New Roman"/>
        </w:rPr>
        <w:t xml:space="preserve">, </w:t>
      </w:r>
      <w:proofErr w:type="spellStart"/>
      <w:r>
        <w:rPr>
          <w:rFonts w:ascii="Times New Roman" w:eastAsia="等线" w:hAnsi="Times New Roman"/>
        </w:rPr>
        <w:t>Dte</w:t>
      </w:r>
      <w:proofErr w:type="spellEnd"/>
      <w:r>
        <w:rPr>
          <w:rFonts w:ascii="Times New Roman" w:eastAsia="等线" w:hAnsi="Times New Roman"/>
        </w:rPr>
        <w:t xml:space="preserve"> = </w:t>
      </w:r>
      <w:proofErr w:type="spellStart"/>
      <w:r>
        <w:rPr>
          <w:rFonts w:ascii="Times New Roman" w:eastAsia="等线" w:hAnsi="Times New Roman"/>
        </w:rPr>
        <w:t>get_</w:t>
      </w:r>
      <w:proofErr w:type="gramStart"/>
      <w:r>
        <w:rPr>
          <w:rFonts w:ascii="Times New Roman" w:eastAsia="等线" w:hAnsi="Times New Roman"/>
        </w:rPr>
        <w:t>dataloader</w:t>
      </w:r>
      <w:proofErr w:type="spellEnd"/>
      <w:r>
        <w:rPr>
          <w:rFonts w:ascii="Times New Roman" w:eastAsia="等线" w:hAnsi="Times New Roman"/>
        </w:rPr>
        <w:t>(</w:t>
      </w:r>
      <w:proofErr w:type="gramEnd"/>
      <w:r>
        <w:rPr>
          <w:rFonts w:ascii="Times New Roman" w:eastAsia="等线" w:hAnsi="Times New Roman"/>
        </w:rPr>
        <w:t xml:space="preserve">data, time = 'ds', </w:t>
      </w:r>
      <w:proofErr w:type="spellStart"/>
      <w:r>
        <w:rPr>
          <w:rFonts w:ascii="Times New Roman" w:eastAsia="等线" w:hAnsi="Times New Roman"/>
        </w:rPr>
        <w:t>all_featuers</w:t>
      </w:r>
      <w:proofErr w:type="spellEnd"/>
      <w:r>
        <w:rPr>
          <w:rFonts w:ascii="Times New Roman" w:eastAsia="等线" w:hAnsi="Times New Roman"/>
        </w:rPr>
        <w:t xml:space="preserve"> = </w:t>
      </w:r>
      <w:proofErr w:type="spellStart"/>
      <w:r>
        <w:rPr>
          <w:rFonts w:ascii="Times New Roman" w:eastAsia="等线" w:hAnsi="Times New Roman"/>
        </w:rPr>
        <w:t>all_features</w:t>
      </w:r>
      <w:proofErr w:type="spellEnd"/>
      <w:r>
        <w:rPr>
          <w:rFonts w:ascii="Times New Roman" w:eastAsia="等线" w:hAnsi="Times New Roman"/>
        </w:rPr>
        <w:t xml:space="preserve">, label = label, </w:t>
      </w:r>
      <w:proofErr w:type="spellStart"/>
      <w:r>
        <w:rPr>
          <w:rFonts w:ascii="Times New Roman" w:eastAsia="等线" w:hAnsi="Times New Roman"/>
        </w:rPr>
        <w:t>window_size</w:t>
      </w:r>
      <w:proofErr w:type="spellEnd"/>
      <w:r>
        <w:rPr>
          <w:rFonts w:ascii="Times New Roman" w:eastAsia="等线" w:hAnsi="Times New Roman"/>
        </w:rPr>
        <w:t xml:space="preserve"> = </w:t>
      </w:r>
      <w:proofErr w:type="spellStart"/>
      <w:r>
        <w:rPr>
          <w:rFonts w:ascii="Times New Roman" w:eastAsia="等线" w:hAnsi="Times New Roman"/>
        </w:rPr>
        <w:t>window_size</w:t>
      </w:r>
      <w:proofErr w:type="spellEnd"/>
      <w:r>
        <w:rPr>
          <w:rFonts w:ascii="Times New Roman" w:eastAsia="等线" w:hAnsi="Times New Roman"/>
        </w:rPr>
        <w:t>,</w:t>
      </w:r>
    </w:p>
    <w:p w14:paraId="697A871A"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test_size</w:t>
      </w:r>
      <w:proofErr w:type="spellEnd"/>
      <w:r>
        <w:rPr>
          <w:rFonts w:ascii="Times New Roman" w:eastAsia="等线" w:hAnsi="Times New Roman"/>
        </w:rPr>
        <w:t xml:space="preserve"> = </w:t>
      </w:r>
      <w:proofErr w:type="spellStart"/>
      <w:r>
        <w:rPr>
          <w:rFonts w:ascii="Times New Roman" w:eastAsia="等线" w:hAnsi="Times New Roman"/>
        </w:rPr>
        <w:t>test_size</w:t>
      </w:r>
      <w:proofErr w:type="spellEnd"/>
      <w:r>
        <w:rPr>
          <w:rFonts w:ascii="Times New Roman" w:eastAsia="等线" w:hAnsi="Times New Roman"/>
        </w:rPr>
        <w:t>)</w:t>
      </w:r>
    </w:p>
    <w:p w14:paraId="1C9DD719"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input_size</w:t>
      </w:r>
      <w:proofErr w:type="spellEnd"/>
      <w:r>
        <w:rPr>
          <w:rFonts w:ascii="Times New Roman" w:eastAsia="等线" w:hAnsi="Times New Roman"/>
        </w:rPr>
        <w:t xml:space="preserve"> = </w:t>
      </w:r>
      <w:proofErr w:type="spellStart"/>
      <w:r>
        <w:rPr>
          <w:rFonts w:ascii="Times New Roman" w:eastAsia="等线" w:hAnsi="Times New Roman"/>
        </w:rPr>
        <w:t>len</w:t>
      </w:r>
      <w:proofErr w:type="spellEnd"/>
      <w:r>
        <w:rPr>
          <w:rFonts w:ascii="Times New Roman" w:eastAsia="等线" w:hAnsi="Times New Roman"/>
        </w:rPr>
        <w:t>(</w:t>
      </w:r>
      <w:proofErr w:type="spellStart"/>
      <w:r>
        <w:rPr>
          <w:rFonts w:ascii="Times New Roman" w:eastAsia="等线" w:hAnsi="Times New Roman"/>
        </w:rPr>
        <w:t>all_features</w:t>
      </w:r>
      <w:proofErr w:type="spellEnd"/>
      <w:r>
        <w:rPr>
          <w:rFonts w:ascii="Times New Roman" w:eastAsia="等线" w:hAnsi="Times New Roman"/>
        </w:rPr>
        <w:t>)</w:t>
      </w:r>
    </w:p>
    <w:p w14:paraId="6E51AE13" w14:textId="77777777" w:rsidR="00665585" w:rsidRDefault="00000000">
      <w:pPr>
        <w:rPr>
          <w:rFonts w:ascii="Times New Roman" w:eastAsia="等线" w:hAnsi="Times New Roman"/>
        </w:rPr>
      </w:pPr>
      <w:r>
        <w:rPr>
          <w:rFonts w:ascii="Times New Roman" w:eastAsia="等线" w:hAnsi="Times New Roman"/>
        </w:rPr>
        <w:t xml:space="preserve">    # </w:t>
      </w:r>
      <w:r>
        <w:rPr>
          <w:rFonts w:ascii="Times New Roman" w:eastAsia="等线" w:hAnsi="Times New Roman"/>
        </w:rPr>
        <w:t>模型结构</w:t>
      </w:r>
    </w:p>
    <w:p w14:paraId="4E90007E" w14:textId="77777777" w:rsidR="00665585" w:rsidRDefault="00000000">
      <w:pPr>
        <w:rPr>
          <w:rFonts w:ascii="Times New Roman" w:eastAsia="等线" w:hAnsi="Times New Roman"/>
        </w:rPr>
      </w:pPr>
      <w:r>
        <w:rPr>
          <w:rFonts w:ascii="Times New Roman" w:eastAsia="等线" w:hAnsi="Times New Roman"/>
        </w:rPr>
        <w:t xml:space="preserve">    model = RNN (</w:t>
      </w:r>
      <w:proofErr w:type="spellStart"/>
      <w:r>
        <w:rPr>
          <w:rFonts w:ascii="Times New Roman" w:eastAsia="等线" w:hAnsi="Times New Roman"/>
        </w:rPr>
        <w:t>input_size</w:t>
      </w:r>
      <w:proofErr w:type="spellEnd"/>
      <w:r>
        <w:rPr>
          <w:rFonts w:ascii="Times New Roman" w:eastAsia="等线" w:hAnsi="Times New Roman"/>
        </w:rPr>
        <w:t xml:space="preserve">, </w:t>
      </w:r>
      <w:proofErr w:type="spellStart"/>
      <w:r>
        <w:rPr>
          <w:rFonts w:ascii="Times New Roman" w:eastAsia="等线" w:hAnsi="Times New Roman"/>
        </w:rPr>
        <w:t>hidden_size</w:t>
      </w:r>
      <w:proofErr w:type="spellEnd"/>
      <w:r>
        <w:rPr>
          <w:rFonts w:ascii="Times New Roman" w:eastAsia="等线" w:hAnsi="Times New Roman"/>
        </w:rPr>
        <w:t xml:space="preserve">, </w:t>
      </w:r>
      <w:proofErr w:type="spellStart"/>
      <w:r>
        <w:rPr>
          <w:rFonts w:ascii="Times New Roman" w:eastAsia="等线" w:hAnsi="Times New Roman"/>
        </w:rPr>
        <w:t>num_layers</w:t>
      </w:r>
      <w:proofErr w:type="spellEnd"/>
      <w:r>
        <w:rPr>
          <w:rFonts w:ascii="Times New Roman" w:eastAsia="等线" w:hAnsi="Times New Roman"/>
        </w:rPr>
        <w:t xml:space="preserve">, </w:t>
      </w:r>
      <w:proofErr w:type="spellStart"/>
      <w:r>
        <w:rPr>
          <w:rFonts w:ascii="Times New Roman" w:eastAsia="等线" w:hAnsi="Times New Roman"/>
        </w:rPr>
        <w:t>output_size</w:t>
      </w:r>
      <w:proofErr w:type="spellEnd"/>
      <w:r>
        <w:rPr>
          <w:rFonts w:ascii="Times New Roman" w:eastAsia="等线" w:hAnsi="Times New Roman"/>
        </w:rPr>
        <w:t xml:space="preserve">, </w:t>
      </w:r>
      <w:proofErr w:type="spellStart"/>
      <w:r>
        <w:rPr>
          <w:rFonts w:ascii="Times New Roman" w:eastAsia="等线" w:hAnsi="Times New Roman"/>
        </w:rPr>
        <w:t>batch_size</w:t>
      </w:r>
      <w:proofErr w:type="spellEnd"/>
      <w:r>
        <w:rPr>
          <w:rFonts w:ascii="Times New Roman" w:eastAsia="等线" w:hAnsi="Times New Roman"/>
        </w:rPr>
        <w:t xml:space="preserve"> = </w:t>
      </w:r>
      <w:proofErr w:type="spellStart"/>
      <w:r>
        <w:rPr>
          <w:rFonts w:ascii="Times New Roman" w:eastAsia="等线" w:hAnsi="Times New Roman"/>
        </w:rPr>
        <w:t>batch_size</w:t>
      </w:r>
      <w:proofErr w:type="spellEnd"/>
      <w:r>
        <w:rPr>
          <w:rFonts w:ascii="Times New Roman" w:eastAsia="等线" w:hAnsi="Times New Roman"/>
        </w:rPr>
        <w:t>, device = device,</w:t>
      </w:r>
    </w:p>
    <w:p w14:paraId="056FC9B4"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window_size</w:t>
      </w:r>
      <w:proofErr w:type="spellEnd"/>
      <w:r>
        <w:rPr>
          <w:rFonts w:ascii="Times New Roman" w:eastAsia="等线" w:hAnsi="Times New Roman"/>
        </w:rPr>
        <w:t xml:space="preserve"> = </w:t>
      </w:r>
      <w:proofErr w:type="spellStart"/>
      <w:r>
        <w:rPr>
          <w:rFonts w:ascii="Times New Roman" w:eastAsia="等线" w:hAnsi="Times New Roman"/>
        </w:rPr>
        <w:t>window_size</w:t>
      </w:r>
      <w:proofErr w:type="spellEnd"/>
      <w:r>
        <w:rPr>
          <w:rFonts w:ascii="Times New Roman" w:eastAsia="等线" w:hAnsi="Times New Roman"/>
        </w:rPr>
        <w:t xml:space="preserve">).to(device)  # </w:t>
      </w:r>
      <w:r>
        <w:rPr>
          <w:rFonts w:ascii="Times New Roman" w:eastAsia="等线" w:hAnsi="Times New Roman"/>
        </w:rPr>
        <w:t>输入维度是特征的数量，输出就这一个，</w:t>
      </w:r>
    </w:p>
    <w:p w14:paraId="2C99AF65" w14:textId="77777777" w:rsidR="00665585" w:rsidRDefault="00000000">
      <w:pPr>
        <w:rPr>
          <w:rFonts w:ascii="Times New Roman" w:eastAsia="等线" w:hAnsi="Times New Roman"/>
        </w:rPr>
      </w:pPr>
      <w:r>
        <w:rPr>
          <w:rFonts w:ascii="Times New Roman" w:eastAsia="等线" w:hAnsi="Times New Roman"/>
        </w:rPr>
        <w:t xml:space="preserve">    # </w:t>
      </w:r>
      <w:r>
        <w:rPr>
          <w:rFonts w:ascii="Times New Roman" w:eastAsia="等线" w:hAnsi="Times New Roman"/>
        </w:rPr>
        <w:t>模型评价</w:t>
      </w:r>
    </w:p>
    <w:p w14:paraId="1EEA8797" w14:textId="77777777" w:rsidR="00665585" w:rsidRDefault="00000000">
      <w:pPr>
        <w:rPr>
          <w:rFonts w:ascii="Times New Roman" w:eastAsia="等线" w:hAnsi="Times New Roman"/>
        </w:rPr>
      </w:pPr>
      <w:r>
        <w:rPr>
          <w:rFonts w:ascii="Times New Roman" w:eastAsia="等线" w:hAnsi="Times New Roman"/>
        </w:rPr>
        <w:t xml:space="preserve">    </w:t>
      </w:r>
      <w:proofErr w:type="spellStart"/>
      <w:proofErr w:type="gramStart"/>
      <w:r>
        <w:rPr>
          <w:rFonts w:ascii="Times New Roman" w:eastAsia="等线" w:hAnsi="Times New Roman"/>
        </w:rPr>
        <w:t>model.compile</w:t>
      </w:r>
      <w:proofErr w:type="spellEnd"/>
      <w:proofErr w:type="gramEnd"/>
      <w:r>
        <w:rPr>
          <w:rFonts w:ascii="Times New Roman" w:eastAsia="等线" w:hAnsi="Times New Roman"/>
        </w:rPr>
        <w:t>("</w:t>
      </w:r>
      <w:proofErr w:type="spellStart"/>
      <w:r>
        <w:rPr>
          <w:rFonts w:ascii="Times New Roman" w:eastAsia="等线" w:hAnsi="Times New Roman"/>
        </w:rPr>
        <w:t>adam</w:t>
      </w:r>
      <w:proofErr w:type="spellEnd"/>
      <w:r>
        <w:rPr>
          <w:rFonts w:ascii="Times New Roman" w:eastAsia="等线" w:hAnsi="Times New Roman"/>
        </w:rPr>
        <w:t>", "</w:t>
      </w:r>
      <w:proofErr w:type="spellStart"/>
      <w:r>
        <w:rPr>
          <w:rFonts w:ascii="Times New Roman" w:eastAsia="等线" w:hAnsi="Times New Roman"/>
        </w:rPr>
        <w:t>mse</w:t>
      </w:r>
      <w:proofErr w:type="spellEnd"/>
      <w:r>
        <w:rPr>
          <w:rFonts w:ascii="Times New Roman" w:eastAsia="等线" w:hAnsi="Times New Roman"/>
        </w:rPr>
        <w:t>",</w:t>
      </w:r>
    </w:p>
    <w:p w14:paraId="266073CA" w14:textId="77777777" w:rsidR="00665585" w:rsidRDefault="00000000">
      <w:pPr>
        <w:rPr>
          <w:rFonts w:ascii="Times New Roman" w:eastAsia="等线" w:hAnsi="Times New Roman"/>
        </w:rPr>
      </w:pPr>
      <w:r>
        <w:rPr>
          <w:rFonts w:ascii="Times New Roman" w:eastAsia="等线" w:hAnsi="Times New Roman"/>
        </w:rPr>
        <w:t xml:space="preserve">                  metrics = ['</w:t>
      </w:r>
      <w:proofErr w:type="spellStart"/>
      <w:r>
        <w:rPr>
          <w:rFonts w:ascii="Times New Roman" w:eastAsia="等线" w:hAnsi="Times New Roman"/>
        </w:rPr>
        <w:t>mae</w:t>
      </w:r>
      <w:proofErr w:type="spellEnd"/>
      <w:r>
        <w:rPr>
          <w:rFonts w:ascii="Times New Roman" w:eastAsia="等线" w:hAnsi="Times New Roman"/>
        </w:rPr>
        <w:t>', 'mse'],</w:t>
      </w:r>
    </w:p>
    <w:p w14:paraId="5D46CE3E"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lr</w:t>
      </w:r>
      <w:proofErr w:type="spellEnd"/>
      <w:r>
        <w:rPr>
          <w:rFonts w:ascii="Times New Roman" w:eastAsia="等线" w:hAnsi="Times New Roman"/>
        </w:rPr>
        <w:t xml:space="preserve"> = </w:t>
      </w:r>
      <w:proofErr w:type="spellStart"/>
      <w:r>
        <w:rPr>
          <w:rFonts w:ascii="Times New Roman" w:eastAsia="等线" w:hAnsi="Times New Roman"/>
        </w:rPr>
        <w:t>lr</w:t>
      </w:r>
      <w:proofErr w:type="spellEnd"/>
      <w:r>
        <w:rPr>
          <w:rFonts w:ascii="Times New Roman" w:eastAsia="等线" w:hAnsi="Times New Roman"/>
        </w:rPr>
        <w:t>)</w:t>
      </w:r>
    </w:p>
    <w:p w14:paraId="006313C4" w14:textId="77777777" w:rsidR="00665585" w:rsidRDefault="00000000">
      <w:pPr>
        <w:rPr>
          <w:rFonts w:ascii="Times New Roman" w:eastAsia="等线" w:hAnsi="Times New Roman"/>
        </w:rPr>
      </w:pPr>
      <w:r>
        <w:rPr>
          <w:rFonts w:ascii="Times New Roman" w:eastAsia="等线" w:hAnsi="Times New Roman"/>
        </w:rPr>
        <w:t xml:space="preserve">    # </w:t>
      </w:r>
      <w:r>
        <w:rPr>
          <w:rFonts w:ascii="Times New Roman" w:eastAsia="等线" w:hAnsi="Times New Roman"/>
        </w:rPr>
        <w:t>模型训练</w:t>
      </w:r>
    </w:p>
    <w:p w14:paraId="73FA079D"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model.fit</w:t>
      </w:r>
      <w:proofErr w:type="spellEnd"/>
      <w:r>
        <w:rPr>
          <w:rFonts w:ascii="Times New Roman" w:eastAsia="等线" w:hAnsi="Times New Roman"/>
        </w:rPr>
        <w:t xml:space="preserve"> (train = </w:t>
      </w:r>
      <w:proofErr w:type="spellStart"/>
      <w:r>
        <w:rPr>
          <w:rFonts w:ascii="Times New Roman" w:eastAsia="等线" w:hAnsi="Times New Roman"/>
        </w:rPr>
        <w:t>Dtr</w:t>
      </w:r>
      <w:proofErr w:type="spellEnd"/>
      <w:r>
        <w:rPr>
          <w:rFonts w:ascii="Times New Roman" w:eastAsia="等线" w:hAnsi="Times New Roman"/>
        </w:rPr>
        <w:t xml:space="preserve">, </w:t>
      </w:r>
      <w:proofErr w:type="spellStart"/>
      <w:r>
        <w:rPr>
          <w:rFonts w:ascii="Times New Roman" w:eastAsia="等线" w:hAnsi="Times New Roman"/>
        </w:rPr>
        <w:t>batch_size</w:t>
      </w:r>
      <w:proofErr w:type="spellEnd"/>
      <w:r>
        <w:rPr>
          <w:rFonts w:ascii="Times New Roman" w:eastAsia="等线" w:hAnsi="Times New Roman"/>
        </w:rPr>
        <w:t xml:space="preserve"> = </w:t>
      </w:r>
      <w:proofErr w:type="spellStart"/>
      <w:r>
        <w:rPr>
          <w:rFonts w:ascii="Times New Roman" w:eastAsia="等线" w:hAnsi="Times New Roman"/>
        </w:rPr>
        <w:t>batch_size</w:t>
      </w:r>
      <w:proofErr w:type="spellEnd"/>
      <w:r>
        <w:rPr>
          <w:rFonts w:ascii="Times New Roman" w:eastAsia="等线" w:hAnsi="Times New Roman"/>
        </w:rPr>
        <w:t xml:space="preserve">, epochs = epochs, </w:t>
      </w:r>
      <w:proofErr w:type="spellStart"/>
      <w:r>
        <w:rPr>
          <w:rFonts w:ascii="Times New Roman" w:eastAsia="等线" w:hAnsi="Times New Roman"/>
        </w:rPr>
        <w:t>validation_data</w:t>
      </w:r>
      <w:proofErr w:type="spellEnd"/>
      <w:r>
        <w:rPr>
          <w:rFonts w:ascii="Times New Roman" w:eastAsia="等线" w:hAnsi="Times New Roman"/>
        </w:rPr>
        <w:t xml:space="preserve"> = </w:t>
      </w:r>
      <w:proofErr w:type="spellStart"/>
      <w:r>
        <w:rPr>
          <w:rFonts w:ascii="Times New Roman" w:eastAsia="等线" w:hAnsi="Times New Roman"/>
        </w:rPr>
        <w:t>Dte</w:t>
      </w:r>
      <w:proofErr w:type="spellEnd"/>
      <w:r>
        <w:rPr>
          <w:rFonts w:ascii="Times New Roman" w:eastAsia="等线" w:hAnsi="Times New Roman"/>
        </w:rPr>
        <w:t>)</w:t>
      </w:r>
    </w:p>
    <w:p w14:paraId="5A0301D4" w14:textId="77777777" w:rsidR="00665585" w:rsidRDefault="00665585">
      <w:pPr>
        <w:rPr>
          <w:rFonts w:ascii="Times New Roman" w:eastAsia="等线" w:hAnsi="Times New Roman"/>
        </w:rPr>
      </w:pPr>
    </w:p>
    <w:p w14:paraId="406A0A8A" w14:textId="77777777" w:rsidR="00665585" w:rsidRDefault="00000000">
      <w:pPr>
        <w:rPr>
          <w:rFonts w:ascii="Times New Roman" w:eastAsia="等线" w:hAnsi="Times New Roman"/>
        </w:rPr>
      </w:pPr>
      <w:r>
        <w:rPr>
          <w:rFonts w:ascii="Times New Roman" w:eastAsia="等线" w:hAnsi="Times New Roman"/>
        </w:rPr>
        <w:lastRenderedPageBreak/>
        <w:t xml:space="preserve">    del </w:t>
      </w:r>
      <w:proofErr w:type="spellStart"/>
      <w:r>
        <w:rPr>
          <w:rFonts w:ascii="Times New Roman" w:eastAsia="等线" w:hAnsi="Times New Roman"/>
        </w:rPr>
        <w:t>Dtr</w:t>
      </w:r>
      <w:proofErr w:type="spellEnd"/>
      <w:r>
        <w:rPr>
          <w:rFonts w:ascii="Times New Roman" w:eastAsia="等线" w:hAnsi="Times New Roman"/>
        </w:rPr>
        <w:t xml:space="preserve">, </w:t>
      </w:r>
      <w:proofErr w:type="spellStart"/>
      <w:r>
        <w:rPr>
          <w:rFonts w:ascii="Times New Roman" w:eastAsia="等线" w:hAnsi="Times New Roman"/>
        </w:rPr>
        <w:t>Dte</w:t>
      </w:r>
      <w:proofErr w:type="spellEnd"/>
    </w:p>
    <w:p w14:paraId="3F2338E2" w14:textId="77777777" w:rsidR="00665585" w:rsidRDefault="00000000">
      <w:pPr>
        <w:rPr>
          <w:rFonts w:ascii="Times New Roman" w:eastAsia="等线" w:hAnsi="Times New Roman"/>
        </w:rPr>
      </w:pPr>
      <w:r>
        <w:rPr>
          <w:rFonts w:ascii="Times New Roman" w:eastAsia="等线" w:hAnsi="Times New Roman"/>
        </w:rPr>
        <w:t xml:space="preserve">    </w:t>
      </w:r>
      <w:proofErr w:type="spellStart"/>
      <w:proofErr w:type="gramStart"/>
      <w:r>
        <w:rPr>
          <w:rFonts w:ascii="Times New Roman" w:eastAsia="等线" w:hAnsi="Times New Roman"/>
        </w:rPr>
        <w:t>gc.collect</w:t>
      </w:r>
      <w:proofErr w:type="spellEnd"/>
      <w:proofErr w:type="gramEnd"/>
      <w:r>
        <w:rPr>
          <w:rFonts w:ascii="Times New Roman" w:eastAsia="等线" w:hAnsi="Times New Roman"/>
        </w:rPr>
        <w:t>()</w:t>
      </w:r>
    </w:p>
    <w:p w14:paraId="454A0D65" w14:textId="77777777" w:rsidR="00665585" w:rsidRDefault="00000000">
      <w:pPr>
        <w:rPr>
          <w:rFonts w:ascii="Times New Roman" w:eastAsia="等线" w:hAnsi="Times New Roman"/>
        </w:rPr>
      </w:pPr>
      <w:r>
        <w:rPr>
          <w:rFonts w:ascii="Times New Roman" w:eastAsia="等线" w:hAnsi="Times New Roman"/>
        </w:rPr>
        <w:t xml:space="preserve">    # </w:t>
      </w:r>
      <w:r>
        <w:rPr>
          <w:rFonts w:ascii="Times New Roman" w:eastAsia="等线" w:hAnsi="Times New Roman"/>
        </w:rPr>
        <w:t>验证和绘图</w:t>
      </w:r>
    </w:p>
    <w:p w14:paraId="44F0A69F"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test_len</w:t>
      </w:r>
      <w:proofErr w:type="spellEnd"/>
      <w:r>
        <w:rPr>
          <w:rFonts w:ascii="Times New Roman" w:eastAsia="等线" w:hAnsi="Times New Roman"/>
        </w:rPr>
        <w:t xml:space="preserve"> = int(</w:t>
      </w:r>
      <w:proofErr w:type="spellStart"/>
      <w:r>
        <w:rPr>
          <w:rFonts w:ascii="Times New Roman" w:eastAsia="等线" w:hAnsi="Times New Roman"/>
        </w:rPr>
        <w:t>len</w:t>
      </w:r>
      <w:proofErr w:type="spellEnd"/>
      <w:r>
        <w:rPr>
          <w:rFonts w:ascii="Times New Roman" w:eastAsia="等线" w:hAnsi="Times New Roman"/>
        </w:rPr>
        <w:t xml:space="preserve">(data) * </w:t>
      </w:r>
      <w:proofErr w:type="spellStart"/>
      <w:r>
        <w:rPr>
          <w:rFonts w:ascii="Times New Roman" w:eastAsia="等线" w:hAnsi="Times New Roman"/>
        </w:rPr>
        <w:t>test_size</w:t>
      </w:r>
      <w:proofErr w:type="spellEnd"/>
      <w:r>
        <w:rPr>
          <w:rFonts w:ascii="Times New Roman" w:eastAsia="等线" w:hAnsi="Times New Roman"/>
        </w:rPr>
        <w:t>)</w:t>
      </w:r>
    </w:p>
    <w:p w14:paraId="5F34EDD0"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all_data</w:t>
      </w:r>
      <w:proofErr w:type="spellEnd"/>
      <w:r>
        <w:rPr>
          <w:rFonts w:ascii="Times New Roman" w:eastAsia="等线" w:hAnsi="Times New Roman"/>
        </w:rPr>
        <w:t xml:space="preserve">, _ = </w:t>
      </w:r>
      <w:proofErr w:type="spellStart"/>
      <w:r>
        <w:rPr>
          <w:rFonts w:ascii="Times New Roman" w:eastAsia="等线" w:hAnsi="Times New Roman"/>
        </w:rPr>
        <w:t>get_dataloader</w:t>
      </w:r>
      <w:proofErr w:type="spellEnd"/>
      <w:r>
        <w:rPr>
          <w:rFonts w:ascii="Times New Roman" w:eastAsia="等线" w:hAnsi="Times New Roman"/>
        </w:rPr>
        <w:t>(data[int(</w:t>
      </w:r>
      <w:proofErr w:type="spellStart"/>
      <w:r>
        <w:rPr>
          <w:rFonts w:ascii="Times New Roman" w:eastAsia="等线" w:hAnsi="Times New Roman"/>
        </w:rPr>
        <w:t>len</w:t>
      </w:r>
      <w:proofErr w:type="spellEnd"/>
      <w:r>
        <w:rPr>
          <w:rFonts w:ascii="Times New Roman" w:eastAsia="等线" w:hAnsi="Times New Roman"/>
        </w:rPr>
        <w:t xml:space="preserve">(data) * (1 - </w:t>
      </w:r>
      <w:proofErr w:type="spellStart"/>
      <w:r>
        <w:rPr>
          <w:rFonts w:ascii="Times New Roman" w:eastAsia="等线" w:hAnsi="Times New Roman"/>
        </w:rPr>
        <w:t>test_size</w:t>
      </w:r>
      <w:proofErr w:type="spellEnd"/>
      <w:r>
        <w:rPr>
          <w:rFonts w:ascii="Times New Roman" w:eastAsia="等线" w:hAnsi="Times New Roman"/>
        </w:rPr>
        <w:t xml:space="preserve">))-100:], time='ds', </w:t>
      </w:r>
      <w:proofErr w:type="spellStart"/>
      <w:r>
        <w:rPr>
          <w:rFonts w:ascii="Times New Roman" w:eastAsia="等线" w:hAnsi="Times New Roman"/>
        </w:rPr>
        <w:t>all_featuers</w:t>
      </w:r>
      <w:proofErr w:type="spellEnd"/>
      <w:r>
        <w:rPr>
          <w:rFonts w:ascii="Times New Roman" w:eastAsia="等线" w:hAnsi="Times New Roman"/>
        </w:rPr>
        <w:t xml:space="preserve"> = </w:t>
      </w:r>
      <w:proofErr w:type="spellStart"/>
      <w:r>
        <w:rPr>
          <w:rFonts w:ascii="Times New Roman" w:eastAsia="等线" w:hAnsi="Times New Roman"/>
        </w:rPr>
        <w:t>all_features</w:t>
      </w:r>
      <w:proofErr w:type="spellEnd"/>
      <w:r>
        <w:rPr>
          <w:rFonts w:ascii="Times New Roman" w:eastAsia="等线" w:hAnsi="Times New Roman"/>
        </w:rPr>
        <w:t xml:space="preserve">, label = label, </w:t>
      </w:r>
      <w:proofErr w:type="spellStart"/>
      <w:r>
        <w:rPr>
          <w:rFonts w:ascii="Times New Roman" w:eastAsia="等线" w:hAnsi="Times New Roman"/>
        </w:rPr>
        <w:t>window_size</w:t>
      </w:r>
      <w:proofErr w:type="spellEnd"/>
      <w:r>
        <w:rPr>
          <w:rFonts w:ascii="Times New Roman" w:eastAsia="等线" w:hAnsi="Times New Roman"/>
        </w:rPr>
        <w:t xml:space="preserve"> = </w:t>
      </w:r>
      <w:proofErr w:type="spellStart"/>
      <w:r>
        <w:rPr>
          <w:rFonts w:ascii="Times New Roman" w:eastAsia="等线" w:hAnsi="Times New Roman"/>
        </w:rPr>
        <w:t>window_size</w:t>
      </w:r>
      <w:proofErr w:type="spellEnd"/>
      <w:r>
        <w:rPr>
          <w:rFonts w:ascii="Times New Roman" w:eastAsia="等线" w:hAnsi="Times New Roman"/>
        </w:rPr>
        <w:t>,</w:t>
      </w:r>
    </w:p>
    <w:p w14:paraId="0C942C6B"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test_size</w:t>
      </w:r>
      <w:proofErr w:type="spellEnd"/>
      <w:r>
        <w:rPr>
          <w:rFonts w:ascii="Times New Roman" w:eastAsia="等线" w:hAnsi="Times New Roman"/>
        </w:rPr>
        <w:t xml:space="preserve"> = 0, </w:t>
      </w:r>
      <w:proofErr w:type="spellStart"/>
      <w:r>
        <w:rPr>
          <w:rFonts w:ascii="Times New Roman" w:eastAsia="等线" w:hAnsi="Times New Roman"/>
        </w:rPr>
        <w:t>shuffer</w:t>
      </w:r>
      <w:proofErr w:type="spellEnd"/>
      <w:r>
        <w:rPr>
          <w:rFonts w:ascii="Times New Roman" w:eastAsia="等线" w:hAnsi="Times New Roman"/>
        </w:rPr>
        <w:t xml:space="preserve"> = False)</w:t>
      </w:r>
    </w:p>
    <w:p w14:paraId="2B78AEE8"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y_pred</w:t>
      </w:r>
      <w:proofErr w:type="spellEnd"/>
      <w:r>
        <w:rPr>
          <w:rFonts w:ascii="Times New Roman" w:eastAsia="等线" w:hAnsi="Times New Roman"/>
        </w:rPr>
        <w:t xml:space="preserve"> = </w:t>
      </w:r>
      <w:proofErr w:type="spellStart"/>
      <w:proofErr w:type="gramStart"/>
      <w:r>
        <w:rPr>
          <w:rFonts w:ascii="Times New Roman" w:eastAsia="等线" w:hAnsi="Times New Roman"/>
        </w:rPr>
        <w:t>model.predict</w:t>
      </w:r>
      <w:proofErr w:type="spellEnd"/>
      <w:proofErr w:type="gramEnd"/>
      <w:r>
        <w:rPr>
          <w:rFonts w:ascii="Times New Roman" w:eastAsia="等线" w:hAnsi="Times New Roman"/>
        </w:rPr>
        <w:t>(</w:t>
      </w:r>
      <w:proofErr w:type="spellStart"/>
      <w:r>
        <w:rPr>
          <w:rFonts w:ascii="Times New Roman" w:eastAsia="等线" w:hAnsi="Times New Roman"/>
        </w:rPr>
        <w:t>all_data</w:t>
      </w:r>
      <w:proofErr w:type="spellEnd"/>
      <w:r>
        <w:rPr>
          <w:rFonts w:ascii="Times New Roman" w:eastAsia="等线" w:hAnsi="Times New Roman"/>
        </w:rPr>
        <w:t>)</w:t>
      </w:r>
    </w:p>
    <w:p w14:paraId="4FDAD04C" w14:textId="77777777" w:rsidR="00665585" w:rsidRDefault="00000000">
      <w:pPr>
        <w:rPr>
          <w:rFonts w:ascii="Times New Roman" w:eastAsia="等线" w:hAnsi="Times New Roman"/>
        </w:rPr>
      </w:pPr>
      <w:r>
        <w:rPr>
          <w:rFonts w:ascii="Times New Roman" w:eastAsia="等线" w:hAnsi="Times New Roman"/>
        </w:rPr>
        <w:t xml:space="preserve">    </w:t>
      </w:r>
      <w:proofErr w:type="spellStart"/>
      <w:r>
        <w:rPr>
          <w:rFonts w:ascii="Times New Roman" w:eastAsia="等线" w:hAnsi="Times New Roman"/>
        </w:rPr>
        <w:t>y_pred</w:t>
      </w:r>
      <w:proofErr w:type="spellEnd"/>
      <w:r>
        <w:rPr>
          <w:rFonts w:ascii="Times New Roman" w:eastAsia="等线" w:hAnsi="Times New Roman"/>
        </w:rPr>
        <w:t xml:space="preserve"> = </w:t>
      </w:r>
      <w:proofErr w:type="spellStart"/>
      <w:r>
        <w:rPr>
          <w:rFonts w:ascii="Times New Roman" w:eastAsia="等线" w:hAnsi="Times New Roman"/>
        </w:rPr>
        <w:t>label_</w:t>
      </w:r>
      <w:proofErr w:type="gramStart"/>
      <w:r>
        <w:rPr>
          <w:rFonts w:ascii="Times New Roman" w:eastAsia="等线" w:hAnsi="Times New Roman"/>
        </w:rPr>
        <w:t>mms.inverse</w:t>
      </w:r>
      <w:proofErr w:type="gramEnd"/>
      <w:r>
        <w:rPr>
          <w:rFonts w:ascii="Times New Roman" w:eastAsia="等线" w:hAnsi="Times New Roman"/>
        </w:rPr>
        <w:t>_transform</w:t>
      </w:r>
      <w:proofErr w:type="spellEnd"/>
      <w:r>
        <w:rPr>
          <w:rFonts w:ascii="Times New Roman" w:eastAsia="等线" w:hAnsi="Times New Roman"/>
        </w:rPr>
        <w:t>(</w:t>
      </w:r>
      <w:proofErr w:type="spellStart"/>
      <w:r>
        <w:rPr>
          <w:rFonts w:ascii="Times New Roman" w:eastAsia="等线" w:hAnsi="Times New Roman"/>
        </w:rPr>
        <w:t>y_pred</w:t>
      </w:r>
      <w:proofErr w:type="spellEnd"/>
      <w:r>
        <w:rPr>
          <w:rFonts w:ascii="Times New Roman" w:eastAsia="等线" w:hAnsi="Times New Roman"/>
        </w:rPr>
        <w:t>)</w:t>
      </w:r>
    </w:p>
    <w:p w14:paraId="1875E188" w14:textId="77777777" w:rsidR="00665585" w:rsidRDefault="00000000">
      <w:pPr>
        <w:rPr>
          <w:rFonts w:ascii="Times New Roman" w:eastAsia="等线" w:hAnsi="Times New Roman"/>
        </w:rPr>
      </w:pPr>
      <w:r>
        <w:rPr>
          <w:rFonts w:ascii="Times New Roman" w:eastAsia="等线" w:hAnsi="Times New Roman"/>
        </w:rPr>
        <w:t xml:space="preserve">    data[label] = </w:t>
      </w:r>
      <w:proofErr w:type="spellStart"/>
      <w:r>
        <w:rPr>
          <w:rFonts w:ascii="Times New Roman" w:eastAsia="等线" w:hAnsi="Times New Roman"/>
        </w:rPr>
        <w:t>label_</w:t>
      </w:r>
      <w:proofErr w:type="gramStart"/>
      <w:r>
        <w:rPr>
          <w:rFonts w:ascii="Times New Roman" w:eastAsia="等线" w:hAnsi="Times New Roman"/>
        </w:rPr>
        <w:t>mms.inverse</w:t>
      </w:r>
      <w:proofErr w:type="gramEnd"/>
      <w:r>
        <w:rPr>
          <w:rFonts w:ascii="Times New Roman" w:eastAsia="等线" w:hAnsi="Times New Roman"/>
        </w:rPr>
        <w:t>_transform</w:t>
      </w:r>
      <w:proofErr w:type="spellEnd"/>
      <w:r>
        <w:rPr>
          <w:rFonts w:ascii="Times New Roman" w:eastAsia="等线" w:hAnsi="Times New Roman"/>
        </w:rPr>
        <w:t>(data[label].</w:t>
      </w:r>
      <w:proofErr w:type="spellStart"/>
      <w:r>
        <w:rPr>
          <w:rFonts w:ascii="Times New Roman" w:eastAsia="等线" w:hAnsi="Times New Roman"/>
        </w:rPr>
        <w:t>values.reshape</w:t>
      </w:r>
      <w:proofErr w:type="spellEnd"/>
      <w:r>
        <w:rPr>
          <w:rFonts w:ascii="Times New Roman" w:eastAsia="等线" w:hAnsi="Times New Roman"/>
        </w:rPr>
        <w:t>(-1, 1))</w:t>
      </w:r>
    </w:p>
    <w:p w14:paraId="7D59E3C9" w14:textId="77777777" w:rsidR="00665585" w:rsidRDefault="00665585">
      <w:pPr>
        <w:rPr>
          <w:rFonts w:ascii="Times New Roman" w:eastAsia="等线" w:hAnsi="Times New Roman"/>
        </w:rPr>
      </w:pPr>
    </w:p>
    <w:p w14:paraId="7C849DDC" w14:textId="77777777" w:rsidR="00665585" w:rsidRDefault="00000000">
      <w:pPr>
        <w:rPr>
          <w:rFonts w:ascii="Times New Roman" w:eastAsia="等线" w:hAnsi="Times New Roman"/>
        </w:rPr>
      </w:pPr>
      <w:r>
        <w:rPr>
          <w:rFonts w:ascii="Times New Roman" w:eastAsia="等线" w:hAnsi="Times New Roman"/>
        </w:rPr>
        <w:t xml:space="preserve">    </w:t>
      </w:r>
      <w:proofErr w:type="spellStart"/>
      <w:proofErr w:type="gramStart"/>
      <w:r>
        <w:rPr>
          <w:rFonts w:ascii="Times New Roman" w:eastAsia="等线" w:hAnsi="Times New Roman"/>
        </w:rPr>
        <w:t>plt.figure</w:t>
      </w:r>
      <w:proofErr w:type="spellEnd"/>
      <w:proofErr w:type="gramEnd"/>
      <w:r>
        <w:rPr>
          <w:rFonts w:ascii="Times New Roman" w:eastAsia="等线" w:hAnsi="Times New Roman"/>
        </w:rPr>
        <w:t>(</w:t>
      </w:r>
      <w:proofErr w:type="spellStart"/>
      <w:r>
        <w:rPr>
          <w:rFonts w:ascii="Times New Roman" w:eastAsia="等线" w:hAnsi="Times New Roman"/>
        </w:rPr>
        <w:t>figsize</w:t>
      </w:r>
      <w:proofErr w:type="spellEnd"/>
      <w:r>
        <w:rPr>
          <w:rFonts w:ascii="Times New Roman" w:eastAsia="等线" w:hAnsi="Times New Roman"/>
        </w:rPr>
        <w:t xml:space="preserve"> = (10, 2))</w:t>
      </w:r>
    </w:p>
    <w:p w14:paraId="06A90D44" w14:textId="77777777" w:rsidR="00665585" w:rsidRDefault="00000000">
      <w:pPr>
        <w:rPr>
          <w:rFonts w:ascii="Times New Roman" w:eastAsia="等线" w:hAnsi="Times New Roman"/>
        </w:rPr>
      </w:pPr>
      <w:r>
        <w:rPr>
          <w:rFonts w:ascii="Times New Roman" w:eastAsia="等线" w:hAnsi="Times New Roman"/>
        </w:rPr>
        <w:t xml:space="preserve">    # </w:t>
      </w:r>
      <w:proofErr w:type="spellStart"/>
      <w:proofErr w:type="gramStart"/>
      <w:r>
        <w:rPr>
          <w:rFonts w:ascii="Times New Roman" w:eastAsia="等线" w:hAnsi="Times New Roman"/>
        </w:rPr>
        <w:t>plt.axvline</w:t>
      </w:r>
      <w:proofErr w:type="spellEnd"/>
      <w:proofErr w:type="gramEnd"/>
      <w:r>
        <w:rPr>
          <w:rFonts w:ascii="Times New Roman" w:eastAsia="等线" w:hAnsi="Times New Roman"/>
        </w:rPr>
        <w:t xml:space="preserve">(x = </w:t>
      </w:r>
      <w:proofErr w:type="spellStart"/>
      <w:r>
        <w:rPr>
          <w:rFonts w:ascii="Times New Roman" w:eastAsia="等线" w:hAnsi="Times New Roman"/>
        </w:rPr>
        <w:t>len</w:t>
      </w:r>
      <w:proofErr w:type="spellEnd"/>
      <w:r>
        <w:rPr>
          <w:rFonts w:ascii="Times New Roman" w:eastAsia="等线" w:hAnsi="Times New Roman"/>
        </w:rPr>
        <w:t xml:space="preserve">(data) - </w:t>
      </w:r>
      <w:proofErr w:type="spellStart"/>
      <w:r>
        <w:rPr>
          <w:rFonts w:ascii="Times New Roman" w:eastAsia="等线" w:hAnsi="Times New Roman"/>
        </w:rPr>
        <w:t>test_len</w:t>
      </w:r>
      <w:proofErr w:type="spellEnd"/>
      <w:r>
        <w:rPr>
          <w:rFonts w:ascii="Times New Roman" w:eastAsia="等线" w:hAnsi="Times New Roman"/>
        </w:rPr>
        <w:t xml:space="preserve">, c = 'r', </w:t>
      </w:r>
      <w:proofErr w:type="spellStart"/>
      <w:r>
        <w:rPr>
          <w:rFonts w:ascii="Times New Roman" w:eastAsia="等线" w:hAnsi="Times New Roman"/>
        </w:rPr>
        <w:t>linestyle</w:t>
      </w:r>
      <w:proofErr w:type="spellEnd"/>
      <w:r>
        <w:rPr>
          <w:rFonts w:ascii="Times New Roman" w:eastAsia="等线" w:hAnsi="Times New Roman"/>
        </w:rPr>
        <w:t xml:space="preserve"> = '--')</w:t>
      </w:r>
    </w:p>
    <w:p w14:paraId="1E6EA56C" w14:textId="77777777" w:rsidR="00665585" w:rsidRDefault="00000000">
      <w:pPr>
        <w:rPr>
          <w:rFonts w:ascii="Times New Roman" w:eastAsia="等线" w:hAnsi="Times New Roman"/>
        </w:rPr>
      </w:pPr>
      <w:r>
        <w:rPr>
          <w:rFonts w:ascii="Times New Roman" w:eastAsia="等线" w:hAnsi="Times New Roman"/>
        </w:rPr>
        <w:t xml:space="preserve">    </w:t>
      </w:r>
      <w:proofErr w:type="spellStart"/>
      <w:proofErr w:type="gramStart"/>
      <w:r>
        <w:rPr>
          <w:rFonts w:ascii="Times New Roman" w:eastAsia="等线" w:hAnsi="Times New Roman"/>
        </w:rPr>
        <w:t>plt.plot</w:t>
      </w:r>
      <w:proofErr w:type="spellEnd"/>
      <w:proofErr w:type="gramEnd"/>
      <w:r>
        <w:rPr>
          <w:rFonts w:ascii="Times New Roman" w:eastAsia="等线" w:hAnsi="Times New Roman"/>
        </w:rPr>
        <w:t>(range(</w:t>
      </w:r>
      <w:proofErr w:type="spellStart"/>
      <w:r>
        <w:rPr>
          <w:rFonts w:ascii="Times New Roman" w:eastAsia="等线" w:hAnsi="Times New Roman"/>
        </w:rPr>
        <w:t>len</w:t>
      </w:r>
      <w:proofErr w:type="spellEnd"/>
      <w:r>
        <w:rPr>
          <w:rFonts w:ascii="Times New Roman" w:eastAsia="等线" w:hAnsi="Times New Roman"/>
        </w:rPr>
        <w:t xml:space="preserve">(data) - </w:t>
      </w:r>
      <w:proofErr w:type="spellStart"/>
      <w:r>
        <w:rPr>
          <w:rFonts w:ascii="Times New Roman" w:eastAsia="等线" w:hAnsi="Times New Roman"/>
        </w:rPr>
        <w:t>len</w:t>
      </w:r>
      <w:proofErr w:type="spellEnd"/>
      <w:r>
        <w:rPr>
          <w:rFonts w:ascii="Times New Roman" w:eastAsia="等线" w:hAnsi="Times New Roman"/>
        </w:rPr>
        <w:t>(</w:t>
      </w:r>
      <w:proofErr w:type="spellStart"/>
      <w:r>
        <w:rPr>
          <w:rFonts w:ascii="Times New Roman" w:eastAsia="等线" w:hAnsi="Times New Roman"/>
        </w:rPr>
        <w:t>y_pred</w:t>
      </w:r>
      <w:proofErr w:type="spellEnd"/>
      <w:r>
        <w:rPr>
          <w:rFonts w:ascii="Times New Roman" w:eastAsia="等线" w:hAnsi="Times New Roman"/>
        </w:rPr>
        <w:t xml:space="preserve">), </w:t>
      </w:r>
      <w:proofErr w:type="spellStart"/>
      <w:r>
        <w:rPr>
          <w:rFonts w:ascii="Times New Roman" w:eastAsia="等线" w:hAnsi="Times New Roman"/>
        </w:rPr>
        <w:t>len</w:t>
      </w:r>
      <w:proofErr w:type="spellEnd"/>
      <w:r>
        <w:rPr>
          <w:rFonts w:ascii="Times New Roman" w:eastAsia="等线" w:hAnsi="Times New Roman"/>
        </w:rPr>
        <w:t>(data)), data[label][</w:t>
      </w:r>
      <w:proofErr w:type="spellStart"/>
      <w:r>
        <w:rPr>
          <w:rFonts w:ascii="Times New Roman" w:eastAsia="等线" w:hAnsi="Times New Roman"/>
        </w:rPr>
        <w:t>len</w:t>
      </w:r>
      <w:proofErr w:type="spellEnd"/>
      <w:r>
        <w:rPr>
          <w:rFonts w:ascii="Times New Roman" w:eastAsia="等线" w:hAnsi="Times New Roman"/>
        </w:rPr>
        <w:t xml:space="preserve">(data) - </w:t>
      </w:r>
      <w:proofErr w:type="spellStart"/>
      <w:r>
        <w:rPr>
          <w:rFonts w:ascii="Times New Roman" w:eastAsia="等线" w:hAnsi="Times New Roman"/>
        </w:rPr>
        <w:t>len</w:t>
      </w:r>
      <w:proofErr w:type="spellEnd"/>
      <w:r>
        <w:rPr>
          <w:rFonts w:ascii="Times New Roman" w:eastAsia="等线" w:hAnsi="Times New Roman"/>
        </w:rPr>
        <w:t>(</w:t>
      </w:r>
      <w:proofErr w:type="spellStart"/>
      <w:r>
        <w:rPr>
          <w:rFonts w:ascii="Times New Roman" w:eastAsia="等线" w:hAnsi="Times New Roman"/>
        </w:rPr>
        <w:t>y_pred</w:t>
      </w:r>
      <w:proofErr w:type="spellEnd"/>
      <w:r>
        <w:rPr>
          <w:rFonts w:ascii="Times New Roman" w:eastAsia="等线" w:hAnsi="Times New Roman"/>
        </w:rPr>
        <w:t>):</w:t>
      </w:r>
      <w:proofErr w:type="spellStart"/>
      <w:r>
        <w:rPr>
          <w:rFonts w:ascii="Times New Roman" w:eastAsia="等线" w:hAnsi="Times New Roman"/>
        </w:rPr>
        <w:t>len</w:t>
      </w:r>
      <w:proofErr w:type="spellEnd"/>
      <w:r>
        <w:rPr>
          <w:rFonts w:ascii="Times New Roman" w:eastAsia="等线" w:hAnsi="Times New Roman"/>
        </w:rPr>
        <w:t>(data)], label = "real values")</w:t>
      </w:r>
    </w:p>
    <w:p w14:paraId="15CCF129" w14:textId="77777777" w:rsidR="00665585" w:rsidRDefault="00000000">
      <w:pPr>
        <w:rPr>
          <w:rFonts w:ascii="Times New Roman" w:eastAsia="等线" w:hAnsi="Times New Roman"/>
        </w:rPr>
      </w:pPr>
      <w:r>
        <w:rPr>
          <w:rFonts w:ascii="Times New Roman" w:eastAsia="等线" w:hAnsi="Times New Roman"/>
        </w:rPr>
        <w:t xml:space="preserve">    </w:t>
      </w:r>
      <w:proofErr w:type="spellStart"/>
      <w:proofErr w:type="gramStart"/>
      <w:r>
        <w:rPr>
          <w:rFonts w:ascii="Times New Roman" w:eastAsia="等线" w:hAnsi="Times New Roman"/>
        </w:rPr>
        <w:t>plt.plot</w:t>
      </w:r>
      <w:proofErr w:type="spellEnd"/>
      <w:proofErr w:type="gramEnd"/>
      <w:r>
        <w:rPr>
          <w:rFonts w:ascii="Times New Roman" w:eastAsia="等线" w:hAnsi="Times New Roman"/>
        </w:rPr>
        <w:t>(range(</w:t>
      </w:r>
      <w:proofErr w:type="spellStart"/>
      <w:r>
        <w:rPr>
          <w:rFonts w:ascii="Times New Roman" w:eastAsia="等线" w:hAnsi="Times New Roman"/>
        </w:rPr>
        <w:t>len</w:t>
      </w:r>
      <w:proofErr w:type="spellEnd"/>
      <w:r>
        <w:rPr>
          <w:rFonts w:ascii="Times New Roman" w:eastAsia="等线" w:hAnsi="Times New Roman"/>
        </w:rPr>
        <w:t xml:space="preserve">(data) - </w:t>
      </w:r>
      <w:proofErr w:type="spellStart"/>
      <w:r>
        <w:rPr>
          <w:rFonts w:ascii="Times New Roman" w:eastAsia="等线" w:hAnsi="Times New Roman"/>
        </w:rPr>
        <w:t>len</w:t>
      </w:r>
      <w:proofErr w:type="spellEnd"/>
      <w:r>
        <w:rPr>
          <w:rFonts w:ascii="Times New Roman" w:eastAsia="等线" w:hAnsi="Times New Roman"/>
        </w:rPr>
        <w:t>(</w:t>
      </w:r>
      <w:proofErr w:type="spellStart"/>
      <w:r>
        <w:rPr>
          <w:rFonts w:ascii="Times New Roman" w:eastAsia="等线" w:hAnsi="Times New Roman"/>
        </w:rPr>
        <w:t>y_pred</w:t>
      </w:r>
      <w:proofErr w:type="spellEnd"/>
      <w:r>
        <w:rPr>
          <w:rFonts w:ascii="Times New Roman" w:eastAsia="等线" w:hAnsi="Times New Roman"/>
        </w:rPr>
        <w:t xml:space="preserve">), </w:t>
      </w:r>
      <w:proofErr w:type="spellStart"/>
      <w:r>
        <w:rPr>
          <w:rFonts w:ascii="Times New Roman" w:eastAsia="等线" w:hAnsi="Times New Roman"/>
        </w:rPr>
        <w:t>len</w:t>
      </w:r>
      <w:proofErr w:type="spellEnd"/>
      <w:r>
        <w:rPr>
          <w:rFonts w:ascii="Times New Roman" w:eastAsia="等线" w:hAnsi="Times New Roman"/>
        </w:rPr>
        <w:t xml:space="preserve">(data)), </w:t>
      </w:r>
      <w:proofErr w:type="spellStart"/>
      <w:r>
        <w:rPr>
          <w:rFonts w:ascii="Times New Roman" w:eastAsia="等线" w:hAnsi="Times New Roman"/>
        </w:rPr>
        <w:t>y_pred</w:t>
      </w:r>
      <w:proofErr w:type="spellEnd"/>
      <w:r>
        <w:rPr>
          <w:rFonts w:ascii="Times New Roman" w:eastAsia="等线" w:hAnsi="Times New Roman"/>
        </w:rPr>
        <w:t>, label = "predict values")</w:t>
      </w:r>
    </w:p>
    <w:p w14:paraId="724C6BF6" w14:textId="77777777" w:rsidR="00665585" w:rsidRDefault="00000000">
      <w:pPr>
        <w:rPr>
          <w:rFonts w:ascii="Times New Roman" w:eastAsia="等线" w:hAnsi="Times New Roman"/>
        </w:rPr>
      </w:pPr>
      <w:r>
        <w:rPr>
          <w:rFonts w:ascii="Times New Roman" w:eastAsia="等线" w:hAnsi="Times New Roman"/>
        </w:rPr>
        <w:t xml:space="preserve">    </w:t>
      </w:r>
      <w:proofErr w:type="spellStart"/>
      <w:proofErr w:type="gramStart"/>
      <w:r>
        <w:rPr>
          <w:rFonts w:ascii="Times New Roman" w:eastAsia="等线" w:hAnsi="Times New Roman"/>
        </w:rPr>
        <w:t>plt.legend</w:t>
      </w:r>
      <w:proofErr w:type="spellEnd"/>
      <w:proofErr w:type="gramEnd"/>
      <w:r>
        <w:rPr>
          <w:rFonts w:ascii="Times New Roman" w:eastAsia="等线" w:hAnsi="Times New Roman"/>
        </w:rPr>
        <w:t>()</w:t>
      </w:r>
    </w:p>
    <w:p w14:paraId="78D6B3CD" w14:textId="77777777" w:rsidR="00665585" w:rsidRDefault="00000000">
      <w:pPr>
        <w:rPr>
          <w:rFonts w:ascii="Times New Roman" w:eastAsia="等线" w:hAnsi="Times New Roman"/>
        </w:rPr>
      </w:pPr>
      <w:r>
        <w:rPr>
          <w:rFonts w:ascii="Times New Roman" w:eastAsia="等线" w:hAnsi="Times New Roman"/>
        </w:rPr>
        <w:t xml:space="preserve">    </w:t>
      </w:r>
      <w:proofErr w:type="spellStart"/>
      <w:proofErr w:type="gramStart"/>
      <w:r>
        <w:rPr>
          <w:rFonts w:ascii="Times New Roman" w:eastAsia="等线" w:hAnsi="Times New Roman"/>
        </w:rPr>
        <w:t>plt.savefig</w:t>
      </w:r>
      <w:proofErr w:type="spellEnd"/>
      <w:proofErr w:type="gramEnd"/>
      <w:r>
        <w:rPr>
          <w:rFonts w:ascii="Times New Roman" w:eastAsia="等线" w:hAnsi="Times New Roman"/>
        </w:rPr>
        <w:t>(f"./images/{label}_rnn_values_pred.png")</w:t>
      </w:r>
    </w:p>
    <w:p w14:paraId="5FBCADFE" w14:textId="77777777" w:rsidR="00665585" w:rsidRDefault="00000000">
      <w:pPr>
        <w:rPr>
          <w:rFonts w:ascii="Times New Roman" w:eastAsia="等线" w:hAnsi="Times New Roman"/>
        </w:rPr>
      </w:pPr>
      <w:r>
        <w:rPr>
          <w:rFonts w:ascii="Times New Roman" w:eastAsia="等线" w:hAnsi="Times New Roman"/>
        </w:rPr>
        <w:t xml:space="preserve">    </w:t>
      </w:r>
      <w:proofErr w:type="spellStart"/>
      <w:proofErr w:type="gramStart"/>
      <w:r>
        <w:rPr>
          <w:rFonts w:ascii="Times New Roman" w:eastAsia="等线" w:hAnsi="Times New Roman"/>
        </w:rPr>
        <w:t>plt.close</w:t>
      </w:r>
      <w:proofErr w:type="spellEnd"/>
      <w:proofErr w:type="gramEnd"/>
      <w:r>
        <w:rPr>
          <w:rFonts w:ascii="Times New Roman" w:eastAsia="等线" w:hAnsi="Times New Roman"/>
        </w:rPr>
        <w:t>()</w:t>
      </w:r>
    </w:p>
    <w:p w14:paraId="646BC01D" w14:textId="77777777" w:rsidR="00665585" w:rsidRDefault="00665585">
      <w:pPr>
        <w:rPr>
          <w:rFonts w:ascii="Times New Roman" w:eastAsia="等线" w:hAnsi="Times New Roman"/>
        </w:rPr>
      </w:pPr>
    </w:p>
    <w:p w14:paraId="14B60662" w14:textId="77777777" w:rsidR="00665585" w:rsidRDefault="00665585">
      <w:pPr>
        <w:rPr>
          <w:rFonts w:ascii="Times New Roman" w:eastAsia="等线" w:hAnsi="Times New Roman"/>
        </w:rPr>
      </w:pPr>
    </w:p>
    <w:p w14:paraId="261F9C05" w14:textId="77777777" w:rsidR="00665585" w:rsidRDefault="00000000">
      <w:pPr>
        <w:rPr>
          <w:rFonts w:ascii="Times New Roman" w:eastAsia="等线" w:hAnsi="Times New Roman"/>
        </w:rPr>
      </w:pPr>
      <w:r>
        <w:rPr>
          <w:rFonts w:ascii="Times New Roman" w:eastAsia="等线" w:hAnsi="Times New Roman"/>
        </w:rPr>
        <w:t>if __name__ == '__main__':</w:t>
      </w:r>
    </w:p>
    <w:p w14:paraId="25B12B0F" w14:textId="77777777" w:rsidR="00665585" w:rsidRDefault="00000000">
      <w:pPr>
        <w:rPr>
          <w:rFonts w:ascii="Times New Roman" w:eastAsia="等线" w:hAnsi="Times New Roman"/>
        </w:rPr>
      </w:pPr>
      <w:r>
        <w:rPr>
          <w:rFonts w:ascii="Times New Roman" w:eastAsia="等线" w:hAnsi="Times New Roman"/>
        </w:rPr>
        <w:t xml:space="preserve">    for label in ['ALLSKY_SFC_SW_DWN', 'WS10M']:</w:t>
      </w:r>
    </w:p>
    <w:p w14:paraId="18CD9D9E" w14:textId="77777777" w:rsidR="00665585" w:rsidRDefault="00000000">
      <w:pPr>
        <w:rPr>
          <w:rFonts w:ascii="Times New Roman" w:eastAsia="等线" w:hAnsi="Times New Roman"/>
        </w:rPr>
      </w:pPr>
      <w:r>
        <w:rPr>
          <w:rFonts w:ascii="Times New Roman" w:eastAsia="等线" w:hAnsi="Times New Roman"/>
        </w:rPr>
        <w:t xml:space="preserve">        </w:t>
      </w:r>
      <w:proofErr w:type="gramStart"/>
      <w:r>
        <w:rPr>
          <w:rFonts w:ascii="Times New Roman" w:eastAsia="等线" w:hAnsi="Times New Roman"/>
        </w:rPr>
        <w:t>print(</w:t>
      </w:r>
      <w:proofErr w:type="spellStart"/>
      <w:proofErr w:type="gramEnd"/>
      <w:r>
        <w:rPr>
          <w:rFonts w:ascii="Times New Roman" w:eastAsia="等线" w:hAnsi="Times New Roman"/>
        </w:rPr>
        <w:t>f"label</w:t>
      </w:r>
      <w:proofErr w:type="spellEnd"/>
      <w:r>
        <w:rPr>
          <w:rFonts w:ascii="Times New Roman" w:eastAsia="等线" w:hAnsi="Times New Roman"/>
        </w:rPr>
        <w:t xml:space="preserve"> = {label}  *********")</w:t>
      </w:r>
    </w:p>
    <w:p w14:paraId="23246E99" w14:textId="77777777" w:rsidR="00665585" w:rsidRDefault="00000000">
      <w:pPr>
        <w:rPr>
          <w:rFonts w:ascii="Times New Roman" w:eastAsia="等线" w:hAnsi="Times New Roman"/>
        </w:rPr>
      </w:pPr>
      <w:r>
        <w:rPr>
          <w:rFonts w:ascii="Times New Roman" w:eastAsia="等线" w:hAnsi="Times New Roman"/>
        </w:rPr>
        <w:t xml:space="preserve">        main(label)</w:t>
      </w:r>
    </w:p>
    <w:p w14:paraId="2ED4F36C" w14:textId="27E09C01" w:rsidR="00665585" w:rsidRPr="002A38A7" w:rsidRDefault="00000000" w:rsidP="002A38A7">
      <w:pPr>
        <w:pStyle w:val="2"/>
      </w:pPr>
      <w:bookmarkStart w:id="28" w:name="_Toc113186422"/>
      <w:r>
        <w:t>C</w:t>
      </w:r>
      <w:r>
        <w:rPr>
          <w:rFonts w:hint="eastAsia"/>
        </w:rPr>
        <w:t>.</w:t>
      </w:r>
      <w:r>
        <w:t xml:space="preserve"> LSTM</w:t>
      </w:r>
      <w:bookmarkEnd w:id="28"/>
    </w:p>
    <w:p w14:paraId="6031FB71" w14:textId="5FBD3881" w:rsidR="001D2B03" w:rsidRPr="008B65BD" w:rsidRDefault="001D2B03">
      <w:pPr>
        <w:rPr>
          <w:rFonts w:ascii="Times New Roman" w:eastAsia="等线" w:hAnsi="Times New Roman" w:cs="Times New Roman"/>
        </w:rPr>
      </w:pPr>
      <w:r w:rsidRPr="008B65BD">
        <w:rPr>
          <w:rFonts w:ascii="Times New Roman" w:eastAsia="微软雅黑" w:hAnsi="Times New Roman" w:cs="Times New Roman"/>
          <w:color w:val="2A2B2E"/>
          <w:shd w:val="clear" w:color="auto" w:fill="FCFDFE"/>
        </w:rPr>
        <w:t>We can change the RNN model to the following code to realize LSTM forecasting:</w:t>
      </w:r>
    </w:p>
    <w:p w14:paraId="08F12F9A" w14:textId="226E9093" w:rsidR="00665585" w:rsidRDefault="00000000">
      <w:pPr>
        <w:rPr>
          <w:rFonts w:ascii="Times New Roman" w:eastAsia="等线" w:hAnsi="Times New Roman"/>
        </w:rPr>
      </w:pPr>
      <w:r>
        <w:rPr>
          <w:rFonts w:ascii="Times New Roman" w:eastAsia="等线" w:hAnsi="Times New Roman"/>
        </w:rPr>
        <w:t>model = LSTM (</w:t>
      </w:r>
      <w:proofErr w:type="spellStart"/>
      <w:r>
        <w:rPr>
          <w:rFonts w:ascii="Times New Roman" w:eastAsia="等线" w:hAnsi="Times New Roman"/>
        </w:rPr>
        <w:t>input_size</w:t>
      </w:r>
      <w:proofErr w:type="spellEnd"/>
      <w:r>
        <w:rPr>
          <w:rFonts w:ascii="Times New Roman" w:eastAsia="等线" w:hAnsi="Times New Roman"/>
        </w:rPr>
        <w:t xml:space="preserve">, </w:t>
      </w:r>
      <w:proofErr w:type="spellStart"/>
      <w:r>
        <w:rPr>
          <w:rFonts w:ascii="Times New Roman" w:eastAsia="等线" w:hAnsi="Times New Roman"/>
        </w:rPr>
        <w:t>hidden_size</w:t>
      </w:r>
      <w:proofErr w:type="spellEnd"/>
      <w:r>
        <w:rPr>
          <w:rFonts w:ascii="Times New Roman" w:eastAsia="等线" w:hAnsi="Times New Roman"/>
        </w:rPr>
        <w:t xml:space="preserve">, </w:t>
      </w:r>
      <w:proofErr w:type="spellStart"/>
      <w:r>
        <w:rPr>
          <w:rFonts w:ascii="Times New Roman" w:eastAsia="等线" w:hAnsi="Times New Roman"/>
        </w:rPr>
        <w:t>num_layers</w:t>
      </w:r>
      <w:proofErr w:type="spellEnd"/>
      <w:r>
        <w:rPr>
          <w:rFonts w:ascii="Times New Roman" w:eastAsia="等线" w:hAnsi="Times New Roman"/>
        </w:rPr>
        <w:t xml:space="preserve">, </w:t>
      </w:r>
      <w:proofErr w:type="spellStart"/>
      <w:r>
        <w:rPr>
          <w:rFonts w:ascii="Times New Roman" w:eastAsia="等线" w:hAnsi="Times New Roman"/>
        </w:rPr>
        <w:t>output_size</w:t>
      </w:r>
      <w:proofErr w:type="spellEnd"/>
      <w:r>
        <w:rPr>
          <w:rFonts w:ascii="Times New Roman" w:eastAsia="等线" w:hAnsi="Times New Roman"/>
        </w:rPr>
        <w:t xml:space="preserve">, </w:t>
      </w:r>
      <w:proofErr w:type="spellStart"/>
      <w:r>
        <w:rPr>
          <w:rFonts w:ascii="Times New Roman" w:eastAsia="等线" w:hAnsi="Times New Roman"/>
        </w:rPr>
        <w:t>batch_size</w:t>
      </w:r>
      <w:proofErr w:type="spellEnd"/>
      <w:r>
        <w:rPr>
          <w:rFonts w:ascii="Times New Roman" w:eastAsia="等线" w:hAnsi="Times New Roman"/>
        </w:rPr>
        <w:t xml:space="preserve"> = </w:t>
      </w:r>
      <w:proofErr w:type="spellStart"/>
      <w:r>
        <w:rPr>
          <w:rFonts w:ascii="Times New Roman" w:eastAsia="等线" w:hAnsi="Times New Roman"/>
        </w:rPr>
        <w:t>batch_size</w:t>
      </w:r>
      <w:proofErr w:type="spellEnd"/>
      <w:r>
        <w:rPr>
          <w:rFonts w:ascii="Times New Roman" w:eastAsia="等线" w:hAnsi="Times New Roman"/>
        </w:rPr>
        <w:t xml:space="preserve">, </w:t>
      </w:r>
      <w:proofErr w:type="spellStart"/>
      <w:r>
        <w:rPr>
          <w:rFonts w:ascii="Times New Roman" w:eastAsia="等线" w:hAnsi="Times New Roman"/>
        </w:rPr>
        <w:t>devic</w:t>
      </w:r>
      <w:proofErr w:type="spellEnd"/>
      <w:r>
        <w:rPr>
          <w:rFonts w:ascii="Times New Roman" w:eastAsia="等线" w:hAnsi="Times New Roman"/>
        </w:rPr>
        <w:t xml:space="preserve"> e= device,</w:t>
      </w:r>
      <w:r w:rsidR="009D308A">
        <w:rPr>
          <w:rFonts w:ascii="Times New Roman" w:eastAsia="等线" w:hAnsi="Times New Roman" w:hint="eastAsia"/>
        </w:rPr>
        <w:t xml:space="preserve"> </w:t>
      </w:r>
      <w:proofErr w:type="spellStart"/>
      <w:r>
        <w:rPr>
          <w:rFonts w:ascii="Times New Roman" w:eastAsia="等线" w:hAnsi="Times New Roman"/>
        </w:rPr>
        <w:t>window_size</w:t>
      </w:r>
      <w:proofErr w:type="spellEnd"/>
      <w:r>
        <w:rPr>
          <w:rFonts w:ascii="Times New Roman" w:eastAsia="等线" w:hAnsi="Times New Roman"/>
        </w:rPr>
        <w:t xml:space="preserve"> = </w:t>
      </w:r>
      <w:proofErr w:type="spellStart"/>
      <w:r>
        <w:rPr>
          <w:rFonts w:ascii="Times New Roman" w:eastAsia="等线" w:hAnsi="Times New Roman"/>
        </w:rPr>
        <w:t>window_size</w:t>
      </w:r>
      <w:proofErr w:type="spellEnd"/>
      <w:r>
        <w:rPr>
          <w:rFonts w:ascii="Times New Roman" w:eastAsia="等线" w:hAnsi="Times New Roman"/>
        </w:rPr>
        <w:t>).to(device)</w:t>
      </w:r>
    </w:p>
    <w:p w14:paraId="57CFF82D" w14:textId="77777777" w:rsidR="001D2B03" w:rsidRDefault="001D2B03">
      <w:pPr>
        <w:rPr>
          <w:rFonts w:ascii="Times New Roman" w:eastAsia="等线" w:hAnsi="Times New Roman"/>
        </w:rPr>
      </w:pPr>
    </w:p>
    <w:p w14:paraId="1C3C5616" w14:textId="6ECD9353" w:rsidR="00665585" w:rsidRDefault="00665585">
      <w:pPr>
        <w:rPr>
          <w:rFonts w:ascii="Times New Roman" w:eastAsia="等线" w:hAnsi="Times New Roman"/>
        </w:rPr>
      </w:pPr>
    </w:p>
    <w:sectPr w:rsidR="00665585">
      <w:pgSz w:w="11906" w:h="16838"/>
      <w:pgMar w:top="1418" w:right="1418" w:bottom="1418" w:left="2268"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DFA1EC" w14:textId="77777777" w:rsidR="00CE41F7" w:rsidRDefault="00CE41F7" w:rsidP="0085117F">
      <w:r>
        <w:separator/>
      </w:r>
    </w:p>
  </w:endnote>
  <w:endnote w:type="continuationSeparator" w:id="0">
    <w:p w14:paraId="24A7D88D" w14:textId="77777777" w:rsidR="00CE41F7" w:rsidRDefault="00CE41F7" w:rsidP="008511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NewRomanPSMT">
    <w:altName w:val="Times New Roman"/>
    <w:charset w:val="00"/>
    <w:family w:val="roman"/>
    <w:pitch w:val="default"/>
  </w:font>
  <w:font w:name="微软雅黑">
    <w:panose1 w:val="020B0503020204020204"/>
    <w:charset w:val="86"/>
    <w:family w:val="swiss"/>
    <w:pitch w:val="variable"/>
    <w:sig w:usb0="80000287" w:usb1="2ACF3C50" w:usb2="00000016" w:usb3="00000000" w:csb0="0004001F" w:csb1="00000000"/>
  </w:font>
  <w:font w:name="Segoe UI Emoji">
    <w:panose1 w:val="020B0502040204020203"/>
    <w:charset w:val="00"/>
    <w:family w:val="swiss"/>
    <w:pitch w:val="variable"/>
    <w:sig w:usb0="00000003" w:usb1="02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E2207" w14:textId="77777777" w:rsidR="00CE41F7" w:rsidRDefault="00CE41F7" w:rsidP="0085117F">
      <w:r>
        <w:separator/>
      </w:r>
    </w:p>
  </w:footnote>
  <w:footnote w:type="continuationSeparator" w:id="0">
    <w:p w14:paraId="726B1E8E" w14:textId="77777777" w:rsidR="00CE41F7" w:rsidRDefault="00CE41F7" w:rsidP="008511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E272456"/>
    <w:multiLevelType w:val="multilevel"/>
    <w:tmpl w:val="BE272456"/>
    <w:lvl w:ilvl="0">
      <w:start w:val="1"/>
      <w:numFmt w:val="decimal"/>
      <w:lvlText w:val="%1."/>
      <w:lvlJc w:val="left"/>
      <w:pPr>
        <w:tabs>
          <w:tab w:val="left" w:pos="312"/>
        </w:tabs>
      </w:p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1" w15:restartNumberingAfterBreak="0">
    <w:nsid w:val="02EB1548"/>
    <w:multiLevelType w:val="hybridMultilevel"/>
    <w:tmpl w:val="89E222C6"/>
    <w:lvl w:ilvl="0" w:tplc="B7301E08">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2" w15:restartNumberingAfterBreak="0">
    <w:nsid w:val="269D16E7"/>
    <w:multiLevelType w:val="hybridMultilevel"/>
    <w:tmpl w:val="0AE8B7F2"/>
    <w:lvl w:ilvl="0" w:tplc="FE3873BA">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3" w15:restartNumberingAfterBreak="0">
    <w:nsid w:val="47AA103D"/>
    <w:multiLevelType w:val="multilevel"/>
    <w:tmpl w:val="47AA103D"/>
    <w:lvl w:ilvl="0">
      <w:start w:val="1"/>
      <w:numFmt w:val="bullet"/>
      <w:lvlText w:val=""/>
      <w:lvlJc w:val="left"/>
      <w:pPr>
        <w:ind w:left="780" w:hanging="360"/>
      </w:pPr>
      <w:rPr>
        <w:rFonts w:ascii="Wingdings" w:hAnsi="Wingdings" w:hint="default"/>
      </w:rPr>
    </w:lvl>
    <w:lvl w:ilvl="1">
      <w:start w:val="1"/>
      <w:numFmt w:val="bullet"/>
      <w:lvlText w:val=""/>
      <w:lvlJc w:val="left"/>
      <w:pPr>
        <w:ind w:left="1260" w:hanging="420"/>
      </w:pPr>
      <w:rPr>
        <w:rFonts w:ascii="Wingdings" w:hAnsi="Wingdings" w:hint="default"/>
      </w:rPr>
    </w:lvl>
    <w:lvl w:ilvl="2">
      <w:start w:val="1"/>
      <w:numFmt w:val="bullet"/>
      <w:lvlText w:val=""/>
      <w:lvlJc w:val="left"/>
      <w:pPr>
        <w:ind w:left="1680" w:hanging="420"/>
      </w:pPr>
      <w:rPr>
        <w:rFonts w:ascii="Wingdings" w:hAnsi="Wingdings" w:hint="default"/>
      </w:rPr>
    </w:lvl>
    <w:lvl w:ilvl="3">
      <w:start w:val="1"/>
      <w:numFmt w:val="bullet"/>
      <w:lvlText w:val=""/>
      <w:lvlJc w:val="left"/>
      <w:pPr>
        <w:ind w:left="2100" w:hanging="420"/>
      </w:pPr>
      <w:rPr>
        <w:rFonts w:ascii="Wingdings" w:hAnsi="Wingdings" w:hint="default"/>
      </w:rPr>
    </w:lvl>
    <w:lvl w:ilvl="4">
      <w:start w:val="1"/>
      <w:numFmt w:val="bullet"/>
      <w:lvlText w:val=""/>
      <w:lvlJc w:val="left"/>
      <w:pPr>
        <w:ind w:left="2520" w:hanging="420"/>
      </w:pPr>
      <w:rPr>
        <w:rFonts w:ascii="Wingdings" w:hAnsi="Wingdings" w:hint="default"/>
      </w:rPr>
    </w:lvl>
    <w:lvl w:ilvl="5">
      <w:start w:val="1"/>
      <w:numFmt w:val="bullet"/>
      <w:lvlText w:val=""/>
      <w:lvlJc w:val="left"/>
      <w:pPr>
        <w:ind w:left="2940" w:hanging="420"/>
      </w:pPr>
      <w:rPr>
        <w:rFonts w:ascii="Wingdings" w:hAnsi="Wingdings" w:hint="default"/>
      </w:rPr>
    </w:lvl>
    <w:lvl w:ilvl="6">
      <w:start w:val="1"/>
      <w:numFmt w:val="bullet"/>
      <w:lvlText w:val=""/>
      <w:lvlJc w:val="left"/>
      <w:pPr>
        <w:ind w:left="3360" w:hanging="420"/>
      </w:pPr>
      <w:rPr>
        <w:rFonts w:ascii="Wingdings" w:hAnsi="Wingdings" w:hint="default"/>
      </w:rPr>
    </w:lvl>
    <w:lvl w:ilvl="7">
      <w:start w:val="1"/>
      <w:numFmt w:val="bullet"/>
      <w:lvlText w:val=""/>
      <w:lvlJc w:val="left"/>
      <w:pPr>
        <w:ind w:left="3780" w:hanging="420"/>
      </w:pPr>
      <w:rPr>
        <w:rFonts w:ascii="Wingdings" w:hAnsi="Wingdings" w:hint="default"/>
      </w:rPr>
    </w:lvl>
    <w:lvl w:ilvl="8">
      <w:start w:val="1"/>
      <w:numFmt w:val="bullet"/>
      <w:lvlText w:val=""/>
      <w:lvlJc w:val="left"/>
      <w:pPr>
        <w:ind w:left="4200" w:hanging="420"/>
      </w:pPr>
      <w:rPr>
        <w:rFonts w:ascii="Wingdings" w:hAnsi="Wingdings" w:hint="default"/>
      </w:rPr>
    </w:lvl>
  </w:abstractNum>
  <w:abstractNum w:abstractNumId="4" w15:restartNumberingAfterBreak="0">
    <w:nsid w:val="655548E8"/>
    <w:multiLevelType w:val="multilevel"/>
    <w:tmpl w:val="655548E8"/>
    <w:lvl w:ilvl="0">
      <w:start w:val="1"/>
      <w:numFmt w:val="bullet"/>
      <w:lvlText w:val=""/>
      <w:lvlJc w:val="left"/>
      <w:pPr>
        <w:ind w:left="840" w:hanging="420"/>
      </w:pPr>
      <w:rPr>
        <w:rFonts w:ascii="Wingdings" w:hAnsi="Wingdings" w:hint="default"/>
      </w:rPr>
    </w:lvl>
    <w:lvl w:ilvl="1">
      <w:start w:val="1"/>
      <w:numFmt w:val="bullet"/>
      <w:lvlText w:val=""/>
      <w:lvlJc w:val="left"/>
      <w:pPr>
        <w:ind w:left="1260" w:hanging="420"/>
      </w:pPr>
      <w:rPr>
        <w:rFonts w:ascii="Wingdings" w:hAnsi="Wingdings" w:hint="default"/>
      </w:rPr>
    </w:lvl>
    <w:lvl w:ilvl="2">
      <w:start w:val="1"/>
      <w:numFmt w:val="bullet"/>
      <w:lvlText w:val=""/>
      <w:lvlJc w:val="left"/>
      <w:pPr>
        <w:ind w:left="1680" w:hanging="420"/>
      </w:pPr>
      <w:rPr>
        <w:rFonts w:ascii="Wingdings" w:hAnsi="Wingdings" w:hint="default"/>
      </w:rPr>
    </w:lvl>
    <w:lvl w:ilvl="3">
      <w:start w:val="1"/>
      <w:numFmt w:val="bullet"/>
      <w:lvlText w:val=""/>
      <w:lvlJc w:val="left"/>
      <w:pPr>
        <w:ind w:left="2100" w:hanging="420"/>
      </w:pPr>
      <w:rPr>
        <w:rFonts w:ascii="Wingdings" w:hAnsi="Wingdings" w:hint="default"/>
      </w:rPr>
    </w:lvl>
    <w:lvl w:ilvl="4">
      <w:start w:val="1"/>
      <w:numFmt w:val="bullet"/>
      <w:lvlText w:val=""/>
      <w:lvlJc w:val="left"/>
      <w:pPr>
        <w:ind w:left="2520" w:hanging="420"/>
      </w:pPr>
      <w:rPr>
        <w:rFonts w:ascii="Wingdings" w:hAnsi="Wingdings" w:hint="default"/>
      </w:rPr>
    </w:lvl>
    <w:lvl w:ilvl="5">
      <w:start w:val="1"/>
      <w:numFmt w:val="bullet"/>
      <w:lvlText w:val=""/>
      <w:lvlJc w:val="left"/>
      <w:pPr>
        <w:ind w:left="2940" w:hanging="420"/>
      </w:pPr>
      <w:rPr>
        <w:rFonts w:ascii="Wingdings" w:hAnsi="Wingdings" w:hint="default"/>
      </w:rPr>
    </w:lvl>
    <w:lvl w:ilvl="6">
      <w:start w:val="1"/>
      <w:numFmt w:val="bullet"/>
      <w:lvlText w:val=""/>
      <w:lvlJc w:val="left"/>
      <w:pPr>
        <w:ind w:left="3360" w:hanging="420"/>
      </w:pPr>
      <w:rPr>
        <w:rFonts w:ascii="Wingdings" w:hAnsi="Wingdings" w:hint="default"/>
      </w:rPr>
    </w:lvl>
    <w:lvl w:ilvl="7">
      <w:start w:val="1"/>
      <w:numFmt w:val="bullet"/>
      <w:lvlText w:val=""/>
      <w:lvlJc w:val="left"/>
      <w:pPr>
        <w:ind w:left="3780" w:hanging="420"/>
      </w:pPr>
      <w:rPr>
        <w:rFonts w:ascii="Wingdings" w:hAnsi="Wingdings" w:hint="default"/>
      </w:rPr>
    </w:lvl>
    <w:lvl w:ilvl="8">
      <w:start w:val="1"/>
      <w:numFmt w:val="bullet"/>
      <w:lvlText w:val=""/>
      <w:lvlJc w:val="left"/>
      <w:pPr>
        <w:ind w:left="4200" w:hanging="420"/>
      </w:pPr>
      <w:rPr>
        <w:rFonts w:ascii="Wingdings" w:hAnsi="Wingdings" w:hint="default"/>
      </w:rPr>
    </w:lvl>
  </w:abstractNum>
  <w:num w:numId="1" w16cid:durableId="1683776148">
    <w:abstractNumId w:val="0"/>
  </w:num>
  <w:num w:numId="2" w16cid:durableId="2046130547">
    <w:abstractNumId w:val="3"/>
  </w:num>
  <w:num w:numId="3" w16cid:durableId="1945990276">
    <w:abstractNumId w:val="4"/>
  </w:num>
  <w:num w:numId="4" w16cid:durableId="769737752">
    <w:abstractNumId w:val="2"/>
  </w:num>
  <w:num w:numId="5" w16cid:durableId="18264364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HorizontalSpacing w:val="105"/>
  <w:drawingGridVerticalSpacing w:val="156"/>
  <w:displayHorizontalDrawingGridEvery w:val="2"/>
  <w:displayVerticalDrawingGridEvery w:val="2"/>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xNzE0tDAwMrEwMjRS0lEKTi0uzszPAykwqwUAnSuPsCwAAAA="/>
    <w:docVar w:name="EN.InstantFormat" w:val="&lt;ENInstantFormat&gt;&lt;Enabled&gt;1&lt;/Enabled&gt;&lt;ScanUnformatted&gt;1&lt;/ScanUnformatted&gt;&lt;ScanChanges&gt;1&lt;/ScanChanges&gt;&lt;Suspended&gt;1&lt;/Suspended&gt;&lt;/ENInstantFormat&gt;"/>
    <w:docVar w:name="EN.Layout" w:val="&lt;ENLayout&gt;&lt;Style&gt;IEEE&lt;/Style&gt;&lt;LeftDelim&gt;{&lt;/LeftDelim&gt;&lt;RightDelim&gt;}&lt;/RightDelim&gt;&lt;FontName&gt;等线&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fz2a9zrtj0asrbe5prz59zaxapzve5raa2pw&quot;&gt;My EndNote Library&lt;record-ids&gt;&lt;item&gt;272&lt;/item&gt;&lt;/record-ids&gt;&lt;/item&gt;&lt;/Libraries&gt;"/>
  </w:docVars>
  <w:rsids>
    <w:rsidRoot w:val="003372EA"/>
    <w:rsid w:val="000000EE"/>
    <w:rsid w:val="00000BCE"/>
    <w:rsid w:val="00001534"/>
    <w:rsid w:val="00002613"/>
    <w:rsid w:val="000028CE"/>
    <w:rsid w:val="000043A7"/>
    <w:rsid w:val="00005D19"/>
    <w:rsid w:val="00006153"/>
    <w:rsid w:val="0000675A"/>
    <w:rsid w:val="00006952"/>
    <w:rsid w:val="0000699E"/>
    <w:rsid w:val="000069C9"/>
    <w:rsid w:val="00011905"/>
    <w:rsid w:val="00012EAC"/>
    <w:rsid w:val="000152E8"/>
    <w:rsid w:val="00016C24"/>
    <w:rsid w:val="0001772A"/>
    <w:rsid w:val="000211B0"/>
    <w:rsid w:val="000215C7"/>
    <w:rsid w:val="00021936"/>
    <w:rsid w:val="00021D5A"/>
    <w:rsid w:val="00021DFB"/>
    <w:rsid w:val="0002246B"/>
    <w:rsid w:val="00022699"/>
    <w:rsid w:val="00022C0F"/>
    <w:rsid w:val="00022EAD"/>
    <w:rsid w:val="00023816"/>
    <w:rsid w:val="000244D6"/>
    <w:rsid w:val="00026BF8"/>
    <w:rsid w:val="00030C29"/>
    <w:rsid w:val="00031552"/>
    <w:rsid w:val="00031BC5"/>
    <w:rsid w:val="000326BB"/>
    <w:rsid w:val="00032D65"/>
    <w:rsid w:val="00033BE2"/>
    <w:rsid w:val="00033E6A"/>
    <w:rsid w:val="00033FB6"/>
    <w:rsid w:val="0003456D"/>
    <w:rsid w:val="000365B1"/>
    <w:rsid w:val="00037EF4"/>
    <w:rsid w:val="0004249F"/>
    <w:rsid w:val="0004367D"/>
    <w:rsid w:val="00043FC9"/>
    <w:rsid w:val="000452DB"/>
    <w:rsid w:val="00046101"/>
    <w:rsid w:val="00046331"/>
    <w:rsid w:val="00050D0B"/>
    <w:rsid w:val="00052218"/>
    <w:rsid w:val="000528DC"/>
    <w:rsid w:val="00053310"/>
    <w:rsid w:val="000545D6"/>
    <w:rsid w:val="00055131"/>
    <w:rsid w:val="00055204"/>
    <w:rsid w:val="00055327"/>
    <w:rsid w:val="00055FA2"/>
    <w:rsid w:val="00057696"/>
    <w:rsid w:val="00057C43"/>
    <w:rsid w:val="00065803"/>
    <w:rsid w:val="00066003"/>
    <w:rsid w:val="00066B88"/>
    <w:rsid w:val="00066C3D"/>
    <w:rsid w:val="00066D31"/>
    <w:rsid w:val="00070EFB"/>
    <w:rsid w:val="000712E9"/>
    <w:rsid w:val="00071710"/>
    <w:rsid w:val="00071B00"/>
    <w:rsid w:val="00072308"/>
    <w:rsid w:val="00072995"/>
    <w:rsid w:val="00072AD7"/>
    <w:rsid w:val="00073B3A"/>
    <w:rsid w:val="00073FBE"/>
    <w:rsid w:val="000756EE"/>
    <w:rsid w:val="00076307"/>
    <w:rsid w:val="000771AF"/>
    <w:rsid w:val="0007797D"/>
    <w:rsid w:val="00081234"/>
    <w:rsid w:val="00081A21"/>
    <w:rsid w:val="0008253D"/>
    <w:rsid w:val="00082B0D"/>
    <w:rsid w:val="00084AD2"/>
    <w:rsid w:val="000859E9"/>
    <w:rsid w:val="000900F8"/>
    <w:rsid w:val="0009134E"/>
    <w:rsid w:val="000944D6"/>
    <w:rsid w:val="0009572C"/>
    <w:rsid w:val="00096EAA"/>
    <w:rsid w:val="000A08C3"/>
    <w:rsid w:val="000A2317"/>
    <w:rsid w:val="000A25A5"/>
    <w:rsid w:val="000A38E8"/>
    <w:rsid w:val="000A3EDF"/>
    <w:rsid w:val="000A409A"/>
    <w:rsid w:val="000A45F4"/>
    <w:rsid w:val="000A4CC7"/>
    <w:rsid w:val="000A5226"/>
    <w:rsid w:val="000A57BC"/>
    <w:rsid w:val="000A581D"/>
    <w:rsid w:val="000A6D01"/>
    <w:rsid w:val="000A7E53"/>
    <w:rsid w:val="000B0AA3"/>
    <w:rsid w:val="000B124C"/>
    <w:rsid w:val="000B12CB"/>
    <w:rsid w:val="000B143B"/>
    <w:rsid w:val="000B1FEC"/>
    <w:rsid w:val="000B34E9"/>
    <w:rsid w:val="000B42D8"/>
    <w:rsid w:val="000B479F"/>
    <w:rsid w:val="000B506A"/>
    <w:rsid w:val="000B756A"/>
    <w:rsid w:val="000B78BB"/>
    <w:rsid w:val="000B78EE"/>
    <w:rsid w:val="000B7C53"/>
    <w:rsid w:val="000B7D07"/>
    <w:rsid w:val="000B7E8C"/>
    <w:rsid w:val="000C08B4"/>
    <w:rsid w:val="000C1CBA"/>
    <w:rsid w:val="000C20DE"/>
    <w:rsid w:val="000C212F"/>
    <w:rsid w:val="000C2404"/>
    <w:rsid w:val="000C58C5"/>
    <w:rsid w:val="000C5F36"/>
    <w:rsid w:val="000C68CA"/>
    <w:rsid w:val="000C694E"/>
    <w:rsid w:val="000D07A8"/>
    <w:rsid w:val="000D07E2"/>
    <w:rsid w:val="000D4ED6"/>
    <w:rsid w:val="000D5070"/>
    <w:rsid w:val="000D5977"/>
    <w:rsid w:val="000D616A"/>
    <w:rsid w:val="000D74A4"/>
    <w:rsid w:val="000E05FD"/>
    <w:rsid w:val="000E4233"/>
    <w:rsid w:val="000E5BA8"/>
    <w:rsid w:val="000E5F91"/>
    <w:rsid w:val="000E74BA"/>
    <w:rsid w:val="000E7951"/>
    <w:rsid w:val="000F12DC"/>
    <w:rsid w:val="000F1544"/>
    <w:rsid w:val="000F1B77"/>
    <w:rsid w:val="000F23CC"/>
    <w:rsid w:val="000F301B"/>
    <w:rsid w:val="000F3D2F"/>
    <w:rsid w:val="000F4BED"/>
    <w:rsid w:val="000F4F42"/>
    <w:rsid w:val="000F5921"/>
    <w:rsid w:val="000F7872"/>
    <w:rsid w:val="000F79AA"/>
    <w:rsid w:val="0010088A"/>
    <w:rsid w:val="00100B04"/>
    <w:rsid w:val="00101A25"/>
    <w:rsid w:val="0010243A"/>
    <w:rsid w:val="001024E9"/>
    <w:rsid w:val="00102842"/>
    <w:rsid w:val="00102D88"/>
    <w:rsid w:val="00103DD9"/>
    <w:rsid w:val="001045E1"/>
    <w:rsid w:val="00105085"/>
    <w:rsid w:val="00105A99"/>
    <w:rsid w:val="00105E26"/>
    <w:rsid w:val="00105EA9"/>
    <w:rsid w:val="00106F13"/>
    <w:rsid w:val="00110C95"/>
    <w:rsid w:val="00111347"/>
    <w:rsid w:val="0011262E"/>
    <w:rsid w:val="001137F9"/>
    <w:rsid w:val="001138ED"/>
    <w:rsid w:val="001145E1"/>
    <w:rsid w:val="00114ECB"/>
    <w:rsid w:val="00114FB9"/>
    <w:rsid w:val="00116F60"/>
    <w:rsid w:val="001207A7"/>
    <w:rsid w:val="00120B71"/>
    <w:rsid w:val="00122CC4"/>
    <w:rsid w:val="00122D65"/>
    <w:rsid w:val="00123E45"/>
    <w:rsid w:val="00124564"/>
    <w:rsid w:val="00124C56"/>
    <w:rsid w:val="00125089"/>
    <w:rsid w:val="0012513D"/>
    <w:rsid w:val="00126758"/>
    <w:rsid w:val="00127D1A"/>
    <w:rsid w:val="001302BB"/>
    <w:rsid w:val="00130373"/>
    <w:rsid w:val="00130E58"/>
    <w:rsid w:val="001311B6"/>
    <w:rsid w:val="0013157E"/>
    <w:rsid w:val="00132B20"/>
    <w:rsid w:val="0013337F"/>
    <w:rsid w:val="00133BD2"/>
    <w:rsid w:val="00133D93"/>
    <w:rsid w:val="0013470B"/>
    <w:rsid w:val="001350C1"/>
    <w:rsid w:val="00136D6D"/>
    <w:rsid w:val="0014078B"/>
    <w:rsid w:val="00141AF3"/>
    <w:rsid w:val="001423C6"/>
    <w:rsid w:val="00142A1A"/>
    <w:rsid w:val="00144196"/>
    <w:rsid w:val="00144B6E"/>
    <w:rsid w:val="00145252"/>
    <w:rsid w:val="001452BE"/>
    <w:rsid w:val="001463BF"/>
    <w:rsid w:val="00146A79"/>
    <w:rsid w:val="0014713C"/>
    <w:rsid w:val="00150196"/>
    <w:rsid w:val="00150661"/>
    <w:rsid w:val="00150BD3"/>
    <w:rsid w:val="001512D4"/>
    <w:rsid w:val="00151719"/>
    <w:rsid w:val="001520D3"/>
    <w:rsid w:val="00153DF5"/>
    <w:rsid w:val="00154158"/>
    <w:rsid w:val="00154BA2"/>
    <w:rsid w:val="00154C1E"/>
    <w:rsid w:val="00154ECB"/>
    <w:rsid w:val="00155AC3"/>
    <w:rsid w:val="00155EF2"/>
    <w:rsid w:val="00157CE9"/>
    <w:rsid w:val="00160767"/>
    <w:rsid w:val="00161EEC"/>
    <w:rsid w:val="001628C9"/>
    <w:rsid w:val="00163B14"/>
    <w:rsid w:val="001649EB"/>
    <w:rsid w:val="00165737"/>
    <w:rsid w:val="00165A7B"/>
    <w:rsid w:val="0016623B"/>
    <w:rsid w:val="001702B0"/>
    <w:rsid w:val="00171063"/>
    <w:rsid w:val="001715A5"/>
    <w:rsid w:val="00172820"/>
    <w:rsid w:val="00172B41"/>
    <w:rsid w:val="00174C88"/>
    <w:rsid w:val="00175003"/>
    <w:rsid w:val="0017506B"/>
    <w:rsid w:val="001819F0"/>
    <w:rsid w:val="00181AED"/>
    <w:rsid w:val="00181CED"/>
    <w:rsid w:val="00182EE6"/>
    <w:rsid w:val="00183953"/>
    <w:rsid w:val="00183DA3"/>
    <w:rsid w:val="00184723"/>
    <w:rsid w:val="00184D1E"/>
    <w:rsid w:val="00185A6A"/>
    <w:rsid w:val="001868C7"/>
    <w:rsid w:val="001871CC"/>
    <w:rsid w:val="001902FD"/>
    <w:rsid w:val="0019139D"/>
    <w:rsid w:val="00191D94"/>
    <w:rsid w:val="00191DC9"/>
    <w:rsid w:val="001943F1"/>
    <w:rsid w:val="00194851"/>
    <w:rsid w:val="00194A81"/>
    <w:rsid w:val="00194AF1"/>
    <w:rsid w:val="00194C41"/>
    <w:rsid w:val="001952EE"/>
    <w:rsid w:val="00196E1F"/>
    <w:rsid w:val="00196F53"/>
    <w:rsid w:val="001A175A"/>
    <w:rsid w:val="001A1B5A"/>
    <w:rsid w:val="001A39BF"/>
    <w:rsid w:val="001A42A0"/>
    <w:rsid w:val="001A538C"/>
    <w:rsid w:val="001A637A"/>
    <w:rsid w:val="001A70A3"/>
    <w:rsid w:val="001A7620"/>
    <w:rsid w:val="001A79BB"/>
    <w:rsid w:val="001A7BE2"/>
    <w:rsid w:val="001B2A96"/>
    <w:rsid w:val="001B2D2E"/>
    <w:rsid w:val="001B4AB9"/>
    <w:rsid w:val="001B6243"/>
    <w:rsid w:val="001C0AB5"/>
    <w:rsid w:val="001C0C67"/>
    <w:rsid w:val="001C11A7"/>
    <w:rsid w:val="001C134F"/>
    <w:rsid w:val="001C204C"/>
    <w:rsid w:val="001C2DC7"/>
    <w:rsid w:val="001C3340"/>
    <w:rsid w:val="001C5200"/>
    <w:rsid w:val="001C5795"/>
    <w:rsid w:val="001C6C93"/>
    <w:rsid w:val="001C6CC1"/>
    <w:rsid w:val="001C74E4"/>
    <w:rsid w:val="001D11C7"/>
    <w:rsid w:val="001D127C"/>
    <w:rsid w:val="001D1CC5"/>
    <w:rsid w:val="001D26E0"/>
    <w:rsid w:val="001D2B03"/>
    <w:rsid w:val="001D3012"/>
    <w:rsid w:val="001D4217"/>
    <w:rsid w:val="001D45F1"/>
    <w:rsid w:val="001D5526"/>
    <w:rsid w:val="001D6B57"/>
    <w:rsid w:val="001E04DC"/>
    <w:rsid w:val="001E0575"/>
    <w:rsid w:val="001E0E7C"/>
    <w:rsid w:val="001E1062"/>
    <w:rsid w:val="001E223E"/>
    <w:rsid w:val="001E2F27"/>
    <w:rsid w:val="001E58FF"/>
    <w:rsid w:val="001E59A5"/>
    <w:rsid w:val="001E69FF"/>
    <w:rsid w:val="001F082D"/>
    <w:rsid w:val="001F1586"/>
    <w:rsid w:val="001F20F4"/>
    <w:rsid w:val="001F2C2A"/>
    <w:rsid w:val="001F30C8"/>
    <w:rsid w:val="001F3725"/>
    <w:rsid w:val="001F40B6"/>
    <w:rsid w:val="001F40C6"/>
    <w:rsid w:val="001F47C9"/>
    <w:rsid w:val="001F6DBB"/>
    <w:rsid w:val="001F70B6"/>
    <w:rsid w:val="001F77EE"/>
    <w:rsid w:val="00200A79"/>
    <w:rsid w:val="00200B6D"/>
    <w:rsid w:val="002026BE"/>
    <w:rsid w:val="00204759"/>
    <w:rsid w:val="00204833"/>
    <w:rsid w:val="00205263"/>
    <w:rsid w:val="00205DB5"/>
    <w:rsid w:val="00205F9A"/>
    <w:rsid w:val="00205F9E"/>
    <w:rsid w:val="0020758E"/>
    <w:rsid w:val="00207BCF"/>
    <w:rsid w:val="002100FC"/>
    <w:rsid w:val="00211833"/>
    <w:rsid w:val="00211860"/>
    <w:rsid w:val="00212ACE"/>
    <w:rsid w:val="0021320B"/>
    <w:rsid w:val="00213753"/>
    <w:rsid w:val="00214169"/>
    <w:rsid w:val="0021519D"/>
    <w:rsid w:val="00215563"/>
    <w:rsid w:val="00215B5D"/>
    <w:rsid w:val="0021625F"/>
    <w:rsid w:val="00216B86"/>
    <w:rsid w:val="00217939"/>
    <w:rsid w:val="00220239"/>
    <w:rsid w:val="00221BBA"/>
    <w:rsid w:val="002224B5"/>
    <w:rsid w:val="002235A8"/>
    <w:rsid w:val="0022387D"/>
    <w:rsid w:val="00223E00"/>
    <w:rsid w:val="00223E9E"/>
    <w:rsid w:val="00224F8D"/>
    <w:rsid w:val="00225054"/>
    <w:rsid w:val="00225BC7"/>
    <w:rsid w:val="00225FF8"/>
    <w:rsid w:val="00227403"/>
    <w:rsid w:val="00227679"/>
    <w:rsid w:val="00230060"/>
    <w:rsid w:val="002305FC"/>
    <w:rsid w:val="002311BD"/>
    <w:rsid w:val="002325C5"/>
    <w:rsid w:val="00233ED5"/>
    <w:rsid w:val="00235530"/>
    <w:rsid w:val="0023592B"/>
    <w:rsid w:val="00235C93"/>
    <w:rsid w:val="00240176"/>
    <w:rsid w:val="00240B3E"/>
    <w:rsid w:val="00242222"/>
    <w:rsid w:val="0024223C"/>
    <w:rsid w:val="002432B2"/>
    <w:rsid w:val="00243924"/>
    <w:rsid w:val="00244700"/>
    <w:rsid w:val="00245110"/>
    <w:rsid w:val="0024663C"/>
    <w:rsid w:val="0024767A"/>
    <w:rsid w:val="002509AD"/>
    <w:rsid w:val="00250D4B"/>
    <w:rsid w:val="00250F5D"/>
    <w:rsid w:val="002510B0"/>
    <w:rsid w:val="00251B5F"/>
    <w:rsid w:val="00251D97"/>
    <w:rsid w:val="00251F93"/>
    <w:rsid w:val="00251FD3"/>
    <w:rsid w:val="00252653"/>
    <w:rsid w:val="002529F6"/>
    <w:rsid w:val="00253392"/>
    <w:rsid w:val="002536D7"/>
    <w:rsid w:val="00253AF3"/>
    <w:rsid w:val="00254F11"/>
    <w:rsid w:val="00255E5F"/>
    <w:rsid w:val="00256328"/>
    <w:rsid w:val="00256345"/>
    <w:rsid w:val="002628FD"/>
    <w:rsid w:val="002634BB"/>
    <w:rsid w:val="002650E9"/>
    <w:rsid w:val="00266EF1"/>
    <w:rsid w:val="00267B93"/>
    <w:rsid w:val="0027055E"/>
    <w:rsid w:val="002707D0"/>
    <w:rsid w:val="002707F8"/>
    <w:rsid w:val="00271026"/>
    <w:rsid w:val="002714AC"/>
    <w:rsid w:val="00271A64"/>
    <w:rsid w:val="00272337"/>
    <w:rsid w:val="00272926"/>
    <w:rsid w:val="0027302F"/>
    <w:rsid w:val="00274268"/>
    <w:rsid w:val="00275250"/>
    <w:rsid w:val="00275587"/>
    <w:rsid w:val="00275607"/>
    <w:rsid w:val="002757FC"/>
    <w:rsid w:val="00275D0A"/>
    <w:rsid w:val="00275E24"/>
    <w:rsid w:val="002760C0"/>
    <w:rsid w:val="00277994"/>
    <w:rsid w:val="00277FD8"/>
    <w:rsid w:val="00280E2D"/>
    <w:rsid w:val="00281D06"/>
    <w:rsid w:val="0028286A"/>
    <w:rsid w:val="00283271"/>
    <w:rsid w:val="0028574B"/>
    <w:rsid w:val="00286DC0"/>
    <w:rsid w:val="00287DB2"/>
    <w:rsid w:val="00287E35"/>
    <w:rsid w:val="00287EFF"/>
    <w:rsid w:val="00290C88"/>
    <w:rsid w:val="00291770"/>
    <w:rsid w:val="00291CF5"/>
    <w:rsid w:val="00291DC0"/>
    <w:rsid w:val="0029219E"/>
    <w:rsid w:val="002937EA"/>
    <w:rsid w:val="00296160"/>
    <w:rsid w:val="0029675A"/>
    <w:rsid w:val="00296DF0"/>
    <w:rsid w:val="00297C8B"/>
    <w:rsid w:val="002A1089"/>
    <w:rsid w:val="002A27B7"/>
    <w:rsid w:val="002A2F05"/>
    <w:rsid w:val="002A36EB"/>
    <w:rsid w:val="002A38A7"/>
    <w:rsid w:val="002A4DBC"/>
    <w:rsid w:val="002A5032"/>
    <w:rsid w:val="002A5335"/>
    <w:rsid w:val="002A61DA"/>
    <w:rsid w:val="002A6568"/>
    <w:rsid w:val="002A767E"/>
    <w:rsid w:val="002A7801"/>
    <w:rsid w:val="002B043B"/>
    <w:rsid w:val="002B04DB"/>
    <w:rsid w:val="002B232B"/>
    <w:rsid w:val="002B3F36"/>
    <w:rsid w:val="002B4085"/>
    <w:rsid w:val="002B41E2"/>
    <w:rsid w:val="002B46D2"/>
    <w:rsid w:val="002B484C"/>
    <w:rsid w:val="002B5843"/>
    <w:rsid w:val="002B736E"/>
    <w:rsid w:val="002B73DF"/>
    <w:rsid w:val="002C02F6"/>
    <w:rsid w:val="002C0FB1"/>
    <w:rsid w:val="002C1CC6"/>
    <w:rsid w:val="002C1FEE"/>
    <w:rsid w:val="002C1FEF"/>
    <w:rsid w:val="002C2B0F"/>
    <w:rsid w:val="002C357D"/>
    <w:rsid w:val="002C4311"/>
    <w:rsid w:val="002C4D6A"/>
    <w:rsid w:val="002C5142"/>
    <w:rsid w:val="002C5168"/>
    <w:rsid w:val="002C533B"/>
    <w:rsid w:val="002C549C"/>
    <w:rsid w:val="002C76F7"/>
    <w:rsid w:val="002D00EC"/>
    <w:rsid w:val="002D278F"/>
    <w:rsid w:val="002D2930"/>
    <w:rsid w:val="002D2CE2"/>
    <w:rsid w:val="002D2D05"/>
    <w:rsid w:val="002D2FD2"/>
    <w:rsid w:val="002D309B"/>
    <w:rsid w:val="002D4703"/>
    <w:rsid w:val="002D566D"/>
    <w:rsid w:val="002D7AAB"/>
    <w:rsid w:val="002D7ABC"/>
    <w:rsid w:val="002E0356"/>
    <w:rsid w:val="002E0AEA"/>
    <w:rsid w:val="002E0DB0"/>
    <w:rsid w:val="002E229C"/>
    <w:rsid w:val="002E25D6"/>
    <w:rsid w:val="002E2F73"/>
    <w:rsid w:val="002E2FAC"/>
    <w:rsid w:val="002E354D"/>
    <w:rsid w:val="002E36BE"/>
    <w:rsid w:val="002E4A7B"/>
    <w:rsid w:val="002E55AA"/>
    <w:rsid w:val="002E620C"/>
    <w:rsid w:val="002E6A3D"/>
    <w:rsid w:val="002E6BCD"/>
    <w:rsid w:val="002E7839"/>
    <w:rsid w:val="002E7CE0"/>
    <w:rsid w:val="002F129B"/>
    <w:rsid w:val="002F14CA"/>
    <w:rsid w:val="002F1D66"/>
    <w:rsid w:val="002F2C1C"/>
    <w:rsid w:val="002F2FC2"/>
    <w:rsid w:val="002F4C20"/>
    <w:rsid w:val="002F5F25"/>
    <w:rsid w:val="002F6136"/>
    <w:rsid w:val="002F6235"/>
    <w:rsid w:val="002F7609"/>
    <w:rsid w:val="002F7842"/>
    <w:rsid w:val="002F7C76"/>
    <w:rsid w:val="002F7D4E"/>
    <w:rsid w:val="00300A83"/>
    <w:rsid w:val="00300B1A"/>
    <w:rsid w:val="00301647"/>
    <w:rsid w:val="003018C0"/>
    <w:rsid w:val="0030201B"/>
    <w:rsid w:val="00303360"/>
    <w:rsid w:val="00303912"/>
    <w:rsid w:val="00305CCE"/>
    <w:rsid w:val="00305D42"/>
    <w:rsid w:val="00306445"/>
    <w:rsid w:val="003100E1"/>
    <w:rsid w:val="003118EE"/>
    <w:rsid w:val="00311D06"/>
    <w:rsid w:val="003136FA"/>
    <w:rsid w:val="00313784"/>
    <w:rsid w:val="00314DCB"/>
    <w:rsid w:val="0031740A"/>
    <w:rsid w:val="00320312"/>
    <w:rsid w:val="00320626"/>
    <w:rsid w:val="00320691"/>
    <w:rsid w:val="00321291"/>
    <w:rsid w:val="00322B5C"/>
    <w:rsid w:val="00323168"/>
    <w:rsid w:val="003241C9"/>
    <w:rsid w:val="00324E0B"/>
    <w:rsid w:val="003258FA"/>
    <w:rsid w:val="003269BA"/>
    <w:rsid w:val="00327F46"/>
    <w:rsid w:val="003303D3"/>
    <w:rsid w:val="00330753"/>
    <w:rsid w:val="00331FD6"/>
    <w:rsid w:val="003322D5"/>
    <w:rsid w:val="00333333"/>
    <w:rsid w:val="00334538"/>
    <w:rsid w:val="00334809"/>
    <w:rsid w:val="0033715F"/>
    <w:rsid w:val="003372EA"/>
    <w:rsid w:val="0034025A"/>
    <w:rsid w:val="00340CC0"/>
    <w:rsid w:val="00340E20"/>
    <w:rsid w:val="003410B3"/>
    <w:rsid w:val="00341904"/>
    <w:rsid w:val="00341E24"/>
    <w:rsid w:val="00343008"/>
    <w:rsid w:val="00343571"/>
    <w:rsid w:val="00344BAE"/>
    <w:rsid w:val="00345E8F"/>
    <w:rsid w:val="0034608C"/>
    <w:rsid w:val="00346A07"/>
    <w:rsid w:val="00350ABB"/>
    <w:rsid w:val="00351A16"/>
    <w:rsid w:val="00352697"/>
    <w:rsid w:val="0035387E"/>
    <w:rsid w:val="0035541E"/>
    <w:rsid w:val="00356058"/>
    <w:rsid w:val="00357226"/>
    <w:rsid w:val="00360069"/>
    <w:rsid w:val="00360D72"/>
    <w:rsid w:val="00361C86"/>
    <w:rsid w:val="00362826"/>
    <w:rsid w:val="00363527"/>
    <w:rsid w:val="00363928"/>
    <w:rsid w:val="00363EC1"/>
    <w:rsid w:val="00365F71"/>
    <w:rsid w:val="00366F05"/>
    <w:rsid w:val="0037146E"/>
    <w:rsid w:val="00371B80"/>
    <w:rsid w:val="00372BF0"/>
    <w:rsid w:val="00372F98"/>
    <w:rsid w:val="00376145"/>
    <w:rsid w:val="0037680E"/>
    <w:rsid w:val="0037705C"/>
    <w:rsid w:val="003776E8"/>
    <w:rsid w:val="0038009D"/>
    <w:rsid w:val="00380F93"/>
    <w:rsid w:val="00383CF7"/>
    <w:rsid w:val="00384947"/>
    <w:rsid w:val="00384F7C"/>
    <w:rsid w:val="00387502"/>
    <w:rsid w:val="003919F3"/>
    <w:rsid w:val="00392F9D"/>
    <w:rsid w:val="003941F6"/>
    <w:rsid w:val="00396725"/>
    <w:rsid w:val="00396EC1"/>
    <w:rsid w:val="00397036"/>
    <w:rsid w:val="003A08BC"/>
    <w:rsid w:val="003A0975"/>
    <w:rsid w:val="003A18CF"/>
    <w:rsid w:val="003A1CA5"/>
    <w:rsid w:val="003A3670"/>
    <w:rsid w:val="003A37C9"/>
    <w:rsid w:val="003A3B4B"/>
    <w:rsid w:val="003A3CAD"/>
    <w:rsid w:val="003A4D3D"/>
    <w:rsid w:val="003A6D6C"/>
    <w:rsid w:val="003A75B2"/>
    <w:rsid w:val="003A7C04"/>
    <w:rsid w:val="003B1F2E"/>
    <w:rsid w:val="003B2993"/>
    <w:rsid w:val="003B3294"/>
    <w:rsid w:val="003B4B06"/>
    <w:rsid w:val="003B4F4A"/>
    <w:rsid w:val="003B5EA4"/>
    <w:rsid w:val="003B7912"/>
    <w:rsid w:val="003C0A8A"/>
    <w:rsid w:val="003C0B5B"/>
    <w:rsid w:val="003C0C24"/>
    <w:rsid w:val="003C2E60"/>
    <w:rsid w:val="003C301C"/>
    <w:rsid w:val="003C486C"/>
    <w:rsid w:val="003C4C95"/>
    <w:rsid w:val="003C4D62"/>
    <w:rsid w:val="003C572D"/>
    <w:rsid w:val="003C64AD"/>
    <w:rsid w:val="003C6F62"/>
    <w:rsid w:val="003D035A"/>
    <w:rsid w:val="003D2A49"/>
    <w:rsid w:val="003D30D5"/>
    <w:rsid w:val="003D320E"/>
    <w:rsid w:val="003D3E13"/>
    <w:rsid w:val="003D3E85"/>
    <w:rsid w:val="003D4702"/>
    <w:rsid w:val="003D5078"/>
    <w:rsid w:val="003D514D"/>
    <w:rsid w:val="003D6711"/>
    <w:rsid w:val="003D6834"/>
    <w:rsid w:val="003D6B98"/>
    <w:rsid w:val="003D6E43"/>
    <w:rsid w:val="003D7657"/>
    <w:rsid w:val="003D7D70"/>
    <w:rsid w:val="003D7F4B"/>
    <w:rsid w:val="003E03AF"/>
    <w:rsid w:val="003E2025"/>
    <w:rsid w:val="003E24AA"/>
    <w:rsid w:val="003E47C3"/>
    <w:rsid w:val="003E5160"/>
    <w:rsid w:val="003E621C"/>
    <w:rsid w:val="003E667D"/>
    <w:rsid w:val="003E7532"/>
    <w:rsid w:val="003F0281"/>
    <w:rsid w:val="003F0CD0"/>
    <w:rsid w:val="003F1D7D"/>
    <w:rsid w:val="003F317B"/>
    <w:rsid w:val="003F3FD6"/>
    <w:rsid w:val="003F43B4"/>
    <w:rsid w:val="003F670E"/>
    <w:rsid w:val="003F6926"/>
    <w:rsid w:val="003F6C4F"/>
    <w:rsid w:val="003F7032"/>
    <w:rsid w:val="00400E42"/>
    <w:rsid w:val="00401AA5"/>
    <w:rsid w:val="0040205D"/>
    <w:rsid w:val="00405214"/>
    <w:rsid w:val="0040543C"/>
    <w:rsid w:val="0040595C"/>
    <w:rsid w:val="00407EC7"/>
    <w:rsid w:val="0041106D"/>
    <w:rsid w:val="00411983"/>
    <w:rsid w:val="00412472"/>
    <w:rsid w:val="004128DA"/>
    <w:rsid w:val="00413AE2"/>
    <w:rsid w:val="00413E47"/>
    <w:rsid w:val="00415479"/>
    <w:rsid w:val="00415758"/>
    <w:rsid w:val="00415B58"/>
    <w:rsid w:val="00417160"/>
    <w:rsid w:val="00420F71"/>
    <w:rsid w:val="00422016"/>
    <w:rsid w:val="004233B9"/>
    <w:rsid w:val="00423424"/>
    <w:rsid w:val="00423CBF"/>
    <w:rsid w:val="00425B2C"/>
    <w:rsid w:val="00426B4F"/>
    <w:rsid w:val="00427043"/>
    <w:rsid w:val="00430F22"/>
    <w:rsid w:val="00431010"/>
    <w:rsid w:val="00431A56"/>
    <w:rsid w:val="00432C9A"/>
    <w:rsid w:val="00433011"/>
    <w:rsid w:val="00433182"/>
    <w:rsid w:val="00433286"/>
    <w:rsid w:val="00434636"/>
    <w:rsid w:val="00435C51"/>
    <w:rsid w:val="0043657E"/>
    <w:rsid w:val="00436C21"/>
    <w:rsid w:val="00437D75"/>
    <w:rsid w:val="00440FA1"/>
    <w:rsid w:val="004423E1"/>
    <w:rsid w:val="00442CA3"/>
    <w:rsid w:val="00443D44"/>
    <w:rsid w:val="00444BB1"/>
    <w:rsid w:val="00445FCB"/>
    <w:rsid w:val="00446A56"/>
    <w:rsid w:val="00447AA5"/>
    <w:rsid w:val="00447BD2"/>
    <w:rsid w:val="00451919"/>
    <w:rsid w:val="0045260E"/>
    <w:rsid w:val="00452850"/>
    <w:rsid w:val="0045365A"/>
    <w:rsid w:val="00453816"/>
    <w:rsid w:val="00453A26"/>
    <w:rsid w:val="00453E45"/>
    <w:rsid w:val="0045418E"/>
    <w:rsid w:val="00454274"/>
    <w:rsid w:val="004557D2"/>
    <w:rsid w:val="00456CE8"/>
    <w:rsid w:val="00456F7E"/>
    <w:rsid w:val="004571F9"/>
    <w:rsid w:val="004576F4"/>
    <w:rsid w:val="00461D9D"/>
    <w:rsid w:val="0046314F"/>
    <w:rsid w:val="0046489A"/>
    <w:rsid w:val="004659C5"/>
    <w:rsid w:val="00465BD1"/>
    <w:rsid w:val="00466244"/>
    <w:rsid w:val="00466F95"/>
    <w:rsid w:val="00470199"/>
    <w:rsid w:val="004705A3"/>
    <w:rsid w:val="00471599"/>
    <w:rsid w:val="004719BE"/>
    <w:rsid w:val="00472A08"/>
    <w:rsid w:val="0047350A"/>
    <w:rsid w:val="00474A3E"/>
    <w:rsid w:val="00474F4A"/>
    <w:rsid w:val="00475497"/>
    <w:rsid w:val="00475B04"/>
    <w:rsid w:val="00475C04"/>
    <w:rsid w:val="00475DEC"/>
    <w:rsid w:val="00475DEE"/>
    <w:rsid w:val="0047671C"/>
    <w:rsid w:val="00476BED"/>
    <w:rsid w:val="00477178"/>
    <w:rsid w:val="00477FC0"/>
    <w:rsid w:val="004806BB"/>
    <w:rsid w:val="0048131A"/>
    <w:rsid w:val="00481EE6"/>
    <w:rsid w:val="00481F1F"/>
    <w:rsid w:val="00481FD8"/>
    <w:rsid w:val="004821A1"/>
    <w:rsid w:val="0048253E"/>
    <w:rsid w:val="00482A94"/>
    <w:rsid w:val="00482B2D"/>
    <w:rsid w:val="004838DB"/>
    <w:rsid w:val="0048411F"/>
    <w:rsid w:val="004855E2"/>
    <w:rsid w:val="00485860"/>
    <w:rsid w:val="00490E83"/>
    <w:rsid w:val="0049116D"/>
    <w:rsid w:val="00491DDC"/>
    <w:rsid w:val="00493295"/>
    <w:rsid w:val="00493A92"/>
    <w:rsid w:val="00493AA5"/>
    <w:rsid w:val="00494722"/>
    <w:rsid w:val="00494E1A"/>
    <w:rsid w:val="004950F8"/>
    <w:rsid w:val="00497E2D"/>
    <w:rsid w:val="004A2110"/>
    <w:rsid w:val="004A3D2D"/>
    <w:rsid w:val="004A3F2C"/>
    <w:rsid w:val="004A56F2"/>
    <w:rsid w:val="004A5B30"/>
    <w:rsid w:val="004A79B1"/>
    <w:rsid w:val="004A7D8C"/>
    <w:rsid w:val="004B1270"/>
    <w:rsid w:val="004B1A6B"/>
    <w:rsid w:val="004B1DCC"/>
    <w:rsid w:val="004B2089"/>
    <w:rsid w:val="004B234F"/>
    <w:rsid w:val="004B2838"/>
    <w:rsid w:val="004B3481"/>
    <w:rsid w:val="004B381D"/>
    <w:rsid w:val="004B3DB6"/>
    <w:rsid w:val="004B54A7"/>
    <w:rsid w:val="004B5707"/>
    <w:rsid w:val="004B5A77"/>
    <w:rsid w:val="004B61BA"/>
    <w:rsid w:val="004C0063"/>
    <w:rsid w:val="004C162A"/>
    <w:rsid w:val="004C2360"/>
    <w:rsid w:val="004C2BBF"/>
    <w:rsid w:val="004C327E"/>
    <w:rsid w:val="004C4D1B"/>
    <w:rsid w:val="004C5FDA"/>
    <w:rsid w:val="004C789A"/>
    <w:rsid w:val="004D01E2"/>
    <w:rsid w:val="004D0B13"/>
    <w:rsid w:val="004D144D"/>
    <w:rsid w:val="004D2578"/>
    <w:rsid w:val="004D2C7C"/>
    <w:rsid w:val="004D4D4E"/>
    <w:rsid w:val="004D5069"/>
    <w:rsid w:val="004D5B66"/>
    <w:rsid w:val="004D6A7F"/>
    <w:rsid w:val="004D6BCA"/>
    <w:rsid w:val="004D7BBF"/>
    <w:rsid w:val="004D7E52"/>
    <w:rsid w:val="004E17C8"/>
    <w:rsid w:val="004E180E"/>
    <w:rsid w:val="004E1F3B"/>
    <w:rsid w:val="004E45CB"/>
    <w:rsid w:val="004E4D4C"/>
    <w:rsid w:val="004E4D5D"/>
    <w:rsid w:val="004E56F0"/>
    <w:rsid w:val="004E6B05"/>
    <w:rsid w:val="004E6E9D"/>
    <w:rsid w:val="004E7A23"/>
    <w:rsid w:val="004F03BB"/>
    <w:rsid w:val="004F0BE4"/>
    <w:rsid w:val="004F1BF5"/>
    <w:rsid w:val="004F20F2"/>
    <w:rsid w:val="004F238D"/>
    <w:rsid w:val="004F34A8"/>
    <w:rsid w:val="004F3D1C"/>
    <w:rsid w:val="004F5EA2"/>
    <w:rsid w:val="004F5F48"/>
    <w:rsid w:val="004F6367"/>
    <w:rsid w:val="004F6C15"/>
    <w:rsid w:val="004F7E29"/>
    <w:rsid w:val="004F7E2E"/>
    <w:rsid w:val="00500E6B"/>
    <w:rsid w:val="005014CC"/>
    <w:rsid w:val="005023C1"/>
    <w:rsid w:val="00504455"/>
    <w:rsid w:val="005049FB"/>
    <w:rsid w:val="0050589D"/>
    <w:rsid w:val="00505C86"/>
    <w:rsid w:val="00506833"/>
    <w:rsid w:val="00506973"/>
    <w:rsid w:val="00507655"/>
    <w:rsid w:val="005076FA"/>
    <w:rsid w:val="005078C0"/>
    <w:rsid w:val="00507D7E"/>
    <w:rsid w:val="0051021D"/>
    <w:rsid w:val="00512B24"/>
    <w:rsid w:val="00513B2B"/>
    <w:rsid w:val="00513C16"/>
    <w:rsid w:val="00514C4D"/>
    <w:rsid w:val="00515129"/>
    <w:rsid w:val="00515CD1"/>
    <w:rsid w:val="00515DC7"/>
    <w:rsid w:val="00517024"/>
    <w:rsid w:val="005175FA"/>
    <w:rsid w:val="0051771F"/>
    <w:rsid w:val="00520D46"/>
    <w:rsid w:val="005216CC"/>
    <w:rsid w:val="00521B84"/>
    <w:rsid w:val="0052250B"/>
    <w:rsid w:val="00524165"/>
    <w:rsid w:val="0052476E"/>
    <w:rsid w:val="00525389"/>
    <w:rsid w:val="0052628D"/>
    <w:rsid w:val="00526AA0"/>
    <w:rsid w:val="00526B07"/>
    <w:rsid w:val="0052719C"/>
    <w:rsid w:val="005279B8"/>
    <w:rsid w:val="005279FC"/>
    <w:rsid w:val="00530510"/>
    <w:rsid w:val="00530625"/>
    <w:rsid w:val="00530C39"/>
    <w:rsid w:val="0053219B"/>
    <w:rsid w:val="00532784"/>
    <w:rsid w:val="00533210"/>
    <w:rsid w:val="00533682"/>
    <w:rsid w:val="00534161"/>
    <w:rsid w:val="00534590"/>
    <w:rsid w:val="00534B77"/>
    <w:rsid w:val="00535AB6"/>
    <w:rsid w:val="005373F3"/>
    <w:rsid w:val="0053763C"/>
    <w:rsid w:val="00541A5F"/>
    <w:rsid w:val="005423AB"/>
    <w:rsid w:val="00542B93"/>
    <w:rsid w:val="00542D41"/>
    <w:rsid w:val="00542E0B"/>
    <w:rsid w:val="00543E14"/>
    <w:rsid w:val="0054402E"/>
    <w:rsid w:val="00544643"/>
    <w:rsid w:val="005468B4"/>
    <w:rsid w:val="00546B24"/>
    <w:rsid w:val="005478F0"/>
    <w:rsid w:val="005521CE"/>
    <w:rsid w:val="00552AC3"/>
    <w:rsid w:val="00553280"/>
    <w:rsid w:val="0055460E"/>
    <w:rsid w:val="00554FAF"/>
    <w:rsid w:val="0055590D"/>
    <w:rsid w:val="0055668D"/>
    <w:rsid w:val="0056056F"/>
    <w:rsid w:val="00563801"/>
    <w:rsid w:val="0056492A"/>
    <w:rsid w:val="00565AD9"/>
    <w:rsid w:val="00565B68"/>
    <w:rsid w:val="00566262"/>
    <w:rsid w:val="00566770"/>
    <w:rsid w:val="00566C20"/>
    <w:rsid w:val="005672CF"/>
    <w:rsid w:val="005704F3"/>
    <w:rsid w:val="0057054A"/>
    <w:rsid w:val="00570D7E"/>
    <w:rsid w:val="00570E6F"/>
    <w:rsid w:val="005713E2"/>
    <w:rsid w:val="00571F9C"/>
    <w:rsid w:val="005726A7"/>
    <w:rsid w:val="005729D7"/>
    <w:rsid w:val="00573F36"/>
    <w:rsid w:val="0057400B"/>
    <w:rsid w:val="0057553C"/>
    <w:rsid w:val="00576F90"/>
    <w:rsid w:val="005778A5"/>
    <w:rsid w:val="00577C0E"/>
    <w:rsid w:val="00577E4D"/>
    <w:rsid w:val="0058116D"/>
    <w:rsid w:val="005821A1"/>
    <w:rsid w:val="005827CE"/>
    <w:rsid w:val="005855B4"/>
    <w:rsid w:val="00585895"/>
    <w:rsid w:val="00586521"/>
    <w:rsid w:val="005866D0"/>
    <w:rsid w:val="005867CA"/>
    <w:rsid w:val="0058715B"/>
    <w:rsid w:val="0059033D"/>
    <w:rsid w:val="0059226F"/>
    <w:rsid w:val="0059227B"/>
    <w:rsid w:val="00594678"/>
    <w:rsid w:val="00595A6B"/>
    <w:rsid w:val="00596602"/>
    <w:rsid w:val="005974D1"/>
    <w:rsid w:val="00597D66"/>
    <w:rsid w:val="005A0815"/>
    <w:rsid w:val="005A1FA9"/>
    <w:rsid w:val="005A217F"/>
    <w:rsid w:val="005A3D17"/>
    <w:rsid w:val="005A4987"/>
    <w:rsid w:val="005A6128"/>
    <w:rsid w:val="005A61F4"/>
    <w:rsid w:val="005A6537"/>
    <w:rsid w:val="005A681E"/>
    <w:rsid w:val="005A6F6F"/>
    <w:rsid w:val="005B108E"/>
    <w:rsid w:val="005B3D25"/>
    <w:rsid w:val="005B41F3"/>
    <w:rsid w:val="005B4B52"/>
    <w:rsid w:val="005B79C7"/>
    <w:rsid w:val="005B7BAF"/>
    <w:rsid w:val="005C0571"/>
    <w:rsid w:val="005C0BE6"/>
    <w:rsid w:val="005C0F80"/>
    <w:rsid w:val="005C14F7"/>
    <w:rsid w:val="005C15E1"/>
    <w:rsid w:val="005C1C5A"/>
    <w:rsid w:val="005C2ADA"/>
    <w:rsid w:val="005C3265"/>
    <w:rsid w:val="005C44E5"/>
    <w:rsid w:val="005C4E62"/>
    <w:rsid w:val="005C5A0B"/>
    <w:rsid w:val="005C5C9F"/>
    <w:rsid w:val="005C626B"/>
    <w:rsid w:val="005C696A"/>
    <w:rsid w:val="005D1B82"/>
    <w:rsid w:val="005D350A"/>
    <w:rsid w:val="005D3E5C"/>
    <w:rsid w:val="005D488C"/>
    <w:rsid w:val="005D5339"/>
    <w:rsid w:val="005D5688"/>
    <w:rsid w:val="005D5AE9"/>
    <w:rsid w:val="005D6627"/>
    <w:rsid w:val="005D6FF1"/>
    <w:rsid w:val="005E2C9B"/>
    <w:rsid w:val="005E3D86"/>
    <w:rsid w:val="005E3DF5"/>
    <w:rsid w:val="005E4E22"/>
    <w:rsid w:val="005E6E3A"/>
    <w:rsid w:val="005E76D0"/>
    <w:rsid w:val="005E77A7"/>
    <w:rsid w:val="005F134B"/>
    <w:rsid w:val="005F14A5"/>
    <w:rsid w:val="005F33DA"/>
    <w:rsid w:val="005F52F1"/>
    <w:rsid w:val="005F5BB0"/>
    <w:rsid w:val="005F7240"/>
    <w:rsid w:val="006002B0"/>
    <w:rsid w:val="006005AF"/>
    <w:rsid w:val="00600A82"/>
    <w:rsid w:val="0060244C"/>
    <w:rsid w:val="00602B6E"/>
    <w:rsid w:val="00602D98"/>
    <w:rsid w:val="00603BE3"/>
    <w:rsid w:val="00605319"/>
    <w:rsid w:val="00606275"/>
    <w:rsid w:val="0060730E"/>
    <w:rsid w:val="00607931"/>
    <w:rsid w:val="006103DB"/>
    <w:rsid w:val="006103F5"/>
    <w:rsid w:val="0061041D"/>
    <w:rsid w:val="0061159E"/>
    <w:rsid w:val="00612452"/>
    <w:rsid w:val="00612710"/>
    <w:rsid w:val="0061369C"/>
    <w:rsid w:val="00614147"/>
    <w:rsid w:val="006144D7"/>
    <w:rsid w:val="00614B16"/>
    <w:rsid w:val="006153D3"/>
    <w:rsid w:val="006156D2"/>
    <w:rsid w:val="0061657D"/>
    <w:rsid w:val="00617766"/>
    <w:rsid w:val="006179D1"/>
    <w:rsid w:val="00617B56"/>
    <w:rsid w:val="00617D68"/>
    <w:rsid w:val="00617DA6"/>
    <w:rsid w:val="00620555"/>
    <w:rsid w:val="00620F77"/>
    <w:rsid w:val="00621757"/>
    <w:rsid w:val="006217CE"/>
    <w:rsid w:val="0062181E"/>
    <w:rsid w:val="0062199E"/>
    <w:rsid w:val="00623597"/>
    <w:rsid w:val="00624B22"/>
    <w:rsid w:val="006252CE"/>
    <w:rsid w:val="00626AEB"/>
    <w:rsid w:val="00626CAA"/>
    <w:rsid w:val="006276FA"/>
    <w:rsid w:val="00627C49"/>
    <w:rsid w:val="00630139"/>
    <w:rsid w:val="00630823"/>
    <w:rsid w:val="00631194"/>
    <w:rsid w:val="00633815"/>
    <w:rsid w:val="00634DF4"/>
    <w:rsid w:val="00634E7E"/>
    <w:rsid w:val="0063648F"/>
    <w:rsid w:val="00637682"/>
    <w:rsid w:val="00637807"/>
    <w:rsid w:val="0064016A"/>
    <w:rsid w:val="0064074C"/>
    <w:rsid w:val="00640DE8"/>
    <w:rsid w:val="00644884"/>
    <w:rsid w:val="00645EF2"/>
    <w:rsid w:val="0064615A"/>
    <w:rsid w:val="00646C2D"/>
    <w:rsid w:val="006476BB"/>
    <w:rsid w:val="0065001C"/>
    <w:rsid w:val="006509BC"/>
    <w:rsid w:val="00650B6D"/>
    <w:rsid w:val="0065144A"/>
    <w:rsid w:val="00652361"/>
    <w:rsid w:val="006529B5"/>
    <w:rsid w:val="00652B0D"/>
    <w:rsid w:val="006531E9"/>
    <w:rsid w:val="0065389A"/>
    <w:rsid w:val="006547E0"/>
    <w:rsid w:val="00654E4D"/>
    <w:rsid w:val="00656506"/>
    <w:rsid w:val="00661E65"/>
    <w:rsid w:val="006628E8"/>
    <w:rsid w:val="00663600"/>
    <w:rsid w:val="006645B7"/>
    <w:rsid w:val="00665305"/>
    <w:rsid w:val="00665585"/>
    <w:rsid w:val="006659A7"/>
    <w:rsid w:val="00666310"/>
    <w:rsid w:val="006669CC"/>
    <w:rsid w:val="00670982"/>
    <w:rsid w:val="006720A5"/>
    <w:rsid w:val="0067231C"/>
    <w:rsid w:val="00672604"/>
    <w:rsid w:val="0067362B"/>
    <w:rsid w:val="00674D7A"/>
    <w:rsid w:val="00675EA2"/>
    <w:rsid w:val="00675F9A"/>
    <w:rsid w:val="00677644"/>
    <w:rsid w:val="00677D39"/>
    <w:rsid w:val="0068088A"/>
    <w:rsid w:val="0068157E"/>
    <w:rsid w:val="006823C3"/>
    <w:rsid w:val="00683375"/>
    <w:rsid w:val="0068555C"/>
    <w:rsid w:val="00685A40"/>
    <w:rsid w:val="006901EF"/>
    <w:rsid w:val="00692A30"/>
    <w:rsid w:val="006939B7"/>
    <w:rsid w:val="00694336"/>
    <w:rsid w:val="00694D57"/>
    <w:rsid w:val="00694E3D"/>
    <w:rsid w:val="006951CD"/>
    <w:rsid w:val="00695BA1"/>
    <w:rsid w:val="0069776F"/>
    <w:rsid w:val="006A0199"/>
    <w:rsid w:val="006A1A63"/>
    <w:rsid w:val="006A1BBB"/>
    <w:rsid w:val="006A2073"/>
    <w:rsid w:val="006A2DD6"/>
    <w:rsid w:val="006A3458"/>
    <w:rsid w:val="006A37B8"/>
    <w:rsid w:val="006A3926"/>
    <w:rsid w:val="006A3B63"/>
    <w:rsid w:val="006A6C65"/>
    <w:rsid w:val="006A7095"/>
    <w:rsid w:val="006A7CE5"/>
    <w:rsid w:val="006B1AFC"/>
    <w:rsid w:val="006B2979"/>
    <w:rsid w:val="006B373E"/>
    <w:rsid w:val="006B547B"/>
    <w:rsid w:val="006B6847"/>
    <w:rsid w:val="006B6AA2"/>
    <w:rsid w:val="006B7C6C"/>
    <w:rsid w:val="006C01D8"/>
    <w:rsid w:val="006C0965"/>
    <w:rsid w:val="006C0BB5"/>
    <w:rsid w:val="006C258C"/>
    <w:rsid w:val="006C319C"/>
    <w:rsid w:val="006C40A7"/>
    <w:rsid w:val="006C5207"/>
    <w:rsid w:val="006C667F"/>
    <w:rsid w:val="006C675B"/>
    <w:rsid w:val="006C7294"/>
    <w:rsid w:val="006C7465"/>
    <w:rsid w:val="006C7616"/>
    <w:rsid w:val="006D0D54"/>
    <w:rsid w:val="006D1E2E"/>
    <w:rsid w:val="006D2060"/>
    <w:rsid w:val="006D21CC"/>
    <w:rsid w:val="006D2275"/>
    <w:rsid w:val="006D33C5"/>
    <w:rsid w:val="006D361C"/>
    <w:rsid w:val="006D37A2"/>
    <w:rsid w:val="006D5A97"/>
    <w:rsid w:val="006D7C51"/>
    <w:rsid w:val="006E09C0"/>
    <w:rsid w:val="006E0A14"/>
    <w:rsid w:val="006E0DBA"/>
    <w:rsid w:val="006E18F2"/>
    <w:rsid w:val="006E1F19"/>
    <w:rsid w:val="006E288F"/>
    <w:rsid w:val="006E2AEA"/>
    <w:rsid w:val="006E2DF1"/>
    <w:rsid w:val="006E7178"/>
    <w:rsid w:val="006E7C6D"/>
    <w:rsid w:val="006F00F8"/>
    <w:rsid w:val="006F21E9"/>
    <w:rsid w:val="006F2AF4"/>
    <w:rsid w:val="006F3BD5"/>
    <w:rsid w:val="006F5884"/>
    <w:rsid w:val="006F5B26"/>
    <w:rsid w:val="006F5F45"/>
    <w:rsid w:val="006F6AA6"/>
    <w:rsid w:val="006F6FB6"/>
    <w:rsid w:val="006F7AAA"/>
    <w:rsid w:val="007000CF"/>
    <w:rsid w:val="00700C95"/>
    <w:rsid w:val="00701766"/>
    <w:rsid w:val="0070597D"/>
    <w:rsid w:val="0070657D"/>
    <w:rsid w:val="00706DA3"/>
    <w:rsid w:val="007078E5"/>
    <w:rsid w:val="00710F70"/>
    <w:rsid w:val="007110E2"/>
    <w:rsid w:val="00711227"/>
    <w:rsid w:val="0071170E"/>
    <w:rsid w:val="00711ECD"/>
    <w:rsid w:val="00714656"/>
    <w:rsid w:val="00714C7E"/>
    <w:rsid w:val="00715B0C"/>
    <w:rsid w:val="00715BF0"/>
    <w:rsid w:val="00715CEC"/>
    <w:rsid w:val="00716C26"/>
    <w:rsid w:val="007202DB"/>
    <w:rsid w:val="00720E32"/>
    <w:rsid w:val="00721DB8"/>
    <w:rsid w:val="007225F3"/>
    <w:rsid w:val="00722639"/>
    <w:rsid w:val="007249CC"/>
    <w:rsid w:val="00724F01"/>
    <w:rsid w:val="007259E6"/>
    <w:rsid w:val="00725EFE"/>
    <w:rsid w:val="00732317"/>
    <w:rsid w:val="00732413"/>
    <w:rsid w:val="00732F8A"/>
    <w:rsid w:val="00734056"/>
    <w:rsid w:val="00734C57"/>
    <w:rsid w:val="0073579D"/>
    <w:rsid w:val="007361D8"/>
    <w:rsid w:val="00736360"/>
    <w:rsid w:val="0073747A"/>
    <w:rsid w:val="00740295"/>
    <w:rsid w:val="007403BA"/>
    <w:rsid w:val="007406BB"/>
    <w:rsid w:val="00740745"/>
    <w:rsid w:val="00740ED7"/>
    <w:rsid w:val="00741882"/>
    <w:rsid w:val="00742CA9"/>
    <w:rsid w:val="007436F8"/>
    <w:rsid w:val="007457C9"/>
    <w:rsid w:val="00747375"/>
    <w:rsid w:val="00747680"/>
    <w:rsid w:val="007501D7"/>
    <w:rsid w:val="00750D25"/>
    <w:rsid w:val="00750F05"/>
    <w:rsid w:val="00753439"/>
    <w:rsid w:val="007535B0"/>
    <w:rsid w:val="00753903"/>
    <w:rsid w:val="00757171"/>
    <w:rsid w:val="007577F0"/>
    <w:rsid w:val="00757F1B"/>
    <w:rsid w:val="00762565"/>
    <w:rsid w:val="007641EB"/>
    <w:rsid w:val="00766B9C"/>
    <w:rsid w:val="00767BEF"/>
    <w:rsid w:val="00767C18"/>
    <w:rsid w:val="00771174"/>
    <w:rsid w:val="00771DBF"/>
    <w:rsid w:val="00772D25"/>
    <w:rsid w:val="0077354B"/>
    <w:rsid w:val="00773DB8"/>
    <w:rsid w:val="007748AF"/>
    <w:rsid w:val="007750FB"/>
    <w:rsid w:val="00775818"/>
    <w:rsid w:val="007765BD"/>
    <w:rsid w:val="00776CAA"/>
    <w:rsid w:val="00777CC8"/>
    <w:rsid w:val="0078076F"/>
    <w:rsid w:val="0078118C"/>
    <w:rsid w:val="00781404"/>
    <w:rsid w:val="00781414"/>
    <w:rsid w:val="00781841"/>
    <w:rsid w:val="00781D3B"/>
    <w:rsid w:val="00781E0C"/>
    <w:rsid w:val="0078255E"/>
    <w:rsid w:val="007832AA"/>
    <w:rsid w:val="00783B31"/>
    <w:rsid w:val="00784335"/>
    <w:rsid w:val="00784D5D"/>
    <w:rsid w:val="00784F73"/>
    <w:rsid w:val="00785109"/>
    <w:rsid w:val="0078576E"/>
    <w:rsid w:val="00785AB1"/>
    <w:rsid w:val="00785F33"/>
    <w:rsid w:val="00785FBA"/>
    <w:rsid w:val="00786EEE"/>
    <w:rsid w:val="00787170"/>
    <w:rsid w:val="00787627"/>
    <w:rsid w:val="00787C4A"/>
    <w:rsid w:val="00790150"/>
    <w:rsid w:val="00790647"/>
    <w:rsid w:val="00791D71"/>
    <w:rsid w:val="00793031"/>
    <w:rsid w:val="0079326A"/>
    <w:rsid w:val="0079332F"/>
    <w:rsid w:val="0079478F"/>
    <w:rsid w:val="00795D66"/>
    <w:rsid w:val="00795FC0"/>
    <w:rsid w:val="00797CAF"/>
    <w:rsid w:val="00797E66"/>
    <w:rsid w:val="007A02B5"/>
    <w:rsid w:val="007A18E2"/>
    <w:rsid w:val="007A22C3"/>
    <w:rsid w:val="007A38CA"/>
    <w:rsid w:val="007A429B"/>
    <w:rsid w:val="007A4741"/>
    <w:rsid w:val="007A49D8"/>
    <w:rsid w:val="007A5FDA"/>
    <w:rsid w:val="007A5FDB"/>
    <w:rsid w:val="007A6476"/>
    <w:rsid w:val="007A7553"/>
    <w:rsid w:val="007B0745"/>
    <w:rsid w:val="007B083D"/>
    <w:rsid w:val="007B1ED5"/>
    <w:rsid w:val="007B1F2F"/>
    <w:rsid w:val="007B2C31"/>
    <w:rsid w:val="007B312C"/>
    <w:rsid w:val="007B3A1A"/>
    <w:rsid w:val="007B4AB6"/>
    <w:rsid w:val="007B4F5C"/>
    <w:rsid w:val="007B5AF0"/>
    <w:rsid w:val="007B65DC"/>
    <w:rsid w:val="007C0B16"/>
    <w:rsid w:val="007C2562"/>
    <w:rsid w:val="007C26F7"/>
    <w:rsid w:val="007C2964"/>
    <w:rsid w:val="007C32F6"/>
    <w:rsid w:val="007C3316"/>
    <w:rsid w:val="007C3E5D"/>
    <w:rsid w:val="007C4541"/>
    <w:rsid w:val="007C4DAF"/>
    <w:rsid w:val="007C5BE2"/>
    <w:rsid w:val="007C5E5F"/>
    <w:rsid w:val="007C5ED7"/>
    <w:rsid w:val="007C7A63"/>
    <w:rsid w:val="007D0D63"/>
    <w:rsid w:val="007D1321"/>
    <w:rsid w:val="007D1471"/>
    <w:rsid w:val="007D1FC2"/>
    <w:rsid w:val="007D2BE2"/>
    <w:rsid w:val="007D343B"/>
    <w:rsid w:val="007D6E20"/>
    <w:rsid w:val="007E086D"/>
    <w:rsid w:val="007E0B2F"/>
    <w:rsid w:val="007E0B44"/>
    <w:rsid w:val="007E10E9"/>
    <w:rsid w:val="007E1461"/>
    <w:rsid w:val="007E23AF"/>
    <w:rsid w:val="007E2F55"/>
    <w:rsid w:val="007E3450"/>
    <w:rsid w:val="007E37AA"/>
    <w:rsid w:val="007E3A8B"/>
    <w:rsid w:val="007E4BB8"/>
    <w:rsid w:val="007E4D43"/>
    <w:rsid w:val="007E52D6"/>
    <w:rsid w:val="007E6CC2"/>
    <w:rsid w:val="007E7689"/>
    <w:rsid w:val="007E7811"/>
    <w:rsid w:val="007F0038"/>
    <w:rsid w:val="007F3323"/>
    <w:rsid w:val="007F36E5"/>
    <w:rsid w:val="007F39F9"/>
    <w:rsid w:val="007F51C9"/>
    <w:rsid w:val="007F527F"/>
    <w:rsid w:val="007F52EF"/>
    <w:rsid w:val="007F6375"/>
    <w:rsid w:val="007F6D4F"/>
    <w:rsid w:val="0080172A"/>
    <w:rsid w:val="00801985"/>
    <w:rsid w:val="008019B8"/>
    <w:rsid w:val="00801F63"/>
    <w:rsid w:val="008026DC"/>
    <w:rsid w:val="008028BD"/>
    <w:rsid w:val="00802913"/>
    <w:rsid w:val="008029F4"/>
    <w:rsid w:val="00803AB5"/>
    <w:rsid w:val="0081013E"/>
    <w:rsid w:val="00810BB6"/>
    <w:rsid w:val="00810FAA"/>
    <w:rsid w:val="008118C7"/>
    <w:rsid w:val="00812BC6"/>
    <w:rsid w:val="00812BCA"/>
    <w:rsid w:val="00812E0C"/>
    <w:rsid w:val="0081394C"/>
    <w:rsid w:val="00813966"/>
    <w:rsid w:val="008155C6"/>
    <w:rsid w:val="008173CF"/>
    <w:rsid w:val="00820650"/>
    <w:rsid w:val="008209AF"/>
    <w:rsid w:val="00820DF4"/>
    <w:rsid w:val="00821179"/>
    <w:rsid w:val="00821C6B"/>
    <w:rsid w:val="00823CF9"/>
    <w:rsid w:val="00824B84"/>
    <w:rsid w:val="0082544E"/>
    <w:rsid w:val="0082698E"/>
    <w:rsid w:val="00827263"/>
    <w:rsid w:val="00831F16"/>
    <w:rsid w:val="008321D0"/>
    <w:rsid w:val="00832482"/>
    <w:rsid w:val="0083341D"/>
    <w:rsid w:val="00833786"/>
    <w:rsid w:val="008352DC"/>
    <w:rsid w:val="0083629C"/>
    <w:rsid w:val="00837923"/>
    <w:rsid w:val="00841B72"/>
    <w:rsid w:val="0084234B"/>
    <w:rsid w:val="00842AC9"/>
    <w:rsid w:val="00845880"/>
    <w:rsid w:val="008458FF"/>
    <w:rsid w:val="00845B0F"/>
    <w:rsid w:val="00845E4E"/>
    <w:rsid w:val="00846E75"/>
    <w:rsid w:val="00847A97"/>
    <w:rsid w:val="00847E6A"/>
    <w:rsid w:val="008501BC"/>
    <w:rsid w:val="0085076C"/>
    <w:rsid w:val="0085117F"/>
    <w:rsid w:val="008513B7"/>
    <w:rsid w:val="008519F4"/>
    <w:rsid w:val="0085271F"/>
    <w:rsid w:val="008529E7"/>
    <w:rsid w:val="008553D3"/>
    <w:rsid w:val="00855FDF"/>
    <w:rsid w:val="008561CF"/>
    <w:rsid w:val="008568B9"/>
    <w:rsid w:val="0085693D"/>
    <w:rsid w:val="00856A4D"/>
    <w:rsid w:val="0085746D"/>
    <w:rsid w:val="0086106A"/>
    <w:rsid w:val="008613F4"/>
    <w:rsid w:val="0086194F"/>
    <w:rsid w:val="00861CB2"/>
    <w:rsid w:val="008628CE"/>
    <w:rsid w:val="00862BB4"/>
    <w:rsid w:val="00862D1C"/>
    <w:rsid w:val="00864343"/>
    <w:rsid w:val="0086577D"/>
    <w:rsid w:val="00865792"/>
    <w:rsid w:val="00867746"/>
    <w:rsid w:val="00870D9A"/>
    <w:rsid w:val="00871324"/>
    <w:rsid w:val="008713B3"/>
    <w:rsid w:val="00872B5D"/>
    <w:rsid w:val="008738E7"/>
    <w:rsid w:val="00874994"/>
    <w:rsid w:val="00876F77"/>
    <w:rsid w:val="00880597"/>
    <w:rsid w:val="00880831"/>
    <w:rsid w:val="00882216"/>
    <w:rsid w:val="008830F1"/>
    <w:rsid w:val="00883800"/>
    <w:rsid w:val="00883E65"/>
    <w:rsid w:val="0088444B"/>
    <w:rsid w:val="00885415"/>
    <w:rsid w:val="00885A6F"/>
    <w:rsid w:val="00885D0B"/>
    <w:rsid w:val="00886582"/>
    <w:rsid w:val="0089082B"/>
    <w:rsid w:val="00890BD3"/>
    <w:rsid w:val="00891633"/>
    <w:rsid w:val="00891E3D"/>
    <w:rsid w:val="00892B02"/>
    <w:rsid w:val="00892E57"/>
    <w:rsid w:val="00893C16"/>
    <w:rsid w:val="008951F6"/>
    <w:rsid w:val="008955C2"/>
    <w:rsid w:val="008955C8"/>
    <w:rsid w:val="00895F6B"/>
    <w:rsid w:val="008A0183"/>
    <w:rsid w:val="008A0437"/>
    <w:rsid w:val="008A0ACF"/>
    <w:rsid w:val="008A0EE2"/>
    <w:rsid w:val="008A159B"/>
    <w:rsid w:val="008A1FE5"/>
    <w:rsid w:val="008A24A9"/>
    <w:rsid w:val="008A345D"/>
    <w:rsid w:val="008A46AC"/>
    <w:rsid w:val="008A48FF"/>
    <w:rsid w:val="008A5662"/>
    <w:rsid w:val="008A6477"/>
    <w:rsid w:val="008A7DCC"/>
    <w:rsid w:val="008A7E23"/>
    <w:rsid w:val="008A7EE0"/>
    <w:rsid w:val="008B0686"/>
    <w:rsid w:val="008B13A1"/>
    <w:rsid w:val="008B1CB9"/>
    <w:rsid w:val="008B433A"/>
    <w:rsid w:val="008B4605"/>
    <w:rsid w:val="008B4933"/>
    <w:rsid w:val="008B65BD"/>
    <w:rsid w:val="008B6ECB"/>
    <w:rsid w:val="008C0323"/>
    <w:rsid w:val="008C0F16"/>
    <w:rsid w:val="008C3A6A"/>
    <w:rsid w:val="008C3DE9"/>
    <w:rsid w:val="008C513F"/>
    <w:rsid w:val="008C54D6"/>
    <w:rsid w:val="008C6252"/>
    <w:rsid w:val="008C755F"/>
    <w:rsid w:val="008C7590"/>
    <w:rsid w:val="008D0347"/>
    <w:rsid w:val="008D062A"/>
    <w:rsid w:val="008D08C5"/>
    <w:rsid w:val="008D13C6"/>
    <w:rsid w:val="008D2AFD"/>
    <w:rsid w:val="008D3707"/>
    <w:rsid w:val="008D5091"/>
    <w:rsid w:val="008D6D45"/>
    <w:rsid w:val="008D774A"/>
    <w:rsid w:val="008D7861"/>
    <w:rsid w:val="008E0EAA"/>
    <w:rsid w:val="008E3812"/>
    <w:rsid w:val="008E4288"/>
    <w:rsid w:val="008E48CE"/>
    <w:rsid w:val="008E5807"/>
    <w:rsid w:val="008E58A3"/>
    <w:rsid w:val="008E5B56"/>
    <w:rsid w:val="008E5E98"/>
    <w:rsid w:val="008E61FA"/>
    <w:rsid w:val="008E667A"/>
    <w:rsid w:val="008E6977"/>
    <w:rsid w:val="008F265B"/>
    <w:rsid w:val="008F3852"/>
    <w:rsid w:val="008F390D"/>
    <w:rsid w:val="008F4A04"/>
    <w:rsid w:val="008F6EEA"/>
    <w:rsid w:val="008F778A"/>
    <w:rsid w:val="008F787D"/>
    <w:rsid w:val="0090007C"/>
    <w:rsid w:val="00900445"/>
    <w:rsid w:val="00901261"/>
    <w:rsid w:val="00901C77"/>
    <w:rsid w:val="00902E1B"/>
    <w:rsid w:val="00903958"/>
    <w:rsid w:val="009057FD"/>
    <w:rsid w:val="009069F8"/>
    <w:rsid w:val="00906E57"/>
    <w:rsid w:val="00907893"/>
    <w:rsid w:val="0091068D"/>
    <w:rsid w:val="0091080A"/>
    <w:rsid w:val="00910AEB"/>
    <w:rsid w:val="009121F3"/>
    <w:rsid w:val="0091360D"/>
    <w:rsid w:val="009142D2"/>
    <w:rsid w:val="0091640C"/>
    <w:rsid w:val="0091659A"/>
    <w:rsid w:val="00916937"/>
    <w:rsid w:val="00916B8E"/>
    <w:rsid w:val="00917A0E"/>
    <w:rsid w:val="009205CE"/>
    <w:rsid w:val="009207C8"/>
    <w:rsid w:val="0092196D"/>
    <w:rsid w:val="00922028"/>
    <w:rsid w:val="00923004"/>
    <w:rsid w:val="00923A0C"/>
    <w:rsid w:val="009246D3"/>
    <w:rsid w:val="009265A6"/>
    <w:rsid w:val="00927183"/>
    <w:rsid w:val="00930BD0"/>
    <w:rsid w:val="00931A3D"/>
    <w:rsid w:val="00932181"/>
    <w:rsid w:val="0093269A"/>
    <w:rsid w:val="009334FF"/>
    <w:rsid w:val="0093430F"/>
    <w:rsid w:val="0093452C"/>
    <w:rsid w:val="009408DE"/>
    <w:rsid w:val="00942110"/>
    <w:rsid w:val="00942B2F"/>
    <w:rsid w:val="00942EC2"/>
    <w:rsid w:val="0094308F"/>
    <w:rsid w:val="009443A3"/>
    <w:rsid w:val="00945122"/>
    <w:rsid w:val="00946334"/>
    <w:rsid w:val="009464F5"/>
    <w:rsid w:val="00946A28"/>
    <w:rsid w:val="00946FDA"/>
    <w:rsid w:val="00947D18"/>
    <w:rsid w:val="00947E3E"/>
    <w:rsid w:val="009500B6"/>
    <w:rsid w:val="0095174F"/>
    <w:rsid w:val="009529AF"/>
    <w:rsid w:val="00953BDB"/>
    <w:rsid w:val="00955751"/>
    <w:rsid w:val="009563D9"/>
    <w:rsid w:val="00957C21"/>
    <w:rsid w:val="00957FBA"/>
    <w:rsid w:val="00960195"/>
    <w:rsid w:val="009601CC"/>
    <w:rsid w:val="009607B5"/>
    <w:rsid w:val="00960DE9"/>
    <w:rsid w:val="0096147D"/>
    <w:rsid w:val="00961BC7"/>
    <w:rsid w:val="00964B80"/>
    <w:rsid w:val="00966134"/>
    <w:rsid w:val="0096613F"/>
    <w:rsid w:val="0096665C"/>
    <w:rsid w:val="00966BA0"/>
    <w:rsid w:val="00966C88"/>
    <w:rsid w:val="009704BA"/>
    <w:rsid w:val="00970710"/>
    <w:rsid w:val="00971942"/>
    <w:rsid w:val="00971ABC"/>
    <w:rsid w:val="00973423"/>
    <w:rsid w:val="00973C56"/>
    <w:rsid w:val="0097453F"/>
    <w:rsid w:val="009751A7"/>
    <w:rsid w:val="009761E0"/>
    <w:rsid w:val="0097675B"/>
    <w:rsid w:val="00976F0D"/>
    <w:rsid w:val="00977560"/>
    <w:rsid w:val="00977AB4"/>
    <w:rsid w:val="00977B44"/>
    <w:rsid w:val="00981514"/>
    <w:rsid w:val="00982A56"/>
    <w:rsid w:val="00982DC4"/>
    <w:rsid w:val="00982F21"/>
    <w:rsid w:val="0098371E"/>
    <w:rsid w:val="00984120"/>
    <w:rsid w:val="00987823"/>
    <w:rsid w:val="00987A8C"/>
    <w:rsid w:val="00990203"/>
    <w:rsid w:val="0099218A"/>
    <w:rsid w:val="0099281E"/>
    <w:rsid w:val="009935ED"/>
    <w:rsid w:val="009968B9"/>
    <w:rsid w:val="00996C08"/>
    <w:rsid w:val="00996EBF"/>
    <w:rsid w:val="0099702E"/>
    <w:rsid w:val="009A03AF"/>
    <w:rsid w:val="009A0568"/>
    <w:rsid w:val="009A09B6"/>
    <w:rsid w:val="009A51DB"/>
    <w:rsid w:val="009A64C7"/>
    <w:rsid w:val="009A7F69"/>
    <w:rsid w:val="009B0AD4"/>
    <w:rsid w:val="009B2C95"/>
    <w:rsid w:val="009B69C7"/>
    <w:rsid w:val="009C06E5"/>
    <w:rsid w:val="009C0E38"/>
    <w:rsid w:val="009C15C2"/>
    <w:rsid w:val="009C1952"/>
    <w:rsid w:val="009C2A89"/>
    <w:rsid w:val="009C38A2"/>
    <w:rsid w:val="009C3FE2"/>
    <w:rsid w:val="009C427C"/>
    <w:rsid w:val="009C436D"/>
    <w:rsid w:val="009C46F7"/>
    <w:rsid w:val="009C6B13"/>
    <w:rsid w:val="009C76FB"/>
    <w:rsid w:val="009C7D5E"/>
    <w:rsid w:val="009D114A"/>
    <w:rsid w:val="009D1BC5"/>
    <w:rsid w:val="009D1E4D"/>
    <w:rsid w:val="009D2239"/>
    <w:rsid w:val="009D2443"/>
    <w:rsid w:val="009D2628"/>
    <w:rsid w:val="009D2CE3"/>
    <w:rsid w:val="009D308A"/>
    <w:rsid w:val="009D34C0"/>
    <w:rsid w:val="009D373A"/>
    <w:rsid w:val="009D5335"/>
    <w:rsid w:val="009D7473"/>
    <w:rsid w:val="009D76CF"/>
    <w:rsid w:val="009E0E30"/>
    <w:rsid w:val="009E1591"/>
    <w:rsid w:val="009E193A"/>
    <w:rsid w:val="009E286F"/>
    <w:rsid w:val="009E2F96"/>
    <w:rsid w:val="009E32DE"/>
    <w:rsid w:val="009E5B03"/>
    <w:rsid w:val="009E6794"/>
    <w:rsid w:val="009E6A67"/>
    <w:rsid w:val="009F17C1"/>
    <w:rsid w:val="009F20DE"/>
    <w:rsid w:val="009F21B0"/>
    <w:rsid w:val="009F23A2"/>
    <w:rsid w:val="009F402D"/>
    <w:rsid w:val="009F4332"/>
    <w:rsid w:val="009F5972"/>
    <w:rsid w:val="009F6022"/>
    <w:rsid w:val="009F6212"/>
    <w:rsid w:val="009F6AD5"/>
    <w:rsid w:val="009F6E44"/>
    <w:rsid w:val="009F7217"/>
    <w:rsid w:val="009F7455"/>
    <w:rsid w:val="00A003D7"/>
    <w:rsid w:val="00A006FF"/>
    <w:rsid w:val="00A00817"/>
    <w:rsid w:val="00A00B0E"/>
    <w:rsid w:val="00A01CA6"/>
    <w:rsid w:val="00A02B5F"/>
    <w:rsid w:val="00A03E9C"/>
    <w:rsid w:val="00A0454B"/>
    <w:rsid w:val="00A04773"/>
    <w:rsid w:val="00A07AA5"/>
    <w:rsid w:val="00A102D6"/>
    <w:rsid w:val="00A1065F"/>
    <w:rsid w:val="00A112B0"/>
    <w:rsid w:val="00A127B0"/>
    <w:rsid w:val="00A1355A"/>
    <w:rsid w:val="00A141F8"/>
    <w:rsid w:val="00A15641"/>
    <w:rsid w:val="00A2006D"/>
    <w:rsid w:val="00A20312"/>
    <w:rsid w:val="00A206B2"/>
    <w:rsid w:val="00A21181"/>
    <w:rsid w:val="00A2133D"/>
    <w:rsid w:val="00A21CDA"/>
    <w:rsid w:val="00A21F17"/>
    <w:rsid w:val="00A247E5"/>
    <w:rsid w:val="00A257D5"/>
    <w:rsid w:val="00A27266"/>
    <w:rsid w:val="00A300BD"/>
    <w:rsid w:val="00A30433"/>
    <w:rsid w:val="00A3160C"/>
    <w:rsid w:val="00A31D47"/>
    <w:rsid w:val="00A331E7"/>
    <w:rsid w:val="00A33A11"/>
    <w:rsid w:val="00A33AF5"/>
    <w:rsid w:val="00A34E93"/>
    <w:rsid w:val="00A36A41"/>
    <w:rsid w:val="00A36E92"/>
    <w:rsid w:val="00A37BCE"/>
    <w:rsid w:val="00A37E05"/>
    <w:rsid w:val="00A408D8"/>
    <w:rsid w:val="00A40CD3"/>
    <w:rsid w:val="00A4199F"/>
    <w:rsid w:val="00A4395A"/>
    <w:rsid w:val="00A442C4"/>
    <w:rsid w:val="00A44EE0"/>
    <w:rsid w:val="00A451C3"/>
    <w:rsid w:val="00A455B1"/>
    <w:rsid w:val="00A4594C"/>
    <w:rsid w:val="00A4614A"/>
    <w:rsid w:val="00A50157"/>
    <w:rsid w:val="00A50219"/>
    <w:rsid w:val="00A50E11"/>
    <w:rsid w:val="00A51061"/>
    <w:rsid w:val="00A511F8"/>
    <w:rsid w:val="00A51D99"/>
    <w:rsid w:val="00A52005"/>
    <w:rsid w:val="00A53A4D"/>
    <w:rsid w:val="00A543E7"/>
    <w:rsid w:val="00A547E9"/>
    <w:rsid w:val="00A54BBF"/>
    <w:rsid w:val="00A54C88"/>
    <w:rsid w:val="00A5568B"/>
    <w:rsid w:val="00A560D4"/>
    <w:rsid w:val="00A60853"/>
    <w:rsid w:val="00A61E5E"/>
    <w:rsid w:val="00A61E83"/>
    <w:rsid w:val="00A630D4"/>
    <w:rsid w:val="00A63414"/>
    <w:rsid w:val="00A63732"/>
    <w:rsid w:val="00A63778"/>
    <w:rsid w:val="00A640CC"/>
    <w:rsid w:val="00A650B1"/>
    <w:rsid w:val="00A65BFD"/>
    <w:rsid w:val="00A65F88"/>
    <w:rsid w:val="00A66CCA"/>
    <w:rsid w:val="00A6732A"/>
    <w:rsid w:val="00A67C36"/>
    <w:rsid w:val="00A67F18"/>
    <w:rsid w:val="00A67F49"/>
    <w:rsid w:val="00A73797"/>
    <w:rsid w:val="00A7388E"/>
    <w:rsid w:val="00A73CC1"/>
    <w:rsid w:val="00A744EA"/>
    <w:rsid w:val="00A7486F"/>
    <w:rsid w:val="00A74B9B"/>
    <w:rsid w:val="00A76109"/>
    <w:rsid w:val="00A80112"/>
    <w:rsid w:val="00A81C15"/>
    <w:rsid w:val="00A83139"/>
    <w:rsid w:val="00A8375C"/>
    <w:rsid w:val="00A83D75"/>
    <w:rsid w:val="00A8441A"/>
    <w:rsid w:val="00A8539C"/>
    <w:rsid w:val="00A86B49"/>
    <w:rsid w:val="00A87936"/>
    <w:rsid w:val="00A87EB9"/>
    <w:rsid w:val="00A90FAD"/>
    <w:rsid w:val="00A927EF"/>
    <w:rsid w:val="00A93ED8"/>
    <w:rsid w:val="00A94023"/>
    <w:rsid w:val="00A943FB"/>
    <w:rsid w:val="00A94B0F"/>
    <w:rsid w:val="00A94C2F"/>
    <w:rsid w:val="00A94F70"/>
    <w:rsid w:val="00A97ADF"/>
    <w:rsid w:val="00A97C00"/>
    <w:rsid w:val="00AA157C"/>
    <w:rsid w:val="00AA1965"/>
    <w:rsid w:val="00AA2131"/>
    <w:rsid w:val="00AA2252"/>
    <w:rsid w:val="00AA2C3A"/>
    <w:rsid w:val="00AA480A"/>
    <w:rsid w:val="00AA494C"/>
    <w:rsid w:val="00AA4A53"/>
    <w:rsid w:val="00AA4C0B"/>
    <w:rsid w:val="00AA4C60"/>
    <w:rsid w:val="00AA6760"/>
    <w:rsid w:val="00AA71EA"/>
    <w:rsid w:val="00AA7776"/>
    <w:rsid w:val="00AA795A"/>
    <w:rsid w:val="00AA7C5A"/>
    <w:rsid w:val="00AB1AFA"/>
    <w:rsid w:val="00AB1D4A"/>
    <w:rsid w:val="00AB2F32"/>
    <w:rsid w:val="00AB3DBF"/>
    <w:rsid w:val="00AB4C1D"/>
    <w:rsid w:val="00AB4E73"/>
    <w:rsid w:val="00AB5493"/>
    <w:rsid w:val="00AB67D5"/>
    <w:rsid w:val="00AB762D"/>
    <w:rsid w:val="00AB7CDF"/>
    <w:rsid w:val="00AB7D69"/>
    <w:rsid w:val="00AC0C2E"/>
    <w:rsid w:val="00AC4347"/>
    <w:rsid w:val="00AC50F0"/>
    <w:rsid w:val="00AC574E"/>
    <w:rsid w:val="00AC59C1"/>
    <w:rsid w:val="00AC5B06"/>
    <w:rsid w:val="00AC5E36"/>
    <w:rsid w:val="00AC5F63"/>
    <w:rsid w:val="00AC6E85"/>
    <w:rsid w:val="00AC73DE"/>
    <w:rsid w:val="00AD16AB"/>
    <w:rsid w:val="00AD1CD7"/>
    <w:rsid w:val="00AD26FD"/>
    <w:rsid w:val="00AD34A7"/>
    <w:rsid w:val="00AD5763"/>
    <w:rsid w:val="00AD6B79"/>
    <w:rsid w:val="00AD72CE"/>
    <w:rsid w:val="00AE0825"/>
    <w:rsid w:val="00AE17F3"/>
    <w:rsid w:val="00AE2D44"/>
    <w:rsid w:val="00AE5E79"/>
    <w:rsid w:val="00AE6346"/>
    <w:rsid w:val="00AE68F8"/>
    <w:rsid w:val="00AE78D1"/>
    <w:rsid w:val="00AF03D2"/>
    <w:rsid w:val="00AF0ACB"/>
    <w:rsid w:val="00AF14E1"/>
    <w:rsid w:val="00AF18DD"/>
    <w:rsid w:val="00AF21C3"/>
    <w:rsid w:val="00AF3F16"/>
    <w:rsid w:val="00AF44D3"/>
    <w:rsid w:val="00AF6566"/>
    <w:rsid w:val="00B017B1"/>
    <w:rsid w:val="00B0472B"/>
    <w:rsid w:val="00B049C6"/>
    <w:rsid w:val="00B05792"/>
    <w:rsid w:val="00B07363"/>
    <w:rsid w:val="00B10300"/>
    <w:rsid w:val="00B12946"/>
    <w:rsid w:val="00B12D12"/>
    <w:rsid w:val="00B13DA0"/>
    <w:rsid w:val="00B13E6A"/>
    <w:rsid w:val="00B13EE8"/>
    <w:rsid w:val="00B15430"/>
    <w:rsid w:val="00B15722"/>
    <w:rsid w:val="00B20969"/>
    <w:rsid w:val="00B21306"/>
    <w:rsid w:val="00B216CD"/>
    <w:rsid w:val="00B228EE"/>
    <w:rsid w:val="00B22DCE"/>
    <w:rsid w:val="00B23036"/>
    <w:rsid w:val="00B2383E"/>
    <w:rsid w:val="00B23B2D"/>
    <w:rsid w:val="00B24094"/>
    <w:rsid w:val="00B25C74"/>
    <w:rsid w:val="00B269AA"/>
    <w:rsid w:val="00B26B22"/>
    <w:rsid w:val="00B26ECF"/>
    <w:rsid w:val="00B271BB"/>
    <w:rsid w:val="00B27316"/>
    <w:rsid w:val="00B30A45"/>
    <w:rsid w:val="00B336BF"/>
    <w:rsid w:val="00B34A40"/>
    <w:rsid w:val="00B34B80"/>
    <w:rsid w:val="00B34E69"/>
    <w:rsid w:val="00B36252"/>
    <w:rsid w:val="00B36883"/>
    <w:rsid w:val="00B36E56"/>
    <w:rsid w:val="00B373DC"/>
    <w:rsid w:val="00B37B91"/>
    <w:rsid w:val="00B401A0"/>
    <w:rsid w:val="00B4213F"/>
    <w:rsid w:val="00B42D0D"/>
    <w:rsid w:val="00B45417"/>
    <w:rsid w:val="00B466AB"/>
    <w:rsid w:val="00B46B05"/>
    <w:rsid w:val="00B46C13"/>
    <w:rsid w:val="00B46FDC"/>
    <w:rsid w:val="00B50355"/>
    <w:rsid w:val="00B51C07"/>
    <w:rsid w:val="00B523A2"/>
    <w:rsid w:val="00B52AC5"/>
    <w:rsid w:val="00B52D86"/>
    <w:rsid w:val="00B53913"/>
    <w:rsid w:val="00B54A9D"/>
    <w:rsid w:val="00B57AF1"/>
    <w:rsid w:val="00B57D9F"/>
    <w:rsid w:val="00B62FB3"/>
    <w:rsid w:val="00B6348A"/>
    <w:rsid w:val="00B6436E"/>
    <w:rsid w:val="00B6481F"/>
    <w:rsid w:val="00B653CF"/>
    <w:rsid w:val="00B65591"/>
    <w:rsid w:val="00B65AA2"/>
    <w:rsid w:val="00B66FCD"/>
    <w:rsid w:val="00B675EB"/>
    <w:rsid w:val="00B71604"/>
    <w:rsid w:val="00B73364"/>
    <w:rsid w:val="00B75089"/>
    <w:rsid w:val="00B756F8"/>
    <w:rsid w:val="00B77BC7"/>
    <w:rsid w:val="00B80302"/>
    <w:rsid w:val="00B80543"/>
    <w:rsid w:val="00B81369"/>
    <w:rsid w:val="00B8432A"/>
    <w:rsid w:val="00B84FDD"/>
    <w:rsid w:val="00B85074"/>
    <w:rsid w:val="00B85E3C"/>
    <w:rsid w:val="00B87A96"/>
    <w:rsid w:val="00B91021"/>
    <w:rsid w:val="00B917EC"/>
    <w:rsid w:val="00B92650"/>
    <w:rsid w:val="00B94C56"/>
    <w:rsid w:val="00B9512D"/>
    <w:rsid w:val="00B95463"/>
    <w:rsid w:val="00B9707A"/>
    <w:rsid w:val="00B975A1"/>
    <w:rsid w:val="00B97B65"/>
    <w:rsid w:val="00BA094A"/>
    <w:rsid w:val="00BA1950"/>
    <w:rsid w:val="00BA2ADE"/>
    <w:rsid w:val="00BA2BB5"/>
    <w:rsid w:val="00BA2EA2"/>
    <w:rsid w:val="00BA4578"/>
    <w:rsid w:val="00BA5ABA"/>
    <w:rsid w:val="00BA73B9"/>
    <w:rsid w:val="00BB0A32"/>
    <w:rsid w:val="00BB23C8"/>
    <w:rsid w:val="00BB2BBD"/>
    <w:rsid w:val="00BB3045"/>
    <w:rsid w:val="00BB436C"/>
    <w:rsid w:val="00BB5716"/>
    <w:rsid w:val="00BB5A61"/>
    <w:rsid w:val="00BB7117"/>
    <w:rsid w:val="00BB76F9"/>
    <w:rsid w:val="00BC02FB"/>
    <w:rsid w:val="00BC126A"/>
    <w:rsid w:val="00BC18C6"/>
    <w:rsid w:val="00BC1AC8"/>
    <w:rsid w:val="00BC1BC0"/>
    <w:rsid w:val="00BC5893"/>
    <w:rsid w:val="00BC643B"/>
    <w:rsid w:val="00BC6C6A"/>
    <w:rsid w:val="00BC736B"/>
    <w:rsid w:val="00BD0461"/>
    <w:rsid w:val="00BD0BE0"/>
    <w:rsid w:val="00BD189B"/>
    <w:rsid w:val="00BD1CF1"/>
    <w:rsid w:val="00BD2238"/>
    <w:rsid w:val="00BD5BD5"/>
    <w:rsid w:val="00BD63FA"/>
    <w:rsid w:val="00BD6F7E"/>
    <w:rsid w:val="00BD79F4"/>
    <w:rsid w:val="00BD7F31"/>
    <w:rsid w:val="00BE02AB"/>
    <w:rsid w:val="00BE02F5"/>
    <w:rsid w:val="00BE108F"/>
    <w:rsid w:val="00BE2317"/>
    <w:rsid w:val="00BE3D75"/>
    <w:rsid w:val="00BE4446"/>
    <w:rsid w:val="00BE4617"/>
    <w:rsid w:val="00BE47B8"/>
    <w:rsid w:val="00BE5048"/>
    <w:rsid w:val="00BE6C63"/>
    <w:rsid w:val="00BE78E9"/>
    <w:rsid w:val="00BF0398"/>
    <w:rsid w:val="00BF1BA2"/>
    <w:rsid w:val="00BF3C47"/>
    <w:rsid w:val="00BF4DAD"/>
    <w:rsid w:val="00BF59FF"/>
    <w:rsid w:val="00BF5C4D"/>
    <w:rsid w:val="00BF6189"/>
    <w:rsid w:val="00BF6245"/>
    <w:rsid w:val="00BF67D7"/>
    <w:rsid w:val="00BF67EE"/>
    <w:rsid w:val="00C00EFC"/>
    <w:rsid w:val="00C02286"/>
    <w:rsid w:val="00C0385D"/>
    <w:rsid w:val="00C05111"/>
    <w:rsid w:val="00C05C94"/>
    <w:rsid w:val="00C06CC1"/>
    <w:rsid w:val="00C072D7"/>
    <w:rsid w:val="00C104F8"/>
    <w:rsid w:val="00C11524"/>
    <w:rsid w:val="00C121CC"/>
    <w:rsid w:val="00C12CCF"/>
    <w:rsid w:val="00C15AAA"/>
    <w:rsid w:val="00C15D22"/>
    <w:rsid w:val="00C16C8D"/>
    <w:rsid w:val="00C1741D"/>
    <w:rsid w:val="00C20A05"/>
    <w:rsid w:val="00C20B1A"/>
    <w:rsid w:val="00C210D0"/>
    <w:rsid w:val="00C23A9B"/>
    <w:rsid w:val="00C24137"/>
    <w:rsid w:val="00C26504"/>
    <w:rsid w:val="00C276C3"/>
    <w:rsid w:val="00C27DC9"/>
    <w:rsid w:val="00C31055"/>
    <w:rsid w:val="00C314F4"/>
    <w:rsid w:val="00C35A6C"/>
    <w:rsid w:val="00C35B0B"/>
    <w:rsid w:val="00C40020"/>
    <w:rsid w:val="00C404E1"/>
    <w:rsid w:val="00C40524"/>
    <w:rsid w:val="00C412CC"/>
    <w:rsid w:val="00C431BD"/>
    <w:rsid w:val="00C43E9C"/>
    <w:rsid w:val="00C44839"/>
    <w:rsid w:val="00C44A4A"/>
    <w:rsid w:val="00C44B35"/>
    <w:rsid w:val="00C46195"/>
    <w:rsid w:val="00C46E97"/>
    <w:rsid w:val="00C4738D"/>
    <w:rsid w:val="00C47745"/>
    <w:rsid w:val="00C47DCC"/>
    <w:rsid w:val="00C52533"/>
    <w:rsid w:val="00C55539"/>
    <w:rsid w:val="00C55998"/>
    <w:rsid w:val="00C55ADA"/>
    <w:rsid w:val="00C55D6C"/>
    <w:rsid w:val="00C6307B"/>
    <w:rsid w:val="00C6457D"/>
    <w:rsid w:val="00C658A9"/>
    <w:rsid w:val="00C674FF"/>
    <w:rsid w:val="00C67DB6"/>
    <w:rsid w:val="00C71304"/>
    <w:rsid w:val="00C749E0"/>
    <w:rsid w:val="00C74B6A"/>
    <w:rsid w:val="00C762B8"/>
    <w:rsid w:val="00C765F7"/>
    <w:rsid w:val="00C80448"/>
    <w:rsid w:val="00C8044B"/>
    <w:rsid w:val="00C81EC5"/>
    <w:rsid w:val="00C824AC"/>
    <w:rsid w:val="00C82A6D"/>
    <w:rsid w:val="00C830CD"/>
    <w:rsid w:val="00C8401D"/>
    <w:rsid w:val="00C85109"/>
    <w:rsid w:val="00C85763"/>
    <w:rsid w:val="00C87616"/>
    <w:rsid w:val="00C91AA1"/>
    <w:rsid w:val="00C9415A"/>
    <w:rsid w:val="00C94446"/>
    <w:rsid w:val="00C944FE"/>
    <w:rsid w:val="00C947AA"/>
    <w:rsid w:val="00C94920"/>
    <w:rsid w:val="00C9494D"/>
    <w:rsid w:val="00C95CEA"/>
    <w:rsid w:val="00C96C52"/>
    <w:rsid w:val="00CA0786"/>
    <w:rsid w:val="00CA0979"/>
    <w:rsid w:val="00CA0EED"/>
    <w:rsid w:val="00CA0F89"/>
    <w:rsid w:val="00CA1003"/>
    <w:rsid w:val="00CA21FE"/>
    <w:rsid w:val="00CA2567"/>
    <w:rsid w:val="00CA40E8"/>
    <w:rsid w:val="00CA6F04"/>
    <w:rsid w:val="00CA70A7"/>
    <w:rsid w:val="00CA7136"/>
    <w:rsid w:val="00CA764E"/>
    <w:rsid w:val="00CB1D03"/>
    <w:rsid w:val="00CB1F00"/>
    <w:rsid w:val="00CB289E"/>
    <w:rsid w:val="00CB496C"/>
    <w:rsid w:val="00CB4D50"/>
    <w:rsid w:val="00CB52DB"/>
    <w:rsid w:val="00CB58AC"/>
    <w:rsid w:val="00CB59B3"/>
    <w:rsid w:val="00CB6D76"/>
    <w:rsid w:val="00CB6F5A"/>
    <w:rsid w:val="00CB7EA7"/>
    <w:rsid w:val="00CC0A73"/>
    <w:rsid w:val="00CC0BA6"/>
    <w:rsid w:val="00CC0DC0"/>
    <w:rsid w:val="00CC0FE0"/>
    <w:rsid w:val="00CC1E3D"/>
    <w:rsid w:val="00CC251D"/>
    <w:rsid w:val="00CC382B"/>
    <w:rsid w:val="00CC3D73"/>
    <w:rsid w:val="00CC46B4"/>
    <w:rsid w:val="00CC6481"/>
    <w:rsid w:val="00CC6C5A"/>
    <w:rsid w:val="00CC7CB4"/>
    <w:rsid w:val="00CD085E"/>
    <w:rsid w:val="00CD0E15"/>
    <w:rsid w:val="00CD15BB"/>
    <w:rsid w:val="00CD1E27"/>
    <w:rsid w:val="00CD231F"/>
    <w:rsid w:val="00CD246D"/>
    <w:rsid w:val="00CD30B8"/>
    <w:rsid w:val="00CD35AB"/>
    <w:rsid w:val="00CD3A25"/>
    <w:rsid w:val="00CD4C9E"/>
    <w:rsid w:val="00CD5FA7"/>
    <w:rsid w:val="00CD60C2"/>
    <w:rsid w:val="00CD6333"/>
    <w:rsid w:val="00CD6636"/>
    <w:rsid w:val="00CE0386"/>
    <w:rsid w:val="00CE04A8"/>
    <w:rsid w:val="00CE3B92"/>
    <w:rsid w:val="00CE3E5E"/>
    <w:rsid w:val="00CE41F7"/>
    <w:rsid w:val="00CE48E5"/>
    <w:rsid w:val="00CE4ED7"/>
    <w:rsid w:val="00CE5889"/>
    <w:rsid w:val="00CE5D4E"/>
    <w:rsid w:val="00CE5D6E"/>
    <w:rsid w:val="00CE686B"/>
    <w:rsid w:val="00CE686F"/>
    <w:rsid w:val="00CE6925"/>
    <w:rsid w:val="00CE6C23"/>
    <w:rsid w:val="00CE6FAA"/>
    <w:rsid w:val="00CE6FD4"/>
    <w:rsid w:val="00CE70FE"/>
    <w:rsid w:val="00CE7475"/>
    <w:rsid w:val="00CE7D9B"/>
    <w:rsid w:val="00CF0009"/>
    <w:rsid w:val="00CF0407"/>
    <w:rsid w:val="00CF0B32"/>
    <w:rsid w:val="00CF0C43"/>
    <w:rsid w:val="00CF1425"/>
    <w:rsid w:val="00CF14B1"/>
    <w:rsid w:val="00CF276A"/>
    <w:rsid w:val="00CF489E"/>
    <w:rsid w:val="00CF4D5E"/>
    <w:rsid w:val="00CF4F6A"/>
    <w:rsid w:val="00CF5143"/>
    <w:rsid w:val="00CF5D91"/>
    <w:rsid w:val="00CF5F96"/>
    <w:rsid w:val="00CF608D"/>
    <w:rsid w:val="00CF7A5B"/>
    <w:rsid w:val="00CF7CDE"/>
    <w:rsid w:val="00D0014B"/>
    <w:rsid w:val="00D00300"/>
    <w:rsid w:val="00D00AC1"/>
    <w:rsid w:val="00D0155F"/>
    <w:rsid w:val="00D01DFE"/>
    <w:rsid w:val="00D01F9B"/>
    <w:rsid w:val="00D02931"/>
    <w:rsid w:val="00D039E9"/>
    <w:rsid w:val="00D043DD"/>
    <w:rsid w:val="00D047E5"/>
    <w:rsid w:val="00D066E4"/>
    <w:rsid w:val="00D0750D"/>
    <w:rsid w:val="00D075C1"/>
    <w:rsid w:val="00D07C65"/>
    <w:rsid w:val="00D10A95"/>
    <w:rsid w:val="00D11386"/>
    <w:rsid w:val="00D136ED"/>
    <w:rsid w:val="00D16224"/>
    <w:rsid w:val="00D16437"/>
    <w:rsid w:val="00D17845"/>
    <w:rsid w:val="00D20206"/>
    <w:rsid w:val="00D20C31"/>
    <w:rsid w:val="00D20CC5"/>
    <w:rsid w:val="00D21D76"/>
    <w:rsid w:val="00D21FEA"/>
    <w:rsid w:val="00D2284C"/>
    <w:rsid w:val="00D23DFF"/>
    <w:rsid w:val="00D2544C"/>
    <w:rsid w:val="00D264EC"/>
    <w:rsid w:val="00D26C61"/>
    <w:rsid w:val="00D309F7"/>
    <w:rsid w:val="00D310F9"/>
    <w:rsid w:val="00D31426"/>
    <w:rsid w:val="00D316F0"/>
    <w:rsid w:val="00D3225E"/>
    <w:rsid w:val="00D327CA"/>
    <w:rsid w:val="00D32F84"/>
    <w:rsid w:val="00D33203"/>
    <w:rsid w:val="00D344D7"/>
    <w:rsid w:val="00D3474E"/>
    <w:rsid w:val="00D35730"/>
    <w:rsid w:val="00D35E4D"/>
    <w:rsid w:val="00D425E4"/>
    <w:rsid w:val="00D428E0"/>
    <w:rsid w:val="00D429DC"/>
    <w:rsid w:val="00D4315A"/>
    <w:rsid w:val="00D4326C"/>
    <w:rsid w:val="00D44DAE"/>
    <w:rsid w:val="00D454F5"/>
    <w:rsid w:val="00D46C31"/>
    <w:rsid w:val="00D46EDC"/>
    <w:rsid w:val="00D46FBC"/>
    <w:rsid w:val="00D506F2"/>
    <w:rsid w:val="00D510AC"/>
    <w:rsid w:val="00D515DD"/>
    <w:rsid w:val="00D51A3B"/>
    <w:rsid w:val="00D51A7E"/>
    <w:rsid w:val="00D53C1F"/>
    <w:rsid w:val="00D54EB2"/>
    <w:rsid w:val="00D55B6C"/>
    <w:rsid w:val="00D55B98"/>
    <w:rsid w:val="00D55C44"/>
    <w:rsid w:val="00D571EE"/>
    <w:rsid w:val="00D5784E"/>
    <w:rsid w:val="00D57C5D"/>
    <w:rsid w:val="00D611B1"/>
    <w:rsid w:val="00D6121B"/>
    <w:rsid w:val="00D612C5"/>
    <w:rsid w:val="00D62618"/>
    <w:rsid w:val="00D62A01"/>
    <w:rsid w:val="00D6312D"/>
    <w:rsid w:val="00D63B38"/>
    <w:rsid w:val="00D6539B"/>
    <w:rsid w:val="00D65E50"/>
    <w:rsid w:val="00D66AFD"/>
    <w:rsid w:val="00D66F2F"/>
    <w:rsid w:val="00D7060B"/>
    <w:rsid w:val="00D71665"/>
    <w:rsid w:val="00D71B72"/>
    <w:rsid w:val="00D71FB2"/>
    <w:rsid w:val="00D72C7C"/>
    <w:rsid w:val="00D73A4A"/>
    <w:rsid w:val="00D74001"/>
    <w:rsid w:val="00D747C3"/>
    <w:rsid w:val="00D755C3"/>
    <w:rsid w:val="00D75F59"/>
    <w:rsid w:val="00D76B9F"/>
    <w:rsid w:val="00D77BB4"/>
    <w:rsid w:val="00D77E9E"/>
    <w:rsid w:val="00D800FE"/>
    <w:rsid w:val="00D82331"/>
    <w:rsid w:val="00D83778"/>
    <w:rsid w:val="00D83BC1"/>
    <w:rsid w:val="00D83F27"/>
    <w:rsid w:val="00D84E5E"/>
    <w:rsid w:val="00D84FA8"/>
    <w:rsid w:val="00D85EF0"/>
    <w:rsid w:val="00D86857"/>
    <w:rsid w:val="00D86E6A"/>
    <w:rsid w:val="00D872A7"/>
    <w:rsid w:val="00D90242"/>
    <w:rsid w:val="00D9157A"/>
    <w:rsid w:val="00D91E99"/>
    <w:rsid w:val="00D93938"/>
    <w:rsid w:val="00DA145F"/>
    <w:rsid w:val="00DA149C"/>
    <w:rsid w:val="00DA1AD3"/>
    <w:rsid w:val="00DA3CCD"/>
    <w:rsid w:val="00DA3D2B"/>
    <w:rsid w:val="00DA5DEF"/>
    <w:rsid w:val="00DA778D"/>
    <w:rsid w:val="00DB13C5"/>
    <w:rsid w:val="00DB1A00"/>
    <w:rsid w:val="00DB3484"/>
    <w:rsid w:val="00DB4906"/>
    <w:rsid w:val="00DB6500"/>
    <w:rsid w:val="00DB6809"/>
    <w:rsid w:val="00DB7596"/>
    <w:rsid w:val="00DB7650"/>
    <w:rsid w:val="00DC0EC0"/>
    <w:rsid w:val="00DC1058"/>
    <w:rsid w:val="00DC270C"/>
    <w:rsid w:val="00DC2AC2"/>
    <w:rsid w:val="00DC2C84"/>
    <w:rsid w:val="00DC55B9"/>
    <w:rsid w:val="00DC650E"/>
    <w:rsid w:val="00DC674E"/>
    <w:rsid w:val="00DC7022"/>
    <w:rsid w:val="00DC7D4D"/>
    <w:rsid w:val="00DD0D74"/>
    <w:rsid w:val="00DD107F"/>
    <w:rsid w:val="00DD1A76"/>
    <w:rsid w:val="00DD31E8"/>
    <w:rsid w:val="00DD4F49"/>
    <w:rsid w:val="00DD5D7C"/>
    <w:rsid w:val="00DD664C"/>
    <w:rsid w:val="00DE07E4"/>
    <w:rsid w:val="00DE2659"/>
    <w:rsid w:val="00DE2DF6"/>
    <w:rsid w:val="00DE5AE4"/>
    <w:rsid w:val="00DE67C8"/>
    <w:rsid w:val="00DE6BB0"/>
    <w:rsid w:val="00DE70ED"/>
    <w:rsid w:val="00DF1608"/>
    <w:rsid w:val="00DF243F"/>
    <w:rsid w:val="00DF2D30"/>
    <w:rsid w:val="00DF2ED8"/>
    <w:rsid w:val="00DF3742"/>
    <w:rsid w:val="00DF37E0"/>
    <w:rsid w:val="00DF464F"/>
    <w:rsid w:val="00DF4811"/>
    <w:rsid w:val="00DF7AC4"/>
    <w:rsid w:val="00E00064"/>
    <w:rsid w:val="00E00521"/>
    <w:rsid w:val="00E01192"/>
    <w:rsid w:val="00E0137B"/>
    <w:rsid w:val="00E0146F"/>
    <w:rsid w:val="00E015AD"/>
    <w:rsid w:val="00E01E9A"/>
    <w:rsid w:val="00E04F88"/>
    <w:rsid w:val="00E057D4"/>
    <w:rsid w:val="00E060EF"/>
    <w:rsid w:val="00E06206"/>
    <w:rsid w:val="00E0661E"/>
    <w:rsid w:val="00E06707"/>
    <w:rsid w:val="00E06F66"/>
    <w:rsid w:val="00E07856"/>
    <w:rsid w:val="00E10D5C"/>
    <w:rsid w:val="00E10E33"/>
    <w:rsid w:val="00E110EA"/>
    <w:rsid w:val="00E11261"/>
    <w:rsid w:val="00E11A57"/>
    <w:rsid w:val="00E12411"/>
    <w:rsid w:val="00E14147"/>
    <w:rsid w:val="00E15294"/>
    <w:rsid w:val="00E15946"/>
    <w:rsid w:val="00E166FC"/>
    <w:rsid w:val="00E16D10"/>
    <w:rsid w:val="00E17439"/>
    <w:rsid w:val="00E175DC"/>
    <w:rsid w:val="00E20B35"/>
    <w:rsid w:val="00E21D6B"/>
    <w:rsid w:val="00E226EF"/>
    <w:rsid w:val="00E22E12"/>
    <w:rsid w:val="00E24532"/>
    <w:rsid w:val="00E25AB1"/>
    <w:rsid w:val="00E25B73"/>
    <w:rsid w:val="00E25B93"/>
    <w:rsid w:val="00E25F47"/>
    <w:rsid w:val="00E266D7"/>
    <w:rsid w:val="00E27441"/>
    <w:rsid w:val="00E27C63"/>
    <w:rsid w:val="00E3185E"/>
    <w:rsid w:val="00E33C0A"/>
    <w:rsid w:val="00E34795"/>
    <w:rsid w:val="00E35040"/>
    <w:rsid w:val="00E35B7E"/>
    <w:rsid w:val="00E40552"/>
    <w:rsid w:val="00E41E6E"/>
    <w:rsid w:val="00E43DD0"/>
    <w:rsid w:val="00E44FC1"/>
    <w:rsid w:val="00E458F0"/>
    <w:rsid w:val="00E467D7"/>
    <w:rsid w:val="00E467EE"/>
    <w:rsid w:val="00E46917"/>
    <w:rsid w:val="00E514DF"/>
    <w:rsid w:val="00E52FA6"/>
    <w:rsid w:val="00E53F80"/>
    <w:rsid w:val="00E54FD2"/>
    <w:rsid w:val="00E55387"/>
    <w:rsid w:val="00E55C27"/>
    <w:rsid w:val="00E56048"/>
    <w:rsid w:val="00E57754"/>
    <w:rsid w:val="00E577B3"/>
    <w:rsid w:val="00E60892"/>
    <w:rsid w:val="00E60B71"/>
    <w:rsid w:val="00E61117"/>
    <w:rsid w:val="00E61D53"/>
    <w:rsid w:val="00E621C2"/>
    <w:rsid w:val="00E62893"/>
    <w:rsid w:val="00E629B4"/>
    <w:rsid w:val="00E64665"/>
    <w:rsid w:val="00E66329"/>
    <w:rsid w:val="00E70C8B"/>
    <w:rsid w:val="00E71229"/>
    <w:rsid w:val="00E71756"/>
    <w:rsid w:val="00E73581"/>
    <w:rsid w:val="00E75390"/>
    <w:rsid w:val="00E775D7"/>
    <w:rsid w:val="00E77CF5"/>
    <w:rsid w:val="00E80549"/>
    <w:rsid w:val="00E80963"/>
    <w:rsid w:val="00E81C71"/>
    <w:rsid w:val="00E824FB"/>
    <w:rsid w:val="00E82571"/>
    <w:rsid w:val="00E82ABE"/>
    <w:rsid w:val="00E83126"/>
    <w:rsid w:val="00E83DCA"/>
    <w:rsid w:val="00E86019"/>
    <w:rsid w:val="00E86432"/>
    <w:rsid w:val="00E90129"/>
    <w:rsid w:val="00E90894"/>
    <w:rsid w:val="00E9164D"/>
    <w:rsid w:val="00E916FF"/>
    <w:rsid w:val="00E91DC4"/>
    <w:rsid w:val="00E93471"/>
    <w:rsid w:val="00E94162"/>
    <w:rsid w:val="00E9493B"/>
    <w:rsid w:val="00E95781"/>
    <w:rsid w:val="00E95D64"/>
    <w:rsid w:val="00E96492"/>
    <w:rsid w:val="00E9659F"/>
    <w:rsid w:val="00E96F87"/>
    <w:rsid w:val="00E97A96"/>
    <w:rsid w:val="00EA040F"/>
    <w:rsid w:val="00EA07E4"/>
    <w:rsid w:val="00EA08B4"/>
    <w:rsid w:val="00EA14EA"/>
    <w:rsid w:val="00EA2142"/>
    <w:rsid w:val="00EA2BD7"/>
    <w:rsid w:val="00EA3174"/>
    <w:rsid w:val="00EA3193"/>
    <w:rsid w:val="00EA4470"/>
    <w:rsid w:val="00EA4811"/>
    <w:rsid w:val="00EA6865"/>
    <w:rsid w:val="00EA7692"/>
    <w:rsid w:val="00EB261A"/>
    <w:rsid w:val="00EB398D"/>
    <w:rsid w:val="00EB3AFE"/>
    <w:rsid w:val="00EB3DAB"/>
    <w:rsid w:val="00EB6101"/>
    <w:rsid w:val="00EB6A49"/>
    <w:rsid w:val="00EB73CF"/>
    <w:rsid w:val="00EB7A46"/>
    <w:rsid w:val="00EC0277"/>
    <w:rsid w:val="00EC0A5D"/>
    <w:rsid w:val="00EC1DEA"/>
    <w:rsid w:val="00EC2A0A"/>
    <w:rsid w:val="00EC2AE4"/>
    <w:rsid w:val="00EC3ADF"/>
    <w:rsid w:val="00EC3EE4"/>
    <w:rsid w:val="00EC3FCB"/>
    <w:rsid w:val="00EC40D5"/>
    <w:rsid w:val="00EC55AD"/>
    <w:rsid w:val="00EC57AE"/>
    <w:rsid w:val="00EC5BE1"/>
    <w:rsid w:val="00EC5E1A"/>
    <w:rsid w:val="00ED01F3"/>
    <w:rsid w:val="00ED0643"/>
    <w:rsid w:val="00ED1057"/>
    <w:rsid w:val="00ED11E0"/>
    <w:rsid w:val="00ED1A01"/>
    <w:rsid w:val="00ED1E6C"/>
    <w:rsid w:val="00ED38DD"/>
    <w:rsid w:val="00ED3F64"/>
    <w:rsid w:val="00ED405D"/>
    <w:rsid w:val="00ED4267"/>
    <w:rsid w:val="00ED48BB"/>
    <w:rsid w:val="00ED55FF"/>
    <w:rsid w:val="00ED64CF"/>
    <w:rsid w:val="00EE1891"/>
    <w:rsid w:val="00EE1916"/>
    <w:rsid w:val="00EE2344"/>
    <w:rsid w:val="00EE4455"/>
    <w:rsid w:val="00EE449B"/>
    <w:rsid w:val="00EE4ED3"/>
    <w:rsid w:val="00EE5383"/>
    <w:rsid w:val="00EE56E9"/>
    <w:rsid w:val="00EE5F4B"/>
    <w:rsid w:val="00EE5F8A"/>
    <w:rsid w:val="00EE6D72"/>
    <w:rsid w:val="00EE7FCA"/>
    <w:rsid w:val="00EF08C5"/>
    <w:rsid w:val="00EF0EFD"/>
    <w:rsid w:val="00EF20DA"/>
    <w:rsid w:val="00EF2494"/>
    <w:rsid w:val="00EF2D25"/>
    <w:rsid w:val="00EF37B7"/>
    <w:rsid w:val="00EF43FF"/>
    <w:rsid w:val="00EF4644"/>
    <w:rsid w:val="00EF4F3C"/>
    <w:rsid w:val="00EF5E5C"/>
    <w:rsid w:val="00EF6F4A"/>
    <w:rsid w:val="00EF77E0"/>
    <w:rsid w:val="00F00F38"/>
    <w:rsid w:val="00F02B6B"/>
    <w:rsid w:val="00F02C41"/>
    <w:rsid w:val="00F063E7"/>
    <w:rsid w:val="00F06E92"/>
    <w:rsid w:val="00F10AF2"/>
    <w:rsid w:val="00F11741"/>
    <w:rsid w:val="00F11755"/>
    <w:rsid w:val="00F12546"/>
    <w:rsid w:val="00F12754"/>
    <w:rsid w:val="00F12FAA"/>
    <w:rsid w:val="00F130D9"/>
    <w:rsid w:val="00F13AE4"/>
    <w:rsid w:val="00F13EB6"/>
    <w:rsid w:val="00F1484F"/>
    <w:rsid w:val="00F14963"/>
    <w:rsid w:val="00F15849"/>
    <w:rsid w:val="00F15DEE"/>
    <w:rsid w:val="00F1644D"/>
    <w:rsid w:val="00F2036F"/>
    <w:rsid w:val="00F205B1"/>
    <w:rsid w:val="00F20C3C"/>
    <w:rsid w:val="00F212C0"/>
    <w:rsid w:val="00F21940"/>
    <w:rsid w:val="00F21D51"/>
    <w:rsid w:val="00F23A77"/>
    <w:rsid w:val="00F23AAF"/>
    <w:rsid w:val="00F24C11"/>
    <w:rsid w:val="00F258A7"/>
    <w:rsid w:val="00F26B20"/>
    <w:rsid w:val="00F27B8D"/>
    <w:rsid w:val="00F27D80"/>
    <w:rsid w:val="00F31C95"/>
    <w:rsid w:val="00F32055"/>
    <w:rsid w:val="00F321F9"/>
    <w:rsid w:val="00F32A63"/>
    <w:rsid w:val="00F3323A"/>
    <w:rsid w:val="00F37035"/>
    <w:rsid w:val="00F37582"/>
    <w:rsid w:val="00F37C5A"/>
    <w:rsid w:val="00F4085C"/>
    <w:rsid w:val="00F4135F"/>
    <w:rsid w:val="00F42423"/>
    <w:rsid w:val="00F42627"/>
    <w:rsid w:val="00F42E66"/>
    <w:rsid w:val="00F45C89"/>
    <w:rsid w:val="00F45D6E"/>
    <w:rsid w:val="00F4604D"/>
    <w:rsid w:val="00F47423"/>
    <w:rsid w:val="00F47A4C"/>
    <w:rsid w:val="00F505C5"/>
    <w:rsid w:val="00F53538"/>
    <w:rsid w:val="00F53871"/>
    <w:rsid w:val="00F53B5F"/>
    <w:rsid w:val="00F54206"/>
    <w:rsid w:val="00F543FB"/>
    <w:rsid w:val="00F54C86"/>
    <w:rsid w:val="00F55C58"/>
    <w:rsid w:val="00F567B2"/>
    <w:rsid w:val="00F56E31"/>
    <w:rsid w:val="00F56EF8"/>
    <w:rsid w:val="00F575DE"/>
    <w:rsid w:val="00F6021D"/>
    <w:rsid w:val="00F61AD8"/>
    <w:rsid w:val="00F62B3F"/>
    <w:rsid w:val="00F6300C"/>
    <w:rsid w:val="00F632E8"/>
    <w:rsid w:val="00F641AA"/>
    <w:rsid w:val="00F64449"/>
    <w:rsid w:val="00F66BDE"/>
    <w:rsid w:val="00F6794C"/>
    <w:rsid w:val="00F708AD"/>
    <w:rsid w:val="00F70BE6"/>
    <w:rsid w:val="00F7170E"/>
    <w:rsid w:val="00F72235"/>
    <w:rsid w:val="00F72288"/>
    <w:rsid w:val="00F722FD"/>
    <w:rsid w:val="00F72C79"/>
    <w:rsid w:val="00F75A7A"/>
    <w:rsid w:val="00F75F7A"/>
    <w:rsid w:val="00F760FB"/>
    <w:rsid w:val="00F77668"/>
    <w:rsid w:val="00F77B87"/>
    <w:rsid w:val="00F8017F"/>
    <w:rsid w:val="00F804B0"/>
    <w:rsid w:val="00F80878"/>
    <w:rsid w:val="00F81A93"/>
    <w:rsid w:val="00F8220C"/>
    <w:rsid w:val="00F8265D"/>
    <w:rsid w:val="00F83525"/>
    <w:rsid w:val="00F84EC1"/>
    <w:rsid w:val="00F8531A"/>
    <w:rsid w:val="00F85B21"/>
    <w:rsid w:val="00F864E5"/>
    <w:rsid w:val="00F871BF"/>
    <w:rsid w:val="00F8791F"/>
    <w:rsid w:val="00F87B01"/>
    <w:rsid w:val="00F90A89"/>
    <w:rsid w:val="00F9297F"/>
    <w:rsid w:val="00F92A94"/>
    <w:rsid w:val="00F932CB"/>
    <w:rsid w:val="00F93335"/>
    <w:rsid w:val="00F94DA0"/>
    <w:rsid w:val="00F9535E"/>
    <w:rsid w:val="00F9676C"/>
    <w:rsid w:val="00F96B17"/>
    <w:rsid w:val="00F96FB2"/>
    <w:rsid w:val="00F97FC3"/>
    <w:rsid w:val="00FA253C"/>
    <w:rsid w:val="00FA2AAB"/>
    <w:rsid w:val="00FA3288"/>
    <w:rsid w:val="00FA3BAF"/>
    <w:rsid w:val="00FB0B6B"/>
    <w:rsid w:val="00FB2AA6"/>
    <w:rsid w:val="00FB3DD0"/>
    <w:rsid w:val="00FB6556"/>
    <w:rsid w:val="00FB7B51"/>
    <w:rsid w:val="00FC0400"/>
    <w:rsid w:val="00FC04DA"/>
    <w:rsid w:val="00FC146A"/>
    <w:rsid w:val="00FC1487"/>
    <w:rsid w:val="00FC186E"/>
    <w:rsid w:val="00FC2085"/>
    <w:rsid w:val="00FC22B2"/>
    <w:rsid w:val="00FC24D9"/>
    <w:rsid w:val="00FC2ABF"/>
    <w:rsid w:val="00FC2EBC"/>
    <w:rsid w:val="00FC4AAD"/>
    <w:rsid w:val="00FC4FB7"/>
    <w:rsid w:val="00FC669C"/>
    <w:rsid w:val="00FD0101"/>
    <w:rsid w:val="00FD02EB"/>
    <w:rsid w:val="00FD3935"/>
    <w:rsid w:val="00FD3ED7"/>
    <w:rsid w:val="00FD4B50"/>
    <w:rsid w:val="00FD5546"/>
    <w:rsid w:val="00FD5AE7"/>
    <w:rsid w:val="00FD6BCC"/>
    <w:rsid w:val="00FD77BE"/>
    <w:rsid w:val="00FD7EA4"/>
    <w:rsid w:val="00FE0409"/>
    <w:rsid w:val="00FE0A12"/>
    <w:rsid w:val="00FE1625"/>
    <w:rsid w:val="00FE2616"/>
    <w:rsid w:val="00FE3492"/>
    <w:rsid w:val="00FE393B"/>
    <w:rsid w:val="00FE3CF8"/>
    <w:rsid w:val="00FE3DEB"/>
    <w:rsid w:val="00FE5A24"/>
    <w:rsid w:val="00FE6DAF"/>
    <w:rsid w:val="00FE7607"/>
    <w:rsid w:val="00FF0054"/>
    <w:rsid w:val="00FF07C4"/>
    <w:rsid w:val="00FF1326"/>
    <w:rsid w:val="00FF3AB0"/>
    <w:rsid w:val="00FF44DB"/>
    <w:rsid w:val="00FF5FFE"/>
    <w:rsid w:val="00FF64AA"/>
    <w:rsid w:val="00FF691C"/>
    <w:rsid w:val="00FF6C80"/>
    <w:rsid w:val="00FF7085"/>
    <w:rsid w:val="00FF7504"/>
    <w:rsid w:val="00FF7569"/>
    <w:rsid w:val="00FF7AF0"/>
    <w:rsid w:val="01441671"/>
    <w:rsid w:val="014458BB"/>
    <w:rsid w:val="019666D1"/>
    <w:rsid w:val="01BC194A"/>
    <w:rsid w:val="02596E5E"/>
    <w:rsid w:val="02B06CDD"/>
    <w:rsid w:val="02F341EE"/>
    <w:rsid w:val="0302491C"/>
    <w:rsid w:val="03127FBA"/>
    <w:rsid w:val="04900A3F"/>
    <w:rsid w:val="04B837CD"/>
    <w:rsid w:val="04B950CC"/>
    <w:rsid w:val="04CB13FA"/>
    <w:rsid w:val="04F27A6D"/>
    <w:rsid w:val="05010A0D"/>
    <w:rsid w:val="050C1405"/>
    <w:rsid w:val="053A6FF8"/>
    <w:rsid w:val="056766F2"/>
    <w:rsid w:val="056C4D14"/>
    <w:rsid w:val="06473BCF"/>
    <w:rsid w:val="06633FD9"/>
    <w:rsid w:val="0672321E"/>
    <w:rsid w:val="067A30C2"/>
    <w:rsid w:val="07E25C2C"/>
    <w:rsid w:val="08064112"/>
    <w:rsid w:val="087430F3"/>
    <w:rsid w:val="089D20EC"/>
    <w:rsid w:val="08E949F6"/>
    <w:rsid w:val="090A37D5"/>
    <w:rsid w:val="09587000"/>
    <w:rsid w:val="097926AD"/>
    <w:rsid w:val="09C861FA"/>
    <w:rsid w:val="0A223513"/>
    <w:rsid w:val="0A2D49D7"/>
    <w:rsid w:val="0A3C40F2"/>
    <w:rsid w:val="0A5F6149"/>
    <w:rsid w:val="0AA313DF"/>
    <w:rsid w:val="0AAB3F91"/>
    <w:rsid w:val="0B8B01A3"/>
    <w:rsid w:val="0B902094"/>
    <w:rsid w:val="0BA607EB"/>
    <w:rsid w:val="0BB90184"/>
    <w:rsid w:val="0C156AD1"/>
    <w:rsid w:val="0C6E3C87"/>
    <w:rsid w:val="0DDF2CB2"/>
    <w:rsid w:val="0E0C4CEC"/>
    <w:rsid w:val="0E1D2EA2"/>
    <w:rsid w:val="0E3F2223"/>
    <w:rsid w:val="0E4444C6"/>
    <w:rsid w:val="0EEC6C89"/>
    <w:rsid w:val="0F5767BD"/>
    <w:rsid w:val="0F5E1C8A"/>
    <w:rsid w:val="0F6C67DD"/>
    <w:rsid w:val="0F7B6D8E"/>
    <w:rsid w:val="0FC57549"/>
    <w:rsid w:val="10221456"/>
    <w:rsid w:val="107C063D"/>
    <w:rsid w:val="108E3943"/>
    <w:rsid w:val="10C279B0"/>
    <w:rsid w:val="10E24DFE"/>
    <w:rsid w:val="1166444A"/>
    <w:rsid w:val="118A7416"/>
    <w:rsid w:val="11F948D0"/>
    <w:rsid w:val="1208502F"/>
    <w:rsid w:val="12296151"/>
    <w:rsid w:val="125F3088"/>
    <w:rsid w:val="12AF0E80"/>
    <w:rsid w:val="12AF3181"/>
    <w:rsid w:val="13135268"/>
    <w:rsid w:val="13A63BB9"/>
    <w:rsid w:val="13C55215"/>
    <w:rsid w:val="13D00C64"/>
    <w:rsid w:val="13FF15D4"/>
    <w:rsid w:val="14242116"/>
    <w:rsid w:val="14752A74"/>
    <w:rsid w:val="15B8717A"/>
    <w:rsid w:val="15F37334"/>
    <w:rsid w:val="16BA39C8"/>
    <w:rsid w:val="16C74561"/>
    <w:rsid w:val="173A6D38"/>
    <w:rsid w:val="174A4061"/>
    <w:rsid w:val="1771155D"/>
    <w:rsid w:val="17B4195A"/>
    <w:rsid w:val="17BA576F"/>
    <w:rsid w:val="17E168A5"/>
    <w:rsid w:val="1839053B"/>
    <w:rsid w:val="18503C45"/>
    <w:rsid w:val="19A8526E"/>
    <w:rsid w:val="19CC0218"/>
    <w:rsid w:val="19D839A0"/>
    <w:rsid w:val="1A9B133A"/>
    <w:rsid w:val="1B331DF6"/>
    <w:rsid w:val="1BD07EB5"/>
    <w:rsid w:val="1C406263"/>
    <w:rsid w:val="1C4D5E1B"/>
    <w:rsid w:val="1CAA4DED"/>
    <w:rsid w:val="1CB66CA1"/>
    <w:rsid w:val="1CFB4967"/>
    <w:rsid w:val="1D3D27B6"/>
    <w:rsid w:val="1D682068"/>
    <w:rsid w:val="1D682C5C"/>
    <w:rsid w:val="1EAE562C"/>
    <w:rsid w:val="1EF659DE"/>
    <w:rsid w:val="1EF8466C"/>
    <w:rsid w:val="1F5275F0"/>
    <w:rsid w:val="20174A8B"/>
    <w:rsid w:val="2017647D"/>
    <w:rsid w:val="202114CD"/>
    <w:rsid w:val="20647367"/>
    <w:rsid w:val="20D755AF"/>
    <w:rsid w:val="210254C7"/>
    <w:rsid w:val="213356BE"/>
    <w:rsid w:val="22271ACA"/>
    <w:rsid w:val="222929EA"/>
    <w:rsid w:val="223F6FD8"/>
    <w:rsid w:val="22D66F12"/>
    <w:rsid w:val="236C7F05"/>
    <w:rsid w:val="2457003A"/>
    <w:rsid w:val="24DD7A7E"/>
    <w:rsid w:val="25257D47"/>
    <w:rsid w:val="256551F7"/>
    <w:rsid w:val="25902271"/>
    <w:rsid w:val="25C7673B"/>
    <w:rsid w:val="267A15DC"/>
    <w:rsid w:val="26D04516"/>
    <w:rsid w:val="27004095"/>
    <w:rsid w:val="27374291"/>
    <w:rsid w:val="27DC15A8"/>
    <w:rsid w:val="285E2FFB"/>
    <w:rsid w:val="290742B3"/>
    <w:rsid w:val="299D2E20"/>
    <w:rsid w:val="29B07B59"/>
    <w:rsid w:val="29CB2272"/>
    <w:rsid w:val="2A056BF0"/>
    <w:rsid w:val="2A7B7725"/>
    <w:rsid w:val="2AD01659"/>
    <w:rsid w:val="2B1B74BB"/>
    <w:rsid w:val="2BF756D9"/>
    <w:rsid w:val="2CA53822"/>
    <w:rsid w:val="2DA96BFA"/>
    <w:rsid w:val="2DBD2248"/>
    <w:rsid w:val="2E176E5E"/>
    <w:rsid w:val="2E285FF9"/>
    <w:rsid w:val="2E50431B"/>
    <w:rsid w:val="2E7E6317"/>
    <w:rsid w:val="2EDB4923"/>
    <w:rsid w:val="2F6E2BCA"/>
    <w:rsid w:val="2F7259B6"/>
    <w:rsid w:val="2FD70C39"/>
    <w:rsid w:val="302A4181"/>
    <w:rsid w:val="303D7DA9"/>
    <w:rsid w:val="30417B64"/>
    <w:rsid w:val="30480DD1"/>
    <w:rsid w:val="30554590"/>
    <w:rsid w:val="308C149B"/>
    <w:rsid w:val="30BC7832"/>
    <w:rsid w:val="3194082E"/>
    <w:rsid w:val="31B5143C"/>
    <w:rsid w:val="3281120F"/>
    <w:rsid w:val="33763DF7"/>
    <w:rsid w:val="33A524FE"/>
    <w:rsid w:val="33A70A9A"/>
    <w:rsid w:val="33A91385"/>
    <w:rsid w:val="34C13390"/>
    <w:rsid w:val="34F307F5"/>
    <w:rsid w:val="354F498F"/>
    <w:rsid w:val="35C32B68"/>
    <w:rsid w:val="3722367C"/>
    <w:rsid w:val="372E7337"/>
    <w:rsid w:val="37B6779C"/>
    <w:rsid w:val="37DD4C58"/>
    <w:rsid w:val="37F04FF9"/>
    <w:rsid w:val="37F6179F"/>
    <w:rsid w:val="389116B0"/>
    <w:rsid w:val="389F71FA"/>
    <w:rsid w:val="38B63431"/>
    <w:rsid w:val="38EE0F8F"/>
    <w:rsid w:val="397A28BF"/>
    <w:rsid w:val="39971213"/>
    <w:rsid w:val="3A183E08"/>
    <w:rsid w:val="3A3E5006"/>
    <w:rsid w:val="3A4448C2"/>
    <w:rsid w:val="3AD076F9"/>
    <w:rsid w:val="3B276941"/>
    <w:rsid w:val="3BC62993"/>
    <w:rsid w:val="3C0500F9"/>
    <w:rsid w:val="3C0651F8"/>
    <w:rsid w:val="3C3B5ADE"/>
    <w:rsid w:val="3C6B78DC"/>
    <w:rsid w:val="3C72616A"/>
    <w:rsid w:val="3C79241F"/>
    <w:rsid w:val="3DC91A47"/>
    <w:rsid w:val="3EAB4FFC"/>
    <w:rsid w:val="3ECB3984"/>
    <w:rsid w:val="3F642A49"/>
    <w:rsid w:val="3FED521D"/>
    <w:rsid w:val="40173798"/>
    <w:rsid w:val="40843103"/>
    <w:rsid w:val="408C2573"/>
    <w:rsid w:val="40CF6805"/>
    <w:rsid w:val="40FA5F6D"/>
    <w:rsid w:val="41063E97"/>
    <w:rsid w:val="410901AD"/>
    <w:rsid w:val="411F3E2C"/>
    <w:rsid w:val="412721B0"/>
    <w:rsid w:val="414A1B13"/>
    <w:rsid w:val="41886CFC"/>
    <w:rsid w:val="41975D02"/>
    <w:rsid w:val="42234443"/>
    <w:rsid w:val="42C56367"/>
    <w:rsid w:val="43177B62"/>
    <w:rsid w:val="431E401D"/>
    <w:rsid w:val="43673606"/>
    <w:rsid w:val="43E728DC"/>
    <w:rsid w:val="44162C90"/>
    <w:rsid w:val="44303307"/>
    <w:rsid w:val="44325A50"/>
    <w:rsid w:val="445830A4"/>
    <w:rsid w:val="44721AA5"/>
    <w:rsid w:val="44B12016"/>
    <w:rsid w:val="451C746D"/>
    <w:rsid w:val="453F2B68"/>
    <w:rsid w:val="460146ED"/>
    <w:rsid w:val="46074DB9"/>
    <w:rsid w:val="465A0702"/>
    <w:rsid w:val="46655E69"/>
    <w:rsid w:val="46E84810"/>
    <w:rsid w:val="474A7FD3"/>
    <w:rsid w:val="474F3E8E"/>
    <w:rsid w:val="479A55A2"/>
    <w:rsid w:val="47B543F5"/>
    <w:rsid w:val="47C359A8"/>
    <w:rsid w:val="48AB3AA6"/>
    <w:rsid w:val="48B45102"/>
    <w:rsid w:val="48CC5BF5"/>
    <w:rsid w:val="48F044CD"/>
    <w:rsid w:val="49776C9E"/>
    <w:rsid w:val="49830576"/>
    <w:rsid w:val="4A5B0D12"/>
    <w:rsid w:val="4A9B75A9"/>
    <w:rsid w:val="4AF8711A"/>
    <w:rsid w:val="4AFC5552"/>
    <w:rsid w:val="4B507D7A"/>
    <w:rsid w:val="4B6C31BE"/>
    <w:rsid w:val="4B805968"/>
    <w:rsid w:val="4C2B1E29"/>
    <w:rsid w:val="4C61140F"/>
    <w:rsid w:val="4C7754B8"/>
    <w:rsid w:val="4CA10E98"/>
    <w:rsid w:val="4D1C2497"/>
    <w:rsid w:val="4D404147"/>
    <w:rsid w:val="4D9B18E7"/>
    <w:rsid w:val="4E152617"/>
    <w:rsid w:val="4E1A353A"/>
    <w:rsid w:val="4E893D12"/>
    <w:rsid w:val="4F5440BE"/>
    <w:rsid w:val="4F5F4C78"/>
    <w:rsid w:val="4F8828F9"/>
    <w:rsid w:val="4FBA5808"/>
    <w:rsid w:val="50080194"/>
    <w:rsid w:val="50B316B6"/>
    <w:rsid w:val="50E02C3A"/>
    <w:rsid w:val="524921FE"/>
    <w:rsid w:val="52E93035"/>
    <w:rsid w:val="52F367C2"/>
    <w:rsid w:val="53123C45"/>
    <w:rsid w:val="539056A9"/>
    <w:rsid w:val="54404DBD"/>
    <w:rsid w:val="54826175"/>
    <w:rsid w:val="54B21F43"/>
    <w:rsid w:val="55473BA9"/>
    <w:rsid w:val="5550496B"/>
    <w:rsid w:val="558D2E59"/>
    <w:rsid w:val="563947B0"/>
    <w:rsid w:val="56B6251F"/>
    <w:rsid w:val="573963E9"/>
    <w:rsid w:val="57767C12"/>
    <w:rsid w:val="577B3E2A"/>
    <w:rsid w:val="587479DD"/>
    <w:rsid w:val="58AC4501"/>
    <w:rsid w:val="59350FA4"/>
    <w:rsid w:val="595C0CC2"/>
    <w:rsid w:val="59F23098"/>
    <w:rsid w:val="5A582663"/>
    <w:rsid w:val="5A6A6968"/>
    <w:rsid w:val="5ACB3910"/>
    <w:rsid w:val="5AFD4C68"/>
    <w:rsid w:val="5B0F1DE7"/>
    <w:rsid w:val="5B27741E"/>
    <w:rsid w:val="5C4D4944"/>
    <w:rsid w:val="5D0F5AAB"/>
    <w:rsid w:val="5D5C24EE"/>
    <w:rsid w:val="5DF57F14"/>
    <w:rsid w:val="5F08161A"/>
    <w:rsid w:val="5F384B13"/>
    <w:rsid w:val="5F9E35EB"/>
    <w:rsid w:val="60143253"/>
    <w:rsid w:val="601C5DBE"/>
    <w:rsid w:val="60210BC9"/>
    <w:rsid w:val="60C2300F"/>
    <w:rsid w:val="627B2022"/>
    <w:rsid w:val="62F60488"/>
    <w:rsid w:val="63AF10F7"/>
    <w:rsid w:val="63AF1430"/>
    <w:rsid w:val="63C63E0B"/>
    <w:rsid w:val="63CE0743"/>
    <w:rsid w:val="65940F5A"/>
    <w:rsid w:val="65B4630D"/>
    <w:rsid w:val="666632C4"/>
    <w:rsid w:val="677237D5"/>
    <w:rsid w:val="68233550"/>
    <w:rsid w:val="687F20C8"/>
    <w:rsid w:val="68B97CDE"/>
    <w:rsid w:val="68BF6E91"/>
    <w:rsid w:val="68F14CF5"/>
    <w:rsid w:val="692A3ADE"/>
    <w:rsid w:val="69DE1F70"/>
    <w:rsid w:val="6A1C67FF"/>
    <w:rsid w:val="6A533B01"/>
    <w:rsid w:val="6A925ACB"/>
    <w:rsid w:val="6AA40636"/>
    <w:rsid w:val="6AE41820"/>
    <w:rsid w:val="6AF75F5E"/>
    <w:rsid w:val="6B4D10D1"/>
    <w:rsid w:val="6B6A35D5"/>
    <w:rsid w:val="6B983CA1"/>
    <w:rsid w:val="6BA40244"/>
    <w:rsid w:val="6CDB1EEC"/>
    <w:rsid w:val="6E082FD0"/>
    <w:rsid w:val="6E721D24"/>
    <w:rsid w:val="6F2A31A5"/>
    <w:rsid w:val="6FD04168"/>
    <w:rsid w:val="6FE82E23"/>
    <w:rsid w:val="7073142A"/>
    <w:rsid w:val="70B6551E"/>
    <w:rsid w:val="70DE5019"/>
    <w:rsid w:val="70E745E8"/>
    <w:rsid w:val="71394140"/>
    <w:rsid w:val="713D15CB"/>
    <w:rsid w:val="71955C2A"/>
    <w:rsid w:val="71BC157A"/>
    <w:rsid w:val="720A5FD6"/>
    <w:rsid w:val="722B0DCC"/>
    <w:rsid w:val="727151C1"/>
    <w:rsid w:val="72DA1634"/>
    <w:rsid w:val="73023287"/>
    <w:rsid w:val="737C5F6B"/>
    <w:rsid w:val="73922DF4"/>
    <w:rsid w:val="739771E1"/>
    <w:rsid w:val="74641624"/>
    <w:rsid w:val="74733012"/>
    <w:rsid w:val="74C1060A"/>
    <w:rsid w:val="74ED62D2"/>
    <w:rsid w:val="75422B56"/>
    <w:rsid w:val="756C5678"/>
    <w:rsid w:val="75E73CE8"/>
    <w:rsid w:val="75F54A6E"/>
    <w:rsid w:val="76092B2B"/>
    <w:rsid w:val="760D0CC1"/>
    <w:rsid w:val="769606D1"/>
    <w:rsid w:val="77353FDC"/>
    <w:rsid w:val="77855D17"/>
    <w:rsid w:val="779B0D20"/>
    <w:rsid w:val="780D6470"/>
    <w:rsid w:val="7812612B"/>
    <w:rsid w:val="782C6396"/>
    <w:rsid w:val="7835095A"/>
    <w:rsid w:val="7859022E"/>
    <w:rsid w:val="788C0FFA"/>
    <w:rsid w:val="790008C5"/>
    <w:rsid w:val="79116041"/>
    <w:rsid w:val="79960F27"/>
    <w:rsid w:val="79AA7D5E"/>
    <w:rsid w:val="7A497306"/>
    <w:rsid w:val="7A671EB9"/>
    <w:rsid w:val="7A7443A4"/>
    <w:rsid w:val="7AFB0088"/>
    <w:rsid w:val="7B8E526D"/>
    <w:rsid w:val="7BC42ED0"/>
    <w:rsid w:val="7CA544FD"/>
    <w:rsid w:val="7CAA4210"/>
    <w:rsid w:val="7CF43792"/>
    <w:rsid w:val="7D240397"/>
    <w:rsid w:val="7D900E1A"/>
    <w:rsid w:val="7E3525EB"/>
    <w:rsid w:val="7E7500AC"/>
    <w:rsid w:val="7E793CB1"/>
    <w:rsid w:val="7F0C509E"/>
    <w:rsid w:val="7F1064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56326F52"/>
  <w15:docId w15:val="{B51CC572-FD4B-4691-8B7C-967646D2E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qFormat="1"/>
    <w:lsdException w:name="endnote text"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qFormat="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2"/>
    </w:rPr>
  </w:style>
  <w:style w:type="paragraph" w:styleId="1">
    <w:name w:val="heading 1"/>
    <w:basedOn w:val="a"/>
    <w:next w:val="a"/>
    <w:link w:val="10"/>
    <w:uiPriority w:val="9"/>
    <w:qFormat/>
    <w:pPr>
      <w:widowControl/>
      <w:spacing w:beforeAutospacing="1" w:afterAutospacing="1"/>
      <w:jc w:val="left"/>
      <w:outlineLvl w:val="0"/>
    </w:pPr>
    <w:rPr>
      <w:rFonts w:ascii="Times New Roman" w:eastAsia="Times New Roman" w:hAnsi="Times New Roman" w:cs="宋体"/>
      <w:b/>
      <w:bCs/>
      <w:kern w:val="36"/>
      <w:sz w:val="32"/>
      <w:szCs w:val="32"/>
    </w:rPr>
  </w:style>
  <w:style w:type="paragraph" w:styleId="2">
    <w:name w:val="heading 2"/>
    <w:basedOn w:val="a"/>
    <w:next w:val="a"/>
    <w:link w:val="20"/>
    <w:uiPriority w:val="9"/>
    <w:unhideWhenUsed/>
    <w:qFormat/>
    <w:pPr>
      <w:keepNext/>
      <w:keepLines/>
      <w:spacing w:before="260" w:after="260" w:line="416" w:lineRule="auto"/>
      <w:outlineLvl w:val="1"/>
    </w:pPr>
    <w:rPr>
      <w:rFonts w:ascii="Times New Roman" w:eastAsia="Times New Roman" w:hAnsi="Times New Roman" w:cs="Times New Roman"/>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Date"/>
    <w:basedOn w:val="a"/>
    <w:next w:val="a"/>
    <w:link w:val="a4"/>
    <w:uiPriority w:val="99"/>
    <w:semiHidden/>
    <w:unhideWhenUsed/>
    <w:qFormat/>
    <w:pPr>
      <w:ind w:leftChars="2500" w:left="100"/>
    </w:pPr>
  </w:style>
  <w:style w:type="paragraph" w:styleId="a5">
    <w:name w:val="endnote text"/>
    <w:basedOn w:val="a"/>
    <w:link w:val="a6"/>
    <w:uiPriority w:val="99"/>
    <w:unhideWhenUsed/>
    <w:qFormat/>
    <w:pPr>
      <w:snapToGrid w:val="0"/>
      <w:jc w:val="left"/>
    </w:pPr>
  </w:style>
  <w:style w:type="paragraph" w:styleId="a7">
    <w:name w:val="footer"/>
    <w:basedOn w:val="a"/>
    <w:link w:val="a8"/>
    <w:uiPriority w:val="99"/>
    <w:unhideWhenUsed/>
    <w:qFormat/>
    <w:pPr>
      <w:tabs>
        <w:tab w:val="center" w:pos="4153"/>
        <w:tab w:val="right" w:pos="8306"/>
      </w:tabs>
      <w:snapToGrid w:val="0"/>
      <w:jc w:val="left"/>
    </w:pPr>
    <w:rPr>
      <w:sz w:val="18"/>
      <w:szCs w:val="18"/>
    </w:rPr>
  </w:style>
  <w:style w:type="paragraph" w:styleId="a9">
    <w:name w:val="header"/>
    <w:basedOn w:val="a"/>
    <w:link w:val="aa"/>
    <w:uiPriority w:val="99"/>
    <w:unhideWhenUsed/>
    <w:qFormat/>
    <w:pPr>
      <w:pBdr>
        <w:bottom w:val="single" w:sz="6" w:space="1" w:color="auto"/>
      </w:pBdr>
      <w:tabs>
        <w:tab w:val="center" w:pos="4153"/>
        <w:tab w:val="right" w:pos="8306"/>
      </w:tabs>
      <w:snapToGrid w:val="0"/>
      <w:jc w:val="center"/>
    </w:pPr>
    <w:rPr>
      <w:sz w:val="18"/>
      <w:szCs w:val="18"/>
    </w:rPr>
  </w:style>
  <w:style w:type="paragraph" w:styleId="TOC1">
    <w:name w:val="toc 1"/>
    <w:basedOn w:val="a"/>
    <w:next w:val="a"/>
    <w:uiPriority w:val="39"/>
    <w:unhideWhenUsed/>
    <w:qFormat/>
    <w:pPr>
      <w:tabs>
        <w:tab w:val="right" w:leader="dot" w:pos="8296"/>
      </w:tabs>
    </w:pPr>
    <w:rPr>
      <w:rFonts w:ascii="Times New Roman" w:hAnsi="Times New Roman" w:cs="Times New Roman"/>
      <w:sz w:val="28"/>
      <w:szCs w:val="32"/>
    </w:rPr>
  </w:style>
  <w:style w:type="paragraph" w:styleId="TOC2">
    <w:name w:val="toc 2"/>
    <w:basedOn w:val="a"/>
    <w:next w:val="a"/>
    <w:uiPriority w:val="39"/>
    <w:unhideWhenUsed/>
    <w:qFormat/>
    <w:pPr>
      <w:ind w:leftChars="200" w:left="420"/>
    </w:pPr>
  </w:style>
  <w:style w:type="paragraph" w:styleId="ab">
    <w:name w:val="Normal (Web)"/>
    <w:basedOn w:val="a"/>
    <w:uiPriority w:val="99"/>
    <w:unhideWhenUsed/>
    <w:qFormat/>
    <w:rPr>
      <w:sz w:val="24"/>
    </w:rPr>
  </w:style>
  <w:style w:type="table" w:styleId="ac">
    <w:name w:val="Table Grid"/>
    <w:basedOn w:val="a1"/>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d">
    <w:name w:val="Strong"/>
    <w:basedOn w:val="a0"/>
    <w:uiPriority w:val="22"/>
    <w:qFormat/>
    <w:rPr>
      <w:b/>
      <w:bCs/>
    </w:rPr>
  </w:style>
  <w:style w:type="character" w:styleId="ae">
    <w:name w:val="endnote reference"/>
    <w:basedOn w:val="a0"/>
    <w:uiPriority w:val="99"/>
    <w:semiHidden/>
    <w:unhideWhenUsed/>
    <w:qFormat/>
    <w:rPr>
      <w:vertAlign w:val="superscript"/>
    </w:rPr>
  </w:style>
  <w:style w:type="character" w:styleId="af">
    <w:name w:val="FollowedHyperlink"/>
    <w:basedOn w:val="a0"/>
    <w:uiPriority w:val="99"/>
    <w:semiHidden/>
    <w:unhideWhenUsed/>
    <w:qFormat/>
    <w:rPr>
      <w:color w:val="954F72" w:themeColor="followedHyperlink"/>
      <w:u w:val="single"/>
    </w:rPr>
  </w:style>
  <w:style w:type="character" w:styleId="af0">
    <w:name w:val="Emphasis"/>
    <w:basedOn w:val="a0"/>
    <w:uiPriority w:val="20"/>
    <w:qFormat/>
    <w:rPr>
      <w:i/>
      <w:iCs/>
    </w:rPr>
  </w:style>
  <w:style w:type="character" w:styleId="af1">
    <w:name w:val="Hyperlink"/>
    <w:basedOn w:val="a0"/>
    <w:uiPriority w:val="99"/>
    <w:unhideWhenUsed/>
    <w:qFormat/>
    <w:rPr>
      <w:color w:val="0563C1" w:themeColor="hyperlink"/>
      <w:u w:val="single"/>
    </w:rPr>
  </w:style>
  <w:style w:type="character" w:styleId="HTML">
    <w:name w:val="HTML Code"/>
    <w:basedOn w:val="a0"/>
    <w:uiPriority w:val="99"/>
    <w:semiHidden/>
    <w:unhideWhenUsed/>
    <w:qFormat/>
    <w:rPr>
      <w:rFonts w:ascii="宋体" w:eastAsia="宋体" w:hAnsi="宋体" w:cs="宋体"/>
      <w:sz w:val="24"/>
      <w:szCs w:val="24"/>
    </w:rPr>
  </w:style>
  <w:style w:type="character" w:customStyle="1" w:styleId="aa">
    <w:name w:val="页眉 字符"/>
    <w:basedOn w:val="a0"/>
    <w:link w:val="a9"/>
    <w:uiPriority w:val="99"/>
    <w:qFormat/>
    <w:rPr>
      <w:sz w:val="18"/>
      <w:szCs w:val="18"/>
    </w:rPr>
  </w:style>
  <w:style w:type="character" w:customStyle="1" w:styleId="a8">
    <w:name w:val="页脚 字符"/>
    <w:basedOn w:val="a0"/>
    <w:link w:val="a7"/>
    <w:uiPriority w:val="99"/>
    <w:qFormat/>
    <w:rPr>
      <w:sz w:val="18"/>
      <w:szCs w:val="18"/>
    </w:rPr>
  </w:style>
  <w:style w:type="paragraph" w:styleId="af2">
    <w:name w:val="List Paragraph"/>
    <w:basedOn w:val="a"/>
    <w:uiPriority w:val="34"/>
    <w:qFormat/>
    <w:pPr>
      <w:ind w:firstLineChars="200" w:firstLine="420"/>
    </w:pPr>
  </w:style>
  <w:style w:type="character" w:customStyle="1" w:styleId="tgt">
    <w:name w:val="tgt"/>
    <w:basedOn w:val="a0"/>
    <w:qFormat/>
  </w:style>
  <w:style w:type="character" w:customStyle="1" w:styleId="apple-converted-space">
    <w:name w:val="apple-converted-space"/>
    <w:basedOn w:val="a0"/>
    <w:qFormat/>
  </w:style>
  <w:style w:type="character" w:customStyle="1" w:styleId="11">
    <w:name w:val="未处理的提及1"/>
    <w:basedOn w:val="a0"/>
    <w:uiPriority w:val="99"/>
    <w:semiHidden/>
    <w:unhideWhenUsed/>
    <w:qFormat/>
    <w:rPr>
      <w:color w:val="605E5C"/>
      <w:shd w:val="clear" w:color="auto" w:fill="E1DFDD"/>
    </w:rPr>
  </w:style>
  <w:style w:type="character" w:customStyle="1" w:styleId="reference-text">
    <w:name w:val="reference-text"/>
    <w:basedOn w:val="a0"/>
    <w:qFormat/>
  </w:style>
  <w:style w:type="character" w:customStyle="1" w:styleId="a6">
    <w:name w:val="尾注文本 字符"/>
    <w:basedOn w:val="a0"/>
    <w:link w:val="a5"/>
    <w:uiPriority w:val="99"/>
    <w:qFormat/>
  </w:style>
  <w:style w:type="character" w:customStyle="1" w:styleId="skip">
    <w:name w:val="skip"/>
    <w:basedOn w:val="a0"/>
    <w:qFormat/>
  </w:style>
  <w:style w:type="character" w:customStyle="1" w:styleId="10">
    <w:name w:val="标题 1 字符"/>
    <w:basedOn w:val="a0"/>
    <w:link w:val="1"/>
    <w:uiPriority w:val="9"/>
    <w:qFormat/>
    <w:rPr>
      <w:rFonts w:ascii="Times New Roman" w:eastAsia="Times New Roman" w:hAnsi="Times New Roman" w:cs="宋体"/>
      <w:b/>
      <w:bCs/>
      <w:kern w:val="36"/>
      <w:sz w:val="32"/>
      <w:szCs w:val="32"/>
    </w:rPr>
  </w:style>
  <w:style w:type="character" w:customStyle="1" w:styleId="basic-word">
    <w:name w:val="basic-word"/>
    <w:basedOn w:val="a0"/>
    <w:qFormat/>
  </w:style>
  <w:style w:type="character" w:customStyle="1" w:styleId="src">
    <w:name w:val="src"/>
    <w:basedOn w:val="a0"/>
    <w:qFormat/>
  </w:style>
  <w:style w:type="paragraph" w:customStyle="1" w:styleId="TOC10">
    <w:name w:val="TOC 标题1"/>
    <w:basedOn w:val="1"/>
    <w:next w:val="a"/>
    <w:uiPriority w:val="39"/>
    <w:unhideWhenUsed/>
    <w:qFormat/>
    <w:pPr>
      <w:keepNext/>
      <w:keepLines/>
      <w:spacing w:before="240" w:beforeAutospacing="0" w:afterAutospacing="0" w:line="259" w:lineRule="auto"/>
      <w:outlineLvl w:val="9"/>
    </w:pPr>
    <w:rPr>
      <w:rFonts w:asciiTheme="majorHAnsi" w:eastAsiaTheme="majorEastAsia" w:hAnsiTheme="majorHAnsi" w:cstheme="majorBidi"/>
      <w:b w:val="0"/>
      <w:bCs w:val="0"/>
      <w:color w:val="2F5496" w:themeColor="accent1" w:themeShade="BF"/>
      <w:kern w:val="0"/>
    </w:rPr>
  </w:style>
  <w:style w:type="character" w:customStyle="1" w:styleId="20">
    <w:name w:val="标题 2 字符"/>
    <w:basedOn w:val="a0"/>
    <w:link w:val="2"/>
    <w:uiPriority w:val="9"/>
    <w:qFormat/>
    <w:rPr>
      <w:rFonts w:ascii="Times New Roman" w:eastAsia="Times New Roman" w:hAnsi="Times New Roman" w:cs="Times New Roman"/>
      <w:b/>
      <w:bCs/>
      <w:sz w:val="28"/>
      <w:szCs w:val="28"/>
    </w:rPr>
  </w:style>
  <w:style w:type="paragraph" w:customStyle="1" w:styleId="EndNoteBibliographyTitle">
    <w:name w:val="EndNote Bibliography Title"/>
    <w:basedOn w:val="a"/>
    <w:link w:val="EndNoteBibliographyTitle0"/>
    <w:qFormat/>
    <w:pPr>
      <w:jc w:val="center"/>
    </w:pPr>
    <w:rPr>
      <w:rFonts w:ascii="等线" w:eastAsia="等线" w:hAnsi="等线"/>
      <w:sz w:val="20"/>
    </w:rPr>
  </w:style>
  <w:style w:type="character" w:customStyle="1" w:styleId="EndNoteBibliographyTitle0">
    <w:name w:val="EndNote Bibliography Title 字符"/>
    <w:basedOn w:val="a0"/>
    <w:link w:val="EndNoteBibliographyTitle"/>
    <w:qFormat/>
    <w:rPr>
      <w:rFonts w:ascii="等线" w:eastAsia="等线" w:hAnsi="等线" w:cstheme="minorBidi"/>
      <w:kern w:val="2"/>
      <w:szCs w:val="22"/>
    </w:rPr>
  </w:style>
  <w:style w:type="paragraph" w:customStyle="1" w:styleId="EndNoteBibliography">
    <w:name w:val="EndNote Bibliography"/>
    <w:basedOn w:val="a"/>
    <w:link w:val="EndNoteBibliography0"/>
    <w:qFormat/>
    <w:pPr>
      <w:jc w:val="left"/>
    </w:pPr>
    <w:rPr>
      <w:rFonts w:ascii="等线" w:eastAsia="等线" w:hAnsi="等线"/>
      <w:sz w:val="20"/>
    </w:rPr>
  </w:style>
  <w:style w:type="character" w:customStyle="1" w:styleId="EndNoteBibliography0">
    <w:name w:val="EndNote Bibliography 字符"/>
    <w:basedOn w:val="a0"/>
    <w:link w:val="EndNoteBibliography"/>
    <w:qFormat/>
    <w:rPr>
      <w:rFonts w:ascii="等线" w:eastAsia="等线" w:hAnsi="等线" w:cstheme="minorBidi"/>
      <w:kern w:val="2"/>
      <w:szCs w:val="22"/>
    </w:rPr>
  </w:style>
  <w:style w:type="character" w:customStyle="1" w:styleId="text">
    <w:name w:val="text"/>
    <w:basedOn w:val="a0"/>
    <w:qFormat/>
  </w:style>
  <w:style w:type="paragraph" w:customStyle="1" w:styleId="12">
    <w:name w:val="列表段落1"/>
    <w:basedOn w:val="a"/>
    <w:qFormat/>
    <w:pPr>
      <w:widowControl/>
      <w:spacing w:before="100" w:beforeAutospacing="1" w:after="160" w:line="256" w:lineRule="auto"/>
      <w:ind w:left="720"/>
      <w:contextualSpacing/>
      <w:jc w:val="left"/>
    </w:pPr>
    <w:rPr>
      <w:rFonts w:ascii="Calibri" w:eastAsia="宋体" w:hAnsi="Calibri" w:cs="Arial"/>
      <w:kern w:val="0"/>
      <w:sz w:val="22"/>
    </w:rPr>
  </w:style>
  <w:style w:type="character" w:customStyle="1" w:styleId="a4">
    <w:name w:val="日期 字符"/>
    <w:basedOn w:val="a0"/>
    <w:link w:val="a3"/>
    <w:uiPriority w:val="99"/>
    <w:semiHidden/>
    <w:qFormat/>
    <w:rPr>
      <w:rFonts w:asciiTheme="minorHAnsi" w:eastAsiaTheme="minorEastAsia" w:hAnsiTheme="minorHAnsi" w:cstheme="minorBidi"/>
      <w:kern w:val="2"/>
      <w:sz w:val="21"/>
      <w:szCs w:val="22"/>
    </w:rPr>
  </w:style>
  <w:style w:type="character" w:customStyle="1" w:styleId="tgt1">
    <w:name w:val="tgt1"/>
    <w:basedOn w:val="a0"/>
    <w:qFormat/>
  </w:style>
  <w:style w:type="character" w:customStyle="1" w:styleId="invisible">
    <w:name w:val="invisible"/>
    <w:basedOn w:val="a0"/>
    <w:qFormat/>
  </w:style>
  <w:style w:type="character" w:customStyle="1" w:styleId="visible">
    <w:name w:val="visible"/>
    <w:basedOn w:val="a0"/>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3988943">
      <w:bodyDiv w:val="1"/>
      <w:marLeft w:val="0"/>
      <w:marRight w:val="0"/>
      <w:marTop w:val="0"/>
      <w:marBottom w:val="0"/>
      <w:divBdr>
        <w:top w:val="none" w:sz="0" w:space="0" w:color="auto"/>
        <w:left w:val="none" w:sz="0" w:space="0" w:color="auto"/>
        <w:bottom w:val="none" w:sz="0" w:space="0" w:color="auto"/>
        <w:right w:val="none" w:sz="0" w:space="0" w:color="auto"/>
      </w:divBdr>
    </w:div>
    <w:div w:id="20782394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hyperlink" Target="https://power.larc.nasa.gov/"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GIF"/><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settings" Target="settings.xml"/><Relationship Id="rId15" Type="http://schemas.openxmlformats.org/officeDocument/2006/relationships/image" Target="media/image7.GIF"/><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endnotes" Target="endnotes.xml"/><Relationship Id="rId51"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4.GIF"/><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GIF"/><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F0481DA-5ED3-4C41-9138-CF301D9E8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821</TotalTime>
  <Pages>42</Pages>
  <Words>14374</Words>
  <Characters>81934</Characters>
  <Application>Microsoft Office Word</Application>
  <DocSecurity>0</DocSecurity>
  <Lines>682</Lines>
  <Paragraphs>192</Paragraphs>
  <ScaleCrop>false</ScaleCrop>
  <Company/>
  <LinksUpToDate>false</LinksUpToDate>
  <CharactersWithSpaces>96116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1103878646@qq.com</dc:creator>
  <cp:lastModifiedBy>su shenglin</cp:lastModifiedBy>
  <cp:revision>2845</cp:revision>
  <dcterms:created xsi:type="dcterms:W3CDTF">2021-12-06T06:54:00Z</dcterms:created>
  <dcterms:modified xsi:type="dcterms:W3CDTF">2022-09-06T13:43:00Z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2052-11.1.0.9192</vt:lpwstr>
  </property>
</Properties>
</file>