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6524893" w:displacedByCustomXml="next"/>
    <w:bookmarkEnd w:id="0" w:displacedByCustomXml="next"/>
    <w:sdt>
      <w:sdtPr>
        <w:rPr>
          <w:color w:val="4472C4" w:themeColor="accent1"/>
        </w:rPr>
        <w:id w:val="357326297"/>
        <w:docPartObj>
          <w:docPartGallery w:val="Cover Pages"/>
          <w:docPartUnique/>
        </w:docPartObj>
      </w:sdtPr>
      <w:sdtEndPr>
        <w:rPr>
          <w:rFonts w:ascii="Arial" w:hAnsi="Arial" w:cs="Arial"/>
          <w:color w:val="auto"/>
        </w:rPr>
      </w:sdtEndPr>
      <w:sdtContent>
        <w:p w14:paraId="1DC3B3B0" w14:textId="77777777" w:rsidR="00046A65" w:rsidRDefault="00F0100E" w:rsidP="00F0100E">
          <w:pPr>
            <w:pStyle w:val="NoSpacing"/>
            <w:pBdr>
              <w:top w:val="single" w:sz="6" w:space="6" w:color="4472C4" w:themeColor="accent1"/>
              <w:bottom w:val="single" w:sz="6" w:space="6" w:color="4472C4" w:themeColor="accent1"/>
            </w:pBdr>
            <w:spacing w:after="240"/>
            <w:rPr>
              <w:color w:val="4472C4" w:themeColor="accent1"/>
            </w:rPr>
          </w:pPr>
          <w:r>
            <w:rPr>
              <w:color w:val="4472C4" w:themeColor="accent1"/>
            </w:rPr>
            <w:t xml:space="preserve"> </w:t>
          </w:r>
        </w:p>
        <w:p w14:paraId="2C006568" w14:textId="77777777" w:rsidR="00046A65" w:rsidRPr="00BF44B6" w:rsidRDefault="00046A65" w:rsidP="00F0100E">
          <w:pPr>
            <w:pStyle w:val="NoSpacing"/>
            <w:pBdr>
              <w:top w:val="single" w:sz="6" w:space="6" w:color="4472C4" w:themeColor="accent1"/>
              <w:bottom w:val="single" w:sz="6" w:space="6" w:color="4472C4" w:themeColor="accent1"/>
            </w:pBdr>
            <w:spacing w:after="240"/>
            <w:rPr>
              <w:color w:val="4472C4" w:themeColor="accent1"/>
              <w:sz w:val="28"/>
              <w:szCs w:val="28"/>
            </w:rPr>
          </w:pPr>
        </w:p>
        <w:p w14:paraId="75973D49" w14:textId="45ABB49A" w:rsidR="00F0100E" w:rsidRDefault="00F0100E" w:rsidP="009D56C1">
          <w:pPr>
            <w:pStyle w:val="NoSpacing"/>
            <w:pBdr>
              <w:top w:val="single" w:sz="6" w:space="6" w:color="4472C4" w:themeColor="accent1"/>
              <w:bottom w:val="single" w:sz="6" w:space="6" w:color="4472C4" w:themeColor="accent1"/>
            </w:pBdr>
            <w:spacing w:after="240"/>
            <w:jc w:val="center"/>
            <w:rPr>
              <w:rFonts w:ascii="Arial" w:hAnsi="Arial" w:cs="Arial"/>
              <w:color w:val="4472C4" w:themeColor="accent1"/>
              <w:sz w:val="28"/>
              <w:szCs w:val="28"/>
            </w:rPr>
          </w:pPr>
          <w:r w:rsidRPr="00584FAF">
            <w:rPr>
              <w:color w:val="4472C4" w:themeColor="accent1"/>
              <w:sz w:val="28"/>
              <w:szCs w:val="28"/>
            </w:rPr>
            <w:t>Lead</w:t>
          </w:r>
          <w:r w:rsidR="00390D6C">
            <w:rPr>
              <w:color w:val="4472C4" w:themeColor="accent1"/>
              <w:sz w:val="28"/>
              <w:szCs w:val="28"/>
            </w:rPr>
            <w:t>ing</w:t>
          </w:r>
          <w:r w:rsidRPr="00584FAF">
            <w:rPr>
              <w:color w:val="4472C4" w:themeColor="accent1"/>
              <w:sz w:val="28"/>
              <w:szCs w:val="28"/>
            </w:rPr>
            <w:t xml:space="preserve"> and </w:t>
          </w:r>
          <w:r w:rsidRPr="00584FAF">
            <w:rPr>
              <w:rFonts w:ascii="Arial" w:hAnsi="Arial" w:cs="Arial"/>
              <w:noProof/>
              <w:color w:val="4472C4" w:themeColor="accent1"/>
              <w:sz w:val="28"/>
              <w:szCs w:val="28"/>
            </w:rPr>
            <mc:AlternateContent>
              <mc:Choice Requires="wps">
                <w:drawing>
                  <wp:anchor distT="0" distB="0" distL="114300" distR="114300" simplePos="0" relativeHeight="251658241" behindDoc="0" locked="0" layoutInCell="1" allowOverlap="1" wp14:anchorId="48744A47" wp14:editId="3052584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AEF40F" w14:textId="77777777" w:rsidR="00F0100E" w:rsidRDefault="00F0100E" w:rsidP="00F0100E">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744A47" id="_x0000_t202" coordsize="21600,21600" o:spt="202" path="m,l,21600r21600,l21600,xe">
                    <v:stroke joinstyle="miter"/>
                    <v:path gradientshapeok="t" o:connecttype="rect"/>
                  </v:shapetype>
                  <v:shape id="Text Box 1" o:spid="_x0000_s1026" type="#_x0000_t202" style="position:absolute;left:0;text-align:left;margin-left:0;margin-top:0;width:516pt;height:43.9pt;z-index:251658241;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6AEF40F" w14:textId="77777777" w:rsidR="00F0100E" w:rsidRDefault="00F0100E" w:rsidP="00F0100E">
                          <w:pPr>
                            <w:pStyle w:val="NoSpacing"/>
                            <w:rPr>
                              <w:color w:val="4472C4" w:themeColor="accent1"/>
                            </w:rPr>
                          </w:pPr>
                        </w:p>
                      </w:txbxContent>
                    </v:textbox>
                    <w10:wrap anchorx="margin" anchory="page"/>
                  </v:shape>
                </w:pict>
              </mc:Fallback>
            </mc:AlternateContent>
          </w:r>
          <w:r w:rsidR="009F16AF">
            <w:rPr>
              <w:color w:val="4472C4" w:themeColor="accent1"/>
              <w:sz w:val="28"/>
              <w:szCs w:val="28"/>
            </w:rPr>
            <w:t xml:space="preserve">Implementing </w:t>
          </w:r>
          <w:r w:rsidR="00390D6C">
            <w:rPr>
              <w:color w:val="4472C4" w:themeColor="accent1"/>
              <w:sz w:val="28"/>
              <w:szCs w:val="28"/>
            </w:rPr>
            <w:t xml:space="preserve">Workplace </w:t>
          </w:r>
          <w:r w:rsidR="009F16AF">
            <w:rPr>
              <w:color w:val="4472C4" w:themeColor="accent1"/>
              <w:sz w:val="28"/>
              <w:szCs w:val="28"/>
            </w:rPr>
            <w:t>Change</w:t>
          </w:r>
        </w:p>
        <w:p w14:paraId="2D2BF510" w14:textId="77777777" w:rsidR="00445167" w:rsidRDefault="00445167" w:rsidP="00F0100E">
          <w:pPr>
            <w:pStyle w:val="NoSpacing"/>
            <w:pBdr>
              <w:top w:val="single" w:sz="6" w:space="6" w:color="4472C4" w:themeColor="accent1"/>
              <w:bottom w:val="single" w:sz="6" w:space="6" w:color="4472C4" w:themeColor="accent1"/>
            </w:pBdr>
            <w:spacing w:after="240"/>
            <w:rPr>
              <w:rFonts w:ascii="Arial" w:hAnsi="Arial" w:cs="Arial"/>
              <w:color w:val="4472C4" w:themeColor="accent1"/>
              <w:sz w:val="28"/>
              <w:szCs w:val="28"/>
            </w:rPr>
          </w:pPr>
        </w:p>
        <w:p w14:paraId="77960D22" w14:textId="77777777" w:rsidR="00445167" w:rsidRPr="00584FAF" w:rsidRDefault="00445167" w:rsidP="00F0100E">
          <w:pPr>
            <w:pStyle w:val="NoSpacing"/>
            <w:pBdr>
              <w:top w:val="single" w:sz="6" w:space="6" w:color="4472C4" w:themeColor="accent1"/>
              <w:bottom w:val="single" w:sz="6" w:space="6" w:color="4472C4" w:themeColor="accent1"/>
            </w:pBdr>
            <w:spacing w:after="240"/>
            <w:rPr>
              <w:rFonts w:ascii="Arial" w:hAnsi="Arial" w:cs="Arial"/>
              <w:color w:val="4472C4" w:themeColor="accent1"/>
              <w:sz w:val="28"/>
              <w:szCs w:val="28"/>
            </w:rPr>
          </w:pPr>
        </w:p>
        <w:p w14:paraId="3EB23676" w14:textId="3822234A" w:rsidR="00B87A31" w:rsidRDefault="00E0546C" w:rsidP="00B87A31">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8"/>
              <w:szCs w:val="28"/>
            </w:rPr>
          </w:pPr>
          <w:r w:rsidRPr="00584FAF">
            <w:rPr>
              <w:rFonts w:ascii="Arial" w:eastAsiaTheme="majorEastAsia" w:hAnsi="Arial" w:cs="Arial"/>
              <w:caps/>
              <w:color w:val="4471C4"/>
              <w:sz w:val="28"/>
              <w:szCs w:val="28"/>
            </w:rPr>
            <w:t xml:space="preserve">        Managing change in </w:t>
          </w:r>
          <w:r w:rsidR="0088136F" w:rsidRPr="00584FAF">
            <w:rPr>
              <w:rFonts w:ascii="Arial" w:eastAsiaTheme="majorEastAsia" w:hAnsi="Arial" w:cs="Arial"/>
              <w:caps/>
              <w:color w:val="4471C4"/>
              <w:sz w:val="28"/>
              <w:szCs w:val="28"/>
            </w:rPr>
            <w:t>G</w:t>
          </w:r>
          <w:r w:rsidR="00630310" w:rsidRPr="00584FAF">
            <w:rPr>
              <w:rFonts w:ascii="Arial" w:eastAsiaTheme="majorEastAsia" w:hAnsi="Arial" w:cs="Arial"/>
              <w:caps/>
              <w:color w:val="4471C4"/>
              <w:sz w:val="28"/>
              <w:szCs w:val="28"/>
            </w:rPr>
            <w:t xml:space="preserve">eneral </w:t>
          </w:r>
          <w:r w:rsidR="0088136F" w:rsidRPr="00584FAF">
            <w:rPr>
              <w:rFonts w:ascii="Arial" w:eastAsiaTheme="majorEastAsia" w:hAnsi="Arial" w:cs="Arial"/>
              <w:caps/>
              <w:color w:val="4471C4"/>
              <w:sz w:val="28"/>
              <w:szCs w:val="28"/>
            </w:rPr>
            <w:t xml:space="preserve">practice </w:t>
          </w:r>
          <w:r w:rsidRPr="00584FAF">
            <w:rPr>
              <w:rFonts w:ascii="Arial" w:eastAsiaTheme="majorEastAsia" w:hAnsi="Arial" w:cs="Arial"/>
              <w:caps/>
              <w:color w:val="4471C4"/>
              <w:sz w:val="28"/>
              <w:szCs w:val="28"/>
            </w:rPr>
            <w:t>Primary ca</w:t>
          </w:r>
          <w:r w:rsidR="00AD4355" w:rsidRPr="00584FAF">
            <w:rPr>
              <w:rFonts w:ascii="Arial" w:eastAsiaTheme="majorEastAsia" w:hAnsi="Arial" w:cs="Arial"/>
              <w:caps/>
              <w:color w:val="4471C4"/>
              <w:sz w:val="28"/>
              <w:szCs w:val="28"/>
            </w:rPr>
            <w:t>re</w:t>
          </w:r>
          <w:r w:rsidR="00C17BAA" w:rsidRPr="00584FAF">
            <w:rPr>
              <w:rFonts w:ascii="Arial" w:eastAsiaTheme="majorEastAsia" w:hAnsi="Arial" w:cs="Arial"/>
              <w:caps/>
              <w:color w:val="4471C4"/>
              <w:sz w:val="28"/>
              <w:szCs w:val="28"/>
            </w:rPr>
            <w:t xml:space="preserve"> </w:t>
          </w:r>
        </w:p>
        <w:p w14:paraId="4617117B" w14:textId="10B0AB06" w:rsidR="00F0100E" w:rsidRPr="00B87A31" w:rsidRDefault="00FF53BD" w:rsidP="00B87A31">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8"/>
              <w:szCs w:val="28"/>
            </w:rPr>
          </w:pPr>
          <w:r w:rsidRPr="00EE4349">
            <w:rPr>
              <w:rFonts w:ascii="Arial" w:hAnsi="Arial" w:cs="Arial"/>
              <w:noProof/>
              <w:color w:val="4472C4" w:themeColor="accent1"/>
            </w:rPr>
            <w:drawing>
              <wp:anchor distT="0" distB="0" distL="114300" distR="114300" simplePos="0" relativeHeight="251659265" behindDoc="0" locked="0" layoutInCell="1" allowOverlap="1" wp14:anchorId="6211E832" wp14:editId="5A27F34C">
                <wp:simplePos x="0" y="0"/>
                <wp:positionH relativeFrom="column">
                  <wp:posOffset>1873885</wp:posOffset>
                </wp:positionH>
                <wp:positionV relativeFrom="paragraph">
                  <wp:posOffset>76835</wp:posOffset>
                </wp:positionV>
                <wp:extent cx="1992630" cy="750570"/>
                <wp:effectExtent l="0" t="0" r="7620" b="0"/>
                <wp:wrapSquare wrapText="bothSides"/>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92630" cy="750570"/>
                        </a:xfrm>
                        <a:prstGeom prst="rect">
                          <a:avLst/>
                        </a:prstGeom>
                        <a:noFill/>
                        <a:ln>
                          <a:noFill/>
                        </a:ln>
                      </pic:spPr>
                    </pic:pic>
                  </a:graphicData>
                </a:graphic>
                <wp14:sizeRelH relativeFrom="margin">
                  <wp14:pctWidth>0</wp14:pctWidth>
                </wp14:sizeRelH>
              </wp:anchor>
            </w:drawing>
          </w:r>
          <w:r w:rsidR="00B87A31">
            <w:rPr>
              <w:rFonts w:ascii="Arial" w:hAnsi="Arial" w:cs="Arial"/>
              <w:color w:val="4472C4" w:themeColor="accent1"/>
            </w:rPr>
            <w:br w:type="textWrapping" w:clear="all"/>
          </w:r>
        </w:p>
        <w:p w14:paraId="7E066E2D" w14:textId="77777777" w:rsidR="00F0100E" w:rsidRPr="00EE4349" w:rsidRDefault="00F0100E" w:rsidP="00F0100E">
          <w:pPr>
            <w:pStyle w:val="NoSpacing"/>
            <w:rPr>
              <w:rFonts w:ascii="Arial" w:hAnsi="Arial" w:cs="Arial"/>
              <w:color w:val="4472C4" w:themeColor="accent1"/>
            </w:rPr>
          </w:pPr>
          <w:r w:rsidRPr="00EE4349">
            <w:rPr>
              <w:rFonts w:ascii="Arial" w:hAnsi="Arial" w:cs="Arial"/>
              <w:color w:val="4472C4" w:themeColor="accent1"/>
            </w:rPr>
            <w:t xml:space="preserve">                                 </w:t>
          </w:r>
          <w:r w:rsidRPr="00EE4349">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49CEF5E5" wp14:editId="23BC1DC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AFAC66" w14:textId="77777777" w:rsidR="00F0100E" w:rsidRDefault="00F0100E" w:rsidP="00F0100E">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9CEF5E5" id="Text Box 142" o:spid="_x0000_s1027" type="#_x0000_t202" style="position:absolute;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p w14:paraId="1DAFAC66" w14:textId="77777777" w:rsidR="00F0100E" w:rsidRDefault="00F0100E" w:rsidP="00F0100E">
                          <w:pPr>
                            <w:pStyle w:val="NoSpacing"/>
                            <w:rPr>
                              <w:color w:val="4472C4" w:themeColor="accent1"/>
                            </w:rPr>
                          </w:pPr>
                        </w:p>
                      </w:txbxContent>
                    </v:textbox>
                    <w10:wrap anchorx="margin" anchory="page"/>
                  </v:shape>
                </w:pict>
              </mc:Fallback>
            </mc:AlternateContent>
          </w:r>
        </w:p>
      </w:sdtContent>
    </w:sdt>
    <w:p w14:paraId="57BDB406" w14:textId="77777777" w:rsidR="00F0100E" w:rsidRPr="00EE4349" w:rsidRDefault="00F0100E" w:rsidP="00F0100E">
      <w:pPr>
        <w:rPr>
          <w:rFonts w:ascii="Arial" w:hAnsi="Arial" w:cs="Arial"/>
        </w:rPr>
      </w:pPr>
      <w:r w:rsidRPr="00EE4349">
        <w:rPr>
          <w:rFonts w:ascii="Arial" w:hAnsi="Arial" w:cs="Arial"/>
        </w:rPr>
        <w:t xml:space="preserve">                                                                                                                                   </w:t>
      </w:r>
    </w:p>
    <w:p w14:paraId="23B037CD" w14:textId="0D82D029" w:rsidR="00F0100E" w:rsidRPr="00EE4349" w:rsidRDefault="00F0100E" w:rsidP="00F0100E">
      <w:pPr>
        <w:rPr>
          <w:rFonts w:ascii="Arial" w:hAnsi="Arial" w:cs="Arial"/>
          <w:color w:val="4472C4" w:themeColor="accent1"/>
        </w:rPr>
      </w:pPr>
      <w:r w:rsidRPr="00EE4349">
        <w:rPr>
          <w:rFonts w:ascii="Arial" w:hAnsi="Arial" w:cs="Arial"/>
          <w:color w:val="4472C4" w:themeColor="accent1"/>
        </w:rPr>
        <w:t xml:space="preserve">                                                         </w:t>
      </w:r>
      <w:r w:rsidR="00BC7539">
        <w:rPr>
          <w:rFonts w:ascii="Arial" w:hAnsi="Arial" w:cs="Arial"/>
          <w:color w:val="4472C4" w:themeColor="accent1"/>
        </w:rPr>
        <w:t>(</w:t>
      </w:r>
      <w:r w:rsidRPr="00EE4349">
        <w:rPr>
          <w:rFonts w:ascii="Arial" w:hAnsi="Arial" w:cs="Arial"/>
          <w:color w:val="4472C4" w:themeColor="accent1"/>
        </w:rPr>
        <w:t>BMSW6103_SWAN</w:t>
      </w:r>
      <w:r w:rsidR="00BC7539">
        <w:rPr>
          <w:rFonts w:ascii="Arial" w:hAnsi="Arial" w:cs="Arial"/>
          <w:color w:val="4472C4" w:themeColor="accent1"/>
        </w:rPr>
        <w:t>)</w:t>
      </w:r>
    </w:p>
    <w:p w14:paraId="3A598359" w14:textId="77777777" w:rsidR="00F0100E" w:rsidRPr="00EE4349" w:rsidRDefault="00F0100E" w:rsidP="00F0100E">
      <w:pPr>
        <w:rPr>
          <w:rFonts w:ascii="Arial" w:hAnsi="Arial" w:cs="Arial"/>
          <w:color w:val="4472C4" w:themeColor="accent1"/>
        </w:rPr>
      </w:pPr>
    </w:p>
    <w:p w14:paraId="1710B8F0" w14:textId="68848BFC" w:rsidR="00F0100E" w:rsidRPr="00EE4349" w:rsidRDefault="00F0100E" w:rsidP="00F0100E">
      <w:pPr>
        <w:rPr>
          <w:rFonts w:ascii="Arial" w:hAnsi="Arial" w:cs="Arial"/>
        </w:rPr>
      </w:pPr>
      <w:r w:rsidRPr="00EE4349">
        <w:rPr>
          <w:rFonts w:ascii="Arial" w:hAnsi="Arial" w:cs="Arial"/>
        </w:rPr>
        <w:t xml:space="preserve">                                                </w:t>
      </w:r>
      <w:r w:rsidR="00F460CD" w:rsidRPr="00EE4349">
        <w:rPr>
          <w:rFonts w:ascii="Arial" w:hAnsi="Arial" w:cs="Arial"/>
        </w:rPr>
        <w:t xml:space="preserve"> </w:t>
      </w:r>
      <w:r w:rsidR="00F979B2" w:rsidRPr="00EE4349">
        <w:rPr>
          <w:rFonts w:ascii="Arial" w:hAnsi="Arial" w:cs="Arial"/>
        </w:rPr>
        <w:t xml:space="preserve"> </w:t>
      </w:r>
      <w:r w:rsidRPr="00EE4349">
        <w:rPr>
          <w:rFonts w:ascii="Arial" w:hAnsi="Arial" w:cs="Arial"/>
          <w:color w:val="4472C4" w:themeColor="accent1"/>
        </w:rPr>
        <w:t xml:space="preserve"> </w:t>
      </w:r>
      <w:r w:rsidR="00584FAF">
        <w:rPr>
          <w:rFonts w:ascii="Arial" w:hAnsi="Arial" w:cs="Arial"/>
          <w:color w:val="4472C4" w:themeColor="accent1"/>
        </w:rPr>
        <w:t xml:space="preserve">           </w:t>
      </w:r>
      <w:r w:rsidRPr="00EE4349">
        <w:rPr>
          <w:rFonts w:ascii="Arial" w:hAnsi="Arial" w:cs="Arial"/>
          <w:color w:val="4472C4" w:themeColor="accent1"/>
        </w:rPr>
        <w:t>Angela Dolphin</w:t>
      </w:r>
    </w:p>
    <w:p w14:paraId="77938D3A" w14:textId="77777777" w:rsidR="00F0100E" w:rsidRPr="00EE4349" w:rsidRDefault="00F0100E" w:rsidP="00F0100E">
      <w:pPr>
        <w:rPr>
          <w:rFonts w:ascii="Arial" w:hAnsi="Arial" w:cs="Arial"/>
          <w:color w:val="4472C4" w:themeColor="accent1"/>
        </w:rPr>
      </w:pPr>
      <w:r w:rsidRPr="00EE4349">
        <w:rPr>
          <w:rFonts w:ascii="Arial" w:hAnsi="Arial" w:cs="Arial"/>
          <w:color w:val="4472C4" w:themeColor="accent1"/>
        </w:rPr>
        <w:t xml:space="preserve">                                                                   </w:t>
      </w:r>
    </w:p>
    <w:p w14:paraId="4E105A95" w14:textId="77777777" w:rsidR="00584FAF" w:rsidRDefault="00F0100E" w:rsidP="00584FAF">
      <w:pPr>
        <w:rPr>
          <w:rFonts w:ascii="Arial" w:hAnsi="Arial" w:cs="Arial"/>
        </w:rPr>
      </w:pPr>
      <w:r w:rsidRPr="00EE4349">
        <w:rPr>
          <w:rFonts w:ascii="Arial" w:hAnsi="Arial" w:cs="Arial"/>
          <w:color w:val="4472C4" w:themeColor="accent1"/>
        </w:rPr>
        <w:t xml:space="preserve">                                                           </w:t>
      </w:r>
      <w:r w:rsidR="00F460CD" w:rsidRPr="00EE4349">
        <w:rPr>
          <w:rFonts w:ascii="Arial" w:hAnsi="Arial" w:cs="Arial"/>
          <w:color w:val="4472C4" w:themeColor="accent1"/>
        </w:rPr>
        <w:t xml:space="preserve"> </w:t>
      </w:r>
      <w:r w:rsidR="00F979B2" w:rsidRPr="00EE4349">
        <w:rPr>
          <w:rFonts w:ascii="Arial" w:hAnsi="Arial" w:cs="Arial"/>
          <w:color w:val="4472C4" w:themeColor="accent1"/>
        </w:rPr>
        <w:t xml:space="preserve"> </w:t>
      </w:r>
      <w:r w:rsidR="00584FAF">
        <w:rPr>
          <w:rFonts w:ascii="Arial" w:hAnsi="Arial" w:cs="Arial"/>
          <w:color w:val="4472C4" w:themeColor="accent1"/>
        </w:rPr>
        <w:t xml:space="preserve">    </w:t>
      </w:r>
      <w:r w:rsidRPr="00EE4349">
        <w:rPr>
          <w:rFonts w:ascii="Arial" w:hAnsi="Arial" w:cs="Arial"/>
          <w:color w:val="4472C4" w:themeColor="accent1"/>
        </w:rPr>
        <w:t xml:space="preserve"> 1095288      </w:t>
      </w:r>
      <w:r w:rsidRPr="00EE4349">
        <w:rPr>
          <w:rFonts w:ascii="Arial" w:hAnsi="Arial" w:cs="Arial"/>
        </w:rPr>
        <w:t xml:space="preserve">                                  </w:t>
      </w:r>
    </w:p>
    <w:p w14:paraId="346B6DB2" w14:textId="77777777" w:rsidR="00584FAF" w:rsidRDefault="00584FAF" w:rsidP="00584FAF">
      <w:pPr>
        <w:rPr>
          <w:rFonts w:ascii="Arial" w:hAnsi="Arial" w:cs="Arial"/>
        </w:rPr>
      </w:pPr>
    </w:p>
    <w:p w14:paraId="654CA574" w14:textId="318B56CF" w:rsidR="00F0100E" w:rsidRPr="00584FAF" w:rsidRDefault="00584FAF" w:rsidP="00584FAF">
      <w:pPr>
        <w:rPr>
          <w:rFonts w:ascii="Arial" w:hAnsi="Arial" w:cs="Arial"/>
        </w:rPr>
      </w:pPr>
      <w:r>
        <w:rPr>
          <w:rFonts w:ascii="Arial" w:hAnsi="Arial" w:cs="Arial"/>
        </w:rPr>
        <w:t xml:space="preserve">                                                                                                                    </w:t>
      </w:r>
      <w:r w:rsidR="00CB3EDA" w:rsidRPr="00EE4349">
        <w:rPr>
          <w:rFonts w:ascii="Arial" w:hAnsi="Arial" w:cs="Arial"/>
          <w:color w:val="4472C4" w:themeColor="accent1"/>
        </w:rPr>
        <w:t xml:space="preserve"> 18</w:t>
      </w:r>
      <w:r w:rsidR="00CB3EDA" w:rsidRPr="00EE4349">
        <w:rPr>
          <w:rFonts w:ascii="Arial" w:hAnsi="Arial" w:cs="Arial"/>
          <w:color w:val="4472C4" w:themeColor="accent1"/>
          <w:vertAlign w:val="superscript"/>
        </w:rPr>
        <w:t xml:space="preserve">th </w:t>
      </w:r>
      <w:r w:rsidR="00CB3EDA" w:rsidRPr="00EE4349">
        <w:rPr>
          <w:rFonts w:ascii="Arial" w:hAnsi="Arial" w:cs="Arial"/>
          <w:color w:val="4472C4" w:themeColor="accent1"/>
        </w:rPr>
        <w:t>March 2022</w:t>
      </w:r>
    </w:p>
    <w:p w14:paraId="4D7E2D39" w14:textId="2F3D5584" w:rsidR="00046A65" w:rsidRPr="00EE4349" w:rsidRDefault="00046A65" w:rsidP="00F0100E">
      <w:pPr>
        <w:pStyle w:val="NoSpacing"/>
        <w:rPr>
          <w:rFonts w:ascii="Arial" w:hAnsi="Arial" w:cs="Arial"/>
          <w:color w:val="4472C4" w:themeColor="accent1"/>
        </w:rPr>
      </w:pPr>
    </w:p>
    <w:p w14:paraId="5F0669D7" w14:textId="1417427D" w:rsidR="00046A65" w:rsidRPr="00EE4349" w:rsidRDefault="00046A65" w:rsidP="00F0100E">
      <w:pPr>
        <w:pStyle w:val="NoSpacing"/>
        <w:rPr>
          <w:rFonts w:ascii="Arial" w:hAnsi="Arial" w:cs="Arial"/>
          <w:color w:val="4472C4" w:themeColor="accent1"/>
        </w:rPr>
      </w:pPr>
    </w:p>
    <w:p w14:paraId="5B5E5FAB" w14:textId="4E890E0B" w:rsidR="00046A65" w:rsidRPr="00EE4349" w:rsidRDefault="00046A65" w:rsidP="00F0100E">
      <w:pPr>
        <w:pStyle w:val="NoSpacing"/>
        <w:rPr>
          <w:rFonts w:ascii="Arial" w:hAnsi="Arial" w:cs="Arial"/>
          <w:color w:val="4472C4" w:themeColor="accent1"/>
        </w:rPr>
      </w:pPr>
    </w:p>
    <w:p w14:paraId="7AEC9D8D" w14:textId="1723BA49" w:rsidR="00046A65" w:rsidRPr="00EE4349" w:rsidRDefault="00CB3EDA" w:rsidP="00F0100E">
      <w:pPr>
        <w:pStyle w:val="NoSpacing"/>
        <w:rPr>
          <w:rFonts w:ascii="Arial" w:hAnsi="Arial" w:cs="Arial"/>
          <w:color w:val="4472C4" w:themeColor="accent1"/>
        </w:rPr>
      </w:pPr>
      <w:r w:rsidRPr="00EE4349">
        <w:rPr>
          <w:rFonts w:ascii="Arial" w:hAnsi="Arial" w:cs="Arial"/>
          <w:color w:val="4472C4" w:themeColor="accent1"/>
        </w:rPr>
        <w:t xml:space="preserve">      </w:t>
      </w:r>
    </w:p>
    <w:p w14:paraId="5B33CAB6" w14:textId="6CF47D88" w:rsidR="00046A65" w:rsidRPr="00EE4349" w:rsidRDefault="00046A65" w:rsidP="00F0100E">
      <w:pPr>
        <w:pStyle w:val="NoSpacing"/>
        <w:rPr>
          <w:rFonts w:ascii="Arial" w:hAnsi="Arial" w:cs="Arial"/>
          <w:color w:val="4472C4" w:themeColor="accent1"/>
        </w:rPr>
      </w:pPr>
    </w:p>
    <w:p w14:paraId="7A80CD4D" w14:textId="3A510FC3" w:rsidR="00046A65" w:rsidRPr="00EE4349" w:rsidRDefault="00046A65" w:rsidP="00F0100E">
      <w:pPr>
        <w:pStyle w:val="NoSpacing"/>
        <w:rPr>
          <w:rFonts w:ascii="Arial" w:hAnsi="Arial" w:cs="Arial"/>
          <w:color w:val="4472C4" w:themeColor="accent1"/>
        </w:rPr>
      </w:pPr>
    </w:p>
    <w:p w14:paraId="53096661" w14:textId="30FFB895" w:rsidR="00046A65" w:rsidRPr="00EE4349" w:rsidRDefault="00046A65" w:rsidP="00F0100E">
      <w:pPr>
        <w:pStyle w:val="NoSpacing"/>
        <w:rPr>
          <w:rFonts w:ascii="Arial" w:eastAsia="Yu Mincho" w:hAnsi="Arial" w:cs="Arial"/>
          <w:color w:val="4472C4" w:themeColor="accent1"/>
        </w:rPr>
      </w:pPr>
    </w:p>
    <w:p w14:paraId="75C9F0C2" w14:textId="77FA3234" w:rsidR="00046A65" w:rsidRPr="00EE4349" w:rsidRDefault="00046A65" w:rsidP="00F0100E">
      <w:pPr>
        <w:pStyle w:val="NoSpacing"/>
        <w:rPr>
          <w:rFonts w:ascii="Arial" w:eastAsia="Yu Mincho" w:hAnsi="Arial" w:cs="Arial"/>
          <w:color w:val="4472C4" w:themeColor="accent1"/>
        </w:rPr>
      </w:pPr>
    </w:p>
    <w:p w14:paraId="5080EE1F" w14:textId="19299ECD" w:rsidR="00046A65" w:rsidRPr="00EE4349" w:rsidRDefault="00046A65" w:rsidP="00F0100E">
      <w:pPr>
        <w:pStyle w:val="NoSpacing"/>
        <w:rPr>
          <w:rFonts w:ascii="Arial" w:eastAsia="Yu Mincho" w:hAnsi="Arial" w:cs="Arial"/>
          <w:color w:val="4472C4" w:themeColor="accent1"/>
        </w:rPr>
      </w:pPr>
    </w:p>
    <w:p w14:paraId="45497684" w14:textId="3CEF9285" w:rsidR="00046A65" w:rsidRPr="00EE4349" w:rsidRDefault="00046A65" w:rsidP="00F0100E">
      <w:pPr>
        <w:pStyle w:val="NoSpacing"/>
        <w:rPr>
          <w:rFonts w:ascii="Arial" w:eastAsia="Yu Mincho" w:hAnsi="Arial" w:cs="Arial"/>
          <w:color w:val="4472C4" w:themeColor="accent1"/>
        </w:rPr>
      </w:pPr>
    </w:p>
    <w:p w14:paraId="0441059C" w14:textId="1B54B050" w:rsidR="00046A65" w:rsidRPr="00EE4349" w:rsidRDefault="00046A65" w:rsidP="00F0100E">
      <w:pPr>
        <w:pStyle w:val="NoSpacing"/>
        <w:rPr>
          <w:rFonts w:ascii="Arial" w:eastAsia="Yu Mincho" w:hAnsi="Arial" w:cs="Arial"/>
          <w:color w:val="4472C4" w:themeColor="accent1"/>
        </w:rPr>
      </w:pPr>
    </w:p>
    <w:p w14:paraId="1DBCBF95" w14:textId="5EC9FDE8" w:rsidR="00046A65" w:rsidRPr="00EE4349" w:rsidRDefault="00046A65" w:rsidP="00F0100E">
      <w:pPr>
        <w:pStyle w:val="NoSpacing"/>
        <w:rPr>
          <w:rFonts w:ascii="Arial" w:eastAsia="Yu Mincho" w:hAnsi="Arial" w:cs="Arial"/>
          <w:color w:val="4472C4" w:themeColor="accent1"/>
        </w:rPr>
      </w:pPr>
    </w:p>
    <w:p w14:paraId="5FC132F7" w14:textId="7A5C6C0E" w:rsidR="00046A65" w:rsidRPr="00EE4349" w:rsidRDefault="00046A65" w:rsidP="00F0100E">
      <w:pPr>
        <w:pStyle w:val="NoSpacing"/>
        <w:rPr>
          <w:rFonts w:ascii="Arial" w:eastAsia="Yu Mincho" w:hAnsi="Arial" w:cs="Arial"/>
          <w:color w:val="4472C4" w:themeColor="accent1"/>
        </w:rPr>
      </w:pPr>
    </w:p>
    <w:p w14:paraId="22EC3D8A" w14:textId="090030FC" w:rsidR="00046A65" w:rsidRPr="00EE4349" w:rsidRDefault="00046A65" w:rsidP="00F0100E">
      <w:pPr>
        <w:pStyle w:val="NoSpacing"/>
        <w:rPr>
          <w:rFonts w:ascii="Arial" w:eastAsia="Yu Mincho" w:hAnsi="Arial" w:cs="Arial"/>
          <w:color w:val="4472C4" w:themeColor="accent1"/>
        </w:rPr>
      </w:pPr>
    </w:p>
    <w:p w14:paraId="6FD9C639" w14:textId="01F96795" w:rsidR="00C82CEB" w:rsidRPr="00EE4349" w:rsidRDefault="00C82CEB" w:rsidP="00F0100E">
      <w:pPr>
        <w:pStyle w:val="NoSpacing"/>
        <w:rPr>
          <w:rFonts w:ascii="Arial" w:eastAsia="Yu Mincho" w:hAnsi="Arial" w:cs="Arial"/>
          <w:color w:val="4472C4" w:themeColor="accent1"/>
        </w:rPr>
      </w:pPr>
    </w:p>
    <w:p w14:paraId="560F4A9B" w14:textId="4B3038F9" w:rsidR="00C82CEB" w:rsidRPr="00EE4349" w:rsidRDefault="00C82CEB" w:rsidP="00F0100E">
      <w:pPr>
        <w:pStyle w:val="NoSpacing"/>
        <w:rPr>
          <w:rFonts w:ascii="Arial" w:eastAsia="Yu Mincho" w:hAnsi="Arial" w:cs="Arial"/>
          <w:color w:val="4472C4" w:themeColor="accent1"/>
        </w:rPr>
      </w:pPr>
    </w:p>
    <w:p w14:paraId="1F7FC7BD" w14:textId="554847D5" w:rsidR="4C29C63D" w:rsidRPr="00EE4349" w:rsidRDefault="4C29C63D" w:rsidP="4C29C63D">
      <w:pPr>
        <w:pStyle w:val="NoSpacing"/>
        <w:rPr>
          <w:rFonts w:ascii="Arial" w:eastAsia="Yu Mincho" w:hAnsi="Arial" w:cs="Arial"/>
          <w:color w:val="4472C4" w:themeColor="accent1"/>
        </w:rPr>
      </w:pPr>
    </w:p>
    <w:p w14:paraId="56690DB8" w14:textId="7B782F7B" w:rsidR="4C29C63D" w:rsidRPr="00EE4349" w:rsidRDefault="4C29C63D" w:rsidP="4C29C63D">
      <w:pPr>
        <w:pStyle w:val="NoSpacing"/>
        <w:rPr>
          <w:rFonts w:ascii="Arial" w:eastAsia="Yu Mincho" w:hAnsi="Arial" w:cs="Arial"/>
          <w:color w:val="4472C4" w:themeColor="accent1"/>
        </w:rPr>
      </w:pPr>
    </w:p>
    <w:p w14:paraId="236DCAF3" w14:textId="175581C9" w:rsidR="4C29C63D" w:rsidRPr="00EE4349" w:rsidRDefault="4C29C63D" w:rsidP="4C29C63D">
      <w:pPr>
        <w:pStyle w:val="NoSpacing"/>
        <w:rPr>
          <w:rFonts w:ascii="Arial" w:eastAsia="Yu Mincho" w:hAnsi="Arial" w:cs="Arial"/>
          <w:color w:val="4472C4" w:themeColor="accent1"/>
        </w:rPr>
      </w:pPr>
    </w:p>
    <w:p w14:paraId="0C30CDC1" w14:textId="1E63723F" w:rsidR="4C29C63D" w:rsidRPr="00EE4349" w:rsidRDefault="4C29C63D" w:rsidP="4C29C63D">
      <w:pPr>
        <w:pStyle w:val="NoSpacing"/>
        <w:rPr>
          <w:rFonts w:ascii="Arial" w:eastAsia="Yu Mincho" w:hAnsi="Arial" w:cs="Arial"/>
          <w:color w:val="4472C4" w:themeColor="accent1"/>
        </w:rPr>
      </w:pPr>
    </w:p>
    <w:p w14:paraId="563473D5" w14:textId="7D669A70" w:rsidR="4C29C63D" w:rsidRPr="00EE4349" w:rsidRDefault="4C29C63D" w:rsidP="4C29C63D">
      <w:pPr>
        <w:pStyle w:val="NoSpacing"/>
        <w:rPr>
          <w:rFonts w:ascii="Arial" w:eastAsia="Yu Mincho" w:hAnsi="Arial" w:cs="Arial"/>
          <w:color w:val="4472C4" w:themeColor="accent1"/>
        </w:rPr>
      </w:pPr>
    </w:p>
    <w:p w14:paraId="63726C73" w14:textId="37E43AE4" w:rsidR="4C29C63D" w:rsidRPr="00EE4349" w:rsidRDefault="4C29C63D" w:rsidP="4C29C63D">
      <w:pPr>
        <w:pStyle w:val="NoSpacing"/>
        <w:rPr>
          <w:rFonts w:ascii="Arial" w:eastAsia="Yu Mincho" w:hAnsi="Arial" w:cs="Arial"/>
          <w:color w:val="4472C4" w:themeColor="accent1"/>
        </w:rPr>
      </w:pPr>
    </w:p>
    <w:p w14:paraId="133D67A8" w14:textId="14D4D5D4" w:rsidR="4C29C63D" w:rsidRPr="00EE4349" w:rsidRDefault="4C29C63D" w:rsidP="4C29C63D">
      <w:pPr>
        <w:pStyle w:val="NoSpacing"/>
        <w:rPr>
          <w:rFonts w:ascii="Arial" w:eastAsia="Yu Mincho" w:hAnsi="Arial" w:cs="Arial"/>
          <w:color w:val="4472C4" w:themeColor="accent1"/>
        </w:rPr>
      </w:pPr>
    </w:p>
    <w:p w14:paraId="2F36E0A4" w14:textId="12B273CA" w:rsidR="00046A65" w:rsidRDefault="00046A65" w:rsidP="4C29C63D">
      <w:pPr>
        <w:pStyle w:val="NoSpacing"/>
        <w:rPr>
          <w:rFonts w:ascii="Arial" w:hAnsi="Arial" w:cs="Arial"/>
          <w:color w:val="000000" w:themeColor="text1"/>
          <w:u w:val="single"/>
        </w:rPr>
      </w:pPr>
      <w:r w:rsidRPr="00EE4349">
        <w:rPr>
          <w:rFonts w:ascii="Arial" w:hAnsi="Arial" w:cs="Arial"/>
          <w:color w:val="000000" w:themeColor="text1"/>
        </w:rPr>
        <w:t xml:space="preserve">                                                   </w:t>
      </w:r>
      <w:r w:rsidRPr="00EE4349">
        <w:rPr>
          <w:rFonts w:ascii="Arial" w:hAnsi="Arial" w:cs="Arial"/>
          <w:color w:val="000000" w:themeColor="text1"/>
          <w:u w:val="single"/>
        </w:rPr>
        <w:t xml:space="preserve">Executive </w:t>
      </w:r>
      <w:r w:rsidR="000A328F" w:rsidRPr="00EE4349">
        <w:rPr>
          <w:rFonts w:ascii="Arial" w:hAnsi="Arial" w:cs="Arial"/>
          <w:color w:val="000000" w:themeColor="text1"/>
          <w:u w:val="single"/>
        </w:rPr>
        <w:t>Summ</w:t>
      </w:r>
      <w:r w:rsidR="000A328F">
        <w:rPr>
          <w:rFonts w:ascii="Arial" w:hAnsi="Arial" w:cs="Arial"/>
          <w:color w:val="000000" w:themeColor="text1"/>
          <w:u w:val="single"/>
        </w:rPr>
        <w:t>ar</w:t>
      </w:r>
      <w:r w:rsidR="000A328F" w:rsidRPr="00EE4349">
        <w:rPr>
          <w:rFonts w:ascii="Arial" w:hAnsi="Arial" w:cs="Arial"/>
          <w:color w:val="000000" w:themeColor="text1"/>
          <w:u w:val="single"/>
        </w:rPr>
        <w:t>y</w:t>
      </w:r>
    </w:p>
    <w:p w14:paraId="7D17D131" w14:textId="77777777" w:rsidR="00914F05" w:rsidRDefault="00914F05" w:rsidP="4C29C63D">
      <w:pPr>
        <w:pStyle w:val="NoSpacing"/>
        <w:rPr>
          <w:rFonts w:ascii="Arial" w:hAnsi="Arial" w:cs="Arial"/>
          <w:color w:val="000000" w:themeColor="text1"/>
          <w:u w:val="single"/>
        </w:rPr>
      </w:pPr>
    </w:p>
    <w:p w14:paraId="339ABC70" w14:textId="77777777" w:rsidR="00914F05" w:rsidRDefault="00914F05" w:rsidP="4C29C63D">
      <w:pPr>
        <w:pStyle w:val="NoSpacing"/>
        <w:rPr>
          <w:rFonts w:ascii="Arial" w:hAnsi="Arial" w:cs="Arial"/>
          <w:color w:val="000000" w:themeColor="text1"/>
          <w:u w:val="single"/>
        </w:rPr>
      </w:pPr>
    </w:p>
    <w:p w14:paraId="101968AD" w14:textId="4627971B" w:rsidR="008F4F9B" w:rsidRDefault="00914F05" w:rsidP="4C29C63D">
      <w:pPr>
        <w:pStyle w:val="NoSpacing"/>
        <w:rPr>
          <w:rFonts w:ascii="Arial" w:hAnsi="Arial" w:cs="Arial"/>
          <w:color w:val="000000" w:themeColor="text1"/>
        </w:rPr>
      </w:pPr>
      <w:r w:rsidRPr="00914F05">
        <w:rPr>
          <w:rFonts w:ascii="Arial" w:hAnsi="Arial" w:cs="Arial"/>
          <w:color w:val="000000" w:themeColor="text1"/>
        </w:rPr>
        <w:t>During Covid 19</w:t>
      </w:r>
      <w:r w:rsidR="00695F9F">
        <w:rPr>
          <w:rFonts w:ascii="Arial" w:hAnsi="Arial" w:cs="Arial"/>
          <w:color w:val="000000" w:themeColor="text1"/>
        </w:rPr>
        <w:t xml:space="preserve"> the NHS had to make </w:t>
      </w:r>
      <w:r w:rsidR="00B62CA2">
        <w:rPr>
          <w:rFonts w:ascii="Arial" w:hAnsi="Arial" w:cs="Arial"/>
          <w:color w:val="000000" w:themeColor="text1"/>
        </w:rPr>
        <w:t>huge</w:t>
      </w:r>
      <w:r w:rsidR="00695F9F">
        <w:rPr>
          <w:rFonts w:ascii="Arial" w:hAnsi="Arial" w:cs="Arial"/>
          <w:color w:val="000000" w:themeColor="text1"/>
        </w:rPr>
        <w:t xml:space="preserve"> changes</w:t>
      </w:r>
      <w:r w:rsidR="00C055A3">
        <w:rPr>
          <w:rFonts w:ascii="Arial" w:hAnsi="Arial" w:cs="Arial"/>
          <w:color w:val="000000" w:themeColor="text1"/>
        </w:rPr>
        <w:t xml:space="preserve"> especially for general practices</w:t>
      </w:r>
      <w:r w:rsidR="00C037E7">
        <w:rPr>
          <w:rFonts w:ascii="Arial" w:hAnsi="Arial" w:cs="Arial"/>
          <w:color w:val="000000" w:themeColor="text1"/>
        </w:rPr>
        <w:t xml:space="preserve"> primary care</w:t>
      </w:r>
      <w:r w:rsidR="00E06EF1">
        <w:rPr>
          <w:rFonts w:ascii="Arial" w:hAnsi="Arial" w:cs="Arial"/>
          <w:color w:val="000000" w:themeColor="text1"/>
        </w:rPr>
        <w:t xml:space="preserve">, when </w:t>
      </w:r>
      <w:r w:rsidR="00C913F3">
        <w:rPr>
          <w:rFonts w:ascii="Arial" w:hAnsi="Arial" w:cs="Arial"/>
          <w:color w:val="000000" w:themeColor="text1"/>
        </w:rPr>
        <w:t>digital</w:t>
      </w:r>
      <w:r w:rsidR="0015060D">
        <w:rPr>
          <w:rFonts w:ascii="Arial" w:hAnsi="Arial" w:cs="Arial"/>
          <w:color w:val="000000" w:themeColor="text1"/>
        </w:rPr>
        <w:t xml:space="preserve"> </w:t>
      </w:r>
      <w:r w:rsidR="00235E21">
        <w:rPr>
          <w:rFonts w:ascii="Arial" w:hAnsi="Arial" w:cs="Arial"/>
          <w:color w:val="000000" w:themeColor="text1"/>
        </w:rPr>
        <w:t xml:space="preserve">consultations </w:t>
      </w:r>
      <w:r w:rsidR="006228EC">
        <w:rPr>
          <w:rFonts w:ascii="Arial" w:hAnsi="Arial" w:cs="Arial"/>
          <w:color w:val="000000" w:themeColor="text1"/>
        </w:rPr>
        <w:t xml:space="preserve">had to be </w:t>
      </w:r>
      <w:r w:rsidR="0009333F">
        <w:rPr>
          <w:rFonts w:ascii="Arial" w:hAnsi="Arial" w:cs="Arial"/>
          <w:color w:val="000000" w:themeColor="text1"/>
        </w:rPr>
        <w:t xml:space="preserve">introduced </w:t>
      </w:r>
      <w:r w:rsidR="00B41397">
        <w:rPr>
          <w:rFonts w:ascii="Arial" w:hAnsi="Arial" w:cs="Arial"/>
          <w:color w:val="000000" w:themeColor="text1"/>
        </w:rPr>
        <w:t xml:space="preserve">to ensure patient and staff </w:t>
      </w:r>
      <w:r w:rsidR="00506652">
        <w:rPr>
          <w:rFonts w:ascii="Arial" w:hAnsi="Arial" w:cs="Arial"/>
          <w:color w:val="000000" w:themeColor="text1"/>
        </w:rPr>
        <w:t>safety. There</w:t>
      </w:r>
      <w:r w:rsidR="00243877">
        <w:rPr>
          <w:rFonts w:ascii="Arial" w:hAnsi="Arial" w:cs="Arial"/>
          <w:color w:val="000000" w:themeColor="text1"/>
        </w:rPr>
        <w:t xml:space="preserve"> </w:t>
      </w:r>
      <w:r w:rsidR="00EE2F4E">
        <w:rPr>
          <w:rFonts w:ascii="Arial" w:hAnsi="Arial" w:cs="Arial"/>
          <w:color w:val="000000" w:themeColor="text1"/>
        </w:rPr>
        <w:t>were</w:t>
      </w:r>
      <w:r w:rsidR="00844189">
        <w:rPr>
          <w:rFonts w:ascii="Arial" w:hAnsi="Arial" w:cs="Arial"/>
          <w:color w:val="000000" w:themeColor="text1"/>
        </w:rPr>
        <w:t xml:space="preserve"> </w:t>
      </w:r>
      <w:r w:rsidR="00B361BA">
        <w:rPr>
          <w:rFonts w:ascii="Arial" w:hAnsi="Arial" w:cs="Arial"/>
          <w:color w:val="000000" w:themeColor="text1"/>
        </w:rPr>
        <w:t xml:space="preserve">far fewer </w:t>
      </w:r>
      <w:r w:rsidR="007F782B">
        <w:rPr>
          <w:rFonts w:ascii="Arial" w:hAnsi="Arial" w:cs="Arial"/>
          <w:color w:val="000000" w:themeColor="text1"/>
        </w:rPr>
        <w:t>face</w:t>
      </w:r>
      <w:r w:rsidR="00932A26">
        <w:rPr>
          <w:rFonts w:ascii="Arial" w:hAnsi="Arial" w:cs="Arial"/>
          <w:color w:val="000000" w:themeColor="text1"/>
        </w:rPr>
        <w:t>-</w:t>
      </w:r>
      <w:r w:rsidR="007F782B">
        <w:rPr>
          <w:rFonts w:ascii="Arial" w:hAnsi="Arial" w:cs="Arial"/>
          <w:color w:val="000000" w:themeColor="text1"/>
        </w:rPr>
        <w:t>to</w:t>
      </w:r>
      <w:r w:rsidR="00932A26">
        <w:rPr>
          <w:rFonts w:ascii="Arial" w:hAnsi="Arial" w:cs="Arial"/>
          <w:color w:val="000000" w:themeColor="text1"/>
        </w:rPr>
        <w:t>-</w:t>
      </w:r>
      <w:r w:rsidR="007F782B">
        <w:rPr>
          <w:rFonts w:ascii="Arial" w:hAnsi="Arial" w:cs="Arial"/>
          <w:color w:val="000000" w:themeColor="text1"/>
        </w:rPr>
        <w:t>face appointments</w:t>
      </w:r>
      <w:r w:rsidR="00506652">
        <w:rPr>
          <w:rFonts w:ascii="Arial" w:hAnsi="Arial" w:cs="Arial"/>
          <w:color w:val="000000" w:themeColor="text1"/>
        </w:rPr>
        <w:t xml:space="preserve"> and</w:t>
      </w:r>
      <w:r w:rsidR="00844189">
        <w:rPr>
          <w:rFonts w:ascii="Arial" w:hAnsi="Arial" w:cs="Arial"/>
          <w:color w:val="000000" w:themeColor="text1"/>
        </w:rPr>
        <w:t xml:space="preserve"> </w:t>
      </w:r>
      <w:r w:rsidR="00B1453D">
        <w:rPr>
          <w:rFonts w:ascii="Arial" w:hAnsi="Arial" w:cs="Arial"/>
          <w:color w:val="000000" w:themeColor="text1"/>
        </w:rPr>
        <w:t>i</w:t>
      </w:r>
      <w:r w:rsidR="00844189">
        <w:rPr>
          <w:rFonts w:ascii="Arial" w:hAnsi="Arial" w:cs="Arial"/>
          <w:color w:val="000000" w:themeColor="text1"/>
        </w:rPr>
        <w:t>f the GP</w:t>
      </w:r>
      <w:r w:rsidR="005D5294">
        <w:rPr>
          <w:rFonts w:ascii="Arial" w:hAnsi="Arial" w:cs="Arial"/>
          <w:color w:val="000000" w:themeColor="text1"/>
        </w:rPr>
        <w:t xml:space="preserve"> was concerned</w:t>
      </w:r>
      <w:r w:rsidR="00B1453D">
        <w:rPr>
          <w:rFonts w:ascii="Arial" w:hAnsi="Arial" w:cs="Arial"/>
          <w:color w:val="000000" w:themeColor="text1"/>
        </w:rPr>
        <w:t xml:space="preserve"> with</w:t>
      </w:r>
      <w:r w:rsidR="00F94D4B">
        <w:rPr>
          <w:rFonts w:ascii="Arial" w:hAnsi="Arial" w:cs="Arial"/>
          <w:color w:val="000000" w:themeColor="text1"/>
        </w:rPr>
        <w:t xml:space="preserve"> </w:t>
      </w:r>
      <w:r w:rsidR="00B1453D">
        <w:rPr>
          <w:rFonts w:ascii="Arial" w:hAnsi="Arial" w:cs="Arial"/>
          <w:color w:val="000000" w:themeColor="text1"/>
        </w:rPr>
        <w:t>the patient</w:t>
      </w:r>
      <w:r w:rsidR="00067149">
        <w:rPr>
          <w:rFonts w:ascii="Arial" w:hAnsi="Arial" w:cs="Arial"/>
          <w:color w:val="000000" w:themeColor="text1"/>
        </w:rPr>
        <w:t>s’</w:t>
      </w:r>
      <w:r w:rsidR="00E36FBC">
        <w:rPr>
          <w:rFonts w:ascii="Arial" w:hAnsi="Arial" w:cs="Arial"/>
          <w:color w:val="000000" w:themeColor="text1"/>
        </w:rPr>
        <w:t xml:space="preserve"> </w:t>
      </w:r>
      <w:r w:rsidR="00752193">
        <w:rPr>
          <w:rFonts w:ascii="Arial" w:hAnsi="Arial" w:cs="Arial"/>
          <w:color w:val="000000" w:themeColor="text1"/>
        </w:rPr>
        <w:t xml:space="preserve">symptoms, </w:t>
      </w:r>
      <w:r w:rsidR="00CF5070">
        <w:rPr>
          <w:rFonts w:ascii="Arial" w:hAnsi="Arial" w:cs="Arial"/>
          <w:color w:val="000000" w:themeColor="text1"/>
        </w:rPr>
        <w:t xml:space="preserve">then they could have a </w:t>
      </w:r>
      <w:r w:rsidR="00932A26">
        <w:rPr>
          <w:rFonts w:ascii="Arial" w:hAnsi="Arial" w:cs="Arial"/>
          <w:color w:val="000000" w:themeColor="text1"/>
        </w:rPr>
        <w:t>face-to-face</w:t>
      </w:r>
      <w:r w:rsidR="00CF5070">
        <w:rPr>
          <w:rFonts w:ascii="Arial" w:hAnsi="Arial" w:cs="Arial"/>
          <w:color w:val="000000" w:themeColor="text1"/>
        </w:rPr>
        <w:t xml:space="preserve"> appointment</w:t>
      </w:r>
      <w:r w:rsidR="005714F4">
        <w:rPr>
          <w:rFonts w:ascii="Arial" w:hAnsi="Arial" w:cs="Arial"/>
          <w:color w:val="000000" w:themeColor="text1"/>
        </w:rPr>
        <w:t>.</w:t>
      </w:r>
      <w:r w:rsidR="001F73D4">
        <w:rPr>
          <w:rFonts w:ascii="Arial" w:hAnsi="Arial" w:cs="Arial"/>
          <w:color w:val="000000" w:themeColor="text1"/>
        </w:rPr>
        <w:t xml:space="preserve"> The staff had to learn</w:t>
      </w:r>
      <w:r w:rsidR="00EE2F4E">
        <w:rPr>
          <w:rFonts w:ascii="Arial" w:hAnsi="Arial" w:cs="Arial"/>
          <w:color w:val="000000" w:themeColor="text1"/>
        </w:rPr>
        <w:t xml:space="preserve"> new</w:t>
      </w:r>
      <w:r w:rsidR="001F73D4">
        <w:rPr>
          <w:rFonts w:ascii="Arial" w:hAnsi="Arial" w:cs="Arial"/>
          <w:color w:val="000000" w:themeColor="text1"/>
        </w:rPr>
        <w:t xml:space="preserve"> </w:t>
      </w:r>
      <w:r w:rsidR="00707787">
        <w:rPr>
          <w:rFonts w:ascii="Arial" w:hAnsi="Arial" w:cs="Arial"/>
          <w:color w:val="000000" w:themeColor="text1"/>
        </w:rPr>
        <w:t xml:space="preserve">skills </w:t>
      </w:r>
      <w:r w:rsidR="00215D0B">
        <w:rPr>
          <w:rFonts w:ascii="Arial" w:hAnsi="Arial" w:cs="Arial"/>
          <w:color w:val="000000" w:themeColor="text1"/>
        </w:rPr>
        <w:t xml:space="preserve">on </w:t>
      </w:r>
      <w:r w:rsidR="00707787">
        <w:rPr>
          <w:rFonts w:ascii="Arial" w:hAnsi="Arial" w:cs="Arial"/>
          <w:color w:val="000000" w:themeColor="text1"/>
        </w:rPr>
        <w:t>the internet</w:t>
      </w:r>
      <w:r w:rsidR="00EE2F4E">
        <w:rPr>
          <w:rFonts w:ascii="Arial" w:hAnsi="Arial" w:cs="Arial"/>
          <w:color w:val="000000" w:themeColor="text1"/>
        </w:rPr>
        <w:t xml:space="preserve"> to interact with </w:t>
      </w:r>
      <w:r w:rsidR="00ED70F1">
        <w:rPr>
          <w:rFonts w:ascii="Arial" w:hAnsi="Arial" w:cs="Arial"/>
          <w:color w:val="000000" w:themeColor="text1"/>
        </w:rPr>
        <w:t xml:space="preserve">other staff </w:t>
      </w:r>
      <w:r w:rsidR="002E0013">
        <w:rPr>
          <w:rFonts w:ascii="Arial" w:hAnsi="Arial" w:cs="Arial"/>
          <w:color w:val="000000" w:themeColor="text1"/>
        </w:rPr>
        <w:t>using digital platforms</w:t>
      </w:r>
      <w:r w:rsidR="00BC3932">
        <w:rPr>
          <w:rFonts w:ascii="Arial" w:hAnsi="Arial" w:cs="Arial"/>
          <w:color w:val="000000" w:themeColor="text1"/>
        </w:rPr>
        <w:t>,</w:t>
      </w:r>
      <w:r w:rsidR="002E0013">
        <w:rPr>
          <w:rFonts w:ascii="Arial" w:hAnsi="Arial" w:cs="Arial"/>
          <w:color w:val="000000" w:themeColor="text1"/>
        </w:rPr>
        <w:t xml:space="preserve"> s</w:t>
      </w:r>
      <w:r w:rsidR="00ED70F1">
        <w:rPr>
          <w:rFonts w:ascii="Arial" w:hAnsi="Arial" w:cs="Arial"/>
          <w:color w:val="000000" w:themeColor="text1"/>
        </w:rPr>
        <w:t>uch as: Teams, Zoom, and social media</w:t>
      </w:r>
      <w:r w:rsidR="00CC74F0">
        <w:rPr>
          <w:rFonts w:ascii="Arial" w:hAnsi="Arial" w:cs="Arial"/>
          <w:color w:val="000000" w:themeColor="text1"/>
        </w:rPr>
        <w:t>. Patients c</w:t>
      </w:r>
      <w:r w:rsidR="00F81A29">
        <w:rPr>
          <w:rFonts w:ascii="Arial" w:hAnsi="Arial" w:cs="Arial"/>
          <w:color w:val="000000" w:themeColor="text1"/>
        </w:rPr>
        <w:t>ould</w:t>
      </w:r>
      <w:r w:rsidR="00CC74F0">
        <w:rPr>
          <w:rFonts w:ascii="Arial" w:hAnsi="Arial" w:cs="Arial"/>
          <w:color w:val="000000" w:themeColor="text1"/>
        </w:rPr>
        <w:t xml:space="preserve"> order their prescriptions</w:t>
      </w:r>
      <w:r w:rsidR="008F18F0">
        <w:rPr>
          <w:rFonts w:ascii="Arial" w:hAnsi="Arial" w:cs="Arial"/>
          <w:color w:val="000000" w:themeColor="text1"/>
        </w:rPr>
        <w:t xml:space="preserve">, </w:t>
      </w:r>
      <w:r w:rsidR="003921B6">
        <w:rPr>
          <w:rFonts w:ascii="Arial" w:hAnsi="Arial" w:cs="Arial"/>
          <w:color w:val="000000" w:themeColor="text1"/>
        </w:rPr>
        <w:t>through the web</w:t>
      </w:r>
      <w:r w:rsidR="00E10A9A">
        <w:rPr>
          <w:rFonts w:ascii="Arial" w:hAnsi="Arial" w:cs="Arial"/>
          <w:color w:val="000000" w:themeColor="text1"/>
        </w:rPr>
        <w:t xml:space="preserve"> </w:t>
      </w:r>
      <w:r w:rsidR="003921B6">
        <w:rPr>
          <w:rFonts w:ascii="Arial" w:hAnsi="Arial" w:cs="Arial"/>
          <w:color w:val="000000" w:themeColor="text1"/>
        </w:rPr>
        <w:t>sit</w:t>
      </w:r>
      <w:r w:rsidR="00FA61FF">
        <w:rPr>
          <w:rFonts w:ascii="Arial" w:hAnsi="Arial" w:cs="Arial"/>
          <w:color w:val="000000" w:themeColor="text1"/>
        </w:rPr>
        <w:t>e</w:t>
      </w:r>
      <w:r w:rsidR="00EE4E3D">
        <w:rPr>
          <w:rFonts w:ascii="Arial" w:hAnsi="Arial" w:cs="Arial"/>
          <w:color w:val="000000" w:themeColor="text1"/>
        </w:rPr>
        <w:t xml:space="preserve"> </w:t>
      </w:r>
      <w:r w:rsidR="00B805E0">
        <w:rPr>
          <w:rFonts w:ascii="Arial" w:hAnsi="Arial" w:cs="Arial"/>
          <w:color w:val="000000" w:themeColor="text1"/>
        </w:rPr>
        <w:t xml:space="preserve">and </w:t>
      </w:r>
      <w:r w:rsidR="00EE4E3D">
        <w:rPr>
          <w:rFonts w:ascii="Arial" w:hAnsi="Arial" w:cs="Arial"/>
          <w:color w:val="000000" w:themeColor="text1"/>
        </w:rPr>
        <w:t>c</w:t>
      </w:r>
      <w:r w:rsidR="005A5E39">
        <w:rPr>
          <w:rFonts w:ascii="Arial" w:hAnsi="Arial" w:cs="Arial"/>
          <w:color w:val="000000" w:themeColor="text1"/>
        </w:rPr>
        <w:t>ould</w:t>
      </w:r>
      <w:r w:rsidR="00BC3932">
        <w:rPr>
          <w:rFonts w:ascii="Arial" w:hAnsi="Arial" w:cs="Arial"/>
          <w:color w:val="000000" w:themeColor="text1"/>
        </w:rPr>
        <w:t xml:space="preserve"> still </w:t>
      </w:r>
      <w:r w:rsidR="00747B41">
        <w:rPr>
          <w:rFonts w:ascii="Arial" w:hAnsi="Arial" w:cs="Arial"/>
          <w:color w:val="000000" w:themeColor="text1"/>
        </w:rPr>
        <w:t>make appointments and describe s</w:t>
      </w:r>
      <w:r w:rsidR="009C4D67">
        <w:rPr>
          <w:rFonts w:ascii="Arial" w:hAnsi="Arial" w:cs="Arial"/>
          <w:color w:val="000000" w:themeColor="text1"/>
        </w:rPr>
        <w:t xml:space="preserve">ymptoms so that the doctor could </w:t>
      </w:r>
      <w:r w:rsidR="00DF6931">
        <w:rPr>
          <w:rFonts w:ascii="Arial" w:hAnsi="Arial" w:cs="Arial"/>
          <w:color w:val="000000" w:themeColor="text1"/>
        </w:rPr>
        <w:t>then see if the patient needed an appointment or just a prescription.</w:t>
      </w:r>
      <w:r w:rsidR="00EE4E3D">
        <w:rPr>
          <w:rFonts w:ascii="Arial" w:hAnsi="Arial" w:cs="Arial"/>
          <w:color w:val="000000" w:themeColor="text1"/>
        </w:rPr>
        <w:t xml:space="preserve"> </w:t>
      </w:r>
      <w:r w:rsidR="00970AF2">
        <w:rPr>
          <w:rFonts w:ascii="Arial" w:hAnsi="Arial" w:cs="Arial"/>
          <w:color w:val="000000" w:themeColor="text1"/>
        </w:rPr>
        <w:t xml:space="preserve">These changes had to be made immediately – such as </w:t>
      </w:r>
      <w:r w:rsidR="00021645">
        <w:rPr>
          <w:rFonts w:ascii="Arial" w:hAnsi="Arial" w:cs="Arial"/>
          <w:color w:val="000000" w:themeColor="text1"/>
        </w:rPr>
        <w:t xml:space="preserve">social distancing and the use of PPE and this report examines </w:t>
      </w:r>
      <w:r w:rsidR="00D57D34">
        <w:rPr>
          <w:rFonts w:ascii="Arial" w:hAnsi="Arial" w:cs="Arial"/>
          <w:color w:val="000000" w:themeColor="text1"/>
        </w:rPr>
        <w:t xml:space="preserve">how </w:t>
      </w:r>
      <w:r w:rsidR="00ED44F5">
        <w:rPr>
          <w:rFonts w:ascii="Arial" w:hAnsi="Arial" w:cs="Arial"/>
          <w:color w:val="000000" w:themeColor="text1"/>
        </w:rPr>
        <w:t xml:space="preserve">external and internal </w:t>
      </w:r>
      <w:r w:rsidR="00D57D34">
        <w:rPr>
          <w:rFonts w:ascii="Arial" w:hAnsi="Arial" w:cs="Arial"/>
          <w:color w:val="000000" w:themeColor="text1"/>
        </w:rPr>
        <w:t>changes w</w:t>
      </w:r>
      <w:r w:rsidR="00021645">
        <w:rPr>
          <w:rFonts w:ascii="Arial" w:hAnsi="Arial" w:cs="Arial"/>
          <w:color w:val="000000" w:themeColor="text1"/>
        </w:rPr>
        <w:t>ere planned and implemented</w:t>
      </w:r>
      <w:r w:rsidR="003407C0">
        <w:rPr>
          <w:rFonts w:ascii="Arial" w:hAnsi="Arial" w:cs="Arial"/>
          <w:color w:val="000000" w:themeColor="text1"/>
        </w:rPr>
        <w:t xml:space="preserve"> by NHS change agents, </w:t>
      </w:r>
      <w:r w:rsidR="00021645">
        <w:rPr>
          <w:rFonts w:ascii="Arial" w:hAnsi="Arial" w:cs="Arial"/>
          <w:color w:val="000000" w:themeColor="text1"/>
        </w:rPr>
        <w:t xml:space="preserve">through </w:t>
      </w:r>
      <w:r w:rsidR="00476837">
        <w:rPr>
          <w:rFonts w:ascii="Arial" w:hAnsi="Arial" w:cs="Arial"/>
          <w:color w:val="000000" w:themeColor="text1"/>
        </w:rPr>
        <w:t>using well established change theories</w:t>
      </w:r>
      <w:r w:rsidR="00416FE1">
        <w:rPr>
          <w:rFonts w:ascii="Arial" w:hAnsi="Arial" w:cs="Arial"/>
          <w:color w:val="000000" w:themeColor="text1"/>
        </w:rPr>
        <w:t>, including</w:t>
      </w:r>
      <w:r w:rsidR="00BB6E61">
        <w:rPr>
          <w:rFonts w:ascii="Arial" w:hAnsi="Arial" w:cs="Arial"/>
          <w:color w:val="000000" w:themeColor="text1"/>
        </w:rPr>
        <w:t xml:space="preserve"> </w:t>
      </w:r>
      <w:r w:rsidR="00822D95">
        <w:rPr>
          <w:rFonts w:ascii="Arial" w:hAnsi="Arial" w:cs="Arial"/>
          <w:color w:val="000000" w:themeColor="text1"/>
        </w:rPr>
        <w:t xml:space="preserve">Lewin, </w:t>
      </w:r>
      <w:r w:rsidR="00111889">
        <w:rPr>
          <w:rFonts w:ascii="Arial" w:hAnsi="Arial" w:cs="Arial"/>
          <w:color w:val="000000" w:themeColor="text1"/>
        </w:rPr>
        <w:t>Kotter,</w:t>
      </w:r>
      <w:r w:rsidR="008317A5">
        <w:rPr>
          <w:rFonts w:ascii="Arial" w:hAnsi="Arial" w:cs="Arial"/>
          <w:color w:val="000000" w:themeColor="text1"/>
        </w:rPr>
        <w:t xml:space="preserve"> and </w:t>
      </w:r>
      <w:r w:rsidR="00115047">
        <w:rPr>
          <w:rFonts w:ascii="Arial" w:hAnsi="Arial" w:cs="Arial"/>
          <w:color w:val="000000" w:themeColor="text1"/>
        </w:rPr>
        <w:t>K</w:t>
      </w:r>
      <w:r w:rsidR="008317A5">
        <w:rPr>
          <w:rFonts w:ascii="Arial" w:hAnsi="Arial" w:cs="Arial"/>
          <w:color w:val="000000" w:themeColor="text1"/>
        </w:rPr>
        <w:t>ubler-Ross</w:t>
      </w:r>
      <w:r w:rsidR="00C52E26">
        <w:rPr>
          <w:rFonts w:ascii="Arial" w:hAnsi="Arial" w:cs="Arial"/>
          <w:color w:val="000000" w:themeColor="text1"/>
        </w:rPr>
        <w:t xml:space="preserve">, SWOT and PESTEL </w:t>
      </w:r>
      <w:r w:rsidR="00D62FB6">
        <w:rPr>
          <w:rFonts w:ascii="Arial" w:hAnsi="Arial" w:cs="Arial"/>
          <w:color w:val="000000" w:themeColor="text1"/>
        </w:rPr>
        <w:t>and how the change agents used these ideas.</w:t>
      </w:r>
    </w:p>
    <w:p w14:paraId="12F59678" w14:textId="77777777" w:rsidR="00373C91" w:rsidRDefault="00373C91" w:rsidP="4C29C63D">
      <w:pPr>
        <w:pStyle w:val="NoSpacing"/>
        <w:rPr>
          <w:rFonts w:ascii="Arial" w:hAnsi="Arial" w:cs="Arial"/>
          <w:color w:val="000000" w:themeColor="text1"/>
        </w:rPr>
      </w:pPr>
    </w:p>
    <w:p w14:paraId="30F8AC96" w14:textId="7C7CEB57" w:rsidR="000576AF" w:rsidRPr="00914F05" w:rsidRDefault="008F18F0" w:rsidP="4C29C63D">
      <w:pPr>
        <w:pStyle w:val="NoSpacing"/>
        <w:rPr>
          <w:rFonts w:ascii="Arial" w:hAnsi="Arial" w:cs="Arial"/>
          <w:color w:val="000000" w:themeColor="text1"/>
        </w:rPr>
      </w:pPr>
      <w:r>
        <w:rPr>
          <w:rFonts w:ascii="Arial" w:hAnsi="Arial" w:cs="Arial"/>
          <w:color w:val="000000" w:themeColor="text1"/>
        </w:rPr>
        <w:t xml:space="preserve"> </w:t>
      </w:r>
      <w:r w:rsidR="00EE2F4E">
        <w:rPr>
          <w:rFonts w:ascii="Arial" w:hAnsi="Arial" w:cs="Arial"/>
          <w:color w:val="000000" w:themeColor="text1"/>
        </w:rPr>
        <w:t xml:space="preserve"> </w:t>
      </w:r>
      <w:r w:rsidR="00707787">
        <w:rPr>
          <w:rFonts w:ascii="Arial" w:hAnsi="Arial" w:cs="Arial"/>
          <w:color w:val="000000" w:themeColor="text1"/>
        </w:rPr>
        <w:t xml:space="preserve"> </w:t>
      </w:r>
      <w:r w:rsidR="00B1453D">
        <w:rPr>
          <w:rFonts w:ascii="Arial" w:hAnsi="Arial" w:cs="Arial"/>
          <w:color w:val="000000" w:themeColor="text1"/>
        </w:rPr>
        <w:t xml:space="preserve"> </w:t>
      </w:r>
      <w:r w:rsidR="005D5294">
        <w:rPr>
          <w:rFonts w:ascii="Arial" w:hAnsi="Arial" w:cs="Arial"/>
          <w:color w:val="000000" w:themeColor="text1"/>
        </w:rPr>
        <w:t xml:space="preserve"> </w:t>
      </w:r>
      <w:r w:rsidR="00C913F3">
        <w:rPr>
          <w:rFonts w:ascii="Arial" w:hAnsi="Arial" w:cs="Arial"/>
          <w:color w:val="000000" w:themeColor="text1"/>
        </w:rPr>
        <w:t xml:space="preserve"> </w:t>
      </w:r>
      <w:r w:rsidR="00914F05" w:rsidRPr="00914F05">
        <w:rPr>
          <w:rFonts w:ascii="Arial" w:hAnsi="Arial" w:cs="Arial"/>
          <w:color w:val="000000" w:themeColor="text1"/>
        </w:rPr>
        <w:t xml:space="preserve"> </w:t>
      </w:r>
    </w:p>
    <w:p w14:paraId="7823B6C2" w14:textId="0D273A93" w:rsidR="00BD3FB1" w:rsidRPr="00EE4349" w:rsidRDefault="00BD3FB1" w:rsidP="00F0100E">
      <w:pPr>
        <w:pStyle w:val="NoSpacing"/>
        <w:rPr>
          <w:rFonts w:ascii="Arial" w:hAnsi="Arial" w:cs="Arial"/>
          <w:color w:val="000000" w:themeColor="text1"/>
          <w:u w:val="single"/>
        </w:rPr>
      </w:pPr>
    </w:p>
    <w:p w14:paraId="34FEC3E3" w14:textId="2CADB4EE" w:rsidR="00BD3FB1" w:rsidRPr="00EE4349" w:rsidRDefault="00BD3FB1" w:rsidP="00F0100E">
      <w:pPr>
        <w:pStyle w:val="NoSpacing"/>
        <w:rPr>
          <w:rFonts w:ascii="Arial" w:hAnsi="Arial" w:cs="Arial"/>
          <w:color w:val="000000" w:themeColor="text1"/>
          <w:u w:val="single"/>
        </w:rPr>
      </w:pPr>
    </w:p>
    <w:p w14:paraId="1F02E3A8" w14:textId="4CE46BAA" w:rsidR="00BD3FB1" w:rsidRPr="00EE4349" w:rsidRDefault="00BD3FB1" w:rsidP="00F0100E">
      <w:pPr>
        <w:pStyle w:val="NoSpacing"/>
        <w:rPr>
          <w:rFonts w:ascii="Arial" w:hAnsi="Arial" w:cs="Arial"/>
          <w:color w:val="000000" w:themeColor="text1"/>
          <w:u w:val="single"/>
        </w:rPr>
      </w:pPr>
    </w:p>
    <w:p w14:paraId="7203251B" w14:textId="7DB38087" w:rsidR="00BD3FB1" w:rsidRPr="00EE4349" w:rsidRDefault="00BD3FB1" w:rsidP="00F0100E">
      <w:pPr>
        <w:pStyle w:val="NoSpacing"/>
        <w:rPr>
          <w:rFonts w:ascii="Arial" w:hAnsi="Arial" w:cs="Arial"/>
          <w:color w:val="000000" w:themeColor="text1"/>
          <w:u w:val="single"/>
        </w:rPr>
      </w:pPr>
    </w:p>
    <w:p w14:paraId="6A56C7D5" w14:textId="1E3D1BE9" w:rsidR="00BD3FB1" w:rsidRPr="00EE4349" w:rsidRDefault="00BD3FB1" w:rsidP="00F0100E">
      <w:pPr>
        <w:pStyle w:val="NoSpacing"/>
        <w:rPr>
          <w:rFonts w:ascii="Arial" w:hAnsi="Arial" w:cs="Arial"/>
          <w:color w:val="000000" w:themeColor="text1"/>
          <w:u w:val="single"/>
        </w:rPr>
      </w:pPr>
    </w:p>
    <w:p w14:paraId="296471D8" w14:textId="0D7027CA" w:rsidR="00BD3FB1" w:rsidRPr="00EE4349" w:rsidRDefault="00BD3FB1" w:rsidP="00F0100E">
      <w:pPr>
        <w:pStyle w:val="NoSpacing"/>
        <w:rPr>
          <w:rFonts w:ascii="Arial" w:hAnsi="Arial" w:cs="Arial"/>
          <w:color w:val="000000" w:themeColor="text1"/>
          <w:u w:val="single"/>
        </w:rPr>
      </w:pPr>
    </w:p>
    <w:p w14:paraId="22B32C54" w14:textId="77777777" w:rsidR="00BD3FB1" w:rsidRPr="00EE4349" w:rsidRDefault="00BD3FB1" w:rsidP="00F0100E">
      <w:pPr>
        <w:pStyle w:val="NoSpacing"/>
        <w:rPr>
          <w:rFonts w:ascii="Arial" w:hAnsi="Arial" w:cs="Arial"/>
          <w:color w:val="000000" w:themeColor="text1"/>
          <w:u w:val="single"/>
        </w:rPr>
      </w:pPr>
    </w:p>
    <w:p w14:paraId="06734FBA" w14:textId="10C64F1E" w:rsidR="00046A65" w:rsidRPr="00EE4349" w:rsidRDefault="00046A65" w:rsidP="00F0100E">
      <w:pPr>
        <w:pStyle w:val="NoSpacing"/>
        <w:rPr>
          <w:rFonts w:ascii="Arial" w:hAnsi="Arial" w:cs="Arial"/>
          <w:color w:val="4472C4" w:themeColor="accent1"/>
        </w:rPr>
      </w:pPr>
    </w:p>
    <w:p w14:paraId="22D5DC63" w14:textId="01747512" w:rsidR="00046A65" w:rsidRPr="00EE4349" w:rsidRDefault="00046A65" w:rsidP="00F0100E">
      <w:pPr>
        <w:pStyle w:val="NoSpacing"/>
        <w:rPr>
          <w:rFonts w:ascii="Arial" w:hAnsi="Arial" w:cs="Arial"/>
          <w:color w:val="4472C4" w:themeColor="accent1"/>
        </w:rPr>
      </w:pPr>
    </w:p>
    <w:p w14:paraId="6BBBE25E" w14:textId="21E81E26" w:rsidR="00046A65" w:rsidRPr="00EE4349" w:rsidRDefault="00046A65" w:rsidP="00F0100E">
      <w:pPr>
        <w:pStyle w:val="NoSpacing"/>
        <w:rPr>
          <w:rFonts w:ascii="Arial" w:hAnsi="Arial" w:cs="Arial"/>
          <w:color w:val="4472C4" w:themeColor="accent1"/>
        </w:rPr>
      </w:pPr>
    </w:p>
    <w:p w14:paraId="60D94955" w14:textId="0ADF1E32" w:rsidR="00046A65" w:rsidRPr="00EE4349" w:rsidRDefault="00046A65" w:rsidP="00F0100E">
      <w:pPr>
        <w:pStyle w:val="NoSpacing"/>
        <w:rPr>
          <w:rFonts w:ascii="Arial" w:hAnsi="Arial" w:cs="Arial"/>
          <w:color w:val="4472C4" w:themeColor="accent1"/>
        </w:rPr>
      </w:pPr>
    </w:p>
    <w:p w14:paraId="2C960F40" w14:textId="13D3CEBD" w:rsidR="00046A65" w:rsidRPr="00EE4349" w:rsidRDefault="00046A65" w:rsidP="00F0100E">
      <w:pPr>
        <w:pStyle w:val="NoSpacing"/>
        <w:rPr>
          <w:rFonts w:ascii="Arial" w:hAnsi="Arial" w:cs="Arial"/>
          <w:color w:val="4472C4" w:themeColor="accent1"/>
        </w:rPr>
      </w:pPr>
    </w:p>
    <w:p w14:paraId="3FAEDCE3" w14:textId="325CBB18" w:rsidR="00046A65" w:rsidRPr="00EE4349" w:rsidRDefault="00046A65" w:rsidP="00F0100E">
      <w:pPr>
        <w:pStyle w:val="NoSpacing"/>
        <w:rPr>
          <w:rFonts w:ascii="Arial" w:hAnsi="Arial" w:cs="Arial"/>
          <w:color w:val="4472C4" w:themeColor="accent1"/>
        </w:rPr>
      </w:pPr>
    </w:p>
    <w:p w14:paraId="2A825E43" w14:textId="6667024F" w:rsidR="00046A65" w:rsidRPr="00EE4349" w:rsidRDefault="00046A65" w:rsidP="00F0100E">
      <w:pPr>
        <w:pStyle w:val="NoSpacing"/>
        <w:rPr>
          <w:rFonts w:ascii="Arial" w:hAnsi="Arial" w:cs="Arial"/>
          <w:color w:val="4472C4" w:themeColor="accent1"/>
        </w:rPr>
      </w:pPr>
    </w:p>
    <w:p w14:paraId="18D085F7" w14:textId="12B01279" w:rsidR="00046A65" w:rsidRPr="00EE4349" w:rsidRDefault="00046A65" w:rsidP="00F0100E">
      <w:pPr>
        <w:pStyle w:val="NoSpacing"/>
        <w:rPr>
          <w:rFonts w:ascii="Arial" w:hAnsi="Arial" w:cs="Arial"/>
          <w:color w:val="4472C4" w:themeColor="accent1"/>
        </w:rPr>
      </w:pPr>
    </w:p>
    <w:p w14:paraId="07C17936" w14:textId="2453CA83" w:rsidR="00046A65" w:rsidRPr="00EE4349" w:rsidRDefault="00046A65" w:rsidP="00F0100E">
      <w:pPr>
        <w:pStyle w:val="NoSpacing"/>
        <w:rPr>
          <w:rFonts w:ascii="Arial" w:hAnsi="Arial" w:cs="Arial"/>
          <w:color w:val="4472C4" w:themeColor="accent1"/>
        </w:rPr>
      </w:pPr>
    </w:p>
    <w:p w14:paraId="3D8CB86A" w14:textId="5A8B9685" w:rsidR="00046A65" w:rsidRPr="00EE4349" w:rsidRDefault="00046A65" w:rsidP="00F0100E">
      <w:pPr>
        <w:pStyle w:val="NoSpacing"/>
        <w:rPr>
          <w:rFonts w:ascii="Arial" w:hAnsi="Arial" w:cs="Arial"/>
          <w:color w:val="4472C4" w:themeColor="accent1"/>
        </w:rPr>
      </w:pPr>
    </w:p>
    <w:p w14:paraId="381A4841" w14:textId="04D0A010" w:rsidR="00046A65" w:rsidRPr="00EE4349" w:rsidRDefault="00046A65" w:rsidP="00F0100E">
      <w:pPr>
        <w:pStyle w:val="NoSpacing"/>
        <w:rPr>
          <w:rFonts w:ascii="Arial" w:hAnsi="Arial" w:cs="Arial"/>
          <w:color w:val="000000" w:themeColor="text1"/>
        </w:rPr>
      </w:pPr>
      <w:r w:rsidRPr="00EE4349">
        <w:rPr>
          <w:rFonts w:ascii="Arial" w:hAnsi="Arial" w:cs="Arial"/>
          <w:color w:val="4472C4" w:themeColor="accent1"/>
        </w:rPr>
        <w:t xml:space="preserve"> </w:t>
      </w:r>
    </w:p>
    <w:p w14:paraId="0CB99783" w14:textId="77777777" w:rsidR="00F0100E" w:rsidRPr="00EE4349" w:rsidRDefault="00F0100E" w:rsidP="00D04144">
      <w:pPr>
        <w:spacing w:after="0" w:line="240" w:lineRule="auto"/>
        <w:textAlignment w:val="baseline"/>
        <w:rPr>
          <w:rFonts w:ascii="Arial" w:eastAsia="Times New Roman" w:hAnsi="Arial" w:cs="Arial"/>
          <w:color w:val="0E1B26"/>
          <w:lang w:eastAsia="en-GB"/>
        </w:rPr>
      </w:pPr>
    </w:p>
    <w:p w14:paraId="6BE421C3" w14:textId="77777777" w:rsidR="00F0100E" w:rsidRPr="00EE4349" w:rsidRDefault="00F0100E" w:rsidP="00D04144">
      <w:pPr>
        <w:spacing w:after="0" w:line="240" w:lineRule="auto"/>
        <w:textAlignment w:val="baseline"/>
        <w:rPr>
          <w:rFonts w:ascii="Arial" w:eastAsia="Times New Roman" w:hAnsi="Arial" w:cs="Arial"/>
          <w:color w:val="0E1B26"/>
          <w:lang w:eastAsia="en-GB"/>
        </w:rPr>
      </w:pPr>
    </w:p>
    <w:p w14:paraId="7CA434C7" w14:textId="77777777" w:rsidR="00F0100E" w:rsidRPr="00EE4349" w:rsidRDefault="00F0100E" w:rsidP="00D04144">
      <w:pPr>
        <w:spacing w:after="0" w:line="240" w:lineRule="auto"/>
        <w:textAlignment w:val="baseline"/>
        <w:rPr>
          <w:rFonts w:ascii="Arial" w:eastAsia="Times New Roman" w:hAnsi="Arial" w:cs="Arial"/>
          <w:color w:val="0E1B26"/>
          <w:lang w:eastAsia="en-GB"/>
        </w:rPr>
      </w:pPr>
    </w:p>
    <w:p w14:paraId="54C6FB6C" w14:textId="77777777" w:rsidR="00B65127" w:rsidRDefault="00B65127" w:rsidP="001E6EC7">
      <w:pPr>
        <w:spacing w:after="0" w:line="360" w:lineRule="auto"/>
        <w:textAlignment w:val="baseline"/>
        <w:rPr>
          <w:rFonts w:ascii="Arial" w:eastAsia="Times New Roman" w:hAnsi="Arial" w:cs="Arial"/>
          <w:color w:val="0E1B26"/>
          <w:u w:val="single"/>
          <w:lang w:eastAsia="en-GB"/>
        </w:rPr>
      </w:pPr>
    </w:p>
    <w:p w14:paraId="00B85FDD" w14:textId="77777777" w:rsidR="00B65127" w:rsidRDefault="00B65127" w:rsidP="001E6EC7">
      <w:pPr>
        <w:spacing w:after="0" w:line="360" w:lineRule="auto"/>
        <w:textAlignment w:val="baseline"/>
        <w:rPr>
          <w:rFonts w:ascii="Arial" w:eastAsia="Times New Roman" w:hAnsi="Arial" w:cs="Arial"/>
          <w:color w:val="0E1B26"/>
          <w:u w:val="single"/>
          <w:lang w:eastAsia="en-GB"/>
        </w:rPr>
      </w:pPr>
    </w:p>
    <w:p w14:paraId="5633A01A" w14:textId="77777777" w:rsidR="00B65127" w:rsidRDefault="00B65127" w:rsidP="001E6EC7">
      <w:pPr>
        <w:spacing w:after="0" w:line="360" w:lineRule="auto"/>
        <w:textAlignment w:val="baseline"/>
        <w:rPr>
          <w:rFonts w:ascii="Arial" w:eastAsia="Times New Roman" w:hAnsi="Arial" w:cs="Arial"/>
          <w:color w:val="0E1B26"/>
          <w:u w:val="single"/>
          <w:lang w:eastAsia="en-GB"/>
        </w:rPr>
      </w:pPr>
    </w:p>
    <w:p w14:paraId="17976C0C" w14:textId="77777777" w:rsidR="00B65127" w:rsidRDefault="00B65127" w:rsidP="001E6EC7">
      <w:pPr>
        <w:spacing w:after="0" w:line="360" w:lineRule="auto"/>
        <w:textAlignment w:val="baseline"/>
        <w:rPr>
          <w:rFonts w:ascii="Arial" w:eastAsia="Times New Roman" w:hAnsi="Arial" w:cs="Arial"/>
          <w:color w:val="0E1B26"/>
          <w:u w:val="single"/>
          <w:lang w:eastAsia="en-GB"/>
        </w:rPr>
      </w:pPr>
    </w:p>
    <w:p w14:paraId="7ED60547" w14:textId="77777777" w:rsidR="00B65127" w:rsidRDefault="00B65127" w:rsidP="001E6EC7">
      <w:pPr>
        <w:spacing w:after="0" w:line="360" w:lineRule="auto"/>
        <w:textAlignment w:val="baseline"/>
        <w:rPr>
          <w:rFonts w:ascii="Arial" w:eastAsia="Times New Roman" w:hAnsi="Arial" w:cs="Arial"/>
          <w:color w:val="0E1B26"/>
          <w:u w:val="single"/>
          <w:lang w:eastAsia="en-GB"/>
        </w:rPr>
      </w:pPr>
    </w:p>
    <w:p w14:paraId="44D36DB2" w14:textId="77777777" w:rsidR="00B65127" w:rsidRDefault="00B65127" w:rsidP="001E6EC7">
      <w:pPr>
        <w:spacing w:after="0" w:line="360" w:lineRule="auto"/>
        <w:textAlignment w:val="baseline"/>
        <w:rPr>
          <w:rFonts w:ascii="Arial" w:eastAsia="Times New Roman" w:hAnsi="Arial" w:cs="Arial"/>
          <w:color w:val="0E1B26"/>
          <w:u w:val="single"/>
          <w:lang w:eastAsia="en-GB"/>
        </w:rPr>
      </w:pPr>
    </w:p>
    <w:p w14:paraId="4A9FEC1F" w14:textId="77777777" w:rsidR="00B65127" w:rsidRDefault="00B65127" w:rsidP="001E6EC7">
      <w:pPr>
        <w:spacing w:after="0" w:line="360" w:lineRule="auto"/>
        <w:textAlignment w:val="baseline"/>
        <w:rPr>
          <w:rFonts w:ascii="Arial" w:eastAsia="Times New Roman" w:hAnsi="Arial" w:cs="Arial"/>
          <w:color w:val="0E1B26"/>
          <w:u w:val="single"/>
          <w:lang w:eastAsia="en-GB"/>
        </w:rPr>
      </w:pPr>
    </w:p>
    <w:p w14:paraId="7E6A0B35" w14:textId="63C218A1" w:rsidR="001E6EC7" w:rsidRPr="00B65127" w:rsidRDefault="00B65127" w:rsidP="001E6EC7">
      <w:pPr>
        <w:spacing w:after="0" w:line="360" w:lineRule="auto"/>
        <w:textAlignment w:val="baseline"/>
        <w:rPr>
          <w:rFonts w:ascii="Arial" w:eastAsia="Times New Roman" w:hAnsi="Arial" w:cs="Arial"/>
          <w:color w:val="0E1B26"/>
          <w:u w:val="single"/>
          <w:lang w:eastAsia="en-GB"/>
        </w:rPr>
      </w:pPr>
      <w:r w:rsidRPr="00B65127">
        <w:rPr>
          <w:rFonts w:ascii="Arial" w:eastAsia="Times New Roman" w:hAnsi="Arial" w:cs="Arial"/>
          <w:color w:val="0E1B26"/>
          <w:lang w:eastAsia="en-GB"/>
        </w:rPr>
        <w:lastRenderedPageBreak/>
        <w:t xml:space="preserve">                                                            </w:t>
      </w:r>
      <w:r w:rsidRPr="00B65127">
        <w:rPr>
          <w:rFonts w:ascii="Arial" w:eastAsia="Times New Roman" w:hAnsi="Arial" w:cs="Arial"/>
          <w:color w:val="0E1B26"/>
          <w:u w:val="single"/>
          <w:lang w:eastAsia="en-GB"/>
        </w:rPr>
        <w:t xml:space="preserve"> </w:t>
      </w:r>
      <w:r w:rsidR="001E6EC7" w:rsidRPr="00B65127">
        <w:rPr>
          <w:rFonts w:ascii="Arial" w:eastAsia="Times New Roman" w:hAnsi="Arial" w:cs="Arial"/>
          <w:color w:val="0E1B26"/>
          <w:u w:val="single"/>
          <w:lang w:eastAsia="en-GB"/>
        </w:rPr>
        <w:t>Contents</w:t>
      </w:r>
    </w:p>
    <w:p w14:paraId="7181C090" w14:textId="453CF687" w:rsidR="001E6EC7" w:rsidRDefault="001E6EC7" w:rsidP="00010618">
      <w:pPr>
        <w:spacing w:after="0" w:line="360" w:lineRule="auto"/>
        <w:textAlignment w:val="baseline"/>
        <w:rPr>
          <w:rFonts w:ascii="Arial" w:eastAsia="Times New Roman" w:hAnsi="Arial" w:cs="Arial"/>
          <w:color w:val="0E1B26"/>
          <w:lang w:eastAsia="en-GB"/>
        </w:rPr>
      </w:pPr>
    </w:p>
    <w:p w14:paraId="40C12F4A" w14:textId="77777777" w:rsidR="001E6EC7" w:rsidRDefault="001E6EC7" w:rsidP="00010618">
      <w:pPr>
        <w:spacing w:after="0" w:line="360" w:lineRule="auto"/>
        <w:textAlignment w:val="baseline"/>
        <w:rPr>
          <w:rFonts w:ascii="Arial" w:eastAsia="Times New Roman" w:hAnsi="Arial" w:cs="Arial"/>
          <w:color w:val="0E1B26"/>
          <w:lang w:eastAsia="en-GB"/>
        </w:rPr>
      </w:pPr>
    </w:p>
    <w:p w14:paraId="488F3389" w14:textId="64B41AE1" w:rsidR="00DF5015" w:rsidRPr="00EE4349" w:rsidRDefault="005F3941" w:rsidP="005F3941">
      <w:pPr>
        <w:pStyle w:val="ListParagraph"/>
        <w:numPr>
          <w:ilvl w:val="0"/>
          <w:numId w:val="16"/>
        </w:num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Introduction</w:t>
      </w:r>
      <w:r w:rsidR="00DD6E19" w:rsidRPr="00EE4349">
        <w:rPr>
          <w:rFonts w:ascii="Arial" w:eastAsia="Times New Roman" w:hAnsi="Arial" w:cs="Arial"/>
          <w:color w:val="0E1B26"/>
          <w:lang w:eastAsia="en-GB"/>
        </w:rPr>
        <w:t>……………………………………………………………………………………</w:t>
      </w:r>
      <w:r w:rsidR="00C8575D">
        <w:rPr>
          <w:rFonts w:ascii="Arial" w:eastAsia="Times New Roman" w:hAnsi="Arial" w:cs="Arial"/>
          <w:color w:val="0E1B26"/>
          <w:lang w:eastAsia="en-GB"/>
        </w:rPr>
        <w:t>3</w:t>
      </w:r>
    </w:p>
    <w:p w14:paraId="2E8DA6B0" w14:textId="4B7325C3" w:rsidR="005968A6" w:rsidRDefault="00FB3744" w:rsidP="005F3941">
      <w:pPr>
        <w:pStyle w:val="ListParagraph"/>
        <w:numPr>
          <w:ilvl w:val="0"/>
          <w:numId w:val="16"/>
        </w:num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Main</w:t>
      </w:r>
      <w:r w:rsidR="005968A6">
        <w:rPr>
          <w:rFonts w:ascii="Arial" w:eastAsia="Times New Roman" w:hAnsi="Arial" w:cs="Arial"/>
          <w:color w:val="0E1B26"/>
          <w:lang w:eastAsia="en-GB"/>
        </w:rPr>
        <w:t xml:space="preserve"> </w:t>
      </w:r>
      <w:r w:rsidRPr="00EE4349">
        <w:rPr>
          <w:rFonts w:ascii="Arial" w:eastAsia="Times New Roman" w:hAnsi="Arial" w:cs="Arial"/>
          <w:color w:val="0E1B26"/>
          <w:lang w:eastAsia="en-GB"/>
        </w:rPr>
        <w:t>findings</w:t>
      </w:r>
      <w:r w:rsidR="00DD6E19" w:rsidRPr="00EE4349">
        <w:rPr>
          <w:rFonts w:ascii="Arial" w:eastAsia="Times New Roman" w:hAnsi="Arial" w:cs="Arial"/>
          <w:color w:val="0E1B26"/>
          <w:lang w:eastAsia="en-GB"/>
        </w:rPr>
        <w:t>…………………………………………………………………………………</w:t>
      </w:r>
      <w:r w:rsidR="006A4427">
        <w:rPr>
          <w:rFonts w:ascii="Arial" w:eastAsia="Times New Roman" w:hAnsi="Arial" w:cs="Arial"/>
          <w:color w:val="0E1B26"/>
          <w:lang w:eastAsia="en-GB"/>
        </w:rPr>
        <w:t>.</w:t>
      </w:r>
      <w:r w:rsidR="00307A79">
        <w:rPr>
          <w:rFonts w:ascii="Arial" w:eastAsia="Times New Roman" w:hAnsi="Arial" w:cs="Arial"/>
          <w:color w:val="0E1B26"/>
          <w:lang w:eastAsia="en-GB"/>
        </w:rPr>
        <w:t>4-5</w:t>
      </w:r>
    </w:p>
    <w:p w14:paraId="171A2A95" w14:textId="40B8445B" w:rsidR="00A4311B" w:rsidRDefault="006120E4" w:rsidP="00ED1647">
      <w:pPr>
        <w:pStyle w:val="ListParagraph"/>
        <w:numPr>
          <w:ilvl w:val="1"/>
          <w:numId w:val="16"/>
        </w:num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Organisation</w:t>
      </w:r>
      <w:r w:rsidR="00AD2F16">
        <w:rPr>
          <w:rFonts w:ascii="Arial" w:eastAsia="Times New Roman" w:hAnsi="Arial" w:cs="Arial"/>
          <w:color w:val="0E1B26"/>
          <w:lang w:eastAsia="en-GB"/>
        </w:rPr>
        <w:t xml:space="preserve"> </w:t>
      </w:r>
      <w:r w:rsidRPr="00EE4349">
        <w:rPr>
          <w:rFonts w:ascii="Arial" w:eastAsia="Times New Roman" w:hAnsi="Arial" w:cs="Arial"/>
          <w:color w:val="0E1B26"/>
          <w:lang w:eastAsia="en-GB"/>
        </w:rPr>
        <w:t>background</w:t>
      </w:r>
      <w:r w:rsidR="003C5183">
        <w:rPr>
          <w:rFonts w:ascii="Arial" w:eastAsia="Times New Roman" w:hAnsi="Arial" w:cs="Arial"/>
          <w:color w:val="0E1B26"/>
          <w:lang w:eastAsia="en-GB"/>
        </w:rPr>
        <w:t>……………………………………………………………</w:t>
      </w:r>
      <w:r w:rsidR="005305D1">
        <w:rPr>
          <w:rFonts w:ascii="Arial" w:eastAsia="Times New Roman" w:hAnsi="Arial" w:cs="Arial"/>
          <w:color w:val="0E1B26"/>
          <w:lang w:eastAsia="en-GB"/>
        </w:rPr>
        <w:t>5</w:t>
      </w:r>
      <w:r w:rsidR="00ED1647" w:rsidRPr="00ED1647">
        <w:rPr>
          <w:rFonts w:ascii="Arial" w:eastAsia="Times New Roman" w:hAnsi="Arial" w:cs="Arial"/>
          <w:color w:val="0E1B26"/>
          <w:lang w:eastAsia="en-GB"/>
        </w:rPr>
        <w:t xml:space="preserve"> </w:t>
      </w:r>
    </w:p>
    <w:p w14:paraId="1034411D" w14:textId="782320DC" w:rsidR="003238C2" w:rsidRPr="00C26E28" w:rsidRDefault="00C26E28" w:rsidP="00C26E28">
      <w:pPr>
        <w:spacing w:after="0" w:line="360" w:lineRule="auto"/>
        <w:ind w:left="720"/>
        <w:textAlignment w:val="baseline"/>
        <w:rPr>
          <w:rFonts w:ascii="Arial" w:eastAsia="Times New Roman" w:hAnsi="Arial" w:cs="Arial"/>
          <w:color w:val="0E1B26"/>
          <w:lang w:eastAsia="en-GB"/>
        </w:rPr>
      </w:pPr>
      <w:r w:rsidRPr="00C26E28">
        <w:rPr>
          <w:rFonts w:ascii="Arial" w:eastAsia="Times New Roman" w:hAnsi="Arial" w:cs="Arial"/>
          <w:color w:val="0E1B26"/>
          <w:lang w:eastAsia="en-GB"/>
        </w:rPr>
        <w:t>2.1.1</w:t>
      </w:r>
      <w:r w:rsidR="00A4311B" w:rsidRPr="00C26E28">
        <w:rPr>
          <w:rFonts w:ascii="Arial" w:eastAsia="Times New Roman" w:hAnsi="Arial" w:cs="Arial"/>
          <w:color w:val="0E1B26"/>
          <w:lang w:eastAsia="en-GB"/>
        </w:rPr>
        <w:t xml:space="preserve">Primary </w:t>
      </w:r>
      <w:r w:rsidR="00C51775" w:rsidRPr="00C26E28">
        <w:rPr>
          <w:rFonts w:ascii="Arial" w:eastAsia="Times New Roman" w:hAnsi="Arial" w:cs="Arial"/>
          <w:color w:val="0E1B26"/>
          <w:lang w:eastAsia="en-GB"/>
        </w:rPr>
        <w:t>care</w:t>
      </w:r>
      <w:r w:rsidR="00F51B35" w:rsidRPr="00C26E28">
        <w:rPr>
          <w:rFonts w:ascii="Arial" w:eastAsia="Times New Roman" w:hAnsi="Arial" w:cs="Arial"/>
          <w:color w:val="0E1B26"/>
          <w:lang w:eastAsia="en-GB"/>
        </w:rPr>
        <w:t>…………………………………………………………………</w:t>
      </w:r>
      <w:r w:rsidR="007A4A8E" w:rsidRPr="00C26E28">
        <w:rPr>
          <w:rFonts w:ascii="Arial" w:eastAsia="Times New Roman" w:hAnsi="Arial" w:cs="Arial"/>
          <w:color w:val="0E1B26"/>
          <w:lang w:eastAsia="en-GB"/>
        </w:rPr>
        <w:t>.</w:t>
      </w:r>
      <w:r w:rsidR="00F51B35" w:rsidRPr="00C26E28">
        <w:rPr>
          <w:rFonts w:ascii="Arial" w:eastAsia="Times New Roman" w:hAnsi="Arial" w:cs="Arial"/>
          <w:color w:val="0E1B26"/>
          <w:lang w:eastAsia="en-GB"/>
        </w:rPr>
        <w:t>……</w:t>
      </w:r>
      <w:r w:rsidR="00C8575D" w:rsidRPr="00C26E28">
        <w:rPr>
          <w:rFonts w:ascii="Arial" w:eastAsia="Times New Roman" w:hAnsi="Arial" w:cs="Arial"/>
          <w:color w:val="0E1B26"/>
          <w:lang w:eastAsia="en-GB"/>
        </w:rPr>
        <w:t>..</w:t>
      </w:r>
      <w:r w:rsidR="005305D1">
        <w:rPr>
          <w:rFonts w:ascii="Arial" w:eastAsia="Times New Roman" w:hAnsi="Arial" w:cs="Arial"/>
          <w:color w:val="0E1B26"/>
          <w:lang w:eastAsia="en-GB"/>
        </w:rPr>
        <w:t>6</w:t>
      </w:r>
    </w:p>
    <w:p w14:paraId="346EF769" w14:textId="78FA7DB7" w:rsidR="00ED50A5" w:rsidRPr="007B4C6C" w:rsidRDefault="007B4C6C" w:rsidP="007B4C6C">
      <w:pPr>
        <w:spacing w:after="0" w:line="360" w:lineRule="auto"/>
        <w:textAlignment w:val="baseline"/>
        <w:rPr>
          <w:rFonts w:ascii="Arial" w:eastAsia="Times New Roman" w:hAnsi="Arial" w:cs="Arial"/>
          <w:color w:val="0E1B26"/>
          <w:lang w:eastAsia="en-GB"/>
        </w:rPr>
      </w:pPr>
      <w:r>
        <w:rPr>
          <w:rFonts w:ascii="Arial" w:eastAsia="Times New Roman" w:hAnsi="Arial" w:cs="Arial"/>
          <w:color w:val="0E1B26"/>
          <w:lang w:eastAsia="en-GB"/>
        </w:rPr>
        <w:t xml:space="preserve">          </w:t>
      </w:r>
      <w:r w:rsidR="00931CEE">
        <w:rPr>
          <w:rFonts w:ascii="Arial" w:eastAsia="Times New Roman" w:hAnsi="Arial" w:cs="Arial"/>
          <w:color w:val="0E1B26"/>
          <w:lang w:eastAsia="en-GB"/>
        </w:rPr>
        <w:t xml:space="preserve"> </w:t>
      </w:r>
      <w:r>
        <w:rPr>
          <w:rFonts w:ascii="Arial" w:eastAsia="Times New Roman" w:hAnsi="Arial" w:cs="Arial"/>
          <w:color w:val="0E1B26"/>
          <w:lang w:eastAsia="en-GB"/>
        </w:rPr>
        <w:t xml:space="preserve"> 2</w:t>
      </w:r>
      <w:r w:rsidR="00ED1647">
        <w:rPr>
          <w:rFonts w:ascii="Arial" w:eastAsia="Times New Roman" w:hAnsi="Arial" w:cs="Arial"/>
          <w:color w:val="0E1B26"/>
          <w:lang w:eastAsia="en-GB"/>
        </w:rPr>
        <w:t>.1.2</w:t>
      </w:r>
      <w:r>
        <w:rPr>
          <w:rFonts w:ascii="Arial" w:eastAsia="Times New Roman" w:hAnsi="Arial" w:cs="Arial"/>
          <w:color w:val="0E1B26"/>
          <w:lang w:eastAsia="en-GB"/>
        </w:rPr>
        <w:t xml:space="preserve"> </w:t>
      </w:r>
      <w:r w:rsidR="00593A2E" w:rsidRPr="007B4C6C">
        <w:rPr>
          <w:rFonts w:ascii="Arial" w:eastAsia="Times New Roman" w:hAnsi="Arial" w:cs="Arial"/>
          <w:color w:val="0E1B26"/>
          <w:lang w:eastAsia="en-GB"/>
        </w:rPr>
        <w:t>The Change</w:t>
      </w:r>
      <w:r w:rsidR="00ED1647">
        <w:rPr>
          <w:rFonts w:ascii="Arial" w:eastAsia="Times New Roman" w:hAnsi="Arial" w:cs="Arial"/>
          <w:color w:val="0E1B26"/>
          <w:lang w:eastAsia="en-GB"/>
        </w:rPr>
        <w:t>………………………………………………………………………</w:t>
      </w:r>
      <w:r w:rsidR="005305D1">
        <w:rPr>
          <w:rFonts w:ascii="Arial" w:eastAsia="Times New Roman" w:hAnsi="Arial" w:cs="Arial"/>
          <w:color w:val="0E1B26"/>
          <w:lang w:eastAsia="en-GB"/>
        </w:rPr>
        <w:t>...6</w:t>
      </w:r>
    </w:p>
    <w:p w14:paraId="345F6E00" w14:textId="696DB83F" w:rsidR="000B78D0" w:rsidRDefault="00FE2BBD" w:rsidP="00C856AA">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 xml:space="preserve">           </w:t>
      </w:r>
      <w:r w:rsidR="00931CEE">
        <w:rPr>
          <w:rFonts w:ascii="Arial" w:eastAsia="Times New Roman" w:hAnsi="Arial" w:cs="Arial"/>
          <w:color w:val="0E1B26"/>
          <w:lang w:eastAsia="en-GB"/>
        </w:rPr>
        <w:t xml:space="preserve"> </w:t>
      </w:r>
      <w:r w:rsidR="00FE1BCE" w:rsidRPr="00EE4349">
        <w:rPr>
          <w:rFonts w:ascii="Arial" w:eastAsia="Times New Roman" w:hAnsi="Arial" w:cs="Arial"/>
          <w:color w:val="0E1B26"/>
          <w:lang w:eastAsia="en-GB"/>
        </w:rPr>
        <w:t>2.2</w:t>
      </w:r>
      <w:r w:rsidR="00142303">
        <w:rPr>
          <w:rFonts w:ascii="Arial" w:eastAsia="Times New Roman" w:hAnsi="Arial" w:cs="Arial"/>
          <w:color w:val="0E1B26"/>
          <w:lang w:eastAsia="en-GB"/>
        </w:rPr>
        <w:t>.</w:t>
      </w:r>
      <w:r w:rsidR="00ED1647">
        <w:rPr>
          <w:rFonts w:ascii="Arial" w:eastAsia="Times New Roman" w:hAnsi="Arial" w:cs="Arial"/>
          <w:color w:val="0E1B26"/>
          <w:lang w:eastAsia="en-GB"/>
        </w:rPr>
        <w:t xml:space="preserve"> </w:t>
      </w:r>
      <w:r w:rsidR="00A61435" w:rsidRPr="00EE4349">
        <w:rPr>
          <w:rFonts w:ascii="Arial" w:eastAsia="Times New Roman" w:hAnsi="Arial" w:cs="Arial"/>
          <w:color w:val="0E1B26"/>
          <w:lang w:eastAsia="en-GB"/>
        </w:rPr>
        <w:t>Organisation</w:t>
      </w:r>
      <w:r w:rsidR="000B78D0">
        <w:rPr>
          <w:rFonts w:ascii="Arial" w:eastAsia="Times New Roman" w:hAnsi="Arial" w:cs="Arial"/>
          <w:color w:val="0E1B26"/>
          <w:lang w:eastAsia="en-GB"/>
        </w:rPr>
        <w:t xml:space="preserve"> </w:t>
      </w:r>
      <w:r w:rsidR="00C856AA">
        <w:rPr>
          <w:rFonts w:ascii="Arial" w:eastAsia="Times New Roman" w:hAnsi="Arial" w:cs="Arial"/>
          <w:color w:val="0E1B26"/>
          <w:lang w:eastAsia="en-GB"/>
        </w:rPr>
        <w:t>change ………………………………………………………………..</w:t>
      </w:r>
      <w:r w:rsidR="005305D1">
        <w:rPr>
          <w:rFonts w:ascii="Arial" w:eastAsia="Times New Roman" w:hAnsi="Arial" w:cs="Arial"/>
          <w:color w:val="0E1B26"/>
          <w:lang w:eastAsia="en-GB"/>
        </w:rPr>
        <w:t>7</w:t>
      </w:r>
      <w:r w:rsidR="000B78D0">
        <w:rPr>
          <w:rFonts w:ascii="Arial" w:eastAsia="Times New Roman" w:hAnsi="Arial" w:cs="Arial"/>
          <w:color w:val="0E1B26"/>
          <w:lang w:eastAsia="en-GB"/>
        </w:rPr>
        <w:t xml:space="preserve"> </w:t>
      </w:r>
      <w:r w:rsidR="00744A5B" w:rsidRPr="00EE4349">
        <w:rPr>
          <w:rFonts w:ascii="Arial" w:eastAsia="Times New Roman" w:hAnsi="Arial" w:cs="Arial"/>
          <w:color w:val="0E1B26"/>
          <w:lang w:eastAsia="en-GB"/>
        </w:rPr>
        <w:t xml:space="preserve"> </w:t>
      </w:r>
    </w:p>
    <w:p w14:paraId="28447A28" w14:textId="1A069044" w:rsidR="00F96939" w:rsidRDefault="00744A5B"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 xml:space="preserve"> 2</w:t>
      </w:r>
      <w:r w:rsidR="00251C1B" w:rsidRPr="00EE4349">
        <w:rPr>
          <w:rFonts w:ascii="Arial" w:eastAsia="Times New Roman" w:hAnsi="Arial" w:cs="Arial"/>
          <w:color w:val="0E1B26"/>
          <w:lang w:eastAsia="en-GB"/>
        </w:rPr>
        <w:t>.2.1 S</w:t>
      </w:r>
      <w:r w:rsidR="00EC7942" w:rsidRPr="00EE4349">
        <w:rPr>
          <w:rFonts w:ascii="Arial" w:eastAsia="Times New Roman" w:hAnsi="Arial" w:cs="Arial"/>
          <w:color w:val="0E1B26"/>
          <w:lang w:eastAsia="en-GB"/>
        </w:rPr>
        <w:t>WOT</w:t>
      </w:r>
      <w:r w:rsidR="008B0012">
        <w:rPr>
          <w:rFonts w:ascii="Arial" w:eastAsia="Times New Roman" w:hAnsi="Arial" w:cs="Arial"/>
          <w:color w:val="0E1B26"/>
          <w:lang w:eastAsia="en-GB"/>
        </w:rPr>
        <w:t xml:space="preserve"> Analysis…</w:t>
      </w:r>
      <w:r w:rsidR="00716161">
        <w:rPr>
          <w:rFonts w:ascii="Arial" w:eastAsia="Times New Roman" w:hAnsi="Arial" w:cs="Arial"/>
          <w:color w:val="0E1B26"/>
          <w:lang w:eastAsia="en-GB"/>
        </w:rPr>
        <w:t>………………………………………………………………</w:t>
      </w:r>
      <w:r w:rsidR="00F4000A">
        <w:rPr>
          <w:rFonts w:ascii="Arial" w:eastAsia="Times New Roman" w:hAnsi="Arial" w:cs="Arial"/>
          <w:color w:val="0E1B26"/>
          <w:lang w:eastAsia="en-GB"/>
        </w:rPr>
        <w:t>…</w:t>
      </w:r>
      <w:r w:rsidR="00ED1647">
        <w:rPr>
          <w:rFonts w:ascii="Arial" w:eastAsia="Times New Roman" w:hAnsi="Arial" w:cs="Arial"/>
          <w:color w:val="0E1B26"/>
          <w:lang w:eastAsia="en-GB"/>
        </w:rPr>
        <w:t>……….</w:t>
      </w:r>
      <w:r w:rsidR="005305D1">
        <w:rPr>
          <w:rFonts w:ascii="Arial" w:eastAsia="Times New Roman" w:hAnsi="Arial" w:cs="Arial"/>
          <w:color w:val="0E1B26"/>
          <w:lang w:eastAsia="en-GB"/>
        </w:rPr>
        <w:t>7-8</w:t>
      </w:r>
      <w:r w:rsidR="00A23433" w:rsidRPr="00EE4349">
        <w:rPr>
          <w:rFonts w:ascii="Arial" w:eastAsia="Times New Roman" w:hAnsi="Arial" w:cs="Arial"/>
          <w:color w:val="0E1B26"/>
          <w:lang w:eastAsia="en-GB"/>
        </w:rPr>
        <w:t xml:space="preserve"> </w:t>
      </w:r>
      <w:r w:rsidR="00716161">
        <w:rPr>
          <w:rFonts w:ascii="Arial" w:eastAsia="Times New Roman" w:hAnsi="Arial" w:cs="Arial"/>
          <w:color w:val="0E1B26"/>
          <w:lang w:eastAsia="en-GB"/>
        </w:rPr>
        <w:t xml:space="preserve"> </w:t>
      </w:r>
    </w:p>
    <w:p w14:paraId="49DFACDC" w14:textId="0112AB4D" w:rsidR="00C92263" w:rsidRDefault="00716161" w:rsidP="00687B36">
      <w:pPr>
        <w:spacing w:after="0" w:line="360" w:lineRule="auto"/>
        <w:textAlignment w:val="baseline"/>
        <w:rPr>
          <w:rFonts w:ascii="Arial" w:eastAsia="Times New Roman" w:hAnsi="Arial" w:cs="Arial"/>
          <w:color w:val="0E1B26"/>
          <w:lang w:eastAsia="en-GB"/>
        </w:rPr>
      </w:pPr>
      <w:r>
        <w:rPr>
          <w:rFonts w:ascii="Arial" w:eastAsia="Times New Roman" w:hAnsi="Arial" w:cs="Arial"/>
          <w:color w:val="0E1B26"/>
          <w:lang w:eastAsia="en-GB"/>
        </w:rPr>
        <w:t xml:space="preserve">            </w:t>
      </w:r>
      <w:r w:rsidR="00BF071F">
        <w:rPr>
          <w:rFonts w:ascii="Arial" w:eastAsia="Times New Roman" w:hAnsi="Arial" w:cs="Arial"/>
          <w:color w:val="0E1B26"/>
          <w:lang w:eastAsia="en-GB"/>
        </w:rPr>
        <w:t>2.2.2 PESTEL Anal</w:t>
      </w:r>
      <w:r w:rsidR="00147DB5">
        <w:rPr>
          <w:rFonts w:ascii="Arial" w:eastAsia="Times New Roman" w:hAnsi="Arial" w:cs="Arial"/>
          <w:color w:val="0E1B26"/>
          <w:lang w:eastAsia="en-GB"/>
        </w:rPr>
        <w:t>ysis</w:t>
      </w:r>
      <w:r w:rsidR="00F4000A">
        <w:rPr>
          <w:rFonts w:ascii="Arial" w:eastAsia="Times New Roman" w:hAnsi="Arial" w:cs="Arial"/>
          <w:color w:val="0E1B26"/>
          <w:lang w:eastAsia="en-GB"/>
        </w:rPr>
        <w:t>………………………………………………………………….</w:t>
      </w:r>
      <w:r w:rsidR="005E6DDD">
        <w:rPr>
          <w:rFonts w:ascii="Arial" w:eastAsia="Times New Roman" w:hAnsi="Arial" w:cs="Arial"/>
          <w:color w:val="0E1B26"/>
          <w:lang w:eastAsia="en-GB"/>
        </w:rPr>
        <w:t>8</w:t>
      </w:r>
    </w:p>
    <w:p w14:paraId="03A42021" w14:textId="7727C8B9" w:rsidR="00C92263" w:rsidRPr="00EE4349" w:rsidRDefault="00C92263"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2.3 Change</w:t>
      </w:r>
      <w:r w:rsidR="00147DB5">
        <w:rPr>
          <w:rFonts w:ascii="Arial" w:eastAsia="Times New Roman" w:hAnsi="Arial" w:cs="Arial"/>
          <w:color w:val="0E1B26"/>
          <w:lang w:eastAsia="en-GB"/>
        </w:rPr>
        <w:t xml:space="preserve"> Models</w:t>
      </w:r>
      <w:r w:rsidR="00F4000A">
        <w:rPr>
          <w:rFonts w:ascii="Arial" w:eastAsia="Times New Roman" w:hAnsi="Arial" w:cs="Arial"/>
          <w:color w:val="0E1B26"/>
          <w:lang w:eastAsia="en-GB"/>
        </w:rPr>
        <w:t>…………………………………………………………………………</w:t>
      </w:r>
      <w:r w:rsidR="004B164A">
        <w:rPr>
          <w:rFonts w:ascii="Arial" w:eastAsia="Times New Roman" w:hAnsi="Arial" w:cs="Arial"/>
          <w:color w:val="0E1B26"/>
          <w:lang w:eastAsia="en-GB"/>
        </w:rPr>
        <w:t>….8</w:t>
      </w:r>
      <w:r w:rsidR="005E6DDD">
        <w:rPr>
          <w:rFonts w:ascii="Arial" w:eastAsia="Times New Roman" w:hAnsi="Arial" w:cs="Arial"/>
          <w:color w:val="0E1B26"/>
          <w:lang w:eastAsia="en-GB"/>
        </w:rPr>
        <w:t>-9-10</w:t>
      </w:r>
      <w:r w:rsidRPr="00EE4349">
        <w:rPr>
          <w:rFonts w:ascii="Arial" w:eastAsia="Times New Roman" w:hAnsi="Arial" w:cs="Arial"/>
          <w:color w:val="0E1B26"/>
          <w:lang w:eastAsia="en-GB"/>
        </w:rPr>
        <w:t xml:space="preserve"> </w:t>
      </w:r>
    </w:p>
    <w:p w14:paraId="02D285C6" w14:textId="2605F024" w:rsidR="009F41DB" w:rsidRPr="00EE4349" w:rsidRDefault="00956D0E"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2.4 Leadership management complex</w:t>
      </w:r>
      <w:r w:rsidR="00A77F87">
        <w:rPr>
          <w:rFonts w:ascii="Arial" w:eastAsia="Times New Roman" w:hAnsi="Arial" w:cs="Arial"/>
          <w:color w:val="0E1B26"/>
          <w:lang w:eastAsia="en-GB"/>
        </w:rPr>
        <w:t xml:space="preserve"> area…………………………………………………….</w:t>
      </w:r>
      <w:r w:rsidR="004B164A">
        <w:rPr>
          <w:rFonts w:ascii="Arial" w:eastAsia="Times New Roman" w:hAnsi="Arial" w:cs="Arial"/>
          <w:color w:val="0E1B26"/>
          <w:lang w:eastAsia="en-GB"/>
        </w:rPr>
        <w:t>10</w:t>
      </w:r>
      <w:r w:rsidRPr="00EE4349">
        <w:rPr>
          <w:rFonts w:ascii="Arial" w:eastAsia="Times New Roman" w:hAnsi="Arial" w:cs="Arial"/>
          <w:color w:val="0E1B26"/>
          <w:lang w:eastAsia="en-GB"/>
        </w:rPr>
        <w:t xml:space="preserve"> </w:t>
      </w:r>
    </w:p>
    <w:p w14:paraId="15FA13F7" w14:textId="33C3432B" w:rsidR="009F41DB" w:rsidRPr="00EE4349" w:rsidRDefault="009F41DB"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2.5 Change</w:t>
      </w:r>
      <w:r w:rsidR="00A77F87">
        <w:rPr>
          <w:rFonts w:ascii="Arial" w:eastAsia="Times New Roman" w:hAnsi="Arial" w:cs="Arial"/>
          <w:color w:val="0E1B26"/>
          <w:lang w:eastAsia="en-GB"/>
        </w:rPr>
        <w:t xml:space="preserve"> Agents………………………………………………………………………………</w:t>
      </w:r>
      <w:r w:rsidR="00D10871">
        <w:rPr>
          <w:rFonts w:ascii="Arial" w:eastAsia="Times New Roman" w:hAnsi="Arial" w:cs="Arial"/>
          <w:color w:val="0E1B26"/>
          <w:lang w:eastAsia="en-GB"/>
        </w:rPr>
        <w:t>..</w:t>
      </w:r>
      <w:r w:rsidRPr="00EE4349">
        <w:rPr>
          <w:rFonts w:ascii="Arial" w:eastAsia="Times New Roman" w:hAnsi="Arial" w:cs="Arial"/>
          <w:color w:val="0E1B26"/>
          <w:lang w:eastAsia="en-GB"/>
        </w:rPr>
        <w:t xml:space="preserve"> </w:t>
      </w:r>
      <w:r w:rsidR="004B164A">
        <w:rPr>
          <w:rFonts w:ascii="Arial" w:eastAsia="Times New Roman" w:hAnsi="Arial" w:cs="Arial"/>
          <w:color w:val="0E1B26"/>
          <w:lang w:eastAsia="en-GB"/>
        </w:rPr>
        <w:t>11</w:t>
      </w:r>
    </w:p>
    <w:p w14:paraId="1F758FA9" w14:textId="14BC4090" w:rsidR="00574DDD" w:rsidRPr="00EE4349" w:rsidRDefault="009F41DB"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 xml:space="preserve">2.6 </w:t>
      </w:r>
      <w:r w:rsidR="00EA738E" w:rsidRPr="00EE4349">
        <w:rPr>
          <w:rFonts w:ascii="Arial" w:eastAsia="Times New Roman" w:hAnsi="Arial" w:cs="Arial"/>
          <w:color w:val="0E1B26"/>
          <w:lang w:eastAsia="en-GB"/>
        </w:rPr>
        <w:t xml:space="preserve">Culture </w:t>
      </w:r>
      <w:r w:rsidR="00574DDD" w:rsidRPr="00EE4349">
        <w:rPr>
          <w:rFonts w:ascii="Arial" w:eastAsia="Times New Roman" w:hAnsi="Arial" w:cs="Arial"/>
          <w:color w:val="0E1B26"/>
          <w:lang w:eastAsia="en-GB"/>
        </w:rPr>
        <w:t xml:space="preserve">of </w:t>
      </w:r>
      <w:r w:rsidR="00894459">
        <w:rPr>
          <w:rFonts w:ascii="Arial" w:eastAsia="Times New Roman" w:hAnsi="Arial" w:cs="Arial"/>
          <w:color w:val="0E1B26"/>
          <w:lang w:eastAsia="en-GB"/>
        </w:rPr>
        <w:t>Organisation………………………………………………………………………..</w:t>
      </w:r>
      <w:r w:rsidR="00D10871">
        <w:rPr>
          <w:rFonts w:ascii="Arial" w:eastAsia="Times New Roman" w:hAnsi="Arial" w:cs="Arial"/>
          <w:color w:val="0E1B26"/>
          <w:lang w:eastAsia="en-GB"/>
        </w:rPr>
        <w:t>11</w:t>
      </w:r>
      <w:r w:rsidR="00894459">
        <w:rPr>
          <w:rFonts w:ascii="Arial" w:eastAsia="Times New Roman" w:hAnsi="Arial" w:cs="Arial"/>
          <w:color w:val="0E1B26"/>
          <w:lang w:eastAsia="en-GB"/>
        </w:rPr>
        <w:t xml:space="preserve"> </w:t>
      </w:r>
      <w:r w:rsidR="00A77F87">
        <w:rPr>
          <w:rFonts w:ascii="Arial" w:eastAsia="Times New Roman" w:hAnsi="Arial" w:cs="Arial"/>
          <w:color w:val="0E1B26"/>
          <w:lang w:eastAsia="en-GB"/>
        </w:rPr>
        <w:t xml:space="preserve"> </w:t>
      </w:r>
    </w:p>
    <w:p w14:paraId="693EC115" w14:textId="137E7C4B" w:rsidR="00574DDD" w:rsidRPr="00EE4349" w:rsidRDefault="00574DDD"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3.0</w:t>
      </w:r>
      <w:r w:rsidR="003756A4">
        <w:rPr>
          <w:rFonts w:ascii="Arial" w:eastAsia="Times New Roman" w:hAnsi="Arial" w:cs="Arial"/>
          <w:color w:val="0E1B26"/>
          <w:lang w:eastAsia="en-GB"/>
        </w:rPr>
        <w:t xml:space="preserve"> </w:t>
      </w:r>
      <w:r w:rsidR="00266967" w:rsidRPr="00EE4349">
        <w:rPr>
          <w:rFonts w:ascii="Arial" w:eastAsia="Times New Roman" w:hAnsi="Arial" w:cs="Arial"/>
          <w:color w:val="0E1B26"/>
          <w:lang w:eastAsia="en-GB"/>
        </w:rPr>
        <w:t>Conclusion</w:t>
      </w:r>
      <w:r w:rsidR="0012171C" w:rsidRPr="00EE4349">
        <w:rPr>
          <w:rFonts w:ascii="Arial" w:eastAsia="Times New Roman" w:hAnsi="Arial" w:cs="Arial"/>
          <w:color w:val="0E1B26"/>
          <w:lang w:eastAsia="en-GB"/>
        </w:rPr>
        <w:t>……………………………………………………………………………………</w:t>
      </w:r>
      <w:r w:rsidR="003756A4">
        <w:rPr>
          <w:rFonts w:ascii="Arial" w:eastAsia="Times New Roman" w:hAnsi="Arial" w:cs="Arial"/>
          <w:color w:val="0E1B26"/>
          <w:lang w:eastAsia="en-GB"/>
        </w:rPr>
        <w:t>…</w:t>
      </w:r>
      <w:r w:rsidR="00D10871">
        <w:rPr>
          <w:rFonts w:ascii="Arial" w:eastAsia="Times New Roman" w:hAnsi="Arial" w:cs="Arial"/>
          <w:color w:val="0E1B26"/>
          <w:lang w:eastAsia="en-GB"/>
        </w:rPr>
        <w:t>12</w:t>
      </w:r>
    </w:p>
    <w:p w14:paraId="1EC97263" w14:textId="0D2353B2" w:rsidR="00BD7A7C" w:rsidRPr="00EE4349" w:rsidRDefault="00D86FAA"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4.0</w:t>
      </w:r>
      <w:r w:rsidR="00500A1A">
        <w:rPr>
          <w:rFonts w:ascii="Arial" w:eastAsia="Times New Roman" w:hAnsi="Arial" w:cs="Arial"/>
          <w:color w:val="0E1B26"/>
          <w:lang w:eastAsia="en-GB"/>
        </w:rPr>
        <w:t xml:space="preserve"> </w:t>
      </w:r>
      <w:r w:rsidRPr="00EE4349">
        <w:rPr>
          <w:rFonts w:ascii="Arial" w:eastAsia="Times New Roman" w:hAnsi="Arial" w:cs="Arial"/>
          <w:color w:val="0E1B26"/>
          <w:lang w:eastAsia="en-GB"/>
        </w:rPr>
        <w:t>Recommendations</w:t>
      </w:r>
      <w:r w:rsidR="003756A4">
        <w:rPr>
          <w:rFonts w:ascii="Arial" w:eastAsia="Times New Roman" w:hAnsi="Arial" w:cs="Arial"/>
          <w:color w:val="0E1B26"/>
          <w:lang w:eastAsia="en-GB"/>
        </w:rPr>
        <w:t>……………………………………………………………………………</w:t>
      </w:r>
      <w:r w:rsidR="001E6EC7">
        <w:rPr>
          <w:rFonts w:ascii="Arial" w:eastAsia="Times New Roman" w:hAnsi="Arial" w:cs="Arial"/>
          <w:color w:val="0E1B26"/>
          <w:lang w:eastAsia="en-GB"/>
        </w:rPr>
        <w:t>.</w:t>
      </w:r>
      <w:r w:rsidR="00D10871">
        <w:rPr>
          <w:rFonts w:ascii="Arial" w:eastAsia="Times New Roman" w:hAnsi="Arial" w:cs="Arial"/>
          <w:color w:val="0E1B26"/>
          <w:lang w:eastAsia="en-GB"/>
        </w:rPr>
        <w:t>..13</w:t>
      </w:r>
    </w:p>
    <w:p w14:paraId="17D8F69F" w14:textId="018B0243" w:rsidR="00266967" w:rsidRPr="00EE4349" w:rsidRDefault="00266967"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Appendices</w:t>
      </w:r>
      <w:r w:rsidR="00FB0F42" w:rsidRPr="00EE4349">
        <w:rPr>
          <w:rFonts w:ascii="Arial" w:eastAsia="Times New Roman" w:hAnsi="Arial" w:cs="Arial"/>
          <w:color w:val="0E1B26"/>
          <w:lang w:eastAsia="en-GB"/>
        </w:rPr>
        <w:t>………………………………………………………………………………………</w:t>
      </w:r>
      <w:r w:rsidR="009528AC">
        <w:rPr>
          <w:rFonts w:ascii="Arial" w:eastAsia="Times New Roman" w:hAnsi="Arial" w:cs="Arial"/>
          <w:color w:val="0E1B26"/>
          <w:lang w:eastAsia="en-GB"/>
        </w:rPr>
        <w:t>14-15</w:t>
      </w:r>
    </w:p>
    <w:p w14:paraId="415D9727" w14:textId="14A6A0E2" w:rsidR="007F0E87" w:rsidRPr="00EE4349" w:rsidRDefault="007F0E87"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SWOT</w:t>
      </w:r>
      <w:r w:rsidR="00B8547A" w:rsidRPr="00EE4349">
        <w:rPr>
          <w:rFonts w:ascii="Arial" w:eastAsia="Times New Roman" w:hAnsi="Arial" w:cs="Arial"/>
          <w:color w:val="0E1B26"/>
          <w:lang w:eastAsia="en-GB"/>
        </w:rPr>
        <w:t xml:space="preserve"> Analysis</w:t>
      </w:r>
      <w:r w:rsidR="009528AC">
        <w:rPr>
          <w:rFonts w:ascii="Arial" w:eastAsia="Times New Roman" w:hAnsi="Arial" w:cs="Arial"/>
          <w:color w:val="0E1B26"/>
          <w:lang w:eastAsia="en-GB"/>
        </w:rPr>
        <w:t>…………………………………………………………………………………</w:t>
      </w:r>
      <w:r w:rsidR="00B86FBF">
        <w:rPr>
          <w:rFonts w:ascii="Arial" w:eastAsia="Times New Roman" w:hAnsi="Arial" w:cs="Arial"/>
          <w:color w:val="0E1B26"/>
          <w:lang w:eastAsia="en-GB"/>
        </w:rPr>
        <w:t>.</w:t>
      </w:r>
      <w:r w:rsidR="009528AC">
        <w:rPr>
          <w:rFonts w:ascii="Arial" w:eastAsia="Times New Roman" w:hAnsi="Arial" w:cs="Arial"/>
          <w:color w:val="0E1B26"/>
          <w:lang w:eastAsia="en-GB"/>
        </w:rPr>
        <w:t>15-</w:t>
      </w:r>
      <w:r w:rsidR="00B86FBF">
        <w:rPr>
          <w:rFonts w:ascii="Arial" w:eastAsia="Times New Roman" w:hAnsi="Arial" w:cs="Arial"/>
          <w:color w:val="0E1B26"/>
          <w:lang w:eastAsia="en-GB"/>
        </w:rPr>
        <w:t>16</w:t>
      </w:r>
    </w:p>
    <w:p w14:paraId="65B72665" w14:textId="58770E35" w:rsidR="00B8547A" w:rsidRPr="00EE4349" w:rsidRDefault="00B8547A"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 xml:space="preserve">PESTEL </w:t>
      </w:r>
      <w:r w:rsidR="00EB0617" w:rsidRPr="00EE4349">
        <w:rPr>
          <w:rFonts w:ascii="Arial" w:eastAsia="Times New Roman" w:hAnsi="Arial" w:cs="Arial"/>
          <w:color w:val="0E1B26"/>
          <w:lang w:eastAsia="en-GB"/>
        </w:rPr>
        <w:t>Analysis</w:t>
      </w:r>
      <w:r w:rsidR="00B86FBF">
        <w:rPr>
          <w:rFonts w:ascii="Arial" w:eastAsia="Times New Roman" w:hAnsi="Arial" w:cs="Arial"/>
          <w:color w:val="0E1B26"/>
          <w:lang w:eastAsia="en-GB"/>
        </w:rPr>
        <w:t>…………………………………………………………………………</w:t>
      </w:r>
      <w:r w:rsidR="00CF635D">
        <w:rPr>
          <w:rFonts w:ascii="Arial" w:eastAsia="Times New Roman" w:hAnsi="Arial" w:cs="Arial"/>
          <w:color w:val="0E1B26"/>
          <w:lang w:eastAsia="en-GB"/>
        </w:rPr>
        <w:t>…</w:t>
      </w:r>
      <w:r w:rsidR="00B86FBF">
        <w:rPr>
          <w:rFonts w:ascii="Arial" w:eastAsia="Times New Roman" w:hAnsi="Arial" w:cs="Arial"/>
          <w:color w:val="0E1B26"/>
          <w:lang w:eastAsia="en-GB"/>
        </w:rPr>
        <w:t>15-16-1</w:t>
      </w:r>
      <w:r w:rsidR="00CF635D">
        <w:rPr>
          <w:rFonts w:ascii="Arial" w:eastAsia="Times New Roman" w:hAnsi="Arial" w:cs="Arial"/>
          <w:color w:val="0E1B26"/>
          <w:lang w:eastAsia="en-GB"/>
        </w:rPr>
        <w:t>7</w:t>
      </w:r>
    </w:p>
    <w:p w14:paraId="440E2F0D" w14:textId="5927F075" w:rsidR="00EB0617" w:rsidRPr="00EE4349" w:rsidRDefault="00EB0617"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Reference</w:t>
      </w:r>
      <w:r w:rsidR="00B5136F">
        <w:rPr>
          <w:rFonts w:ascii="Arial" w:eastAsia="Times New Roman" w:hAnsi="Arial" w:cs="Arial"/>
          <w:color w:val="0E1B26"/>
          <w:lang w:eastAsia="en-GB"/>
        </w:rPr>
        <w:t>s</w:t>
      </w:r>
      <w:r w:rsidR="00AF3AF6" w:rsidRPr="00EE4349">
        <w:rPr>
          <w:rFonts w:ascii="Arial" w:eastAsia="Times New Roman" w:hAnsi="Arial" w:cs="Arial"/>
          <w:color w:val="0E1B26"/>
          <w:lang w:eastAsia="en-GB"/>
        </w:rPr>
        <w:t>…………………………………………………………………………………</w:t>
      </w:r>
      <w:r w:rsidR="00050A2D">
        <w:rPr>
          <w:rFonts w:ascii="Arial" w:eastAsia="Times New Roman" w:hAnsi="Arial" w:cs="Arial"/>
          <w:color w:val="0E1B26"/>
          <w:lang w:eastAsia="en-GB"/>
        </w:rPr>
        <w:t>...</w:t>
      </w:r>
      <w:r w:rsidR="00CF635D">
        <w:rPr>
          <w:rFonts w:ascii="Arial" w:eastAsia="Times New Roman" w:hAnsi="Arial" w:cs="Arial"/>
          <w:color w:val="0E1B26"/>
          <w:lang w:eastAsia="en-GB"/>
        </w:rPr>
        <w:t>19-</w:t>
      </w:r>
      <w:r w:rsidR="00050A2D">
        <w:rPr>
          <w:rFonts w:ascii="Arial" w:eastAsia="Times New Roman" w:hAnsi="Arial" w:cs="Arial"/>
          <w:color w:val="0E1B26"/>
          <w:lang w:eastAsia="en-GB"/>
        </w:rPr>
        <w:t>20-21</w:t>
      </w:r>
    </w:p>
    <w:p w14:paraId="65D03FF5" w14:textId="7C151BF6" w:rsidR="00687B36" w:rsidRPr="00EE4349" w:rsidRDefault="00574DDD" w:rsidP="00687B3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 xml:space="preserve"> </w:t>
      </w:r>
      <w:r w:rsidR="00FE1BCE" w:rsidRPr="00EE4349">
        <w:rPr>
          <w:rFonts w:ascii="Arial" w:eastAsia="Times New Roman" w:hAnsi="Arial" w:cs="Arial"/>
          <w:color w:val="0E1B26"/>
          <w:lang w:eastAsia="en-GB"/>
        </w:rPr>
        <w:t xml:space="preserve"> </w:t>
      </w:r>
    </w:p>
    <w:p w14:paraId="27F144AB" w14:textId="77777777" w:rsidR="00301159" w:rsidRPr="00EE4349" w:rsidRDefault="00301159" w:rsidP="00010618">
      <w:pPr>
        <w:spacing w:after="0" w:line="360" w:lineRule="auto"/>
        <w:textAlignment w:val="baseline"/>
        <w:rPr>
          <w:rFonts w:ascii="Arial" w:eastAsia="Times New Roman" w:hAnsi="Arial" w:cs="Arial"/>
          <w:color w:val="0E1B26"/>
          <w:u w:val="single"/>
          <w:lang w:eastAsia="en-GB"/>
        </w:rPr>
      </w:pPr>
    </w:p>
    <w:p w14:paraId="65E9665B" w14:textId="77777777" w:rsidR="00301159" w:rsidRPr="00EE4349" w:rsidRDefault="00301159" w:rsidP="00010618">
      <w:pPr>
        <w:spacing w:after="0" w:line="360" w:lineRule="auto"/>
        <w:textAlignment w:val="baseline"/>
        <w:rPr>
          <w:rFonts w:ascii="Arial" w:eastAsia="Times New Roman" w:hAnsi="Arial" w:cs="Arial"/>
          <w:color w:val="0E1B26"/>
          <w:u w:val="single"/>
          <w:lang w:eastAsia="en-GB"/>
        </w:rPr>
      </w:pPr>
    </w:p>
    <w:p w14:paraId="542F43E9" w14:textId="77777777" w:rsidR="00301159" w:rsidRDefault="00301159" w:rsidP="00010618">
      <w:pPr>
        <w:spacing w:after="0" w:line="360" w:lineRule="auto"/>
        <w:textAlignment w:val="baseline"/>
        <w:rPr>
          <w:rFonts w:ascii="Arial" w:eastAsia="Times New Roman" w:hAnsi="Arial" w:cs="Arial"/>
          <w:color w:val="0E1B26"/>
          <w:u w:val="single"/>
          <w:lang w:eastAsia="en-GB"/>
        </w:rPr>
      </w:pPr>
    </w:p>
    <w:p w14:paraId="153309CE"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7C050195"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0756ACF1"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4DFB812C"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7D36151F"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754548D6"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1B6A78D6"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4922FAE0"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2706D42F"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3E61BEDB"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26A3B88A" w14:textId="77777777" w:rsidR="00F23EAB" w:rsidRDefault="00F23EAB" w:rsidP="00010618">
      <w:pPr>
        <w:spacing w:after="0" w:line="360" w:lineRule="auto"/>
        <w:textAlignment w:val="baseline"/>
        <w:rPr>
          <w:rFonts w:ascii="Arial" w:eastAsia="Times New Roman" w:hAnsi="Arial" w:cs="Arial"/>
          <w:color w:val="0E1B26"/>
          <w:u w:val="single"/>
          <w:lang w:eastAsia="en-GB"/>
        </w:rPr>
      </w:pPr>
    </w:p>
    <w:p w14:paraId="6D88A83B" w14:textId="77777777" w:rsidR="00F23EAB" w:rsidRPr="00EE4349" w:rsidRDefault="00F23EAB" w:rsidP="00010618">
      <w:pPr>
        <w:spacing w:after="0" w:line="360" w:lineRule="auto"/>
        <w:textAlignment w:val="baseline"/>
        <w:rPr>
          <w:rFonts w:ascii="Arial" w:eastAsia="Times New Roman" w:hAnsi="Arial" w:cs="Arial"/>
          <w:color w:val="0E1B26"/>
          <w:u w:val="single"/>
          <w:lang w:eastAsia="en-GB"/>
        </w:rPr>
      </w:pPr>
    </w:p>
    <w:p w14:paraId="0F0CDFBD" w14:textId="77777777" w:rsidR="00301159" w:rsidRPr="00EE4349" w:rsidRDefault="00301159" w:rsidP="00010618">
      <w:pPr>
        <w:spacing w:after="0" w:line="360" w:lineRule="auto"/>
        <w:textAlignment w:val="baseline"/>
        <w:rPr>
          <w:rFonts w:ascii="Arial" w:eastAsia="Times New Roman" w:hAnsi="Arial" w:cs="Arial"/>
          <w:color w:val="0E1B26"/>
          <w:u w:val="single"/>
          <w:lang w:eastAsia="en-GB"/>
        </w:rPr>
      </w:pPr>
    </w:p>
    <w:p w14:paraId="4108E77E" w14:textId="77777777" w:rsidR="00301159" w:rsidRPr="00EE4349" w:rsidRDefault="00301159" w:rsidP="00010618">
      <w:pPr>
        <w:spacing w:after="0" w:line="360" w:lineRule="auto"/>
        <w:textAlignment w:val="baseline"/>
        <w:rPr>
          <w:rFonts w:ascii="Arial" w:eastAsia="Times New Roman" w:hAnsi="Arial" w:cs="Arial"/>
          <w:color w:val="0E1B26"/>
          <w:u w:val="single"/>
          <w:lang w:eastAsia="en-GB"/>
        </w:rPr>
      </w:pPr>
    </w:p>
    <w:p w14:paraId="2723A4A4" w14:textId="5531C491" w:rsidR="00301159" w:rsidRPr="007912F5" w:rsidRDefault="007912F5" w:rsidP="00010618">
      <w:pPr>
        <w:spacing w:after="0" w:line="360" w:lineRule="auto"/>
        <w:textAlignment w:val="baseline"/>
        <w:rPr>
          <w:rFonts w:ascii="Arial" w:eastAsia="Times New Roman" w:hAnsi="Arial" w:cs="Arial"/>
          <w:color w:val="0E1B26"/>
          <w:u w:val="single"/>
          <w:lang w:eastAsia="en-GB"/>
        </w:rPr>
      </w:pPr>
      <w:r w:rsidRPr="007912F5">
        <w:rPr>
          <w:rFonts w:ascii="Arial" w:eastAsia="Times New Roman" w:hAnsi="Arial" w:cs="Arial"/>
          <w:color w:val="0E1B26"/>
          <w:lang w:eastAsia="en-GB"/>
        </w:rPr>
        <w:t xml:space="preserve">                                                     </w:t>
      </w:r>
      <w:r w:rsidRPr="007912F5">
        <w:rPr>
          <w:rFonts w:ascii="Arial" w:eastAsia="Times New Roman" w:hAnsi="Arial" w:cs="Arial"/>
          <w:color w:val="0E1B26"/>
          <w:u w:val="single"/>
          <w:lang w:eastAsia="en-GB"/>
        </w:rPr>
        <w:t xml:space="preserve">1.0 Introduction </w:t>
      </w:r>
    </w:p>
    <w:p w14:paraId="5686BDDC" w14:textId="77777777" w:rsidR="00150B78" w:rsidRDefault="00927F66" w:rsidP="00034781">
      <w:pPr>
        <w:spacing w:after="0" w:line="360" w:lineRule="auto"/>
        <w:textAlignment w:val="baseline"/>
        <w:rPr>
          <w:rFonts w:ascii="Arial" w:hAnsi="Arial" w:cs="Arial"/>
        </w:rPr>
      </w:pPr>
      <w:r w:rsidRPr="00FF418C">
        <w:rPr>
          <w:rFonts w:ascii="Arial" w:eastAsia="Times New Roman" w:hAnsi="Arial" w:cs="Arial"/>
          <w:color w:val="0E1B26"/>
          <w:lang w:eastAsia="en-GB"/>
        </w:rPr>
        <w:t xml:space="preserve">                                                                                                                                                                                                                                                                         </w:t>
      </w:r>
      <w:r w:rsidR="00134591" w:rsidRPr="00EE4349">
        <w:rPr>
          <w:rFonts w:ascii="Arial" w:hAnsi="Arial" w:cs="Arial"/>
        </w:rPr>
        <w:t xml:space="preserve">The NHS was born in 1948 when Aneurin Bevan the health minister for Astley’s government suggested abolishing the charge for doctors, </w:t>
      </w:r>
      <w:r w:rsidR="005F11C1">
        <w:rPr>
          <w:rFonts w:ascii="Arial" w:hAnsi="Arial" w:cs="Arial"/>
        </w:rPr>
        <w:t xml:space="preserve">which </w:t>
      </w:r>
      <w:r w:rsidR="00134591" w:rsidRPr="00EE4349">
        <w:rPr>
          <w:rFonts w:ascii="Arial" w:hAnsi="Arial" w:cs="Arial"/>
        </w:rPr>
        <w:t xml:space="preserve">at that time was 3/6p </w:t>
      </w:r>
      <w:r w:rsidR="000015F0">
        <w:rPr>
          <w:rFonts w:ascii="Arial" w:hAnsi="Arial" w:cs="Arial"/>
        </w:rPr>
        <w:t xml:space="preserve">and </w:t>
      </w:r>
      <w:r w:rsidR="00134591" w:rsidRPr="00EE4349">
        <w:rPr>
          <w:rFonts w:ascii="Arial" w:hAnsi="Arial" w:cs="Arial"/>
        </w:rPr>
        <w:t xml:space="preserve">in those days that was a struggle even for the middleclass. </w:t>
      </w:r>
      <w:r w:rsidR="000015F0">
        <w:rPr>
          <w:rFonts w:ascii="Arial" w:hAnsi="Arial" w:cs="Arial"/>
        </w:rPr>
        <w:t xml:space="preserve">The </w:t>
      </w:r>
      <w:r w:rsidR="00134591" w:rsidRPr="00EE4349">
        <w:rPr>
          <w:rFonts w:ascii="Arial" w:hAnsi="Arial" w:cs="Arial"/>
        </w:rPr>
        <w:t>NHS started in the Park Hospital Manchester. The first year the budget was for £3.5 million, the actual cost was £15 million. There were 480,000 beds and 125,000 nurses and 5,000 consultants. The doctors, dentists, pharmac</w:t>
      </w:r>
      <w:r w:rsidR="002306FD">
        <w:rPr>
          <w:rFonts w:ascii="Arial" w:hAnsi="Arial" w:cs="Arial"/>
        </w:rPr>
        <w:t>ies</w:t>
      </w:r>
      <w:r w:rsidR="00134591" w:rsidRPr="00EE4349">
        <w:rPr>
          <w:rFonts w:ascii="Arial" w:hAnsi="Arial" w:cs="Arial"/>
        </w:rPr>
        <w:t xml:space="preserve">, and opticians were all brought together and in the first year the dentists handed out 33 million pairs of dentures, because people could not afford to go to the dentist and their teeth were often in a terrible state (Powell, Scarbrough, 2021). </w:t>
      </w:r>
    </w:p>
    <w:p w14:paraId="358CCC7A" w14:textId="77777777" w:rsidR="00150B78" w:rsidRDefault="00150B78" w:rsidP="00034781">
      <w:pPr>
        <w:spacing w:after="0" w:line="360" w:lineRule="auto"/>
        <w:textAlignment w:val="baseline"/>
        <w:rPr>
          <w:rFonts w:ascii="Arial" w:hAnsi="Arial" w:cs="Arial"/>
        </w:rPr>
      </w:pPr>
    </w:p>
    <w:p w14:paraId="286E2670" w14:textId="4E77A774" w:rsidR="003F6CF9" w:rsidRDefault="003F6CF9" w:rsidP="0029506A">
      <w:pPr>
        <w:spacing w:after="0" w:line="360" w:lineRule="auto"/>
        <w:textAlignment w:val="baseline"/>
        <w:rPr>
          <w:rFonts w:ascii="Arial" w:hAnsi="Arial" w:cs="Arial"/>
          <w:color w:val="202A30"/>
        </w:rPr>
      </w:pPr>
      <w:r w:rsidRPr="00EE4349">
        <w:rPr>
          <w:rFonts w:ascii="Arial" w:hAnsi="Arial" w:cs="Arial"/>
        </w:rPr>
        <w:t>During the ongoing Covid 19 pandemic</w:t>
      </w:r>
      <w:r w:rsidR="00976B97">
        <w:rPr>
          <w:rFonts w:ascii="Arial" w:hAnsi="Arial" w:cs="Arial"/>
        </w:rPr>
        <w:t>,</w:t>
      </w:r>
      <w:r w:rsidRPr="00EE4349">
        <w:rPr>
          <w:rFonts w:ascii="Arial" w:hAnsi="Arial" w:cs="Arial"/>
        </w:rPr>
        <w:t xml:space="preserve"> significant changes have had to be managed within the NHS and especially in GP primary care services to protect staff and patients. Using well established change management theories such as the Kubler-Ross change model, Kotter's change model, and Lewin's change model theories, this paper examines changes made and managed in GP Primary Care during Covid 19</w:t>
      </w:r>
      <w:r w:rsidR="009E6B07" w:rsidRPr="00EE4349">
        <w:rPr>
          <w:rFonts w:ascii="Arial" w:hAnsi="Arial" w:cs="Arial"/>
        </w:rPr>
        <w:t xml:space="preserve"> (</w:t>
      </w:r>
      <w:r w:rsidR="00421A3D" w:rsidRPr="00EE4349">
        <w:rPr>
          <w:rFonts w:ascii="Arial" w:hAnsi="Arial" w:cs="Arial"/>
        </w:rPr>
        <w:t xml:space="preserve">England </w:t>
      </w:r>
      <w:r w:rsidR="00950AE1" w:rsidRPr="00EE4349">
        <w:rPr>
          <w:rFonts w:ascii="Arial" w:hAnsi="Arial" w:cs="Arial"/>
        </w:rPr>
        <w:t>NHS U</w:t>
      </w:r>
      <w:r w:rsidR="0029506A">
        <w:rPr>
          <w:rFonts w:ascii="Arial" w:hAnsi="Arial" w:cs="Arial"/>
        </w:rPr>
        <w:t>K</w:t>
      </w:r>
      <w:r w:rsidR="00950AE1" w:rsidRPr="00EE4349">
        <w:rPr>
          <w:rFonts w:ascii="Arial" w:hAnsi="Arial" w:cs="Arial"/>
        </w:rPr>
        <w:t xml:space="preserve"> 2020).</w:t>
      </w:r>
      <w:r w:rsidR="003A5209">
        <w:rPr>
          <w:rFonts w:ascii="Arial" w:hAnsi="Arial" w:cs="Arial"/>
        </w:rPr>
        <w:t xml:space="preserve"> </w:t>
      </w:r>
      <w:r w:rsidRPr="00EE4349">
        <w:rPr>
          <w:rFonts w:ascii="Arial" w:hAnsi="Arial" w:cs="Arial"/>
          <w:color w:val="202A30"/>
        </w:rPr>
        <w:t>The changes that have been managed when introducing digital technology into GP primary care settings is now transforming how patients and health</w:t>
      </w:r>
      <w:r w:rsidR="003A5209">
        <w:rPr>
          <w:rFonts w:ascii="Arial" w:hAnsi="Arial" w:cs="Arial"/>
          <w:color w:val="202A30"/>
        </w:rPr>
        <w:t xml:space="preserve"> care</w:t>
      </w:r>
      <w:r w:rsidRPr="00EE4349">
        <w:rPr>
          <w:rFonts w:ascii="Arial" w:hAnsi="Arial" w:cs="Arial"/>
          <w:color w:val="202A30"/>
        </w:rPr>
        <w:t xml:space="preserve"> professionals interact. As a result, NHS England </w:t>
      </w:r>
      <w:r w:rsidR="007418C5" w:rsidRPr="00EE4349">
        <w:rPr>
          <w:rFonts w:ascii="Arial" w:hAnsi="Arial" w:cs="Arial"/>
          <w:color w:val="202A30"/>
        </w:rPr>
        <w:t xml:space="preserve">have </w:t>
      </w:r>
      <w:r w:rsidR="00E51D23" w:rsidRPr="00EE4349">
        <w:rPr>
          <w:rFonts w:ascii="Arial" w:hAnsi="Arial" w:cs="Arial"/>
          <w:color w:val="202A30"/>
        </w:rPr>
        <w:t xml:space="preserve">now </w:t>
      </w:r>
      <w:r w:rsidR="00314A42" w:rsidRPr="00EE4349">
        <w:rPr>
          <w:rFonts w:ascii="Arial" w:hAnsi="Arial" w:cs="Arial"/>
          <w:color w:val="202A30"/>
        </w:rPr>
        <w:t xml:space="preserve">supported their </w:t>
      </w:r>
      <w:r w:rsidR="00E51D23" w:rsidRPr="00EE4349">
        <w:rPr>
          <w:rFonts w:ascii="Arial" w:hAnsi="Arial" w:cs="Arial"/>
          <w:color w:val="202A30"/>
        </w:rPr>
        <w:t>primary c</w:t>
      </w:r>
      <w:r w:rsidRPr="00EE4349">
        <w:rPr>
          <w:rFonts w:ascii="Arial" w:hAnsi="Arial" w:cs="Arial"/>
          <w:color w:val="202A30"/>
        </w:rPr>
        <w:t>are towards a digital first approach,</w:t>
      </w:r>
      <w:r w:rsidR="000B6EE4">
        <w:rPr>
          <w:rFonts w:ascii="Arial" w:hAnsi="Arial" w:cs="Arial"/>
          <w:color w:val="202A30"/>
        </w:rPr>
        <w:t xml:space="preserve"> </w:t>
      </w:r>
      <w:r w:rsidRPr="00EE4349">
        <w:rPr>
          <w:rFonts w:ascii="Arial" w:hAnsi="Arial" w:cs="Arial"/>
          <w:color w:val="202A30"/>
        </w:rPr>
        <w:t xml:space="preserve">where patients can </w:t>
      </w:r>
      <w:r w:rsidR="00782FC7" w:rsidRPr="00EE4349">
        <w:rPr>
          <w:rFonts w:ascii="Arial" w:hAnsi="Arial" w:cs="Arial"/>
          <w:color w:val="202A30"/>
        </w:rPr>
        <w:t xml:space="preserve">now </w:t>
      </w:r>
      <w:r w:rsidRPr="00EE4349">
        <w:rPr>
          <w:rFonts w:ascii="Arial" w:hAnsi="Arial" w:cs="Arial"/>
          <w:color w:val="202A30"/>
        </w:rPr>
        <w:t>easily access the advice, support, and treatment they need using digital and online tools. </w:t>
      </w:r>
      <w:bookmarkStart w:id="1" w:name="_Int_Qo5XQlgx"/>
      <w:r w:rsidRPr="00EE4349">
        <w:rPr>
          <w:rFonts w:ascii="Arial" w:hAnsi="Arial" w:cs="Arial"/>
          <w:color w:val="202A30"/>
        </w:rPr>
        <w:t xml:space="preserve">​These tools </w:t>
      </w:r>
      <w:r w:rsidR="00FD38AA" w:rsidRPr="00EE4349">
        <w:rPr>
          <w:rFonts w:ascii="Arial" w:hAnsi="Arial" w:cs="Arial"/>
          <w:color w:val="202A30"/>
        </w:rPr>
        <w:t xml:space="preserve">are now fully </w:t>
      </w:r>
      <w:r w:rsidRPr="00EE4349">
        <w:rPr>
          <w:rFonts w:ascii="Arial" w:hAnsi="Arial" w:cs="Arial"/>
          <w:color w:val="202A30"/>
        </w:rPr>
        <w:t>integrated to provide a streamlined experience for patients, and quickly and easily direct</w:t>
      </w:r>
      <w:r w:rsidR="00547CF0" w:rsidRPr="00EE4349">
        <w:rPr>
          <w:rFonts w:ascii="Arial" w:hAnsi="Arial" w:cs="Arial"/>
          <w:color w:val="202A30"/>
        </w:rPr>
        <w:t xml:space="preserve">s </w:t>
      </w:r>
      <w:r w:rsidRPr="00EE4349">
        <w:rPr>
          <w:rFonts w:ascii="Arial" w:hAnsi="Arial" w:cs="Arial"/>
          <w:color w:val="202A30"/>
        </w:rPr>
        <w:t>them to the right digital or in-person service.</w:t>
      </w:r>
      <w:bookmarkEnd w:id="1"/>
      <w:r w:rsidRPr="00EE4349">
        <w:rPr>
          <w:rFonts w:ascii="Arial" w:hAnsi="Arial" w:cs="Arial"/>
          <w:color w:val="202A30"/>
        </w:rPr>
        <w:t> ​These changes have had to be managed at all levels</w:t>
      </w:r>
      <w:r w:rsidR="00A824EA" w:rsidRPr="00EE4349">
        <w:rPr>
          <w:rFonts w:ascii="Arial" w:hAnsi="Arial" w:cs="Arial"/>
          <w:color w:val="202A30"/>
        </w:rPr>
        <w:t xml:space="preserve"> from early 2020</w:t>
      </w:r>
      <w:r w:rsidR="00E07EF3" w:rsidRPr="00EE4349">
        <w:rPr>
          <w:rFonts w:ascii="Arial" w:hAnsi="Arial" w:cs="Arial"/>
          <w:color w:val="202A30"/>
        </w:rPr>
        <w:t xml:space="preserve"> and there </w:t>
      </w:r>
      <w:r w:rsidR="00EE17DF" w:rsidRPr="00EE4349">
        <w:rPr>
          <w:rFonts w:ascii="Arial" w:hAnsi="Arial" w:cs="Arial"/>
          <w:color w:val="202A30"/>
        </w:rPr>
        <w:t xml:space="preserve">are now NHS </w:t>
      </w:r>
      <w:r w:rsidR="00875F75" w:rsidRPr="00EE4349">
        <w:rPr>
          <w:rFonts w:ascii="Arial" w:hAnsi="Arial" w:cs="Arial"/>
          <w:color w:val="202A30"/>
        </w:rPr>
        <w:t>YouTube</w:t>
      </w:r>
      <w:r w:rsidR="00EE17DF" w:rsidRPr="00EE4349">
        <w:rPr>
          <w:rFonts w:ascii="Arial" w:hAnsi="Arial" w:cs="Arial"/>
          <w:color w:val="202A30"/>
        </w:rPr>
        <w:t xml:space="preserve"> clips which show patients how to access </w:t>
      </w:r>
      <w:r w:rsidR="00FE0309" w:rsidRPr="00EE4349">
        <w:rPr>
          <w:rFonts w:ascii="Arial" w:hAnsi="Arial" w:cs="Arial"/>
          <w:color w:val="202A30"/>
        </w:rPr>
        <w:t>these digital platforms (</w:t>
      </w:r>
      <w:r w:rsidR="00776C60" w:rsidRPr="00EE4349">
        <w:rPr>
          <w:rFonts w:ascii="Arial" w:hAnsi="Arial" w:cs="Arial"/>
          <w:color w:val="202A30"/>
        </w:rPr>
        <w:t>YouTube</w:t>
      </w:r>
      <w:r w:rsidR="00FE0309" w:rsidRPr="00EE4349">
        <w:rPr>
          <w:rFonts w:ascii="Arial" w:hAnsi="Arial" w:cs="Arial"/>
          <w:color w:val="202A30"/>
        </w:rPr>
        <w:t xml:space="preserve"> 2021)</w:t>
      </w:r>
      <w:r w:rsidRPr="00EE4349">
        <w:rPr>
          <w:rFonts w:ascii="Arial" w:hAnsi="Arial" w:cs="Arial"/>
          <w:color w:val="202A30"/>
        </w:rPr>
        <w:t>. In practical terms, this means patients should be able to use online tools such as, Teams, Zoom, and social media</w:t>
      </w:r>
      <w:r w:rsidRPr="00EE4349">
        <w:rPr>
          <w:rFonts w:ascii="Arial" w:hAnsi="Arial" w:cs="Arial"/>
          <w:color w:val="FF0000"/>
        </w:rPr>
        <w:t xml:space="preserve"> </w:t>
      </w:r>
      <w:r w:rsidRPr="00EE4349">
        <w:rPr>
          <w:rFonts w:ascii="Arial" w:hAnsi="Arial" w:cs="Arial"/>
          <w:color w:val="202A30"/>
        </w:rPr>
        <w:t>to access all primary care services, such as receiving advice, booking, and cancelling appointments, having a consultation with a healthcare professional, receiving a referral, and obtaining a prescription (England NHS 20</w:t>
      </w:r>
      <w:r w:rsidR="00A91BC8" w:rsidRPr="00EE4349">
        <w:rPr>
          <w:rFonts w:ascii="Arial" w:hAnsi="Arial" w:cs="Arial"/>
          <w:color w:val="202A30"/>
        </w:rPr>
        <w:t>20</w:t>
      </w:r>
      <w:r w:rsidRPr="00EE4349">
        <w:rPr>
          <w:rFonts w:ascii="Arial" w:hAnsi="Arial" w:cs="Arial"/>
          <w:color w:val="202A30"/>
        </w:rPr>
        <w:t>).</w:t>
      </w:r>
    </w:p>
    <w:p w14:paraId="58C2B2CB" w14:textId="77777777" w:rsidR="00F23EAB" w:rsidRPr="00EE4349" w:rsidRDefault="00F23EAB" w:rsidP="00010618">
      <w:pPr>
        <w:pStyle w:val="NormalWeb"/>
        <w:shd w:val="clear" w:color="auto" w:fill="FFFFFF" w:themeFill="background1"/>
        <w:spacing w:before="0" w:beforeAutospacing="0" w:after="225" w:afterAutospacing="0" w:line="360" w:lineRule="auto"/>
        <w:textAlignment w:val="baseline"/>
        <w:rPr>
          <w:rFonts w:ascii="Arial" w:hAnsi="Arial" w:cs="Arial"/>
          <w:color w:val="202A30"/>
          <w:sz w:val="22"/>
          <w:szCs w:val="22"/>
        </w:rPr>
      </w:pPr>
    </w:p>
    <w:p w14:paraId="266487F4" w14:textId="77777777" w:rsidR="0038210A" w:rsidRPr="00EE4349" w:rsidRDefault="0038210A" w:rsidP="0038210A">
      <w:pPr>
        <w:spacing w:after="0" w:line="360" w:lineRule="auto"/>
        <w:textAlignment w:val="baseline"/>
        <w:rPr>
          <w:rFonts w:ascii="Arial" w:eastAsia="Times New Roman" w:hAnsi="Arial" w:cs="Arial"/>
          <w:color w:val="0E1B26"/>
          <w:u w:val="single"/>
          <w:lang w:eastAsia="en-GB"/>
        </w:rPr>
      </w:pPr>
      <w:r w:rsidRPr="00EE4349">
        <w:rPr>
          <w:rFonts w:ascii="Arial" w:eastAsia="Times New Roman" w:hAnsi="Arial" w:cs="Arial"/>
          <w:color w:val="0E1B26"/>
          <w:lang w:eastAsia="en-GB"/>
        </w:rPr>
        <w:t xml:space="preserve">                                                                                                                                                                                                                                                                                                                                                </w:t>
      </w:r>
    </w:p>
    <w:p w14:paraId="4308A436" w14:textId="77777777" w:rsidR="00BD21C0" w:rsidRDefault="0038210A" w:rsidP="0038210A">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 xml:space="preserve">                              </w:t>
      </w:r>
      <w:r w:rsidR="00DF210A">
        <w:rPr>
          <w:rFonts w:ascii="Arial" w:eastAsia="Times New Roman" w:hAnsi="Arial" w:cs="Arial"/>
          <w:color w:val="0E1B26"/>
          <w:lang w:eastAsia="en-GB"/>
        </w:rPr>
        <w:t xml:space="preserve">            </w:t>
      </w:r>
      <w:r w:rsidR="00843E32" w:rsidRPr="00EE4349">
        <w:rPr>
          <w:rFonts w:ascii="Arial" w:eastAsia="Times New Roman" w:hAnsi="Arial" w:cs="Arial"/>
          <w:color w:val="0E1B26"/>
          <w:lang w:eastAsia="en-GB"/>
        </w:rPr>
        <w:t xml:space="preserve"> </w:t>
      </w:r>
    </w:p>
    <w:p w14:paraId="6D4E204F" w14:textId="77777777" w:rsidR="00BD21C0" w:rsidRDefault="00BD21C0" w:rsidP="0038210A">
      <w:pPr>
        <w:spacing w:after="0" w:line="360" w:lineRule="auto"/>
        <w:textAlignment w:val="baseline"/>
        <w:rPr>
          <w:rFonts w:ascii="Arial" w:eastAsia="Times New Roman" w:hAnsi="Arial" w:cs="Arial"/>
          <w:color w:val="0E1B26"/>
          <w:lang w:eastAsia="en-GB"/>
        </w:rPr>
      </w:pPr>
    </w:p>
    <w:p w14:paraId="02BC8FFF" w14:textId="77777777" w:rsidR="00BD21C0" w:rsidRDefault="00BD21C0" w:rsidP="0038210A">
      <w:pPr>
        <w:spacing w:after="0" w:line="360" w:lineRule="auto"/>
        <w:textAlignment w:val="baseline"/>
        <w:rPr>
          <w:rFonts w:ascii="Arial" w:eastAsia="Times New Roman" w:hAnsi="Arial" w:cs="Arial"/>
          <w:color w:val="0E1B26"/>
          <w:lang w:eastAsia="en-GB"/>
        </w:rPr>
      </w:pPr>
    </w:p>
    <w:p w14:paraId="1883CC5C" w14:textId="77777777" w:rsidR="00BD21C0" w:rsidRDefault="00BD21C0" w:rsidP="0038210A">
      <w:pPr>
        <w:spacing w:after="0" w:line="360" w:lineRule="auto"/>
        <w:textAlignment w:val="baseline"/>
        <w:rPr>
          <w:rFonts w:ascii="Arial" w:eastAsia="Times New Roman" w:hAnsi="Arial" w:cs="Arial"/>
          <w:color w:val="0E1B26"/>
          <w:lang w:eastAsia="en-GB"/>
        </w:rPr>
      </w:pPr>
    </w:p>
    <w:p w14:paraId="79C052EF" w14:textId="4F9711D4" w:rsidR="0038210A" w:rsidRPr="00BD21C0" w:rsidRDefault="00BD21C0" w:rsidP="0038210A">
      <w:pPr>
        <w:spacing w:after="0" w:line="360" w:lineRule="auto"/>
        <w:textAlignment w:val="baseline"/>
        <w:rPr>
          <w:rFonts w:ascii="Arial" w:eastAsia="Times New Roman" w:hAnsi="Arial" w:cs="Arial"/>
          <w:color w:val="0E1B26"/>
          <w:u w:val="single"/>
          <w:lang w:eastAsia="en-GB"/>
        </w:rPr>
      </w:pPr>
      <w:r w:rsidRPr="00BD21C0">
        <w:rPr>
          <w:rFonts w:ascii="Arial" w:eastAsia="Times New Roman" w:hAnsi="Arial" w:cs="Arial"/>
          <w:color w:val="0E1B26"/>
          <w:lang w:eastAsia="en-GB"/>
        </w:rPr>
        <w:lastRenderedPageBreak/>
        <w:t xml:space="preserve">   </w:t>
      </w:r>
      <w:r>
        <w:rPr>
          <w:rFonts w:ascii="Arial" w:eastAsia="Times New Roman" w:hAnsi="Arial" w:cs="Arial"/>
          <w:color w:val="0E1B26"/>
          <w:lang w:eastAsia="en-GB"/>
        </w:rPr>
        <w:t xml:space="preserve">                                    </w:t>
      </w:r>
      <w:r w:rsidR="0038210A" w:rsidRPr="00BD21C0">
        <w:rPr>
          <w:rFonts w:ascii="Arial" w:eastAsia="Times New Roman" w:hAnsi="Arial" w:cs="Arial"/>
          <w:color w:val="0E1B26"/>
          <w:u w:val="single"/>
          <w:lang w:eastAsia="en-GB"/>
        </w:rPr>
        <w:t>2.0 Main findings Primary care</w:t>
      </w:r>
    </w:p>
    <w:p w14:paraId="4058C221" w14:textId="77777777" w:rsidR="000915D9" w:rsidRPr="00DF210A" w:rsidRDefault="000915D9" w:rsidP="0038210A">
      <w:pPr>
        <w:spacing w:after="0" w:line="360" w:lineRule="auto"/>
        <w:textAlignment w:val="baseline"/>
        <w:rPr>
          <w:rFonts w:ascii="Arial" w:eastAsia="Times New Roman" w:hAnsi="Arial" w:cs="Arial"/>
          <w:color w:val="0E1B26"/>
          <w:lang w:eastAsia="en-GB"/>
        </w:rPr>
      </w:pPr>
    </w:p>
    <w:p w14:paraId="7ADF514B" w14:textId="77777777" w:rsidR="000331CC" w:rsidRDefault="0057658D" w:rsidP="00D84CCE">
      <w:pPr>
        <w:spacing w:after="0" w:line="360" w:lineRule="auto"/>
        <w:textAlignment w:val="baseline"/>
        <w:rPr>
          <w:rFonts w:ascii="Arial" w:hAnsi="Arial" w:cs="Arial"/>
        </w:rPr>
      </w:pPr>
      <w:r w:rsidRPr="00EE4349">
        <w:rPr>
          <w:rFonts w:ascii="Arial" w:hAnsi="Arial" w:cs="Arial"/>
        </w:rPr>
        <w:t xml:space="preserve">Understandably, there was a lot of confusion inside the NHS during the pandemic </w:t>
      </w:r>
      <w:r w:rsidR="00E07835">
        <w:rPr>
          <w:rFonts w:ascii="Arial" w:hAnsi="Arial" w:cs="Arial"/>
        </w:rPr>
        <w:t xml:space="preserve">and </w:t>
      </w:r>
      <w:r w:rsidRPr="00EE4349">
        <w:rPr>
          <w:rFonts w:ascii="Arial" w:hAnsi="Arial" w:cs="Arial"/>
        </w:rPr>
        <w:t>change management had to happen quickly in response to national government guidelines. Two-meter distance was implemented</w:t>
      </w:r>
      <w:r w:rsidR="00CD0410">
        <w:rPr>
          <w:rFonts w:ascii="Arial" w:hAnsi="Arial" w:cs="Arial"/>
        </w:rPr>
        <w:t>,</w:t>
      </w:r>
      <w:r w:rsidRPr="00EE4349">
        <w:rPr>
          <w:rFonts w:ascii="Arial" w:hAnsi="Arial" w:cs="Arial"/>
        </w:rPr>
        <w:t xml:space="preserve"> not only in the NHS and GP surgeries but also in all public locations to keep employees and patients safe, with the huge logistical challenges of providing plenty of gloves, masks, and other PPEs (Personal Protective Equipment) which quickly transformed GP primary care, into telemedicine: the primary change made in the pandemic.  </w:t>
      </w:r>
    </w:p>
    <w:p w14:paraId="49D86F32" w14:textId="7A474B5F" w:rsidR="00F8134D" w:rsidRDefault="00236C44" w:rsidP="00D84CCE">
      <w:pPr>
        <w:spacing w:after="0" w:line="360" w:lineRule="auto"/>
        <w:textAlignment w:val="baseline"/>
        <w:rPr>
          <w:rFonts w:ascii="Arial" w:eastAsia="Times New Roman" w:hAnsi="Arial" w:cs="Arial"/>
          <w:color w:val="0E1B26"/>
          <w:lang w:eastAsia="en-GB"/>
        </w:rPr>
      </w:pPr>
      <w:r w:rsidRPr="00EE4349">
        <w:rPr>
          <w:rFonts w:ascii="Arial" w:hAnsi="Arial" w:cs="Arial"/>
        </w:rPr>
        <w:t>T</w:t>
      </w:r>
      <w:r w:rsidR="003F6A3B" w:rsidRPr="00EE4349">
        <w:rPr>
          <w:rFonts w:ascii="Arial" w:eastAsia="Times New Roman" w:hAnsi="Arial" w:cs="Arial"/>
          <w:color w:val="0E1B26"/>
          <w:lang w:eastAsia="en-GB"/>
        </w:rPr>
        <w:t xml:space="preserve">he NHS </w:t>
      </w:r>
      <w:r w:rsidR="00EE1D5D" w:rsidRPr="00EE4349">
        <w:rPr>
          <w:rFonts w:ascii="Arial" w:eastAsia="Times New Roman" w:hAnsi="Arial" w:cs="Arial"/>
          <w:color w:val="0E1B26"/>
          <w:lang w:eastAsia="en-GB"/>
        </w:rPr>
        <w:t xml:space="preserve">Primary care </w:t>
      </w:r>
      <w:r w:rsidR="003F6A3B" w:rsidRPr="00EE4349">
        <w:rPr>
          <w:rFonts w:ascii="Arial" w:eastAsia="Times New Roman" w:hAnsi="Arial" w:cs="Arial"/>
          <w:color w:val="0E1B26"/>
          <w:lang w:eastAsia="en-GB"/>
        </w:rPr>
        <w:t>service</w:t>
      </w:r>
      <w:r w:rsidR="00405E16" w:rsidRPr="00EE4349">
        <w:rPr>
          <w:rFonts w:ascii="Arial" w:eastAsia="Times New Roman" w:hAnsi="Arial" w:cs="Arial"/>
          <w:color w:val="0E1B26"/>
          <w:lang w:eastAsia="en-GB"/>
        </w:rPr>
        <w:t xml:space="preserve">, </w:t>
      </w:r>
      <w:r w:rsidR="00EE1D5D" w:rsidRPr="00EE4349">
        <w:rPr>
          <w:rFonts w:ascii="Arial" w:eastAsia="Times New Roman" w:hAnsi="Arial" w:cs="Arial"/>
          <w:color w:val="0E1B26"/>
          <w:lang w:eastAsia="en-GB"/>
        </w:rPr>
        <w:t xml:space="preserve">serves as the health system's 'front door,' </w:t>
      </w:r>
      <w:r w:rsidR="00405E16" w:rsidRPr="00EE4349">
        <w:rPr>
          <w:rFonts w:ascii="Arial" w:eastAsia="Times New Roman" w:hAnsi="Arial" w:cs="Arial"/>
          <w:color w:val="0E1B26"/>
          <w:lang w:eastAsia="en-GB"/>
        </w:rPr>
        <w:t>providing</w:t>
      </w:r>
      <w:r w:rsidR="00EE1D5D" w:rsidRPr="00EE4349">
        <w:rPr>
          <w:rFonts w:ascii="Arial" w:eastAsia="Times New Roman" w:hAnsi="Arial" w:cs="Arial"/>
          <w:color w:val="0E1B26"/>
          <w:lang w:eastAsia="en-GB"/>
        </w:rPr>
        <w:t xml:space="preserve"> a patient's initial and most crucial point of contact. Access to high-quality primary care can help health-care systems run more efficiently and enhance patient satisfaction. General practise, pharmacy, optometry, and dentistry are just a few of the services available.</w:t>
      </w:r>
      <w:r w:rsidR="00D04144" w:rsidRPr="00EE4349">
        <w:rPr>
          <w:rFonts w:ascii="Arial" w:eastAsia="Times New Roman" w:hAnsi="Arial" w:cs="Arial"/>
          <w:color w:val="0E1B26"/>
          <w:lang w:eastAsia="en-GB"/>
        </w:rPr>
        <w:t xml:space="preserve"> </w:t>
      </w:r>
      <w:r w:rsidR="00AF1EFD" w:rsidRPr="00EE4349">
        <w:rPr>
          <w:rFonts w:ascii="Arial" w:eastAsia="Times New Roman" w:hAnsi="Arial" w:cs="Arial"/>
          <w:color w:val="0E1B26"/>
          <w:lang w:eastAsia="en-GB"/>
        </w:rPr>
        <w:t xml:space="preserve">When </w:t>
      </w:r>
      <w:r w:rsidR="00AC5528" w:rsidRPr="00EE4349">
        <w:rPr>
          <w:rFonts w:ascii="Arial" w:eastAsia="Times New Roman" w:hAnsi="Arial" w:cs="Arial"/>
          <w:color w:val="0E1B26"/>
          <w:lang w:eastAsia="en-GB"/>
        </w:rPr>
        <w:t>modifying</w:t>
      </w:r>
      <w:r w:rsidR="00623F5C" w:rsidRPr="00EE4349">
        <w:rPr>
          <w:rFonts w:ascii="Arial" w:eastAsia="Times New Roman" w:hAnsi="Arial" w:cs="Arial"/>
          <w:color w:val="0E1B26"/>
          <w:lang w:eastAsia="en-GB"/>
        </w:rPr>
        <w:t xml:space="preserve"> or changing</w:t>
      </w:r>
      <w:r w:rsidR="00AF1EFD" w:rsidRPr="00EE4349">
        <w:rPr>
          <w:rFonts w:ascii="Arial" w:eastAsia="Times New Roman" w:hAnsi="Arial" w:cs="Arial"/>
          <w:color w:val="0E1B26"/>
          <w:lang w:eastAsia="en-GB"/>
        </w:rPr>
        <w:t xml:space="preserve"> the</w:t>
      </w:r>
      <w:r w:rsidR="00EE1D5D" w:rsidRPr="00EE4349">
        <w:rPr>
          <w:rFonts w:ascii="Arial" w:eastAsia="Times New Roman" w:hAnsi="Arial" w:cs="Arial"/>
          <w:color w:val="0E1B26"/>
          <w:lang w:eastAsia="en-GB"/>
        </w:rPr>
        <w:t xml:space="preserve"> primary care quality indicators,</w:t>
      </w:r>
      <w:r w:rsidR="00623F5C" w:rsidRPr="00EE4349">
        <w:rPr>
          <w:rFonts w:ascii="Arial" w:eastAsia="Times New Roman" w:hAnsi="Arial" w:cs="Arial"/>
          <w:color w:val="0E1B26"/>
          <w:lang w:eastAsia="en-GB"/>
        </w:rPr>
        <w:t xml:space="preserve"> it is important to</w:t>
      </w:r>
      <w:r w:rsidR="00EE1D5D" w:rsidRPr="00EE4349">
        <w:rPr>
          <w:rFonts w:ascii="Arial" w:eastAsia="Times New Roman" w:hAnsi="Arial" w:cs="Arial"/>
          <w:color w:val="0E1B26"/>
          <w:lang w:eastAsia="en-GB"/>
        </w:rPr>
        <w:t xml:space="preserve"> </w:t>
      </w:r>
      <w:r w:rsidR="0006673E" w:rsidRPr="00EE4349">
        <w:rPr>
          <w:rFonts w:ascii="Arial" w:eastAsia="Times New Roman" w:hAnsi="Arial" w:cs="Arial"/>
          <w:color w:val="0E1B26"/>
          <w:lang w:eastAsia="en-GB"/>
        </w:rPr>
        <w:t>concentrate</w:t>
      </w:r>
      <w:r w:rsidR="00EE1D5D" w:rsidRPr="00EE4349">
        <w:rPr>
          <w:rFonts w:ascii="Arial" w:eastAsia="Times New Roman" w:hAnsi="Arial" w:cs="Arial"/>
          <w:color w:val="0E1B26"/>
          <w:lang w:eastAsia="en-GB"/>
        </w:rPr>
        <w:t xml:space="preserve"> mostly on general practi</w:t>
      </w:r>
      <w:r w:rsidR="00793401" w:rsidRPr="00EE4349">
        <w:rPr>
          <w:rFonts w:ascii="Arial" w:eastAsia="Times New Roman" w:hAnsi="Arial" w:cs="Arial"/>
          <w:color w:val="0E1B26"/>
          <w:lang w:eastAsia="en-GB"/>
        </w:rPr>
        <w:t>c</w:t>
      </w:r>
      <w:r w:rsidR="00EE1D5D" w:rsidRPr="00EE4349">
        <w:rPr>
          <w:rFonts w:ascii="Arial" w:eastAsia="Times New Roman" w:hAnsi="Arial" w:cs="Arial"/>
          <w:color w:val="0E1B26"/>
          <w:lang w:eastAsia="en-GB"/>
        </w:rPr>
        <w:t>e</w:t>
      </w:r>
      <w:r w:rsidR="003441B6" w:rsidRPr="00EE4349">
        <w:rPr>
          <w:rFonts w:ascii="Arial" w:eastAsia="Times New Roman" w:hAnsi="Arial" w:cs="Arial"/>
          <w:color w:val="0E1B26"/>
          <w:lang w:eastAsia="en-GB"/>
        </w:rPr>
        <w:t xml:space="preserve"> (</w:t>
      </w:r>
      <w:r w:rsidR="0096653F" w:rsidRPr="00EE4349">
        <w:rPr>
          <w:rFonts w:ascii="Arial" w:eastAsia="Times New Roman" w:hAnsi="Arial" w:cs="Arial"/>
          <w:color w:val="0E1B26"/>
          <w:lang w:eastAsia="en-GB"/>
        </w:rPr>
        <w:t xml:space="preserve">Nuffield org 2020). </w:t>
      </w:r>
    </w:p>
    <w:p w14:paraId="5A183849" w14:textId="77777777" w:rsidR="00AE3246" w:rsidRDefault="00AF1EFD" w:rsidP="00704CE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t xml:space="preserve">The </w:t>
      </w:r>
      <w:r w:rsidR="00203EA9" w:rsidRPr="00EE4349">
        <w:rPr>
          <w:rFonts w:ascii="Arial" w:eastAsia="Times New Roman" w:hAnsi="Arial" w:cs="Arial"/>
          <w:color w:val="0E1B26"/>
          <w:lang w:eastAsia="en-GB"/>
        </w:rPr>
        <w:t xml:space="preserve">findings </w:t>
      </w:r>
      <w:r w:rsidR="00104538" w:rsidRPr="00EE4349">
        <w:rPr>
          <w:rFonts w:ascii="Arial" w:eastAsia="Times New Roman" w:hAnsi="Arial" w:cs="Arial"/>
          <w:color w:val="0E1B26"/>
          <w:lang w:eastAsia="en-GB"/>
        </w:rPr>
        <w:t xml:space="preserve">will </w:t>
      </w:r>
      <w:r w:rsidR="00203EA9" w:rsidRPr="00EE4349">
        <w:rPr>
          <w:rFonts w:ascii="Arial" w:eastAsia="Times New Roman" w:hAnsi="Arial" w:cs="Arial"/>
          <w:color w:val="0E1B26"/>
          <w:lang w:eastAsia="en-GB"/>
        </w:rPr>
        <w:t xml:space="preserve">show how access to general practise </w:t>
      </w:r>
      <w:r w:rsidR="00F92DB9" w:rsidRPr="00EE4349">
        <w:rPr>
          <w:rFonts w:ascii="Arial" w:eastAsia="Times New Roman" w:hAnsi="Arial" w:cs="Arial"/>
          <w:color w:val="0E1B26"/>
          <w:lang w:eastAsia="en-GB"/>
        </w:rPr>
        <w:t xml:space="preserve">has </w:t>
      </w:r>
      <w:r w:rsidR="00203EA9" w:rsidRPr="00EE4349">
        <w:rPr>
          <w:rFonts w:ascii="Arial" w:eastAsia="Times New Roman" w:hAnsi="Arial" w:cs="Arial"/>
          <w:color w:val="0E1B26"/>
          <w:lang w:eastAsia="en-GB"/>
        </w:rPr>
        <w:t xml:space="preserve">changed </w:t>
      </w:r>
      <w:r w:rsidR="00F92DB9" w:rsidRPr="00EE4349">
        <w:rPr>
          <w:rFonts w:ascii="Arial" w:eastAsia="Times New Roman" w:hAnsi="Arial" w:cs="Arial"/>
          <w:color w:val="0E1B26"/>
          <w:lang w:eastAsia="en-GB"/>
        </w:rPr>
        <w:t xml:space="preserve">dramatically </w:t>
      </w:r>
      <w:r w:rsidR="00203EA9" w:rsidRPr="00EE4349">
        <w:rPr>
          <w:rFonts w:ascii="Arial" w:eastAsia="Times New Roman" w:hAnsi="Arial" w:cs="Arial"/>
          <w:color w:val="0E1B26"/>
          <w:lang w:eastAsia="en-GB"/>
        </w:rPr>
        <w:t xml:space="preserve">throughout the </w:t>
      </w:r>
      <w:r w:rsidR="00A94AC5">
        <w:rPr>
          <w:rFonts w:ascii="Arial" w:eastAsia="Times New Roman" w:hAnsi="Arial" w:cs="Arial"/>
          <w:color w:val="0E1B26"/>
          <w:lang w:eastAsia="en-GB"/>
        </w:rPr>
        <w:t>pandemic</w:t>
      </w:r>
      <w:r w:rsidR="00F92DB9" w:rsidRPr="00EE4349">
        <w:rPr>
          <w:rFonts w:ascii="Arial" w:eastAsia="Times New Roman" w:hAnsi="Arial" w:cs="Arial"/>
          <w:color w:val="0E1B26"/>
          <w:lang w:eastAsia="en-GB"/>
        </w:rPr>
        <w:t xml:space="preserve"> and this report will </w:t>
      </w:r>
      <w:r w:rsidR="008A372B" w:rsidRPr="00EE4349">
        <w:rPr>
          <w:rFonts w:ascii="Arial" w:eastAsia="Times New Roman" w:hAnsi="Arial" w:cs="Arial"/>
          <w:color w:val="0E1B26"/>
          <w:lang w:eastAsia="en-GB"/>
        </w:rPr>
        <w:t>endeavour to demonstrate how change management theory and</w:t>
      </w:r>
      <w:r w:rsidR="00E31F46" w:rsidRPr="00EE4349">
        <w:rPr>
          <w:rFonts w:ascii="Arial" w:eastAsia="Times New Roman" w:hAnsi="Arial" w:cs="Arial"/>
          <w:color w:val="0E1B26"/>
          <w:lang w:eastAsia="en-GB"/>
        </w:rPr>
        <w:t xml:space="preserve"> some</w:t>
      </w:r>
      <w:r w:rsidR="008A372B" w:rsidRPr="00EE4349">
        <w:rPr>
          <w:rFonts w:ascii="Arial" w:eastAsia="Times New Roman" w:hAnsi="Arial" w:cs="Arial"/>
          <w:color w:val="0E1B26"/>
          <w:lang w:eastAsia="en-GB"/>
        </w:rPr>
        <w:t xml:space="preserve"> </w:t>
      </w:r>
      <w:r w:rsidR="00917D1F" w:rsidRPr="00EE4349">
        <w:rPr>
          <w:rFonts w:ascii="Arial" w:eastAsia="Times New Roman" w:hAnsi="Arial" w:cs="Arial"/>
          <w:color w:val="0E1B26"/>
          <w:lang w:eastAsia="en-GB"/>
        </w:rPr>
        <w:t xml:space="preserve">leadership theory can explain how GP frontline services </w:t>
      </w:r>
      <w:r w:rsidR="000A58AA" w:rsidRPr="00EE4349">
        <w:rPr>
          <w:rFonts w:ascii="Arial" w:eastAsia="Times New Roman" w:hAnsi="Arial" w:cs="Arial"/>
          <w:color w:val="0E1B26"/>
          <w:lang w:eastAsia="en-GB"/>
        </w:rPr>
        <w:t xml:space="preserve">have </w:t>
      </w:r>
      <w:r w:rsidR="00963219" w:rsidRPr="00EE4349">
        <w:rPr>
          <w:rFonts w:ascii="Arial" w:eastAsia="Times New Roman" w:hAnsi="Arial" w:cs="Arial"/>
          <w:color w:val="0E1B26"/>
          <w:lang w:eastAsia="en-GB"/>
        </w:rPr>
        <w:t>had to adapt through the pandemic -</w:t>
      </w:r>
      <w:r w:rsidR="00A11DFA" w:rsidRPr="00EE4349">
        <w:rPr>
          <w:rFonts w:ascii="Arial" w:eastAsia="Times New Roman" w:hAnsi="Arial" w:cs="Arial"/>
          <w:color w:val="0E1B26"/>
          <w:lang w:eastAsia="en-GB"/>
        </w:rPr>
        <w:t xml:space="preserve"> </w:t>
      </w:r>
      <w:r w:rsidR="00963219" w:rsidRPr="00EE4349">
        <w:rPr>
          <w:rFonts w:ascii="Arial" w:eastAsia="Times New Roman" w:hAnsi="Arial" w:cs="Arial"/>
          <w:color w:val="0E1B26"/>
          <w:lang w:eastAsia="en-GB"/>
        </w:rPr>
        <w:t xml:space="preserve">which is ongoing </w:t>
      </w:r>
      <w:r w:rsidR="0068545C" w:rsidRPr="00EE4349">
        <w:rPr>
          <w:rFonts w:ascii="Arial" w:eastAsia="Times New Roman" w:hAnsi="Arial" w:cs="Arial"/>
          <w:lang w:eastAsia="en-GB"/>
        </w:rPr>
        <w:t xml:space="preserve"> (</w:t>
      </w:r>
      <w:r w:rsidR="00352D8B" w:rsidRPr="00EE4349">
        <w:rPr>
          <w:rFonts w:ascii="Arial" w:eastAsia="Times New Roman" w:hAnsi="Arial" w:cs="Arial"/>
          <w:lang w:eastAsia="en-GB"/>
        </w:rPr>
        <w:t xml:space="preserve">Primary care </w:t>
      </w:r>
      <w:r w:rsidR="000B2D4C" w:rsidRPr="00EE4349">
        <w:rPr>
          <w:rFonts w:ascii="Arial" w:eastAsia="Times New Roman" w:hAnsi="Arial" w:cs="Arial"/>
          <w:lang w:eastAsia="en-GB"/>
        </w:rPr>
        <w:t>2021).</w:t>
      </w:r>
      <w:r w:rsidR="00352D8B" w:rsidRPr="00EE4349">
        <w:rPr>
          <w:rFonts w:ascii="Arial" w:eastAsia="Times New Roman" w:hAnsi="Arial" w:cs="Arial"/>
          <w:lang w:eastAsia="en-GB"/>
        </w:rPr>
        <w:t xml:space="preserve"> </w:t>
      </w:r>
      <w:r w:rsidR="005F675C">
        <w:rPr>
          <w:rFonts w:ascii="Arial" w:eastAsia="Times New Roman" w:hAnsi="Arial" w:cs="Arial"/>
          <w:color w:val="0E1B26"/>
          <w:lang w:eastAsia="en-GB"/>
        </w:rPr>
        <w:t>However, d</w:t>
      </w:r>
      <w:r w:rsidR="00203EA9" w:rsidRPr="00EE4349">
        <w:rPr>
          <w:rFonts w:ascii="Arial" w:eastAsia="Times New Roman" w:hAnsi="Arial" w:cs="Arial"/>
          <w:color w:val="0E1B26"/>
          <w:lang w:eastAsia="en-GB"/>
        </w:rPr>
        <w:t xml:space="preserve">espite the significant strain on services, the findings of the 2021 GP Patient Survey show that many elements of treatment quality were maintained or enhanced for patients. The level of assistance provided by local agencies or organisations </w:t>
      </w:r>
      <w:r w:rsidR="00E26184" w:rsidRPr="00EE4349">
        <w:rPr>
          <w:rFonts w:ascii="Arial" w:eastAsia="Times New Roman" w:hAnsi="Arial" w:cs="Arial"/>
          <w:color w:val="0E1B26"/>
          <w:lang w:eastAsia="en-GB"/>
        </w:rPr>
        <w:t xml:space="preserve">(or change agents) </w:t>
      </w:r>
      <w:r w:rsidR="00203EA9" w:rsidRPr="00EE4349">
        <w:rPr>
          <w:rFonts w:ascii="Arial" w:eastAsia="Times New Roman" w:hAnsi="Arial" w:cs="Arial"/>
          <w:color w:val="0E1B26"/>
          <w:lang w:eastAsia="en-GB"/>
        </w:rPr>
        <w:t>to help people manage long-term health concerns is an area where there is room for development</w:t>
      </w:r>
      <w:r w:rsidR="00761365" w:rsidRPr="00EE4349">
        <w:rPr>
          <w:rFonts w:ascii="Arial" w:eastAsia="Times New Roman" w:hAnsi="Arial" w:cs="Arial"/>
          <w:color w:val="0E1B26"/>
          <w:lang w:eastAsia="en-GB"/>
        </w:rPr>
        <w:t xml:space="preserve"> </w:t>
      </w:r>
      <w:r w:rsidR="00DB300A" w:rsidRPr="00EE4349">
        <w:rPr>
          <w:rFonts w:ascii="Arial" w:eastAsia="Times New Roman" w:hAnsi="Arial" w:cs="Arial"/>
          <w:color w:val="0E1B26"/>
          <w:lang w:eastAsia="en-GB"/>
        </w:rPr>
        <w:t>(health org 2020)</w:t>
      </w:r>
      <w:r w:rsidR="00B52D92" w:rsidRPr="00EE4349">
        <w:rPr>
          <w:rFonts w:ascii="Arial" w:eastAsia="Times New Roman" w:hAnsi="Arial" w:cs="Arial"/>
          <w:color w:val="0E1B26"/>
          <w:lang w:eastAsia="en-GB"/>
        </w:rPr>
        <w:t>.</w:t>
      </w:r>
      <w:r w:rsidR="00C44A4F" w:rsidRPr="00EE4349">
        <w:rPr>
          <w:rFonts w:ascii="Arial" w:eastAsia="Times New Roman" w:hAnsi="Arial" w:cs="Arial"/>
          <w:color w:val="0E1B26"/>
          <w:lang w:eastAsia="en-GB"/>
        </w:rPr>
        <w:t xml:space="preserve"> </w:t>
      </w:r>
      <w:r w:rsidR="0050570A" w:rsidRPr="00EE4349">
        <w:rPr>
          <w:rFonts w:ascii="Arial" w:eastAsia="Times New Roman" w:hAnsi="Arial" w:cs="Arial"/>
          <w:color w:val="0E1B26"/>
          <w:lang w:eastAsia="en-GB"/>
        </w:rPr>
        <w:t>People saw their doctor less frequently</w:t>
      </w:r>
      <w:r w:rsidR="00B52D92" w:rsidRPr="00EE4349">
        <w:rPr>
          <w:rFonts w:ascii="Arial" w:eastAsia="Times New Roman" w:hAnsi="Arial" w:cs="Arial"/>
          <w:color w:val="0E1B26"/>
          <w:lang w:eastAsia="en-GB"/>
        </w:rPr>
        <w:t xml:space="preserve"> during the pandemic</w:t>
      </w:r>
      <w:r w:rsidR="0050570A" w:rsidRPr="00EE4349">
        <w:rPr>
          <w:rFonts w:ascii="Arial" w:eastAsia="Times New Roman" w:hAnsi="Arial" w:cs="Arial"/>
          <w:color w:val="0E1B26"/>
          <w:lang w:eastAsia="en-GB"/>
        </w:rPr>
        <w:t>. According to the most recent NHS Digital data, there were one-third fewer GP visits in April and May this year</w:t>
      </w:r>
      <w:r w:rsidR="00670FCB">
        <w:rPr>
          <w:rFonts w:ascii="Arial" w:eastAsia="Times New Roman" w:hAnsi="Arial" w:cs="Arial"/>
          <w:color w:val="0E1B26"/>
          <w:lang w:eastAsia="en-GB"/>
        </w:rPr>
        <w:t>,</w:t>
      </w:r>
      <w:r w:rsidR="0050570A" w:rsidRPr="00EE4349">
        <w:rPr>
          <w:rFonts w:ascii="Arial" w:eastAsia="Times New Roman" w:hAnsi="Arial" w:cs="Arial"/>
          <w:color w:val="0E1B26"/>
          <w:lang w:eastAsia="en-GB"/>
        </w:rPr>
        <w:t xml:space="preserve"> than in April and May last year, continuing a trend that began in March</w:t>
      </w:r>
      <w:r w:rsidR="00903E37" w:rsidRPr="00EE4349">
        <w:rPr>
          <w:rFonts w:ascii="Arial" w:eastAsia="Times New Roman" w:hAnsi="Arial" w:cs="Arial"/>
          <w:color w:val="0E1B26"/>
          <w:lang w:eastAsia="en-GB"/>
        </w:rPr>
        <w:t xml:space="preserve"> </w:t>
      </w:r>
      <w:r w:rsidR="00DB213D" w:rsidRPr="00EE4349">
        <w:rPr>
          <w:rFonts w:ascii="Arial" w:eastAsia="Times New Roman" w:hAnsi="Arial" w:cs="Arial"/>
          <w:lang w:eastAsia="en-GB"/>
        </w:rPr>
        <w:t>(arc-w</w:t>
      </w:r>
      <w:r w:rsidR="00E71872" w:rsidRPr="00EE4349">
        <w:rPr>
          <w:rFonts w:ascii="Arial" w:eastAsia="Times New Roman" w:hAnsi="Arial" w:cs="Arial"/>
          <w:lang w:eastAsia="en-GB"/>
        </w:rPr>
        <w:t xml:space="preserve"> 2021)</w:t>
      </w:r>
      <w:r w:rsidR="0050570A" w:rsidRPr="00EE4349">
        <w:rPr>
          <w:rFonts w:ascii="Arial" w:eastAsia="Times New Roman" w:hAnsi="Arial" w:cs="Arial"/>
          <w:color w:val="0E1B26"/>
          <w:lang w:eastAsia="en-GB"/>
        </w:rPr>
        <w:t xml:space="preserve">. This is in line with statistics from Public Health England, which </w:t>
      </w:r>
      <w:r w:rsidR="00144878" w:rsidRPr="00EE4349">
        <w:rPr>
          <w:rFonts w:ascii="Arial" w:eastAsia="Times New Roman" w:hAnsi="Arial" w:cs="Arial"/>
          <w:color w:val="0E1B26"/>
          <w:lang w:eastAsia="en-GB"/>
        </w:rPr>
        <w:t xml:space="preserve">also </w:t>
      </w:r>
      <w:r w:rsidR="0050570A" w:rsidRPr="00EE4349">
        <w:rPr>
          <w:rFonts w:ascii="Arial" w:eastAsia="Times New Roman" w:hAnsi="Arial" w:cs="Arial"/>
          <w:color w:val="0E1B26"/>
          <w:lang w:eastAsia="en-GB"/>
        </w:rPr>
        <w:t xml:space="preserve">shows a decrease in consultation rates for a variety of </w:t>
      </w:r>
      <w:r w:rsidR="00AE030A" w:rsidRPr="00EE4349">
        <w:rPr>
          <w:rFonts w:ascii="Arial" w:eastAsia="Times New Roman" w:hAnsi="Arial" w:cs="Arial"/>
          <w:color w:val="0E1B26"/>
          <w:lang w:eastAsia="en-GB"/>
        </w:rPr>
        <w:t>diseases. The</w:t>
      </w:r>
      <w:r w:rsidR="0050570A" w:rsidRPr="00EE4349">
        <w:rPr>
          <w:rFonts w:ascii="Arial" w:eastAsia="Times New Roman" w:hAnsi="Arial" w:cs="Arial"/>
          <w:color w:val="0E1B26"/>
          <w:lang w:eastAsia="en-GB"/>
        </w:rPr>
        <w:t xml:space="preserve"> number of appointments had dropped dramatically by the time lockdown measures were announced on March 23</w:t>
      </w:r>
      <w:r w:rsidR="0050570A" w:rsidRPr="003C7C98">
        <w:rPr>
          <w:rFonts w:ascii="Arial" w:eastAsia="Times New Roman" w:hAnsi="Arial" w:cs="Arial"/>
          <w:color w:val="0E1B26"/>
          <w:vertAlign w:val="superscript"/>
          <w:lang w:eastAsia="en-GB"/>
        </w:rPr>
        <w:t>rd</w:t>
      </w:r>
      <w:r w:rsidR="003C7C98">
        <w:rPr>
          <w:rFonts w:ascii="Arial" w:eastAsia="Times New Roman" w:hAnsi="Arial" w:cs="Arial"/>
          <w:color w:val="0E1B26"/>
          <w:lang w:eastAsia="en-GB"/>
        </w:rPr>
        <w:t xml:space="preserve"> 2020</w:t>
      </w:r>
      <w:r w:rsidR="0050570A" w:rsidRPr="00EE4349">
        <w:rPr>
          <w:rFonts w:ascii="Arial" w:eastAsia="Times New Roman" w:hAnsi="Arial" w:cs="Arial"/>
          <w:color w:val="0E1B26"/>
          <w:lang w:eastAsia="en-GB"/>
        </w:rPr>
        <w:t>. The government w</w:t>
      </w:r>
      <w:r w:rsidR="00311A20" w:rsidRPr="00EE4349">
        <w:rPr>
          <w:rFonts w:ascii="Arial" w:eastAsia="Times New Roman" w:hAnsi="Arial" w:cs="Arial"/>
          <w:color w:val="0E1B26"/>
          <w:lang w:eastAsia="en-GB"/>
        </w:rPr>
        <w:t>ere</w:t>
      </w:r>
      <w:r w:rsidR="0050570A" w:rsidRPr="00EE4349">
        <w:rPr>
          <w:rFonts w:ascii="Arial" w:eastAsia="Times New Roman" w:hAnsi="Arial" w:cs="Arial"/>
          <w:color w:val="0E1B26"/>
          <w:lang w:eastAsia="en-GB"/>
        </w:rPr>
        <w:t xml:space="preserve"> pushing people to seek treatment if they need</w:t>
      </w:r>
      <w:r w:rsidR="004E30FE" w:rsidRPr="00EE4349">
        <w:rPr>
          <w:rFonts w:ascii="Arial" w:eastAsia="Times New Roman" w:hAnsi="Arial" w:cs="Arial"/>
          <w:color w:val="0E1B26"/>
          <w:lang w:eastAsia="en-GB"/>
        </w:rPr>
        <w:t>ed</w:t>
      </w:r>
      <w:r w:rsidR="0050570A" w:rsidRPr="00EE4349">
        <w:rPr>
          <w:rFonts w:ascii="Arial" w:eastAsia="Times New Roman" w:hAnsi="Arial" w:cs="Arial"/>
          <w:color w:val="0E1B26"/>
          <w:lang w:eastAsia="en-GB"/>
        </w:rPr>
        <w:t xml:space="preserve"> it within a fortnight, but the number of appointments was still far lower than anticipate</w:t>
      </w:r>
      <w:r w:rsidR="00E1771C" w:rsidRPr="00EE4349">
        <w:rPr>
          <w:rFonts w:ascii="Arial" w:eastAsia="Times New Roman" w:hAnsi="Arial" w:cs="Arial"/>
          <w:color w:val="0E1B26"/>
          <w:lang w:eastAsia="en-GB"/>
        </w:rPr>
        <w:t>d</w:t>
      </w:r>
      <w:r w:rsidR="0050570A" w:rsidRPr="00EE4349">
        <w:rPr>
          <w:rFonts w:ascii="Arial" w:eastAsia="Times New Roman" w:hAnsi="Arial" w:cs="Arial"/>
          <w:color w:val="0E1B26"/>
          <w:lang w:eastAsia="en-GB"/>
        </w:rPr>
        <w:t xml:space="preserve"> in normal circumstances.</w:t>
      </w:r>
      <w:r w:rsidR="00B16DAC" w:rsidRPr="00EE4349">
        <w:rPr>
          <w:rFonts w:ascii="Arial" w:eastAsia="Times New Roman" w:hAnsi="Arial" w:cs="Arial"/>
          <w:color w:val="0E1B26"/>
          <w:lang w:eastAsia="en-GB"/>
        </w:rPr>
        <w:t xml:space="preserve"> </w:t>
      </w:r>
      <w:r w:rsidR="006F16F9" w:rsidRPr="00EE4349">
        <w:rPr>
          <w:rFonts w:ascii="Arial" w:eastAsia="Times New Roman" w:hAnsi="Arial" w:cs="Arial"/>
          <w:color w:val="0E1B26"/>
          <w:lang w:eastAsia="en-GB"/>
        </w:rPr>
        <w:t xml:space="preserve">These significant changes </w:t>
      </w:r>
      <w:r w:rsidR="00752E25" w:rsidRPr="00EE4349">
        <w:rPr>
          <w:rFonts w:ascii="Arial" w:eastAsia="Times New Roman" w:hAnsi="Arial" w:cs="Arial"/>
          <w:color w:val="0E1B26"/>
          <w:lang w:eastAsia="en-GB"/>
        </w:rPr>
        <w:t xml:space="preserve">in GP primary care appointments focused minds in the senior </w:t>
      </w:r>
      <w:r w:rsidR="009136F7" w:rsidRPr="00EE4349">
        <w:rPr>
          <w:rFonts w:ascii="Arial" w:eastAsia="Times New Roman" w:hAnsi="Arial" w:cs="Arial"/>
          <w:color w:val="0E1B26"/>
          <w:lang w:eastAsia="en-GB"/>
        </w:rPr>
        <w:t>NHS management on delivering significant changes</w:t>
      </w:r>
      <w:r w:rsidR="00ED02BA" w:rsidRPr="00EE4349">
        <w:rPr>
          <w:rFonts w:ascii="Arial" w:eastAsia="Times New Roman" w:hAnsi="Arial" w:cs="Arial"/>
          <w:color w:val="0E1B26"/>
          <w:lang w:eastAsia="en-GB"/>
        </w:rPr>
        <w:t xml:space="preserve"> (</w:t>
      </w:r>
      <w:r w:rsidR="00CC07AC" w:rsidRPr="00EE4349">
        <w:rPr>
          <w:rFonts w:ascii="Arial" w:eastAsia="Times New Roman" w:hAnsi="Arial" w:cs="Arial"/>
          <w:color w:val="0E1B26"/>
          <w:lang w:eastAsia="en-GB"/>
        </w:rPr>
        <w:t>Bjgpopen 2021).</w:t>
      </w:r>
      <w:r w:rsidR="00972B5E">
        <w:rPr>
          <w:rFonts w:ascii="Arial" w:eastAsia="Times New Roman" w:hAnsi="Arial" w:cs="Arial"/>
          <w:color w:val="0E1B26"/>
          <w:lang w:eastAsia="en-GB"/>
        </w:rPr>
        <w:t xml:space="preserve"> </w:t>
      </w:r>
      <w:r w:rsidR="00B16DAC" w:rsidRPr="00EE4349">
        <w:rPr>
          <w:rFonts w:ascii="Arial" w:eastAsia="Times New Roman" w:hAnsi="Arial" w:cs="Arial"/>
          <w:color w:val="0E1B26"/>
          <w:lang w:eastAsia="en-GB"/>
        </w:rPr>
        <w:t>The percentage of appointments scheduled more than a week in advance has decreased</w:t>
      </w:r>
      <w:r w:rsidR="00D638E1" w:rsidRPr="00EE4349">
        <w:rPr>
          <w:rFonts w:ascii="Arial" w:eastAsia="Times New Roman" w:hAnsi="Arial" w:cs="Arial"/>
          <w:color w:val="0E1B26"/>
          <w:lang w:eastAsia="en-GB"/>
        </w:rPr>
        <w:t xml:space="preserve">, </w:t>
      </w:r>
      <w:r w:rsidR="00B16DAC" w:rsidRPr="00EE4349">
        <w:rPr>
          <w:rFonts w:ascii="Arial" w:eastAsia="Times New Roman" w:hAnsi="Arial" w:cs="Arial"/>
          <w:color w:val="0E1B26"/>
          <w:lang w:eastAsia="en-GB"/>
        </w:rPr>
        <w:t xml:space="preserve">but the percentage of appointments scheduled and seen on the same day has climbed from 42% in April and May last year to 63% this year </w:t>
      </w:r>
      <w:r w:rsidR="00FE1496" w:rsidRPr="00EE4349">
        <w:rPr>
          <w:rFonts w:ascii="Arial" w:eastAsia="Times New Roman" w:hAnsi="Arial" w:cs="Arial"/>
          <w:color w:val="0E1B26"/>
          <w:lang w:eastAsia="en-GB"/>
        </w:rPr>
        <w:t>(Digital</w:t>
      </w:r>
      <w:r w:rsidR="003D7211" w:rsidRPr="00EE4349">
        <w:rPr>
          <w:rFonts w:ascii="Arial" w:eastAsia="Times New Roman" w:hAnsi="Arial" w:cs="Arial"/>
          <w:color w:val="0E1B26"/>
          <w:lang w:eastAsia="en-GB"/>
        </w:rPr>
        <w:t xml:space="preserve"> NHS </w:t>
      </w:r>
      <w:r w:rsidR="00FE1496" w:rsidRPr="00EE4349">
        <w:rPr>
          <w:rFonts w:ascii="Arial" w:eastAsia="Times New Roman" w:hAnsi="Arial" w:cs="Arial"/>
          <w:color w:val="0E1B26"/>
          <w:lang w:eastAsia="en-GB"/>
        </w:rPr>
        <w:t>2021).</w:t>
      </w:r>
      <w:r w:rsidR="00832B24" w:rsidRPr="00EE4349">
        <w:rPr>
          <w:rFonts w:ascii="Arial" w:eastAsia="Times New Roman" w:hAnsi="Arial" w:cs="Arial"/>
          <w:color w:val="0E1B26"/>
          <w:lang w:eastAsia="en-GB"/>
        </w:rPr>
        <w:t xml:space="preserve"> </w:t>
      </w:r>
    </w:p>
    <w:p w14:paraId="618FAFA9" w14:textId="77777777" w:rsidR="00AE3246" w:rsidRDefault="00AE3246" w:rsidP="00704CE6">
      <w:pPr>
        <w:spacing w:after="0" w:line="360" w:lineRule="auto"/>
        <w:textAlignment w:val="baseline"/>
        <w:rPr>
          <w:rFonts w:ascii="Arial" w:eastAsia="Times New Roman" w:hAnsi="Arial" w:cs="Arial"/>
          <w:color w:val="0E1B26"/>
          <w:lang w:eastAsia="en-GB"/>
        </w:rPr>
      </w:pPr>
    </w:p>
    <w:p w14:paraId="758CD224" w14:textId="15440050" w:rsidR="00A570EF" w:rsidRPr="00EE4349" w:rsidRDefault="00832B24" w:rsidP="00704CE6">
      <w:pPr>
        <w:spacing w:after="0" w:line="360" w:lineRule="auto"/>
        <w:textAlignment w:val="baseline"/>
        <w:rPr>
          <w:rFonts w:ascii="Arial" w:eastAsia="Times New Roman" w:hAnsi="Arial" w:cs="Arial"/>
          <w:color w:val="0E1B26"/>
          <w:lang w:eastAsia="en-GB"/>
        </w:rPr>
      </w:pPr>
      <w:r w:rsidRPr="00EE4349">
        <w:rPr>
          <w:rFonts w:ascii="Arial" w:eastAsia="Times New Roman" w:hAnsi="Arial" w:cs="Arial"/>
          <w:color w:val="0E1B26"/>
          <w:lang w:eastAsia="en-GB"/>
        </w:rPr>
        <w:lastRenderedPageBreak/>
        <w:t xml:space="preserve">Before manging any change </w:t>
      </w:r>
      <w:r w:rsidR="00FC5156" w:rsidRPr="00EE4349">
        <w:rPr>
          <w:rFonts w:ascii="Arial" w:eastAsia="Times New Roman" w:hAnsi="Arial" w:cs="Arial"/>
          <w:color w:val="0E1B26"/>
          <w:lang w:eastAsia="en-GB"/>
        </w:rPr>
        <w:t>process, it</w:t>
      </w:r>
      <w:r w:rsidRPr="00EE4349">
        <w:rPr>
          <w:rFonts w:ascii="Arial" w:eastAsia="Times New Roman" w:hAnsi="Arial" w:cs="Arial"/>
          <w:color w:val="0E1B26"/>
          <w:lang w:eastAsia="en-GB"/>
        </w:rPr>
        <w:t xml:space="preserve"> is important to understand why these figures have changed so significantly</w:t>
      </w:r>
      <w:r w:rsidR="00FC5156" w:rsidRPr="00EE4349">
        <w:rPr>
          <w:rFonts w:ascii="Arial" w:eastAsia="Times New Roman" w:hAnsi="Arial" w:cs="Arial"/>
          <w:color w:val="0E1B26"/>
          <w:lang w:eastAsia="en-GB"/>
        </w:rPr>
        <w:t xml:space="preserve">. </w:t>
      </w:r>
      <w:r w:rsidR="00766A4B">
        <w:rPr>
          <w:rFonts w:ascii="Arial" w:eastAsia="Times New Roman" w:hAnsi="Arial" w:cs="Arial"/>
          <w:color w:val="0E1B26"/>
          <w:lang w:eastAsia="en-GB"/>
        </w:rPr>
        <w:t xml:space="preserve"> </w:t>
      </w:r>
      <w:r w:rsidR="00FC5156" w:rsidRPr="00EE4349">
        <w:rPr>
          <w:rFonts w:ascii="Arial" w:eastAsia="Times New Roman" w:hAnsi="Arial" w:cs="Arial"/>
          <w:color w:val="0E1B26"/>
          <w:lang w:eastAsia="en-GB"/>
        </w:rPr>
        <w:t>For example, t</w:t>
      </w:r>
      <w:r w:rsidR="00B16DAC" w:rsidRPr="00EE4349">
        <w:rPr>
          <w:rFonts w:ascii="Arial" w:eastAsia="Times New Roman" w:hAnsi="Arial" w:cs="Arial"/>
          <w:color w:val="0E1B26"/>
          <w:lang w:eastAsia="en-GB"/>
        </w:rPr>
        <w:t xml:space="preserve">he change might be the result of greater GP capacity and the cancellation of normal appointments for patients with long-term health requirements. </w:t>
      </w:r>
      <w:r w:rsidR="000C6863" w:rsidRPr="00EE4349">
        <w:rPr>
          <w:rFonts w:ascii="Arial" w:eastAsia="Times New Roman" w:hAnsi="Arial" w:cs="Arial"/>
          <w:color w:val="0E1B26"/>
          <w:lang w:eastAsia="en-GB"/>
        </w:rPr>
        <w:t xml:space="preserve"> This is concerning because many patients with long-term conditions may have had essential care, such as medication review appointments, put on hold, potentially resulting in profound consequences and many unanswered questions about how</w:t>
      </w:r>
      <w:r w:rsidR="0037764A" w:rsidRPr="00EE4349">
        <w:rPr>
          <w:rFonts w:ascii="Arial" w:eastAsia="Times New Roman" w:hAnsi="Arial" w:cs="Arial"/>
          <w:color w:val="0E1B26"/>
          <w:lang w:eastAsia="en-GB"/>
        </w:rPr>
        <w:t xml:space="preserve"> </w:t>
      </w:r>
      <w:r w:rsidR="007B69B4" w:rsidRPr="00EE4349">
        <w:rPr>
          <w:rFonts w:ascii="Arial" w:eastAsia="Times New Roman" w:hAnsi="Arial" w:cs="Arial"/>
          <w:color w:val="0E1B26"/>
          <w:lang w:eastAsia="en-GB"/>
        </w:rPr>
        <w:t>their treatment will continue.</w:t>
      </w:r>
      <w:r w:rsidR="00D30B9A" w:rsidRPr="00EE4349">
        <w:rPr>
          <w:rFonts w:ascii="Arial" w:eastAsia="Times New Roman" w:hAnsi="Arial" w:cs="Arial"/>
          <w:color w:val="0E1B26"/>
          <w:lang w:eastAsia="en-GB"/>
        </w:rPr>
        <w:t xml:space="preserve"> </w:t>
      </w:r>
      <w:r w:rsidR="003E0854" w:rsidRPr="00EE4349">
        <w:rPr>
          <w:rFonts w:ascii="Arial" w:eastAsia="Times New Roman" w:hAnsi="Arial" w:cs="Arial"/>
          <w:color w:val="0E1B26"/>
          <w:lang w:eastAsia="en-GB"/>
        </w:rPr>
        <w:t>Screening can discover cancer symptoms in persons who are</w:t>
      </w:r>
      <w:r w:rsidR="008F0C0A" w:rsidRPr="00EE4349">
        <w:rPr>
          <w:rFonts w:ascii="Arial" w:eastAsia="Times New Roman" w:hAnsi="Arial" w:cs="Arial"/>
          <w:color w:val="0E1B26"/>
          <w:lang w:eastAsia="en-GB"/>
        </w:rPr>
        <w:t xml:space="preserve"> not</w:t>
      </w:r>
      <w:r w:rsidR="003E0854" w:rsidRPr="00EE4349">
        <w:rPr>
          <w:rFonts w:ascii="Arial" w:eastAsia="Times New Roman" w:hAnsi="Arial" w:cs="Arial"/>
          <w:color w:val="0E1B26"/>
          <w:lang w:eastAsia="en-GB"/>
        </w:rPr>
        <w:t xml:space="preserve"> experiencing any. Early diagnosis is</w:t>
      </w:r>
      <w:r w:rsidR="008F0951" w:rsidRPr="00EE4349">
        <w:rPr>
          <w:rFonts w:ascii="Arial" w:eastAsia="Times New Roman" w:hAnsi="Arial" w:cs="Arial"/>
          <w:color w:val="0E1B26"/>
          <w:lang w:eastAsia="en-GB"/>
        </w:rPr>
        <w:t xml:space="preserve"> therefore </w:t>
      </w:r>
      <w:r w:rsidR="00D02ABF" w:rsidRPr="00EE4349">
        <w:rPr>
          <w:rFonts w:ascii="Arial" w:eastAsia="Times New Roman" w:hAnsi="Arial" w:cs="Arial"/>
          <w:color w:val="0E1B26"/>
          <w:lang w:eastAsia="en-GB"/>
        </w:rPr>
        <w:t>critical since</w:t>
      </w:r>
      <w:r w:rsidR="003E0854" w:rsidRPr="00EE4349">
        <w:rPr>
          <w:rFonts w:ascii="Arial" w:eastAsia="Times New Roman" w:hAnsi="Arial" w:cs="Arial"/>
          <w:color w:val="0E1B26"/>
          <w:lang w:eastAsia="en-GB"/>
        </w:rPr>
        <w:t xml:space="preserve"> therapy is more likely to be successful and survival prospects much improved. Breast, cervical, and bowel cancer screening programmes are all available in the United Kingdom. Every year, these programmes save about 9,000 lives.</w:t>
      </w:r>
      <w:r w:rsidR="00D30B9A" w:rsidRPr="00EE4349">
        <w:rPr>
          <w:rFonts w:ascii="Arial" w:eastAsia="Times New Roman" w:hAnsi="Arial" w:cs="Arial"/>
          <w:color w:val="0E1B26"/>
          <w:lang w:eastAsia="en-GB"/>
        </w:rPr>
        <w:t xml:space="preserve"> </w:t>
      </w:r>
      <w:r w:rsidR="00CC0758" w:rsidRPr="00EE4349">
        <w:rPr>
          <w:rFonts w:ascii="Arial" w:eastAsia="Times New Roman" w:hAnsi="Arial" w:cs="Arial"/>
          <w:color w:val="0E1B26"/>
          <w:lang w:eastAsia="en-GB"/>
        </w:rPr>
        <w:t xml:space="preserve"> </w:t>
      </w:r>
      <w:r w:rsidR="009E597F" w:rsidRPr="00EE4349">
        <w:rPr>
          <w:rFonts w:ascii="Arial" w:eastAsia="Times New Roman" w:hAnsi="Arial" w:cs="Arial"/>
          <w:color w:val="0E1B26"/>
          <w:lang w:eastAsia="en-GB"/>
        </w:rPr>
        <w:t>Prior to Covid</w:t>
      </w:r>
      <w:r w:rsidR="00497682" w:rsidRPr="00EE4349">
        <w:rPr>
          <w:rFonts w:ascii="Arial" w:eastAsia="Times New Roman" w:hAnsi="Arial" w:cs="Arial"/>
          <w:color w:val="0E1B26"/>
          <w:lang w:eastAsia="en-GB"/>
        </w:rPr>
        <w:t>,</w:t>
      </w:r>
      <w:r w:rsidR="009E597F" w:rsidRPr="00EE4349">
        <w:rPr>
          <w:rFonts w:ascii="Arial" w:eastAsia="Times New Roman" w:hAnsi="Arial" w:cs="Arial"/>
          <w:color w:val="0E1B26"/>
          <w:lang w:eastAsia="en-GB"/>
        </w:rPr>
        <w:t xml:space="preserve"> changes were already being managed </w:t>
      </w:r>
      <w:r w:rsidR="00F86368" w:rsidRPr="00EE4349">
        <w:rPr>
          <w:rFonts w:ascii="Arial" w:eastAsia="Times New Roman" w:hAnsi="Arial" w:cs="Arial"/>
          <w:color w:val="0E1B26"/>
          <w:lang w:eastAsia="en-GB"/>
        </w:rPr>
        <w:t xml:space="preserve">across the UK and </w:t>
      </w:r>
      <w:r w:rsidR="00A65E24" w:rsidRPr="00EE4349">
        <w:rPr>
          <w:rFonts w:ascii="Arial" w:eastAsia="Times New Roman" w:hAnsi="Arial" w:cs="Arial"/>
          <w:color w:val="0E1B26"/>
          <w:lang w:eastAsia="en-GB"/>
        </w:rPr>
        <w:t>NHS</w:t>
      </w:r>
      <w:r w:rsidR="00497682" w:rsidRPr="00EE4349">
        <w:rPr>
          <w:rFonts w:ascii="Arial" w:eastAsia="Times New Roman" w:hAnsi="Arial" w:cs="Arial"/>
          <w:color w:val="0E1B26"/>
          <w:lang w:eastAsia="en-GB"/>
        </w:rPr>
        <w:t xml:space="preserve">. For example, </w:t>
      </w:r>
      <w:r w:rsidR="00A65E24" w:rsidRPr="00EE4349">
        <w:rPr>
          <w:rFonts w:ascii="Arial" w:eastAsia="Times New Roman" w:hAnsi="Arial" w:cs="Arial"/>
          <w:color w:val="0E1B26"/>
          <w:lang w:eastAsia="en-GB"/>
        </w:rPr>
        <w:t>England commissioned an independent evaluation of England's National Cancer Screening Programs in November 2018, which was later expanded to include additional adult screening programmes (</w:t>
      </w:r>
      <w:r w:rsidR="000F7266" w:rsidRPr="00EE4349">
        <w:rPr>
          <w:rFonts w:ascii="Arial" w:eastAsia="Times New Roman" w:hAnsi="Arial" w:cs="Arial"/>
          <w:color w:val="0E1B26"/>
          <w:lang w:eastAsia="en-GB"/>
        </w:rPr>
        <w:t>e.g.,</w:t>
      </w:r>
      <w:r w:rsidR="00A65E24" w:rsidRPr="00EE4349">
        <w:rPr>
          <w:rFonts w:ascii="Arial" w:eastAsia="Times New Roman" w:hAnsi="Arial" w:cs="Arial"/>
          <w:color w:val="0E1B26"/>
          <w:lang w:eastAsia="en-GB"/>
        </w:rPr>
        <w:t xml:space="preserve"> the abdominal aortic aneurysm screening programme). The review's final report was released in October 2019, with suggestions </w:t>
      </w:r>
      <w:r w:rsidR="00F86368" w:rsidRPr="00EE4349">
        <w:rPr>
          <w:rFonts w:ascii="Arial" w:eastAsia="Times New Roman" w:hAnsi="Arial" w:cs="Arial"/>
          <w:color w:val="0E1B26"/>
          <w:lang w:eastAsia="en-GB"/>
        </w:rPr>
        <w:t>for</w:t>
      </w:r>
      <w:r w:rsidR="00F83D9C" w:rsidRPr="00EE4349">
        <w:rPr>
          <w:rFonts w:ascii="Arial" w:eastAsia="Times New Roman" w:hAnsi="Arial" w:cs="Arial"/>
          <w:color w:val="0E1B26"/>
          <w:lang w:eastAsia="en-GB"/>
        </w:rPr>
        <w:t xml:space="preserve"> change</w:t>
      </w:r>
      <w:r w:rsidR="00FF287A" w:rsidRPr="00EE4349">
        <w:rPr>
          <w:rFonts w:ascii="Arial" w:eastAsia="Times New Roman" w:hAnsi="Arial" w:cs="Arial"/>
          <w:color w:val="0E1B26"/>
          <w:lang w:eastAsia="en-GB"/>
        </w:rPr>
        <w:t xml:space="preserve"> (England</w:t>
      </w:r>
      <w:r w:rsidR="0058692C" w:rsidRPr="00EE4349">
        <w:rPr>
          <w:rFonts w:ascii="Arial" w:eastAsia="Times New Roman" w:hAnsi="Arial" w:cs="Arial"/>
          <w:color w:val="0E1B26"/>
          <w:lang w:eastAsia="en-GB"/>
        </w:rPr>
        <w:t xml:space="preserve"> NHS UK 2021</w:t>
      </w:r>
      <w:r w:rsidR="00766594" w:rsidRPr="00EE4349">
        <w:rPr>
          <w:rFonts w:ascii="Arial" w:eastAsia="Times New Roman" w:hAnsi="Arial" w:cs="Arial"/>
          <w:color w:val="0E1B26"/>
          <w:lang w:eastAsia="en-GB"/>
        </w:rPr>
        <w:t>)</w:t>
      </w:r>
      <w:r w:rsidR="00A31C2E" w:rsidRPr="00EE4349">
        <w:rPr>
          <w:rFonts w:ascii="Arial" w:eastAsia="Times New Roman" w:hAnsi="Arial" w:cs="Arial"/>
          <w:color w:val="0E1B26"/>
          <w:lang w:eastAsia="en-GB"/>
        </w:rPr>
        <w:t>.</w:t>
      </w:r>
    </w:p>
    <w:p w14:paraId="5FFEEE86" w14:textId="2709FC1A" w:rsidR="0054749E" w:rsidRPr="00766A4B" w:rsidRDefault="005A02B6" w:rsidP="00010618">
      <w:pPr>
        <w:pStyle w:val="NormalWeb"/>
        <w:shd w:val="clear" w:color="auto" w:fill="FFFFFF"/>
        <w:spacing w:after="225" w:line="360" w:lineRule="auto"/>
        <w:textAlignment w:val="baseline"/>
        <w:rPr>
          <w:rFonts w:ascii="Arial" w:hAnsi="Arial" w:cs="Arial"/>
          <w:color w:val="0E1B26"/>
          <w:sz w:val="22"/>
          <w:szCs w:val="22"/>
        </w:rPr>
      </w:pPr>
      <w:r w:rsidRPr="00EE4349">
        <w:rPr>
          <w:rFonts w:ascii="Arial" w:hAnsi="Arial" w:cs="Arial"/>
          <w:color w:val="0E1B26"/>
          <w:sz w:val="22"/>
          <w:szCs w:val="22"/>
        </w:rPr>
        <w:t xml:space="preserve">                                </w:t>
      </w:r>
      <w:r w:rsidR="00766A4B">
        <w:rPr>
          <w:rFonts w:ascii="Arial" w:hAnsi="Arial" w:cs="Arial"/>
          <w:color w:val="0E1B26"/>
          <w:sz w:val="22"/>
          <w:szCs w:val="22"/>
        </w:rPr>
        <w:t xml:space="preserve">           </w:t>
      </w:r>
      <w:r w:rsidR="00093260" w:rsidRPr="00EE4349">
        <w:rPr>
          <w:rFonts w:ascii="Arial" w:hAnsi="Arial" w:cs="Arial"/>
          <w:color w:val="202A30"/>
          <w:sz w:val="22"/>
          <w:szCs w:val="22"/>
        </w:rPr>
        <w:t xml:space="preserve"> </w:t>
      </w:r>
      <w:r w:rsidR="00093260" w:rsidRPr="00EE4349">
        <w:rPr>
          <w:rFonts w:ascii="Arial" w:hAnsi="Arial" w:cs="Arial"/>
          <w:color w:val="202A30"/>
          <w:sz w:val="22"/>
          <w:szCs w:val="22"/>
          <w:u w:val="single"/>
        </w:rPr>
        <w:t>2.1 Organisa</w:t>
      </w:r>
      <w:r w:rsidR="00954849" w:rsidRPr="00EE4349">
        <w:rPr>
          <w:rFonts w:ascii="Arial" w:hAnsi="Arial" w:cs="Arial"/>
          <w:color w:val="202A30"/>
          <w:sz w:val="22"/>
          <w:szCs w:val="22"/>
          <w:u w:val="single"/>
        </w:rPr>
        <w:t xml:space="preserve">tion </w:t>
      </w:r>
      <w:r w:rsidR="0054749E" w:rsidRPr="00EE4349">
        <w:rPr>
          <w:rFonts w:ascii="Arial" w:hAnsi="Arial" w:cs="Arial"/>
          <w:color w:val="202A30"/>
          <w:sz w:val="22"/>
          <w:szCs w:val="22"/>
          <w:u w:val="single"/>
        </w:rPr>
        <w:t>Background</w:t>
      </w:r>
    </w:p>
    <w:p w14:paraId="561E8C9F" w14:textId="051BA59D" w:rsidR="003F766F" w:rsidRPr="00EE4349" w:rsidRDefault="00CE5589" w:rsidP="00010618">
      <w:pPr>
        <w:pStyle w:val="NormalWeb"/>
        <w:shd w:val="clear" w:color="auto" w:fill="FFFFFF"/>
        <w:spacing w:after="225" w:line="360" w:lineRule="auto"/>
        <w:textAlignment w:val="baseline"/>
        <w:rPr>
          <w:rFonts w:ascii="Arial" w:hAnsi="Arial" w:cs="Arial"/>
          <w:color w:val="202A30"/>
          <w:sz w:val="22"/>
          <w:szCs w:val="22"/>
          <w:u w:val="single"/>
        </w:rPr>
      </w:pPr>
      <w:r w:rsidRPr="00EE4349">
        <w:rPr>
          <w:rFonts w:ascii="Arial" w:hAnsi="Arial" w:cs="Arial"/>
          <w:color w:val="0B0C0C"/>
          <w:sz w:val="22"/>
          <w:szCs w:val="22"/>
          <w:shd w:val="clear" w:color="auto" w:fill="FFFFFF"/>
        </w:rPr>
        <w:t xml:space="preserve">A cluster of cases of pneumonia of unknown aetiology was discovered in Wuhan, Hubei Province, China, on December 31, 2019, according to the World Health Organization (WHO). </w:t>
      </w:r>
      <w:r w:rsidR="00DB277A">
        <w:rPr>
          <w:rFonts w:ascii="Arial" w:hAnsi="Arial" w:cs="Arial"/>
          <w:color w:val="0B0C0C"/>
          <w:sz w:val="22"/>
          <w:szCs w:val="22"/>
          <w:shd w:val="clear" w:color="auto" w:fill="FFFFFF"/>
        </w:rPr>
        <w:t>Very shortly afterwards, p</w:t>
      </w:r>
      <w:r w:rsidRPr="00EE4349">
        <w:rPr>
          <w:rFonts w:ascii="Arial" w:hAnsi="Arial" w:cs="Arial"/>
          <w:color w:val="0B0C0C"/>
          <w:sz w:val="22"/>
          <w:szCs w:val="22"/>
          <w:shd w:val="clear" w:color="auto" w:fill="FFFFFF"/>
        </w:rPr>
        <w:t xml:space="preserve">atient samples </w:t>
      </w:r>
      <w:r w:rsidR="002D6379">
        <w:rPr>
          <w:rFonts w:ascii="Arial" w:hAnsi="Arial" w:cs="Arial"/>
          <w:color w:val="0B0C0C"/>
          <w:sz w:val="22"/>
          <w:szCs w:val="22"/>
          <w:shd w:val="clear" w:color="auto" w:fill="FFFFFF"/>
        </w:rPr>
        <w:t xml:space="preserve">in the UK </w:t>
      </w:r>
      <w:r w:rsidRPr="00EE4349">
        <w:rPr>
          <w:rFonts w:ascii="Arial" w:hAnsi="Arial" w:cs="Arial"/>
          <w:color w:val="0B0C0C"/>
          <w:sz w:val="22"/>
          <w:szCs w:val="22"/>
          <w:shd w:val="clear" w:color="auto" w:fill="FFFFFF"/>
        </w:rPr>
        <w:t xml:space="preserve">were later shown to have </w:t>
      </w:r>
      <w:r w:rsidR="002D6379">
        <w:rPr>
          <w:rFonts w:ascii="Arial" w:hAnsi="Arial" w:cs="Arial"/>
          <w:color w:val="0B0C0C"/>
          <w:sz w:val="22"/>
          <w:szCs w:val="22"/>
          <w:shd w:val="clear" w:color="auto" w:fill="FFFFFF"/>
        </w:rPr>
        <w:t xml:space="preserve">the </w:t>
      </w:r>
      <w:r w:rsidRPr="00EE4349">
        <w:rPr>
          <w:rFonts w:ascii="Arial" w:hAnsi="Arial" w:cs="Arial"/>
          <w:color w:val="0B0C0C"/>
          <w:sz w:val="22"/>
          <w:szCs w:val="22"/>
          <w:shd w:val="clear" w:color="auto" w:fill="FFFFFF"/>
        </w:rPr>
        <w:t xml:space="preserve"> new coronavirus (SARS coronavirus-2 (SARS-CoV-2) </w:t>
      </w:r>
      <w:r w:rsidR="004A393F" w:rsidRPr="00EE4349">
        <w:rPr>
          <w:rFonts w:ascii="Arial" w:hAnsi="Arial" w:cs="Arial"/>
          <w:color w:val="0B0C0C"/>
          <w:sz w:val="22"/>
          <w:szCs w:val="22"/>
          <w:shd w:val="clear" w:color="auto" w:fill="FFFFFF"/>
        </w:rPr>
        <w:t>(</w:t>
      </w:r>
      <w:r w:rsidR="00DD08A2" w:rsidRPr="00EE4349">
        <w:rPr>
          <w:rFonts w:ascii="Arial" w:hAnsi="Arial" w:cs="Arial"/>
          <w:color w:val="0B0C0C"/>
          <w:sz w:val="22"/>
          <w:szCs w:val="22"/>
          <w:shd w:val="clear" w:color="auto" w:fill="FFFFFF"/>
        </w:rPr>
        <w:t xml:space="preserve">Government </w:t>
      </w:r>
      <w:r w:rsidR="004A393F" w:rsidRPr="00EE4349">
        <w:rPr>
          <w:rFonts w:ascii="Arial" w:hAnsi="Arial" w:cs="Arial"/>
          <w:color w:val="0B0C0C"/>
          <w:sz w:val="22"/>
          <w:szCs w:val="22"/>
          <w:shd w:val="clear" w:color="auto" w:fill="FFFFFF"/>
        </w:rPr>
        <w:t>publication</w:t>
      </w:r>
      <w:r w:rsidR="00087CF5" w:rsidRPr="00EE4349">
        <w:rPr>
          <w:rFonts w:ascii="Arial" w:hAnsi="Arial" w:cs="Arial"/>
          <w:color w:val="0B0C0C"/>
          <w:sz w:val="22"/>
          <w:szCs w:val="22"/>
          <w:shd w:val="clear" w:color="auto" w:fill="FFFFFF"/>
        </w:rPr>
        <w:t xml:space="preserve">s </w:t>
      </w:r>
      <w:r w:rsidR="004A393F" w:rsidRPr="00EE4349">
        <w:rPr>
          <w:rFonts w:ascii="Arial" w:hAnsi="Arial" w:cs="Arial"/>
          <w:color w:val="0B0C0C"/>
          <w:sz w:val="22"/>
          <w:szCs w:val="22"/>
          <w:shd w:val="clear" w:color="auto" w:fill="FFFFFF"/>
        </w:rPr>
        <w:t>2020</w:t>
      </w:r>
      <w:r w:rsidR="00087CF5" w:rsidRPr="00EE4349">
        <w:rPr>
          <w:rFonts w:ascii="Arial" w:hAnsi="Arial" w:cs="Arial"/>
          <w:color w:val="0B0C0C"/>
          <w:sz w:val="22"/>
          <w:szCs w:val="22"/>
          <w:shd w:val="clear" w:color="auto" w:fill="FFFFFF"/>
        </w:rPr>
        <w:t>)</w:t>
      </w:r>
      <w:r w:rsidR="009E7C32">
        <w:rPr>
          <w:rFonts w:ascii="Arial" w:hAnsi="Arial" w:cs="Arial"/>
          <w:color w:val="0B0C0C"/>
          <w:sz w:val="22"/>
          <w:szCs w:val="22"/>
          <w:shd w:val="clear" w:color="auto" w:fill="FFFFFF"/>
        </w:rPr>
        <w:t xml:space="preserve">. </w:t>
      </w:r>
      <w:r w:rsidR="0084203C" w:rsidRPr="00EE4349">
        <w:rPr>
          <w:rFonts w:ascii="Arial" w:hAnsi="Arial" w:cs="Arial"/>
          <w:color w:val="202A30"/>
          <w:sz w:val="22"/>
          <w:szCs w:val="22"/>
        </w:rPr>
        <w:t>By March 31, 202</w:t>
      </w:r>
      <w:r w:rsidR="000F00EA" w:rsidRPr="00EE4349">
        <w:rPr>
          <w:rFonts w:ascii="Arial" w:hAnsi="Arial" w:cs="Arial"/>
          <w:color w:val="202A30"/>
          <w:sz w:val="22"/>
          <w:szCs w:val="22"/>
        </w:rPr>
        <w:t>0</w:t>
      </w:r>
      <w:r w:rsidR="002D6379">
        <w:rPr>
          <w:rFonts w:ascii="Arial" w:hAnsi="Arial" w:cs="Arial"/>
          <w:color w:val="202A30"/>
          <w:sz w:val="22"/>
          <w:szCs w:val="22"/>
        </w:rPr>
        <w:t xml:space="preserve"> </w:t>
      </w:r>
      <w:r w:rsidR="00637F55">
        <w:rPr>
          <w:rFonts w:ascii="Arial" w:hAnsi="Arial" w:cs="Arial"/>
          <w:color w:val="202A30"/>
          <w:sz w:val="22"/>
          <w:szCs w:val="22"/>
        </w:rPr>
        <w:t>the pandemic had reached the UK</w:t>
      </w:r>
      <w:r w:rsidR="003D30B1">
        <w:rPr>
          <w:rFonts w:ascii="Arial" w:hAnsi="Arial" w:cs="Arial"/>
          <w:color w:val="202A30"/>
          <w:sz w:val="22"/>
          <w:szCs w:val="22"/>
        </w:rPr>
        <w:t xml:space="preserve">. </w:t>
      </w:r>
      <w:r w:rsidR="00124A76">
        <w:rPr>
          <w:rFonts w:ascii="Arial" w:hAnsi="Arial" w:cs="Arial"/>
          <w:color w:val="202A30"/>
          <w:sz w:val="22"/>
          <w:szCs w:val="22"/>
        </w:rPr>
        <w:t xml:space="preserve">New Covid specific services were provided </w:t>
      </w:r>
      <w:r w:rsidR="001F184C">
        <w:rPr>
          <w:rFonts w:ascii="Arial" w:hAnsi="Arial" w:cs="Arial"/>
          <w:color w:val="202A30"/>
          <w:sz w:val="22"/>
          <w:szCs w:val="22"/>
        </w:rPr>
        <w:t xml:space="preserve">as it became clear that older people where at more risk of </w:t>
      </w:r>
      <w:r w:rsidR="008A693F">
        <w:rPr>
          <w:rFonts w:ascii="Arial" w:hAnsi="Arial" w:cs="Arial"/>
          <w:color w:val="202A30"/>
          <w:sz w:val="22"/>
          <w:szCs w:val="22"/>
        </w:rPr>
        <w:t xml:space="preserve">being hospitalised with the new illness </w:t>
      </w:r>
      <w:r w:rsidR="00AA6D80">
        <w:rPr>
          <w:rFonts w:ascii="Arial" w:hAnsi="Arial" w:cs="Arial"/>
          <w:color w:val="202A30"/>
          <w:sz w:val="22"/>
          <w:szCs w:val="22"/>
        </w:rPr>
        <w:t>and it</w:t>
      </w:r>
      <w:r w:rsidR="00637F55">
        <w:rPr>
          <w:rFonts w:ascii="Arial" w:hAnsi="Arial" w:cs="Arial"/>
          <w:color w:val="202A30"/>
          <w:sz w:val="22"/>
          <w:szCs w:val="22"/>
        </w:rPr>
        <w:t xml:space="preserve"> </w:t>
      </w:r>
      <w:r w:rsidR="0084203C" w:rsidRPr="00EE4349">
        <w:rPr>
          <w:rFonts w:ascii="Arial" w:hAnsi="Arial" w:cs="Arial"/>
          <w:color w:val="202A30"/>
          <w:sz w:val="22"/>
          <w:szCs w:val="22"/>
        </w:rPr>
        <w:t xml:space="preserve">was identified </w:t>
      </w:r>
      <w:r w:rsidR="00637F55">
        <w:rPr>
          <w:rFonts w:ascii="Arial" w:hAnsi="Arial" w:cs="Arial"/>
          <w:color w:val="202A30"/>
          <w:sz w:val="22"/>
          <w:szCs w:val="22"/>
        </w:rPr>
        <w:t xml:space="preserve">that </w:t>
      </w:r>
      <w:r w:rsidR="0084203C" w:rsidRPr="00EE4349">
        <w:rPr>
          <w:rFonts w:ascii="Arial" w:hAnsi="Arial" w:cs="Arial"/>
          <w:color w:val="202A30"/>
          <w:sz w:val="22"/>
          <w:szCs w:val="22"/>
        </w:rPr>
        <w:t xml:space="preserve">1,479 different GPs who have worked one or more sessions for the Covid Clinical Assessment </w:t>
      </w:r>
      <w:r w:rsidR="003F766F" w:rsidRPr="00EE4349">
        <w:rPr>
          <w:rFonts w:ascii="Arial" w:hAnsi="Arial" w:cs="Arial"/>
          <w:color w:val="202A30"/>
          <w:sz w:val="22"/>
          <w:szCs w:val="22"/>
        </w:rPr>
        <w:t>Service</w:t>
      </w:r>
      <w:r w:rsidR="00E01471">
        <w:rPr>
          <w:rFonts w:ascii="Arial" w:hAnsi="Arial" w:cs="Arial"/>
          <w:color w:val="202A30"/>
          <w:sz w:val="22"/>
          <w:szCs w:val="22"/>
        </w:rPr>
        <w:t xml:space="preserve"> were from an older </w:t>
      </w:r>
      <w:r w:rsidR="007331BD">
        <w:rPr>
          <w:rFonts w:ascii="Arial" w:hAnsi="Arial" w:cs="Arial"/>
          <w:color w:val="202A30"/>
          <w:sz w:val="22"/>
          <w:szCs w:val="22"/>
        </w:rPr>
        <w:t>generation</w:t>
      </w:r>
      <w:r w:rsidR="0084203C" w:rsidRPr="00EE4349">
        <w:rPr>
          <w:rFonts w:ascii="Arial" w:hAnsi="Arial" w:cs="Arial"/>
          <w:color w:val="202A30"/>
          <w:sz w:val="22"/>
          <w:szCs w:val="22"/>
        </w:rPr>
        <w:t>.</w:t>
      </w:r>
      <w:r w:rsidR="00627899" w:rsidRPr="00EE4349">
        <w:rPr>
          <w:rFonts w:ascii="Arial" w:hAnsi="Arial" w:cs="Arial"/>
          <w:color w:val="202A30"/>
          <w:sz w:val="22"/>
          <w:szCs w:val="22"/>
        </w:rPr>
        <w:t xml:space="preserve">  </w:t>
      </w:r>
      <w:r w:rsidR="0084203C" w:rsidRPr="00EE4349">
        <w:rPr>
          <w:rFonts w:ascii="Arial" w:hAnsi="Arial" w:cs="Arial"/>
          <w:color w:val="202A30"/>
          <w:sz w:val="22"/>
          <w:szCs w:val="22"/>
        </w:rPr>
        <w:t>CCAS employed more than a third (35%) of GPs who were 60 or older.</w:t>
      </w:r>
      <w:r w:rsidR="00627899" w:rsidRPr="00EE4349">
        <w:rPr>
          <w:rFonts w:ascii="Arial" w:hAnsi="Arial" w:cs="Arial"/>
          <w:color w:val="202A30"/>
          <w:sz w:val="22"/>
          <w:szCs w:val="22"/>
        </w:rPr>
        <w:t xml:space="preserve"> </w:t>
      </w:r>
      <w:r w:rsidR="0084203C" w:rsidRPr="00EE4349">
        <w:rPr>
          <w:rFonts w:ascii="Arial" w:hAnsi="Arial" w:cs="Arial"/>
          <w:color w:val="202A30"/>
          <w:sz w:val="22"/>
          <w:szCs w:val="22"/>
        </w:rPr>
        <w:t>Over 60% of the CCAS GP workforce was female, with a quarter of the cohort aged 60 or over being female; over half of male GPs (56%) were in this 60+ age range</w:t>
      </w:r>
      <w:r w:rsidR="002D7BFB" w:rsidRPr="00EE4349">
        <w:rPr>
          <w:rFonts w:ascii="Arial" w:hAnsi="Arial" w:cs="Arial"/>
          <w:color w:val="202A30"/>
          <w:sz w:val="22"/>
          <w:szCs w:val="22"/>
        </w:rPr>
        <w:t xml:space="preserve"> </w:t>
      </w:r>
      <w:r w:rsidR="003C2945" w:rsidRPr="00EE4349">
        <w:rPr>
          <w:rFonts w:ascii="Arial" w:hAnsi="Arial" w:cs="Arial"/>
          <w:color w:val="202A30"/>
          <w:sz w:val="22"/>
          <w:szCs w:val="22"/>
        </w:rPr>
        <w:t>(England NHS 2020).</w:t>
      </w:r>
      <w:r w:rsidR="009F7AD0" w:rsidRPr="00EE4349">
        <w:rPr>
          <w:rFonts w:ascii="Arial" w:hAnsi="Arial" w:cs="Arial"/>
          <w:color w:val="202A30"/>
          <w:sz w:val="22"/>
          <w:szCs w:val="22"/>
        </w:rPr>
        <w:t xml:space="preserve"> </w:t>
      </w:r>
      <w:r w:rsidR="000D4F5A">
        <w:rPr>
          <w:rFonts w:ascii="Arial" w:hAnsi="Arial" w:cs="Arial"/>
          <w:color w:val="202A30"/>
          <w:sz w:val="22"/>
          <w:szCs w:val="22"/>
        </w:rPr>
        <w:t xml:space="preserve">Changes were therefore needed to protect their </w:t>
      </w:r>
      <w:r w:rsidR="002063B2">
        <w:rPr>
          <w:rFonts w:ascii="Arial" w:hAnsi="Arial" w:cs="Arial"/>
          <w:color w:val="202A30"/>
          <w:sz w:val="22"/>
          <w:szCs w:val="22"/>
        </w:rPr>
        <w:t>front-line</w:t>
      </w:r>
      <w:r w:rsidR="00567F53">
        <w:rPr>
          <w:rFonts w:ascii="Arial" w:hAnsi="Arial" w:cs="Arial"/>
          <w:color w:val="202A30"/>
          <w:sz w:val="22"/>
          <w:szCs w:val="22"/>
        </w:rPr>
        <w:t xml:space="preserve"> primary care.</w:t>
      </w:r>
      <w:r w:rsidR="000D4F5A">
        <w:rPr>
          <w:rFonts w:ascii="Arial" w:hAnsi="Arial" w:cs="Arial"/>
          <w:color w:val="202A30"/>
          <w:sz w:val="22"/>
          <w:szCs w:val="22"/>
        </w:rPr>
        <w:t xml:space="preserve"> </w:t>
      </w:r>
    </w:p>
    <w:p w14:paraId="70AE8895" w14:textId="77777777" w:rsidR="0082359D" w:rsidRDefault="0009331E" w:rsidP="00010618">
      <w:pPr>
        <w:pStyle w:val="NormalWeb"/>
        <w:shd w:val="clear" w:color="auto" w:fill="FFFFFF"/>
        <w:spacing w:after="225" w:line="360" w:lineRule="auto"/>
        <w:textAlignment w:val="baseline"/>
        <w:rPr>
          <w:rFonts w:ascii="Arial" w:hAnsi="Arial" w:cs="Arial"/>
          <w:sz w:val="22"/>
          <w:szCs w:val="22"/>
        </w:rPr>
      </w:pPr>
      <w:r w:rsidRPr="00EE4349">
        <w:rPr>
          <w:rFonts w:ascii="Arial" w:hAnsi="Arial" w:cs="Arial"/>
          <w:sz w:val="22"/>
          <w:szCs w:val="22"/>
        </w:rPr>
        <w:t xml:space="preserve">                                       </w:t>
      </w:r>
      <w:r w:rsidR="00815144">
        <w:rPr>
          <w:rFonts w:ascii="Arial" w:hAnsi="Arial" w:cs="Arial"/>
          <w:sz w:val="22"/>
          <w:szCs w:val="22"/>
        </w:rPr>
        <w:t xml:space="preserve">        </w:t>
      </w:r>
      <w:r w:rsidR="003369A1" w:rsidRPr="00EE4349">
        <w:rPr>
          <w:rFonts w:ascii="Arial" w:hAnsi="Arial" w:cs="Arial"/>
          <w:sz w:val="22"/>
          <w:szCs w:val="22"/>
        </w:rPr>
        <w:t xml:space="preserve"> </w:t>
      </w:r>
    </w:p>
    <w:p w14:paraId="7F0BEF50" w14:textId="77777777" w:rsidR="0082359D" w:rsidRDefault="0082359D" w:rsidP="00010618">
      <w:pPr>
        <w:pStyle w:val="NormalWeb"/>
        <w:shd w:val="clear" w:color="auto" w:fill="FFFFFF"/>
        <w:spacing w:after="225" w:line="360" w:lineRule="auto"/>
        <w:textAlignment w:val="baseline"/>
        <w:rPr>
          <w:rFonts w:ascii="Arial" w:hAnsi="Arial" w:cs="Arial"/>
          <w:sz w:val="22"/>
          <w:szCs w:val="22"/>
        </w:rPr>
      </w:pPr>
    </w:p>
    <w:p w14:paraId="2BBD3081" w14:textId="77777777" w:rsidR="00FB5218" w:rsidRDefault="00FB5218" w:rsidP="00010618">
      <w:pPr>
        <w:pStyle w:val="NormalWeb"/>
        <w:shd w:val="clear" w:color="auto" w:fill="FFFFFF"/>
        <w:spacing w:after="225" w:line="360" w:lineRule="auto"/>
        <w:textAlignment w:val="baseline"/>
        <w:rPr>
          <w:rFonts w:ascii="Arial" w:hAnsi="Arial" w:cs="Arial"/>
          <w:sz w:val="22"/>
          <w:szCs w:val="22"/>
        </w:rPr>
      </w:pPr>
    </w:p>
    <w:p w14:paraId="56843F57" w14:textId="470930A5" w:rsidR="009C2DDC" w:rsidRPr="008231A7" w:rsidRDefault="0082359D" w:rsidP="00010618">
      <w:pPr>
        <w:pStyle w:val="NormalWeb"/>
        <w:shd w:val="clear" w:color="auto" w:fill="FFFFFF"/>
        <w:spacing w:after="225" w:line="360" w:lineRule="auto"/>
        <w:textAlignment w:val="baseline"/>
        <w:rPr>
          <w:rFonts w:ascii="Arial" w:hAnsi="Arial" w:cs="Arial"/>
          <w:sz w:val="22"/>
          <w:szCs w:val="22"/>
        </w:rPr>
      </w:pPr>
      <w:r>
        <w:rPr>
          <w:rFonts w:ascii="Arial" w:hAnsi="Arial" w:cs="Arial"/>
          <w:sz w:val="22"/>
          <w:szCs w:val="22"/>
        </w:rPr>
        <w:lastRenderedPageBreak/>
        <w:t xml:space="preserve">                                     </w:t>
      </w:r>
      <w:r w:rsidR="0009331E" w:rsidRPr="00EE4349">
        <w:rPr>
          <w:rFonts w:ascii="Arial" w:hAnsi="Arial" w:cs="Arial"/>
          <w:sz w:val="22"/>
          <w:szCs w:val="22"/>
        </w:rPr>
        <w:t xml:space="preserve"> </w:t>
      </w:r>
      <w:r w:rsidR="0009331E" w:rsidRPr="00EE4349">
        <w:rPr>
          <w:rFonts w:ascii="Arial" w:hAnsi="Arial" w:cs="Arial"/>
          <w:sz w:val="22"/>
          <w:szCs w:val="22"/>
          <w:u w:val="single"/>
        </w:rPr>
        <w:t>2.1.1 Change Primary care</w:t>
      </w:r>
    </w:p>
    <w:p w14:paraId="2A3D59D2" w14:textId="28B05FDA" w:rsidR="00370AE2" w:rsidRPr="00EE4349" w:rsidRDefault="007061D4" w:rsidP="00010618">
      <w:pPr>
        <w:spacing w:line="360" w:lineRule="auto"/>
        <w:rPr>
          <w:rFonts w:ascii="Arial" w:hAnsi="Arial" w:cs="Arial"/>
        </w:rPr>
      </w:pPr>
      <w:r w:rsidRPr="00EE4349">
        <w:rPr>
          <w:rFonts w:ascii="Arial" w:hAnsi="Arial" w:cs="Arial"/>
        </w:rPr>
        <w:t xml:space="preserve">During the COVID-19 </w:t>
      </w:r>
      <w:r w:rsidR="00CE4FEE">
        <w:rPr>
          <w:rFonts w:ascii="Arial" w:hAnsi="Arial" w:cs="Arial"/>
        </w:rPr>
        <w:t xml:space="preserve">pandemic </w:t>
      </w:r>
      <w:r w:rsidRPr="00EE4349">
        <w:rPr>
          <w:rFonts w:ascii="Arial" w:hAnsi="Arial" w:cs="Arial"/>
        </w:rPr>
        <w:t>general practitioners quickly and imaginatively altered their operations to maintain face-to-face contact with patients who needed it the most.</w:t>
      </w:r>
      <w:r w:rsidR="002200F0" w:rsidRPr="00EE4349">
        <w:rPr>
          <w:rFonts w:ascii="Arial" w:hAnsi="Arial" w:cs="Arial"/>
        </w:rPr>
        <w:t xml:space="preserve"> </w:t>
      </w:r>
      <w:r w:rsidRPr="00EE4349">
        <w:rPr>
          <w:rFonts w:ascii="Arial" w:hAnsi="Arial" w:cs="Arial"/>
        </w:rPr>
        <w:t>To decide</w:t>
      </w:r>
      <w:r w:rsidR="0032594A">
        <w:rPr>
          <w:rFonts w:ascii="Arial" w:hAnsi="Arial" w:cs="Arial"/>
        </w:rPr>
        <w:t xml:space="preserve"> </w:t>
      </w:r>
      <w:r w:rsidRPr="00EE4349">
        <w:rPr>
          <w:rFonts w:ascii="Arial" w:hAnsi="Arial" w:cs="Arial"/>
        </w:rPr>
        <w:t>whether face-to-face contact with patients was required, practises followed national guidelines such as social distancing and mask wearing in public places and the use of hand sanitizers</w:t>
      </w:r>
      <w:r w:rsidR="00AD340D" w:rsidRPr="00EE4349">
        <w:rPr>
          <w:rFonts w:ascii="Arial" w:hAnsi="Arial" w:cs="Arial"/>
        </w:rPr>
        <w:t xml:space="preserve"> (England go</w:t>
      </w:r>
      <w:r w:rsidR="0074690D" w:rsidRPr="00EE4349">
        <w:rPr>
          <w:rFonts w:ascii="Arial" w:hAnsi="Arial" w:cs="Arial"/>
        </w:rPr>
        <w:t>v UK 2021)</w:t>
      </w:r>
      <w:r w:rsidRPr="00EE4349">
        <w:rPr>
          <w:rFonts w:ascii="Arial" w:hAnsi="Arial" w:cs="Arial"/>
        </w:rPr>
        <w:t xml:space="preserve">. Patients were prioritised based on clinical necessity, and face-to-face contact was </w:t>
      </w:r>
      <w:r w:rsidR="00263D5A">
        <w:rPr>
          <w:rFonts w:ascii="Arial" w:hAnsi="Arial" w:cs="Arial"/>
        </w:rPr>
        <w:t xml:space="preserve">only </w:t>
      </w:r>
      <w:r w:rsidRPr="00EE4349">
        <w:rPr>
          <w:rFonts w:ascii="Arial" w:hAnsi="Arial" w:cs="Arial"/>
        </w:rPr>
        <w:t>used when GPs were unsure about a diagnosis or to reassure patients</w:t>
      </w:r>
      <w:r w:rsidR="00B5518C">
        <w:rPr>
          <w:rFonts w:ascii="Arial" w:hAnsi="Arial" w:cs="Arial"/>
        </w:rPr>
        <w:t xml:space="preserve"> </w:t>
      </w:r>
      <w:r w:rsidR="00D90097" w:rsidRPr="00EE4349">
        <w:rPr>
          <w:rFonts w:ascii="Arial" w:hAnsi="Arial" w:cs="Arial"/>
        </w:rPr>
        <w:t>(England NHS UK</w:t>
      </w:r>
      <w:r w:rsidR="007A6BFB" w:rsidRPr="00EE4349">
        <w:rPr>
          <w:rFonts w:ascii="Arial" w:hAnsi="Arial" w:cs="Arial"/>
        </w:rPr>
        <w:t xml:space="preserve"> </w:t>
      </w:r>
      <w:r w:rsidR="00D90097" w:rsidRPr="00EE4349">
        <w:rPr>
          <w:rFonts w:ascii="Arial" w:hAnsi="Arial" w:cs="Arial"/>
        </w:rPr>
        <w:t>2020)</w:t>
      </w:r>
      <w:r w:rsidR="00394807" w:rsidRPr="00EE4349">
        <w:rPr>
          <w:rFonts w:ascii="Arial" w:hAnsi="Arial" w:cs="Arial"/>
        </w:rPr>
        <w:t>.</w:t>
      </w:r>
    </w:p>
    <w:p w14:paraId="71B9B102" w14:textId="7D5C9C2A" w:rsidR="003369A1" w:rsidRDefault="00370AE2" w:rsidP="00010618">
      <w:pPr>
        <w:spacing w:line="360" w:lineRule="auto"/>
        <w:rPr>
          <w:rFonts w:ascii="Arial" w:hAnsi="Arial" w:cs="Arial"/>
        </w:rPr>
      </w:pPr>
      <w:r w:rsidRPr="00EE4349">
        <w:rPr>
          <w:rFonts w:ascii="Arial" w:hAnsi="Arial" w:cs="Arial"/>
        </w:rPr>
        <w:t xml:space="preserve">Primary care networks </w:t>
      </w:r>
      <w:r w:rsidR="00F61B4C">
        <w:rPr>
          <w:rFonts w:ascii="Arial" w:hAnsi="Arial" w:cs="Arial"/>
        </w:rPr>
        <w:t>were</w:t>
      </w:r>
      <w:r w:rsidRPr="00EE4349">
        <w:rPr>
          <w:rFonts w:ascii="Arial" w:hAnsi="Arial" w:cs="Arial"/>
        </w:rPr>
        <w:t xml:space="preserve"> expected to manage change on projects such as structured medication reviews, improved cancer diagnosis, enhanced care in care homes, expanding the multidisciplinary workforce, and offering extended hours appointments </w:t>
      </w:r>
      <w:r w:rsidR="00F11814" w:rsidRPr="00EE4349">
        <w:rPr>
          <w:rFonts w:ascii="Arial" w:hAnsi="Arial" w:cs="Arial"/>
        </w:rPr>
        <w:t>in 2021</w:t>
      </w:r>
      <w:r w:rsidRPr="00EE4349">
        <w:rPr>
          <w:rFonts w:ascii="Arial" w:hAnsi="Arial" w:cs="Arial"/>
        </w:rPr>
        <w:t>, as well as meeting flu vaccination, learning disabilities, and social prescribing targets. As non-hierarchical organisations, the networks rely on excellent connections, trust, and reciprocity to successfully supply these services. Building these relationships takes time and goodwill, both of which may be in short supply when practises struggle to fulfil their own patients' needs, and conflicts may arise if network r</w:t>
      </w:r>
      <w:r w:rsidR="00766A4B">
        <w:rPr>
          <w:rFonts w:ascii="Arial" w:hAnsi="Arial" w:cs="Arial"/>
        </w:rPr>
        <w:t>e</w:t>
      </w:r>
      <w:r w:rsidRPr="00EE4349">
        <w:rPr>
          <w:rFonts w:ascii="Arial" w:hAnsi="Arial" w:cs="Arial"/>
        </w:rPr>
        <w:t>sources are diverted to less robust practises</w:t>
      </w:r>
      <w:r w:rsidR="00B76500" w:rsidRPr="00EE4349">
        <w:rPr>
          <w:rFonts w:ascii="Arial" w:hAnsi="Arial" w:cs="Arial"/>
        </w:rPr>
        <w:t xml:space="preserve"> (Acr</w:t>
      </w:r>
      <w:r w:rsidR="00105964" w:rsidRPr="00EE4349">
        <w:rPr>
          <w:rFonts w:ascii="Arial" w:hAnsi="Arial" w:cs="Arial"/>
        </w:rPr>
        <w:t xml:space="preserve"> -w-nihr 2021)</w:t>
      </w:r>
      <w:r w:rsidR="008D1908">
        <w:rPr>
          <w:rFonts w:ascii="Arial" w:hAnsi="Arial" w:cs="Arial"/>
        </w:rPr>
        <w:t>.</w:t>
      </w:r>
    </w:p>
    <w:p w14:paraId="72663050" w14:textId="7F71CD6F" w:rsidR="00440F27" w:rsidRPr="002168EA" w:rsidRDefault="003F510D" w:rsidP="00507897">
      <w:pPr>
        <w:pStyle w:val="ListParagraph"/>
        <w:spacing w:line="360" w:lineRule="auto"/>
        <w:ind w:left="2421"/>
        <w:rPr>
          <w:rFonts w:ascii="Arial" w:hAnsi="Arial" w:cs="Arial"/>
          <w:u w:val="single"/>
        </w:rPr>
      </w:pPr>
      <w:r w:rsidRPr="003F510D">
        <w:rPr>
          <w:rFonts w:ascii="Arial" w:hAnsi="Arial" w:cs="Arial"/>
        </w:rPr>
        <w:t xml:space="preserve">      </w:t>
      </w:r>
      <w:r w:rsidR="00507897">
        <w:rPr>
          <w:rFonts w:ascii="Arial" w:hAnsi="Arial" w:cs="Arial"/>
          <w:u w:val="single"/>
        </w:rPr>
        <w:t>2.1.1 T</w:t>
      </w:r>
      <w:r w:rsidR="002168EA" w:rsidRPr="002168EA">
        <w:rPr>
          <w:rFonts w:ascii="Arial" w:hAnsi="Arial" w:cs="Arial"/>
          <w:u w:val="single"/>
        </w:rPr>
        <w:t>he Change</w:t>
      </w:r>
    </w:p>
    <w:p w14:paraId="41F2B482" w14:textId="11459E7C" w:rsidR="00E3798F" w:rsidRPr="00FC1713" w:rsidRDefault="00E3798F" w:rsidP="00CB4A40">
      <w:pPr>
        <w:spacing w:line="360" w:lineRule="auto"/>
        <w:rPr>
          <w:rFonts w:ascii="Arial" w:hAnsi="Arial" w:cs="Arial"/>
        </w:rPr>
      </w:pPr>
      <w:r w:rsidRPr="00FC1713">
        <w:rPr>
          <w:rFonts w:ascii="Calibri" w:hAnsi="Calibri" w:cs="Calibri"/>
          <w:b/>
          <w:bCs/>
          <w:sz w:val="26"/>
          <w:szCs w:val="26"/>
          <w:shd w:val="clear" w:color="auto" w:fill="FFFFFF"/>
        </w:rPr>
        <w:br/>
      </w:r>
      <w:r w:rsidR="00A304DB" w:rsidRPr="00FC1713">
        <w:rPr>
          <w:rFonts w:ascii="Arial" w:hAnsi="Arial" w:cs="Arial"/>
          <w:shd w:val="clear" w:color="auto" w:fill="FFFFFF"/>
        </w:rPr>
        <w:t>Primary care</w:t>
      </w:r>
      <w:r w:rsidR="004E5F5B">
        <w:rPr>
          <w:rFonts w:ascii="Arial" w:hAnsi="Arial" w:cs="Arial"/>
          <w:shd w:val="clear" w:color="auto" w:fill="FFFFFF"/>
        </w:rPr>
        <w:t xml:space="preserve"> had to make a huge change</w:t>
      </w:r>
      <w:r w:rsidR="00A304DB" w:rsidRPr="00FC1713">
        <w:rPr>
          <w:rFonts w:ascii="Arial" w:hAnsi="Arial" w:cs="Arial"/>
          <w:shd w:val="clear" w:color="auto" w:fill="FFFFFF"/>
        </w:rPr>
        <w:t>,</w:t>
      </w:r>
      <w:r w:rsidR="00900402">
        <w:rPr>
          <w:rFonts w:ascii="Arial" w:hAnsi="Arial" w:cs="Arial"/>
          <w:shd w:val="clear" w:color="auto" w:fill="FFFFFF"/>
        </w:rPr>
        <w:t xml:space="preserve"> when</w:t>
      </w:r>
      <w:r w:rsidR="00A304DB" w:rsidRPr="00FC1713">
        <w:rPr>
          <w:rFonts w:ascii="Arial" w:hAnsi="Arial" w:cs="Arial"/>
          <w:shd w:val="clear" w:color="auto" w:fill="FFFFFF"/>
        </w:rPr>
        <w:t xml:space="preserve"> </w:t>
      </w:r>
      <w:r w:rsidR="00C40CEB" w:rsidRPr="00FC1713">
        <w:rPr>
          <w:rFonts w:ascii="Arial" w:hAnsi="Arial" w:cs="Arial"/>
          <w:shd w:val="clear" w:color="auto" w:fill="FFFFFF"/>
        </w:rPr>
        <w:t>i</w:t>
      </w:r>
      <w:r w:rsidRPr="00FC1713">
        <w:rPr>
          <w:rFonts w:ascii="Arial" w:hAnsi="Arial" w:cs="Arial"/>
          <w:shd w:val="clear" w:color="auto" w:fill="FFFFFF"/>
        </w:rPr>
        <w:t xml:space="preserve">n April 2020, most GP practices stopped face-to-face appointments. Instead, patients either phoned their practice or completed an online written assessment. Because of the risk of COVID-19 infection, in April 2020, 90 per cent of GP consultations were conducted remotely by telephone or video, compared with 33 per cent in April 2019. By July 2020 this had changed to 85 per cent as practices slightly lowered the threshold for seeing patients face-to-face. Of the 90 per cent of consultations conducted remotely, 88 per cent were telephone consultations, and just over one per cent coded as video consultations in patient records. The true proportion of video consultations is probably higher, as GPs often code consultations which start as telephone but switch to video as </w:t>
      </w:r>
      <w:r w:rsidR="0047344D" w:rsidRPr="00FC1713">
        <w:rPr>
          <w:rFonts w:ascii="Arial" w:hAnsi="Arial" w:cs="Arial"/>
          <w:shd w:val="clear" w:color="auto" w:fill="FFFFFF"/>
        </w:rPr>
        <w:t xml:space="preserve"> </w:t>
      </w:r>
      <w:r w:rsidRPr="00FC1713">
        <w:rPr>
          <w:rFonts w:ascii="Arial" w:hAnsi="Arial" w:cs="Arial"/>
          <w:shd w:val="clear" w:color="auto" w:fill="FFFFFF"/>
        </w:rPr>
        <w:t>telephone consultations</w:t>
      </w:r>
      <w:r w:rsidR="0047344D" w:rsidRPr="00FC1713">
        <w:rPr>
          <w:rFonts w:ascii="Arial" w:hAnsi="Arial" w:cs="Arial"/>
          <w:shd w:val="clear" w:color="auto" w:fill="FFFFFF"/>
        </w:rPr>
        <w:t xml:space="preserve"> (</w:t>
      </w:r>
      <w:r w:rsidR="00C40CEB" w:rsidRPr="00FC1713">
        <w:rPr>
          <w:rFonts w:ascii="Arial" w:hAnsi="Arial" w:cs="Arial"/>
          <w:shd w:val="clear" w:color="auto" w:fill="FFFFFF"/>
        </w:rPr>
        <w:t>Gilfillan, 2020).</w:t>
      </w:r>
    </w:p>
    <w:p w14:paraId="4FE7B019" w14:textId="77777777" w:rsidR="002168EA" w:rsidRPr="00507897" w:rsidRDefault="002168EA" w:rsidP="00507897">
      <w:pPr>
        <w:spacing w:line="360" w:lineRule="auto"/>
        <w:rPr>
          <w:rFonts w:ascii="Arial" w:hAnsi="Arial" w:cs="Arial"/>
          <w:u w:val="single"/>
        </w:rPr>
      </w:pPr>
    </w:p>
    <w:p w14:paraId="5D01BCE4" w14:textId="77777777" w:rsidR="00D16605" w:rsidRPr="00D16605" w:rsidRDefault="00D16605" w:rsidP="00D16605">
      <w:pPr>
        <w:pStyle w:val="ListParagraph"/>
        <w:spacing w:line="360" w:lineRule="auto"/>
        <w:ind w:left="2421"/>
        <w:rPr>
          <w:rFonts w:ascii="Arial" w:hAnsi="Arial" w:cs="Arial"/>
          <w:u w:val="single"/>
        </w:rPr>
      </w:pPr>
    </w:p>
    <w:p w14:paraId="1F6AF272" w14:textId="77777777" w:rsidR="00FD5A33" w:rsidRPr="00EE4349" w:rsidRDefault="00FD5A33" w:rsidP="000745C0">
      <w:pPr>
        <w:spacing w:line="360" w:lineRule="auto"/>
        <w:jc w:val="center"/>
        <w:rPr>
          <w:rFonts w:ascii="Arial" w:hAnsi="Arial" w:cs="Arial"/>
        </w:rPr>
      </w:pPr>
    </w:p>
    <w:p w14:paraId="3C6A60C4" w14:textId="77777777" w:rsidR="006B2EDD" w:rsidRDefault="008865DD" w:rsidP="00010618">
      <w:pPr>
        <w:spacing w:line="360" w:lineRule="auto"/>
        <w:rPr>
          <w:rFonts w:ascii="Arial" w:hAnsi="Arial" w:cs="Arial"/>
        </w:rPr>
      </w:pPr>
      <w:r w:rsidRPr="00EE4349">
        <w:rPr>
          <w:rFonts w:ascii="Arial" w:hAnsi="Arial" w:cs="Arial"/>
        </w:rPr>
        <w:t xml:space="preserve">                                                   </w:t>
      </w:r>
    </w:p>
    <w:p w14:paraId="5615859C" w14:textId="77777777" w:rsidR="006B2EDD" w:rsidRDefault="006B2EDD" w:rsidP="00010618">
      <w:pPr>
        <w:spacing w:line="360" w:lineRule="auto"/>
        <w:rPr>
          <w:rFonts w:ascii="Arial" w:hAnsi="Arial" w:cs="Arial"/>
        </w:rPr>
      </w:pPr>
    </w:p>
    <w:p w14:paraId="0F129A36" w14:textId="77777777" w:rsidR="006B2EDD" w:rsidRDefault="006B2EDD" w:rsidP="00010618">
      <w:pPr>
        <w:spacing w:line="360" w:lineRule="auto"/>
        <w:rPr>
          <w:rFonts w:ascii="Arial" w:hAnsi="Arial" w:cs="Arial"/>
        </w:rPr>
      </w:pPr>
    </w:p>
    <w:p w14:paraId="7B0C10D9" w14:textId="67F90053" w:rsidR="003D1D83" w:rsidRDefault="006B2EDD" w:rsidP="00010618">
      <w:pPr>
        <w:spacing w:line="360" w:lineRule="auto"/>
        <w:rPr>
          <w:rFonts w:ascii="Arial" w:hAnsi="Arial" w:cs="Arial"/>
          <w:u w:val="single"/>
        </w:rPr>
      </w:pPr>
      <w:r>
        <w:rPr>
          <w:rFonts w:ascii="Arial" w:hAnsi="Arial" w:cs="Arial"/>
        </w:rPr>
        <w:t xml:space="preserve">                                                   </w:t>
      </w:r>
      <w:r w:rsidR="008865DD" w:rsidRPr="00EE4349">
        <w:rPr>
          <w:rFonts w:ascii="Arial" w:hAnsi="Arial" w:cs="Arial"/>
        </w:rPr>
        <w:t xml:space="preserve"> </w:t>
      </w:r>
      <w:r w:rsidR="00E93DB2" w:rsidRPr="00EE4349">
        <w:rPr>
          <w:rFonts w:ascii="Arial" w:hAnsi="Arial" w:cs="Arial"/>
          <w:u w:val="single"/>
        </w:rPr>
        <w:t xml:space="preserve">2.2 </w:t>
      </w:r>
      <w:r w:rsidR="008865DD" w:rsidRPr="00EE4349">
        <w:rPr>
          <w:rFonts w:ascii="Arial" w:hAnsi="Arial" w:cs="Arial"/>
          <w:u w:val="single"/>
        </w:rPr>
        <w:t>organisation change</w:t>
      </w:r>
    </w:p>
    <w:p w14:paraId="44319457" w14:textId="77777777" w:rsidR="001324A8" w:rsidRPr="00EE4349" w:rsidRDefault="001324A8" w:rsidP="00010618">
      <w:pPr>
        <w:spacing w:line="360" w:lineRule="auto"/>
        <w:rPr>
          <w:rFonts w:ascii="Arial" w:hAnsi="Arial" w:cs="Arial"/>
          <w:u w:val="single"/>
        </w:rPr>
      </w:pPr>
    </w:p>
    <w:p w14:paraId="6AE6012F" w14:textId="61019384" w:rsidR="00754B1D" w:rsidRPr="00EE4349" w:rsidRDefault="006B4D61" w:rsidP="00010618">
      <w:pPr>
        <w:spacing w:line="360" w:lineRule="auto"/>
        <w:rPr>
          <w:rFonts w:ascii="Arial" w:hAnsi="Arial" w:cs="Arial"/>
          <w:u w:val="single"/>
        </w:rPr>
      </w:pPr>
      <w:r w:rsidRPr="00EE4349">
        <w:rPr>
          <w:rFonts w:ascii="Arial" w:hAnsi="Arial" w:cs="Arial"/>
        </w:rPr>
        <w:t>T</w:t>
      </w:r>
      <w:r w:rsidR="004C6272">
        <w:rPr>
          <w:rFonts w:ascii="Arial" w:hAnsi="Arial" w:cs="Arial"/>
        </w:rPr>
        <w:t xml:space="preserve">o supplement </w:t>
      </w:r>
      <w:r w:rsidR="00857104">
        <w:rPr>
          <w:rFonts w:ascii="Arial" w:hAnsi="Arial" w:cs="Arial"/>
        </w:rPr>
        <w:t>t</w:t>
      </w:r>
      <w:r w:rsidRPr="00EE4349">
        <w:rPr>
          <w:rFonts w:ascii="Arial" w:hAnsi="Arial" w:cs="Arial"/>
        </w:rPr>
        <w:t>he NHS</w:t>
      </w:r>
      <w:r w:rsidR="00C75010">
        <w:rPr>
          <w:rFonts w:ascii="Arial" w:hAnsi="Arial" w:cs="Arial"/>
        </w:rPr>
        <w:t>’</w:t>
      </w:r>
      <w:r w:rsidR="00857104">
        <w:rPr>
          <w:rFonts w:ascii="Arial" w:hAnsi="Arial" w:cs="Arial"/>
        </w:rPr>
        <w:t xml:space="preserve"> own change theory, </w:t>
      </w:r>
      <w:r w:rsidR="00B51CDC">
        <w:rPr>
          <w:rFonts w:ascii="Arial" w:hAnsi="Arial" w:cs="Arial"/>
        </w:rPr>
        <w:t>which</w:t>
      </w:r>
      <w:r w:rsidR="00857104">
        <w:rPr>
          <w:rFonts w:ascii="Arial" w:hAnsi="Arial" w:cs="Arial"/>
        </w:rPr>
        <w:t xml:space="preserve"> involved </w:t>
      </w:r>
      <w:r w:rsidR="00754B1D" w:rsidRPr="00EE4349">
        <w:rPr>
          <w:rFonts w:ascii="Arial" w:hAnsi="Arial" w:cs="Arial"/>
        </w:rPr>
        <w:t>a flexible framework, an</w:t>
      </w:r>
      <w:r w:rsidR="009B42E4">
        <w:rPr>
          <w:rFonts w:ascii="Arial" w:hAnsi="Arial" w:cs="Arial"/>
        </w:rPr>
        <w:t>d an</w:t>
      </w:r>
      <w:r w:rsidR="00754B1D" w:rsidRPr="00EE4349">
        <w:rPr>
          <w:rFonts w:ascii="Arial" w:hAnsi="Arial" w:cs="Arial"/>
        </w:rPr>
        <w:t xml:space="preserve"> action plan incorporating new and current projects</w:t>
      </w:r>
      <w:r w:rsidR="003849AA">
        <w:rPr>
          <w:rFonts w:ascii="Arial" w:hAnsi="Arial" w:cs="Arial"/>
        </w:rPr>
        <w:t>,</w:t>
      </w:r>
      <w:r w:rsidR="009B42E4">
        <w:rPr>
          <w:rFonts w:ascii="Arial" w:hAnsi="Arial" w:cs="Arial"/>
        </w:rPr>
        <w:t xml:space="preserve"> </w:t>
      </w:r>
      <w:r w:rsidR="006D30B7">
        <w:rPr>
          <w:rFonts w:ascii="Arial" w:hAnsi="Arial" w:cs="Arial"/>
        </w:rPr>
        <w:t xml:space="preserve">it was evident that </w:t>
      </w:r>
      <w:r w:rsidR="009B42E4">
        <w:rPr>
          <w:rFonts w:ascii="Arial" w:hAnsi="Arial" w:cs="Arial"/>
        </w:rPr>
        <w:t xml:space="preserve">change </w:t>
      </w:r>
      <w:r w:rsidR="00B87115" w:rsidRPr="00EE4349">
        <w:rPr>
          <w:rFonts w:ascii="Arial" w:hAnsi="Arial" w:cs="Arial"/>
        </w:rPr>
        <w:t>ha</w:t>
      </w:r>
      <w:r w:rsidR="00685EDE" w:rsidRPr="00EE4349">
        <w:rPr>
          <w:rFonts w:ascii="Arial" w:hAnsi="Arial" w:cs="Arial"/>
        </w:rPr>
        <w:t>d</w:t>
      </w:r>
      <w:r w:rsidR="00754B1D" w:rsidRPr="00EE4349">
        <w:rPr>
          <w:rFonts w:ascii="Arial" w:hAnsi="Arial" w:cs="Arial"/>
        </w:rPr>
        <w:t xml:space="preserve"> already begun, with more than 1,000 individuals involved in the inquiry process and a network of more than 40 advocates. </w:t>
      </w:r>
      <w:r w:rsidR="0099547E">
        <w:rPr>
          <w:rFonts w:ascii="Arial" w:hAnsi="Arial" w:cs="Arial"/>
        </w:rPr>
        <w:t xml:space="preserve">This change started when </w:t>
      </w:r>
      <w:r w:rsidR="00754B1D" w:rsidRPr="00EE4349">
        <w:rPr>
          <w:rFonts w:ascii="Arial" w:hAnsi="Arial" w:cs="Arial"/>
        </w:rPr>
        <w:t xml:space="preserve">individuals came to learn more about </w:t>
      </w:r>
      <w:r w:rsidR="0099547E">
        <w:rPr>
          <w:rFonts w:ascii="Arial" w:hAnsi="Arial" w:cs="Arial"/>
        </w:rPr>
        <w:t xml:space="preserve">their work </w:t>
      </w:r>
      <w:r w:rsidR="00754B1D" w:rsidRPr="00EE4349">
        <w:rPr>
          <w:rFonts w:ascii="Arial" w:hAnsi="Arial" w:cs="Arial"/>
        </w:rPr>
        <w:t xml:space="preserve">culture and how they and their </w:t>
      </w:r>
      <w:r w:rsidR="00D77119" w:rsidRPr="00EE4349">
        <w:rPr>
          <w:rFonts w:ascii="Arial" w:hAnsi="Arial" w:cs="Arial"/>
        </w:rPr>
        <w:t>co-workers</w:t>
      </w:r>
      <w:r w:rsidR="00754B1D" w:rsidRPr="00EE4349">
        <w:rPr>
          <w:rFonts w:ascii="Arial" w:hAnsi="Arial" w:cs="Arial"/>
        </w:rPr>
        <w:t xml:space="preserve"> might contribute to its improvement. Culture</w:t>
      </w:r>
      <w:r w:rsidR="00A76E50">
        <w:rPr>
          <w:rFonts w:ascii="Arial" w:hAnsi="Arial" w:cs="Arial"/>
        </w:rPr>
        <w:t xml:space="preserve"> </w:t>
      </w:r>
      <w:r w:rsidR="006F62B8">
        <w:rPr>
          <w:rFonts w:ascii="Arial" w:hAnsi="Arial" w:cs="Arial"/>
        </w:rPr>
        <w:t>(Bing 2021)</w:t>
      </w:r>
      <w:r w:rsidR="0004371E">
        <w:rPr>
          <w:rFonts w:ascii="Arial" w:hAnsi="Arial" w:cs="Arial"/>
        </w:rPr>
        <w:t xml:space="preserve"> </w:t>
      </w:r>
      <w:r w:rsidR="00754B1D" w:rsidRPr="00EE4349">
        <w:rPr>
          <w:rFonts w:ascii="Arial" w:hAnsi="Arial" w:cs="Arial"/>
        </w:rPr>
        <w:t xml:space="preserve">and how it changes, is mostly about leaders </w:t>
      </w:r>
      <w:r w:rsidR="00010618" w:rsidRPr="00EE4349">
        <w:rPr>
          <w:rFonts w:ascii="Arial" w:hAnsi="Arial" w:cs="Arial"/>
        </w:rPr>
        <w:t xml:space="preserve">- </w:t>
      </w:r>
      <w:r w:rsidR="00754B1D" w:rsidRPr="00EE4349">
        <w:rPr>
          <w:rFonts w:ascii="Arial" w:hAnsi="Arial" w:cs="Arial"/>
        </w:rPr>
        <w:t xml:space="preserve">and communal </w:t>
      </w:r>
      <w:r w:rsidR="00D77119" w:rsidRPr="00EE4349">
        <w:rPr>
          <w:rFonts w:ascii="Arial" w:hAnsi="Arial" w:cs="Arial"/>
        </w:rPr>
        <w:t>leadership</w:t>
      </w:r>
      <w:r w:rsidR="00A76E50">
        <w:rPr>
          <w:rFonts w:ascii="Arial" w:hAnsi="Arial" w:cs="Arial"/>
        </w:rPr>
        <w:t xml:space="preserve"> </w:t>
      </w:r>
      <w:r w:rsidR="001717E4">
        <w:rPr>
          <w:rFonts w:ascii="Arial" w:hAnsi="Arial" w:cs="Arial"/>
        </w:rPr>
        <w:t xml:space="preserve"> (Gov UK 2021) </w:t>
      </w:r>
      <w:r w:rsidR="00D77119" w:rsidRPr="00EE4349">
        <w:rPr>
          <w:rFonts w:ascii="Arial" w:hAnsi="Arial" w:cs="Arial"/>
        </w:rPr>
        <w:t>where</w:t>
      </w:r>
      <w:r w:rsidR="00754B1D" w:rsidRPr="00EE4349">
        <w:rPr>
          <w:rFonts w:ascii="Arial" w:hAnsi="Arial" w:cs="Arial"/>
        </w:rPr>
        <w:t xml:space="preserve"> everyone may be a leader.</w:t>
      </w:r>
    </w:p>
    <w:p w14:paraId="6DA8C324" w14:textId="6CF5EFC3" w:rsidR="00AE0DA7" w:rsidRPr="00EE4349" w:rsidRDefault="00E030F8" w:rsidP="00CB4A40">
      <w:pPr>
        <w:spacing w:line="360" w:lineRule="auto"/>
        <w:rPr>
          <w:rFonts w:ascii="Arial" w:hAnsi="Arial" w:cs="Arial"/>
          <w:color w:val="141414"/>
          <w:shd w:val="clear" w:color="auto" w:fill="FFFFFF"/>
        </w:rPr>
      </w:pPr>
      <w:r w:rsidRPr="00EE4349">
        <w:rPr>
          <w:rFonts w:ascii="Arial" w:hAnsi="Arial" w:cs="Arial"/>
          <w:color w:val="141414"/>
          <w:shd w:val="clear" w:color="auto" w:fill="FFFFFF"/>
        </w:rPr>
        <w:t xml:space="preserve">What people see, </w:t>
      </w:r>
      <w:r w:rsidR="005C22BA" w:rsidRPr="00EE4349">
        <w:rPr>
          <w:rFonts w:ascii="Arial" w:hAnsi="Arial" w:cs="Arial"/>
          <w:color w:val="141414"/>
          <w:shd w:val="clear" w:color="auto" w:fill="FFFFFF"/>
        </w:rPr>
        <w:t>say,</w:t>
      </w:r>
      <w:r w:rsidRPr="00EE4349">
        <w:rPr>
          <w:rFonts w:ascii="Arial" w:hAnsi="Arial" w:cs="Arial"/>
          <w:color w:val="141414"/>
          <w:shd w:val="clear" w:color="auto" w:fill="FFFFFF"/>
        </w:rPr>
        <w:t xml:space="preserve"> and do, everywhere in the system</w:t>
      </w:r>
      <w:r w:rsidR="002356E3">
        <w:rPr>
          <w:rFonts w:ascii="Arial" w:hAnsi="Arial" w:cs="Arial"/>
          <w:color w:val="141414"/>
          <w:shd w:val="clear" w:color="auto" w:fill="FFFFFF"/>
        </w:rPr>
        <w:t>,</w:t>
      </w:r>
      <w:r w:rsidR="003C429B">
        <w:rPr>
          <w:rFonts w:ascii="Arial" w:hAnsi="Arial" w:cs="Arial"/>
          <w:color w:val="141414"/>
          <w:shd w:val="clear" w:color="auto" w:fill="FFFFFF"/>
        </w:rPr>
        <w:t xml:space="preserve"> </w:t>
      </w:r>
      <w:r w:rsidRPr="00EE4349">
        <w:rPr>
          <w:rFonts w:ascii="Arial" w:hAnsi="Arial" w:cs="Arial"/>
          <w:color w:val="141414"/>
          <w:shd w:val="clear" w:color="auto" w:fill="FFFFFF"/>
        </w:rPr>
        <w:t>can start to make a difference</w:t>
      </w:r>
      <w:r w:rsidR="00F80D5E" w:rsidRPr="00EE4349">
        <w:rPr>
          <w:rFonts w:ascii="Arial" w:hAnsi="Arial" w:cs="Arial"/>
          <w:color w:val="141414"/>
          <w:shd w:val="clear" w:color="auto" w:fill="FFFFFF"/>
        </w:rPr>
        <w:t xml:space="preserve"> (</w:t>
      </w:r>
      <w:r w:rsidR="00A17F1F" w:rsidRPr="00EE4349">
        <w:rPr>
          <w:rFonts w:ascii="Arial" w:hAnsi="Arial" w:cs="Arial"/>
          <w:color w:val="141414"/>
          <w:shd w:val="clear" w:color="auto" w:fill="FFFFFF"/>
        </w:rPr>
        <w:t>NHS Employers 2020)</w:t>
      </w:r>
      <w:r w:rsidR="002356E3">
        <w:rPr>
          <w:rFonts w:ascii="Arial" w:hAnsi="Arial" w:cs="Arial"/>
          <w:color w:val="141414"/>
          <w:shd w:val="clear" w:color="auto" w:fill="FFFFFF"/>
        </w:rPr>
        <w:t xml:space="preserve"> and help deal </w:t>
      </w:r>
      <w:r w:rsidR="00672858" w:rsidRPr="00EE4349">
        <w:rPr>
          <w:rFonts w:ascii="Arial" w:hAnsi="Arial" w:cs="Arial"/>
          <w:color w:val="141414"/>
          <w:shd w:val="clear" w:color="auto" w:fill="FFFFFF"/>
        </w:rPr>
        <w:t xml:space="preserve">with the opposition </w:t>
      </w:r>
      <w:r w:rsidR="00AD4DE1">
        <w:rPr>
          <w:rFonts w:ascii="Arial" w:hAnsi="Arial" w:cs="Arial"/>
          <w:color w:val="141414"/>
          <w:shd w:val="clear" w:color="auto" w:fill="FFFFFF"/>
        </w:rPr>
        <w:t>to change</w:t>
      </w:r>
      <w:r w:rsidR="00A8615A">
        <w:rPr>
          <w:rFonts w:ascii="Arial" w:hAnsi="Arial" w:cs="Arial"/>
          <w:color w:val="141414"/>
          <w:shd w:val="clear" w:color="auto" w:fill="FFFFFF"/>
        </w:rPr>
        <w:t>,</w:t>
      </w:r>
      <w:r w:rsidR="00AD4DE1">
        <w:rPr>
          <w:rFonts w:ascii="Arial" w:hAnsi="Arial" w:cs="Arial"/>
          <w:color w:val="141414"/>
          <w:shd w:val="clear" w:color="auto" w:fill="FFFFFF"/>
        </w:rPr>
        <w:t xml:space="preserve"> </w:t>
      </w:r>
      <w:r w:rsidR="00672858" w:rsidRPr="00EE4349">
        <w:rPr>
          <w:rFonts w:ascii="Arial" w:hAnsi="Arial" w:cs="Arial"/>
          <w:color w:val="141414"/>
          <w:shd w:val="clear" w:color="auto" w:fill="FFFFFF"/>
        </w:rPr>
        <w:t>head on. If leaders want to make a difference, they must listen to</w:t>
      </w:r>
      <w:r w:rsidR="00A8615A">
        <w:rPr>
          <w:rFonts w:ascii="Arial" w:hAnsi="Arial" w:cs="Arial"/>
          <w:color w:val="141414"/>
          <w:shd w:val="clear" w:color="auto" w:fill="FFFFFF"/>
        </w:rPr>
        <w:t>,</w:t>
      </w:r>
      <w:r w:rsidR="00672858" w:rsidRPr="00EE4349">
        <w:rPr>
          <w:rFonts w:ascii="Arial" w:hAnsi="Arial" w:cs="Arial"/>
          <w:color w:val="141414"/>
          <w:shd w:val="clear" w:color="auto" w:fill="FFFFFF"/>
        </w:rPr>
        <w:t xml:space="preserve"> and promote engagement from</w:t>
      </w:r>
      <w:r w:rsidR="00A8615A">
        <w:rPr>
          <w:rFonts w:ascii="Arial" w:hAnsi="Arial" w:cs="Arial"/>
          <w:color w:val="141414"/>
          <w:shd w:val="clear" w:color="auto" w:fill="FFFFFF"/>
        </w:rPr>
        <w:t>,</w:t>
      </w:r>
      <w:r w:rsidR="00672858" w:rsidRPr="00EE4349">
        <w:rPr>
          <w:rFonts w:ascii="Arial" w:hAnsi="Arial" w:cs="Arial"/>
          <w:color w:val="141414"/>
          <w:shd w:val="clear" w:color="auto" w:fill="FFFFFF"/>
        </w:rPr>
        <w:t xml:space="preserve"> those who will be impacted directly. Resistance may wreak havoc on productivity and lead to other undesirable results, such as employees leaving or asking </w:t>
      </w:r>
      <w:r w:rsidR="004C38B7">
        <w:rPr>
          <w:rFonts w:ascii="Arial" w:hAnsi="Arial" w:cs="Arial"/>
          <w:color w:val="141414"/>
          <w:shd w:val="clear" w:color="auto" w:fill="FFFFFF"/>
        </w:rPr>
        <w:t xml:space="preserve">for </w:t>
      </w:r>
      <w:r w:rsidR="00672858" w:rsidRPr="00EE4349">
        <w:rPr>
          <w:rFonts w:ascii="Arial" w:hAnsi="Arial" w:cs="Arial"/>
          <w:color w:val="141414"/>
          <w:shd w:val="clear" w:color="auto" w:fill="FFFFFF"/>
        </w:rPr>
        <w:t>transfers</w:t>
      </w:r>
      <w:r w:rsidR="0062296D" w:rsidRPr="00EE4349">
        <w:rPr>
          <w:rFonts w:ascii="Arial" w:hAnsi="Arial" w:cs="Arial"/>
          <w:color w:val="141414"/>
          <w:shd w:val="clear" w:color="auto" w:fill="FFFFFF"/>
        </w:rPr>
        <w:t xml:space="preserve"> (</w:t>
      </w:r>
      <w:r w:rsidR="00C401EA" w:rsidRPr="00EE4349">
        <w:rPr>
          <w:rFonts w:ascii="Arial" w:hAnsi="Arial" w:cs="Arial"/>
          <w:color w:val="141414"/>
          <w:shd w:val="clear" w:color="auto" w:fill="FFFFFF"/>
        </w:rPr>
        <w:t>Cbia 2020)</w:t>
      </w:r>
      <w:r w:rsidR="0062296D" w:rsidRPr="00EE4349">
        <w:rPr>
          <w:rFonts w:ascii="Arial" w:hAnsi="Arial" w:cs="Arial"/>
          <w:color w:val="141414"/>
          <w:shd w:val="clear" w:color="auto" w:fill="FFFFFF"/>
        </w:rPr>
        <w:t>.</w:t>
      </w:r>
    </w:p>
    <w:p w14:paraId="44994EBF" w14:textId="34E7BAE2" w:rsidR="00051EA5" w:rsidRPr="00EE4349" w:rsidRDefault="001C3581" w:rsidP="00010618">
      <w:pPr>
        <w:spacing w:line="360" w:lineRule="auto"/>
        <w:rPr>
          <w:rFonts w:ascii="Arial" w:eastAsia="Times New Roman" w:hAnsi="Arial" w:cs="Arial"/>
          <w:lang w:eastAsia="en-GB"/>
        </w:rPr>
      </w:pPr>
      <w:r w:rsidRPr="00EE4349">
        <w:rPr>
          <w:rFonts w:ascii="Arial" w:eastAsia="Times New Roman" w:hAnsi="Arial" w:cs="Arial"/>
          <w:lang w:eastAsia="en-GB"/>
        </w:rPr>
        <w:t xml:space="preserve">Stress </w:t>
      </w:r>
      <w:r w:rsidR="00BC7D64">
        <w:rPr>
          <w:rFonts w:ascii="Arial" w:eastAsia="Times New Roman" w:hAnsi="Arial" w:cs="Arial"/>
          <w:lang w:eastAsia="en-GB"/>
        </w:rPr>
        <w:t>ca</w:t>
      </w:r>
      <w:r w:rsidRPr="00EE4349">
        <w:rPr>
          <w:rFonts w:ascii="Arial" w:eastAsia="Times New Roman" w:hAnsi="Arial" w:cs="Arial"/>
          <w:lang w:eastAsia="en-GB"/>
        </w:rPr>
        <w:t xml:space="preserve">used by </w:t>
      </w:r>
      <w:r w:rsidR="00BC7D64">
        <w:rPr>
          <w:rFonts w:ascii="Arial" w:eastAsia="Times New Roman" w:hAnsi="Arial" w:cs="Arial"/>
          <w:lang w:eastAsia="en-GB"/>
        </w:rPr>
        <w:t>c</w:t>
      </w:r>
      <w:r w:rsidRPr="00EE4349">
        <w:rPr>
          <w:rFonts w:ascii="Arial" w:eastAsia="Times New Roman" w:hAnsi="Arial" w:cs="Arial"/>
          <w:lang w:eastAsia="en-GB"/>
        </w:rPr>
        <w:t>hange</w:t>
      </w:r>
      <w:r w:rsidR="003D56BB">
        <w:rPr>
          <w:rFonts w:ascii="Arial" w:eastAsia="Times New Roman" w:hAnsi="Arial" w:cs="Arial"/>
          <w:lang w:eastAsia="en-GB"/>
        </w:rPr>
        <w:t xml:space="preserve"> impedes and hinders the change process. </w:t>
      </w:r>
      <w:r w:rsidRPr="00EE4349">
        <w:rPr>
          <w:rFonts w:ascii="Arial" w:eastAsia="Times New Roman" w:hAnsi="Arial" w:cs="Arial"/>
          <w:lang w:eastAsia="en-GB"/>
        </w:rPr>
        <w:t>Employees who reported no recent, present, or future change were more than twice as likely to experience chronic job stress (55</w:t>
      </w:r>
      <w:r w:rsidR="00481B1F" w:rsidRPr="00EE4349">
        <w:rPr>
          <w:rFonts w:ascii="Arial" w:eastAsia="Times New Roman" w:hAnsi="Arial" w:cs="Arial"/>
          <w:lang w:eastAsia="en-GB"/>
        </w:rPr>
        <w:t>%</w:t>
      </w:r>
      <w:r w:rsidRPr="00EE4349">
        <w:rPr>
          <w:rFonts w:ascii="Arial" w:eastAsia="Times New Roman" w:hAnsi="Arial" w:cs="Arial"/>
          <w:lang w:eastAsia="en-GB"/>
        </w:rPr>
        <w:t xml:space="preserve"> vs. 22 </w:t>
      </w:r>
      <w:r w:rsidR="00481B1F" w:rsidRPr="00EE4349">
        <w:rPr>
          <w:rFonts w:ascii="Arial" w:eastAsia="Times New Roman" w:hAnsi="Arial" w:cs="Arial"/>
          <w:lang w:eastAsia="en-GB"/>
        </w:rPr>
        <w:t>%</w:t>
      </w:r>
      <w:r w:rsidRPr="00EE4349">
        <w:rPr>
          <w:rFonts w:ascii="Arial" w:eastAsia="Times New Roman" w:hAnsi="Arial" w:cs="Arial"/>
          <w:lang w:eastAsia="en-GB"/>
        </w:rPr>
        <w:t>), and more than four times as likely to report suffering physical health problems at work (</w:t>
      </w:r>
      <w:r w:rsidR="00491F16" w:rsidRPr="00EE4349">
        <w:rPr>
          <w:rFonts w:ascii="Arial" w:eastAsia="Times New Roman" w:hAnsi="Arial" w:cs="Arial"/>
          <w:lang w:eastAsia="en-GB"/>
        </w:rPr>
        <w:t>34%</w:t>
      </w:r>
      <w:r w:rsidR="00E25590" w:rsidRPr="00EE4349">
        <w:rPr>
          <w:rFonts w:ascii="Arial" w:eastAsia="Times New Roman" w:hAnsi="Arial" w:cs="Arial"/>
          <w:lang w:eastAsia="en-GB"/>
        </w:rPr>
        <w:t xml:space="preserve"> </w:t>
      </w:r>
      <w:r w:rsidRPr="00EE4349">
        <w:rPr>
          <w:rFonts w:ascii="Arial" w:eastAsia="Times New Roman" w:hAnsi="Arial" w:cs="Arial"/>
          <w:lang w:eastAsia="en-GB"/>
        </w:rPr>
        <w:t xml:space="preserve">vs. 8 </w:t>
      </w:r>
      <w:r w:rsidR="00481B1F" w:rsidRPr="00EE4349">
        <w:rPr>
          <w:rFonts w:ascii="Arial" w:eastAsia="Times New Roman" w:hAnsi="Arial" w:cs="Arial"/>
          <w:lang w:eastAsia="en-GB"/>
        </w:rPr>
        <w:t>%</w:t>
      </w:r>
      <w:r w:rsidRPr="00EE4349">
        <w:rPr>
          <w:rFonts w:ascii="Arial" w:eastAsia="Times New Roman" w:hAnsi="Arial" w:cs="Arial"/>
          <w:lang w:eastAsia="en-GB"/>
        </w:rPr>
        <w:t xml:space="preserve"> ).</w:t>
      </w:r>
      <w:r w:rsidR="00717824">
        <w:rPr>
          <w:rFonts w:ascii="Arial" w:eastAsia="Times New Roman" w:hAnsi="Arial" w:cs="Arial"/>
          <w:lang w:eastAsia="en-GB"/>
        </w:rPr>
        <w:t xml:space="preserve"> </w:t>
      </w:r>
      <w:r w:rsidR="00B74D59" w:rsidRPr="00EE4349">
        <w:rPr>
          <w:rFonts w:ascii="Arial" w:eastAsia="Times New Roman" w:hAnsi="Arial" w:cs="Arial"/>
          <w:lang w:eastAsia="en-GB"/>
        </w:rPr>
        <w:t xml:space="preserve">Employees </w:t>
      </w:r>
      <w:r w:rsidR="001A4FAC" w:rsidRPr="00EE4349">
        <w:rPr>
          <w:rFonts w:ascii="Arial" w:eastAsia="Times New Roman" w:hAnsi="Arial" w:cs="Arial"/>
          <w:lang w:eastAsia="en-GB"/>
        </w:rPr>
        <w:t xml:space="preserve">were showing, </w:t>
      </w:r>
      <w:r w:rsidR="0023135C" w:rsidRPr="00EE4349">
        <w:rPr>
          <w:rFonts w:ascii="Arial" w:eastAsia="Times New Roman" w:hAnsi="Arial" w:cs="Arial"/>
          <w:lang w:eastAsia="en-GB"/>
        </w:rPr>
        <w:t xml:space="preserve">signs of </w:t>
      </w:r>
      <w:r w:rsidR="001A4FAC" w:rsidRPr="00EE4349">
        <w:rPr>
          <w:rFonts w:ascii="Arial" w:eastAsia="Times New Roman" w:hAnsi="Arial" w:cs="Arial"/>
          <w:lang w:eastAsia="en-GB"/>
        </w:rPr>
        <w:t>b</w:t>
      </w:r>
      <w:r w:rsidR="00DC3859" w:rsidRPr="00EE4349">
        <w:rPr>
          <w:rFonts w:ascii="Arial" w:eastAsia="Times New Roman" w:hAnsi="Arial" w:cs="Arial"/>
          <w:lang w:eastAsia="en-GB"/>
        </w:rPr>
        <w:t>oth</w:t>
      </w:r>
      <w:r w:rsidR="0023135C" w:rsidRPr="00EE4349">
        <w:rPr>
          <w:rFonts w:ascii="Arial" w:eastAsia="Times New Roman" w:hAnsi="Arial" w:cs="Arial"/>
          <w:lang w:eastAsia="en-GB"/>
        </w:rPr>
        <w:t xml:space="preserve">, </w:t>
      </w:r>
      <w:r w:rsidR="00177B67">
        <w:rPr>
          <w:rFonts w:ascii="Arial" w:eastAsia="Times New Roman" w:hAnsi="Arial" w:cs="Arial"/>
          <w:lang w:eastAsia="en-GB"/>
        </w:rPr>
        <w:t xml:space="preserve">and this </w:t>
      </w:r>
      <w:r w:rsidR="00717824">
        <w:rPr>
          <w:rFonts w:ascii="Arial" w:eastAsia="Times New Roman" w:hAnsi="Arial" w:cs="Arial"/>
          <w:lang w:eastAsia="en-GB"/>
        </w:rPr>
        <w:t xml:space="preserve">freezing of performance </w:t>
      </w:r>
      <w:r w:rsidR="00B05F9C">
        <w:rPr>
          <w:rFonts w:ascii="Arial" w:eastAsia="Times New Roman" w:hAnsi="Arial" w:cs="Arial"/>
          <w:lang w:eastAsia="en-GB"/>
        </w:rPr>
        <w:t xml:space="preserve">is noted both within </w:t>
      </w:r>
      <w:r w:rsidR="00DC3859" w:rsidRPr="00EE4349">
        <w:rPr>
          <w:rFonts w:ascii="Arial" w:eastAsia="Times New Roman" w:hAnsi="Arial" w:cs="Arial"/>
          <w:lang w:eastAsia="en-GB"/>
        </w:rPr>
        <w:t xml:space="preserve">Lewin, and </w:t>
      </w:r>
      <w:r w:rsidR="009C6287" w:rsidRPr="00EE4349">
        <w:rPr>
          <w:rFonts w:ascii="Arial" w:eastAsia="Times New Roman" w:hAnsi="Arial" w:cs="Arial"/>
          <w:lang w:eastAsia="en-GB"/>
        </w:rPr>
        <w:t>Kubler</w:t>
      </w:r>
      <w:r w:rsidR="00DC3859" w:rsidRPr="00EE4349">
        <w:rPr>
          <w:rFonts w:ascii="Arial" w:eastAsia="Times New Roman" w:hAnsi="Arial" w:cs="Arial"/>
          <w:lang w:eastAsia="en-GB"/>
        </w:rPr>
        <w:t>-Ross</w:t>
      </w:r>
      <w:r w:rsidR="00B05F9C">
        <w:rPr>
          <w:rFonts w:ascii="Arial" w:eastAsia="Times New Roman" w:hAnsi="Arial" w:cs="Arial"/>
          <w:lang w:eastAsia="en-GB"/>
        </w:rPr>
        <w:t>’</w:t>
      </w:r>
      <w:r w:rsidR="009C6287" w:rsidRPr="00EE4349">
        <w:rPr>
          <w:rFonts w:ascii="Arial" w:eastAsia="Times New Roman" w:hAnsi="Arial" w:cs="Arial"/>
          <w:lang w:eastAsia="en-GB"/>
        </w:rPr>
        <w:t xml:space="preserve"> theorie</w:t>
      </w:r>
      <w:r w:rsidR="00C20F1C" w:rsidRPr="00EE4349">
        <w:rPr>
          <w:rFonts w:ascii="Arial" w:eastAsia="Times New Roman" w:hAnsi="Arial" w:cs="Arial"/>
          <w:lang w:eastAsia="en-GB"/>
        </w:rPr>
        <w:t>s</w:t>
      </w:r>
      <w:r w:rsidR="00A5364A" w:rsidRPr="00EE4349">
        <w:rPr>
          <w:rFonts w:ascii="Arial" w:eastAsia="Times New Roman" w:hAnsi="Arial" w:cs="Arial"/>
          <w:lang w:eastAsia="en-GB"/>
        </w:rPr>
        <w:t xml:space="preserve"> </w:t>
      </w:r>
      <w:r w:rsidR="00785BC5" w:rsidRPr="00EE4349">
        <w:rPr>
          <w:rFonts w:ascii="Arial" w:eastAsia="Times New Roman" w:hAnsi="Arial" w:cs="Arial"/>
          <w:lang w:eastAsia="en-GB"/>
        </w:rPr>
        <w:t xml:space="preserve">(Moo </w:t>
      </w:r>
      <w:r w:rsidR="00F60011" w:rsidRPr="00EE4349">
        <w:rPr>
          <w:rFonts w:ascii="Arial" w:eastAsia="Times New Roman" w:hAnsi="Arial" w:cs="Arial"/>
          <w:lang w:eastAsia="en-GB"/>
        </w:rPr>
        <w:t>Jun</w:t>
      </w:r>
      <w:r w:rsidR="005A07CB" w:rsidRPr="00EE4349">
        <w:rPr>
          <w:rFonts w:ascii="Arial" w:eastAsia="Times New Roman" w:hAnsi="Arial" w:cs="Arial"/>
          <w:lang w:eastAsia="en-GB"/>
        </w:rPr>
        <w:t xml:space="preserve"> </w:t>
      </w:r>
      <w:r w:rsidR="00F60011" w:rsidRPr="00EE4349">
        <w:rPr>
          <w:rFonts w:ascii="Arial" w:eastAsia="Times New Roman" w:hAnsi="Arial" w:cs="Arial"/>
          <w:lang w:eastAsia="en-GB"/>
        </w:rPr>
        <w:t>has</w:t>
      </w:r>
      <w:r w:rsidR="005A07CB" w:rsidRPr="00EE4349">
        <w:rPr>
          <w:rFonts w:ascii="Arial" w:eastAsia="Times New Roman" w:hAnsi="Arial" w:cs="Arial"/>
          <w:lang w:eastAsia="en-GB"/>
        </w:rPr>
        <w:t xml:space="preserve"> Yozdanfield</w:t>
      </w:r>
      <w:r w:rsidR="004834FD" w:rsidRPr="00EE4349">
        <w:rPr>
          <w:rFonts w:ascii="Arial" w:eastAsia="Times New Roman" w:hAnsi="Arial" w:cs="Arial"/>
          <w:lang w:eastAsia="en-GB"/>
        </w:rPr>
        <w:t xml:space="preserve"> 2021)</w:t>
      </w:r>
      <w:r w:rsidR="00051EA5" w:rsidRPr="00EE4349">
        <w:rPr>
          <w:rFonts w:ascii="Arial" w:eastAsia="Times New Roman" w:hAnsi="Arial" w:cs="Arial"/>
          <w:lang w:eastAsia="en-GB"/>
        </w:rPr>
        <w:t>.</w:t>
      </w:r>
      <w:r w:rsidR="005A07CB" w:rsidRPr="00EE4349">
        <w:rPr>
          <w:rFonts w:ascii="Arial" w:eastAsia="Times New Roman" w:hAnsi="Arial" w:cs="Arial"/>
          <w:lang w:eastAsia="en-GB"/>
        </w:rPr>
        <w:t xml:space="preserve"> </w:t>
      </w:r>
      <w:r w:rsidR="00785BC5" w:rsidRPr="00EE4349">
        <w:rPr>
          <w:rFonts w:ascii="Arial" w:eastAsia="Times New Roman" w:hAnsi="Arial" w:cs="Arial"/>
          <w:lang w:eastAsia="en-GB"/>
        </w:rPr>
        <w:t xml:space="preserve"> </w:t>
      </w:r>
    </w:p>
    <w:p w14:paraId="379DAA6D" w14:textId="77777777" w:rsidR="00815144" w:rsidRDefault="00B05F9C" w:rsidP="00010618">
      <w:pPr>
        <w:spacing w:line="360" w:lineRule="auto"/>
        <w:rPr>
          <w:rFonts w:ascii="Arial" w:hAnsi="Arial" w:cs="Arial"/>
        </w:rPr>
      </w:pPr>
      <w:r>
        <w:rPr>
          <w:rFonts w:ascii="Arial" w:eastAsia="Times New Roman" w:hAnsi="Arial" w:cs="Arial"/>
          <w:lang w:eastAsia="en-GB"/>
        </w:rPr>
        <w:t>For example, s</w:t>
      </w:r>
      <w:r w:rsidR="005E47E1" w:rsidRPr="00EE4349">
        <w:rPr>
          <w:rFonts w:ascii="Arial" w:eastAsia="Times New Roman" w:hAnsi="Arial" w:cs="Arial"/>
          <w:lang w:eastAsia="en-GB"/>
        </w:rPr>
        <w:t xml:space="preserve">ome </w:t>
      </w:r>
      <w:r>
        <w:rPr>
          <w:rFonts w:ascii="Arial" w:eastAsia="Times New Roman" w:hAnsi="Arial" w:cs="Arial"/>
          <w:lang w:eastAsia="en-GB"/>
        </w:rPr>
        <w:t xml:space="preserve">primary </w:t>
      </w:r>
      <w:r w:rsidR="006722D3">
        <w:rPr>
          <w:rFonts w:ascii="Arial" w:eastAsia="Times New Roman" w:hAnsi="Arial" w:cs="Arial"/>
          <w:lang w:eastAsia="en-GB"/>
        </w:rPr>
        <w:t xml:space="preserve">care </w:t>
      </w:r>
      <w:r w:rsidR="005E47E1" w:rsidRPr="00EE4349">
        <w:rPr>
          <w:rFonts w:ascii="Arial" w:eastAsia="Times New Roman" w:hAnsi="Arial" w:cs="Arial"/>
          <w:lang w:eastAsia="en-GB"/>
        </w:rPr>
        <w:t xml:space="preserve">employees </w:t>
      </w:r>
      <w:r w:rsidR="007E38D5" w:rsidRPr="00EE4349">
        <w:rPr>
          <w:rFonts w:ascii="Arial" w:eastAsia="Times New Roman" w:hAnsi="Arial" w:cs="Arial"/>
          <w:lang w:eastAsia="en-GB"/>
        </w:rPr>
        <w:t>fr</w:t>
      </w:r>
      <w:r w:rsidR="009D335D" w:rsidRPr="00EE4349">
        <w:rPr>
          <w:rFonts w:ascii="Arial" w:eastAsia="Times New Roman" w:hAnsi="Arial" w:cs="Arial"/>
          <w:lang w:eastAsia="en-GB"/>
        </w:rPr>
        <w:t xml:space="preserve">oze </w:t>
      </w:r>
      <w:r w:rsidR="005E47E1" w:rsidRPr="00EE4349">
        <w:rPr>
          <w:rFonts w:ascii="Arial" w:eastAsia="Times New Roman" w:hAnsi="Arial" w:cs="Arial"/>
          <w:lang w:eastAsia="en-GB"/>
        </w:rPr>
        <w:t>when they were told about the change</w:t>
      </w:r>
      <w:r w:rsidR="007E38D5" w:rsidRPr="00EE4349">
        <w:rPr>
          <w:rFonts w:ascii="Arial" w:eastAsia="Times New Roman" w:hAnsi="Arial" w:cs="Arial"/>
          <w:lang w:eastAsia="en-GB"/>
        </w:rPr>
        <w:t xml:space="preserve">, </w:t>
      </w:r>
      <w:r w:rsidR="00014C8D" w:rsidRPr="00EE4349">
        <w:rPr>
          <w:rFonts w:ascii="Arial" w:eastAsia="Times New Roman" w:hAnsi="Arial" w:cs="Arial"/>
          <w:lang w:eastAsia="en-GB"/>
        </w:rPr>
        <w:t>worrying about their job</w:t>
      </w:r>
      <w:r w:rsidR="00B4694B">
        <w:rPr>
          <w:rFonts w:ascii="Arial" w:eastAsia="Times New Roman" w:hAnsi="Arial" w:cs="Arial"/>
          <w:lang w:eastAsia="en-GB"/>
        </w:rPr>
        <w:t xml:space="preserve"> security</w:t>
      </w:r>
      <w:r w:rsidR="00014C8D" w:rsidRPr="00EE4349">
        <w:rPr>
          <w:rFonts w:ascii="Arial" w:eastAsia="Times New Roman" w:hAnsi="Arial" w:cs="Arial"/>
          <w:lang w:eastAsia="en-GB"/>
        </w:rPr>
        <w:t xml:space="preserve">, </w:t>
      </w:r>
      <w:r w:rsidR="006722D3">
        <w:rPr>
          <w:rFonts w:ascii="Arial" w:eastAsia="Times New Roman" w:hAnsi="Arial" w:cs="Arial"/>
          <w:lang w:eastAsia="en-GB"/>
        </w:rPr>
        <w:t xml:space="preserve">but then </w:t>
      </w:r>
      <w:r w:rsidR="00014C8D" w:rsidRPr="00EE4349">
        <w:rPr>
          <w:rFonts w:ascii="Arial" w:eastAsia="Times New Roman" w:hAnsi="Arial" w:cs="Arial"/>
          <w:lang w:eastAsia="en-GB"/>
        </w:rPr>
        <w:t xml:space="preserve">slowly they would </w:t>
      </w:r>
      <w:r w:rsidR="00384C94" w:rsidRPr="00EE4349">
        <w:rPr>
          <w:rFonts w:ascii="Arial" w:eastAsia="Times New Roman" w:hAnsi="Arial" w:cs="Arial"/>
          <w:lang w:eastAsia="en-GB"/>
        </w:rPr>
        <w:t>start unfreezing when they were told more, gradually they</w:t>
      </w:r>
      <w:r w:rsidR="00BF6D96" w:rsidRPr="00EE4349">
        <w:rPr>
          <w:rFonts w:ascii="Arial" w:eastAsia="Times New Roman" w:hAnsi="Arial" w:cs="Arial"/>
          <w:lang w:eastAsia="en-GB"/>
        </w:rPr>
        <w:t xml:space="preserve"> knew</w:t>
      </w:r>
      <w:r w:rsidR="00384C94" w:rsidRPr="00EE4349">
        <w:rPr>
          <w:rFonts w:ascii="Arial" w:eastAsia="Times New Roman" w:hAnsi="Arial" w:cs="Arial"/>
          <w:lang w:eastAsia="en-GB"/>
        </w:rPr>
        <w:t xml:space="preserve"> </w:t>
      </w:r>
      <w:r w:rsidR="003D61CD" w:rsidRPr="00EE4349">
        <w:rPr>
          <w:rFonts w:ascii="Arial" w:eastAsia="Times New Roman" w:hAnsi="Arial" w:cs="Arial"/>
          <w:lang w:eastAsia="en-GB"/>
        </w:rPr>
        <w:t>all about the change and completely</w:t>
      </w:r>
      <w:r w:rsidR="00BF6D96" w:rsidRPr="00EE4349">
        <w:rPr>
          <w:rFonts w:ascii="Arial" w:eastAsia="Times New Roman" w:hAnsi="Arial" w:cs="Arial"/>
          <w:lang w:eastAsia="en-GB"/>
        </w:rPr>
        <w:t xml:space="preserve"> unfroze</w:t>
      </w:r>
      <w:r w:rsidR="00E714D6" w:rsidRPr="00EE4349">
        <w:rPr>
          <w:rFonts w:ascii="Arial" w:eastAsia="Times New Roman" w:hAnsi="Arial" w:cs="Arial"/>
          <w:lang w:eastAsia="en-GB"/>
        </w:rPr>
        <w:t xml:space="preserve"> </w:t>
      </w:r>
      <w:r w:rsidR="000A022D" w:rsidRPr="00EE4349">
        <w:rPr>
          <w:rFonts w:ascii="Arial" w:hAnsi="Arial" w:cs="Arial"/>
        </w:rPr>
        <w:t>(Morrison 2014).</w:t>
      </w:r>
      <w:r w:rsidR="00AB05A0">
        <w:rPr>
          <w:rFonts w:ascii="Arial" w:hAnsi="Arial" w:cs="Arial"/>
        </w:rPr>
        <w:t xml:space="preserve"> </w:t>
      </w:r>
      <w:r w:rsidR="00E65F6B" w:rsidRPr="00EE4349">
        <w:rPr>
          <w:rFonts w:ascii="Arial" w:eastAsia="Times New Roman" w:hAnsi="Arial" w:cs="Arial"/>
          <w:lang w:eastAsia="en-GB"/>
        </w:rPr>
        <w:t>All staff found the change to be urgent</w:t>
      </w:r>
      <w:r w:rsidR="000747AC" w:rsidRPr="00EE4349">
        <w:rPr>
          <w:rFonts w:ascii="Arial" w:eastAsia="Times New Roman" w:hAnsi="Arial" w:cs="Arial"/>
          <w:lang w:eastAsia="en-GB"/>
        </w:rPr>
        <w:t xml:space="preserve"> when Covid 19 </w:t>
      </w:r>
      <w:r w:rsidR="00AB05A0">
        <w:rPr>
          <w:rFonts w:ascii="Arial" w:eastAsia="Times New Roman" w:hAnsi="Arial" w:cs="Arial"/>
          <w:lang w:eastAsia="en-GB"/>
        </w:rPr>
        <w:t xml:space="preserve">emerged which is a feature identified in </w:t>
      </w:r>
      <w:r w:rsidR="00FC606A">
        <w:rPr>
          <w:rFonts w:ascii="Arial" w:eastAsia="Times New Roman" w:hAnsi="Arial" w:cs="Arial"/>
          <w:lang w:eastAsia="en-GB"/>
        </w:rPr>
        <w:t>Ko</w:t>
      </w:r>
      <w:r w:rsidR="00751DF9" w:rsidRPr="00EE4349">
        <w:rPr>
          <w:rFonts w:ascii="Arial" w:hAnsi="Arial" w:cs="Arial"/>
        </w:rPr>
        <w:t>tt</w:t>
      </w:r>
      <w:r w:rsidR="00815144">
        <w:rPr>
          <w:rFonts w:ascii="Arial" w:hAnsi="Arial" w:cs="Arial"/>
        </w:rPr>
        <w:t xml:space="preserve">er.     </w:t>
      </w:r>
    </w:p>
    <w:p w14:paraId="2A7E9CFB" w14:textId="555AFD4B" w:rsidR="00686C6D" w:rsidRPr="00815144" w:rsidRDefault="00815144" w:rsidP="00010618">
      <w:pPr>
        <w:spacing w:line="360" w:lineRule="auto"/>
        <w:rPr>
          <w:rFonts w:ascii="Arial" w:eastAsia="Times New Roman" w:hAnsi="Arial" w:cs="Arial"/>
          <w:lang w:eastAsia="en-GB"/>
        </w:rPr>
      </w:pPr>
      <w:r>
        <w:rPr>
          <w:rFonts w:ascii="Arial" w:hAnsi="Arial" w:cs="Arial"/>
        </w:rPr>
        <w:t xml:space="preserve">                                    </w:t>
      </w:r>
      <w:r w:rsidR="00766A4B">
        <w:rPr>
          <w:rFonts w:ascii="Arial" w:hAnsi="Arial" w:cs="Arial"/>
        </w:rPr>
        <w:t xml:space="preserve">    </w:t>
      </w:r>
      <w:r w:rsidR="00CA1CA0" w:rsidRPr="00EE4349">
        <w:rPr>
          <w:rFonts w:ascii="Arial" w:hAnsi="Arial" w:cs="Arial"/>
        </w:rPr>
        <w:t xml:space="preserve"> </w:t>
      </w:r>
      <w:r w:rsidR="004D0152" w:rsidRPr="00EE4349">
        <w:rPr>
          <w:rFonts w:ascii="Arial" w:hAnsi="Arial" w:cs="Arial"/>
          <w:u w:val="single"/>
        </w:rPr>
        <w:t>2.2.</w:t>
      </w:r>
      <w:r w:rsidR="001264B7" w:rsidRPr="00EE4349">
        <w:rPr>
          <w:rFonts w:ascii="Arial" w:hAnsi="Arial" w:cs="Arial"/>
          <w:u w:val="single"/>
        </w:rPr>
        <w:t xml:space="preserve">1 </w:t>
      </w:r>
      <w:r w:rsidR="007A428E" w:rsidRPr="00EE4349">
        <w:rPr>
          <w:rFonts w:ascii="Arial" w:hAnsi="Arial" w:cs="Arial"/>
          <w:u w:val="single"/>
        </w:rPr>
        <w:t>S</w:t>
      </w:r>
      <w:r w:rsidR="00FA7090">
        <w:rPr>
          <w:rFonts w:ascii="Arial" w:hAnsi="Arial" w:cs="Arial"/>
          <w:u w:val="single"/>
        </w:rPr>
        <w:t>WOT</w:t>
      </w:r>
      <w:r w:rsidR="007A428E" w:rsidRPr="00EE4349">
        <w:rPr>
          <w:rFonts w:ascii="Arial" w:hAnsi="Arial" w:cs="Arial"/>
          <w:u w:val="single"/>
        </w:rPr>
        <w:t xml:space="preserve"> on </w:t>
      </w:r>
      <w:r w:rsidR="00FC606A">
        <w:rPr>
          <w:rFonts w:ascii="Arial" w:hAnsi="Arial" w:cs="Arial"/>
          <w:u w:val="single"/>
        </w:rPr>
        <w:t>GP</w:t>
      </w:r>
      <w:r w:rsidR="007A428E" w:rsidRPr="00EE4349">
        <w:rPr>
          <w:rFonts w:ascii="Arial" w:hAnsi="Arial" w:cs="Arial"/>
          <w:u w:val="single"/>
        </w:rPr>
        <w:t xml:space="preserve"> Primary care</w:t>
      </w:r>
      <w:r w:rsidR="00032AC2" w:rsidRPr="00EE4349">
        <w:rPr>
          <w:rFonts w:ascii="Arial" w:hAnsi="Arial" w:cs="Arial"/>
          <w:u w:val="single"/>
        </w:rPr>
        <w:t xml:space="preserve"> </w:t>
      </w:r>
      <w:r w:rsidR="007A428E" w:rsidRPr="00EE4349">
        <w:rPr>
          <w:rFonts w:ascii="Arial" w:hAnsi="Arial" w:cs="Arial"/>
          <w:u w:val="single"/>
        </w:rPr>
        <w:t xml:space="preserve"> </w:t>
      </w:r>
      <w:r w:rsidR="00C964A0" w:rsidRPr="00EE4349">
        <w:rPr>
          <w:rFonts w:ascii="Arial" w:hAnsi="Arial" w:cs="Arial"/>
          <w:u w:val="single"/>
        </w:rPr>
        <w:t xml:space="preserve"> </w:t>
      </w:r>
    </w:p>
    <w:p w14:paraId="4DEEEACB" w14:textId="746CEF37" w:rsidR="0008038C" w:rsidRPr="00EE4349" w:rsidRDefault="008E1481" w:rsidP="00010618">
      <w:pPr>
        <w:spacing w:line="360" w:lineRule="auto"/>
        <w:rPr>
          <w:rFonts w:ascii="Arial" w:hAnsi="Arial" w:cs="Arial"/>
        </w:rPr>
      </w:pPr>
      <w:r w:rsidRPr="00EE4349">
        <w:rPr>
          <w:rFonts w:ascii="Arial" w:hAnsi="Arial" w:cs="Arial"/>
        </w:rPr>
        <w:t xml:space="preserve">In </w:t>
      </w:r>
      <w:r w:rsidR="00A56513" w:rsidRPr="00EE4349">
        <w:rPr>
          <w:rFonts w:ascii="Arial" w:hAnsi="Arial" w:cs="Arial"/>
        </w:rPr>
        <w:t>this section</w:t>
      </w:r>
      <w:r w:rsidR="002B08A8" w:rsidRPr="00EE4349">
        <w:rPr>
          <w:rFonts w:ascii="Arial" w:hAnsi="Arial" w:cs="Arial"/>
        </w:rPr>
        <w:t xml:space="preserve"> only the Threats (from the SWO</w:t>
      </w:r>
      <w:r w:rsidR="00DF3E94">
        <w:rPr>
          <w:rFonts w:ascii="Arial" w:hAnsi="Arial" w:cs="Arial"/>
        </w:rPr>
        <w:t>T</w:t>
      </w:r>
      <w:r w:rsidR="002B08A8" w:rsidRPr="00EE4349">
        <w:rPr>
          <w:rFonts w:ascii="Arial" w:hAnsi="Arial" w:cs="Arial"/>
          <w:b/>
          <w:bCs/>
        </w:rPr>
        <w:t xml:space="preserve"> </w:t>
      </w:r>
      <w:r w:rsidR="002B08A8" w:rsidRPr="00EE4349">
        <w:rPr>
          <w:rFonts w:ascii="Arial" w:hAnsi="Arial" w:cs="Arial"/>
        </w:rPr>
        <w:t>analysis</w:t>
      </w:r>
      <w:r w:rsidR="00475473" w:rsidRPr="00EE4349">
        <w:rPr>
          <w:rFonts w:ascii="Arial" w:hAnsi="Arial" w:cs="Arial"/>
        </w:rPr>
        <w:t xml:space="preserve">) and the Political section from the </w:t>
      </w:r>
      <w:r w:rsidR="00475473" w:rsidRPr="00352165">
        <w:rPr>
          <w:rFonts w:ascii="Arial" w:hAnsi="Arial" w:cs="Arial"/>
        </w:rPr>
        <w:t>P</w:t>
      </w:r>
      <w:r w:rsidR="00475473" w:rsidRPr="00EE4349">
        <w:rPr>
          <w:rFonts w:ascii="Arial" w:hAnsi="Arial" w:cs="Arial"/>
        </w:rPr>
        <w:t xml:space="preserve">ESTEL analysis have been discussed </w:t>
      </w:r>
      <w:r w:rsidR="0004756F">
        <w:rPr>
          <w:rFonts w:ascii="Arial" w:hAnsi="Arial" w:cs="Arial"/>
        </w:rPr>
        <w:t>in this report</w:t>
      </w:r>
      <w:r w:rsidR="00475473" w:rsidRPr="00EE4349">
        <w:rPr>
          <w:rFonts w:ascii="Arial" w:hAnsi="Arial" w:cs="Arial"/>
        </w:rPr>
        <w:t xml:space="preserve"> as they </w:t>
      </w:r>
      <w:r w:rsidR="00E06277" w:rsidRPr="00EE4349">
        <w:rPr>
          <w:rFonts w:ascii="Arial" w:hAnsi="Arial" w:cs="Arial"/>
        </w:rPr>
        <w:t xml:space="preserve">were the main drivers that </w:t>
      </w:r>
      <w:r w:rsidR="008F6A5B" w:rsidRPr="00EE4349">
        <w:rPr>
          <w:rFonts w:ascii="Arial" w:hAnsi="Arial" w:cs="Arial"/>
        </w:rPr>
        <w:t>forced</w:t>
      </w:r>
      <w:r w:rsidR="00E06277" w:rsidRPr="00EE4349">
        <w:rPr>
          <w:rFonts w:ascii="Arial" w:hAnsi="Arial" w:cs="Arial"/>
        </w:rPr>
        <w:t xml:space="preserve"> the changes which have been </w:t>
      </w:r>
      <w:r w:rsidR="00DF3E94" w:rsidRPr="00EE4349">
        <w:rPr>
          <w:rFonts w:ascii="Arial" w:hAnsi="Arial" w:cs="Arial"/>
        </w:rPr>
        <w:t>discussed</w:t>
      </w:r>
      <w:r w:rsidR="00E06277" w:rsidRPr="00EE4349">
        <w:rPr>
          <w:rFonts w:ascii="Arial" w:hAnsi="Arial" w:cs="Arial"/>
        </w:rPr>
        <w:t xml:space="preserve">. For a summary of the </w:t>
      </w:r>
      <w:r w:rsidR="00A12838" w:rsidRPr="00EE4349">
        <w:rPr>
          <w:rFonts w:ascii="Arial" w:hAnsi="Arial" w:cs="Arial"/>
        </w:rPr>
        <w:t xml:space="preserve">other elements of the SWOT and PESTEL please see Appendices. </w:t>
      </w:r>
    </w:p>
    <w:p w14:paraId="33A0A675" w14:textId="35128D59" w:rsidR="007A428E" w:rsidRPr="00EE4349" w:rsidRDefault="007A428E" w:rsidP="00010618">
      <w:pPr>
        <w:spacing w:line="360" w:lineRule="auto"/>
        <w:rPr>
          <w:rFonts w:ascii="Arial" w:hAnsi="Arial" w:cs="Arial"/>
          <w:u w:val="single"/>
        </w:rPr>
      </w:pPr>
      <w:r w:rsidRPr="00EE4349">
        <w:rPr>
          <w:rFonts w:ascii="Arial" w:hAnsi="Arial" w:cs="Arial"/>
          <w:u w:val="single"/>
        </w:rPr>
        <w:lastRenderedPageBreak/>
        <w:t>Threats</w:t>
      </w:r>
    </w:p>
    <w:p w14:paraId="45352458" w14:textId="51B4CBFE" w:rsidR="00BD4315" w:rsidRDefault="00A73365" w:rsidP="00010618">
      <w:pPr>
        <w:spacing w:line="360" w:lineRule="auto"/>
        <w:rPr>
          <w:rFonts w:ascii="Arial" w:hAnsi="Arial" w:cs="Arial"/>
        </w:rPr>
      </w:pPr>
      <w:r w:rsidRPr="00EE4349">
        <w:rPr>
          <w:rFonts w:ascii="Arial" w:hAnsi="Arial" w:cs="Arial"/>
        </w:rPr>
        <w:t xml:space="preserve">GP </w:t>
      </w:r>
      <w:r w:rsidR="002E0687" w:rsidRPr="00EE4349">
        <w:rPr>
          <w:rFonts w:ascii="Arial" w:hAnsi="Arial" w:cs="Arial"/>
        </w:rPr>
        <w:t>Primary care in England</w:t>
      </w:r>
      <w:r w:rsidR="00E23338" w:rsidRPr="00EE4349">
        <w:rPr>
          <w:rFonts w:ascii="Arial" w:hAnsi="Arial" w:cs="Arial"/>
        </w:rPr>
        <w:t xml:space="preserve"> and Wales</w:t>
      </w:r>
      <w:r w:rsidR="002E0687" w:rsidRPr="00EE4349">
        <w:rPr>
          <w:rFonts w:ascii="Arial" w:hAnsi="Arial" w:cs="Arial"/>
        </w:rPr>
        <w:t xml:space="preserve"> has been underfunded for more than a decade, with a shortage of crucial personnel such as GPs and practise nurses. </w:t>
      </w:r>
      <w:r w:rsidR="000D14FC" w:rsidRPr="00EE4349">
        <w:rPr>
          <w:rFonts w:ascii="Arial" w:hAnsi="Arial" w:cs="Arial"/>
        </w:rPr>
        <w:t>Whereas, t</w:t>
      </w:r>
      <w:r w:rsidR="002E0687" w:rsidRPr="00EE4349">
        <w:rPr>
          <w:rFonts w:ascii="Arial" w:hAnsi="Arial" w:cs="Arial"/>
        </w:rPr>
        <w:t xml:space="preserve">he NHS hospital sector, on the other hand, has seen money and medical staffing expand at a faster rate than NHS </w:t>
      </w:r>
      <w:r w:rsidR="000D14FC" w:rsidRPr="00EE4349">
        <w:rPr>
          <w:rFonts w:ascii="Arial" w:hAnsi="Arial" w:cs="Arial"/>
        </w:rPr>
        <w:t xml:space="preserve">GP </w:t>
      </w:r>
      <w:r w:rsidR="002E0687" w:rsidRPr="00EE4349">
        <w:rPr>
          <w:rFonts w:ascii="Arial" w:hAnsi="Arial" w:cs="Arial"/>
        </w:rPr>
        <w:t>primary care, despite its own issues. However, more NHS work is being</w:t>
      </w:r>
      <w:r w:rsidR="0083435E">
        <w:rPr>
          <w:rFonts w:ascii="Arial" w:hAnsi="Arial" w:cs="Arial"/>
        </w:rPr>
        <w:t xml:space="preserve"> </w:t>
      </w:r>
      <w:r w:rsidR="002E0687" w:rsidRPr="00EE4349">
        <w:rPr>
          <w:rFonts w:ascii="Arial" w:hAnsi="Arial" w:cs="Arial"/>
        </w:rPr>
        <w:t>moved to primary care without a corresponding increase in funds and workforce</w:t>
      </w:r>
      <w:r w:rsidR="00495C02">
        <w:rPr>
          <w:rFonts w:ascii="Arial" w:hAnsi="Arial" w:cs="Arial"/>
        </w:rPr>
        <w:t xml:space="preserve"> </w:t>
      </w:r>
      <w:r w:rsidR="007659E2" w:rsidRPr="00EE4349">
        <w:rPr>
          <w:rFonts w:ascii="Arial" w:hAnsi="Arial" w:cs="Arial"/>
        </w:rPr>
        <w:t>(Bmj org 20</w:t>
      </w:r>
      <w:r w:rsidR="00A326B3" w:rsidRPr="00EE4349">
        <w:rPr>
          <w:rFonts w:ascii="Arial" w:hAnsi="Arial" w:cs="Arial"/>
        </w:rPr>
        <w:t xml:space="preserve">22). </w:t>
      </w:r>
      <w:r w:rsidR="00E025FF" w:rsidRPr="00EE4349">
        <w:rPr>
          <w:rFonts w:ascii="Arial" w:hAnsi="Arial" w:cs="Arial"/>
        </w:rPr>
        <w:t xml:space="preserve">This meant that when </w:t>
      </w:r>
      <w:r w:rsidR="003E1919">
        <w:rPr>
          <w:rFonts w:ascii="Arial" w:hAnsi="Arial" w:cs="Arial"/>
        </w:rPr>
        <w:t xml:space="preserve">the </w:t>
      </w:r>
      <w:r w:rsidR="00E025FF" w:rsidRPr="00EE4349">
        <w:rPr>
          <w:rFonts w:ascii="Arial" w:hAnsi="Arial" w:cs="Arial"/>
        </w:rPr>
        <w:t>pandemic hit</w:t>
      </w:r>
      <w:r w:rsidR="00763254">
        <w:rPr>
          <w:rFonts w:ascii="Arial" w:hAnsi="Arial" w:cs="Arial"/>
        </w:rPr>
        <w:t>,</w:t>
      </w:r>
      <w:r w:rsidR="00E025FF" w:rsidRPr="00EE4349">
        <w:rPr>
          <w:rFonts w:ascii="Arial" w:hAnsi="Arial" w:cs="Arial"/>
        </w:rPr>
        <w:t xml:space="preserve"> GP primary care was vulnerable and underfunded and </w:t>
      </w:r>
      <w:r w:rsidR="00763254">
        <w:rPr>
          <w:rFonts w:ascii="Arial" w:hAnsi="Arial" w:cs="Arial"/>
        </w:rPr>
        <w:t xml:space="preserve">under </w:t>
      </w:r>
      <w:r w:rsidR="00E025FF" w:rsidRPr="00EE4349">
        <w:rPr>
          <w:rFonts w:ascii="Arial" w:hAnsi="Arial" w:cs="Arial"/>
        </w:rPr>
        <w:t xml:space="preserve">resourced. </w:t>
      </w:r>
    </w:p>
    <w:p w14:paraId="48AE0CBC" w14:textId="77777777" w:rsidR="00E442F3" w:rsidRDefault="00E442F3" w:rsidP="00010618">
      <w:pPr>
        <w:spacing w:line="360" w:lineRule="auto"/>
        <w:rPr>
          <w:rFonts w:ascii="Arial" w:hAnsi="Arial" w:cs="Arial"/>
        </w:rPr>
      </w:pPr>
    </w:p>
    <w:p w14:paraId="3EEE23C0" w14:textId="0F04DD64" w:rsidR="00BD4315" w:rsidRPr="0083435E" w:rsidRDefault="00BE632B" w:rsidP="00010618">
      <w:pPr>
        <w:spacing w:line="360" w:lineRule="auto"/>
        <w:rPr>
          <w:rFonts w:ascii="Arial" w:hAnsi="Arial" w:cs="Arial"/>
        </w:rPr>
      </w:pPr>
      <w:r>
        <w:rPr>
          <w:rFonts w:ascii="Arial" w:hAnsi="Arial" w:cs="Arial"/>
        </w:rPr>
        <w:t xml:space="preserve">                                                     </w:t>
      </w:r>
      <w:r w:rsidR="006C590D" w:rsidRPr="00EE4349">
        <w:rPr>
          <w:rFonts w:ascii="Arial" w:hAnsi="Arial" w:cs="Arial"/>
        </w:rPr>
        <w:t xml:space="preserve"> </w:t>
      </w:r>
      <w:r w:rsidR="002446B3" w:rsidRPr="00EE4349">
        <w:rPr>
          <w:rFonts w:ascii="Arial" w:hAnsi="Arial" w:cs="Arial"/>
          <w:u w:val="single"/>
        </w:rPr>
        <w:t xml:space="preserve">2.2.2 PESTEL   </w:t>
      </w:r>
    </w:p>
    <w:p w14:paraId="0E9980DE" w14:textId="77777777" w:rsidR="0008038C" w:rsidRPr="00EE4349" w:rsidRDefault="002E6773" w:rsidP="00010618">
      <w:pPr>
        <w:spacing w:line="360" w:lineRule="auto"/>
        <w:rPr>
          <w:rFonts w:ascii="Arial" w:hAnsi="Arial" w:cs="Arial"/>
          <w:u w:val="single"/>
        </w:rPr>
      </w:pPr>
      <w:r w:rsidRPr="00EE4349">
        <w:rPr>
          <w:rFonts w:ascii="Arial" w:hAnsi="Arial" w:cs="Arial"/>
          <w:u w:val="single"/>
        </w:rPr>
        <w:t xml:space="preserve">Political </w:t>
      </w:r>
    </w:p>
    <w:p w14:paraId="0BB24A1D" w14:textId="5D7CD032" w:rsidR="00FD4999" w:rsidRPr="00EE4349" w:rsidRDefault="002E6773" w:rsidP="00010618">
      <w:pPr>
        <w:spacing w:line="360" w:lineRule="auto"/>
        <w:rPr>
          <w:rFonts w:ascii="Arial" w:hAnsi="Arial" w:cs="Arial"/>
        </w:rPr>
      </w:pPr>
      <w:r w:rsidRPr="00EE4349">
        <w:rPr>
          <w:rFonts w:ascii="Arial" w:hAnsi="Arial" w:cs="Arial"/>
        </w:rPr>
        <w:t>The government unveil</w:t>
      </w:r>
      <w:r w:rsidR="00763254">
        <w:rPr>
          <w:rFonts w:ascii="Arial" w:hAnsi="Arial" w:cs="Arial"/>
        </w:rPr>
        <w:t>ed</w:t>
      </w:r>
      <w:r w:rsidRPr="00EE4349">
        <w:rPr>
          <w:rFonts w:ascii="Arial" w:hAnsi="Arial" w:cs="Arial"/>
        </w:rPr>
        <w:t xml:space="preserve"> a £7 billion plan for health and care services to help the NHS respond to COVID-19 in the next phase</w:t>
      </w:r>
      <w:r w:rsidR="00DF6D12">
        <w:rPr>
          <w:rFonts w:ascii="Arial" w:hAnsi="Arial" w:cs="Arial"/>
        </w:rPr>
        <w:t xml:space="preserve"> of the pandemic</w:t>
      </w:r>
      <w:r w:rsidRPr="00EE4349">
        <w:rPr>
          <w:rFonts w:ascii="Arial" w:hAnsi="Arial" w:cs="Arial"/>
        </w:rPr>
        <w:t>.</w:t>
      </w:r>
      <w:r w:rsidR="007B3357">
        <w:rPr>
          <w:rFonts w:ascii="Arial" w:hAnsi="Arial" w:cs="Arial"/>
        </w:rPr>
        <w:t xml:space="preserve"> </w:t>
      </w:r>
      <w:r w:rsidRPr="00EE4349">
        <w:rPr>
          <w:rFonts w:ascii="Arial" w:hAnsi="Arial" w:cs="Arial"/>
        </w:rPr>
        <w:t>£6.6 billion in fresh funds will be used to continue the NHS's pandemic response, including financing for the hospital discharge programme, infection control measures</w:t>
      </w:r>
      <w:r w:rsidR="00B24A73">
        <w:rPr>
          <w:rFonts w:ascii="Arial" w:hAnsi="Arial" w:cs="Arial"/>
        </w:rPr>
        <w:t xml:space="preserve"> and</w:t>
      </w:r>
      <w:r w:rsidRPr="00EE4349">
        <w:rPr>
          <w:rFonts w:ascii="Arial" w:hAnsi="Arial" w:cs="Arial"/>
        </w:rPr>
        <w:t xml:space="preserve"> extended COVID care</w:t>
      </w:r>
      <w:r w:rsidR="00B24A73">
        <w:rPr>
          <w:rFonts w:ascii="Arial" w:hAnsi="Arial" w:cs="Arial"/>
        </w:rPr>
        <w:t>.</w:t>
      </w:r>
    </w:p>
    <w:p w14:paraId="5B2A11B2" w14:textId="2EF865FF" w:rsidR="00F94DE4" w:rsidRPr="00EE4349" w:rsidRDefault="002E6773" w:rsidP="00307F0C">
      <w:pPr>
        <w:spacing w:line="360" w:lineRule="auto"/>
        <w:rPr>
          <w:rFonts w:ascii="Arial" w:hAnsi="Arial" w:cs="Arial"/>
        </w:rPr>
      </w:pPr>
      <w:r w:rsidRPr="00EE4349">
        <w:rPr>
          <w:rFonts w:ascii="Arial" w:hAnsi="Arial" w:cs="Arial"/>
        </w:rPr>
        <w:t>Th</w:t>
      </w:r>
      <w:r w:rsidR="00B949F4">
        <w:rPr>
          <w:rFonts w:ascii="Arial" w:hAnsi="Arial" w:cs="Arial"/>
        </w:rPr>
        <w:t>e above figures are i</w:t>
      </w:r>
      <w:r w:rsidRPr="00EE4349">
        <w:rPr>
          <w:rFonts w:ascii="Arial" w:hAnsi="Arial" w:cs="Arial"/>
        </w:rPr>
        <w:t xml:space="preserve">n addition to £341 million in investment for infection control and quick testing in adult social care services, ensuring that some of society's most vulnerable are protected even as limitations are gradually eased. With this financing, the health services will receive a total of £92 billion in additional assistance for COVID-19 (Gov 2021). </w:t>
      </w:r>
      <w:r w:rsidR="00A823A2" w:rsidRPr="00EE4349">
        <w:rPr>
          <w:rFonts w:ascii="Arial" w:hAnsi="Arial" w:cs="Arial"/>
        </w:rPr>
        <w:t>However, t</w:t>
      </w:r>
      <w:r w:rsidRPr="00EE4349">
        <w:rPr>
          <w:rFonts w:ascii="Arial" w:hAnsi="Arial" w:cs="Arial"/>
        </w:rPr>
        <w:t xml:space="preserve">o repay the cost, there will be rises in the three largest taxes, income tax, national insurance, and value added tax, </w:t>
      </w:r>
      <w:r w:rsidR="00FA32B6">
        <w:rPr>
          <w:rFonts w:ascii="Arial" w:hAnsi="Arial" w:cs="Arial"/>
        </w:rPr>
        <w:t xml:space="preserve">plus </w:t>
      </w:r>
      <w:r w:rsidRPr="00EE4349">
        <w:rPr>
          <w:rFonts w:ascii="Arial" w:hAnsi="Arial" w:cs="Arial"/>
        </w:rPr>
        <w:t>businesses will pay</w:t>
      </w:r>
      <w:r w:rsidR="005832F7">
        <w:rPr>
          <w:rFonts w:ascii="Arial" w:hAnsi="Arial" w:cs="Arial"/>
        </w:rPr>
        <w:t xml:space="preserve"> more</w:t>
      </w:r>
      <w:r w:rsidRPr="00EE4349">
        <w:rPr>
          <w:rFonts w:ascii="Arial" w:hAnsi="Arial" w:cs="Arial"/>
        </w:rPr>
        <w:t xml:space="preserve"> tax on profits and corporation tax will go up from 19% t</w:t>
      </w:r>
      <w:r w:rsidR="009C03DD">
        <w:rPr>
          <w:rFonts w:ascii="Arial" w:hAnsi="Arial" w:cs="Arial"/>
        </w:rPr>
        <w:t>o</w:t>
      </w:r>
      <w:r w:rsidRPr="00EE4349">
        <w:rPr>
          <w:rFonts w:ascii="Arial" w:hAnsi="Arial" w:cs="Arial"/>
        </w:rPr>
        <w:t xml:space="preserve"> 25% in 2023</w:t>
      </w:r>
      <w:r w:rsidR="001D3CDB" w:rsidRPr="00EE4349">
        <w:rPr>
          <w:rFonts w:ascii="Arial" w:hAnsi="Arial" w:cs="Arial"/>
        </w:rPr>
        <w:t xml:space="preserve"> (</w:t>
      </w:r>
      <w:r w:rsidRPr="00EE4349">
        <w:rPr>
          <w:rFonts w:ascii="Arial" w:hAnsi="Arial" w:cs="Arial"/>
        </w:rPr>
        <w:t>King 2</w:t>
      </w:r>
      <w:r w:rsidR="00F94DE4" w:rsidRPr="00EE4349">
        <w:rPr>
          <w:rFonts w:ascii="Arial" w:hAnsi="Arial" w:cs="Arial"/>
        </w:rPr>
        <w:t>021).</w:t>
      </w:r>
    </w:p>
    <w:p w14:paraId="31F85C6A" w14:textId="77777777" w:rsidR="00A33DD5" w:rsidRDefault="00F94DE4" w:rsidP="00307F0C">
      <w:pPr>
        <w:spacing w:line="360" w:lineRule="auto"/>
        <w:rPr>
          <w:rFonts w:ascii="Arial" w:hAnsi="Arial" w:cs="Arial"/>
        </w:rPr>
      </w:pPr>
      <w:r w:rsidRPr="00EE4349">
        <w:rPr>
          <w:rFonts w:ascii="Arial" w:hAnsi="Arial" w:cs="Arial"/>
        </w:rPr>
        <w:t xml:space="preserve">                                                    </w:t>
      </w:r>
    </w:p>
    <w:p w14:paraId="3319268D" w14:textId="77777777" w:rsidR="00C10DD4" w:rsidRDefault="00C10DD4" w:rsidP="00307F0C">
      <w:pPr>
        <w:spacing w:line="360" w:lineRule="auto"/>
        <w:rPr>
          <w:rFonts w:ascii="Arial" w:hAnsi="Arial" w:cs="Arial"/>
        </w:rPr>
      </w:pPr>
    </w:p>
    <w:p w14:paraId="77CA6968" w14:textId="3BB59ED2" w:rsidR="002262F7" w:rsidRDefault="007B23A3" w:rsidP="009A67DD">
      <w:pPr>
        <w:spacing w:line="360" w:lineRule="auto"/>
        <w:jc w:val="center"/>
        <w:rPr>
          <w:rFonts w:ascii="Arial" w:hAnsi="Arial" w:cs="Arial"/>
          <w:u w:val="single"/>
        </w:rPr>
      </w:pPr>
      <w:r w:rsidRPr="00EE4349">
        <w:rPr>
          <w:rFonts w:ascii="Arial" w:hAnsi="Arial" w:cs="Arial"/>
          <w:u w:val="single"/>
        </w:rPr>
        <w:t>2.3 Change models</w:t>
      </w:r>
    </w:p>
    <w:p w14:paraId="7D6FE6CE" w14:textId="77777777" w:rsidR="00A33DD5" w:rsidRDefault="00A33DD5" w:rsidP="00010618">
      <w:pPr>
        <w:spacing w:line="360" w:lineRule="auto"/>
        <w:textAlignment w:val="baseline"/>
        <w:rPr>
          <w:rFonts w:ascii="Arial" w:hAnsi="Arial" w:cs="Arial"/>
          <w:u w:val="single"/>
        </w:rPr>
      </w:pPr>
    </w:p>
    <w:p w14:paraId="25867F4D" w14:textId="4782BBEA" w:rsidR="00D20EFF" w:rsidRPr="00EE4349" w:rsidRDefault="00324EEC" w:rsidP="00010618">
      <w:pPr>
        <w:spacing w:line="360" w:lineRule="auto"/>
        <w:textAlignment w:val="baseline"/>
        <w:rPr>
          <w:rFonts w:ascii="Arial" w:hAnsi="Arial" w:cs="Arial"/>
        </w:rPr>
      </w:pPr>
      <w:r>
        <w:rPr>
          <w:rFonts w:ascii="Arial" w:hAnsi="Arial" w:cs="Arial"/>
          <w:u w:val="single"/>
        </w:rPr>
        <w:t xml:space="preserve">The internal </w:t>
      </w:r>
      <w:r w:rsidR="00945958" w:rsidRPr="00EE4349">
        <w:rPr>
          <w:rFonts w:ascii="Arial" w:hAnsi="Arial" w:cs="Arial"/>
          <w:u w:val="single"/>
        </w:rPr>
        <w:t>NHS model</w:t>
      </w:r>
      <w:r w:rsidR="00945958" w:rsidRPr="00EE4349">
        <w:rPr>
          <w:rFonts w:ascii="Arial" w:hAnsi="Arial" w:cs="Arial"/>
        </w:rPr>
        <w:t xml:space="preserve">: </w:t>
      </w:r>
      <w:r w:rsidR="00D20EFF" w:rsidRPr="00EE4349">
        <w:rPr>
          <w:rFonts w:ascii="Arial" w:hAnsi="Arial" w:cs="Arial"/>
        </w:rPr>
        <w:t xml:space="preserve">There are eight components to the model, all of which should be </w:t>
      </w:r>
      <w:r w:rsidR="00000821" w:rsidRPr="00EE4349">
        <w:rPr>
          <w:rFonts w:ascii="Arial" w:hAnsi="Arial" w:cs="Arial"/>
        </w:rPr>
        <w:t>considered</w:t>
      </w:r>
      <w:r w:rsidR="00D20EFF" w:rsidRPr="00EE4349">
        <w:rPr>
          <w:rFonts w:ascii="Arial" w:hAnsi="Arial" w:cs="Arial"/>
        </w:rPr>
        <w:t xml:space="preserve"> while implementing change. The components serve as a roadmap for ensuring that all aspects of change are examined and implemented successfully, resulting in a climate where change programmes</w:t>
      </w:r>
      <w:r w:rsidR="00C02A32" w:rsidRPr="00EE4349">
        <w:rPr>
          <w:rFonts w:ascii="Arial" w:hAnsi="Arial" w:cs="Arial"/>
        </w:rPr>
        <w:t xml:space="preserve"> </w:t>
      </w:r>
      <w:r w:rsidR="00C02A32" w:rsidRPr="00EE4349">
        <w:rPr>
          <w:rFonts w:ascii="Arial" w:hAnsi="Arial" w:cs="Arial"/>
          <w:color w:val="202A30"/>
          <w:shd w:val="clear" w:color="auto" w:fill="FFFFFF"/>
        </w:rPr>
        <w:t> effectively, creat</w:t>
      </w:r>
      <w:r w:rsidR="005305FF">
        <w:rPr>
          <w:rFonts w:ascii="Arial" w:hAnsi="Arial" w:cs="Arial"/>
          <w:color w:val="202A30"/>
          <w:shd w:val="clear" w:color="auto" w:fill="FFFFFF"/>
        </w:rPr>
        <w:t>e</w:t>
      </w:r>
      <w:r w:rsidR="00C02A32" w:rsidRPr="00EE4349">
        <w:rPr>
          <w:rFonts w:ascii="Arial" w:hAnsi="Arial" w:cs="Arial"/>
          <w:color w:val="202A30"/>
          <w:shd w:val="clear" w:color="auto" w:fill="FFFFFF"/>
        </w:rPr>
        <w:t xml:space="preserve"> an environment where change programmes deliver transformational, sustainable change</w:t>
      </w:r>
      <w:r w:rsidR="001D054F" w:rsidRPr="00EE4349">
        <w:rPr>
          <w:rFonts w:ascii="Arial" w:hAnsi="Arial" w:cs="Arial"/>
          <w:color w:val="202A30"/>
          <w:shd w:val="clear" w:color="auto" w:fill="FFFFFF"/>
        </w:rPr>
        <w:t xml:space="preserve"> (England </w:t>
      </w:r>
      <w:r w:rsidR="00AF6E19" w:rsidRPr="00EE4349">
        <w:rPr>
          <w:rFonts w:ascii="Arial" w:hAnsi="Arial" w:cs="Arial"/>
          <w:color w:val="202A30"/>
          <w:shd w:val="clear" w:color="auto" w:fill="FFFFFF"/>
        </w:rPr>
        <w:t>NHS 2020).</w:t>
      </w:r>
      <w:r w:rsidR="00DF721C" w:rsidRPr="00EE4349">
        <w:rPr>
          <w:rFonts w:ascii="Arial" w:hAnsi="Arial" w:cs="Arial"/>
          <w:color w:val="FF0000"/>
        </w:rPr>
        <w:t xml:space="preserve">   </w:t>
      </w:r>
    </w:p>
    <w:p w14:paraId="12C1B4EF" w14:textId="543E8BE3" w:rsidR="00900137" w:rsidRPr="00EE4349" w:rsidRDefault="0078637B" w:rsidP="00010618">
      <w:pPr>
        <w:spacing w:line="360" w:lineRule="auto"/>
        <w:textAlignment w:val="baseline"/>
        <w:rPr>
          <w:rFonts w:ascii="Arial" w:hAnsi="Arial" w:cs="Arial"/>
        </w:rPr>
      </w:pPr>
      <w:r>
        <w:rPr>
          <w:rFonts w:ascii="Arial" w:hAnsi="Arial" w:cs="Arial"/>
        </w:rPr>
        <w:lastRenderedPageBreak/>
        <w:t xml:space="preserve">In the late 40s </w:t>
      </w:r>
      <w:r w:rsidR="006C5FB4">
        <w:rPr>
          <w:rFonts w:ascii="Arial" w:hAnsi="Arial" w:cs="Arial"/>
        </w:rPr>
        <w:t>t</w:t>
      </w:r>
      <w:r w:rsidR="00E143E4">
        <w:rPr>
          <w:rFonts w:ascii="Arial" w:hAnsi="Arial" w:cs="Arial"/>
        </w:rPr>
        <w:t>he change theorist</w:t>
      </w:r>
      <w:r w:rsidR="006C5FB4">
        <w:rPr>
          <w:rFonts w:ascii="Arial" w:hAnsi="Arial" w:cs="Arial"/>
        </w:rPr>
        <w:t>,</w:t>
      </w:r>
      <w:r w:rsidR="00E143E4">
        <w:rPr>
          <w:rFonts w:ascii="Arial" w:hAnsi="Arial" w:cs="Arial"/>
        </w:rPr>
        <w:t xml:space="preserve"> Kurt </w:t>
      </w:r>
      <w:r w:rsidR="00D95ECE" w:rsidRPr="00FC42A4">
        <w:rPr>
          <w:rFonts w:ascii="Arial" w:hAnsi="Arial" w:cs="Arial"/>
        </w:rPr>
        <w:t>Lewin</w:t>
      </w:r>
      <w:r w:rsidR="00E143E4">
        <w:rPr>
          <w:rFonts w:ascii="Arial" w:hAnsi="Arial" w:cs="Arial"/>
        </w:rPr>
        <w:t>,</w:t>
      </w:r>
      <w:r w:rsidR="00EB5C5A" w:rsidRPr="00FC42A4">
        <w:rPr>
          <w:rFonts w:ascii="Arial" w:hAnsi="Arial" w:cs="Arial"/>
        </w:rPr>
        <w:t xml:space="preserve"> comment</w:t>
      </w:r>
      <w:r w:rsidR="00425EB5">
        <w:rPr>
          <w:rFonts w:ascii="Arial" w:hAnsi="Arial" w:cs="Arial"/>
        </w:rPr>
        <w:t>ed</w:t>
      </w:r>
      <w:r w:rsidR="00FC42A4" w:rsidRPr="00FC42A4">
        <w:rPr>
          <w:rFonts w:ascii="Arial" w:hAnsi="Arial" w:cs="Arial"/>
        </w:rPr>
        <w:t xml:space="preserve"> on how people freeze</w:t>
      </w:r>
      <w:r w:rsidR="002679A8">
        <w:rPr>
          <w:rFonts w:ascii="Arial" w:hAnsi="Arial" w:cs="Arial"/>
        </w:rPr>
        <w:t xml:space="preserve"> </w:t>
      </w:r>
      <w:r w:rsidR="00B04EC3">
        <w:rPr>
          <w:rFonts w:ascii="Arial" w:hAnsi="Arial" w:cs="Arial"/>
        </w:rPr>
        <w:t>when</w:t>
      </w:r>
      <w:r w:rsidR="00227161">
        <w:rPr>
          <w:rFonts w:ascii="Arial" w:hAnsi="Arial" w:cs="Arial"/>
        </w:rPr>
        <w:t xml:space="preserve"> undergoing change and this is </w:t>
      </w:r>
      <w:r w:rsidR="00344DF6" w:rsidRPr="00EE4349">
        <w:rPr>
          <w:rFonts w:ascii="Arial" w:hAnsi="Arial" w:cs="Arial"/>
        </w:rPr>
        <w:t>frequently</w:t>
      </w:r>
      <w:r w:rsidR="00900137" w:rsidRPr="00EE4349">
        <w:rPr>
          <w:rFonts w:ascii="Arial" w:hAnsi="Arial" w:cs="Arial"/>
        </w:rPr>
        <w:t xml:space="preserve"> the most challenging and stressful element of the transformation process. When </w:t>
      </w:r>
      <w:r w:rsidR="0053140B" w:rsidRPr="00EE4349">
        <w:rPr>
          <w:rFonts w:ascii="Arial" w:hAnsi="Arial" w:cs="Arial"/>
        </w:rPr>
        <w:t xml:space="preserve">it </w:t>
      </w:r>
      <w:r w:rsidR="00900137" w:rsidRPr="00EE4349">
        <w:rPr>
          <w:rFonts w:ascii="Arial" w:hAnsi="Arial" w:cs="Arial"/>
        </w:rPr>
        <w:t>begin</w:t>
      </w:r>
      <w:r w:rsidR="0053140B" w:rsidRPr="00EE4349">
        <w:rPr>
          <w:rFonts w:ascii="Arial" w:hAnsi="Arial" w:cs="Arial"/>
        </w:rPr>
        <w:t>s</w:t>
      </w:r>
      <w:r w:rsidR="00900137" w:rsidRPr="00EE4349">
        <w:rPr>
          <w:rFonts w:ascii="Arial" w:hAnsi="Arial" w:cs="Arial"/>
        </w:rPr>
        <w:t xml:space="preserve"> to change the</w:t>
      </w:r>
      <w:r w:rsidR="0053140B" w:rsidRPr="00EE4349">
        <w:rPr>
          <w:rFonts w:ascii="Arial" w:hAnsi="Arial" w:cs="Arial"/>
        </w:rPr>
        <w:t xml:space="preserve"> knowing </w:t>
      </w:r>
      <w:r w:rsidR="00900137" w:rsidRPr="00EE4349">
        <w:rPr>
          <w:rFonts w:ascii="Arial" w:hAnsi="Arial" w:cs="Arial"/>
        </w:rPr>
        <w:t>how things are done</w:t>
      </w:r>
      <w:r w:rsidR="00344DF6">
        <w:rPr>
          <w:rFonts w:ascii="Arial" w:hAnsi="Arial" w:cs="Arial"/>
        </w:rPr>
        <w:t xml:space="preserve"> diminishes</w:t>
      </w:r>
      <w:r w:rsidR="0053140B" w:rsidRPr="00EE4349">
        <w:rPr>
          <w:rFonts w:ascii="Arial" w:hAnsi="Arial" w:cs="Arial"/>
        </w:rPr>
        <w:t>,</w:t>
      </w:r>
      <w:r w:rsidR="008E4639">
        <w:rPr>
          <w:rFonts w:ascii="Arial" w:hAnsi="Arial" w:cs="Arial"/>
        </w:rPr>
        <w:t xml:space="preserve"> which</w:t>
      </w:r>
      <w:r w:rsidR="00900137" w:rsidRPr="00EE4349">
        <w:rPr>
          <w:rFonts w:ascii="Arial" w:hAnsi="Arial" w:cs="Arial"/>
        </w:rPr>
        <w:t xml:space="preserve"> </w:t>
      </w:r>
      <w:r w:rsidR="006C5FB4">
        <w:rPr>
          <w:rFonts w:ascii="Arial" w:hAnsi="Arial" w:cs="Arial"/>
        </w:rPr>
        <w:t xml:space="preserve">can </w:t>
      </w:r>
      <w:r w:rsidR="00900137" w:rsidRPr="00EE4349">
        <w:rPr>
          <w:rFonts w:ascii="Arial" w:hAnsi="Arial" w:cs="Arial"/>
        </w:rPr>
        <w:t>throw everyone and everything into disarray</w:t>
      </w:r>
      <w:r w:rsidR="00425EB5">
        <w:rPr>
          <w:rFonts w:ascii="Arial" w:hAnsi="Arial" w:cs="Arial"/>
        </w:rPr>
        <w:t xml:space="preserve"> </w:t>
      </w:r>
      <w:r w:rsidR="00ED3122">
        <w:rPr>
          <w:rFonts w:ascii="Arial" w:hAnsi="Arial" w:cs="Arial"/>
        </w:rPr>
        <w:t>(Tah</w:t>
      </w:r>
      <w:r w:rsidR="00AE019A">
        <w:rPr>
          <w:rFonts w:ascii="Arial" w:hAnsi="Arial" w:cs="Arial"/>
        </w:rPr>
        <w:t>i</w:t>
      </w:r>
      <w:r w:rsidR="00ED3122">
        <w:rPr>
          <w:rFonts w:ascii="Arial" w:hAnsi="Arial" w:cs="Arial"/>
        </w:rPr>
        <w:t>r 20</w:t>
      </w:r>
      <w:r w:rsidR="00AE019A">
        <w:rPr>
          <w:rFonts w:ascii="Arial" w:hAnsi="Arial" w:cs="Arial"/>
        </w:rPr>
        <w:t>19).</w:t>
      </w:r>
      <w:r w:rsidR="00AC78CA">
        <w:rPr>
          <w:rFonts w:ascii="Arial" w:hAnsi="Arial" w:cs="Arial"/>
        </w:rPr>
        <w:t xml:space="preserve"> </w:t>
      </w:r>
      <w:r w:rsidR="00503F24" w:rsidRPr="00EE4349">
        <w:rPr>
          <w:rFonts w:ascii="Arial" w:hAnsi="Arial" w:cs="Arial"/>
        </w:rPr>
        <w:t xml:space="preserve">This </w:t>
      </w:r>
      <w:r w:rsidR="00900137" w:rsidRPr="00EE4349">
        <w:rPr>
          <w:rFonts w:ascii="Arial" w:hAnsi="Arial" w:cs="Arial"/>
        </w:rPr>
        <w:t xml:space="preserve">may elicit strong reactions from people, which is exactly what </w:t>
      </w:r>
      <w:r w:rsidR="00503F24" w:rsidRPr="00EE4349">
        <w:rPr>
          <w:rFonts w:ascii="Arial" w:hAnsi="Arial" w:cs="Arial"/>
        </w:rPr>
        <w:t>is</w:t>
      </w:r>
      <w:r w:rsidR="00900137" w:rsidRPr="00EE4349">
        <w:rPr>
          <w:rFonts w:ascii="Arial" w:hAnsi="Arial" w:cs="Arial"/>
        </w:rPr>
        <w:t xml:space="preserve"> need</w:t>
      </w:r>
      <w:r w:rsidR="00503F24" w:rsidRPr="00EE4349">
        <w:rPr>
          <w:rFonts w:ascii="Arial" w:hAnsi="Arial" w:cs="Arial"/>
        </w:rPr>
        <w:t>ed</w:t>
      </w:r>
      <w:r w:rsidR="000F6855" w:rsidRPr="00EE4349">
        <w:rPr>
          <w:rFonts w:ascii="Arial" w:hAnsi="Arial" w:cs="Arial"/>
        </w:rPr>
        <w:t xml:space="preserve"> </w:t>
      </w:r>
      <w:r w:rsidR="00900137" w:rsidRPr="00EE4349">
        <w:rPr>
          <w:rFonts w:ascii="Arial" w:hAnsi="Arial" w:cs="Arial"/>
        </w:rPr>
        <w:t xml:space="preserve">to create an ardent desire to find a new equilibrium. </w:t>
      </w:r>
      <w:r w:rsidR="008A63A7">
        <w:rPr>
          <w:rFonts w:ascii="Arial" w:hAnsi="Arial" w:cs="Arial"/>
        </w:rPr>
        <w:t>However, t</w:t>
      </w:r>
      <w:r w:rsidR="000F6855" w:rsidRPr="00EE4349">
        <w:rPr>
          <w:rFonts w:ascii="Arial" w:hAnsi="Arial" w:cs="Arial"/>
        </w:rPr>
        <w:t xml:space="preserve">hat </w:t>
      </w:r>
      <w:r w:rsidR="00900137" w:rsidRPr="00EE4349">
        <w:rPr>
          <w:rFonts w:ascii="Arial" w:hAnsi="Arial" w:cs="Arial"/>
        </w:rPr>
        <w:t xml:space="preserve">will not obtain the buy-in and involvement </w:t>
      </w:r>
      <w:r w:rsidR="000F6855" w:rsidRPr="00EE4349">
        <w:rPr>
          <w:rFonts w:ascii="Arial" w:hAnsi="Arial" w:cs="Arial"/>
        </w:rPr>
        <w:t xml:space="preserve">that is </w:t>
      </w:r>
      <w:r w:rsidR="00900137" w:rsidRPr="00EE4349">
        <w:rPr>
          <w:rFonts w:ascii="Arial" w:hAnsi="Arial" w:cs="Arial"/>
        </w:rPr>
        <w:t>need</w:t>
      </w:r>
      <w:r w:rsidR="000F6855" w:rsidRPr="00EE4349">
        <w:rPr>
          <w:rFonts w:ascii="Arial" w:hAnsi="Arial" w:cs="Arial"/>
        </w:rPr>
        <w:t>ed</w:t>
      </w:r>
      <w:r w:rsidR="00900137" w:rsidRPr="00EE4349">
        <w:rPr>
          <w:rFonts w:ascii="Arial" w:hAnsi="Arial" w:cs="Arial"/>
        </w:rPr>
        <w:t xml:space="preserve"> to make any substantial changes until </w:t>
      </w:r>
      <w:r w:rsidR="000F6855" w:rsidRPr="00EE4349">
        <w:rPr>
          <w:rFonts w:ascii="Arial" w:hAnsi="Arial" w:cs="Arial"/>
        </w:rPr>
        <w:t>the</w:t>
      </w:r>
      <w:r w:rsidR="008E4639">
        <w:rPr>
          <w:rFonts w:ascii="Arial" w:hAnsi="Arial" w:cs="Arial"/>
        </w:rPr>
        <w:t>y</w:t>
      </w:r>
      <w:r w:rsidR="000F6855" w:rsidRPr="00EE4349">
        <w:rPr>
          <w:rFonts w:ascii="Arial" w:hAnsi="Arial" w:cs="Arial"/>
        </w:rPr>
        <w:t xml:space="preserve"> </w:t>
      </w:r>
      <w:r w:rsidR="001774D4" w:rsidRPr="00EE4349">
        <w:rPr>
          <w:rFonts w:ascii="Arial" w:hAnsi="Arial" w:cs="Arial"/>
        </w:rPr>
        <w:t>use</w:t>
      </w:r>
      <w:r w:rsidR="00900137" w:rsidRPr="00EE4349">
        <w:rPr>
          <w:rFonts w:ascii="Arial" w:hAnsi="Arial" w:cs="Arial"/>
        </w:rPr>
        <w:t xml:space="preserve"> this incentive</w:t>
      </w:r>
      <w:r w:rsidR="00264684" w:rsidRPr="00EE4349">
        <w:rPr>
          <w:rFonts w:ascii="Arial" w:hAnsi="Arial" w:cs="Arial"/>
        </w:rPr>
        <w:t xml:space="preserve"> (Morrison 2014).</w:t>
      </w:r>
    </w:p>
    <w:p w14:paraId="5BA8CA32" w14:textId="0701EF4B" w:rsidR="00B91D90" w:rsidRPr="00EE4349" w:rsidRDefault="0017025B" w:rsidP="00010618">
      <w:pPr>
        <w:spacing w:line="360" w:lineRule="auto"/>
        <w:textAlignment w:val="baseline"/>
        <w:rPr>
          <w:rFonts w:ascii="Arial" w:hAnsi="Arial" w:cs="Arial"/>
        </w:rPr>
      </w:pPr>
      <w:r w:rsidRPr="00B01D88">
        <w:rPr>
          <w:rFonts w:ascii="Arial" w:hAnsi="Arial" w:cs="Arial"/>
        </w:rPr>
        <w:t xml:space="preserve">The </w:t>
      </w:r>
      <w:r w:rsidR="00F11090" w:rsidRPr="00B01D88">
        <w:rPr>
          <w:rFonts w:ascii="Arial" w:hAnsi="Arial" w:cs="Arial"/>
        </w:rPr>
        <w:t>American theoris</w:t>
      </w:r>
      <w:r w:rsidR="00B01D88">
        <w:rPr>
          <w:rFonts w:ascii="Arial" w:hAnsi="Arial" w:cs="Arial"/>
        </w:rPr>
        <w:t>t</w:t>
      </w:r>
      <w:r w:rsidR="00E16681">
        <w:rPr>
          <w:rFonts w:ascii="Arial" w:hAnsi="Arial" w:cs="Arial"/>
        </w:rPr>
        <w:t>,</w:t>
      </w:r>
      <w:r w:rsidR="00F11090" w:rsidRPr="00B01D88">
        <w:rPr>
          <w:rFonts w:ascii="Arial" w:hAnsi="Arial" w:cs="Arial"/>
        </w:rPr>
        <w:t xml:space="preserve"> John </w:t>
      </w:r>
      <w:r w:rsidR="00B05D93" w:rsidRPr="00B01D88">
        <w:rPr>
          <w:rFonts w:ascii="Arial" w:hAnsi="Arial" w:cs="Arial"/>
        </w:rPr>
        <w:t>Kotter</w:t>
      </w:r>
      <w:r w:rsidR="00B01D88" w:rsidRPr="00B01D88">
        <w:rPr>
          <w:rFonts w:ascii="Arial" w:hAnsi="Arial" w:cs="Arial"/>
        </w:rPr>
        <w:t xml:space="preserve"> developed these ideas further</w:t>
      </w:r>
      <w:r w:rsidR="00E16681">
        <w:rPr>
          <w:rFonts w:ascii="Arial" w:hAnsi="Arial" w:cs="Arial"/>
        </w:rPr>
        <w:t>.</w:t>
      </w:r>
      <w:r w:rsidR="00B05D93" w:rsidRPr="00EE4349">
        <w:rPr>
          <w:rFonts w:ascii="Arial" w:hAnsi="Arial" w:cs="Arial"/>
        </w:rPr>
        <w:t xml:space="preserve"> </w:t>
      </w:r>
      <w:r w:rsidR="00E74656" w:rsidRPr="00EE4349">
        <w:rPr>
          <w:rFonts w:ascii="Arial" w:hAnsi="Arial" w:cs="Arial"/>
        </w:rPr>
        <w:t>The first two elements of Kotter's methodology</w:t>
      </w:r>
      <w:r w:rsidR="002F4013">
        <w:rPr>
          <w:rFonts w:ascii="Arial" w:hAnsi="Arial" w:cs="Arial"/>
        </w:rPr>
        <w:t xml:space="preserve"> involves</w:t>
      </w:r>
      <w:r w:rsidR="00E74656" w:rsidRPr="00EE4349">
        <w:rPr>
          <w:rFonts w:ascii="Arial" w:hAnsi="Arial" w:cs="Arial"/>
        </w:rPr>
        <w:t xml:space="preserve"> </w:t>
      </w:r>
      <w:r w:rsidR="000412A4">
        <w:rPr>
          <w:rFonts w:ascii="Arial" w:hAnsi="Arial" w:cs="Arial"/>
        </w:rPr>
        <w:t xml:space="preserve">any change </w:t>
      </w:r>
      <w:r w:rsidR="00165C96">
        <w:rPr>
          <w:rFonts w:ascii="Arial" w:hAnsi="Arial" w:cs="Arial"/>
        </w:rPr>
        <w:t xml:space="preserve">management, first </w:t>
      </w:r>
      <w:r w:rsidR="00E74656" w:rsidRPr="00EE4349">
        <w:rPr>
          <w:rFonts w:ascii="Arial" w:hAnsi="Arial" w:cs="Arial"/>
        </w:rPr>
        <w:t>establishing a sense of urgency and forming the steering coalition</w:t>
      </w:r>
      <w:r w:rsidR="002F4013">
        <w:rPr>
          <w:rFonts w:ascii="Arial" w:hAnsi="Arial" w:cs="Arial"/>
        </w:rPr>
        <w:t>.</w:t>
      </w:r>
      <w:r w:rsidR="00E74656" w:rsidRPr="00EE4349">
        <w:rPr>
          <w:rFonts w:ascii="Arial" w:hAnsi="Arial" w:cs="Arial"/>
        </w:rPr>
        <w:t xml:space="preserve"> </w:t>
      </w:r>
      <w:r w:rsidR="00255C93" w:rsidRPr="00EE4349">
        <w:rPr>
          <w:rFonts w:ascii="Arial" w:hAnsi="Arial" w:cs="Arial"/>
        </w:rPr>
        <w:t>Far too many leaders rush into a programme of organisational transformation without first convincing their followers that change is necessary. Rather than engaging a larger group of people who recognise the need for change, many leaders believe they can drive change by the power of their own personality.</w:t>
      </w:r>
      <w:r w:rsidR="006D50FD">
        <w:rPr>
          <w:rFonts w:ascii="Arial" w:hAnsi="Arial" w:cs="Arial"/>
        </w:rPr>
        <w:t xml:space="preserve"> However, </w:t>
      </w:r>
      <w:bookmarkStart w:id="2" w:name="_Int_TbRHtEij"/>
      <w:r w:rsidR="00D1726A">
        <w:rPr>
          <w:rFonts w:ascii="Arial" w:hAnsi="Arial" w:cs="Arial"/>
        </w:rPr>
        <w:t>i</w:t>
      </w:r>
      <w:r w:rsidR="00255C93" w:rsidRPr="00EE4349">
        <w:rPr>
          <w:rFonts w:ascii="Arial" w:hAnsi="Arial" w:cs="Arial"/>
        </w:rPr>
        <w:t>ndividuals rarely possess all the abilities and insights required to successfully implement organisational transformation.</w:t>
      </w:r>
      <w:bookmarkEnd w:id="2"/>
      <w:r w:rsidR="00255C93" w:rsidRPr="00EE4349">
        <w:rPr>
          <w:rFonts w:ascii="Arial" w:hAnsi="Arial" w:cs="Arial"/>
        </w:rPr>
        <w:t xml:space="preserve"> That is why a change leadership group – or, as Kotter calls it, a guiding coalition – is so beneficial (</w:t>
      </w:r>
      <w:r w:rsidR="000B389D" w:rsidRPr="00EE4349">
        <w:rPr>
          <w:rFonts w:ascii="Arial" w:hAnsi="Arial" w:cs="Arial"/>
        </w:rPr>
        <w:t>Kotter 2012).</w:t>
      </w:r>
    </w:p>
    <w:p w14:paraId="22903666" w14:textId="195ACE9A" w:rsidR="00E134B8" w:rsidRPr="00EE4349" w:rsidRDefault="00F26D6B" w:rsidP="00010618">
      <w:pPr>
        <w:spacing w:before="240" w:line="360" w:lineRule="auto"/>
        <w:textAlignment w:val="baseline"/>
        <w:rPr>
          <w:rFonts w:ascii="Arial" w:hAnsi="Arial" w:cs="Arial"/>
        </w:rPr>
      </w:pPr>
      <w:r w:rsidRPr="00DA1A26">
        <w:rPr>
          <w:rFonts w:ascii="Arial" w:hAnsi="Arial" w:cs="Arial"/>
        </w:rPr>
        <w:t xml:space="preserve">In the 60s and 70s </w:t>
      </w:r>
      <w:r w:rsidR="00244314" w:rsidRPr="00DA1A26">
        <w:rPr>
          <w:rFonts w:ascii="Arial" w:hAnsi="Arial" w:cs="Arial"/>
        </w:rPr>
        <w:t>the grief analyst</w:t>
      </w:r>
      <w:r w:rsidR="00E50445" w:rsidRPr="00DA1A26">
        <w:rPr>
          <w:rFonts w:ascii="Arial" w:hAnsi="Arial" w:cs="Arial"/>
        </w:rPr>
        <w:t xml:space="preserve">, </w:t>
      </w:r>
      <w:r w:rsidR="006729F3" w:rsidRPr="00DA1A26">
        <w:rPr>
          <w:rFonts w:ascii="Arial" w:hAnsi="Arial" w:cs="Arial"/>
        </w:rPr>
        <w:t xml:space="preserve">Elizabeth </w:t>
      </w:r>
      <w:r w:rsidR="00713F91" w:rsidRPr="00DA1A26">
        <w:rPr>
          <w:rFonts w:ascii="Arial" w:hAnsi="Arial" w:cs="Arial"/>
        </w:rPr>
        <w:t>Kubler- Ross</w:t>
      </w:r>
      <w:r w:rsidR="006729F3" w:rsidRPr="00DA1A26">
        <w:rPr>
          <w:rFonts w:ascii="Arial" w:hAnsi="Arial" w:cs="Arial"/>
        </w:rPr>
        <w:t xml:space="preserve"> noted that her clients </w:t>
      </w:r>
      <w:r w:rsidR="00ED3585" w:rsidRPr="00DA1A26">
        <w:rPr>
          <w:rFonts w:ascii="Arial" w:hAnsi="Arial" w:cs="Arial"/>
        </w:rPr>
        <w:t>went through clear phas</w:t>
      </w:r>
      <w:r w:rsidR="003A731A">
        <w:rPr>
          <w:rFonts w:ascii="Arial" w:hAnsi="Arial" w:cs="Arial"/>
        </w:rPr>
        <w:t>es</w:t>
      </w:r>
      <w:r w:rsidR="00ED3585" w:rsidRPr="00DA1A26">
        <w:rPr>
          <w:rFonts w:ascii="Arial" w:hAnsi="Arial" w:cs="Arial"/>
        </w:rPr>
        <w:t xml:space="preserve"> when grieving. These ideas </w:t>
      </w:r>
      <w:r w:rsidR="00800EBA" w:rsidRPr="00DA1A26">
        <w:rPr>
          <w:rFonts w:ascii="Arial" w:hAnsi="Arial" w:cs="Arial"/>
        </w:rPr>
        <w:t>have been adapted to explain change more generally</w:t>
      </w:r>
      <w:r w:rsidR="003870C2">
        <w:rPr>
          <w:rFonts w:ascii="Arial" w:hAnsi="Arial" w:cs="Arial"/>
        </w:rPr>
        <w:t xml:space="preserve">. </w:t>
      </w:r>
      <w:r w:rsidR="00E134B8" w:rsidRPr="00EE4349">
        <w:rPr>
          <w:rFonts w:ascii="Arial" w:hAnsi="Arial" w:cs="Arial"/>
          <w:color w:val="2A2A2A"/>
        </w:rPr>
        <w:t xml:space="preserve">In general, when faced with change, people follow a curve based on the five stages of grief. </w:t>
      </w:r>
      <w:bookmarkStart w:id="3" w:name="_Int_nfUDLZvF"/>
      <w:r w:rsidR="00E134B8" w:rsidRPr="00EE4349">
        <w:rPr>
          <w:rFonts w:ascii="Arial" w:hAnsi="Arial" w:cs="Arial"/>
          <w:color w:val="2A2A2A"/>
        </w:rPr>
        <w:t>The name of each stage varies from one interpretation to the next, but each change curve outlines the same process.</w:t>
      </w:r>
      <w:bookmarkEnd w:id="3"/>
      <w:r w:rsidR="00DA1A26">
        <w:rPr>
          <w:rFonts w:ascii="Arial" w:hAnsi="Arial" w:cs="Arial"/>
          <w:color w:val="2A2A2A"/>
        </w:rPr>
        <w:t xml:space="preserve"> These stages can be seen in the appendices below.</w:t>
      </w:r>
    </w:p>
    <w:p w14:paraId="2731F981" w14:textId="4B7A4641" w:rsidR="00664D0F" w:rsidRPr="00EE4349" w:rsidRDefault="003870C2" w:rsidP="00010618">
      <w:pPr>
        <w:pStyle w:val="NormalWeb"/>
        <w:shd w:val="clear" w:color="auto" w:fill="FFFFFF"/>
        <w:spacing w:before="0" w:beforeAutospacing="0" w:after="0" w:afterAutospacing="0" w:line="360" w:lineRule="auto"/>
        <w:rPr>
          <w:rFonts w:ascii="Arial" w:hAnsi="Arial" w:cs="Arial"/>
          <w:color w:val="2A2A2A"/>
          <w:sz w:val="22"/>
          <w:szCs w:val="22"/>
        </w:rPr>
      </w:pPr>
      <w:r>
        <w:rPr>
          <w:rFonts w:ascii="Arial" w:hAnsi="Arial" w:cs="Arial"/>
          <w:color w:val="2A2A2A"/>
          <w:sz w:val="22"/>
          <w:szCs w:val="22"/>
        </w:rPr>
        <w:t>To begin with, p</w:t>
      </w:r>
      <w:r w:rsidR="005425EB" w:rsidRPr="00EE4349">
        <w:rPr>
          <w:rFonts w:ascii="Arial" w:hAnsi="Arial" w:cs="Arial"/>
          <w:color w:val="2A2A2A"/>
          <w:sz w:val="22"/>
          <w:szCs w:val="22"/>
        </w:rPr>
        <w:t xml:space="preserve">eople </w:t>
      </w:r>
      <w:r w:rsidR="00EC7954" w:rsidRPr="00EE4349">
        <w:rPr>
          <w:rFonts w:ascii="Arial" w:hAnsi="Arial" w:cs="Arial"/>
          <w:color w:val="2A2A2A"/>
          <w:sz w:val="22"/>
          <w:szCs w:val="22"/>
        </w:rPr>
        <w:t xml:space="preserve">grow enraged when the gravity of a situation becomes clearer, and normally focus rage on an external cause. In the case of </w:t>
      </w:r>
      <w:r w:rsidR="00965574">
        <w:rPr>
          <w:rFonts w:ascii="Arial" w:hAnsi="Arial" w:cs="Arial"/>
          <w:color w:val="2A2A2A"/>
          <w:sz w:val="22"/>
          <w:szCs w:val="22"/>
        </w:rPr>
        <w:t>the NHS</w:t>
      </w:r>
      <w:r w:rsidR="00EC7954" w:rsidRPr="00EE4349">
        <w:rPr>
          <w:rFonts w:ascii="Arial" w:hAnsi="Arial" w:cs="Arial"/>
          <w:color w:val="2A2A2A"/>
          <w:sz w:val="22"/>
          <w:szCs w:val="22"/>
        </w:rPr>
        <w:t>, the rage may be directed</w:t>
      </w:r>
      <w:r w:rsidR="0055537B">
        <w:rPr>
          <w:rFonts w:ascii="Arial" w:hAnsi="Arial" w:cs="Arial"/>
          <w:color w:val="2A2A2A"/>
          <w:sz w:val="22"/>
          <w:szCs w:val="22"/>
        </w:rPr>
        <w:t xml:space="preserve"> at</w:t>
      </w:r>
      <w:r w:rsidR="00EC7954" w:rsidRPr="00EE4349">
        <w:rPr>
          <w:rFonts w:ascii="Arial" w:hAnsi="Arial" w:cs="Arial"/>
          <w:color w:val="2A2A2A"/>
          <w:sz w:val="22"/>
          <w:szCs w:val="22"/>
        </w:rPr>
        <w:t xml:space="preserve">, </w:t>
      </w:r>
      <w:r w:rsidR="0055537B">
        <w:rPr>
          <w:rFonts w:ascii="Arial" w:hAnsi="Arial" w:cs="Arial"/>
          <w:color w:val="2A2A2A"/>
          <w:sz w:val="22"/>
          <w:szCs w:val="22"/>
        </w:rPr>
        <w:t xml:space="preserve"> the </w:t>
      </w:r>
      <w:r w:rsidR="00EC7954" w:rsidRPr="00EE4349">
        <w:rPr>
          <w:rFonts w:ascii="Arial" w:hAnsi="Arial" w:cs="Arial"/>
          <w:color w:val="2A2A2A"/>
          <w:sz w:val="22"/>
          <w:szCs w:val="22"/>
        </w:rPr>
        <w:t>manager, or the economy for pushing these changes.</w:t>
      </w:r>
      <w:r w:rsidR="00D63F82">
        <w:rPr>
          <w:rFonts w:ascii="Arial" w:hAnsi="Arial" w:cs="Arial"/>
          <w:color w:val="2A2A2A"/>
          <w:sz w:val="22"/>
          <w:szCs w:val="22"/>
        </w:rPr>
        <w:t xml:space="preserve"> </w:t>
      </w:r>
      <w:r w:rsidR="00EC7954" w:rsidRPr="00EE4349">
        <w:rPr>
          <w:rFonts w:ascii="Arial" w:hAnsi="Arial" w:cs="Arial"/>
          <w:color w:val="2A2A2A"/>
          <w:sz w:val="22"/>
          <w:szCs w:val="22"/>
        </w:rPr>
        <w:t xml:space="preserve">Anger is the other part of </w:t>
      </w:r>
      <w:r w:rsidR="005425EB" w:rsidRPr="00EE4349">
        <w:rPr>
          <w:rFonts w:ascii="Arial" w:hAnsi="Arial" w:cs="Arial"/>
          <w:color w:val="2A2A2A"/>
          <w:sz w:val="22"/>
          <w:szCs w:val="22"/>
        </w:rPr>
        <w:t>the</w:t>
      </w:r>
      <w:r w:rsidR="00EC7954" w:rsidRPr="00EE4349">
        <w:rPr>
          <w:rFonts w:ascii="Arial" w:hAnsi="Arial" w:cs="Arial"/>
          <w:color w:val="2A2A2A"/>
          <w:sz w:val="22"/>
          <w:szCs w:val="22"/>
        </w:rPr>
        <w:t xml:space="preserve"> defensive system; it conceals both deeper feelings and the truth</w:t>
      </w:r>
      <w:r w:rsidR="002968C4">
        <w:rPr>
          <w:rFonts w:ascii="Arial" w:hAnsi="Arial" w:cs="Arial"/>
          <w:color w:val="2A2A2A"/>
          <w:sz w:val="22"/>
          <w:szCs w:val="22"/>
        </w:rPr>
        <w:t>,</w:t>
      </w:r>
      <w:r w:rsidR="00EC7954" w:rsidRPr="00EE4349">
        <w:rPr>
          <w:rFonts w:ascii="Arial" w:hAnsi="Arial" w:cs="Arial"/>
          <w:color w:val="2A2A2A"/>
          <w:sz w:val="22"/>
          <w:szCs w:val="22"/>
        </w:rPr>
        <w:t xml:space="preserve"> that </w:t>
      </w:r>
      <w:r w:rsidR="002968C4">
        <w:rPr>
          <w:rFonts w:ascii="Arial" w:hAnsi="Arial" w:cs="Arial"/>
          <w:color w:val="2A2A2A"/>
          <w:sz w:val="22"/>
          <w:szCs w:val="22"/>
        </w:rPr>
        <w:t xml:space="preserve">things </w:t>
      </w:r>
      <w:r w:rsidR="00EC7954" w:rsidRPr="00EE4349">
        <w:rPr>
          <w:rFonts w:ascii="Arial" w:hAnsi="Arial" w:cs="Arial"/>
          <w:color w:val="2A2A2A"/>
          <w:sz w:val="22"/>
          <w:szCs w:val="22"/>
        </w:rPr>
        <w:t>will have to change. This stage encompasses a wide spectrum of emotions, from general irritation to outright fury</w:t>
      </w:r>
      <w:r w:rsidR="00D55E25" w:rsidRPr="00EE4349">
        <w:rPr>
          <w:rFonts w:ascii="Arial" w:hAnsi="Arial" w:cs="Arial"/>
          <w:color w:val="2A2A2A"/>
          <w:sz w:val="22"/>
          <w:szCs w:val="22"/>
        </w:rPr>
        <w:t xml:space="preserve"> (</w:t>
      </w:r>
      <w:r w:rsidR="00D919EA" w:rsidRPr="00EE4349">
        <w:rPr>
          <w:rFonts w:ascii="Arial" w:hAnsi="Arial" w:cs="Arial"/>
          <w:color w:val="2A2A2A"/>
          <w:sz w:val="22"/>
          <w:szCs w:val="22"/>
        </w:rPr>
        <w:t>NHS Confed 2020).</w:t>
      </w:r>
    </w:p>
    <w:p w14:paraId="3E9CD807" w14:textId="190D72CA" w:rsidR="00434BA1" w:rsidRDefault="00664D0F" w:rsidP="009F4BB6">
      <w:pPr>
        <w:pStyle w:val="NormalWeb"/>
        <w:shd w:val="clear" w:color="auto" w:fill="FFFFFF" w:themeFill="background1"/>
        <w:spacing w:line="360" w:lineRule="auto"/>
        <w:rPr>
          <w:rFonts w:ascii="Arial" w:hAnsi="Arial" w:cs="Arial"/>
          <w:color w:val="2A2A2A"/>
          <w:sz w:val="22"/>
          <w:szCs w:val="22"/>
        </w:rPr>
      </w:pPr>
      <w:r w:rsidRPr="00EE4349">
        <w:rPr>
          <w:rFonts w:ascii="Arial" w:hAnsi="Arial" w:cs="Arial"/>
          <w:color w:val="2A2A2A"/>
          <w:sz w:val="22"/>
          <w:szCs w:val="22"/>
        </w:rPr>
        <w:t xml:space="preserve">Changes, particularly unexpected ones, elicit strong emotions that activate </w:t>
      </w:r>
      <w:r w:rsidR="007B6F51" w:rsidRPr="00EE4349">
        <w:rPr>
          <w:rFonts w:ascii="Arial" w:hAnsi="Arial" w:cs="Arial"/>
          <w:color w:val="2A2A2A"/>
          <w:sz w:val="22"/>
          <w:szCs w:val="22"/>
        </w:rPr>
        <w:t xml:space="preserve">the </w:t>
      </w:r>
      <w:r w:rsidRPr="00EE4349">
        <w:rPr>
          <w:rFonts w:ascii="Arial" w:hAnsi="Arial" w:cs="Arial"/>
          <w:color w:val="2A2A2A"/>
          <w:sz w:val="22"/>
          <w:szCs w:val="22"/>
        </w:rPr>
        <w:t>protection mechanisms</w:t>
      </w:r>
      <w:r w:rsidR="00EC4688">
        <w:rPr>
          <w:rFonts w:ascii="Arial" w:hAnsi="Arial" w:cs="Arial"/>
          <w:color w:val="2A2A2A"/>
          <w:sz w:val="22"/>
          <w:szCs w:val="22"/>
        </w:rPr>
        <w:t xml:space="preserve"> such as a</w:t>
      </w:r>
      <w:r w:rsidR="007B6F51" w:rsidRPr="00EE4349">
        <w:rPr>
          <w:rFonts w:ascii="Arial" w:hAnsi="Arial" w:cs="Arial"/>
          <w:color w:val="2A2A2A"/>
          <w:sz w:val="22"/>
          <w:szCs w:val="22"/>
        </w:rPr>
        <w:t xml:space="preserve">voiding </w:t>
      </w:r>
      <w:r w:rsidR="00632F37" w:rsidRPr="00EE4349">
        <w:rPr>
          <w:rFonts w:ascii="Arial" w:hAnsi="Arial" w:cs="Arial"/>
          <w:color w:val="2A2A2A"/>
          <w:sz w:val="22"/>
          <w:szCs w:val="22"/>
        </w:rPr>
        <w:t>believing</w:t>
      </w:r>
      <w:r w:rsidRPr="00EE4349">
        <w:rPr>
          <w:rFonts w:ascii="Arial" w:hAnsi="Arial" w:cs="Arial"/>
          <w:color w:val="2A2A2A"/>
          <w:sz w:val="22"/>
          <w:szCs w:val="22"/>
        </w:rPr>
        <w:t xml:space="preserve"> the news, act</w:t>
      </w:r>
      <w:r w:rsidR="00643CC1" w:rsidRPr="00EE4349">
        <w:rPr>
          <w:rFonts w:ascii="Arial" w:hAnsi="Arial" w:cs="Arial"/>
          <w:color w:val="2A2A2A"/>
          <w:sz w:val="22"/>
          <w:szCs w:val="22"/>
        </w:rPr>
        <w:t>ing</w:t>
      </w:r>
      <w:r w:rsidRPr="00EE4349">
        <w:rPr>
          <w:rFonts w:ascii="Arial" w:hAnsi="Arial" w:cs="Arial"/>
          <w:color w:val="2A2A2A"/>
          <w:sz w:val="22"/>
          <w:szCs w:val="22"/>
        </w:rPr>
        <w:t xml:space="preserve"> as if it is not true. This is an important stage that allows </w:t>
      </w:r>
      <w:r w:rsidR="00E433D2" w:rsidRPr="00EE4349">
        <w:rPr>
          <w:rFonts w:ascii="Arial" w:hAnsi="Arial" w:cs="Arial"/>
          <w:color w:val="2A2A2A"/>
          <w:sz w:val="22"/>
          <w:szCs w:val="22"/>
        </w:rPr>
        <w:t xml:space="preserve">all </w:t>
      </w:r>
      <w:r w:rsidR="004E0CCC">
        <w:rPr>
          <w:rFonts w:ascii="Arial" w:hAnsi="Arial" w:cs="Arial"/>
          <w:color w:val="2A2A2A"/>
          <w:sz w:val="22"/>
          <w:szCs w:val="22"/>
        </w:rPr>
        <w:t>N</w:t>
      </w:r>
      <w:r w:rsidR="00E433D2" w:rsidRPr="00EE4349">
        <w:rPr>
          <w:rFonts w:ascii="Arial" w:hAnsi="Arial" w:cs="Arial"/>
          <w:color w:val="2A2A2A"/>
          <w:sz w:val="22"/>
          <w:szCs w:val="22"/>
        </w:rPr>
        <w:t>HS staff</w:t>
      </w:r>
      <w:r w:rsidRPr="00EE4349">
        <w:rPr>
          <w:rFonts w:ascii="Arial" w:hAnsi="Arial" w:cs="Arial"/>
          <w:color w:val="2A2A2A"/>
          <w:sz w:val="22"/>
          <w:szCs w:val="22"/>
        </w:rPr>
        <w:t xml:space="preserve"> to take in and comprehend the added information.</w:t>
      </w:r>
      <w:r w:rsidR="007B6F51" w:rsidRPr="00EE4349">
        <w:rPr>
          <w:rFonts w:ascii="Arial" w:hAnsi="Arial" w:cs="Arial"/>
          <w:color w:val="2A2A2A"/>
          <w:sz w:val="22"/>
          <w:szCs w:val="22"/>
        </w:rPr>
        <w:t xml:space="preserve"> </w:t>
      </w:r>
      <w:r w:rsidR="001C4844">
        <w:rPr>
          <w:rFonts w:ascii="Arial" w:hAnsi="Arial" w:cs="Arial"/>
          <w:color w:val="2A2A2A"/>
          <w:sz w:val="22"/>
          <w:szCs w:val="22"/>
        </w:rPr>
        <w:t xml:space="preserve">The staff could not </w:t>
      </w:r>
      <w:r w:rsidRPr="00EE4349">
        <w:rPr>
          <w:rFonts w:ascii="Arial" w:hAnsi="Arial" w:cs="Arial"/>
          <w:color w:val="2A2A2A"/>
          <w:sz w:val="22"/>
          <w:szCs w:val="22"/>
        </w:rPr>
        <w:t xml:space="preserve">reject it </w:t>
      </w:r>
      <w:r w:rsidR="00E65439" w:rsidRPr="00EE4349">
        <w:rPr>
          <w:rFonts w:ascii="Arial" w:hAnsi="Arial" w:cs="Arial"/>
          <w:color w:val="2A2A2A"/>
          <w:sz w:val="22"/>
          <w:szCs w:val="22"/>
        </w:rPr>
        <w:t>indefinitely and</w:t>
      </w:r>
      <w:r w:rsidR="00B67881">
        <w:rPr>
          <w:rFonts w:ascii="Arial" w:hAnsi="Arial" w:cs="Arial"/>
          <w:color w:val="2A2A2A"/>
          <w:sz w:val="22"/>
          <w:szCs w:val="22"/>
        </w:rPr>
        <w:t xml:space="preserve"> </w:t>
      </w:r>
      <w:r w:rsidR="00590A09">
        <w:rPr>
          <w:rFonts w:ascii="Arial" w:hAnsi="Arial" w:cs="Arial"/>
          <w:color w:val="2A2A2A"/>
          <w:sz w:val="22"/>
          <w:szCs w:val="22"/>
        </w:rPr>
        <w:t>were</w:t>
      </w:r>
      <w:r w:rsidR="00B027A0">
        <w:rPr>
          <w:rFonts w:ascii="Arial" w:hAnsi="Arial" w:cs="Arial"/>
          <w:color w:val="2A2A2A"/>
          <w:sz w:val="22"/>
          <w:szCs w:val="22"/>
        </w:rPr>
        <w:t xml:space="preserve"> </w:t>
      </w:r>
      <w:r w:rsidRPr="00EE4349">
        <w:rPr>
          <w:rFonts w:ascii="Arial" w:hAnsi="Arial" w:cs="Arial"/>
          <w:color w:val="2A2A2A"/>
          <w:sz w:val="22"/>
          <w:szCs w:val="22"/>
        </w:rPr>
        <w:t>often compelled to confront reality</w:t>
      </w:r>
      <w:r w:rsidR="00E00317" w:rsidRPr="00EE4349">
        <w:rPr>
          <w:rFonts w:ascii="Arial" w:hAnsi="Arial" w:cs="Arial"/>
          <w:color w:val="2A2A2A"/>
          <w:sz w:val="22"/>
          <w:szCs w:val="22"/>
        </w:rPr>
        <w:t>;</w:t>
      </w:r>
      <w:r w:rsidRPr="00EE4349">
        <w:rPr>
          <w:rFonts w:ascii="Arial" w:hAnsi="Arial" w:cs="Arial"/>
          <w:color w:val="2A2A2A"/>
          <w:sz w:val="22"/>
          <w:szCs w:val="22"/>
        </w:rPr>
        <w:t xml:space="preserve"> this is usually the shortest period. As </w:t>
      </w:r>
      <w:r w:rsidR="00E00317" w:rsidRPr="00EE4349">
        <w:rPr>
          <w:rFonts w:ascii="Arial" w:hAnsi="Arial" w:cs="Arial"/>
          <w:color w:val="2A2A2A"/>
          <w:sz w:val="22"/>
          <w:szCs w:val="22"/>
        </w:rPr>
        <w:t>the</w:t>
      </w:r>
      <w:r w:rsidRPr="00EE4349">
        <w:rPr>
          <w:rFonts w:ascii="Arial" w:hAnsi="Arial" w:cs="Arial"/>
          <w:color w:val="2A2A2A"/>
          <w:sz w:val="22"/>
          <w:szCs w:val="22"/>
        </w:rPr>
        <w:t xml:space="preserve"> first protection mechanism wears off</w:t>
      </w:r>
      <w:r w:rsidR="00590A09">
        <w:rPr>
          <w:rFonts w:ascii="Arial" w:hAnsi="Arial" w:cs="Arial"/>
          <w:color w:val="2A2A2A"/>
          <w:sz w:val="22"/>
          <w:szCs w:val="22"/>
        </w:rPr>
        <w:t>,</w:t>
      </w:r>
      <w:r w:rsidRPr="00EE4349">
        <w:rPr>
          <w:rFonts w:ascii="Arial" w:hAnsi="Arial" w:cs="Arial"/>
          <w:color w:val="2A2A2A"/>
          <w:sz w:val="22"/>
          <w:szCs w:val="22"/>
        </w:rPr>
        <w:t xml:space="preserve"> </w:t>
      </w:r>
      <w:r w:rsidR="00E65439">
        <w:rPr>
          <w:rFonts w:ascii="Arial" w:hAnsi="Arial" w:cs="Arial"/>
          <w:color w:val="2A2A2A"/>
          <w:sz w:val="22"/>
          <w:szCs w:val="22"/>
        </w:rPr>
        <w:t xml:space="preserve">both the individual </w:t>
      </w:r>
      <w:r w:rsidR="00F97523">
        <w:rPr>
          <w:rFonts w:ascii="Arial" w:hAnsi="Arial" w:cs="Arial"/>
          <w:color w:val="2A2A2A"/>
          <w:sz w:val="22"/>
          <w:szCs w:val="22"/>
        </w:rPr>
        <w:t xml:space="preserve">or organisation are </w:t>
      </w:r>
      <w:r w:rsidR="001514C1" w:rsidRPr="00EE4349">
        <w:rPr>
          <w:rFonts w:ascii="Arial" w:hAnsi="Arial" w:cs="Arial"/>
          <w:color w:val="2A2A2A"/>
          <w:sz w:val="22"/>
          <w:szCs w:val="22"/>
        </w:rPr>
        <w:t xml:space="preserve">then </w:t>
      </w:r>
      <w:r w:rsidRPr="00EE4349">
        <w:rPr>
          <w:rFonts w:ascii="Arial" w:hAnsi="Arial" w:cs="Arial"/>
          <w:color w:val="2A2A2A"/>
          <w:sz w:val="22"/>
          <w:szCs w:val="22"/>
        </w:rPr>
        <w:t xml:space="preserve">forced to confront the truth of </w:t>
      </w:r>
      <w:r w:rsidR="008B5BDE" w:rsidRPr="00EE4349">
        <w:rPr>
          <w:rFonts w:ascii="Arial" w:hAnsi="Arial" w:cs="Arial"/>
          <w:color w:val="2A2A2A"/>
          <w:sz w:val="22"/>
          <w:szCs w:val="22"/>
        </w:rPr>
        <w:t xml:space="preserve">the </w:t>
      </w:r>
      <w:r w:rsidRPr="00EE4349">
        <w:rPr>
          <w:rFonts w:ascii="Arial" w:hAnsi="Arial" w:cs="Arial"/>
          <w:color w:val="2A2A2A"/>
          <w:sz w:val="22"/>
          <w:szCs w:val="22"/>
        </w:rPr>
        <w:t xml:space="preserve">predicament, strong emotions </w:t>
      </w:r>
      <w:r w:rsidRPr="00EE4349">
        <w:rPr>
          <w:rFonts w:ascii="Arial" w:hAnsi="Arial" w:cs="Arial"/>
          <w:color w:val="2A2A2A"/>
          <w:sz w:val="22"/>
          <w:szCs w:val="22"/>
        </w:rPr>
        <w:lastRenderedPageBreak/>
        <w:t>emerge.</w:t>
      </w:r>
      <w:r w:rsidR="00EC7954" w:rsidRPr="00EE4349">
        <w:rPr>
          <w:rFonts w:ascii="Arial" w:hAnsi="Arial" w:cs="Arial"/>
          <w:color w:val="2A2A2A"/>
          <w:sz w:val="22"/>
          <w:szCs w:val="22"/>
        </w:rPr>
        <w:t>‍</w:t>
      </w:r>
      <w:r w:rsidR="00713F91" w:rsidRPr="00EE4349">
        <w:rPr>
          <w:rFonts w:ascii="Arial" w:hAnsi="Arial" w:cs="Arial"/>
          <w:color w:val="2A2A2A"/>
          <w:sz w:val="22"/>
          <w:szCs w:val="22"/>
        </w:rPr>
        <w:t xml:space="preserve"> </w:t>
      </w:r>
      <w:r w:rsidR="00817308" w:rsidRPr="00EE4349">
        <w:rPr>
          <w:rFonts w:ascii="Arial" w:hAnsi="Arial" w:cs="Arial"/>
          <w:color w:val="2A2A2A"/>
          <w:sz w:val="22"/>
          <w:szCs w:val="22"/>
        </w:rPr>
        <w:t xml:space="preserve">The rage eventually shifts inward, and the wheels </w:t>
      </w:r>
      <w:r w:rsidR="0099184E">
        <w:rPr>
          <w:rFonts w:ascii="Arial" w:hAnsi="Arial" w:cs="Arial"/>
          <w:color w:val="2A2A2A"/>
          <w:sz w:val="22"/>
          <w:szCs w:val="22"/>
        </w:rPr>
        <w:t>of</w:t>
      </w:r>
      <w:r w:rsidR="00817308" w:rsidRPr="00EE4349">
        <w:rPr>
          <w:rFonts w:ascii="Arial" w:hAnsi="Arial" w:cs="Arial"/>
          <w:color w:val="2A2A2A"/>
          <w:sz w:val="22"/>
          <w:szCs w:val="22"/>
        </w:rPr>
        <w:t xml:space="preserve"> thoughts begin to whirl</w:t>
      </w:r>
      <w:r w:rsidR="00DE6E93" w:rsidRPr="00EE4349">
        <w:rPr>
          <w:rFonts w:ascii="Arial" w:hAnsi="Arial" w:cs="Arial"/>
          <w:color w:val="2A2A2A"/>
          <w:sz w:val="22"/>
          <w:szCs w:val="22"/>
        </w:rPr>
        <w:t xml:space="preserve">. </w:t>
      </w:r>
      <w:r w:rsidR="00817308" w:rsidRPr="00EE4349">
        <w:rPr>
          <w:rFonts w:ascii="Arial" w:hAnsi="Arial" w:cs="Arial"/>
          <w:color w:val="2A2A2A"/>
          <w:sz w:val="22"/>
          <w:szCs w:val="22"/>
        </w:rPr>
        <w:t xml:space="preserve"> </w:t>
      </w:r>
      <w:r w:rsidR="007934CA" w:rsidRPr="00EE4349">
        <w:rPr>
          <w:rFonts w:ascii="Arial" w:hAnsi="Arial" w:cs="Arial"/>
          <w:color w:val="2A2A2A"/>
          <w:sz w:val="22"/>
          <w:szCs w:val="22"/>
        </w:rPr>
        <w:t xml:space="preserve">Some staff thought it was </w:t>
      </w:r>
      <w:r w:rsidR="004B689F" w:rsidRPr="00EE4349">
        <w:rPr>
          <w:rFonts w:ascii="Arial" w:hAnsi="Arial" w:cs="Arial"/>
          <w:color w:val="2A2A2A"/>
          <w:sz w:val="22"/>
          <w:szCs w:val="22"/>
        </w:rPr>
        <w:t xml:space="preserve">their fault, </w:t>
      </w:r>
      <w:r w:rsidR="00D4559D">
        <w:rPr>
          <w:rFonts w:ascii="Arial" w:hAnsi="Arial" w:cs="Arial"/>
          <w:color w:val="2A2A2A"/>
          <w:sz w:val="22"/>
          <w:szCs w:val="22"/>
        </w:rPr>
        <w:t xml:space="preserve">and that they </w:t>
      </w:r>
      <w:r w:rsidR="00FF66FF">
        <w:rPr>
          <w:rFonts w:ascii="Arial" w:hAnsi="Arial" w:cs="Arial"/>
          <w:color w:val="2A2A2A"/>
          <w:sz w:val="22"/>
          <w:szCs w:val="22"/>
        </w:rPr>
        <w:t>were</w:t>
      </w:r>
      <w:r w:rsidR="004B689F" w:rsidRPr="00EE4349">
        <w:rPr>
          <w:rFonts w:ascii="Arial" w:hAnsi="Arial" w:cs="Arial"/>
          <w:color w:val="2A2A2A"/>
          <w:sz w:val="22"/>
          <w:szCs w:val="22"/>
        </w:rPr>
        <w:t xml:space="preserve"> doing a bad job.</w:t>
      </w:r>
      <w:r w:rsidR="00817308" w:rsidRPr="00EE4349">
        <w:rPr>
          <w:rFonts w:ascii="Arial" w:hAnsi="Arial" w:cs="Arial"/>
          <w:color w:val="2A2A2A"/>
          <w:sz w:val="22"/>
          <w:szCs w:val="22"/>
        </w:rPr>
        <w:t xml:space="preserve"> Is it necessary to change? Is</w:t>
      </w:r>
      <w:r w:rsidR="004B689F" w:rsidRPr="00EE4349">
        <w:rPr>
          <w:rFonts w:ascii="Arial" w:hAnsi="Arial" w:cs="Arial"/>
          <w:color w:val="2A2A2A"/>
          <w:sz w:val="22"/>
          <w:szCs w:val="22"/>
        </w:rPr>
        <w:t xml:space="preserve"> </w:t>
      </w:r>
      <w:r w:rsidR="00817308" w:rsidRPr="00EE4349">
        <w:rPr>
          <w:rFonts w:ascii="Arial" w:hAnsi="Arial" w:cs="Arial"/>
          <w:color w:val="2A2A2A"/>
          <w:sz w:val="22"/>
          <w:szCs w:val="22"/>
        </w:rPr>
        <w:t>it possible to prevent it?</w:t>
      </w:r>
      <w:r w:rsidR="00632F37" w:rsidRPr="00EE4349">
        <w:rPr>
          <w:rFonts w:ascii="Arial" w:hAnsi="Arial" w:cs="Arial"/>
          <w:color w:val="2A2A2A"/>
          <w:sz w:val="22"/>
          <w:szCs w:val="22"/>
        </w:rPr>
        <w:t xml:space="preserve"> </w:t>
      </w:r>
      <w:r w:rsidR="003B2BFC" w:rsidRPr="00EE4349">
        <w:rPr>
          <w:rFonts w:ascii="Arial" w:hAnsi="Arial" w:cs="Arial"/>
          <w:color w:val="2A2A2A"/>
          <w:sz w:val="22"/>
          <w:szCs w:val="22"/>
        </w:rPr>
        <w:t>At this point, there is no more running</w:t>
      </w:r>
      <w:r w:rsidR="003F6F53">
        <w:rPr>
          <w:rFonts w:ascii="Arial" w:hAnsi="Arial" w:cs="Arial"/>
          <w:color w:val="2A2A2A"/>
          <w:sz w:val="22"/>
          <w:szCs w:val="22"/>
        </w:rPr>
        <w:t xml:space="preserve"> from the truth</w:t>
      </w:r>
      <w:r w:rsidR="003B2BFC" w:rsidRPr="00EE4349">
        <w:rPr>
          <w:rFonts w:ascii="Arial" w:hAnsi="Arial" w:cs="Arial"/>
          <w:color w:val="2A2A2A"/>
          <w:sz w:val="22"/>
          <w:szCs w:val="22"/>
        </w:rPr>
        <w:t xml:space="preserve">. There is nothing that can done to change the </w:t>
      </w:r>
      <w:r w:rsidR="00A21FD3" w:rsidRPr="00EE4349">
        <w:rPr>
          <w:rFonts w:ascii="Arial" w:hAnsi="Arial" w:cs="Arial"/>
          <w:color w:val="2A2A2A"/>
          <w:sz w:val="22"/>
          <w:szCs w:val="22"/>
        </w:rPr>
        <w:t>situation,</w:t>
      </w:r>
      <w:r w:rsidR="000562FD">
        <w:rPr>
          <w:rFonts w:ascii="Arial" w:hAnsi="Arial" w:cs="Arial"/>
          <w:color w:val="2A2A2A"/>
          <w:sz w:val="22"/>
          <w:szCs w:val="22"/>
        </w:rPr>
        <w:t xml:space="preserve"> but </w:t>
      </w:r>
      <w:r w:rsidR="00AC6272">
        <w:rPr>
          <w:rFonts w:ascii="Arial" w:hAnsi="Arial" w:cs="Arial"/>
          <w:color w:val="2A2A2A"/>
          <w:sz w:val="22"/>
          <w:szCs w:val="22"/>
        </w:rPr>
        <w:t xml:space="preserve">organisations </w:t>
      </w:r>
      <w:r w:rsidR="00222B90">
        <w:rPr>
          <w:rFonts w:ascii="Arial" w:hAnsi="Arial" w:cs="Arial"/>
          <w:color w:val="2A2A2A"/>
          <w:sz w:val="22"/>
          <w:szCs w:val="22"/>
        </w:rPr>
        <w:t xml:space="preserve">like the NHS </w:t>
      </w:r>
      <w:r w:rsidR="002C4AAC">
        <w:rPr>
          <w:rFonts w:ascii="Arial" w:hAnsi="Arial" w:cs="Arial"/>
          <w:color w:val="2A2A2A"/>
          <w:sz w:val="22"/>
          <w:szCs w:val="22"/>
        </w:rPr>
        <w:t xml:space="preserve">(particularly GP primary care) </w:t>
      </w:r>
      <w:r w:rsidR="00AC6272">
        <w:rPr>
          <w:rFonts w:ascii="Arial" w:hAnsi="Arial" w:cs="Arial"/>
          <w:color w:val="2A2A2A"/>
          <w:sz w:val="22"/>
          <w:szCs w:val="22"/>
        </w:rPr>
        <w:t>still have to adapt, p</w:t>
      </w:r>
      <w:bookmarkStart w:id="4" w:name="_Int_DyxVa7zo"/>
      <w:r w:rsidR="003B2BFC" w:rsidRPr="00EE4349">
        <w:rPr>
          <w:rFonts w:ascii="Arial" w:hAnsi="Arial" w:cs="Arial"/>
          <w:color w:val="2A2A2A"/>
          <w:sz w:val="22"/>
          <w:szCs w:val="22"/>
        </w:rPr>
        <w:t xml:space="preserve">lus, learning a new thing is hard, and </w:t>
      </w:r>
      <w:r w:rsidR="00925FA7" w:rsidRPr="00EE4349">
        <w:rPr>
          <w:rFonts w:ascii="Arial" w:hAnsi="Arial" w:cs="Arial"/>
          <w:color w:val="2A2A2A"/>
          <w:sz w:val="22"/>
          <w:szCs w:val="22"/>
        </w:rPr>
        <w:t xml:space="preserve">then </w:t>
      </w:r>
      <w:r w:rsidR="003B2BFC" w:rsidRPr="00EE4349">
        <w:rPr>
          <w:rFonts w:ascii="Arial" w:hAnsi="Arial" w:cs="Arial"/>
          <w:color w:val="2A2A2A"/>
          <w:sz w:val="22"/>
          <w:szCs w:val="22"/>
        </w:rPr>
        <w:t xml:space="preserve">confusion makes it </w:t>
      </w:r>
      <w:r w:rsidR="00DA6E27">
        <w:rPr>
          <w:rFonts w:ascii="Arial" w:hAnsi="Arial" w:cs="Arial"/>
          <w:color w:val="2A2A2A"/>
          <w:sz w:val="22"/>
          <w:szCs w:val="22"/>
        </w:rPr>
        <w:t>all to</w:t>
      </w:r>
      <w:r w:rsidR="00C25A47">
        <w:rPr>
          <w:rFonts w:ascii="Arial" w:hAnsi="Arial" w:cs="Arial"/>
          <w:color w:val="2A2A2A"/>
          <w:sz w:val="22"/>
          <w:szCs w:val="22"/>
        </w:rPr>
        <w:t>o</w:t>
      </w:r>
      <w:r w:rsidR="00DA6E27">
        <w:rPr>
          <w:rFonts w:ascii="Arial" w:hAnsi="Arial" w:cs="Arial"/>
          <w:color w:val="2A2A2A"/>
          <w:sz w:val="22"/>
          <w:szCs w:val="22"/>
        </w:rPr>
        <w:t xml:space="preserve"> </w:t>
      </w:r>
      <w:r w:rsidR="003B2BFC" w:rsidRPr="00EE4349">
        <w:rPr>
          <w:rFonts w:ascii="Arial" w:hAnsi="Arial" w:cs="Arial"/>
          <w:color w:val="2A2A2A"/>
          <w:sz w:val="22"/>
          <w:szCs w:val="22"/>
        </w:rPr>
        <w:t>easy to get down on ourselves.</w:t>
      </w:r>
      <w:bookmarkEnd w:id="4"/>
      <w:r w:rsidR="003B2BFC" w:rsidRPr="00EE4349">
        <w:rPr>
          <w:rFonts w:ascii="Arial" w:hAnsi="Arial" w:cs="Arial"/>
          <w:color w:val="2A2A2A"/>
          <w:sz w:val="22"/>
          <w:szCs w:val="22"/>
        </w:rPr>
        <w:t xml:space="preserve"> </w:t>
      </w:r>
      <w:r w:rsidR="00925FA7" w:rsidRPr="00EE4349">
        <w:rPr>
          <w:rFonts w:ascii="Arial" w:hAnsi="Arial" w:cs="Arial"/>
          <w:color w:val="2A2A2A"/>
          <w:sz w:val="22"/>
          <w:szCs w:val="22"/>
        </w:rPr>
        <w:t>F</w:t>
      </w:r>
      <w:r w:rsidR="003B2BFC" w:rsidRPr="00EE4349">
        <w:rPr>
          <w:rFonts w:ascii="Arial" w:hAnsi="Arial" w:cs="Arial"/>
          <w:color w:val="2A2A2A"/>
          <w:sz w:val="22"/>
          <w:szCs w:val="22"/>
        </w:rPr>
        <w:t>ee</w:t>
      </w:r>
      <w:r w:rsidR="00925FA7" w:rsidRPr="00EE4349">
        <w:rPr>
          <w:rFonts w:ascii="Arial" w:hAnsi="Arial" w:cs="Arial"/>
          <w:color w:val="2A2A2A"/>
          <w:sz w:val="22"/>
          <w:szCs w:val="22"/>
        </w:rPr>
        <w:t>ing</w:t>
      </w:r>
      <w:r w:rsidR="00FF5A73">
        <w:rPr>
          <w:rFonts w:ascii="Arial" w:hAnsi="Arial" w:cs="Arial"/>
          <w:color w:val="2A2A2A"/>
          <w:sz w:val="22"/>
          <w:szCs w:val="22"/>
        </w:rPr>
        <w:t xml:space="preserve"> </w:t>
      </w:r>
      <w:r w:rsidR="003B2BFC" w:rsidRPr="00EE4349">
        <w:rPr>
          <w:rFonts w:ascii="Arial" w:hAnsi="Arial" w:cs="Arial"/>
          <w:color w:val="2A2A2A"/>
          <w:sz w:val="22"/>
          <w:szCs w:val="22"/>
        </w:rPr>
        <w:t xml:space="preserve">listless, unmotivated, foggy, and confused, and apathetic toward </w:t>
      </w:r>
      <w:r w:rsidR="00925FA7" w:rsidRPr="00EE4349">
        <w:rPr>
          <w:rFonts w:ascii="Arial" w:hAnsi="Arial" w:cs="Arial"/>
          <w:color w:val="2A2A2A"/>
          <w:sz w:val="22"/>
          <w:szCs w:val="22"/>
        </w:rPr>
        <w:t>the</w:t>
      </w:r>
      <w:r w:rsidR="003B2BFC" w:rsidRPr="00EE4349">
        <w:rPr>
          <w:rFonts w:ascii="Arial" w:hAnsi="Arial" w:cs="Arial"/>
          <w:color w:val="2A2A2A"/>
          <w:sz w:val="22"/>
          <w:szCs w:val="22"/>
        </w:rPr>
        <w:t xml:space="preserve"> </w:t>
      </w:r>
      <w:r w:rsidR="005831C3" w:rsidRPr="00EE4349">
        <w:rPr>
          <w:rFonts w:ascii="Arial" w:hAnsi="Arial" w:cs="Arial"/>
          <w:color w:val="2A2A2A"/>
          <w:sz w:val="22"/>
          <w:szCs w:val="22"/>
        </w:rPr>
        <w:t>job</w:t>
      </w:r>
      <w:r w:rsidR="00DA6E27">
        <w:rPr>
          <w:rFonts w:ascii="Arial" w:hAnsi="Arial" w:cs="Arial"/>
          <w:color w:val="2A2A2A"/>
          <w:sz w:val="22"/>
          <w:szCs w:val="22"/>
        </w:rPr>
        <w:t xml:space="preserve"> in hand</w:t>
      </w:r>
      <w:r w:rsidR="005831C3" w:rsidRPr="00EE4349">
        <w:rPr>
          <w:rFonts w:ascii="Arial" w:hAnsi="Arial" w:cs="Arial"/>
          <w:color w:val="2A2A2A"/>
          <w:sz w:val="22"/>
          <w:szCs w:val="22"/>
        </w:rPr>
        <w:t>.</w:t>
      </w:r>
      <w:r w:rsidR="00DA6E27">
        <w:rPr>
          <w:rFonts w:ascii="Arial" w:hAnsi="Arial" w:cs="Arial"/>
          <w:color w:val="2A2A2A"/>
          <w:sz w:val="22"/>
          <w:szCs w:val="22"/>
        </w:rPr>
        <w:t xml:space="preserve"> This was how many people within </w:t>
      </w:r>
      <w:r w:rsidR="0051101A">
        <w:rPr>
          <w:rFonts w:ascii="Arial" w:hAnsi="Arial" w:cs="Arial"/>
          <w:color w:val="2A2A2A"/>
          <w:sz w:val="22"/>
          <w:szCs w:val="22"/>
        </w:rPr>
        <w:t xml:space="preserve">Primary care would have felt as the pandemic worsened </w:t>
      </w:r>
      <w:r w:rsidR="005831C3" w:rsidRPr="00EE4349">
        <w:rPr>
          <w:rFonts w:ascii="Arial" w:hAnsi="Arial" w:cs="Arial"/>
          <w:color w:val="2A2A2A"/>
          <w:sz w:val="22"/>
          <w:szCs w:val="22"/>
        </w:rPr>
        <w:t xml:space="preserve"> </w:t>
      </w:r>
      <w:bookmarkStart w:id="5" w:name="_Int_15IbSgm2"/>
    </w:p>
    <w:p w14:paraId="046693F8" w14:textId="77777777" w:rsidR="00DF4744" w:rsidRDefault="00434BA1" w:rsidP="00DD396F">
      <w:pPr>
        <w:pStyle w:val="NormalWeb"/>
        <w:shd w:val="clear" w:color="auto" w:fill="FFFFFF" w:themeFill="background1"/>
        <w:spacing w:after="0" w:line="360" w:lineRule="auto"/>
        <w:rPr>
          <w:rFonts w:ascii="Arial" w:hAnsi="Arial" w:cs="Arial"/>
          <w:color w:val="2A2A2A"/>
          <w:sz w:val="22"/>
          <w:szCs w:val="22"/>
        </w:rPr>
      </w:pPr>
      <w:r>
        <w:rPr>
          <w:rFonts w:ascii="Arial" w:hAnsi="Arial" w:cs="Arial"/>
          <w:color w:val="2A2A2A"/>
          <w:sz w:val="22"/>
          <w:szCs w:val="22"/>
        </w:rPr>
        <w:t>Kubler Ros</w:t>
      </w:r>
      <w:r w:rsidR="003B5B32">
        <w:rPr>
          <w:rFonts w:ascii="Arial" w:hAnsi="Arial" w:cs="Arial"/>
          <w:color w:val="2A2A2A"/>
          <w:sz w:val="22"/>
          <w:szCs w:val="22"/>
        </w:rPr>
        <w:t>s</w:t>
      </w:r>
      <w:r>
        <w:rPr>
          <w:rFonts w:ascii="Arial" w:hAnsi="Arial" w:cs="Arial"/>
          <w:color w:val="2A2A2A"/>
          <w:sz w:val="22"/>
          <w:szCs w:val="22"/>
        </w:rPr>
        <w:t xml:space="preserve"> wrote extensively about these phases </w:t>
      </w:r>
      <w:r w:rsidR="008653F0">
        <w:rPr>
          <w:rFonts w:ascii="Arial" w:hAnsi="Arial" w:cs="Arial"/>
          <w:color w:val="2A2A2A"/>
          <w:sz w:val="22"/>
          <w:szCs w:val="22"/>
        </w:rPr>
        <w:t>and noted that t</w:t>
      </w:r>
      <w:r w:rsidR="003B2BFC" w:rsidRPr="00EE4349">
        <w:rPr>
          <w:rFonts w:ascii="Arial" w:hAnsi="Arial" w:cs="Arial"/>
          <w:color w:val="2A2A2A"/>
          <w:sz w:val="22"/>
          <w:szCs w:val="22"/>
        </w:rPr>
        <w:t>hese feelings of sadness, although deeply unpleasant, are a necessary part of th</w:t>
      </w:r>
      <w:r w:rsidR="008E4987" w:rsidRPr="00EE4349">
        <w:rPr>
          <w:rFonts w:ascii="Arial" w:hAnsi="Arial" w:cs="Arial"/>
          <w:color w:val="2A2A2A"/>
          <w:sz w:val="22"/>
          <w:szCs w:val="22"/>
        </w:rPr>
        <w:t xml:space="preserve">e </w:t>
      </w:r>
      <w:r w:rsidR="003B2BFC" w:rsidRPr="00EE4349">
        <w:rPr>
          <w:rFonts w:ascii="Arial" w:hAnsi="Arial" w:cs="Arial"/>
          <w:color w:val="2A2A2A"/>
          <w:sz w:val="22"/>
          <w:szCs w:val="22"/>
        </w:rPr>
        <w:t>healing process.</w:t>
      </w:r>
      <w:bookmarkEnd w:id="5"/>
      <w:r w:rsidR="003B2BFC" w:rsidRPr="00EE4349">
        <w:rPr>
          <w:rFonts w:ascii="Arial" w:hAnsi="Arial" w:cs="Arial"/>
          <w:color w:val="2A2A2A"/>
          <w:sz w:val="22"/>
          <w:szCs w:val="22"/>
        </w:rPr>
        <w:t xml:space="preserve"> It means </w:t>
      </w:r>
      <w:r w:rsidR="00DF2C7C" w:rsidRPr="00EE4349">
        <w:rPr>
          <w:rFonts w:ascii="Arial" w:hAnsi="Arial" w:cs="Arial"/>
          <w:color w:val="2A2A2A"/>
          <w:sz w:val="22"/>
          <w:szCs w:val="22"/>
        </w:rPr>
        <w:t>the</w:t>
      </w:r>
      <w:r w:rsidR="003B2BFC" w:rsidRPr="00EE4349">
        <w:rPr>
          <w:rFonts w:ascii="Arial" w:hAnsi="Arial" w:cs="Arial"/>
          <w:color w:val="2A2A2A"/>
          <w:sz w:val="22"/>
          <w:szCs w:val="22"/>
        </w:rPr>
        <w:t xml:space="preserve"> beginning </w:t>
      </w:r>
      <w:r w:rsidR="004C06D1">
        <w:rPr>
          <w:rFonts w:ascii="Arial" w:hAnsi="Arial" w:cs="Arial"/>
          <w:color w:val="2A2A2A"/>
          <w:sz w:val="22"/>
          <w:szCs w:val="22"/>
        </w:rPr>
        <w:t>of</w:t>
      </w:r>
      <w:r w:rsidR="003B2BFC" w:rsidRPr="00EE4349">
        <w:rPr>
          <w:rFonts w:ascii="Arial" w:hAnsi="Arial" w:cs="Arial"/>
          <w:color w:val="2A2A2A"/>
          <w:sz w:val="22"/>
          <w:szCs w:val="22"/>
        </w:rPr>
        <w:t xml:space="preserve"> accept reality, even if</w:t>
      </w:r>
      <w:r w:rsidR="00DF2C7C" w:rsidRPr="00EE4349">
        <w:rPr>
          <w:rFonts w:ascii="Arial" w:hAnsi="Arial" w:cs="Arial"/>
          <w:color w:val="2A2A2A"/>
          <w:sz w:val="22"/>
          <w:szCs w:val="22"/>
        </w:rPr>
        <w:t xml:space="preserve"> it is not what workers</w:t>
      </w:r>
      <w:r w:rsidR="003B2BFC" w:rsidRPr="00EE4349">
        <w:rPr>
          <w:rFonts w:ascii="Arial" w:hAnsi="Arial" w:cs="Arial"/>
          <w:color w:val="2A2A2A"/>
          <w:sz w:val="22"/>
          <w:szCs w:val="22"/>
        </w:rPr>
        <w:t xml:space="preserve"> like</w:t>
      </w:r>
      <w:r w:rsidR="00B56B1F" w:rsidRPr="00EE4349">
        <w:rPr>
          <w:rFonts w:ascii="Arial" w:hAnsi="Arial" w:cs="Arial"/>
          <w:color w:val="2A2A2A"/>
          <w:sz w:val="22"/>
          <w:szCs w:val="22"/>
        </w:rPr>
        <w:t xml:space="preserve"> </w:t>
      </w:r>
      <w:r w:rsidR="00C51142" w:rsidRPr="00EE4349">
        <w:rPr>
          <w:rFonts w:ascii="Arial" w:hAnsi="Arial" w:cs="Arial"/>
          <w:color w:val="2A2A2A"/>
          <w:sz w:val="22"/>
          <w:szCs w:val="22"/>
        </w:rPr>
        <w:t>(P</w:t>
      </w:r>
      <w:r w:rsidR="00FD437B" w:rsidRPr="00EE4349">
        <w:rPr>
          <w:rFonts w:ascii="Arial" w:hAnsi="Arial" w:cs="Arial"/>
          <w:color w:val="2A2A2A"/>
          <w:sz w:val="22"/>
          <w:szCs w:val="22"/>
        </w:rPr>
        <w:t>sycom 2020)</w:t>
      </w:r>
      <w:r w:rsidR="002B1CF4" w:rsidRPr="00EE4349">
        <w:rPr>
          <w:rFonts w:ascii="Arial" w:hAnsi="Arial" w:cs="Arial"/>
          <w:color w:val="2A2A2A"/>
          <w:sz w:val="22"/>
          <w:szCs w:val="22"/>
        </w:rPr>
        <w:t>.</w:t>
      </w:r>
    </w:p>
    <w:p w14:paraId="4E88C3DC" w14:textId="56729262" w:rsidR="002E08A6" w:rsidRPr="00DD396F" w:rsidRDefault="00DF4744" w:rsidP="00DD396F">
      <w:pPr>
        <w:pStyle w:val="NormalWeb"/>
        <w:shd w:val="clear" w:color="auto" w:fill="FFFFFF" w:themeFill="background1"/>
        <w:spacing w:after="0" w:line="360" w:lineRule="auto"/>
        <w:rPr>
          <w:rFonts w:ascii="Arial" w:hAnsi="Arial" w:cs="Arial"/>
          <w:color w:val="2A2A2A"/>
          <w:sz w:val="22"/>
          <w:szCs w:val="22"/>
        </w:rPr>
      </w:pPr>
      <w:r>
        <w:rPr>
          <w:rFonts w:ascii="Arial" w:hAnsi="Arial" w:cs="Arial"/>
          <w:color w:val="2A2A2A"/>
          <w:sz w:val="22"/>
          <w:szCs w:val="22"/>
        </w:rPr>
        <w:t xml:space="preserve">                           </w:t>
      </w:r>
      <w:r w:rsidR="007066D6" w:rsidRPr="00EE4349">
        <w:rPr>
          <w:rFonts w:ascii="Arial" w:hAnsi="Arial" w:cs="Arial"/>
        </w:rPr>
        <w:t xml:space="preserve"> </w:t>
      </w:r>
      <w:r w:rsidR="00AB440D" w:rsidRPr="00EE4349">
        <w:rPr>
          <w:rFonts w:ascii="Arial" w:hAnsi="Arial" w:cs="Arial"/>
          <w:u w:val="single"/>
        </w:rPr>
        <w:t>2.4</w:t>
      </w:r>
      <w:r w:rsidR="002B1CF4" w:rsidRPr="00EE4349">
        <w:rPr>
          <w:rFonts w:ascii="Arial" w:hAnsi="Arial" w:cs="Arial"/>
          <w:u w:val="single"/>
        </w:rPr>
        <w:t xml:space="preserve"> </w:t>
      </w:r>
      <w:r w:rsidR="00AB440D" w:rsidRPr="00EE4349">
        <w:rPr>
          <w:rFonts w:ascii="Arial" w:hAnsi="Arial" w:cs="Arial"/>
          <w:u w:val="single"/>
        </w:rPr>
        <w:t>Leadership Management complex arears</w:t>
      </w:r>
      <w:r w:rsidR="008A2F80" w:rsidRPr="00EE4349">
        <w:rPr>
          <w:rFonts w:ascii="Arial" w:hAnsi="Arial" w:cs="Arial"/>
        </w:rPr>
        <w:t xml:space="preserve"> </w:t>
      </w:r>
    </w:p>
    <w:p w14:paraId="43C5BFB8" w14:textId="75E1876B" w:rsidR="00F7366D" w:rsidRDefault="005D194E" w:rsidP="00F7366D">
      <w:pPr>
        <w:spacing w:line="360" w:lineRule="auto"/>
        <w:textAlignment w:val="baseline"/>
        <w:rPr>
          <w:rFonts w:ascii="Arial" w:hAnsi="Arial" w:cs="Arial"/>
        </w:rPr>
      </w:pPr>
      <w:r w:rsidRPr="005D194E">
        <w:rPr>
          <w:rFonts w:ascii="Arial" w:hAnsi="Arial" w:cs="Arial"/>
        </w:rPr>
        <w:t xml:space="preserve">General practitioners in primary care have had to become acclimated to all appointments being online in a short amount of time, including telemedicine, face-to-face video chats, </w:t>
      </w:r>
      <w:r w:rsidR="00485EB2">
        <w:rPr>
          <w:rFonts w:ascii="Arial" w:hAnsi="Arial" w:cs="Arial"/>
        </w:rPr>
        <w:t>T</w:t>
      </w:r>
      <w:r w:rsidRPr="005D194E">
        <w:rPr>
          <w:rFonts w:ascii="Arial" w:hAnsi="Arial" w:cs="Arial"/>
        </w:rPr>
        <w:t xml:space="preserve">eam and </w:t>
      </w:r>
      <w:r w:rsidR="008547EA">
        <w:rPr>
          <w:rFonts w:ascii="Arial" w:hAnsi="Arial" w:cs="Arial"/>
        </w:rPr>
        <w:t>Z</w:t>
      </w:r>
      <w:r w:rsidRPr="005D194E">
        <w:rPr>
          <w:rFonts w:ascii="Arial" w:hAnsi="Arial" w:cs="Arial"/>
        </w:rPr>
        <w:t xml:space="preserve">oom to engage with colleagues, since the NHS embraced the transformational leadership approach </w:t>
      </w:r>
      <w:r w:rsidR="00335B2F">
        <w:rPr>
          <w:rFonts w:ascii="Arial" w:hAnsi="Arial" w:cs="Arial"/>
        </w:rPr>
        <w:t xml:space="preserve">(Bhalla, 2021). </w:t>
      </w:r>
      <w:r w:rsidRPr="005D194E">
        <w:rPr>
          <w:rFonts w:ascii="Arial" w:hAnsi="Arial" w:cs="Arial"/>
        </w:rPr>
        <w:t>There was a lot to learn, but with the support of transformational leadership, GPs were kept motivated, and expert guidance with how to utilise everything needed on the internet was arranged to make the changeover as smooth as possible.</w:t>
      </w:r>
      <w:r w:rsidR="00E32FA4">
        <w:rPr>
          <w:rFonts w:ascii="Arial" w:hAnsi="Arial" w:cs="Arial"/>
        </w:rPr>
        <w:t xml:space="preserve"> By </w:t>
      </w:r>
      <w:r w:rsidR="0097483E">
        <w:rPr>
          <w:rFonts w:ascii="Arial" w:hAnsi="Arial" w:cs="Arial"/>
        </w:rPr>
        <w:t>using</w:t>
      </w:r>
      <w:r w:rsidRPr="005D194E">
        <w:rPr>
          <w:rFonts w:ascii="Arial" w:hAnsi="Arial" w:cs="Arial"/>
        </w:rPr>
        <w:t xml:space="preserve"> Kurt Lewin's force field and John Kotter's change model </w:t>
      </w:r>
      <w:r w:rsidR="00B82BA1">
        <w:rPr>
          <w:rFonts w:ascii="Arial" w:hAnsi="Arial" w:cs="Arial"/>
        </w:rPr>
        <w:t xml:space="preserve">style </w:t>
      </w:r>
      <w:r w:rsidR="006D587E">
        <w:rPr>
          <w:rFonts w:ascii="Arial" w:hAnsi="Arial" w:cs="Arial"/>
        </w:rPr>
        <w:t xml:space="preserve">can </w:t>
      </w:r>
      <w:r w:rsidR="00D12919">
        <w:rPr>
          <w:rFonts w:ascii="Arial" w:hAnsi="Arial" w:cs="Arial"/>
        </w:rPr>
        <w:t xml:space="preserve">help </w:t>
      </w:r>
      <w:r w:rsidR="006D587E">
        <w:rPr>
          <w:rFonts w:ascii="Arial" w:hAnsi="Arial" w:cs="Arial"/>
        </w:rPr>
        <w:t xml:space="preserve">apply motivation </w:t>
      </w:r>
      <w:r w:rsidR="0019045C">
        <w:rPr>
          <w:rFonts w:ascii="Arial" w:hAnsi="Arial" w:cs="Arial"/>
        </w:rPr>
        <w:t>and ensure the staff are all onboard with the change</w:t>
      </w:r>
      <w:r w:rsidR="003705A9">
        <w:rPr>
          <w:rFonts w:ascii="Arial" w:hAnsi="Arial" w:cs="Arial"/>
        </w:rPr>
        <w:t xml:space="preserve">, </w:t>
      </w:r>
      <w:r w:rsidR="00B44AE1">
        <w:rPr>
          <w:rFonts w:ascii="Arial" w:hAnsi="Arial" w:cs="Arial"/>
        </w:rPr>
        <w:t xml:space="preserve">which will </w:t>
      </w:r>
      <w:r w:rsidR="003705A9">
        <w:rPr>
          <w:rFonts w:ascii="Arial" w:hAnsi="Arial" w:cs="Arial"/>
        </w:rPr>
        <w:t>help to tran</w:t>
      </w:r>
      <w:r w:rsidR="000029A2">
        <w:rPr>
          <w:rFonts w:ascii="Arial" w:hAnsi="Arial" w:cs="Arial"/>
        </w:rPr>
        <w:t>sform</w:t>
      </w:r>
      <w:r w:rsidR="003705A9">
        <w:rPr>
          <w:rFonts w:ascii="Arial" w:hAnsi="Arial" w:cs="Arial"/>
        </w:rPr>
        <w:t xml:space="preserve"> the</w:t>
      </w:r>
      <w:r w:rsidR="00370259">
        <w:rPr>
          <w:rFonts w:ascii="Arial" w:hAnsi="Arial" w:cs="Arial"/>
        </w:rPr>
        <w:t xml:space="preserve"> staff </w:t>
      </w:r>
      <w:r w:rsidR="00414DB1">
        <w:rPr>
          <w:rFonts w:ascii="Arial" w:hAnsi="Arial" w:cs="Arial"/>
        </w:rPr>
        <w:t xml:space="preserve">to </w:t>
      </w:r>
      <w:r w:rsidR="00370259">
        <w:rPr>
          <w:rFonts w:ascii="Arial" w:hAnsi="Arial" w:cs="Arial"/>
        </w:rPr>
        <w:t>understanding and making them feel secure</w:t>
      </w:r>
      <w:r w:rsidR="00AF4ACA">
        <w:rPr>
          <w:rFonts w:ascii="Arial" w:hAnsi="Arial" w:cs="Arial"/>
        </w:rPr>
        <w:t xml:space="preserve"> </w:t>
      </w:r>
      <w:r w:rsidR="00FD59F8">
        <w:rPr>
          <w:rFonts w:ascii="Arial" w:hAnsi="Arial" w:cs="Arial"/>
        </w:rPr>
        <w:t>(20</w:t>
      </w:r>
      <w:r w:rsidR="00C579C0">
        <w:rPr>
          <w:rFonts w:ascii="Arial" w:hAnsi="Arial" w:cs="Arial"/>
        </w:rPr>
        <w:t>20)</w:t>
      </w:r>
      <w:r w:rsidR="00AF4ACA">
        <w:rPr>
          <w:rFonts w:ascii="Arial" w:hAnsi="Arial" w:cs="Arial"/>
        </w:rPr>
        <w:t>.</w:t>
      </w:r>
      <w:r w:rsidR="00877521">
        <w:rPr>
          <w:rFonts w:ascii="Arial" w:hAnsi="Arial" w:cs="Arial"/>
        </w:rPr>
        <w:t xml:space="preserve"> </w:t>
      </w:r>
    </w:p>
    <w:p w14:paraId="1C38C05C" w14:textId="6F24ADE4" w:rsidR="00871B9F" w:rsidRPr="00EE4349" w:rsidRDefault="00C762FD" w:rsidP="00010618">
      <w:pPr>
        <w:spacing w:line="360" w:lineRule="auto"/>
        <w:textAlignment w:val="baseline"/>
        <w:rPr>
          <w:rFonts w:ascii="Arial" w:hAnsi="Arial" w:cs="Arial"/>
        </w:rPr>
      </w:pPr>
      <w:r w:rsidRPr="00C762FD">
        <w:rPr>
          <w:rFonts w:ascii="Arial" w:hAnsi="Arial" w:cs="Arial"/>
        </w:rPr>
        <w:t>To prevent the spread of coronavirus, GP clinics throughout the country have been encouraged to examine patients online, over the phone, or via video consultations.</w:t>
      </w:r>
      <w:r w:rsidR="00D5092A">
        <w:rPr>
          <w:rFonts w:ascii="Arial" w:hAnsi="Arial" w:cs="Arial"/>
        </w:rPr>
        <w:t xml:space="preserve"> </w:t>
      </w:r>
      <w:r w:rsidRPr="00C762FD">
        <w:rPr>
          <w:rFonts w:ascii="Arial" w:hAnsi="Arial" w:cs="Arial"/>
        </w:rPr>
        <w:t>NHS England encouraged Britain's 7,000 GP surgeries to minimise face-to-face appointments for patients with Covid-19 symptoms</w:t>
      </w:r>
      <w:r w:rsidR="00755CF6">
        <w:rPr>
          <w:rFonts w:ascii="Arial" w:hAnsi="Arial" w:cs="Arial"/>
        </w:rPr>
        <w:t>.</w:t>
      </w:r>
      <w:r w:rsidRPr="00C762FD">
        <w:rPr>
          <w:rFonts w:ascii="Arial" w:hAnsi="Arial" w:cs="Arial"/>
        </w:rPr>
        <w:t xml:space="preserve"> The organisation seeks to keep those with the virus</w:t>
      </w:r>
      <w:r w:rsidR="005417B5">
        <w:rPr>
          <w:rFonts w:ascii="Arial" w:hAnsi="Arial" w:cs="Arial"/>
        </w:rPr>
        <w:t>,</w:t>
      </w:r>
      <w:r w:rsidRPr="00C762FD">
        <w:rPr>
          <w:rFonts w:ascii="Arial" w:hAnsi="Arial" w:cs="Arial"/>
        </w:rPr>
        <w:t xml:space="preserve"> who should be self-isolating</w:t>
      </w:r>
      <w:r w:rsidR="005417B5">
        <w:rPr>
          <w:rFonts w:ascii="Arial" w:hAnsi="Arial" w:cs="Arial"/>
        </w:rPr>
        <w:t>,</w:t>
      </w:r>
      <w:r w:rsidRPr="00C762FD">
        <w:rPr>
          <w:rFonts w:ascii="Arial" w:hAnsi="Arial" w:cs="Arial"/>
        </w:rPr>
        <w:t xml:space="preserve"> from showing up for procedures and endangering healthcare workers and other patients</w:t>
      </w:r>
      <w:r w:rsidR="003443BD">
        <w:rPr>
          <w:rFonts w:ascii="Arial" w:hAnsi="Arial" w:cs="Arial"/>
        </w:rPr>
        <w:t xml:space="preserve">. </w:t>
      </w:r>
      <w:r w:rsidRPr="00C762FD">
        <w:rPr>
          <w:rFonts w:ascii="Arial" w:hAnsi="Arial" w:cs="Arial"/>
        </w:rPr>
        <w:t xml:space="preserve">Millions of patients </w:t>
      </w:r>
      <w:r w:rsidR="00A9283E">
        <w:rPr>
          <w:rFonts w:ascii="Arial" w:hAnsi="Arial" w:cs="Arial"/>
        </w:rPr>
        <w:t xml:space="preserve">would </w:t>
      </w:r>
      <w:r w:rsidR="00707D50">
        <w:rPr>
          <w:rFonts w:ascii="Arial" w:hAnsi="Arial" w:cs="Arial"/>
        </w:rPr>
        <w:t xml:space="preserve">then </w:t>
      </w:r>
      <w:r w:rsidRPr="00C762FD">
        <w:rPr>
          <w:rFonts w:ascii="Arial" w:hAnsi="Arial" w:cs="Arial"/>
        </w:rPr>
        <w:t>be triaged online, over the phone, or via video, and reached via text messaging services</w:t>
      </w:r>
      <w:r w:rsidR="000A6C7A">
        <w:rPr>
          <w:rFonts w:ascii="Arial" w:hAnsi="Arial" w:cs="Arial"/>
        </w:rPr>
        <w:t>,</w:t>
      </w:r>
      <w:r w:rsidRPr="00C762FD">
        <w:rPr>
          <w:rFonts w:ascii="Arial" w:hAnsi="Arial" w:cs="Arial"/>
        </w:rPr>
        <w:t xml:space="preserve"> as a result of th</w:t>
      </w:r>
      <w:r w:rsidR="000A6C7A">
        <w:rPr>
          <w:rFonts w:ascii="Arial" w:hAnsi="Arial" w:cs="Arial"/>
        </w:rPr>
        <w:t>is</w:t>
      </w:r>
      <w:r w:rsidRPr="00C762FD">
        <w:rPr>
          <w:rFonts w:ascii="Arial" w:hAnsi="Arial" w:cs="Arial"/>
        </w:rPr>
        <w:t xml:space="preserve"> proactive step</w:t>
      </w:r>
      <w:r w:rsidR="006A08CD">
        <w:rPr>
          <w:rFonts w:ascii="Arial" w:hAnsi="Arial" w:cs="Arial"/>
        </w:rPr>
        <w:t xml:space="preserve"> (England NHS UK 2020)</w:t>
      </w:r>
      <w:r w:rsidR="00880C2D">
        <w:rPr>
          <w:rFonts w:ascii="Arial" w:hAnsi="Arial" w:cs="Arial"/>
        </w:rPr>
        <w:t>.</w:t>
      </w:r>
      <w:r w:rsidR="000A6C7A">
        <w:rPr>
          <w:rFonts w:ascii="Arial" w:hAnsi="Arial" w:cs="Arial"/>
        </w:rPr>
        <w:t xml:space="preserve"> </w:t>
      </w:r>
      <w:r w:rsidR="00920747">
        <w:rPr>
          <w:rFonts w:ascii="Arial" w:hAnsi="Arial" w:cs="Arial"/>
        </w:rPr>
        <w:t xml:space="preserve">However, </w:t>
      </w:r>
      <w:r w:rsidR="00464CBD">
        <w:rPr>
          <w:rFonts w:ascii="Arial" w:hAnsi="Arial" w:cs="Arial"/>
        </w:rPr>
        <w:t>l</w:t>
      </w:r>
      <w:r w:rsidR="00BF1C8E" w:rsidRPr="00BF1C8E">
        <w:rPr>
          <w:rFonts w:ascii="Arial" w:hAnsi="Arial" w:cs="Arial"/>
        </w:rPr>
        <w:t>ast year, an access dispute developed when in-person GP appointments in England remained at 60% after Covid restrictions were loosened, compared to eight out of ten visits before the epidemi</w:t>
      </w:r>
      <w:r w:rsidR="002D0759">
        <w:rPr>
          <w:rFonts w:ascii="Arial" w:hAnsi="Arial" w:cs="Arial"/>
        </w:rPr>
        <w:t>c</w:t>
      </w:r>
      <w:r w:rsidR="00891888">
        <w:rPr>
          <w:rFonts w:ascii="Arial" w:hAnsi="Arial" w:cs="Arial"/>
        </w:rPr>
        <w:t xml:space="preserve"> (Graig </w:t>
      </w:r>
      <w:r w:rsidR="00D33CA0">
        <w:rPr>
          <w:rFonts w:ascii="Arial" w:hAnsi="Arial" w:cs="Arial"/>
        </w:rPr>
        <w:t>2022)</w:t>
      </w:r>
      <w:r w:rsidR="00C11E12">
        <w:rPr>
          <w:rFonts w:ascii="Arial" w:hAnsi="Arial" w:cs="Arial"/>
        </w:rPr>
        <w:t>.</w:t>
      </w:r>
      <w:r w:rsidR="00C73E8A">
        <w:rPr>
          <w:rFonts w:ascii="Arial" w:hAnsi="Arial" w:cs="Arial"/>
        </w:rPr>
        <w:t xml:space="preserve"> </w:t>
      </w:r>
      <w:r w:rsidR="00871B9F" w:rsidRPr="00EE4349">
        <w:rPr>
          <w:rFonts w:ascii="Arial" w:hAnsi="Arial" w:cs="Arial"/>
        </w:rPr>
        <w:t>Masks, immunisation passports, working from home, isolation, and travel limitations have all been thrown out</w:t>
      </w:r>
      <w:r w:rsidR="00542771">
        <w:rPr>
          <w:rFonts w:ascii="Arial" w:hAnsi="Arial" w:cs="Arial"/>
        </w:rPr>
        <w:t xml:space="preserve"> in 2022</w:t>
      </w:r>
      <w:r w:rsidR="00871B9F" w:rsidRPr="00EE4349">
        <w:rPr>
          <w:rFonts w:ascii="Arial" w:hAnsi="Arial" w:cs="Arial"/>
        </w:rPr>
        <w:t xml:space="preserve">, leaving many people wondering why they </w:t>
      </w:r>
      <w:r w:rsidR="0069140C">
        <w:rPr>
          <w:rFonts w:ascii="Arial" w:hAnsi="Arial" w:cs="Arial"/>
        </w:rPr>
        <w:t xml:space="preserve">still </w:t>
      </w:r>
      <w:r w:rsidR="00871B9F" w:rsidRPr="00EE4349">
        <w:rPr>
          <w:rFonts w:ascii="Arial" w:hAnsi="Arial" w:cs="Arial"/>
        </w:rPr>
        <w:t>can</w:t>
      </w:r>
      <w:r w:rsidR="00E92174">
        <w:rPr>
          <w:rFonts w:ascii="Arial" w:hAnsi="Arial" w:cs="Arial"/>
        </w:rPr>
        <w:t>not</w:t>
      </w:r>
      <w:r w:rsidR="00871B9F" w:rsidRPr="00EE4349">
        <w:rPr>
          <w:rFonts w:ascii="Arial" w:hAnsi="Arial" w:cs="Arial"/>
        </w:rPr>
        <w:t xml:space="preserve"> visit a doctor</w:t>
      </w:r>
      <w:r w:rsidR="00495894" w:rsidRPr="00EE4349">
        <w:rPr>
          <w:rFonts w:ascii="Arial" w:hAnsi="Arial" w:cs="Arial"/>
        </w:rPr>
        <w:t xml:space="preserve">? </w:t>
      </w:r>
      <w:r w:rsidR="00871B9F" w:rsidRPr="00EE4349">
        <w:rPr>
          <w:rFonts w:ascii="Arial" w:hAnsi="Arial" w:cs="Arial"/>
        </w:rPr>
        <w:t>GPs were</w:t>
      </w:r>
      <w:r w:rsidR="00956640" w:rsidRPr="00EE4349">
        <w:rPr>
          <w:rFonts w:ascii="Arial" w:hAnsi="Arial" w:cs="Arial"/>
        </w:rPr>
        <w:t xml:space="preserve"> </w:t>
      </w:r>
      <w:r w:rsidR="00830E76" w:rsidRPr="00EE4349">
        <w:rPr>
          <w:rFonts w:ascii="Arial" w:hAnsi="Arial" w:cs="Arial"/>
        </w:rPr>
        <w:t xml:space="preserve">giving priority to administering </w:t>
      </w:r>
      <w:r w:rsidR="00871B9F" w:rsidRPr="00EE4349">
        <w:rPr>
          <w:rFonts w:ascii="Arial" w:hAnsi="Arial" w:cs="Arial"/>
        </w:rPr>
        <w:t>immuni</w:t>
      </w:r>
      <w:r w:rsidR="000D6EC1">
        <w:rPr>
          <w:rFonts w:ascii="Arial" w:hAnsi="Arial" w:cs="Arial"/>
        </w:rPr>
        <w:t>s</w:t>
      </w:r>
      <w:r w:rsidR="00871B9F" w:rsidRPr="00EE4349">
        <w:rPr>
          <w:rFonts w:ascii="Arial" w:hAnsi="Arial" w:cs="Arial"/>
        </w:rPr>
        <w:t>ations</w:t>
      </w:r>
      <w:r w:rsidR="00830E76" w:rsidRPr="00EE4349">
        <w:rPr>
          <w:rFonts w:ascii="Arial" w:hAnsi="Arial" w:cs="Arial"/>
        </w:rPr>
        <w:t xml:space="preserve"> </w:t>
      </w:r>
      <w:r w:rsidR="008353F5" w:rsidRPr="00EE4349">
        <w:rPr>
          <w:rFonts w:ascii="Arial" w:hAnsi="Arial" w:cs="Arial"/>
        </w:rPr>
        <w:t>(Blake</w:t>
      </w:r>
      <w:r w:rsidR="00E2679C" w:rsidRPr="00EE4349">
        <w:rPr>
          <w:rFonts w:ascii="Arial" w:hAnsi="Arial" w:cs="Arial"/>
        </w:rPr>
        <w:t xml:space="preserve"> 2022).</w:t>
      </w:r>
      <w:r w:rsidR="009C752C" w:rsidRPr="00EE4349">
        <w:rPr>
          <w:rFonts w:ascii="Arial" w:hAnsi="Arial" w:cs="Arial"/>
        </w:rPr>
        <w:t xml:space="preserve"> </w:t>
      </w:r>
      <w:r w:rsidR="003225D6" w:rsidRPr="00EE4349">
        <w:rPr>
          <w:rFonts w:ascii="Arial" w:hAnsi="Arial" w:cs="Arial"/>
        </w:rPr>
        <w:t xml:space="preserve"> </w:t>
      </w:r>
    </w:p>
    <w:p w14:paraId="68509115" w14:textId="278E4F60" w:rsidR="00983609" w:rsidRPr="00947B37" w:rsidRDefault="00DD07D8" w:rsidP="00010618">
      <w:pPr>
        <w:spacing w:line="360" w:lineRule="auto"/>
        <w:textAlignment w:val="baseline"/>
        <w:rPr>
          <w:rFonts w:ascii="Arial" w:hAnsi="Arial" w:cs="Arial"/>
        </w:rPr>
      </w:pPr>
      <w:r w:rsidRPr="00EE4349">
        <w:rPr>
          <w:rFonts w:ascii="Arial" w:hAnsi="Arial" w:cs="Arial"/>
        </w:rPr>
        <w:lastRenderedPageBreak/>
        <w:t xml:space="preserve">                                            </w:t>
      </w:r>
      <w:r w:rsidR="00947B37">
        <w:rPr>
          <w:rFonts w:ascii="Arial" w:hAnsi="Arial" w:cs="Arial"/>
        </w:rPr>
        <w:t xml:space="preserve">   </w:t>
      </w:r>
      <w:r w:rsidR="00DE1157">
        <w:rPr>
          <w:rFonts w:ascii="Arial" w:hAnsi="Arial" w:cs="Arial"/>
        </w:rPr>
        <w:t xml:space="preserve"> </w:t>
      </w:r>
      <w:r w:rsidR="006D0DC5" w:rsidRPr="00EE4349">
        <w:rPr>
          <w:rFonts w:ascii="Arial" w:hAnsi="Arial" w:cs="Arial"/>
          <w:u w:val="single"/>
        </w:rPr>
        <w:t>2.5 change agents</w:t>
      </w:r>
    </w:p>
    <w:p w14:paraId="57A8A736" w14:textId="5BC84CF4" w:rsidR="00BB32C2" w:rsidRPr="00EE4349" w:rsidRDefault="007D71FC" w:rsidP="00C1344E">
      <w:pPr>
        <w:spacing w:line="360" w:lineRule="auto"/>
        <w:textAlignment w:val="baseline"/>
        <w:rPr>
          <w:rFonts w:ascii="Arial" w:hAnsi="Arial" w:cs="Arial"/>
        </w:rPr>
      </w:pPr>
      <w:r>
        <w:rPr>
          <w:rFonts w:ascii="Arial" w:hAnsi="Arial" w:cs="Arial"/>
        </w:rPr>
        <w:t>The NHS use</w:t>
      </w:r>
      <w:r w:rsidR="00AC48EF">
        <w:rPr>
          <w:rFonts w:ascii="Arial" w:hAnsi="Arial" w:cs="Arial"/>
        </w:rPr>
        <w:t xml:space="preserve"> </w:t>
      </w:r>
      <w:r>
        <w:rPr>
          <w:rFonts w:ascii="Arial" w:hAnsi="Arial" w:cs="Arial"/>
        </w:rPr>
        <w:t xml:space="preserve">internal </w:t>
      </w:r>
      <w:r w:rsidR="00E374A1">
        <w:rPr>
          <w:rFonts w:ascii="Arial" w:hAnsi="Arial" w:cs="Arial"/>
        </w:rPr>
        <w:t>change management</w:t>
      </w:r>
      <w:r w:rsidR="002F0E3A">
        <w:rPr>
          <w:rFonts w:ascii="Arial" w:hAnsi="Arial" w:cs="Arial"/>
        </w:rPr>
        <w:t xml:space="preserve"> such as the </w:t>
      </w:r>
      <w:r w:rsidR="00BB32C2" w:rsidRPr="00EE4349">
        <w:rPr>
          <w:rFonts w:ascii="Arial" w:hAnsi="Arial" w:cs="Arial"/>
        </w:rPr>
        <w:t xml:space="preserve"> School for Change Agents </w:t>
      </w:r>
      <w:r w:rsidR="002F0E3A">
        <w:rPr>
          <w:rFonts w:ascii="Arial" w:hAnsi="Arial" w:cs="Arial"/>
        </w:rPr>
        <w:t xml:space="preserve">which </w:t>
      </w:r>
      <w:r w:rsidR="00BB32C2" w:rsidRPr="00EE4349">
        <w:rPr>
          <w:rFonts w:ascii="Arial" w:hAnsi="Arial" w:cs="Arial"/>
        </w:rPr>
        <w:t xml:space="preserve">is </w:t>
      </w:r>
      <w:r w:rsidR="00872ABA">
        <w:rPr>
          <w:rFonts w:ascii="Arial" w:hAnsi="Arial" w:cs="Arial"/>
        </w:rPr>
        <w:t xml:space="preserve">there </w:t>
      </w:r>
      <w:r w:rsidR="00BB32C2" w:rsidRPr="00EE4349">
        <w:rPr>
          <w:rFonts w:ascii="Arial" w:hAnsi="Arial" w:cs="Arial"/>
        </w:rPr>
        <w:t xml:space="preserve">to </w:t>
      </w:r>
      <w:r w:rsidR="00021112">
        <w:rPr>
          <w:rFonts w:ascii="Arial" w:hAnsi="Arial" w:cs="Arial"/>
        </w:rPr>
        <w:t>facilitate</w:t>
      </w:r>
      <w:r w:rsidR="005822ED">
        <w:rPr>
          <w:rFonts w:ascii="Arial" w:hAnsi="Arial" w:cs="Arial"/>
        </w:rPr>
        <w:t xml:space="preserve"> change</w:t>
      </w:r>
      <w:r w:rsidR="00BB32C2" w:rsidRPr="00EE4349">
        <w:rPr>
          <w:rFonts w:ascii="Arial" w:hAnsi="Arial" w:cs="Arial"/>
        </w:rPr>
        <w:t xml:space="preserve">. The School is a platform for change agents to learn together, utilising powerful, guided learning, and is </w:t>
      </w:r>
      <w:r w:rsidR="00176610">
        <w:rPr>
          <w:rFonts w:ascii="Arial" w:hAnsi="Arial" w:cs="Arial"/>
        </w:rPr>
        <w:t>directed</w:t>
      </w:r>
      <w:r w:rsidR="00BB32C2" w:rsidRPr="00EE4349">
        <w:rPr>
          <w:rFonts w:ascii="Arial" w:hAnsi="Arial" w:cs="Arial"/>
        </w:rPr>
        <w:t xml:space="preserve">  by NHS England's Horizons team. </w:t>
      </w:r>
    </w:p>
    <w:p w14:paraId="25711502" w14:textId="77777777" w:rsidR="00947B37" w:rsidRDefault="00A06284" w:rsidP="00010618">
      <w:pPr>
        <w:spacing w:line="360" w:lineRule="auto"/>
        <w:textAlignment w:val="baseline"/>
        <w:rPr>
          <w:rFonts w:ascii="Arial" w:hAnsi="Arial" w:cs="Arial"/>
        </w:rPr>
      </w:pPr>
      <w:r w:rsidRPr="00EE4349">
        <w:rPr>
          <w:rFonts w:ascii="Arial" w:hAnsi="Arial" w:cs="Arial"/>
        </w:rPr>
        <w:t>The Horizons Group is a small team inside the U</w:t>
      </w:r>
      <w:r w:rsidR="00323FEC">
        <w:rPr>
          <w:rFonts w:ascii="Arial" w:hAnsi="Arial" w:cs="Arial"/>
        </w:rPr>
        <w:t>K</w:t>
      </w:r>
      <w:r w:rsidRPr="00EE4349">
        <w:rPr>
          <w:rFonts w:ascii="Arial" w:hAnsi="Arial" w:cs="Arial"/>
        </w:rPr>
        <w:t xml:space="preserve"> NHS that explores change and transformation in health and care via radical thinking. Its goal is to encourage health-care professionals to think differently about how successful change practises might lead to better patient outcomes.</w:t>
      </w:r>
      <w:r w:rsidR="004F6464">
        <w:rPr>
          <w:rFonts w:ascii="Arial" w:hAnsi="Arial" w:cs="Arial"/>
        </w:rPr>
        <w:t xml:space="preserve"> </w:t>
      </w:r>
      <w:r w:rsidRPr="00EE4349">
        <w:rPr>
          <w:rFonts w:ascii="Arial" w:hAnsi="Arial" w:cs="Arial"/>
        </w:rPr>
        <w:t>Anyone who wants to see change happen must be willing to break the rules. However, in industries like health and social care, this may be extremely challenging</w:t>
      </w:r>
      <w:r w:rsidR="002C1930">
        <w:rPr>
          <w:rFonts w:ascii="Arial" w:hAnsi="Arial" w:cs="Arial"/>
        </w:rPr>
        <w:t xml:space="preserve">. </w:t>
      </w:r>
      <w:r w:rsidR="00632C9C" w:rsidRPr="00EE4349">
        <w:rPr>
          <w:rFonts w:ascii="Arial" w:hAnsi="Arial" w:cs="Arial"/>
        </w:rPr>
        <w:t xml:space="preserve"> </w:t>
      </w:r>
      <w:r w:rsidR="0047769E" w:rsidRPr="00EE4349">
        <w:rPr>
          <w:rFonts w:ascii="Arial" w:hAnsi="Arial" w:cs="Arial"/>
        </w:rPr>
        <w:t>(Peter Fris</w:t>
      </w:r>
      <w:r w:rsidR="00CD3C9A" w:rsidRPr="00EE4349">
        <w:rPr>
          <w:rFonts w:ascii="Arial" w:hAnsi="Arial" w:cs="Arial"/>
        </w:rPr>
        <w:t>k com 2020).</w:t>
      </w:r>
    </w:p>
    <w:p w14:paraId="6A9F337B" w14:textId="61D99BDB" w:rsidR="00947B37" w:rsidRPr="007D4D64" w:rsidRDefault="00947B37" w:rsidP="00947B37">
      <w:pPr>
        <w:spacing w:line="360" w:lineRule="auto"/>
        <w:rPr>
          <w:rFonts w:ascii="Arial" w:hAnsi="Arial" w:cs="Arial"/>
          <w:u w:val="single"/>
        </w:rPr>
      </w:pPr>
      <w:r w:rsidRPr="007D4D64">
        <w:rPr>
          <w:rFonts w:ascii="Arial" w:hAnsi="Arial" w:cs="Arial"/>
        </w:rPr>
        <w:t xml:space="preserve">                                       </w:t>
      </w:r>
      <w:r w:rsidR="007D4D64" w:rsidRPr="007D4D64">
        <w:rPr>
          <w:rFonts w:ascii="Arial" w:hAnsi="Arial" w:cs="Arial"/>
        </w:rPr>
        <w:t xml:space="preserve">       </w:t>
      </w:r>
      <w:r w:rsidR="007D4D64">
        <w:rPr>
          <w:rFonts w:ascii="Arial" w:hAnsi="Arial" w:cs="Arial"/>
        </w:rPr>
        <w:t xml:space="preserve">     </w:t>
      </w:r>
      <w:r w:rsidRPr="007D4D64">
        <w:rPr>
          <w:rFonts w:ascii="Arial" w:hAnsi="Arial" w:cs="Arial"/>
          <w:u w:val="single"/>
        </w:rPr>
        <w:t>2.6 Culture of Organisation</w:t>
      </w:r>
    </w:p>
    <w:p w14:paraId="3CF0100F" w14:textId="294E4756" w:rsidR="0018078B" w:rsidRDefault="008F113F" w:rsidP="007D4D64">
      <w:pPr>
        <w:spacing w:line="360" w:lineRule="auto"/>
        <w:textAlignment w:val="baseline"/>
        <w:rPr>
          <w:rFonts w:ascii="Arial" w:hAnsi="Arial" w:cs="Arial"/>
        </w:rPr>
      </w:pPr>
      <w:r w:rsidRPr="00EE4349">
        <w:rPr>
          <w:rFonts w:ascii="Arial" w:hAnsi="Arial" w:cs="Arial"/>
        </w:rPr>
        <w:t xml:space="preserve">The culture of NHS systems and the organisations that make up such systems is critical to providing high-quality, safe, and effective patient care. </w:t>
      </w:r>
    </w:p>
    <w:p w14:paraId="3D598BF8" w14:textId="60637FD0" w:rsidR="00FB4D00" w:rsidRPr="00D93A71" w:rsidRDefault="008F113F" w:rsidP="00FB4D00">
      <w:pPr>
        <w:pStyle w:val="NormalWeb"/>
        <w:shd w:val="clear" w:color="auto" w:fill="FFFFFF"/>
        <w:spacing w:before="0" w:beforeAutospacing="0" w:after="0" w:afterAutospacing="0" w:line="360" w:lineRule="auto"/>
        <w:rPr>
          <w:rFonts w:ascii="Arial" w:hAnsi="Arial" w:cs="Arial"/>
          <w:sz w:val="22"/>
          <w:szCs w:val="22"/>
        </w:rPr>
      </w:pPr>
      <w:r w:rsidRPr="00EE4349">
        <w:rPr>
          <w:rFonts w:ascii="Arial" w:hAnsi="Arial" w:cs="Arial"/>
          <w:sz w:val="22"/>
          <w:szCs w:val="22"/>
        </w:rPr>
        <w:t>It also recognises that inclusive cultures depend on inclusive leaders</w:t>
      </w:r>
      <w:r w:rsidR="00B01811" w:rsidRPr="00EE4349">
        <w:rPr>
          <w:rFonts w:ascii="Arial" w:hAnsi="Arial" w:cs="Arial"/>
          <w:sz w:val="22"/>
          <w:szCs w:val="22"/>
        </w:rPr>
        <w:t xml:space="preserve"> (</w:t>
      </w:r>
      <w:r w:rsidR="00C81621" w:rsidRPr="00EE4349">
        <w:rPr>
          <w:rFonts w:ascii="Arial" w:hAnsi="Arial" w:cs="Arial"/>
          <w:sz w:val="22"/>
          <w:szCs w:val="22"/>
        </w:rPr>
        <w:t>NHS</w:t>
      </w:r>
      <w:r w:rsidR="00AD1189" w:rsidRPr="00EE4349">
        <w:rPr>
          <w:rFonts w:ascii="Arial" w:hAnsi="Arial" w:cs="Arial"/>
          <w:sz w:val="22"/>
          <w:szCs w:val="22"/>
        </w:rPr>
        <w:t xml:space="preserve"> UK</w:t>
      </w:r>
      <w:r w:rsidR="00142732" w:rsidRPr="00EE4349">
        <w:rPr>
          <w:rFonts w:ascii="Arial" w:hAnsi="Arial" w:cs="Arial"/>
          <w:sz w:val="22"/>
          <w:szCs w:val="22"/>
        </w:rPr>
        <w:t xml:space="preserve"> 202)</w:t>
      </w:r>
      <w:r w:rsidR="00F4753F">
        <w:rPr>
          <w:rFonts w:ascii="Arial" w:hAnsi="Arial" w:cs="Arial"/>
          <w:sz w:val="22"/>
          <w:szCs w:val="22"/>
        </w:rPr>
        <w:t xml:space="preserve"> which helps foster a </w:t>
      </w:r>
      <w:r w:rsidR="004B5EE0">
        <w:rPr>
          <w:rFonts w:ascii="Arial" w:hAnsi="Arial" w:cs="Arial"/>
          <w:sz w:val="22"/>
          <w:szCs w:val="22"/>
        </w:rPr>
        <w:t>c</w:t>
      </w:r>
      <w:r w:rsidR="004A2F5F" w:rsidRPr="00EE4349">
        <w:rPr>
          <w:rFonts w:ascii="Arial" w:hAnsi="Arial" w:cs="Arial"/>
          <w:sz w:val="22"/>
          <w:szCs w:val="22"/>
        </w:rPr>
        <w:t xml:space="preserve">ulture of candour, transparency, and honesty. The Department is publishing a consultation document setting out proposals for how the Duty of Candour could be further incentivised by requiring Trusts and Foundation Trusts to meet a proportion of the cost of negligence claims in cases where they have failed to be candid. It is also committing up to £35 million so that the NHS Litigation Authority can support Trusts in implementing their safety improvement plans where those plans show a likely reduction in higher volume and higher value claims over time. </w:t>
      </w:r>
      <w:r w:rsidR="004A2F5F" w:rsidRPr="00EE4349">
        <w:rPr>
          <w:rFonts w:ascii="Arial" w:hAnsi="Arial" w:cs="Arial"/>
          <w:color w:val="202A30"/>
          <w:sz w:val="22"/>
          <w:szCs w:val="22"/>
        </w:rPr>
        <w:t>Leadership, according to research, is the most influential force determining culture. By collaborated with the King's Fund and the Centre for Creative Leadership to create practical materials and assistance for health and care organisations looking to change their culture. These have now been tested and deployed in over 80 different organisations. Culture via collaborative, compassionate, and inclusive leadership. The culture of NHS systems and the organisations that make up such systems is critical to providing high-quality, safe, and effective patient care. By keeping personnel and recruiting the next generation, with a culture that recognises them as individuals. "Inclusive cultures rely on inclusive leaders," says the report.</w:t>
      </w:r>
      <w:r w:rsidR="004A2F5F" w:rsidRPr="00EE4349">
        <w:rPr>
          <w:rFonts w:ascii="Arial" w:hAnsi="Arial" w:cs="Arial"/>
          <w:sz w:val="22"/>
          <w:szCs w:val="22"/>
        </w:rPr>
        <w:t xml:space="preserve"> </w:t>
      </w:r>
      <w:r w:rsidR="004A2F5F" w:rsidRPr="00EE4349">
        <w:rPr>
          <w:rFonts w:ascii="Arial" w:hAnsi="Arial" w:cs="Arial"/>
          <w:color w:val="202A30"/>
          <w:sz w:val="22"/>
          <w:szCs w:val="22"/>
        </w:rPr>
        <w:t>The program's advantages in terms of culture and leadership Employee engagement is boosted by compassionate and inclusive working environments; each increase of 0.12 in staff engagement ratings in the NHS staff survey correlates with a 0.9 percent reduction in agency spending, saving the average trust £1.7 million (England 2020).</w:t>
      </w:r>
      <w:r w:rsidR="00F80166">
        <w:rPr>
          <w:rFonts w:ascii="Arial" w:hAnsi="Arial" w:cs="Arial"/>
        </w:rPr>
        <w:t xml:space="preserve"> </w:t>
      </w:r>
    </w:p>
    <w:p w14:paraId="6186B765" w14:textId="77777777" w:rsidR="001A7BFF" w:rsidRDefault="001A7BFF" w:rsidP="00FB4D00">
      <w:pPr>
        <w:pStyle w:val="NormalWeb"/>
        <w:shd w:val="clear" w:color="auto" w:fill="FFFFFF"/>
        <w:spacing w:before="0" w:beforeAutospacing="0" w:after="0" w:afterAutospacing="0" w:line="360" w:lineRule="auto"/>
        <w:rPr>
          <w:rFonts w:ascii="Arial" w:hAnsi="Arial" w:cs="Arial"/>
        </w:rPr>
      </w:pPr>
    </w:p>
    <w:p w14:paraId="302E5A9D" w14:textId="4185D13D" w:rsidR="00B755B0" w:rsidRPr="001A7BFF" w:rsidRDefault="00FB4D00" w:rsidP="00FB4D00">
      <w:pPr>
        <w:pStyle w:val="NormalWeb"/>
        <w:shd w:val="clear" w:color="auto" w:fill="FFFFFF"/>
        <w:spacing w:before="0" w:beforeAutospacing="0" w:after="0" w:afterAutospacing="0" w:line="360" w:lineRule="auto"/>
        <w:rPr>
          <w:rFonts w:ascii="Arial" w:hAnsi="Arial" w:cs="Arial"/>
        </w:rPr>
      </w:pPr>
      <w:r>
        <w:rPr>
          <w:rFonts w:ascii="Arial" w:hAnsi="Arial" w:cs="Arial"/>
        </w:rPr>
        <w:lastRenderedPageBreak/>
        <w:t xml:space="preserve">                               </w:t>
      </w:r>
      <w:r w:rsidR="001A7BFF">
        <w:rPr>
          <w:rFonts w:ascii="Arial" w:hAnsi="Arial" w:cs="Arial"/>
        </w:rPr>
        <w:t xml:space="preserve">                </w:t>
      </w:r>
      <w:r>
        <w:rPr>
          <w:rFonts w:ascii="Arial" w:hAnsi="Arial" w:cs="Arial"/>
        </w:rPr>
        <w:t xml:space="preserve"> </w:t>
      </w:r>
      <w:r w:rsidR="009D288D" w:rsidRPr="009D288D">
        <w:rPr>
          <w:rFonts w:ascii="Arial" w:hAnsi="Arial" w:cs="Arial"/>
          <w:u w:val="single"/>
        </w:rPr>
        <w:t>3.0 Conclusio</w:t>
      </w:r>
      <w:r w:rsidR="00A742C7">
        <w:rPr>
          <w:rFonts w:ascii="Arial" w:hAnsi="Arial" w:cs="Arial"/>
          <w:u w:val="single"/>
        </w:rPr>
        <w:t>n</w:t>
      </w:r>
    </w:p>
    <w:p w14:paraId="147ADA9A" w14:textId="08A47EDC" w:rsidR="004A105F" w:rsidRPr="0039175C" w:rsidRDefault="00A742C7" w:rsidP="00FB42BC">
      <w:pPr>
        <w:spacing w:line="360" w:lineRule="auto"/>
        <w:textAlignment w:val="baseline"/>
        <w:rPr>
          <w:rFonts w:ascii="Arial" w:hAnsi="Arial" w:cs="Arial"/>
        </w:rPr>
      </w:pPr>
      <w:r w:rsidRPr="00A742C7">
        <w:rPr>
          <w:rFonts w:ascii="Arial" w:hAnsi="Arial" w:cs="Arial"/>
        </w:rPr>
        <w:t>The NHS has undergone significant reforms in the face of a</w:t>
      </w:r>
      <w:r w:rsidR="00040CF5">
        <w:rPr>
          <w:rFonts w:ascii="Arial" w:hAnsi="Arial" w:cs="Arial"/>
        </w:rPr>
        <w:t xml:space="preserve">n </w:t>
      </w:r>
      <w:r w:rsidR="0068013C">
        <w:rPr>
          <w:rFonts w:ascii="Arial" w:hAnsi="Arial" w:cs="Arial"/>
        </w:rPr>
        <w:t>unprecedented</w:t>
      </w:r>
      <w:r w:rsidRPr="00A742C7">
        <w:rPr>
          <w:rFonts w:ascii="Arial" w:hAnsi="Arial" w:cs="Arial"/>
        </w:rPr>
        <w:t xml:space="preserve"> crisis. Primary care, being the main entrance, has had to adapt. It serves as an essential link between primary and secondary care, managing long-term diseases and keeping patients healthy.</w:t>
      </w:r>
      <w:r w:rsidR="0039175C">
        <w:rPr>
          <w:rFonts w:ascii="Arial" w:hAnsi="Arial" w:cs="Arial"/>
        </w:rPr>
        <w:t xml:space="preserve"> </w:t>
      </w:r>
      <w:r w:rsidRPr="00A742C7">
        <w:rPr>
          <w:rFonts w:ascii="Arial" w:hAnsi="Arial" w:cs="Arial"/>
        </w:rPr>
        <w:t xml:space="preserve">During the COVID-19 </w:t>
      </w:r>
      <w:r w:rsidR="0068013C">
        <w:rPr>
          <w:rFonts w:ascii="Arial" w:hAnsi="Arial" w:cs="Arial"/>
        </w:rPr>
        <w:t>pandemic</w:t>
      </w:r>
      <w:r w:rsidRPr="00A742C7">
        <w:rPr>
          <w:rFonts w:ascii="Arial" w:hAnsi="Arial" w:cs="Arial"/>
        </w:rPr>
        <w:t>, national data has already indicated massive alterations in</w:t>
      </w:r>
      <w:r w:rsidR="0039175C">
        <w:rPr>
          <w:rFonts w:ascii="Arial" w:hAnsi="Arial" w:cs="Arial"/>
        </w:rPr>
        <w:t xml:space="preserve"> </w:t>
      </w:r>
      <w:r w:rsidR="00DC530C" w:rsidRPr="00A742C7">
        <w:rPr>
          <w:rFonts w:ascii="Arial" w:hAnsi="Arial" w:cs="Arial"/>
        </w:rPr>
        <w:t xml:space="preserve">service utilisation. The more granular data </w:t>
      </w:r>
      <w:r w:rsidR="00DC530C">
        <w:rPr>
          <w:rFonts w:ascii="Arial" w:hAnsi="Arial" w:cs="Arial"/>
        </w:rPr>
        <w:t xml:space="preserve">that was </w:t>
      </w:r>
      <w:r w:rsidR="00DC530C" w:rsidRPr="00A742C7">
        <w:rPr>
          <w:rFonts w:ascii="Arial" w:hAnsi="Arial" w:cs="Arial"/>
        </w:rPr>
        <w:t>shared</w:t>
      </w:r>
      <w:r w:rsidR="00BC5996">
        <w:rPr>
          <w:rFonts w:ascii="Arial" w:hAnsi="Arial" w:cs="Arial"/>
        </w:rPr>
        <w:t>,</w:t>
      </w:r>
      <w:r w:rsidR="00DC530C" w:rsidRPr="00A742C7">
        <w:rPr>
          <w:rFonts w:ascii="Arial" w:hAnsi="Arial" w:cs="Arial"/>
        </w:rPr>
        <w:t xml:space="preserve"> digs further into </w:t>
      </w:r>
      <w:r w:rsidR="0039175C">
        <w:rPr>
          <w:rFonts w:ascii="Arial" w:hAnsi="Arial" w:cs="Arial"/>
        </w:rPr>
        <w:t xml:space="preserve"> </w:t>
      </w:r>
      <w:r w:rsidR="00DC530C" w:rsidRPr="00A742C7">
        <w:rPr>
          <w:rFonts w:ascii="Arial" w:hAnsi="Arial" w:cs="Arial"/>
        </w:rPr>
        <w:t>these</w:t>
      </w:r>
      <w:r w:rsidR="0039175C">
        <w:rPr>
          <w:rFonts w:ascii="Arial" w:hAnsi="Arial" w:cs="Arial"/>
        </w:rPr>
        <w:t xml:space="preserve"> </w:t>
      </w:r>
      <w:r w:rsidRPr="00A742C7">
        <w:rPr>
          <w:rFonts w:ascii="Arial" w:hAnsi="Arial" w:cs="Arial"/>
        </w:rPr>
        <w:t>developments. Major decreases in referrals, tests, new prescriptions, and immunisations have been reported, as well as a severe fall in consultation rates, a shift to mostly remote consulting, and significant reductions in referrals, tests, new prescriptions, and immunisations.</w:t>
      </w:r>
    </w:p>
    <w:p w14:paraId="0E07EEC7" w14:textId="645DCA24" w:rsidR="007146E2" w:rsidRPr="001E4938" w:rsidRDefault="00142C3E" w:rsidP="00603BC8">
      <w:pPr>
        <w:spacing w:line="360" w:lineRule="auto"/>
        <w:textAlignment w:val="baseline"/>
        <w:rPr>
          <w:rFonts w:ascii="Arial" w:hAnsi="Arial" w:cs="Arial"/>
        </w:rPr>
      </w:pPr>
      <w:r w:rsidRPr="001E4938">
        <w:rPr>
          <w:rFonts w:ascii="Arial" w:hAnsi="Arial" w:cs="Arial"/>
        </w:rPr>
        <w:t xml:space="preserve">The concepts of Lewin Kotter and Kubler Ross were used in this </w:t>
      </w:r>
      <w:r w:rsidR="00AC60F7">
        <w:rPr>
          <w:rFonts w:ascii="Arial" w:hAnsi="Arial" w:cs="Arial"/>
        </w:rPr>
        <w:t>report</w:t>
      </w:r>
      <w:r w:rsidR="0033010F">
        <w:rPr>
          <w:rFonts w:ascii="Arial" w:hAnsi="Arial" w:cs="Arial"/>
        </w:rPr>
        <w:t xml:space="preserve"> to make sense of these processes</w:t>
      </w:r>
      <w:r w:rsidRPr="001E4938">
        <w:rPr>
          <w:rFonts w:ascii="Arial" w:hAnsi="Arial" w:cs="Arial"/>
        </w:rPr>
        <w:t>. Most of t</w:t>
      </w:r>
      <w:r w:rsidR="007146E2">
        <w:rPr>
          <w:rFonts w:ascii="Arial" w:hAnsi="Arial" w:cs="Arial"/>
        </w:rPr>
        <w:t xml:space="preserve">he </w:t>
      </w:r>
      <w:r w:rsidR="007146E2" w:rsidRPr="001E4938">
        <w:rPr>
          <w:rFonts w:ascii="Arial" w:hAnsi="Arial" w:cs="Arial"/>
        </w:rPr>
        <w:t xml:space="preserve">workforce were not happy about the </w:t>
      </w:r>
      <w:r w:rsidR="00AE030A" w:rsidRPr="001E4938">
        <w:rPr>
          <w:rFonts w:ascii="Arial" w:hAnsi="Arial" w:cs="Arial"/>
        </w:rPr>
        <w:t>change when</w:t>
      </w:r>
      <w:r w:rsidR="007146E2" w:rsidRPr="001E4938">
        <w:rPr>
          <w:rFonts w:ascii="Arial" w:hAnsi="Arial" w:cs="Arial"/>
        </w:rPr>
        <w:t xml:space="preserve"> they learned about the new administration. They all had different concerns in primary care; some were angry, others </w:t>
      </w:r>
      <w:r w:rsidR="007D4347">
        <w:rPr>
          <w:rFonts w:ascii="Arial" w:hAnsi="Arial" w:cs="Arial"/>
        </w:rPr>
        <w:t>‘</w:t>
      </w:r>
      <w:r w:rsidR="00EE75D1">
        <w:rPr>
          <w:rFonts w:ascii="Arial" w:hAnsi="Arial" w:cs="Arial"/>
        </w:rPr>
        <w:t>froze</w:t>
      </w:r>
      <w:r w:rsidR="007D4347">
        <w:rPr>
          <w:rFonts w:ascii="Arial" w:hAnsi="Arial" w:cs="Arial"/>
        </w:rPr>
        <w:t>’</w:t>
      </w:r>
      <w:r w:rsidR="007146E2" w:rsidRPr="001E4938">
        <w:rPr>
          <w:rFonts w:ascii="Arial" w:hAnsi="Arial" w:cs="Arial"/>
        </w:rPr>
        <w:t xml:space="preserve"> and some realised that the change had to be made; however, once the staff realised that they were not losing their jobs, their attitude quickly changed, and they realised that the primary care change had to go ahead in order to keep staff and patien</w:t>
      </w:r>
      <w:r w:rsidR="006F349A">
        <w:rPr>
          <w:rFonts w:ascii="Arial" w:hAnsi="Arial" w:cs="Arial"/>
        </w:rPr>
        <w:t>ts</w:t>
      </w:r>
      <w:r w:rsidR="007146E2" w:rsidRPr="001E4938">
        <w:rPr>
          <w:rFonts w:ascii="Arial" w:hAnsi="Arial" w:cs="Arial"/>
        </w:rPr>
        <w:t xml:space="preserve"> safe;  however, by using the</w:t>
      </w:r>
      <w:r w:rsidR="006F349A">
        <w:rPr>
          <w:rFonts w:ascii="Arial" w:hAnsi="Arial" w:cs="Arial"/>
        </w:rPr>
        <w:t>se</w:t>
      </w:r>
      <w:r w:rsidR="007146E2" w:rsidRPr="001E4938">
        <w:rPr>
          <w:rFonts w:ascii="Arial" w:hAnsi="Arial" w:cs="Arial"/>
        </w:rPr>
        <w:t xml:space="preserve"> theories, management </w:t>
      </w:r>
      <w:r w:rsidR="00786612">
        <w:rPr>
          <w:rFonts w:ascii="Arial" w:hAnsi="Arial" w:cs="Arial"/>
        </w:rPr>
        <w:t xml:space="preserve">have </w:t>
      </w:r>
      <w:r w:rsidR="007146E2" w:rsidRPr="001E4938">
        <w:rPr>
          <w:rFonts w:ascii="Arial" w:hAnsi="Arial" w:cs="Arial"/>
        </w:rPr>
        <w:t xml:space="preserve">made it easier to support the staff with the change management </w:t>
      </w:r>
      <w:r w:rsidR="004F030A">
        <w:rPr>
          <w:rFonts w:ascii="Arial" w:hAnsi="Arial" w:cs="Arial"/>
        </w:rPr>
        <w:t xml:space="preserve">which was </w:t>
      </w:r>
      <w:r w:rsidR="00786612">
        <w:rPr>
          <w:rFonts w:ascii="Arial" w:hAnsi="Arial" w:cs="Arial"/>
        </w:rPr>
        <w:t xml:space="preserve">ultimately </w:t>
      </w:r>
      <w:r w:rsidR="004F030A">
        <w:rPr>
          <w:rFonts w:ascii="Arial" w:hAnsi="Arial" w:cs="Arial"/>
        </w:rPr>
        <w:t xml:space="preserve">a </w:t>
      </w:r>
      <w:r w:rsidR="007146E2" w:rsidRPr="001E4938">
        <w:rPr>
          <w:rFonts w:ascii="Arial" w:hAnsi="Arial" w:cs="Arial"/>
        </w:rPr>
        <w:t>good transition.</w:t>
      </w:r>
    </w:p>
    <w:p w14:paraId="5F9BDC48" w14:textId="77777777" w:rsidR="00DE1157" w:rsidRDefault="00DE1157" w:rsidP="00FB4D00">
      <w:pPr>
        <w:spacing w:line="360" w:lineRule="auto"/>
        <w:textAlignment w:val="baseline"/>
        <w:rPr>
          <w:rFonts w:ascii="Arial" w:hAnsi="Arial" w:cs="Arial"/>
          <w:b/>
          <w:bCs/>
          <w:color w:val="00B050"/>
        </w:rPr>
      </w:pPr>
    </w:p>
    <w:p w14:paraId="3BFAB8FB" w14:textId="77777777" w:rsidR="00DE1157" w:rsidRDefault="00DE1157" w:rsidP="00FB4D00">
      <w:pPr>
        <w:spacing w:line="360" w:lineRule="auto"/>
        <w:textAlignment w:val="baseline"/>
        <w:rPr>
          <w:rFonts w:ascii="Arial" w:hAnsi="Arial" w:cs="Arial"/>
          <w:b/>
          <w:bCs/>
          <w:color w:val="00B050"/>
        </w:rPr>
      </w:pPr>
    </w:p>
    <w:p w14:paraId="2C71EDBB" w14:textId="77777777" w:rsidR="00C57515" w:rsidRDefault="00E65EFF" w:rsidP="00FB4D00">
      <w:pPr>
        <w:spacing w:line="360" w:lineRule="auto"/>
        <w:textAlignment w:val="baseline"/>
        <w:rPr>
          <w:rFonts w:ascii="Arial" w:hAnsi="Arial" w:cs="Arial"/>
        </w:rPr>
      </w:pPr>
      <w:r w:rsidRPr="00E65EFF">
        <w:rPr>
          <w:rFonts w:ascii="Arial" w:hAnsi="Arial" w:cs="Arial"/>
        </w:rPr>
        <w:t xml:space="preserve">                                              </w:t>
      </w:r>
      <w:r w:rsidR="00931149">
        <w:rPr>
          <w:rFonts w:ascii="Arial" w:hAnsi="Arial" w:cs="Arial"/>
        </w:rPr>
        <w:t xml:space="preserve">      </w:t>
      </w:r>
    </w:p>
    <w:p w14:paraId="5BDD7461" w14:textId="77777777" w:rsidR="00C57515" w:rsidRDefault="00C57515" w:rsidP="00FB4D00">
      <w:pPr>
        <w:spacing w:line="360" w:lineRule="auto"/>
        <w:textAlignment w:val="baseline"/>
        <w:rPr>
          <w:rFonts w:ascii="Arial" w:hAnsi="Arial" w:cs="Arial"/>
        </w:rPr>
      </w:pPr>
    </w:p>
    <w:p w14:paraId="229169AA" w14:textId="77777777" w:rsidR="0051097D" w:rsidRDefault="0051097D" w:rsidP="00FB4D00">
      <w:pPr>
        <w:spacing w:line="360" w:lineRule="auto"/>
        <w:textAlignment w:val="baseline"/>
        <w:rPr>
          <w:rFonts w:ascii="Arial" w:hAnsi="Arial" w:cs="Arial"/>
        </w:rPr>
      </w:pPr>
    </w:p>
    <w:p w14:paraId="7B5AB68C" w14:textId="77777777" w:rsidR="0051097D" w:rsidRDefault="0051097D" w:rsidP="00FB4D00">
      <w:pPr>
        <w:spacing w:line="360" w:lineRule="auto"/>
        <w:textAlignment w:val="baseline"/>
        <w:rPr>
          <w:rFonts w:ascii="Arial" w:hAnsi="Arial" w:cs="Arial"/>
        </w:rPr>
      </w:pPr>
    </w:p>
    <w:p w14:paraId="1E294D99" w14:textId="77777777" w:rsidR="0051097D" w:rsidRDefault="0051097D" w:rsidP="00FB4D00">
      <w:pPr>
        <w:spacing w:line="360" w:lineRule="auto"/>
        <w:textAlignment w:val="baseline"/>
        <w:rPr>
          <w:rFonts w:ascii="Arial" w:hAnsi="Arial" w:cs="Arial"/>
        </w:rPr>
      </w:pPr>
    </w:p>
    <w:p w14:paraId="6058212E" w14:textId="77777777" w:rsidR="0051097D" w:rsidRDefault="0051097D" w:rsidP="00FB4D00">
      <w:pPr>
        <w:spacing w:line="360" w:lineRule="auto"/>
        <w:textAlignment w:val="baseline"/>
        <w:rPr>
          <w:rFonts w:ascii="Arial" w:hAnsi="Arial" w:cs="Arial"/>
        </w:rPr>
      </w:pPr>
    </w:p>
    <w:p w14:paraId="59B2E323" w14:textId="77777777" w:rsidR="00DC51FF" w:rsidRDefault="00DC51FF" w:rsidP="00FB4D00">
      <w:pPr>
        <w:spacing w:line="360" w:lineRule="auto"/>
        <w:textAlignment w:val="baseline"/>
        <w:rPr>
          <w:rFonts w:ascii="Arial" w:hAnsi="Arial" w:cs="Arial"/>
        </w:rPr>
      </w:pPr>
    </w:p>
    <w:p w14:paraId="18C3EA3A" w14:textId="77777777" w:rsidR="00A36200" w:rsidRDefault="00BA72AF" w:rsidP="00FB4D00">
      <w:pPr>
        <w:spacing w:line="360" w:lineRule="auto"/>
        <w:textAlignment w:val="baseline"/>
        <w:rPr>
          <w:rFonts w:ascii="Arial" w:hAnsi="Arial" w:cs="Arial"/>
        </w:rPr>
      </w:pPr>
      <w:r>
        <w:rPr>
          <w:rFonts w:ascii="Arial" w:hAnsi="Arial" w:cs="Arial"/>
        </w:rPr>
        <w:t xml:space="preserve">                                                    </w:t>
      </w:r>
    </w:p>
    <w:p w14:paraId="4D0E5B1B" w14:textId="77777777" w:rsidR="00A36200" w:rsidRDefault="00A36200" w:rsidP="00FB4D00">
      <w:pPr>
        <w:spacing w:line="360" w:lineRule="auto"/>
        <w:textAlignment w:val="baseline"/>
        <w:rPr>
          <w:rFonts w:ascii="Arial" w:hAnsi="Arial" w:cs="Arial"/>
        </w:rPr>
      </w:pPr>
    </w:p>
    <w:p w14:paraId="190AFF67" w14:textId="77777777" w:rsidR="00442D06" w:rsidRDefault="00442D06" w:rsidP="00FB4D00">
      <w:pPr>
        <w:spacing w:line="360" w:lineRule="auto"/>
        <w:textAlignment w:val="baseline"/>
        <w:rPr>
          <w:rFonts w:ascii="Arial" w:hAnsi="Arial" w:cs="Arial"/>
        </w:rPr>
      </w:pPr>
    </w:p>
    <w:p w14:paraId="2D8ECEE1" w14:textId="77777777" w:rsidR="00442D06" w:rsidRDefault="00442D06" w:rsidP="00FB4D00">
      <w:pPr>
        <w:spacing w:line="360" w:lineRule="auto"/>
        <w:textAlignment w:val="baseline"/>
        <w:rPr>
          <w:rFonts w:ascii="Arial" w:hAnsi="Arial" w:cs="Arial"/>
        </w:rPr>
      </w:pPr>
    </w:p>
    <w:p w14:paraId="1BF43F8F" w14:textId="3AC9F03A" w:rsidR="00E65EFF" w:rsidRPr="00E65EFF" w:rsidRDefault="0076565B" w:rsidP="00792856">
      <w:pPr>
        <w:spacing w:line="360" w:lineRule="auto"/>
        <w:jc w:val="center"/>
        <w:textAlignment w:val="baseline"/>
        <w:rPr>
          <w:rFonts w:ascii="Arial" w:hAnsi="Arial" w:cs="Arial"/>
          <w:u w:val="single"/>
        </w:rPr>
      </w:pPr>
      <w:r w:rsidRPr="00E65EFF">
        <w:rPr>
          <w:rFonts w:ascii="Arial" w:hAnsi="Arial" w:cs="Arial"/>
          <w:u w:val="single"/>
        </w:rPr>
        <w:lastRenderedPageBreak/>
        <w:t>Recommendations</w:t>
      </w:r>
    </w:p>
    <w:p w14:paraId="440B40C8" w14:textId="502250FD" w:rsidR="00B12C72" w:rsidRPr="006C377D" w:rsidRDefault="00DA5E8E" w:rsidP="00FB4D00">
      <w:pPr>
        <w:spacing w:line="360" w:lineRule="auto"/>
        <w:textAlignment w:val="baseline"/>
        <w:rPr>
          <w:rFonts w:ascii="Arial" w:hAnsi="Arial" w:cs="Arial"/>
        </w:rPr>
      </w:pPr>
      <w:r w:rsidRPr="00EE4349">
        <w:rPr>
          <w:rFonts w:ascii="Arial" w:hAnsi="Arial" w:cs="Arial"/>
          <w:color w:val="202A30"/>
        </w:rPr>
        <w:t xml:space="preserve">It is </w:t>
      </w:r>
      <w:r w:rsidR="00B12C72" w:rsidRPr="00EE4349">
        <w:rPr>
          <w:rFonts w:ascii="Arial" w:hAnsi="Arial" w:cs="Arial"/>
          <w:color w:val="202A30"/>
        </w:rPr>
        <w:t xml:space="preserve">critical that people who require mental health assistance </w:t>
      </w:r>
      <w:r w:rsidR="002C394B">
        <w:rPr>
          <w:rFonts w:ascii="Arial" w:hAnsi="Arial" w:cs="Arial"/>
          <w:color w:val="202A30"/>
        </w:rPr>
        <w:t xml:space="preserve">during a period of </w:t>
      </w:r>
      <w:r w:rsidR="00540A5A">
        <w:rPr>
          <w:rFonts w:ascii="Arial" w:hAnsi="Arial" w:cs="Arial"/>
          <w:color w:val="202A30"/>
        </w:rPr>
        <w:t>momentous change</w:t>
      </w:r>
      <w:r w:rsidR="002C394B">
        <w:rPr>
          <w:rFonts w:ascii="Arial" w:hAnsi="Arial" w:cs="Arial"/>
          <w:color w:val="202A30"/>
        </w:rPr>
        <w:t xml:space="preserve">, </w:t>
      </w:r>
      <w:r w:rsidR="00B12C72" w:rsidRPr="00EE4349">
        <w:rPr>
          <w:rFonts w:ascii="Arial" w:hAnsi="Arial" w:cs="Arial"/>
          <w:color w:val="202A30"/>
        </w:rPr>
        <w:t>receive the appropriate care at the appropriate time and in the appropriate location</w:t>
      </w:r>
      <w:r w:rsidR="00437CB6">
        <w:rPr>
          <w:rFonts w:ascii="Arial" w:hAnsi="Arial" w:cs="Arial"/>
          <w:color w:val="202A30"/>
        </w:rPr>
        <w:t xml:space="preserve"> particularly </w:t>
      </w:r>
      <w:r w:rsidR="00F611C1">
        <w:rPr>
          <w:rFonts w:ascii="Arial" w:hAnsi="Arial" w:cs="Arial"/>
          <w:color w:val="202A30"/>
        </w:rPr>
        <w:t>when they cannot often visit their GP</w:t>
      </w:r>
      <w:r w:rsidR="00B12C72" w:rsidRPr="00EE4349">
        <w:rPr>
          <w:rFonts w:ascii="Arial" w:hAnsi="Arial" w:cs="Arial"/>
          <w:color w:val="202A30"/>
        </w:rPr>
        <w:t>.</w:t>
      </w:r>
      <w:r w:rsidRPr="00EE4349">
        <w:rPr>
          <w:rFonts w:ascii="Arial" w:hAnsi="Arial" w:cs="Arial"/>
          <w:color w:val="202A30"/>
        </w:rPr>
        <w:t xml:space="preserve"> </w:t>
      </w:r>
      <w:r w:rsidR="00B12C72" w:rsidRPr="00EE4349">
        <w:rPr>
          <w:rFonts w:ascii="Arial" w:hAnsi="Arial" w:cs="Arial"/>
          <w:color w:val="202A30"/>
        </w:rPr>
        <w:t xml:space="preserve">Bringing clinical psychologists into local community settings to work with GPs </w:t>
      </w:r>
      <w:r w:rsidR="00083409">
        <w:rPr>
          <w:rFonts w:ascii="Arial" w:hAnsi="Arial" w:cs="Arial"/>
          <w:color w:val="202A30"/>
        </w:rPr>
        <w:t>– including online</w:t>
      </w:r>
      <w:r w:rsidR="00540A5A">
        <w:rPr>
          <w:rFonts w:ascii="Arial" w:hAnsi="Arial" w:cs="Arial"/>
          <w:color w:val="202A30"/>
        </w:rPr>
        <w:t xml:space="preserve">, </w:t>
      </w:r>
      <w:r w:rsidR="00B12C72" w:rsidRPr="00EE4349">
        <w:rPr>
          <w:rFonts w:ascii="Arial" w:hAnsi="Arial" w:cs="Arial"/>
          <w:color w:val="202A30"/>
        </w:rPr>
        <w:t xml:space="preserve">would offer up new paths for those seeking psychological treatment and allow them to receive help that suits their </w:t>
      </w:r>
      <w:r w:rsidR="00694C5A">
        <w:rPr>
          <w:rFonts w:ascii="Arial" w:hAnsi="Arial" w:cs="Arial"/>
          <w:color w:val="202A30"/>
        </w:rPr>
        <w:t xml:space="preserve"> </w:t>
      </w:r>
      <w:r w:rsidR="00885C33">
        <w:rPr>
          <w:rFonts w:ascii="Arial" w:hAnsi="Arial" w:cs="Arial"/>
          <w:color w:val="202A30"/>
        </w:rPr>
        <w:t>re</w:t>
      </w:r>
      <w:r w:rsidR="00885C33" w:rsidRPr="00EE4349">
        <w:rPr>
          <w:rFonts w:ascii="Arial" w:hAnsi="Arial" w:cs="Arial"/>
          <w:color w:val="202A30"/>
        </w:rPr>
        <w:t>quirements</w:t>
      </w:r>
      <w:r w:rsidR="00B12C72" w:rsidRPr="00EE4349">
        <w:rPr>
          <w:rFonts w:ascii="Arial" w:hAnsi="Arial" w:cs="Arial"/>
          <w:color w:val="202A30"/>
        </w:rPr>
        <w:t xml:space="preserve"> sooner.</w:t>
      </w:r>
      <w:r w:rsidR="006B4438" w:rsidRPr="00EE4349">
        <w:rPr>
          <w:rFonts w:ascii="Arial" w:hAnsi="Arial" w:cs="Arial"/>
          <w:color w:val="202A30"/>
        </w:rPr>
        <w:t xml:space="preserve"> </w:t>
      </w:r>
      <w:r w:rsidR="00B12C72" w:rsidRPr="00EE4349">
        <w:rPr>
          <w:rFonts w:ascii="Arial" w:hAnsi="Arial" w:cs="Arial"/>
          <w:color w:val="202A30"/>
        </w:rPr>
        <w:t xml:space="preserve">Individuals </w:t>
      </w:r>
      <w:r w:rsidR="006B4438" w:rsidRPr="00EE4349">
        <w:rPr>
          <w:rFonts w:ascii="Arial" w:hAnsi="Arial" w:cs="Arial"/>
          <w:color w:val="202A30"/>
        </w:rPr>
        <w:t>and</w:t>
      </w:r>
      <w:r w:rsidR="00B12C72" w:rsidRPr="00EE4349">
        <w:rPr>
          <w:rFonts w:ascii="Arial" w:hAnsi="Arial" w:cs="Arial"/>
          <w:color w:val="202A30"/>
        </w:rPr>
        <w:t xml:space="preserve"> families will benefit from better assistance and results, and GPs will be relieved of some of their workload.</w:t>
      </w:r>
    </w:p>
    <w:p w14:paraId="6BF52E5F" w14:textId="77777777" w:rsidR="00A41EC2" w:rsidRPr="00EE4349" w:rsidRDefault="00A41EC2" w:rsidP="00B12C72">
      <w:pPr>
        <w:pStyle w:val="NormalWeb"/>
        <w:shd w:val="clear" w:color="auto" w:fill="FFFFFF"/>
        <w:spacing w:after="225" w:line="360" w:lineRule="auto"/>
        <w:textAlignment w:val="baseline"/>
        <w:rPr>
          <w:rFonts w:ascii="Arial" w:hAnsi="Arial" w:cs="Arial"/>
          <w:color w:val="202A30"/>
          <w:sz w:val="22"/>
          <w:szCs w:val="22"/>
        </w:rPr>
      </w:pPr>
    </w:p>
    <w:p w14:paraId="310779C5" w14:textId="77777777" w:rsidR="00640D61" w:rsidRDefault="00640D61" w:rsidP="007F023B">
      <w:pPr>
        <w:spacing w:line="360" w:lineRule="auto"/>
        <w:textAlignment w:val="baseline"/>
        <w:rPr>
          <w:rFonts w:ascii="Arial" w:hAnsi="Arial" w:cs="Arial"/>
          <w:u w:val="single"/>
        </w:rPr>
      </w:pPr>
    </w:p>
    <w:p w14:paraId="0C020026" w14:textId="77777777" w:rsidR="00640D61" w:rsidRDefault="00640D61" w:rsidP="007F023B">
      <w:pPr>
        <w:spacing w:line="360" w:lineRule="auto"/>
        <w:textAlignment w:val="baseline"/>
        <w:rPr>
          <w:rFonts w:ascii="Arial" w:hAnsi="Arial" w:cs="Arial"/>
          <w:u w:val="single"/>
        </w:rPr>
      </w:pPr>
    </w:p>
    <w:p w14:paraId="14590131" w14:textId="77777777" w:rsidR="00640D61" w:rsidRDefault="00640D61" w:rsidP="007F023B">
      <w:pPr>
        <w:spacing w:line="360" w:lineRule="auto"/>
        <w:textAlignment w:val="baseline"/>
        <w:rPr>
          <w:rFonts w:ascii="Arial" w:hAnsi="Arial" w:cs="Arial"/>
          <w:u w:val="single"/>
        </w:rPr>
      </w:pPr>
    </w:p>
    <w:p w14:paraId="20A3C45E" w14:textId="77777777" w:rsidR="00B11048" w:rsidRDefault="00B11048" w:rsidP="007F023B">
      <w:pPr>
        <w:spacing w:line="360" w:lineRule="auto"/>
        <w:textAlignment w:val="baseline"/>
        <w:rPr>
          <w:rFonts w:ascii="Arial" w:hAnsi="Arial" w:cs="Arial"/>
          <w:u w:val="single"/>
        </w:rPr>
      </w:pPr>
    </w:p>
    <w:p w14:paraId="3603C680" w14:textId="77777777" w:rsidR="00B11048" w:rsidRDefault="00B11048" w:rsidP="007F023B">
      <w:pPr>
        <w:spacing w:line="360" w:lineRule="auto"/>
        <w:textAlignment w:val="baseline"/>
        <w:rPr>
          <w:rFonts w:ascii="Arial" w:hAnsi="Arial" w:cs="Arial"/>
          <w:u w:val="single"/>
        </w:rPr>
      </w:pPr>
    </w:p>
    <w:p w14:paraId="205F5851" w14:textId="77777777" w:rsidR="00B11048" w:rsidRDefault="00B11048" w:rsidP="007F023B">
      <w:pPr>
        <w:spacing w:line="360" w:lineRule="auto"/>
        <w:textAlignment w:val="baseline"/>
        <w:rPr>
          <w:rFonts w:ascii="Arial" w:hAnsi="Arial" w:cs="Arial"/>
          <w:u w:val="single"/>
        </w:rPr>
      </w:pPr>
    </w:p>
    <w:p w14:paraId="1E39D2A3" w14:textId="77777777" w:rsidR="00B11048" w:rsidRDefault="00B11048" w:rsidP="007F023B">
      <w:pPr>
        <w:spacing w:line="360" w:lineRule="auto"/>
        <w:textAlignment w:val="baseline"/>
        <w:rPr>
          <w:rFonts w:ascii="Arial" w:hAnsi="Arial" w:cs="Arial"/>
          <w:u w:val="single"/>
        </w:rPr>
      </w:pPr>
    </w:p>
    <w:p w14:paraId="5B77A841" w14:textId="77777777" w:rsidR="00640D61" w:rsidRDefault="00640D61" w:rsidP="007F023B">
      <w:pPr>
        <w:spacing w:line="360" w:lineRule="auto"/>
        <w:textAlignment w:val="baseline"/>
        <w:rPr>
          <w:rFonts w:ascii="Arial" w:hAnsi="Arial" w:cs="Arial"/>
          <w:u w:val="single"/>
        </w:rPr>
      </w:pPr>
    </w:p>
    <w:p w14:paraId="5CDCB2BC" w14:textId="77777777" w:rsidR="000F1BDE" w:rsidRDefault="0047609E" w:rsidP="0047609E">
      <w:pPr>
        <w:spacing w:line="360" w:lineRule="auto"/>
        <w:textAlignment w:val="baseline"/>
        <w:rPr>
          <w:rFonts w:ascii="Arial" w:hAnsi="Arial" w:cs="Arial"/>
        </w:rPr>
      </w:pPr>
      <w:r w:rsidRPr="00C50E99">
        <w:rPr>
          <w:rFonts w:ascii="Arial" w:hAnsi="Arial" w:cs="Arial"/>
        </w:rPr>
        <w:t xml:space="preserve">                       </w:t>
      </w:r>
    </w:p>
    <w:p w14:paraId="37DF5142" w14:textId="77777777" w:rsidR="000F1BDE" w:rsidRDefault="000F1BDE" w:rsidP="0047609E">
      <w:pPr>
        <w:spacing w:line="360" w:lineRule="auto"/>
        <w:textAlignment w:val="baseline"/>
        <w:rPr>
          <w:rFonts w:ascii="Arial" w:hAnsi="Arial" w:cs="Arial"/>
        </w:rPr>
      </w:pPr>
    </w:p>
    <w:p w14:paraId="7B4AAC01" w14:textId="77777777" w:rsidR="000F1BDE" w:rsidRDefault="000F1BDE" w:rsidP="0047609E">
      <w:pPr>
        <w:spacing w:line="360" w:lineRule="auto"/>
        <w:textAlignment w:val="baseline"/>
        <w:rPr>
          <w:rFonts w:ascii="Arial" w:hAnsi="Arial" w:cs="Arial"/>
        </w:rPr>
      </w:pPr>
    </w:p>
    <w:p w14:paraId="248C4D76" w14:textId="77777777" w:rsidR="000F1BDE" w:rsidRDefault="000F1BDE" w:rsidP="0047609E">
      <w:pPr>
        <w:spacing w:line="360" w:lineRule="auto"/>
        <w:textAlignment w:val="baseline"/>
        <w:rPr>
          <w:rFonts w:ascii="Arial" w:hAnsi="Arial" w:cs="Arial"/>
        </w:rPr>
      </w:pPr>
    </w:p>
    <w:p w14:paraId="36DB5527" w14:textId="77777777" w:rsidR="000F1BDE" w:rsidRDefault="000F1BDE" w:rsidP="0047609E">
      <w:pPr>
        <w:spacing w:line="360" w:lineRule="auto"/>
        <w:textAlignment w:val="baseline"/>
        <w:rPr>
          <w:rFonts w:ascii="Arial" w:hAnsi="Arial" w:cs="Arial"/>
        </w:rPr>
      </w:pPr>
    </w:p>
    <w:p w14:paraId="1FC7E198" w14:textId="77777777" w:rsidR="000F1BDE" w:rsidRDefault="000F1BDE" w:rsidP="0047609E">
      <w:pPr>
        <w:spacing w:line="360" w:lineRule="auto"/>
        <w:textAlignment w:val="baseline"/>
        <w:rPr>
          <w:rFonts w:ascii="Arial" w:hAnsi="Arial" w:cs="Arial"/>
        </w:rPr>
      </w:pPr>
    </w:p>
    <w:p w14:paraId="21895E70" w14:textId="77777777" w:rsidR="000F1BDE" w:rsidRDefault="000F1BDE" w:rsidP="0047609E">
      <w:pPr>
        <w:spacing w:line="360" w:lineRule="auto"/>
        <w:textAlignment w:val="baseline"/>
        <w:rPr>
          <w:rFonts w:ascii="Arial" w:hAnsi="Arial" w:cs="Arial"/>
        </w:rPr>
      </w:pPr>
    </w:p>
    <w:p w14:paraId="3A268C41" w14:textId="77777777" w:rsidR="000F1BDE" w:rsidRDefault="000F1BDE" w:rsidP="0047609E">
      <w:pPr>
        <w:spacing w:line="360" w:lineRule="auto"/>
        <w:textAlignment w:val="baseline"/>
        <w:rPr>
          <w:rFonts w:ascii="Arial" w:hAnsi="Arial" w:cs="Arial"/>
        </w:rPr>
      </w:pPr>
    </w:p>
    <w:p w14:paraId="5BB69955" w14:textId="77777777" w:rsidR="000F1BDE" w:rsidRDefault="000F1BDE" w:rsidP="0047609E">
      <w:pPr>
        <w:spacing w:line="360" w:lineRule="auto"/>
        <w:textAlignment w:val="baseline"/>
        <w:rPr>
          <w:rFonts w:ascii="Arial" w:hAnsi="Arial" w:cs="Arial"/>
        </w:rPr>
      </w:pPr>
    </w:p>
    <w:p w14:paraId="3A04ECC1" w14:textId="77777777" w:rsidR="000F1BDE" w:rsidRDefault="000F1BDE" w:rsidP="0047609E">
      <w:pPr>
        <w:spacing w:line="360" w:lineRule="auto"/>
        <w:textAlignment w:val="baseline"/>
        <w:rPr>
          <w:rFonts w:ascii="Arial" w:hAnsi="Arial" w:cs="Arial"/>
        </w:rPr>
      </w:pPr>
    </w:p>
    <w:p w14:paraId="712DF9E1" w14:textId="77777777" w:rsidR="000F1BDE" w:rsidRDefault="000F1BDE" w:rsidP="0047609E">
      <w:pPr>
        <w:spacing w:line="360" w:lineRule="auto"/>
        <w:textAlignment w:val="baseline"/>
        <w:rPr>
          <w:rFonts w:ascii="Arial" w:hAnsi="Arial" w:cs="Arial"/>
        </w:rPr>
      </w:pPr>
    </w:p>
    <w:p w14:paraId="53F803D3" w14:textId="77777777" w:rsidR="00871BFB" w:rsidRDefault="0047609E" w:rsidP="0047609E">
      <w:pPr>
        <w:spacing w:line="360" w:lineRule="auto"/>
        <w:textAlignment w:val="baseline"/>
        <w:rPr>
          <w:rFonts w:ascii="Arial" w:hAnsi="Arial" w:cs="Arial"/>
        </w:rPr>
      </w:pPr>
      <w:r w:rsidRPr="00C50E99">
        <w:rPr>
          <w:rFonts w:ascii="Arial" w:hAnsi="Arial" w:cs="Arial"/>
        </w:rPr>
        <w:t xml:space="preserve">                                 </w:t>
      </w:r>
      <w:r w:rsidR="000F1BDE">
        <w:rPr>
          <w:rFonts w:ascii="Arial" w:hAnsi="Arial" w:cs="Arial"/>
        </w:rPr>
        <w:t xml:space="preserve">                 </w:t>
      </w:r>
    </w:p>
    <w:p w14:paraId="5B0B2F4B" w14:textId="77777777" w:rsidR="00871BFB" w:rsidRDefault="00871BFB" w:rsidP="0047609E">
      <w:pPr>
        <w:spacing w:line="360" w:lineRule="auto"/>
        <w:textAlignment w:val="baseline"/>
        <w:rPr>
          <w:rFonts w:ascii="Arial" w:hAnsi="Arial" w:cs="Arial"/>
        </w:rPr>
      </w:pPr>
    </w:p>
    <w:p w14:paraId="4F7DFC15" w14:textId="234B9094" w:rsidR="0047609E" w:rsidRDefault="00871BFB" w:rsidP="0047609E">
      <w:pPr>
        <w:spacing w:line="360" w:lineRule="auto"/>
        <w:textAlignment w:val="baseline"/>
        <w:rPr>
          <w:rFonts w:ascii="Arial" w:hAnsi="Arial" w:cs="Arial"/>
          <w:u w:val="single"/>
        </w:rPr>
      </w:pPr>
      <w:r>
        <w:rPr>
          <w:rFonts w:ascii="Arial" w:hAnsi="Arial" w:cs="Arial"/>
        </w:rPr>
        <w:t xml:space="preserve">                                                     </w:t>
      </w:r>
      <w:r w:rsidR="000F1BDE">
        <w:rPr>
          <w:rFonts w:ascii="Arial" w:hAnsi="Arial" w:cs="Arial"/>
        </w:rPr>
        <w:t xml:space="preserve"> </w:t>
      </w:r>
      <w:r w:rsidR="0047609E" w:rsidRPr="00C50E99">
        <w:rPr>
          <w:rFonts w:ascii="Arial" w:hAnsi="Arial" w:cs="Arial"/>
        </w:rPr>
        <w:t xml:space="preserve"> </w:t>
      </w:r>
      <w:r w:rsidR="0047609E" w:rsidRPr="00C50E99">
        <w:rPr>
          <w:rFonts w:ascii="Arial" w:hAnsi="Arial" w:cs="Arial"/>
          <w:u w:val="single"/>
        </w:rPr>
        <w:t xml:space="preserve">Appendices </w:t>
      </w:r>
    </w:p>
    <w:p w14:paraId="33AB1696" w14:textId="77777777" w:rsidR="009A237C" w:rsidRDefault="009A237C" w:rsidP="007F023B">
      <w:pPr>
        <w:spacing w:line="360" w:lineRule="auto"/>
        <w:textAlignment w:val="baseline"/>
        <w:rPr>
          <w:rFonts w:ascii="Arial" w:hAnsi="Arial" w:cs="Arial"/>
          <w:u w:val="single"/>
        </w:rPr>
      </w:pPr>
    </w:p>
    <w:p w14:paraId="2343C0A4" w14:textId="222573C0" w:rsidR="00AA1138" w:rsidRDefault="007D4E3A" w:rsidP="007F023B">
      <w:pPr>
        <w:spacing w:line="360" w:lineRule="auto"/>
        <w:textAlignment w:val="baseline"/>
        <w:rPr>
          <w:rFonts w:ascii="Arial" w:hAnsi="Arial" w:cs="Arial"/>
          <w:u w:val="single"/>
        </w:rPr>
      </w:pPr>
      <w:r>
        <w:br/>
      </w:r>
      <w:r>
        <w:rPr>
          <w:noProof/>
        </w:rPr>
        <w:drawing>
          <wp:inline distT="0" distB="0" distL="0" distR="0" wp14:anchorId="0B313D0E" wp14:editId="5DE48093">
            <wp:extent cx="5731510" cy="4424680"/>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424680"/>
                    </a:xfrm>
                    <a:prstGeom prst="rect">
                      <a:avLst/>
                    </a:prstGeom>
                    <a:noFill/>
                    <a:ln>
                      <a:noFill/>
                    </a:ln>
                  </pic:spPr>
                </pic:pic>
              </a:graphicData>
            </a:graphic>
          </wp:inline>
        </w:drawing>
      </w:r>
    </w:p>
    <w:p w14:paraId="78D58A8F" w14:textId="77777777" w:rsidR="00AA1138" w:rsidRDefault="00AA1138" w:rsidP="007F023B">
      <w:pPr>
        <w:spacing w:line="360" w:lineRule="auto"/>
        <w:textAlignment w:val="baseline"/>
        <w:rPr>
          <w:rFonts w:ascii="Arial" w:hAnsi="Arial" w:cs="Arial"/>
          <w:u w:val="single"/>
        </w:rPr>
      </w:pPr>
    </w:p>
    <w:p w14:paraId="1014F2AD" w14:textId="77777777" w:rsidR="00AA1138" w:rsidRDefault="00AA1138" w:rsidP="007F023B">
      <w:pPr>
        <w:spacing w:line="360" w:lineRule="auto"/>
        <w:textAlignment w:val="baseline"/>
        <w:rPr>
          <w:rFonts w:ascii="Arial" w:hAnsi="Arial" w:cs="Arial"/>
          <w:u w:val="single"/>
        </w:rPr>
      </w:pPr>
    </w:p>
    <w:p w14:paraId="59E0799B" w14:textId="77777777" w:rsidR="00AA1138" w:rsidRDefault="00AA1138" w:rsidP="007F023B">
      <w:pPr>
        <w:spacing w:line="360" w:lineRule="auto"/>
        <w:textAlignment w:val="baseline"/>
        <w:rPr>
          <w:rFonts w:ascii="Arial" w:hAnsi="Arial" w:cs="Arial"/>
          <w:u w:val="single"/>
        </w:rPr>
      </w:pPr>
    </w:p>
    <w:p w14:paraId="669C873D" w14:textId="77777777" w:rsidR="00AA1138" w:rsidRDefault="00AA1138" w:rsidP="007F023B">
      <w:pPr>
        <w:spacing w:line="360" w:lineRule="auto"/>
        <w:textAlignment w:val="baseline"/>
        <w:rPr>
          <w:rFonts w:ascii="Arial" w:hAnsi="Arial" w:cs="Arial"/>
          <w:u w:val="single"/>
        </w:rPr>
      </w:pPr>
    </w:p>
    <w:p w14:paraId="611C6E36" w14:textId="77777777" w:rsidR="006F4633" w:rsidRPr="00F9237A" w:rsidRDefault="006F4633" w:rsidP="0047609E">
      <w:pPr>
        <w:shd w:val="clear" w:color="auto" w:fill="2B2B2B"/>
        <w:spacing w:after="0" w:line="240" w:lineRule="auto"/>
        <w:textAlignment w:val="center"/>
        <w:rPr>
          <w:rFonts w:ascii="Roboto" w:eastAsia="Times New Roman" w:hAnsi="Roboto" w:cs="Times New Roman"/>
          <w:color w:val="FFFFFF"/>
          <w:sz w:val="20"/>
          <w:szCs w:val="20"/>
          <w:lang w:eastAsia="en-GB"/>
        </w:rPr>
      </w:pPr>
      <w:r w:rsidRPr="00F9237A">
        <w:rPr>
          <w:rFonts w:ascii="Roboto" w:eastAsia="Times New Roman" w:hAnsi="Roboto" w:cs="Times New Roman"/>
          <w:noProof/>
          <w:color w:val="FFFFFF"/>
          <w:sz w:val="20"/>
          <w:szCs w:val="20"/>
          <w:lang w:eastAsia="en-GB"/>
        </w:rPr>
        <w:lastRenderedPageBreak/>
        <w:drawing>
          <wp:inline distT="0" distB="0" distL="0" distR="0" wp14:anchorId="292536C5" wp14:editId="13B2DC11">
            <wp:extent cx="5731510" cy="3376930"/>
            <wp:effectExtent l="0" t="0" r="254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6930"/>
                    </a:xfrm>
                    <a:prstGeom prst="rect">
                      <a:avLst/>
                    </a:prstGeom>
                    <a:noFill/>
                    <a:ln>
                      <a:noFill/>
                    </a:ln>
                  </pic:spPr>
                </pic:pic>
              </a:graphicData>
            </a:graphic>
          </wp:inline>
        </w:drawing>
      </w:r>
    </w:p>
    <w:p w14:paraId="1ABD0A27" w14:textId="77777777" w:rsidR="006F4633" w:rsidRPr="00F9237A" w:rsidRDefault="006F4633" w:rsidP="006F4633">
      <w:pPr>
        <w:shd w:val="clear" w:color="auto" w:fill="2B2B2B"/>
        <w:spacing w:after="100" w:line="240" w:lineRule="auto"/>
        <w:textAlignment w:val="center"/>
        <w:rPr>
          <w:rFonts w:ascii="Roboto" w:eastAsia="Times New Roman" w:hAnsi="Roboto" w:cs="Times New Roman"/>
          <w:color w:val="FFFFFF"/>
          <w:sz w:val="20"/>
          <w:szCs w:val="20"/>
          <w:lang w:eastAsia="en-GB"/>
        </w:rPr>
      </w:pPr>
    </w:p>
    <w:p w14:paraId="613B294C" w14:textId="77777777" w:rsidR="006F4633" w:rsidRDefault="006F4633" w:rsidP="006F4633">
      <w:pPr>
        <w:rPr>
          <w:rFonts w:ascii="Tinos" w:eastAsia="Tinos" w:hAnsi="Tinos" w:cs="Tinos"/>
          <w:sz w:val="28"/>
          <w:szCs w:val="28"/>
          <w:u w:val="single"/>
        </w:rPr>
      </w:pPr>
    </w:p>
    <w:p w14:paraId="670DAFF7" w14:textId="35AC2C1D" w:rsidR="00DD52D1" w:rsidRPr="00C50E99" w:rsidRDefault="006F4633" w:rsidP="006F4633">
      <w:pPr>
        <w:spacing w:line="360" w:lineRule="auto"/>
        <w:textAlignment w:val="baseline"/>
        <w:rPr>
          <w:rFonts w:ascii="Arial" w:hAnsi="Arial" w:cs="Arial"/>
          <w:u w:val="single"/>
        </w:rPr>
      </w:pPr>
      <w:r w:rsidRPr="00AE698F">
        <w:rPr>
          <w:rFonts w:ascii="Tinos" w:eastAsia="Tinos" w:hAnsi="Tinos" w:cs="Tinos"/>
          <w:sz w:val="28"/>
          <w:szCs w:val="28"/>
        </w:rPr>
        <w:t>Lewin Force Field analysis</w:t>
      </w:r>
      <w:r w:rsidRPr="00A47B70">
        <w:rPr>
          <w:rFonts w:ascii="Arial Nova" w:eastAsia="Tinos" w:hAnsi="Arial Nova" w:cstheme="minorHAnsi"/>
          <w:color w:val="000000" w:themeColor="text1"/>
        </w:rPr>
        <w:t xml:space="preserve"> </w:t>
      </w:r>
      <w:r>
        <w:rPr>
          <w:rFonts w:ascii="Arial Nova" w:eastAsia="Tinos" w:hAnsi="Arial Nova" w:cstheme="minorHAnsi"/>
          <w:color w:val="000000" w:themeColor="text1"/>
        </w:rPr>
        <w:t xml:space="preserve">                                                                   (Bing 2020).</w:t>
      </w:r>
    </w:p>
    <w:p w14:paraId="052F754F" w14:textId="3769CBA7" w:rsidR="004C37A4" w:rsidRPr="00280601" w:rsidRDefault="00280601" w:rsidP="007F023B">
      <w:pPr>
        <w:spacing w:line="360" w:lineRule="auto"/>
        <w:textAlignment w:val="baseline"/>
        <w:rPr>
          <w:rFonts w:ascii="Arial" w:hAnsi="Arial" w:cs="Arial"/>
          <w:u w:val="single"/>
        </w:rPr>
      </w:pPr>
      <w:r w:rsidRPr="00280601">
        <w:rPr>
          <w:rFonts w:ascii="Arial" w:hAnsi="Arial" w:cs="Arial"/>
        </w:rPr>
        <w:t xml:space="preserve">                                                        </w:t>
      </w:r>
      <w:r w:rsidR="0070629F" w:rsidRPr="00280601">
        <w:rPr>
          <w:rFonts w:ascii="Arial" w:hAnsi="Arial" w:cs="Arial"/>
          <w:u w:val="single"/>
        </w:rPr>
        <w:t>Swot An</w:t>
      </w:r>
      <w:r w:rsidR="004C37A4" w:rsidRPr="00280601">
        <w:rPr>
          <w:rFonts w:ascii="Arial" w:hAnsi="Arial" w:cs="Arial"/>
          <w:u w:val="single"/>
        </w:rPr>
        <w:t>alysis</w:t>
      </w:r>
    </w:p>
    <w:p w14:paraId="0A2877A3" w14:textId="77777777" w:rsidR="00AD0106" w:rsidRPr="00EE4349" w:rsidRDefault="00AD0106" w:rsidP="007F023B">
      <w:pPr>
        <w:spacing w:line="360" w:lineRule="auto"/>
        <w:rPr>
          <w:rFonts w:ascii="Arial" w:hAnsi="Arial" w:cs="Arial"/>
          <w:u w:val="single"/>
        </w:rPr>
      </w:pPr>
      <w:r w:rsidRPr="00EE4349">
        <w:rPr>
          <w:rFonts w:ascii="Arial" w:hAnsi="Arial" w:cs="Arial"/>
          <w:u w:val="single"/>
        </w:rPr>
        <w:t>Strengths</w:t>
      </w:r>
    </w:p>
    <w:p w14:paraId="4D825087" w14:textId="40814587" w:rsidR="00AD0106" w:rsidRPr="00EE4349" w:rsidRDefault="00AD0106" w:rsidP="007F023B">
      <w:pPr>
        <w:spacing w:line="360" w:lineRule="auto"/>
        <w:rPr>
          <w:rFonts w:ascii="Arial" w:hAnsi="Arial" w:cs="Arial"/>
        </w:rPr>
      </w:pPr>
      <w:r w:rsidRPr="00EE4349">
        <w:rPr>
          <w:rFonts w:ascii="Arial" w:hAnsi="Arial" w:cs="Arial"/>
        </w:rPr>
        <w:t>Telehealth acceptance was modest prior to the epidemic. Some primary care providers considered telemedicine to be a poor alternative for in-person visits and were unwilling to invest in the necessary equipment.</w:t>
      </w:r>
      <w:r w:rsidRPr="00EE4349">
        <w:rPr>
          <w:rFonts w:ascii="Arial" w:hAnsi="Arial" w:cs="Arial"/>
          <w:color w:val="FF0000"/>
        </w:rPr>
        <w:t xml:space="preserve"> </w:t>
      </w:r>
      <w:r w:rsidRPr="00EE4349">
        <w:rPr>
          <w:rFonts w:ascii="Arial" w:hAnsi="Arial" w:cs="Arial"/>
        </w:rPr>
        <w:t>Telehealth appointments were not deemed a feasible alternative since they were compensated at a lower rate than in-person consultations.</w:t>
      </w:r>
    </w:p>
    <w:p w14:paraId="1B581A3F" w14:textId="77777777" w:rsidR="00AD0106" w:rsidRPr="00EE4349" w:rsidRDefault="00AD0106" w:rsidP="007F023B">
      <w:pPr>
        <w:spacing w:line="360" w:lineRule="auto"/>
        <w:rPr>
          <w:rFonts w:ascii="Arial" w:hAnsi="Arial" w:cs="Arial"/>
        </w:rPr>
      </w:pPr>
      <w:r w:rsidRPr="00EE4349">
        <w:rPr>
          <w:rFonts w:ascii="Arial" w:hAnsi="Arial" w:cs="Arial"/>
        </w:rPr>
        <w:t xml:space="preserve">However, many chronic illnesses, such as diabetes and hypertension, may be efficiently managed through telehealth or phone calls, and remote monitoring can be a feasible alternative for managing higher-acuity care in models like hospital at home (Hfma org 2022). </w:t>
      </w:r>
    </w:p>
    <w:p w14:paraId="1DF39624" w14:textId="77777777" w:rsidR="00AD0106" w:rsidRPr="00EE4349" w:rsidRDefault="00AD0106" w:rsidP="007F023B">
      <w:pPr>
        <w:spacing w:line="360" w:lineRule="auto"/>
        <w:rPr>
          <w:rFonts w:ascii="Arial" w:hAnsi="Arial" w:cs="Arial"/>
          <w:u w:val="single"/>
        </w:rPr>
      </w:pPr>
      <w:r w:rsidRPr="00EE4349">
        <w:rPr>
          <w:rFonts w:ascii="Arial" w:hAnsi="Arial" w:cs="Arial"/>
          <w:u w:val="single"/>
        </w:rPr>
        <w:t>Weaknesses</w:t>
      </w:r>
    </w:p>
    <w:p w14:paraId="24D39FD9" w14:textId="77777777" w:rsidR="00AD0106" w:rsidRPr="00EE4349" w:rsidRDefault="00AD0106" w:rsidP="007F023B">
      <w:pPr>
        <w:spacing w:line="360" w:lineRule="auto"/>
        <w:rPr>
          <w:rFonts w:ascii="Arial" w:hAnsi="Arial" w:cs="Arial"/>
        </w:rPr>
      </w:pPr>
      <w:r w:rsidRPr="00EE4349">
        <w:rPr>
          <w:rFonts w:ascii="Arial" w:hAnsi="Arial" w:cs="Arial"/>
        </w:rPr>
        <w:t>Covid-19 has now presented issues that put the primary care network capacity to meet expectations in jeopardy. As normal services were discontinued at the peak of the epidemic, individuals avoided general practises, hospital outpatients, and accident and emergency departments, the burden of non-covid-19-related illness has risen. Nurses are not accessible to interact with patients on a regular basis (bmj 2020).</w:t>
      </w:r>
    </w:p>
    <w:p w14:paraId="02E9A50E" w14:textId="77777777" w:rsidR="00B531D3" w:rsidRDefault="00B531D3" w:rsidP="007F023B">
      <w:pPr>
        <w:spacing w:line="360" w:lineRule="auto"/>
        <w:rPr>
          <w:rFonts w:ascii="Arial" w:hAnsi="Arial" w:cs="Arial"/>
          <w:u w:val="single"/>
        </w:rPr>
      </w:pPr>
    </w:p>
    <w:p w14:paraId="35DF0DFC" w14:textId="1B4D635D" w:rsidR="006C2254" w:rsidRPr="00EE4349" w:rsidRDefault="006C2254" w:rsidP="007F023B">
      <w:pPr>
        <w:spacing w:line="360" w:lineRule="auto"/>
        <w:rPr>
          <w:rFonts w:ascii="Arial" w:hAnsi="Arial" w:cs="Arial"/>
          <w:u w:val="single"/>
        </w:rPr>
      </w:pPr>
      <w:r w:rsidRPr="00EE4349">
        <w:rPr>
          <w:rFonts w:ascii="Arial" w:hAnsi="Arial" w:cs="Arial"/>
          <w:u w:val="single"/>
        </w:rPr>
        <w:lastRenderedPageBreak/>
        <w:t>Opportunities</w:t>
      </w:r>
    </w:p>
    <w:p w14:paraId="49284501" w14:textId="77777777" w:rsidR="006C2254" w:rsidRPr="00EE4349" w:rsidRDefault="006C2254" w:rsidP="007F023B">
      <w:pPr>
        <w:spacing w:line="360" w:lineRule="auto"/>
        <w:rPr>
          <w:rFonts w:ascii="Arial" w:hAnsi="Arial" w:cs="Arial"/>
          <w:u w:val="single"/>
        </w:rPr>
      </w:pPr>
      <w:r w:rsidRPr="00EE4349">
        <w:rPr>
          <w:rFonts w:ascii="Arial" w:hAnsi="Arial" w:cs="Arial"/>
        </w:rPr>
        <w:t>Easier access to GP services for patients. Increase access to convenient and required practise visits as more GPs, therapists, pharmacists, and nurses join the team. Streaming patients during daytime surgical hours allows clinics to provide convenient same-day urgent visits while maintaining continuity of treatment for patients with more difficult long-term problems (England UK 2020).</w:t>
      </w:r>
    </w:p>
    <w:p w14:paraId="28EC03A4" w14:textId="77777777" w:rsidR="006C2254" w:rsidRPr="00EE4349" w:rsidRDefault="006C2254" w:rsidP="007F023B">
      <w:pPr>
        <w:spacing w:line="360" w:lineRule="auto"/>
        <w:rPr>
          <w:rFonts w:ascii="Arial" w:hAnsi="Arial" w:cs="Arial"/>
          <w:u w:val="single"/>
        </w:rPr>
      </w:pPr>
      <w:r w:rsidRPr="00EE4349">
        <w:rPr>
          <w:rFonts w:ascii="Arial" w:hAnsi="Arial" w:cs="Arial"/>
          <w:u w:val="single"/>
        </w:rPr>
        <w:t>Threats</w:t>
      </w:r>
    </w:p>
    <w:p w14:paraId="015480F9" w14:textId="77777777" w:rsidR="006C2254" w:rsidRPr="00EE4349" w:rsidRDefault="006C2254" w:rsidP="007F023B">
      <w:pPr>
        <w:spacing w:line="360" w:lineRule="auto"/>
        <w:rPr>
          <w:rFonts w:ascii="Arial" w:hAnsi="Arial" w:cs="Arial"/>
        </w:rPr>
      </w:pPr>
      <w:r w:rsidRPr="00EE4349">
        <w:rPr>
          <w:rFonts w:ascii="Arial" w:hAnsi="Arial" w:cs="Arial"/>
        </w:rPr>
        <w:t xml:space="preserve">GP Primary care in England and Wales has been underfunded for more than a decade, with a shortage of crucial personnel such as GPs and practise nurses. Whereas, the NHS hospital sector, on the other hand, has seen money and medical staffing expand at a faster rate than NHS GP primary care, despite its own issues. However, more NHS work is being moved to primary care without a corresponding increase in funds and workforce. NHS England's attempts to avoid this, such as the implementation of the NHS hospital contract, have failed (Bmj org 2022). This meant that when pandemic hit GP primary care was vulnerable and underfunded and resourced. </w:t>
      </w:r>
    </w:p>
    <w:p w14:paraId="467EB8AE" w14:textId="77777777" w:rsidR="006C2254" w:rsidRPr="00280601" w:rsidRDefault="006C2254" w:rsidP="007F023B">
      <w:pPr>
        <w:spacing w:line="360" w:lineRule="auto"/>
        <w:textAlignment w:val="baseline"/>
        <w:rPr>
          <w:rFonts w:ascii="Arial" w:hAnsi="Arial" w:cs="Arial"/>
        </w:rPr>
      </w:pPr>
    </w:p>
    <w:p w14:paraId="0B3F09AA" w14:textId="6A4F644E" w:rsidR="00460F47" w:rsidRPr="00935008" w:rsidRDefault="00280601" w:rsidP="007F023B">
      <w:pPr>
        <w:spacing w:line="360" w:lineRule="auto"/>
        <w:rPr>
          <w:rFonts w:ascii="Arial" w:hAnsi="Arial" w:cs="Arial"/>
          <w:u w:val="single"/>
        </w:rPr>
      </w:pPr>
      <w:r w:rsidRPr="00280601">
        <w:rPr>
          <w:rFonts w:ascii="Arial" w:hAnsi="Arial" w:cs="Arial"/>
        </w:rPr>
        <w:t xml:space="preserve">                                                    </w:t>
      </w:r>
      <w:r w:rsidR="004C37A4" w:rsidRPr="00935008">
        <w:rPr>
          <w:rFonts w:ascii="Arial" w:hAnsi="Arial" w:cs="Arial"/>
          <w:u w:val="single"/>
        </w:rPr>
        <w:t>Pestle Analysis</w:t>
      </w:r>
    </w:p>
    <w:p w14:paraId="6241CF29" w14:textId="7E4ED206" w:rsidR="00C44BB3" w:rsidRPr="00EE4349" w:rsidRDefault="00C44BB3" w:rsidP="007F023B">
      <w:pPr>
        <w:spacing w:line="360" w:lineRule="auto"/>
        <w:rPr>
          <w:rFonts w:ascii="Arial" w:hAnsi="Arial" w:cs="Arial"/>
        </w:rPr>
      </w:pPr>
      <w:r w:rsidRPr="00EE4349">
        <w:rPr>
          <w:rFonts w:ascii="Arial" w:hAnsi="Arial" w:cs="Arial"/>
          <w:u w:val="single"/>
        </w:rPr>
        <w:t xml:space="preserve">Political </w:t>
      </w:r>
      <w:r w:rsidRPr="00EE4349">
        <w:rPr>
          <w:rFonts w:ascii="Arial" w:hAnsi="Arial" w:cs="Arial"/>
        </w:rPr>
        <w:t>The government unveils a £7 billion plan for health and care services to help the NHS respond to COVID-19 in the next phase.</w:t>
      </w:r>
      <w:r w:rsidR="001017DB">
        <w:rPr>
          <w:rFonts w:ascii="Arial" w:hAnsi="Arial" w:cs="Arial"/>
        </w:rPr>
        <w:t xml:space="preserve"> </w:t>
      </w:r>
      <w:r w:rsidRPr="00EE4349">
        <w:rPr>
          <w:rFonts w:ascii="Arial" w:hAnsi="Arial" w:cs="Arial"/>
        </w:rPr>
        <w:t>£6.6 billion in fresh funds will be used to continue the NHS's pandemic response, including financing for the hospital discharge programme, infection control measures, extended COVID care, and NHS</w:t>
      </w:r>
      <w:r w:rsidR="001017DB">
        <w:rPr>
          <w:rFonts w:ascii="Arial" w:hAnsi="Arial" w:cs="Arial"/>
        </w:rPr>
        <w:t xml:space="preserve"> primary care.</w:t>
      </w:r>
    </w:p>
    <w:p w14:paraId="11B54AC3" w14:textId="77777777" w:rsidR="00C44BB3" w:rsidRPr="00EE4349" w:rsidRDefault="00C44BB3" w:rsidP="007F023B">
      <w:pPr>
        <w:spacing w:line="360" w:lineRule="auto"/>
        <w:rPr>
          <w:rFonts w:ascii="Arial" w:hAnsi="Arial" w:cs="Arial"/>
        </w:rPr>
      </w:pPr>
      <w:r w:rsidRPr="00EE4349">
        <w:rPr>
          <w:rFonts w:ascii="Arial" w:hAnsi="Arial" w:cs="Arial"/>
        </w:rPr>
        <w:t>This is in addition to £341 million in investment for infection control and quick testing in adult social care services, ensuring that some of society's most vulnerable are protected even as limitations are gradually eased. With this financing, the health services will receive a total of £92 billion in additional assistance for COVID-19 (Gov 2021). To repay the cost, there will be rises in the three largest taxes, income tax, national insurance, and value added tax, businesses will pay, tax on profits and corporation tax will go up from 19% t0 25% in 2023 (King 2021).</w:t>
      </w:r>
    </w:p>
    <w:p w14:paraId="7301DFC5" w14:textId="0A41910A" w:rsidR="00C44BB3" w:rsidRPr="00EE4349" w:rsidRDefault="00C44BB3" w:rsidP="007F023B">
      <w:pPr>
        <w:spacing w:line="360" w:lineRule="auto"/>
        <w:rPr>
          <w:rFonts w:ascii="Arial" w:hAnsi="Arial" w:cs="Arial"/>
        </w:rPr>
      </w:pPr>
      <w:r w:rsidRPr="00EE4349">
        <w:rPr>
          <w:rFonts w:ascii="Arial" w:hAnsi="Arial" w:cs="Arial"/>
          <w:color w:val="27272A"/>
          <w:u w:val="single"/>
        </w:rPr>
        <w:t>Environment:</w:t>
      </w:r>
      <w:r w:rsidRPr="00EE4349">
        <w:rPr>
          <w:rFonts w:ascii="Arial" w:hAnsi="Arial" w:cs="Arial"/>
          <w:color w:val="27272A"/>
        </w:rPr>
        <w:t xml:space="preserve"> PPEs (Personal Protective Equipment) have been vital in keeping us and our frontline employees safe and protected throughout the COVID-19 epidemic. They contain not just face masks, but also face shields, gloves, and gowns. This pandemic is predicted to have resulted in the use of 129 billion face masks and 65 billion disposable gloves every month over the world. This has alarmed environmental specialists across the world. Also, </w:t>
      </w:r>
      <w:r w:rsidRPr="00EE4349">
        <w:rPr>
          <w:rFonts w:ascii="Arial" w:hAnsi="Arial" w:cs="Arial"/>
          <w:color w:val="27272A"/>
        </w:rPr>
        <w:lastRenderedPageBreak/>
        <w:t>there is an elevated risk for wildlife: with birds getting tangle up in the masks and gloves, sea life is also at risk  (Doha news 2022)</w:t>
      </w:r>
      <w:r w:rsidR="001017DB">
        <w:rPr>
          <w:rFonts w:ascii="Arial" w:hAnsi="Arial" w:cs="Arial"/>
          <w:color w:val="27272A"/>
        </w:rPr>
        <w:t>.</w:t>
      </w:r>
    </w:p>
    <w:p w14:paraId="3D46DE48" w14:textId="29F28CF7" w:rsidR="004C37A4" w:rsidRPr="00EE4349" w:rsidRDefault="004C37A4" w:rsidP="007F023B">
      <w:pPr>
        <w:spacing w:line="360" w:lineRule="auto"/>
        <w:textAlignment w:val="baseline"/>
        <w:rPr>
          <w:rFonts w:ascii="Arial" w:hAnsi="Arial" w:cs="Arial"/>
        </w:rPr>
      </w:pPr>
    </w:p>
    <w:p w14:paraId="27D72F83" w14:textId="77777777" w:rsidR="00A8199C" w:rsidRPr="00EE4349" w:rsidRDefault="00A8199C" w:rsidP="007F023B">
      <w:pPr>
        <w:pStyle w:val="NormalWeb"/>
        <w:shd w:val="clear" w:color="auto" w:fill="FDFAFA"/>
        <w:spacing w:line="360" w:lineRule="auto"/>
        <w:textAlignment w:val="baseline"/>
        <w:rPr>
          <w:rFonts w:ascii="Arial" w:hAnsi="Arial" w:cs="Arial"/>
          <w:sz w:val="22"/>
          <w:szCs w:val="22"/>
        </w:rPr>
      </w:pPr>
      <w:r w:rsidRPr="00EE4349">
        <w:rPr>
          <w:rFonts w:ascii="Arial" w:hAnsi="Arial" w:cs="Arial"/>
          <w:sz w:val="22"/>
          <w:szCs w:val="22"/>
          <w:u w:val="single"/>
        </w:rPr>
        <w:t>Social:</w:t>
      </w:r>
      <w:r w:rsidRPr="00EE4349">
        <w:rPr>
          <w:rFonts w:ascii="Arial" w:hAnsi="Arial" w:cs="Arial"/>
          <w:sz w:val="22"/>
          <w:szCs w:val="22"/>
        </w:rPr>
        <w:t xml:space="preserve"> As more strict measures to keep people apart are implemented to halt the spread of the coronavirus, mental health professionals warn that severing daily social ties has psychological consequences. And the longer such measures are used, the higher the expenses will be. As the virus spreads, an increasing number of jurisdictions have outlawed all non-essential activities and ordered inhabitants to remain at home. Colleges and workplaces across the country have gone completely online, schools and eateries have shuttered, and nursing homes have barred visits. Covid -19, the sickness produced by the novel coronavirus, might be stopped, or at least slowed, by such social separation (Cupta, 2020). </w:t>
      </w:r>
    </w:p>
    <w:p w14:paraId="05468059" w14:textId="77777777" w:rsidR="00A8199C" w:rsidRPr="00EE4349" w:rsidRDefault="00A8199C" w:rsidP="007F023B">
      <w:pPr>
        <w:spacing w:line="360" w:lineRule="auto"/>
        <w:textAlignment w:val="baseline"/>
        <w:rPr>
          <w:rFonts w:ascii="Arial" w:hAnsi="Arial" w:cs="Arial"/>
        </w:rPr>
      </w:pPr>
      <w:r w:rsidRPr="00EE4349">
        <w:rPr>
          <w:rFonts w:ascii="Arial" w:hAnsi="Arial" w:cs="Arial"/>
        </w:rPr>
        <w:t xml:space="preserve">Countries throughout the world should think about expanding primary care to incorporate hospital-at-home services as they evaluate new legislation. A hospital admission avoided by good outpatient primary care is an additional hospital bed for a COVID-19 patient who need immediate attention (Weform  2020). </w:t>
      </w:r>
    </w:p>
    <w:p w14:paraId="7CB67BF1" w14:textId="77777777" w:rsidR="00A8199C" w:rsidRPr="00EE4349" w:rsidRDefault="00A8199C" w:rsidP="007F023B">
      <w:pPr>
        <w:spacing w:line="360" w:lineRule="auto"/>
        <w:textAlignment w:val="baseline"/>
        <w:rPr>
          <w:rFonts w:ascii="Arial" w:hAnsi="Arial" w:cs="Arial"/>
        </w:rPr>
      </w:pPr>
      <w:r w:rsidRPr="00EE4349">
        <w:rPr>
          <w:rFonts w:ascii="Arial" w:hAnsi="Arial" w:cs="Arial"/>
          <w:u w:val="single"/>
        </w:rPr>
        <w:t>Technology:</w:t>
      </w:r>
      <w:r w:rsidRPr="00EE4349">
        <w:rPr>
          <w:rFonts w:ascii="Arial" w:hAnsi="Arial" w:cs="Arial"/>
        </w:rPr>
        <w:t xml:space="preserve"> The Covid-19 epidemic has prompted a quick adoption of digital technologies in the NHS, as well as substantial modifications in service delivery more broadly, to free up space and capacity in acute hospitals, facilitate remote working, and limit the risk of infection transmission in NHS settings. Patients' use of remote health services, such as registrations for the NHS App, NHS login, and e-prescription services, has increased dramatically, particularly in primary care. </w:t>
      </w:r>
    </w:p>
    <w:p w14:paraId="7FBDD3CB" w14:textId="77777777" w:rsidR="00A8199C" w:rsidRPr="00EE4349" w:rsidRDefault="00A8199C" w:rsidP="007F023B">
      <w:pPr>
        <w:spacing w:line="360" w:lineRule="auto"/>
        <w:textAlignment w:val="baseline"/>
        <w:rPr>
          <w:rFonts w:ascii="Arial" w:hAnsi="Arial" w:cs="Arial"/>
        </w:rPr>
      </w:pPr>
      <w:r w:rsidRPr="00EE4349">
        <w:rPr>
          <w:rFonts w:ascii="Arial" w:hAnsi="Arial" w:cs="Arial"/>
        </w:rPr>
        <w:t>Leaders, managers, and all staff had to learn how to set up meetings, interact with all workers by using the internet and downloading Teams and Zoom (Hutchings, 2021).</w:t>
      </w:r>
    </w:p>
    <w:p w14:paraId="12BBB34E" w14:textId="77777777" w:rsidR="009B101E" w:rsidRPr="00EE4349" w:rsidRDefault="009B101E" w:rsidP="007F023B">
      <w:pPr>
        <w:spacing w:line="360" w:lineRule="auto"/>
        <w:textAlignment w:val="baseline"/>
        <w:rPr>
          <w:rFonts w:ascii="Arial" w:hAnsi="Arial" w:cs="Arial"/>
        </w:rPr>
      </w:pPr>
      <w:r w:rsidRPr="00EE4349">
        <w:rPr>
          <w:rFonts w:ascii="Arial" w:hAnsi="Arial" w:cs="Arial"/>
          <w:u w:val="single"/>
        </w:rPr>
        <w:t>Legal</w:t>
      </w:r>
      <w:r w:rsidRPr="00EE4349">
        <w:rPr>
          <w:rFonts w:ascii="Arial" w:hAnsi="Arial" w:cs="Arial"/>
        </w:rPr>
        <w:t>: According to the government's current guidance (as of March 25, 2020), persons at elevated risk of serious disease from COVID-19 should be stricter in adopting social distancing measures. Social isolation is almost impossible for individuals who work for the NHS,  especially in Primary care  (NHS professionals 2021).</w:t>
      </w:r>
    </w:p>
    <w:p w14:paraId="7E6CFDE0" w14:textId="77777777" w:rsidR="00AA230D" w:rsidRDefault="00AA230D" w:rsidP="007F023B">
      <w:pPr>
        <w:spacing w:line="360" w:lineRule="auto"/>
        <w:textAlignment w:val="baseline"/>
        <w:rPr>
          <w:rFonts w:ascii="Arial" w:hAnsi="Arial" w:cs="Arial"/>
          <w:u w:val="single"/>
        </w:rPr>
      </w:pPr>
    </w:p>
    <w:p w14:paraId="5EDBB4F2" w14:textId="77777777" w:rsidR="00AA230D" w:rsidRDefault="00AA230D" w:rsidP="007F023B">
      <w:pPr>
        <w:spacing w:line="360" w:lineRule="auto"/>
        <w:textAlignment w:val="baseline"/>
        <w:rPr>
          <w:rFonts w:ascii="Arial" w:hAnsi="Arial" w:cs="Arial"/>
          <w:u w:val="single"/>
        </w:rPr>
      </w:pPr>
    </w:p>
    <w:p w14:paraId="7C27E91F" w14:textId="77777777" w:rsidR="000E2671" w:rsidRDefault="000E2671" w:rsidP="007F023B">
      <w:pPr>
        <w:spacing w:line="360" w:lineRule="auto"/>
        <w:textAlignment w:val="baseline"/>
        <w:rPr>
          <w:rFonts w:ascii="Arial" w:hAnsi="Arial" w:cs="Arial"/>
          <w:u w:val="single"/>
        </w:rPr>
      </w:pPr>
    </w:p>
    <w:p w14:paraId="558C2991" w14:textId="77777777" w:rsidR="000E2671" w:rsidRDefault="000E2671" w:rsidP="007F023B">
      <w:pPr>
        <w:spacing w:line="360" w:lineRule="auto"/>
        <w:textAlignment w:val="baseline"/>
        <w:rPr>
          <w:rFonts w:ascii="Arial" w:hAnsi="Arial" w:cs="Arial"/>
          <w:u w:val="single"/>
        </w:rPr>
      </w:pPr>
    </w:p>
    <w:p w14:paraId="30730DB4" w14:textId="3654660C" w:rsidR="00A8199C" w:rsidRPr="00EE4349" w:rsidRDefault="00A8199C" w:rsidP="007F023B">
      <w:pPr>
        <w:spacing w:line="360" w:lineRule="auto"/>
        <w:textAlignment w:val="baseline"/>
        <w:rPr>
          <w:rFonts w:ascii="Arial" w:hAnsi="Arial" w:cs="Arial"/>
        </w:rPr>
      </w:pPr>
      <w:r w:rsidRPr="00EE4349">
        <w:rPr>
          <w:rFonts w:ascii="Arial" w:hAnsi="Arial" w:cs="Arial"/>
          <w:u w:val="single"/>
        </w:rPr>
        <w:lastRenderedPageBreak/>
        <w:t xml:space="preserve">Economical </w:t>
      </w:r>
    </w:p>
    <w:p w14:paraId="48E18F14" w14:textId="77777777" w:rsidR="00A8199C" w:rsidRPr="00EE4349" w:rsidRDefault="00A8199C" w:rsidP="007F023B">
      <w:pPr>
        <w:spacing w:line="360" w:lineRule="auto"/>
        <w:textAlignment w:val="baseline"/>
        <w:rPr>
          <w:rFonts w:ascii="Arial" w:hAnsi="Arial" w:cs="Arial"/>
        </w:rPr>
      </w:pPr>
      <w:r w:rsidRPr="00EE4349">
        <w:rPr>
          <w:rFonts w:ascii="Arial" w:hAnsi="Arial" w:cs="Arial"/>
        </w:rPr>
        <w:t xml:space="preserve">Hospital-at-home programmes can help save money on healthcare and lower death rates. Providing hospital treatment at home during a pandemic can lower the chance of COVID-19 transmission, particularly for vulnerable patients. Social and behavioural health issues should be addressed in primary care and hospital-at-home services(NHS professionals 2021). Countries throughout the world should think about expanding primary care to incorporate hospital-at-home services as they evaluate new legislation. A hospital admission avoided by good outpatient primary care is an additional hospital bed for a COVID-19 patient who need immediate attention (Weform  2020). </w:t>
      </w:r>
    </w:p>
    <w:p w14:paraId="2D825957" w14:textId="77777777" w:rsidR="00A8199C" w:rsidRDefault="00A8199C" w:rsidP="002E6773">
      <w:pPr>
        <w:textAlignment w:val="baseline"/>
        <w:rPr>
          <w:rFonts w:ascii="Calibri" w:hAnsi="Calibri" w:cs="Calibri"/>
        </w:rPr>
      </w:pPr>
    </w:p>
    <w:p w14:paraId="32F2CC71" w14:textId="77777777" w:rsidR="004857FF" w:rsidRDefault="004857FF" w:rsidP="002E6773">
      <w:pPr>
        <w:textAlignment w:val="baseline"/>
        <w:rPr>
          <w:rFonts w:ascii="Calibri" w:hAnsi="Calibri" w:cs="Calibri"/>
        </w:rPr>
      </w:pPr>
    </w:p>
    <w:p w14:paraId="5536D8C7" w14:textId="77777777" w:rsidR="004857FF" w:rsidRDefault="004857FF" w:rsidP="002E6773">
      <w:pPr>
        <w:textAlignment w:val="baseline"/>
        <w:rPr>
          <w:rFonts w:ascii="Calibri" w:hAnsi="Calibri" w:cs="Calibri"/>
        </w:rPr>
      </w:pPr>
    </w:p>
    <w:p w14:paraId="5BD8C713" w14:textId="77777777" w:rsidR="004857FF" w:rsidRDefault="004857FF" w:rsidP="002E6773">
      <w:pPr>
        <w:textAlignment w:val="baseline"/>
        <w:rPr>
          <w:rFonts w:ascii="Calibri" w:hAnsi="Calibri" w:cs="Calibri"/>
        </w:rPr>
      </w:pPr>
    </w:p>
    <w:p w14:paraId="68539212" w14:textId="77777777" w:rsidR="004857FF" w:rsidRDefault="004857FF" w:rsidP="002E6773">
      <w:pPr>
        <w:textAlignment w:val="baseline"/>
        <w:rPr>
          <w:rFonts w:ascii="Calibri" w:hAnsi="Calibri" w:cs="Calibri"/>
        </w:rPr>
      </w:pPr>
    </w:p>
    <w:p w14:paraId="49471508" w14:textId="77777777" w:rsidR="004857FF" w:rsidRDefault="004857FF" w:rsidP="002E6773">
      <w:pPr>
        <w:textAlignment w:val="baseline"/>
        <w:rPr>
          <w:rFonts w:ascii="Calibri" w:hAnsi="Calibri" w:cs="Calibri"/>
        </w:rPr>
      </w:pPr>
    </w:p>
    <w:p w14:paraId="32035994" w14:textId="77777777" w:rsidR="004857FF" w:rsidRDefault="004857FF" w:rsidP="002E6773">
      <w:pPr>
        <w:textAlignment w:val="baseline"/>
        <w:rPr>
          <w:rFonts w:ascii="Calibri" w:hAnsi="Calibri" w:cs="Calibri"/>
        </w:rPr>
      </w:pPr>
    </w:p>
    <w:p w14:paraId="1A52D955" w14:textId="52B9B5C0" w:rsidR="008F5205" w:rsidRPr="00833AF5" w:rsidRDefault="008F5205" w:rsidP="008F5205">
      <w:pPr>
        <w:spacing w:line="360" w:lineRule="auto"/>
        <w:textAlignment w:val="baseline"/>
        <w:rPr>
          <w:rFonts w:ascii="Calibri" w:hAnsi="Calibri" w:cs="Calibri"/>
        </w:rPr>
      </w:pPr>
    </w:p>
    <w:p w14:paraId="70F24BCD" w14:textId="77777777" w:rsidR="008F5205" w:rsidRDefault="008F5205" w:rsidP="002E6773">
      <w:pPr>
        <w:textAlignment w:val="baseline"/>
        <w:rPr>
          <w:rFonts w:ascii="Calibri" w:hAnsi="Calibri" w:cs="Calibri"/>
        </w:rPr>
      </w:pPr>
    </w:p>
    <w:p w14:paraId="46374EC5" w14:textId="77777777" w:rsidR="00CD4BCD" w:rsidRDefault="00CD4BCD" w:rsidP="002E6773">
      <w:pPr>
        <w:textAlignment w:val="baseline"/>
        <w:rPr>
          <w:rFonts w:ascii="Calibri" w:hAnsi="Calibri" w:cs="Calibri"/>
        </w:rPr>
      </w:pPr>
    </w:p>
    <w:p w14:paraId="6E7187DC" w14:textId="77777777" w:rsidR="00CD4BCD" w:rsidRDefault="00CD4BCD" w:rsidP="002E6773">
      <w:pPr>
        <w:textAlignment w:val="baseline"/>
        <w:rPr>
          <w:rFonts w:ascii="Calibri" w:hAnsi="Calibri" w:cs="Calibri"/>
        </w:rPr>
      </w:pPr>
    </w:p>
    <w:p w14:paraId="413E0708" w14:textId="77777777" w:rsidR="00EB0D24" w:rsidRDefault="00EB0D24" w:rsidP="002E6773">
      <w:pPr>
        <w:textAlignment w:val="baseline"/>
        <w:rPr>
          <w:rFonts w:ascii="Calibri" w:hAnsi="Calibri" w:cs="Calibri"/>
        </w:rPr>
      </w:pPr>
    </w:p>
    <w:p w14:paraId="405AE98C" w14:textId="77777777" w:rsidR="00EB0D24" w:rsidRDefault="00EB0D24" w:rsidP="002E6773">
      <w:pPr>
        <w:textAlignment w:val="baseline"/>
        <w:rPr>
          <w:rFonts w:ascii="Calibri" w:hAnsi="Calibri" w:cs="Calibri"/>
        </w:rPr>
      </w:pPr>
    </w:p>
    <w:p w14:paraId="3C9129C2" w14:textId="77777777" w:rsidR="00B71A56" w:rsidRDefault="00B71A56" w:rsidP="002E6773">
      <w:pPr>
        <w:textAlignment w:val="baseline"/>
        <w:rPr>
          <w:rFonts w:ascii="Calibri" w:hAnsi="Calibri" w:cs="Calibri"/>
        </w:rPr>
      </w:pPr>
    </w:p>
    <w:p w14:paraId="02DEDEFF" w14:textId="77777777" w:rsidR="00B71A56" w:rsidRDefault="00B71A56" w:rsidP="002E6773">
      <w:pPr>
        <w:textAlignment w:val="baseline"/>
        <w:rPr>
          <w:rFonts w:ascii="Calibri" w:hAnsi="Calibri" w:cs="Calibri"/>
        </w:rPr>
      </w:pPr>
    </w:p>
    <w:p w14:paraId="7A8A1F0C" w14:textId="77777777" w:rsidR="00B71A56" w:rsidRDefault="00B71A56" w:rsidP="002E6773">
      <w:pPr>
        <w:textAlignment w:val="baseline"/>
        <w:rPr>
          <w:rFonts w:ascii="Calibri" w:hAnsi="Calibri" w:cs="Calibri"/>
        </w:rPr>
      </w:pPr>
    </w:p>
    <w:p w14:paraId="7552FC19" w14:textId="77777777" w:rsidR="00EB0D24" w:rsidRDefault="00EB0D24" w:rsidP="002E6773">
      <w:pPr>
        <w:textAlignment w:val="baseline"/>
        <w:rPr>
          <w:rFonts w:ascii="Calibri" w:hAnsi="Calibri" w:cs="Calibri"/>
        </w:rPr>
      </w:pPr>
    </w:p>
    <w:p w14:paraId="50371E3C" w14:textId="77777777" w:rsidR="00EB0D24" w:rsidRDefault="00EB0D24" w:rsidP="002E6773">
      <w:pPr>
        <w:textAlignment w:val="baseline"/>
        <w:rPr>
          <w:rFonts w:ascii="Calibri" w:hAnsi="Calibri" w:cs="Calibri"/>
        </w:rPr>
      </w:pPr>
    </w:p>
    <w:p w14:paraId="57CBF5D8" w14:textId="77777777" w:rsidR="00386264" w:rsidRDefault="00386264" w:rsidP="002E6773">
      <w:pPr>
        <w:textAlignment w:val="baseline"/>
        <w:rPr>
          <w:rFonts w:ascii="Calibri" w:hAnsi="Calibri" w:cs="Calibri"/>
        </w:rPr>
      </w:pPr>
    </w:p>
    <w:p w14:paraId="7E39649C" w14:textId="77777777" w:rsidR="00386264" w:rsidRDefault="00386264" w:rsidP="002E6773">
      <w:pPr>
        <w:textAlignment w:val="baseline"/>
        <w:rPr>
          <w:rFonts w:ascii="Calibri" w:hAnsi="Calibri" w:cs="Calibri"/>
        </w:rPr>
      </w:pPr>
    </w:p>
    <w:p w14:paraId="738E86DC" w14:textId="77777777" w:rsidR="00386264" w:rsidRDefault="00386264" w:rsidP="002E6773">
      <w:pPr>
        <w:textAlignment w:val="baseline"/>
        <w:rPr>
          <w:rFonts w:ascii="Calibri" w:hAnsi="Calibri" w:cs="Calibri"/>
        </w:rPr>
      </w:pPr>
    </w:p>
    <w:p w14:paraId="3B2AAE38" w14:textId="77777777" w:rsidR="00386264" w:rsidRPr="00935008" w:rsidRDefault="00386264" w:rsidP="002E6773">
      <w:pPr>
        <w:textAlignment w:val="baseline"/>
        <w:rPr>
          <w:rFonts w:ascii="Calibri" w:hAnsi="Calibri" w:cs="Calibri"/>
        </w:rPr>
      </w:pPr>
    </w:p>
    <w:p w14:paraId="14FEDDCB" w14:textId="4EA3DDEB" w:rsidR="002E623A" w:rsidRPr="00935008" w:rsidRDefault="00935008" w:rsidP="002E6773">
      <w:pPr>
        <w:textAlignment w:val="baseline"/>
        <w:rPr>
          <w:rFonts w:ascii="Calibri" w:hAnsi="Calibri" w:cs="Calibri"/>
          <w:u w:val="single"/>
        </w:rPr>
      </w:pPr>
      <w:r w:rsidRPr="00935008">
        <w:rPr>
          <w:rFonts w:ascii="Calibri" w:hAnsi="Calibri" w:cs="Calibri"/>
        </w:rPr>
        <w:lastRenderedPageBreak/>
        <w:t xml:space="preserve">                                                                   </w:t>
      </w:r>
      <w:r w:rsidR="004C37A4" w:rsidRPr="00935008">
        <w:rPr>
          <w:rFonts w:ascii="Calibri" w:hAnsi="Calibri" w:cs="Calibri"/>
          <w:u w:val="single"/>
        </w:rPr>
        <w:t xml:space="preserve">References </w:t>
      </w:r>
      <w:r w:rsidR="002E623A" w:rsidRPr="00935008">
        <w:rPr>
          <w:rFonts w:ascii="Calibri" w:hAnsi="Calibri" w:cs="Calibri"/>
          <w:u w:val="single"/>
        </w:rPr>
        <w:t xml:space="preserve"> </w:t>
      </w:r>
    </w:p>
    <w:p w14:paraId="34518DD3" w14:textId="5156F8E9" w:rsidR="00C60A4D" w:rsidRPr="00DE6A99" w:rsidRDefault="00E77458" w:rsidP="009F0FFC">
      <w:pPr>
        <w:rPr>
          <w:rFonts w:cstheme="minorHAnsi"/>
          <w:sz w:val="20"/>
          <w:szCs w:val="20"/>
        </w:rPr>
      </w:pPr>
      <w:r>
        <w:rPr>
          <w:rFonts w:ascii="Calibri" w:hAnsi="Calibri" w:cs="Calibri"/>
        </w:rPr>
        <w:t xml:space="preserve">Arc w nihr (2021). </w:t>
      </w:r>
      <w:r>
        <w:rPr>
          <w:rFonts w:ascii="Calibri" w:hAnsi="Calibri" w:cs="Calibri"/>
          <w:i/>
          <w:iCs/>
        </w:rPr>
        <w:t xml:space="preserve">How </w:t>
      </w:r>
      <w:r w:rsidR="003146B9">
        <w:rPr>
          <w:rFonts w:ascii="Calibri" w:hAnsi="Calibri" w:cs="Calibri"/>
          <w:i/>
          <w:iCs/>
        </w:rPr>
        <w:t>did GPs react to primary care during Covid?</w:t>
      </w:r>
      <w:r w:rsidR="003146B9" w:rsidRPr="00B45E95">
        <w:rPr>
          <w:rFonts w:ascii="Calibri" w:hAnsi="Calibri" w:cs="Calibri"/>
        </w:rPr>
        <w:t xml:space="preserve"> </w:t>
      </w:r>
      <w:r w:rsidR="00B45E95" w:rsidRPr="00B45E95">
        <w:rPr>
          <w:rFonts w:ascii="Calibri" w:hAnsi="Calibri" w:cs="Calibri"/>
        </w:rPr>
        <w:t xml:space="preserve">Available </w:t>
      </w:r>
      <w:r w:rsidR="00B45E95">
        <w:rPr>
          <w:rFonts w:ascii="Calibri" w:hAnsi="Calibri" w:cs="Calibri"/>
        </w:rPr>
        <w:t>at:</w:t>
      </w:r>
      <w:r w:rsidR="00F80A71">
        <w:rPr>
          <w:rFonts w:ascii="Calibri" w:hAnsi="Calibri" w:cs="Calibri"/>
        </w:rPr>
        <w:t xml:space="preserve"> </w:t>
      </w:r>
      <w:r w:rsidR="00A325E2" w:rsidRPr="000F64DE">
        <w:rPr>
          <w:rFonts w:cstheme="minorHAnsi"/>
          <w:sz w:val="20"/>
          <w:szCs w:val="20"/>
        </w:rPr>
        <w:t>https://acr-w.nihr.ac.uk/managing-face-to-face-appointments-during-the-fist-wave-of-the-covid-19-pandemic</w:t>
      </w:r>
      <w:r w:rsidR="00A325E2" w:rsidRPr="00DE6A99">
        <w:rPr>
          <w:rFonts w:cstheme="minorHAnsi"/>
          <w:sz w:val="20"/>
          <w:szCs w:val="20"/>
        </w:rPr>
        <w:t xml:space="preserve">.  </w:t>
      </w:r>
      <w:r w:rsidR="00157156" w:rsidRPr="00DE6A99">
        <w:rPr>
          <w:rFonts w:cstheme="minorHAnsi"/>
          <w:sz w:val="20"/>
          <w:szCs w:val="20"/>
        </w:rPr>
        <w:t>(Accessed 8 March</w:t>
      </w:r>
      <w:r w:rsidR="00CD4BCD" w:rsidRPr="00DE6A99">
        <w:rPr>
          <w:rFonts w:cstheme="minorHAnsi"/>
          <w:sz w:val="20"/>
          <w:szCs w:val="20"/>
        </w:rPr>
        <w:t xml:space="preserve"> 2021). </w:t>
      </w:r>
      <w:r w:rsidR="00795FD4" w:rsidRPr="00DE6A99">
        <w:rPr>
          <w:rFonts w:cstheme="minorHAnsi"/>
          <w:sz w:val="20"/>
          <w:szCs w:val="20"/>
        </w:rPr>
        <w:t xml:space="preserve"> </w:t>
      </w:r>
      <w:r w:rsidR="00B45E95" w:rsidRPr="00DE6A99">
        <w:rPr>
          <w:rFonts w:cstheme="minorHAnsi"/>
          <w:sz w:val="20"/>
          <w:szCs w:val="20"/>
        </w:rPr>
        <w:t xml:space="preserve"> </w:t>
      </w:r>
      <w:r w:rsidRPr="00DE6A99">
        <w:rPr>
          <w:rFonts w:cstheme="minorHAnsi"/>
          <w:sz w:val="20"/>
          <w:szCs w:val="20"/>
        </w:rPr>
        <w:t xml:space="preserve"> </w:t>
      </w:r>
    </w:p>
    <w:p w14:paraId="0C0A7699" w14:textId="2D4E4E95" w:rsidR="00AC37A7" w:rsidRDefault="000C0200"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sidRPr="00DE6A99">
        <w:rPr>
          <w:rFonts w:asciiTheme="minorHAnsi" w:hAnsiTheme="minorHAnsi" w:cstheme="minorHAnsi"/>
          <w:color w:val="202A30"/>
          <w:sz w:val="20"/>
          <w:szCs w:val="20"/>
        </w:rPr>
        <w:t>A</w:t>
      </w:r>
      <w:r w:rsidR="007D2646" w:rsidRPr="00DE6A99">
        <w:rPr>
          <w:rFonts w:asciiTheme="minorHAnsi" w:hAnsiTheme="minorHAnsi" w:cstheme="minorHAnsi"/>
          <w:color w:val="202A30"/>
          <w:sz w:val="20"/>
          <w:szCs w:val="20"/>
        </w:rPr>
        <w:t>rc</w:t>
      </w:r>
      <w:r w:rsidRPr="00DE6A99">
        <w:rPr>
          <w:rFonts w:asciiTheme="minorHAnsi" w:hAnsiTheme="minorHAnsi" w:cstheme="minorHAnsi"/>
          <w:color w:val="202A30"/>
          <w:sz w:val="20"/>
          <w:szCs w:val="20"/>
        </w:rPr>
        <w:t xml:space="preserve"> w nihr. (2021</w:t>
      </w:r>
      <w:r w:rsidR="004E0461" w:rsidRPr="00DE6A99">
        <w:rPr>
          <w:rFonts w:asciiTheme="minorHAnsi" w:hAnsiTheme="minorHAnsi" w:cstheme="minorHAnsi"/>
          <w:color w:val="202A30"/>
          <w:sz w:val="20"/>
          <w:szCs w:val="20"/>
        </w:rPr>
        <w:t xml:space="preserve">). </w:t>
      </w:r>
      <w:r w:rsidR="004E0461" w:rsidRPr="00DE6A99">
        <w:rPr>
          <w:rFonts w:asciiTheme="minorHAnsi" w:hAnsiTheme="minorHAnsi" w:cstheme="minorHAnsi"/>
          <w:i/>
          <w:iCs/>
          <w:color w:val="202A30"/>
          <w:sz w:val="20"/>
          <w:szCs w:val="20"/>
        </w:rPr>
        <w:t xml:space="preserve">Collecting rapid </w:t>
      </w:r>
      <w:r w:rsidR="00097CEE" w:rsidRPr="00DE6A99">
        <w:rPr>
          <w:rFonts w:asciiTheme="minorHAnsi" w:hAnsiTheme="minorHAnsi" w:cstheme="minorHAnsi"/>
          <w:i/>
          <w:iCs/>
          <w:color w:val="202A30"/>
          <w:sz w:val="20"/>
          <w:szCs w:val="20"/>
        </w:rPr>
        <w:t>projects in Covid 19</w:t>
      </w:r>
      <w:r w:rsidR="002923B2" w:rsidRPr="00DE6A99">
        <w:rPr>
          <w:rFonts w:asciiTheme="minorHAnsi" w:hAnsiTheme="minorHAnsi" w:cstheme="minorHAnsi"/>
          <w:i/>
          <w:iCs/>
          <w:color w:val="202A30"/>
          <w:sz w:val="20"/>
          <w:szCs w:val="20"/>
        </w:rPr>
        <w:t xml:space="preserve">. </w:t>
      </w:r>
      <w:r w:rsidR="002923B2" w:rsidRPr="00DE6A99">
        <w:rPr>
          <w:rFonts w:asciiTheme="minorHAnsi" w:hAnsiTheme="minorHAnsi" w:cstheme="minorHAnsi"/>
          <w:color w:val="202A30"/>
          <w:sz w:val="20"/>
          <w:szCs w:val="20"/>
        </w:rPr>
        <w:t xml:space="preserve">Available at: </w:t>
      </w:r>
      <w:r w:rsidR="00D327C4" w:rsidRPr="000F64DE">
        <w:rPr>
          <w:rFonts w:asciiTheme="minorHAnsi" w:hAnsiTheme="minorHAnsi" w:cstheme="minorHAnsi"/>
          <w:sz w:val="20"/>
          <w:szCs w:val="20"/>
        </w:rPr>
        <w:t>https://arc-w-nihr.ac.uk/research/project/collecting-rapid-covid-19</w:t>
      </w:r>
      <w:r w:rsidR="00D327C4" w:rsidRPr="00DE6A99">
        <w:rPr>
          <w:rFonts w:asciiTheme="minorHAnsi" w:hAnsiTheme="minorHAnsi" w:cstheme="minorHAnsi"/>
          <w:color w:val="202A30"/>
          <w:sz w:val="20"/>
          <w:szCs w:val="20"/>
        </w:rPr>
        <w:t xml:space="preserve">. (Accessed </w:t>
      </w:r>
      <w:r w:rsidR="008C0895" w:rsidRPr="00DE6A99">
        <w:rPr>
          <w:rFonts w:asciiTheme="minorHAnsi" w:hAnsiTheme="minorHAnsi" w:cstheme="minorHAnsi"/>
          <w:color w:val="202A30"/>
          <w:sz w:val="20"/>
          <w:szCs w:val="20"/>
        </w:rPr>
        <w:t xml:space="preserve">7 </w:t>
      </w:r>
      <w:r w:rsidR="0029232E" w:rsidRPr="00DE6A99">
        <w:rPr>
          <w:rFonts w:asciiTheme="minorHAnsi" w:hAnsiTheme="minorHAnsi" w:cstheme="minorHAnsi"/>
          <w:color w:val="202A30"/>
          <w:sz w:val="20"/>
          <w:szCs w:val="20"/>
        </w:rPr>
        <w:t>March</w:t>
      </w:r>
      <w:r w:rsidR="008C0895" w:rsidRPr="00DE6A99">
        <w:rPr>
          <w:rFonts w:asciiTheme="minorHAnsi" w:hAnsiTheme="minorHAnsi" w:cstheme="minorHAnsi"/>
          <w:color w:val="202A30"/>
          <w:sz w:val="20"/>
          <w:szCs w:val="20"/>
        </w:rPr>
        <w:t xml:space="preserve"> 2022).</w:t>
      </w:r>
    </w:p>
    <w:p w14:paraId="3DB4B7ED" w14:textId="41237083" w:rsidR="002058E7" w:rsidRDefault="00DE28A5"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Pr>
          <w:rFonts w:asciiTheme="minorHAnsi" w:hAnsiTheme="minorHAnsi" w:cstheme="minorHAnsi"/>
          <w:color w:val="202A30"/>
          <w:sz w:val="20"/>
          <w:szCs w:val="20"/>
        </w:rPr>
        <w:t>Bhalla, A, S,</w:t>
      </w:r>
      <w:r w:rsidR="001A076D">
        <w:rPr>
          <w:rFonts w:asciiTheme="minorHAnsi" w:hAnsiTheme="minorHAnsi" w:cstheme="minorHAnsi"/>
          <w:color w:val="202A30"/>
          <w:sz w:val="20"/>
          <w:szCs w:val="20"/>
        </w:rPr>
        <w:t xml:space="preserve"> (2021). </w:t>
      </w:r>
      <w:r w:rsidR="001A076D">
        <w:rPr>
          <w:rFonts w:asciiTheme="minorHAnsi" w:hAnsiTheme="minorHAnsi" w:cstheme="minorHAnsi"/>
          <w:i/>
          <w:iCs/>
          <w:color w:val="202A30"/>
          <w:sz w:val="20"/>
          <w:szCs w:val="20"/>
        </w:rPr>
        <w:t xml:space="preserve">Research </w:t>
      </w:r>
      <w:r w:rsidR="008A0024">
        <w:rPr>
          <w:rFonts w:asciiTheme="minorHAnsi" w:hAnsiTheme="minorHAnsi" w:cstheme="minorHAnsi"/>
          <w:i/>
          <w:iCs/>
          <w:color w:val="202A30"/>
          <w:sz w:val="20"/>
          <w:szCs w:val="20"/>
        </w:rPr>
        <w:t xml:space="preserve">leadership challenges. </w:t>
      </w:r>
      <w:r w:rsidR="008A0024">
        <w:rPr>
          <w:rFonts w:asciiTheme="minorHAnsi" w:hAnsiTheme="minorHAnsi" w:cstheme="minorHAnsi"/>
          <w:color w:val="202A30"/>
          <w:sz w:val="20"/>
          <w:szCs w:val="20"/>
        </w:rPr>
        <w:t xml:space="preserve">Available at: </w:t>
      </w:r>
      <w:r w:rsidR="003825E1" w:rsidRPr="000F64DE">
        <w:rPr>
          <w:rFonts w:asciiTheme="minorHAnsi" w:hAnsiTheme="minorHAnsi" w:cstheme="minorHAnsi"/>
          <w:sz w:val="20"/>
          <w:szCs w:val="20"/>
        </w:rPr>
        <w:t>https://www.orfrontlinw.org/research/leadership-challenges-and-the-covid-19-pandemic/?msclkic=788d0629a9441ec86fb373e052bf3b</w:t>
      </w:r>
      <w:r w:rsidR="003825E1">
        <w:rPr>
          <w:rFonts w:asciiTheme="minorHAnsi" w:hAnsiTheme="minorHAnsi" w:cstheme="minorHAnsi"/>
          <w:color w:val="202A30"/>
          <w:sz w:val="20"/>
          <w:szCs w:val="20"/>
        </w:rPr>
        <w:t xml:space="preserve">. </w:t>
      </w:r>
      <w:r w:rsidR="00F85541">
        <w:rPr>
          <w:rFonts w:asciiTheme="minorHAnsi" w:hAnsiTheme="minorHAnsi" w:cstheme="minorHAnsi"/>
          <w:color w:val="202A30"/>
          <w:sz w:val="20"/>
          <w:szCs w:val="20"/>
        </w:rPr>
        <w:t>(Accessed 15 March 2022)</w:t>
      </w:r>
      <w:r w:rsidR="005444E7">
        <w:rPr>
          <w:rFonts w:asciiTheme="minorHAnsi" w:hAnsiTheme="minorHAnsi" w:cstheme="minorHAnsi"/>
          <w:color w:val="202A30"/>
          <w:sz w:val="20"/>
          <w:szCs w:val="20"/>
        </w:rPr>
        <w:t xml:space="preserve">. </w:t>
      </w:r>
      <w:r>
        <w:rPr>
          <w:rFonts w:asciiTheme="minorHAnsi" w:hAnsiTheme="minorHAnsi" w:cstheme="minorHAnsi"/>
          <w:color w:val="202A30"/>
          <w:sz w:val="20"/>
          <w:szCs w:val="20"/>
        </w:rPr>
        <w:t xml:space="preserve"> </w:t>
      </w:r>
    </w:p>
    <w:p w14:paraId="2D889379" w14:textId="24EE80CF" w:rsidR="00387DFD" w:rsidRDefault="00C562DE"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Pr>
          <w:rFonts w:asciiTheme="minorHAnsi" w:hAnsiTheme="minorHAnsi" w:cstheme="minorHAnsi"/>
          <w:color w:val="202A30"/>
          <w:sz w:val="20"/>
          <w:szCs w:val="20"/>
        </w:rPr>
        <w:t xml:space="preserve">Blake, O (2022). </w:t>
      </w:r>
      <w:r w:rsidR="00420B9B">
        <w:rPr>
          <w:rFonts w:asciiTheme="minorHAnsi" w:hAnsiTheme="minorHAnsi" w:cstheme="minorHAnsi"/>
          <w:color w:val="202A30"/>
          <w:sz w:val="20"/>
          <w:szCs w:val="20"/>
        </w:rPr>
        <w:t xml:space="preserve"> </w:t>
      </w:r>
      <w:r w:rsidR="00420B9B">
        <w:rPr>
          <w:rFonts w:asciiTheme="minorHAnsi" w:hAnsiTheme="minorHAnsi" w:cstheme="minorHAnsi"/>
          <w:i/>
          <w:iCs/>
          <w:color w:val="202A30"/>
          <w:sz w:val="20"/>
          <w:szCs w:val="20"/>
        </w:rPr>
        <w:t>News health</w:t>
      </w:r>
      <w:r w:rsidR="00CD3783">
        <w:rPr>
          <w:rFonts w:asciiTheme="minorHAnsi" w:hAnsiTheme="minorHAnsi" w:cstheme="minorHAnsi"/>
          <w:i/>
          <w:iCs/>
          <w:color w:val="202A30"/>
          <w:sz w:val="20"/>
          <w:szCs w:val="20"/>
        </w:rPr>
        <w:t xml:space="preserve">. </w:t>
      </w:r>
      <w:r w:rsidR="00CD3783">
        <w:rPr>
          <w:rFonts w:asciiTheme="minorHAnsi" w:hAnsiTheme="minorHAnsi" w:cstheme="minorHAnsi"/>
          <w:color w:val="202A30"/>
          <w:sz w:val="20"/>
          <w:szCs w:val="20"/>
        </w:rPr>
        <w:t xml:space="preserve">Available at: </w:t>
      </w:r>
      <w:r w:rsidR="00926640" w:rsidRPr="000F64DE">
        <w:rPr>
          <w:rFonts w:asciiTheme="minorHAnsi" w:hAnsiTheme="minorHAnsi" w:cstheme="minorHAnsi"/>
          <w:sz w:val="20"/>
          <w:szCs w:val="20"/>
        </w:rPr>
        <w:t>https://www.thesun.co.uk/news/health-news/17467032/gps-told-reture-facetoface-appointments-covid</w:t>
      </w:r>
      <w:r w:rsidR="00926640">
        <w:rPr>
          <w:rFonts w:asciiTheme="minorHAnsi" w:hAnsiTheme="minorHAnsi" w:cstheme="minorHAnsi"/>
          <w:color w:val="202A30"/>
          <w:sz w:val="20"/>
          <w:szCs w:val="20"/>
        </w:rPr>
        <w:t xml:space="preserve">. (Accessed </w:t>
      </w:r>
      <w:r w:rsidR="009F22BC">
        <w:rPr>
          <w:rFonts w:asciiTheme="minorHAnsi" w:hAnsiTheme="minorHAnsi" w:cstheme="minorHAnsi"/>
          <w:color w:val="202A30"/>
          <w:sz w:val="20"/>
          <w:szCs w:val="20"/>
        </w:rPr>
        <w:t>5 March 2022).</w:t>
      </w:r>
    </w:p>
    <w:p w14:paraId="75A4A456" w14:textId="67D8B484" w:rsidR="005E7658" w:rsidRPr="00CD3783" w:rsidRDefault="005E7658"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Pr>
          <w:rFonts w:asciiTheme="minorHAnsi" w:hAnsiTheme="minorHAnsi" w:cstheme="minorHAnsi"/>
          <w:color w:val="202A30"/>
          <w:sz w:val="20"/>
          <w:szCs w:val="20"/>
        </w:rPr>
        <w:t xml:space="preserve">Bing (2021). </w:t>
      </w:r>
      <w:r w:rsidR="00F02466" w:rsidRPr="00F02466">
        <w:rPr>
          <w:rFonts w:asciiTheme="minorHAnsi" w:hAnsiTheme="minorHAnsi" w:cstheme="minorHAnsi"/>
          <w:i/>
          <w:iCs/>
          <w:color w:val="202A30"/>
          <w:sz w:val="20"/>
          <w:szCs w:val="20"/>
        </w:rPr>
        <w:t>Primary care cult</w:t>
      </w:r>
      <w:r w:rsidR="00F02466">
        <w:rPr>
          <w:rFonts w:asciiTheme="minorHAnsi" w:hAnsiTheme="minorHAnsi" w:cstheme="minorHAnsi"/>
          <w:i/>
          <w:iCs/>
          <w:color w:val="202A30"/>
          <w:sz w:val="20"/>
          <w:szCs w:val="20"/>
        </w:rPr>
        <w:t>ure</w:t>
      </w:r>
      <w:r w:rsidR="00F80CD4">
        <w:rPr>
          <w:rFonts w:asciiTheme="minorHAnsi" w:hAnsiTheme="minorHAnsi" w:cstheme="minorHAnsi"/>
          <w:i/>
          <w:iCs/>
          <w:color w:val="202A30"/>
          <w:sz w:val="20"/>
          <w:szCs w:val="20"/>
        </w:rPr>
        <w:t xml:space="preserve">. </w:t>
      </w:r>
      <w:r w:rsidR="00F80CD4">
        <w:rPr>
          <w:rFonts w:asciiTheme="minorHAnsi" w:hAnsiTheme="minorHAnsi" w:cstheme="minorHAnsi"/>
          <w:color w:val="202A30"/>
          <w:sz w:val="20"/>
          <w:szCs w:val="20"/>
        </w:rPr>
        <w:t xml:space="preserve">Available at: </w:t>
      </w:r>
      <w:r w:rsidR="00B926B6" w:rsidRPr="00CB25FE">
        <w:rPr>
          <w:rFonts w:asciiTheme="minorHAnsi" w:hAnsiTheme="minorHAnsi" w:cstheme="minorHAnsi"/>
          <w:sz w:val="20"/>
          <w:szCs w:val="20"/>
        </w:rPr>
        <w:t>https://www.bing.com/search?q=nhs+primary+care+culture&amp;qs=n&amp;form=QBRE&amp;msbsrank=1_1__0&amp;sp=-1&amp;pq=nhs+primary+care+culture&amp;sc=1-24&amp;sk=&amp;cvid=E6601D75064240899EAA58A6794F57</w:t>
      </w:r>
      <w:r w:rsidR="00F80CD4">
        <w:rPr>
          <w:rFonts w:asciiTheme="minorHAnsi" w:hAnsiTheme="minorHAnsi" w:cstheme="minorHAnsi"/>
          <w:color w:val="202A30"/>
          <w:sz w:val="20"/>
          <w:szCs w:val="20"/>
        </w:rPr>
        <w:t>. (Accessed 12 March 202</w:t>
      </w:r>
      <w:r w:rsidR="006F62B8">
        <w:rPr>
          <w:rFonts w:asciiTheme="minorHAnsi" w:hAnsiTheme="minorHAnsi" w:cstheme="minorHAnsi"/>
          <w:color w:val="202A30"/>
          <w:sz w:val="20"/>
          <w:szCs w:val="20"/>
        </w:rPr>
        <w:t>2).</w:t>
      </w:r>
    </w:p>
    <w:p w14:paraId="49916BAB" w14:textId="209BC6EB" w:rsidR="00A326B3" w:rsidRPr="00DE6A99" w:rsidRDefault="00431AC3"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sidRPr="00DE6A99">
        <w:rPr>
          <w:rFonts w:asciiTheme="minorHAnsi" w:hAnsiTheme="minorHAnsi" w:cstheme="minorHAnsi"/>
          <w:color w:val="202A30"/>
          <w:sz w:val="20"/>
          <w:szCs w:val="20"/>
        </w:rPr>
        <w:t xml:space="preserve">Bmj (2020). </w:t>
      </w:r>
      <w:r w:rsidRPr="00DE6A99">
        <w:rPr>
          <w:rFonts w:asciiTheme="minorHAnsi" w:hAnsiTheme="minorHAnsi" w:cstheme="minorHAnsi"/>
          <w:i/>
          <w:iCs/>
          <w:color w:val="202A30"/>
          <w:sz w:val="20"/>
          <w:szCs w:val="20"/>
        </w:rPr>
        <w:t>Threats in primary care.</w:t>
      </w:r>
      <w:r w:rsidRPr="00DE6A99">
        <w:rPr>
          <w:rFonts w:asciiTheme="minorHAnsi" w:hAnsiTheme="minorHAnsi" w:cstheme="minorHAnsi"/>
          <w:color w:val="202A30"/>
          <w:sz w:val="20"/>
          <w:szCs w:val="20"/>
        </w:rPr>
        <w:t xml:space="preserve"> Available at: </w:t>
      </w:r>
      <w:r w:rsidR="00E459E1" w:rsidRPr="00CB25FE">
        <w:rPr>
          <w:rFonts w:asciiTheme="minorHAnsi" w:hAnsiTheme="minorHAnsi" w:cstheme="minorHAnsi"/>
          <w:sz w:val="20"/>
          <w:szCs w:val="20"/>
        </w:rPr>
        <w:t xml:space="preserve">https://www.bmj.com/com </w:t>
      </w:r>
      <w:r w:rsidR="00D33CA0" w:rsidRPr="00CB25FE">
        <w:rPr>
          <w:rFonts w:asciiTheme="minorHAnsi" w:hAnsiTheme="minorHAnsi" w:cstheme="minorHAnsi"/>
          <w:sz w:val="20"/>
          <w:szCs w:val="20"/>
        </w:rPr>
        <w:t>intent</w:t>
      </w:r>
      <w:r w:rsidR="00E459E1" w:rsidRPr="00CB25FE">
        <w:rPr>
          <w:rFonts w:asciiTheme="minorHAnsi" w:hAnsiTheme="minorHAnsi" w:cstheme="minorHAnsi"/>
          <w:sz w:val="20"/>
          <w:szCs w:val="20"/>
        </w:rPr>
        <w:t>/730/bmj.3353/376-bmj-0406</w:t>
      </w:r>
      <w:r w:rsidR="00EC4B5E" w:rsidRPr="00DE6A99">
        <w:rPr>
          <w:rFonts w:asciiTheme="minorHAnsi" w:hAnsiTheme="minorHAnsi" w:cstheme="minorHAnsi"/>
          <w:color w:val="202A30"/>
          <w:sz w:val="20"/>
          <w:szCs w:val="20"/>
        </w:rPr>
        <w:t>. (Accessed 7 March 2022).</w:t>
      </w:r>
    </w:p>
    <w:p w14:paraId="28AF49C3" w14:textId="72291C53" w:rsidR="001E20CE" w:rsidRDefault="002447A4" w:rsidP="00E459E1">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sidRPr="00DE6A99">
        <w:rPr>
          <w:rFonts w:asciiTheme="minorHAnsi" w:hAnsiTheme="minorHAnsi" w:cstheme="minorHAnsi"/>
          <w:color w:val="202A30"/>
          <w:sz w:val="20"/>
          <w:szCs w:val="20"/>
        </w:rPr>
        <w:t xml:space="preserve">Bmj (2020) </w:t>
      </w:r>
      <w:r w:rsidR="00591B70" w:rsidRPr="00DE6A99">
        <w:rPr>
          <w:rFonts w:asciiTheme="minorHAnsi" w:hAnsiTheme="minorHAnsi" w:cstheme="minorHAnsi"/>
          <w:i/>
          <w:iCs/>
          <w:color w:val="202A30"/>
          <w:sz w:val="20"/>
          <w:szCs w:val="20"/>
        </w:rPr>
        <w:t>Weaknesses in primary care</w:t>
      </w:r>
      <w:r w:rsidR="003A6490" w:rsidRPr="00DE6A99">
        <w:rPr>
          <w:rFonts w:asciiTheme="minorHAnsi" w:hAnsiTheme="minorHAnsi" w:cstheme="minorHAnsi"/>
          <w:i/>
          <w:iCs/>
          <w:color w:val="202A30"/>
          <w:sz w:val="20"/>
          <w:szCs w:val="20"/>
        </w:rPr>
        <w:t xml:space="preserve">. </w:t>
      </w:r>
      <w:r w:rsidR="003A6490" w:rsidRPr="00DE6A99">
        <w:rPr>
          <w:rFonts w:asciiTheme="minorHAnsi" w:hAnsiTheme="minorHAnsi" w:cstheme="minorHAnsi"/>
          <w:color w:val="202A30"/>
          <w:sz w:val="20"/>
          <w:szCs w:val="20"/>
        </w:rPr>
        <w:t xml:space="preserve">Available at: </w:t>
      </w:r>
      <w:r w:rsidR="00991232" w:rsidRPr="00CB25FE">
        <w:rPr>
          <w:rFonts w:asciiTheme="minorHAnsi" w:hAnsiTheme="minorHAnsi" w:cstheme="minorHAnsi"/>
          <w:sz w:val="20"/>
          <w:szCs w:val="20"/>
        </w:rPr>
        <w:t>https://www.bmj.com/content/730/bmj/m3353</w:t>
      </w:r>
      <w:r w:rsidR="00991232" w:rsidRPr="00DE6A99">
        <w:rPr>
          <w:rFonts w:asciiTheme="minorHAnsi" w:hAnsiTheme="minorHAnsi" w:cstheme="minorHAnsi"/>
          <w:color w:val="202A30"/>
          <w:sz w:val="20"/>
          <w:szCs w:val="20"/>
        </w:rPr>
        <w:t>. (Accessed 6</w:t>
      </w:r>
      <w:r w:rsidR="00C44E60" w:rsidRPr="00DE6A99">
        <w:rPr>
          <w:rFonts w:asciiTheme="minorHAnsi" w:hAnsiTheme="minorHAnsi" w:cstheme="minorHAnsi"/>
          <w:color w:val="202A30"/>
          <w:sz w:val="20"/>
          <w:szCs w:val="20"/>
        </w:rPr>
        <w:t xml:space="preserve"> March</w:t>
      </w:r>
      <w:r w:rsidR="00991232" w:rsidRPr="00DE6A99">
        <w:rPr>
          <w:rFonts w:asciiTheme="minorHAnsi" w:hAnsiTheme="minorHAnsi" w:cstheme="minorHAnsi"/>
          <w:color w:val="202A30"/>
          <w:sz w:val="20"/>
          <w:szCs w:val="20"/>
        </w:rPr>
        <w:t xml:space="preserve"> </w:t>
      </w:r>
      <w:r w:rsidR="00C44E60" w:rsidRPr="00DE6A99">
        <w:rPr>
          <w:rFonts w:asciiTheme="minorHAnsi" w:hAnsiTheme="minorHAnsi" w:cstheme="minorHAnsi"/>
          <w:color w:val="202A30"/>
          <w:sz w:val="20"/>
          <w:szCs w:val="20"/>
        </w:rPr>
        <w:t>2022).</w:t>
      </w:r>
    </w:p>
    <w:p w14:paraId="7D47EB6A" w14:textId="15F18E97" w:rsidR="00C05B5A" w:rsidRDefault="00C05B5A" w:rsidP="00C05B5A">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Pr>
          <w:rFonts w:asciiTheme="minorHAnsi" w:hAnsiTheme="minorHAnsi" w:cstheme="minorHAnsi"/>
          <w:color w:val="202A30"/>
          <w:sz w:val="20"/>
          <w:szCs w:val="20"/>
        </w:rPr>
        <w:t xml:space="preserve">Cbia (2020). </w:t>
      </w:r>
      <w:r>
        <w:rPr>
          <w:rFonts w:asciiTheme="minorHAnsi" w:hAnsiTheme="minorHAnsi" w:cstheme="minorHAnsi"/>
          <w:i/>
          <w:iCs/>
          <w:color w:val="202A30"/>
          <w:sz w:val="20"/>
          <w:szCs w:val="20"/>
        </w:rPr>
        <w:t xml:space="preserve">Impact of organisation change on employees. </w:t>
      </w:r>
      <w:r w:rsidRPr="005D40CC">
        <w:rPr>
          <w:rFonts w:asciiTheme="minorHAnsi" w:hAnsiTheme="minorHAnsi" w:cstheme="minorHAnsi"/>
          <w:color w:val="202A30"/>
          <w:sz w:val="20"/>
          <w:szCs w:val="20"/>
        </w:rPr>
        <w:t>Available at:</w:t>
      </w:r>
      <w:r>
        <w:rPr>
          <w:rFonts w:asciiTheme="minorHAnsi" w:hAnsiTheme="minorHAnsi" w:cstheme="minorHAnsi"/>
          <w:i/>
          <w:iCs/>
          <w:color w:val="202A30"/>
          <w:sz w:val="20"/>
          <w:szCs w:val="20"/>
        </w:rPr>
        <w:t xml:space="preserve"> </w:t>
      </w:r>
      <w:r>
        <w:rPr>
          <w:rFonts w:asciiTheme="minorHAnsi" w:hAnsiTheme="minorHAnsi" w:cstheme="minorHAnsi"/>
          <w:color w:val="202A30"/>
          <w:sz w:val="20"/>
          <w:szCs w:val="20"/>
        </w:rPr>
        <w:t xml:space="preserve"> </w:t>
      </w:r>
      <w:r w:rsidRPr="00CB25FE">
        <w:rPr>
          <w:rFonts w:asciiTheme="minorHAnsi" w:hAnsiTheme="minorHAnsi" w:cstheme="minorHAnsi"/>
          <w:sz w:val="20"/>
          <w:szCs w:val="20"/>
        </w:rPr>
        <w:t>https://www.cbia.com/news/hr-safty-the-impact-of-organation-change-on-employees</w:t>
      </w:r>
      <w:r>
        <w:rPr>
          <w:rFonts w:asciiTheme="minorHAnsi" w:hAnsiTheme="minorHAnsi" w:cstheme="minorHAnsi"/>
          <w:color w:val="202A30"/>
          <w:sz w:val="20"/>
          <w:szCs w:val="20"/>
        </w:rPr>
        <w:t>. (Accessed 11 March 2022).</w:t>
      </w:r>
    </w:p>
    <w:p w14:paraId="75920147" w14:textId="3907E37D" w:rsidR="00C05B5A" w:rsidRDefault="00D3017F"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Pr>
          <w:rFonts w:asciiTheme="minorHAnsi" w:hAnsiTheme="minorHAnsi" w:cstheme="minorHAnsi"/>
          <w:color w:val="202A30"/>
          <w:sz w:val="20"/>
          <w:szCs w:val="20"/>
        </w:rPr>
        <w:t xml:space="preserve">Cgp (2021). </w:t>
      </w:r>
      <w:r w:rsidR="006C31D8">
        <w:rPr>
          <w:rFonts w:asciiTheme="minorHAnsi" w:hAnsiTheme="minorHAnsi" w:cstheme="minorHAnsi"/>
          <w:i/>
          <w:iCs/>
          <w:color w:val="202A30"/>
          <w:sz w:val="20"/>
          <w:szCs w:val="20"/>
        </w:rPr>
        <w:t xml:space="preserve">News </w:t>
      </w:r>
      <w:r w:rsidR="00D9523E">
        <w:rPr>
          <w:rFonts w:asciiTheme="minorHAnsi" w:hAnsiTheme="minorHAnsi" w:cstheme="minorHAnsi"/>
          <w:i/>
          <w:iCs/>
          <w:color w:val="202A30"/>
          <w:sz w:val="20"/>
          <w:szCs w:val="20"/>
        </w:rPr>
        <w:t xml:space="preserve">GP consultations. </w:t>
      </w:r>
      <w:r w:rsidR="00D9523E">
        <w:rPr>
          <w:rFonts w:asciiTheme="minorHAnsi" w:hAnsiTheme="minorHAnsi" w:cstheme="minorHAnsi"/>
          <w:color w:val="202A30"/>
          <w:sz w:val="20"/>
          <w:szCs w:val="20"/>
        </w:rPr>
        <w:t>Available at:</w:t>
      </w:r>
      <w:r w:rsidR="00C53123">
        <w:rPr>
          <w:rFonts w:asciiTheme="minorHAnsi" w:hAnsiTheme="minorHAnsi" w:cstheme="minorHAnsi"/>
          <w:color w:val="202A30"/>
          <w:sz w:val="20"/>
          <w:szCs w:val="20"/>
        </w:rPr>
        <w:t xml:space="preserve"> </w:t>
      </w:r>
      <w:r w:rsidR="00AC6AB6">
        <w:rPr>
          <w:rFonts w:asciiTheme="minorHAnsi" w:hAnsiTheme="minorHAnsi" w:cstheme="minorHAnsi"/>
          <w:color w:val="202A30"/>
          <w:sz w:val="20"/>
          <w:szCs w:val="20"/>
        </w:rPr>
        <w:t xml:space="preserve"> </w:t>
      </w:r>
      <w:r w:rsidR="00C34A7B" w:rsidRPr="00CB25FE">
        <w:rPr>
          <w:rFonts w:asciiTheme="minorHAnsi" w:hAnsiTheme="minorHAnsi" w:cstheme="minorHAnsi"/>
          <w:sz w:val="20"/>
          <w:szCs w:val="20"/>
        </w:rPr>
        <w:t>https://www.cgp.org.uk/about-us/news/2021/may/gp-consultatons-post-covid-aspx</w:t>
      </w:r>
      <w:r w:rsidR="00C34A7B">
        <w:rPr>
          <w:rFonts w:asciiTheme="minorHAnsi" w:hAnsiTheme="minorHAnsi" w:cstheme="minorHAnsi"/>
          <w:color w:val="202A30"/>
          <w:sz w:val="20"/>
          <w:szCs w:val="20"/>
        </w:rPr>
        <w:t xml:space="preserve">.  (Accessed 15 March </w:t>
      </w:r>
      <w:r w:rsidR="008C03E9">
        <w:rPr>
          <w:rFonts w:asciiTheme="minorHAnsi" w:hAnsiTheme="minorHAnsi" w:cstheme="minorHAnsi"/>
          <w:color w:val="202A30"/>
          <w:sz w:val="20"/>
          <w:szCs w:val="20"/>
        </w:rPr>
        <w:t>2022).</w:t>
      </w:r>
    </w:p>
    <w:p w14:paraId="0D8E5EC0" w14:textId="1D44BB9D" w:rsidR="00F421E2" w:rsidRDefault="00025CE3" w:rsidP="007F53A0">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Pr>
          <w:rFonts w:asciiTheme="minorHAnsi" w:hAnsiTheme="minorHAnsi" w:cstheme="minorHAnsi"/>
          <w:color w:val="202A30"/>
          <w:sz w:val="20"/>
          <w:szCs w:val="20"/>
        </w:rPr>
        <w:t xml:space="preserve">Connelly, M, (2021). </w:t>
      </w:r>
      <w:r w:rsidR="00F0197B">
        <w:rPr>
          <w:rFonts w:asciiTheme="minorHAnsi" w:hAnsiTheme="minorHAnsi" w:cstheme="minorHAnsi"/>
          <w:i/>
          <w:iCs/>
          <w:color w:val="202A30"/>
          <w:sz w:val="20"/>
          <w:szCs w:val="20"/>
        </w:rPr>
        <w:t xml:space="preserve">Lewin change model. </w:t>
      </w:r>
      <w:r w:rsidR="00F0197B">
        <w:rPr>
          <w:rFonts w:asciiTheme="minorHAnsi" w:hAnsiTheme="minorHAnsi" w:cstheme="minorHAnsi"/>
          <w:color w:val="202A30"/>
          <w:sz w:val="20"/>
          <w:szCs w:val="20"/>
        </w:rPr>
        <w:t>Available at:</w:t>
      </w:r>
      <w:r w:rsidR="001838AD">
        <w:rPr>
          <w:rFonts w:asciiTheme="minorHAnsi" w:hAnsiTheme="minorHAnsi" w:cstheme="minorHAnsi"/>
          <w:color w:val="202A30"/>
          <w:sz w:val="20"/>
          <w:szCs w:val="20"/>
        </w:rPr>
        <w:t xml:space="preserve"> </w:t>
      </w:r>
      <w:hyperlink r:id="rId12" w:history="1"/>
      <w:r w:rsidR="0013330C">
        <w:rPr>
          <w:rFonts w:asciiTheme="minorHAnsi" w:hAnsiTheme="minorHAnsi" w:cstheme="minorHAnsi"/>
          <w:color w:val="202A30"/>
          <w:sz w:val="20"/>
          <w:szCs w:val="20"/>
        </w:rPr>
        <w:t xml:space="preserve"> </w:t>
      </w:r>
      <w:r w:rsidR="004226FF" w:rsidRPr="00CB25FE">
        <w:rPr>
          <w:rFonts w:asciiTheme="minorHAnsi" w:hAnsiTheme="minorHAnsi" w:cstheme="minorHAnsi"/>
          <w:sz w:val="20"/>
          <w:szCs w:val="20"/>
        </w:rPr>
        <w:t>https://www.change-management-coach/kurt_lewin.html</w:t>
      </w:r>
      <w:r w:rsidR="004226FF">
        <w:rPr>
          <w:rFonts w:asciiTheme="minorHAnsi" w:hAnsiTheme="minorHAnsi" w:cstheme="minorHAnsi"/>
          <w:color w:val="202A30"/>
          <w:sz w:val="20"/>
          <w:szCs w:val="20"/>
        </w:rPr>
        <w:t>. (Accessed 12 March 20</w:t>
      </w:r>
      <w:r w:rsidR="00A41871">
        <w:rPr>
          <w:rFonts w:asciiTheme="minorHAnsi" w:hAnsiTheme="minorHAnsi" w:cstheme="minorHAnsi"/>
          <w:color w:val="202A30"/>
          <w:sz w:val="20"/>
          <w:szCs w:val="20"/>
        </w:rPr>
        <w:t>21).</w:t>
      </w:r>
      <w:r w:rsidR="004226FF">
        <w:rPr>
          <w:rFonts w:asciiTheme="minorHAnsi" w:hAnsiTheme="minorHAnsi" w:cstheme="minorHAnsi"/>
          <w:color w:val="202A30"/>
          <w:sz w:val="20"/>
          <w:szCs w:val="20"/>
        </w:rPr>
        <w:t xml:space="preserve"> </w:t>
      </w:r>
    </w:p>
    <w:p w14:paraId="4370178B" w14:textId="1766C732" w:rsidR="004B6FD8" w:rsidRPr="00F421E2" w:rsidRDefault="00665BD5" w:rsidP="007F53A0">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sidRPr="00DE6A99">
        <w:rPr>
          <w:rFonts w:asciiTheme="minorHAnsi" w:hAnsiTheme="minorHAnsi" w:cstheme="minorHAnsi"/>
          <w:sz w:val="20"/>
          <w:szCs w:val="20"/>
        </w:rPr>
        <w:t xml:space="preserve">Cupta, S, (2021). </w:t>
      </w:r>
      <w:r w:rsidRPr="00DE6A99">
        <w:rPr>
          <w:rFonts w:asciiTheme="minorHAnsi" w:hAnsiTheme="minorHAnsi" w:cstheme="minorHAnsi"/>
          <w:i/>
          <w:iCs/>
          <w:sz w:val="20"/>
          <w:szCs w:val="20"/>
        </w:rPr>
        <w:t xml:space="preserve">Mental health problem impacts. </w:t>
      </w:r>
      <w:r w:rsidR="007F53A0" w:rsidRPr="00DE6A99">
        <w:rPr>
          <w:rFonts w:asciiTheme="minorHAnsi" w:hAnsiTheme="minorHAnsi" w:cstheme="minorHAnsi"/>
          <w:sz w:val="20"/>
          <w:szCs w:val="20"/>
        </w:rPr>
        <w:t xml:space="preserve"> Available a</w:t>
      </w:r>
      <w:r w:rsidR="004A1B8F" w:rsidRPr="00DE6A99">
        <w:rPr>
          <w:rFonts w:asciiTheme="minorHAnsi" w:hAnsiTheme="minorHAnsi" w:cstheme="minorHAnsi"/>
          <w:sz w:val="20"/>
          <w:szCs w:val="20"/>
        </w:rPr>
        <w:t>t:</w:t>
      </w:r>
      <w:r w:rsidR="00F421E2">
        <w:rPr>
          <w:rFonts w:asciiTheme="minorHAnsi" w:hAnsiTheme="minorHAnsi" w:cstheme="minorHAnsi"/>
          <w:color w:val="202A30"/>
          <w:sz w:val="20"/>
          <w:szCs w:val="20"/>
        </w:rPr>
        <w:t xml:space="preserve"> </w:t>
      </w:r>
      <w:r w:rsidR="00C53123" w:rsidRPr="00CB25FE">
        <w:rPr>
          <w:rFonts w:asciiTheme="minorHAnsi" w:eastAsiaTheme="majorEastAsia" w:hAnsiTheme="minorHAnsi" w:cstheme="minorHAnsi"/>
          <w:sz w:val="20"/>
          <w:szCs w:val="20"/>
        </w:rPr>
        <w:t>https://www.scencenews.org/artcal/coronavrus-covid-19-distancing-phychological-fallout</w:t>
      </w:r>
      <w:r w:rsidR="004B6FD8" w:rsidRPr="00DE6A99">
        <w:rPr>
          <w:rFonts w:asciiTheme="minorHAnsi" w:hAnsiTheme="minorHAnsi" w:cstheme="minorHAnsi"/>
          <w:sz w:val="20"/>
          <w:szCs w:val="20"/>
        </w:rPr>
        <w:t>. (Accessed 14 February 2022)</w:t>
      </w:r>
      <w:r w:rsidR="00D81693">
        <w:rPr>
          <w:rFonts w:asciiTheme="minorHAnsi" w:hAnsiTheme="minorHAnsi" w:cstheme="minorHAnsi"/>
          <w:sz w:val="20"/>
          <w:szCs w:val="20"/>
        </w:rPr>
        <w:t>.</w:t>
      </w:r>
    </w:p>
    <w:p w14:paraId="0FC18B2E" w14:textId="294A7DAB" w:rsidR="00BF0907" w:rsidRPr="00DE6A99" w:rsidRDefault="00FE1496" w:rsidP="00A570EF">
      <w:pPr>
        <w:pStyle w:val="NormalWeb"/>
        <w:shd w:val="clear" w:color="auto" w:fill="FFFFFF"/>
        <w:spacing w:before="0" w:beforeAutospacing="0" w:after="225" w:afterAutospacing="0"/>
        <w:textAlignment w:val="baseline"/>
        <w:rPr>
          <w:rFonts w:asciiTheme="minorHAnsi" w:hAnsiTheme="minorHAnsi" w:cstheme="minorHAnsi"/>
          <w:i/>
          <w:iCs/>
          <w:color w:val="202A30"/>
          <w:sz w:val="20"/>
          <w:szCs w:val="20"/>
        </w:rPr>
      </w:pPr>
      <w:r w:rsidRPr="00DE6A99">
        <w:rPr>
          <w:rFonts w:asciiTheme="minorHAnsi" w:hAnsiTheme="minorHAnsi" w:cstheme="minorHAnsi"/>
          <w:color w:val="202A30"/>
          <w:sz w:val="20"/>
          <w:szCs w:val="20"/>
        </w:rPr>
        <w:t>Digital NHS (20</w:t>
      </w:r>
      <w:r w:rsidR="00312FE3" w:rsidRPr="00DE6A99">
        <w:rPr>
          <w:rFonts w:asciiTheme="minorHAnsi" w:hAnsiTheme="minorHAnsi" w:cstheme="minorHAnsi"/>
          <w:color w:val="202A30"/>
          <w:sz w:val="20"/>
          <w:szCs w:val="20"/>
        </w:rPr>
        <w:t xml:space="preserve">21). </w:t>
      </w:r>
      <w:r w:rsidR="00312FE3" w:rsidRPr="00DE6A99">
        <w:rPr>
          <w:rFonts w:asciiTheme="minorHAnsi" w:hAnsiTheme="minorHAnsi" w:cstheme="minorHAnsi"/>
          <w:i/>
          <w:iCs/>
          <w:color w:val="202A30"/>
          <w:sz w:val="20"/>
          <w:szCs w:val="20"/>
        </w:rPr>
        <w:t xml:space="preserve">Uk data and </w:t>
      </w:r>
      <w:r w:rsidR="00AC6A33" w:rsidRPr="00DE6A99">
        <w:rPr>
          <w:rFonts w:asciiTheme="minorHAnsi" w:hAnsiTheme="minorHAnsi" w:cstheme="minorHAnsi"/>
          <w:i/>
          <w:iCs/>
          <w:color w:val="202A30"/>
          <w:sz w:val="20"/>
          <w:szCs w:val="20"/>
        </w:rPr>
        <w:t>information publi</w:t>
      </w:r>
      <w:r w:rsidR="00C734A1" w:rsidRPr="00DE6A99">
        <w:rPr>
          <w:rFonts w:asciiTheme="minorHAnsi" w:hAnsiTheme="minorHAnsi" w:cstheme="minorHAnsi"/>
          <w:i/>
          <w:iCs/>
          <w:color w:val="202A30"/>
          <w:sz w:val="20"/>
          <w:szCs w:val="20"/>
        </w:rPr>
        <w:t xml:space="preserve">cations statistical. </w:t>
      </w:r>
      <w:r w:rsidR="00C734A1" w:rsidRPr="00DE6A99">
        <w:rPr>
          <w:rFonts w:asciiTheme="minorHAnsi" w:hAnsiTheme="minorHAnsi" w:cstheme="minorHAnsi"/>
          <w:color w:val="202A30"/>
          <w:sz w:val="20"/>
          <w:szCs w:val="20"/>
        </w:rPr>
        <w:t xml:space="preserve">Available at: </w:t>
      </w:r>
      <w:r w:rsidR="00CB7372" w:rsidRPr="00CB25FE">
        <w:rPr>
          <w:rFonts w:asciiTheme="minorHAnsi" w:hAnsiTheme="minorHAnsi" w:cstheme="minorHAnsi"/>
          <w:sz w:val="20"/>
          <w:szCs w:val="20"/>
        </w:rPr>
        <w:t>https://digital.nhs/data-and-information/publications/statistical-nhs-workforce-statistics</w:t>
      </w:r>
      <w:r w:rsidR="00CB7372" w:rsidRPr="00DE6A99">
        <w:rPr>
          <w:rFonts w:asciiTheme="minorHAnsi" w:hAnsiTheme="minorHAnsi" w:cstheme="minorHAnsi"/>
          <w:color w:val="202A30"/>
          <w:sz w:val="20"/>
          <w:szCs w:val="20"/>
        </w:rPr>
        <w:t xml:space="preserve">. (Accessed </w:t>
      </w:r>
      <w:r w:rsidR="00D45CB6" w:rsidRPr="00DE6A99">
        <w:rPr>
          <w:rFonts w:asciiTheme="minorHAnsi" w:hAnsiTheme="minorHAnsi" w:cstheme="minorHAnsi"/>
          <w:color w:val="202A30"/>
          <w:sz w:val="20"/>
          <w:szCs w:val="20"/>
        </w:rPr>
        <w:t>5 March 2022).</w:t>
      </w:r>
    </w:p>
    <w:p w14:paraId="5E13630C" w14:textId="56E1B756" w:rsidR="0036082E" w:rsidRPr="00DE6A99" w:rsidRDefault="0036082E" w:rsidP="0036082E">
      <w:pPr>
        <w:textAlignment w:val="baseline"/>
        <w:rPr>
          <w:rFonts w:cstheme="minorHAnsi"/>
          <w:sz w:val="20"/>
          <w:szCs w:val="20"/>
        </w:rPr>
      </w:pPr>
      <w:r w:rsidRPr="00DE6A99">
        <w:rPr>
          <w:rFonts w:cstheme="minorHAnsi"/>
          <w:sz w:val="20"/>
          <w:szCs w:val="20"/>
        </w:rPr>
        <w:t xml:space="preserve">Doha news (2022). </w:t>
      </w:r>
      <w:r w:rsidRPr="00DE6A99">
        <w:rPr>
          <w:rFonts w:cstheme="minorHAnsi"/>
          <w:i/>
          <w:iCs/>
          <w:sz w:val="20"/>
          <w:szCs w:val="20"/>
        </w:rPr>
        <w:t xml:space="preserve">PPE how are they affecting our environment. </w:t>
      </w:r>
      <w:r w:rsidRPr="00DE6A99">
        <w:rPr>
          <w:rFonts w:cstheme="minorHAnsi"/>
          <w:sz w:val="20"/>
          <w:szCs w:val="20"/>
        </w:rPr>
        <w:t xml:space="preserve"> Available at: </w:t>
      </w:r>
      <w:r w:rsidRPr="00CB25FE">
        <w:rPr>
          <w:rFonts w:cstheme="minorHAnsi"/>
          <w:sz w:val="20"/>
          <w:szCs w:val="20"/>
        </w:rPr>
        <w:t>https://dohanews.co/how-ppes-are-affecting-our-environment-and-what-wecan-doabout-t</w:t>
      </w:r>
      <w:r w:rsidRPr="00DE6A99">
        <w:rPr>
          <w:rFonts w:cstheme="minorHAnsi"/>
          <w:sz w:val="20"/>
          <w:szCs w:val="20"/>
        </w:rPr>
        <w:t>.(Accessed 14 February 2022).</w:t>
      </w:r>
    </w:p>
    <w:p w14:paraId="267411EC" w14:textId="5C942A3D" w:rsidR="00AE7C9E" w:rsidRPr="009F204E" w:rsidRDefault="007D7A5C"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sidRPr="00033981">
        <w:rPr>
          <w:rFonts w:asciiTheme="minorHAnsi" w:hAnsiTheme="minorHAnsi" w:cstheme="minorHAnsi"/>
          <w:color w:val="202A30"/>
          <w:sz w:val="20"/>
          <w:szCs w:val="20"/>
        </w:rPr>
        <w:t>England NHS UK</w:t>
      </w:r>
      <w:r w:rsidR="00827B36" w:rsidRPr="00033981">
        <w:rPr>
          <w:rFonts w:asciiTheme="minorHAnsi" w:hAnsiTheme="minorHAnsi" w:cstheme="minorHAnsi"/>
          <w:color w:val="202A30"/>
          <w:sz w:val="20"/>
          <w:szCs w:val="20"/>
        </w:rPr>
        <w:t xml:space="preserve"> (2020). </w:t>
      </w:r>
      <w:r w:rsidR="00827B36" w:rsidRPr="00033981">
        <w:rPr>
          <w:rFonts w:asciiTheme="minorHAnsi" w:hAnsiTheme="minorHAnsi" w:cstheme="minorHAnsi"/>
          <w:i/>
          <w:iCs/>
          <w:color w:val="202A30"/>
          <w:sz w:val="20"/>
          <w:szCs w:val="20"/>
        </w:rPr>
        <w:t>Document Covid 19</w:t>
      </w:r>
      <w:r w:rsidR="009175EF">
        <w:rPr>
          <w:rFonts w:asciiTheme="minorHAnsi" w:hAnsiTheme="minorHAnsi" w:cstheme="minorHAnsi"/>
          <w:i/>
          <w:iCs/>
          <w:color w:val="202A30"/>
          <w:sz w:val="20"/>
          <w:szCs w:val="20"/>
        </w:rPr>
        <w:t xml:space="preserve"> </w:t>
      </w:r>
      <w:r w:rsidR="00CD2CBD" w:rsidRPr="00033981">
        <w:rPr>
          <w:rFonts w:asciiTheme="minorHAnsi" w:hAnsiTheme="minorHAnsi" w:cstheme="minorHAnsi"/>
          <w:i/>
          <w:iCs/>
          <w:color w:val="202A30"/>
          <w:sz w:val="20"/>
          <w:szCs w:val="20"/>
        </w:rPr>
        <w:t>response primary care.</w:t>
      </w:r>
      <w:r w:rsidR="00CD2CBD" w:rsidRPr="00033981">
        <w:rPr>
          <w:rFonts w:asciiTheme="minorHAnsi" w:hAnsiTheme="minorHAnsi" w:cstheme="minorHAnsi"/>
          <w:color w:val="202A30"/>
          <w:sz w:val="20"/>
          <w:szCs w:val="20"/>
        </w:rPr>
        <w:t xml:space="preserve"> Available at: </w:t>
      </w:r>
      <w:r w:rsidR="00532C83" w:rsidRPr="00CB25FE">
        <w:rPr>
          <w:rFonts w:asciiTheme="minorHAnsi" w:hAnsiTheme="minorHAnsi" w:cstheme="minorHAnsi"/>
          <w:sz w:val="20"/>
          <w:szCs w:val="20"/>
        </w:rPr>
        <w:t>https://www.england.nhs.uk./document/covid/19-responnse-primary-care-and-community-health-support-caret-hoe-residents</w:t>
      </w:r>
      <w:r w:rsidR="001645BC" w:rsidRPr="00033981">
        <w:rPr>
          <w:rFonts w:asciiTheme="minorHAnsi" w:hAnsiTheme="minorHAnsi" w:cstheme="minorHAnsi"/>
          <w:color w:val="202A30"/>
          <w:sz w:val="20"/>
          <w:szCs w:val="20"/>
        </w:rPr>
        <w:t xml:space="preserve">. (Accessed 11 March 2022). </w:t>
      </w:r>
      <w:r w:rsidR="00DD49B4" w:rsidRPr="00033981">
        <w:rPr>
          <w:rFonts w:asciiTheme="minorHAnsi" w:hAnsiTheme="minorHAnsi" w:cstheme="minorHAnsi"/>
          <w:color w:val="202A30"/>
          <w:sz w:val="20"/>
          <w:szCs w:val="20"/>
        </w:rPr>
        <w:t xml:space="preserve">                                                                                                                                                                                               </w:t>
      </w:r>
      <w:r w:rsidR="00184614" w:rsidRPr="00033981">
        <w:rPr>
          <w:rFonts w:asciiTheme="minorHAnsi" w:hAnsiTheme="minorHAnsi" w:cstheme="minorHAnsi"/>
          <w:color w:val="202A30"/>
          <w:sz w:val="20"/>
          <w:szCs w:val="20"/>
        </w:rPr>
        <w:t>England NHS (20</w:t>
      </w:r>
      <w:r w:rsidR="000A1927" w:rsidRPr="00033981">
        <w:rPr>
          <w:rFonts w:asciiTheme="minorHAnsi" w:hAnsiTheme="minorHAnsi" w:cstheme="minorHAnsi"/>
          <w:color w:val="202A30"/>
          <w:sz w:val="20"/>
          <w:szCs w:val="20"/>
        </w:rPr>
        <w:t>19</w:t>
      </w:r>
      <w:r w:rsidR="00184614" w:rsidRPr="00033981">
        <w:rPr>
          <w:rFonts w:asciiTheme="minorHAnsi" w:hAnsiTheme="minorHAnsi" w:cstheme="minorHAnsi"/>
          <w:color w:val="202A30"/>
          <w:sz w:val="20"/>
          <w:szCs w:val="20"/>
        </w:rPr>
        <w:t>).</w:t>
      </w:r>
      <w:r w:rsidR="001C4100" w:rsidRPr="00033981">
        <w:rPr>
          <w:rFonts w:asciiTheme="minorHAnsi" w:hAnsiTheme="minorHAnsi" w:cstheme="minorHAnsi"/>
          <w:color w:val="202A30"/>
          <w:sz w:val="20"/>
          <w:szCs w:val="20"/>
        </w:rPr>
        <w:t xml:space="preserve"> </w:t>
      </w:r>
      <w:r w:rsidR="001C4100" w:rsidRPr="00033981">
        <w:rPr>
          <w:rFonts w:asciiTheme="minorHAnsi" w:hAnsiTheme="minorHAnsi" w:cstheme="minorHAnsi"/>
          <w:i/>
          <w:iCs/>
          <w:color w:val="202A30"/>
          <w:sz w:val="20"/>
          <w:szCs w:val="20"/>
        </w:rPr>
        <w:t xml:space="preserve">Primary care network. </w:t>
      </w:r>
      <w:r w:rsidR="001C4100" w:rsidRPr="00033981">
        <w:rPr>
          <w:rFonts w:asciiTheme="minorHAnsi" w:hAnsiTheme="minorHAnsi" w:cstheme="minorHAnsi"/>
          <w:color w:val="202A30"/>
          <w:sz w:val="20"/>
          <w:szCs w:val="20"/>
        </w:rPr>
        <w:t>Available a</w:t>
      </w:r>
      <w:r w:rsidR="00C441E8" w:rsidRPr="00033981">
        <w:rPr>
          <w:rFonts w:asciiTheme="minorHAnsi" w:hAnsiTheme="minorHAnsi" w:cstheme="minorHAnsi"/>
          <w:color w:val="202A30"/>
          <w:sz w:val="20"/>
          <w:szCs w:val="20"/>
        </w:rPr>
        <w:t>t:</w:t>
      </w:r>
      <w:r w:rsidR="00983F94" w:rsidRPr="009F204E">
        <w:rPr>
          <w:rFonts w:asciiTheme="minorHAnsi" w:hAnsiTheme="minorHAnsi" w:cstheme="minorHAnsi"/>
          <w:color w:val="202A30"/>
          <w:sz w:val="20"/>
          <w:szCs w:val="20"/>
        </w:rPr>
        <w:t xml:space="preserve"> </w:t>
      </w:r>
      <w:r w:rsidR="00983F94" w:rsidRPr="00CB25FE">
        <w:rPr>
          <w:rFonts w:asciiTheme="minorHAnsi" w:hAnsiTheme="minorHAnsi" w:cstheme="minorHAnsi"/>
          <w:sz w:val="20"/>
          <w:szCs w:val="20"/>
        </w:rPr>
        <w:t>https://www.england.nhs/publishcation/primary-care-network</w:t>
      </w:r>
      <w:r w:rsidR="004E6BC9" w:rsidRPr="009F204E">
        <w:rPr>
          <w:rFonts w:asciiTheme="minorHAnsi" w:hAnsiTheme="minorHAnsi" w:cstheme="minorHAnsi"/>
          <w:color w:val="202A30"/>
          <w:sz w:val="20"/>
          <w:szCs w:val="20"/>
        </w:rPr>
        <w:t xml:space="preserve">. (Accessed 5 March </w:t>
      </w:r>
      <w:r w:rsidR="00402FB4" w:rsidRPr="009F204E">
        <w:rPr>
          <w:rFonts w:asciiTheme="minorHAnsi" w:hAnsiTheme="minorHAnsi" w:cstheme="minorHAnsi"/>
          <w:color w:val="202A30"/>
          <w:sz w:val="20"/>
          <w:szCs w:val="20"/>
        </w:rPr>
        <w:t>2022).</w:t>
      </w:r>
      <w:r w:rsidR="004E6BC9" w:rsidRPr="009F204E">
        <w:rPr>
          <w:rFonts w:asciiTheme="minorHAnsi" w:hAnsiTheme="minorHAnsi" w:cstheme="minorHAnsi"/>
          <w:color w:val="202A30"/>
          <w:sz w:val="20"/>
          <w:szCs w:val="20"/>
        </w:rPr>
        <w:t xml:space="preserve"> </w:t>
      </w:r>
    </w:p>
    <w:p w14:paraId="6FAD02D6" w14:textId="231FE31E" w:rsidR="007014E5" w:rsidRPr="005C6EF4" w:rsidRDefault="007014E5" w:rsidP="00A570EF">
      <w:pPr>
        <w:pStyle w:val="NormalWeb"/>
        <w:shd w:val="clear" w:color="auto" w:fill="FFFFFF"/>
        <w:spacing w:before="0" w:beforeAutospacing="0" w:after="225" w:afterAutospacing="0"/>
        <w:textAlignment w:val="baseline"/>
        <w:rPr>
          <w:rFonts w:ascii="Calibri" w:hAnsi="Calibri" w:cs="Calibri"/>
          <w:color w:val="202A30"/>
          <w:sz w:val="20"/>
          <w:szCs w:val="20"/>
        </w:rPr>
      </w:pPr>
      <w:r w:rsidRPr="009F204E">
        <w:rPr>
          <w:rFonts w:asciiTheme="minorHAnsi" w:hAnsiTheme="minorHAnsi" w:cstheme="minorHAnsi"/>
          <w:color w:val="202A30"/>
          <w:sz w:val="20"/>
          <w:szCs w:val="20"/>
        </w:rPr>
        <w:t xml:space="preserve">England </w:t>
      </w:r>
      <w:r w:rsidR="00815E60" w:rsidRPr="009F204E">
        <w:rPr>
          <w:rFonts w:asciiTheme="minorHAnsi" w:hAnsiTheme="minorHAnsi" w:cstheme="minorHAnsi"/>
          <w:color w:val="202A30"/>
          <w:sz w:val="20"/>
          <w:szCs w:val="20"/>
        </w:rPr>
        <w:t>NHS (2020).</w:t>
      </w:r>
      <w:r w:rsidR="006B366F" w:rsidRPr="009F204E">
        <w:rPr>
          <w:rFonts w:asciiTheme="minorHAnsi" w:hAnsiTheme="minorHAnsi" w:cstheme="minorHAnsi"/>
          <w:color w:val="202A30"/>
          <w:sz w:val="20"/>
          <w:szCs w:val="20"/>
        </w:rPr>
        <w:t xml:space="preserve"> </w:t>
      </w:r>
      <w:r w:rsidR="006B366F" w:rsidRPr="009F204E">
        <w:rPr>
          <w:rFonts w:asciiTheme="minorHAnsi" w:hAnsiTheme="minorHAnsi" w:cstheme="minorHAnsi"/>
          <w:i/>
          <w:iCs/>
          <w:color w:val="202A30"/>
          <w:sz w:val="20"/>
          <w:szCs w:val="20"/>
        </w:rPr>
        <w:t>Sustain</w:t>
      </w:r>
      <w:r w:rsidR="00966A96" w:rsidRPr="009F204E">
        <w:rPr>
          <w:rFonts w:asciiTheme="minorHAnsi" w:hAnsiTheme="minorHAnsi" w:cstheme="minorHAnsi"/>
          <w:i/>
          <w:iCs/>
          <w:color w:val="202A30"/>
          <w:sz w:val="20"/>
          <w:szCs w:val="20"/>
        </w:rPr>
        <w:t xml:space="preserve">able change model. </w:t>
      </w:r>
      <w:r w:rsidR="00966A96" w:rsidRPr="009F204E">
        <w:rPr>
          <w:rFonts w:asciiTheme="minorHAnsi" w:hAnsiTheme="minorHAnsi" w:cstheme="minorHAnsi"/>
          <w:color w:val="202A30"/>
          <w:sz w:val="20"/>
          <w:szCs w:val="20"/>
        </w:rPr>
        <w:t xml:space="preserve"> </w:t>
      </w:r>
      <w:r w:rsidR="00966A96" w:rsidRPr="005C6EF4">
        <w:rPr>
          <w:rFonts w:ascii="Calibri" w:hAnsi="Calibri" w:cs="Calibri"/>
          <w:color w:val="202A30"/>
          <w:sz w:val="20"/>
          <w:szCs w:val="20"/>
        </w:rPr>
        <w:t xml:space="preserve">Available </w:t>
      </w:r>
      <w:r w:rsidR="00A32D82" w:rsidRPr="005C6EF4">
        <w:rPr>
          <w:rFonts w:ascii="Calibri" w:hAnsi="Calibri" w:cs="Calibri"/>
          <w:color w:val="202A30"/>
          <w:sz w:val="20"/>
          <w:szCs w:val="20"/>
        </w:rPr>
        <w:t xml:space="preserve">at: </w:t>
      </w:r>
      <w:r w:rsidR="00FA11A6" w:rsidRPr="005C6EF4">
        <w:rPr>
          <w:rFonts w:ascii="Calibri" w:hAnsi="Calibri" w:cs="Calibri"/>
          <w:sz w:val="20"/>
          <w:szCs w:val="20"/>
        </w:rPr>
        <w:t>https://www.england.nhs.uk/sustanable-change-model</w:t>
      </w:r>
      <w:r w:rsidR="00FA11A6" w:rsidRPr="005C6EF4">
        <w:rPr>
          <w:rFonts w:ascii="Calibri" w:hAnsi="Calibri" w:cs="Calibri"/>
          <w:color w:val="202A30"/>
          <w:sz w:val="20"/>
          <w:szCs w:val="20"/>
        </w:rPr>
        <w:t>. (Accessed 7 March 20</w:t>
      </w:r>
      <w:r w:rsidR="002E19E0" w:rsidRPr="005C6EF4">
        <w:rPr>
          <w:rFonts w:ascii="Calibri" w:hAnsi="Calibri" w:cs="Calibri"/>
          <w:color w:val="202A30"/>
          <w:sz w:val="20"/>
          <w:szCs w:val="20"/>
        </w:rPr>
        <w:t>20).</w:t>
      </w:r>
    </w:p>
    <w:p w14:paraId="35E86864" w14:textId="1F1BE068" w:rsidR="009F204E" w:rsidRPr="009F204E" w:rsidRDefault="009F204E" w:rsidP="009F204E">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sidRPr="009F204E">
        <w:rPr>
          <w:rFonts w:asciiTheme="minorHAnsi" w:hAnsiTheme="minorHAnsi" w:cstheme="minorHAnsi"/>
          <w:color w:val="202A30"/>
          <w:sz w:val="20"/>
          <w:szCs w:val="20"/>
        </w:rPr>
        <w:t xml:space="preserve">England NHS (2020). </w:t>
      </w:r>
      <w:r w:rsidRPr="009F204E">
        <w:rPr>
          <w:rFonts w:asciiTheme="minorHAnsi" w:hAnsiTheme="minorHAnsi" w:cstheme="minorHAnsi"/>
          <w:i/>
          <w:iCs/>
          <w:color w:val="202A30"/>
          <w:sz w:val="20"/>
          <w:szCs w:val="20"/>
        </w:rPr>
        <w:t xml:space="preserve">Transformational Leadership. </w:t>
      </w:r>
      <w:r w:rsidRPr="009F204E">
        <w:rPr>
          <w:rFonts w:asciiTheme="minorHAnsi" w:hAnsiTheme="minorHAnsi" w:cstheme="minorHAnsi"/>
          <w:color w:val="202A30"/>
          <w:sz w:val="20"/>
          <w:szCs w:val="20"/>
        </w:rPr>
        <w:t xml:space="preserve"> Available at:  </w:t>
      </w:r>
      <w:r w:rsidRPr="005C6EF4">
        <w:rPr>
          <w:sz w:val="20"/>
          <w:szCs w:val="20"/>
        </w:rPr>
        <w:t>leadership-development.pdf (england.nhs.uk)</w:t>
      </w:r>
      <w:r w:rsidRPr="009F204E">
        <w:rPr>
          <w:sz w:val="20"/>
          <w:szCs w:val="20"/>
        </w:rPr>
        <w:t xml:space="preserve"> (Accessed 16 March 2022).</w:t>
      </w:r>
    </w:p>
    <w:p w14:paraId="1C51A704" w14:textId="4A396658" w:rsidR="007A2FFE" w:rsidRDefault="007A2FFE"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sidRPr="00033981">
        <w:rPr>
          <w:rFonts w:asciiTheme="minorHAnsi" w:hAnsiTheme="minorHAnsi" w:cstheme="minorHAnsi"/>
          <w:color w:val="202A30"/>
          <w:sz w:val="20"/>
          <w:szCs w:val="20"/>
        </w:rPr>
        <w:lastRenderedPageBreak/>
        <w:t xml:space="preserve">England </w:t>
      </w:r>
      <w:r w:rsidR="008D5D0E" w:rsidRPr="00033981">
        <w:rPr>
          <w:rFonts w:asciiTheme="minorHAnsi" w:hAnsiTheme="minorHAnsi" w:cstheme="minorHAnsi"/>
          <w:color w:val="202A30"/>
          <w:sz w:val="20"/>
          <w:szCs w:val="20"/>
        </w:rPr>
        <w:t xml:space="preserve">UK (2020). </w:t>
      </w:r>
      <w:r w:rsidR="008D5D0E" w:rsidRPr="00033981">
        <w:rPr>
          <w:rFonts w:asciiTheme="minorHAnsi" w:hAnsiTheme="minorHAnsi" w:cstheme="minorHAnsi"/>
          <w:i/>
          <w:iCs/>
          <w:color w:val="202A30"/>
          <w:sz w:val="20"/>
          <w:szCs w:val="20"/>
        </w:rPr>
        <w:t>Primary care.</w:t>
      </w:r>
      <w:r w:rsidR="008D5D0E" w:rsidRPr="00033981">
        <w:rPr>
          <w:rFonts w:asciiTheme="minorHAnsi" w:hAnsiTheme="minorHAnsi" w:cstheme="minorHAnsi"/>
          <w:color w:val="202A30"/>
          <w:sz w:val="20"/>
          <w:szCs w:val="20"/>
        </w:rPr>
        <w:t xml:space="preserve"> Available at:</w:t>
      </w:r>
      <w:r w:rsidR="00EA31D0" w:rsidRPr="00033981">
        <w:rPr>
          <w:rFonts w:asciiTheme="minorHAnsi" w:hAnsiTheme="minorHAnsi" w:cstheme="minorHAnsi"/>
          <w:color w:val="202A30"/>
          <w:sz w:val="20"/>
          <w:szCs w:val="20"/>
        </w:rPr>
        <w:t xml:space="preserve"> </w:t>
      </w:r>
      <w:r w:rsidR="00FA6B01" w:rsidRPr="005C6EF4">
        <w:rPr>
          <w:rFonts w:asciiTheme="minorHAnsi" w:hAnsiTheme="minorHAnsi" w:cstheme="minorHAnsi"/>
          <w:sz w:val="20"/>
          <w:szCs w:val="20"/>
        </w:rPr>
        <w:t>https://www.england.uk/primary-care</w:t>
      </w:r>
      <w:r w:rsidR="000B2D13" w:rsidRPr="00033981">
        <w:rPr>
          <w:rFonts w:asciiTheme="minorHAnsi" w:hAnsiTheme="minorHAnsi" w:cstheme="minorHAnsi"/>
          <w:color w:val="202A30"/>
          <w:sz w:val="20"/>
          <w:szCs w:val="20"/>
        </w:rPr>
        <w:t>.</w:t>
      </w:r>
      <w:r w:rsidR="00FA6B01" w:rsidRPr="00033981">
        <w:rPr>
          <w:rFonts w:asciiTheme="minorHAnsi" w:hAnsiTheme="minorHAnsi" w:cstheme="minorHAnsi"/>
          <w:color w:val="202A30"/>
          <w:sz w:val="20"/>
          <w:szCs w:val="20"/>
        </w:rPr>
        <w:t xml:space="preserve"> (Accessed 6 March 2022</w:t>
      </w:r>
      <w:r w:rsidR="000B2D13" w:rsidRPr="00033981">
        <w:rPr>
          <w:rFonts w:asciiTheme="minorHAnsi" w:hAnsiTheme="minorHAnsi" w:cstheme="minorHAnsi"/>
          <w:color w:val="202A30"/>
          <w:sz w:val="20"/>
          <w:szCs w:val="20"/>
        </w:rPr>
        <w:t>).</w:t>
      </w:r>
    </w:p>
    <w:p w14:paraId="5F9A4E38" w14:textId="130B49BA" w:rsidR="000717C1" w:rsidRDefault="000717C1" w:rsidP="00A570EF">
      <w:pPr>
        <w:pStyle w:val="NormalWeb"/>
        <w:shd w:val="clear" w:color="auto" w:fill="FFFFFF"/>
        <w:spacing w:before="0" w:beforeAutospacing="0" w:after="225" w:afterAutospacing="0"/>
        <w:textAlignment w:val="baseline"/>
        <w:rPr>
          <w:rFonts w:asciiTheme="minorHAnsi" w:hAnsiTheme="minorHAnsi" w:cstheme="minorHAnsi"/>
          <w:color w:val="202A30"/>
          <w:sz w:val="20"/>
          <w:szCs w:val="20"/>
        </w:rPr>
      </w:pPr>
      <w:r>
        <w:rPr>
          <w:rFonts w:asciiTheme="minorHAnsi" w:hAnsiTheme="minorHAnsi" w:cstheme="minorHAnsi"/>
          <w:color w:val="202A30"/>
          <w:sz w:val="20"/>
          <w:szCs w:val="20"/>
        </w:rPr>
        <w:t>England</w:t>
      </w:r>
      <w:r w:rsidR="00532C83">
        <w:rPr>
          <w:rFonts w:asciiTheme="minorHAnsi" w:hAnsiTheme="minorHAnsi" w:cstheme="minorHAnsi"/>
          <w:color w:val="202A30"/>
          <w:sz w:val="20"/>
          <w:szCs w:val="20"/>
        </w:rPr>
        <w:t xml:space="preserve"> NHS (2020). </w:t>
      </w:r>
      <w:r w:rsidR="00532C83">
        <w:rPr>
          <w:rFonts w:asciiTheme="minorHAnsi" w:hAnsiTheme="minorHAnsi" w:cstheme="minorHAnsi"/>
          <w:i/>
          <w:iCs/>
          <w:color w:val="202A30"/>
          <w:sz w:val="20"/>
          <w:szCs w:val="20"/>
        </w:rPr>
        <w:t xml:space="preserve"> Thousands of former </w:t>
      </w:r>
      <w:r w:rsidR="00656044">
        <w:rPr>
          <w:rFonts w:asciiTheme="minorHAnsi" w:hAnsiTheme="minorHAnsi" w:cstheme="minorHAnsi"/>
          <w:i/>
          <w:iCs/>
          <w:color w:val="202A30"/>
          <w:sz w:val="20"/>
          <w:szCs w:val="20"/>
        </w:rPr>
        <w:t xml:space="preserve">NHS staff are back on the front line. </w:t>
      </w:r>
      <w:r w:rsidR="003C293A">
        <w:rPr>
          <w:rFonts w:asciiTheme="minorHAnsi" w:hAnsiTheme="minorHAnsi" w:cstheme="minorHAnsi"/>
          <w:color w:val="202A30"/>
          <w:sz w:val="20"/>
          <w:szCs w:val="20"/>
        </w:rPr>
        <w:t xml:space="preserve">Available at: </w:t>
      </w:r>
      <w:r w:rsidR="00102408" w:rsidRPr="005C6EF4">
        <w:rPr>
          <w:rFonts w:asciiTheme="minorHAnsi" w:hAnsiTheme="minorHAnsi" w:cstheme="minorHAnsi"/>
          <w:sz w:val="20"/>
          <w:szCs w:val="20"/>
        </w:rPr>
        <w:t>https://www.england.nhs.uk/2020/4/thousands-of-former-nhs-staffare-back-on-the-front-line-in-the-fight-against-coronavirus</w:t>
      </w:r>
      <w:r w:rsidR="00102408">
        <w:rPr>
          <w:rFonts w:asciiTheme="minorHAnsi" w:hAnsiTheme="minorHAnsi" w:cstheme="minorHAnsi"/>
          <w:color w:val="202A30"/>
          <w:sz w:val="20"/>
          <w:szCs w:val="20"/>
        </w:rPr>
        <w:t xml:space="preserve">. (Accessed 5 March 2022). </w:t>
      </w:r>
    </w:p>
    <w:p w14:paraId="7D7ACB38" w14:textId="523263F3" w:rsidR="007D6EDE" w:rsidRPr="005424A6" w:rsidRDefault="00973571" w:rsidP="00A570EF">
      <w:pPr>
        <w:pStyle w:val="NormalWeb"/>
        <w:shd w:val="clear" w:color="auto" w:fill="FFFFFF"/>
        <w:spacing w:before="0" w:beforeAutospacing="0" w:after="225" w:afterAutospacing="0"/>
        <w:textAlignment w:val="baseline"/>
        <w:rPr>
          <w:rFonts w:ascii="Calibri" w:hAnsi="Calibri" w:cs="Calibri"/>
          <w:color w:val="202A30"/>
          <w:sz w:val="20"/>
          <w:szCs w:val="20"/>
        </w:rPr>
      </w:pPr>
      <w:r w:rsidRPr="005424A6">
        <w:rPr>
          <w:rFonts w:ascii="Calibri" w:hAnsi="Calibri" w:cs="Calibri"/>
          <w:color w:val="202A30"/>
          <w:sz w:val="20"/>
          <w:szCs w:val="20"/>
        </w:rPr>
        <w:t xml:space="preserve">England </w:t>
      </w:r>
      <w:r w:rsidR="00C5602E" w:rsidRPr="005424A6">
        <w:rPr>
          <w:rFonts w:ascii="Calibri" w:hAnsi="Calibri" w:cs="Calibri"/>
          <w:color w:val="202A30"/>
          <w:sz w:val="20"/>
          <w:szCs w:val="20"/>
        </w:rPr>
        <w:t xml:space="preserve">NHS (2020). </w:t>
      </w:r>
      <w:r w:rsidR="00C5602E" w:rsidRPr="005424A6">
        <w:rPr>
          <w:rFonts w:ascii="Calibri" w:hAnsi="Calibri" w:cs="Calibri"/>
          <w:i/>
          <w:iCs/>
          <w:color w:val="202A30"/>
          <w:sz w:val="20"/>
          <w:szCs w:val="20"/>
        </w:rPr>
        <w:t>Transformational Leaders</w:t>
      </w:r>
      <w:r w:rsidR="003C5E42" w:rsidRPr="005424A6">
        <w:rPr>
          <w:rFonts w:ascii="Calibri" w:hAnsi="Calibri" w:cs="Calibri"/>
          <w:i/>
          <w:iCs/>
          <w:color w:val="202A30"/>
          <w:sz w:val="20"/>
          <w:szCs w:val="20"/>
        </w:rPr>
        <w:t xml:space="preserve">hip. </w:t>
      </w:r>
      <w:r w:rsidR="0036533B" w:rsidRPr="005424A6">
        <w:rPr>
          <w:rFonts w:ascii="Calibri" w:hAnsi="Calibri" w:cs="Calibri"/>
          <w:color w:val="202A30"/>
          <w:sz w:val="20"/>
          <w:szCs w:val="20"/>
        </w:rPr>
        <w:t xml:space="preserve"> Available at:</w:t>
      </w:r>
      <w:r w:rsidR="0009499B" w:rsidRPr="005424A6">
        <w:rPr>
          <w:rFonts w:ascii="Calibri" w:hAnsi="Calibri" w:cs="Calibri"/>
          <w:color w:val="202A30"/>
          <w:sz w:val="20"/>
          <w:szCs w:val="20"/>
        </w:rPr>
        <w:t xml:space="preserve">  </w:t>
      </w:r>
      <w:r w:rsidR="007D6EDE" w:rsidRPr="005424A6">
        <w:rPr>
          <w:rFonts w:ascii="Calibri" w:hAnsi="Calibri" w:cs="Calibri"/>
          <w:sz w:val="20"/>
          <w:szCs w:val="20"/>
        </w:rPr>
        <w:t>leadership-development.pdf (england.nhs.uk)</w:t>
      </w:r>
      <w:r w:rsidR="0009499B" w:rsidRPr="005424A6">
        <w:rPr>
          <w:rFonts w:ascii="Calibri" w:hAnsi="Calibri" w:cs="Calibri"/>
          <w:sz w:val="20"/>
          <w:szCs w:val="20"/>
        </w:rPr>
        <w:t xml:space="preserve"> (Accessed </w:t>
      </w:r>
      <w:r w:rsidR="0027766F" w:rsidRPr="005424A6">
        <w:rPr>
          <w:rFonts w:ascii="Calibri" w:hAnsi="Calibri" w:cs="Calibri"/>
          <w:sz w:val="20"/>
          <w:szCs w:val="20"/>
        </w:rPr>
        <w:t>16 March 2022).</w:t>
      </w:r>
    </w:p>
    <w:p w14:paraId="720380FC" w14:textId="621EC4E8" w:rsidR="001F6B55" w:rsidRDefault="001F6B55" w:rsidP="001F6B55">
      <w:pPr>
        <w:rPr>
          <w:sz w:val="20"/>
          <w:szCs w:val="20"/>
        </w:rPr>
      </w:pPr>
      <w:r w:rsidRPr="00033981">
        <w:rPr>
          <w:sz w:val="20"/>
          <w:szCs w:val="20"/>
        </w:rPr>
        <w:t xml:space="preserve">Evidence NHS (2020).  </w:t>
      </w:r>
      <w:r w:rsidRPr="00033981">
        <w:rPr>
          <w:i/>
          <w:iCs/>
          <w:sz w:val="20"/>
          <w:szCs w:val="20"/>
        </w:rPr>
        <w:t xml:space="preserve">Swot and analyse. </w:t>
      </w:r>
      <w:r w:rsidRPr="00033981">
        <w:rPr>
          <w:sz w:val="20"/>
          <w:szCs w:val="20"/>
        </w:rPr>
        <w:t xml:space="preserve">Available at: </w:t>
      </w:r>
      <w:r w:rsidRPr="005424A6">
        <w:rPr>
          <w:sz w:val="20"/>
          <w:szCs w:val="20"/>
        </w:rPr>
        <w:t>https://www.evidence.nhs/sereach?ps250&amp;swot-analyse</w:t>
      </w:r>
      <w:r w:rsidRPr="00033981">
        <w:rPr>
          <w:sz w:val="20"/>
          <w:szCs w:val="20"/>
        </w:rPr>
        <w:t xml:space="preserve">. </w:t>
      </w:r>
      <w:r w:rsidR="007757A8">
        <w:rPr>
          <w:sz w:val="20"/>
          <w:szCs w:val="20"/>
        </w:rPr>
        <w:t>(</w:t>
      </w:r>
      <w:r w:rsidRPr="00033981">
        <w:rPr>
          <w:sz w:val="20"/>
          <w:szCs w:val="20"/>
        </w:rPr>
        <w:t>Accessed 5 February 2022).</w:t>
      </w:r>
    </w:p>
    <w:p w14:paraId="4033EAEE" w14:textId="1332C83B" w:rsidR="00360259" w:rsidRPr="0088058F" w:rsidRDefault="0088058F" w:rsidP="001F6B55">
      <w:pPr>
        <w:rPr>
          <w:i/>
          <w:iCs/>
          <w:sz w:val="20"/>
          <w:szCs w:val="20"/>
        </w:rPr>
      </w:pPr>
      <w:r>
        <w:rPr>
          <w:sz w:val="20"/>
          <w:szCs w:val="20"/>
        </w:rPr>
        <w:t xml:space="preserve">Gilfillan, G, (2020). </w:t>
      </w:r>
      <w:r w:rsidRPr="00A370BE">
        <w:rPr>
          <w:sz w:val="20"/>
          <w:szCs w:val="20"/>
        </w:rPr>
        <w:t>Available at:</w:t>
      </w:r>
      <w:r w:rsidR="00A370BE">
        <w:rPr>
          <w:sz w:val="20"/>
          <w:szCs w:val="20"/>
        </w:rPr>
        <w:t xml:space="preserve"> </w:t>
      </w:r>
      <w:r w:rsidR="0007046D" w:rsidRPr="002A22E2">
        <w:rPr>
          <w:sz w:val="20"/>
          <w:szCs w:val="20"/>
        </w:rPr>
        <w:t>https://www,hfma.org/topics/coronavirus-of-primary-care-could-affect-htm?misclkid=85e2141baabellec8285673416c76eb</w:t>
      </w:r>
      <w:r w:rsidR="0007046D">
        <w:rPr>
          <w:sz w:val="20"/>
          <w:szCs w:val="20"/>
        </w:rPr>
        <w:t xml:space="preserve">. (Accessed </w:t>
      </w:r>
      <w:r w:rsidR="00A36D17">
        <w:rPr>
          <w:sz w:val="20"/>
          <w:szCs w:val="20"/>
        </w:rPr>
        <w:t>12 March 2022).</w:t>
      </w:r>
    </w:p>
    <w:p w14:paraId="4AA49457" w14:textId="09C1E008" w:rsidR="00A36AAE" w:rsidRPr="005424A6" w:rsidRDefault="00A36AAE" w:rsidP="001F6B55">
      <w:pPr>
        <w:rPr>
          <w:sz w:val="20"/>
          <w:szCs w:val="20"/>
        </w:rPr>
      </w:pPr>
      <w:r w:rsidRPr="005424A6">
        <w:rPr>
          <w:sz w:val="20"/>
          <w:szCs w:val="20"/>
        </w:rPr>
        <w:t>Gov</w:t>
      </w:r>
      <w:r w:rsidR="00AC72CF" w:rsidRPr="005424A6">
        <w:rPr>
          <w:sz w:val="20"/>
          <w:szCs w:val="20"/>
        </w:rPr>
        <w:t xml:space="preserve"> UK. (202</w:t>
      </w:r>
      <w:r w:rsidR="00FB7A5A" w:rsidRPr="005424A6">
        <w:rPr>
          <w:sz w:val="20"/>
          <w:szCs w:val="20"/>
        </w:rPr>
        <w:t>1</w:t>
      </w:r>
      <w:r w:rsidR="00AC72CF" w:rsidRPr="005424A6">
        <w:rPr>
          <w:sz w:val="20"/>
          <w:szCs w:val="20"/>
        </w:rPr>
        <w:t>)</w:t>
      </w:r>
      <w:r w:rsidR="007757A8" w:rsidRPr="005424A6">
        <w:rPr>
          <w:sz w:val="20"/>
          <w:szCs w:val="20"/>
        </w:rPr>
        <w:t xml:space="preserve">. </w:t>
      </w:r>
      <w:r w:rsidR="00AC72CF" w:rsidRPr="005424A6">
        <w:rPr>
          <w:i/>
          <w:iCs/>
          <w:sz w:val="20"/>
          <w:szCs w:val="20"/>
        </w:rPr>
        <w:t>Leadership all at the same leve</w:t>
      </w:r>
      <w:r w:rsidR="00FB7A5A" w:rsidRPr="005424A6">
        <w:rPr>
          <w:i/>
          <w:iCs/>
          <w:sz w:val="20"/>
          <w:szCs w:val="20"/>
        </w:rPr>
        <w:t xml:space="preserve">l. </w:t>
      </w:r>
      <w:r w:rsidR="003D39B6" w:rsidRPr="005424A6">
        <w:rPr>
          <w:sz w:val="20"/>
          <w:szCs w:val="20"/>
        </w:rPr>
        <w:t xml:space="preserve">Available at: </w:t>
      </w:r>
      <w:r w:rsidR="00AC72CF" w:rsidRPr="005424A6">
        <w:rPr>
          <w:sz w:val="20"/>
          <w:szCs w:val="20"/>
        </w:rPr>
        <w:t xml:space="preserve">  Leadership within the NHS - GOV.UK (www.gov.uk)</w:t>
      </w:r>
      <w:r w:rsidR="003D39B6" w:rsidRPr="005424A6">
        <w:rPr>
          <w:sz w:val="20"/>
          <w:szCs w:val="20"/>
        </w:rPr>
        <w:t xml:space="preserve"> (Accessed 12</w:t>
      </w:r>
      <w:r w:rsidR="006E4062" w:rsidRPr="005424A6">
        <w:rPr>
          <w:sz w:val="20"/>
          <w:szCs w:val="20"/>
        </w:rPr>
        <w:t xml:space="preserve"> March 2022). </w:t>
      </w:r>
    </w:p>
    <w:p w14:paraId="1BFACD82" w14:textId="6C40BF9F" w:rsidR="008536AC" w:rsidRDefault="008F20D6" w:rsidP="001F6B55">
      <w:pPr>
        <w:rPr>
          <w:sz w:val="20"/>
          <w:szCs w:val="20"/>
        </w:rPr>
      </w:pPr>
      <w:r>
        <w:rPr>
          <w:sz w:val="20"/>
          <w:szCs w:val="20"/>
        </w:rPr>
        <w:t>Government publications’ (2020)</w:t>
      </w:r>
      <w:r w:rsidR="009A621C">
        <w:rPr>
          <w:sz w:val="20"/>
          <w:szCs w:val="20"/>
        </w:rPr>
        <w:t xml:space="preserve">. </w:t>
      </w:r>
      <w:r w:rsidR="00DC05A6">
        <w:rPr>
          <w:i/>
          <w:iCs/>
          <w:sz w:val="20"/>
          <w:szCs w:val="20"/>
        </w:rPr>
        <w:t>Wuhan publications.</w:t>
      </w:r>
      <w:r w:rsidR="00DC05A6">
        <w:rPr>
          <w:sz w:val="20"/>
          <w:szCs w:val="20"/>
        </w:rPr>
        <w:t xml:space="preserve"> Available at: </w:t>
      </w:r>
      <w:r w:rsidR="0058541D" w:rsidRPr="005424A6">
        <w:rPr>
          <w:sz w:val="20"/>
          <w:szCs w:val="20"/>
        </w:rPr>
        <w:t>https://www.gov.uk/goverment/publcations/wuhan-novel-conronavirus-background-information</w:t>
      </w:r>
      <w:r w:rsidR="0058541D">
        <w:rPr>
          <w:sz w:val="20"/>
          <w:szCs w:val="20"/>
        </w:rPr>
        <w:t>. (Accessed 3 March 2022).</w:t>
      </w:r>
    </w:p>
    <w:p w14:paraId="27C1C14E" w14:textId="788F2248" w:rsidR="005D542C" w:rsidRPr="00810B16" w:rsidRDefault="005D542C" w:rsidP="001F6B55">
      <w:pPr>
        <w:rPr>
          <w:sz w:val="20"/>
          <w:szCs w:val="20"/>
        </w:rPr>
      </w:pPr>
      <w:r>
        <w:rPr>
          <w:sz w:val="20"/>
          <w:szCs w:val="20"/>
        </w:rPr>
        <w:t xml:space="preserve">Graig E, </w:t>
      </w:r>
      <w:r w:rsidR="00810B16">
        <w:rPr>
          <w:sz w:val="20"/>
          <w:szCs w:val="20"/>
        </w:rPr>
        <w:t xml:space="preserve">(2020). </w:t>
      </w:r>
      <w:r w:rsidR="00810B16">
        <w:rPr>
          <w:i/>
          <w:iCs/>
          <w:sz w:val="20"/>
          <w:szCs w:val="20"/>
        </w:rPr>
        <w:t xml:space="preserve">Face-to-Face appointments. </w:t>
      </w:r>
      <w:r w:rsidR="00810B16">
        <w:rPr>
          <w:sz w:val="20"/>
          <w:szCs w:val="20"/>
        </w:rPr>
        <w:t>Available at:</w:t>
      </w:r>
      <w:r w:rsidR="0050042F">
        <w:rPr>
          <w:sz w:val="20"/>
          <w:szCs w:val="20"/>
        </w:rPr>
        <w:t xml:space="preserve"> </w:t>
      </w:r>
      <w:r w:rsidR="00FA25A5" w:rsidRPr="00590725">
        <w:rPr>
          <w:sz w:val="20"/>
          <w:szCs w:val="20"/>
        </w:rPr>
        <w:t>https://www.dailymail.co.uk/news/article-10614895/gp-quitting-handle-flak-lack-face-to-face-appointments-html?mcs=1956c5bfa68ebllrec904d8e63289cd</w:t>
      </w:r>
      <w:r w:rsidR="00FA25A5">
        <w:rPr>
          <w:sz w:val="20"/>
          <w:szCs w:val="20"/>
        </w:rPr>
        <w:t>. (Accessed 15 March 2022).</w:t>
      </w:r>
    </w:p>
    <w:p w14:paraId="2205A22B" w14:textId="2BEC1DF8" w:rsidR="0085772B" w:rsidRPr="00033981" w:rsidRDefault="000971C8" w:rsidP="00A570EF">
      <w:pPr>
        <w:pStyle w:val="NormalWeb"/>
        <w:shd w:val="clear" w:color="auto" w:fill="FFFFFF"/>
        <w:spacing w:before="0" w:beforeAutospacing="0" w:after="225" w:afterAutospacing="0"/>
        <w:textAlignment w:val="baseline"/>
        <w:rPr>
          <w:rFonts w:asciiTheme="minorHAnsi" w:hAnsiTheme="minorHAnsi" w:cstheme="minorHAnsi"/>
          <w:i/>
          <w:iCs/>
          <w:color w:val="202A30"/>
          <w:sz w:val="20"/>
          <w:szCs w:val="20"/>
        </w:rPr>
      </w:pPr>
      <w:r w:rsidRPr="00033981">
        <w:rPr>
          <w:rFonts w:asciiTheme="minorHAnsi" w:hAnsiTheme="minorHAnsi" w:cstheme="minorHAnsi"/>
          <w:color w:val="202A30"/>
          <w:sz w:val="20"/>
          <w:szCs w:val="20"/>
        </w:rPr>
        <w:t xml:space="preserve">Health org UK </w:t>
      </w:r>
      <w:r w:rsidR="00091FF5" w:rsidRPr="00033981">
        <w:rPr>
          <w:rFonts w:asciiTheme="minorHAnsi" w:hAnsiTheme="minorHAnsi" w:cstheme="minorHAnsi"/>
          <w:color w:val="202A30"/>
          <w:sz w:val="20"/>
          <w:szCs w:val="20"/>
        </w:rPr>
        <w:t>(202</w:t>
      </w:r>
      <w:r w:rsidR="009823A8" w:rsidRPr="00033981">
        <w:rPr>
          <w:rFonts w:asciiTheme="minorHAnsi" w:hAnsiTheme="minorHAnsi" w:cstheme="minorHAnsi"/>
          <w:color w:val="202A30"/>
          <w:sz w:val="20"/>
          <w:szCs w:val="20"/>
        </w:rPr>
        <w:t>0</w:t>
      </w:r>
      <w:r w:rsidR="00091FF5" w:rsidRPr="00033981">
        <w:rPr>
          <w:rFonts w:asciiTheme="minorHAnsi" w:hAnsiTheme="minorHAnsi" w:cstheme="minorHAnsi"/>
          <w:color w:val="202A30"/>
          <w:sz w:val="20"/>
          <w:szCs w:val="20"/>
        </w:rPr>
        <w:t xml:space="preserve">). </w:t>
      </w:r>
      <w:r w:rsidR="00FB3C7A" w:rsidRPr="00033981">
        <w:rPr>
          <w:rFonts w:asciiTheme="minorHAnsi" w:hAnsiTheme="minorHAnsi" w:cstheme="minorHAnsi"/>
          <w:i/>
          <w:iCs/>
          <w:color w:val="202A30"/>
          <w:sz w:val="20"/>
          <w:szCs w:val="20"/>
        </w:rPr>
        <w:t xml:space="preserve">Use of Primary care during Covid 19. </w:t>
      </w:r>
      <w:r w:rsidR="00090387" w:rsidRPr="00033981">
        <w:rPr>
          <w:rFonts w:asciiTheme="minorHAnsi" w:hAnsiTheme="minorHAnsi" w:cstheme="minorHAnsi"/>
          <w:color w:val="202A30"/>
          <w:sz w:val="20"/>
          <w:szCs w:val="20"/>
        </w:rPr>
        <w:t>Available.</w:t>
      </w:r>
      <w:r w:rsidR="00FB3C7A" w:rsidRPr="00033981">
        <w:rPr>
          <w:rFonts w:asciiTheme="minorHAnsi" w:hAnsiTheme="minorHAnsi" w:cstheme="minorHAnsi"/>
          <w:color w:val="202A30"/>
          <w:sz w:val="20"/>
          <w:szCs w:val="20"/>
        </w:rPr>
        <w:t xml:space="preserve"> at: </w:t>
      </w:r>
      <w:r w:rsidR="000B2D13" w:rsidRPr="00590725">
        <w:rPr>
          <w:rFonts w:asciiTheme="minorHAnsi" w:hAnsiTheme="minorHAnsi" w:cstheme="minorHAnsi"/>
          <w:sz w:val="20"/>
          <w:szCs w:val="20"/>
        </w:rPr>
        <w:t>https://www.health.org.uk/chart-and-infographics/ues-of-primary-care-during-the-covid-19-pandemic</w:t>
      </w:r>
      <w:r w:rsidR="000B2D13" w:rsidRPr="00033981">
        <w:rPr>
          <w:rFonts w:asciiTheme="minorHAnsi" w:hAnsiTheme="minorHAnsi" w:cstheme="minorHAnsi"/>
          <w:color w:val="202A30"/>
          <w:sz w:val="20"/>
          <w:szCs w:val="20"/>
        </w:rPr>
        <w:t xml:space="preserve">. </w:t>
      </w:r>
      <w:r w:rsidR="006C6115" w:rsidRPr="00033981">
        <w:rPr>
          <w:rFonts w:asciiTheme="minorHAnsi" w:hAnsiTheme="minorHAnsi" w:cstheme="minorHAnsi"/>
          <w:color w:val="202A30"/>
          <w:sz w:val="20"/>
          <w:szCs w:val="20"/>
        </w:rPr>
        <w:t xml:space="preserve"> (Accessed 5 March 2022).</w:t>
      </w:r>
      <w:r w:rsidR="00FB3C7A" w:rsidRPr="00033981">
        <w:rPr>
          <w:rFonts w:asciiTheme="minorHAnsi" w:hAnsiTheme="minorHAnsi" w:cstheme="minorHAnsi"/>
          <w:i/>
          <w:iCs/>
          <w:color w:val="202A30"/>
          <w:sz w:val="20"/>
          <w:szCs w:val="20"/>
        </w:rPr>
        <w:t xml:space="preserve"> </w:t>
      </w:r>
    </w:p>
    <w:p w14:paraId="261C04D0" w14:textId="55D0CA14" w:rsidR="00302EF2" w:rsidRPr="002E3A39" w:rsidRDefault="00302EF2" w:rsidP="6048C643">
      <w:pPr>
        <w:shd w:val="clear" w:color="auto" w:fill="FFFFFF" w:themeFill="background1"/>
        <w:spacing w:after="0" w:line="240" w:lineRule="auto"/>
        <w:rPr>
          <w:rFonts w:ascii="Calibri" w:hAnsi="Calibri" w:cs="Calibri"/>
          <w:sz w:val="20"/>
          <w:szCs w:val="20"/>
        </w:rPr>
      </w:pPr>
      <w:r w:rsidRPr="00033981">
        <w:rPr>
          <w:rFonts w:ascii="Calibri" w:hAnsi="Calibri" w:cs="Calibri"/>
          <w:sz w:val="20"/>
          <w:szCs w:val="20"/>
        </w:rPr>
        <w:t xml:space="preserve">Hutchings, R (2021). </w:t>
      </w:r>
      <w:bookmarkStart w:id="6" w:name="_Int_TLo3A0oC"/>
      <w:r w:rsidRPr="00033981">
        <w:rPr>
          <w:rFonts w:ascii="Calibri" w:hAnsi="Calibri" w:cs="Calibri"/>
          <w:i/>
          <w:iCs/>
          <w:sz w:val="20"/>
          <w:szCs w:val="20"/>
        </w:rPr>
        <w:t>The impact of covid 19 on the use of digital technology.</w:t>
      </w:r>
      <w:bookmarkEnd w:id="6"/>
      <w:r w:rsidRPr="00033981">
        <w:rPr>
          <w:rFonts w:ascii="Calibri" w:hAnsi="Calibri" w:cs="Calibri"/>
          <w:sz w:val="20"/>
          <w:szCs w:val="20"/>
        </w:rPr>
        <w:t xml:space="preserve"> Available at: </w:t>
      </w:r>
      <w:r w:rsidRPr="00590725">
        <w:rPr>
          <w:rFonts w:ascii="Calibri" w:hAnsi="Calibri" w:cs="Calibri"/>
          <w:sz w:val="20"/>
          <w:szCs w:val="20"/>
        </w:rPr>
        <w:t>https://www.nuffieldtrust.org.uk/files/2020-08/the-impact-of-covid-19-on-the-use-of-digital-technology-in-the-web-2pdf</w:t>
      </w:r>
      <w:r w:rsidRPr="6048C643">
        <w:rPr>
          <w:rFonts w:ascii="Calibri" w:hAnsi="Calibri" w:cs="Calibri"/>
          <w:sz w:val="20"/>
          <w:szCs w:val="20"/>
        </w:rPr>
        <w:t>. (Accessed February 14 2022).</w:t>
      </w:r>
    </w:p>
    <w:p w14:paraId="7A3D470B" w14:textId="07301FF1" w:rsidR="00027EB5" w:rsidRPr="002E3A39" w:rsidRDefault="00027EB5" w:rsidP="00027EB5">
      <w:pPr>
        <w:shd w:val="clear" w:color="auto" w:fill="FFFFFF"/>
        <w:spacing w:after="0" w:line="240" w:lineRule="auto"/>
        <w:rPr>
          <w:rFonts w:ascii="Calibri" w:hAnsi="Calibri" w:cs="Calibri"/>
          <w:sz w:val="20"/>
          <w:szCs w:val="20"/>
        </w:rPr>
      </w:pPr>
      <w:r w:rsidRPr="002E3A39">
        <w:rPr>
          <w:rFonts w:ascii="Calibri" w:hAnsi="Calibri" w:cs="Calibri"/>
          <w:sz w:val="20"/>
          <w:szCs w:val="20"/>
        </w:rPr>
        <w:t xml:space="preserve">Kings Fund (2022). </w:t>
      </w:r>
      <w:r w:rsidRPr="002E3A39">
        <w:rPr>
          <w:rFonts w:ascii="Calibri" w:hAnsi="Calibri" w:cs="Calibri"/>
          <w:i/>
          <w:iCs/>
          <w:sz w:val="20"/>
          <w:szCs w:val="20"/>
        </w:rPr>
        <w:t>Improving NHS culture.</w:t>
      </w:r>
      <w:r w:rsidRPr="002E3A39">
        <w:rPr>
          <w:rFonts w:ascii="Calibri" w:hAnsi="Calibri" w:cs="Calibri"/>
          <w:sz w:val="20"/>
          <w:szCs w:val="20"/>
        </w:rPr>
        <w:t xml:space="preserve"> Available at: </w:t>
      </w:r>
      <w:r w:rsidRPr="00590725">
        <w:rPr>
          <w:rFonts w:ascii="Calibri" w:hAnsi="Calibri" w:cs="Calibri"/>
          <w:sz w:val="20"/>
          <w:szCs w:val="20"/>
        </w:rPr>
        <w:t>https://www.kingsfund.org.uk/projects/culture</w:t>
      </w:r>
      <w:r w:rsidRPr="002E3A39">
        <w:rPr>
          <w:rFonts w:ascii="Calibri" w:hAnsi="Calibri" w:cs="Calibri"/>
          <w:sz w:val="20"/>
          <w:szCs w:val="20"/>
        </w:rPr>
        <w:t xml:space="preserve">. (Accessed 3 March 2022). </w:t>
      </w:r>
    </w:p>
    <w:p w14:paraId="1AA64866" w14:textId="77777777" w:rsidR="000E1665" w:rsidRDefault="0032440F" w:rsidP="0032440F">
      <w:pPr>
        <w:rPr>
          <w:rFonts w:ascii="Calibri" w:hAnsi="Calibri" w:cs="Calibri"/>
          <w:sz w:val="20"/>
          <w:szCs w:val="20"/>
        </w:rPr>
      </w:pPr>
      <w:r w:rsidRPr="002E3A39">
        <w:rPr>
          <w:rFonts w:ascii="Calibri" w:hAnsi="Calibri" w:cs="Calibri"/>
          <w:sz w:val="20"/>
          <w:szCs w:val="20"/>
        </w:rPr>
        <w:t xml:space="preserve">Kotter J P (2012). </w:t>
      </w:r>
      <w:r w:rsidRPr="002E3A39">
        <w:rPr>
          <w:rFonts w:ascii="Calibri" w:hAnsi="Calibri" w:cs="Calibri"/>
          <w:i/>
          <w:iCs/>
          <w:sz w:val="20"/>
          <w:szCs w:val="20"/>
        </w:rPr>
        <w:t xml:space="preserve"> Leader change with a new preface. </w:t>
      </w:r>
      <w:r w:rsidRPr="002E3A39">
        <w:rPr>
          <w:rFonts w:ascii="Calibri" w:hAnsi="Calibri" w:cs="Calibri"/>
          <w:sz w:val="20"/>
          <w:szCs w:val="20"/>
        </w:rPr>
        <w:t xml:space="preserve"> Publisher Harvard Business Review Press Boston.</w:t>
      </w:r>
    </w:p>
    <w:p w14:paraId="5804D141" w14:textId="04FFDECD" w:rsidR="006E3315" w:rsidRPr="006E307F" w:rsidRDefault="006E3315" w:rsidP="0032440F">
      <w:pPr>
        <w:rPr>
          <w:rFonts w:ascii="Calibri" w:hAnsi="Calibri" w:cs="Calibri"/>
          <w:sz w:val="20"/>
          <w:szCs w:val="20"/>
        </w:rPr>
      </w:pPr>
      <w:r>
        <w:rPr>
          <w:rFonts w:ascii="Calibri" w:hAnsi="Calibri" w:cs="Calibri"/>
          <w:sz w:val="20"/>
          <w:szCs w:val="20"/>
        </w:rPr>
        <w:t>Moo junhas</w:t>
      </w:r>
      <w:r w:rsidR="008955FE">
        <w:rPr>
          <w:rFonts w:ascii="Calibri" w:hAnsi="Calibri" w:cs="Calibri"/>
          <w:sz w:val="20"/>
          <w:szCs w:val="20"/>
        </w:rPr>
        <w:t>,</w:t>
      </w:r>
      <w:r>
        <w:rPr>
          <w:rFonts w:ascii="Calibri" w:hAnsi="Calibri" w:cs="Calibri"/>
          <w:sz w:val="20"/>
          <w:szCs w:val="20"/>
        </w:rPr>
        <w:t xml:space="preserve"> </w:t>
      </w:r>
      <w:r w:rsidR="008955FE">
        <w:rPr>
          <w:rFonts w:ascii="Calibri" w:hAnsi="Calibri" w:cs="Calibri"/>
          <w:sz w:val="20"/>
          <w:szCs w:val="20"/>
        </w:rPr>
        <w:t>&amp; Dr R Yozdanfiard</w:t>
      </w:r>
      <w:r w:rsidR="00683368">
        <w:rPr>
          <w:rFonts w:ascii="Calibri" w:hAnsi="Calibri" w:cs="Calibri"/>
          <w:sz w:val="20"/>
          <w:szCs w:val="20"/>
        </w:rPr>
        <w:t xml:space="preserve">. </w:t>
      </w:r>
      <w:r w:rsidR="00FA3EC4">
        <w:rPr>
          <w:rFonts w:ascii="Calibri" w:hAnsi="Calibri" w:cs="Calibri"/>
          <w:i/>
          <w:iCs/>
          <w:sz w:val="20"/>
          <w:szCs w:val="20"/>
        </w:rPr>
        <w:t>Kubler-Ross</w:t>
      </w:r>
      <w:r w:rsidR="006C11C2">
        <w:rPr>
          <w:rFonts w:ascii="Calibri" w:hAnsi="Calibri" w:cs="Calibri"/>
          <w:i/>
          <w:iCs/>
          <w:sz w:val="20"/>
          <w:szCs w:val="20"/>
        </w:rPr>
        <w:t xml:space="preserve"> curve  theory. </w:t>
      </w:r>
      <w:r w:rsidR="006C11C2">
        <w:rPr>
          <w:rFonts w:ascii="Calibri" w:hAnsi="Calibri" w:cs="Calibri"/>
          <w:sz w:val="20"/>
          <w:szCs w:val="20"/>
        </w:rPr>
        <w:t>Available at:</w:t>
      </w:r>
      <w:r w:rsidR="009145DE">
        <w:rPr>
          <w:rFonts w:ascii="Calibri" w:hAnsi="Calibri" w:cs="Calibri"/>
          <w:sz w:val="20"/>
          <w:szCs w:val="20"/>
        </w:rPr>
        <w:t xml:space="preserve"> </w:t>
      </w:r>
      <w:r w:rsidR="00926E99" w:rsidRPr="00590725">
        <w:rPr>
          <w:rFonts w:ascii="Calibri" w:hAnsi="Calibri" w:cs="Calibri"/>
          <w:sz w:val="20"/>
          <w:szCs w:val="20"/>
        </w:rPr>
        <w:t>https://www.knwledgetrian,co,uk/kubler-ross-change-curve</w:t>
      </w:r>
      <w:r w:rsidR="00926E99">
        <w:rPr>
          <w:rFonts w:ascii="Calibri" w:hAnsi="Calibri" w:cs="Calibri"/>
          <w:sz w:val="20"/>
          <w:szCs w:val="20"/>
        </w:rPr>
        <w:t>. (Accssed.11 March 2022).</w:t>
      </w:r>
      <w:r w:rsidR="006C11C2">
        <w:rPr>
          <w:rFonts w:ascii="Calibri" w:hAnsi="Calibri" w:cs="Calibri"/>
          <w:i/>
          <w:iCs/>
          <w:sz w:val="20"/>
          <w:szCs w:val="20"/>
        </w:rPr>
        <w:t xml:space="preserve"> </w:t>
      </w:r>
    </w:p>
    <w:p w14:paraId="13E3975D" w14:textId="6014DAED" w:rsidR="00DD306B" w:rsidRPr="002E3A39" w:rsidRDefault="000E083A" w:rsidP="000E083A">
      <w:pPr>
        <w:textAlignment w:val="baseline"/>
        <w:rPr>
          <w:rFonts w:ascii="Calibri" w:hAnsi="Calibri" w:cs="Calibri"/>
          <w:sz w:val="20"/>
          <w:szCs w:val="20"/>
        </w:rPr>
      </w:pPr>
      <w:r w:rsidRPr="002E3A39">
        <w:rPr>
          <w:rFonts w:ascii="Calibri" w:hAnsi="Calibri" w:cs="Calibri"/>
          <w:sz w:val="20"/>
          <w:szCs w:val="20"/>
        </w:rPr>
        <w:t xml:space="preserve">Morrison, M (2014). </w:t>
      </w:r>
      <w:r w:rsidRPr="002E3A39">
        <w:rPr>
          <w:rFonts w:ascii="Calibri" w:hAnsi="Calibri" w:cs="Calibri"/>
          <w:i/>
          <w:iCs/>
          <w:sz w:val="20"/>
          <w:szCs w:val="20"/>
        </w:rPr>
        <w:t xml:space="preserve">Lewin three step change theory. </w:t>
      </w:r>
      <w:r w:rsidRPr="002E3A39">
        <w:rPr>
          <w:rFonts w:ascii="Calibri" w:hAnsi="Calibri" w:cs="Calibri"/>
          <w:sz w:val="20"/>
          <w:szCs w:val="20"/>
        </w:rPr>
        <w:t xml:space="preserve">Available at:  </w:t>
      </w:r>
      <w:r w:rsidRPr="00590725">
        <w:rPr>
          <w:rFonts w:ascii="Calibri" w:hAnsi="Calibri" w:cs="Calibri"/>
          <w:sz w:val="20"/>
          <w:szCs w:val="20"/>
        </w:rPr>
        <w:t>https://rapibi.com/kurt-lewin-three-step-change-theory</w:t>
      </w:r>
      <w:r w:rsidRPr="002E3A39">
        <w:rPr>
          <w:rFonts w:ascii="Calibri" w:hAnsi="Calibri" w:cs="Calibri"/>
          <w:sz w:val="20"/>
          <w:szCs w:val="20"/>
        </w:rPr>
        <w:t xml:space="preserve">.  (Accessed 25 February 2022).  </w:t>
      </w:r>
    </w:p>
    <w:p w14:paraId="20A13695" w14:textId="246BE12A" w:rsidR="000E083A" w:rsidRDefault="00DD306B" w:rsidP="000E083A">
      <w:pPr>
        <w:textAlignment w:val="baseline"/>
        <w:rPr>
          <w:rFonts w:ascii="Calibri" w:hAnsi="Calibri" w:cs="Calibri"/>
          <w:sz w:val="20"/>
          <w:szCs w:val="20"/>
        </w:rPr>
      </w:pPr>
      <w:r w:rsidRPr="002E3A39">
        <w:rPr>
          <w:rFonts w:ascii="Calibri" w:hAnsi="Calibri" w:cs="Calibri"/>
          <w:sz w:val="20"/>
          <w:szCs w:val="20"/>
        </w:rPr>
        <w:t>NHS Con</w:t>
      </w:r>
      <w:r w:rsidR="006606F6" w:rsidRPr="002E3A39">
        <w:rPr>
          <w:rFonts w:ascii="Calibri" w:hAnsi="Calibri" w:cs="Calibri"/>
          <w:sz w:val="20"/>
          <w:szCs w:val="20"/>
        </w:rPr>
        <w:t>fed (2020)</w:t>
      </w:r>
      <w:r w:rsidR="00423FB8" w:rsidRPr="002E3A39">
        <w:rPr>
          <w:rFonts w:ascii="Calibri" w:hAnsi="Calibri" w:cs="Calibri"/>
          <w:sz w:val="20"/>
          <w:szCs w:val="20"/>
        </w:rPr>
        <w:t>.</w:t>
      </w:r>
      <w:r w:rsidR="006606F6" w:rsidRPr="002E3A39">
        <w:rPr>
          <w:rFonts w:ascii="Calibri" w:hAnsi="Calibri" w:cs="Calibri"/>
          <w:i/>
          <w:iCs/>
          <w:sz w:val="20"/>
          <w:szCs w:val="20"/>
        </w:rPr>
        <w:t xml:space="preserve"> </w:t>
      </w:r>
      <w:r w:rsidR="00423FB8" w:rsidRPr="002E3A39">
        <w:rPr>
          <w:rFonts w:ascii="Calibri" w:hAnsi="Calibri" w:cs="Calibri"/>
          <w:i/>
          <w:iCs/>
          <w:sz w:val="20"/>
          <w:szCs w:val="20"/>
        </w:rPr>
        <w:t xml:space="preserve">The best </w:t>
      </w:r>
      <w:r w:rsidR="007F611A" w:rsidRPr="002E3A39">
        <w:rPr>
          <w:rFonts w:ascii="Calibri" w:hAnsi="Calibri" w:cs="Calibri"/>
          <w:i/>
          <w:iCs/>
          <w:sz w:val="20"/>
          <w:szCs w:val="20"/>
        </w:rPr>
        <w:t xml:space="preserve">practice and innovation. </w:t>
      </w:r>
      <w:r w:rsidR="00B47351" w:rsidRPr="002E3A39">
        <w:rPr>
          <w:rFonts w:ascii="Calibri" w:hAnsi="Calibri" w:cs="Calibri"/>
          <w:sz w:val="20"/>
          <w:szCs w:val="20"/>
        </w:rPr>
        <w:t xml:space="preserve">Available at: </w:t>
      </w:r>
      <w:r w:rsidR="0093058E" w:rsidRPr="00590725">
        <w:rPr>
          <w:rFonts w:ascii="Calibri" w:hAnsi="Calibri" w:cs="Calibri"/>
          <w:sz w:val="20"/>
          <w:szCs w:val="20"/>
        </w:rPr>
        <w:t>https://www.nhsconfed.org/publication/the/best-practice-and-innovation-during-covid-19</w:t>
      </w:r>
      <w:r w:rsidR="0093058E" w:rsidRPr="002E3A39">
        <w:rPr>
          <w:rFonts w:ascii="Calibri" w:hAnsi="Calibri" w:cs="Calibri"/>
          <w:sz w:val="20"/>
          <w:szCs w:val="20"/>
        </w:rPr>
        <w:t>.  (Accessed 7</w:t>
      </w:r>
      <w:r w:rsidR="00C53719" w:rsidRPr="002E3A39">
        <w:rPr>
          <w:rFonts w:ascii="Calibri" w:hAnsi="Calibri" w:cs="Calibri"/>
          <w:sz w:val="20"/>
          <w:szCs w:val="20"/>
        </w:rPr>
        <w:t xml:space="preserve"> March 2022).</w:t>
      </w:r>
      <w:r w:rsidR="00AE5038" w:rsidRPr="002E3A39">
        <w:rPr>
          <w:rFonts w:ascii="Calibri" w:hAnsi="Calibri" w:cs="Calibri"/>
          <w:sz w:val="20"/>
          <w:szCs w:val="20"/>
        </w:rPr>
        <w:t xml:space="preserve"> </w:t>
      </w:r>
    </w:p>
    <w:p w14:paraId="21639890" w14:textId="61D5B2F9" w:rsidR="00D92B7C" w:rsidRPr="00295D45" w:rsidRDefault="003970AD" w:rsidP="000E083A">
      <w:pPr>
        <w:textAlignment w:val="baseline"/>
        <w:rPr>
          <w:rFonts w:ascii="Calibri" w:hAnsi="Calibri" w:cs="Calibri"/>
          <w:sz w:val="20"/>
          <w:szCs w:val="20"/>
        </w:rPr>
      </w:pPr>
      <w:r>
        <w:rPr>
          <w:rFonts w:ascii="Calibri" w:hAnsi="Calibri" w:cs="Calibri"/>
          <w:sz w:val="20"/>
          <w:szCs w:val="20"/>
        </w:rPr>
        <w:t>NHS</w:t>
      </w:r>
      <w:r w:rsidR="005A7181">
        <w:rPr>
          <w:rFonts w:ascii="Calibri" w:hAnsi="Calibri" w:cs="Calibri"/>
          <w:sz w:val="20"/>
          <w:szCs w:val="20"/>
        </w:rPr>
        <w:t xml:space="preserve"> </w:t>
      </w:r>
      <w:r w:rsidR="00377BB2">
        <w:rPr>
          <w:rFonts w:ascii="Calibri" w:hAnsi="Calibri" w:cs="Calibri"/>
          <w:sz w:val="20"/>
          <w:szCs w:val="20"/>
        </w:rPr>
        <w:t>employer (2020)</w:t>
      </w:r>
      <w:r>
        <w:rPr>
          <w:rFonts w:ascii="Calibri" w:hAnsi="Calibri" w:cs="Calibri"/>
          <w:sz w:val="20"/>
          <w:szCs w:val="20"/>
        </w:rPr>
        <w:t>.</w:t>
      </w:r>
      <w:r w:rsidR="006338A6">
        <w:rPr>
          <w:rFonts w:ascii="Calibri" w:hAnsi="Calibri" w:cs="Calibri"/>
          <w:sz w:val="20"/>
          <w:szCs w:val="20"/>
        </w:rPr>
        <w:t xml:space="preserve"> </w:t>
      </w:r>
      <w:r w:rsidR="006338A6">
        <w:rPr>
          <w:rFonts w:ascii="Calibri" w:hAnsi="Calibri" w:cs="Calibri"/>
          <w:i/>
          <w:iCs/>
          <w:sz w:val="20"/>
          <w:szCs w:val="20"/>
        </w:rPr>
        <w:t xml:space="preserve"> Covid 19</w:t>
      </w:r>
      <w:r w:rsidR="00295D45">
        <w:rPr>
          <w:rFonts w:ascii="Calibri" w:hAnsi="Calibri" w:cs="Calibri"/>
          <w:i/>
          <w:iCs/>
          <w:sz w:val="20"/>
          <w:szCs w:val="20"/>
        </w:rPr>
        <w:t xml:space="preserve">. </w:t>
      </w:r>
      <w:r w:rsidR="00295D45">
        <w:rPr>
          <w:rFonts w:ascii="Calibri" w:hAnsi="Calibri" w:cs="Calibri"/>
          <w:sz w:val="20"/>
          <w:szCs w:val="20"/>
        </w:rPr>
        <w:t xml:space="preserve">Available at: </w:t>
      </w:r>
      <w:r w:rsidR="00BF41AF" w:rsidRPr="00590725">
        <w:rPr>
          <w:rFonts w:ascii="Calibri" w:hAnsi="Calibri" w:cs="Calibri"/>
          <w:sz w:val="20"/>
          <w:szCs w:val="20"/>
        </w:rPr>
        <w:t>https://www.nhs.uk/covid-19</w:t>
      </w:r>
      <w:r w:rsidR="00BF41AF">
        <w:rPr>
          <w:rFonts w:ascii="Calibri" w:hAnsi="Calibri" w:cs="Calibri"/>
          <w:sz w:val="20"/>
          <w:szCs w:val="20"/>
        </w:rPr>
        <w:t xml:space="preserve">. </w:t>
      </w:r>
      <w:r w:rsidR="004D41DD">
        <w:rPr>
          <w:rFonts w:ascii="Calibri" w:hAnsi="Calibri" w:cs="Calibri"/>
          <w:sz w:val="20"/>
          <w:szCs w:val="20"/>
        </w:rPr>
        <w:t xml:space="preserve">(Accessed 12 March 2022). </w:t>
      </w:r>
    </w:p>
    <w:p w14:paraId="4063E4CC" w14:textId="5407BF07" w:rsidR="00B952EF" w:rsidRDefault="00AD1189" w:rsidP="00D753AF">
      <w:pPr>
        <w:rPr>
          <w:rFonts w:ascii="Calibri" w:hAnsi="Calibri" w:cs="Calibri"/>
          <w:sz w:val="20"/>
          <w:szCs w:val="20"/>
        </w:rPr>
      </w:pPr>
      <w:r>
        <w:rPr>
          <w:rFonts w:ascii="Calibri" w:hAnsi="Calibri" w:cs="Calibri"/>
          <w:sz w:val="20"/>
          <w:szCs w:val="20"/>
        </w:rPr>
        <w:t>NHS UK</w:t>
      </w:r>
      <w:r w:rsidR="00D016F8">
        <w:rPr>
          <w:rFonts w:ascii="Calibri" w:hAnsi="Calibri" w:cs="Calibri"/>
          <w:sz w:val="20"/>
          <w:szCs w:val="20"/>
        </w:rPr>
        <w:t xml:space="preserve"> (2020). </w:t>
      </w:r>
      <w:r w:rsidR="00000840">
        <w:rPr>
          <w:rFonts w:ascii="Calibri" w:hAnsi="Calibri" w:cs="Calibri"/>
          <w:i/>
          <w:iCs/>
          <w:sz w:val="20"/>
          <w:szCs w:val="20"/>
        </w:rPr>
        <w:t>C</w:t>
      </w:r>
      <w:r w:rsidR="00D016F8">
        <w:rPr>
          <w:rFonts w:ascii="Calibri" w:hAnsi="Calibri" w:cs="Calibri"/>
          <w:i/>
          <w:iCs/>
          <w:sz w:val="20"/>
          <w:szCs w:val="20"/>
        </w:rPr>
        <w:t>ulture</w:t>
      </w:r>
      <w:r w:rsidR="00000840">
        <w:rPr>
          <w:rFonts w:ascii="Calibri" w:hAnsi="Calibri" w:cs="Calibri"/>
          <w:i/>
          <w:iCs/>
          <w:sz w:val="20"/>
          <w:szCs w:val="20"/>
        </w:rPr>
        <w:t xml:space="preserve">-leadership-programme. </w:t>
      </w:r>
      <w:r w:rsidR="00000840">
        <w:rPr>
          <w:rFonts w:ascii="Calibri" w:hAnsi="Calibri" w:cs="Calibri"/>
          <w:sz w:val="20"/>
          <w:szCs w:val="20"/>
        </w:rPr>
        <w:t xml:space="preserve">Available at: </w:t>
      </w:r>
      <w:r w:rsidR="00404391" w:rsidRPr="00590725">
        <w:rPr>
          <w:rFonts w:ascii="Calibri" w:hAnsi="Calibri" w:cs="Calibri"/>
          <w:sz w:val="20"/>
          <w:szCs w:val="20"/>
        </w:rPr>
        <w:t>https://www.nhs./uk/culture-leadership-programmer</w:t>
      </w:r>
      <w:r w:rsidR="00404391">
        <w:rPr>
          <w:rFonts w:ascii="Calibri" w:hAnsi="Calibri" w:cs="Calibri"/>
          <w:sz w:val="20"/>
          <w:szCs w:val="20"/>
        </w:rPr>
        <w:t>. (Accessed 5 March 2022).</w:t>
      </w:r>
    </w:p>
    <w:p w14:paraId="4DC4EFF3" w14:textId="336F5A3F" w:rsidR="00D73536" w:rsidRPr="00B84440" w:rsidRDefault="00B84440" w:rsidP="00D753AF">
      <w:pPr>
        <w:rPr>
          <w:rFonts w:ascii="Calibri" w:hAnsi="Calibri" w:cs="Calibri"/>
          <w:sz w:val="20"/>
          <w:szCs w:val="20"/>
        </w:rPr>
      </w:pPr>
      <w:r>
        <w:rPr>
          <w:rFonts w:ascii="Calibri" w:hAnsi="Calibri" w:cs="Calibri"/>
          <w:sz w:val="20"/>
          <w:szCs w:val="20"/>
        </w:rPr>
        <w:t>Nuffield org (2020).</w:t>
      </w:r>
      <w:r w:rsidR="00176633">
        <w:rPr>
          <w:rFonts w:ascii="Calibri" w:hAnsi="Calibri" w:cs="Calibri"/>
          <w:i/>
          <w:iCs/>
          <w:sz w:val="20"/>
          <w:szCs w:val="20"/>
        </w:rPr>
        <w:t xml:space="preserve"> The </w:t>
      </w:r>
      <w:r w:rsidR="00775AF0">
        <w:rPr>
          <w:rFonts w:ascii="Calibri" w:hAnsi="Calibri" w:cs="Calibri"/>
          <w:i/>
          <w:iCs/>
          <w:sz w:val="20"/>
          <w:szCs w:val="20"/>
        </w:rPr>
        <w:t>impact of Covid</w:t>
      </w:r>
      <w:r w:rsidR="00E4481F">
        <w:rPr>
          <w:rFonts w:ascii="Calibri" w:hAnsi="Calibri" w:cs="Calibri"/>
          <w:i/>
          <w:iCs/>
          <w:sz w:val="20"/>
          <w:szCs w:val="20"/>
        </w:rPr>
        <w:t xml:space="preserve"> 19 on digital technology.</w:t>
      </w:r>
      <w:r w:rsidR="00176633">
        <w:rPr>
          <w:rFonts w:ascii="Calibri" w:hAnsi="Calibri" w:cs="Calibri"/>
          <w:sz w:val="20"/>
          <w:szCs w:val="20"/>
        </w:rPr>
        <w:t xml:space="preserve"> </w:t>
      </w:r>
      <w:r w:rsidR="006E00D2">
        <w:rPr>
          <w:rFonts w:ascii="Calibri" w:hAnsi="Calibri" w:cs="Calibri"/>
          <w:sz w:val="20"/>
          <w:szCs w:val="20"/>
        </w:rPr>
        <w:t>Available at:</w:t>
      </w:r>
      <w:r w:rsidR="00E00BF8">
        <w:rPr>
          <w:rFonts w:ascii="Calibri" w:hAnsi="Calibri" w:cs="Calibri"/>
          <w:sz w:val="20"/>
          <w:szCs w:val="20"/>
        </w:rPr>
        <w:t xml:space="preserve"> </w:t>
      </w:r>
      <w:r w:rsidR="00590B30" w:rsidRPr="00590725">
        <w:rPr>
          <w:rFonts w:ascii="Calibri" w:hAnsi="Calibri" w:cs="Calibri"/>
          <w:sz w:val="20"/>
          <w:szCs w:val="20"/>
        </w:rPr>
        <w:t>https://www.nuffield.org.uk/</w:t>
      </w:r>
      <w:r w:rsidR="00590B30" w:rsidRPr="00590725">
        <w:rPr>
          <w:sz w:val="20"/>
          <w:szCs w:val="20"/>
        </w:rPr>
        <w:t>files/2020-08/the-impact-of-covid-19-on-the-use-of-digital-technology-in-theweb-2.pdf.  (Accessed 12 Marc</w:t>
      </w:r>
      <w:r w:rsidR="00813509" w:rsidRPr="00590725">
        <w:rPr>
          <w:sz w:val="20"/>
          <w:szCs w:val="20"/>
        </w:rPr>
        <w:t>h 2022).</w:t>
      </w:r>
      <w:r w:rsidR="00176633">
        <w:t xml:space="preserve"> </w:t>
      </w:r>
    </w:p>
    <w:p w14:paraId="34997725" w14:textId="4CE5424B" w:rsidR="001F116F" w:rsidRDefault="003C13EE" w:rsidP="00D753AF">
      <w:pPr>
        <w:rPr>
          <w:rFonts w:ascii="Calibri" w:hAnsi="Calibri" w:cs="Calibri"/>
          <w:sz w:val="20"/>
          <w:szCs w:val="20"/>
        </w:rPr>
      </w:pPr>
      <w:r>
        <w:rPr>
          <w:rFonts w:ascii="Calibri" w:hAnsi="Calibri" w:cs="Calibri"/>
          <w:sz w:val="20"/>
          <w:szCs w:val="20"/>
        </w:rPr>
        <w:t xml:space="preserve">Risk P, </w:t>
      </w:r>
      <w:r w:rsidR="005A7181">
        <w:rPr>
          <w:rFonts w:ascii="Calibri" w:hAnsi="Calibri" w:cs="Calibri"/>
          <w:sz w:val="20"/>
          <w:szCs w:val="20"/>
        </w:rPr>
        <w:t>(2021)</w:t>
      </w:r>
      <w:r w:rsidR="005A7181">
        <w:rPr>
          <w:rFonts w:ascii="Calibri" w:hAnsi="Calibri" w:cs="Calibri"/>
          <w:i/>
          <w:iCs/>
          <w:sz w:val="20"/>
          <w:szCs w:val="20"/>
        </w:rPr>
        <w:t xml:space="preserve"> Change agents. </w:t>
      </w:r>
      <w:r w:rsidR="00190315">
        <w:rPr>
          <w:rFonts w:ascii="Calibri" w:hAnsi="Calibri" w:cs="Calibri"/>
          <w:sz w:val="20"/>
          <w:szCs w:val="20"/>
        </w:rPr>
        <w:t xml:space="preserve">Available at: </w:t>
      </w:r>
      <w:r w:rsidR="00190315" w:rsidRPr="00590725">
        <w:rPr>
          <w:rFonts w:ascii="Calibri" w:hAnsi="Calibri" w:cs="Calibri"/>
          <w:sz w:val="20"/>
          <w:szCs w:val="20"/>
        </w:rPr>
        <w:t>https://www.bing.com/search?q=Peter+Frisk+change+agency+NHS&amp;form=WSBEDG&amp;qs=SW&amp;cvid=254c04dd7a49402d92f534ec0c20fb4b&amp;pq=Peter+Frisk+change+agency+NHS&amp;cc=GB&amp;setlang=en-GB&amp;nclid=118C349F0</w:t>
      </w:r>
      <w:r w:rsidR="00190315">
        <w:rPr>
          <w:rFonts w:ascii="Calibri" w:hAnsi="Calibri" w:cs="Calibri"/>
          <w:sz w:val="20"/>
          <w:szCs w:val="20"/>
        </w:rPr>
        <w:t xml:space="preserve">. </w:t>
      </w:r>
    </w:p>
    <w:p w14:paraId="3070AA8B" w14:textId="77777777" w:rsidR="00DC4939" w:rsidRDefault="00A8616C" w:rsidP="00D753AF">
      <w:pPr>
        <w:rPr>
          <w:rFonts w:ascii="Calibri" w:hAnsi="Calibri" w:cs="Calibri"/>
          <w:sz w:val="20"/>
          <w:szCs w:val="20"/>
        </w:rPr>
      </w:pPr>
      <w:r>
        <w:rPr>
          <w:rFonts w:ascii="Calibri" w:hAnsi="Calibri" w:cs="Calibri"/>
          <w:sz w:val="20"/>
          <w:szCs w:val="20"/>
        </w:rPr>
        <w:lastRenderedPageBreak/>
        <w:t>(Accessed 21 March 2022).</w:t>
      </w:r>
    </w:p>
    <w:p w14:paraId="5415FA67" w14:textId="37CE4E48" w:rsidR="00190315" w:rsidRPr="00EB5840" w:rsidRDefault="00EB5840" w:rsidP="00D753AF">
      <w:pPr>
        <w:rPr>
          <w:rFonts w:ascii="Calibri" w:hAnsi="Calibri" w:cs="Calibri"/>
          <w:sz w:val="20"/>
          <w:szCs w:val="20"/>
        </w:rPr>
      </w:pPr>
      <w:r>
        <w:rPr>
          <w:rFonts w:ascii="Calibri" w:hAnsi="Calibri" w:cs="Calibri"/>
          <w:sz w:val="20"/>
          <w:szCs w:val="20"/>
        </w:rPr>
        <w:t>Nuffield</w:t>
      </w:r>
      <w:r w:rsidR="005B3E48">
        <w:rPr>
          <w:rFonts w:ascii="Calibri" w:hAnsi="Calibri" w:cs="Calibri"/>
          <w:sz w:val="20"/>
          <w:szCs w:val="20"/>
        </w:rPr>
        <w:t xml:space="preserve"> (20</w:t>
      </w:r>
      <w:r w:rsidR="00F605A6">
        <w:rPr>
          <w:rFonts w:ascii="Calibri" w:hAnsi="Calibri" w:cs="Calibri"/>
          <w:sz w:val="20"/>
          <w:szCs w:val="20"/>
        </w:rPr>
        <w:t>20)</w:t>
      </w:r>
      <w:r w:rsidR="00872E79">
        <w:rPr>
          <w:rFonts w:ascii="Calibri" w:hAnsi="Calibri" w:cs="Calibri"/>
          <w:i/>
          <w:iCs/>
          <w:sz w:val="20"/>
          <w:szCs w:val="20"/>
        </w:rPr>
        <w:t xml:space="preserve"> </w:t>
      </w:r>
      <w:r w:rsidR="005D53E9">
        <w:rPr>
          <w:rFonts w:ascii="Calibri" w:hAnsi="Calibri" w:cs="Calibri"/>
          <w:i/>
          <w:iCs/>
          <w:sz w:val="20"/>
          <w:szCs w:val="20"/>
        </w:rPr>
        <w:t xml:space="preserve">News item coronavirus how will </w:t>
      </w:r>
      <w:r w:rsidR="00A5459F">
        <w:rPr>
          <w:rFonts w:ascii="Calibri" w:hAnsi="Calibri" w:cs="Calibri"/>
          <w:i/>
          <w:iCs/>
          <w:sz w:val="20"/>
          <w:szCs w:val="20"/>
        </w:rPr>
        <w:t xml:space="preserve">the </w:t>
      </w:r>
      <w:r w:rsidR="005B3E48">
        <w:rPr>
          <w:rFonts w:ascii="Calibri" w:hAnsi="Calibri" w:cs="Calibri"/>
          <w:i/>
          <w:iCs/>
          <w:sz w:val="20"/>
          <w:szCs w:val="20"/>
        </w:rPr>
        <w:t>N</w:t>
      </w:r>
      <w:r w:rsidR="00A5459F">
        <w:rPr>
          <w:rFonts w:ascii="Calibri" w:hAnsi="Calibri" w:cs="Calibri"/>
          <w:i/>
          <w:iCs/>
          <w:sz w:val="20"/>
          <w:szCs w:val="20"/>
        </w:rPr>
        <w:t xml:space="preserve">HS cope. </w:t>
      </w:r>
      <w:r w:rsidR="00754360">
        <w:rPr>
          <w:rFonts w:ascii="Calibri" w:hAnsi="Calibri" w:cs="Calibri"/>
          <w:sz w:val="20"/>
          <w:szCs w:val="20"/>
        </w:rPr>
        <w:t xml:space="preserve">Available at: </w:t>
      </w:r>
      <w:r w:rsidR="00BF2F50" w:rsidRPr="00BB24B0">
        <w:rPr>
          <w:rFonts w:ascii="Calibri" w:hAnsi="Calibri" w:cs="Calibri"/>
          <w:sz w:val="20"/>
          <w:szCs w:val="20"/>
        </w:rPr>
        <w:t>https://www.nuffield.org.uk/news-item/coronavirus-how-will-the-nhs-cope</w:t>
      </w:r>
      <w:r w:rsidR="00BF2F50">
        <w:rPr>
          <w:rFonts w:ascii="Calibri" w:hAnsi="Calibri" w:cs="Calibri"/>
          <w:sz w:val="20"/>
          <w:szCs w:val="20"/>
        </w:rPr>
        <w:t>. (Accessed 6 March 2022).</w:t>
      </w:r>
      <w:r w:rsidR="00A5459F">
        <w:rPr>
          <w:rFonts w:ascii="Calibri" w:hAnsi="Calibri" w:cs="Calibri"/>
          <w:i/>
          <w:iCs/>
          <w:sz w:val="20"/>
          <w:szCs w:val="20"/>
        </w:rPr>
        <w:t xml:space="preserve"> </w:t>
      </w:r>
      <w:r w:rsidR="005D53E9">
        <w:rPr>
          <w:rFonts w:ascii="Calibri" w:hAnsi="Calibri" w:cs="Calibri"/>
          <w:i/>
          <w:iCs/>
          <w:sz w:val="20"/>
          <w:szCs w:val="20"/>
        </w:rPr>
        <w:t xml:space="preserve"> </w:t>
      </w:r>
    </w:p>
    <w:p w14:paraId="4A070AB4" w14:textId="363D36AE" w:rsidR="008553FB" w:rsidRDefault="00E83D16" w:rsidP="00D753AF">
      <w:pPr>
        <w:rPr>
          <w:rFonts w:ascii="Calibri" w:hAnsi="Calibri" w:cs="Calibri"/>
          <w:sz w:val="20"/>
          <w:szCs w:val="20"/>
        </w:rPr>
      </w:pPr>
      <w:r>
        <w:rPr>
          <w:rFonts w:ascii="Calibri" w:hAnsi="Calibri" w:cs="Calibri"/>
          <w:sz w:val="20"/>
          <w:szCs w:val="20"/>
        </w:rPr>
        <w:t>Powell, T, Scarbrough</w:t>
      </w:r>
      <w:r w:rsidR="001C09DF">
        <w:rPr>
          <w:rFonts w:ascii="Calibri" w:hAnsi="Calibri" w:cs="Calibri"/>
          <w:sz w:val="20"/>
          <w:szCs w:val="20"/>
        </w:rPr>
        <w:t>, H (2021),</w:t>
      </w:r>
      <w:r w:rsidR="001C09DF">
        <w:rPr>
          <w:rFonts w:ascii="Calibri" w:hAnsi="Calibri" w:cs="Calibri"/>
          <w:i/>
          <w:iCs/>
          <w:sz w:val="20"/>
          <w:szCs w:val="20"/>
        </w:rPr>
        <w:t xml:space="preserve"> 70 years what next</w:t>
      </w:r>
      <w:r w:rsidR="00564625">
        <w:rPr>
          <w:rFonts w:ascii="Calibri" w:hAnsi="Calibri" w:cs="Calibri"/>
          <w:i/>
          <w:iCs/>
          <w:sz w:val="20"/>
          <w:szCs w:val="20"/>
        </w:rPr>
        <w:t xml:space="preserve">. </w:t>
      </w:r>
      <w:r w:rsidR="00564625">
        <w:rPr>
          <w:rFonts w:ascii="Calibri" w:hAnsi="Calibri" w:cs="Calibri"/>
          <w:sz w:val="20"/>
          <w:szCs w:val="20"/>
        </w:rPr>
        <w:t xml:space="preserve">Publishes </w:t>
      </w:r>
      <w:r w:rsidR="00805669">
        <w:rPr>
          <w:rFonts w:ascii="Calibri" w:hAnsi="Calibri" w:cs="Calibri"/>
          <w:sz w:val="20"/>
          <w:szCs w:val="20"/>
        </w:rPr>
        <w:t>Bevan</w:t>
      </w:r>
      <w:r w:rsidR="00564625">
        <w:rPr>
          <w:rFonts w:ascii="Calibri" w:hAnsi="Calibri" w:cs="Calibri"/>
          <w:sz w:val="20"/>
          <w:szCs w:val="20"/>
        </w:rPr>
        <w:t xml:space="preserve"> Comm</w:t>
      </w:r>
      <w:r w:rsidR="00805669">
        <w:rPr>
          <w:rFonts w:ascii="Calibri" w:hAnsi="Calibri" w:cs="Calibri"/>
          <w:sz w:val="20"/>
          <w:szCs w:val="20"/>
        </w:rPr>
        <w:t xml:space="preserve">ission. </w:t>
      </w:r>
      <w:r w:rsidR="00BC21AE">
        <w:rPr>
          <w:rFonts w:ascii="Calibri" w:hAnsi="Calibri" w:cs="Calibri"/>
          <w:sz w:val="20"/>
          <w:szCs w:val="20"/>
        </w:rPr>
        <w:t>Wales</w:t>
      </w:r>
      <w:r w:rsidR="00270F0E">
        <w:rPr>
          <w:rFonts w:ascii="Calibri" w:hAnsi="Calibri" w:cs="Calibri"/>
          <w:sz w:val="20"/>
          <w:szCs w:val="20"/>
        </w:rPr>
        <w:t>.</w:t>
      </w:r>
      <w:r w:rsidR="00805669">
        <w:rPr>
          <w:rFonts w:ascii="Calibri" w:hAnsi="Calibri" w:cs="Calibri"/>
          <w:sz w:val="20"/>
          <w:szCs w:val="20"/>
        </w:rPr>
        <w:t xml:space="preserve"> </w:t>
      </w:r>
    </w:p>
    <w:p w14:paraId="3B99EFBC" w14:textId="47028384" w:rsidR="001F2C8D" w:rsidRPr="00FC6331" w:rsidRDefault="001F2C8D" w:rsidP="00D753AF">
      <w:pPr>
        <w:rPr>
          <w:rFonts w:ascii="Calibri" w:hAnsi="Calibri" w:cs="Calibri"/>
          <w:sz w:val="20"/>
          <w:szCs w:val="20"/>
        </w:rPr>
      </w:pPr>
      <w:r>
        <w:rPr>
          <w:rFonts w:ascii="Calibri" w:hAnsi="Calibri" w:cs="Calibri"/>
          <w:sz w:val="20"/>
          <w:szCs w:val="20"/>
        </w:rPr>
        <w:t xml:space="preserve">Primary care </w:t>
      </w:r>
      <w:r w:rsidR="00000D5B">
        <w:rPr>
          <w:rFonts w:ascii="Calibri" w:hAnsi="Calibri" w:cs="Calibri"/>
          <w:sz w:val="20"/>
          <w:szCs w:val="20"/>
        </w:rPr>
        <w:t xml:space="preserve">NHS (2021). </w:t>
      </w:r>
      <w:r w:rsidR="00FC6331">
        <w:rPr>
          <w:rFonts w:ascii="Calibri" w:hAnsi="Calibri" w:cs="Calibri"/>
          <w:i/>
          <w:iCs/>
          <w:sz w:val="20"/>
          <w:szCs w:val="20"/>
        </w:rPr>
        <w:t xml:space="preserve">Developing primary care in Wales.  </w:t>
      </w:r>
      <w:r w:rsidR="00FC6331">
        <w:rPr>
          <w:rFonts w:ascii="Calibri" w:hAnsi="Calibri" w:cs="Calibri"/>
          <w:sz w:val="20"/>
          <w:szCs w:val="20"/>
        </w:rPr>
        <w:t xml:space="preserve">Available </w:t>
      </w:r>
      <w:r w:rsidR="0097293D">
        <w:rPr>
          <w:rFonts w:ascii="Calibri" w:hAnsi="Calibri" w:cs="Calibri"/>
          <w:sz w:val="20"/>
          <w:szCs w:val="20"/>
        </w:rPr>
        <w:t xml:space="preserve">at: </w:t>
      </w:r>
      <w:r w:rsidR="00FD38A6" w:rsidRPr="00BB24B0">
        <w:rPr>
          <w:rFonts w:ascii="Calibri" w:hAnsi="Calibri" w:cs="Calibri"/>
          <w:sz w:val="20"/>
          <w:szCs w:val="20"/>
        </w:rPr>
        <w:t>https://primarycareone.nhs.wales</w:t>
      </w:r>
      <w:r w:rsidR="00FD38A6">
        <w:rPr>
          <w:rFonts w:ascii="Calibri" w:hAnsi="Calibri" w:cs="Calibri"/>
          <w:sz w:val="20"/>
          <w:szCs w:val="20"/>
        </w:rPr>
        <w:t xml:space="preserve">. (Accessed 10 March 2022). </w:t>
      </w:r>
    </w:p>
    <w:p w14:paraId="2D923F03" w14:textId="522717C1" w:rsidR="00FD437B" w:rsidRDefault="00FD437B" w:rsidP="00D753AF">
      <w:pPr>
        <w:rPr>
          <w:rFonts w:ascii="Calibri" w:hAnsi="Calibri" w:cs="Calibri"/>
          <w:sz w:val="20"/>
          <w:szCs w:val="20"/>
        </w:rPr>
      </w:pPr>
      <w:r w:rsidRPr="002E3A39">
        <w:rPr>
          <w:rFonts w:ascii="Calibri" w:hAnsi="Calibri" w:cs="Calibri"/>
          <w:sz w:val="20"/>
          <w:szCs w:val="20"/>
        </w:rPr>
        <w:t>Psycom, (</w:t>
      </w:r>
      <w:r w:rsidR="00BB0A44" w:rsidRPr="002E3A39">
        <w:rPr>
          <w:rFonts w:ascii="Calibri" w:hAnsi="Calibri" w:cs="Calibri"/>
          <w:sz w:val="20"/>
          <w:szCs w:val="20"/>
        </w:rPr>
        <w:t xml:space="preserve">2020). </w:t>
      </w:r>
      <w:r w:rsidR="004C5080" w:rsidRPr="002E3A39">
        <w:rPr>
          <w:rFonts w:ascii="Calibri" w:hAnsi="Calibri" w:cs="Calibri"/>
          <w:i/>
          <w:iCs/>
          <w:sz w:val="20"/>
          <w:szCs w:val="20"/>
        </w:rPr>
        <w:t>Depression centrally grief.</w:t>
      </w:r>
      <w:r w:rsidR="004C5080" w:rsidRPr="002E3A39">
        <w:rPr>
          <w:rFonts w:ascii="Calibri" w:hAnsi="Calibri" w:cs="Calibri"/>
          <w:sz w:val="20"/>
          <w:szCs w:val="20"/>
        </w:rPr>
        <w:t xml:space="preserve"> </w:t>
      </w:r>
      <w:r w:rsidR="006836DB">
        <w:rPr>
          <w:rFonts w:ascii="Calibri" w:hAnsi="Calibri" w:cs="Calibri"/>
          <w:sz w:val="20"/>
          <w:szCs w:val="20"/>
        </w:rPr>
        <w:t xml:space="preserve"> </w:t>
      </w:r>
      <w:r w:rsidR="004C5080" w:rsidRPr="002E3A39">
        <w:rPr>
          <w:rFonts w:ascii="Calibri" w:hAnsi="Calibri" w:cs="Calibri"/>
          <w:sz w:val="20"/>
          <w:szCs w:val="20"/>
        </w:rPr>
        <w:t xml:space="preserve">Available </w:t>
      </w:r>
      <w:r w:rsidR="006D185F" w:rsidRPr="002E3A39">
        <w:rPr>
          <w:rFonts w:ascii="Calibri" w:hAnsi="Calibri" w:cs="Calibri"/>
          <w:sz w:val="20"/>
          <w:szCs w:val="20"/>
        </w:rPr>
        <w:t xml:space="preserve">at: </w:t>
      </w:r>
      <w:r w:rsidR="007677EB" w:rsidRPr="00053EC7">
        <w:rPr>
          <w:rFonts w:ascii="Calibri" w:hAnsi="Calibri" w:cs="Calibri"/>
          <w:sz w:val="20"/>
          <w:szCs w:val="20"/>
        </w:rPr>
        <w:t>https://www.psycom.net/depression-centraly.grief.html</w:t>
      </w:r>
      <w:r w:rsidR="007677EB" w:rsidRPr="002E3A39">
        <w:rPr>
          <w:rFonts w:ascii="Calibri" w:hAnsi="Calibri" w:cs="Calibri"/>
          <w:sz w:val="20"/>
          <w:szCs w:val="20"/>
        </w:rPr>
        <w:t xml:space="preserve">. (Accessed </w:t>
      </w:r>
      <w:r w:rsidR="002B3417" w:rsidRPr="002E3A39">
        <w:rPr>
          <w:rFonts w:ascii="Calibri" w:hAnsi="Calibri" w:cs="Calibri"/>
          <w:sz w:val="20"/>
          <w:szCs w:val="20"/>
        </w:rPr>
        <w:t xml:space="preserve">8 March 2022). </w:t>
      </w:r>
    </w:p>
    <w:p w14:paraId="27DB5FBE" w14:textId="310EB069" w:rsidR="00B74A0C" w:rsidRPr="00053EC7" w:rsidRDefault="00143870" w:rsidP="00D753AF">
      <w:pPr>
        <w:rPr>
          <w:rFonts w:ascii="Calibri" w:hAnsi="Calibri" w:cs="Calibri"/>
          <w:i/>
          <w:iCs/>
          <w:sz w:val="20"/>
          <w:szCs w:val="20"/>
        </w:rPr>
      </w:pPr>
      <w:r>
        <w:rPr>
          <w:rFonts w:ascii="Calibri" w:hAnsi="Calibri" w:cs="Calibri"/>
          <w:sz w:val="20"/>
          <w:szCs w:val="20"/>
        </w:rPr>
        <w:t xml:space="preserve">Tahir U, (2019). </w:t>
      </w:r>
      <w:r w:rsidR="00262F0E">
        <w:rPr>
          <w:rFonts w:ascii="Calibri" w:hAnsi="Calibri" w:cs="Calibri"/>
          <w:sz w:val="20"/>
          <w:szCs w:val="20"/>
        </w:rPr>
        <w:t xml:space="preserve"> </w:t>
      </w:r>
      <w:r w:rsidR="00262F0E">
        <w:rPr>
          <w:rFonts w:ascii="Calibri" w:hAnsi="Calibri" w:cs="Calibri"/>
          <w:i/>
          <w:iCs/>
          <w:sz w:val="20"/>
          <w:szCs w:val="20"/>
        </w:rPr>
        <w:t>Lewins force field</w:t>
      </w:r>
      <w:r w:rsidR="00FA38B4">
        <w:rPr>
          <w:rFonts w:ascii="Calibri" w:hAnsi="Calibri" w:cs="Calibri"/>
          <w:i/>
          <w:iCs/>
          <w:sz w:val="20"/>
          <w:szCs w:val="20"/>
        </w:rPr>
        <w:t xml:space="preserve"> </w:t>
      </w:r>
      <w:r w:rsidR="006836DB">
        <w:rPr>
          <w:rFonts w:ascii="Calibri" w:hAnsi="Calibri" w:cs="Calibri"/>
          <w:i/>
          <w:iCs/>
          <w:sz w:val="20"/>
          <w:szCs w:val="20"/>
        </w:rPr>
        <w:t xml:space="preserve">analyses. </w:t>
      </w:r>
      <w:r w:rsidR="006836DB">
        <w:rPr>
          <w:rFonts w:ascii="Calibri" w:hAnsi="Calibri" w:cs="Calibri"/>
          <w:sz w:val="20"/>
          <w:szCs w:val="20"/>
        </w:rPr>
        <w:t xml:space="preserve">Available at: </w:t>
      </w:r>
      <w:r w:rsidR="00DC4037" w:rsidRPr="00053EC7">
        <w:rPr>
          <w:rFonts w:ascii="Calibri" w:hAnsi="Calibri" w:cs="Calibri"/>
          <w:sz w:val="20"/>
          <w:szCs w:val="20"/>
        </w:rPr>
        <w:t xml:space="preserve">https://changemeninsight.com/lewin-force-field-change-manegement=/?mdclkid=5798a44aa56811ec8e0c4d7d468f5be. (Accessed </w:t>
      </w:r>
      <w:r w:rsidR="004A5215" w:rsidRPr="00053EC7">
        <w:rPr>
          <w:rFonts w:ascii="Calibri" w:hAnsi="Calibri" w:cs="Calibri"/>
          <w:sz w:val="20"/>
          <w:szCs w:val="20"/>
        </w:rPr>
        <w:t>16</w:t>
      </w:r>
      <w:r w:rsidR="00F20FD0" w:rsidRPr="00053EC7">
        <w:rPr>
          <w:rFonts w:ascii="Calibri" w:hAnsi="Calibri" w:cs="Calibri"/>
          <w:sz w:val="20"/>
          <w:szCs w:val="20"/>
        </w:rPr>
        <w:t xml:space="preserve"> March 2022).</w:t>
      </w:r>
      <w:r w:rsidR="00FA38B4" w:rsidRPr="00053EC7">
        <w:rPr>
          <w:rFonts w:ascii="Calibri" w:hAnsi="Calibri" w:cs="Calibri"/>
          <w:i/>
          <w:iCs/>
          <w:sz w:val="20"/>
          <w:szCs w:val="20"/>
        </w:rPr>
        <w:t xml:space="preserve"> </w:t>
      </w:r>
    </w:p>
    <w:p w14:paraId="2A7F8E16" w14:textId="5D6D5A43" w:rsidR="00EB1603" w:rsidRPr="00053EC7" w:rsidRDefault="00C626A3" w:rsidP="00A83A56">
      <w:pPr>
        <w:rPr>
          <w:rFonts w:ascii="Calibri" w:hAnsi="Calibri" w:cs="Calibri"/>
          <w:sz w:val="20"/>
          <w:szCs w:val="20"/>
        </w:rPr>
      </w:pPr>
      <w:r w:rsidRPr="00053EC7">
        <w:rPr>
          <w:rFonts w:ascii="Calibri" w:hAnsi="Calibri" w:cs="Calibri"/>
          <w:sz w:val="20"/>
          <w:szCs w:val="20"/>
        </w:rPr>
        <w:t xml:space="preserve">Weform (2020). </w:t>
      </w:r>
      <w:r w:rsidR="004067A3" w:rsidRPr="00053EC7">
        <w:rPr>
          <w:rFonts w:ascii="Calibri" w:hAnsi="Calibri" w:cs="Calibri"/>
          <w:i/>
          <w:iCs/>
          <w:sz w:val="20"/>
          <w:szCs w:val="20"/>
        </w:rPr>
        <w:t xml:space="preserve">Hospital at home Covid 19. </w:t>
      </w:r>
      <w:r w:rsidR="004067A3" w:rsidRPr="00053EC7">
        <w:rPr>
          <w:rFonts w:ascii="Calibri" w:hAnsi="Calibri" w:cs="Calibri"/>
          <w:sz w:val="20"/>
          <w:szCs w:val="20"/>
        </w:rPr>
        <w:t xml:space="preserve">Available at: </w:t>
      </w:r>
      <w:r w:rsidR="0022705D" w:rsidRPr="00053EC7">
        <w:rPr>
          <w:rFonts w:ascii="Calibri" w:hAnsi="Calibri" w:cs="Calibri"/>
          <w:sz w:val="20"/>
          <w:szCs w:val="20"/>
        </w:rPr>
        <w:t xml:space="preserve">https://www.weform.org/2020/04/hospital-at-home-covic19-coronavirus-panademic-and-long-term-care. </w:t>
      </w:r>
      <w:r w:rsidR="009C1981" w:rsidRPr="00053EC7">
        <w:rPr>
          <w:rFonts w:ascii="Calibri" w:hAnsi="Calibri" w:cs="Calibri"/>
          <w:sz w:val="20"/>
          <w:szCs w:val="20"/>
        </w:rPr>
        <w:t>(Accessed 6 March 2020).</w:t>
      </w:r>
      <w:r w:rsidR="00A83A56" w:rsidRPr="00053EC7">
        <w:rPr>
          <w:rFonts w:ascii="Calibri" w:hAnsi="Calibri" w:cs="Calibri"/>
          <w:sz w:val="20"/>
          <w:szCs w:val="20"/>
        </w:rPr>
        <w:t xml:space="preserve"> </w:t>
      </w:r>
    </w:p>
    <w:p w14:paraId="2B2D4314" w14:textId="3BD31BDE" w:rsidR="00DE4EF6" w:rsidRPr="00637052" w:rsidRDefault="00B601E6" w:rsidP="00DE4EF6">
      <w:pPr>
        <w:pStyle w:val="NormalWeb"/>
        <w:rPr>
          <w:rFonts w:ascii="Segoe UI" w:hAnsi="Segoe UI" w:cs="Segoe UI"/>
          <w:sz w:val="20"/>
          <w:szCs w:val="20"/>
        </w:rPr>
      </w:pPr>
      <w:r w:rsidRPr="00637052">
        <w:rPr>
          <w:rFonts w:ascii="Segoe UI" w:hAnsi="Segoe UI" w:cs="Segoe UI"/>
          <w:sz w:val="20"/>
          <w:szCs w:val="20"/>
        </w:rPr>
        <w:t>YouTube (202</w:t>
      </w:r>
      <w:r w:rsidR="00A35184" w:rsidRPr="00637052">
        <w:rPr>
          <w:rFonts w:ascii="Segoe UI" w:hAnsi="Segoe UI" w:cs="Segoe UI"/>
          <w:sz w:val="20"/>
          <w:szCs w:val="20"/>
        </w:rPr>
        <w:t>1</w:t>
      </w:r>
      <w:r w:rsidRPr="00637052">
        <w:rPr>
          <w:rFonts w:ascii="Segoe UI" w:hAnsi="Segoe UI" w:cs="Segoe UI"/>
          <w:sz w:val="20"/>
          <w:szCs w:val="20"/>
        </w:rPr>
        <w:t>)</w:t>
      </w:r>
      <w:r w:rsidR="00C94684" w:rsidRPr="00637052">
        <w:rPr>
          <w:rFonts w:ascii="Segoe UI" w:hAnsi="Segoe UI" w:cs="Segoe UI"/>
          <w:sz w:val="20"/>
          <w:szCs w:val="20"/>
        </w:rPr>
        <w:t>.</w:t>
      </w:r>
      <w:r w:rsidR="00C94684" w:rsidRPr="00637052">
        <w:rPr>
          <w:rFonts w:ascii="Segoe UI" w:hAnsi="Segoe UI" w:cs="Segoe UI"/>
          <w:i/>
          <w:iCs/>
          <w:sz w:val="20"/>
          <w:szCs w:val="20"/>
        </w:rPr>
        <w:t xml:space="preserve"> </w:t>
      </w:r>
      <w:r w:rsidR="00F85588" w:rsidRPr="00637052">
        <w:rPr>
          <w:rFonts w:ascii="Segoe UI" w:hAnsi="Segoe UI" w:cs="Segoe UI"/>
          <w:i/>
          <w:iCs/>
          <w:sz w:val="20"/>
          <w:szCs w:val="20"/>
        </w:rPr>
        <w:t>Where people can see how to use the primary care website</w:t>
      </w:r>
      <w:r w:rsidR="008A7C0A" w:rsidRPr="00637052">
        <w:rPr>
          <w:rFonts w:ascii="Segoe UI" w:hAnsi="Segoe UI" w:cs="Segoe UI"/>
          <w:i/>
          <w:iCs/>
          <w:sz w:val="20"/>
          <w:szCs w:val="20"/>
        </w:rPr>
        <w:t>.</w:t>
      </w:r>
      <w:r w:rsidR="00A35184" w:rsidRPr="00637052">
        <w:rPr>
          <w:rFonts w:ascii="Segoe UI" w:hAnsi="Segoe UI" w:cs="Segoe UI"/>
          <w:sz w:val="20"/>
          <w:szCs w:val="20"/>
        </w:rPr>
        <w:t xml:space="preserve">  Available at:      https://www.youtube.com/watch?v=ZhWoaZqyySU&amp;ab_channel=eGPlearning</w:t>
      </w:r>
      <w:r w:rsidR="000753AF" w:rsidRPr="00637052">
        <w:rPr>
          <w:rFonts w:ascii="Segoe UI" w:hAnsi="Segoe UI" w:cs="Segoe UI"/>
          <w:sz w:val="20"/>
          <w:szCs w:val="20"/>
        </w:rPr>
        <w:t xml:space="preserve"> (Accessed 10 March 2022).</w:t>
      </w:r>
    </w:p>
    <w:p w14:paraId="65C48785" w14:textId="77777777" w:rsidR="00DE4EF6" w:rsidRPr="004067A3" w:rsidRDefault="00DE4EF6" w:rsidP="00A83A56">
      <w:pPr>
        <w:rPr>
          <w:rFonts w:ascii="Calibri" w:hAnsi="Calibri" w:cs="Calibri"/>
        </w:rPr>
      </w:pPr>
    </w:p>
    <w:p w14:paraId="4AAC609F" w14:textId="77777777" w:rsidR="00A23D9C" w:rsidRDefault="00A23D9C" w:rsidP="00D753AF">
      <w:pPr>
        <w:rPr>
          <w:rFonts w:ascii="Calibri" w:hAnsi="Calibri" w:cs="Calibri"/>
        </w:rPr>
      </w:pPr>
    </w:p>
    <w:p w14:paraId="0AF11715" w14:textId="77777777" w:rsidR="00C01046" w:rsidRDefault="00C01046" w:rsidP="00D753AF">
      <w:pPr>
        <w:rPr>
          <w:rFonts w:ascii="Calibri" w:hAnsi="Calibri" w:cs="Calibri"/>
        </w:rPr>
      </w:pPr>
    </w:p>
    <w:p w14:paraId="55970C6F" w14:textId="77777777" w:rsidR="00C01046" w:rsidRPr="00137FD5" w:rsidRDefault="00C01046" w:rsidP="00D753AF">
      <w:pPr>
        <w:rPr>
          <w:rFonts w:ascii="Calibri" w:hAnsi="Calibri" w:cs="Calibri"/>
        </w:rPr>
      </w:pPr>
    </w:p>
    <w:p w14:paraId="017CBAC6" w14:textId="5A284631" w:rsidR="00D753AF" w:rsidRDefault="00D753AF" w:rsidP="003E0854">
      <w:pPr>
        <w:spacing w:after="360" w:line="420" w:lineRule="atLeast"/>
        <w:textAlignment w:val="baseline"/>
        <w:rPr>
          <w:rFonts w:eastAsia="Times New Roman" w:cstheme="minorHAnsi"/>
          <w:color w:val="0E1B26"/>
          <w:lang w:eastAsia="en-GB"/>
        </w:rPr>
      </w:pPr>
    </w:p>
    <w:p w14:paraId="56199BAB" w14:textId="7B2E06B4" w:rsidR="00C01046" w:rsidRDefault="00C01046" w:rsidP="003E0854">
      <w:pPr>
        <w:spacing w:after="360" w:line="420" w:lineRule="atLeast"/>
        <w:textAlignment w:val="baseline"/>
        <w:rPr>
          <w:rFonts w:eastAsia="Times New Roman" w:cstheme="minorHAnsi"/>
          <w:color w:val="0E1B26"/>
          <w:lang w:eastAsia="en-GB"/>
        </w:rPr>
      </w:pPr>
    </w:p>
    <w:p w14:paraId="1DD40754" w14:textId="04192873" w:rsidR="00A65E24" w:rsidRDefault="00A65E24" w:rsidP="003E0854">
      <w:pPr>
        <w:spacing w:after="360" w:line="420" w:lineRule="atLeast"/>
        <w:textAlignment w:val="baseline"/>
        <w:rPr>
          <w:rFonts w:eastAsia="Times New Roman" w:cstheme="minorHAnsi"/>
          <w:color w:val="0E1B26"/>
          <w:lang w:eastAsia="en-GB"/>
        </w:rPr>
      </w:pPr>
    </w:p>
    <w:p w14:paraId="06A9DB6D" w14:textId="3D539B72" w:rsidR="00D2720E" w:rsidRDefault="00D2720E" w:rsidP="003E0854">
      <w:pPr>
        <w:spacing w:after="360" w:line="420" w:lineRule="atLeast"/>
        <w:textAlignment w:val="baseline"/>
        <w:rPr>
          <w:rFonts w:eastAsia="Times New Roman" w:cstheme="minorHAnsi"/>
          <w:color w:val="0E1B26"/>
          <w:lang w:eastAsia="en-GB"/>
        </w:rPr>
      </w:pPr>
    </w:p>
    <w:p w14:paraId="4B7F3CC1" w14:textId="6B4A97DF" w:rsidR="00D2720E" w:rsidRDefault="00D2720E" w:rsidP="003E0854">
      <w:pPr>
        <w:spacing w:after="360" w:line="420" w:lineRule="atLeast"/>
        <w:textAlignment w:val="baseline"/>
        <w:rPr>
          <w:rFonts w:eastAsia="Times New Roman" w:cstheme="minorHAnsi"/>
          <w:color w:val="0E1B26"/>
          <w:lang w:eastAsia="en-GB"/>
        </w:rPr>
      </w:pPr>
    </w:p>
    <w:p w14:paraId="439764D3" w14:textId="77777777" w:rsidR="00D2720E" w:rsidRPr="007664EE" w:rsidRDefault="00D2720E" w:rsidP="003E0854">
      <w:pPr>
        <w:spacing w:after="360" w:line="420" w:lineRule="atLeast"/>
        <w:textAlignment w:val="baseline"/>
        <w:rPr>
          <w:rFonts w:eastAsia="Times New Roman" w:cstheme="minorHAnsi"/>
          <w:color w:val="0E1B26"/>
          <w:lang w:eastAsia="en-GB"/>
        </w:rPr>
      </w:pPr>
    </w:p>
    <w:p w14:paraId="13D985BD" w14:textId="77777777" w:rsidR="00963DE8" w:rsidRDefault="00963DE8"/>
    <w:sectPr w:rsidR="00963DE8" w:rsidSect="001B7B85">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7D4D9" w14:textId="77777777" w:rsidR="00A24EA5" w:rsidRDefault="00A24EA5" w:rsidP="001B7B85">
      <w:pPr>
        <w:spacing w:after="0" w:line="240" w:lineRule="auto"/>
      </w:pPr>
      <w:r>
        <w:separator/>
      </w:r>
    </w:p>
  </w:endnote>
  <w:endnote w:type="continuationSeparator" w:id="0">
    <w:p w14:paraId="7799A413" w14:textId="77777777" w:rsidR="00A24EA5" w:rsidRDefault="00A24EA5" w:rsidP="001B7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Roboto">
    <w:charset w:val="00"/>
    <w:family w:val="auto"/>
    <w:pitch w:val="variable"/>
    <w:sig w:usb0="E00002FF" w:usb1="5000205B" w:usb2="00000020" w:usb3="00000000" w:csb0="0000019F" w:csb1="00000000"/>
  </w:font>
  <w:font w:name="Tinos">
    <w:altName w:val="Cambria"/>
    <w:panose1 w:val="00000000000000000000"/>
    <w:charset w:val="00"/>
    <w:family w:val="roman"/>
    <w:notTrueType/>
    <w:pitch w:val="default"/>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B1D12" w14:textId="77777777" w:rsidR="001B7B85" w:rsidRDefault="001B7B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997767"/>
      <w:docPartObj>
        <w:docPartGallery w:val="Page Numbers (Bottom of Page)"/>
        <w:docPartUnique/>
      </w:docPartObj>
    </w:sdtPr>
    <w:sdtEndPr>
      <w:rPr>
        <w:noProof/>
      </w:rPr>
    </w:sdtEndPr>
    <w:sdtContent>
      <w:p w14:paraId="157E13E3" w14:textId="0BD00FCB" w:rsidR="001B7B85" w:rsidRDefault="001B7B85">
        <w:pPr>
          <w:pStyle w:val="Footer"/>
        </w:pPr>
        <w:r>
          <w:fldChar w:fldCharType="begin"/>
        </w:r>
        <w:r>
          <w:instrText xml:space="preserve"> PAGE   \* MERGEFORMAT </w:instrText>
        </w:r>
        <w:r>
          <w:fldChar w:fldCharType="separate"/>
        </w:r>
        <w:r>
          <w:rPr>
            <w:noProof/>
          </w:rPr>
          <w:t>2</w:t>
        </w:r>
        <w:r>
          <w:rPr>
            <w:noProof/>
          </w:rPr>
          <w:fldChar w:fldCharType="end"/>
        </w:r>
      </w:p>
    </w:sdtContent>
  </w:sdt>
  <w:p w14:paraId="532E33E4" w14:textId="77777777" w:rsidR="001B7B85" w:rsidRDefault="001B7B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3015" w14:textId="77777777" w:rsidR="001B7B85" w:rsidRDefault="001B7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F68B7" w14:textId="77777777" w:rsidR="00A24EA5" w:rsidRDefault="00A24EA5" w:rsidP="001B7B85">
      <w:pPr>
        <w:spacing w:after="0" w:line="240" w:lineRule="auto"/>
      </w:pPr>
      <w:r>
        <w:separator/>
      </w:r>
    </w:p>
  </w:footnote>
  <w:footnote w:type="continuationSeparator" w:id="0">
    <w:p w14:paraId="02594637" w14:textId="77777777" w:rsidR="00A24EA5" w:rsidRDefault="00A24EA5" w:rsidP="001B7B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32731" w14:textId="77777777" w:rsidR="001B7B85" w:rsidRDefault="001B7B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B9B66" w14:textId="77777777" w:rsidR="001B7B85" w:rsidRDefault="001B7B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2DB10" w14:textId="77777777" w:rsidR="001B7B85" w:rsidRDefault="001B7B85">
    <w:pPr>
      <w:pStyle w:val="Header"/>
    </w:pPr>
  </w:p>
</w:hdr>
</file>

<file path=word/intelligence2.xml><?xml version="1.0" encoding="utf-8"?>
<int2:intelligence xmlns:int2="http://schemas.microsoft.com/office/intelligence/2020/intelligence" xmlns:oel="http://schemas.microsoft.com/office/2019/extlst">
  <int2:observations>
    <int2:textHash int2:hashCode="LHtJc/l9KNaFME" int2:id="y2LrbrYX">
      <int2:state int2:value="Rejected" int2:type="LegacyProofing"/>
    </int2:textHash>
    <int2:textHash int2:hashCode="40W6pqxHT7kVGR" int2:id="pZ1h6gkB">
      <int2:state int2:value="Rejected" int2:type="LegacyProofing"/>
    </int2:textHash>
    <int2:textHash int2:hashCode="RoHRJMxsS3O6q/" int2:id="g4gWi5la">
      <int2:state int2:value="Rejected" int2:type="AugLoop_Text_Critique"/>
    </int2:textHash>
    <int2:textHash int2:hashCode="gj5v6xbXJu9AAb" int2:id="dqEQEyC7">
      <int2:state int2:value="Rejected" int2:type="AugLoop_Acronyms_AcronymsCritique"/>
    </int2:textHash>
    <int2:textHash int2:hashCode="U5u1M6J7OI5FNp" int2:id="BRLsc2kq">
      <int2:state int2:value="Rejected" int2:type="AugLoop_Acronyms_AcronymsCritique"/>
    </int2:textHash>
    <int2:bookmark int2:bookmarkName="_Int_TLo3A0oC" int2:invalidationBookmarkName="" int2:hashCode="ctaHsN3uHZRQZn" int2:id="3FTvz2PE">
      <int2:extLst>
        <oel:ext uri="426473B9-03D8-482F-96C9-C2C85392BACA">
          <int2:similarityCritique int2:version="1" int2:context="The impact of covid 19 on the use of digital technology.">
            <int2:source int2:sourceType="Online" int2:sourceTitle="The Impact Of Covid 19 On The Use Of Digital Technology In ..." int2:sourceUrl="https://www.indodev.com/?the-impact-of-covid-19-on-the-use-of-digital-technology-in-the-nhs" int2:sourceSnippet="Top-rated meds for sale now The Impact Of Covid 19 On The Use Of Digital Technology In The Nhs. Brand and Generic products for sale. Fast Shipping To USA, Canada and Worldwide. Buy Cheap Meds Online Without a Doctor Prescription!">
              <int2:suggestions int2:citationType="Inline">
                <int2:suggestion int2:citationStyle="Mla" int2:isIdentical="0">
                  <int2:citationText>(“The Impact Of Covid 19 On The Use Of Digital Technology In ...”)</int2:citationText>
                </int2:suggestion>
                <int2:suggestion int2:citationStyle="Apa" int2:isIdentical="0">
                  <int2:citationText>(“The Impact Of Covid 19 On The Use Of Digital Technology In ...”)</int2:citationText>
                </int2:suggestion>
                <int2:suggestion int2:citationStyle="Chicago" int2:isIdentical="0">
                  <int2:citationText>(“The Impact Of Covid 19 On The Use Of Digital Technology In ...”)</int2:citationText>
                </int2:suggestion>
              </int2:suggestions>
              <int2:suggestions int2:citationType="Full">
                <int2:suggestion int2:citationStyle="Mla" int2:isIdentical="0">
                  <int2:citationText>&lt;i&gt;The Impact Of Covid 19 On The Use Of Digital Technology In ...&lt;/i&gt;, https://www.indodev.com/?the-impact-of-covid-19-on-the-use-of-digital-technology-in-the-nhs.</int2:citationText>
                </int2:suggestion>
                <int2:suggestion int2:citationStyle="Apa" int2:isIdentical="0">
                  <int2:citationText>&lt;i&gt;The Impact Of Covid 19 On The Use Of Digital Technology In ...&lt;/i&gt;. (n.d.). Retrieved from https://www.indodev.com/?the-impact-of-covid-19-on-the-use-of-digital-technology-in-the-nhs</int2:citationText>
                </int2:suggestion>
                <int2:suggestion int2:citationStyle="Chicago" int2:isIdentical="0">
                  <int2:citationText>“The Impact Of Covid 19 On The Use Of Digital Technology In ...” n.d., https://www.indodev.com/?the-impact-of-covid-19-on-the-use-of-digital-technology-in-the-nhs.</int2:citationText>
                </int2:suggestion>
              </int2:suggestions>
            </int2:source>
          </int2:similarityCritique>
        </oel:ext>
      </int2:extLst>
    </int2:bookmark>
    <int2:bookmark int2:bookmarkName="_Int_PmGCWZ1f" int2:invalidationBookmarkName="" int2:hashCode="MA3zai7sLfpyJr" int2:id="csFG3vHk">
      <int2:extLst>
        <oel:ext uri="426473B9-03D8-482F-96C9-C2C85392BACA">
          <int2:similarityCritique int2:version="1" int2:context="Being accessible and visible to staff and putting in place mechanisms to communicate regularly. Assisting staff in identifying their concerns and working with them to address them  Coming together to share experiences, learn, and be together as a team, such as at the beginning and end of the day.">
            <int2:source int2:sourceType="Online" int2:sourceTitle="Guidance for Managers and Leaders" int2:sourceUrl="https://designandlearningcentre.com/wp-content/uploads/2020/05/Independent-Sector-Managers-Psychological-Wellbeing-Guidance.pdf" int2:sourceSnippet="• Being accessible and visible to staff and putting in place mechanisms to communicate regularly • Assisting staff to identify their concerns and working with them to address them • Coming together to share experiences, learning and to be together as a team, such as at the beginning and the end of the day">
              <int2:suggestions int2:citationType="Inline">
                <int2:suggestion int2:citationStyle="Mla" int2:isIdentical="0">
                  <int2:citationText>(“Guidance for Managers and Leaders”)</int2:citationText>
                </int2:suggestion>
                <int2:suggestion int2:citationStyle="Apa" int2:isIdentical="0">
                  <int2:citationText>(“Guidance for Managers and Leaders”)</int2:citationText>
                </int2:suggestion>
                <int2:suggestion int2:citationStyle="Chicago" int2:isIdentical="0">
                  <int2:citationText>(“Guidance for Managers and Leaders”)</int2:citationText>
                </int2:suggestion>
              </int2:suggestions>
              <int2:suggestions int2:citationType="Full">
                <int2:suggestion int2:citationStyle="Mla" int2:isIdentical="0">
                  <int2:citationText>&lt;i&gt;Guidance for Managers and Leaders&lt;/i&gt;, https://designandlearningcentre.com/wp-content/uploads/2020/05/Independent-Sector-Managers-Psychological-Wellbeing-Guidance.pdf.</int2:citationText>
                </int2:suggestion>
                <int2:suggestion int2:citationStyle="Apa" int2:isIdentical="0">
                  <int2:citationText>&lt;i&gt;Guidance for Managers and Leaders&lt;/i&gt;. (n.d.). Retrieved from https://designandlearningcentre.com/wp-content/uploads/2020/05/Independent-Sector-Managers-Psychological-Wellbeing-Guidance.pdf</int2:citationText>
                </int2:suggestion>
                <int2:suggestion int2:citationStyle="Chicago" int2:isIdentical="0">
                  <int2:citationText>“Guidance for Managers and Leaders” n.d., https://designandlearningcentre.com/wp-content/uploads/2020/05/Independent-Sector-Managers-Psychological-Wellbeing-Guidance.pdf.</int2:citationText>
                </int2:suggestion>
              </int2:suggestions>
            </int2:source>
            <int2:source int2:sourceType="Online" int2:sourceTitle="Guidance for Managers and Leaders during the Covid-19 ..." int2:sourceUrl="https://local.gov.uk/sites/default/files/documents/workforce%20-%20wellbeing%20social%20care%20-%20NHS%20Wellbeing%20of%20care%20home%20staff%20-%20guidance%20for%20managers%20and%20leaders.pdf" int2:sourceSnippet="• Being accessible and visible to staff and putting in place mechanisms to communicate regularly • Assisting staff to identify their concerns and working with them to address them • Coming together to share experiences, learning and to be together as a team, such as at the beginning and the end of the day">
              <int2:suggestions int2:citationType="Inline">
                <int2:suggestion int2:citationStyle="Mla" int2:isIdentical="0">
                  <int2:citationText>(“Guidance for Managers and Leaders during the Covid-19 ...”)</int2:citationText>
                </int2:suggestion>
                <int2:suggestion int2:citationStyle="Apa" int2:isIdentical="0">
                  <int2:citationText>(“Guidance for Managers and Leaders during the Covid-19 ...”)</int2:citationText>
                </int2:suggestion>
                <int2:suggestion int2:citationStyle="Chicago" int2:isIdentical="0">
                  <int2:citationText>(“Guidance for Managers and Leaders during the Covid-19 ...”)</int2:citationText>
                </int2:suggestion>
              </int2:suggestions>
              <int2:suggestions int2:citationType="Full">
                <int2:suggestion int2:citationStyle="Mla" int2:isIdentical="0">
                  <int2:citationText>&lt;i&gt;Guidance for Managers and Leaders during the Covid-19 ...&lt;/i&gt;, https://local.gov.uk/sites/default/files/documents/workforce%20-%20wellbeing%20social%20care%20-%20NHS%20Wellbeing%20of%20care%20home%20staff%20-%20guidance%20for%20managers%20and%20leaders.pdf.</int2:citationText>
                </int2:suggestion>
                <int2:suggestion int2:citationStyle="Apa" int2:isIdentical="0">
                  <int2:citationText>&lt;i&gt;Guidance for Managers and Leaders during the Covid-19 ...&lt;/i&gt;. (n.d.). Retrieved from https://local.gov.uk/sites/default/files/documents/workforce%20-%20wellbeing%20social%20care%20-%20NHS%20Wellbeing%20of%20care%20home%20staff%20-%20guidance%20for%20managers%20and%20leaders.pdf</int2:citationText>
                </int2:suggestion>
                <int2:suggestion int2:citationStyle="Chicago" int2:isIdentical="0">
                  <int2:citationText>“Guidance for Managers and Leaders during the Covid-19 ...” n.d., https://local.gov.uk/sites/default/files/documents/workforce%20-%20wellbeing%20social%20care%20-%20NHS%20Wellbeing%20of%20care%20home%20staff%20-%20guidance%20for%20managers%20and%20leaders.pdf.</int2:citationText>
                </int2:suggestion>
              </int2:suggestions>
            </int2:source>
          </int2:similarityCritique>
        </oel:ext>
      </int2:extLst>
    </int2:bookmark>
    <int2:bookmark int2:bookmarkName="_Int_15IbSgm2" int2:invalidationBookmarkName="" int2:hashCode="03bMJiSNYFzcGU" int2:id="3IHV5Gsu">
      <int2:extLst>
        <oel:ext uri="426473B9-03D8-482F-96C9-C2C85392BACA">
          <int2:similarityCritique int2:version="1" int2:context="These feelings of sadness, although deeply unpleasant, are a necessary part of the healing process.">
            <int2:source int2:sourceType="Online" int2:sourceTitle="Kübler-Ross Change Curve in the Workplace | WorkPatterns" int2:sourceUrl="https://www.workpatterns.com/articles/change-curve" int2:sourceSnippet="These feelings of sadness, although deeply unpleasant, are a necessary part of the healing process. It means we’re beginning to accept reality, even if we don’t like it. ‍ ‍ Acceptance and exploration. It may take time, but eventually, we resign ourselves to the change.">
              <int2:suggestions int2:citationType="Inline">
                <int2:suggestion int2:citationStyle="Mla" int2:isIdentical="1">
                  <int2:citationText>(“Kübler-Ross Change Curve in the Workplace | WorkPatterns”)</int2:citationText>
                </int2:suggestion>
                <int2:suggestion int2:citationStyle="Apa" int2:isIdentical="1">
                  <int2:citationText>(“Kübler-Ross Change Curve in the Workplace | WorkPatterns”)</int2:citationText>
                </int2:suggestion>
                <int2:suggestion int2:citationStyle="Chicago" int2:isIdentical="1">
                  <int2:citationText>(“Kübler-Ross Change Curve in the Workplace | WorkPatterns”)</int2:citationText>
                </int2:suggestion>
              </int2:suggestions>
              <int2:suggestions int2:citationType="Full">
                <int2:suggestion int2:citationStyle="Mla" int2:isIdentical="1">
                  <int2:citationText>&lt;i&gt;Kübler-Ross Change Curve in the Workplace | WorkPatterns&lt;/i&gt;, https://www.workpatterns.com/articles/change-curve.</int2:citationText>
                </int2:suggestion>
                <int2:suggestion int2:citationStyle="Apa" int2:isIdentical="1">
                  <int2:citationText>&lt;i&gt;Kübler-Ross Change Curve in the Workplace | WorkPatterns&lt;/i&gt;. (n.d.). Retrieved from https://www.workpatterns.com/articles/change-curve</int2:citationText>
                </int2:suggestion>
                <int2:suggestion int2:citationStyle="Chicago" int2:isIdentical="1">
                  <int2:citationText>“Kübler-Ross Change Curve in the Workplace | WorkPatterns” n.d., https://www.workpatterns.com/articles/change-curve.</int2:citationText>
                </int2:suggestion>
              </int2:suggestions>
            </int2:source>
          </int2:similarityCritique>
        </oel:ext>
      </int2:extLst>
    </int2:bookmark>
    <int2:bookmark int2:bookmarkName="_Int_DyxVa7zo" int2:invalidationBookmarkName="" int2:hashCode="H6VkSqj+uW9cIa" int2:id="D42Q0Loi">
      <int2:extLst>
        <oel:ext uri="426473B9-03D8-482F-96C9-C2C85392BACA">
          <int2:similarityCritique int2:version="1" int2:context="Plus, learning a new thing is hard, and then confusion makes it easy to get down on ourselves.">
            <int2:source int2:sourceType="Online" int2:sourceTitle="Kübler-Ross Change Curve in the Workplace | WorkPatterns" int2:sourceUrl="https://www.workpatterns.com/articles/change-curve" int2:sourceSnippet="Plus, learning a new thing is hard, and our confusion makes it easy to get down on ourselves. We may feel listless, unmotivated, foggy and confused, and generally apathetic toward our job. Why aren’t I getting this?">
              <int2:suggestions int2:citationType="Inline">
                <int2:suggestion int2:citationStyle="Mla" int2:isIdentical="0">
                  <int2:citationText>(“Kübler-Ross Change Curve in the Workplace | WorkPatterns”)</int2:citationText>
                </int2:suggestion>
                <int2:suggestion int2:citationStyle="Apa" int2:isIdentical="0">
                  <int2:citationText>(“Kübler-Ross Change Curve in the Workplace | WorkPatterns”)</int2:citationText>
                </int2:suggestion>
                <int2:suggestion int2:citationStyle="Chicago" int2:isIdentical="0">
                  <int2:citationText>(“Kübler-Ross Change Curve in the Workplace | WorkPatterns”)</int2:citationText>
                </int2:suggestion>
              </int2:suggestions>
              <int2:suggestions int2:citationType="Full">
                <int2:suggestion int2:citationStyle="Mla" int2:isIdentical="0">
                  <int2:citationText>&lt;i&gt;Kübler-Ross Change Curve in the Workplace | WorkPatterns&lt;/i&gt;, https://www.workpatterns.com/articles/change-curve.</int2:citationText>
                </int2:suggestion>
                <int2:suggestion int2:citationStyle="Apa" int2:isIdentical="0">
                  <int2:citationText>&lt;i&gt;Kübler-Ross Change Curve in the Workplace | WorkPatterns&lt;/i&gt;. (n.d.). Retrieved from https://www.workpatterns.com/articles/change-curve</int2:citationText>
                </int2:suggestion>
                <int2:suggestion int2:citationStyle="Chicago" int2:isIdentical="0">
                  <int2:citationText>“Kübler-Ross Change Curve in the Workplace | WorkPatterns” n.d., https://www.workpatterns.com/articles/change-curve.</int2:citationText>
                </int2:suggestion>
              </int2:suggestions>
            </int2:source>
          </int2:similarityCritique>
        </oel:ext>
      </int2:extLst>
    </int2:bookmark>
    <int2:bookmark int2:bookmarkName="_Int_nfUDLZvF" int2:invalidationBookmarkName="" int2:hashCode="+SbNs57sNoCEDw" int2:id="olfw2TbJ">
      <int2:extLst>
        <oel:ext uri="426473B9-03D8-482F-96C9-C2C85392BACA">
          <int2:similarityCritique int2:version="1" int2:context="The name of each stage varies from one interpretation to the next, but each change curve outlines the same process.">
            <int2:source int2:sourceType="Online" int2:sourceTitle="Kübler-Ross Change Curve in the Workplace | WorkPatterns" int2:sourceUrl="https://www.workpatterns.com/articles/change-curve" int2:sourceSnippet="The name of each stage varies from one interpretation to the next, but each change curve outlines the same process. Shock and denial Ch-Ch-Ch-Changes, especially unexpected changes, bring on overpowering emotions that trigger our defense mechanism.">
              <int2:suggestions int2:citationType="Inline">
                <int2:suggestion int2:citationStyle="Mla" int2:isIdentical="1">
                  <int2:citationText>(“Kübler-Ross Change Curve in the Workplace | WorkPatterns”)</int2:citationText>
                </int2:suggestion>
                <int2:suggestion int2:citationStyle="Apa" int2:isIdentical="1">
                  <int2:citationText>(“Kübler-Ross Change Curve in the Workplace | WorkPatterns”)</int2:citationText>
                </int2:suggestion>
                <int2:suggestion int2:citationStyle="Chicago" int2:isIdentical="1">
                  <int2:citationText>(“Kübler-Ross Change Curve in the Workplace | WorkPatterns”)</int2:citationText>
                </int2:suggestion>
              </int2:suggestions>
              <int2:suggestions int2:citationType="Full">
                <int2:suggestion int2:citationStyle="Mla" int2:isIdentical="1">
                  <int2:citationText>&lt;i&gt;Kübler-Ross Change Curve in the Workplace | WorkPatterns&lt;/i&gt;, https://www.workpatterns.com/articles/change-curve.</int2:citationText>
                </int2:suggestion>
                <int2:suggestion int2:citationStyle="Apa" int2:isIdentical="1">
                  <int2:citationText>&lt;i&gt;Kübler-Ross Change Curve in the Workplace | WorkPatterns&lt;/i&gt;. (n.d.). Retrieved from https://www.workpatterns.com/articles/change-curve</int2:citationText>
                </int2:suggestion>
                <int2:suggestion int2:citationStyle="Chicago" int2:isIdentical="1">
                  <int2:citationText>“Kübler-Ross Change Curve in the Workplace | WorkPatterns” n.d., https://www.workpatterns.com/articles/change-curve.</int2:citationText>
                </int2:suggestion>
              </int2:suggestions>
            </int2:source>
            <int2:source int2:sourceType="Online" int2:sourceTitle="Change curve theory&quot; Keyword Found Websites Listing ..." int2:sourceUrl="https://www.keyword-suggest-tool.com/search/change+curve+theory/" int2:sourceSnippet="The name of each stage varies from one interpretation to the next, but each change curve outlines the same process ‍ ‍ Shock and denial ‍ Ch-Ch-Ch-Changes, especially unexpected changes, bring on overpowering emotions that trigger our defense mechanism.">
              <int2:suggestions int2:citationType="Inline">
                <int2:suggestion int2:citationStyle="Mla" int2:isIdentical="0">
                  <int2:citationText>(“Change curve theory" Keyword Found Websites Listing ...”)</int2:citationText>
                </int2:suggestion>
                <int2:suggestion int2:citationStyle="Apa" int2:isIdentical="0">
                  <int2:citationText>(“Change curve theory" Keyword Found Websites Listing ...”)</int2:citationText>
                </int2:suggestion>
                <int2:suggestion int2:citationStyle="Chicago" int2:isIdentical="0">
                  <int2:citationText>(“Change curve theory" Keyword Found Websites Listing ...”)</int2:citationText>
                </int2:suggestion>
              </int2:suggestions>
              <int2:suggestions int2:citationType="Full">
                <int2:suggestion int2:citationStyle="Mla" int2:isIdentical="0">
                  <int2:citationText>&lt;i&gt;Change curve theory" Keyword Found Websites Listing ...&lt;/i&gt;, https://www.keyword-suggest-tool.com/search/change+curve+theory/.</int2:citationText>
                </int2:suggestion>
                <int2:suggestion int2:citationStyle="Apa" int2:isIdentical="0">
                  <int2:citationText>&lt;i&gt;Change curve theory" Keyword Found Websites Listing ...&lt;/i&gt;. (n.d.). Retrieved from https://www.keyword-suggest-tool.com/search/change+curve+theory/</int2:citationText>
                </int2:suggestion>
                <int2:suggestion int2:citationStyle="Chicago" int2:isIdentical="0">
                  <int2:citationText>“Change curve theory" Keyword Found Websites Listing ...” n.d., https://www.keyword-suggest-tool.com/search/change+curve+theory/.</int2:citationText>
                </int2:suggestion>
              </int2:suggestions>
            </int2:source>
          </int2:similarityCritique>
        </oel:ext>
      </int2:extLst>
    </int2:bookmark>
    <int2:bookmark int2:bookmarkName="_Int_TbRHtEij" int2:invalidationBookmarkName="" int2:hashCode="8+2fYJdz7BX8J/" int2:id="64te73KZ">
      <int2:extLst>
        <oel:ext uri="426473B9-03D8-482F-96C9-C2C85392BACA">
          <int2:similarityCritique int2:version="1" int2:context="Individuals rarely possess all the abilities and insights required to successfully implement organisational transformation.">
            <int2:source int2:sourceType="Online" int2:sourceTitle="declared patient name and side match the pre programmed ..." int2:sourceUrl="https://www.coursehero.com/file/p62tgpap/declared-patient-name-and-side-match-the-pre-programmed-information-allowing/" int2:sourceSnippet="Individuals rarely possess all of the abilities and insights required to successfully implement organisational transformation. Now what? I'm known for being personable, a good listener, and having a lot of empathy.">
              <int2:suggestions int2:citationType="Inline">
                <int2:suggestion int2:citationStyle="Mla" int2:isIdentical="0">
                  <int2:citationText>(“declared patient name and side match the pre programmed ...”)</int2:citationText>
                </int2:suggestion>
                <int2:suggestion int2:citationStyle="Apa" int2:isIdentical="0">
                  <int2:citationText>(“declared patient name and side match the pre programmed ...”)</int2:citationText>
                </int2:suggestion>
                <int2:suggestion int2:citationStyle="Chicago" int2:isIdentical="0">
                  <int2:citationText>(“declared patient name and side match the pre programmed ...”)</int2:citationText>
                </int2:suggestion>
              </int2:suggestions>
              <int2:suggestions int2:citationType="Full">
                <int2:suggestion int2:citationStyle="Mla" int2:isIdentical="0">
                  <int2:citationText>&lt;i&gt;declared patient name and side match the pre programmed ...&lt;/i&gt;, https://www.coursehero.com/file/p62tgpap/declared-patient-name-and-side-match-the-pre-programmed-information-allowing/.</int2:citationText>
                </int2:suggestion>
                <int2:suggestion int2:citationStyle="Apa" int2:isIdentical="0">
                  <int2:citationText>&lt;i&gt;declared patient name and side match the pre programmed ...&lt;/i&gt;. (n.d.). Retrieved from https://www.coursehero.com/file/p62tgpap/declared-patient-name-and-side-match-the-pre-programmed-information-allowing/</int2:citationText>
                </int2:suggestion>
                <int2:suggestion int2:citationStyle="Chicago" int2:isIdentical="0">
                  <int2:citationText>“declared patient name and side match the pre programmed ...” n.d., https://www.coursehero.com/file/p62tgpap/declared-patient-name-and-side-match-the-pre-programmed-information-allowing/.</int2:citationText>
                </int2:suggestion>
              </int2:suggestions>
            </int2:source>
          </int2:similarityCritique>
        </oel:ext>
      </int2:extLst>
    </int2:bookmark>
    <int2:bookmark int2:bookmarkName="_Int_Qo5XQlgx" int2:invalidationBookmarkName="" int2:hashCode="ccL+AKuIYZI80j" int2:id="UJtEGqHB">
      <int2:extLst>
        <oel:ext uri="426473B9-03D8-482F-96C9-C2C85392BACA">
          <int2:similarityCritique int2:version="1" int2:context="​These tools need to be integrated to provide a streamlined experience for patients, and quickly and easily direct them to the right digital or in-person service.">
            <int2:source int2:sourceType="Online" int2:sourceTitle="Digital First Primary Care - NHS England" int2:sourceUrl="https://www.england.nhs.uk/gp/digital-first-primary-care/" int2:sourceSnippet="Digital technology is transforming how patients and health professionals interact. As a result, NHS England is supporting primary care to move towards a digital first approach, where patients can easily access the advice, support and treatment they need using digital and online tools. These tools need to be integrated to provide a streamlined ...">
              <int2:suggestions int2:citationType="Inline">
                <int2:suggestion int2:citationStyle="Mla" int2:isIdentical="0">
                  <int2:citationText>(“Digital First Primary Care - NHS England”)</int2:citationText>
                </int2:suggestion>
                <int2:suggestion int2:citationStyle="Apa" int2:isIdentical="0">
                  <int2:citationText>(“Digital First Primary Care - NHS England”)</int2:citationText>
                </int2:suggestion>
                <int2:suggestion int2:citationStyle="Chicago" int2:isIdentical="0">
                  <int2:citationText>(“Digital First Primary Care - NHS England”)</int2:citationText>
                </int2:suggestion>
              </int2:suggestions>
              <int2:suggestions int2:citationType="Full">
                <int2:suggestion int2:citationStyle="Mla" int2:isIdentical="0">
                  <int2:citationText>&lt;i&gt;Digital First Primary Care - NHS England&lt;/i&gt;, https://www.england.nhs.uk/gp/digital-first-primary-care/.</int2:citationText>
                </int2:suggestion>
                <int2:suggestion int2:citationStyle="Apa" int2:isIdentical="0">
                  <int2:citationText>&lt;i&gt;Digital First Primary Care - NHS England&lt;/i&gt;. (n.d.). Retrieved from https://www.england.nhs.uk/gp/digital-first-primary-care/</int2:citationText>
                </int2:suggestion>
                <int2:suggestion int2:citationStyle="Chicago" int2:isIdentical="0">
                  <int2:citationText>“Digital First Primary Care - NHS England” n.d., https://www.england.nhs.uk/gp/digital-first-primary-care/.</int2:citationText>
                </int2:suggestion>
              </int2:suggestions>
            </int2:source>
            <int2:source int2:sourceType="Online" int2:sourceTitle="Report to Health Subgroup of Harrow Overview and Scrutiny ..." int2:sourceUrl="https://moderngov.harrow.gov.uk/documents/s169948/Update%20on%20Health%20and%20Social%20Care%20Response%20to%20Covid-19.pdf" int2:sourceSnippet="online tools. These tools need to be integrated to provide a streamlined experience for patients, and quickly and easily direct them to the right digital or in-person service. In practical terms, this means patients should be able to use online tools to access all">
              <int2:suggestions int2:citationType="Inline">
                <int2:suggestion int2:citationStyle="Mla" int2:isIdentical="0">
                  <int2:citationText>(“Report to Health Subgroup of Harrow Overview and Scrutiny ...”)</int2:citationText>
                </int2:suggestion>
                <int2:suggestion int2:citationStyle="Apa" int2:isIdentical="0">
                  <int2:citationText>(“Report to Health Subgroup of Harrow Overview and Scrutiny ...”)</int2:citationText>
                </int2:suggestion>
                <int2:suggestion int2:citationStyle="Chicago" int2:isIdentical="0">
                  <int2:citationText>(“Report to Health Subgroup of Harrow Overview and Scrutiny ...”)</int2:citationText>
                </int2:suggestion>
              </int2:suggestions>
              <int2:suggestions int2:citationType="Full">
                <int2:suggestion int2:citationStyle="Mla" int2:isIdentical="0">
                  <int2:citationText>&lt;i&gt;Report to Health Subgroup of Harrow Overview and Scrutiny ...&lt;/i&gt;, https://moderngov.harrow.gov.uk/documents/s169948/Update%20on%20Health%20and%20Social%20Care%20Response%20to%20Covid-19.pdf.</int2:citationText>
                </int2:suggestion>
                <int2:suggestion int2:citationStyle="Apa" int2:isIdentical="0">
                  <int2:citationText>&lt;i&gt;Report to Health Subgroup of Harrow Overview and Scrutiny ...&lt;/i&gt;. (n.d.). Retrieved from https://moderngov.harrow.gov.uk/documents/s169948/Update%20on%20Health%20and%20Social%20Care%20Response%20to%20Covid-19.pdf</int2:citationText>
                </int2:suggestion>
                <int2:suggestion int2:citationStyle="Chicago" int2:isIdentical="0">
                  <int2:citationText>“Report to Health Subgroup of Harrow Overview and Scrutiny ...” n.d., https://moderngov.harrow.gov.uk/documents/s169948/Update%20on%20Health%20and%20Social%20Care%20Response%20to%20Covid-19.pdf.</int2:citationText>
                </int2:suggestion>
              </int2:suggestions>
            </int2:source>
            <int2:source int2:sourceType="Online" int2:sourceTitle="SHP Update FAQ’s" int2:sourceUrl="https://eb4znuinxyu.exactdn.com/wp-content/uploads/SHP-General-Update-FAQFinal-version.pdf" int2:sourceSnippet="These tools need to be integrated to provide a streamlined experience for patients, and quickly and easily direct them to the right digital or in-person service. In practical terms, this means patients should be able to use online tools to access all primary care services, such as receiving advice, booking and cancelling appointments, ...">
              <int2:suggestions int2:citationType="Inline">
                <int2:suggestion int2:citationStyle="Mla" int2:isIdentical="0">
                  <int2:citationText>(“SHP Update FAQ’s”)</int2:citationText>
                </int2:suggestion>
                <int2:suggestion int2:citationStyle="Apa" int2:isIdentical="0">
                  <int2:citationText>(“SHP Update FAQ’s”)</int2:citationText>
                </int2:suggestion>
                <int2:suggestion int2:citationStyle="Chicago" int2:isIdentical="0">
                  <int2:citationText>(“SHP Update FAQ’s”)</int2:citationText>
                </int2:suggestion>
              </int2:suggestions>
              <int2:suggestions int2:citationType="Full">
                <int2:suggestion int2:citationStyle="Mla" int2:isIdentical="0">
                  <int2:citationText>&lt;i&gt;SHP Update FAQ’s&lt;/i&gt;, https://eb4znuinxyu.exactdn.com/wp-content/uploads/SHP-General-Update-FAQFinal-version.pdf.</int2:citationText>
                </int2:suggestion>
                <int2:suggestion int2:citationStyle="Apa" int2:isIdentical="0">
                  <int2:citationText>&lt;i&gt;SHP Update FAQ’s&lt;/i&gt;. (n.d.). Retrieved from https://eb4znuinxyu.exactdn.com/wp-content/uploads/SHP-General-Update-FAQFinal-version.pdf</int2:citationText>
                </int2:suggestion>
                <int2:suggestion int2:citationStyle="Chicago" int2:isIdentical="0">
                  <int2:citationText>“SHP Update FAQ’s” n.d., https://eb4znuinxyu.exactdn.com/wp-content/uploads/SHP-General-Update-FAQFinal-version.pdf.</int2:citationText>
                </int2:suggestion>
              </int2:suggestions>
            </int2:source>
          </int2:similarityCritique>
        </oel:ext>
      </int2:extLst>
    </int2:bookmark>
    <int2:entireDocument int2:id="0wfXvcnT">
      <int2:extLst>
        <oel:ext uri="E302BA01-7950-474C-9AD3-286E660C40A8">
          <int2:similaritySummary int2:version="1" int2:runId="1646816369111" int2:tilesCheckedInThisRun="101" int2:totalNumOfTiles="101" int2:similarityAnnotationCount="7" int2:numWords="3817" int2:numFlaggedWords="153"/>
        </oel:ext>
      </int2:extLst>
    </int2:entireDocument>
  </int2:observations>
  <int2:intelligenceSettings/>
  <int2:onDemandWorkflows>
    <int2:onDemandWorkflow int2:type="SimilarityCheck" int2:paragraphVersions="1DC3B3B0-77777777 2C006568-77777777 75973D49-78D5AED4 12F7BE4F-1B9707AA 4617117B-77777777 7E066E2D-77777777 57BDB406-77777777 23B037CD-7B0E0513 3A598359-77777777 1710B8F0-63E5AB74 77938D3A-77777777 729DD331-7CEF5D39 2BBBF903-77777777 654CA574-753F11AB 4D7E2D39-2F3D5584 5F0669D7-1417427D 5B5E5FAB-4E890E0B 7AEC9D8D-1723BA49 5B33CAB6-6CF47D88 7A80CD4D-3A510FC3 53096661-30FFB895 75C9F0C2-77FA3234 5080EE1F-19299ECD 45497684-3CEF9285 0441059C-1B54B050 1DBCBF95-5EC9FDE8 5FC132F7-7A5C6C0E 22EC3D8A-090030FC 6FD9C639-01F96795 560F4A9B-4B3038F9 1F7FC7BD-554847D5 56690DB8-7B782F7B 236DCAF3-175581C9 0C30CDC1-1E63723F 563473D5-7D669A70 63726C73-37E43AE4 133D67A8-14D4D5D4 2F36E0A4-42F6560C 7823B6C2-0D273A93 34FEC3E3-2CADB4EE 1F02E3A8-4CE46BAA 7203251B-7DB38087 6A56C7D5-1E3D1BE9 296471D8-0D7027CA 22B32C54-77777777 06734FBA-10C64F1E 22D5DC63-01747512 6BBBE25E-21E81E26 60D94955-0ADF1E32 2C960F40-13D3CEBD 3FAEDCE3-325CBB18 2A825E43-6667024F 18D085F7-12B01279 07C17936-2453CA83 3D8CB86A-5A8B9685 381A4841-04D0A010 0CB99783-77777777 6BE421C3-77777777 7CA434C7-77777777 37E31B31-77777777 223702CB-77777777 5D7652A8-77777777 102DDE42-77777777 7E812A00-77777777 61E91A42-77777777 31B9CAD5-77777777 0611F523-77777777 6D1A7DFA-77777777 72FFF07F-77777777 03A62F16-77777777 6F71F1B4-77777777 5261D0A9-77777777 3BEF768A-77777777 53F90E37-77777777 5297A92B-77777777 36F026F8-77777777 31A30CE9-77777777 5E865152-77777777 03500D66-77777777 0312A97B-77777777 5A95302E-77777777 7EFE32CC-77777777 1D213CF4-77777777 7B80FD64-77777777 1070336B-77777777 024E693A-77777777 25CF5453-77777777 1ACBF802-77777777 74B7755D-5C8AD7A9 22E90770-77777777 01D6E1FC-77777777 6F2598BF-77777777 14A6ECE2-77777777 6E76FA90-77777777 2BE4BE55-77777777 554CD668-77777777 0CEE4B40-77777777 4C8CE108-77777777 02E79D7E-77777777 0D03EADD-77777777 7875C35D-77777777 73B502BE-77777777 1AC36919-77777777 029233C1-77777777 27F144AB-77777777 65E9665B-77777777 542F43E9-77777777 0F0CDFBD-77777777 4108E77E-77777777 2723A4A4-77777777 68C027E9-77777777 482CAEDB-77777777 3B6C1A0E-77777777 0429AEF2-77777777 1E62D41F-77777777 0362FC29-77777777 7F1A92EB-77777777 7D436174-77777777 6F19E5F4-77777777 08091A6E-77777777 362041D6-77777777 71DD825C-77777777 5BFF7E6B-77777777 1F39189B-77777777 617B8476-77777777 37F44E5A-77777777 5A371CF1-77777777 2AC27684-77777777 7B792343-77777777 583579B8-77777777 7B1594EB-77777777 1F3D2839-77777777 2334B514-77777777 5FA4D6AA-77777777 1FE268B1-77777777 14FE435A-77777777 090C7AED-77777777 787577AD-77777777 744577F6-77777777 31D8F18F-71754646 6AB7CE31-62BE6A0C 286E2670-77777777 71D10103-4862B3C9 16011B4E-5CD641E1 431979B1-55B35165 643B2545-12465DAF 37D7628B-617F0F37 1B28281E-28C89A53 758CD224-4F6B0A3F 1543E77A-77777777 3F35E77E-77777777 5CCAC4E9-7360BFD3 455A0011-469B0CBB 04B94B76-4AB2E96B 2A3D59D2-77777777 4C38ED40-57794DE3 647F2C58-3A4158C7 7DD51A2F-5560FED4 5F33584E-3FA0885F 20A3A941-0A481687 47C45C4E-70460B44 7066D6F4-5D28628E 7159BF05-50C1D3D3 36E827BC-047C190A 33A0A675-0DB1B0A1 6B8E6547-4B05C269 45352458-22C01B90 3EEE23C0-40D2E010 2931917C-77777777 0BB24A1D-77777777 3B0311E2-69A21FFE 7FD1EAEE-36414A28 56A4CC45-0D7CCDD8 57B9FF9A-424F18B9 158FA9AA-77777777 6621448C-77777777 2C0E100D-142EE559 328A9811-4052CBE5 21376C58-6FD48F19 17C1D7E9-77777777 37DE7606-77777777 2D038C02-554B132C 5C2AB7AD-75F8DAF8 24D987F3-1413DF59 77CA6968-17FE6368 25867F4D-0F910903 2AC13AD5-2B3D120C 12C1B4EF-2B32B0A2 5BA8CA32-167A91D9 22903666-25DDFF25 06997D60-16F417E0 2731F981-2ED1E791 0D1B67E4-5BE2901B 21F4C911-77777777 079C11CA-46D24F5E 397129B1-7B97BF8A 63D51EAA-553923F6 0A25EB6F-77777777 1E3E4175-77777777 2799D22A-77777777 68509115-136E361B 73B3A23F-42F1F72D 51A1D179-77777777 76BC08CA-35053B47 72CD3757-4ADD3417 7AC24D88-08F32488 333950EF-2AECD2BC 302E5A9D-77777777 3B1F0688-77777777 2E28106D-77777777 51E01D6B-304A5192 015CEDA3-77777777 5C168CD6-77777777 0D56A0E6-77777777 4A68500D-77777777 3F6B4160-77777777 76EBAE0D-77777777 349E286C-736A6832 7F870E6F-77777777 02201FDB-2572C21E 3E8DBD29-5E9EAA94 0802E40F-71F3C353 2F9949FA-26B7DB5B 7666FC3C-77777777 26DF02FC-2D63639B 58F102AE-1E2AE392 1A621C25-77777777 51A96E2B-77777777 052F754F-77777777 3D46DE48-77777777 46374EC5-77777777 6E7187DC-77777777 14FEDDCB-52D5C849 34518DD3-23F4A837 0C0A7699-6906EBD0 49916BAB-09F948A2 417F15B2-55D2CC9A 176900A9-00927869 4370178B-3465FF41 0FC18B2E-0CE10206 5E13630C-77777777 267411EC-360EC51F 6FAD02D6-26B0E426 1C51A704-5B8187EE 720380FC-77777777 2205A22B-3D81041A 6B371751-48640D28 261C04D0-77777777 7A3D470B-6BEA5DCA 0B12FED3-7AC0AF06 4D076A05-772DDA7A 13E3975D-77777777 20A13695-41B05271 4063E4CC-78FE2F8B 4A070AB4-363D36AE 2D923F03-5F37E89F 7EE41538-77FE5EEA 01E46BDA-4C06B608 4AAC609F-77777777 0AF11715-77777777 55970C6F-77777777 017CBAC6-5A284631 56199BAB-7B2E06B4 1DD40754-04192873 06A9DB6D-3D539B72 4B7F3CC1-6B4A97DF 439764D3-77777777 13D985B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2720A"/>
    <w:multiLevelType w:val="multilevel"/>
    <w:tmpl w:val="7674E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E12ED"/>
    <w:multiLevelType w:val="multilevel"/>
    <w:tmpl w:val="63F8B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45167"/>
    <w:multiLevelType w:val="multilevel"/>
    <w:tmpl w:val="95847AC2"/>
    <w:lvl w:ilvl="0">
      <w:start w:val="1"/>
      <w:numFmt w:val="decimal"/>
      <w:lvlText w:val="%1.0"/>
      <w:lvlJc w:val="left"/>
      <w:pPr>
        <w:ind w:left="3540" w:hanging="360"/>
      </w:pPr>
      <w:rPr>
        <w:rFonts w:hint="default"/>
        <w:u w:val="single"/>
      </w:rPr>
    </w:lvl>
    <w:lvl w:ilvl="1">
      <w:start w:val="1"/>
      <w:numFmt w:val="decimal"/>
      <w:lvlText w:val="%1.%2"/>
      <w:lvlJc w:val="left"/>
      <w:pPr>
        <w:ind w:left="4260" w:hanging="360"/>
      </w:pPr>
      <w:rPr>
        <w:rFonts w:hint="default"/>
        <w:u w:val="none"/>
      </w:rPr>
    </w:lvl>
    <w:lvl w:ilvl="2">
      <w:start w:val="1"/>
      <w:numFmt w:val="decimal"/>
      <w:lvlText w:val="%1.%2.%3"/>
      <w:lvlJc w:val="left"/>
      <w:pPr>
        <w:ind w:left="5340" w:hanging="720"/>
      </w:pPr>
      <w:rPr>
        <w:rFonts w:hint="default"/>
        <w:u w:val="none"/>
      </w:rPr>
    </w:lvl>
    <w:lvl w:ilvl="3">
      <w:start w:val="1"/>
      <w:numFmt w:val="decimal"/>
      <w:lvlText w:val="%1.%2.%3.%4"/>
      <w:lvlJc w:val="left"/>
      <w:pPr>
        <w:ind w:left="6060" w:hanging="720"/>
      </w:pPr>
      <w:rPr>
        <w:rFonts w:hint="default"/>
        <w:u w:val="none"/>
      </w:rPr>
    </w:lvl>
    <w:lvl w:ilvl="4">
      <w:start w:val="1"/>
      <w:numFmt w:val="decimal"/>
      <w:lvlText w:val="%1.%2.%3.%4.%5"/>
      <w:lvlJc w:val="left"/>
      <w:pPr>
        <w:ind w:left="7140" w:hanging="1080"/>
      </w:pPr>
      <w:rPr>
        <w:rFonts w:hint="default"/>
        <w:u w:val="none"/>
      </w:rPr>
    </w:lvl>
    <w:lvl w:ilvl="5">
      <w:start w:val="1"/>
      <w:numFmt w:val="decimal"/>
      <w:lvlText w:val="%1.%2.%3.%4.%5.%6"/>
      <w:lvlJc w:val="left"/>
      <w:pPr>
        <w:ind w:left="7860" w:hanging="1080"/>
      </w:pPr>
      <w:rPr>
        <w:rFonts w:hint="default"/>
        <w:u w:val="none"/>
      </w:rPr>
    </w:lvl>
    <w:lvl w:ilvl="6">
      <w:start w:val="1"/>
      <w:numFmt w:val="decimal"/>
      <w:lvlText w:val="%1.%2.%3.%4.%5.%6.%7"/>
      <w:lvlJc w:val="left"/>
      <w:pPr>
        <w:ind w:left="8940" w:hanging="1440"/>
      </w:pPr>
      <w:rPr>
        <w:rFonts w:hint="default"/>
        <w:u w:val="none"/>
      </w:rPr>
    </w:lvl>
    <w:lvl w:ilvl="7">
      <w:start w:val="1"/>
      <w:numFmt w:val="decimal"/>
      <w:lvlText w:val="%1.%2.%3.%4.%5.%6.%7.%8"/>
      <w:lvlJc w:val="left"/>
      <w:pPr>
        <w:ind w:left="9660" w:hanging="1440"/>
      </w:pPr>
      <w:rPr>
        <w:rFonts w:hint="default"/>
        <w:u w:val="none"/>
      </w:rPr>
    </w:lvl>
    <w:lvl w:ilvl="8">
      <w:start w:val="1"/>
      <w:numFmt w:val="decimal"/>
      <w:lvlText w:val="%1.%2.%3.%4.%5.%6.%7.%8.%9"/>
      <w:lvlJc w:val="left"/>
      <w:pPr>
        <w:ind w:left="10740" w:hanging="1800"/>
      </w:pPr>
      <w:rPr>
        <w:rFonts w:hint="default"/>
        <w:u w:val="none"/>
      </w:rPr>
    </w:lvl>
  </w:abstractNum>
  <w:abstractNum w:abstractNumId="3" w15:restartNumberingAfterBreak="0">
    <w:nsid w:val="0DBF0038"/>
    <w:multiLevelType w:val="multilevel"/>
    <w:tmpl w:val="1B62B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6040FC"/>
    <w:multiLevelType w:val="multilevel"/>
    <w:tmpl w:val="8E4A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843030"/>
    <w:multiLevelType w:val="multilevel"/>
    <w:tmpl w:val="CE148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71ADB"/>
    <w:multiLevelType w:val="multilevel"/>
    <w:tmpl w:val="E0804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D703D0"/>
    <w:multiLevelType w:val="multilevel"/>
    <w:tmpl w:val="023C0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EA10EE"/>
    <w:multiLevelType w:val="multilevel"/>
    <w:tmpl w:val="1658AFAA"/>
    <w:lvl w:ilvl="0">
      <w:start w:val="1"/>
      <w:numFmt w:val="decimal"/>
      <w:lvlText w:val="%1.0"/>
      <w:lvlJc w:val="left"/>
      <w:pPr>
        <w:ind w:left="3904" w:hanging="360"/>
      </w:pPr>
      <w:rPr>
        <w:rFonts w:hint="default"/>
        <w:u w:val="single"/>
      </w:rPr>
    </w:lvl>
    <w:lvl w:ilvl="1">
      <w:start w:val="1"/>
      <w:numFmt w:val="decimal"/>
      <w:lvlText w:val="%1.%2"/>
      <w:lvlJc w:val="left"/>
      <w:pPr>
        <w:ind w:left="4624" w:hanging="360"/>
      </w:pPr>
      <w:rPr>
        <w:rFonts w:hint="default"/>
      </w:rPr>
    </w:lvl>
    <w:lvl w:ilvl="2">
      <w:start w:val="1"/>
      <w:numFmt w:val="decimal"/>
      <w:lvlText w:val="%1.%2.%3"/>
      <w:lvlJc w:val="left"/>
      <w:pPr>
        <w:ind w:left="5704" w:hanging="720"/>
      </w:pPr>
      <w:rPr>
        <w:rFonts w:hint="default"/>
      </w:rPr>
    </w:lvl>
    <w:lvl w:ilvl="3">
      <w:start w:val="1"/>
      <w:numFmt w:val="decimal"/>
      <w:lvlText w:val="%1.%2.%3.%4"/>
      <w:lvlJc w:val="left"/>
      <w:pPr>
        <w:ind w:left="6424" w:hanging="720"/>
      </w:pPr>
      <w:rPr>
        <w:rFonts w:hint="default"/>
      </w:rPr>
    </w:lvl>
    <w:lvl w:ilvl="4">
      <w:start w:val="1"/>
      <w:numFmt w:val="decimal"/>
      <w:lvlText w:val="%1.%2.%3.%4.%5"/>
      <w:lvlJc w:val="left"/>
      <w:pPr>
        <w:ind w:left="7504" w:hanging="1080"/>
      </w:pPr>
      <w:rPr>
        <w:rFonts w:hint="default"/>
      </w:rPr>
    </w:lvl>
    <w:lvl w:ilvl="5">
      <w:start w:val="1"/>
      <w:numFmt w:val="decimal"/>
      <w:lvlText w:val="%1.%2.%3.%4.%5.%6"/>
      <w:lvlJc w:val="left"/>
      <w:pPr>
        <w:ind w:left="8224" w:hanging="1080"/>
      </w:pPr>
      <w:rPr>
        <w:rFonts w:hint="default"/>
      </w:rPr>
    </w:lvl>
    <w:lvl w:ilvl="6">
      <w:start w:val="1"/>
      <w:numFmt w:val="decimal"/>
      <w:lvlText w:val="%1.%2.%3.%4.%5.%6.%7"/>
      <w:lvlJc w:val="left"/>
      <w:pPr>
        <w:ind w:left="9304" w:hanging="1440"/>
      </w:pPr>
      <w:rPr>
        <w:rFonts w:hint="default"/>
      </w:rPr>
    </w:lvl>
    <w:lvl w:ilvl="7">
      <w:start w:val="1"/>
      <w:numFmt w:val="decimal"/>
      <w:lvlText w:val="%1.%2.%3.%4.%5.%6.%7.%8"/>
      <w:lvlJc w:val="left"/>
      <w:pPr>
        <w:ind w:left="10024" w:hanging="1440"/>
      </w:pPr>
      <w:rPr>
        <w:rFonts w:hint="default"/>
      </w:rPr>
    </w:lvl>
    <w:lvl w:ilvl="8">
      <w:start w:val="1"/>
      <w:numFmt w:val="decimal"/>
      <w:lvlText w:val="%1.%2.%3.%4.%5.%6.%7.%8.%9"/>
      <w:lvlJc w:val="left"/>
      <w:pPr>
        <w:ind w:left="11104" w:hanging="1800"/>
      </w:pPr>
      <w:rPr>
        <w:rFonts w:hint="default"/>
      </w:rPr>
    </w:lvl>
  </w:abstractNum>
  <w:abstractNum w:abstractNumId="9" w15:restartNumberingAfterBreak="0">
    <w:nsid w:val="4A86488D"/>
    <w:multiLevelType w:val="multilevel"/>
    <w:tmpl w:val="1AA4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145C87"/>
    <w:multiLevelType w:val="multilevel"/>
    <w:tmpl w:val="BED6C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715235"/>
    <w:multiLevelType w:val="multilevel"/>
    <w:tmpl w:val="1644B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5E55610"/>
    <w:multiLevelType w:val="multilevel"/>
    <w:tmpl w:val="BE5AF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72E0CFD"/>
    <w:multiLevelType w:val="multilevel"/>
    <w:tmpl w:val="FF96C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1E724E"/>
    <w:multiLevelType w:val="multilevel"/>
    <w:tmpl w:val="BF221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611D2C"/>
    <w:multiLevelType w:val="multilevel"/>
    <w:tmpl w:val="C3A41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9158F6"/>
    <w:multiLevelType w:val="multilevel"/>
    <w:tmpl w:val="2ECA4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49017DB"/>
    <w:multiLevelType w:val="multilevel"/>
    <w:tmpl w:val="BB682F46"/>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421"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7652686B"/>
    <w:multiLevelType w:val="multilevel"/>
    <w:tmpl w:val="5F140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F675998"/>
    <w:multiLevelType w:val="multilevel"/>
    <w:tmpl w:val="A6F8F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6"/>
  </w:num>
  <w:num w:numId="3">
    <w:abstractNumId w:val="14"/>
  </w:num>
  <w:num w:numId="4">
    <w:abstractNumId w:val="12"/>
  </w:num>
  <w:num w:numId="5">
    <w:abstractNumId w:val="19"/>
  </w:num>
  <w:num w:numId="6">
    <w:abstractNumId w:val="16"/>
  </w:num>
  <w:num w:numId="7">
    <w:abstractNumId w:val="4"/>
  </w:num>
  <w:num w:numId="8">
    <w:abstractNumId w:val="18"/>
  </w:num>
  <w:num w:numId="9">
    <w:abstractNumId w:val="7"/>
  </w:num>
  <w:num w:numId="10">
    <w:abstractNumId w:val="9"/>
  </w:num>
  <w:num w:numId="11">
    <w:abstractNumId w:val="11"/>
  </w:num>
  <w:num w:numId="12">
    <w:abstractNumId w:val="3"/>
  </w:num>
  <w:num w:numId="13">
    <w:abstractNumId w:val="1"/>
  </w:num>
  <w:num w:numId="14">
    <w:abstractNumId w:val="0"/>
  </w:num>
  <w:num w:numId="15">
    <w:abstractNumId w:val="10"/>
  </w:num>
  <w:num w:numId="16">
    <w:abstractNumId w:val="17"/>
  </w:num>
  <w:num w:numId="17">
    <w:abstractNumId w:val="2"/>
  </w:num>
  <w:num w:numId="18">
    <w:abstractNumId w:val="8"/>
  </w:num>
  <w:num w:numId="19">
    <w:abstractNumId w:val="15"/>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4E7"/>
    <w:rsid w:val="0000024A"/>
    <w:rsid w:val="00000821"/>
    <w:rsid w:val="00000840"/>
    <w:rsid w:val="00000D5B"/>
    <w:rsid w:val="000015F0"/>
    <w:rsid w:val="000017D5"/>
    <w:rsid w:val="000029A2"/>
    <w:rsid w:val="00004041"/>
    <w:rsid w:val="0000415B"/>
    <w:rsid w:val="00006CF9"/>
    <w:rsid w:val="00010618"/>
    <w:rsid w:val="00011621"/>
    <w:rsid w:val="000119CB"/>
    <w:rsid w:val="00014C8D"/>
    <w:rsid w:val="00020CF8"/>
    <w:rsid w:val="00021112"/>
    <w:rsid w:val="00021117"/>
    <w:rsid w:val="00021645"/>
    <w:rsid w:val="00021B09"/>
    <w:rsid w:val="00022C1E"/>
    <w:rsid w:val="000239F2"/>
    <w:rsid w:val="00025CE3"/>
    <w:rsid w:val="00026C63"/>
    <w:rsid w:val="00027EB5"/>
    <w:rsid w:val="00030BD1"/>
    <w:rsid w:val="00031A8B"/>
    <w:rsid w:val="00032AC2"/>
    <w:rsid w:val="000331CC"/>
    <w:rsid w:val="00033981"/>
    <w:rsid w:val="00034781"/>
    <w:rsid w:val="0003631B"/>
    <w:rsid w:val="000379E0"/>
    <w:rsid w:val="00040CF5"/>
    <w:rsid w:val="000412A4"/>
    <w:rsid w:val="00042AC2"/>
    <w:rsid w:val="0004371E"/>
    <w:rsid w:val="00046A65"/>
    <w:rsid w:val="0004756F"/>
    <w:rsid w:val="00050A2D"/>
    <w:rsid w:val="00051EA5"/>
    <w:rsid w:val="00052188"/>
    <w:rsid w:val="00053EC7"/>
    <w:rsid w:val="00056233"/>
    <w:rsid w:val="000562FD"/>
    <w:rsid w:val="000576AF"/>
    <w:rsid w:val="00060742"/>
    <w:rsid w:val="00062BA0"/>
    <w:rsid w:val="00064FD6"/>
    <w:rsid w:val="0006673E"/>
    <w:rsid w:val="00066F66"/>
    <w:rsid w:val="00067149"/>
    <w:rsid w:val="0007046D"/>
    <w:rsid w:val="000717C1"/>
    <w:rsid w:val="00073813"/>
    <w:rsid w:val="00073AE4"/>
    <w:rsid w:val="00073EE4"/>
    <w:rsid w:val="000745C0"/>
    <w:rsid w:val="000747AC"/>
    <w:rsid w:val="000753AF"/>
    <w:rsid w:val="00076E7A"/>
    <w:rsid w:val="0007756D"/>
    <w:rsid w:val="0008038C"/>
    <w:rsid w:val="00080A68"/>
    <w:rsid w:val="00081735"/>
    <w:rsid w:val="000822CB"/>
    <w:rsid w:val="00082842"/>
    <w:rsid w:val="0008330D"/>
    <w:rsid w:val="00083409"/>
    <w:rsid w:val="000840B7"/>
    <w:rsid w:val="00084306"/>
    <w:rsid w:val="0008436D"/>
    <w:rsid w:val="00087ACA"/>
    <w:rsid w:val="00087CF5"/>
    <w:rsid w:val="00090387"/>
    <w:rsid w:val="000915D9"/>
    <w:rsid w:val="00091FF5"/>
    <w:rsid w:val="00093260"/>
    <w:rsid w:val="0009331E"/>
    <w:rsid w:val="0009333F"/>
    <w:rsid w:val="00094547"/>
    <w:rsid w:val="0009499B"/>
    <w:rsid w:val="000953D1"/>
    <w:rsid w:val="000971C8"/>
    <w:rsid w:val="00097C47"/>
    <w:rsid w:val="00097CEE"/>
    <w:rsid w:val="000A022D"/>
    <w:rsid w:val="000A16F2"/>
    <w:rsid w:val="000A1927"/>
    <w:rsid w:val="000A1F01"/>
    <w:rsid w:val="000A328F"/>
    <w:rsid w:val="000A3E75"/>
    <w:rsid w:val="000A58AA"/>
    <w:rsid w:val="000A6C7A"/>
    <w:rsid w:val="000A7A3E"/>
    <w:rsid w:val="000B2D13"/>
    <w:rsid w:val="000B2D4C"/>
    <w:rsid w:val="000B389D"/>
    <w:rsid w:val="000B5AAC"/>
    <w:rsid w:val="000B6EE4"/>
    <w:rsid w:val="000B78D0"/>
    <w:rsid w:val="000C0200"/>
    <w:rsid w:val="000C116D"/>
    <w:rsid w:val="000C3D4C"/>
    <w:rsid w:val="000C647C"/>
    <w:rsid w:val="000C6863"/>
    <w:rsid w:val="000C6E44"/>
    <w:rsid w:val="000C7211"/>
    <w:rsid w:val="000C732B"/>
    <w:rsid w:val="000C79CE"/>
    <w:rsid w:val="000D14FC"/>
    <w:rsid w:val="000D4F5A"/>
    <w:rsid w:val="000D5098"/>
    <w:rsid w:val="000D6EC1"/>
    <w:rsid w:val="000D7162"/>
    <w:rsid w:val="000E06D5"/>
    <w:rsid w:val="000E083A"/>
    <w:rsid w:val="000E1665"/>
    <w:rsid w:val="000E2671"/>
    <w:rsid w:val="000E457B"/>
    <w:rsid w:val="000E4C9B"/>
    <w:rsid w:val="000E7334"/>
    <w:rsid w:val="000F00EA"/>
    <w:rsid w:val="000F0882"/>
    <w:rsid w:val="000F152B"/>
    <w:rsid w:val="000F1BDE"/>
    <w:rsid w:val="000F25DC"/>
    <w:rsid w:val="000F2C99"/>
    <w:rsid w:val="000F598D"/>
    <w:rsid w:val="000F64DE"/>
    <w:rsid w:val="000F6855"/>
    <w:rsid w:val="000F6FB9"/>
    <w:rsid w:val="000F7266"/>
    <w:rsid w:val="001017DB"/>
    <w:rsid w:val="00102408"/>
    <w:rsid w:val="00104538"/>
    <w:rsid w:val="001047FC"/>
    <w:rsid w:val="00104F80"/>
    <w:rsid w:val="00105964"/>
    <w:rsid w:val="00106368"/>
    <w:rsid w:val="00107885"/>
    <w:rsid w:val="00111889"/>
    <w:rsid w:val="00115047"/>
    <w:rsid w:val="0011705B"/>
    <w:rsid w:val="00117272"/>
    <w:rsid w:val="001175BE"/>
    <w:rsid w:val="00121115"/>
    <w:rsid w:val="001213E2"/>
    <w:rsid w:val="0012171C"/>
    <w:rsid w:val="00122DA7"/>
    <w:rsid w:val="001242C8"/>
    <w:rsid w:val="00124A76"/>
    <w:rsid w:val="001264B7"/>
    <w:rsid w:val="00130C63"/>
    <w:rsid w:val="00130DC1"/>
    <w:rsid w:val="001324A8"/>
    <w:rsid w:val="0013317F"/>
    <w:rsid w:val="0013330C"/>
    <w:rsid w:val="00134591"/>
    <w:rsid w:val="0013682D"/>
    <w:rsid w:val="00137358"/>
    <w:rsid w:val="00137FD5"/>
    <w:rsid w:val="00140024"/>
    <w:rsid w:val="00142303"/>
    <w:rsid w:val="00142732"/>
    <w:rsid w:val="00142BDA"/>
    <w:rsid w:val="00142C3E"/>
    <w:rsid w:val="00142E44"/>
    <w:rsid w:val="00143870"/>
    <w:rsid w:val="00144878"/>
    <w:rsid w:val="00145649"/>
    <w:rsid w:val="00147DB5"/>
    <w:rsid w:val="0015060D"/>
    <w:rsid w:val="00150B78"/>
    <w:rsid w:val="001514C1"/>
    <w:rsid w:val="00151623"/>
    <w:rsid w:val="0015298C"/>
    <w:rsid w:val="00152AE7"/>
    <w:rsid w:val="00152E91"/>
    <w:rsid w:val="00154154"/>
    <w:rsid w:val="0015415E"/>
    <w:rsid w:val="00154CDA"/>
    <w:rsid w:val="00154D94"/>
    <w:rsid w:val="00157156"/>
    <w:rsid w:val="00160954"/>
    <w:rsid w:val="001645BC"/>
    <w:rsid w:val="001648A7"/>
    <w:rsid w:val="00165C96"/>
    <w:rsid w:val="00167586"/>
    <w:rsid w:val="00167891"/>
    <w:rsid w:val="0017025B"/>
    <w:rsid w:val="001717E4"/>
    <w:rsid w:val="00172884"/>
    <w:rsid w:val="00175C1F"/>
    <w:rsid w:val="00176610"/>
    <w:rsid w:val="00176633"/>
    <w:rsid w:val="001774D4"/>
    <w:rsid w:val="00177B67"/>
    <w:rsid w:val="0018078B"/>
    <w:rsid w:val="001838AD"/>
    <w:rsid w:val="00184614"/>
    <w:rsid w:val="00185C0B"/>
    <w:rsid w:val="001875D6"/>
    <w:rsid w:val="00190315"/>
    <w:rsid w:val="0019045C"/>
    <w:rsid w:val="00193475"/>
    <w:rsid w:val="001A076D"/>
    <w:rsid w:val="001A4FAC"/>
    <w:rsid w:val="001A5072"/>
    <w:rsid w:val="001A77F5"/>
    <w:rsid w:val="001A7BFF"/>
    <w:rsid w:val="001B0647"/>
    <w:rsid w:val="001B2A5C"/>
    <w:rsid w:val="001B5A22"/>
    <w:rsid w:val="001B5BA2"/>
    <w:rsid w:val="001B68E6"/>
    <w:rsid w:val="001B7034"/>
    <w:rsid w:val="001B7B85"/>
    <w:rsid w:val="001C09DF"/>
    <w:rsid w:val="001C26F3"/>
    <w:rsid w:val="001C2BB9"/>
    <w:rsid w:val="001C3581"/>
    <w:rsid w:val="001C4100"/>
    <w:rsid w:val="001C4443"/>
    <w:rsid w:val="001C472A"/>
    <w:rsid w:val="001C4844"/>
    <w:rsid w:val="001C4AB2"/>
    <w:rsid w:val="001D054F"/>
    <w:rsid w:val="001D0AB0"/>
    <w:rsid w:val="001D130B"/>
    <w:rsid w:val="001D3CDB"/>
    <w:rsid w:val="001D44C6"/>
    <w:rsid w:val="001D5696"/>
    <w:rsid w:val="001D6820"/>
    <w:rsid w:val="001D7CE6"/>
    <w:rsid w:val="001E0409"/>
    <w:rsid w:val="001E0D52"/>
    <w:rsid w:val="001E1574"/>
    <w:rsid w:val="001E20CE"/>
    <w:rsid w:val="001E4938"/>
    <w:rsid w:val="001E5CEF"/>
    <w:rsid w:val="001E6983"/>
    <w:rsid w:val="001E6EC7"/>
    <w:rsid w:val="001F0113"/>
    <w:rsid w:val="001F116F"/>
    <w:rsid w:val="001F184C"/>
    <w:rsid w:val="001F2215"/>
    <w:rsid w:val="001F2C8D"/>
    <w:rsid w:val="001F6151"/>
    <w:rsid w:val="001F6B55"/>
    <w:rsid w:val="001F73D4"/>
    <w:rsid w:val="00203EA9"/>
    <w:rsid w:val="00203ED8"/>
    <w:rsid w:val="00204313"/>
    <w:rsid w:val="002058E7"/>
    <w:rsid w:val="002063B2"/>
    <w:rsid w:val="00210B0F"/>
    <w:rsid w:val="00211526"/>
    <w:rsid w:val="00212012"/>
    <w:rsid w:val="00215D0B"/>
    <w:rsid w:val="002168EA"/>
    <w:rsid w:val="002200F0"/>
    <w:rsid w:val="00222B90"/>
    <w:rsid w:val="00223200"/>
    <w:rsid w:val="00226023"/>
    <w:rsid w:val="002262F7"/>
    <w:rsid w:val="0022700D"/>
    <w:rsid w:val="0022705D"/>
    <w:rsid w:val="00227161"/>
    <w:rsid w:val="002306FD"/>
    <w:rsid w:val="00230D0E"/>
    <w:rsid w:val="0023135C"/>
    <w:rsid w:val="00233AA7"/>
    <w:rsid w:val="00233C96"/>
    <w:rsid w:val="0023408E"/>
    <w:rsid w:val="002356E3"/>
    <w:rsid w:val="00235E21"/>
    <w:rsid w:val="00235F47"/>
    <w:rsid w:val="00236C44"/>
    <w:rsid w:val="002374DA"/>
    <w:rsid w:val="002428FB"/>
    <w:rsid w:val="002436B2"/>
    <w:rsid w:val="00243877"/>
    <w:rsid w:val="00244314"/>
    <w:rsid w:val="002446B3"/>
    <w:rsid w:val="0024477C"/>
    <w:rsid w:val="002447A4"/>
    <w:rsid w:val="00245830"/>
    <w:rsid w:val="00246B03"/>
    <w:rsid w:val="00251C1B"/>
    <w:rsid w:val="00251EFD"/>
    <w:rsid w:val="002520DA"/>
    <w:rsid w:val="00252BAE"/>
    <w:rsid w:val="00255C93"/>
    <w:rsid w:val="00260D3C"/>
    <w:rsid w:val="00262F0E"/>
    <w:rsid w:val="00263D5A"/>
    <w:rsid w:val="00264684"/>
    <w:rsid w:val="00266967"/>
    <w:rsid w:val="00267326"/>
    <w:rsid w:val="002679A8"/>
    <w:rsid w:val="00270F0E"/>
    <w:rsid w:val="00271259"/>
    <w:rsid w:val="0027237A"/>
    <w:rsid w:val="0027251C"/>
    <w:rsid w:val="002759C6"/>
    <w:rsid w:val="0027766F"/>
    <w:rsid w:val="0028044D"/>
    <w:rsid w:val="00280601"/>
    <w:rsid w:val="00281BBC"/>
    <w:rsid w:val="00284815"/>
    <w:rsid w:val="00290DC2"/>
    <w:rsid w:val="00291944"/>
    <w:rsid w:val="0029232E"/>
    <w:rsid w:val="002923B2"/>
    <w:rsid w:val="00294CBB"/>
    <w:rsid w:val="00294F84"/>
    <w:rsid w:val="0029506A"/>
    <w:rsid w:val="00295349"/>
    <w:rsid w:val="00295486"/>
    <w:rsid w:val="00295680"/>
    <w:rsid w:val="00295D45"/>
    <w:rsid w:val="002968C4"/>
    <w:rsid w:val="002A016C"/>
    <w:rsid w:val="002A039D"/>
    <w:rsid w:val="002A13EF"/>
    <w:rsid w:val="002A1513"/>
    <w:rsid w:val="002A1FA1"/>
    <w:rsid w:val="002A22E2"/>
    <w:rsid w:val="002A283F"/>
    <w:rsid w:val="002A46DD"/>
    <w:rsid w:val="002A4C4F"/>
    <w:rsid w:val="002A4DD5"/>
    <w:rsid w:val="002A53B8"/>
    <w:rsid w:val="002B08A8"/>
    <w:rsid w:val="002B0BA7"/>
    <w:rsid w:val="002B1CF4"/>
    <w:rsid w:val="002B3417"/>
    <w:rsid w:val="002B7051"/>
    <w:rsid w:val="002C02F7"/>
    <w:rsid w:val="002C0C41"/>
    <w:rsid w:val="002C1930"/>
    <w:rsid w:val="002C394B"/>
    <w:rsid w:val="002C4AAC"/>
    <w:rsid w:val="002C5208"/>
    <w:rsid w:val="002D0759"/>
    <w:rsid w:val="002D4FB7"/>
    <w:rsid w:val="002D6379"/>
    <w:rsid w:val="002D7A16"/>
    <w:rsid w:val="002D7BFB"/>
    <w:rsid w:val="002E0013"/>
    <w:rsid w:val="002E0687"/>
    <w:rsid w:val="002E08A6"/>
    <w:rsid w:val="002E19E0"/>
    <w:rsid w:val="002E3A39"/>
    <w:rsid w:val="002E4251"/>
    <w:rsid w:val="002E47F6"/>
    <w:rsid w:val="002E585D"/>
    <w:rsid w:val="002E5B6C"/>
    <w:rsid w:val="002E623A"/>
    <w:rsid w:val="002E6773"/>
    <w:rsid w:val="002E701F"/>
    <w:rsid w:val="002E7C00"/>
    <w:rsid w:val="002F0E3A"/>
    <w:rsid w:val="002F11AF"/>
    <w:rsid w:val="002F138C"/>
    <w:rsid w:val="002F35B6"/>
    <w:rsid w:val="002F4013"/>
    <w:rsid w:val="002F739A"/>
    <w:rsid w:val="003004EB"/>
    <w:rsid w:val="00301159"/>
    <w:rsid w:val="00301693"/>
    <w:rsid w:val="003018E7"/>
    <w:rsid w:val="00301D88"/>
    <w:rsid w:val="00302BED"/>
    <w:rsid w:val="00302EF2"/>
    <w:rsid w:val="00303055"/>
    <w:rsid w:val="00304075"/>
    <w:rsid w:val="00306A45"/>
    <w:rsid w:val="00307A79"/>
    <w:rsid w:val="00307F0C"/>
    <w:rsid w:val="00311521"/>
    <w:rsid w:val="00311A20"/>
    <w:rsid w:val="00312FE3"/>
    <w:rsid w:val="003146B9"/>
    <w:rsid w:val="00314A42"/>
    <w:rsid w:val="00314FF5"/>
    <w:rsid w:val="00316362"/>
    <w:rsid w:val="00316E57"/>
    <w:rsid w:val="00321225"/>
    <w:rsid w:val="0032209E"/>
    <w:rsid w:val="003225D6"/>
    <w:rsid w:val="00322970"/>
    <w:rsid w:val="0032331D"/>
    <w:rsid w:val="003238C2"/>
    <w:rsid w:val="00323FEC"/>
    <w:rsid w:val="0032440F"/>
    <w:rsid w:val="00324EEC"/>
    <w:rsid w:val="00324F66"/>
    <w:rsid w:val="0032594A"/>
    <w:rsid w:val="00326AAF"/>
    <w:rsid w:val="0033010F"/>
    <w:rsid w:val="00330424"/>
    <w:rsid w:val="0033299A"/>
    <w:rsid w:val="003335D3"/>
    <w:rsid w:val="003356F4"/>
    <w:rsid w:val="00335B2F"/>
    <w:rsid w:val="003369A1"/>
    <w:rsid w:val="00336D8B"/>
    <w:rsid w:val="003407C0"/>
    <w:rsid w:val="00341530"/>
    <w:rsid w:val="00342900"/>
    <w:rsid w:val="003441B6"/>
    <w:rsid w:val="003443BD"/>
    <w:rsid w:val="00344DC3"/>
    <w:rsid w:val="00344DF6"/>
    <w:rsid w:val="00345264"/>
    <w:rsid w:val="00347A75"/>
    <w:rsid w:val="0035013D"/>
    <w:rsid w:val="00352165"/>
    <w:rsid w:val="00352D8B"/>
    <w:rsid w:val="00357EAA"/>
    <w:rsid w:val="0036015A"/>
    <w:rsid w:val="00360259"/>
    <w:rsid w:val="0036082E"/>
    <w:rsid w:val="003626AF"/>
    <w:rsid w:val="00363031"/>
    <w:rsid w:val="00363041"/>
    <w:rsid w:val="00364616"/>
    <w:rsid w:val="0036533B"/>
    <w:rsid w:val="00365530"/>
    <w:rsid w:val="003656E9"/>
    <w:rsid w:val="00367B86"/>
    <w:rsid w:val="00370259"/>
    <w:rsid w:val="0037031C"/>
    <w:rsid w:val="003705A9"/>
    <w:rsid w:val="00370A9C"/>
    <w:rsid w:val="00370AE2"/>
    <w:rsid w:val="00370CA6"/>
    <w:rsid w:val="0037118D"/>
    <w:rsid w:val="00373C91"/>
    <w:rsid w:val="003756A4"/>
    <w:rsid w:val="00375B7B"/>
    <w:rsid w:val="003762A8"/>
    <w:rsid w:val="003764E0"/>
    <w:rsid w:val="003768FA"/>
    <w:rsid w:val="0037764A"/>
    <w:rsid w:val="00377BB2"/>
    <w:rsid w:val="00377D32"/>
    <w:rsid w:val="0038210A"/>
    <w:rsid w:val="003825E1"/>
    <w:rsid w:val="003826E3"/>
    <w:rsid w:val="003843B5"/>
    <w:rsid w:val="003849AA"/>
    <w:rsid w:val="00384C94"/>
    <w:rsid w:val="00385761"/>
    <w:rsid w:val="00385F00"/>
    <w:rsid w:val="00386264"/>
    <w:rsid w:val="00386CCF"/>
    <w:rsid w:val="003870C2"/>
    <w:rsid w:val="00387DFD"/>
    <w:rsid w:val="00390D6C"/>
    <w:rsid w:val="0039175C"/>
    <w:rsid w:val="003921B6"/>
    <w:rsid w:val="003925B9"/>
    <w:rsid w:val="003938FA"/>
    <w:rsid w:val="00394807"/>
    <w:rsid w:val="00394F18"/>
    <w:rsid w:val="00395853"/>
    <w:rsid w:val="0039694E"/>
    <w:rsid w:val="003970AD"/>
    <w:rsid w:val="0039741F"/>
    <w:rsid w:val="003A2847"/>
    <w:rsid w:val="003A3046"/>
    <w:rsid w:val="003A4DA3"/>
    <w:rsid w:val="003A5209"/>
    <w:rsid w:val="003A5F25"/>
    <w:rsid w:val="003A6490"/>
    <w:rsid w:val="003A68C8"/>
    <w:rsid w:val="003A7115"/>
    <w:rsid w:val="003A731A"/>
    <w:rsid w:val="003B0928"/>
    <w:rsid w:val="003B2BFC"/>
    <w:rsid w:val="003B5429"/>
    <w:rsid w:val="003B5B32"/>
    <w:rsid w:val="003B5E2C"/>
    <w:rsid w:val="003C13EE"/>
    <w:rsid w:val="003C13FF"/>
    <w:rsid w:val="003C26F7"/>
    <w:rsid w:val="003C293A"/>
    <w:rsid w:val="003C2945"/>
    <w:rsid w:val="003C34F6"/>
    <w:rsid w:val="003C429B"/>
    <w:rsid w:val="003C5183"/>
    <w:rsid w:val="003C5BE3"/>
    <w:rsid w:val="003C5D1D"/>
    <w:rsid w:val="003C5E42"/>
    <w:rsid w:val="003C63A4"/>
    <w:rsid w:val="003C7991"/>
    <w:rsid w:val="003C7C98"/>
    <w:rsid w:val="003D1D83"/>
    <w:rsid w:val="003D30B1"/>
    <w:rsid w:val="003D39B6"/>
    <w:rsid w:val="003D4893"/>
    <w:rsid w:val="003D56BB"/>
    <w:rsid w:val="003D61CD"/>
    <w:rsid w:val="003D7211"/>
    <w:rsid w:val="003D7C72"/>
    <w:rsid w:val="003E0854"/>
    <w:rsid w:val="003E0A15"/>
    <w:rsid w:val="003E1919"/>
    <w:rsid w:val="003E4DBB"/>
    <w:rsid w:val="003F307C"/>
    <w:rsid w:val="003F463F"/>
    <w:rsid w:val="003F4D86"/>
    <w:rsid w:val="003F510D"/>
    <w:rsid w:val="003F6A3B"/>
    <w:rsid w:val="003F6CF9"/>
    <w:rsid w:val="003F6F53"/>
    <w:rsid w:val="003F766F"/>
    <w:rsid w:val="003F7EEE"/>
    <w:rsid w:val="00402087"/>
    <w:rsid w:val="00402FB4"/>
    <w:rsid w:val="00403801"/>
    <w:rsid w:val="00404391"/>
    <w:rsid w:val="00405E16"/>
    <w:rsid w:val="00406294"/>
    <w:rsid w:val="004062F0"/>
    <w:rsid w:val="00406456"/>
    <w:rsid w:val="004067A3"/>
    <w:rsid w:val="00410F57"/>
    <w:rsid w:val="004113E2"/>
    <w:rsid w:val="00411F5C"/>
    <w:rsid w:val="00414DB1"/>
    <w:rsid w:val="00416C14"/>
    <w:rsid w:val="00416FE1"/>
    <w:rsid w:val="0041736E"/>
    <w:rsid w:val="0041795E"/>
    <w:rsid w:val="00420B9B"/>
    <w:rsid w:val="00421A3D"/>
    <w:rsid w:val="004226FF"/>
    <w:rsid w:val="00423937"/>
    <w:rsid w:val="0042393C"/>
    <w:rsid w:val="00423FB8"/>
    <w:rsid w:val="00425EB5"/>
    <w:rsid w:val="0042672E"/>
    <w:rsid w:val="00430019"/>
    <w:rsid w:val="004301E4"/>
    <w:rsid w:val="00431833"/>
    <w:rsid w:val="00431AC3"/>
    <w:rsid w:val="00434BA1"/>
    <w:rsid w:val="00436E79"/>
    <w:rsid w:val="00437CB6"/>
    <w:rsid w:val="00440F27"/>
    <w:rsid w:val="00440FE5"/>
    <w:rsid w:val="00441349"/>
    <w:rsid w:val="00442D06"/>
    <w:rsid w:val="00442DB8"/>
    <w:rsid w:val="00445167"/>
    <w:rsid w:val="00445F8B"/>
    <w:rsid w:val="00446909"/>
    <w:rsid w:val="0044795F"/>
    <w:rsid w:val="00447C03"/>
    <w:rsid w:val="00451488"/>
    <w:rsid w:val="00451BDA"/>
    <w:rsid w:val="00452C8B"/>
    <w:rsid w:val="00455D17"/>
    <w:rsid w:val="0046003C"/>
    <w:rsid w:val="00460CD3"/>
    <w:rsid w:val="00460F47"/>
    <w:rsid w:val="00463670"/>
    <w:rsid w:val="00464CBD"/>
    <w:rsid w:val="0047118C"/>
    <w:rsid w:val="00471E93"/>
    <w:rsid w:val="004726AC"/>
    <w:rsid w:val="00472955"/>
    <w:rsid w:val="0047344D"/>
    <w:rsid w:val="00473CD2"/>
    <w:rsid w:val="00474788"/>
    <w:rsid w:val="00475473"/>
    <w:rsid w:val="0047609E"/>
    <w:rsid w:val="00476837"/>
    <w:rsid w:val="00476B7D"/>
    <w:rsid w:val="0047769E"/>
    <w:rsid w:val="00480383"/>
    <w:rsid w:val="0048196E"/>
    <w:rsid w:val="00481B1F"/>
    <w:rsid w:val="0048242D"/>
    <w:rsid w:val="00482782"/>
    <w:rsid w:val="00482EE2"/>
    <w:rsid w:val="004834FD"/>
    <w:rsid w:val="00484A15"/>
    <w:rsid w:val="004857FF"/>
    <w:rsid w:val="00485EB2"/>
    <w:rsid w:val="004868BD"/>
    <w:rsid w:val="00491CD9"/>
    <w:rsid w:val="00491EDC"/>
    <w:rsid w:val="00491F16"/>
    <w:rsid w:val="004935DE"/>
    <w:rsid w:val="004950B8"/>
    <w:rsid w:val="00495894"/>
    <w:rsid w:val="00495C02"/>
    <w:rsid w:val="004974AF"/>
    <w:rsid w:val="00497682"/>
    <w:rsid w:val="004A0140"/>
    <w:rsid w:val="004A0AA1"/>
    <w:rsid w:val="004A105F"/>
    <w:rsid w:val="004A1B8F"/>
    <w:rsid w:val="004A2F5F"/>
    <w:rsid w:val="004A393F"/>
    <w:rsid w:val="004A4C4B"/>
    <w:rsid w:val="004A5215"/>
    <w:rsid w:val="004A522D"/>
    <w:rsid w:val="004B0C19"/>
    <w:rsid w:val="004B164A"/>
    <w:rsid w:val="004B3122"/>
    <w:rsid w:val="004B5EE0"/>
    <w:rsid w:val="004B689F"/>
    <w:rsid w:val="004B6FD8"/>
    <w:rsid w:val="004C06D1"/>
    <w:rsid w:val="004C0E63"/>
    <w:rsid w:val="004C326E"/>
    <w:rsid w:val="004C37A4"/>
    <w:rsid w:val="004C38B7"/>
    <w:rsid w:val="004C4A0E"/>
    <w:rsid w:val="004C5080"/>
    <w:rsid w:val="004C6272"/>
    <w:rsid w:val="004C65BC"/>
    <w:rsid w:val="004C6C4D"/>
    <w:rsid w:val="004C776D"/>
    <w:rsid w:val="004D0152"/>
    <w:rsid w:val="004D0DAF"/>
    <w:rsid w:val="004D41DD"/>
    <w:rsid w:val="004D5331"/>
    <w:rsid w:val="004D62FE"/>
    <w:rsid w:val="004E0461"/>
    <w:rsid w:val="004E0AB5"/>
    <w:rsid w:val="004E0CCC"/>
    <w:rsid w:val="004E30FE"/>
    <w:rsid w:val="004E5120"/>
    <w:rsid w:val="004E5383"/>
    <w:rsid w:val="004E5B98"/>
    <w:rsid w:val="004E5F5B"/>
    <w:rsid w:val="004E6BC9"/>
    <w:rsid w:val="004F030A"/>
    <w:rsid w:val="004F30A7"/>
    <w:rsid w:val="004F4567"/>
    <w:rsid w:val="004F6464"/>
    <w:rsid w:val="004F7EA9"/>
    <w:rsid w:val="0050042F"/>
    <w:rsid w:val="00500A1A"/>
    <w:rsid w:val="00500F18"/>
    <w:rsid w:val="00501B63"/>
    <w:rsid w:val="00502409"/>
    <w:rsid w:val="00503913"/>
    <w:rsid w:val="00503F24"/>
    <w:rsid w:val="0050570A"/>
    <w:rsid w:val="00506652"/>
    <w:rsid w:val="0050669A"/>
    <w:rsid w:val="00506DA7"/>
    <w:rsid w:val="00507897"/>
    <w:rsid w:val="00507D7E"/>
    <w:rsid w:val="0051097D"/>
    <w:rsid w:val="0051101A"/>
    <w:rsid w:val="005143A4"/>
    <w:rsid w:val="0051699A"/>
    <w:rsid w:val="0051764C"/>
    <w:rsid w:val="00523BC3"/>
    <w:rsid w:val="00525038"/>
    <w:rsid w:val="00526EBE"/>
    <w:rsid w:val="005305D1"/>
    <w:rsid w:val="005305FF"/>
    <w:rsid w:val="00530986"/>
    <w:rsid w:val="0053140B"/>
    <w:rsid w:val="00531EAC"/>
    <w:rsid w:val="00532C83"/>
    <w:rsid w:val="00534D76"/>
    <w:rsid w:val="00537E9E"/>
    <w:rsid w:val="0054015F"/>
    <w:rsid w:val="00540A5A"/>
    <w:rsid w:val="005417B5"/>
    <w:rsid w:val="00541D0E"/>
    <w:rsid w:val="005424A6"/>
    <w:rsid w:val="005425EB"/>
    <w:rsid w:val="00542771"/>
    <w:rsid w:val="00542A77"/>
    <w:rsid w:val="005436CB"/>
    <w:rsid w:val="0054403C"/>
    <w:rsid w:val="005444E7"/>
    <w:rsid w:val="0054493C"/>
    <w:rsid w:val="00545CC9"/>
    <w:rsid w:val="0054749E"/>
    <w:rsid w:val="00547CF0"/>
    <w:rsid w:val="005525F0"/>
    <w:rsid w:val="00554644"/>
    <w:rsid w:val="00554BBA"/>
    <w:rsid w:val="0055537B"/>
    <w:rsid w:val="00556983"/>
    <w:rsid w:val="00556B1E"/>
    <w:rsid w:val="00564341"/>
    <w:rsid w:val="00564625"/>
    <w:rsid w:val="00567F53"/>
    <w:rsid w:val="005714F4"/>
    <w:rsid w:val="00571B70"/>
    <w:rsid w:val="00574DDD"/>
    <w:rsid w:val="0057658D"/>
    <w:rsid w:val="0057666C"/>
    <w:rsid w:val="005775DF"/>
    <w:rsid w:val="00580AD3"/>
    <w:rsid w:val="005822ED"/>
    <w:rsid w:val="005831C3"/>
    <w:rsid w:val="005832F7"/>
    <w:rsid w:val="00584579"/>
    <w:rsid w:val="00584E7A"/>
    <w:rsid w:val="00584FAF"/>
    <w:rsid w:val="00585078"/>
    <w:rsid w:val="0058541D"/>
    <w:rsid w:val="0058692C"/>
    <w:rsid w:val="00590725"/>
    <w:rsid w:val="00590A09"/>
    <w:rsid w:val="00590B30"/>
    <w:rsid w:val="00590FBE"/>
    <w:rsid w:val="00591B70"/>
    <w:rsid w:val="005936A5"/>
    <w:rsid w:val="00593A2E"/>
    <w:rsid w:val="005946FB"/>
    <w:rsid w:val="0059583A"/>
    <w:rsid w:val="005968A6"/>
    <w:rsid w:val="00597B2F"/>
    <w:rsid w:val="005A02B6"/>
    <w:rsid w:val="005A06AF"/>
    <w:rsid w:val="005A077F"/>
    <w:rsid w:val="005A07CB"/>
    <w:rsid w:val="005A16E0"/>
    <w:rsid w:val="005A1EE6"/>
    <w:rsid w:val="005A2CC9"/>
    <w:rsid w:val="005A2CD1"/>
    <w:rsid w:val="005A3BCE"/>
    <w:rsid w:val="005A46DC"/>
    <w:rsid w:val="005A5297"/>
    <w:rsid w:val="005A5E39"/>
    <w:rsid w:val="005A7181"/>
    <w:rsid w:val="005B2293"/>
    <w:rsid w:val="005B2758"/>
    <w:rsid w:val="005B3402"/>
    <w:rsid w:val="005B3ABC"/>
    <w:rsid w:val="005B3E48"/>
    <w:rsid w:val="005B3E65"/>
    <w:rsid w:val="005B48BF"/>
    <w:rsid w:val="005C22BA"/>
    <w:rsid w:val="005C33C7"/>
    <w:rsid w:val="005C4A61"/>
    <w:rsid w:val="005C6EF4"/>
    <w:rsid w:val="005D0516"/>
    <w:rsid w:val="005D15C0"/>
    <w:rsid w:val="005D194E"/>
    <w:rsid w:val="005D40CC"/>
    <w:rsid w:val="005D47F1"/>
    <w:rsid w:val="005D5294"/>
    <w:rsid w:val="005D53E9"/>
    <w:rsid w:val="005D542C"/>
    <w:rsid w:val="005D5633"/>
    <w:rsid w:val="005D620B"/>
    <w:rsid w:val="005E47E1"/>
    <w:rsid w:val="005E6DDD"/>
    <w:rsid w:val="005E7658"/>
    <w:rsid w:val="005F11C1"/>
    <w:rsid w:val="005F321C"/>
    <w:rsid w:val="005F3941"/>
    <w:rsid w:val="005F5DD3"/>
    <w:rsid w:val="005F675C"/>
    <w:rsid w:val="005F6F58"/>
    <w:rsid w:val="0060377A"/>
    <w:rsid w:val="00603BC8"/>
    <w:rsid w:val="006120E4"/>
    <w:rsid w:val="006228EC"/>
    <w:rsid w:val="0062296D"/>
    <w:rsid w:val="00623F5C"/>
    <w:rsid w:val="00626706"/>
    <w:rsid w:val="00627899"/>
    <w:rsid w:val="00630310"/>
    <w:rsid w:val="00632C9C"/>
    <w:rsid w:val="00632F37"/>
    <w:rsid w:val="006333AA"/>
    <w:rsid w:val="006338A6"/>
    <w:rsid w:val="00637052"/>
    <w:rsid w:val="00637178"/>
    <w:rsid w:val="006371FE"/>
    <w:rsid w:val="00637379"/>
    <w:rsid w:val="00637F55"/>
    <w:rsid w:val="00640D61"/>
    <w:rsid w:val="00643CC1"/>
    <w:rsid w:val="006446B1"/>
    <w:rsid w:val="00645854"/>
    <w:rsid w:val="00645E8B"/>
    <w:rsid w:val="00650426"/>
    <w:rsid w:val="00651814"/>
    <w:rsid w:val="00651A6F"/>
    <w:rsid w:val="00656044"/>
    <w:rsid w:val="00657BD0"/>
    <w:rsid w:val="006606F6"/>
    <w:rsid w:val="00660C9E"/>
    <w:rsid w:val="00662F20"/>
    <w:rsid w:val="00663E99"/>
    <w:rsid w:val="00664604"/>
    <w:rsid w:val="00664A3F"/>
    <w:rsid w:val="00664D0F"/>
    <w:rsid w:val="00665080"/>
    <w:rsid w:val="00665BD5"/>
    <w:rsid w:val="00666580"/>
    <w:rsid w:val="00667A28"/>
    <w:rsid w:val="00670FCB"/>
    <w:rsid w:val="006722D3"/>
    <w:rsid w:val="00672858"/>
    <w:rsid w:val="006729F3"/>
    <w:rsid w:val="006742CC"/>
    <w:rsid w:val="0067474D"/>
    <w:rsid w:val="006751B1"/>
    <w:rsid w:val="006757BC"/>
    <w:rsid w:val="00676389"/>
    <w:rsid w:val="0068013C"/>
    <w:rsid w:val="006812AF"/>
    <w:rsid w:val="0068179F"/>
    <w:rsid w:val="0068242D"/>
    <w:rsid w:val="00683368"/>
    <w:rsid w:val="006836DB"/>
    <w:rsid w:val="00684427"/>
    <w:rsid w:val="00684FD3"/>
    <w:rsid w:val="006853AF"/>
    <w:rsid w:val="0068545C"/>
    <w:rsid w:val="00685EDE"/>
    <w:rsid w:val="00686312"/>
    <w:rsid w:val="00686C6D"/>
    <w:rsid w:val="00687B36"/>
    <w:rsid w:val="006905D2"/>
    <w:rsid w:val="00691262"/>
    <w:rsid w:val="0069140C"/>
    <w:rsid w:val="00691FB7"/>
    <w:rsid w:val="00692B27"/>
    <w:rsid w:val="00692F07"/>
    <w:rsid w:val="0069326C"/>
    <w:rsid w:val="00694C5A"/>
    <w:rsid w:val="00694FD3"/>
    <w:rsid w:val="006952A3"/>
    <w:rsid w:val="00695F9F"/>
    <w:rsid w:val="006A08CD"/>
    <w:rsid w:val="006A1ABB"/>
    <w:rsid w:val="006A2CA8"/>
    <w:rsid w:val="006A4427"/>
    <w:rsid w:val="006A70DD"/>
    <w:rsid w:val="006B08F6"/>
    <w:rsid w:val="006B2EDD"/>
    <w:rsid w:val="006B366F"/>
    <w:rsid w:val="006B4438"/>
    <w:rsid w:val="006B4D61"/>
    <w:rsid w:val="006B4F8B"/>
    <w:rsid w:val="006B7ACA"/>
    <w:rsid w:val="006C0ABD"/>
    <w:rsid w:val="006C11C2"/>
    <w:rsid w:val="006C1269"/>
    <w:rsid w:val="006C1D58"/>
    <w:rsid w:val="006C2254"/>
    <w:rsid w:val="006C31D8"/>
    <w:rsid w:val="006C377D"/>
    <w:rsid w:val="006C53E6"/>
    <w:rsid w:val="006C53E8"/>
    <w:rsid w:val="006C5611"/>
    <w:rsid w:val="006C590D"/>
    <w:rsid w:val="006C5FB4"/>
    <w:rsid w:val="006C6115"/>
    <w:rsid w:val="006D0733"/>
    <w:rsid w:val="006D0DC5"/>
    <w:rsid w:val="006D185F"/>
    <w:rsid w:val="006D30B7"/>
    <w:rsid w:val="006D35BE"/>
    <w:rsid w:val="006D4CCF"/>
    <w:rsid w:val="006D4EF5"/>
    <w:rsid w:val="006D50FD"/>
    <w:rsid w:val="006D587E"/>
    <w:rsid w:val="006D7D5E"/>
    <w:rsid w:val="006D7E09"/>
    <w:rsid w:val="006E00D2"/>
    <w:rsid w:val="006E0A45"/>
    <w:rsid w:val="006E307F"/>
    <w:rsid w:val="006E3248"/>
    <w:rsid w:val="006E3315"/>
    <w:rsid w:val="006E4062"/>
    <w:rsid w:val="006E6587"/>
    <w:rsid w:val="006E7BB4"/>
    <w:rsid w:val="006F0C4E"/>
    <w:rsid w:val="006F16F9"/>
    <w:rsid w:val="006F343E"/>
    <w:rsid w:val="006F349A"/>
    <w:rsid w:val="006F3D7F"/>
    <w:rsid w:val="006F4633"/>
    <w:rsid w:val="006F4CBC"/>
    <w:rsid w:val="006F581E"/>
    <w:rsid w:val="006F62B8"/>
    <w:rsid w:val="0070009A"/>
    <w:rsid w:val="00700FC9"/>
    <w:rsid w:val="007014E5"/>
    <w:rsid w:val="00701CEA"/>
    <w:rsid w:val="007033D0"/>
    <w:rsid w:val="00704CE6"/>
    <w:rsid w:val="0070511F"/>
    <w:rsid w:val="007061D4"/>
    <w:rsid w:val="00706259"/>
    <w:rsid w:val="0070629F"/>
    <w:rsid w:val="007066D6"/>
    <w:rsid w:val="0070693E"/>
    <w:rsid w:val="00707787"/>
    <w:rsid w:val="00707D50"/>
    <w:rsid w:val="00712F2A"/>
    <w:rsid w:val="00713F91"/>
    <w:rsid w:val="007146E2"/>
    <w:rsid w:val="00716161"/>
    <w:rsid w:val="00717824"/>
    <w:rsid w:val="007226D5"/>
    <w:rsid w:val="00723EA4"/>
    <w:rsid w:val="007242EE"/>
    <w:rsid w:val="007261A4"/>
    <w:rsid w:val="00726D4D"/>
    <w:rsid w:val="007279F3"/>
    <w:rsid w:val="007331BD"/>
    <w:rsid w:val="007332FE"/>
    <w:rsid w:val="007335C2"/>
    <w:rsid w:val="00734F11"/>
    <w:rsid w:val="00737DBD"/>
    <w:rsid w:val="0074091B"/>
    <w:rsid w:val="007418C5"/>
    <w:rsid w:val="007438A7"/>
    <w:rsid w:val="00743A27"/>
    <w:rsid w:val="00744A5B"/>
    <w:rsid w:val="0074690D"/>
    <w:rsid w:val="007477C7"/>
    <w:rsid w:val="00747B41"/>
    <w:rsid w:val="00751DF9"/>
    <w:rsid w:val="00752193"/>
    <w:rsid w:val="00752E25"/>
    <w:rsid w:val="00753286"/>
    <w:rsid w:val="00753573"/>
    <w:rsid w:val="00754360"/>
    <w:rsid w:val="0075451E"/>
    <w:rsid w:val="00754B1D"/>
    <w:rsid w:val="00755CF6"/>
    <w:rsid w:val="007608E2"/>
    <w:rsid w:val="00761365"/>
    <w:rsid w:val="00761DB1"/>
    <w:rsid w:val="00763254"/>
    <w:rsid w:val="0076565B"/>
    <w:rsid w:val="00765991"/>
    <w:rsid w:val="007659E2"/>
    <w:rsid w:val="007664EE"/>
    <w:rsid w:val="00766594"/>
    <w:rsid w:val="00766A4B"/>
    <w:rsid w:val="007677EB"/>
    <w:rsid w:val="0077156E"/>
    <w:rsid w:val="007721DE"/>
    <w:rsid w:val="00773AC0"/>
    <w:rsid w:val="007757A8"/>
    <w:rsid w:val="00775AF0"/>
    <w:rsid w:val="00776C60"/>
    <w:rsid w:val="00782F02"/>
    <w:rsid w:val="00782FC7"/>
    <w:rsid w:val="00785BC5"/>
    <w:rsid w:val="0078637B"/>
    <w:rsid w:val="00786612"/>
    <w:rsid w:val="00787654"/>
    <w:rsid w:val="00790298"/>
    <w:rsid w:val="007912F5"/>
    <w:rsid w:val="0079152B"/>
    <w:rsid w:val="00792856"/>
    <w:rsid w:val="00793401"/>
    <w:rsid w:val="007934CA"/>
    <w:rsid w:val="00795E06"/>
    <w:rsid w:val="00795FD4"/>
    <w:rsid w:val="00797640"/>
    <w:rsid w:val="00797A45"/>
    <w:rsid w:val="007A0A4B"/>
    <w:rsid w:val="007A2FFE"/>
    <w:rsid w:val="007A428E"/>
    <w:rsid w:val="007A4A8E"/>
    <w:rsid w:val="007A553B"/>
    <w:rsid w:val="007A5FEB"/>
    <w:rsid w:val="007A6BFB"/>
    <w:rsid w:val="007B1396"/>
    <w:rsid w:val="007B23A3"/>
    <w:rsid w:val="007B2898"/>
    <w:rsid w:val="007B3357"/>
    <w:rsid w:val="007B4C6C"/>
    <w:rsid w:val="007B554F"/>
    <w:rsid w:val="007B5A0E"/>
    <w:rsid w:val="007B69B4"/>
    <w:rsid w:val="007B6F51"/>
    <w:rsid w:val="007C06CE"/>
    <w:rsid w:val="007C0DCB"/>
    <w:rsid w:val="007C4780"/>
    <w:rsid w:val="007C4849"/>
    <w:rsid w:val="007C48CB"/>
    <w:rsid w:val="007D19B8"/>
    <w:rsid w:val="007D2646"/>
    <w:rsid w:val="007D3E0B"/>
    <w:rsid w:val="007D4347"/>
    <w:rsid w:val="007D4D64"/>
    <w:rsid w:val="007D4E3A"/>
    <w:rsid w:val="007D5C72"/>
    <w:rsid w:val="007D6EDE"/>
    <w:rsid w:val="007D71FC"/>
    <w:rsid w:val="007D7906"/>
    <w:rsid w:val="007D7A5C"/>
    <w:rsid w:val="007E0183"/>
    <w:rsid w:val="007E0CE5"/>
    <w:rsid w:val="007E21B1"/>
    <w:rsid w:val="007E38D5"/>
    <w:rsid w:val="007E3BCE"/>
    <w:rsid w:val="007E5104"/>
    <w:rsid w:val="007E52CB"/>
    <w:rsid w:val="007E5F60"/>
    <w:rsid w:val="007E72D5"/>
    <w:rsid w:val="007F023B"/>
    <w:rsid w:val="007F0938"/>
    <w:rsid w:val="007F0E87"/>
    <w:rsid w:val="007F24BF"/>
    <w:rsid w:val="007F3BE4"/>
    <w:rsid w:val="007F53A0"/>
    <w:rsid w:val="007F611A"/>
    <w:rsid w:val="007F782B"/>
    <w:rsid w:val="00800EBA"/>
    <w:rsid w:val="00804093"/>
    <w:rsid w:val="008053B5"/>
    <w:rsid w:val="00805669"/>
    <w:rsid w:val="00806128"/>
    <w:rsid w:val="00806EEA"/>
    <w:rsid w:val="0080745B"/>
    <w:rsid w:val="0081074E"/>
    <w:rsid w:val="00810B16"/>
    <w:rsid w:val="00812401"/>
    <w:rsid w:val="00813509"/>
    <w:rsid w:val="008149F0"/>
    <w:rsid w:val="00815144"/>
    <w:rsid w:val="008159B7"/>
    <w:rsid w:val="00815E60"/>
    <w:rsid w:val="00817308"/>
    <w:rsid w:val="00820B7C"/>
    <w:rsid w:val="00822D95"/>
    <w:rsid w:val="008231A7"/>
    <w:rsid w:val="0082359D"/>
    <w:rsid w:val="00824A57"/>
    <w:rsid w:val="00826414"/>
    <w:rsid w:val="00827B36"/>
    <w:rsid w:val="00827C0D"/>
    <w:rsid w:val="00830E76"/>
    <w:rsid w:val="008317A5"/>
    <w:rsid w:val="00832372"/>
    <w:rsid w:val="00832AFB"/>
    <w:rsid w:val="00832B24"/>
    <w:rsid w:val="00833AF5"/>
    <w:rsid w:val="0083435E"/>
    <w:rsid w:val="00835017"/>
    <w:rsid w:val="008353F5"/>
    <w:rsid w:val="00835813"/>
    <w:rsid w:val="00835D03"/>
    <w:rsid w:val="00836937"/>
    <w:rsid w:val="0083715E"/>
    <w:rsid w:val="00841E6B"/>
    <w:rsid w:val="0084203C"/>
    <w:rsid w:val="00842AF7"/>
    <w:rsid w:val="00843E32"/>
    <w:rsid w:val="00844189"/>
    <w:rsid w:val="0084438A"/>
    <w:rsid w:val="00844BA7"/>
    <w:rsid w:val="0084714F"/>
    <w:rsid w:val="008474E3"/>
    <w:rsid w:val="0085090F"/>
    <w:rsid w:val="008509E7"/>
    <w:rsid w:val="008536AC"/>
    <w:rsid w:val="00853EFA"/>
    <w:rsid w:val="008547EA"/>
    <w:rsid w:val="008553FB"/>
    <w:rsid w:val="0085552A"/>
    <w:rsid w:val="0085565B"/>
    <w:rsid w:val="00855AF6"/>
    <w:rsid w:val="00857104"/>
    <w:rsid w:val="00857489"/>
    <w:rsid w:val="0085772B"/>
    <w:rsid w:val="00860644"/>
    <w:rsid w:val="00862CE0"/>
    <w:rsid w:val="008643E7"/>
    <w:rsid w:val="00864A9A"/>
    <w:rsid w:val="00865378"/>
    <w:rsid w:val="008653F0"/>
    <w:rsid w:val="0086555F"/>
    <w:rsid w:val="00865B06"/>
    <w:rsid w:val="008715AA"/>
    <w:rsid w:val="008717D2"/>
    <w:rsid w:val="00871AB9"/>
    <w:rsid w:val="00871B9F"/>
    <w:rsid w:val="00871BFB"/>
    <w:rsid w:val="00872ABA"/>
    <w:rsid w:val="00872E79"/>
    <w:rsid w:val="00872EAA"/>
    <w:rsid w:val="00873481"/>
    <w:rsid w:val="00873936"/>
    <w:rsid w:val="008742EE"/>
    <w:rsid w:val="00875F75"/>
    <w:rsid w:val="00877521"/>
    <w:rsid w:val="0088058F"/>
    <w:rsid w:val="00880C2D"/>
    <w:rsid w:val="0088136F"/>
    <w:rsid w:val="00881714"/>
    <w:rsid w:val="00882953"/>
    <w:rsid w:val="00885B3F"/>
    <w:rsid w:val="00885C33"/>
    <w:rsid w:val="008865DD"/>
    <w:rsid w:val="00886BB1"/>
    <w:rsid w:val="00887787"/>
    <w:rsid w:val="008877AA"/>
    <w:rsid w:val="00891888"/>
    <w:rsid w:val="008922F7"/>
    <w:rsid w:val="0089438A"/>
    <w:rsid w:val="00894459"/>
    <w:rsid w:val="00894C4B"/>
    <w:rsid w:val="008955FE"/>
    <w:rsid w:val="00895D0C"/>
    <w:rsid w:val="008960EB"/>
    <w:rsid w:val="008A0024"/>
    <w:rsid w:val="008A0B00"/>
    <w:rsid w:val="008A1492"/>
    <w:rsid w:val="008A1B02"/>
    <w:rsid w:val="008A2F80"/>
    <w:rsid w:val="008A35B9"/>
    <w:rsid w:val="008A372B"/>
    <w:rsid w:val="008A5027"/>
    <w:rsid w:val="008A5308"/>
    <w:rsid w:val="008A63A7"/>
    <w:rsid w:val="008A693F"/>
    <w:rsid w:val="008A69B1"/>
    <w:rsid w:val="008A7486"/>
    <w:rsid w:val="008A7C0A"/>
    <w:rsid w:val="008B0012"/>
    <w:rsid w:val="008B1F09"/>
    <w:rsid w:val="008B580C"/>
    <w:rsid w:val="008B5BDE"/>
    <w:rsid w:val="008B6D02"/>
    <w:rsid w:val="008C03E9"/>
    <w:rsid w:val="008C0895"/>
    <w:rsid w:val="008C39CA"/>
    <w:rsid w:val="008C62F9"/>
    <w:rsid w:val="008C6A9A"/>
    <w:rsid w:val="008D02E2"/>
    <w:rsid w:val="008D1908"/>
    <w:rsid w:val="008D191D"/>
    <w:rsid w:val="008D1F6D"/>
    <w:rsid w:val="008D4FC1"/>
    <w:rsid w:val="008D5D0E"/>
    <w:rsid w:val="008E02F9"/>
    <w:rsid w:val="008E1481"/>
    <w:rsid w:val="008E30C5"/>
    <w:rsid w:val="008E4639"/>
    <w:rsid w:val="008E4987"/>
    <w:rsid w:val="008E4AD2"/>
    <w:rsid w:val="008E61E3"/>
    <w:rsid w:val="008E69A4"/>
    <w:rsid w:val="008F0951"/>
    <w:rsid w:val="008F0C0A"/>
    <w:rsid w:val="008F113F"/>
    <w:rsid w:val="008F18F0"/>
    <w:rsid w:val="008F20D6"/>
    <w:rsid w:val="008F2904"/>
    <w:rsid w:val="008F3551"/>
    <w:rsid w:val="008F4F9B"/>
    <w:rsid w:val="008F5205"/>
    <w:rsid w:val="008F5796"/>
    <w:rsid w:val="008F59FC"/>
    <w:rsid w:val="008F6604"/>
    <w:rsid w:val="008F6A5B"/>
    <w:rsid w:val="00900137"/>
    <w:rsid w:val="00900402"/>
    <w:rsid w:val="00903852"/>
    <w:rsid w:val="00903E37"/>
    <w:rsid w:val="009104EC"/>
    <w:rsid w:val="00913229"/>
    <w:rsid w:val="009136F7"/>
    <w:rsid w:val="00914427"/>
    <w:rsid w:val="009145DE"/>
    <w:rsid w:val="00914F05"/>
    <w:rsid w:val="009175EF"/>
    <w:rsid w:val="00917D1F"/>
    <w:rsid w:val="00920096"/>
    <w:rsid w:val="00920747"/>
    <w:rsid w:val="00925537"/>
    <w:rsid w:val="00925988"/>
    <w:rsid w:val="009259B7"/>
    <w:rsid w:val="00925E66"/>
    <w:rsid w:val="00925FA7"/>
    <w:rsid w:val="00926640"/>
    <w:rsid w:val="00926957"/>
    <w:rsid w:val="00926960"/>
    <w:rsid w:val="00926BCB"/>
    <w:rsid w:val="00926E85"/>
    <w:rsid w:val="00926E99"/>
    <w:rsid w:val="00927AC8"/>
    <w:rsid w:val="00927F66"/>
    <w:rsid w:val="0093058E"/>
    <w:rsid w:val="00931149"/>
    <w:rsid w:val="00931CEE"/>
    <w:rsid w:val="00932A26"/>
    <w:rsid w:val="00935008"/>
    <w:rsid w:val="00935304"/>
    <w:rsid w:val="00945958"/>
    <w:rsid w:val="00947B37"/>
    <w:rsid w:val="00950AE1"/>
    <w:rsid w:val="00950B30"/>
    <w:rsid w:val="009528AC"/>
    <w:rsid w:val="00954849"/>
    <w:rsid w:val="009548D9"/>
    <w:rsid w:val="00956223"/>
    <w:rsid w:val="00956640"/>
    <w:rsid w:val="00956D0E"/>
    <w:rsid w:val="00956F90"/>
    <w:rsid w:val="00961C95"/>
    <w:rsid w:val="00961D30"/>
    <w:rsid w:val="00962542"/>
    <w:rsid w:val="00963219"/>
    <w:rsid w:val="00963DE8"/>
    <w:rsid w:val="00964086"/>
    <w:rsid w:val="00965574"/>
    <w:rsid w:val="0096653F"/>
    <w:rsid w:val="00966A96"/>
    <w:rsid w:val="009672A9"/>
    <w:rsid w:val="00970AF2"/>
    <w:rsid w:val="0097293D"/>
    <w:rsid w:val="00972B5E"/>
    <w:rsid w:val="00973571"/>
    <w:rsid w:val="009742A2"/>
    <w:rsid w:val="00974413"/>
    <w:rsid w:val="0097483E"/>
    <w:rsid w:val="00974A1E"/>
    <w:rsid w:val="00976B97"/>
    <w:rsid w:val="009820FC"/>
    <w:rsid w:val="009823A8"/>
    <w:rsid w:val="009834D5"/>
    <w:rsid w:val="00983609"/>
    <w:rsid w:val="00983D2A"/>
    <w:rsid w:val="00983F94"/>
    <w:rsid w:val="00987885"/>
    <w:rsid w:val="00991232"/>
    <w:rsid w:val="0099184E"/>
    <w:rsid w:val="00992475"/>
    <w:rsid w:val="0099547E"/>
    <w:rsid w:val="00995D51"/>
    <w:rsid w:val="00995F33"/>
    <w:rsid w:val="00997323"/>
    <w:rsid w:val="009A1673"/>
    <w:rsid w:val="009A237C"/>
    <w:rsid w:val="009A3BA0"/>
    <w:rsid w:val="009A42B8"/>
    <w:rsid w:val="009A4915"/>
    <w:rsid w:val="009A5581"/>
    <w:rsid w:val="009A621C"/>
    <w:rsid w:val="009A67DD"/>
    <w:rsid w:val="009B07DB"/>
    <w:rsid w:val="009B101E"/>
    <w:rsid w:val="009B262D"/>
    <w:rsid w:val="009B3D6F"/>
    <w:rsid w:val="009B42E4"/>
    <w:rsid w:val="009B51F7"/>
    <w:rsid w:val="009B7899"/>
    <w:rsid w:val="009C033E"/>
    <w:rsid w:val="009C03DD"/>
    <w:rsid w:val="009C0A94"/>
    <w:rsid w:val="009C1981"/>
    <w:rsid w:val="009C270E"/>
    <w:rsid w:val="009C2DDC"/>
    <w:rsid w:val="009C3136"/>
    <w:rsid w:val="009C32D5"/>
    <w:rsid w:val="009C42F9"/>
    <w:rsid w:val="009C4D67"/>
    <w:rsid w:val="009C55A3"/>
    <w:rsid w:val="009C6287"/>
    <w:rsid w:val="009C752C"/>
    <w:rsid w:val="009C7977"/>
    <w:rsid w:val="009C79DB"/>
    <w:rsid w:val="009D0A1B"/>
    <w:rsid w:val="009D288D"/>
    <w:rsid w:val="009D335D"/>
    <w:rsid w:val="009D4249"/>
    <w:rsid w:val="009D4612"/>
    <w:rsid w:val="009D4C1A"/>
    <w:rsid w:val="009D50E6"/>
    <w:rsid w:val="009D56C1"/>
    <w:rsid w:val="009D5795"/>
    <w:rsid w:val="009D5A66"/>
    <w:rsid w:val="009D6EB2"/>
    <w:rsid w:val="009E4D9A"/>
    <w:rsid w:val="009E597F"/>
    <w:rsid w:val="009E6B07"/>
    <w:rsid w:val="009E7C32"/>
    <w:rsid w:val="009F0FFC"/>
    <w:rsid w:val="009F1109"/>
    <w:rsid w:val="009F15E6"/>
    <w:rsid w:val="009F16AF"/>
    <w:rsid w:val="009F204E"/>
    <w:rsid w:val="009F22BC"/>
    <w:rsid w:val="009F41DB"/>
    <w:rsid w:val="009F4BB6"/>
    <w:rsid w:val="009F7AD0"/>
    <w:rsid w:val="00A00244"/>
    <w:rsid w:val="00A00255"/>
    <w:rsid w:val="00A01594"/>
    <w:rsid w:val="00A05A86"/>
    <w:rsid w:val="00A06284"/>
    <w:rsid w:val="00A10CBE"/>
    <w:rsid w:val="00A11DFA"/>
    <w:rsid w:val="00A12838"/>
    <w:rsid w:val="00A13A4A"/>
    <w:rsid w:val="00A17F1F"/>
    <w:rsid w:val="00A207CB"/>
    <w:rsid w:val="00A21FD3"/>
    <w:rsid w:val="00A23433"/>
    <w:rsid w:val="00A23D9C"/>
    <w:rsid w:val="00A24EA5"/>
    <w:rsid w:val="00A26951"/>
    <w:rsid w:val="00A30156"/>
    <w:rsid w:val="00A304DB"/>
    <w:rsid w:val="00A30A38"/>
    <w:rsid w:val="00A31C2E"/>
    <w:rsid w:val="00A325E2"/>
    <w:rsid w:val="00A326B3"/>
    <w:rsid w:val="00A32D82"/>
    <w:rsid w:val="00A33DD5"/>
    <w:rsid w:val="00A34786"/>
    <w:rsid w:val="00A35184"/>
    <w:rsid w:val="00A35B41"/>
    <w:rsid w:val="00A36200"/>
    <w:rsid w:val="00A36AAE"/>
    <w:rsid w:val="00A36D17"/>
    <w:rsid w:val="00A370BE"/>
    <w:rsid w:val="00A40357"/>
    <w:rsid w:val="00A40AFE"/>
    <w:rsid w:val="00A41871"/>
    <w:rsid w:val="00A41EC2"/>
    <w:rsid w:val="00A4311B"/>
    <w:rsid w:val="00A4375D"/>
    <w:rsid w:val="00A50D6F"/>
    <w:rsid w:val="00A50D88"/>
    <w:rsid w:val="00A51059"/>
    <w:rsid w:val="00A51C02"/>
    <w:rsid w:val="00A5364A"/>
    <w:rsid w:val="00A5413B"/>
    <w:rsid w:val="00A5459F"/>
    <w:rsid w:val="00A56513"/>
    <w:rsid w:val="00A570EF"/>
    <w:rsid w:val="00A602D9"/>
    <w:rsid w:val="00A61435"/>
    <w:rsid w:val="00A614D8"/>
    <w:rsid w:val="00A6589B"/>
    <w:rsid w:val="00A65D53"/>
    <w:rsid w:val="00A65E24"/>
    <w:rsid w:val="00A7192D"/>
    <w:rsid w:val="00A7286A"/>
    <w:rsid w:val="00A73277"/>
    <w:rsid w:val="00A73365"/>
    <w:rsid w:val="00A742C7"/>
    <w:rsid w:val="00A76E50"/>
    <w:rsid w:val="00A7788A"/>
    <w:rsid w:val="00A77D55"/>
    <w:rsid w:val="00A77F87"/>
    <w:rsid w:val="00A81490"/>
    <w:rsid w:val="00A8196D"/>
    <w:rsid w:val="00A8199C"/>
    <w:rsid w:val="00A81EB8"/>
    <w:rsid w:val="00A823A2"/>
    <w:rsid w:val="00A824EA"/>
    <w:rsid w:val="00A82C26"/>
    <w:rsid w:val="00A83A56"/>
    <w:rsid w:val="00A8400C"/>
    <w:rsid w:val="00A8615A"/>
    <w:rsid w:val="00A8616C"/>
    <w:rsid w:val="00A9084D"/>
    <w:rsid w:val="00A913B8"/>
    <w:rsid w:val="00A91BC8"/>
    <w:rsid w:val="00A9283E"/>
    <w:rsid w:val="00A93528"/>
    <w:rsid w:val="00A93B42"/>
    <w:rsid w:val="00A94711"/>
    <w:rsid w:val="00A94AC5"/>
    <w:rsid w:val="00A94B5C"/>
    <w:rsid w:val="00A975B4"/>
    <w:rsid w:val="00AA1138"/>
    <w:rsid w:val="00AA230D"/>
    <w:rsid w:val="00AA4FD6"/>
    <w:rsid w:val="00AA5690"/>
    <w:rsid w:val="00AA694D"/>
    <w:rsid w:val="00AA6D80"/>
    <w:rsid w:val="00AA7A1F"/>
    <w:rsid w:val="00AA7DA5"/>
    <w:rsid w:val="00AB05A0"/>
    <w:rsid w:val="00AB1C60"/>
    <w:rsid w:val="00AB38C1"/>
    <w:rsid w:val="00AB3D77"/>
    <w:rsid w:val="00AB440D"/>
    <w:rsid w:val="00AB47A0"/>
    <w:rsid w:val="00AB55C3"/>
    <w:rsid w:val="00AB589B"/>
    <w:rsid w:val="00AC1463"/>
    <w:rsid w:val="00AC37A7"/>
    <w:rsid w:val="00AC48EF"/>
    <w:rsid w:val="00AC5528"/>
    <w:rsid w:val="00AC60F7"/>
    <w:rsid w:val="00AC6272"/>
    <w:rsid w:val="00AC6712"/>
    <w:rsid w:val="00AC6A33"/>
    <w:rsid w:val="00AC6AB6"/>
    <w:rsid w:val="00AC72CF"/>
    <w:rsid w:val="00AC78CA"/>
    <w:rsid w:val="00AD0106"/>
    <w:rsid w:val="00AD1189"/>
    <w:rsid w:val="00AD1548"/>
    <w:rsid w:val="00AD2F16"/>
    <w:rsid w:val="00AD340D"/>
    <w:rsid w:val="00AD4355"/>
    <w:rsid w:val="00AD4DE1"/>
    <w:rsid w:val="00AD54FD"/>
    <w:rsid w:val="00AD5828"/>
    <w:rsid w:val="00AD5BE3"/>
    <w:rsid w:val="00AD6D93"/>
    <w:rsid w:val="00AE019A"/>
    <w:rsid w:val="00AE030A"/>
    <w:rsid w:val="00AE06E7"/>
    <w:rsid w:val="00AE0DA7"/>
    <w:rsid w:val="00AE1828"/>
    <w:rsid w:val="00AE2588"/>
    <w:rsid w:val="00AE3246"/>
    <w:rsid w:val="00AE5038"/>
    <w:rsid w:val="00AE586B"/>
    <w:rsid w:val="00AE6C1E"/>
    <w:rsid w:val="00AE7C9E"/>
    <w:rsid w:val="00AF056A"/>
    <w:rsid w:val="00AF1EFD"/>
    <w:rsid w:val="00AF1FBC"/>
    <w:rsid w:val="00AF260A"/>
    <w:rsid w:val="00AF3AF6"/>
    <w:rsid w:val="00AF4113"/>
    <w:rsid w:val="00AF4ACA"/>
    <w:rsid w:val="00AF6E19"/>
    <w:rsid w:val="00B01811"/>
    <w:rsid w:val="00B01D88"/>
    <w:rsid w:val="00B020C6"/>
    <w:rsid w:val="00B027A0"/>
    <w:rsid w:val="00B04EC3"/>
    <w:rsid w:val="00B05D93"/>
    <w:rsid w:val="00B05F9C"/>
    <w:rsid w:val="00B07F32"/>
    <w:rsid w:val="00B11048"/>
    <w:rsid w:val="00B1185C"/>
    <w:rsid w:val="00B12C72"/>
    <w:rsid w:val="00B13892"/>
    <w:rsid w:val="00B14014"/>
    <w:rsid w:val="00B1453D"/>
    <w:rsid w:val="00B1690B"/>
    <w:rsid w:val="00B16DAC"/>
    <w:rsid w:val="00B21327"/>
    <w:rsid w:val="00B214AE"/>
    <w:rsid w:val="00B22AB3"/>
    <w:rsid w:val="00B24A73"/>
    <w:rsid w:val="00B25E00"/>
    <w:rsid w:val="00B2657E"/>
    <w:rsid w:val="00B32A09"/>
    <w:rsid w:val="00B32C7A"/>
    <w:rsid w:val="00B33291"/>
    <w:rsid w:val="00B361BA"/>
    <w:rsid w:val="00B36653"/>
    <w:rsid w:val="00B37AD4"/>
    <w:rsid w:val="00B410C0"/>
    <w:rsid w:val="00B41397"/>
    <w:rsid w:val="00B44AE1"/>
    <w:rsid w:val="00B4536F"/>
    <w:rsid w:val="00B45E95"/>
    <w:rsid w:val="00B4694B"/>
    <w:rsid w:val="00B46F43"/>
    <w:rsid w:val="00B47351"/>
    <w:rsid w:val="00B50382"/>
    <w:rsid w:val="00B50873"/>
    <w:rsid w:val="00B5136F"/>
    <w:rsid w:val="00B51CDC"/>
    <w:rsid w:val="00B52D92"/>
    <w:rsid w:val="00B52E0C"/>
    <w:rsid w:val="00B531D3"/>
    <w:rsid w:val="00B5518C"/>
    <w:rsid w:val="00B55275"/>
    <w:rsid w:val="00B56B1F"/>
    <w:rsid w:val="00B601E6"/>
    <w:rsid w:val="00B61387"/>
    <w:rsid w:val="00B619E7"/>
    <w:rsid w:val="00B62CA2"/>
    <w:rsid w:val="00B635E2"/>
    <w:rsid w:val="00B65127"/>
    <w:rsid w:val="00B67881"/>
    <w:rsid w:val="00B71479"/>
    <w:rsid w:val="00B71A56"/>
    <w:rsid w:val="00B74A0C"/>
    <w:rsid w:val="00B74D35"/>
    <w:rsid w:val="00B74D59"/>
    <w:rsid w:val="00B755B0"/>
    <w:rsid w:val="00B76500"/>
    <w:rsid w:val="00B805E0"/>
    <w:rsid w:val="00B818C2"/>
    <w:rsid w:val="00B82BA1"/>
    <w:rsid w:val="00B84440"/>
    <w:rsid w:val="00B84E14"/>
    <w:rsid w:val="00B8547A"/>
    <w:rsid w:val="00B86FBF"/>
    <w:rsid w:val="00B87115"/>
    <w:rsid w:val="00B87A31"/>
    <w:rsid w:val="00B914BA"/>
    <w:rsid w:val="00B91D90"/>
    <w:rsid w:val="00B926B6"/>
    <w:rsid w:val="00B92F1C"/>
    <w:rsid w:val="00B93AA7"/>
    <w:rsid w:val="00B94258"/>
    <w:rsid w:val="00B949F4"/>
    <w:rsid w:val="00B952EF"/>
    <w:rsid w:val="00B954B1"/>
    <w:rsid w:val="00B9575C"/>
    <w:rsid w:val="00BA02D4"/>
    <w:rsid w:val="00BA0830"/>
    <w:rsid w:val="00BA0DF0"/>
    <w:rsid w:val="00BA2050"/>
    <w:rsid w:val="00BA25D9"/>
    <w:rsid w:val="00BA72AF"/>
    <w:rsid w:val="00BA78CC"/>
    <w:rsid w:val="00BA7E68"/>
    <w:rsid w:val="00BB0A44"/>
    <w:rsid w:val="00BB0DF4"/>
    <w:rsid w:val="00BB1ED1"/>
    <w:rsid w:val="00BB24B0"/>
    <w:rsid w:val="00BB32C2"/>
    <w:rsid w:val="00BB472F"/>
    <w:rsid w:val="00BB4CBC"/>
    <w:rsid w:val="00BB5525"/>
    <w:rsid w:val="00BB6A76"/>
    <w:rsid w:val="00BB6E61"/>
    <w:rsid w:val="00BB7670"/>
    <w:rsid w:val="00BC21AE"/>
    <w:rsid w:val="00BC3932"/>
    <w:rsid w:val="00BC477A"/>
    <w:rsid w:val="00BC49A6"/>
    <w:rsid w:val="00BC5996"/>
    <w:rsid w:val="00BC751B"/>
    <w:rsid w:val="00BC7539"/>
    <w:rsid w:val="00BC7D64"/>
    <w:rsid w:val="00BD21C0"/>
    <w:rsid w:val="00BD326A"/>
    <w:rsid w:val="00BD3A64"/>
    <w:rsid w:val="00BD3FB1"/>
    <w:rsid w:val="00BD4315"/>
    <w:rsid w:val="00BD4CE6"/>
    <w:rsid w:val="00BD52C0"/>
    <w:rsid w:val="00BD5F17"/>
    <w:rsid w:val="00BD78B0"/>
    <w:rsid w:val="00BD7A7C"/>
    <w:rsid w:val="00BE031E"/>
    <w:rsid w:val="00BE1B81"/>
    <w:rsid w:val="00BE2C26"/>
    <w:rsid w:val="00BE383F"/>
    <w:rsid w:val="00BE40E1"/>
    <w:rsid w:val="00BE4888"/>
    <w:rsid w:val="00BE57CD"/>
    <w:rsid w:val="00BE632B"/>
    <w:rsid w:val="00BE664A"/>
    <w:rsid w:val="00BF0675"/>
    <w:rsid w:val="00BF071F"/>
    <w:rsid w:val="00BF0907"/>
    <w:rsid w:val="00BF1590"/>
    <w:rsid w:val="00BF1C8E"/>
    <w:rsid w:val="00BF2F50"/>
    <w:rsid w:val="00BF37EA"/>
    <w:rsid w:val="00BF41AF"/>
    <w:rsid w:val="00BF44B6"/>
    <w:rsid w:val="00BF4A00"/>
    <w:rsid w:val="00BF6A0B"/>
    <w:rsid w:val="00BF6D96"/>
    <w:rsid w:val="00C01046"/>
    <w:rsid w:val="00C02A32"/>
    <w:rsid w:val="00C02E96"/>
    <w:rsid w:val="00C037E7"/>
    <w:rsid w:val="00C04D48"/>
    <w:rsid w:val="00C055A3"/>
    <w:rsid w:val="00C05B5A"/>
    <w:rsid w:val="00C1081B"/>
    <w:rsid w:val="00C10DD4"/>
    <w:rsid w:val="00C10EE1"/>
    <w:rsid w:val="00C11E12"/>
    <w:rsid w:val="00C1344E"/>
    <w:rsid w:val="00C14507"/>
    <w:rsid w:val="00C149B0"/>
    <w:rsid w:val="00C16907"/>
    <w:rsid w:val="00C17230"/>
    <w:rsid w:val="00C17BAA"/>
    <w:rsid w:val="00C20B1E"/>
    <w:rsid w:val="00C20F1C"/>
    <w:rsid w:val="00C22310"/>
    <w:rsid w:val="00C24384"/>
    <w:rsid w:val="00C246BA"/>
    <w:rsid w:val="00C248D2"/>
    <w:rsid w:val="00C25A47"/>
    <w:rsid w:val="00C25CC2"/>
    <w:rsid w:val="00C265B6"/>
    <w:rsid w:val="00C26E28"/>
    <w:rsid w:val="00C31F1E"/>
    <w:rsid w:val="00C344F4"/>
    <w:rsid w:val="00C34A7B"/>
    <w:rsid w:val="00C34EF7"/>
    <w:rsid w:val="00C35EE4"/>
    <w:rsid w:val="00C36379"/>
    <w:rsid w:val="00C401EA"/>
    <w:rsid w:val="00C405D8"/>
    <w:rsid w:val="00C40CEB"/>
    <w:rsid w:val="00C4293C"/>
    <w:rsid w:val="00C441E8"/>
    <w:rsid w:val="00C44A4F"/>
    <w:rsid w:val="00C44BB3"/>
    <w:rsid w:val="00C44E60"/>
    <w:rsid w:val="00C4545A"/>
    <w:rsid w:val="00C459D0"/>
    <w:rsid w:val="00C46470"/>
    <w:rsid w:val="00C50E99"/>
    <w:rsid w:val="00C51142"/>
    <w:rsid w:val="00C51775"/>
    <w:rsid w:val="00C52E26"/>
    <w:rsid w:val="00C53123"/>
    <w:rsid w:val="00C53719"/>
    <w:rsid w:val="00C54239"/>
    <w:rsid w:val="00C553A7"/>
    <w:rsid w:val="00C55888"/>
    <w:rsid w:val="00C5602E"/>
    <w:rsid w:val="00C562DE"/>
    <w:rsid w:val="00C564A4"/>
    <w:rsid w:val="00C57515"/>
    <w:rsid w:val="00C579C0"/>
    <w:rsid w:val="00C60A4D"/>
    <w:rsid w:val="00C626A3"/>
    <w:rsid w:val="00C63D4C"/>
    <w:rsid w:val="00C65413"/>
    <w:rsid w:val="00C67A97"/>
    <w:rsid w:val="00C7043E"/>
    <w:rsid w:val="00C71450"/>
    <w:rsid w:val="00C734A1"/>
    <w:rsid w:val="00C73E8A"/>
    <w:rsid w:val="00C75010"/>
    <w:rsid w:val="00C755F5"/>
    <w:rsid w:val="00C762FD"/>
    <w:rsid w:val="00C779F6"/>
    <w:rsid w:val="00C77F9B"/>
    <w:rsid w:val="00C803D0"/>
    <w:rsid w:val="00C81137"/>
    <w:rsid w:val="00C81621"/>
    <w:rsid w:val="00C82CEB"/>
    <w:rsid w:val="00C8426C"/>
    <w:rsid w:val="00C856AA"/>
    <w:rsid w:val="00C8575D"/>
    <w:rsid w:val="00C90A74"/>
    <w:rsid w:val="00C913F3"/>
    <w:rsid w:val="00C92263"/>
    <w:rsid w:val="00C94684"/>
    <w:rsid w:val="00C947AD"/>
    <w:rsid w:val="00C94E37"/>
    <w:rsid w:val="00C964A0"/>
    <w:rsid w:val="00C96853"/>
    <w:rsid w:val="00C97204"/>
    <w:rsid w:val="00CA0457"/>
    <w:rsid w:val="00CA1CA0"/>
    <w:rsid w:val="00CA3490"/>
    <w:rsid w:val="00CA3A60"/>
    <w:rsid w:val="00CA689F"/>
    <w:rsid w:val="00CB07EC"/>
    <w:rsid w:val="00CB0BCD"/>
    <w:rsid w:val="00CB25FE"/>
    <w:rsid w:val="00CB3EDA"/>
    <w:rsid w:val="00CB4A40"/>
    <w:rsid w:val="00CB5411"/>
    <w:rsid w:val="00CB5663"/>
    <w:rsid w:val="00CB7372"/>
    <w:rsid w:val="00CC0758"/>
    <w:rsid w:val="00CC07AC"/>
    <w:rsid w:val="00CC13F4"/>
    <w:rsid w:val="00CC24C9"/>
    <w:rsid w:val="00CC3C26"/>
    <w:rsid w:val="00CC5056"/>
    <w:rsid w:val="00CC74F0"/>
    <w:rsid w:val="00CC771D"/>
    <w:rsid w:val="00CD0410"/>
    <w:rsid w:val="00CD041D"/>
    <w:rsid w:val="00CD152F"/>
    <w:rsid w:val="00CD2A5E"/>
    <w:rsid w:val="00CD2CBD"/>
    <w:rsid w:val="00CD3387"/>
    <w:rsid w:val="00CD34B0"/>
    <w:rsid w:val="00CD3783"/>
    <w:rsid w:val="00CD3C9A"/>
    <w:rsid w:val="00CD4BCD"/>
    <w:rsid w:val="00CD61C6"/>
    <w:rsid w:val="00CD76B0"/>
    <w:rsid w:val="00CD7F3A"/>
    <w:rsid w:val="00CE0979"/>
    <w:rsid w:val="00CE15C5"/>
    <w:rsid w:val="00CE4FEE"/>
    <w:rsid w:val="00CE5589"/>
    <w:rsid w:val="00CE6A5F"/>
    <w:rsid w:val="00CF15D7"/>
    <w:rsid w:val="00CF1632"/>
    <w:rsid w:val="00CF1E2C"/>
    <w:rsid w:val="00CF2432"/>
    <w:rsid w:val="00CF370B"/>
    <w:rsid w:val="00CF4A19"/>
    <w:rsid w:val="00CF5070"/>
    <w:rsid w:val="00CF585F"/>
    <w:rsid w:val="00CF635D"/>
    <w:rsid w:val="00D0014E"/>
    <w:rsid w:val="00D016F8"/>
    <w:rsid w:val="00D02ABF"/>
    <w:rsid w:val="00D04144"/>
    <w:rsid w:val="00D0452B"/>
    <w:rsid w:val="00D051AB"/>
    <w:rsid w:val="00D056AD"/>
    <w:rsid w:val="00D07DFA"/>
    <w:rsid w:val="00D10871"/>
    <w:rsid w:val="00D117CF"/>
    <w:rsid w:val="00D12919"/>
    <w:rsid w:val="00D1504E"/>
    <w:rsid w:val="00D15580"/>
    <w:rsid w:val="00D16605"/>
    <w:rsid w:val="00D1726A"/>
    <w:rsid w:val="00D20EFF"/>
    <w:rsid w:val="00D25373"/>
    <w:rsid w:val="00D25824"/>
    <w:rsid w:val="00D25CFB"/>
    <w:rsid w:val="00D26590"/>
    <w:rsid w:val="00D2720E"/>
    <w:rsid w:val="00D27B76"/>
    <w:rsid w:val="00D3017F"/>
    <w:rsid w:val="00D30B9A"/>
    <w:rsid w:val="00D327C4"/>
    <w:rsid w:val="00D33185"/>
    <w:rsid w:val="00D33CA0"/>
    <w:rsid w:val="00D33CB8"/>
    <w:rsid w:val="00D3423A"/>
    <w:rsid w:val="00D34C68"/>
    <w:rsid w:val="00D36EDA"/>
    <w:rsid w:val="00D41C28"/>
    <w:rsid w:val="00D4559D"/>
    <w:rsid w:val="00D45CB6"/>
    <w:rsid w:val="00D5092A"/>
    <w:rsid w:val="00D54B57"/>
    <w:rsid w:val="00D55A10"/>
    <w:rsid w:val="00D55E25"/>
    <w:rsid w:val="00D56B5F"/>
    <w:rsid w:val="00D57863"/>
    <w:rsid w:val="00D57D34"/>
    <w:rsid w:val="00D60A2A"/>
    <w:rsid w:val="00D62FB6"/>
    <w:rsid w:val="00D638E1"/>
    <w:rsid w:val="00D63F82"/>
    <w:rsid w:val="00D71934"/>
    <w:rsid w:val="00D73193"/>
    <w:rsid w:val="00D73536"/>
    <w:rsid w:val="00D753AF"/>
    <w:rsid w:val="00D77119"/>
    <w:rsid w:val="00D8082E"/>
    <w:rsid w:val="00D81693"/>
    <w:rsid w:val="00D84CCE"/>
    <w:rsid w:val="00D853C6"/>
    <w:rsid w:val="00D86B5F"/>
    <w:rsid w:val="00D86FAA"/>
    <w:rsid w:val="00D90097"/>
    <w:rsid w:val="00D90C54"/>
    <w:rsid w:val="00D919EA"/>
    <w:rsid w:val="00D92B7C"/>
    <w:rsid w:val="00D93A71"/>
    <w:rsid w:val="00D94BB9"/>
    <w:rsid w:val="00D94CD6"/>
    <w:rsid w:val="00D9523E"/>
    <w:rsid w:val="00D95ECE"/>
    <w:rsid w:val="00DA1392"/>
    <w:rsid w:val="00DA1A26"/>
    <w:rsid w:val="00DA5E8E"/>
    <w:rsid w:val="00DA6E27"/>
    <w:rsid w:val="00DB0151"/>
    <w:rsid w:val="00DB04FA"/>
    <w:rsid w:val="00DB213D"/>
    <w:rsid w:val="00DB277A"/>
    <w:rsid w:val="00DB300A"/>
    <w:rsid w:val="00DB4787"/>
    <w:rsid w:val="00DB66CB"/>
    <w:rsid w:val="00DB69E4"/>
    <w:rsid w:val="00DB6D6A"/>
    <w:rsid w:val="00DC05A6"/>
    <w:rsid w:val="00DC3859"/>
    <w:rsid w:val="00DC4037"/>
    <w:rsid w:val="00DC4939"/>
    <w:rsid w:val="00DC51FF"/>
    <w:rsid w:val="00DC530C"/>
    <w:rsid w:val="00DC7982"/>
    <w:rsid w:val="00DD07D8"/>
    <w:rsid w:val="00DD08A2"/>
    <w:rsid w:val="00DD26B2"/>
    <w:rsid w:val="00DD2FFE"/>
    <w:rsid w:val="00DD306B"/>
    <w:rsid w:val="00DD3250"/>
    <w:rsid w:val="00DD396F"/>
    <w:rsid w:val="00DD3C20"/>
    <w:rsid w:val="00DD4165"/>
    <w:rsid w:val="00DD49B4"/>
    <w:rsid w:val="00DD51C3"/>
    <w:rsid w:val="00DD52D1"/>
    <w:rsid w:val="00DD55AE"/>
    <w:rsid w:val="00DD6E19"/>
    <w:rsid w:val="00DD6FEB"/>
    <w:rsid w:val="00DD766D"/>
    <w:rsid w:val="00DE0E6E"/>
    <w:rsid w:val="00DE1157"/>
    <w:rsid w:val="00DE1C37"/>
    <w:rsid w:val="00DE28A5"/>
    <w:rsid w:val="00DE32D1"/>
    <w:rsid w:val="00DE4EF6"/>
    <w:rsid w:val="00DE6A99"/>
    <w:rsid w:val="00DE6E93"/>
    <w:rsid w:val="00DF0AB5"/>
    <w:rsid w:val="00DF210A"/>
    <w:rsid w:val="00DF2C7C"/>
    <w:rsid w:val="00DF2D8C"/>
    <w:rsid w:val="00DF3E94"/>
    <w:rsid w:val="00DF4004"/>
    <w:rsid w:val="00DF4744"/>
    <w:rsid w:val="00DF492B"/>
    <w:rsid w:val="00DF5015"/>
    <w:rsid w:val="00DF565D"/>
    <w:rsid w:val="00DF6352"/>
    <w:rsid w:val="00DF6931"/>
    <w:rsid w:val="00DF6D12"/>
    <w:rsid w:val="00DF721C"/>
    <w:rsid w:val="00E00317"/>
    <w:rsid w:val="00E00BF8"/>
    <w:rsid w:val="00E01471"/>
    <w:rsid w:val="00E01635"/>
    <w:rsid w:val="00E025FF"/>
    <w:rsid w:val="00E030F8"/>
    <w:rsid w:val="00E041F5"/>
    <w:rsid w:val="00E0546C"/>
    <w:rsid w:val="00E05E6E"/>
    <w:rsid w:val="00E06277"/>
    <w:rsid w:val="00E06EF1"/>
    <w:rsid w:val="00E07835"/>
    <w:rsid w:val="00E07EF3"/>
    <w:rsid w:val="00E10A9A"/>
    <w:rsid w:val="00E1262E"/>
    <w:rsid w:val="00E134B8"/>
    <w:rsid w:val="00E143E4"/>
    <w:rsid w:val="00E16681"/>
    <w:rsid w:val="00E16E55"/>
    <w:rsid w:val="00E1771C"/>
    <w:rsid w:val="00E23338"/>
    <w:rsid w:val="00E25590"/>
    <w:rsid w:val="00E26184"/>
    <w:rsid w:val="00E2679C"/>
    <w:rsid w:val="00E26D30"/>
    <w:rsid w:val="00E318A0"/>
    <w:rsid w:val="00E31F30"/>
    <w:rsid w:val="00E31F46"/>
    <w:rsid w:val="00E32FA4"/>
    <w:rsid w:val="00E36FBC"/>
    <w:rsid w:val="00E374A1"/>
    <w:rsid w:val="00E3798F"/>
    <w:rsid w:val="00E40330"/>
    <w:rsid w:val="00E40386"/>
    <w:rsid w:val="00E4086F"/>
    <w:rsid w:val="00E42D10"/>
    <w:rsid w:val="00E43266"/>
    <w:rsid w:val="00E433D2"/>
    <w:rsid w:val="00E43980"/>
    <w:rsid w:val="00E442F3"/>
    <w:rsid w:val="00E4481F"/>
    <w:rsid w:val="00E459E1"/>
    <w:rsid w:val="00E50445"/>
    <w:rsid w:val="00E50C6E"/>
    <w:rsid w:val="00E51D23"/>
    <w:rsid w:val="00E574F2"/>
    <w:rsid w:val="00E57CA3"/>
    <w:rsid w:val="00E60565"/>
    <w:rsid w:val="00E614FD"/>
    <w:rsid w:val="00E65439"/>
    <w:rsid w:val="00E65EFF"/>
    <w:rsid w:val="00E65F6B"/>
    <w:rsid w:val="00E666C4"/>
    <w:rsid w:val="00E667DB"/>
    <w:rsid w:val="00E67C52"/>
    <w:rsid w:val="00E67E33"/>
    <w:rsid w:val="00E714D6"/>
    <w:rsid w:val="00E71872"/>
    <w:rsid w:val="00E74656"/>
    <w:rsid w:val="00E7662A"/>
    <w:rsid w:val="00E77458"/>
    <w:rsid w:val="00E777C4"/>
    <w:rsid w:val="00E80348"/>
    <w:rsid w:val="00E80577"/>
    <w:rsid w:val="00E81E2E"/>
    <w:rsid w:val="00E834E0"/>
    <w:rsid w:val="00E83D16"/>
    <w:rsid w:val="00E87D54"/>
    <w:rsid w:val="00E90522"/>
    <w:rsid w:val="00E916E6"/>
    <w:rsid w:val="00E92174"/>
    <w:rsid w:val="00E92502"/>
    <w:rsid w:val="00E93BB7"/>
    <w:rsid w:val="00E93DB2"/>
    <w:rsid w:val="00E96140"/>
    <w:rsid w:val="00EA31D0"/>
    <w:rsid w:val="00EA43E9"/>
    <w:rsid w:val="00EA50DD"/>
    <w:rsid w:val="00EA738E"/>
    <w:rsid w:val="00EA775A"/>
    <w:rsid w:val="00EB024C"/>
    <w:rsid w:val="00EB0617"/>
    <w:rsid w:val="00EB0D24"/>
    <w:rsid w:val="00EB1603"/>
    <w:rsid w:val="00EB1C51"/>
    <w:rsid w:val="00EB38E2"/>
    <w:rsid w:val="00EB3ABF"/>
    <w:rsid w:val="00EB5840"/>
    <w:rsid w:val="00EB5C5A"/>
    <w:rsid w:val="00EB7146"/>
    <w:rsid w:val="00EB78AF"/>
    <w:rsid w:val="00EC4688"/>
    <w:rsid w:val="00EC4B5E"/>
    <w:rsid w:val="00EC7942"/>
    <w:rsid w:val="00EC7954"/>
    <w:rsid w:val="00ED02BA"/>
    <w:rsid w:val="00ED1647"/>
    <w:rsid w:val="00ED3122"/>
    <w:rsid w:val="00ED3585"/>
    <w:rsid w:val="00ED44F5"/>
    <w:rsid w:val="00ED50A5"/>
    <w:rsid w:val="00ED50A8"/>
    <w:rsid w:val="00ED70F1"/>
    <w:rsid w:val="00EE17DF"/>
    <w:rsid w:val="00EE1ADD"/>
    <w:rsid w:val="00EE1D5D"/>
    <w:rsid w:val="00EE2F4E"/>
    <w:rsid w:val="00EE4349"/>
    <w:rsid w:val="00EE4C1F"/>
    <w:rsid w:val="00EE4E3D"/>
    <w:rsid w:val="00EE5DA0"/>
    <w:rsid w:val="00EE75D1"/>
    <w:rsid w:val="00EF10AB"/>
    <w:rsid w:val="00EF21DE"/>
    <w:rsid w:val="00EF48F8"/>
    <w:rsid w:val="00EF6960"/>
    <w:rsid w:val="00F00EC6"/>
    <w:rsid w:val="00F0100E"/>
    <w:rsid w:val="00F0197B"/>
    <w:rsid w:val="00F02466"/>
    <w:rsid w:val="00F02857"/>
    <w:rsid w:val="00F03956"/>
    <w:rsid w:val="00F04FAA"/>
    <w:rsid w:val="00F0522E"/>
    <w:rsid w:val="00F054E7"/>
    <w:rsid w:val="00F06A12"/>
    <w:rsid w:val="00F11090"/>
    <w:rsid w:val="00F11814"/>
    <w:rsid w:val="00F14677"/>
    <w:rsid w:val="00F14E71"/>
    <w:rsid w:val="00F15F6B"/>
    <w:rsid w:val="00F20FD0"/>
    <w:rsid w:val="00F22383"/>
    <w:rsid w:val="00F23EAB"/>
    <w:rsid w:val="00F26D6B"/>
    <w:rsid w:val="00F3053D"/>
    <w:rsid w:val="00F31BC4"/>
    <w:rsid w:val="00F34504"/>
    <w:rsid w:val="00F34E32"/>
    <w:rsid w:val="00F34E98"/>
    <w:rsid w:val="00F3564A"/>
    <w:rsid w:val="00F35BC7"/>
    <w:rsid w:val="00F36BB4"/>
    <w:rsid w:val="00F4000A"/>
    <w:rsid w:val="00F40C77"/>
    <w:rsid w:val="00F421E2"/>
    <w:rsid w:val="00F42EBF"/>
    <w:rsid w:val="00F44D7B"/>
    <w:rsid w:val="00F4568A"/>
    <w:rsid w:val="00F45D36"/>
    <w:rsid w:val="00F460CD"/>
    <w:rsid w:val="00F4711C"/>
    <w:rsid w:val="00F472FB"/>
    <w:rsid w:val="00F4753F"/>
    <w:rsid w:val="00F517DE"/>
    <w:rsid w:val="00F51B35"/>
    <w:rsid w:val="00F51C5F"/>
    <w:rsid w:val="00F551F1"/>
    <w:rsid w:val="00F55C70"/>
    <w:rsid w:val="00F5600E"/>
    <w:rsid w:val="00F56DD7"/>
    <w:rsid w:val="00F57890"/>
    <w:rsid w:val="00F60011"/>
    <w:rsid w:val="00F605A6"/>
    <w:rsid w:val="00F611C1"/>
    <w:rsid w:val="00F61B07"/>
    <w:rsid w:val="00F61B4C"/>
    <w:rsid w:val="00F6215F"/>
    <w:rsid w:val="00F7298D"/>
    <w:rsid w:val="00F72F47"/>
    <w:rsid w:val="00F7366D"/>
    <w:rsid w:val="00F738E4"/>
    <w:rsid w:val="00F7418A"/>
    <w:rsid w:val="00F77775"/>
    <w:rsid w:val="00F77F57"/>
    <w:rsid w:val="00F80166"/>
    <w:rsid w:val="00F8067B"/>
    <w:rsid w:val="00F80A71"/>
    <w:rsid w:val="00F80CD4"/>
    <w:rsid w:val="00F80D5E"/>
    <w:rsid w:val="00F8134D"/>
    <w:rsid w:val="00F81A29"/>
    <w:rsid w:val="00F81CED"/>
    <w:rsid w:val="00F83A3F"/>
    <w:rsid w:val="00F83BFD"/>
    <w:rsid w:val="00F83D06"/>
    <w:rsid w:val="00F83D9C"/>
    <w:rsid w:val="00F84C18"/>
    <w:rsid w:val="00F85541"/>
    <w:rsid w:val="00F85588"/>
    <w:rsid w:val="00F861E0"/>
    <w:rsid w:val="00F86368"/>
    <w:rsid w:val="00F91CA7"/>
    <w:rsid w:val="00F92DB9"/>
    <w:rsid w:val="00F93A2D"/>
    <w:rsid w:val="00F94317"/>
    <w:rsid w:val="00F94D4B"/>
    <w:rsid w:val="00F94DE4"/>
    <w:rsid w:val="00F96939"/>
    <w:rsid w:val="00F97260"/>
    <w:rsid w:val="00F97523"/>
    <w:rsid w:val="00F9754A"/>
    <w:rsid w:val="00F979B2"/>
    <w:rsid w:val="00FA0154"/>
    <w:rsid w:val="00FA0426"/>
    <w:rsid w:val="00FA0572"/>
    <w:rsid w:val="00FA11A6"/>
    <w:rsid w:val="00FA1E75"/>
    <w:rsid w:val="00FA25A5"/>
    <w:rsid w:val="00FA305C"/>
    <w:rsid w:val="00FA32B6"/>
    <w:rsid w:val="00FA38B4"/>
    <w:rsid w:val="00FA3EC4"/>
    <w:rsid w:val="00FA61FF"/>
    <w:rsid w:val="00FA6B01"/>
    <w:rsid w:val="00FA7090"/>
    <w:rsid w:val="00FB0F42"/>
    <w:rsid w:val="00FB1B77"/>
    <w:rsid w:val="00FB3744"/>
    <w:rsid w:val="00FB3C7A"/>
    <w:rsid w:val="00FB42BC"/>
    <w:rsid w:val="00FB4D00"/>
    <w:rsid w:val="00FB5218"/>
    <w:rsid w:val="00FB7A5A"/>
    <w:rsid w:val="00FC1713"/>
    <w:rsid w:val="00FC42A4"/>
    <w:rsid w:val="00FC5156"/>
    <w:rsid w:val="00FC5507"/>
    <w:rsid w:val="00FC606A"/>
    <w:rsid w:val="00FC6331"/>
    <w:rsid w:val="00FC6B89"/>
    <w:rsid w:val="00FD0B02"/>
    <w:rsid w:val="00FD1C2B"/>
    <w:rsid w:val="00FD1F39"/>
    <w:rsid w:val="00FD2E82"/>
    <w:rsid w:val="00FD3071"/>
    <w:rsid w:val="00FD38A6"/>
    <w:rsid w:val="00FD38AA"/>
    <w:rsid w:val="00FD437B"/>
    <w:rsid w:val="00FD4999"/>
    <w:rsid w:val="00FD59F8"/>
    <w:rsid w:val="00FD5A33"/>
    <w:rsid w:val="00FD5A48"/>
    <w:rsid w:val="00FE0309"/>
    <w:rsid w:val="00FE1496"/>
    <w:rsid w:val="00FE1BCE"/>
    <w:rsid w:val="00FE2003"/>
    <w:rsid w:val="00FE2BBD"/>
    <w:rsid w:val="00FE6CE8"/>
    <w:rsid w:val="00FE7B4A"/>
    <w:rsid w:val="00FE7DE1"/>
    <w:rsid w:val="00FF1CBC"/>
    <w:rsid w:val="00FF21EF"/>
    <w:rsid w:val="00FF287A"/>
    <w:rsid w:val="00FF415D"/>
    <w:rsid w:val="00FF418C"/>
    <w:rsid w:val="00FF4489"/>
    <w:rsid w:val="00FF53BD"/>
    <w:rsid w:val="00FF586E"/>
    <w:rsid w:val="00FF5A73"/>
    <w:rsid w:val="00FF66FF"/>
    <w:rsid w:val="00FF6809"/>
    <w:rsid w:val="01AAE332"/>
    <w:rsid w:val="01B48099"/>
    <w:rsid w:val="01D1EC67"/>
    <w:rsid w:val="01F76205"/>
    <w:rsid w:val="0243E0D8"/>
    <w:rsid w:val="04DEB47E"/>
    <w:rsid w:val="08582B39"/>
    <w:rsid w:val="08CAA196"/>
    <w:rsid w:val="09990477"/>
    <w:rsid w:val="0C350156"/>
    <w:rsid w:val="15A08356"/>
    <w:rsid w:val="1631F918"/>
    <w:rsid w:val="1BA317B2"/>
    <w:rsid w:val="1C3EB462"/>
    <w:rsid w:val="1C4C213F"/>
    <w:rsid w:val="1DEEE307"/>
    <w:rsid w:val="205D6078"/>
    <w:rsid w:val="27BC4C96"/>
    <w:rsid w:val="2983EB89"/>
    <w:rsid w:val="2D1223B3"/>
    <w:rsid w:val="2DD096F7"/>
    <w:rsid w:val="31247B55"/>
    <w:rsid w:val="32578947"/>
    <w:rsid w:val="32C04BB6"/>
    <w:rsid w:val="3467D797"/>
    <w:rsid w:val="36008702"/>
    <w:rsid w:val="36CC43A6"/>
    <w:rsid w:val="3ABDF0BE"/>
    <w:rsid w:val="3B4BAE12"/>
    <w:rsid w:val="3D2584F6"/>
    <w:rsid w:val="3D2D0CDA"/>
    <w:rsid w:val="3F06E3BE"/>
    <w:rsid w:val="3F8DA973"/>
    <w:rsid w:val="4045AE37"/>
    <w:rsid w:val="404C1CB7"/>
    <w:rsid w:val="44611A96"/>
    <w:rsid w:val="4544F2A8"/>
    <w:rsid w:val="47C8498B"/>
    <w:rsid w:val="494D9E8A"/>
    <w:rsid w:val="4C29C63D"/>
    <w:rsid w:val="4C853F4C"/>
    <w:rsid w:val="4CD60190"/>
    <w:rsid w:val="4E08B199"/>
    <w:rsid w:val="4EAFD874"/>
    <w:rsid w:val="4FF83996"/>
    <w:rsid w:val="501F42CB"/>
    <w:rsid w:val="50F28753"/>
    <w:rsid w:val="523AE875"/>
    <w:rsid w:val="5336CAC4"/>
    <w:rsid w:val="56C1DAC5"/>
    <w:rsid w:val="56F842DD"/>
    <w:rsid w:val="58A1906A"/>
    <w:rsid w:val="5A1E59AD"/>
    <w:rsid w:val="5AFC4E42"/>
    <w:rsid w:val="5CD62526"/>
    <w:rsid w:val="5E9DC419"/>
    <w:rsid w:val="5EF7A991"/>
    <w:rsid w:val="6048C643"/>
    <w:rsid w:val="6BA12547"/>
    <w:rsid w:val="6BF05115"/>
    <w:rsid w:val="6F0EC97A"/>
    <w:rsid w:val="6F54D30F"/>
    <w:rsid w:val="7201EE7B"/>
    <w:rsid w:val="7238FD5F"/>
    <w:rsid w:val="72466A3C"/>
    <w:rsid w:val="7688E0CB"/>
    <w:rsid w:val="77F0C33E"/>
    <w:rsid w:val="78E97D64"/>
    <w:rsid w:val="7BEDC7B0"/>
    <w:rsid w:val="7C32BE9F"/>
    <w:rsid w:val="7D706FB4"/>
    <w:rsid w:val="7E4E644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88FA2"/>
  <w15:chartTrackingRefBased/>
  <w15:docId w15:val="{DD06465C-2966-4CC6-891E-BD70A8D55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054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054E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054E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054E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4E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054E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054E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054E7"/>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054E7"/>
    <w:rPr>
      <w:color w:val="0000FF"/>
      <w:u w:val="single"/>
    </w:rPr>
  </w:style>
  <w:style w:type="paragraph" w:customStyle="1" w:styleId="c-main-navigationnavitem">
    <w:name w:val="c-main-navigation__nav__item"/>
    <w:basedOn w:val="Normal"/>
    <w:rsid w:val="00F054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054E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054E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054E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054E7"/>
    <w:rPr>
      <w:rFonts w:ascii="Arial" w:eastAsia="Times New Roman" w:hAnsi="Arial" w:cs="Arial"/>
      <w:vanish/>
      <w:sz w:val="16"/>
      <w:szCs w:val="16"/>
      <w:lang w:eastAsia="en-GB"/>
    </w:rPr>
  </w:style>
  <w:style w:type="paragraph" w:customStyle="1" w:styleId="c-multilink-bar-inlineitem">
    <w:name w:val="c-multilink-bar-inline__item"/>
    <w:basedOn w:val="Normal"/>
    <w:rsid w:val="00F054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eta-bannerblockheading">
    <w:name w:val="c-meta-banner__block__heading"/>
    <w:basedOn w:val="Normal"/>
    <w:rsid w:val="00F054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eta-bannerblockauthor-listitem">
    <w:name w:val="c-meta-banner__block__author-list__item"/>
    <w:basedOn w:val="Normal"/>
    <w:rsid w:val="00F054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F054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E6BC9"/>
    <w:rPr>
      <w:color w:val="605E5C"/>
      <w:shd w:val="clear" w:color="auto" w:fill="E1DFDD"/>
    </w:rPr>
  </w:style>
  <w:style w:type="character" w:styleId="Strong">
    <w:name w:val="Strong"/>
    <w:basedOn w:val="DefaultParagraphFont"/>
    <w:uiPriority w:val="22"/>
    <w:qFormat/>
    <w:rsid w:val="00C35EE4"/>
    <w:rPr>
      <w:b/>
      <w:bCs/>
    </w:rPr>
  </w:style>
  <w:style w:type="character" w:styleId="Emphasis">
    <w:name w:val="Emphasis"/>
    <w:basedOn w:val="DefaultParagraphFont"/>
    <w:uiPriority w:val="20"/>
    <w:qFormat/>
    <w:rsid w:val="00C35EE4"/>
    <w:rPr>
      <w:i/>
      <w:iCs/>
    </w:rPr>
  </w:style>
  <w:style w:type="paragraph" w:customStyle="1" w:styleId="selectionshareable">
    <w:name w:val="selectionshareable"/>
    <w:basedOn w:val="Normal"/>
    <w:rsid w:val="006F0C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65BD5"/>
    <w:rPr>
      <w:color w:val="954F72" w:themeColor="followedHyperlink"/>
      <w:u w:val="single"/>
    </w:rPr>
  </w:style>
  <w:style w:type="paragraph" w:styleId="NoSpacing">
    <w:name w:val="No Spacing"/>
    <w:link w:val="NoSpacingChar"/>
    <w:uiPriority w:val="1"/>
    <w:qFormat/>
    <w:rsid w:val="00F010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100E"/>
    <w:rPr>
      <w:rFonts w:eastAsiaTheme="minorEastAsia"/>
      <w:lang w:val="en-US"/>
    </w:rPr>
  </w:style>
  <w:style w:type="character" w:styleId="CommentReference">
    <w:name w:val="annotation reference"/>
    <w:basedOn w:val="DefaultParagraphFont"/>
    <w:uiPriority w:val="99"/>
    <w:semiHidden/>
    <w:unhideWhenUsed/>
    <w:rsid w:val="00C755F5"/>
    <w:rPr>
      <w:sz w:val="16"/>
      <w:szCs w:val="16"/>
    </w:rPr>
  </w:style>
  <w:style w:type="paragraph" w:styleId="CommentText">
    <w:name w:val="annotation text"/>
    <w:basedOn w:val="Normal"/>
    <w:link w:val="CommentTextChar"/>
    <w:uiPriority w:val="99"/>
    <w:unhideWhenUsed/>
    <w:rsid w:val="00C755F5"/>
    <w:pPr>
      <w:spacing w:line="240" w:lineRule="auto"/>
    </w:pPr>
    <w:rPr>
      <w:sz w:val="20"/>
      <w:szCs w:val="20"/>
    </w:rPr>
  </w:style>
  <w:style w:type="character" w:customStyle="1" w:styleId="CommentTextChar">
    <w:name w:val="Comment Text Char"/>
    <w:basedOn w:val="DefaultParagraphFont"/>
    <w:link w:val="CommentText"/>
    <w:uiPriority w:val="99"/>
    <w:rsid w:val="00C755F5"/>
    <w:rPr>
      <w:sz w:val="20"/>
      <w:szCs w:val="20"/>
    </w:rPr>
  </w:style>
  <w:style w:type="paragraph" w:styleId="CommentSubject">
    <w:name w:val="annotation subject"/>
    <w:basedOn w:val="CommentText"/>
    <w:next w:val="CommentText"/>
    <w:link w:val="CommentSubjectChar"/>
    <w:uiPriority w:val="99"/>
    <w:semiHidden/>
    <w:unhideWhenUsed/>
    <w:rsid w:val="00C755F5"/>
    <w:rPr>
      <w:b/>
      <w:bCs/>
    </w:rPr>
  </w:style>
  <w:style w:type="character" w:customStyle="1" w:styleId="CommentSubjectChar">
    <w:name w:val="Comment Subject Char"/>
    <w:basedOn w:val="CommentTextChar"/>
    <w:link w:val="CommentSubject"/>
    <w:uiPriority w:val="99"/>
    <w:semiHidden/>
    <w:rsid w:val="00C755F5"/>
    <w:rPr>
      <w:b/>
      <w:bCs/>
      <w:sz w:val="20"/>
      <w:szCs w:val="20"/>
    </w:rPr>
  </w:style>
  <w:style w:type="paragraph" w:styleId="ListParagraph">
    <w:name w:val="List Paragraph"/>
    <w:basedOn w:val="Normal"/>
    <w:uiPriority w:val="34"/>
    <w:qFormat/>
    <w:rsid w:val="003C26F7"/>
    <w:pPr>
      <w:ind w:left="720"/>
      <w:contextualSpacing/>
    </w:pPr>
  </w:style>
  <w:style w:type="paragraph" w:customStyle="1" w:styleId="nhsd-t-body">
    <w:name w:val="nhsd-t-body"/>
    <w:basedOn w:val="Normal"/>
    <w:rsid w:val="00DE1C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B32C7A"/>
  </w:style>
  <w:style w:type="paragraph" w:styleId="Header">
    <w:name w:val="header"/>
    <w:basedOn w:val="Normal"/>
    <w:link w:val="HeaderChar"/>
    <w:uiPriority w:val="99"/>
    <w:unhideWhenUsed/>
    <w:rsid w:val="001B7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B85"/>
  </w:style>
  <w:style w:type="paragraph" w:styleId="Footer">
    <w:name w:val="footer"/>
    <w:basedOn w:val="Normal"/>
    <w:link w:val="FooterChar"/>
    <w:uiPriority w:val="99"/>
    <w:unhideWhenUsed/>
    <w:rsid w:val="001B7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B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385221">
      <w:bodyDiv w:val="1"/>
      <w:marLeft w:val="0"/>
      <w:marRight w:val="0"/>
      <w:marTop w:val="0"/>
      <w:marBottom w:val="0"/>
      <w:divBdr>
        <w:top w:val="none" w:sz="0" w:space="0" w:color="auto"/>
        <w:left w:val="none" w:sz="0" w:space="0" w:color="auto"/>
        <w:bottom w:val="none" w:sz="0" w:space="0" w:color="auto"/>
        <w:right w:val="none" w:sz="0" w:space="0" w:color="auto"/>
      </w:divBdr>
    </w:div>
    <w:div w:id="266087026">
      <w:bodyDiv w:val="1"/>
      <w:marLeft w:val="0"/>
      <w:marRight w:val="0"/>
      <w:marTop w:val="0"/>
      <w:marBottom w:val="0"/>
      <w:divBdr>
        <w:top w:val="none" w:sz="0" w:space="0" w:color="auto"/>
        <w:left w:val="none" w:sz="0" w:space="0" w:color="auto"/>
        <w:bottom w:val="none" w:sz="0" w:space="0" w:color="auto"/>
        <w:right w:val="none" w:sz="0" w:space="0" w:color="auto"/>
      </w:divBdr>
      <w:divsChild>
        <w:div w:id="301615198">
          <w:marLeft w:val="0"/>
          <w:marRight w:val="0"/>
          <w:marTop w:val="0"/>
          <w:marBottom w:val="0"/>
          <w:divBdr>
            <w:top w:val="none" w:sz="0" w:space="0" w:color="auto"/>
            <w:left w:val="none" w:sz="0" w:space="0" w:color="auto"/>
            <w:bottom w:val="none" w:sz="0" w:space="0" w:color="auto"/>
            <w:right w:val="none" w:sz="0" w:space="0" w:color="auto"/>
          </w:divBdr>
        </w:div>
        <w:div w:id="1562406810">
          <w:marLeft w:val="0"/>
          <w:marRight w:val="0"/>
          <w:marTop w:val="0"/>
          <w:marBottom w:val="0"/>
          <w:divBdr>
            <w:top w:val="none" w:sz="0" w:space="0" w:color="auto"/>
            <w:left w:val="none" w:sz="0" w:space="0" w:color="auto"/>
            <w:bottom w:val="none" w:sz="0" w:space="0" w:color="auto"/>
            <w:right w:val="none" w:sz="0" w:space="0" w:color="auto"/>
          </w:divBdr>
        </w:div>
        <w:div w:id="2081905704">
          <w:marLeft w:val="0"/>
          <w:marRight w:val="0"/>
          <w:marTop w:val="0"/>
          <w:marBottom w:val="0"/>
          <w:divBdr>
            <w:top w:val="none" w:sz="0" w:space="0" w:color="auto"/>
            <w:left w:val="none" w:sz="0" w:space="0" w:color="auto"/>
            <w:bottom w:val="none" w:sz="0" w:space="0" w:color="auto"/>
            <w:right w:val="none" w:sz="0" w:space="0" w:color="auto"/>
          </w:divBdr>
        </w:div>
      </w:divsChild>
    </w:div>
    <w:div w:id="483813635">
      <w:bodyDiv w:val="1"/>
      <w:marLeft w:val="0"/>
      <w:marRight w:val="0"/>
      <w:marTop w:val="0"/>
      <w:marBottom w:val="0"/>
      <w:divBdr>
        <w:top w:val="none" w:sz="0" w:space="0" w:color="auto"/>
        <w:left w:val="none" w:sz="0" w:space="0" w:color="auto"/>
        <w:bottom w:val="none" w:sz="0" w:space="0" w:color="auto"/>
        <w:right w:val="none" w:sz="0" w:space="0" w:color="auto"/>
      </w:divBdr>
    </w:div>
    <w:div w:id="496652442">
      <w:bodyDiv w:val="1"/>
      <w:marLeft w:val="0"/>
      <w:marRight w:val="0"/>
      <w:marTop w:val="0"/>
      <w:marBottom w:val="0"/>
      <w:divBdr>
        <w:top w:val="none" w:sz="0" w:space="0" w:color="auto"/>
        <w:left w:val="none" w:sz="0" w:space="0" w:color="auto"/>
        <w:bottom w:val="none" w:sz="0" w:space="0" w:color="auto"/>
        <w:right w:val="none" w:sz="0" w:space="0" w:color="auto"/>
      </w:divBdr>
    </w:div>
    <w:div w:id="692416102">
      <w:bodyDiv w:val="1"/>
      <w:marLeft w:val="0"/>
      <w:marRight w:val="0"/>
      <w:marTop w:val="0"/>
      <w:marBottom w:val="0"/>
      <w:divBdr>
        <w:top w:val="none" w:sz="0" w:space="0" w:color="auto"/>
        <w:left w:val="none" w:sz="0" w:space="0" w:color="auto"/>
        <w:bottom w:val="none" w:sz="0" w:space="0" w:color="auto"/>
        <w:right w:val="none" w:sz="0" w:space="0" w:color="auto"/>
      </w:divBdr>
      <w:divsChild>
        <w:div w:id="160583451">
          <w:marLeft w:val="0"/>
          <w:marRight w:val="0"/>
          <w:marTop w:val="0"/>
          <w:marBottom w:val="0"/>
          <w:divBdr>
            <w:top w:val="none" w:sz="0" w:space="0" w:color="auto"/>
            <w:left w:val="none" w:sz="0" w:space="0" w:color="auto"/>
            <w:bottom w:val="none" w:sz="0" w:space="0" w:color="auto"/>
            <w:right w:val="none" w:sz="0" w:space="0" w:color="auto"/>
          </w:divBdr>
        </w:div>
        <w:div w:id="849762347">
          <w:marLeft w:val="0"/>
          <w:marRight w:val="0"/>
          <w:marTop w:val="0"/>
          <w:marBottom w:val="0"/>
          <w:divBdr>
            <w:top w:val="none" w:sz="0" w:space="0" w:color="auto"/>
            <w:left w:val="none" w:sz="0" w:space="0" w:color="auto"/>
            <w:bottom w:val="none" w:sz="0" w:space="0" w:color="auto"/>
            <w:right w:val="none" w:sz="0" w:space="0" w:color="auto"/>
          </w:divBdr>
        </w:div>
        <w:div w:id="1046101965">
          <w:marLeft w:val="0"/>
          <w:marRight w:val="0"/>
          <w:marTop w:val="0"/>
          <w:marBottom w:val="0"/>
          <w:divBdr>
            <w:top w:val="none" w:sz="0" w:space="0" w:color="auto"/>
            <w:left w:val="none" w:sz="0" w:space="0" w:color="auto"/>
            <w:bottom w:val="none" w:sz="0" w:space="0" w:color="auto"/>
            <w:right w:val="none" w:sz="0" w:space="0" w:color="auto"/>
          </w:divBdr>
          <w:divsChild>
            <w:div w:id="213858529">
              <w:marLeft w:val="0"/>
              <w:marRight w:val="0"/>
              <w:marTop w:val="0"/>
              <w:marBottom w:val="0"/>
              <w:divBdr>
                <w:top w:val="none" w:sz="0" w:space="0" w:color="auto"/>
                <w:left w:val="none" w:sz="0" w:space="0" w:color="auto"/>
                <w:bottom w:val="none" w:sz="0" w:space="0" w:color="auto"/>
                <w:right w:val="none" w:sz="0" w:space="0" w:color="auto"/>
              </w:divBdr>
              <w:divsChild>
                <w:div w:id="867108618">
                  <w:marLeft w:val="0"/>
                  <w:marRight w:val="0"/>
                  <w:marTop w:val="240"/>
                  <w:marBottom w:val="360"/>
                  <w:divBdr>
                    <w:top w:val="none" w:sz="0" w:space="0" w:color="auto"/>
                    <w:left w:val="none" w:sz="0" w:space="0" w:color="auto"/>
                    <w:bottom w:val="none" w:sz="0" w:space="0" w:color="auto"/>
                    <w:right w:val="none" w:sz="0" w:space="0" w:color="auto"/>
                  </w:divBdr>
                </w:div>
              </w:divsChild>
            </w:div>
            <w:div w:id="553811422">
              <w:marLeft w:val="0"/>
              <w:marRight w:val="0"/>
              <w:marTop w:val="0"/>
              <w:marBottom w:val="0"/>
              <w:divBdr>
                <w:top w:val="none" w:sz="0" w:space="0" w:color="auto"/>
                <w:left w:val="none" w:sz="0" w:space="0" w:color="auto"/>
                <w:bottom w:val="none" w:sz="0" w:space="0" w:color="auto"/>
                <w:right w:val="none" w:sz="0" w:space="0" w:color="auto"/>
              </w:divBdr>
              <w:divsChild>
                <w:div w:id="556353695">
                  <w:marLeft w:val="0"/>
                  <w:marRight w:val="0"/>
                  <w:marTop w:val="0"/>
                  <w:marBottom w:val="0"/>
                  <w:divBdr>
                    <w:top w:val="none" w:sz="0" w:space="0" w:color="auto"/>
                    <w:left w:val="none" w:sz="0" w:space="0" w:color="auto"/>
                    <w:bottom w:val="none" w:sz="0" w:space="0" w:color="auto"/>
                    <w:right w:val="none" w:sz="0" w:space="0" w:color="auto"/>
                  </w:divBdr>
                  <w:divsChild>
                    <w:div w:id="899706458">
                      <w:marLeft w:val="270"/>
                      <w:marRight w:val="0"/>
                      <w:marTop w:val="0"/>
                      <w:marBottom w:val="0"/>
                      <w:divBdr>
                        <w:top w:val="none" w:sz="0" w:space="0" w:color="auto"/>
                        <w:left w:val="none" w:sz="0" w:space="0" w:color="auto"/>
                        <w:bottom w:val="none" w:sz="0" w:space="0" w:color="auto"/>
                        <w:right w:val="none" w:sz="0" w:space="0" w:color="auto"/>
                      </w:divBdr>
                    </w:div>
                  </w:divsChild>
                </w:div>
                <w:div w:id="600375916">
                  <w:marLeft w:val="0"/>
                  <w:marRight w:val="555"/>
                  <w:marTop w:val="0"/>
                  <w:marBottom w:val="0"/>
                  <w:divBdr>
                    <w:top w:val="none" w:sz="0" w:space="0" w:color="auto"/>
                    <w:left w:val="none" w:sz="0" w:space="0" w:color="auto"/>
                    <w:bottom w:val="none" w:sz="0" w:space="0" w:color="auto"/>
                    <w:right w:val="none" w:sz="0" w:space="0" w:color="auto"/>
                  </w:divBdr>
                </w:div>
              </w:divsChild>
            </w:div>
            <w:div w:id="674456077">
              <w:marLeft w:val="0"/>
              <w:marRight w:val="0"/>
              <w:marTop w:val="0"/>
              <w:marBottom w:val="0"/>
              <w:divBdr>
                <w:top w:val="none" w:sz="0" w:space="0" w:color="auto"/>
                <w:left w:val="none" w:sz="0" w:space="0" w:color="auto"/>
                <w:bottom w:val="none" w:sz="0" w:space="0" w:color="auto"/>
                <w:right w:val="none" w:sz="0" w:space="0" w:color="auto"/>
              </w:divBdr>
            </w:div>
            <w:div w:id="1649552612">
              <w:marLeft w:val="0"/>
              <w:marRight w:val="0"/>
              <w:marTop w:val="0"/>
              <w:marBottom w:val="0"/>
              <w:divBdr>
                <w:top w:val="none" w:sz="0" w:space="0" w:color="auto"/>
                <w:left w:val="none" w:sz="0" w:space="0" w:color="auto"/>
                <w:bottom w:val="none" w:sz="0" w:space="0" w:color="auto"/>
                <w:right w:val="none" w:sz="0" w:space="0" w:color="auto"/>
              </w:divBdr>
              <w:divsChild>
                <w:div w:id="2020084492">
                  <w:marLeft w:val="0"/>
                  <w:marRight w:val="0"/>
                  <w:marTop w:val="0"/>
                  <w:marBottom w:val="0"/>
                  <w:divBdr>
                    <w:top w:val="none" w:sz="0" w:space="0" w:color="auto"/>
                    <w:left w:val="none" w:sz="0" w:space="0" w:color="auto"/>
                    <w:bottom w:val="none" w:sz="0" w:space="0" w:color="auto"/>
                    <w:right w:val="none" w:sz="0" w:space="0" w:color="auto"/>
                  </w:divBdr>
                  <w:divsChild>
                    <w:div w:id="146454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20844">
          <w:marLeft w:val="0"/>
          <w:marRight w:val="0"/>
          <w:marTop w:val="0"/>
          <w:marBottom w:val="0"/>
          <w:divBdr>
            <w:top w:val="none" w:sz="0" w:space="0" w:color="auto"/>
            <w:left w:val="none" w:sz="0" w:space="0" w:color="auto"/>
            <w:bottom w:val="none" w:sz="0" w:space="0" w:color="auto"/>
            <w:right w:val="none" w:sz="0" w:space="0" w:color="auto"/>
          </w:divBdr>
          <w:divsChild>
            <w:div w:id="155731903">
              <w:marLeft w:val="0"/>
              <w:marRight w:val="0"/>
              <w:marTop w:val="0"/>
              <w:marBottom w:val="0"/>
              <w:divBdr>
                <w:top w:val="none" w:sz="0" w:space="0" w:color="auto"/>
                <w:left w:val="none" w:sz="0" w:space="0" w:color="auto"/>
                <w:bottom w:val="none" w:sz="0" w:space="0" w:color="auto"/>
                <w:right w:val="none" w:sz="0" w:space="0" w:color="auto"/>
              </w:divBdr>
            </w:div>
            <w:div w:id="211768117">
              <w:marLeft w:val="0"/>
              <w:marRight w:val="0"/>
              <w:marTop w:val="0"/>
              <w:marBottom w:val="0"/>
              <w:divBdr>
                <w:top w:val="none" w:sz="0" w:space="0" w:color="auto"/>
                <w:left w:val="none" w:sz="0" w:space="0" w:color="auto"/>
                <w:bottom w:val="none" w:sz="0" w:space="0" w:color="auto"/>
                <w:right w:val="none" w:sz="0" w:space="0" w:color="auto"/>
              </w:divBdr>
            </w:div>
            <w:div w:id="627974623">
              <w:marLeft w:val="0"/>
              <w:marRight w:val="0"/>
              <w:marTop w:val="0"/>
              <w:marBottom w:val="0"/>
              <w:divBdr>
                <w:top w:val="none" w:sz="0" w:space="0" w:color="auto"/>
                <w:left w:val="none" w:sz="0" w:space="0" w:color="auto"/>
                <w:bottom w:val="none" w:sz="0" w:space="0" w:color="auto"/>
                <w:right w:val="none" w:sz="0" w:space="0" w:color="auto"/>
              </w:divBdr>
            </w:div>
            <w:div w:id="844369929">
              <w:marLeft w:val="0"/>
              <w:marRight w:val="0"/>
              <w:marTop w:val="0"/>
              <w:marBottom w:val="0"/>
              <w:divBdr>
                <w:top w:val="none" w:sz="0" w:space="0" w:color="auto"/>
                <w:left w:val="none" w:sz="0" w:space="0" w:color="auto"/>
                <w:bottom w:val="none" w:sz="0" w:space="0" w:color="auto"/>
                <w:right w:val="none" w:sz="0" w:space="0" w:color="auto"/>
              </w:divBdr>
            </w:div>
            <w:div w:id="986012864">
              <w:marLeft w:val="0"/>
              <w:marRight w:val="0"/>
              <w:marTop w:val="0"/>
              <w:marBottom w:val="0"/>
              <w:divBdr>
                <w:top w:val="none" w:sz="0" w:space="0" w:color="auto"/>
                <w:left w:val="none" w:sz="0" w:space="0" w:color="auto"/>
                <w:bottom w:val="none" w:sz="0" w:space="0" w:color="auto"/>
                <w:right w:val="none" w:sz="0" w:space="0" w:color="auto"/>
              </w:divBdr>
            </w:div>
            <w:div w:id="1626814498">
              <w:marLeft w:val="0"/>
              <w:marRight w:val="0"/>
              <w:marTop w:val="0"/>
              <w:marBottom w:val="0"/>
              <w:divBdr>
                <w:top w:val="none" w:sz="0" w:space="0" w:color="auto"/>
                <w:left w:val="none" w:sz="0" w:space="0" w:color="auto"/>
                <w:bottom w:val="none" w:sz="0" w:space="0" w:color="auto"/>
                <w:right w:val="none" w:sz="0" w:space="0" w:color="auto"/>
              </w:divBdr>
            </w:div>
            <w:div w:id="170610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840102">
      <w:bodyDiv w:val="1"/>
      <w:marLeft w:val="0"/>
      <w:marRight w:val="0"/>
      <w:marTop w:val="0"/>
      <w:marBottom w:val="0"/>
      <w:divBdr>
        <w:top w:val="none" w:sz="0" w:space="0" w:color="auto"/>
        <w:left w:val="none" w:sz="0" w:space="0" w:color="auto"/>
        <w:bottom w:val="none" w:sz="0" w:space="0" w:color="auto"/>
        <w:right w:val="none" w:sz="0" w:space="0" w:color="auto"/>
      </w:divBdr>
      <w:divsChild>
        <w:div w:id="688723586">
          <w:marLeft w:val="0"/>
          <w:marRight w:val="0"/>
          <w:marTop w:val="0"/>
          <w:marBottom w:val="0"/>
          <w:divBdr>
            <w:top w:val="none" w:sz="0" w:space="0" w:color="auto"/>
            <w:left w:val="none" w:sz="0" w:space="0" w:color="auto"/>
            <w:bottom w:val="none" w:sz="0" w:space="0" w:color="auto"/>
            <w:right w:val="none" w:sz="0" w:space="0" w:color="auto"/>
          </w:divBdr>
          <w:divsChild>
            <w:div w:id="2043702591">
              <w:marLeft w:val="0"/>
              <w:marRight w:val="0"/>
              <w:marTop w:val="0"/>
              <w:marBottom w:val="0"/>
              <w:divBdr>
                <w:top w:val="none" w:sz="0" w:space="0" w:color="auto"/>
                <w:left w:val="none" w:sz="0" w:space="0" w:color="auto"/>
                <w:bottom w:val="none" w:sz="0" w:space="0" w:color="auto"/>
                <w:right w:val="none" w:sz="0" w:space="0" w:color="auto"/>
              </w:divBdr>
              <w:divsChild>
                <w:div w:id="1503738971">
                  <w:marLeft w:val="0"/>
                  <w:marRight w:val="0"/>
                  <w:marTop w:val="100"/>
                  <w:marBottom w:val="100"/>
                  <w:divBdr>
                    <w:top w:val="none" w:sz="0" w:space="0" w:color="auto"/>
                    <w:left w:val="none" w:sz="0" w:space="0" w:color="auto"/>
                    <w:bottom w:val="none" w:sz="0" w:space="0" w:color="auto"/>
                    <w:right w:val="none" w:sz="0" w:space="0" w:color="auto"/>
                  </w:divBdr>
                  <w:divsChild>
                    <w:div w:id="15737320">
                      <w:marLeft w:val="0"/>
                      <w:marRight w:val="0"/>
                      <w:marTop w:val="0"/>
                      <w:marBottom w:val="0"/>
                      <w:divBdr>
                        <w:top w:val="none" w:sz="0" w:space="0" w:color="auto"/>
                        <w:left w:val="none" w:sz="0" w:space="0" w:color="auto"/>
                        <w:bottom w:val="none" w:sz="0" w:space="0" w:color="auto"/>
                        <w:right w:val="none" w:sz="0" w:space="0" w:color="auto"/>
                      </w:divBdr>
                      <w:divsChild>
                        <w:div w:id="878318253">
                          <w:marLeft w:val="0"/>
                          <w:marRight w:val="0"/>
                          <w:marTop w:val="0"/>
                          <w:marBottom w:val="0"/>
                          <w:divBdr>
                            <w:top w:val="none" w:sz="0" w:space="0" w:color="auto"/>
                            <w:left w:val="none" w:sz="0" w:space="0" w:color="auto"/>
                            <w:bottom w:val="none" w:sz="0" w:space="0" w:color="auto"/>
                            <w:right w:val="none" w:sz="0" w:space="0" w:color="auto"/>
                          </w:divBdr>
                          <w:divsChild>
                            <w:div w:id="131047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170433">
          <w:marLeft w:val="0"/>
          <w:marRight w:val="0"/>
          <w:marTop w:val="0"/>
          <w:marBottom w:val="0"/>
          <w:divBdr>
            <w:top w:val="none" w:sz="0" w:space="0" w:color="auto"/>
            <w:left w:val="none" w:sz="0" w:space="0" w:color="auto"/>
            <w:bottom w:val="none" w:sz="0" w:space="0" w:color="auto"/>
            <w:right w:val="none" w:sz="0" w:space="0" w:color="auto"/>
          </w:divBdr>
          <w:divsChild>
            <w:div w:id="2105882667">
              <w:marLeft w:val="0"/>
              <w:marRight w:val="0"/>
              <w:marTop w:val="0"/>
              <w:marBottom w:val="0"/>
              <w:divBdr>
                <w:top w:val="none" w:sz="0" w:space="0" w:color="auto"/>
                <w:left w:val="none" w:sz="0" w:space="0" w:color="auto"/>
                <w:bottom w:val="none" w:sz="0" w:space="0" w:color="auto"/>
                <w:right w:val="none" w:sz="0" w:space="0" w:color="auto"/>
              </w:divBdr>
              <w:divsChild>
                <w:div w:id="797600535">
                  <w:marLeft w:val="0"/>
                  <w:marRight w:val="0"/>
                  <w:marTop w:val="0"/>
                  <w:marBottom w:val="0"/>
                  <w:divBdr>
                    <w:top w:val="none" w:sz="0" w:space="0" w:color="auto"/>
                    <w:left w:val="none" w:sz="0" w:space="0" w:color="auto"/>
                    <w:bottom w:val="none" w:sz="0" w:space="0" w:color="auto"/>
                    <w:right w:val="none" w:sz="0" w:space="0" w:color="auto"/>
                  </w:divBdr>
                  <w:divsChild>
                    <w:div w:id="191103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989643">
      <w:bodyDiv w:val="1"/>
      <w:marLeft w:val="0"/>
      <w:marRight w:val="0"/>
      <w:marTop w:val="0"/>
      <w:marBottom w:val="0"/>
      <w:divBdr>
        <w:top w:val="none" w:sz="0" w:space="0" w:color="auto"/>
        <w:left w:val="none" w:sz="0" w:space="0" w:color="auto"/>
        <w:bottom w:val="none" w:sz="0" w:space="0" w:color="auto"/>
        <w:right w:val="none" w:sz="0" w:space="0" w:color="auto"/>
      </w:divBdr>
      <w:divsChild>
        <w:div w:id="1526750997">
          <w:marLeft w:val="0"/>
          <w:marRight w:val="0"/>
          <w:marTop w:val="0"/>
          <w:marBottom w:val="0"/>
          <w:divBdr>
            <w:top w:val="none" w:sz="0" w:space="0" w:color="auto"/>
            <w:left w:val="none" w:sz="0" w:space="0" w:color="auto"/>
            <w:bottom w:val="none" w:sz="0" w:space="0" w:color="auto"/>
            <w:right w:val="none" w:sz="0" w:space="0" w:color="auto"/>
          </w:divBdr>
        </w:div>
      </w:divsChild>
    </w:div>
    <w:div w:id="1183712856">
      <w:bodyDiv w:val="1"/>
      <w:marLeft w:val="0"/>
      <w:marRight w:val="0"/>
      <w:marTop w:val="0"/>
      <w:marBottom w:val="0"/>
      <w:divBdr>
        <w:top w:val="none" w:sz="0" w:space="0" w:color="auto"/>
        <w:left w:val="none" w:sz="0" w:space="0" w:color="auto"/>
        <w:bottom w:val="none" w:sz="0" w:space="0" w:color="auto"/>
        <w:right w:val="none" w:sz="0" w:space="0" w:color="auto"/>
      </w:divBdr>
    </w:div>
    <w:div w:id="1294823249">
      <w:bodyDiv w:val="1"/>
      <w:marLeft w:val="0"/>
      <w:marRight w:val="0"/>
      <w:marTop w:val="0"/>
      <w:marBottom w:val="0"/>
      <w:divBdr>
        <w:top w:val="none" w:sz="0" w:space="0" w:color="auto"/>
        <w:left w:val="none" w:sz="0" w:space="0" w:color="auto"/>
        <w:bottom w:val="none" w:sz="0" w:space="0" w:color="auto"/>
        <w:right w:val="none" w:sz="0" w:space="0" w:color="auto"/>
      </w:divBdr>
    </w:div>
    <w:div w:id="1852521743">
      <w:bodyDiv w:val="1"/>
      <w:marLeft w:val="0"/>
      <w:marRight w:val="0"/>
      <w:marTop w:val="0"/>
      <w:marBottom w:val="0"/>
      <w:divBdr>
        <w:top w:val="none" w:sz="0" w:space="0" w:color="auto"/>
        <w:left w:val="none" w:sz="0" w:space="0" w:color="auto"/>
        <w:bottom w:val="none" w:sz="0" w:space="0" w:color="auto"/>
        <w:right w:val="none" w:sz="0" w:space="0" w:color="auto"/>
      </w:divBdr>
    </w:div>
    <w:div w:id="2071221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21" Type="http://schemas.microsoft.com/office/2020/10/relationships/intelligence" Target="intelligence2.xml"/><Relationship Id="rId7" Type="http://schemas.openxmlformats.org/officeDocument/2006/relationships/footnotes" Target="footnotes.xml"/><Relationship Id="rId12" Type="http://schemas.openxmlformats.org/officeDocument/2006/relationships/hyperlink" Target="https://www.change"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18BA3E-AB82-4F80-8FED-2E4B7685A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6881</TotalTime>
  <Pages>22</Pages>
  <Words>6432</Words>
  <Characters>36666</Characters>
  <Application>Microsoft Office Word</Application>
  <DocSecurity>0</DocSecurity>
  <Lines>305</Lines>
  <Paragraphs>86</Paragraphs>
  <ScaleCrop>false</ScaleCrop>
  <Company/>
  <LinksUpToDate>false</LinksUpToDate>
  <CharactersWithSpaces>43012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Dolphin (1905288)</dc:creator>
  <cp:keywords/>
  <dc:description/>
  <cp:lastModifiedBy>Angela Dolphin (1905288)</cp:lastModifiedBy>
  <cp:revision>2096</cp:revision>
  <dcterms:created xsi:type="dcterms:W3CDTF">2022-03-06T12:30:00Z</dcterms:created>
  <dcterms:modified xsi:type="dcterms:W3CDTF">2022-03-23T20:52:00Z</dcterms:modified>
</cp:coreProperties>
</file>