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45436" w14:textId="77777777" w:rsidR="00B1504A" w:rsidRDefault="00B1504A" w:rsidP="00B1504A">
      <w:pPr>
        <w:spacing w:line="480" w:lineRule="auto"/>
        <w:jc w:val="center"/>
        <w:rPr>
          <w:rFonts w:ascii="Arial" w:hAnsi="Arial" w:cs="Arial"/>
          <w:b/>
          <w:bCs/>
          <w:sz w:val="28"/>
          <w:szCs w:val="28"/>
        </w:rPr>
      </w:pPr>
    </w:p>
    <w:p w14:paraId="67DF70F5" w14:textId="3D5F0D01" w:rsidR="00B1504A" w:rsidRDefault="00B1504A" w:rsidP="00B1504A">
      <w:pPr>
        <w:spacing w:line="480" w:lineRule="auto"/>
        <w:rPr>
          <w:rFonts w:ascii="Arial" w:hAnsi="Arial" w:cs="Arial"/>
          <w:b/>
          <w:bCs/>
          <w:sz w:val="28"/>
          <w:szCs w:val="28"/>
        </w:rPr>
      </w:pPr>
      <w:r w:rsidRPr="00C23D06">
        <w:rPr>
          <w:rFonts w:ascii="Times New Roman" w:eastAsia="Times New Roman" w:hAnsi="Times New Roman" w:cs="Times New Roman"/>
          <w:lang w:eastAsia="en-GB"/>
        </w:rPr>
        <w:fldChar w:fldCharType="begin"/>
      </w:r>
      <w:r w:rsidRPr="00C23D06">
        <w:rPr>
          <w:rFonts w:ascii="Times New Roman" w:eastAsia="Times New Roman" w:hAnsi="Times New Roman" w:cs="Times New Roman"/>
          <w:lang w:eastAsia="en-GB"/>
        </w:rPr>
        <w:instrText xml:space="preserve"> INCLUDEPICTURE "https://www.4theregion.org.uk/wp-content/uploads/2019/01/Copy-of-UWTSD.jpg" \* MERGEFORMATINET </w:instrText>
      </w:r>
      <w:r w:rsidRPr="00C23D06">
        <w:rPr>
          <w:rFonts w:ascii="Times New Roman" w:eastAsia="Times New Roman" w:hAnsi="Times New Roman" w:cs="Times New Roman"/>
          <w:lang w:eastAsia="en-GB"/>
        </w:rPr>
        <w:fldChar w:fldCharType="separate"/>
      </w:r>
      <w:r w:rsidRPr="00C23D06">
        <w:rPr>
          <w:rFonts w:ascii="Times New Roman" w:eastAsia="Times New Roman" w:hAnsi="Times New Roman" w:cs="Times New Roman"/>
          <w:noProof/>
          <w:lang w:eastAsia="en-GB"/>
        </w:rPr>
        <w:drawing>
          <wp:inline distT="0" distB="0" distL="0" distR="0" wp14:anchorId="0282A893" wp14:editId="6989AE45">
            <wp:extent cx="3102964" cy="1128008"/>
            <wp:effectExtent l="0" t="0" r="0" b="254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rotWithShape="1">
                    <a:blip r:embed="rId7">
                      <a:extLst>
                        <a:ext uri="{28A0092B-C50C-407E-A947-70E740481C1C}">
                          <a14:useLocalDpi xmlns:a14="http://schemas.microsoft.com/office/drawing/2010/main" val="0"/>
                        </a:ext>
                      </a:extLst>
                    </a:blip>
                    <a:srcRect t="20771" b="24760"/>
                    <a:stretch/>
                  </pic:blipFill>
                  <pic:spPr bwMode="auto">
                    <a:xfrm>
                      <a:off x="0" y="0"/>
                      <a:ext cx="3130998" cy="1138199"/>
                    </a:xfrm>
                    <a:prstGeom prst="rect">
                      <a:avLst/>
                    </a:prstGeom>
                    <a:noFill/>
                    <a:ln>
                      <a:noFill/>
                    </a:ln>
                    <a:extLst>
                      <a:ext uri="{53640926-AAD7-44D8-BBD7-CCE9431645EC}">
                        <a14:shadowObscured xmlns:a14="http://schemas.microsoft.com/office/drawing/2010/main"/>
                      </a:ext>
                    </a:extLst>
                  </pic:spPr>
                </pic:pic>
              </a:graphicData>
            </a:graphic>
          </wp:inline>
        </w:drawing>
      </w:r>
      <w:r w:rsidRPr="00C23D06">
        <w:rPr>
          <w:rFonts w:ascii="Times New Roman" w:eastAsia="Times New Roman" w:hAnsi="Times New Roman" w:cs="Times New Roman"/>
          <w:lang w:eastAsia="en-GB"/>
        </w:rPr>
        <w:fldChar w:fldCharType="end"/>
      </w:r>
    </w:p>
    <w:p w14:paraId="01FD62F0" w14:textId="77777777" w:rsidR="00B1504A" w:rsidRDefault="00B1504A" w:rsidP="00B1504A">
      <w:pPr>
        <w:spacing w:line="480" w:lineRule="auto"/>
        <w:jc w:val="center"/>
        <w:rPr>
          <w:rFonts w:ascii="Arial" w:hAnsi="Arial" w:cs="Arial"/>
          <w:b/>
          <w:bCs/>
          <w:sz w:val="28"/>
          <w:szCs w:val="28"/>
        </w:rPr>
      </w:pPr>
    </w:p>
    <w:p w14:paraId="70C9554B" w14:textId="77777777" w:rsidR="00B1504A" w:rsidRPr="00C23D06" w:rsidRDefault="00B1504A" w:rsidP="00B1504A">
      <w:pPr>
        <w:spacing w:line="480" w:lineRule="auto"/>
        <w:jc w:val="center"/>
        <w:rPr>
          <w:rFonts w:ascii="Arial" w:hAnsi="Arial" w:cs="Arial"/>
          <w:b/>
          <w:bCs/>
          <w:sz w:val="32"/>
          <w:szCs w:val="32"/>
        </w:rPr>
      </w:pPr>
    </w:p>
    <w:p w14:paraId="5B54B982" w14:textId="77777777" w:rsidR="0029480F" w:rsidRPr="00C23D06" w:rsidRDefault="0029480F" w:rsidP="0029480F">
      <w:pPr>
        <w:spacing w:line="480" w:lineRule="auto"/>
        <w:jc w:val="center"/>
        <w:rPr>
          <w:rFonts w:ascii="Arial" w:hAnsi="Arial" w:cs="Arial"/>
          <w:sz w:val="36"/>
          <w:szCs w:val="36"/>
        </w:rPr>
      </w:pPr>
      <w:r w:rsidRPr="00C23D06">
        <w:rPr>
          <w:rFonts w:ascii="Arial" w:hAnsi="Arial" w:cs="Arial"/>
          <w:b/>
          <w:bCs/>
          <w:sz w:val="36"/>
          <w:szCs w:val="36"/>
        </w:rPr>
        <w:t>Name of Student</w:t>
      </w:r>
      <w:r w:rsidRPr="00C23D06">
        <w:rPr>
          <w:rFonts w:ascii="Arial" w:hAnsi="Arial" w:cs="Arial"/>
          <w:sz w:val="36"/>
          <w:szCs w:val="36"/>
        </w:rPr>
        <w:t xml:space="preserve">:  </w:t>
      </w:r>
      <w:proofErr w:type="spellStart"/>
      <w:r>
        <w:rPr>
          <w:rFonts w:ascii="Arial" w:hAnsi="Arial" w:cs="Arial"/>
          <w:sz w:val="36"/>
          <w:szCs w:val="36"/>
        </w:rPr>
        <w:t>Mirabela</w:t>
      </w:r>
      <w:proofErr w:type="spellEnd"/>
      <w:r>
        <w:rPr>
          <w:rFonts w:ascii="Arial" w:hAnsi="Arial" w:cs="Arial"/>
          <w:sz w:val="36"/>
          <w:szCs w:val="36"/>
        </w:rPr>
        <w:t xml:space="preserve"> </w:t>
      </w:r>
      <w:proofErr w:type="spellStart"/>
      <w:r>
        <w:rPr>
          <w:rFonts w:ascii="Arial" w:hAnsi="Arial" w:cs="Arial"/>
          <w:sz w:val="36"/>
          <w:szCs w:val="36"/>
        </w:rPr>
        <w:t>Mutcu</w:t>
      </w:r>
      <w:proofErr w:type="spellEnd"/>
    </w:p>
    <w:p w14:paraId="5C5D8651" w14:textId="77777777" w:rsidR="0029480F" w:rsidRPr="00C23D06" w:rsidRDefault="0029480F" w:rsidP="0029480F">
      <w:pPr>
        <w:spacing w:line="480" w:lineRule="auto"/>
        <w:jc w:val="center"/>
        <w:rPr>
          <w:rFonts w:ascii="Arial" w:hAnsi="Arial" w:cs="Arial"/>
          <w:sz w:val="36"/>
          <w:szCs w:val="36"/>
        </w:rPr>
      </w:pPr>
      <w:r w:rsidRPr="00C23D06">
        <w:rPr>
          <w:rFonts w:ascii="Arial" w:hAnsi="Arial" w:cs="Arial"/>
          <w:b/>
          <w:bCs/>
          <w:sz w:val="36"/>
          <w:szCs w:val="36"/>
        </w:rPr>
        <w:t>Student Number:</w:t>
      </w:r>
      <w:r w:rsidRPr="00C23D06">
        <w:rPr>
          <w:rFonts w:ascii="Arial" w:hAnsi="Arial" w:cs="Arial"/>
          <w:sz w:val="36"/>
          <w:szCs w:val="36"/>
        </w:rPr>
        <w:t xml:space="preserve"> </w:t>
      </w:r>
      <w:r>
        <w:rPr>
          <w:rFonts w:ascii="Arial" w:hAnsi="Arial" w:cs="Arial"/>
          <w:sz w:val="36"/>
          <w:szCs w:val="36"/>
        </w:rPr>
        <w:t>2108200</w:t>
      </w:r>
    </w:p>
    <w:p w14:paraId="0AF6C651" w14:textId="77777777" w:rsidR="0029480F" w:rsidRPr="00C23D06" w:rsidRDefault="0029480F" w:rsidP="0029480F">
      <w:pPr>
        <w:spacing w:line="480" w:lineRule="auto"/>
        <w:jc w:val="center"/>
        <w:rPr>
          <w:rFonts w:ascii="Arial" w:hAnsi="Arial" w:cs="Arial"/>
          <w:sz w:val="36"/>
          <w:szCs w:val="36"/>
        </w:rPr>
      </w:pPr>
      <w:r w:rsidRPr="00C23D06">
        <w:rPr>
          <w:rFonts w:ascii="Arial" w:hAnsi="Arial" w:cs="Arial"/>
          <w:b/>
          <w:bCs/>
          <w:sz w:val="36"/>
          <w:szCs w:val="36"/>
        </w:rPr>
        <w:t>Module code:</w:t>
      </w:r>
      <w:r w:rsidRPr="00C23D06">
        <w:rPr>
          <w:rFonts w:ascii="Arial" w:hAnsi="Arial" w:cs="Arial"/>
          <w:sz w:val="36"/>
          <w:szCs w:val="36"/>
        </w:rPr>
        <w:t xml:space="preserve">  BMSW 4001</w:t>
      </w:r>
    </w:p>
    <w:p w14:paraId="1A6E4BF6" w14:textId="3A037611" w:rsidR="00B1504A" w:rsidRPr="00B1504A" w:rsidRDefault="00B1504A" w:rsidP="00B1504A">
      <w:pPr>
        <w:spacing w:line="480" w:lineRule="auto"/>
        <w:jc w:val="center"/>
        <w:rPr>
          <w:rFonts w:ascii="Arial" w:hAnsi="Arial" w:cs="Arial"/>
          <w:sz w:val="36"/>
          <w:szCs w:val="36"/>
        </w:rPr>
      </w:pPr>
      <w:r>
        <w:rPr>
          <w:noProof/>
        </w:rPr>
        <mc:AlternateContent>
          <mc:Choice Requires="wps">
            <w:drawing>
              <wp:anchor distT="0" distB="0" distL="114300" distR="114300" simplePos="0" relativeHeight="251660288" behindDoc="0" locked="0" layoutInCell="1" allowOverlap="1" wp14:anchorId="1464ED11" wp14:editId="588AFC53">
                <wp:simplePos x="0" y="0"/>
                <wp:positionH relativeFrom="column">
                  <wp:posOffset>-454047</wp:posOffset>
                </wp:positionH>
                <wp:positionV relativeFrom="paragraph">
                  <wp:posOffset>2851150</wp:posOffset>
                </wp:positionV>
                <wp:extent cx="6520942" cy="2032717"/>
                <wp:effectExtent l="0" t="0" r="0" b="0"/>
                <wp:wrapNone/>
                <wp:docPr id="3" name="Text Box 3"/>
                <wp:cNvGraphicFramePr/>
                <a:graphic xmlns:a="http://schemas.openxmlformats.org/drawingml/2006/main">
                  <a:graphicData uri="http://schemas.microsoft.com/office/word/2010/wordprocessingShape">
                    <wps:wsp>
                      <wps:cNvSpPr txBox="1"/>
                      <wps:spPr>
                        <a:xfrm>
                          <a:off x="0" y="0"/>
                          <a:ext cx="6520942" cy="2032717"/>
                        </a:xfrm>
                        <a:prstGeom prst="rect">
                          <a:avLst/>
                        </a:prstGeom>
                        <a:noFill/>
                        <a:ln w="6350">
                          <a:noFill/>
                        </a:ln>
                      </wps:spPr>
                      <wps:txbx>
                        <w:txbxContent>
                          <w:p w14:paraId="32D89924" w14:textId="0856A4B3" w:rsidR="00B1504A" w:rsidRPr="006F7E17" w:rsidRDefault="00B1504A" w:rsidP="00B1504A">
                            <w:pPr>
                              <w:spacing w:line="480" w:lineRule="auto"/>
                              <w:jc w:val="center"/>
                              <w:rPr>
                                <w:rFonts w:ascii="Gabriola" w:hAnsi="Gabriola" w:cs="Big Caslon Medium"/>
                                <w:b/>
                                <w:bCs/>
                                <w:color w:val="000000" w:themeColor="text1"/>
                                <w:sz w:val="80"/>
                                <w:szCs w:val="80"/>
                                <w:u w:val="single"/>
                              </w:rPr>
                            </w:pPr>
                            <w:r w:rsidRPr="006F7E17">
                              <w:rPr>
                                <w:rFonts w:ascii="Gabriola" w:hAnsi="Gabriola" w:cs="Big Caslon Medium"/>
                                <w:b/>
                                <w:bCs/>
                                <w:color w:val="000000" w:themeColor="text1"/>
                                <w:sz w:val="80"/>
                                <w:szCs w:val="80"/>
                                <w:u w:val="single"/>
                              </w:rPr>
                              <w:t>Reflective review on employability skills</w:t>
                            </w:r>
                          </w:p>
                          <w:p w14:paraId="3A77D065" w14:textId="77777777" w:rsidR="00B1504A" w:rsidRPr="00C23D06" w:rsidRDefault="00B1504A" w:rsidP="00B1504A">
                            <w:pPr>
                              <w:rPr>
                                <w:sz w:val="64"/>
                                <w:szCs w:val="6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64ED11" id="_x0000_t202" coordsize="21600,21600" o:spt="202" path="m,l,21600r21600,l21600,xe">
                <v:stroke joinstyle="miter"/>
                <v:path gradientshapeok="t" o:connecttype="rect"/>
              </v:shapetype>
              <v:shape id="Text Box 3" o:spid="_x0000_s1026" type="#_x0000_t202" style="position:absolute;left:0;text-align:left;margin-left:-35.75pt;margin-top:224.5pt;width:513.45pt;height:16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" filled="f" stroked="f" strokeweight=".5pt">
                <v:textbox>
                  <w:txbxContent>
                    <w:p w14:paraId="32D89924" w14:textId="0856A4B3" w:rsidR="00B1504A" w:rsidRPr="006F7E17" w:rsidRDefault="00B1504A" w:rsidP="00B1504A">
                      <w:pPr>
                        <w:spacing w:line="480" w:lineRule="auto"/>
                        <w:jc w:val="center"/>
                        <w:rPr>
                          <w:rFonts w:ascii="Gabriola" w:hAnsi="Gabriola" w:cs="Big Caslon Medium"/>
                          <w:b/>
                          <w:bCs/>
                          <w:color w:val="000000" w:themeColor="text1"/>
                          <w:sz w:val="80"/>
                          <w:szCs w:val="80"/>
                          <w:u w:val="single"/>
                        </w:rPr>
                      </w:pPr>
                      <w:r w:rsidRPr="006F7E17">
                        <w:rPr>
                          <w:rFonts w:ascii="Gabriola" w:hAnsi="Gabriola" w:cs="Big Caslon Medium"/>
                          <w:b/>
                          <w:bCs/>
                          <w:color w:val="000000" w:themeColor="text1"/>
                          <w:sz w:val="80"/>
                          <w:szCs w:val="80"/>
                          <w:u w:val="single"/>
                        </w:rPr>
                        <w:t>Reflective review on employability skills</w:t>
                      </w:r>
                    </w:p>
                    <w:p w14:paraId="3A77D065" w14:textId="77777777" w:rsidR="00B1504A" w:rsidRPr="00C23D06" w:rsidRDefault="00B1504A" w:rsidP="00B1504A">
                      <w:pPr>
                        <w:rPr>
                          <w:sz w:val="64"/>
                          <w:szCs w:val="64"/>
                        </w:rPr>
                      </w:pP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0FDB86D4" wp14:editId="08A6C556">
                <wp:simplePos x="0" y="0"/>
                <wp:positionH relativeFrom="page">
                  <wp:posOffset>449580</wp:posOffset>
                </wp:positionH>
                <wp:positionV relativeFrom="page">
                  <wp:posOffset>7794625</wp:posOffset>
                </wp:positionV>
                <wp:extent cx="6858000" cy="1956435"/>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1956435"/>
                          <a:chOff x="0" y="7315200"/>
                          <a:chExt cx="6858000" cy="19565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E7B2C9"/>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C5FE87" w14:textId="77777777" w:rsidR="00B1504A" w:rsidRDefault="00B1504A" w:rsidP="00B1504A">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FDB86D4" id="Group 119" o:spid="_x0000_s1027" style="position:absolute;left:0;text-align:left;margin-left:35.4pt;margin-top:613.75pt;width:540pt;height:154.05pt;z-index:-251657216;mso-position-horizontal-relative:page;mso-position-vertical-relative:page" coordorigin=",73152" coordsize="68580,195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">
                <v:rect id="Rectangle 120" o:spid="_x0000_s1028"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9"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" fillcolor="#e7b2c9" stroked="f" strokeweight="1pt">
                  <v:textbox inset="36pt,14.4pt,36pt,36pt">
                    <w:txbxContent>
                      <w:p w14:paraId="29C5FE87" w14:textId="77777777" w:rsidR="00B1504A" w:rsidRDefault="00B1504A" w:rsidP="00B1504A">
                        <w:pPr>
                          <w:pStyle w:val="NoSpacing"/>
                          <w:rPr>
                            <w:caps/>
                            <w:color w:val="FFFFFF" w:themeColor="background1"/>
                          </w:rPr>
                        </w:pPr>
                      </w:p>
                    </w:txbxContent>
                  </v:textbox>
                </v:rect>
                <w10:wrap anchorx="page" anchory="page"/>
              </v:group>
            </w:pict>
          </mc:Fallback>
        </mc:AlternateContent>
      </w:r>
      <w:r>
        <w:rPr>
          <w:rFonts w:ascii="Times New Roman" w:eastAsia="Times New Roman" w:hAnsi="Times New Roman" w:cs="Times New Roman"/>
          <w:lang w:eastAsia="en-GB"/>
        </w:rPr>
        <w:br w:type="page"/>
      </w:r>
    </w:p>
    <w:sdt>
      <w:sdtPr>
        <w:id w:val="157253568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DF117F3" w14:textId="7F0646F7" w:rsidR="004A0CD4" w:rsidRDefault="004A0CD4">
          <w:pPr>
            <w:pStyle w:val="TOCHeading"/>
          </w:pPr>
          <w:r>
            <w:t>Table of Contents</w:t>
          </w:r>
        </w:p>
        <w:p w14:paraId="5CCEE31B" w14:textId="5D7EE4F2" w:rsidR="004A0CD4" w:rsidRDefault="004A0CD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116558" w:history="1">
            <w:r w:rsidRPr="00AC4227">
              <w:rPr>
                <w:rStyle w:val="Hyperlink"/>
                <w:noProof/>
              </w:rPr>
              <w:t>The introduction to the report</w:t>
            </w:r>
            <w:r>
              <w:rPr>
                <w:noProof/>
                <w:webHidden/>
              </w:rPr>
              <w:tab/>
            </w:r>
            <w:r>
              <w:rPr>
                <w:noProof/>
                <w:webHidden/>
              </w:rPr>
              <w:fldChar w:fldCharType="begin"/>
            </w:r>
            <w:r>
              <w:rPr>
                <w:noProof/>
                <w:webHidden/>
              </w:rPr>
              <w:instrText xml:space="preserve"> PAGEREF _Toc89116558 \h </w:instrText>
            </w:r>
            <w:r>
              <w:rPr>
                <w:noProof/>
                <w:webHidden/>
              </w:rPr>
            </w:r>
            <w:r>
              <w:rPr>
                <w:noProof/>
                <w:webHidden/>
              </w:rPr>
              <w:fldChar w:fldCharType="separate"/>
            </w:r>
            <w:r>
              <w:rPr>
                <w:noProof/>
                <w:webHidden/>
              </w:rPr>
              <w:t>2</w:t>
            </w:r>
            <w:r>
              <w:rPr>
                <w:noProof/>
                <w:webHidden/>
              </w:rPr>
              <w:fldChar w:fldCharType="end"/>
            </w:r>
          </w:hyperlink>
        </w:p>
        <w:p w14:paraId="07EB6D6F" w14:textId="09736139" w:rsidR="004A0CD4" w:rsidRDefault="004A0CD4">
          <w:pPr>
            <w:pStyle w:val="TOC1"/>
            <w:tabs>
              <w:tab w:val="right" w:leader="dot" w:pos="9016"/>
            </w:tabs>
            <w:rPr>
              <w:rFonts w:eastAsiaTheme="minorEastAsia" w:cstheme="minorBidi"/>
              <w:b w:val="0"/>
              <w:bCs w:val="0"/>
              <w:i w:val="0"/>
              <w:iCs w:val="0"/>
              <w:noProof/>
              <w:lang w:eastAsia="en-GB"/>
            </w:rPr>
          </w:pPr>
          <w:hyperlink w:anchor="_Toc89116559" w:history="1">
            <w:r w:rsidRPr="00AC4227">
              <w:rPr>
                <w:rStyle w:val="Hyperlink"/>
                <w:noProof/>
              </w:rPr>
              <w:t>The time management skills</w:t>
            </w:r>
            <w:r>
              <w:rPr>
                <w:noProof/>
                <w:webHidden/>
              </w:rPr>
              <w:tab/>
            </w:r>
            <w:r>
              <w:rPr>
                <w:noProof/>
                <w:webHidden/>
              </w:rPr>
              <w:fldChar w:fldCharType="begin"/>
            </w:r>
            <w:r>
              <w:rPr>
                <w:noProof/>
                <w:webHidden/>
              </w:rPr>
              <w:instrText xml:space="preserve"> PAGEREF _Toc89116559 \h </w:instrText>
            </w:r>
            <w:r>
              <w:rPr>
                <w:noProof/>
                <w:webHidden/>
              </w:rPr>
            </w:r>
            <w:r>
              <w:rPr>
                <w:noProof/>
                <w:webHidden/>
              </w:rPr>
              <w:fldChar w:fldCharType="separate"/>
            </w:r>
            <w:r>
              <w:rPr>
                <w:noProof/>
                <w:webHidden/>
              </w:rPr>
              <w:t>3</w:t>
            </w:r>
            <w:r>
              <w:rPr>
                <w:noProof/>
                <w:webHidden/>
              </w:rPr>
              <w:fldChar w:fldCharType="end"/>
            </w:r>
          </w:hyperlink>
        </w:p>
        <w:p w14:paraId="6DD20101" w14:textId="2BB3B89F" w:rsidR="004A0CD4" w:rsidRDefault="004A0CD4">
          <w:pPr>
            <w:pStyle w:val="TOC1"/>
            <w:tabs>
              <w:tab w:val="right" w:leader="dot" w:pos="9016"/>
            </w:tabs>
            <w:rPr>
              <w:rFonts w:eastAsiaTheme="minorEastAsia" w:cstheme="minorBidi"/>
              <w:b w:val="0"/>
              <w:bCs w:val="0"/>
              <w:i w:val="0"/>
              <w:iCs w:val="0"/>
              <w:noProof/>
              <w:lang w:eastAsia="en-GB"/>
            </w:rPr>
          </w:pPr>
          <w:hyperlink w:anchor="_Toc89116560" w:history="1">
            <w:r w:rsidRPr="00AC4227">
              <w:rPr>
                <w:rStyle w:val="Hyperlink"/>
                <w:noProof/>
              </w:rPr>
              <w:t>The written communication skills</w:t>
            </w:r>
            <w:r>
              <w:rPr>
                <w:noProof/>
                <w:webHidden/>
              </w:rPr>
              <w:tab/>
            </w:r>
            <w:r>
              <w:rPr>
                <w:noProof/>
                <w:webHidden/>
              </w:rPr>
              <w:fldChar w:fldCharType="begin"/>
            </w:r>
            <w:r>
              <w:rPr>
                <w:noProof/>
                <w:webHidden/>
              </w:rPr>
              <w:instrText xml:space="preserve"> PAGEREF _Toc89116560 \h </w:instrText>
            </w:r>
            <w:r>
              <w:rPr>
                <w:noProof/>
                <w:webHidden/>
              </w:rPr>
            </w:r>
            <w:r>
              <w:rPr>
                <w:noProof/>
                <w:webHidden/>
              </w:rPr>
              <w:fldChar w:fldCharType="separate"/>
            </w:r>
            <w:r>
              <w:rPr>
                <w:noProof/>
                <w:webHidden/>
              </w:rPr>
              <w:t>5</w:t>
            </w:r>
            <w:r>
              <w:rPr>
                <w:noProof/>
                <w:webHidden/>
              </w:rPr>
              <w:fldChar w:fldCharType="end"/>
            </w:r>
          </w:hyperlink>
        </w:p>
        <w:p w14:paraId="2C7D80B8" w14:textId="472672DB" w:rsidR="004A0CD4" w:rsidRDefault="004A0CD4">
          <w:pPr>
            <w:pStyle w:val="TOC1"/>
            <w:tabs>
              <w:tab w:val="right" w:leader="dot" w:pos="9016"/>
            </w:tabs>
            <w:rPr>
              <w:rFonts w:eastAsiaTheme="minorEastAsia" w:cstheme="minorBidi"/>
              <w:b w:val="0"/>
              <w:bCs w:val="0"/>
              <w:i w:val="0"/>
              <w:iCs w:val="0"/>
              <w:noProof/>
              <w:lang w:eastAsia="en-GB"/>
            </w:rPr>
          </w:pPr>
          <w:hyperlink w:anchor="_Toc89116561" w:history="1">
            <w:r w:rsidRPr="00AC4227">
              <w:rPr>
                <w:rStyle w:val="Hyperlink"/>
                <w:noProof/>
              </w:rPr>
              <w:t>The planning and organisation skills</w:t>
            </w:r>
            <w:r>
              <w:rPr>
                <w:noProof/>
                <w:webHidden/>
              </w:rPr>
              <w:tab/>
            </w:r>
            <w:r>
              <w:rPr>
                <w:noProof/>
                <w:webHidden/>
              </w:rPr>
              <w:fldChar w:fldCharType="begin"/>
            </w:r>
            <w:r>
              <w:rPr>
                <w:noProof/>
                <w:webHidden/>
              </w:rPr>
              <w:instrText xml:space="preserve"> PAGEREF _Toc89116561 \h </w:instrText>
            </w:r>
            <w:r>
              <w:rPr>
                <w:noProof/>
                <w:webHidden/>
              </w:rPr>
            </w:r>
            <w:r>
              <w:rPr>
                <w:noProof/>
                <w:webHidden/>
              </w:rPr>
              <w:fldChar w:fldCharType="separate"/>
            </w:r>
            <w:r>
              <w:rPr>
                <w:noProof/>
                <w:webHidden/>
              </w:rPr>
              <w:t>6</w:t>
            </w:r>
            <w:r>
              <w:rPr>
                <w:noProof/>
                <w:webHidden/>
              </w:rPr>
              <w:fldChar w:fldCharType="end"/>
            </w:r>
          </w:hyperlink>
        </w:p>
        <w:p w14:paraId="65BFE856" w14:textId="263721BE" w:rsidR="004A0CD4" w:rsidRDefault="004A0CD4">
          <w:pPr>
            <w:pStyle w:val="TOC1"/>
            <w:tabs>
              <w:tab w:val="right" w:leader="dot" w:pos="9016"/>
            </w:tabs>
            <w:rPr>
              <w:rFonts w:eastAsiaTheme="minorEastAsia" w:cstheme="minorBidi"/>
              <w:b w:val="0"/>
              <w:bCs w:val="0"/>
              <w:i w:val="0"/>
              <w:iCs w:val="0"/>
              <w:noProof/>
              <w:lang w:eastAsia="en-GB"/>
            </w:rPr>
          </w:pPr>
          <w:hyperlink w:anchor="_Toc89116562" w:history="1">
            <w:r w:rsidRPr="00AC4227">
              <w:rPr>
                <w:rStyle w:val="Hyperlink"/>
                <w:noProof/>
              </w:rPr>
              <w:t>Conclusion of the report</w:t>
            </w:r>
            <w:r>
              <w:rPr>
                <w:noProof/>
                <w:webHidden/>
              </w:rPr>
              <w:tab/>
            </w:r>
            <w:r>
              <w:rPr>
                <w:noProof/>
                <w:webHidden/>
              </w:rPr>
              <w:fldChar w:fldCharType="begin"/>
            </w:r>
            <w:r>
              <w:rPr>
                <w:noProof/>
                <w:webHidden/>
              </w:rPr>
              <w:instrText xml:space="preserve"> PAGEREF _Toc89116562 \h </w:instrText>
            </w:r>
            <w:r>
              <w:rPr>
                <w:noProof/>
                <w:webHidden/>
              </w:rPr>
            </w:r>
            <w:r>
              <w:rPr>
                <w:noProof/>
                <w:webHidden/>
              </w:rPr>
              <w:fldChar w:fldCharType="separate"/>
            </w:r>
            <w:r>
              <w:rPr>
                <w:noProof/>
                <w:webHidden/>
              </w:rPr>
              <w:t>6</w:t>
            </w:r>
            <w:r>
              <w:rPr>
                <w:noProof/>
                <w:webHidden/>
              </w:rPr>
              <w:fldChar w:fldCharType="end"/>
            </w:r>
          </w:hyperlink>
        </w:p>
        <w:p w14:paraId="0E410EC0" w14:textId="130B40C9" w:rsidR="004A0CD4" w:rsidRDefault="004A0CD4">
          <w:pPr>
            <w:pStyle w:val="TOC1"/>
            <w:tabs>
              <w:tab w:val="right" w:leader="dot" w:pos="9016"/>
            </w:tabs>
            <w:rPr>
              <w:rFonts w:eastAsiaTheme="minorEastAsia" w:cstheme="minorBidi"/>
              <w:b w:val="0"/>
              <w:bCs w:val="0"/>
              <w:i w:val="0"/>
              <w:iCs w:val="0"/>
              <w:noProof/>
              <w:lang w:eastAsia="en-GB"/>
            </w:rPr>
          </w:pPr>
          <w:hyperlink w:anchor="_Toc89116563" w:history="1">
            <w:r w:rsidRPr="00AC4227">
              <w:rPr>
                <w:rStyle w:val="Hyperlink"/>
                <w:noProof/>
              </w:rPr>
              <w:t>REFERENCES</w:t>
            </w:r>
            <w:r>
              <w:rPr>
                <w:noProof/>
                <w:webHidden/>
              </w:rPr>
              <w:tab/>
            </w:r>
            <w:r>
              <w:rPr>
                <w:noProof/>
                <w:webHidden/>
              </w:rPr>
              <w:fldChar w:fldCharType="begin"/>
            </w:r>
            <w:r>
              <w:rPr>
                <w:noProof/>
                <w:webHidden/>
              </w:rPr>
              <w:instrText xml:space="preserve"> PAGEREF _Toc89116563 \h </w:instrText>
            </w:r>
            <w:r>
              <w:rPr>
                <w:noProof/>
                <w:webHidden/>
              </w:rPr>
            </w:r>
            <w:r>
              <w:rPr>
                <w:noProof/>
                <w:webHidden/>
              </w:rPr>
              <w:fldChar w:fldCharType="separate"/>
            </w:r>
            <w:r>
              <w:rPr>
                <w:noProof/>
                <w:webHidden/>
              </w:rPr>
              <w:t>7</w:t>
            </w:r>
            <w:r>
              <w:rPr>
                <w:noProof/>
                <w:webHidden/>
              </w:rPr>
              <w:fldChar w:fldCharType="end"/>
            </w:r>
          </w:hyperlink>
        </w:p>
        <w:p w14:paraId="70DF979D" w14:textId="219B810A" w:rsidR="004A0CD4" w:rsidRDefault="004A0CD4">
          <w:pPr>
            <w:pStyle w:val="TOC1"/>
            <w:tabs>
              <w:tab w:val="right" w:leader="dot" w:pos="9016"/>
            </w:tabs>
            <w:rPr>
              <w:rFonts w:eastAsiaTheme="minorEastAsia" w:cstheme="minorBidi"/>
              <w:b w:val="0"/>
              <w:bCs w:val="0"/>
              <w:i w:val="0"/>
              <w:iCs w:val="0"/>
              <w:noProof/>
              <w:lang w:eastAsia="en-GB"/>
            </w:rPr>
          </w:pPr>
          <w:hyperlink w:anchor="_Toc89116564" w:history="1">
            <w:r w:rsidRPr="00AC4227">
              <w:rPr>
                <w:rStyle w:val="Hyperlink"/>
                <w:noProof/>
              </w:rPr>
              <w:t>Appendix 1: Presentation Feedback</w:t>
            </w:r>
            <w:r>
              <w:rPr>
                <w:noProof/>
                <w:webHidden/>
              </w:rPr>
              <w:tab/>
            </w:r>
            <w:r>
              <w:rPr>
                <w:noProof/>
                <w:webHidden/>
              </w:rPr>
              <w:fldChar w:fldCharType="begin"/>
            </w:r>
            <w:r>
              <w:rPr>
                <w:noProof/>
                <w:webHidden/>
              </w:rPr>
              <w:instrText xml:space="preserve"> PAGEREF _Toc89116564 \h </w:instrText>
            </w:r>
            <w:r>
              <w:rPr>
                <w:noProof/>
                <w:webHidden/>
              </w:rPr>
            </w:r>
            <w:r>
              <w:rPr>
                <w:noProof/>
                <w:webHidden/>
              </w:rPr>
              <w:fldChar w:fldCharType="separate"/>
            </w:r>
            <w:r>
              <w:rPr>
                <w:noProof/>
                <w:webHidden/>
              </w:rPr>
              <w:t>8</w:t>
            </w:r>
            <w:r>
              <w:rPr>
                <w:noProof/>
                <w:webHidden/>
              </w:rPr>
              <w:fldChar w:fldCharType="end"/>
            </w:r>
          </w:hyperlink>
        </w:p>
        <w:p w14:paraId="15308AE3" w14:textId="65B22A1B" w:rsidR="004A0CD4" w:rsidRDefault="004A0CD4">
          <w:r>
            <w:rPr>
              <w:b/>
              <w:bCs/>
              <w:noProof/>
            </w:rPr>
            <w:fldChar w:fldCharType="end"/>
          </w:r>
        </w:p>
      </w:sdtContent>
    </w:sdt>
    <w:p w14:paraId="3A62E915" w14:textId="7F9496AD" w:rsidR="006F7E17" w:rsidRDefault="006F7E17" w:rsidP="00197F13">
      <w:pPr>
        <w:spacing w:line="360" w:lineRule="auto"/>
        <w:jc w:val="both"/>
        <w:rPr>
          <w:rFonts w:ascii="Arial" w:hAnsi="Arial" w:cs="Arial"/>
          <w:b/>
          <w:bCs/>
          <w:sz w:val="28"/>
          <w:szCs w:val="28"/>
        </w:rPr>
      </w:pPr>
    </w:p>
    <w:p w14:paraId="44A64C61" w14:textId="3ACCFB8C" w:rsidR="006F7E17" w:rsidRDefault="006F7E17" w:rsidP="00197F13">
      <w:pPr>
        <w:spacing w:line="360" w:lineRule="auto"/>
        <w:jc w:val="both"/>
        <w:rPr>
          <w:rFonts w:ascii="Arial" w:hAnsi="Arial" w:cs="Arial"/>
          <w:b/>
          <w:bCs/>
          <w:sz w:val="28"/>
          <w:szCs w:val="28"/>
        </w:rPr>
      </w:pPr>
    </w:p>
    <w:p w14:paraId="64DAFE00" w14:textId="77777777" w:rsidR="006F7E17" w:rsidRDefault="006F7E17" w:rsidP="00197F13">
      <w:pPr>
        <w:spacing w:line="360" w:lineRule="auto"/>
        <w:jc w:val="both"/>
        <w:rPr>
          <w:rFonts w:ascii="Arial" w:hAnsi="Arial" w:cs="Arial"/>
          <w:b/>
          <w:bCs/>
          <w:sz w:val="28"/>
          <w:szCs w:val="28"/>
        </w:rPr>
      </w:pPr>
    </w:p>
    <w:p w14:paraId="1D2594C7" w14:textId="45C95F33" w:rsidR="00197F13" w:rsidRDefault="00197F13" w:rsidP="00197F13">
      <w:pPr>
        <w:spacing w:line="360" w:lineRule="auto"/>
        <w:jc w:val="both"/>
        <w:rPr>
          <w:rFonts w:ascii="Arial" w:hAnsi="Arial" w:cs="Arial"/>
          <w:b/>
          <w:bCs/>
          <w:sz w:val="28"/>
          <w:szCs w:val="28"/>
        </w:rPr>
      </w:pPr>
    </w:p>
    <w:p w14:paraId="5955F740" w14:textId="51FB3647" w:rsidR="00197F13" w:rsidRDefault="00197F13" w:rsidP="00197F13">
      <w:pPr>
        <w:spacing w:line="360" w:lineRule="auto"/>
        <w:jc w:val="both"/>
        <w:rPr>
          <w:rFonts w:ascii="Arial" w:hAnsi="Arial" w:cs="Arial"/>
          <w:b/>
          <w:bCs/>
          <w:sz w:val="28"/>
          <w:szCs w:val="28"/>
        </w:rPr>
      </w:pPr>
    </w:p>
    <w:p w14:paraId="2D5E2E71" w14:textId="11286711" w:rsidR="00197F13" w:rsidRDefault="00197F13" w:rsidP="00197F13">
      <w:pPr>
        <w:spacing w:line="360" w:lineRule="auto"/>
        <w:jc w:val="both"/>
        <w:rPr>
          <w:rFonts w:ascii="Arial" w:hAnsi="Arial" w:cs="Arial"/>
          <w:b/>
          <w:bCs/>
          <w:sz w:val="28"/>
          <w:szCs w:val="28"/>
        </w:rPr>
      </w:pPr>
    </w:p>
    <w:p w14:paraId="5606ABA0" w14:textId="58F2F8A8" w:rsidR="00197F13" w:rsidRDefault="00197F13" w:rsidP="00197F13">
      <w:pPr>
        <w:spacing w:line="360" w:lineRule="auto"/>
        <w:jc w:val="both"/>
        <w:rPr>
          <w:rFonts w:ascii="Arial" w:hAnsi="Arial" w:cs="Arial"/>
          <w:b/>
          <w:bCs/>
          <w:sz w:val="28"/>
          <w:szCs w:val="28"/>
        </w:rPr>
      </w:pPr>
    </w:p>
    <w:p w14:paraId="7C3A3592" w14:textId="60261B7F" w:rsidR="00197F13" w:rsidRDefault="00197F13" w:rsidP="00197F13">
      <w:pPr>
        <w:spacing w:line="360" w:lineRule="auto"/>
        <w:jc w:val="both"/>
        <w:rPr>
          <w:rFonts w:ascii="Arial" w:hAnsi="Arial" w:cs="Arial"/>
          <w:b/>
          <w:bCs/>
          <w:sz w:val="28"/>
          <w:szCs w:val="28"/>
        </w:rPr>
      </w:pPr>
    </w:p>
    <w:p w14:paraId="30F9C1E9" w14:textId="7890DB43" w:rsidR="00197F13" w:rsidRDefault="00197F13" w:rsidP="00197F13">
      <w:pPr>
        <w:spacing w:line="360" w:lineRule="auto"/>
        <w:jc w:val="both"/>
        <w:rPr>
          <w:rFonts w:ascii="Arial" w:hAnsi="Arial" w:cs="Arial"/>
          <w:b/>
          <w:bCs/>
          <w:sz w:val="28"/>
          <w:szCs w:val="28"/>
        </w:rPr>
      </w:pPr>
    </w:p>
    <w:p w14:paraId="68388E73" w14:textId="5CBDCE62" w:rsidR="00197F13" w:rsidRDefault="00197F13" w:rsidP="00197F13">
      <w:pPr>
        <w:spacing w:line="360" w:lineRule="auto"/>
        <w:jc w:val="both"/>
        <w:rPr>
          <w:rFonts w:ascii="Arial" w:hAnsi="Arial" w:cs="Arial"/>
          <w:b/>
          <w:bCs/>
          <w:sz w:val="28"/>
          <w:szCs w:val="28"/>
        </w:rPr>
      </w:pPr>
    </w:p>
    <w:p w14:paraId="78A3620F" w14:textId="2EF5DF33" w:rsidR="00197F13" w:rsidRDefault="00197F13" w:rsidP="00197F13">
      <w:pPr>
        <w:spacing w:line="360" w:lineRule="auto"/>
        <w:jc w:val="both"/>
        <w:rPr>
          <w:rFonts w:ascii="Arial" w:hAnsi="Arial" w:cs="Arial"/>
          <w:b/>
          <w:bCs/>
          <w:sz w:val="28"/>
          <w:szCs w:val="28"/>
        </w:rPr>
      </w:pPr>
    </w:p>
    <w:p w14:paraId="298063D9" w14:textId="3D8337C6" w:rsidR="00197F13" w:rsidRDefault="00197F13" w:rsidP="00197F13">
      <w:pPr>
        <w:spacing w:line="360" w:lineRule="auto"/>
        <w:jc w:val="both"/>
        <w:rPr>
          <w:rFonts w:ascii="Arial" w:hAnsi="Arial" w:cs="Arial"/>
          <w:b/>
          <w:bCs/>
          <w:sz w:val="28"/>
          <w:szCs w:val="28"/>
        </w:rPr>
      </w:pPr>
    </w:p>
    <w:p w14:paraId="6DFF8CC1" w14:textId="7FC7C28B" w:rsidR="00197F13" w:rsidRDefault="00197F13" w:rsidP="00197F13">
      <w:pPr>
        <w:spacing w:line="360" w:lineRule="auto"/>
        <w:jc w:val="both"/>
        <w:rPr>
          <w:rFonts w:ascii="Arial" w:hAnsi="Arial" w:cs="Arial"/>
          <w:b/>
          <w:bCs/>
          <w:sz w:val="28"/>
          <w:szCs w:val="28"/>
        </w:rPr>
      </w:pPr>
    </w:p>
    <w:p w14:paraId="2D7F4735" w14:textId="06DB87B6" w:rsidR="00197F13" w:rsidRDefault="00197F13" w:rsidP="00197F13">
      <w:pPr>
        <w:spacing w:line="360" w:lineRule="auto"/>
        <w:jc w:val="both"/>
        <w:rPr>
          <w:rFonts w:ascii="Arial" w:hAnsi="Arial" w:cs="Arial"/>
          <w:b/>
          <w:bCs/>
          <w:sz w:val="28"/>
          <w:szCs w:val="28"/>
        </w:rPr>
      </w:pPr>
    </w:p>
    <w:p w14:paraId="3911D663" w14:textId="7C5A67A8" w:rsidR="00197F13" w:rsidRDefault="00197F13" w:rsidP="00197F13">
      <w:pPr>
        <w:spacing w:line="360" w:lineRule="auto"/>
        <w:jc w:val="both"/>
        <w:rPr>
          <w:rFonts w:ascii="Arial" w:hAnsi="Arial" w:cs="Arial"/>
          <w:b/>
          <w:bCs/>
          <w:sz w:val="28"/>
          <w:szCs w:val="28"/>
        </w:rPr>
      </w:pPr>
    </w:p>
    <w:p w14:paraId="3347941D" w14:textId="27FBA734" w:rsidR="00197F13" w:rsidRDefault="00197F13" w:rsidP="00197F13">
      <w:pPr>
        <w:spacing w:line="360" w:lineRule="auto"/>
        <w:jc w:val="both"/>
        <w:rPr>
          <w:rFonts w:ascii="Arial" w:hAnsi="Arial" w:cs="Arial"/>
          <w:b/>
          <w:bCs/>
          <w:sz w:val="28"/>
          <w:szCs w:val="28"/>
        </w:rPr>
      </w:pPr>
    </w:p>
    <w:p w14:paraId="7C4A38E0" w14:textId="78B2A698" w:rsidR="006F7E17" w:rsidRDefault="006F7E17" w:rsidP="00197F13">
      <w:pPr>
        <w:spacing w:line="360" w:lineRule="auto"/>
        <w:jc w:val="both"/>
        <w:rPr>
          <w:rFonts w:ascii="Arial" w:hAnsi="Arial" w:cs="Arial"/>
          <w:b/>
          <w:bCs/>
          <w:sz w:val="28"/>
          <w:szCs w:val="28"/>
        </w:rPr>
      </w:pPr>
    </w:p>
    <w:p w14:paraId="78AE1F9C" w14:textId="4AFF9064" w:rsidR="004A0CD4" w:rsidRDefault="004A0CD4" w:rsidP="00197F13">
      <w:pPr>
        <w:spacing w:line="360" w:lineRule="auto"/>
        <w:jc w:val="both"/>
        <w:rPr>
          <w:rFonts w:ascii="Arial" w:hAnsi="Arial" w:cs="Arial"/>
          <w:b/>
          <w:bCs/>
          <w:sz w:val="28"/>
          <w:szCs w:val="28"/>
        </w:rPr>
      </w:pPr>
    </w:p>
    <w:p w14:paraId="49533BBF" w14:textId="69E9CCD6" w:rsidR="004A0CD4" w:rsidRDefault="004A0CD4" w:rsidP="00197F13">
      <w:pPr>
        <w:spacing w:line="360" w:lineRule="auto"/>
        <w:jc w:val="both"/>
        <w:rPr>
          <w:rFonts w:ascii="Arial" w:hAnsi="Arial" w:cs="Arial"/>
          <w:b/>
          <w:bCs/>
          <w:sz w:val="28"/>
          <w:szCs w:val="28"/>
        </w:rPr>
      </w:pPr>
    </w:p>
    <w:p w14:paraId="49640F13" w14:textId="70AC1DC9" w:rsidR="004A0CD4" w:rsidRDefault="004A0CD4" w:rsidP="00197F13">
      <w:pPr>
        <w:spacing w:line="360" w:lineRule="auto"/>
        <w:jc w:val="both"/>
        <w:rPr>
          <w:rFonts w:ascii="Arial" w:hAnsi="Arial" w:cs="Arial"/>
          <w:b/>
          <w:bCs/>
          <w:sz w:val="28"/>
          <w:szCs w:val="28"/>
        </w:rPr>
      </w:pPr>
    </w:p>
    <w:p w14:paraId="15FF933F" w14:textId="77777777" w:rsidR="004A0CD4" w:rsidRPr="00197F13" w:rsidRDefault="004A0CD4" w:rsidP="00197F13">
      <w:pPr>
        <w:spacing w:line="360" w:lineRule="auto"/>
        <w:jc w:val="both"/>
        <w:rPr>
          <w:rFonts w:ascii="Arial" w:hAnsi="Arial" w:cs="Arial"/>
          <w:b/>
          <w:bCs/>
          <w:sz w:val="28"/>
          <w:szCs w:val="28"/>
        </w:rPr>
      </w:pPr>
    </w:p>
    <w:p w14:paraId="2DBFF23C" w14:textId="6BCA0D7D" w:rsidR="00197F13" w:rsidRDefault="006F7E17" w:rsidP="00B1504A">
      <w:pPr>
        <w:pStyle w:val="Heading1"/>
        <w:jc w:val="center"/>
        <w:rPr>
          <w:b/>
          <w:bCs/>
          <w:u w:val="single"/>
        </w:rPr>
      </w:pPr>
      <w:bookmarkStart w:id="0" w:name="_Toc88856052"/>
      <w:bookmarkStart w:id="1" w:name="_Toc89116558"/>
      <w:r>
        <w:rPr>
          <w:b/>
          <w:bCs/>
          <w:u w:val="single"/>
        </w:rPr>
        <w:lastRenderedPageBreak/>
        <w:t>The introduction to the report</w:t>
      </w:r>
      <w:bookmarkEnd w:id="0"/>
      <w:bookmarkEnd w:id="1"/>
    </w:p>
    <w:p w14:paraId="41745C09" w14:textId="404F4587" w:rsidR="006F7E17" w:rsidRDefault="006F7E17" w:rsidP="006F7E17">
      <w:pPr>
        <w:rPr>
          <w:sz w:val="10"/>
          <w:szCs w:val="10"/>
        </w:rPr>
      </w:pPr>
    </w:p>
    <w:p w14:paraId="3C2B2BBA" w14:textId="77777777" w:rsidR="006F7E17" w:rsidRPr="006F7E17" w:rsidRDefault="006F7E17" w:rsidP="006F7E17">
      <w:pPr>
        <w:rPr>
          <w:sz w:val="10"/>
          <w:szCs w:val="10"/>
        </w:rPr>
      </w:pPr>
    </w:p>
    <w:p w14:paraId="2D544214" w14:textId="77777777" w:rsidR="006F7E17" w:rsidRPr="006F7E17" w:rsidRDefault="006F7E17" w:rsidP="006F7E17">
      <w:pPr>
        <w:spacing w:line="360" w:lineRule="auto"/>
        <w:jc w:val="both"/>
        <w:rPr>
          <w:rFonts w:ascii="Arial" w:hAnsi="Arial" w:cs="Arial"/>
        </w:rPr>
      </w:pPr>
      <w:r w:rsidRPr="006F7E17">
        <w:rPr>
          <w:rFonts w:ascii="Arial" w:hAnsi="Arial" w:cs="Arial"/>
        </w:rPr>
        <w:t xml:space="preserve">Most importantly, this task is made fully intent on being an intelligent report, hence the principal individual will show up. Proceeding with the thought, inside the following areas of this task will be found a scope of various abilities that I have created since the beginning of the module, just as the contrast between how I was toward the beginning of the module and how I am currently. This is significant to see the enhancements and the advancement that I had the option to make during the Academic and Employability Skills from the Certificate in Higher Education Skills for the Workplace and Health and Social Care program presented by the college. moreover, as far as the construction, the report will adjust an exceptionally simple to-follow structure, for example, the presentation a piece of the report, trailed by the abilities that will be talked about inside the following after segments of the task. Talking about the employability abilities that will be examined and uncovered inside the following areas of the report, the employability abilities comprise of the time usage abilities, composed relational abilities, group working expertise, just as the preparation and association abilities. Likewise, here can be referenced the Gibbs intelligent circle because of the way that it has been an entire course of fostering the abilities, for example, the Gibbs intelligent circle hypothesis proposes gaining as a matter of fact, truth which I unequivocally support because of the way that I am continually gaining from my previous encounters. As far as the Graham Gibbs' hypothesis which has been created in 1988, it contains six phases, to be specific the depiction, feeling, assessment, examination, end and the activity plan (The University of Edinburgh, 2021). </w:t>
      </w:r>
    </w:p>
    <w:p w14:paraId="1477D1E9" w14:textId="77777777" w:rsidR="006F7E17" w:rsidRPr="006F7E17" w:rsidRDefault="006F7E17" w:rsidP="006F7E17">
      <w:pPr>
        <w:spacing w:line="360" w:lineRule="auto"/>
        <w:jc w:val="both"/>
        <w:rPr>
          <w:rFonts w:ascii="Arial" w:hAnsi="Arial" w:cs="Arial"/>
        </w:rPr>
      </w:pPr>
    </w:p>
    <w:p w14:paraId="1494CFC9" w14:textId="215E5ED6" w:rsidR="000A04B5" w:rsidRPr="000A04B5" w:rsidRDefault="006F7E17" w:rsidP="00197F13">
      <w:pPr>
        <w:spacing w:line="360" w:lineRule="auto"/>
        <w:jc w:val="both"/>
        <w:rPr>
          <w:rFonts w:ascii="Arial" w:hAnsi="Arial" w:cs="Arial"/>
        </w:rPr>
      </w:pPr>
      <w:r w:rsidRPr="006F7E17">
        <w:rPr>
          <w:rFonts w:ascii="Arial" w:hAnsi="Arial" w:cs="Arial"/>
        </w:rPr>
        <w:t xml:space="preserve">In addition, the employability abilities are something much required and it was since the world was made because of the way that the employability abilities offers to the individual the chance to more straightforward find a new line of work and surprisingly more than this, it assists the person with saving the occupation for a more drawn out timeframe and to really get some remuneration and advancement like a superior situation inside the organization because of obvious employability abilities and a difficult work (Australian Government, 2021). Beyond what this, the employability abilities can be likewise considered just like a need because of the way that it is extremely difficult to find a new line of work without those specific abilities as nobody </w:t>
      </w:r>
      <w:r w:rsidRPr="006F7E17">
        <w:rPr>
          <w:rFonts w:ascii="Arial" w:hAnsi="Arial" w:cs="Arial"/>
        </w:rPr>
        <w:lastRenderedPageBreak/>
        <w:t>needs somebody who doesn't how to take care of their business and will consistently pick the person who is profiting from greater employability abilities, over the person who doesn't have them</w:t>
      </w:r>
      <w:r w:rsidR="003D4548">
        <w:rPr>
          <w:rFonts w:ascii="Arial" w:hAnsi="Arial" w:cs="Arial"/>
        </w:rPr>
        <w:t xml:space="preserve">. </w:t>
      </w:r>
    </w:p>
    <w:p w14:paraId="1343FAB6" w14:textId="235356AA" w:rsidR="00197F13" w:rsidRDefault="006F7E17" w:rsidP="00B1504A">
      <w:pPr>
        <w:pStyle w:val="Heading1"/>
        <w:jc w:val="center"/>
        <w:rPr>
          <w:b/>
          <w:bCs/>
          <w:u w:val="single"/>
        </w:rPr>
      </w:pPr>
      <w:bookmarkStart w:id="2" w:name="_Toc88856053"/>
      <w:bookmarkStart w:id="3" w:name="_Toc89116559"/>
      <w:r>
        <w:rPr>
          <w:b/>
          <w:bCs/>
          <w:u w:val="single"/>
        </w:rPr>
        <w:t>The time management skills</w:t>
      </w:r>
      <w:bookmarkEnd w:id="2"/>
      <w:bookmarkEnd w:id="3"/>
    </w:p>
    <w:p w14:paraId="5C9AC414" w14:textId="77777777" w:rsidR="00B1504A" w:rsidRPr="006F7E17" w:rsidRDefault="00B1504A" w:rsidP="006F7E17">
      <w:pPr>
        <w:spacing w:line="360" w:lineRule="auto"/>
        <w:jc w:val="both"/>
        <w:rPr>
          <w:sz w:val="10"/>
          <w:szCs w:val="10"/>
        </w:rPr>
      </w:pPr>
    </w:p>
    <w:p w14:paraId="21C1F514" w14:textId="77777777" w:rsidR="006F7E17" w:rsidRDefault="006F7E17" w:rsidP="006F7E17">
      <w:pPr>
        <w:spacing w:line="360" w:lineRule="auto"/>
        <w:jc w:val="both"/>
        <w:rPr>
          <w:rFonts w:ascii="Arial" w:hAnsi="Arial" w:cs="Arial"/>
        </w:rPr>
      </w:pPr>
      <w:bookmarkStart w:id="4" w:name="_Toc77609480"/>
      <w:r w:rsidRPr="006F7E17">
        <w:rPr>
          <w:rFonts w:ascii="Arial" w:hAnsi="Arial" w:cs="Arial"/>
        </w:rPr>
        <w:t xml:space="preserve">The time usage ability is an expertise much required, particularly in the days that we are as of now living as everybody is on rush to finish whatever number things as could be expected under the circumstances, so accordingly be dealing with the time in the most ideal manner potential (Skills you want, 2020). further with this thought, to deal with the time, know about the way that for each occupation that needs consideration, a specific timeframe is required, accordingly in that certain distributed timeframe the occupation should be done as such that an individual can be considered as having time usage expertise (MindTools, 2020). Specifically talking, I was not awesome at dealing with the time, thusly the time usage ability was not one of my qualities. I was consistently on the surge, winding up to not accomplish each put out objective for the afternoon. I have been continually ending up saying '' I possess got energy for everything'' truth which is an exceptionally large lie as there isn't the ideal opportunity for everything when the time isn't effectively overseen. I recollect myself attempting to show up on schedule for everything, including vital gatherings, thing that has carried just misfortunes for me because of the way that I was being thought of as youthful and not genuine. Notwithstanding, since the college has begun, I saw a few enhancements with regards to the employability abilities, particularly for using time productively because of the way that I was in a need of dealing with my time in the most ideal manner conceivable to get to do each easily overlooked detail, particularly the exercises that are concerning the college course that I am joining in. </w:t>
      </w:r>
    </w:p>
    <w:p w14:paraId="43FA401B" w14:textId="77777777" w:rsidR="006F7E17" w:rsidRDefault="006F7E17" w:rsidP="006F7E17">
      <w:pPr>
        <w:spacing w:line="360" w:lineRule="auto"/>
        <w:jc w:val="both"/>
        <w:rPr>
          <w:rFonts w:ascii="Arial" w:hAnsi="Arial" w:cs="Arial"/>
        </w:rPr>
      </w:pPr>
    </w:p>
    <w:p w14:paraId="428F624E" w14:textId="129E1275" w:rsidR="006F7E17" w:rsidRPr="006F7E17" w:rsidRDefault="006F7E17" w:rsidP="006F7E17">
      <w:pPr>
        <w:spacing w:line="360" w:lineRule="auto"/>
        <w:jc w:val="both"/>
        <w:rPr>
          <w:rFonts w:ascii="Arial" w:hAnsi="Arial" w:cs="Arial"/>
        </w:rPr>
      </w:pPr>
      <w:r w:rsidRPr="006F7E17">
        <w:rPr>
          <w:rFonts w:ascii="Arial" w:hAnsi="Arial" w:cs="Arial"/>
        </w:rPr>
        <w:t xml:space="preserve">I needed to deal with my time, so I possess sufficient energy for college which comprise of going to the classes, just as getting my work done and task – and the test just as going to work and </w:t>
      </w:r>
      <w:proofErr w:type="gramStart"/>
      <w:r w:rsidRPr="006F7E17">
        <w:rPr>
          <w:rFonts w:ascii="Arial" w:hAnsi="Arial" w:cs="Arial"/>
        </w:rPr>
        <w:t>as yet</w:t>
      </w:r>
      <w:proofErr w:type="gramEnd"/>
      <w:r w:rsidRPr="006F7E17">
        <w:rPr>
          <w:rFonts w:ascii="Arial" w:hAnsi="Arial" w:cs="Arial"/>
        </w:rPr>
        <w:t xml:space="preserve"> having some time left for my own life including my companions and my family. What's more, the other thing that has helped me a ton to foster the time usage expertise and not exclusively is the current module that I am presently rehearsing, to be specific the Academic and Employability abilities. Because of this module I was introduced to the required speculations and information reality which made it simpler for me to get to comprehend in a quicker way how I ought to </w:t>
      </w:r>
      <w:r w:rsidRPr="006F7E17">
        <w:rPr>
          <w:rFonts w:ascii="Arial" w:hAnsi="Arial" w:cs="Arial"/>
        </w:rPr>
        <w:lastRenderedPageBreak/>
        <w:t>deal with my time. here I can even specify a hypothesis called the 4Ds of time usage which comprises of the Do, Delay, Delegate and Delete (</w:t>
      </w:r>
      <w:proofErr w:type="spellStart"/>
      <w:r w:rsidRPr="006F7E17">
        <w:rPr>
          <w:rFonts w:ascii="Arial" w:hAnsi="Arial" w:cs="Arial"/>
        </w:rPr>
        <w:t>ProductPlan</w:t>
      </w:r>
      <w:proofErr w:type="spellEnd"/>
      <w:r w:rsidRPr="006F7E17">
        <w:rPr>
          <w:rFonts w:ascii="Arial" w:hAnsi="Arial" w:cs="Arial"/>
        </w:rPr>
        <w:t xml:space="preserve">, 2020). The 4Ds of time usage open my brain and caused me to see how I ought to deal with my time and furthermore expanded my concentration over the things that matter the most – I am not zeroing in any longer on things that doesn't make any difference and I have likewise figured out how to have the effect between things that matter and things that doesn't make any difference so much. </w:t>
      </w:r>
      <w:r w:rsidR="00083A0F">
        <w:rPr>
          <w:rFonts w:ascii="Arial" w:hAnsi="Arial" w:cs="Arial"/>
        </w:rPr>
        <w:t xml:space="preserve">More to add about my time management skills development, during the group presentation I had to make sure that I had great timing once with the </w:t>
      </w:r>
      <w:r w:rsidR="00E15E2B">
        <w:rPr>
          <w:rFonts w:ascii="Arial" w:hAnsi="Arial" w:cs="Arial"/>
        </w:rPr>
        <w:t>colleagues</w:t>
      </w:r>
      <w:r w:rsidR="00083A0F">
        <w:rPr>
          <w:rFonts w:ascii="Arial" w:hAnsi="Arial" w:cs="Arial"/>
        </w:rPr>
        <w:t xml:space="preserve"> to make sure that we have time to plan everything for the content we were going to include. </w:t>
      </w:r>
    </w:p>
    <w:p w14:paraId="11BB24C7" w14:textId="77777777" w:rsidR="006F7E17" w:rsidRPr="006F7E17" w:rsidRDefault="006F7E17" w:rsidP="006F7E17">
      <w:pPr>
        <w:spacing w:line="360" w:lineRule="auto"/>
        <w:jc w:val="both"/>
        <w:rPr>
          <w:rFonts w:ascii="Arial" w:hAnsi="Arial" w:cs="Arial"/>
        </w:rPr>
      </w:pPr>
    </w:p>
    <w:p w14:paraId="32772F4D" w14:textId="33B9260E" w:rsidR="006F7E17" w:rsidRDefault="006F7E17" w:rsidP="006F7E17">
      <w:pPr>
        <w:spacing w:line="360" w:lineRule="auto"/>
        <w:jc w:val="both"/>
        <w:rPr>
          <w:rFonts w:ascii="Arial" w:hAnsi="Arial" w:cs="Arial"/>
        </w:rPr>
      </w:pPr>
      <w:r w:rsidRPr="006F7E17">
        <w:rPr>
          <w:rFonts w:ascii="Arial" w:hAnsi="Arial" w:cs="Arial"/>
        </w:rPr>
        <w:t xml:space="preserve">Additionally, the employability abilities are something much required and it was since the world was made because of the way that the employability abilities offers to the individual the chance to simpler find a new line of work and surprisingly more than this, it assists the person with saving the occupation for a more drawn out timeframe and to really get some pay and advancement like a superior situation inside the organization because of clear cut employability abilities and a difficult work (Australian Government, 2021). Beyond what this, the employability abilities can be likewise considered just like a need because of the way that it is extremely difficult to find a new line of work without those specific abilities as nobody needs somebody who doesn't how to go about their business and will consistently pick the person who is profiting from greater employability abilities, over the person </w:t>
      </w:r>
      <w:r>
        <w:rPr>
          <w:rFonts w:ascii="Arial" w:hAnsi="Arial" w:cs="Arial"/>
        </w:rPr>
        <w:t>that do not own these.</w:t>
      </w:r>
    </w:p>
    <w:p w14:paraId="1EF7C020" w14:textId="5B062150" w:rsidR="00197F13" w:rsidRDefault="006F7E17" w:rsidP="006F7E17">
      <w:pPr>
        <w:pStyle w:val="Heading1"/>
        <w:jc w:val="center"/>
        <w:rPr>
          <w:b/>
          <w:bCs/>
          <w:u w:val="single"/>
        </w:rPr>
      </w:pPr>
      <w:bookmarkStart w:id="5" w:name="_Toc88856054"/>
      <w:bookmarkStart w:id="6" w:name="_Toc89116560"/>
      <w:bookmarkEnd w:id="4"/>
      <w:r>
        <w:rPr>
          <w:b/>
          <w:bCs/>
          <w:u w:val="single"/>
        </w:rPr>
        <w:t>The written communication skills</w:t>
      </w:r>
      <w:bookmarkEnd w:id="5"/>
      <w:bookmarkEnd w:id="6"/>
    </w:p>
    <w:p w14:paraId="6574A086" w14:textId="77777777" w:rsidR="00B1504A" w:rsidRPr="00B1504A" w:rsidRDefault="00B1504A" w:rsidP="00B1504A"/>
    <w:p w14:paraId="0C0D2918" w14:textId="5536CD66" w:rsidR="006F7E17" w:rsidRDefault="006F7E17" w:rsidP="00197F13">
      <w:pPr>
        <w:spacing w:line="360" w:lineRule="auto"/>
        <w:jc w:val="both"/>
        <w:rPr>
          <w:rFonts w:ascii="Arial" w:hAnsi="Arial" w:cs="Arial"/>
        </w:rPr>
      </w:pPr>
      <w:r w:rsidRPr="006F7E17">
        <w:rPr>
          <w:rFonts w:ascii="Arial" w:hAnsi="Arial" w:cs="Arial"/>
        </w:rPr>
        <w:t xml:space="preserve">Truly, this is the expertise that I think that it is the hardest to get because of the way that English language isn't my absolute first language – it being Romanian. In any case, since I began the college, I can see some exceptionally enormous upgrades and this dates to the college educators that I was sufficiently fortunate to get as they urged me to be a superior individual and to foster the required abilities, particularly this specific one. This expertise is particularly significant as it stays at the foundation of the essential information – to realize how to talk and compose as an unmistakable and reasonable letter, email or message is vital to keep away from any errors that can undoubtedly obliterate a decent and helpful thing (Leonard, 2019). In any case, </w:t>
      </w:r>
      <w:r w:rsidRPr="006F7E17">
        <w:rPr>
          <w:rFonts w:ascii="Arial" w:hAnsi="Arial" w:cs="Arial"/>
        </w:rPr>
        <w:lastRenderedPageBreak/>
        <w:t>regardless of whether I was battling because of the conspicuous explanation, I am currently sufficiently sure to refer to that I feel vastly improved with regards to the composed correspondence expertise. One specific variable that helped me over this difficult period is the Academic and Employability Skills module as this module introduced and raised a few focuses that o could never contemplate – this is the reason I am presently sure and protected with respect to the employability abilities. More than this, I recollect from the past when I initially attempted to further develop my English including the composed relational abilities and I was truly battling and presently I don't feel the equivalent any longer. This module opened my brain and caused me to understand that isn't quite as hard as certain individuals got the impression. It takes a great deal of tolerance and aspiration, yet everything is awesome (</w:t>
      </w:r>
      <w:proofErr w:type="spellStart"/>
      <w:r w:rsidRPr="006F7E17">
        <w:rPr>
          <w:rFonts w:ascii="Arial" w:hAnsi="Arial" w:cs="Arial"/>
        </w:rPr>
        <w:t>Penlighten</w:t>
      </w:r>
      <w:proofErr w:type="spellEnd"/>
      <w:r w:rsidRPr="006F7E17">
        <w:rPr>
          <w:rFonts w:ascii="Arial" w:hAnsi="Arial" w:cs="Arial"/>
        </w:rPr>
        <w:t>, 2021).</w:t>
      </w:r>
    </w:p>
    <w:p w14:paraId="3272930E" w14:textId="07E3BE35" w:rsidR="00E15E2B" w:rsidRPr="00B1504A" w:rsidRDefault="00E15E2B" w:rsidP="00197F13">
      <w:pPr>
        <w:spacing w:line="360" w:lineRule="auto"/>
        <w:jc w:val="both"/>
        <w:rPr>
          <w:rFonts w:ascii="Arial" w:hAnsi="Arial" w:cs="Arial"/>
        </w:rPr>
      </w:pPr>
      <w:r>
        <w:rPr>
          <w:rFonts w:ascii="Arial" w:hAnsi="Arial" w:cs="Arial"/>
        </w:rPr>
        <w:t xml:space="preserve">These skills have been developed </w:t>
      </w:r>
      <w:r w:rsidR="004A0CD4">
        <w:rPr>
          <w:rFonts w:ascii="Arial" w:hAnsi="Arial" w:cs="Arial"/>
        </w:rPr>
        <w:t>while learning about different key things during this module such as the 4D’s and within homework and class activities handed out as well. All of these have played a massive importance in my development of the English writing skills.</w:t>
      </w:r>
    </w:p>
    <w:p w14:paraId="66A71192" w14:textId="6A2DA61C" w:rsidR="00197F13" w:rsidRDefault="006F7E17" w:rsidP="00B1504A">
      <w:pPr>
        <w:pStyle w:val="Heading1"/>
        <w:jc w:val="center"/>
        <w:rPr>
          <w:b/>
          <w:bCs/>
          <w:u w:val="single"/>
        </w:rPr>
      </w:pPr>
      <w:bookmarkStart w:id="7" w:name="_Toc88856055"/>
      <w:bookmarkStart w:id="8" w:name="_Toc89116561"/>
      <w:r>
        <w:rPr>
          <w:b/>
          <w:bCs/>
          <w:u w:val="single"/>
        </w:rPr>
        <w:t>The planning and organisation skills</w:t>
      </w:r>
      <w:bookmarkEnd w:id="7"/>
      <w:bookmarkEnd w:id="8"/>
    </w:p>
    <w:p w14:paraId="1A2BCE63" w14:textId="77777777" w:rsidR="006F7E17" w:rsidRPr="006F7E17" w:rsidRDefault="006F7E17" w:rsidP="006F7E17"/>
    <w:p w14:paraId="6B27FC3C" w14:textId="77777777" w:rsidR="006F7E17" w:rsidRDefault="006F7E17" w:rsidP="00197F13">
      <w:pPr>
        <w:spacing w:line="360" w:lineRule="auto"/>
        <w:jc w:val="both"/>
        <w:rPr>
          <w:rFonts w:ascii="Arial" w:hAnsi="Arial" w:cs="Arial"/>
        </w:rPr>
      </w:pPr>
      <w:r w:rsidRPr="006F7E17">
        <w:rPr>
          <w:rFonts w:ascii="Arial" w:hAnsi="Arial" w:cs="Arial"/>
        </w:rPr>
        <w:t>The things are getting distinctive with regards to the preparation and association abilities as I have consistently been enamoured with being exceptionally coordinated and to have all that prepared, even though occasionally not all things come out as arranged on account of my absence of time usage abilities – as a sidenote, everything is amazing not as I am extremely certain with regards to my time usage abilities. The preparation and association expertise are likewise exceptionally connected to the time usage abilities as they are somewhat working inseparably. The arranging some portion of the ability assists me with having a general thought of what might occur later, and the association part is assisting me with finishing things obviously, staying away from any conceivable disarray (Beetroot, 2020). Prior in the report I have referenced that I have consistently been enthusiastic about being preparing, but regardless of whether my enthusiasm was sufficiently high, I didn't profit from the required information to more likely get to realize how to oversee it and furthermore how to further develop it – as a side note, consistently work on the abilities as just getting them isn't sufficient (ICBA, 2017).</w:t>
      </w:r>
    </w:p>
    <w:p w14:paraId="18F8FEC0" w14:textId="77777777" w:rsidR="006F7E17" w:rsidRDefault="006F7E17" w:rsidP="00197F13">
      <w:pPr>
        <w:spacing w:line="360" w:lineRule="auto"/>
        <w:jc w:val="both"/>
        <w:rPr>
          <w:rFonts w:ascii="Arial" w:hAnsi="Arial" w:cs="Arial"/>
        </w:rPr>
      </w:pPr>
    </w:p>
    <w:p w14:paraId="13F01F2B" w14:textId="2351BC28" w:rsidR="006F7E17" w:rsidRPr="006F7E17" w:rsidRDefault="006F7E17" w:rsidP="00197F13">
      <w:pPr>
        <w:spacing w:line="360" w:lineRule="auto"/>
        <w:jc w:val="both"/>
        <w:rPr>
          <w:rFonts w:ascii="Arial" w:hAnsi="Arial" w:cs="Arial"/>
        </w:rPr>
      </w:pPr>
      <w:r w:rsidRPr="006F7E17">
        <w:rPr>
          <w:rFonts w:ascii="Arial" w:hAnsi="Arial" w:cs="Arial"/>
        </w:rPr>
        <w:lastRenderedPageBreak/>
        <w:t>Proceeding with working on my abilities, I am exceptionally glad that I got the difference in being a piece of this module and furthermore of this college and college course as these have helped me a great deal. As far as the required information, until the beginning of the Academic and Employability abilities I didn't realize that there is such a lot of data behind any easily overlooked detail. The module offered me a sizable amount of data which pushed me to improve personally and to work on my abilities, not just some of them.</w:t>
      </w:r>
      <w:r w:rsidR="00867D58" w:rsidRPr="006F7E17">
        <w:rPr>
          <w:rFonts w:ascii="Arial" w:hAnsi="Arial" w:cs="Arial"/>
        </w:rPr>
        <w:t xml:space="preserve"> </w:t>
      </w:r>
    </w:p>
    <w:p w14:paraId="56F48F96" w14:textId="774535C0" w:rsidR="00197F13" w:rsidRDefault="00197F13" w:rsidP="00B1504A">
      <w:pPr>
        <w:pStyle w:val="Heading1"/>
        <w:jc w:val="center"/>
        <w:rPr>
          <w:b/>
          <w:bCs/>
          <w:u w:val="single"/>
        </w:rPr>
      </w:pPr>
      <w:bookmarkStart w:id="9" w:name="_Toc77609482"/>
      <w:bookmarkStart w:id="10" w:name="_Toc88856056"/>
      <w:bookmarkStart w:id="11" w:name="_Toc89116562"/>
      <w:r w:rsidRPr="00B1504A">
        <w:rPr>
          <w:b/>
          <w:bCs/>
          <w:u w:val="single"/>
        </w:rPr>
        <w:t>C</w:t>
      </w:r>
      <w:bookmarkEnd w:id="9"/>
      <w:r w:rsidR="006F7E17">
        <w:rPr>
          <w:b/>
          <w:bCs/>
          <w:u w:val="single"/>
        </w:rPr>
        <w:t>onclusion of the report</w:t>
      </w:r>
      <w:bookmarkEnd w:id="10"/>
      <w:bookmarkEnd w:id="11"/>
    </w:p>
    <w:p w14:paraId="18D42582" w14:textId="77777777" w:rsidR="00B1504A" w:rsidRPr="00B1504A" w:rsidRDefault="00B1504A" w:rsidP="00B1504A"/>
    <w:p w14:paraId="5F08716D" w14:textId="32B7E2CD" w:rsidR="00197F13" w:rsidRPr="00867D58" w:rsidRDefault="00867D58" w:rsidP="00197F13">
      <w:pPr>
        <w:spacing w:line="360" w:lineRule="auto"/>
        <w:jc w:val="both"/>
        <w:rPr>
          <w:rFonts w:ascii="Arial" w:hAnsi="Arial" w:cs="Arial"/>
        </w:rPr>
      </w:pPr>
      <w:r>
        <w:rPr>
          <w:rFonts w:ascii="Arial" w:hAnsi="Arial" w:cs="Arial"/>
        </w:rPr>
        <w:t xml:space="preserve">To conclude with, I am very happy to mention that this module is the principal reason why I am now how I am as this module pushed me to try even harder and to become the best version of myself. Analysing from the start to know, I can really see how much improvement I have made, from not being able to speak and write English to developing the skills that I managed to get in a short period of time and even more than this to improve them to the maximum so that I can have a better place of work which directly leads to a better future. The both academic and employability skills are very important for a better future. </w:t>
      </w:r>
    </w:p>
    <w:p w14:paraId="7534BE86" w14:textId="77777777" w:rsidR="00197F13" w:rsidRPr="00867D58" w:rsidRDefault="00197F13" w:rsidP="00197F13">
      <w:pPr>
        <w:spacing w:line="360" w:lineRule="auto"/>
        <w:jc w:val="both"/>
        <w:rPr>
          <w:rFonts w:ascii="Arial" w:hAnsi="Arial" w:cs="Arial"/>
        </w:rPr>
      </w:pPr>
    </w:p>
    <w:p w14:paraId="174A6851" w14:textId="77777777" w:rsidR="00197F13" w:rsidRPr="00867D58" w:rsidRDefault="00197F13" w:rsidP="00197F13">
      <w:pPr>
        <w:spacing w:line="360" w:lineRule="auto"/>
        <w:jc w:val="both"/>
        <w:rPr>
          <w:rFonts w:ascii="Arial" w:hAnsi="Arial" w:cs="Arial"/>
        </w:rPr>
      </w:pPr>
    </w:p>
    <w:p w14:paraId="764911C3" w14:textId="77777777" w:rsidR="00197F13" w:rsidRPr="00867D58" w:rsidRDefault="00197F13" w:rsidP="00197F13">
      <w:pPr>
        <w:spacing w:line="360" w:lineRule="auto"/>
        <w:jc w:val="both"/>
        <w:rPr>
          <w:rFonts w:ascii="Arial" w:hAnsi="Arial" w:cs="Arial"/>
        </w:rPr>
      </w:pPr>
    </w:p>
    <w:p w14:paraId="3F1C966E" w14:textId="77777777" w:rsidR="00197F13" w:rsidRPr="00867D58" w:rsidRDefault="00197F13" w:rsidP="00197F13">
      <w:pPr>
        <w:spacing w:line="360" w:lineRule="auto"/>
        <w:jc w:val="both"/>
        <w:rPr>
          <w:rFonts w:ascii="Arial" w:hAnsi="Arial" w:cs="Arial"/>
        </w:rPr>
      </w:pPr>
    </w:p>
    <w:p w14:paraId="5F28CD98" w14:textId="77777777" w:rsidR="00197F13" w:rsidRPr="00867D58" w:rsidRDefault="00197F13" w:rsidP="00197F13">
      <w:pPr>
        <w:spacing w:line="360" w:lineRule="auto"/>
        <w:jc w:val="both"/>
        <w:rPr>
          <w:rFonts w:ascii="Arial" w:hAnsi="Arial" w:cs="Arial"/>
        </w:rPr>
      </w:pPr>
    </w:p>
    <w:p w14:paraId="0DDA9A00" w14:textId="77777777" w:rsidR="00197F13" w:rsidRDefault="00197F13" w:rsidP="00197F13">
      <w:pPr>
        <w:spacing w:line="360" w:lineRule="auto"/>
        <w:jc w:val="both"/>
        <w:rPr>
          <w:rFonts w:ascii="Arial" w:hAnsi="Arial" w:cs="Arial"/>
          <w:b/>
          <w:bCs/>
          <w:sz w:val="28"/>
          <w:szCs w:val="28"/>
        </w:rPr>
      </w:pPr>
    </w:p>
    <w:p w14:paraId="7AA6165F" w14:textId="6E45B2DD" w:rsidR="00197F13" w:rsidRDefault="00197F13" w:rsidP="00197F13">
      <w:pPr>
        <w:spacing w:line="360" w:lineRule="auto"/>
        <w:jc w:val="both"/>
        <w:rPr>
          <w:rFonts w:ascii="Arial" w:hAnsi="Arial" w:cs="Arial"/>
          <w:b/>
          <w:bCs/>
          <w:sz w:val="28"/>
          <w:szCs w:val="28"/>
        </w:rPr>
      </w:pPr>
    </w:p>
    <w:p w14:paraId="02EBA9C5" w14:textId="25DCAA2F" w:rsidR="006F7E17" w:rsidRDefault="006F7E17" w:rsidP="00197F13">
      <w:pPr>
        <w:spacing w:line="360" w:lineRule="auto"/>
        <w:jc w:val="both"/>
        <w:rPr>
          <w:rFonts w:ascii="Arial" w:hAnsi="Arial" w:cs="Arial"/>
          <w:b/>
          <w:bCs/>
          <w:sz w:val="28"/>
          <w:szCs w:val="28"/>
        </w:rPr>
      </w:pPr>
    </w:p>
    <w:p w14:paraId="1D7988B9" w14:textId="5A7EDBCD" w:rsidR="006F7E17" w:rsidRDefault="006F7E17" w:rsidP="00197F13">
      <w:pPr>
        <w:spacing w:line="360" w:lineRule="auto"/>
        <w:jc w:val="both"/>
        <w:rPr>
          <w:rFonts w:ascii="Arial" w:hAnsi="Arial" w:cs="Arial"/>
          <w:b/>
          <w:bCs/>
          <w:sz w:val="28"/>
          <w:szCs w:val="28"/>
        </w:rPr>
      </w:pPr>
    </w:p>
    <w:p w14:paraId="4FC322F6" w14:textId="0C2108E5" w:rsidR="006F7E17" w:rsidRDefault="006F7E17" w:rsidP="00197F13">
      <w:pPr>
        <w:spacing w:line="360" w:lineRule="auto"/>
        <w:jc w:val="both"/>
        <w:rPr>
          <w:rFonts w:ascii="Arial" w:hAnsi="Arial" w:cs="Arial"/>
          <w:b/>
          <w:bCs/>
          <w:sz w:val="28"/>
          <w:szCs w:val="28"/>
        </w:rPr>
      </w:pPr>
    </w:p>
    <w:p w14:paraId="6A5EDE47" w14:textId="5482469F" w:rsidR="006F7E17" w:rsidRDefault="006F7E17" w:rsidP="00197F13">
      <w:pPr>
        <w:spacing w:line="360" w:lineRule="auto"/>
        <w:jc w:val="both"/>
        <w:rPr>
          <w:rFonts w:ascii="Arial" w:hAnsi="Arial" w:cs="Arial"/>
          <w:b/>
          <w:bCs/>
          <w:sz w:val="28"/>
          <w:szCs w:val="28"/>
        </w:rPr>
      </w:pPr>
    </w:p>
    <w:p w14:paraId="24DC3321" w14:textId="2EA24C03" w:rsidR="006F7E17" w:rsidRDefault="006F7E17" w:rsidP="00197F13">
      <w:pPr>
        <w:spacing w:line="360" w:lineRule="auto"/>
        <w:jc w:val="both"/>
        <w:rPr>
          <w:rFonts w:ascii="Arial" w:hAnsi="Arial" w:cs="Arial"/>
          <w:b/>
          <w:bCs/>
          <w:sz w:val="28"/>
          <w:szCs w:val="28"/>
        </w:rPr>
      </w:pPr>
    </w:p>
    <w:p w14:paraId="234ACC75" w14:textId="07927548" w:rsidR="006F7E17" w:rsidRDefault="006F7E17" w:rsidP="00197F13">
      <w:pPr>
        <w:spacing w:line="360" w:lineRule="auto"/>
        <w:jc w:val="both"/>
        <w:rPr>
          <w:rFonts w:ascii="Arial" w:hAnsi="Arial" w:cs="Arial"/>
          <w:b/>
          <w:bCs/>
          <w:sz w:val="28"/>
          <w:szCs w:val="28"/>
        </w:rPr>
      </w:pPr>
    </w:p>
    <w:p w14:paraId="18A9F74B" w14:textId="4B80AB32" w:rsidR="006F7E17" w:rsidRDefault="006F7E17" w:rsidP="00197F13">
      <w:pPr>
        <w:spacing w:line="360" w:lineRule="auto"/>
        <w:jc w:val="both"/>
        <w:rPr>
          <w:rFonts w:ascii="Arial" w:hAnsi="Arial" w:cs="Arial"/>
          <w:b/>
          <w:bCs/>
          <w:sz w:val="28"/>
          <w:szCs w:val="28"/>
        </w:rPr>
      </w:pPr>
    </w:p>
    <w:p w14:paraId="1FDF7842" w14:textId="77777777" w:rsidR="00867D58" w:rsidRDefault="00867D58" w:rsidP="00197F13">
      <w:pPr>
        <w:spacing w:line="360" w:lineRule="auto"/>
        <w:jc w:val="both"/>
        <w:rPr>
          <w:rFonts w:ascii="Arial" w:hAnsi="Arial" w:cs="Arial"/>
          <w:b/>
          <w:bCs/>
          <w:sz w:val="28"/>
          <w:szCs w:val="28"/>
        </w:rPr>
      </w:pPr>
    </w:p>
    <w:p w14:paraId="73CD691B" w14:textId="07295B01" w:rsidR="00197F13" w:rsidRPr="00B1504A" w:rsidRDefault="00197F13" w:rsidP="00B1504A">
      <w:pPr>
        <w:pStyle w:val="Heading1"/>
        <w:jc w:val="center"/>
        <w:rPr>
          <w:b/>
          <w:bCs/>
          <w:u w:val="single"/>
        </w:rPr>
      </w:pPr>
      <w:bookmarkStart w:id="12" w:name="_Toc77609483"/>
      <w:bookmarkStart w:id="13" w:name="_Toc88856057"/>
      <w:bookmarkStart w:id="14" w:name="_Toc89116563"/>
      <w:r w:rsidRPr="00B1504A">
        <w:rPr>
          <w:b/>
          <w:bCs/>
          <w:u w:val="single"/>
        </w:rPr>
        <w:lastRenderedPageBreak/>
        <w:t>REFERENCES</w:t>
      </w:r>
      <w:bookmarkEnd w:id="12"/>
      <w:bookmarkEnd w:id="13"/>
      <w:bookmarkEnd w:id="14"/>
    </w:p>
    <w:p w14:paraId="103F0D8E" w14:textId="5DF7C645" w:rsidR="007318B8" w:rsidRDefault="007318B8" w:rsidP="00197F13">
      <w:pPr>
        <w:spacing w:line="360" w:lineRule="auto"/>
        <w:jc w:val="both"/>
        <w:rPr>
          <w:rFonts w:ascii="Arial" w:hAnsi="Arial" w:cs="Arial"/>
        </w:rPr>
      </w:pPr>
    </w:p>
    <w:p w14:paraId="057E1C10" w14:textId="6BCA2BFB" w:rsidR="007318B8" w:rsidRPr="00B1504A" w:rsidRDefault="007318B8" w:rsidP="00B1504A">
      <w:pPr>
        <w:jc w:val="both"/>
        <w:rPr>
          <w:rFonts w:ascii="Arial" w:hAnsi="Arial" w:cs="Arial"/>
        </w:rPr>
      </w:pPr>
      <w:r w:rsidRPr="00B1504A">
        <w:rPr>
          <w:rFonts w:ascii="Arial" w:hAnsi="Arial" w:cs="Arial"/>
        </w:rPr>
        <w:t xml:space="preserve">Australian Government, (2021), </w:t>
      </w:r>
      <w:r w:rsidRPr="00B1504A">
        <w:rPr>
          <w:rFonts w:ascii="Arial" w:hAnsi="Arial" w:cs="Arial"/>
          <w:i/>
          <w:iCs/>
        </w:rPr>
        <w:t>‘What are employability skills?</w:t>
      </w:r>
      <w:r w:rsidR="006F7E17">
        <w:rPr>
          <w:rFonts w:ascii="Arial" w:hAnsi="Arial" w:cs="Arial"/>
          <w:i/>
          <w:iCs/>
        </w:rPr>
        <w:t xml:space="preserve"> (</w:t>
      </w:r>
      <w:r w:rsidRPr="00B1504A">
        <w:rPr>
          <w:rFonts w:ascii="Arial" w:hAnsi="Arial" w:cs="Arial"/>
        </w:rPr>
        <w:t>[online</w:t>
      </w:r>
      <w:r w:rsidR="006F7E17">
        <w:rPr>
          <w:rFonts w:ascii="Arial" w:hAnsi="Arial" w:cs="Arial"/>
        </w:rPr>
        <w:t>)</w:t>
      </w:r>
      <w:r w:rsidRPr="00B1504A">
        <w:rPr>
          <w:rFonts w:ascii="Arial" w:hAnsi="Arial" w:cs="Arial"/>
        </w:rPr>
        <w:t xml:space="preserve"> available on: </w:t>
      </w:r>
      <w:hyperlink r:id="rId8" w:history="1">
        <w:r w:rsidRPr="00B1504A">
          <w:rPr>
            <w:rStyle w:val="Hyperlink"/>
            <w:rFonts w:ascii="Arial" w:hAnsi="Arial" w:cs="Arial"/>
          </w:rPr>
          <w:t>https://www.jobjumpstart.gov.au/article/what-are-employability-skills</w:t>
        </w:r>
      </w:hyperlink>
      <w:r w:rsidRPr="00B1504A">
        <w:rPr>
          <w:rFonts w:ascii="Arial" w:hAnsi="Arial" w:cs="Arial"/>
        </w:rPr>
        <w:t xml:space="preserve"> , </w:t>
      </w:r>
      <w:r w:rsidRPr="00B1504A">
        <w:rPr>
          <w:rFonts w:ascii="Arial" w:hAnsi="Arial" w:cs="Arial"/>
          <w:i/>
          <w:iCs/>
        </w:rPr>
        <w:t xml:space="preserve">last accessed on </w:t>
      </w:r>
      <w:r w:rsidRPr="00B1504A">
        <w:rPr>
          <w:rFonts w:ascii="Arial" w:hAnsi="Arial" w:cs="Arial"/>
        </w:rPr>
        <w:t>17</w:t>
      </w:r>
      <w:r w:rsidRPr="00B1504A">
        <w:rPr>
          <w:rFonts w:ascii="Arial" w:hAnsi="Arial" w:cs="Arial"/>
          <w:vertAlign w:val="superscript"/>
        </w:rPr>
        <w:t>th</w:t>
      </w:r>
      <w:r w:rsidRPr="00B1504A">
        <w:rPr>
          <w:rFonts w:ascii="Arial" w:hAnsi="Arial" w:cs="Arial"/>
        </w:rPr>
        <w:t xml:space="preserve"> </w:t>
      </w:r>
      <w:r w:rsidR="006F7E17">
        <w:rPr>
          <w:rFonts w:ascii="Arial" w:hAnsi="Arial" w:cs="Arial"/>
        </w:rPr>
        <w:t xml:space="preserve">November </w:t>
      </w:r>
      <w:r w:rsidRPr="00B1504A">
        <w:rPr>
          <w:rFonts w:ascii="Arial" w:hAnsi="Arial" w:cs="Arial"/>
        </w:rPr>
        <w:t xml:space="preserve">2021. </w:t>
      </w:r>
    </w:p>
    <w:p w14:paraId="56F6ED82" w14:textId="470CA450" w:rsidR="000A04B5" w:rsidRPr="00B1504A" w:rsidRDefault="000A04B5" w:rsidP="00B1504A">
      <w:pPr>
        <w:jc w:val="both"/>
        <w:rPr>
          <w:rFonts w:ascii="Arial" w:hAnsi="Arial" w:cs="Arial"/>
        </w:rPr>
      </w:pPr>
    </w:p>
    <w:p w14:paraId="4B0870E5" w14:textId="3717432A" w:rsidR="00765B4C" w:rsidRPr="00B1504A" w:rsidRDefault="00765B4C" w:rsidP="00B1504A">
      <w:pPr>
        <w:jc w:val="both"/>
        <w:rPr>
          <w:rFonts w:ascii="Arial" w:hAnsi="Arial" w:cs="Arial"/>
        </w:rPr>
      </w:pPr>
      <w:r w:rsidRPr="00B1504A">
        <w:rPr>
          <w:rFonts w:ascii="Arial" w:hAnsi="Arial" w:cs="Arial"/>
        </w:rPr>
        <w:t xml:space="preserve">Beetroot, (2020), </w:t>
      </w:r>
      <w:r w:rsidRPr="00B1504A">
        <w:rPr>
          <w:rFonts w:ascii="Arial" w:hAnsi="Arial" w:cs="Arial"/>
          <w:i/>
          <w:iCs/>
        </w:rPr>
        <w:t xml:space="preserve">Planning and organising </w:t>
      </w:r>
      <w:r w:rsidR="006F7E17">
        <w:rPr>
          <w:rFonts w:ascii="Arial" w:hAnsi="Arial" w:cs="Arial"/>
        </w:rPr>
        <w:t>(</w:t>
      </w:r>
      <w:r w:rsidRPr="00B1504A">
        <w:rPr>
          <w:rFonts w:ascii="Arial" w:hAnsi="Arial" w:cs="Arial"/>
        </w:rPr>
        <w:t>online</w:t>
      </w:r>
      <w:r w:rsidR="006F7E17">
        <w:rPr>
          <w:rFonts w:ascii="Arial" w:hAnsi="Arial" w:cs="Arial"/>
        </w:rPr>
        <w:t>)</w:t>
      </w:r>
      <w:r w:rsidRPr="00B1504A">
        <w:rPr>
          <w:rFonts w:ascii="Arial" w:hAnsi="Arial" w:cs="Arial"/>
        </w:rPr>
        <w:t xml:space="preserve"> available on: </w:t>
      </w:r>
      <w:hyperlink r:id="rId9" w:history="1">
        <w:r w:rsidRPr="00B1504A">
          <w:rPr>
            <w:rStyle w:val="Hyperlink"/>
            <w:rFonts w:ascii="Arial" w:hAnsi="Arial" w:cs="Arial"/>
          </w:rPr>
          <w:t>https://www.beetroot.com/graduate-jobs/careers-advice/planning-and-organising/</w:t>
        </w:r>
      </w:hyperlink>
      <w:r w:rsidRPr="00B1504A">
        <w:rPr>
          <w:rFonts w:ascii="Arial" w:hAnsi="Arial" w:cs="Arial"/>
        </w:rPr>
        <w:t xml:space="preserve"> , </w:t>
      </w:r>
      <w:r w:rsidRPr="00B1504A">
        <w:rPr>
          <w:rFonts w:ascii="Arial" w:hAnsi="Arial" w:cs="Arial"/>
          <w:i/>
          <w:iCs/>
        </w:rPr>
        <w:t xml:space="preserve">last accessed on </w:t>
      </w:r>
      <w:r w:rsidRPr="00B1504A">
        <w:rPr>
          <w:rFonts w:ascii="Arial" w:hAnsi="Arial" w:cs="Arial"/>
        </w:rPr>
        <w:t>17</w:t>
      </w:r>
      <w:r w:rsidRPr="00B1504A">
        <w:rPr>
          <w:rFonts w:ascii="Arial" w:hAnsi="Arial" w:cs="Arial"/>
          <w:vertAlign w:val="superscript"/>
        </w:rPr>
        <w:t>th</w:t>
      </w:r>
      <w:r w:rsidRPr="00B1504A">
        <w:rPr>
          <w:rFonts w:ascii="Arial" w:hAnsi="Arial" w:cs="Arial"/>
        </w:rPr>
        <w:t xml:space="preserve"> </w:t>
      </w:r>
      <w:r w:rsidR="006F7E17">
        <w:rPr>
          <w:rFonts w:ascii="Arial" w:hAnsi="Arial" w:cs="Arial"/>
        </w:rPr>
        <w:t xml:space="preserve">November </w:t>
      </w:r>
      <w:r w:rsidRPr="00B1504A">
        <w:rPr>
          <w:rFonts w:ascii="Arial" w:hAnsi="Arial" w:cs="Arial"/>
        </w:rPr>
        <w:t xml:space="preserve">2021. </w:t>
      </w:r>
    </w:p>
    <w:p w14:paraId="31B71E80" w14:textId="6EDED5E0" w:rsidR="00765B4C" w:rsidRPr="00B1504A" w:rsidRDefault="00765B4C" w:rsidP="00B1504A">
      <w:pPr>
        <w:jc w:val="both"/>
        <w:rPr>
          <w:rFonts w:ascii="Arial" w:hAnsi="Arial" w:cs="Arial"/>
        </w:rPr>
      </w:pPr>
    </w:p>
    <w:p w14:paraId="75BFED08" w14:textId="7B99CD2A" w:rsidR="00765B4C" w:rsidRPr="00B1504A" w:rsidRDefault="00765B4C" w:rsidP="00B1504A">
      <w:pPr>
        <w:jc w:val="both"/>
        <w:rPr>
          <w:rFonts w:ascii="Arial" w:hAnsi="Arial" w:cs="Arial"/>
        </w:rPr>
      </w:pPr>
      <w:r w:rsidRPr="00B1504A">
        <w:rPr>
          <w:rFonts w:ascii="Arial" w:hAnsi="Arial" w:cs="Arial"/>
        </w:rPr>
        <w:t xml:space="preserve">ICBA, (2017), </w:t>
      </w:r>
      <w:r w:rsidRPr="00B1504A">
        <w:rPr>
          <w:rFonts w:ascii="Arial" w:hAnsi="Arial" w:cs="Arial"/>
          <w:i/>
          <w:iCs/>
        </w:rPr>
        <w:t xml:space="preserve">‘’7 reasons why it’s important to improve your skills’’ </w:t>
      </w:r>
      <w:r w:rsidR="006F7E17">
        <w:rPr>
          <w:rFonts w:ascii="Arial" w:hAnsi="Arial" w:cs="Arial"/>
        </w:rPr>
        <w:t>(</w:t>
      </w:r>
      <w:r w:rsidRPr="00B1504A">
        <w:rPr>
          <w:rFonts w:ascii="Arial" w:hAnsi="Arial" w:cs="Arial"/>
        </w:rPr>
        <w:t>online</w:t>
      </w:r>
      <w:r w:rsidR="006F7E17">
        <w:rPr>
          <w:rFonts w:ascii="Arial" w:hAnsi="Arial" w:cs="Arial"/>
        </w:rPr>
        <w:t>)</w:t>
      </w:r>
      <w:r w:rsidRPr="00B1504A">
        <w:rPr>
          <w:rFonts w:ascii="Arial" w:hAnsi="Arial" w:cs="Arial"/>
        </w:rPr>
        <w:t xml:space="preserve"> available on: </w:t>
      </w:r>
      <w:hyperlink r:id="rId10" w:history="1">
        <w:r w:rsidRPr="00B1504A">
          <w:rPr>
            <w:rStyle w:val="Hyperlink"/>
            <w:rFonts w:ascii="Arial" w:hAnsi="Arial" w:cs="Arial"/>
          </w:rPr>
          <w:t>https://www.icba.org.za/7-reasons-why-its-important-to-improve-your-skills/</w:t>
        </w:r>
      </w:hyperlink>
      <w:r w:rsidRPr="00B1504A">
        <w:rPr>
          <w:rFonts w:ascii="Arial" w:hAnsi="Arial" w:cs="Arial"/>
        </w:rPr>
        <w:t xml:space="preserve"> , </w:t>
      </w:r>
      <w:r w:rsidRPr="00B1504A">
        <w:rPr>
          <w:rFonts w:ascii="Arial" w:hAnsi="Arial" w:cs="Arial"/>
          <w:i/>
          <w:iCs/>
        </w:rPr>
        <w:t xml:space="preserve">last </w:t>
      </w:r>
      <w:proofErr w:type="spellStart"/>
      <w:r w:rsidRPr="00B1504A">
        <w:rPr>
          <w:rFonts w:ascii="Arial" w:hAnsi="Arial" w:cs="Arial"/>
          <w:i/>
          <w:iCs/>
        </w:rPr>
        <w:t>accesed</w:t>
      </w:r>
      <w:proofErr w:type="spellEnd"/>
      <w:r w:rsidRPr="00B1504A">
        <w:rPr>
          <w:rFonts w:ascii="Arial" w:hAnsi="Arial" w:cs="Arial"/>
          <w:i/>
          <w:iCs/>
        </w:rPr>
        <w:t xml:space="preserve"> on </w:t>
      </w:r>
      <w:r w:rsidRPr="00B1504A">
        <w:rPr>
          <w:rFonts w:ascii="Arial" w:hAnsi="Arial" w:cs="Arial"/>
        </w:rPr>
        <w:t>17</w:t>
      </w:r>
      <w:r w:rsidRPr="00B1504A">
        <w:rPr>
          <w:rFonts w:ascii="Arial" w:hAnsi="Arial" w:cs="Arial"/>
          <w:vertAlign w:val="superscript"/>
        </w:rPr>
        <w:t>th</w:t>
      </w:r>
      <w:r w:rsidRPr="00B1504A">
        <w:rPr>
          <w:rFonts w:ascii="Arial" w:hAnsi="Arial" w:cs="Arial"/>
        </w:rPr>
        <w:t xml:space="preserve"> </w:t>
      </w:r>
      <w:r w:rsidR="006F7E17">
        <w:rPr>
          <w:rFonts w:ascii="Arial" w:hAnsi="Arial" w:cs="Arial"/>
        </w:rPr>
        <w:t>November</w:t>
      </w:r>
      <w:r w:rsidRPr="00B1504A">
        <w:rPr>
          <w:rFonts w:ascii="Arial" w:hAnsi="Arial" w:cs="Arial"/>
        </w:rPr>
        <w:t xml:space="preserve"> 2021. </w:t>
      </w:r>
    </w:p>
    <w:p w14:paraId="7FB58B1C" w14:textId="77777777" w:rsidR="00765B4C" w:rsidRPr="00B1504A" w:rsidRDefault="00765B4C" w:rsidP="00B1504A">
      <w:pPr>
        <w:jc w:val="both"/>
        <w:rPr>
          <w:rFonts w:ascii="Arial" w:hAnsi="Arial" w:cs="Arial"/>
        </w:rPr>
      </w:pPr>
    </w:p>
    <w:p w14:paraId="7C6B04F5" w14:textId="1A0746E2" w:rsidR="00C806F4" w:rsidRPr="00B1504A" w:rsidRDefault="00C806F4" w:rsidP="00B1504A">
      <w:pPr>
        <w:jc w:val="both"/>
        <w:rPr>
          <w:rFonts w:ascii="Arial" w:hAnsi="Arial" w:cs="Arial"/>
        </w:rPr>
      </w:pPr>
      <w:r w:rsidRPr="00B1504A">
        <w:rPr>
          <w:rFonts w:ascii="Arial" w:hAnsi="Arial" w:cs="Arial"/>
        </w:rPr>
        <w:t xml:space="preserve">Leonard, (2019), </w:t>
      </w:r>
      <w:r w:rsidRPr="00B1504A">
        <w:rPr>
          <w:rFonts w:ascii="Arial" w:hAnsi="Arial" w:cs="Arial"/>
          <w:i/>
          <w:iCs/>
        </w:rPr>
        <w:t xml:space="preserve">‘’Importance of Written Communication on Business’’ </w:t>
      </w:r>
      <w:r w:rsidRPr="00B1504A">
        <w:rPr>
          <w:rFonts w:ascii="Arial" w:hAnsi="Arial" w:cs="Arial"/>
        </w:rPr>
        <w:t xml:space="preserve">[online] available on: </w:t>
      </w:r>
      <w:hyperlink r:id="rId11" w:history="1">
        <w:r w:rsidRPr="00B1504A">
          <w:rPr>
            <w:rStyle w:val="Hyperlink"/>
            <w:rFonts w:ascii="Arial" w:hAnsi="Arial" w:cs="Arial"/>
          </w:rPr>
          <w:t>https://smallbusiness.chron.com/importance-written-communication-business-2936.html</w:t>
        </w:r>
      </w:hyperlink>
      <w:r w:rsidRPr="00B1504A">
        <w:rPr>
          <w:rFonts w:ascii="Arial" w:hAnsi="Arial" w:cs="Arial"/>
        </w:rPr>
        <w:t xml:space="preserve"> , </w:t>
      </w:r>
      <w:r w:rsidRPr="00B1504A">
        <w:rPr>
          <w:rFonts w:ascii="Arial" w:hAnsi="Arial" w:cs="Arial"/>
          <w:i/>
          <w:iCs/>
        </w:rPr>
        <w:t xml:space="preserve">last accessed on </w:t>
      </w:r>
      <w:r w:rsidR="006F7E17">
        <w:rPr>
          <w:rFonts w:ascii="Arial" w:hAnsi="Arial" w:cs="Arial"/>
        </w:rPr>
        <w:t>20</w:t>
      </w:r>
      <w:r w:rsidR="006F7E17" w:rsidRPr="006F7E17">
        <w:rPr>
          <w:rFonts w:ascii="Arial" w:hAnsi="Arial" w:cs="Arial"/>
          <w:vertAlign w:val="superscript"/>
        </w:rPr>
        <w:t>th</w:t>
      </w:r>
      <w:r w:rsidR="006F7E17">
        <w:rPr>
          <w:rFonts w:ascii="Arial" w:hAnsi="Arial" w:cs="Arial"/>
        </w:rPr>
        <w:t xml:space="preserve"> November </w:t>
      </w:r>
      <w:r w:rsidRPr="00B1504A">
        <w:rPr>
          <w:rFonts w:ascii="Arial" w:hAnsi="Arial" w:cs="Arial"/>
        </w:rPr>
        <w:t xml:space="preserve">2021. </w:t>
      </w:r>
    </w:p>
    <w:p w14:paraId="090C5BAA" w14:textId="77777777" w:rsidR="00C806F4" w:rsidRPr="00B1504A" w:rsidRDefault="00C806F4" w:rsidP="00B1504A">
      <w:pPr>
        <w:jc w:val="both"/>
        <w:rPr>
          <w:rFonts w:ascii="Arial" w:hAnsi="Arial" w:cs="Arial"/>
        </w:rPr>
      </w:pPr>
    </w:p>
    <w:p w14:paraId="189C5094" w14:textId="64C94F24" w:rsidR="00C55F0E" w:rsidRPr="00B1504A" w:rsidRDefault="00C55F0E" w:rsidP="00B1504A">
      <w:pPr>
        <w:jc w:val="both"/>
        <w:rPr>
          <w:rFonts w:ascii="Arial" w:hAnsi="Arial" w:cs="Arial"/>
        </w:rPr>
      </w:pPr>
      <w:r w:rsidRPr="00B1504A">
        <w:rPr>
          <w:rFonts w:ascii="Arial" w:hAnsi="Arial" w:cs="Arial"/>
        </w:rPr>
        <w:t xml:space="preserve">MindTools, (2020), </w:t>
      </w:r>
      <w:r w:rsidRPr="00B1504A">
        <w:rPr>
          <w:rFonts w:ascii="Arial" w:hAnsi="Arial" w:cs="Arial"/>
          <w:i/>
          <w:iCs/>
        </w:rPr>
        <w:t xml:space="preserve">‘’What is time management?’’ </w:t>
      </w:r>
      <w:r w:rsidRPr="00B1504A">
        <w:rPr>
          <w:rFonts w:ascii="Arial" w:hAnsi="Arial" w:cs="Arial"/>
        </w:rPr>
        <w:t xml:space="preserve">[online] available on: </w:t>
      </w:r>
      <w:hyperlink r:id="rId12" w:history="1">
        <w:r w:rsidRPr="00B1504A">
          <w:rPr>
            <w:rStyle w:val="Hyperlink"/>
            <w:rFonts w:ascii="Arial" w:hAnsi="Arial" w:cs="Arial"/>
          </w:rPr>
          <w:t>https://www.mindtools.com/pages/article/newHTE_00.htm</w:t>
        </w:r>
      </w:hyperlink>
      <w:r w:rsidRPr="00B1504A">
        <w:rPr>
          <w:rFonts w:ascii="Arial" w:hAnsi="Arial" w:cs="Arial"/>
        </w:rPr>
        <w:t xml:space="preserve"> , </w:t>
      </w:r>
      <w:r w:rsidRPr="00B1504A">
        <w:rPr>
          <w:rFonts w:ascii="Arial" w:hAnsi="Arial" w:cs="Arial"/>
          <w:i/>
          <w:iCs/>
        </w:rPr>
        <w:t>last accessed on</w:t>
      </w:r>
      <w:r w:rsidR="006F7E17">
        <w:rPr>
          <w:rFonts w:ascii="Arial" w:hAnsi="Arial" w:cs="Arial"/>
          <w:i/>
          <w:iCs/>
        </w:rPr>
        <w:t xml:space="preserve"> 20</w:t>
      </w:r>
      <w:r w:rsidRPr="00B1504A">
        <w:rPr>
          <w:rFonts w:ascii="Arial" w:hAnsi="Arial" w:cs="Arial"/>
          <w:vertAlign w:val="superscript"/>
        </w:rPr>
        <w:t>th</w:t>
      </w:r>
      <w:r w:rsidRPr="00B1504A">
        <w:rPr>
          <w:rFonts w:ascii="Arial" w:hAnsi="Arial" w:cs="Arial"/>
        </w:rPr>
        <w:t xml:space="preserve"> </w:t>
      </w:r>
      <w:r w:rsidR="006F7E17">
        <w:rPr>
          <w:rFonts w:ascii="Arial" w:hAnsi="Arial" w:cs="Arial"/>
        </w:rPr>
        <w:t>November</w:t>
      </w:r>
      <w:r w:rsidRPr="00B1504A">
        <w:rPr>
          <w:rFonts w:ascii="Arial" w:hAnsi="Arial" w:cs="Arial"/>
        </w:rPr>
        <w:t xml:space="preserve"> 2021. </w:t>
      </w:r>
    </w:p>
    <w:p w14:paraId="17529517" w14:textId="77777777" w:rsidR="0011432F" w:rsidRPr="00B1504A" w:rsidRDefault="0011432F" w:rsidP="00B1504A">
      <w:pPr>
        <w:jc w:val="both"/>
        <w:rPr>
          <w:rFonts w:ascii="Arial" w:hAnsi="Arial" w:cs="Arial"/>
        </w:rPr>
      </w:pPr>
    </w:p>
    <w:p w14:paraId="4C066105" w14:textId="465E61D1" w:rsidR="0011432F" w:rsidRPr="00B1504A" w:rsidRDefault="0011432F" w:rsidP="00B1504A">
      <w:pPr>
        <w:jc w:val="both"/>
        <w:rPr>
          <w:rFonts w:ascii="Arial" w:hAnsi="Arial" w:cs="Arial"/>
        </w:rPr>
      </w:pPr>
      <w:proofErr w:type="spellStart"/>
      <w:r w:rsidRPr="00B1504A">
        <w:rPr>
          <w:rFonts w:ascii="Arial" w:hAnsi="Arial" w:cs="Arial"/>
        </w:rPr>
        <w:t>Penlighten</w:t>
      </w:r>
      <w:proofErr w:type="spellEnd"/>
      <w:r w:rsidRPr="00B1504A">
        <w:rPr>
          <w:rFonts w:ascii="Arial" w:hAnsi="Arial" w:cs="Arial"/>
        </w:rPr>
        <w:t xml:space="preserve">, (2021), </w:t>
      </w:r>
      <w:r w:rsidRPr="00B1504A">
        <w:rPr>
          <w:rFonts w:ascii="Arial" w:hAnsi="Arial" w:cs="Arial"/>
          <w:i/>
          <w:iCs/>
        </w:rPr>
        <w:t xml:space="preserve">‘’Importance of written communication skills and tips to improve them’’ </w:t>
      </w:r>
      <w:r w:rsidRPr="00B1504A">
        <w:rPr>
          <w:rFonts w:ascii="Arial" w:hAnsi="Arial" w:cs="Arial"/>
        </w:rPr>
        <w:t xml:space="preserve">[online] available on: </w:t>
      </w:r>
      <w:hyperlink r:id="rId13" w:history="1">
        <w:r w:rsidRPr="00B1504A">
          <w:rPr>
            <w:rStyle w:val="Hyperlink"/>
            <w:rFonts w:ascii="Arial" w:hAnsi="Arial" w:cs="Arial"/>
          </w:rPr>
          <w:t>https://penlighten.com/written-communication-skills</w:t>
        </w:r>
      </w:hyperlink>
      <w:r w:rsidRPr="00B1504A">
        <w:rPr>
          <w:rFonts w:ascii="Arial" w:hAnsi="Arial" w:cs="Arial"/>
        </w:rPr>
        <w:t xml:space="preserve"> , </w:t>
      </w:r>
      <w:r w:rsidRPr="00B1504A">
        <w:rPr>
          <w:rFonts w:ascii="Arial" w:hAnsi="Arial" w:cs="Arial"/>
          <w:i/>
          <w:iCs/>
        </w:rPr>
        <w:t xml:space="preserve">last accessed </w:t>
      </w:r>
      <w:r w:rsidR="006F7E17">
        <w:rPr>
          <w:rFonts w:ascii="Arial" w:hAnsi="Arial" w:cs="Arial"/>
          <w:i/>
          <w:iCs/>
        </w:rPr>
        <w:t>on 20</w:t>
      </w:r>
      <w:r w:rsidR="006F7E17" w:rsidRPr="006F7E17">
        <w:rPr>
          <w:rFonts w:ascii="Arial" w:hAnsi="Arial" w:cs="Arial"/>
          <w:i/>
          <w:iCs/>
          <w:vertAlign w:val="superscript"/>
        </w:rPr>
        <w:t>th</w:t>
      </w:r>
      <w:r w:rsidR="006F7E17">
        <w:rPr>
          <w:rFonts w:ascii="Arial" w:hAnsi="Arial" w:cs="Arial"/>
          <w:i/>
          <w:iCs/>
        </w:rPr>
        <w:t xml:space="preserve"> November</w:t>
      </w:r>
      <w:r w:rsidRPr="00B1504A">
        <w:rPr>
          <w:rFonts w:ascii="Arial" w:hAnsi="Arial" w:cs="Arial"/>
        </w:rPr>
        <w:t xml:space="preserve"> 2021. </w:t>
      </w:r>
    </w:p>
    <w:p w14:paraId="39DBD7A9" w14:textId="77777777" w:rsidR="0011432F" w:rsidRPr="00B1504A" w:rsidRDefault="0011432F" w:rsidP="00B1504A">
      <w:pPr>
        <w:jc w:val="both"/>
        <w:rPr>
          <w:rFonts w:ascii="Arial" w:hAnsi="Arial" w:cs="Arial"/>
        </w:rPr>
      </w:pPr>
    </w:p>
    <w:p w14:paraId="189FB3CA" w14:textId="39B2A8E4" w:rsidR="00C806F4" w:rsidRPr="00B1504A" w:rsidRDefault="00C806F4" w:rsidP="00B1504A">
      <w:pPr>
        <w:jc w:val="both"/>
        <w:rPr>
          <w:rFonts w:ascii="Arial" w:hAnsi="Arial" w:cs="Arial"/>
        </w:rPr>
      </w:pPr>
      <w:proofErr w:type="spellStart"/>
      <w:r w:rsidRPr="00B1504A">
        <w:rPr>
          <w:rFonts w:ascii="Arial" w:hAnsi="Arial" w:cs="Arial"/>
        </w:rPr>
        <w:t>ProductPlan</w:t>
      </w:r>
      <w:proofErr w:type="spellEnd"/>
      <w:r w:rsidRPr="00B1504A">
        <w:rPr>
          <w:rFonts w:ascii="Arial" w:hAnsi="Arial" w:cs="Arial"/>
        </w:rPr>
        <w:t xml:space="preserve">, (2020), </w:t>
      </w:r>
      <w:r w:rsidRPr="00B1504A">
        <w:rPr>
          <w:rFonts w:ascii="Arial" w:hAnsi="Arial" w:cs="Arial"/>
          <w:i/>
          <w:iCs/>
        </w:rPr>
        <w:t xml:space="preserve">‘’The 4 Ds of Time Management’’ </w:t>
      </w:r>
      <w:r w:rsidRPr="00B1504A">
        <w:rPr>
          <w:rFonts w:ascii="Arial" w:hAnsi="Arial" w:cs="Arial"/>
        </w:rPr>
        <w:t xml:space="preserve">[online] available on: </w:t>
      </w:r>
      <w:hyperlink r:id="rId14" w:history="1">
        <w:r w:rsidRPr="00B1504A">
          <w:rPr>
            <w:rStyle w:val="Hyperlink"/>
            <w:rFonts w:ascii="Arial" w:hAnsi="Arial" w:cs="Arial"/>
          </w:rPr>
          <w:t>https://www.productplan.com/glossary/4-ds-of-time-management/</w:t>
        </w:r>
      </w:hyperlink>
      <w:r w:rsidRPr="00B1504A">
        <w:rPr>
          <w:rFonts w:ascii="Arial" w:hAnsi="Arial" w:cs="Arial"/>
        </w:rPr>
        <w:t xml:space="preserve"> , </w:t>
      </w:r>
      <w:r w:rsidRPr="00B1504A">
        <w:rPr>
          <w:rFonts w:ascii="Arial" w:hAnsi="Arial" w:cs="Arial"/>
          <w:i/>
          <w:iCs/>
        </w:rPr>
        <w:t xml:space="preserve">last accessed on </w:t>
      </w:r>
      <w:r w:rsidR="006F7E17">
        <w:rPr>
          <w:rFonts w:ascii="Arial" w:hAnsi="Arial" w:cs="Arial"/>
        </w:rPr>
        <w:t>20</w:t>
      </w:r>
      <w:r w:rsidR="006F7E17" w:rsidRPr="006F7E17">
        <w:rPr>
          <w:rFonts w:ascii="Arial" w:hAnsi="Arial" w:cs="Arial"/>
          <w:vertAlign w:val="superscript"/>
        </w:rPr>
        <w:t>th</w:t>
      </w:r>
      <w:r w:rsidR="006F7E17">
        <w:rPr>
          <w:rFonts w:ascii="Arial" w:hAnsi="Arial" w:cs="Arial"/>
        </w:rPr>
        <w:t xml:space="preserve"> November 2021</w:t>
      </w:r>
      <w:r w:rsidRPr="00B1504A">
        <w:rPr>
          <w:rFonts w:ascii="Arial" w:hAnsi="Arial" w:cs="Arial"/>
        </w:rPr>
        <w:t xml:space="preserve"> </w:t>
      </w:r>
    </w:p>
    <w:p w14:paraId="23BCF140" w14:textId="77777777" w:rsidR="00C806F4" w:rsidRPr="00B1504A" w:rsidRDefault="00C806F4" w:rsidP="00B1504A">
      <w:pPr>
        <w:jc w:val="both"/>
        <w:rPr>
          <w:rFonts w:ascii="Arial" w:hAnsi="Arial" w:cs="Arial"/>
        </w:rPr>
      </w:pPr>
    </w:p>
    <w:p w14:paraId="39F47EA9" w14:textId="2482D294" w:rsidR="000F4943" w:rsidRPr="00B1504A" w:rsidRDefault="000F4943" w:rsidP="00B1504A">
      <w:pPr>
        <w:jc w:val="both"/>
        <w:rPr>
          <w:rFonts w:ascii="Arial" w:hAnsi="Arial" w:cs="Arial"/>
        </w:rPr>
      </w:pPr>
      <w:r w:rsidRPr="00B1504A">
        <w:rPr>
          <w:rFonts w:ascii="Arial" w:hAnsi="Arial" w:cs="Arial"/>
        </w:rPr>
        <w:t xml:space="preserve">Skills you need, (2020), </w:t>
      </w:r>
      <w:r w:rsidRPr="00B1504A">
        <w:rPr>
          <w:rFonts w:ascii="Arial" w:hAnsi="Arial" w:cs="Arial"/>
          <w:i/>
          <w:iCs/>
        </w:rPr>
        <w:t xml:space="preserve">‘’The importance of time management’’ </w:t>
      </w:r>
      <w:r w:rsidRPr="00B1504A">
        <w:rPr>
          <w:rFonts w:ascii="Arial" w:hAnsi="Arial" w:cs="Arial"/>
        </w:rPr>
        <w:t xml:space="preserve">[online] available on: </w:t>
      </w:r>
      <w:hyperlink r:id="rId15" w:history="1">
        <w:r w:rsidRPr="00B1504A">
          <w:rPr>
            <w:rStyle w:val="Hyperlink"/>
            <w:rFonts w:ascii="Arial" w:hAnsi="Arial" w:cs="Arial"/>
          </w:rPr>
          <w:t>https://www.skillsyouneed.com/ps/time-management.html</w:t>
        </w:r>
      </w:hyperlink>
      <w:r w:rsidRPr="00B1504A">
        <w:rPr>
          <w:rFonts w:ascii="Arial" w:hAnsi="Arial" w:cs="Arial"/>
        </w:rPr>
        <w:t xml:space="preserve"> , </w:t>
      </w:r>
      <w:r w:rsidRPr="00B1504A">
        <w:rPr>
          <w:rFonts w:ascii="Arial" w:hAnsi="Arial" w:cs="Arial"/>
          <w:i/>
          <w:iCs/>
        </w:rPr>
        <w:t xml:space="preserve">last accessed on </w:t>
      </w:r>
      <w:r w:rsidR="006F7E17">
        <w:rPr>
          <w:rFonts w:ascii="Arial" w:hAnsi="Arial" w:cs="Arial"/>
        </w:rPr>
        <w:t>20</w:t>
      </w:r>
      <w:r w:rsidR="006F7E17" w:rsidRPr="006F7E17">
        <w:rPr>
          <w:rFonts w:ascii="Arial" w:hAnsi="Arial" w:cs="Arial"/>
          <w:vertAlign w:val="superscript"/>
        </w:rPr>
        <w:t>th</w:t>
      </w:r>
      <w:r w:rsidR="006F7E17">
        <w:rPr>
          <w:rFonts w:ascii="Arial" w:hAnsi="Arial" w:cs="Arial"/>
        </w:rPr>
        <w:t xml:space="preserve"> November 2021</w:t>
      </w:r>
      <w:r w:rsidRPr="00B1504A">
        <w:rPr>
          <w:rFonts w:ascii="Arial" w:hAnsi="Arial" w:cs="Arial"/>
        </w:rPr>
        <w:t xml:space="preserve"> </w:t>
      </w:r>
    </w:p>
    <w:p w14:paraId="0D013410" w14:textId="77777777" w:rsidR="00C55F0E" w:rsidRPr="00B1504A" w:rsidRDefault="00C55F0E" w:rsidP="00B1504A">
      <w:pPr>
        <w:jc w:val="both"/>
        <w:rPr>
          <w:rFonts w:ascii="Arial" w:hAnsi="Arial" w:cs="Arial"/>
        </w:rPr>
      </w:pPr>
    </w:p>
    <w:p w14:paraId="29737D4A" w14:textId="2B62E5D6" w:rsidR="000A04B5" w:rsidRDefault="000A04B5" w:rsidP="00B1504A">
      <w:pPr>
        <w:jc w:val="both"/>
        <w:rPr>
          <w:rFonts w:ascii="Arial" w:hAnsi="Arial" w:cs="Arial"/>
        </w:rPr>
      </w:pPr>
      <w:r w:rsidRPr="00B1504A">
        <w:rPr>
          <w:rFonts w:ascii="Arial" w:hAnsi="Arial" w:cs="Arial"/>
        </w:rPr>
        <w:t xml:space="preserve">The University of Edinburgh, (2021), </w:t>
      </w:r>
      <w:r w:rsidRPr="00B1504A">
        <w:rPr>
          <w:rFonts w:ascii="Arial" w:hAnsi="Arial" w:cs="Arial"/>
          <w:i/>
          <w:iCs/>
        </w:rPr>
        <w:t xml:space="preserve">‘’Gibbs’ Reflective Cycle’’ </w:t>
      </w:r>
      <w:r w:rsidRPr="00B1504A">
        <w:rPr>
          <w:rFonts w:ascii="Arial" w:hAnsi="Arial" w:cs="Arial"/>
        </w:rPr>
        <w:t xml:space="preserve">[online] available on: </w:t>
      </w:r>
      <w:hyperlink r:id="rId16" w:history="1">
        <w:r w:rsidRPr="00B1504A">
          <w:rPr>
            <w:rStyle w:val="Hyperlink"/>
            <w:rFonts w:ascii="Arial" w:hAnsi="Arial" w:cs="Arial"/>
          </w:rPr>
          <w:t>https://www.ed.ac.uk/reflection/reflectors-toolkit/reflecting-on-experience/gibbs-reflective-cycle</w:t>
        </w:r>
      </w:hyperlink>
      <w:r w:rsidRPr="00B1504A">
        <w:rPr>
          <w:rFonts w:ascii="Arial" w:hAnsi="Arial" w:cs="Arial"/>
        </w:rPr>
        <w:t xml:space="preserve"> , </w:t>
      </w:r>
      <w:r w:rsidRPr="00B1504A">
        <w:rPr>
          <w:rFonts w:ascii="Arial" w:hAnsi="Arial" w:cs="Arial"/>
          <w:i/>
          <w:iCs/>
        </w:rPr>
        <w:t>last accessed on</w:t>
      </w:r>
      <w:r w:rsidR="006F7E17">
        <w:rPr>
          <w:rFonts w:ascii="Arial" w:hAnsi="Arial" w:cs="Arial"/>
        </w:rPr>
        <w:t xml:space="preserve"> 20</w:t>
      </w:r>
      <w:r w:rsidR="006F7E17" w:rsidRPr="006F7E17">
        <w:rPr>
          <w:rFonts w:ascii="Arial" w:hAnsi="Arial" w:cs="Arial"/>
          <w:vertAlign w:val="superscript"/>
        </w:rPr>
        <w:t>th</w:t>
      </w:r>
      <w:r w:rsidR="006F7E17">
        <w:rPr>
          <w:rFonts w:ascii="Arial" w:hAnsi="Arial" w:cs="Arial"/>
        </w:rPr>
        <w:t xml:space="preserve"> November 2021</w:t>
      </w:r>
      <w:r w:rsidRPr="00B1504A">
        <w:rPr>
          <w:rFonts w:ascii="Arial" w:hAnsi="Arial" w:cs="Arial"/>
        </w:rPr>
        <w:t xml:space="preserve"> </w:t>
      </w:r>
    </w:p>
    <w:p w14:paraId="0C17FADE" w14:textId="0EFFCC00" w:rsidR="004A0CD4" w:rsidRDefault="004A0CD4" w:rsidP="00B1504A">
      <w:pPr>
        <w:jc w:val="both"/>
        <w:rPr>
          <w:rFonts w:ascii="Arial" w:hAnsi="Arial" w:cs="Arial"/>
        </w:rPr>
      </w:pPr>
    </w:p>
    <w:p w14:paraId="0641DC11" w14:textId="27A43744" w:rsidR="004A0CD4" w:rsidRDefault="004A0CD4" w:rsidP="00B1504A">
      <w:pPr>
        <w:jc w:val="both"/>
        <w:rPr>
          <w:rFonts w:ascii="Arial" w:hAnsi="Arial" w:cs="Arial"/>
        </w:rPr>
      </w:pPr>
    </w:p>
    <w:p w14:paraId="61E9034B" w14:textId="43303B0C" w:rsidR="004A0CD4" w:rsidRDefault="004A0CD4" w:rsidP="00B1504A">
      <w:pPr>
        <w:jc w:val="both"/>
        <w:rPr>
          <w:rFonts w:ascii="Arial" w:hAnsi="Arial" w:cs="Arial"/>
        </w:rPr>
      </w:pPr>
    </w:p>
    <w:p w14:paraId="2C561D4B" w14:textId="7EAE893A" w:rsidR="004A0CD4" w:rsidRDefault="004A0CD4" w:rsidP="00B1504A">
      <w:pPr>
        <w:jc w:val="both"/>
        <w:rPr>
          <w:rFonts w:ascii="Arial" w:hAnsi="Arial" w:cs="Arial"/>
        </w:rPr>
      </w:pPr>
    </w:p>
    <w:p w14:paraId="08D3851D" w14:textId="35A65392" w:rsidR="004A0CD4" w:rsidRDefault="004A0CD4" w:rsidP="00B1504A">
      <w:pPr>
        <w:jc w:val="both"/>
        <w:rPr>
          <w:rFonts w:ascii="Arial" w:hAnsi="Arial" w:cs="Arial"/>
        </w:rPr>
      </w:pPr>
    </w:p>
    <w:p w14:paraId="48E0DE0E" w14:textId="75B3AD01" w:rsidR="004A0CD4" w:rsidRDefault="004A0CD4" w:rsidP="00B1504A">
      <w:pPr>
        <w:jc w:val="both"/>
        <w:rPr>
          <w:rFonts w:ascii="Arial" w:hAnsi="Arial" w:cs="Arial"/>
        </w:rPr>
      </w:pPr>
    </w:p>
    <w:p w14:paraId="0900EB1D" w14:textId="034872CF" w:rsidR="004A0CD4" w:rsidRDefault="004A0CD4" w:rsidP="00B1504A">
      <w:pPr>
        <w:jc w:val="both"/>
        <w:rPr>
          <w:rFonts w:ascii="Arial" w:hAnsi="Arial" w:cs="Arial"/>
        </w:rPr>
      </w:pPr>
    </w:p>
    <w:p w14:paraId="0D691651" w14:textId="1389CDDD" w:rsidR="004A0CD4" w:rsidRDefault="004A0CD4" w:rsidP="00B1504A">
      <w:pPr>
        <w:jc w:val="both"/>
        <w:rPr>
          <w:rFonts w:ascii="Arial" w:hAnsi="Arial" w:cs="Arial"/>
        </w:rPr>
      </w:pPr>
    </w:p>
    <w:p w14:paraId="28AB56C0" w14:textId="502BD7D2" w:rsidR="004A0CD4" w:rsidRDefault="004A0CD4" w:rsidP="00B1504A">
      <w:pPr>
        <w:jc w:val="both"/>
        <w:rPr>
          <w:rFonts w:ascii="Arial" w:hAnsi="Arial" w:cs="Arial"/>
        </w:rPr>
      </w:pPr>
    </w:p>
    <w:p w14:paraId="3D03657C" w14:textId="465929DA" w:rsidR="004A0CD4" w:rsidRDefault="004A0CD4" w:rsidP="00B1504A">
      <w:pPr>
        <w:jc w:val="both"/>
        <w:rPr>
          <w:rFonts w:ascii="Arial" w:hAnsi="Arial" w:cs="Arial"/>
        </w:rPr>
      </w:pPr>
    </w:p>
    <w:p w14:paraId="65A767EF" w14:textId="624B3090" w:rsidR="004A0CD4" w:rsidRDefault="004A0CD4" w:rsidP="00B1504A">
      <w:pPr>
        <w:jc w:val="both"/>
        <w:rPr>
          <w:rFonts w:ascii="Arial" w:hAnsi="Arial" w:cs="Arial"/>
        </w:rPr>
      </w:pPr>
    </w:p>
    <w:p w14:paraId="7992DE00" w14:textId="125B901A" w:rsidR="004A0CD4" w:rsidRDefault="004A0CD4" w:rsidP="00B1504A">
      <w:pPr>
        <w:jc w:val="both"/>
        <w:rPr>
          <w:rFonts w:ascii="Arial" w:hAnsi="Arial" w:cs="Arial"/>
        </w:rPr>
      </w:pPr>
    </w:p>
    <w:p w14:paraId="5DB3F0B6" w14:textId="5B2669F4" w:rsidR="004A0CD4" w:rsidRDefault="004A0CD4" w:rsidP="00B1504A">
      <w:pPr>
        <w:jc w:val="both"/>
        <w:rPr>
          <w:rFonts w:ascii="Arial" w:hAnsi="Arial" w:cs="Arial"/>
        </w:rPr>
      </w:pPr>
    </w:p>
    <w:p w14:paraId="6BBBAECC" w14:textId="1A2DBD4D" w:rsidR="004A0CD4" w:rsidRDefault="004A0CD4" w:rsidP="00B1504A">
      <w:pPr>
        <w:jc w:val="both"/>
        <w:rPr>
          <w:rFonts w:ascii="Arial" w:hAnsi="Arial" w:cs="Arial"/>
        </w:rPr>
      </w:pPr>
    </w:p>
    <w:p w14:paraId="67C3E9BE" w14:textId="5DBD9955" w:rsidR="004A0CD4" w:rsidRDefault="004A0CD4" w:rsidP="004A0CD4">
      <w:pPr>
        <w:pStyle w:val="Heading1"/>
      </w:pPr>
      <w:bookmarkStart w:id="15" w:name="_Toc89116564"/>
      <w:r>
        <w:t>Appendix 1: Presentation Feedback</w:t>
      </w:r>
      <w:bookmarkEnd w:id="15"/>
      <w:r>
        <w:t xml:space="preserve"> </w:t>
      </w:r>
    </w:p>
    <w:p w14:paraId="4DB03289" w14:textId="7B8F97BE" w:rsidR="004A0CD4" w:rsidRDefault="004A0CD4" w:rsidP="00B1504A">
      <w:pPr>
        <w:jc w:val="both"/>
        <w:rPr>
          <w:rFonts w:ascii="Arial" w:hAnsi="Arial" w:cs="Arial"/>
        </w:rPr>
      </w:pPr>
    </w:p>
    <w:p w14:paraId="4EBD5C64" w14:textId="518E58A5" w:rsidR="004A0CD4" w:rsidRDefault="004A0CD4" w:rsidP="00B1504A">
      <w:pPr>
        <w:jc w:val="both"/>
        <w:rPr>
          <w:rFonts w:ascii="Arial" w:hAnsi="Arial" w:cs="Arial"/>
        </w:rPr>
      </w:pPr>
    </w:p>
    <w:tbl>
      <w:tblPr>
        <w:tblStyle w:val="TableGrid"/>
        <w:tblW w:w="10726" w:type="dxa"/>
        <w:tblInd w:w="-885" w:type="dxa"/>
        <w:tblLook w:val="04A0" w:firstRow="1" w:lastRow="0" w:firstColumn="1" w:lastColumn="0" w:noHBand="0" w:noVBand="1"/>
      </w:tblPr>
      <w:tblGrid>
        <w:gridCol w:w="3304"/>
        <w:gridCol w:w="3379"/>
        <w:gridCol w:w="4043"/>
      </w:tblGrid>
      <w:tr w:rsidR="004A0CD4" w14:paraId="12B732D3" w14:textId="77777777" w:rsidTr="003E5317">
        <w:trPr>
          <w:trHeight w:val="297"/>
        </w:trPr>
        <w:tc>
          <w:tcPr>
            <w:tcW w:w="3304" w:type="dxa"/>
          </w:tcPr>
          <w:p w14:paraId="54F956D5" w14:textId="77777777" w:rsidR="004A0CD4" w:rsidRPr="00B74969" w:rsidRDefault="004A0CD4" w:rsidP="003E5317">
            <w:pPr>
              <w:rPr>
                <w:sz w:val="32"/>
                <w:szCs w:val="32"/>
              </w:rPr>
            </w:pPr>
            <w:r w:rsidRPr="00B74969">
              <w:rPr>
                <w:sz w:val="32"/>
                <w:szCs w:val="32"/>
              </w:rPr>
              <w:t>Activities</w:t>
            </w:r>
          </w:p>
        </w:tc>
        <w:tc>
          <w:tcPr>
            <w:tcW w:w="3379" w:type="dxa"/>
          </w:tcPr>
          <w:p w14:paraId="7C851B44" w14:textId="77777777" w:rsidR="004A0CD4" w:rsidRPr="00B74969" w:rsidRDefault="004A0CD4" w:rsidP="003E5317">
            <w:pPr>
              <w:rPr>
                <w:sz w:val="32"/>
                <w:szCs w:val="32"/>
              </w:rPr>
            </w:pPr>
            <w:r w:rsidRPr="00B74969">
              <w:rPr>
                <w:sz w:val="32"/>
                <w:szCs w:val="32"/>
              </w:rPr>
              <w:t xml:space="preserve">     Lessons learnt </w:t>
            </w:r>
          </w:p>
        </w:tc>
        <w:tc>
          <w:tcPr>
            <w:tcW w:w="4043" w:type="dxa"/>
          </w:tcPr>
          <w:p w14:paraId="19740381" w14:textId="77777777" w:rsidR="004A0CD4" w:rsidRPr="00B74969" w:rsidRDefault="004A0CD4" w:rsidP="003E5317">
            <w:pPr>
              <w:rPr>
                <w:sz w:val="32"/>
                <w:szCs w:val="32"/>
              </w:rPr>
            </w:pPr>
            <w:r w:rsidRPr="00B74969">
              <w:rPr>
                <w:sz w:val="32"/>
                <w:szCs w:val="32"/>
              </w:rPr>
              <w:t>Areas To Improve on</w:t>
            </w:r>
          </w:p>
        </w:tc>
      </w:tr>
      <w:tr w:rsidR="004A0CD4" w14:paraId="115B2058" w14:textId="77777777" w:rsidTr="003E5317">
        <w:trPr>
          <w:trHeight w:val="2506"/>
        </w:trPr>
        <w:tc>
          <w:tcPr>
            <w:tcW w:w="3304" w:type="dxa"/>
          </w:tcPr>
          <w:p w14:paraId="19257CA8" w14:textId="77777777" w:rsidR="004A0CD4" w:rsidRPr="007931DE" w:rsidRDefault="004A0CD4" w:rsidP="003E5317">
            <w:pPr>
              <w:rPr>
                <w:bCs/>
              </w:rPr>
            </w:pPr>
          </w:p>
          <w:p w14:paraId="4E2BEEC1" w14:textId="77777777" w:rsidR="004A0CD4" w:rsidRDefault="004A0CD4" w:rsidP="003E5317">
            <w:pPr>
              <w:rPr>
                <w:bCs/>
              </w:rPr>
            </w:pPr>
          </w:p>
          <w:p w14:paraId="06734506" w14:textId="77777777" w:rsidR="004A0CD4" w:rsidRPr="007931DE" w:rsidRDefault="004A0CD4" w:rsidP="003E5317">
            <w:pPr>
              <w:rPr>
                <w:bCs/>
              </w:rPr>
            </w:pPr>
            <w:r w:rsidRPr="007931DE">
              <w:rPr>
                <w:bCs/>
              </w:rPr>
              <w:t>Week 7:   Group Homework activity- Teamwork and Presentation skill</w:t>
            </w:r>
          </w:p>
          <w:p w14:paraId="0F2BA1AB" w14:textId="77777777" w:rsidR="004A0CD4" w:rsidRPr="007931DE" w:rsidRDefault="004A0CD4" w:rsidP="003E5317">
            <w:pPr>
              <w:rPr>
                <w:bCs/>
              </w:rPr>
            </w:pPr>
          </w:p>
          <w:p w14:paraId="17E5D03A" w14:textId="77777777" w:rsidR="004A0CD4" w:rsidRPr="007931DE" w:rsidRDefault="004A0CD4" w:rsidP="003E5317">
            <w:pPr>
              <w:rPr>
                <w:bCs/>
              </w:rPr>
            </w:pPr>
          </w:p>
          <w:p w14:paraId="6671EFE6" w14:textId="77777777" w:rsidR="004A0CD4" w:rsidRPr="007931DE" w:rsidRDefault="004A0CD4" w:rsidP="003E5317">
            <w:pPr>
              <w:rPr>
                <w:bCs/>
              </w:rPr>
            </w:pPr>
          </w:p>
        </w:tc>
        <w:tc>
          <w:tcPr>
            <w:tcW w:w="3379" w:type="dxa"/>
          </w:tcPr>
          <w:p w14:paraId="3C0D388D" w14:textId="77777777" w:rsidR="004A0CD4" w:rsidRDefault="004A0CD4" w:rsidP="003E5317"/>
          <w:p w14:paraId="623F4593" w14:textId="77777777" w:rsidR="004A0CD4" w:rsidRDefault="004A0CD4" w:rsidP="003E5317">
            <w:r>
              <w:t>There have been many lessons learnt however, the main lesson has to do with the importance of key things during a presentation such as body language, interaction with audience, use of key details instead of a bunch of information that is not necessary</w:t>
            </w:r>
          </w:p>
        </w:tc>
        <w:tc>
          <w:tcPr>
            <w:tcW w:w="4043" w:type="dxa"/>
          </w:tcPr>
          <w:p w14:paraId="305CF5C4" w14:textId="77777777" w:rsidR="004A0CD4" w:rsidRDefault="004A0CD4" w:rsidP="003E5317">
            <w:r>
              <w:t xml:space="preserve">Interact more with the audience and make eye contact as this will make them trust more the content I deliver. </w:t>
            </w:r>
          </w:p>
          <w:p w14:paraId="794D201D" w14:textId="77777777" w:rsidR="004A0CD4" w:rsidRDefault="004A0CD4" w:rsidP="003E5317"/>
          <w:p w14:paraId="1ED5F66B" w14:textId="77777777" w:rsidR="004A0CD4" w:rsidRDefault="004A0CD4" w:rsidP="003E5317"/>
        </w:tc>
      </w:tr>
    </w:tbl>
    <w:p w14:paraId="5CEB967E" w14:textId="77777777" w:rsidR="004A0CD4" w:rsidRPr="00B1504A" w:rsidRDefault="004A0CD4" w:rsidP="00B1504A">
      <w:pPr>
        <w:jc w:val="both"/>
        <w:rPr>
          <w:rFonts w:ascii="Arial" w:hAnsi="Arial" w:cs="Arial"/>
        </w:rPr>
      </w:pPr>
    </w:p>
    <w:sectPr w:rsidR="004A0CD4" w:rsidRPr="00B1504A">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9CF45" w14:textId="77777777" w:rsidR="00410208" w:rsidRDefault="00410208" w:rsidP="00197F13">
      <w:r>
        <w:separator/>
      </w:r>
    </w:p>
  </w:endnote>
  <w:endnote w:type="continuationSeparator" w:id="0">
    <w:p w14:paraId="332BD034" w14:textId="77777777" w:rsidR="00410208" w:rsidRDefault="00410208" w:rsidP="00197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abriola">
    <w:panose1 w:val="04040605051002020D02"/>
    <w:charset w:val="00"/>
    <w:family w:val="decorative"/>
    <w:pitch w:val="variable"/>
    <w:sig w:usb0="E00002EF" w:usb1="5000204B" w:usb2="00000000" w:usb3="00000000" w:csb0="0000009F" w:csb1="00000000"/>
  </w:font>
  <w:font w:name="Big Caslon Medium">
    <w:altName w:val="BIG CASLON MEDIUM"/>
    <w:panose1 w:val="02000603090000020003"/>
    <w:charset w:val="B1"/>
    <w:family w:val="auto"/>
    <w:pitch w:val="variable"/>
    <w:sig w:usb0="80000863" w:usb1="00000000" w:usb2="00000000" w:usb3="00000000" w:csb0="000001F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4898274"/>
      <w:docPartObj>
        <w:docPartGallery w:val="Page Numbers (Bottom of Page)"/>
        <w:docPartUnique/>
      </w:docPartObj>
    </w:sdtPr>
    <w:sdtEndPr>
      <w:rPr>
        <w:rStyle w:val="PageNumber"/>
      </w:rPr>
    </w:sdtEndPr>
    <w:sdtContent>
      <w:p w14:paraId="0563738D" w14:textId="6F8FB794" w:rsidR="00197F13" w:rsidRDefault="00197F13" w:rsidP="009B07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98B4F9" w14:textId="77777777" w:rsidR="00197F13" w:rsidRDefault="00197F13" w:rsidP="00197F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072685"/>
      <w:docPartObj>
        <w:docPartGallery w:val="Page Numbers (Bottom of Page)"/>
        <w:docPartUnique/>
      </w:docPartObj>
    </w:sdtPr>
    <w:sdtEndPr>
      <w:rPr>
        <w:rStyle w:val="PageNumber"/>
      </w:rPr>
    </w:sdtEndPr>
    <w:sdtContent>
      <w:p w14:paraId="1ABAE230" w14:textId="3E9DF013" w:rsidR="00197F13" w:rsidRDefault="00197F13" w:rsidP="009B07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FF0049" w14:textId="77777777" w:rsidR="00197F13" w:rsidRDefault="00197F13" w:rsidP="00197F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D9131" w14:textId="77777777" w:rsidR="00410208" w:rsidRDefault="00410208" w:rsidP="00197F13">
      <w:r>
        <w:separator/>
      </w:r>
    </w:p>
  </w:footnote>
  <w:footnote w:type="continuationSeparator" w:id="0">
    <w:p w14:paraId="6EE54DC3" w14:textId="77777777" w:rsidR="00410208" w:rsidRDefault="00410208" w:rsidP="00197F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F13"/>
    <w:rsid w:val="000415A6"/>
    <w:rsid w:val="00083A0F"/>
    <w:rsid w:val="000A04B5"/>
    <w:rsid w:val="000F4943"/>
    <w:rsid w:val="0011432F"/>
    <w:rsid w:val="00126677"/>
    <w:rsid w:val="00197F13"/>
    <w:rsid w:val="00201557"/>
    <w:rsid w:val="00267CC4"/>
    <w:rsid w:val="0029480F"/>
    <w:rsid w:val="00343A65"/>
    <w:rsid w:val="003D4548"/>
    <w:rsid w:val="00410208"/>
    <w:rsid w:val="004A0CD4"/>
    <w:rsid w:val="006F7E17"/>
    <w:rsid w:val="007318B8"/>
    <w:rsid w:val="00765B4C"/>
    <w:rsid w:val="00867D58"/>
    <w:rsid w:val="00B1504A"/>
    <w:rsid w:val="00C55F0E"/>
    <w:rsid w:val="00C806F4"/>
    <w:rsid w:val="00E15E2B"/>
    <w:rsid w:val="00E3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1D07"/>
  <w15:chartTrackingRefBased/>
  <w15:docId w15:val="{BFD8806E-92B9-8A45-B483-72C5B6DE9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D5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97F13"/>
    <w:pPr>
      <w:tabs>
        <w:tab w:val="center" w:pos="4513"/>
        <w:tab w:val="right" w:pos="9026"/>
      </w:tabs>
    </w:pPr>
  </w:style>
  <w:style w:type="character" w:customStyle="1" w:styleId="FooterChar">
    <w:name w:val="Footer Char"/>
    <w:basedOn w:val="DefaultParagraphFont"/>
    <w:link w:val="Footer"/>
    <w:uiPriority w:val="99"/>
    <w:rsid w:val="00197F13"/>
  </w:style>
  <w:style w:type="character" w:styleId="PageNumber">
    <w:name w:val="page number"/>
    <w:basedOn w:val="DefaultParagraphFont"/>
    <w:uiPriority w:val="99"/>
    <w:semiHidden/>
    <w:unhideWhenUsed/>
    <w:rsid w:val="00197F13"/>
  </w:style>
  <w:style w:type="character" w:styleId="Hyperlink">
    <w:name w:val="Hyperlink"/>
    <w:basedOn w:val="DefaultParagraphFont"/>
    <w:uiPriority w:val="99"/>
    <w:unhideWhenUsed/>
    <w:rsid w:val="007318B8"/>
    <w:rPr>
      <w:color w:val="0563C1" w:themeColor="hyperlink"/>
      <w:u w:val="single"/>
    </w:rPr>
  </w:style>
  <w:style w:type="character" w:styleId="UnresolvedMention">
    <w:name w:val="Unresolved Mention"/>
    <w:basedOn w:val="DefaultParagraphFont"/>
    <w:uiPriority w:val="99"/>
    <w:semiHidden/>
    <w:unhideWhenUsed/>
    <w:rsid w:val="007318B8"/>
    <w:rPr>
      <w:color w:val="605E5C"/>
      <w:shd w:val="clear" w:color="auto" w:fill="E1DFDD"/>
    </w:rPr>
  </w:style>
  <w:style w:type="character" w:customStyle="1" w:styleId="Heading1Char">
    <w:name w:val="Heading 1 Char"/>
    <w:basedOn w:val="DefaultParagraphFont"/>
    <w:link w:val="Heading1"/>
    <w:uiPriority w:val="9"/>
    <w:rsid w:val="00867D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D5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67D58"/>
    <w:pPr>
      <w:spacing w:before="120"/>
    </w:pPr>
    <w:rPr>
      <w:rFonts w:cstheme="minorHAnsi"/>
      <w:b/>
      <w:bCs/>
      <w:i/>
      <w:iCs/>
    </w:rPr>
  </w:style>
  <w:style w:type="paragraph" w:styleId="TOC2">
    <w:name w:val="toc 2"/>
    <w:basedOn w:val="Normal"/>
    <w:next w:val="Normal"/>
    <w:autoRedefine/>
    <w:uiPriority w:val="39"/>
    <w:semiHidden/>
    <w:unhideWhenUsed/>
    <w:rsid w:val="00867D5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67D58"/>
    <w:pPr>
      <w:ind w:left="480"/>
    </w:pPr>
    <w:rPr>
      <w:rFonts w:cstheme="minorHAnsi"/>
      <w:sz w:val="20"/>
      <w:szCs w:val="20"/>
    </w:rPr>
  </w:style>
  <w:style w:type="paragraph" w:styleId="TOC4">
    <w:name w:val="toc 4"/>
    <w:basedOn w:val="Normal"/>
    <w:next w:val="Normal"/>
    <w:autoRedefine/>
    <w:uiPriority w:val="39"/>
    <w:semiHidden/>
    <w:unhideWhenUsed/>
    <w:rsid w:val="00867D58"/>
    <w:pPr>
      <w:ind w:left="720"/>
    </w:pPr>
    <w:rPr>
      <w:rFonts w:cstheme="minorHAnsi"/>
      <w:sz w:val="20"/>
      <w:szCs w:val="20"/>
    </w:rPr>
  </w:style>
  <w:style w:type="paragraph" w:styleId="TOC5">
    <w:name w:val="toc 5"/>
    <w:basedOn w:val="Normal"/>
    <w:next w:val="Normal"/>
    <w:autoRedefine/>
    <w:uiPriority w:val="39"/>
    <w:semiHidden/>
    <w:unhideWhenUsed/>
    <w:rsid w:val="00867D58"/>
    <w:pPr>
      <w:ind w:left="960"/>
    </w:pPr>
    <w:rPr>
      <w:rFonts w:cstheme="minorHAnsi"/>
      <w:sz w:val="20"/>
      <w:szCs w:val="20"/>
    </w:rPr>
  </w:style>
  <w:style w:type="paragraph" w:styleId="TOC6">
    <w:name w:val="toc 6"/>
    <w:basedOn w:val="Normal"/>
    <w:next w:val="Normal"/>
    <w:autoRedefine/>
    <w:uiPriority w:val="39"/>
    <w:semiHidden/>
    <w:unhideWhenUsed/>
    <w:rsid w:val="00867D58"/>
    <w:pPr>
      <w:ind w:left="1200"/>
    </w:pPr>
    <w:rPr>
      <w:rFonts w:cstheme="minorHAnsi"/>
      <w:sz w:val="20"/>
      <w:szCs w:val="20"/>
    </w:rPr>
  </w:style>
  <w:style w:type="paragraph" w:styleId="TOC7">
    <w:name w:val="toc 7"/>
    <w:basedOn w:val="Normal"/>
    <w:next w:val="Normal"/>
    <w:autoRedefine/>
    <w:uiPriority w:val="39"/>
    <w:semiHidden/>
    <w:unhideWhenUsed/>
    <w:rsid w:val="00867D58"/>
    <w:pPr>
      <w:ind w:left="1440"/>
    </w:pPr>
    <w:rPr>
      <w:rFonts w:cstheme="minorHAnsi"/>
      <w:sz w:val="20"/>
      <w:szCs w:val="20"/>
    </w:rPr>
  </w:style>
  <w:style w:type="paragraph" w:styleId="TOC8">
    <w:name w:val="toc 8"/>
    <w:basedOn w:val="Normal"/>
    <w:next w:val="Normal"/>
    <w:autoRedefine/>
    <w:uiPriority w:val="39"/>
    <w:semiHidden/>
    <w:unhideWhenUsed/>
    <w:rsid w:val="00867D58"/>
    <w:pPr>
      <w:ind w:left="1680"/>
    </w:pPr>
    <w:rPr>
      <w:rFonts w:cstheme="minorHAnsi"/>
      <w:sz w:val="20"/>
      <w:szCs w:val="20"/>
    </w:rPr>
  </w:style>
  <w:style w:type="paragraph" w:styleId="TOC9">
    <w:name w:val="toc 9"/>
    <w:basedOn w:val="Normal"/>
    <w:next w:val="Normal"/>
    <w:autoRedefine/>
    <w:uiPriority w:val="39"/>
    <w:semiHidden/>
    <w:unhideWhenUsed/>
    <w:rsid w:val="00867D58"/>
    <w:pPr>
      <w:ind w:left="1920"/>
    </w:pPr>
    <w:rPr>
      <w:rFonts w:cstheme="minorHAnsi"/>
      <w:sz w:val="20"/>
      <w:szCs w:val="20"/>
    </w:rPr>
  </w:style>
  <w:style w:type="paragraph" w:styleId="NoSpacing">
    <w:name w:val="No Spacing"/>
    <w:link w:val="NoSpacingChar"/>
    <w:uiPriority w:val="1"/>
    <w:qFormat/>
    <w:rsid w:val="00B1504A"/>
    <w:rPr>
      <w:rFonts w:eastAsiaTheme="minorEastAsia"/>
      <w:sz w:val="22"/>
      <w:szCs w:val="22"/>
      <w:lang w:val="en-US" w:eastAsia="zh-CN"/>
    </w:rPr>
  </w:style>
  <w:style w:type="character" w:customStyle="1" w:styleId="NoSpacingChar">
    <w:name w:val="No Spacing Char"/>
    <w:basedOn w:val="DefaultParagraphFont"/>
    <w:link w:val="NoSpacing"/>
    <w:uiPriority w:val="1"/>
    <w:rsid w:val="00B1504A"/>
    <w:rPr>
      <w:rFonts w:eastAsiaTheme="minorEastAsia"/>
      <w:sz w:val="22"/>
      <w:szCs w:val="22"/>
      <w:lang w:val="en-US" w:eastAsia="zh-CN"/>
    </w:rPr>
  </w:style>
  <w:style w:type="table" w:styleId="TableGrid">
    <w:name w:val="Table Grid"/>
    <w:basedOn w:val="TableNormal"/>
    <w:uiPriority w:val="59"/>
    <w:rsid w:val="004A0CD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jumpstart.gov.au/article/what-are-employability-skills" TargetMode="External"/><Relationship Id="rId13" Type="http://schemas.openxmlformats.org/officeDocument/2006/relationships/hyperlink" Target="https://penlighten.com/written-communication-skills"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indtools.com/pages/article/newHTE_00.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mallbusiness.chron.com/importance-written-communication-business-2936.html" TargetMode="External"/><Relationship Id="rId5" Type="http://schemas.openxmlformats.org/officeDocument/2006/relationships/footnotes" Target="footnotes.xml"/><Relationship Id="rId15" Type="http://schemas.openxmlformats.org/officeDocument/2006/relationships/hyperlink" Target="https://www.skillsyouneed.com/ps/time-management.html" TargetMode="External"/><Relationship Id="rId10" Type="http://schemas.openxmlformats.org/officeDocument/2006/relationships/hyperlink" Target="https://www.icba.org.za/7-reasons-why-its-important-to-improve-your-skill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etroot.com/graduate-jobs/careers-advice/planning-and-organising/" TargetMode="External"/><Relationship Id="rId14" Type="http://schemas.openxmlformats.org/officeDocument/2006/relationships/hyperlink" Target="https://www.productplan.com/glossary/4-ds-of-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C99A4-2111-3E45-B32D-B2612C1DC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9</Pages>
  <Words>2295</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George Marcu 2020 (N0930883)</cp:lastModifiedBy>
  <cp:revision>4</cp:revision>
  <dcterms:created xsi:type="dcterms:W3CDTF">2021-11-26T21:53:00Z</dcterms:created>
  <dcterms:modified xsi:type="dcterms:W3CDTF">2021-11-29T22:15:00Z</dcterms:modified>
</cp:coreProperties>
</file>