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B113B" w14:textId="77777777" w:rsidR="005E589D" w:rsidRPr="009E6768" w:rsidRDefault="005E589D" w:rsidP="009E6768">
      <w:pPr>
        <w:spacing w:line="480" w:lineRule="auto"/>
        <w:jc w:val="center"/>
        <w:rPr>
          <w:rFonts w:ascii="Times New Roman" w:hAnsi="Times New Roman" w:cs="Times New Roman"/>
          <w:sz w:val="24"/>
          <w:szCs w:val="24"/>
        </w:rPr>
      </w:pPr>
    </w:p>
    <w:p w14:paraId="4420F4C0" w14:textId="3BD742F8" w:rsidR="005E589D" w:rsidRPr="009E6768" w:rsidRDefault="00D643EF" w:rsidP="00D643EF">
      <w:pPr>
        <w:spacing w:line="480" w:lineRule="auto"/>
        <w:rPr>
          <w:rFonts w:ascii="Times New Roman" w:hAnsi="Times New Roman" w:cs="Times New Roman"/>
          <w:sz w:val="24"/>
          <w:szCs w:val="24"/>
        </w:rPr>
      </w:pPr>
      <w:r>
        <w:rPr>
          <w:noProof/>
        </w:rPr>
        <w:drawing>
          <wp:inline distT="0" distB="0" distL="0" distR="0" wp14:anchorId="4C30EEFC" wp14:editId="0C4D1543">
            <wp:extent cx="1809750" cy="723900"/>
            <wp:effectExtent l="0" t="0" r="0" b="0"/>
            <wp:docPr id="285" name="Picture 285"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85" name="Picture 285" descr="Text&#10;&#10;Description automatically generated"/>
                    <pic:cNvPicPr/>
                  </pic:nvPicPr>
                  <pic:blipFill>
                    <a:blip r:embed="rId6"/>
                    <a:stretch>
                      <a:fillRect/>
                    </a:stretch>
                  </pic:blipFill>
                  <pic:spPr>
                    <a:xfrm>
                      <a:off x="0" y="0"/>
                      <a:ext cx="1809750" cy="723900"/>
                    </a:xfrm>
                    <a:prstGeom prst="rect">
                      <a:avLst/>
                    </a:prstGeom>
                  </pic:spPr>
                </pic:pic>
              </a:graphicData>
            </a:graphic>
          </wp:inline>
        </w:drawing>
      </w:r>
    </w:p>
    <w:p w14:paraId="4A8B86BA" w14:textId="77777777" w:rsidR="00D643EF" w:rsidRDefault="00D643EF" w:rsidP="00D643E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4B10631C" w14:textId="302864AD" w:rsidR="005E589D" w:rsidRPr="009E6768" w:rsidRDefault="00D643EF" w:rsidP="00D643E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E589D" w:rsidRPr="009E6768">
        <w:rPr>
          <w:rFonts w:ascii="Times New Roman" w:hAnsi="Times New Roman" w:cs="Times New Roman"/>
          <w:sz w:val="24"/>
          <w:szCs w:val="24"/>
        </w:rPr>
        <w:t>Success or Failure: An Analysis of Hinkley Point C</w:t>
      </w:r>
    </w:p>
    <w:p w14:paraId="6BAFCDAE" w14:textId="68EEC0BD" w:rsidR="00D643EF" w:rsidRDefault="00D643EF" w:rsidP="00D643E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002D3582" w14:textId="77777777" w:rsidR="00D643EF" w:rsidRDefault="00D643EF" w:rsidP="00D643EF">
      <w:pPr>
        <w:spacing w:line="480" w:lineRule="auto"/>
        <w:rPr>
          <w:rFonts w:ascii="Times New Roman" w:hAnsi="Times New Roman" w:cs="Times New Roman"/>
          <w:sz w:val="24"/>
          <w:szCs w:val="24"/>
        </w:rPr>
      </w:pPr>
    </w:p>
    <w:tbl>
      <w:tblPr>
        <w:tblStyle w:val="TableGrid"/>
        <w:tblW w:w="8527" w:type="dxa"/>
        <w:tblInd w:w="405" w:type="dxa"/>
        <w:tblCellMar>
          <w:top w:w="11" w:type="dxa"/>
        </w:tblCellMar>
        <w:tblLook w:val="04A0" w:firstRow="1" w:lastRow="0" w:firstColumn="1" w:lastColumn="0" w:noHBand="0" w:noVBand="1"/>
      </w:tblPr>
      <w:tblGrid>
        <w:gridCol w:w="2091"/>
        <w:gridCol w:w="6436"/>
      </w:tblGrid>
      <w:tr w:rsidR="00D643EF" w14:paraId="1392BA00" w14:textId="77777777" w:rsidTr="00F61518">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2075B25C" w14:textId="77777777" w:rsidR="00D643EF" w:rsidRDefault="00D643EF" w:rsidP="00F61518">
            <w:pPr>
              <w:spacing w:line="256" w:lineRule="auto"/>
              <w:ind w:left="106"/>
            </w:pPr>
            <w:r>
              <w:rPr>
                <w:b/>
              </w:rPr>
              <w:t xml:space="preserve">Programme: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5E4837D4" w14:textId="77777777" w:rsidR="00D643EF" w:rsidRDefault="00D643EF" w:rsidP="00F61518">
            <w:pPr>
              <w:spacing w:line="256" w:lineRule="auto"/>
              <w:ind w:left="108"/>
            </w:pPr>
            <w:r>
              <w:rPr>
                <w:b/>
              </w:rPr>
              <w:t xml:space="preserve">BA (Hons) Business Management  </w:t>
            </w:r>
          </w:p>
        </w:tc>
      </w:tr>
      <w:tr w:rsidR="00D643EF" w14:paraId="5AA0BC03" w14:textId="77777777" w:rsidTr="00F61518">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7EF660BF" w14:textId="77777777" w:rsidR="00D643EF" w:rsidRDefault="00D643EF" w:rsidP="00F61518">
            <w:pPr>
              <w:spacing w:line="256" w:lineRule="auto"/>
              <w:ind w:left="106"/>
            </w:pPr>
            <w:r>
              <w:rPr>
                <w:b/>
              </w:rPr>
              <w:t xml:space="preserve">Module: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4CEA7BEB" w14:textId="77777777" w:rsidR="00D643EF" w:rsidRPr="000D6064" w:rsidRDefault="00D643EF" w:rsidP="00F61518">
            <w:pPr>
              <w:spacing w:line="256" w:lineRule="auto"/>
              <w:rPr>
                <w:b/>
                <w:bCs/>
              </w:rPr>
            </w:pPr>
            <w:r>
              <w:rPr>
                <w:b/>
                <w:bCs/>
              </w:rPr>
              <w:t xml:space="preserve">  Project Management</w:t>
            </w:r>
          </w:p>
        </w:tc>
      </w:tr>
      <w:tr w:rsidR="00D643EF" w14:paraId="55AB033D" w14:textId="77777777" w:rsidTr="00F61518">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9D9D9"/>
            <w:hideMark/>
          </w:tcPr>
          <w:p w14:paraId="6359B088" w14:textId="77777777" w:rsidR="00D643EF" w:rsidRDefault="00D643EF" w:rsidP="00F61518">
            <w:pPr>
              <w:spacing w:line="256" w:lineRule="auto"/>
              <w:ind w:left="106"/>
              <w:rPr>
                <w:b/>
              </w:rPr>
            </w:pPr>
          </w:p>
          <w:p w14:paraId="02D62B66" w14:textId="77777777" w:rsidR="00D643EF" w:rsidRDefault="00D643EF" w:rsidP="00F61518">
            <w:pPr>
              <w:spacing w:line="256" w:lineRule="auto"/>
              <w:ind w:left="106"/>
            </w:pPr>
            <w:r>
              <w:rPr>
                <w:b/>
              </w:rPr>
              <w:t xml:space="preserve">Module code: </w:t>
            </w:r>
          </w:p>
        </w:tc>
        <w:tc>
          <w:tcPr>
            <w:tcW w:w="6436" w:type="dxa"/>
            <w:tcBorders>
              <w:top w:val="single" w:sz="4" w:space="0" w:color="000000"/>
              <w:left w:val="single" w:sz="4" w:space="0" w:color="000000"/>
              <w:bottom w:val="single" w:sz="4" w:space="0" w:color="000000"/>
              <w:right w:val="single" w:sz="4" w:space="0" w:color="000000"/>
            </w:tcBorders>
            <w:hideMark/>
          </w:tcPr>
          <w:p w14:paraId="6D4BA14C" w14:textId="77777777" w:rsidR="00D643EF" w:rsidRPr="000D6064" w:rsidRDefault="00D643EF" w:rsidP="00F61518">
            <w:pPr>
              <w:spacing w:line="256" w:lineRule="auto"/>
              <w:ind w:left="108"/>
              <w:rPr>
                <w:b/>
                <w:bCs/>
              </w:rPr>
            </w:pPr>
          </w:p>
          <w:p w14:paraId="0977D820" w14:textId="77777777" w:rsidR="00D643EF" w:rsidRPr="000D6064" w:rsidRDefault="00D643EF" w:rsidP="00F61518">
            <w:pPr>
              <w:spacing w:line="256" w:lineRule="auto"/>
              <w:ind w:left="108"/>
              <w:rPr>
                <w:b/>
                <w:bCs/>
              </w:rPr>
            </w:pPr>
            <w:r w:rsidRPr="000D6064">
              <w:rPr>
                <w:b/>
                <w:bCs/>
              </w:rPr>
              <w:t>LCBB5005</w:t>
            </w:r>
          </w:p>
        </w:tc>
      </w:tr>
      <w:tr w:rsidR="00D643EF" w:rsidRPr="00E27772" w14:paraId="0C491FF6" w14:textId="77777777" w:rsidTr="00F61518">
        <w:trPr>
          <w:trHeight w:val="529"/>
        </w:trPr>
        <w:tc>
          <w:tcPr>
            <w:tcW w:w="2091" w:type="dxa"/>
            <w:tcBorders>
              <w:top w:val="single" w:sz="4" w:space="0" w:color="000000"/>
              <w:left w:val="single" w:sz="4" w:space="0" w:color="000000"/>
              <w:bottom w:val="single" w:sz="4" w:space="0" w:color="000000"/>
              <w:right w:val="single" w:sz="4" w:space="0" w:color="000000"/>
            </w:tcBorders>
            <w:shd w:val="clear" w:color="auto" w:fill="D9D9D9"/>
            <w:hideMark/>
          </w:tcPr>
          <w:p w14:paraId="1CA81D2B" w14:textId="77777777" w:rsidR="00D643EF" w:rsidRDefault="00D643EF" w:rsidP="00F61518">
            <w:pPr>
              <w:spacing w:line="256" w:lineRule="auto"/>
              <w:ind w:left="106"/>
            </w:pPr>
            <w:r>
              <w:rPr>
                <w:b/>
              </w:rPr>
              <w:t xml:space="preserve">Lecturer: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7873C492" w14:textId="77777777" w:rsidR="00D643EF" w:rsidRPr="000D6064" w:rsidRDefault="00D643EF" w:rsidP="00F61518">
            <w:pPr>
              <w:spacing w:after="98" w:line="256" w:lineRule="auto"/>
              <w:rPr>
                <w:b/>
                <w:bCs/>
              </w:rPr>
            </w:pPr>
            <w:r w:rsidRPr="000D6064">
              <w:rPr>
                <w:b/>
                <w:bCs/>
              </w:rPr>
              <w:t xml:space="preserve"> Dr Xavier Matieni</w:t>
            </w:r>
          </w:p>
        </w:tc>
      </w:tr>
      <w:tr w:rsidR="00D643EF" w14:paraId="60C1463A" w14:textId="77777777" w:rsidTr="00F61518">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hideMark/>
          </w:tcPr>
          <w:p w14:paraId="6C5BCAD9" w14:textId="77777777" w:rsidR="00D643EF" w:rsidRDefault="00D643EF" w:rsidP="00F61518">
            <w:pPr>
              <w:spacing w:line="256" w:lineRule="auto"/>
              <w:ind w:left="106"/>
              <w:rPr>
                <w:b/>
              </w:rPr>
            </w:pPr>
          </w:p>
          <w:p w14:paraId="1881E6AA" w14:textId="77777777" w:rsidR="00D643EF" w:rsidRDefault="00D643EF" w:rsidP="00F61518">
            <w:pPr>
              <w:spacing w:line="256" w:lineRule="auto"/>
              <w:ind w:left="106"/>
            </w:pPr>
            <w:r>
              <w:rPr>
                <w:b/>
              </w:rPr>
              <w:t xml:space="preserve">Assignment Title: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4A7AB6BD" w14:textId="328A08AE" w:rsidR="00D643EF" w:rsidRPr="000D6064" w:rsidRDefault="00D643EF" w:rsidP="00F61518">
            <w:pPr>
              <w:spacing w:line="256" w:lineRule="auto"/>
              <w:ind w:left="108"/>
              <w:rPr>
                <w:b/>
                <w:bCs/>
              </w:rPr>
            </w:pPr>
            <w:r w:rsidRPr="000D6064">
              <w:rPr>
                <w:b/>
                <w:bCs/>
              </w:rPr>
              <w:t xml:space="preserve">Assessment </w:t>
            </w:r>
            <w:r>
              <w:rPr>
                <w:b/>
                <w:bCs/>
              </w:rPr>
              <w:t>2</w:t>
            </w:r>
          </w:p>
        </w:tc>
      </w:tr>
      <w:tr w:rsidR="00D643EF" w14:paraId="794BAD29" w14:textId="77777777" w:rsidTr="00F61518">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1B0098A" w14:textId="77777777" w:rsidR="00D643EF" w:rsidRDefault="00D643EF" w:rsidP="00F61518">
            <w:pPr>
              <w:spacing w:line="256" w:lineRule="auto"/>
              <w:ind w:left="106"/>
              <w:rPr>
                <w:b/>
              </w:rPr>
            </w:pPr>
          </w:p>
          <w:p w14:paraId="096AF79C" w14:textId="77777777" w:rsidR="00D643EF" w:rsidRDefault="00D643EF" w:rsidP="00F61518">
            <w:pPr>
              <w:spacing w:line="256" w:lineRule="auto"/>
              <w:ind w:left="106"/>
              <w:rPr>
                <w:b/>
              </w:rPr>
            </w:pPr>
            <w:r>
              <w:rPr>
                <w:b/>
              </w:rPr>
              <w:t>Student Name:</w:t>
            </w:r>
          </w:p>
        </w:tc>
        <w:tc>
          <w:tcPr>
            <w:tcW w:w="6436" w:type="dxa"/>
            <w:tcBorders>
              <w:top w:val="single" w:sz="4" w:space="0" w:color="000000"/>
              <w:left w:val="single" w:sz="4" w:space="0" w:color="000000"/>
              <w:bottom w:val="single" w:sz="4" w:space="0" w:color="000000"/>
              <w:right w:val="single" w:sz="4" w:space="0" w:color="000000"/>
            </w:tcBorders>
            <w:vAlign w:val="center"/>
          </w:tcPr>
          <w:p w14:paraId="67A9D48A" w14:textId="77777777" w:rsidR="00D643EF" w:rsidRDefault="00D643EF" w:rsidP="00F61518">
            <w:pPr>
              <w:spacing w:line="256" w:lineRule="auto"/>
              <w:ind w:left="108"/>
              <w:rPr>
                <w:b/>
              </w:rPr>
            </w:pPr>
            <w:r>
              <w:rPr>
                <w:b/>
              </w:rPr>
              <w:t>Bilyana Veselinova Nikolova</w:t>
            </w:r>
          </w:p>
        </w:tc>
      </w:tr>
      <w:tr w:rsidR="00D643EF" w14:paraId="794E2928" w14:textId="77777777" w:rsidTr="00F61518">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73F07D6" w14:textId="77777777" w:rsidR="00D643EF" w:rsidRDefault="00D643EF" w:rsidP="00F61518">
            <w:pPr>
              <w:spacing w:line="256" w:lineRule="auto"/>
              <w:ind w:left="106"/>
              <w:rPr>
                <w:b/>
              </w:rPr>
            </w:pPr>
            <w:r>
              <w:rPr>
                <w:b/>
              </w:rPr>
              <w:t>Student ID:</w:t>
            </w:r>
          </w:p>
        </w:tc>
        <w:tc>
          <w:tcPr>
            <w:tcW w:w="6436" w:type="dxa"/>
            <w:tcBorders>
              <w:top w:val="single" w:sz="4" w:space="0" w:color="000000"/>
              <w:left w:val="single" w:sz="4" w:space="0" w:color="000000"/>
              <w:bottom w:val="single" w:sz="4" w:space="0" w:color="000000"/>
              <w:right w:val="single" w:sz="4" w:space="0" w:color="000000"/>
            </w:tcBorders>
            <w:vAlign w:val="center"/>
          </w:tcPr>
          <w:p w14:paraId="781C8603" w14:textId="77777777" w:rsidR="00D643EF" w:rsidRDefault="00D643EF" w:rsidP="00F61518">
            <w:pPr>
              <w:spacing w:line="256" w:lineRule="auto"/>
              <w:ind w:left="108"/>
              <w:rPr>
                <w:b/>
              </w:rPr>
            </w:pPr>
            <w:r>
              <w:rPr>
                <w:b/>
              </w:rPr>
              <w:t>1916915</w:t>
            </w:r>
          </w:p>
        </w:tc>
      </w:tr>
    </w:tbl>
    <w:p w14:paraId="0BD87A6B" w14:textId="77777777" w:rsidR="00D643EF" w:rsidRPr="009E6768" w:rsidRDefault="00D643EF" w:rsidP="00D643EF">
      <w:pPr>
        <w:spacing w:line="480" w:lineRule="auto"/>
        <w:rPr>
          <w:rFonts w:ascii="Times New Roman" w:hAnsi="Times New Roman" w:cs="Times New Roman"/>
          <w:sz w:val="24"/>
          <w:szCs w:val="24"/>
        </w:rPr>
      </w:pPr>
    </w:p>
    <w:p w14:paraId="1BF6DA9B" w14:textId="77777777" w:rsidR="005E589D" w:rsidRPr="009E6768" w:rsidRDefault="005E589D" w:rsidP="009E6768">
      <w:pPr>
        <w:spacing w:line="480" w:lineRule="auto"/>
        <w:rPr>
          <w:rFonts w:ascii="Times New Roman" w:hAnsi="Times New Roman" w:cs="Times New Roman"/>
          <w:sz w:val="24"/>
          <w:szCs w:val="24"/>
        </w:rPr>
      </w:pPr>
    </w:p>
    <w:p w14:paraId="682D2CD2" w14:textId="77777777" w:rsidR="005E589D" w:rsidRPr="009E6768" w:rsidRDefault="005E589D" w:rsidP="009E6768">
      <w:pPr>
        <w:spacing w:line="480" w:lineRule="auto"/>
        <w:rPr>
          <w:rFonts w:ascii="Times New Roman" w:hAnsi="Times New Roman" w:cs="Times New Roman"/>
          <w:sz w:val="24"/>
          <w:szCs w:val="24"/>
        </w:rPr>
      </w:pPr>
    </w:p>
    <w:p w14:paraId="281D5D31" w14:textId="77777777" w:rsidR="005E589D" w:rsidRPr="009E6768" w:rsidRDefault="005E589D" w:rsidP="009E6768">
      <w:pPr>
        <w:spacing w:line="480" w:lineRule="auto"/>
        <w:rPr>
          <w:rFonts w:ascii="Times New Roman" w:hAnsi="Times New Roman" w:cs="Times New Roman"/>
          <w:sz w:val="24"/>
          <w:szCs w:val="24"/>
        </w:rPr>
      </w:pPr>
    </w:p>
    <w:p w14:paraId="098CDFAB" w14:textId="77777777" w:rsidR="005E589D" w:rsidRPr="009E6768" w:rsidRDefault="005E589D" w:rsidP="009E6768">
      <w:pPr>
        <w:spacing w:line="480" w:lineRule="auto"/>
        <w:rPr>
          <w:rFonts w:ascii="Times New Roman" w:hAnsi="Times New Roman" w:cs="Times New Roman"/>
          <w:sz w:val="24"/>
          <w:szCs w:val="24"/>
        </w:rPr>
      </w:pPr>
    </w:p>
    <w:p w14:paraId="7C6D65CE" w14:textId="77777777" w:rsidR="005E589D" w:rsidRPr="009E6768" w:rsidRDefault="005E589D" w:rsidP="009E6768">
      <w:pPr>
        <w:spacing w:line="480" w:lineRule="auto"/>
        <w:rPr>
          <w:rFonts w:ascii="Times New Roman" w:hAnsi="Times New Roman" w:cs="Times New Roman"/>
          <w:sz w:val="24"/>
          <w:szCs w:val="24"/>
        </w:rPr>
      </w:pPr>
      <w:r w:rsidRPr="009E6768">
        <w:rPr>
          <w:rFonts w:ascii="Times New Roman" w:hAnsi="Times New Roman" w:cs="Times New Roman"/>
          <w:sz w:val="24"/>
          <w:szCs w:val="24"/>
        </w:rPr>
        <w:br w:type="page"/>
      </w:r>
    </w:p>
    <w:p w14:paraId="0BE78301" w14:textId="77777777" w:rsidR="00F163A7" w:rsidRPr="009E6768" w:rsidRDefault="00F163A7" w:rsidP="009E6768">
      <w:pPr>
        <w:spacing w:line="480" w:lineRule="auto"/>
        <w:rPr>
          <w:rFonts w:ascii="Times New Roman" w:hAnsi="Times New Roman" w:cs="Times New Roman"/>
          <w:b/>
          <w:sz w:val="24"/>
          <w:szCs w:val="24"/>
        </w:rPr>
      </w:pPr>
      <w:r w:rsidRPr="009E6768">
        <w:rPr>
          <w:rFonts w:ascii="Times New Roman" w:hAnsi="Times New Roman" w:cs="Times New Roman"/>
          <w:b/>
          <w:sz w:val="24"/>
          <w:szCs w:val="24"/>
        </w:rPr>
        <w:lastRenderedPageBreak/>
        <w:t>Hinkley Point C Project: A Success or a Failure?</w:t>
      </w:r>
    </w:p>
    <w:p w14:paraId="4B9977E2"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The Hinkley Point C Project has been a hotly debated topic for some time now</w:t>
      </w:r>
      <w:r w:rsidR="00312E15" w:rsidRPr="009E6768">
        <w:rPr>
          <w:rFonts w:ascii="Times New Roman" w:hAnsi="Times New Roman" w:cs="Times New Roman"/>
          <w:sz w:val="24"/>
          <w:szCs w:val="24"/>
        </w:rPr>
        <w:t>, and this is a trend likely to continue as the project drags on towards repeatedly delayed completion dates</w:t>
      </w:r>
      <w:r w:rsidRPr="009E6768">
        <w:rPr>
          <w:rFonts w:ascii="Times New Roman" w:hAnsi="Times New Roman" w:cs="Times New Roman"/>
          <w:sz w:val="24"/>
          <w:szCs w:val="24"/>
        </w:rPr>
        <w:t>. The project, which seeks to build a new nuclear power station in Somerset, England, has the potential to provide the UK with a reliable and af</w:t>
      </w:r>
      <w:r w:rsidR="00312E15" w:rsidRPr="009E6768">
        <w:rPr>
          <w:rFonts w:ascii="Times New Roman" w:hAnsi="Times New Roman" w:cs="Times New Roman"/>
          <w:sz w:val="24"/>
          <w:szCs w:val="24"/>
        </w:rPr>
        <w:t>fordable source of energy. Q</w:t>
      </w:r>
      <w:r w:rsidRPr="009E6768">
        <w:rPr>
          <w:rFonts w:ascii="Times New Roman" w:hAnsi="Times New Roman" w:cs="Times New Roman"/>
          <w:sz w:val="24"/>
          <w:szCs w:val="24"/>
        </w:rPr>
        <w:t xml:space="preserve">uestions remain as to whether the project will truly be a success or a failure for the future energy sector of the UK. </w:t>
      </w:r>
      <w:r w:rsidR="00312E15" w:rsidRPr="009E6768">
        <w:rPr>
          <w:rFonts w:ascii="Times New Roman" w:hAnsi="Times New Roman" w:cs="Times New Roman"/>
          <w:sz w:val="24"/>
          <w:szCs w:val="24"/>
        </w:rPr>
        <w:t>This paper is an</w:t>
      </w:r>
      <w:r w:rsidRPr="009E6768">
        <w:rPr>
          <w:rFonts w:ascii="Times New Roman" w:hAnsi="Times New Roman" w:cs="Times New Roman"/>
          <w:sz w:val="24"/>
          <w:szCs w:val="24"/>
        </w:rPr>
        <w:t xml:space="preserve"> evaluation report on the project and analyse whether it should be considered a success or a failure, along with any lessons that can be learned from it.</w:t>
      </w:r>
    </w:p>
    <w:p w14:paraId="5998ED9F" w14:textId="77777777" w:rsidR="00F163A7" w:rsidRPr="009E6768" w:rsidRDefault="00F163A7" w:rsidP="009E6768">
      <w:pPr>
        <w:spacing w:line="480" w:lineRule="auto"/>
        <w:rPr>
          <w:rFonts w:ascii="Times New Roman" w:hAnsi="Times New Roman" w:cs="Times New Roman"/>
          <w:b/>
          <w:sz w:val="24"/>
          <w:szCs w:val="24"/>
        </w:rPr>
      </w:pPr>
      <w:r w:rsidRPr="009E6768">
        <w:rPr>
          <w:rFonts w:ascii="Times New Roman" w:hAnsi="Times New Roman" w:cs="Times New Roman"/>
          <w:b/>
          <w:sz w:val="24"/>
          <w:szCs w:val="24"/>
        </w:rPr>
        <w:t>The cost of the project</w:t>
      </w:r>
    </w:p>
    <w:p w14:paraId="5AE0C267"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The Hinkley Point C Project has been one of the most costly energy projects in the history of the UK. The estimated cos</w:t>
      </w:r>
      <w:r w:rsidR="00312E15" w:rsidRPr="009E6768">
        <w:rPr>
          <w:rFonts w:ascii="Times New Roman" w:hAnsi="Times New Roman" w:cs="Times New Roman"/>
          <w:sz w:val="24"/>
          <w:szCs w:val="24"/>
        </w:rPr>
        <w:t>t of the project is £32</w:t>
      </w:r>
      <w:r w:rsidRPr="009E6768">
        <w:rPr>
          <w:rFonts w:ascii="Times New Roman" w:hAnsi="Times New Roman" w:cs="Times New Roman"/>
          <w:sz w:val="24"/>
          <w:szCs w:val="24"/>
        </w:rPr>
        <w:t xml:space="preserve"> billion</w:t>
      </w:r>
      <w:r w:rsidR="00312E15" w:rsidRPr="009E6768">
        <w:rPr>
          <w:rFonts w:ascii="Times New Roman" w:hAnsi="Times New Roman" w:cs="Times New Roman"/>
          <w:sz w:val="24"/>
          <w:szCs w:val="24"/>
        </w:rPr>
        <w:t xml:space="preserve">, which </w:t>
      </w:r>
      <w:r w:rsidRPr="009E6768">
        <w:rPr>
          <w:rFonts w:ascii="Times New Roman" w:hAnsi="Times New Roman" w:cs="Times New Roman"/>
          <w:sz w:val="24"/>
          <w:szCs w:val="24"/>
        </w:rPr>
        <w:t xml:space="preserve">is significantly higher </w:t>
      </w:r>
      <w:r w:rsidR="00312E15" w:rsidRPr="009E6768">
        <w:rPr>
          <w:rFonts w:ascii="Times New Roman" w:hAnsi="Times New Roman" w:cs="Times New Roman"/>
          <w:sz w:val="24"/>
          <w:szCs w:val="24"/>
        </w:rPr>
        <w:t>than the initial estimate of £18</w:t>
      </w:r>
      <w:r w:rsidR="005C27CC" w:rsidRPr="009E6768">
        <w:rPr>
          <w:rFonts w:ascii="Times New Roman" w:hAnsi="Times New Roman" w:cs="Times New Roman"/>
          <w:sz w:val="24"/>
          <w:szCs w:val="24"/>
        </w:rPr>
        <w:t xml:space="preserve"> billion</w:t>
      </w:r>
      <w:r w:rsidR="00912F38" w:rsidRPr="009E6768">
        <w:rPr>
          <w:rFonts w:ascii="Times New Roman" w:hAnsi="Times New Roman" w:cs="Times New Roman"/>
          <w:sz w:val="24"/>
          <w:szCs w:val="24"/>
        </w:rPr>
        <w:t xml:space="preserve"> (Hernandez, 2023)</w:t>
      </w:r>
      <w:r w:rsidR="005C27CC" w:rsidRPr="009E6768">
        <w:rPr>
          <w:rFonts w:ascii="Times New Roman" w:hAnsi="Times New Roman" w:cs="Times New Roman"/>
          <w:sz w:val="24"/>
          <w:szCs w:val="24"/>
        </w:rPr>
        <w:t>. This can</w:t>
      </w:r>
      <w:r w:rsidRPr="009E6768">
        <w:rPr>
          <w:rFonts w:ascii="Times New Roman" w:hAnsi="Times New Roman" w:cs="Times New Roman"/>
          <w:sz w:val="24"/>
          <w:szCs w:val="24"/>
        </w:rPr>
        <w:t xml:space="preserve"> be attributed to a variety of factors including delayed construction</w:t>
      </w:r>
      <w:r w:rsidR="005C27CC" w:rsidRPr="009E6768">
        <w:rPr>
          <w:rFonts w:ascii="Times New Roman" w:hAnsi="Times New Roman" w:cs="Times New Roman"/>
          <w:sz w:val="24"/>
          <w:szCs w:val="24"/>
        </w:rPr>
        <w:t xml:space="preserve">, inflation and Brexit, and regulatory delays. Inflation has especially </w:t>
      </w:r>
      <w:r w:rsidRPr="009E6768">
        <w:rPr>
          <w:rFonts w:ascii="Times New Roman" w:hAnsi="Times New Roman" w:cs="Times New Roman"/>
          <w:sz w:val="24"/>
          <w:szCs w:val="24"/>
        </w:rPr>
        <w:t>caused an increase in cost for the project, as the value of the pound has decreased sinc</w:t>
      </w:r>
      <w:r w:rsidR="005C27CC" w:rsidRPr="009E6768">
        <w:rPr>
          <w:rFonts w:ascii="Times New Roman" w:hAnsi="Times New Roman" w:cs="Times New Roman"/>
          <w:sz w:val="24"/>
          <w:szCs w:val="24"/>
        </w:rPr>
        <w:t>e construction began in 2016, which has</w:t>
      </w:r>
      <w:r w:rsidRPr="009E6768">
        <w:rPr>
          <w:rFonts w:ascii="Times New Roman" w:hAnsi="Times New Roman" w:cs="Times New Roman"/>
          <w:sz w:val="24"/>
          <w:szCs w:val="24"/>
        </w:rPr>
        <w:t xml:space="preserve"> result</w:t>
      </w:r>
      <w:r w:rsidR="005C27CC" w:rsidRPr="009E6768">
        <w:rPr>
          <w:rFonts w:ascii="Times New Roman" w:hAnsi="Times New Roman" w:cs="Times New Roman"/>
          <w:sz w:val="24"/>
          <w:szCs w:val="24"/>
        </w:rPr>
        <w:t>ed</w:t>
      </w:r>
      <w:r w:rsidRPr="009E6768">
        <w:rPr>
          <w:rFonts w:ascii="Times New Roman" w:hAnsi="Times New Roman" w:cs="Times New Roman"/>
          <w:sz w:val="24"/>
          <w:szCs w:val="24"/>
        </w:rPr>
        <w:t>, imported materials and equipment for the project have become more expensive. In addition, the high cost of labour has also contributed to the overall cos</w:t>
      </w:r>
      <w:r w:rsidR="005C27CC" w:rsidRPr="009E6768">
        <w:rPr>
          <w:rFonts w:ascii="Times New Roman" w:hAnsi="Times New Roman" w:cs="Times New Roman"/>
          <w:sz w:val="24"/>
          <w:szCs w:val="24"/>
        </w:rPr>
        <w:t xml:space="preserve">t of the project. </w:t>
      </w:r>
      <w:r w:rsidRPr="009E6768">
        <w:rPr>
          <w:rFonts w:ascii="Times New Roman" w:hAnsi="Times New Roman" w:cs="Times New Roman"/>
          <w:sz w:val="24"/>
          <w:szCs w:val="24"/>
        </w:rPr>
        <w:t>This significant increase in costs has been met with criticism from environmentalists, who argue that the cost of the project is too high for</w:t>
      </w:r>
      <w:r w:rsidR="005C27CC" w:rsidRPr="009E6768">
        <w:rPr>
          <w:rFonts w:ascii="Times New Roman" w:hAnsi="Times New Roman" w:cs="Times New Roman"/>
          <w:sz w:val="24"/>
          <w:szCs w:val="24"/>
        </w:rPr>
        <w:t xml:space="preserve"> the amount of energy produced and, a</w:t>
      </w:r>
      <w:r w:rsidRPr="009E6768">
        <w:rPr>
          <w:rFonts w:ascii="Times New Roman" w:hAnsi="Times New Roman" w:cs="Times New Roman"/>
          <w:sz w:val="24"/>
          <w:szCs w:val="24"/>
        </w:rPr>
        <w:t>dditionally, it has been suggested that other renewable energy sources such as solar and wind would be much more cost effective in terms of generating energy. Despite this, supporters of the project argue that the long-term benefits to the UK’s energy sector outweigh the short-term costs associated with construction.</w:t>
      </w:r>
    </w:p>
    <w:p w14:paraId="7B8EDADB" w14:textId="77777777" w:rsidR="00F163A7" w:rsidRPr="009E6768" w:rsidRDefault="00F163A7" w:rsidP="009E6768">
      <w:pPr>
        <w:spacing w:line="480" w:lineRule="auto"/>
        <w:rPr>
          <w:rFonts w:ascii="Times New Roman" w:hAnsi="Times New Roman" w:cs="Times New Roman"/>
          <w:b/>
          <w:sz w:val="24"/>
          <w:szCs w:val="24"/>
        </w:rPr>
      </w:pPr>
      <w:r w:rsidRPr="009E6768">
        <w:rPr>
          <w:rFonts w:ascii="Times New Roman" w:hAnsi="Times New Roman" w:cs="Times New Roman"/>
          <w:b/>
          <w:sz w:val="24"/>
          <w:szCs w:val="24"/>
        </w:rPr>
        <w:t>The delays in the project</w:t>
      </w:r>
    </w:p>
    <w:p w14:paraId="326F03E9"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lastRenderedPageBreak/>
        <w:t>Hinkley Point C was originally planned to be completed in 2025, however, due to a number of delays and challenges it has bee</w:t>
      </w:r>
      <w:r w:rsidR="005C27CC" w:rsidRPr="009E6768">
        <w:rPr>
          <w:rFonts w:ascii="Times New Roman" w:hAnsi="Times New Roman" w:cs="Times New Roman"/>
          <w:sz w:val="24"/>
          <w:szCs w:val="24"/>
        </w:rPr>
        <w:t>n pushed back to the end of 2028</w:t>
      </w:r>
      <w:r w:rsidRPr="009E6768">
        <w:rPr>
          <w:rFonts w:ascii="Times New Roman" w:hAnsi="Times New Roman" w:cs="Times New Roman"/>
          <w:sz w:val="24"/>
          <w:szCs w:val="24"/>
        </w:rPr>
        <w:t>. One of the main causes for these delays has been the lengthy approval process, which has required various permits and licenses from both local and national governments. This has resulted in a great deal of bureaucratic red tape and</w:t>
      </w:r>
      <w:r w:rsidR="00C03EE0" w:rsidRPr="009E6768">
        <w:rPr>
          <w:rFonts w:ascii="Times New Roman" w:hAnsi="Times New Roman" w:cs="Times New Roman"/>
          <w:sz w:val="24"/>
          <w:szCs w:val="24"/>
        </w:rPr>
        <w:t xml:space="preserve"> slow progress in the project. </w:t>
      </w:r>
      <w:r w:rsidRPr="009E6768">
        <w:rPr>
          <w:rFonts w:ascii="Times New Roman" w:hAnsi="Times New Roman" w:cs="Times New Roman"/>
          <w:sz w:val="24"/>
          <w:szCs w:val="24"/>
        </w:rPr>
        <w:t>Furthermore, despite the financial backing from the UK government, securing private funding for the project has been difficult as well. Companies have been reluctant to invest due to the large scale and high cost a</w:t>
      </w:r>
      <w:r w:rsidR="00C03EE0" w:rsidRPr="009E6768">
        <w:rPr>
          <w:rFonts w:ascii="Times New Roman" w:hAnsi="Times New Roman" w:cs="Times New Roman"/>
          <w:sz w:val="24"/>
          <w:szCs w:val="24"/>
        </w:rPr>
        <w:t xml:space="preserve">ssociated with Hinkley Point C, </w:t>
      </w:r>
      <w:r w:rsidRPr="009E6768">
        <w:rPr>
          <w:rFonts w:ascii="Times New Roman" w:hAnsi="Times New Roman" w:cs="Times New Roman"/>
          <w:sz w:val="24"/>
          <w:szCs w:val="24"/>
        </w:rPr>
        <w:t>result</w:t>
      </w:r>
      <w:r w:rsidR="00C03EE0" w:rsidRPr="009E6768">
        <w:rPr>
          <w:rFonts w:ascii="Times New Roman" w:hAnsi="Times New Roman" w:cs="Times New Roman"/>
          <w:sz w:val="24"/>
          <w:szCs w:val="24"/>
        </w:rPr>
        <w:t>ing</w:t>
      </w:r>
      <w:r w:rsidRPr="009E6768">
        <w:rPr>
          <w:rFonts w:ascii="Times New Roman" w:hAnsi="Times New Roman" w:cs="Times New Roman"/>
          <w:sz w:val="24"/>
          <w:szCs w:val="24"/>
        </w:rPr>
        <w:t xml:space="preserve"> in even more delays and setbacks in the completion of the project. </w:t>
      </w:r>
    </w:p>
    <w:p w14:paraId="67F5E153"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In addition, certain technological challenges have been experienced</w:t>
      </w:r>
      <w:r w:rsidR="00AA6EE7" w:rsidRPr="009E6768">
        <w:rPr>
          <w:rFonts w:ascii="Times New Roman" w:hAnsi="Times New Roman" w:cs="Times New Roman"/>
          <w:sz w:val="24"/>
          <w:szCs w:val="24"/>
        </w:rPr>
        <w:t xml:space="preserve"> while planning and executing this project</w:t>
      </w:r>
      <w:r w:rsidRPr="009E6768">
        <w:rPr>
          <w:rFonts w:ascii="Times New Roman" w:hAnsi="Times New Roman" w:cs="Times New Roman"/>
          <w:sz w:val="24"/>
          <w:szCs w:val="24"/>
        </w:rPr>
        <w:t>. It is the first nuclear powe</w:t>
      </w:r>
      <w:r w:rsidR="00AA6EE7" w:rsidRPr="009E6768">
        <w:rPr>
          <w:rFonts w:ascii="Times New Roman" w:hAnsi="Times New Roman" w:cs="Times New Roman"/>
          <w:sz w:val="24"/>
          <w:szCs w:val="24"/>
        </w:rPr>
        <w:t>r station to use EPR (European Pressurized R</w:t>
      </w:r>
      <w:r w:rsidRPr="009E6768">
        <w:rPr>
          <w:rFonts w:ascii="Times New Roman" w:hAnsi="Times New Roman" w:cs="Times New Roman"/>
          <w:sz w:val="24"/>
          <w:szCs w:val="24"/>
        </w:rPr>
        <w:t>eactors) technology, meaning that engineers have had to learn how to work with this new system. Despite its potential for future development,</w:t>
      </w:r>
      <w:r w:rsidR="00AA6EE7" w:rsidRPr="009E6768">
        <w:rPr>
          <w:rFonts w:ascii="Times New Roman" w:hAnsi="Times New Roman" w:cs="Times New Roman"/>
          <w:sz w:val="24"/>
          <w:szCs w:val="24"/>
        </w:rPr>
        <w:t xml:space="preserve"> human resource preparation and</w:t>
      </w:r>
      <w:r w:rsidRPr="009E6768">
        <w:rPr>
          <w:rFonts w:ascii="Times New Roman" w:hAnsi="Times New Roman" w:cs="Times New Roman"/>
          <w:sz w:val="24"/>
          <w:szCs w:val="24"/>
        </w:rPr>
        <w:t xml:space="preserve"> learning the intricate details of this new system has added </w:t>
      </w:r>
      <w:r w:rsidR="00C03EE0" w:rsidRPr="009E6768">
        <w:rPr>
          <w:rFonts w:ascii="Times New Roman" w:hAnsi="Times New Roman" w:cs="Times New Roman"/>
          <w:sz w:val="24"/>
          <w:szCs w:val="24"/>
        </w:rPr>
        <w:t xml:space="preserve">further delays to the project. </w:t>
      </w:r>
      <w:r w:rsidR="00AA6EE7" w:rsidRPr="009E6768">
        <w:rPr>
          <w:rFonts w:ascii="Times New Roman" w:hAnsi="Times New Roman" w:cs="Times New Roman"/>
          <w:sz w:val="24"/>
          <w:szCs w:val="24"/>
        </w:rPr>
        <w:t>Thus</w:t>
      </w:r>
      <w:r w:rsidRPr="009E6768">
        <w:rPr>
          <w:rFonts w:ascii="Times New Roman" w:hAnsi="Times New Roman" w:cs="Times New Roman"/>
          <w:sz w:val="24"/>
          <w:szCs w:val="24"/>
        </w:rPr>
        <w:t>, the delays in the projec</w:t>
      </w:r>
      <w:r w:rsidR="00AA6EE7" w:rsidRPr="009E6768">
        <w:rPr>
          <w:rFonts w:ascii="Times New Roman" w:hAnsi="Times New Roman" w:cs="Times New Roman"/>
          <w:sz w:val="24"/>
          <w:szCs w:val="24"/>
        </w:rPr>
        <w:t xml:space="preserve">t have been numerous and varied due to factors ranging from </w:t>
      </w:r>
      <w:r w:rsidRPr="009E6768">
        <w:rPr>
          <w:rFonts w:ascii="Times New Roman" w:hAnsi="Times New Roman" w:cs="Times New Roman"/>
          <w:sz w:val="24"/>
          <w:szCs w:val="24"/>
        </w:rPr>
        <w:t>bureaucratic issues to financial difficulties to technological challenges, each of</w:t>
      </w:r>
      <w:r w:rsidR="00AA6EE7" w:rsidRPr="009E6768">
        <w:rPr>
          <w:rFonts w:ascii="Times New Roman" w:hAnsi="Times New Roman" w:cs="Times New Roman"/>
          <w:sz w:val="24"/>
          <w:szCs w:val="24"/>
        </w:rPr>
        <w:t xml:space="preserve"> which</w:t>
      </w:r>
      <w:r w:rsidRPr="009E6768">
        <w:rPr>
          <w:rFonts w:ascii="Times New Roman" w:hAnsi="Times New Roman" w:cs="Times New Roman"/>
          <w:sz w:val="24"/>
          <w:szCs w:val="24"/>
        </w:rPr>
        <w:t xml:space="preserve"> has caused a great deal of frustration and disruption to the </w:t>
      </w:r>
      <w:r w:rsidR="00AA6EE7" w:rsidRPr="009E6768">
        <w:rPr>
          <w:rFonts w:ascii="Times New Roman" w:hAnsi="Times New Roman" w:cs="Times New Roman"/>
          <w:sz w:val="24"/>
          <w:szCs w:val="24"/>
        </w:rPr>
        <w:t xml:space="preserve">project’ </w:t>
      </w:r>
      <w:r w:rsidRPr="009E6768">
        <w:rPr>
          <w:rFonts w:ascii="Times New Roman" w:hAnsi="Times New Roman" w:cs="Times New Roman"/>
          <w:sz w:val="24"/>
          <w:szCs w:val="24"/>
        </w:rPr>
        <w:t>timeline.</w:t>
      </w:r>
    </w:p>
    <w:p w14:paraId="5ED22BA1" w14:textId="77777777" w:rsidR="00F163A7" w:rsidRPr="009E6768" w:rsidRDefault="00F163A7" w:rsidP="009E6768">
      <w:pPr>
        <w:spacing w:line="480" w:lineRule="auto"/>
        <w:rPr>
          <w:rFonts w:ascii="Times New Roman" w:hAnsi="Times New Roman" w:cs="Times New Roman"/>
          <w:b/>
          <w:sz w:val="24"/>
          <w:szCs w:val="24"/>
        </w:rPr>
      </w:pPr>
      <w:r w:rsidRPr="009E6768">
        <w:rPr>
          <w:rFonts w:ascii="Times New Roman" w:hAnsi="Times New Roman" w:cs="Times New Roman"/>
          <w:b/>
          <w:sz w:val="24"/>
          <w:szCs w:val="24"/>
        </w:rPr>
        <w:t>How could the stakeholders have managed the project more efficiently?</w:t>
      </w:r>
    </w:p>
    <w:p w14:paraId="3FE0B0B5" w14:textId="77777777" w:rsidR="00C16F3A"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The Hinkley Point C project has been beset with delays, cost overruns and other problems that have hindered its progress. There are several ways that stakeholders could have managed the project more efficiently. Firstly, an effective risk management system should have been put in place. This would have enabled the stakeholders to better anticipate and manage potential issues</w:t>
      </w:r>
      <w:r w:rsidR="00AA6EE7" w:rsidRPr="009E6768">
        <w:rPr>
          <w:rFonts w:ascii="Times New Roman" w:hAnsi="Times New Roman" w:cs="Times New Roman"/>
          <w:sz w:val="24"/>
          <w:szCs w:val="24"/>
        </w:rPr>
        <w:t xml:space="preserve"> such as the recent COVID-19</w:t>
      </w:r>
      <w:r w:rsidR="00C16F3A" w:rsidRPr="009E6768">
        <w:rPr>
          <w:rFonts w:ascii="Times New Roman" w:hAnsi="Times New Roman" w:cs="Times New Roman"/>
          <w:sz w:val="24"/>
          <w:szCs w:val="24"/>
        </w:rPr>
        <w:t xml:space="preserve"> pandemic</w:t>
      </w:r>
      <w:r w:rsidRPr="009E6768">
        <w:rPr>
          <w:rFonts w:ascii="Times New Roman" w:hAnsi="Times New Roman" w:cs="Times New Roman"/>
          <w:sz w:val="24"/>
          <w:szCs w:val="24"/>
        </w:rPr>
        <w:t xml:space="preserve">. Additionally, a robust cost control system should have been implemented, which would have helped keep costs within </w:t>
      </w:r>
      <w:r w:rsidRPr="009E6768">
        <w:rPr>
          <w:rFonts w:ascii="Times New Roman" w:hAnsi="Times New Roman" w:cs="Times New Roman"/>
          <w:sz w:val="24"/>
          <w:szCs w:val="24"/>
        </w:rPr>
        <w:lastRenderedPageBreak/>
        <w:t>reasonable limits</w:t>
      </w:r>
      <w:r w:rsidR="00C16F3A" w:rsidRPr="009E6768">
        <w:rPr>
          <w:rFonts w:ascii="Times New Roman" w:hAnsi="Times New Roman" w:cs="Times New Roman"/>
          <w:sz w:val="24"/>
          <w:szCs w:val="24"/>
        </w:rPr>
        <w:t>, even though the planning stage should have foreseen some of these cost increases and planned better as part of contingency budgeting</w:t>
      </w:r>
      <w:r w:rsidRPr="009E6768">
        <w:rPr>
          <w:rFonts w:ascii="Times New Roman" w:hAnsi="Times New Roman" w:cs="Times New Roman"/>
          <w:sz w:val="24"/>
          <w:szCs w:val="24"/>
        </w:rPr>
        <w:t xml:space="preserve">. </w:t>
      </w:r>
      <w:r w:rsidR="00C16F3A" w:rsidRPr="009E6768">
        <w:rPr>
          <w:rFonts w:ascii="Times New Roman" w:hAnsi="Times New Roman" w:cs="Times New Roman"/>
          <w:sz w:val="24"/>
          <w:szCs w:val="24"/>
        </w:rPr>
        <w:t xml:space="preserve">Significantly, however, questions may be raised on how effective the time planning was for each </w:t>
      </w:r>
      <w:r w:rsidR="00372F37" w:rsidRPr="009E6768">
        <w:rPr>
          <w:rFonts w:ascii="Times New Roman" w:hAnsi="Times New Roman" w:cs="Times New Roman"/>
          <w:sz w:val="24"/>
          <w:szCs w:val="24"/>
        </w:rPr>
        <w:t>task within the project as this may be part of the reason for the repeated delays.</w:t>
      </w:r>
    </w:p>
    <w:p w14:paraId="29E7D4D7"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 xml:space="preserve">Furthermore, there should have been better communication between stakeholders, with more regular and detailed progress reports. This would have made it easier for all stakeholders to remain up-to-date on the progress of the project and take corrective action if needed. </w:t>
      </w:r>
      <w:r w:rsidR="00372F37" w:rsidRPr="009E6768">
        <w:rPr>
          <w:rFonts w:ascii="Times New Roman" w:hAnsi="Times New Roman" w:cs="Times New Roman"/>
          <w:sz w:val="24"/>
          <w:szCs w:val="24"/>
        </w:rPr>
        <w:t>T</w:t>
      </w:r>
      <w:r w:rsidRPr="009E6768">
        <w:rPr>
          <w:rFonts w:ascii="Times New Roman" w:hAnsi="Times New Roman" w:cs="Times New Roman"/>
          <w:sz w:val="24"/>
          <w:szCs w:val="24"/>
        </w:rPr>
        <w:t>here</w:t>
      </w:r>
      <w:r w:rsidR="00372F37" w:rsidRPr="009E6768">
        <w:rPr>
          <w:rFonts w:ascii="Times New Roman" w:hAnsi="Times New Roman" w:cs="Times New Roman"/>
          <w:sz w:val="24"/>
          <w:szCs w:val="24"/>
        </w:rPr>
        <w:t xml:space="preserve"> also</w:t>
      </w:r>
      <w:r w:rsidRPr="009E6768">
        <w:rPr>
          <w:rFonts w:ascii="Times New Roman" w:hAnsi="Times New Roman" w:cs="Times New Roman"/>
          <w:sz w:val="24"/>
          <w:szCs w:val="24"/>
        </w:rPr>
        <w:t xml:space="preserve"> should have been a clear set of goals and objectives laid out at the start of the project, as this would have helped focus efforts and reduce inefficiencies. In summary, a more rigorous approach to risk management, cost control, communication and goal-setting could have enabled the stakeholders to manage the Hinkley Point C project more efficiently.</w:t>
      </w:r>
    </w:p>
    <w:p w14:paraId="3DDD01B7" w14:textId="77777777" w:rsidR="00F163A7" w:rsidRPr="009E6768" w:rsidRDefault="00F163A7" w:rsidP="009E6768">
      <w:pPr>
        <w:spacing w:line="480" w:lineRule="auto"/>
        <w:rPr>
          <w:rFonts w:ascii="Times New Roman" w:hAnsi="Times New Roman" w:cs="Times New Roman"/>
          <w:b/>
          <w:sz w:val="24"/>
          <w:szCs w:val="24"/>
        </w:rPr>
      </w:pPr>
      <w:r w:rsidRPr="009E6768">
        <w:rPr>
          <w:rFonts w:ascii="Times New Roman" w:hAnsi="Times New Roman" w:cs="Times New Roman"/>
          <w:b/>
          <w:sz w:val="24"/>
          <w:szCs w:val="24"/>
        </w:rPr>
        <w:t>The impact on the environment</w:t>
      </w:r>
    </w:p>
    <w:p w14:paraId="62979981"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The project has been controversial for its potential to cause harm</w:t>
      </w:r>
      <w:r w:rsidR="00372F37" w:rsidRPr="009E6768">
        <w:rPr>
          <w:rFonts w:ascii="Times New Roman" w:hAnsi="Times New Roman" w:cs="Times New Roman"/>
          <w:sz w:val="24"/>
          <w:szCs w:val="24"/>
        </w:rPr>
        <w:t xml:space="preserve"> to the environment. The plant </w:t>
      </w:r>
      <w:r w:rsidRPr="009E6768">
        <w:rPr>
          <w:rFonts w:ascii="Times New Roman" w:hAnsi="Times New Roman" w:cs="Times New Roman"/>
          <w:sz w:val="24"/>
          <w:szCs w:val="24"/>
        </w:rPr>
        <w:t>will generate electricity through nuclear energy and is the first such project in the UK in over 30 years</w:t>
      </w:r>
      <w:r w:rsidR="00372F37" w:rsidRPr="009E6768">
        <w:rPr>
          <w:rFonts w:ascii="Times New Roman" w:hAnsi="Times New Roman" w:cs="Times New Roman"/>
          <w:sz w:val="24"/>
          <w:szCs w:val="24"/>
        </w:rPr>
        <w:t>, which will play a major part in helping the country transition from fossil fuels, which are considered to be dangerous to the environment</w:t>
      </w:r>
      <w:r w:rsidRPr="009E6768">
        <w:rPr>
          <w:rFonts w:ascii="Times New Roman" w:hAnsi="Times New Roman" w:cs="Times New Roman"/>
          <w:sz w:val="24"/>
          <w:szCs w:val="24"/>
        </w:rPr>
        <w:t xml:space="preserve">. It is expected to produce up to 7% of the UK’s total electricity supply, but </w:t>
      </w:r>
      <w:r w:rsidR="00372F37" w:rsidRPr="009E6768">
        <w:rPr>
          <w:rFonts w:ascii="Times New Roman" w:hAnsi="Times New Roman" w:cs="Times New Roman"/>
          <w:sz w:val="24"/>
          <w:szCs w:val="24"/>
        </w:rPr>
        <w:t xml:space="preserve">it also </w:t>
      </w:r>
      <w:r w:rsidRPr="009E6768">
        <w:rPr>
          <w:rFonts w:ascii="Times New Roman" w:hAnsi="Times New Roman" w:cs="Times New Roman"/>
          <w:sz w:val="24"/>
          <w:szCs w:val="24"/>
        </w:rPr>
        <w:t>comes with several environmental risks</w:t>
      </w:r>
      <w:r w:rsidR="00C051E5" w:rsidRPr="009E6768">
        <w:rPr>
          <w:rFonts w:ascii="Times New Roman" w:hAnsi="Times New Roman" w:cs="Times New Roman"/>
          <w:sz w:val="24"/>
          <w:szCs w:val="24"/>
        </w:rPr>
        <w:t xml:space="preserve"> (Levey &amp; Smith, 2016)</w:t>
      </w:r>
      <w:r w:rsidRPr="009E6768">
        <w:rPr>
          <w:rFonts w:ascii="Times New Roman" w:hAnsi="Times New Roman" w:cs="Times New Roman"/>
          <w:sz w:val="24"/>
          <w:szCs w:val="24"/>
        </w:rPr>
        <w:t>.</w:t>
      </w:r>
    </w:p>
    <w:p w14:paraId="6CE8C366"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The most significant risk is that of radiation leakage, as the plant will house two 1.6-gigawatt nuclear reactors. Although it has been stated that the risks from radiation leakage are low, there is still concern that it could occur, especially if something goes wrong with the design or operation of the plant. Additionally, the project has been criticized for its use of natural resources. It will require a large amount of water to cool its reactors, and it will also consume a la</w:t>
      </w:r>
      <w:r w:rsidR="00372F37" w:rsidRPr="009E6768">
        <w:rPr>
          <w:rFonts w:ascii="Times New Roman" w:hAnsi="Times New Roman" w:cs="Times New Roman"/>
          <w:sz w:val="24"/>
          <w:szCs w:val="24"/>
        </w:rPr>
        <w:t xml:space="preserve">rge amount of fuel to run them. </w:t>
      </w:r>
      <w:r w:rsidRPr="009E6768">
        <w:rPr>
          <w:rFonts w:ascii="Times New Roman" w:hAnsi="Times New Roman" w:cs="Times New Roman"/>
          <w:sz w:val="24"/>
          <w:szCs w:val="24"/>
        </w:rPr>
        <w:t xml:space="preserve">The project also has potential to increase </w:t>
      </w:r>
      <w:r w:rsidRPr="009E6768">
        <w:rPr>
          <w:rFonts w:ascii="Times New Roman" w:hAnsi="Times New Roman" w:cs="Times New Roman"/>
          <w:sz w:val="24"/>
          <w:szCs w:val="24"/>
        </w:rPr>
        <w:lastRenderedPageBreak/>
        <w:t xml:space="preserve">greenhouse gas emissions, due to the production of carbon dioxide and other gases during the construction process and during the operation of the plant. The UK government has claimed that these emissions will be offset by green energy sources, however, many environmental groups are </w:t>
      </w:r>
      <w:r w:rsidR="007451D1" w:rsidRPr="009E6768">
        <w:rPr>
          <w:rFonts w:ascii="Times New Roman" w:hAnsi="Times New Roman" w:cs="Times New Roman"/>
          <w:sz w:val="24"/>
          <w:szCs w:val="24"/>
        </w:rPr>
        <w:t>sceptical</w:t>
      </w:r>
      <w:r w:rsidRPr="009E6768">
        <w:rPr>
          <w:rFonts w:ascii="Times New Roman" w:hAnsi="Times New Roman" w:cs="Times New Roman"/>
          <w:sz w:val="24"/>
          <w:szCs w:val="24"/>
        </w:rPr>
        <w:t xml:space="preserve"> that this will be the case</w:t>
      </w:r>
      <w:r w:rsidR="00912F38" w:rsidRPr="009E6768">
        <w:rPr>
          <w:rFonts w:ascii="Times New Roman" w:hAnsi="Times New Roman" w:cs="Times New Roman"/>
          <w:sz w:val="24"/>
          <w:szCs w:val="24"/>
        </w:rPr>
        <w:t xml:space="preserve"> (Watt, 2017)</w:t>
      </w:r>
      <w:r w:rsidRPr="009E6768">
        <w:rPr>
          <w:rFonts w:ascii="Times New Roman" w:hAnsi="Times New Roman" w:cs="Times New Roman"/>
          <w:sz w:val="24"/>
          <w:szCs w:val="24"/>
        </w:rPr>
        <w:t>.</w:t>
      </w:r>
    </w:p>
    <w:p w14:paraId="389D2295" w14:textId="77777777" w:rsidR="007451D1"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Despite these concerns, the project is expected to bring economic benefits to the region in terms of employment, income and investment. These benefits should be carefully weighed against the potential environmental risks posed by the project. Ultimately, it is important to ensure that proper precautions are taken to protect the environment while still allowing for the growth and development of renewable energy sourc</w:t>
      </w:r>
      <w:r w:rsidR="007451D1" w:rsidRPr="009E6768">
        <w:rPr>
          <w:rFonts w:ascii="Times New Roman" w:hAnsi="Times New Roman" w:cs="Times New Roman"/>
          <w:sz w:val="24"/>
          <w:szCs w:val="24"/>
        </w:rPr>
        <w:t>es in the UK</w:t>
      </w:r>
      <w:r w:rsidR="00912F38" w:rsidRPr="009E6768">
        <w:rPr>
          <w:rFonts w:ascii="Times New Roman" w:hAnsi="Times New Roman" w:cs="Times New Roman"/>
          <w:sz w:val="24"/>
          <w:szCs w:val="24"/>
        </w:rPr>
        <w:t xml:space="preserve"> (Watt, 2017)</w:t>
      </w:r>
      <w:r w:rsidR="007451D1" w:rsidRPr="009E6768">
        <w:rPr>
          <w:rFonts w:ascii="Times New Roman" w:hAnsi="Times New Roman" w:cs="Times New Roman"/>
          <w:sz w:val="24"/>
          <w:szCs w:val="24"/>
        </w:rPr>
        <w:t xml:space="preserve">. </w:t>
      </w:r>
      <w:r w:rsidRPr="009E6768">
        <w:rPr>
          <w:rFonts w:ascii="Times New Roman" w:hAnsi="Times New Roman" w:cs="Times New Roman"/>
          <w:sz w:val="24"/>
          <w:szCs w:val="24"/>
        </w:rPr>
        <w:t xml:space="preserve">Furthermore, it is essential that lessons are learned from the experience of the Hinkley Point C project in order to develop better practices in future projects. One lesson that can be drawn from this experience is the need for increased public involvement in the decision-making processes surrounding such projects. </w:t>
      </w:r>
    </w:p>
    <w:p w14:paraId="7F4471C9"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The public must have access to relevant information regarding the</w:t>
      </w:r>
      <w:r w:rsidR="007451D1" w:rsidRPr="009E6768">
        <w:rPr>
          <w:rFonts w:ascii="Times New Roman" w:hAnsi="Times New Roman" w:cs="Times New Roman"/>
          <w:sz w:val="24"/>
          <w:szCs w:val="24"/>
        </w:rPr>
        <w:t xml:space="preserve"> environmental</w:t>
      </w:r>
      <w:r w:rsidRPr="009E6768">
        <w:rPr>
          <w:rFonts w:ascii="Times New Roman" w:hAnsi="Times New Roman" w:cs="Times New Roman"/>
          <w:sz w:val="24"/>
          <w:szCs w:val="24"/>
        </w:rPr>
        <w:t xml:space="preserve"> risks and</w:t>
      </w:r>
      <w:r w:rsidR="007451D1" w:rsidRPr="009E6768">
        <w:rPr>
          <w:rFonts w:ascii="Times New Roman" w:hAnsi="Times New Roman" w:cs="Times New Roman"/>
          <w:sz w:val="24"/>
          <w:szCs w:val="24"/>
        </w:rPr>
        <w:t xml:space="preserve"> economic</w:t>
      </w:r>
      <w:r w:rsidRPr="009E6768">
        <w:rPr>
          <w:rFonts w:ascii="Times New Roman" w:hAnsi="Times New Roman" w:cs="Times New Roman"/>
          <w:sz w:val="24"/>
          <w:szCs w:val="24"/>
        </w:rPr>
        <w:t xml:space="preserve"> benefits associated with each project and their opinions must be heard and considered before any final d</w:t>
      </w:r>
      <w:r w:rsidR="007451D1" w:rsidRPr="009E6768">
        <w:rPr>
          <w:rFonts w:ascii="Times New Roman" w:hAnsi="Times New Roman" w:cs="Times New Roman"/>
          <w:sz w:val="24"/>
          <w:szCs w:val="24"/>
        </w:rPr>
        <w:t xml:space="preserve">ecisions are made. Thus, </w:t>
      </w:r>
      <w:r w:rsidRPr="009E6768">
        <w:rPr>
          <w:rFonts w:ascii="Times New Roman" w:hAnsi="Times New Roman" w:cs="Times New Roman"/>
          <w:sz w:val="24"/>
          <w:szCs w:val="24"/>
        </w:rPr>
        <w:t xml:space="preserve">while there are some legitimate environmental and financial concerns surrounding the Hinkley Point C project, </w:t>
      </w:r>
      <w:r w:rsidR="007451D1" w:rsidRPr="009E6768">
        <w:rPr>
          <w:rFonts w:ascii="Times New Roman" w:hAnsi="Times New Roman" w:cs="Times New Roman"/>
          <w:sz w:val="24"/>
          <w:szCs w:val="24"/>
        </w:rPr>
        <w:t>some people may consider it a success as it has yet to collapse so far, but the many delays and cost overruns may suggest otherwise. When completed, the plant</w:t>
      </w:r>
      <w:r w:rsidRPr="009E6768">
        <w:rPr>
          <w:rFonts w:ascii="Times New Roman" w:hAnsi="Times New Roman" w:cs="Times New Roman"/>
          <w:sz w:val="24"/>
          <w:szCs w:val="24"/>
        </w:rPr>
        <w:t xml:space="preserve"> holds promise for the</w:t>
      </w:r>
      <w:r w:rsidR="007451D1" w:rsidRPr="009E6768">
        <w:rPr>
          <w:rFonts w:ascii="Times New Roman" w:hAnsi="Times New Roman" w:cs="Times New Roman"/>
          <w:sz w:val="24"/>
          <w:szCs w:val="24"/>
        </w:rPr>
        <w:t xml:space="preserve"> future energy sector in the UK and</w:t>
      </w:r>
      <w:r w:rsidRPr="009E6768">
        <w:rPr>
          <w:rFonts w:ascii="Times New Roman" w:hAnsi="Times New Roman" w:cs="Times New Roman"/>
          <w:sz w:val="24"/>
          <w:szCs w:val="24"/>
        </w:rPr>
        <w:t xml:space="preserve"> offers a viable alternative to fossil fuels and provides an opportunity for reducing emissions and investing in renewable energy technologies.</w:t>
      </w:r>
      <w:r w:rsidR="007451D1" w:rsidRPr="009E6768">
        <w:rPr>
          <w:rFonts w:ascii="Times New Roman" w:hAnsi="Times New Roman" w:cs="Times New Roman"/>
          <w:sz w:val="24"/>
          <w:szCs w:val="24"/>
        </w:rPr>
        <w:t xml:space="preserve"> Therefore, as</w:t>
      </w:r>
      <w:r w:rsidRPr="009E6768">
        <w:rPr>
          <w:rFonts w:ascii="Times New Roman" w:hAnsi="Times New Roman" w:cs="Times New Roman"/>
          <w:sz w:val="24"/>
          <w:szCs w:val="24"/>
        </w:rPr>
        <w:t xml:space="preserve"> long as appropri</w:t>
      </w:r>
      <w:r w:rsidR="007451D1" w:rsidRPr="009E6768">
        <w:rPr>
          <w:rFonts w:ascii="Times New Roman" w:hAnsi="Times New Roman" w:cs="Times New Roman"/>
          <w:sz w:val="24"/>
          <w:szCs w:val="24"/>
        </w:rPr>
        <w:t>ate safety measures are taken, it</w:t>
      </w:r>
      <w:r w:rsidRPr="009E6768">
        <w:rPr>
          <w:rFonts w:ascii="Times New Roman" w:hAnsi="Times New Roman" w:cs="Times New Roman"/>
          <w:sz w:val="24"/>
          <w:szCs w:val="24"/>
        </w:rPr>
        <w:t xml:space="preserve"> </w:t>
      </w:r>
      <w:r w:rsidR="007451D1" w:rsidRPr="009E6768">
        <w:rPr>
          <w:rFonts w:ascii="Times New Roman" w:hAnsi="Times New Roman" w:cs="Times New Roman"/>
          <w:sz w:val="24"/>
          <w:szCs w:val="24"/>
        </w:rPr>
        <w:t xml:space="preserve">would be reasonable to </w:t>
      </w:r>
      <w:r w:rsidRPr="009E6768">
        <w:rPr>
          <w:rFonts w:ascii="Times New Roman" w:hAnsi="Times New Roman" w:cs="Times New Roman"/>
          <w:sz w:val="24"/>
          <w:szCs w:val="24"/>
        </w:rPr>
        <w:t>believe that this project will continue to have positive impacts on both the environment and economy of the UK</w:t>
      </w:r>
      <w:r w:rsidR="00C051E5" w:rsidRPr="009E6768">
        <w:rPr>
          <w:rFonts w:ascii="Times New Roman" w:hAnsi="Times New Roman" w:cs="Times New Roman"/>
          <w:sz w:val="24"/>
          <w:szCs w:val="24"/>
        </w:rPr>
        <w:t xml:space="preserve"> (Levey &amp; Smith, 2016)</w:t>
      </w:r>
      <w:r w:rsidRPr="009E6768">
        <w:rPr>
          <w:rFonts w:ascii="Times New Roman" w:hAnsi="Times New Roman" w:cs="Times New Roman"/>
          <w:sz w:val="24"/>
          <w:szCs w:val="24"/>
        </w:rPr>
        <w:t>.</w:t>
      </w:r>
    </w:p>
    <w:p w14:paraId="7FCE2D0B" w14:textId="77777777" w:rsidR="00F163A7" w:rsidRPr="009E6768" w:rsidRDefault="00F163A7" w:rsidP="009E6768">
      <w:pPr>
        <w:spacing w:line="480" w:lineRule="auto"/>
        <w:rPr>
          <w:rFonts w:ascii="Times New Roman" w:hAnsi="Times New Roman" w:cs="Times New Roman"/>
          <w:b/>
          <w:sz w:val="24"/>
          <w:szCs w:val="24"/>
        </w:rPr>
      </w:pPr>
      <w:r w:rsidRPr="009E6768">
        <w:rPr>
          <w:rFonts w:ascii="Times New Roman" w:hAnsi="Times New Roman" w:cs="Times New Roman"/>
          <w:b/>
          <w:sz w:val="24"/>
          <w:szCs w:val="24"/>
        </w:rPr>
        <w:lastRenderedPageBreak/>
        <w:t>The employment generated by the project</w:t>
      </w:r>
    </w:p>
    <w:p w14:paraId="23A2F71C"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The Hinkley Point C Project is estimated</w:t>
      </w:r>
      <w:r w:rsidR="007451D1" w:rsidRPr="009E6768">
        <w:rPr>
          <w:rFonts w:ascii="Times New Roman" w:hAnsi="Times New Roman" w:cs="Times New Roman"/>
          <w:sz w:val="24"/>
          <w:szCs w:val="24"/>
        </w:rPr>
        <w:t xml:space="preserve"> to have created up to 25,000 </w:t>
      </w:r>
      <w:r w:rsidRPr="009E6768">
        <w:rPr>
          <w:rFonts w:ascii="Times New Roman" w:hAnsi="Times New Roman" w:cs="Times New Roman"/>
          <w:sz w:val="24"/>
          <w:szCs w:val="24"/>
        </w:rPr>
        <w:t xml:space="preserve">direct </w:t>
      </w:r>
      <w:r w:rsidR="007451D1" w:rsidRPr="009E6768">
        <w:rPr>
          <w:rFonts w:ascii="Times New Roman" w:hAnsi="Times New Roman" w:cs="Times New Roman"/>
          <w:sz w:val="24"/>
          <w:szCs w:val="24"/>
        </w:rPr>
        <w:t xml:space="preserve">jobs as </w:t>
      </w:r>
      <w:r w:rsidRPr="009E6768">
        <w:rPr>
          <w:rFonts w:ascii="Times New Roman" w:hAnsi="Times New Roman" w:cs="Times New Roman"/>
          <w:sz w:val="24"/>
          <w:szCs w:val="24"/>
        </w:rPr>
        <w:t xml:space="preserve">result of the project. Of those jobs, around 6,000 </w:t>
      </w:r>
      <w:r w:rsidR="007451D1" w:rsidRPr="009E6768">
        <w:rPr>
          <w:rFonts w:ascii="Times New Roman" w:hAnsi="Times New Roman" w:cs="Times New Roman"/>
          <w:sz w:val="24"/>
          <w:szCs w:val="24"/>
        </w:rPr>
        <w:t>a</w:t>
      </w:r>
      <w:r w:rsidRPr="009E6768">
        <w:rPr>
          <w:rFonts w:ascii="Times New Roman" w:hAnsi="Times New Roman" w:cs="Times New Roman"/>
          <w:sz w:val="24"/>
          <w:szCs w:val="24"/>
        </w:rPr>
        <w:t>re in the local area during peak construction</w:t>
      </w:r>
      <w:r w:rsidR="007451D1" w:rsidRPr="009E6768">
        <w:rPr>
          <w:rFonts w:ascii="Times New Roman" w:hAnsi="Times New Roman" w:cs="Times New Roman"/>
          <w:sz w:val="24"/>
          <w:szCs w:val="24"/>
        </w:rPr>
        <w:t>, including</w:t>
      </w:r>
      <w:r w:rsidRPr="009E6768">
        <w:rPr>
          <w:rFonts w:ascii="Times New Roman" w:hAnsi="Times New Roman" w:cs="Times New Roman"/>
          <w:sz w:val="24"/>
          <w:szCs w:val="24"/>
        </w:rPr>
        <w:t xml:space="preserve"> roles in engineering, management, finance, </w:t>
      </w:r>
      <w:r w:rsidR="007451D1" w:rsidRPr="009E6768">
        <w:rPr>
          <w:rFonts w:ascii="Times New Roman" w:hAnsi="Times New Roman" w:cs="Times New Roman"/>
          <w:sz w:val="24"/>
          <w:szCs w:val="24"/>
        </w:rPr>
        <w:t xml:space="preserve">and other administrative areas. </w:t>
      </w:r>
      <w:r w:rsidRPr="009E6768">
        <w:rPr>
          <w:rFonts w:ascii="Times New Roman" w:hAnsi="Times New Roman" w:cs="Times New Roman"/>
          <w:sz w:val="24"/>
          <w:szCs w:val="24"/>
        </w:rPr>
        <w:t>The project has also provided significant economic benefits to the local community. The South West of England has benefitted from increased trade, including purchases of materials, components and services from local businesses. According to an independent report by PwC, the total value of all contracts placed with local businesses was estimated to be £100m</w:t>
      </w:r>
      <w:r w:rsidR="00912F38" w:rsidRPr="009E6768">
        <w:rPr>
          <w:rFonts w:ascii="Times New Roman" w:hAnsi="Times New Roman" w:cs="Times New Roman"/>
          <w:sz w:val="24"/>
          <w:szCs w:val="24"/>
        </w:rPr>
        <w:t xml:space="preserve"> (Watt, 2017)</w:t>
      </w:r>
      <w:r w:rsidRPr="009E6768">
        <w:rPr>
          <w:rFonts w:ascii="Times New Roman" w:hAnsi="Times New Roman" w:cs="Times New Roman"/>
          <w:sz w:val="24"/>
          <w:szCs w:val="24"/>
        </w:rPr>
        <w:t>.</w:t>
      </w:r>
    </w:p>
    <w:p w14:paraId="3DEEA73E"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In addition to providing employment opportunities, the Hinkley Point C Project has also helped create apprenticeships and training programs for those wanting to develop their skills in the energy sector. This includes providing access to courses in Nuclear Decommissioning, Safety and Security at the new Hinkley Point C Skills Academy. The Academy also provides skills development for people already working in the energy industry and aims to ensure that the UK remains at the forefront</w:t>
      </w:r>
      <w:r w:rsidR="007451D1" w:rsidRPr="009E6768">
        <w:rPr>
          <w:rFonts w:ascii="Times New Roman" w:hAnsi="Times New Roman" w:cs="Times New Roman"/>
          <w:sz w:val="24"/>
          <w:szCs w:val="24"/>
        </w:rPr>
        <w:t xml:space="preserve"> of nuclear energy technology. </w:t>
      </w:r>
      <w:r w:rsidRPr="009E6768">
        <w:rPr>
          <w:rFonts w:ascii="Times New Roman" w:hAnsi="Times New Roman" w:cs="Times New Roman"/>
          <w:sz w:val="24"/>
          <w:szCs w:val="24"/>
        </w:rPr>
        <w:t>Overall, it can be concluded that the Hinkley Point C Project has been a success in terms of providing employment opportunities for both local residents and those seeking to enter the energy industry</w:t>
      </w:r>
      <w:r w:rsidR="00912F38" w:rsidRPr="009E6768">
        <w:rPr>
          <w:rFonts w:ascii="Times New Roman" w:hAnsi="Times New Roman" w:cs="Times New Roman"/>
          <w:sz w:val="24"/>
          <w:szCs w:val="24"/>
        </w:rPr>
        <w:t xml:space="preserve"> (Watt, 2017)</w:t>
      </w:r>
      <w:r w:rsidRPr="009E6768">
        <w:rPr>
          <w:rFonts w:ascii="Times New Roman" w:hAnsi="Times New Roman" w:cs="Times New Roman"/>
          <w:sz w:val="24"/>
          <w:szCs w:val="24"/>
        </w:rPr>
        <w:t>.</w:t>
      </w:r>
    </w:p>
    <w:p w14:paraId="0792C69A" w14:textId="77777777" w:rsidR="00F163A7" w:rsidRPr="009E6768" w:rsidRDefault="00F163A7" w:rsidP="009E6768">
      <w:pPr>
        <w:spacing w:line="480" w:lineRule="auto"/>
        <w:rPr>
          <w:rFonts w:ascii="Times New Roman" w:hAnsi="Times New Roman" w:cs="Times New Roman"/>
          <w:b/>
          <w:sz w:val="24"/>
          <w:szCs w:val="24"/>
        </w:rPr>
      </w:pPr>
      <w:r w:rsidRPr="009E6768">
        <w:rPr>
          <w:rFonts w:ascii="Times New Roman" w:hAnsi="Times New Roman" w:cs="Times New Roman"/>
          <w:b/>
          <w:sz w:val="24"/>
          <w:szCs w:val="24"/>
        </w:rPr>
        <w:t>The effect on the energy sector in the UK</w:t>
      </w:r>
    </w:p>
    <w:p w14:paraId="24D9A397"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 xml:space="preserve">Hinkley Point C </w:t>
      </w:r>
      <w:r w:rsidR="00910A11" w:rsidRPr="009E6768">
        <w:rPr>
          <w:rFonts w:ascii="Times New Roman" w:hAnsi="Times New Roman" w:cs="Times New Roman"/>
          <w:sz w:val="24"/>
          <w:szCs w:val="24"/>
        </w:rPr>
        <w:t>is expected to have</w:t>
      </w:r>
      <w:r w:rsidRPr="009E6768">
        <w:rPr>
          <w:rFonts w:ascii="Times New Roman" w:hAnsi="Times New Roman" w:cs="Times New Roman"/>
          <w:sz w:val="24"/>
          <w:szCs w:val="24"/>
        </w:rPr>
        <w:t xml:space="preserve"> a considerable effect on the energy sector in the UK. It has been billed as the largest construction project in Europe, with the potential to provide clean, reliable and low-carbon electricity for 6 million homes for decades to come. This is expected to help the UK meet its target </w:t>
      </w:r>
      <w:r w:rsidR="007451D1" w:rsidRPr="009E6768">
        <w:rPr>
          <w:rFonts w:ascii="Times New Roman" w:hAnsi="Times New Roman" w:cs="Times New Roman"/>
          <w:sz w:val="24"/>
          <w:szCs w:val="24"/>
        </w:rPr>
        <w:t xml:space="preserve">of net-zero emissions by 2050. </w:t>
      </w:r>
      <w:r w:rsidRPr="009E6768">
        <w:rPr>
          <w:rFonts w:ascii="Times New Roman" w:hAnsi="Times New Roman" w:cs="Times New Roman"/>
          <w:sz w:val="24"/>
          <w:szCs w:val="24"/>
        </w:rPr>
        <w:t xml:space="preserve">However, the project has also been a source of controversy due to its high costs and delays. As of </w:t>
      </w:r>
      <w:r w:rsidR="00910A11" w:rsidRPr="009E6768">
        <w:rPr>
          <w:rFonts w:ascii="Times New Roman" w:hAnsi="Times New Roman" w:cs="Times New Roman"/>
          <w:sz w:val="24"/>
          <w:szCs w:val="24"/>
        </w:rPr>
        <w:t xml:space="preserve">February </w:t>
      </w:r>
      <w:r w:rsidR="00910A11" w:rsidRPr="009E6768">
        <w:rPr>
          <w:rFonts w:ascii="Times New Roman" w:hAnsi="Times New Roman" w:cs="Times New Roman"/>
          <w:sz w:val="24"/>
          <w:szCs w:val="24"/>
        </w:rPr>
        <w:lastRenderedPageBreak/>
        <w:t>2023</w:t>
      </w:r>
      <w:r w:rsidRPr="009E6768">
        <w:rPr>
          <w:rFonts w:ascii="Times New Roman" w:hAnsi="Times New Roman" w:cs="Times New Roman"/>
          <w:sz w:val="24"/>
          <w:szCs w:val="24"/>
        </w:rPr>
        <w:t>, th</w:t>
      </w:r>
      <w:r w:rsidR="00910A11" w:rsidRPr="009E6768">
        <w:rPr>
          <w:rFonts w:ascii="Times New Roman" w:hAnsi="Times New Roman" w:cs="Times New Roman"/>
          <w:sz w:val="24"/>
          <w:szCs w:val="24"/>
        </w:rPr>
        <w:t>e estimated cost had risen to £3</w:t>
      </w:r>
      <w:r w:rsidRPr="009E6768">
        <w:rPr>
          <w:rFonts w:ascii="Times New Roman" w:hAnsi="Times New Roman" w:cs="Times New Roman"/>
          <w:sz w:val="24"/>
          <w:szCs w:val="24"/>
        </w:rPr>
        <w:t>2.</w:t>
      </w:r>
      <w:r w:rsidR="00910A11" w:rsidRPr="009E6768">
        <w:rPr>
          <w:rFonts w:ascii="Times New Roman" w:hAnsi="Times New Roman" w:cs="Times New Roman"/>
          <w:sz w:val="24"/>
          <w:szCs w:val="24"/>
        </w:rPr>
        <w:t>7</w:t>
      </w:r>
      <w:r w:rsidRPr="009E6768">
        <w:rPr>
          <w:rFonts w:ascii="Times New Roman" w:hAnsi="Times New Roman" w:cs="Times New Roman"/>
          <w:sz w:val="24"/>
          <w:szCs w:val="24"/>
        </w:rPr>
        <w:t xml:space="preserve"> billion, up from the initial estimate of £18 billion. The delays have pushed back the expected completion date to 202</w:t>
      </w:r>
      <w:r w:rsidR="00910A11" w:rsidRPr="009E6768">
        <w:rPr>
          <w:rFonts w:ascii="Times New Roman" w:hAnsi="Times New Roman" w:cs="Times New Roman"/>
          <w:sz w:val="24"/>
          <w:szCs w:val="24"/>
        </w:rPr>
        <w:t>8</w:t>
      </w:r>
      <w:r w:rsidRPr="009E6768">
        <w:rPr>
          <w:rFonts w:ascii="Times New Roman" w:hAnsi="Times New Roman" w:cs="Times New Roman"/>
          <w:sz w:val="24"/>
          <w:szCs w:val="24"/>
        </w:rPr>
        <w:t>, a full nine years behind schedule. These delays have led to an increase in the cost of electricity for UK consumers, with the subsidies being paid to EDF Energy increasing by 40%</w:t>
      </w:r>
      <w:r w:rsidR="00C051E5" w:rsidRPr="009E6768">
        <w:rPr>
          <w:rFonts w:ascii="Times New Roman" w:hAnsi="Times New Roman" w:cs="Times New Roman"/>
          <w:sz w:val="24"/>
          <w:szCs w:val="24"/>
        </w:rPr>
        <w:t xml:space="preserve"> (WNN, 2021)</w:t>
      </w:r>
      <w:r w:rsidRPr="009E6768">
        <w:rPr>
          <w:rFonts w:ascii="Times New Roman" w:hAnsi="Times New Roman" w:cs="Times New Roman"/>
          <w:sz w:val="24"/>
          <w:szCs w:val="24"/>
        </w:rPr>
        <w:t>.</w:t>
      </w:r>
    </w:p>
    <w:p w14:paraId="4C65A0AF"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The UK government is hoping that the Hinkley Point C project will be a model for future energy projects. This would include using similar methods of financing, such as subsidies and loans, as well as creating a more competitive market for nuclear energy. However, many are concerned that the high costs and delays associated with Hinkley Point C may discourage other companies from investing in s</w:t>
      </w:r>
      <w:r w:rsidR="00910A11" w:rsidRPr="009E6768">
        <w:rPr>
          <w:rFonts w:ascii="Times New Roman" w:hAnsi="Times New Roman" w:cs="Times New Roman"/>
          <w:sz w:val="24"/>
          <w:szCs w:val="24"/>
        </w:rPr>
        <w:t>imilar projects in the future</w:t>
      </w:r>
      <w:r w:rsidR="00C051E5" w:rsidRPr="009E6768">
        <w:rPr>
          <w:rFonts w:ascii="Times New Roman" w:hAnsi="Times New Roman" w:cs="Times New Roman"/>
          <w:sz w:val="24"/>
          <w:szCs w:val="24"/>
        </w:rPr>
        <w:t xml:space="preserve"> (ANS, 2022)</w:t>
      </w:r>
      <w:r w:rsidR="00910A11" w:rsidRPr="009E6768">
        <w:rPr>
          <w:rFonts w:ascii="Times New Roman" w:hAnsi="Times New Roman" w:cs="Times New Roman"/>
          <w:sz w:val="24"/>
          <w:szCs w:val="24"/>
        </w:rPr>
        <w:t>. Additionally</w:t>
      </w:r>
      <w:r w:rsidRPr="009E6768">
        <w:rPr>
          <w:rFonts w:ascii="Times New Roman" w:hAnsi="Times New Roman" w:cs="Times New Roman"/>
          <w:sz w:val="24"/>
          <w:szCs w:val="24"/>
        </w:rPr>
        <w:t>, Hinkley Point C has had a s</w:t>
      </w:r>
      <w:r w:rsidR="00910A11" w:rsidRPr="009E6768">
        <w:rPr>
          <w:rFonts w:ascii="Times New Roman" w:hAnsi="Times New Roman" w:cs="Times New Roman"/>
          <w:sz w:val="24"/>
          <w:szCs w:val="24"/>
        </w:rPr>
        <w:t>ignificant environmental impact since</w:t>
      </w:r>
      <w:r w:rsidRPr="009E6768">
        <w:rPr>
          <w:rFonts w:ascii="Times New Roman" w:hAnsi="Times New Roman" w:cs="Times New Roman"/>
          <w:sz w:val="24"/>
          <w:szCs w:val="24"/>
        </w:rPr>
        <w:t xml:space="preserve"> </w:t>
      </w:r>
      <w:r w:rsidR="00910A11" w:rsidRPr="009E6768">
        <w:rPr>
          <w:rFonts w:ascii="Times New Roman" w:hAnsi="Times New Roman" w:cs="Times New Roman"/>
          <w:sz w:val="24"/>
          <w:szCs w:val="24"/>
        </w:rPr>
        <w:t>t</w:t>
      </w:r>
      <w:r w:rsidRPr="009E6768">
        <w:rPr>
          <w:rFonts w:ascii="Times New Roman" w:hAnsi="Times New Roman" w:cs="Times New Roman"/>
          <w:sz w:val="24"/>
          <w:szCs w:val="24"/>
        </w:rPr>
        <w:t>he construction process has involved the dredging of several sites and the excavation of over seven million cubic meters of rock, all of which has had an impa</w:t>
      </w:r>
      <w:r w:rsidR="00910A11" w:rsidRPr="009E6768">
        <w:rPr>
          <w:rFonts w:ascii="Times New Roman" w:hAnsi="Times New Roman" w:cs="Times New Roman"/>
          <w:sz w:val="24"/>
          <w:szCs w:val="24"/>
        </w:rPr>
        <w:t>ct on local wildlife habitats. Thus, i</w:t>
      </w:r>
      <w:r w:rsidRPr="009E6768">
        <w:rPr>
          <w:rFonts w:ascii="Times New Roman" w:hAnsi="Times New Roman" w:cs="Times New Roman"/>
          <w:sz w:val="24"/>
          <w:szCs w:val="24"/>
        </w:rPr>
        <w:t>t is clear that while Hinkley Point C may have a positive long-term effect on the UK’s energy sector, it has also been an expensive and time consuming project that has had serious environmental consequences</w:t>
      </w:r>
      <w:r w:rsidR="00912F38" w:rsidRPr="009E6768">
        <w:rPr>
          <w:rFonts w:ascii="Times New Roman" w:hAnsi="Times New Roman" w:cs="Times New Roman"/>
          <w:sz w:val="24"/>
          <w:szCs w:val="24"/>
        </w:rPr>
        <w:t xml:space="preserve"> (Lawson, 2022)</w:t>
      </w:r>
      <w:r w:rsidRPr="009E6768">
        <w:rPr>
          <w:rFonts w:ascii="Times New Roman" w:hAnsi="Times New Roman" w:cs="Times New Roman"/>
          <w:sz w:val="24"/>
          <w:szCs w:val="24"/>
        </w:rPr>
        <w:t>.</w:t>
      </w:r>
    </w:p>
    <w:p w14:paraId="71D248B1" w14:textId="77777777" w:rsidR="00F163A7" w:rsidRPr="009E6768" w:rsidRDefault="00F163A7" w:rsidP="009E6768">
      <w:pPr>
        <w:spacing w:line="480" w:lineRule="auto"/>
        <w:rPr>
          <w:rFonts w:ascii="Times New Roman" w:hAnsi="Times New Roman" w:cs="Times New Roman"/>
          <w:b/>
          <w:sz w:val="24"/>
          <w:szCs w:val="24"/>
        </w:rPr>
      </w:pPr>
      <w:r w:rsidRPr="009E6768">
        <w:rPr>
          <w:rFonts w:ascii="Times New Roman" w:hAnsi="Times New Roman" w:cs="Times New Roman"/>
          <w:b/>
          <w:sz w:val="24"/>
          <w:szCs w:val="24"/>
        </w:rPr>
        <w:t>The lessons learned</w:t>
      </w:r>
    </w:p>
    <w:p w14:paraId="2B3B9674"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 xml:space="preserve">The </w:t>
      </w:r>
      <w:r w:rsidR="00910A11" w:rsidRPr="009E6768">
        <w:rPr>
          <w:rFonts w:ascii="Times New Roman" w:hAnsi="Times New Roman" w:cs="Times New Roman"/>
          <w:sz w:val="24"/>
          <w:szCs w:val="24"/>
        </w:rPr>
        <w:t>p</w:t>
      </w:r>
      <w:r w:rsidRPr="009E6768">
        <w:rPr>
          <w:rFonts w:ascii="Times New Roman" w:hAnsi="Times New Roman" w:cs="Times New Roman"/>
          <w:sz w:val="24"/>
          <w:szCs w:val="24"/>
        </w:rPr>
        <w:t>roject has been a huge undertaking for the UK energy sector, and many valuable lessons have been learned from it. One of the main lessons is that cost estimates should not be taken lightly. The project's initial budget of £18 billion was eventually</w:t>
      </w:r>
      <w:r w:rsidR="00910A11" w:rsidRPr="009E6768">
        <w:rPr>
          <w:rFonts w:ascii="Times New Roman" w:hAnsi="Times New Roman" w:cs="Times New Roman"/>
          <w:sz w:val="24"/>
          <w:szCs w:val="24"/>
        </w:rPr>
        <w:t xml:space="preserve"> almost doubled to £32.7</w:t>
      </w:r>
      <w:r w:rsidRPr="009E6768">
        <w:rPr>
          <w:rFonts w:ascii="Times New Roman" w:hAnsi="Times New Roman" w:cs="Times New Roman"/>
          <w:sz w:val="24"/>
          <w:szCs w:val="24"/>
        </w:rPr>
        <w:t xml:space="preserve"> billion due to unforeseen costs, showing that there is potential for large projects to experience significant cost increases. Additionally, delays in the project highlighted the importance of efficient planning and management. By understanding the complexities of the project beforehand and adjusting plans accordingly, it is possible to minimize d</w:t>
      </w:r>
      <w:r w:rsidR="00910A11" w:rsidRPr="009E6768">
        <w:rPr>
          <w:rFonts w:ascii="Times New Roman" w:hAnsi="Times New Roman" w:cs="Times New Roman"/>
          <w:sz w:val="24"/>
          <w:szCs w:val="24"/>
        </w:rPr>
        <w:t xml:space="preserve">elays and maximize efficiency. </w:t>
      </w:r>
      <w:r w:rsidRPr="009E6768">
        <w:rPr>
          <w:rFonts w:ascii="Times New Roman" w:hAnsi="Times New Roman" w:cs="Times New Roman"/>
          <w:sz w:val="24"/>
          <w:szCs w:val="24"/>
        </w:rPr>
        <w:t xml:space="preserve">The environmental impact of the project is also something to consider </w:t>
      </w:r>
      <w:r w:rsidRPr="009E6768">
        <w:rPr>
          <w:rFonts w:ascii="Times New Roman" w:hAnsi="Times New Roman" w:cs="Times New Roman"/>
          <w:sz w:val="24"/>
          <w:szCs w:val="24"/>
        </w:rPr>
        <w:lastRenderedPageBreak/>
        <w:t>when evaluating the success of the Hinkley Point C Project. The project has caused some disruption to local habitats, but the long-term impacts on air pollution, water quality, and biodiversity are still being evaluated</w:t>
      </w:r>
      <w:r w:rsidR="00C051E5" w:rsidRPr="009E6768">
        <w:rPr>
          <w:rFonts w:ascii="Times New Roman" w:hAnsi="Times New Roman" w:cs="Times New Roman"/>
          <w:sz w:val="24"/>
          <w:szCs w:val="24"/>
        </w:rPr>
        <w:t xml:space="preserve"> (WNN, 2021)</w:t>
      </w:r>
      <w:r w:rsidRPr="009E6768">
        <w:rPr>
          <w:rFonts w:ascii="Times New Roman" w:hAnsi="Times New Roman" w:cs="Times New Roman"/>
          <w:sz w:val="24"/>
          <w:szCs w:val="24"/>
        </w:rPr>
        <w:t>.</w:t>
      </w:r>
    </w:p>
    <w:p w14:paraId="2807A633"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The project has also provided job opportunities for locals and contributed to economic growth in the area. However, it is important to recognize that while this has had positive effects, there are also potential negative implications in terms of workers</w:t>
      </w:r>
      <w:r w:rsidR="00910A11" w:rsidRPr="009E6768">
        <w:rPr>
          <w:rFonts w:ascii="Times New Roman" w:hAnsi="Times New Roman" w:cs="Times New Roman"/>
          <w:sz w:val="24"/>
          <w:szCs w:val="24"/>
        </w:rPr>
        <w:t>’ rights and safety standards. It</w:t>
      </w:r>
      <w:r w:rsidRPr="009E6768">
        <w:rPr>
          <w:rFonts w:ascii="Times New Roman" w:hAnsi="Times New Roman" w:cs="Times New Roman"/>
          <w:sz w:val="24"/>
          <w:szCs w:val="24"/>
        </w:rPr>
        <w:t xml:space="preserve"> has </w:t>
      </w:r>
      <w:r w:rsidR="00910A11" w:rsidRPr="009E6768">
        <w:rPr>
          <w:rFonts w:ascii="Times New Roman" w:hAnsi="Times New Roman" w:cs="Times New Roman"/>
          <w:sz w:val="24"/>
          <w:szCs w:val="24"/>
        </w:rPr>
        <w:t xml:space="preserve">also </w:t>
      </w:r>
      <w:r w:rsidRPr="009E6768">
        <w:rPr>
          <w:rFonts w:ascii="Times New Roman" w:hAnsi="Times New Roman" w:cs="Times New Roman"/>
          <w:sz w:val="24"/>
          <w:szCs w:val="24"/>
        </w:rPr>
        <w:t>shown the need for increased collaboration between public and private sectors when carrying out such large projects. As the project has progressed, the UK government has taken more of a hands-on approach in order to ensure that it meets both commercial and public objectives</w:t>
      </w:r>
      <w:r w:rsidR="00C051E5" w:rsidRPr="009E6768">
        <w:rPr>
          <w:rFonts w:ascii="Times New Roman" w:hAnsi="Times New Roman" w:cs="Times New Roman"/>
          <w:sz w:val="24"/>
          <w:szCs w:val="24"/>
        </w:rPr>
        <w:t xml:space="preserve"> (ANS, 2022)</w:t>
      </w:r>
      <w:r w:rsidRPr="009E6768">
        <w:rPr>
          <w:rFonts w:ascii="Times New Roman" w:hAnsi="Times New Roman" w:cs="Times New Roman"/>
          <w:sz w:val="24"/>
          <w:szCs w:val="24"/>
        </w:rPr>
        <w:t>.</w:t>
      </w:r>
    </w:p>
    <w:p w14:paraId="487FC5FF"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In conclusion, the Hinkley Point C Project has provided an opportunity to learn valuable lessons about how large projects should be managed in the future. By understanding potential risks and challenges before beginning a project, as well as being aware of its potential impacts on the environment, workers’ rights, and local communities, it is possible to make sure that future projects are more successful</w:t>
      </w:r>
      <w:r w:rsidR="00912F38" w:rsidRPr="009E6768">
        <w:rPr>
          <w:rFonts w:ascii="Times New Roman" w:hAnsi="Times New Roman" w:cs="Times New Roman"/>
          <w:sz w:val="24"/>
          <w:szCs w:val="24"/>
        </w:rPr>
        <w:t xml:space="preserve"> (Lawson, 2022)</w:t>
      </w:r>
      <w:r w:rsidRPr="009E6768">
        <w:rPr>
          <w:rFonts w:ascii="Times New Roman" w:hAnsi="Times New Roman" w:cs="Times New Roman"/>
          <w:sz w:val="24"/>
          <w:szCs w:val="24"/>
        </w:rPr>
        <w:t>.</w:t>
      </w:r>
    </w:p>
    <w:p w14:paraId="68DBAED0" w14:textId="77777777" w:rsidR="00F163A7" w:rsidRPr="009E6768" w:rsidRDefault="00F163A7" w:rsidP="009E6768">
      <w:pPr>
        <w:spacing w:line="480" w:lineRule="auto"/>
        <w:rPr>
          <w:rFonts w:ascii="Times New Roman" w:hAnsi="Times New Roman" w:cs="Times New Roman"/>
          <w:b/>
          <w:sz w:val="24"/>
          <w:szCs w:val="24"/>
        </w:rPr>
      </w:pPr>
      <w:r w:rsidRPr="009E6768">
        <w:rPr>
          <w:rFonts w:ascii="Times New Roman" w:hAnsi="Times New Roman" w:cs="Times New Roman"/>
          <w:b/>
          <w:sz w:val="24"/>
          <w:szCs w:val="24"/>
        </w:rPr>
        <w:t>Recommendations for future projects</w:t>
      </w:r>
    </w:p>
    <w:p w14:paraId="4ECE3FF9"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 xml:space="preserve">The Hinkley Point C project has provided a valuable lesson for the future of energy production in the UK. The project has highlighted the need for better planning and management to </w:t>
      </w:r>
      <w:r w:rsidR="00F07494" w:rsidRPr="009E6768">
        <w:rPr>
          <w:rFonts w:ascii="Times New Roman" w:hAnsi="Times New Roman" w:cs="Times New Roman"/>
          <w:sz w:val="24"/>
          <w:szCs w:val="24"/>
        </w:rPr>
        <w:t>avoid delays and cost overruns. First</w:t>
      </w:r>
      <w:r w:rsidRPr="009E6768">
        <w:rPr>
          <w:rFonts w:ascii="Times New Roman" w:hAnsi="Times New Roman" w:cs="Times New Roman"/>
          <w:sz w:val="24"/>
          <w:szCs w:val="24"/>
        </w:rPr>
        <w:t xml:space="preserve">, improved project management is needed from the outset. </w:t>
      </w:r>
      <w:r w:rsidR="00F07494" w:rsidRPr="009E6768">
        <w:rPr>
          <w:rFonts w:ascii="Times New Roman" w:hAnsi="Times New Roman" w:cs="Times New Roman"/>
          <w:sz w:val="24"/>
          <w:szCs w:val="24"/>
        </w:rPr>
        <w:t>Such</w:t>
      </w:r>
      <w:r w:rsidRPr="009E6768">
        <w:rPr>
          <w:rFonts w:ascii="Times New Roman" w:hAnsi="Times New Roman" w:cs="Times New Roman"/>
          <w:sz w:val="24"/>
          <w:szCs w:val="24"/>
        </w:rPr>
        <w:t xml:space="preserve"> would include more detailed planning, a clearer understanding of the costs involved, and a stronger emphasis on realistic timelines</w:t>
      </w:r>
      <w:r w:rsidR="00C051E5" w:rsidRPr="009E6768">
        <w:rPr>
          <w:rFonts w:ascii="Times New Roman" w:hAnsi="Times New Roman" w:cs="Times New Roman"/>
          <w:sz w:val="24"/>
          <w:szCs w:val="24"/>
        </w:rPr>
        <w:t xml:space="preserve"> (WNN, 2021)</w:t>
      </w:r>
      <w:r w:rsidRPr="009E6768">
        <w:rPr>
          <w:rFonts w:ascii="Times New Roman" w:hAnsi="Times New Roman" w:cs="Times New Roman"/>
          <w:sz w:val="24"/>
          <w:szCs w:val="24"/>
        </w:rPr>
        <w:t>. All stakeholders should be consulted and their input taken into account throughout the project.</w:t>
      </w:r>
    </w:p>
    <w:p w14:paraId="59790833" w14:textId="77777777" w:rsidR="00F163A7" w:rsidRPr="009E6768" w:rsidRDefault="00F163A7"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 xml:space="preserve">Secondly, governments should consider ways to ensure that the costs associated with renewable energy projects are not excessively high. This could include investing in research </w:t>
      </w:r>
      <w:r w:rsidRPr="009E6768">
        <w:rPr>
          <w:rFonts w:ascii="Times New Roman" w:hAnsi="Times New Roman" w:cs="Times New Roman"/>
          <w:sz w:val="24"/>
          <w:szCs w:val="24"/>
        </w:rPr>
        <w:lastRenderedPageBreak/>
        <w:t>to develop cheaper renewable energy sources and providing incentives to companies devel</w:t>
      </w:r>
      <w:r w:rsidR="00F07494" w:rsidRPr="009E6768">
        <w:rPr>
          <w:rFonts w:ascii="Times New Roman" w:hAnsi="Times New Roman" w:cs="Times New Roman"/>
          <w:sz w:val="24"/>
          <w:szCs w:val="24"/>
        </w:rPr>
        <w:t>oping clean energy technology. Additionally</w:t>
      </w:r>
      <w:r w:rsidRPr="009E6768">
        <w:rPr>
          <w:rFonts w:ascii="Times New Roman" w:hAnsi="Times New Roman" w:cs="Times New Roman"/>
          <w:sz w:val="24"/>
          <w:szCs w:val="24"/>
        </w:rPr>
        <w:t>, governments should also consider ways to incentivize companies to reduce their environmental impact. This could include tax breaks, subsidies or other measures that encourage companies to invest in sustainable practices</w:t>
      </w:r>
      <w:r w:rsidR="00C051E5" w:rsidRPr="009E6768">
        <w:rPr>
          <w:rFonts w:ascii="Times New Roman" w:hAnsi="Times New Roman" w:cs="Times New Roman"/>
          <w:sz w:val="24"/>
          <w:szCs w:val="24"/>
        </w:rPr>
        <w:t xml:space="preserve"> (WNN, 2021)</w:t>
      </w:r>
      <w:r w:rsidRPr="009E6768">
        <w:rPr>
          <w:rFonts w:ascii="Times New Roman" w:hAnsi="Times New Roman" w:cs="Times New Roman"/>
          <w:sz w:val="24"/>
          <w:szCs w:val="24"/>
        </w:rPr>
        <w:t>.</w:t>
      </w:r>
    </w:p>
    <w:p w14:paraId="133C7714" w14:textId="77777777" w:rsidR="00F163A7" w:rsidRPr="009E6768" w:rsidRDefault="00F07494" w:rsidP="009E6768">
      <w:pPr>
        <w:spacing w:line="480" w:lineRule="auto"/>
        <w:ind w:firstLine="720"/>
        <w:rPr>
          <w:rFonts w:ascii="Times New Roman" w:hAnsi="Times New Roman" w:cs="Times New Roman"/>
          <w:sz w:val="24"/>
          <w:szCs w:val="24"/>
        </w:rPr>
      </w:pPr>
      <w:r w:rsidRPr="009E6768">
        <w:rPr>
          <w:rFonts w:ascii="Times New Roman" w:hAnsi="Times New Roman" w:cs="Times New Roman"/>
          <w:sz w:val="24"/>
          <w:szCs w:val="24"/>
        </w:rPr>
        <w:t>Last</w:t>
      </w:r>
      <w:r w:rsidR="00F163A7" w:rsidRPr="009E6768">
        <w:rPr>
          <w:rFonts w:ascii="Times New Roman" w:hAnsi="Times New Roman" w:cs="Times New Roman"/>
          <w:sz w:val="24"/>
          <w:szCs w:val="24"/>
        </w:rPr>
        <w:t>ly, governments should ensure that renewable energy projects are transparently evaluated before they are approved. This includes conducting detailed assessments of potential impacts on both the environment and local communities. All stakeholders should be consulted and their input taken into account when maki</w:t>
      </w:r>
      <w:r w:rsidRPr="009E6768">
        <w:rPr>
          <w:rFonts w:ascii="Times New Roman" w:hAnsi="Times New Roman" w:cs="Times New Roman"/>
          <w:sz w:val="24"/>
          <w:szCs w:val="24"/>
        </w:rPr>
        <w:t xml:space="preserve">ng decisions about the project. </w:t>
      </w:r>
      <w:r w:rsidR="00F163A7" w:rsidRPr="009E6768">
        <w:rPr>
          <w:rFonts w:ascii="Times New Roman" w:hAnsi="Times New Roman" w:cs="Times New Roman"/>
          <w:sz w:val="24"/>
          <w:szCs w:val="24"/>
        </w:rPr>
        <w:t>Overall, the Hinkley Point C project serves as a valuable lesson for the future of energy production in the UK. Proper planning and careful evaluation are essential for successful renewable energy projects that benefit both the environment and local communities</w:t>
      </w:r>
      <w:r w:rsidR="00C051E5" w:rsidRPr="009E6768">
        <w:rPr>
          <w:rFonts w:ascii="Times New Roman" w:hAnsi="Times New Roman" w:cs="Times New Roman"/>
          <w:sz w:val="24"/>
          <w:szCs w:val="24"/>
        </w:rPr>
        <w:t xml:space="preserve"> (Levey &amp; Smith, 2016)</w:t>
      </w:r>
      <w:r w:rsidR="00F163A7" w:rsidRPr="009E6768">
        <w:rPr>
          <w:rFonts w:ascii="Times New Roman" w:hAnsi="Times New Roman" w:cs="Times New Roman"/>
          <w:sz w:val="24"/>
          <w:szCs w:val="24"/>
        </w:rPr>
        <w:t>. With these recommendations in mind, future energy projects should be better equipped to achieve their desired outcomes.</w:t>
      </w:r>
    </w:p>
    <w:p w14:paraId="11B0F8FC" w14:textId="77777777" w:rsidR="00C051E5" w:rsidRPr="009E6768" w:rsidRDefault="00C051E5" w:rsidP="009E6768">
      <w:pPr>
        <w:spacing w:line="480" w:lineRule="auto"/>
        <w:rPr>
          <w:rFonts w:ascii="Times New Roman" w:hAnsi="Times New Roman" w:cs="Times New Roman"/>
          <w:sz w:val="24"/>
          <w:szCs w:val="24"/>
        </w:rPr>
      </w:pPr>
      <w:r w:rsidRPr="009E6768">
        <w:rPr>
          <w:rFonts w:ascii="Times New Roman" w:hAnsi="Times New Roman" w:cs="Times New Roman"/>
          <w:sz w:val="24"/>
          <w:szCs w:val="24"/>
        </w:rPr>
        <w:br w:type="page"/>
      </w:r>
    </w:p>
    <w:p w14:paraId="4D4C904C" w14:textId="77777777" w:rsidR="00FE0BE7" w:rsidRPr="009E6768" w:rsidRDefault="00F07494" w:rsidP="009E6768">
      <w:pPr>
        <w:spacing w:line="480" w:lineRule="auto"/>
        <w:rPr>
          <w:rFonts w:ascii="Times New Roman" w:hAnsi="Times New Roman" w:cs="Times New Roman"/>
          <w:b/>
          <w:sz w:val="24"/>
          <w:szCs w:val="24"/>
        </w:rPr>
      </w:pPr>
      <w:r w:rsidRPr="009E6768">
        <w:rPr>
          <w:rFonts w:ascii="Times New Roman" w:hAnsi="Times New Roman" w:cs="Times New Roman"/>
          <w:b/>
          <w:sz w:val="24"/>
          <w:szCs w:val="24"/>
        </w:rPr>
        <w:lastRenderedPageBreak/>
        <w:t>References</w:t>
      </w:r>
    </w:p>
    <w:p w14:paraId="0D4888A8" w14:textId="77777777" w:rsidR="005E589D" w:rsidRPr="009E6768" w:rsidRDefault="005E589D" w:rsidP="009E6768">
      <w:pPr>
        <w:pStyle w:val="NormalWeb"/>
        <w:spacing w:line="480" w:lineRule="auto"/>
        <w:ind w:left="709" w:hanging="709"/>
      </w:pPr>
      <w:r w:rsidRPr="009E6768">
        <w:t xml:space="preserve">ans. (2022). </w:t>
      </w:r>
      <w:r w:rsidRPr="009E6768">
        <w:rPr>
          <w:i/>
          <w:iCs/>
        </w:rPr>
        <w:t>U.K.'s Hinkley Point C hit with further delay</w:t>
      </w:r>
      <w:r w:rsidRPr="009E6768">
        <w:t xml:space="preserve">. ANS. Retrieved March 21, 2023, from https://www.ans.org/news/article-3999/uks-hinkley-point-c-hit-with-further-delay/ </w:t>
      </w:r>
    </w:p>
    <w:p w14:paraId="32AF4EBA" w14:textId="77777777" w:rsidR="005E589D" w:rsidRPr="009E6768" w:rsidRDefault="005E589D" w:rsidP="009E6768">
      <w:pPr>
        <w:pStyle w:val="NormalWeb"/>
        <w:spacing w:line="480" w:lineRule="auto"/>
        <w:ind w:left="709" w:hanging="709"/>
      </w:pPr>
      <w:r w:rsidRPr="009E6768">
        <w:t xml:space="preserve">Hernandez, A. (2023, February 20). </w:t>
      </w:r>
      <w:r w:rsidRPr="009E6768">
        <w:rPr>
          <w:i/>
          <w:iCs/>
        </w:rPr>
        <w:t>Cost of EDF's new UK nuclear project rises to $40 billion</w:t>
      </w:r>
      <w:r w:rsidRPr="009E6768">
        <w:t xml:space="preserve">. Reuters. Retrieved March 21, 2023, from https://www.reuters.com/business/energy/cost-edfs-new-uk-nuclear-project-soars-40-bln-2023-02-20/ </w:t>
      </w:r>
    </w:p>
    <w:p w14:paraId="0A6C0A2B" w14:textId="77777777" w:rsidR="005E589D" w:rsidRPr="009E6768" w:rsidRDefault="005E589D" w:rsidP="009E6768">
      <w:pPr>
        <w:pStyle w:val="NormalWeb"/>
        <w:spacing w:line="480" w:lineRule="auto"/>
        <w:ind w:left="709" w:hanging="709"/>
      </w:pPr>
      <w:r w:rsidRPr="009E6768">
        <w:t xml:space="preserve">Lawson, A. (2022, May 20). </w:t>
      </w:r>
      <w:r w:rsidRPr="009E6768">
        <w:rPr>
          <w:i/>
          <w:iCs/>
        </w:rPr>
        <w:t>Boss of hinkley point C blames pandemic disruption for £3bn delay</w:t>
      </w:r>
      <w:r w:rsidRPr="009E6768">
        <w:t xml:space="preserve">. The Guardian. Retrieved March 21, 2023, from https://www.theguardian.com/uk-news/2022/may/20/hinkley-point-c-nuclear-power-station-edf-delayed-covid-costs-rise </w:t>
      </w:r>
    </w:p>
    <w:p w14:paraId="6DCEC9DE" w14:textId="77777777" w:rsidR="005E589D" w:rsidRPr="009E6768" w:rsidRDefault="005E589D" w:rsidP="009E6768">
      <w:pPr>
        <w:pStyle w:val="NormalWeb"/>
        <w:spacing w:line="480" w:lineRule="auto"/>
        <w:ind w:left="709" w:hanging="709"/>
      </w:pPr>
      <w:r w:rsidRPr="009E6768">
        <w:t xml:space="preserve">Levey, S., &amp; Smith, C. (2016, August 2). </w:t>
      </w:r>
      <w:r w:rsidRPr="009E6768">
        <w:rPr>
          <w:i/>
          <w:iCs/>
        </w:rPr>
        <w:t>Imperial experts share their thoughts on Hinkley Point C Nuclear Power Plant: Imperial News: Imperial College London</w:t>
      </w:r>
      <w:r w:rsidRPr="009E6768">
        <w:t xml:space="preserve">. Imperial News. Retrieved March 21, 2023, from https://www.imperial.ac.uk/news/173787/imperial-experts-share-their-thoughts-hinkley/ </w:t>
      </w:r>
    </w:p>
    <w:p w14:paraId="312336F8" w14:textId="77777777" w:rsidR="005E589D" w:rsidRPr="009E6768" w:rsidRDefault="005E589D" w:rsidP="009E6768">
      <w:pPr>
        <w:pStyle w:val="NormalWeb"/>
        <w:spacing w:line="480" w:lineRule="auto"/>
        <w:ind w:left="709" w:hanging="709"/>
      </w:pPr>
      <w:r w:rsidRPr="009E6768">
        <w:t xml:space="preserve">Watt, H. (2017, December 21). </w:t>
      </w:r>
      <w:r w:rsidRPr="009E6768">
        <w:rPr>
          <w:i/>
          <w:iCs/>
        </w:rPr>
        <w:t>Hinkley Point: The 'dreadful deal' behind the world's most expensive power plant</w:t>
      </w:r>
      <w:r w:rsidRPr="009E6768">
        <w:t xml:space="preserve">. The Guardian. Retrieved March 21, 2023, from https://www.theguardian.com/news/2017/dec/21/hinkley-point-c-dreadful-deal-behind-worlds-most-expensive-power-plant </w:t>
      </w:r>
    </w:p>
    <w:p w14:paraId="2F00A289" w14:textId="77777777" w:rsidR="005E589D" w:rsidRPr="009E6768" w:rsidRDefault="005E589D" w:rsidP="009E6768">
      <w:pPr>
        <w:pStyle w:val="NormalWeb"/>
        <w:spacing w:line="480" w:lineRule="auto"/>
        <w:ind w:left="709" w:hanging="709"/>
      </w:pPr>
      <w:r w:rsidRPr="009E6768">
        <w:lastRenderedPageBreak/>
        <w:t xml:space="preserve">WNN. (2021). </w:t>
      </w:r>
      <w:r w:rsidRPr="009E6768">
        <w:rPr>
          <w:i/>
          <w:iCs/>
        </w:rPr>
        <w:t>Hinkley Point C delayed until at least 2026</w:t>
      </w:r>
      <w:r w:rsidRPr="009E6768">
        <w:t xml:space="preserve">. Hinkley Point C delayed until at least 2026 : Corporate - World Nuclear News. Retrieved March 21, 2023, from https://world-nuclear-news.org/Articles/Hinkley-Point-C-delayed-until-at-least-2026 </w:t>
      </w:r>
    </w:p>
    <w:p w14:paraId="46681E76" w14:textId="77777777" w:rsidR="00F07494" w:rsidRPr="009E6768" w:rsidRDefault="00F07494" w:rsidP="009E6768">
      <w:pPr>
        <w:spacing w:line="480" w:lineRule="auto"/>
        <w:rPr>
          <w:rFonts w:ascii="Times New Roman" w:hAnsi="Times New Roman" w:cs="Times New Roman"/>
          <w:sz w:val="24"/>
          <w:szCs w:val="24"/>
        </w:rPr>
      </w:pPr>
    </w:p>
    <w:sectPr w:rsidR="00F07494" w:rsidRPr="009E676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83927" w14:textId="77777777" w:rsidR="00553CB3" w:rsidRDefault="00553CB3" w:rsidP="005E589D">
      <w:pPr>
        <w:spacing w:after="0" w:line="240" w:lineRule="auto"/>
      </w:pPr>
      <w:r>
        <w:separator/>
      </w:r>
    </w:p>
  </w:endnote>
  <w:endnote w:type="continuationSeparator" w:id="0">
    <w:p w14:paraId="4BBE358A" w14:textId="77777777" w:rsidR="00553CB3" w:rsidRDefault="00553CB3" w:rsidP="005E58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96F31" w14:textId="77777777" w:rsidR="00553CB3" w:rsidRDefault="00553CB3" w:rsidP="005E589D">
      <w:pPr>
        <w:spacing w:after="0" w:line="240" w:lineRule="auto"/>
      </w:pPr>
      <w:r>
        <w:separator/>
      </w:r>
    </w:p>
  </w:footnote>
  <w:footnote w:type="continuationSeparator" w:id="0">
    <w:p w14:paraId="331B1E5A" w14:textId="77777777" w:rsidR="00553CB3" w:rsidRDefault="00553CB3" w:rsidP="005E58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213AC8" w14:textId="77777777" w:rsidR="005E589D" w:rsidRPr="005E589D" w:rsidRDefault="005E589D">
    <w:pPr>
      <w:pStyle w:val="Header"/>
      <w:jc w:val="right"/>
      <w:rPr>
        <w:rFonts w:ascii="Times New Roman" w:hAnsi="Times New Roman" w:cs="Times New Roman"/>
        <w:sz w:val="24"/>
      </w:rPr>
    </w:pPr>
    <w:r w:rsidRPr="005E589D">
      <w:rPr>
        <w:rFonts w:ascii="Times New Roman" w:hAnsi="Times New Roman" w:cs="Times New Roman"/>
        <w:sz w:val="24"/>
      </w:rPr>
      <w:t>SUCCESS OR FAILURE: AN ANALYSIS OF HINKLEY POINT C</w:t>
    </w:r>
    <w:r>
      <w:rPr>
        <w:rFonts w:ascii="Times New Roman" w:hAnsi="Times New Roman" w:cs="Times New Roman"/>
        <w:sz w:val="24"/>
      </w:rPr>
      <w:tab/>
    </w:r>
    <w:r w:rsidRPr="005E589D">
      <w:rPr>
        <w:rFonts w:ascii="Times New Roman" w:hAnsi="Times New Roman" w:cs="Times New Roman"/>
        <w:sz w:val="24"/>
      </w:rPr>
      <w:t xml:space="preserve"> </w:t>
    </w:r>
    <w:sdt>
      <w:sdtPr>
        <w:rPr>
          <w:rFonts w:ascii="Times New Roman" w:hAnsi="Times New Roman" w:cs="Times New Roman"/>
          <w:sz w:val="24"/>
        </w:rPr>
        <w:id w:val="1462761806"/>
        <w:docPartObj>
          <w:docPartGallery w:val="Page Numbers (Top of Page)"/>
          <w:docPartUnique/>
        </w:docPartObj>
      </w:sdtPr>
      <w:sdtEndPr>
        <w:rPr>
          <w:noProof/>
        </w:rPr>
      </w:sdtEndPr>
      <w:sdtContent>
        <w:r w:rsidRPr="005E589D">
          <w:rPr>
            <w:rFonts w:ascii="Times New Roman" w:hAnsi="Times New Roman" w:cs="Times New Roman"/>
            <w:sz w:val="24"/>
          </w:rPr>
          <w:fldChar w:fldCharType="begin"/>
        </w:r>
        <w:r w:rsidRPr="005E589D">
          <w:rPr>
            <w:rFonts w:ascii="Times New Roman" w:hAnsi="Times New Roman" w:cs="Times New Roman"/>
            <w:sz w:val="24"/>
          </w:rPr>
          <w:instrText xml:space="preserve"> PAGE   \* MERGEFORMAT </w:instrText>
        </w:r>
        <w:r w:rsidRPr="005E589D">
          <w:rPr>
            <w:rFonts w:ascii="Times New Roman" w:hAnsi="Times New Roman" w:cs="Times New Roman"/>
            <w:sz w:val="24"/>
          </w:rPr>
          <w:fldChar w:fldCharType="separate"/>
        </w:r>
        <w:r w:rsidR="009E6768">
          <w:rPr>
            <w:rFonts w:ascii="Times New Roman" w:hAnsi="Times New Roman" w:cs="Times New Roman"/>
            <w:noProof/>
            <w:sz w:val="24"/>
          </w:rPr>
          <w:t>3</w:t>
        </w:r>
        <w:r w:rsidRPr="005E589D">
          <w:rPr>
            <w:rFonts w:ascii="Times New Roman" w:hAnsi="Times New Roman" w:cs="Times New Roman"/>
            <w:noProof/>
            <w:sz w:val="24"/>
          </w:rPr>
          <w:fldChar w:fldCharType="end"/>
        </w:r>
      </w:sdtContent>
    </w:sdt>
  </w:p>
  <w:p w14:paraId="73D8FC52" w14:textId="77777777" w:rsidR="005E589D" w:rsidRDefault="005E58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63A7"/>
    <w:rsid w:val="0018478B"/>
    <w:rsid w:val="00271684"/>
    <w:rsid w:val="00312519"/>
    <w:rsid w:val="00312E15"/>
    <w:rsid w:val="00372F37"/>
    <w:rsid w:val="00553CB3"/>
    <w:rsid w:val="005C27CC"/>
    <w:rsid w:val="005E589D"/>
    <w:rsid w:val="007451D1"/>
    <w:rsid w:val="00910A11"/>
    <w:rsid w:val="00912F38"/>
    <w:rsid w:val="009D23E2"/>
    <w:rsid w:val="009E6768"/>
    <w:rsid w:val="00AA6EE7"/>
    <w:rsid w:val="00C03EE0"/>
    <w:rsid w:val="00C051E5"/>
    <w:rsid w:val="00C16F3A"/>
    <w:rsid w:val="00D643EF"/>
    <w:rsid w:val="00DC0BBD"/>
    <w:rsid w:val="00F07494"/>
    <w:rsid w:val="00F163A7"/>
    <w:rsid w:val="00FE0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434D0"/>
  <w15:chartTrackingRefBased/>
  <w15:docId w15:val="{13364F17-641A-46D4-B67A-77A1A1715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51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E58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89D"/>
  </w:style>
  <w:style w:type="paragraph" w:styleId="Footer">
    <w:name w:val="footer"/>
    <w:basedOn w:val="Normal"/>
    <w:link w:val="FooterChar"/>
    <w:uiPriority w:val="99"/>
    <w:unhideWhenUsed/>
    <w:rsid w:val="005E58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89D"/>
  </w:style>
  <w:style w:type="table" w:customStyle="1" w:styleId="TableGrid">
    <w:name w:val="TableGrid"/>
    <w:rsid w:val="00D643EF"/>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2529</Words>
  <Characters>14421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Bilyana Nikolova</cp:lastModifiedBy>
  <cp:revision>2</cp:revision>
  <dcterms:created xsi:type="dcterms:W3CDTF">2023-04-30T21:35:00Z</dcterms:created>
  <dcterms:modified xsi:type="dcterms:W3CDTF">2023-04-30T21:35:00Z</dcterms:modified>
</cp:coreProperties>
</file>