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6D4DDD" w14:textId="5D947CD1" w:rsidR="00255398" w:rsidRPr="00262A97" w:rsidRDefault="00255398" w:rsidP="00255398">
      <w:pPr>
        <w:rPr>
          <w:b/>
          <w:bCs/>
          <w:sz w:val="36"/>
          <w:szCs w:val="36"/>
        </w:rPr>
      </w:pPr>
      <w:r w:rsidRPr="00262A97">
        <w:rPr>
          <w:b/>
          <w:bCs/>
          <w:sz w:val="36"/>
          <w:szCs w:val="36"/>
        </w:rPr>
        <w:t xml:space="preserve">ACDA6020 Lab Session </w:t>
      </w:r>
      <w:r w:rsidR="00B53FA2">
        <w:rPr>
          <w:b/>
          <w:bCs/>
          <w:sz w:val="36"/>
          <w:szCs w:val="36"/>
        </w:rPr>
        <w:t>4</w:t>
      </w:r>
      <w:r w:rsidRPr="00262A97">
        <w:rPr>
          <w:b/>
          <w:bCs/>
          <w:sz w:val="36"/>
          <w:szCs w:val="36"/>
        </w:rPr>
        <w:t xml:space="preserve">: </w:t>
      </w:r>
      <w:r w:rsidR="00B53FA2">
        <w:rPr>
          <w:b/>
          <w:bCs/>
          <w:sz w:val="36"/>
          <w:szCs w:val="36"/>
        </w:rPr>
        <w:t>Methyl 3 Nitrobenzoate Melting point</w:t>
      </w:r>
    </w:p>
    <w:p w14:paraId="3F50E909" w14:textId="77777777" w:rsidR="00255398" w:rsidRPr="00686008" w:rsidRDefault="00255398" w:rsidP="00255398">
      <w:pPr>
        <w:rPr>
          <w:rFonts w:eastAsia="Times New Roman"/>
          <w:b/>
          <w:bCs/>
          <w:sz w:val="28"/>
          <w:szCs w:val="28"/>
        </w:rPr>
      </w:pPr>
    </w:p>
    <w:p w14:paraId="1E08CF45" w14:textId="77777777" w:rsidR="00255398" w:rsidRPr="00686008" w:rsidRDefault="00255398" w:rsidP="00255398">
      <w:pPr>
        <w:ind w:left="360"/>
        <w:rPr>
          <w:rFonts w:eastAsia="Times New Roman"/>
          <w:b/>
          <w:bCs/>
          <w:sz w:val="28"/>
          <w:szCs w:val="28"/>
        </w:rPr>
      </w:pPr>
    </w:p>
    <w:p w14:paraId="53044B1A" w14:textId="77777777" w:rsidR="00255398" w:rsidRPr="00686008" w:rsidRDefault="00255398" w:rsidP="00255398">
      <w:pPr>
        <w:ind w:left="360"/>
        <w:rPr>
          <w:rFonts w:eastAsia="Times New Roman"/>
          <w:b/>
          <w:bCs/>
          <w:sz w:val="28"/>
          <w:szCs w:val="28"/>
        </w:rPr>
      </w:pPr>
    </w:p>
    <w:p w14:paraId="66C217C2" w14:textId="77777777" w:rsidR="00255398" w:rsidRPr="00686008" w:rsidRDefault="00255398" w:rsidP="00255398">
      <w:pPr>
        <w:ind w:left="360"/>
        <w:rPr>
          <w:rFonts w:eastAsia="Times New Roman"/>
          <w:b/>
          <w:bCs/>
          <w:sz w:val="28"/>
          <w:szCs w:val="28"/>
        </w:rPr>
      </w:pPr>
    </w:p>
    <w:p w14:paraId="3F165C39" w14:textId="77777777" w:rsidR="00255398" w:rsidRPr="00686008" w:rsidRDefault="00255398" w:rsidP="00255398">
      <w:pPr>
        <w:ind w:left="360"/>
        <w:rPr>
          <w:rFonts w:eastAsia="Times New Roman"/>
          <w:b/>
          <w:bCs/>
          <w:sz w:val="28"/>
          <w:szCs w:val="28"/>
        </w:rPr>
      </w:pPr>
    </w:p>
    <w:p w14:paraId="57DCBC04" w14:textId="77777777" w:rsidR="00255398" w:rsidRPr="00686008" w:rsidRDefault="00255398" w:rsidP="00255398">
      <w:pPr>
        <w:ind w:left="360"/>
        <w:rPr>
          <w:rFonts w:eastAsia="Times New Roman"/>
          <w:b/>
          <w:bCs/>
          <w:sz w:val="28"/>
          <w:szCs w:val="28"/>
        </w:rPr>
      </w:pPr>
    </w:p>
    <w:p w14:paraId="4A25BFF7" w14:textId="77777777" w:rsidR="00255398" w:rsidRPr="00686008" w:rsidRDefault="00255398" w:rsidP="00255398">
      <w:pPr>
        <w:ind w:left="360"/>
        <w:rPr>
          <w:rFonts w:eastAsia="Times New Roman"/>
          <w:b/>
          <w:bCs/>
          <w:sz w:val="28"/>
          <w:szCs w:val="28"/>
        </w:rPr>
      </w:pPr>
    </w:p>
    <w:p w14:paraId="254250C2" w14:textId="77777777" w:rsidR="00255398" w:rsidRPr="00686008" w:rsidRDefault="00255398" w:rsidP="00255398">
      <w:pPr>
        <w:ind w:left="360"/>
        <w:rPr>
          <w:rFonts w:eastAsia="Times New Roman"/>
          <w:b/>
          <w:bCs/>
          <w:sz w:val="28"/>
          <w:szCs w:val="28"/>
        </w:rPr>
      </w:pPr>
    </w:p>
    <w:p w14:paraId="7C20D6C6" w14:textId="77777777" w:rsidR="00255398" w:rsidRPr="00686008" w:rsidRDefault="00255398" w:rsidP="00255398">
      <w:pPr>
        <w:ind w:left="360"/>
        <w:rPr>
          <w:rFonts w:eastAsia="Times New Roman"/>
          <w:b/>
          <w:bCs/>
          <w:sz w:val="28"/>
          <w:szCs w:val="28"/>
        </w:rPr>
      </w:pPr>
    </w:p>
    <w:p w14:paraId="12DC61E5" w14:textId="77777777" w:rsidR="00255398" w:rsidRPr="00686008" w:rsidRDefault="00255398" w:rsidP="00255398">
      <w:pPr>
        <w:ind w:left="360"/>
        <w:rPr>
          <w:rFonts w:eastAsia="Times New Roman"/>
          <w:b/>
          <w:bCs/>
          <w:sz w:val="28"/>
          <w:szCs w:val="28"/>
        </w:rPr>
      </w:pPr>
    </w:p>
    <w:p w14:paraId="2BA43A53" w14:textId="77777777" w:rsidR="00255398" w:rsidRPr="00686008" w:rsidRDefault="00255398" w:rsidP="00255398">
      <w:pPr>
        <w:ind w:left="360"/>
        <w:rPr>
          <w:rFonts w:eastAsia="Times New Roman"/>
          <w:b/>
          <w:bCs/>
          <w:sz w:val="28"/>
          <w:szCs w:val="28"/>
        </w:rPr>
      </w:pPr>
    </w:p>
    <w:p w14:paraId="565E5B77" w14:textId="77777777" w:rsidR="00255398" w:rsidRPr="00686008" w:rsidRDefault="00255398" w:rsidP="00255398">
      <w:pPr>
        <w:ind w:left="360"/>
        <w:rPr>
          <w:rFonts w:eastAsia="Times New Roman"/>
          <w:b/>
          <w:bCs/>
          <w:sz w:val="28"/>
          <w:szCs w:val="28"/>
        </w:rPr>
      </w:pPr>
    </w:p>
    <w:p w14:paraId="7CE7D1D9" w14:textId="77777777" w:rsidR="00255398" w:rsidRPr="00686008" w:rsidRDefault="00255398" w:rsidP="00255398">
      <w:pPr>
        <w:ind w:left="360"/>
        <w:rPr>
          <w:rFonts w:eastAsia="Times New Roman"/>
          <w:b/>
          <w:bCs/>
          <w:sz w:val="28"/>
          <w:szCs w:val="28"/>
        </w:rPr>
      </w:pPr>
    </w:p>
    <w:p w14:paraId="646A6811" w14:textId="77777777" w:rsidR="00255398" w:rsidRPr="00686008" w:rsidRDefault="00255398" w:rsidP="00255398">
      <w:pPr>
        <w:ind w:left="360"/>
        <w:rPr>
          <w:rFonts w:eastAsia="Times New Roman"/>
          <w:b/>
          <w:bCs/>
          <w:sz w:val="28"/>
          <w:szCs w:val="28"/>
        </w:rPr>
      </w:pPr>
    </w:p>
    <w:p w14:paraId="6127464A" w14:textId="77777777" w:rsidR="00255398" w:rsidRPr="00686008" w:rsidRDefault="00255398" w:rsidP="00255398">
      <w:pPr>
        <w:ind w:left="360"/>
        <w:rPr>
          <w:rFonts w:eastAsia="Times New Roman"/>
          <w:b/>
          <w:bCs/>
          <w:sz w:val="28"/>
          <w:szCs w:val="28"/>
        </w:rPr>
      </w:pPr>
    </w:p>
    <w:p w14:paraId="3AC07739" w14:textId="77777777" w:rsidR="00255398" w:rsidRPr="00686008" w:rsidRDefault="00255398" w:rsidP="00255398">
      <w:pPr>
        <w:ind w:left="360"/>
        <w:rPr>
          <w:rFonts w:eastAsia="Times New Roman"/>
          <w:b/>
          <w:bCs/>
          <w:sz w:val="28"/>
          <w:szCs w:val="28"/>
        </w:rPr>
      </w:pPr>
    </w:p>
    <w:p w14:paraId="04AAA698" w14:textId="77777777" w:rsidR="00255398" w:rsidRPr="00686008" w:rsidRDefault="00255398" w:rsidP="00255398">
      <w:pPr>
        <w:ind w:left="360"/>
        <w:rPr>
          <w:rFonts w:eastAsia="Times New Roman"/>
          <w:b/>
          <w:bCs/>
          <w:sz w:val="28"/>
          <w:szCs w:val="28"/>
        </w:rPr>
      </w:pPr>
    </w:p>
    <w:p w14:paraId="3AE50F85" w14:textId="77777777" w:rsidR="00255398" w:rsidRPr="00686008" w:rsidRDefault="00255398" w:rsidP="00B53FA2">
      <w:pPr>
        <w:rPr>
          <w:rFonts w:eastAsia="Times New Roman"/>
          <w:b/>
          <w:bCs/>
          <w:sz w:val="28"/>
          <w:szCs w:val="28"/>
        </w:rPr>
      </w:pPr>
    </w:p>
    <w:p w14:paraId="00912C66" w14:textId="77777777" w:rsidR="00255398" w:rsidRPr="00686008" w:rsidRDefault="00255398" w:rsidP="00255398">
      <w:pPr>
        <w:ind w:left="360"/>
        <w:rPr>
          <w:rFonts w:eastAsia="Times New Roman"/>
          <w:b/>
          <w:bCs/>
          <w:sz w:val="28"/>
          <w:szCs w:val="28"/>
        </w:rPr>
      </w:pPr>
    </w:p>
    <w:p w14:paraId="5C60F8AE" w14:textId="77777777" w:rsidR="00255398" w:rsidRPr="00686008" w:rsidRDefault="00255398" w:rsidP="00255398">
      <w:pPr>
        <w:ind w:left="360"/>
        <w:rPr>
          <w:rFonts w:eastAsia="Times New Roman"/>
          <w:b/>
          <w:bCs/>
          <w:sz w:val="28"/>
          <w:szCs w:val="28"/>
        </w:rPr>
      </w:pPr>
    </w:p>
    <w:p w14:paraId="0F310AD3" w14:textId="77777777" w:rsidR="00255398" w:rsidRPr="00686008" w:rsidRDefault="00255398" w:rsidP="00255398">
      <w:pPr>
        <w:ind w:left="360"/>
        <w:rPr>
          <w:rFonts w:eastAsia="Times New Roman"/>
          <w:b/>
          <w:bCs/>
          <w:sz w:val="28"/>
          <w:szCs w:val="28"/>
        </w:rPr>
      </w:pPr>
      <w:r w:rsidRPr="00686008">
        <w:rPr>
          <w:rFonts w:eastAsia="Times New Roman"/>
          <w:b/>
          <w:bCs/>
          <w:sz w:val="28"/>
          <w:szCs w:val="28"/>
        </w:rPr>
        <w:t>By Daniel Garton 2219350</w:t>
      </w:r>
    </w:p>
    <w:p w14:paraId="6778F6E6" w14:textId="77777777" w:rsidR="00255398" w:rsidRPr="00686008" w:rsidRDefault="00255398" w:rsidP="00255398">
      <w:pPr>
        <w:ind w:left="360"/>
        <w:rPr>
          <w:rFonts w:eastAsia="Times New Roman"/>
          <w:b/>
          <w:bCs/>
          <w:sz w:val="28"/>
          <w:szCs w:val="28"/>
        </w:rPr>
      </w:pPr>
      <w:r w:rsidRPr="00686008">
        <w:rPr>
          <w:rFonts w:eastAsia="Times New Roman"/>
          <w:b/>
          <w:bCs/>
          <w:sz w:val="28"/>
          <w:szCs w:val="28"/>
        </w:rPr>
        <w:t>ACDA</w:t>
      </w:r>
      <w:r>
        <w:rPr>
          <w:rFonts w:eastAsia="Times New Roman"/>
          <w:b/>
          <w:bCs/>
          <w:sz w:val="28"/>
          <w:szCs w:val="28"/>
        </w:rPr>
        <w:t>6020</w:t>
      </w:r>
    </w:p>
    <w:p w14:paraId="26A4C2E0" w14:textId="77777777" w:rsidR="00255398" w:rsidRPr="00686008" w:rsidRDefault="00255398" w:rsidP="00255398">
      <w:pPr>
        <w:ind w:left="360"/>
        <w:rPr>
          <w:rFonts w:eastAsia="Times New Roman"/>
          <w:b/>
          <w:bCs/>
          <w:sz w:val="28"/>
          <w:szCs w:val="28"/>
        </w:rPr>
      </w:pPr>
      <w:r w:rsidRPr="00686008">
        <w:rPr>
          <w:rFonts w:eastAsia="Times New Roman"/>
          <w:b/>
          <w:bCs/>
          <w:sz w:val="28"/>
          <w:szCs w:val="28"/>
        </w:rPr>
        <w:t>2219350@student.uwtsd.ac.uk</w:t>
      </w:r>
    </w:p>
    <w:p w14:paraId="4155313F" w14:textId="77777777" w:rsidR="009224C6" w:rsidRDefault="009224C6">
      <w:pPr>
        <w:pStyle w:val="TOCHeading"/>
      </w:pPr>
      <w:r>
        <w:lastRenderedPageBreak/>
        <w:t>Contents</w:t>
      </w:r>
    </w:p>
    <w:p w14:paraId="44BF50CD" w14:textId="5995F91A" w:rsidR="00733753" w:rsidRDefault="009224C6">
      <w:pPr>
        <w:pStyle w:val="TOC1"/>
        <w:tabs>
          <w:tab w:val="right" w:leader="dot" w:pos="9016"/>
        </w:tabs>
        <w:rPr>
          <w:rFonts w:asciiTheme="minorHAnsi" w:eastAsiaTheme="minorEastAsia" w:hAnsiTheme="minorHAnsi" w:cstheme="minorBidi"/>
          <w:noProof/>
          <w14:ligatures w14:val="standardContextual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218425537" w:history="1">
        <w:r w:rsidR="00733753" w:rsidRPr="00077ADA">
          <w:rPr>
            <w:rStyle w:val="Hyperlink"/>
            <w:noProof/>
          </w:rPr>
          <w:t>Introduction</w:t>
        </w:r>
        <w:r w:rsidR="00733753">
          <w:rPr>
            <w:noProof/>
            <w:webHidden/>
          </w:rPr>
          <w:tab/>
        </w:r>
        <w:r w:rsidR="00733753">
          <w:rPr>
            <w:noProof/>
            <w:webHidden/>
          </w:rPr>
          <w:fldChar w:fldCharType="begin"/>
        </w:r>
        <w:r w:rsidR="00733753">
          <w:rPr>
            <w:noProof/>
            <w:webHidden/>
          </w:rPr>
          <w:instrText xml:space="preserve"> PAGEREF _Toc218425537 \h </w:instrText>
        </w:r>
        <w:r w:rsidR="00733753">
          <w:rPr>
            <w:noProof/>
            <w:webHidden/>
          </w:rPr>
        </w:r>
        <w:r w:rsidR="00733753">
          <w:rPr>
            <w:noProof/>
            <w:webHidden/>
          </w:rPr>
          <w:fldChar w:fldCharType="separate"/>
        </w:r>
        <w:r w:rsidR="00733753">
          <w:rPr>
            <w:noProof/>
            <w:webHidden/>
          </w:rPr>
          <w:t>2</w:t>
        </w:r>
        <w:r w:rsidR="00733753">
          <w:rPr>
            <w:noProof/>
            <w:webHidden/>
          </w:rPr>
          <w:fldChar w:fldCharType="end"/>
        </w:r>
      </w:hyperlink>
    </w:p>
    <w:p w14:paraId="7A8B9B7D" w14:textId="475295B2" w:rsidR="00733753" w:rsidRDefault="00733753">
      <w:pPr>
        <w:pStyle w:val="TOC2"/>
        <w:tabs>
          <w:tab w:val="right" w:leader="dot" w:pos="9016"/>
        </w:tabs>
        <w:rPr>
          <w:rFonts w:asciiTheme="minorHAnsi" w:eastAsiaTheme="minorEastAsia" w:hAnsiTheme="minorHAnsi" w:cstheme="minorBidi"/>
          <w:noProof/>
          <w14:ligatures w14:val="standardContextual"/>
        </w:rPr>
      </w:pPr>
      <w:hyperlink w:anchor="_Toc218425538" w:history="1">
        <w:r w:rsidRPr="00077ADA">
          <w:rPr>
            <w:rStyle w:val="Hyperlink"/>
            <w:noProof/>
          </w:rPr>
          <w:t>Variables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_Toc218425538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58D91480" w14:textId="7785C50F" w:rsidR="00733753" w:rsidRDefault="00733753">
      <w:pPr>
        <w:pStyle w:val="TOC2"/>
        <w:tabs>
          <w:tab w:val="right" w:leader="dot" w:pos="9016"/>
        </w:tabs>
        <w:rPr>
          <w:rFonts w:asciiTheme="minorHAnsi" w:eastAsiaTheme="minorEastAsia" w:hAnsiTheme="minorHAnsi" w:cstheme="minorBidi"/>
          <w:noProof/>
          <w14:ligatures w14:val="standardContextual"/>
        </w:rPr>
      </w:pPr>
      <w:hyperlink w:anchor="_Toc218425539" w:history="1">
        <w:r w:rsidRPr="00077ADA">
          <w:rPr>
            <w:rStyle w:val="Hyperlink"/>
            <w:noProof/>
          </w:rPr>
          <w:t>Theory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_Toc218425539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1AF469B7" w14:textId="49B5FAA7" w:rsidR="00733753" w:rsidRDefault="00733753">
      <w:pPr>
        <w:pStyle w:val="TOC1"/>
        <w:tabs>
          <w:tab w:val="right" w:leader="dot" w:pos="9016"/>
        </w:tabs>
        <w:rPr>
          <w:rFonts w:asciiTheme="minorHAnsi" w:eastAsiaTheme="minorEastAsia" w:hAnsiTheme="minorHAnsi" w:cstheme="minorBidi"/>
          <w:noProof/>
          <w14:ligatures w14:val="standardContextual"/>
        </w:rPr>
      </w:pPr>
      <w:hyperlink w:anchor="_Toc218425540" w:history="1">
        <w:r w:rsidRPr="00077ADA">
          <w:rPr>
            <w:rStyle w:val="Hyperlink"/>
            <w:noProof/>
          </w:rPr>
          <w:t>Results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_Toc218425540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2D884495" w14:textId="55C42057" w:rsidR="00733753" w:rsidRDefault="00733753">
      <w:pPr>
        <w:pStyle w:val="TOC1"/>
        <w:tabs>
          <w:tab w:val="right" w:leader="dot" w:pos="9016"/>
        </w:tabs>
        <w:rPr>
          <w:rFonts w:asciiTheme="minorHAnsi" w:eastAsiaTheme="minorEastAsia" w:hAnsiTheme="minorHAnsi" w:cstheme="minorBidi"/>
          <w:noProof/>
          <w14:ligatures w14:val="standardContextual"/>
        </w:rPr>
      </w:pPr>
      <w:hyperlink w:anchor="_Toc218425541" w:history="1">
        <w:r w:rsidRPr="00077ADA">
          <w:rPr>
            <w:rStyle w:val="Hyperlink"/>
            <w:noProof/>
          </w:rPr>
          <w:t>Discussion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_Toc218425541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5FBBDD52" w14:textId="4CDA6956" w:rsidR="00733753" w:rsidRDefault="00733753">
      <w:pPr>
        <w:pStyle w:val="TOC2"/>
        <w:tabs>
          <w:tab w:val="right" w:leader="dot" w:pos="9016"/>
        </w:tabs>
        <w:rPr>
          <w:rFonts w:asciiTheme="minorHAnsi" w:eastAsiaTheme="minorEastAsia" w:hAnsiTheme="minorHAnsi" w:cstheme="minorBidi"/>
          <w:noProof/>
          <w14:ligatures w14:val="standardContextual"/>
        </w:rPr>
      </w:pPr>
      <w:hyperlink w:anchor="_Toc218425542" w:history="1">
        <w:r w:rsidRPr="00077ADA">
          <w:rPr>
            <w:rStyle w:val="Hyperlink"/>
            <w:noProof/>
          </w:rPr>
          <w:t>Errors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_Toc218425542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452680C9" w14:textId="35649B30" w:rsidR="00733753" w:rsidRDefault="00733753">
      <w:pPr>
        <w:pStyle w:val="TOC2"/>
        <w:tabs>
          <w:tab w:val="right" w:leader="dot" w:pos="9016"/>
        </w:tabs>
        <w:rPr>
          <w:rFonts w:asciiTheme="minorHAnsi" w:eastAsiaTheme="minorEastAsia" w:hAnsiTheme="minorHAnsi" w:cstheme="minorBidi"/>
          <w:noProof/>
          <w14:ligatures w14:val="standardContextual"/>
        </w:rPr>
      </w:pPr>
      <w:hyperlink w:anchor="_Toc218425543" w:history="1">
        <w:r w:rsidRPr="00077ADA">
          <w:rPr>
            <w:rStyle w:val="Hyperlink"/>
            <w:noProof/>
          </w:rPr>
          <w:t>OME applications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_Toc218425543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71276B5E" w14:textId="4040808E" w:rsidR="00733753" w:rsidRDefault="00733753">
      <w:pPr>
        <w:pStyle w:val="TOC2"/>
        <w:tabs>
          <w:tab w:val="right" w:leader="dot" w:pos="9016"/>
        </w:tabs>
        <w:rPr>
          <w:rFonts w:asciiTheme="minorHAnsi" w:eastAsiaTheme="minorEastAsia" w:hAnsiTheme="minorHAnsi" w:cstheme="minorBidi"/>
          <w:noProof/>
          <w14:ligatures w14:val="standardContextual"/>
        </w:rPr>
      </w:pPr>
      <w:hyperlink w:anchor="_Toc218425544" w:history="1">
        <w:r w:rsidRPr="00077ADA">
          <w:rPr>
            <w:rStyle w:val="Hyperlink"/>
            <w:noProof/>
          </w:rPr>
          <w:t>Alternatives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_Toc218425544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104EF8E0" w14:textId="1790AFA7" w:rsidR="00733753" w:rsidRDefault="00733753">
      <w:pPr>
        <w:pStyle w:val="TOC1"/>
        <w:tabs>
          <w:tab w:val="right" w:leader="dot" w:pos="9016"/>
        </w:tabs>
        <w:rPr>
          <w:rFonts w:asciiTheme="minorHAnsi" w:eastAsiaTheme="minorEastAsia" w:hAnsiTheme="minorHAnsi" w:cstheme="minorBidi"/>
          <w:noProof/>
          <w14:ligatures w14:val="standardContextual"/>
        </w:rPr>
      </w:pPr>
      <w:hyperlink w:anchor="_Toc218425545" w:history="1">
        <w:r w:rsidRPr="00077ADA">
          <w:rPr>
            <w:rStyle w:val="Hyperlink"/>
            <w:noProof/>
          </w:rPr>
          <w:t>Conclusion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_Toc218425545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40AE6970" w14:textId="76B8F8E2" w:rsidR="00733753" w:rsidRDefault="00733753">
      <w:pPr>
        <w:pStyle w:val="TOC1"/>
        <w:tabs>
          <w:tab w:val="right" w:leader="dot" w:pos="9016"/>
        </w:tabs>
        <w:rPr>
          <w:rFonts w:asciiTheme="minorHAnsi" w:eastAsiaTheme="minorEastAsia" w:hAnsiTheme="minorHAnsi" w:cstheme="minorBidi"/>
          <w:noProof/>
          <w14:ligatures w14:val="standardContextual"/>
        </w:rPr>
      </w:pPr>
      <w:hyperlink w:anchor="_Toc218425546" w:history="1">
        <w:r w:rsidRPr="00077ADA">
          <w:rPr>
            <w:rStyle w:val="Hyperlink"/>
            <w:noProof/>
          </w:rPr>
          <w:t>Bibliography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_Toc218425546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7C4F1998" w14:textId="7E0FD323" w:rsidR="009224C6" w:rsidRDefault="009224C6">
      <w:r>
        <w:rPr>
          <w:b/>
          <w:bCs/>
        </w:rPr>
        <w:fldChar w:fldCharType="end"/>
      </w:r>
    </w:p>
    <w:p w14:paraId="56203240" w14:textId="4146F69E" w:rsidR="00BC6419" w:rsidRPr="00BC6419" w:rsidRDefault="00BC6419" w:rsidP="00BC6419"/>
    <w:p w14:paraId="2C34A13C" w14:textId="7A2B9D34" w:rsidR="00BC6419" w:rsidRPr="00BC6419" w:rsidRDefault="00BC6419" w:rsidP="009224C6">
      <w:pPr>
        <w:pStyle w:val="Heading1"/>
      </w:pPr>
      <w:bookmarkStart w:id="0" w:name="_Toc218425537"/>
      <w:r w:rsidRPr="00BC6419">
        <w:t>Introduction</w:t>
      </w:r>
      <w:bookmarkEnd w:id="0"/>
    </w:p>
    <w:p w14:paraId="7A1A486B" w14:textId="243D5294" w:rsidR="006261DD" w:rsidRPr="00BC6419" w:rsidRDefault="006261DD" w:rsidP="006261DD">
      <w:r>
        <w:t>The aim of this investigation is to obtain the melting point of the student synthesised Methyl 3 nitrobenzoate samples to evaluate the purity of the samples. These samples were synthesised in lab report 3. The samples which are purer will be within a closer range to the stated melting point. The stated melting point of Methyl 3 Nitrobenzoate is 78-80</w:t>
      </w:r>
      <w:r w:rsidR="003E3509">
        <w:t xml:space="preserve"> </w:t>
      </w:r>
      <w:r>
        <w:t>degree</w:t>
      </w:r>
      <w:r w:rsidR="003E3509">
        <w:t>s</w:t>
      </w:r>
      <w:sdt>
        <w:sdtPr>
          <w:id w:val="-448397470"/>
          <w:citation/>
        </w:sdtPr>
        <w:sdtContent>
          <w:r w:rsidR="00405642">
            <w:fldChar w:fldCharType="begin"/>
          </w:r>
          <w:r w:rsidR="00405642">
            <w:rPr>
              <w:noProof/>
            </w:rPr>
            <w:instrText xml:space="preserve"> CITATION The11 \l 2057 </w:instrText>
          </w:r>
          <w:r w:rsidR="00405642">
            <w:fldChar w:fldCharType="separate"/>
          </w:r>
          <w:r w:rsidR="00405642">
            <w:rPr>
              <w:noProof/>
            </w:rPr>
            <w:t xml:space="preserve"> </w:t>
          </w:r>
          <w:r w:rsidR="00405642" w:rsidRPr="00405642">
            <w:rPr>
              <w:noProof/>
            </w:rPr>
            <w:t>[1]</w:t>
          </w:r>
          <w:r w:rsidR="00405642">
            <w:fldChar w:fldCharType="end"/>
          </w:r>
        </w:sdtContent>
      </w:sdt>
      <w:r>
        <w:t>. 4 samples are being used withi</w:t>
      </w:r>
      <w:r w:rsidR="0043639E">
        <w:t xml:space="preserve">n this report from 4 pairs of students. </w:t>
      </w:r>
    </w:p>
    <w:p w14:paraId="5D5937F7" w14:textId="553DE9C1" w:rsidR="00BC6419" w:rsidRPr="00BC6419" w:rsidRDefault="00BC6419" w:rsidP="00CC63EB">
      <w:pPr>
        <w:pStyle w:val="Heading2"/>
        <w:ind w:firstLine="720"/>
      </w:pPr>
      <w:bookmarkStart w:id="1" w:name="_Toc218425538"/>
      <w:r w:rsidRPr="00BC6419">
        <w:t>Variables</w:t>
      </w:r>
      <w:bookmarkEnd w:id="1"/>
    </w:p>
    <w:p w14:paraId="42C4EBC0" w14:textId="32BA6C23" w:rsidR="00BC6419" w:rsidRPr="00BC6419" w:rsidRDefault="00BC6419" w:rsidP="009224C6">
      <w:pPr>
        <w:numPr>
          <w:ilvl w:val="1"/>
          <w:numId w:val="8"/>
        </w:numPr>
      </w:pPr>
      <w:r w:rsidRPr="00FF67C8">
        <w:t>Independent:</w:t>
      </w:r>
      <w:r w:rsidRPr="00BC6419">
        <w:t xml:space="preserve"> The different samples.</w:t>
      </w:r>
    </w:p>
    <w:p w14:paraId="1795099B" w14:textId="77777777" w:rsidR="00BC6419" w:rsidRPr="00BC6419" w:rsidRDefault="00BC6419" w:rsidP="009224C6">
      <w:pPr>
        <w:numPr>
          <w:ilvl w:val="1"/>
          <w:numId w:val="8"/>
        </w:numPr>
      </w:pPr>
      <w:r w:rsidRPr="00FF67C8">
        <w:t>Dependent:</w:t>
      </w:r>
      <w:r w:rsidRPr="00BC6419">
        <w:t xml:space="preserve"> The observed melting point temperature.</w:t>
      </w:r>
    </w:p>
    <w:p w14:paraId="4B9E4584" w14:textId="77777777" w:rsidR="00BC6419" w:rsidRPr="00BC6419" w:rsidRDefault="00BC6419" w:rsidP="009224C6">
      <w:pPr>
        <w:numPr>
          <w:ilvl w:val="1"/>
          <w:numId w:val="8"/>
        </w:numPr>
      </w:pPr>
      <w:r w:rsidRPr="00FF67C8">
        <w:t>Controlled:</w:t>
      </w:r>
      <w:r w:rsidRPr="00BC6419">
        <w:t xml:space="preserve"> Ramp rate (2°C/min), plateau temperature setting, and the specific apparatus (Cole-Parmer M200).</w:t>
      </w:r>
    </w:p>
    <w:p w14:paraId="11DDBA5D" w14:textId="355C2793" w:rsidR="00BC6419" w:rsidRPr="00BC6419" w:rsidRDefault="00BC6419" w:rsidP="00CC63EB">
      <w:pPr>
        <w:pStyle w:val="Heading2"/>
        <w:ind w:firstLine="720"/>
      </w:pPr>
      <w:bookmarkStart w:id="2" w:name="_Toc218425539"/>
      <w:r w:rsidRPr="00BC6419">
        <w:t>Theory</w:t>
      </w:r>
      <w:bookmarkEnd w:id="2"/>
    </w:p>
    <w:p w14:paraId="3539F17F" w14:textId="73F834E3" w:rsidR="009D2E8E" w:rsidRDefault="009D2E8E" w:rsidP="009D2E8E">
      <w:pPr>
        <w:ind w:left="1080"/>
      </w:pPr>
      <w:r>
        <w:t>Key theory used in this investigation is the melting point of a material. The melting point is the temperature where the material changes state from a solid to a liquid</w:t>
      </w:r>
      <w:sdt>
        <w:sdtPr>
          <w:id w:val="-1553762255"/>
          <w:citation/>
        </w:sdtPr>
        <w:sdtContent>
          <w:r w:rsidR="00405642">
            <w:fldChar w:fldCharType="begin"/>
          </w:r>
          <w:r w:rsidR="00405642">
            <w:rPr>
              <w:noProof/>
            </w:rPr>
            <w:instrText xml:space="preserve"> CITATION MEL26 \l 2057 </w:instrText>
          </w:r>
          <w:r w:rsidR="00405642">
            <w:fldChar w:fldCharType="separate"/>
          </w:r>
          <w:r w:rsidR="00405642">
            <w:rPr>
              <w:noProof/>
            </w:rPr>
            <w:t xml:space="preserve"> </w:t>
          </w:r>
          <w:r w:rsidR="00405642" w:rsidRPr="00405642">
            <w:rPr>
              <w:noProof/>
            </w:rPr>
            <w:t>[2]</w:t>
          </w:r>
          <w:r w:rsidR="00405642">
            <w:fldChar w:fldCharType="end"/>
          </w:r>
        </w:sdtContent>
      </w:sdt>
      <w:r>
        <w:t xml:space="preserve">. </w:t>
      </w:r>
      <w:r w:rsidR="00F82572">
        <w:t>The melting point is used to determine the purity of the sample. This is due to the</w:t>
      </w:r>
      <w:r w:rsidR="00903F48">
        <w:t xml:space="preserve"> </w:t>
      </w:r>
      <w:r w:rsidR="005716E1">
        <w:t>Structure of the substance, a pure chemical like M</w:t>
      </w:r>
      <w:r w:rsidR="009E66ED">
        <w:t>N</w:t>
      </w:r>
      <w:r w:rsidR="005716E1">
        <w:t xml:space="preserve">B the molecules pack densely </w:t>
      </w:r>
      <w:r w:rsidR="00185E67">
        <w:t xml:space="preserve">and uniformed lattice, this means that all </w:t>
      </w:r>
      <w:r w:rsidR="00185E67">
        <w:lastRenderedPageBreak/>
        <w:t xml:space="preserve">the bonds break at the same temperature resulting in a </w:t>
      </w:r>
      <w:r w:rsidR="000459BF">
        <w:t xml:space="preserve">tight melting point usually. When a substance is </w:t>
      </w:r>
      <w:r w:rsidR="004A5EB7">
        <w:t>contaminated,</w:t>
      </w:r>
      <w:r w:rsidR="000459BF">
        <w:t xml:space="preserve"> the molecules aren’t able to pack densely or uniformed</w:t>
      </w:r>
      <w:r w:rsidR="00A35C49">
        <w:t xml:space="preserve">, due to this the forces holding attracting the molecules together is weaker resulting in a lower melting point. </w:t>
      </w:r>
    </w:p>
    <w:p w14:paraId="6EA7BCB9" w14:textId="64000A9C" w:rsidR="00F009CC" w:rsidRPr="00BC6419" w:rsidRDefault="00F82572" w:rsidP="00425488">
      <w:pPr>
        <w:ind w:left="1080"/>
      </w:pPr>
      <w:r>
        <w:t xml:space="preserve">Purity of samples was </w:t>
      </w:r>
      <w:r w:rsidR="00EF693D">
        <w:t>dictated in the synthesis process during the recrystallization step. The samples were</w:t>
      </w:r>
      <w:r w:rsidR="00750831">
        <w:t xml:space="preserve"> recrystallized using hot ethanol. Ethanol is u</w:t>
      </w:r>
      <w:r w:rsidR="00E54A05">
        <w:t>s</w:t>
      </w:r>
      <w:r w:rsidR="00750831">
        <w:t>ed because</w:t>
      </w:r>
      <w:r w:rsidR="00937176">
        <w:t xml:space="preserve"> </w:t>
      </w:r>
      <w:r w:rsidR="003A1AAA">
        <w:t xml:space="preserve">it </w:t>
      </w:r>
      <w:r w:rsidR="00A93CD8">
        <w:t>can dissolve</w:t>
      </w:r>
      <w:r w:rsidR="003A1AAA">
        <w:t xml:space="preserve"> the methyl </w:t>
      </w:r>
      <w:r w:rsidR="00F009CC">
        <w:t>3</w:t>
      </w:r>
      <w:r w:rsidR="003A1AAA">
        <w:t xml:space="preserve"> Nitrobenzoate when it is hot</w:t>
      </w:r>
      <w:r w:rsidR="00F009CC">
        <w:t xml:space="preserve"> and </w:t>
      </w:r>
      <w:r w:rsidR="00A93CD8">
        <w:t xml:space="preserve">the </w:t>
      </w:r>
      <w:r w:rsidR="00F009CC">
        <w:t xml:space="preserve">contaminants, however when </w:t>
      </w:r>
      <w:r w:rsidR="004D29A1">
        <w:t>the ethanol</w:t>
      </w:r>
      <w:r w:rsidR="00F009CC">
        <w:t xml:space="preserve"> cools the methyl 3 nitrobenzoate is not soluble by ethanol leaving the product behind and removing contaminants. </w:t>
      </w:r>
      <w:r w:rsidR="00E54A05">
        <w:t xml:space="preserve"> </w:t>
      </w:r>
    </w:p>
    <w:p w14:paraId="4D9802B3" w14:textId="12454DC5" w:rsidR="00BC6419" w:rsidRPr="00BC6419" w:rsidRDefault="00BC6419" w:rsidP="00BC6419"/>
    <w:p w14:paraId="5BAC6CC9" w14:textId="6F2A3C6B" w:rsidR="00BC6419" w:rsidRPr="00BC6419" w:rsidRDefault="00BC6419" w:rsidP="009224C6">
      <w:pPr>
        <w:pStyle w:val="Heading1"/>
      </w:pPr>
      <w:bookmarkStart w:id="3" w:name="_Toc218425540"/>
      <w:r w:rsidRPr="00BC6419">
        <w:t>Results</w:t>
      </w:r>
      <w:bookmarkEnd w:id="3"/>
      <w:r w:rsidRPr="00BC6419">
        <w:t xml:space="preserve"> </w:t>
      </w:r>
    </w:p>
    <w:p w14:paraId="3BEA864B" w14:textId="73B5FE8B" w:rsidR="00A805D3" w:rsidRDefault="00A805D3" w:rsidP="00A805D3">
      <w:r>
        <w:t>The melting point of methyl 3 nitrobenzoate is 78-80 degree Celsius as previously stated</w:t>
      </w:r>
      <w:sdt>
        <w:sdtPr>
          <w:id w:val="-1947153662"/>
          <w:citation/>
        </w:sdtPr>
        <w:sdtContent>
          <w:r w:rsidR="00405642">
            <w:fldChar w:fldCharType="begin"/>
          </w:r>
          <w:r w:rsidR="00405642">
            <w:rPr>
              <w:noProof/>
            </w:rPr>
            <w:instrText xml:space="preserve"> CITATION The11 \l 2057 </w:instrText>
          </w:r>
          <w:r w:rsidR="00405642">
            <w:fldChar w:fldCharType="separate"/>
          </w:r>
          <w:r w:rsidR="00405642">
            <w:rPr>
              <w:noProof/>
            </w:rPr>
            <w:t xml:space="preserve"> </w:t>
          </w:r>
          <w:r w:rsidR="00405642" w:rsidRPr="00405642">
            <w:rPr>
              <w:noProof/>
            </w:rPr>
            <w:t>[1]</w:t>
          </w:r>
          <w:r w:rsidR="00405642">
            <w:fldChar w:fldCharType="end"/>
          </w:r>
        </w:sdtContent>
      </w:sdt>
      <w:r>
        <w:t xml:space="preserve">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1"/>
        <w:gridCol w:w="1952"/>
        <w:gridCol w:w="1774"/>
        <w:gridCol w:w="1774"/>
        <w:gridCol w:w="1675"/>
      </w:tblGrid>
      <w:tr w:rsidR="00887488" w14:paraId="17C36487" w14:textId="6D880CEA">
        <w:tc>
          <w:tcPr>
            <w:tcW w:w="1891" w:type="dxa"/>
          </w:tcPr>
          <w:p w14:paraId="49A88F06" w14:textId="3CFA6E1E" w:rsidR="00E64FE0" w:rsidRDefault="00E64FE0" w:rsidP="004A5EB7">
            <w:r>
              <w:t>Group</w:t>
            </w:r>
          </w:p>
        </w:tc>
        <w:tc>
          <w:tcPr>
            <w:tcW w:w="1984" w:type="dxa"/>
          </w:tcPr>
          <w:p w14:paraId="6283C560" w14:textId="202E78C4" w:rsidR="00E64FE0" w:rsidRDefault="00441560" w:rsidP="004A5EB7">
            <w:r>
              <w:t>Inspection</w:t>
            </w:r>
          </w:p>
        </w:tc>
        <w:tc>
          <w:tcPr>
            <w:tcW w:w="1830" w:type="dxa"/>
          </w:tcPr>
          <w:p w14:paraId="7437D8CD" w14:textId="4F0B62D0" w:rsidR="00E64FE0" w:rsidRDefault="00E64FE0" w:rsidP="004A5EB7">
            <w:r>
              <w:t>Trial 1</w:t>
            </w:r>
            <w:r w:rsidR="00A805D3">
              <w:t xml:space="preserve"> MP</w:t>
            </w:r>
          </w:p>
        </w:tc>
        <w:tc>
          <w:tcPr>
            <w:tcW w:w="1830" w:type="dxa"/>
          </w:tcPr>
          <w:p w14:paraId="1D852404" w14:textId="429DAD20" w:rsidR="00E64FE0" w:rsidRDefault="00E64FE0" w:rsidP="004A5EB7">
            <w:r>
              <w:t>Trial 2</w:t>
            </w:r>
            <w:r w:rsidR="00A805D3">
              <w:t xml:space="preserve"> MP</w:t>
            </w:r>
          </w:p>
        </w:tc>
        <w:tc>
          <w:tcPr>
            <w:tcW w:w="1707" w:type="dxa"/>
          </w:tcPr>
          <w:p w14:paraId="1764614D" w14:textId="15DA6D8D" w:rsidR="00E64FE0" w:rsidRDefault="00E64FE0" w:rsidP="004A5EB7">
            <w:r>
              <w:t>Average</w:t>
            </w:r>
            <w:r w:rsidR="00A805D3">
              <w:t xml:space="preserve"> MP</w:t>
            </w:r>
          </w:p>
        </w:tc>
      </w:tr>
      <w:tr w:rsidR="00887488" w14:paraId="3B5C04DA" w14:textId="3F91BD6B">
        <w:tc>
          <w:tcPr>
            <w:tcW w:w="1891" w:type="dxa"/>
          </w:tcPr>
          <w:p w14:paraId="3DF455ED" w14:textId="1FE044AE" w:rsidR="00E64FE0" w:rsidRDefault="00E64FE0" w:rsidP="004A5EB7">
            <w:r>
              <w:t>DG</w:t>
            </w:r>
          </w:p>
        </w:tc>
        <w:tc>
          <w:tcPr>
            <w:tcW w:w="1984" w:type="dxa"/>
          </w:tcPr>
          <w:p w14:paraId="6191387E" w14:textId="59C4DA82" w:rsidR="00E64FE0" w:rsidRDefault="00E64FE0" w:rsidP="004A5EB7">
            <w:r>
              <w:t>Clumpy</w:t>
            </w:r>
          </w:p>
        </w:tc>
        <w:tc>
          <w:tcPr>
            <w:tcW w:w="1830" w:type="dxa"/>
          </w:tcPr>
          <w:p w14:paraId="1B3119FC" w14:textId="761FB736" w:rsidR="00E64FE0" w:rsidRDefault="00E64FE0" w:rsidP="004A5EB7">
            <w:r>
              <w:t>77</w:t>
            </w:r>
          </w:p>
        </w:tc>
        <w:tc>
          <w:tcPr>
            <w:tcW w:w="1830" w:type="dxa"/>
          </w:tcPr>
          <w:p w14:paraId="45BE94B7" w14:textId="45D6CD50" w:rsidR="00E64FE0" w:rsidRDefault="00E64FE0" w:rsidP="004A5EB7">
            <w:r>
              <w:t>77</w:t>
            </w:r>
          </w:p>
        </w:tc>
        <w:tc>
          <w:tcPr>
            <w:tcW w:w="1707" w:type="dxa"/>
          </w:tcPr>
          <w:p w14:paraId="551C7994" w14:textId="7D5165B2" w:rsidR="00E64FE0" w:rsidRDefault="00E64FE0" w:rsidP="004A5EB7">
            <w:r>
              <w:t>77</w:t>
            </w:r>
          </w:p>
        </w:tc>
      </w:tr>
      <w:tr w:rsidR="00887488" w14:paraId="19B8A6C0" w14:textId="5DC05515">
        <w:tc>
          <w:tcPr>
            <w:tcW w:w="1891" w:type="dxa"/>
          </w:tcPr>
          <w:p w14:paraId="5432E6E7" w14:textId="0EF8E2F7" w:rsidR="00E64FE0" w:rsidRDefault="00E64FE0" w:rsidP="004A5EB7">
            <w:r>
              <w:t>OM</w:t>
            </w:r>
          </w:p>
        </w:tc>
        <w:tc>
          <w:tcPr>
            <w:tcW w:w="1984" w:type="dxa"/>
          </w:tcPr>
          <w:p w14:paraId="3FD0FF3D" w14:textId="39AD1C28" w:rsidR="00E64FE0" w:rsidRDefault="00E64FE0" w:rsidP="004A5EB7">
            <w:r>
              <w:t>White</w:t>
            </w:r>
          </w:p>
        </w:tc>
        <w:tc>
          <w:tcPr>
            <w:tcW w:w="1830" w:type="dxa"/>
          </w:tcPr>
          <w:p w14:paraId="4FDCA066" w14:textId="1F83CB08" w:rsidR="00E64FE0" w:rsidRDefault="00E64FE0" w:rsidP="004A5EB7">
            <w:r>
              <w:t>75</w:t>
            </w:r>
          </w:p>
        </w:tc>
        <w:tc>
          <w:tcPr>
            <w:tcW w:w="1830" w:type="dxa"/>
          </w:tcPr>
          <w:p w14:paraId="5E024FB4" w14:textId="041D7ECE" w:rsidR="00E64FE0" w:rsidRDefault="00E64FE0" w:rsidP="004A5EB7">
            <w:r>
              <w:t>75</w:t>
            </w:r>
          </w:p>
        </w:tc>
        <w:tc>
          <w:tcPr>
            <w:tcW w:w="1707" w:type="dxa"/>
          </w:tcPr>
          <w:p w14:paraId="368D00FD" w14:textId="337F00A3" w:rsidR="00E64FE0" w:rsidRDefault="00E64FE0" w:rsidP="004A5EB7">
            <w:r>
              <w:t>75</w:t>
            </w:r>
          </w:p>
        </w:tc>
      </w:tr>
      <w:tr w:rsidR="00887488" w14:paraId="243B1207" w14:textId="309355F2">
        <w:tc>
          <w:tcPr>
            <w:tcW w:w="1891" w:type="dxa"/>
          </w:tcPr>
          <w:p w14:paraId="5BE1DEFA" w14:textId="7E2C91EB" w:rsidR="00E64FE0" w:rsidRDefault="00E64FE0" w:rsidP="004A5EB7">
            <w:r>
              <w:t>LM</w:t>
            </w:r>
          </w:p>
        </w:tc>
        <w:tc>
          <w:tcPr>
            <w:tcW w:w="1984" w:type="dxa"/>
          </w:tcPr>
          <w:p w14:paraId="033404C0" w14:textId="597B3CDD" w:rsidR="00E64FE0" w:rsidRDefault="00E64FE0" w:rsidP="004A5EB7">
            <w:r>
              <w:t>Odour, yellowing</w:t>
            </w:r>
          </w:p>
        </w:tc>
        <w:tc>
          <w:tcPr>
            <w:tcW w:w="1830" w:type="dxa"/>
          </w:tcPr>
          <w:p w14:paraId="7DA6EAC0" w14:textId="3122E8D8" w:rsidR="00E64FE0" w:rsidRDefault="00E64FE0" w:rsidP="004A5EB7">
            <w:r>
              <w:t>74</w:t>
            </w:r>
          </w:p>
        </w:tc>
        <w:tc>
          <w:tcPr>
            <w:tcW w:w="1830" w:type="dxa"/>
          </w:tcPr>
          <w:p w14:paraId="0788C004" w14:textId="5C162C6B" w:rsidR="00E64FE0" w:rsidRDefault="00E64FE0" w:rsidP="004A5EB7">
            <w:r>
              <w:t>73</w:t>
            </w:r>
          </w:p>
        </w:tc>
        <w:tc>
          <w:tcPr>
            <w:tcW w:w="1707" w:type="dxa"/>
          </w:tcPr>
          <w:p w14:paraId="1F54F6F6" w14:textId="5A9A381B" w:rsidR="00E64FE0" w:rsidRDefault="00E64FE0" w:rsidP="004A5EB7">
            <w:r>
              <w:t>73.5</w:t>
            </w:r>
          </w:p>
        </w:tc>
      </w:tr>
      <w:tr w:rsidR="00887488" w14:paraId="38737AFB" w14:textId="07EF6849">
        <w:tc>
          <w:tcPr>
            <w:tcW w:w="1891" w:type="dxa"/>
          </w:tcPr>
          <w:p w14:paraId="092F4F58" w14:textId="4696A932" w:rsidR="00E64FE0" w:rsidRDefault="00E64FE0" w:rsidP="004A5EB7">
            <w:r>
              <w:t>B J</w:t>
            </w:r>
          </w:p>
        </w:tc>
        <w:tc>
          <w:tcPr>
            <w:tcW w:w="1984" w:type="dxa"/>
          </w:tcPr>
          <w:p w14:paraId="77038A4E" w14:textId="3EF88E0D" w:rsidR="00E64FE0" w:rsidRDefault="00B81F47" w:rsidP="004A5EB7">
            <w:r>
              <w:t>Clear</w:t>
            </w:r>
          </w:p>
        </w:tc>
        <w:tc>
          <w:tcPr>
            <w:tcW w:w="1830" w:type="dxa"/>
          </w:tcPr>
          <w:p w14:paraId="5DDDBA09" w14:textId="19A17EF8" w:rsidR="00E64FE0" w:rsidRDefault="00E64FE0" w:rsidP="004A5EB7">
            <w:r>
              <w:t>77</w:t>
            </w:r>
          </w:p>
        </w:tc>
        <w:tc>
          <w:tcPr>
            <w:tcW w:w="1830" w:type="dxa"/>
          </w:tcPr>
          <w:p w14:paraId="1E36D419" w14:textId="3DEE7493" w:rsidR="00E64FE0" w:rsidRDefault="00E64FE0" w:rsidP="004A5EB7">
            <w:r>
              <w:t>77</w:t>
            </w:r>
          </w:p>
        </w:tc>
        <w:tc>
          <w:tcPr>
            <w:tcW w:w="1707" w:type="dxa"/>
          </w:tcPr>
          <w:p w14:paraId="068072E4" w14:textId="3C8ECE9E" w:rsidR="00E64FE0" w:rsidRDefault="00E64FE0" w:rsidP="004A5EB7">
            <w:r>
              <w:t>77</w:t>
            </w:r>
          </w:p>
        </w:tc>
      </w:tr>
    </w:tbl>
    <w:p w14:paraId="02D509EF" w14:textId="77777777" w:rsidR="004A5EB7" w:rsidRDefault="004A5EB7" w:rsidP="004A5EB7"/>
    <w:p w14:paraId="50E947C1" w14:textId="6563C76D" w:rsidR="00441560" w:rsidRPr="00BC6419" w:rsidRDefault="00862832" w:rsidP="004A5EB7">
      <w:r>
        <w:t xml:space="preserve">DG and B + J samples were the closest to the </w:t>
      </w:r>
      <w:r w:rsidR="006F79B7">
        <w:t>stated melting</w:t>
      </w:r>
      <w:r>
        <w:t xml:space="preserve"> point of MN</w:t>
      </w:r>
      <w:r w:rsidR="009E66ED">
        <w:t>B</w:t>
      </w:r>
      <w:r w:rsidR="007B241C">
        <w:t xml:space="preserve"> being just outside </w:t>
      </w:r>
      <w:r w:rsidR="002F1978">
        <w:t>by 1 degree. W</w:t>
      </w:r>
      <w:r w:rsidR="00980742">
        <w:t xml:space="preserve">ith </w:t>
      </w:r>
      <w:r w:rsidR="00DE6932">
        <w:t>LM being the furthest form the melting point</w:t>
      </w:r>
      <w:r w:rsidR="002F1978">
        <w:t xml:space="preserve"> 4.5 degree away</w:t>
      </w:r>
      <w:r w:rsidR="00DE6932">
        <w:t xml:space="preserve">. </w:t>
      </w:r>
      <w:r w:rsidR="0074443D">
        <w:t xml:space="preserve">DG was stated to be clumpy </w:t>
      </w:r>
      <w:r w:rsidR="002A6468">
        <w:t xml:space="preserve">which suggests a texture </w:t>
      </w:r>
      <w:r w:rsidR="002D004F">
        <w:t>difference</w:t>
      </w:r>
      <w:r w:rsidR="002A6468">
        <w:t xml:space="preserve"> but not </w:t>
      </w:r>
      <w:r w:rsidR="00A5068C">
        <w:t>necessarily</w:t>
      </w:r>
      <w:r w:rsidR="002A6468">
        <w:t xml:space="preserve"> </w:t>
      </w:r>
      <w:r w:rsidR="00A5068C">
        <w:t>an</w:t>
      </w:r>
      <w:r w:rsidR="002A6468">
        <w:t xml:space="preserve"> impurity. LM was observed to have an </w:t>
      </w:r>
      <w:r w:rsidR="002D004F">
        <w:t>odour</w:t>
      </w:r>
      <w:r w:rsidR="002A6468">
        <w:t xml:space="preserve"> and </w:t>
      </w:r>
      <w:r w:rsidR="002D004F">
        <w:t xml:space="preserve">a yellowing </w:t>
      </w:r>
      <w:r w:rsidR="00D859B7">
        <w:t>which</w:t>
      </w:r>
      <w:r w:rsidR="00603011">
        <w:t xml:space="preserve"> deviates from the stated</w:t>
      </w:r>
      <w:r w:rsidR="00D859B7">
        <w:t xml:space="preserve"> description. </w:t>
      </w:r>
      <w:r w:rsidR="001F3860">
        <w:t>OM sample is the closest to the stated sample</w:t>
      </w:r>
      <w:r w:rsidR="00A5068C">
        <w:t xml:space="preserve">. </w:t>
      </w:r>
    </w:p>
    <w:p w14:paraId="7BDA1D8D" w14:textId="1645E3EA" w:rsidR="00BC6419" w:rsidRPr="00BC6419" w:rsidRDefault="00BC6419" w:rsidP="00BC6419"/>
    <w:p w14:paraId="79ACAA59" w14:textId="57EF66C1" w:rsidR="00BC6419" w:rsidRPr="00BC6419" w:rsidRDefault="00BC6419" w:rsidP="009224C6">
      <w:pPr>
        <w:pStyle w:val="Heading1"/>
      </w:pPr>
      <w:bookmarkStart w:id="4" w:name="_Toc218425541"/>
      <w:r w:rsidRPr="00BC6419">
        <w:t>Discussion</w:t>
      </w:r>
      <w:bookmarkEnd w:id="4"/>
    </w:p>
    <w:p w14:paraId="2C73D31E" w14:textId="2EE1304A" w:rsidR="001651D4" w:rsidRDefault="001651D4" w:rsidP="001651D4">
      <w:r>
        <w:t xml:space="preserve">DG and B + J </w:t>
      </w:r>
      <w:r w:rsidR="00E43ED4">
        <w:t>had a MP of 77 degrees is the closest to the stated MP of MN</w:t>
      </w:r>
      <w:r w:rsidR="00121326">
        <w:t>B</w:t>
      </w:r>
      <w:r w:rsidR="003038E3">
        <w:t xml:space="preserve"> suggesting </w:t>
      </w:r>
      <w:r w:rsidR="00D61FB2">
        <w:t>they could be the</w:t>
      </w:r>
      <w:r w:rsidR="005B0AC9">
        <w:t xml:space="preserve"> highest percent purity</w:t>
      </w:r>
      <w:r w:rsidR="005E3F0B">
        <w:t xml:space="preserve"> sam</w:t>
      </w:r>
      <w:r w:rsidR="00D61FB2">
        <w:t>ples.</w:t>
      </w:r>
      <w:r w:rsidR="005E3F0B">
        <w:t xml:space="preserve"> </w:t>
      </w:r>
      <w:r w:rsidR="000D4C3B">
        <w:t xml:space="preserve">There is evidence to suggest impurity within the LM sample due to the low melting point of the sample at just 73.5 degrees average. </w:t>
      </w:r>
      <w:r w:rsidR="00ED7896">
        <w:t xml:space="preserve">This is due to the impurities </w:t>
      </w:r>
      <w:r w:rsidR="00416B44">
        <w:t xml:space="preserve">affecting </w:t>
      </w:r>
      <w:r w:rsidR="000060AE">
        <w:t xml:space="preserve">structure of the sample. Adding to this evidence the odour and yellow </w:t>
      </w:r>
      <w:r w:rsidR="001217B8">
        <w:t>stain suggests that the sample is impure.</w:t>
      </w:r>
      <w:r w:rsidR="004C0163">
        <w:t xml:space="preserve"> This impurity </w:t>
      </w:r>
      <w:r w:rsidR="004C0163">
        <w:lastRenderedPageBreak/>
        <w:t xml:space="preserve">may be </w:t>
      </w:r>
      <w:r w:rsidR="002A05D4">
        <w:t xml:space="preserve">due to the sample being cooled too rapidly </w:t>
      </w:r>
      <w:r w:rsidR="00266E39">
        <w:t xml:space="preserve">trapping contaminants in the crystals. Another potential reason for contamination could be </w:t>
      </w:r>
      <w:r w:rsidR="00477CF5">
        <w:t xml:space="preserve">inadequate drying which could </w:t>
      </w:r>
      <w:r w:rsidR="006362E0">
        <w:t xml:space="preserve">suggest the presence of ethanol contamination. </w:t>
      </w:r>
    </w:p>
    <w:p w14:paraId="0D2F760A" w14:textId="01724CEA" w:rsidR="0053707D" w:rsidRDefault="0053707D" w:rsidP="00CC63EB">
      <w:pPr>
        <w:pStyle w:val="Heading2"/>
        <w:ind w:firstLine="720"/>
      </w:pPr>
      <w:bookmarkStart w:id="5" w:name="_Toc218425542"/>
      <w:r>
        <w:t>Errors</w:t>
      </w:r>
      <w:bookmarkEnd w:id="5"/>
    </w:p>
    <w:p w14:paraId="13A53355" w14:textId="0E075382" w:rsidR="00416DF5" w:rsidRDefault="00C43C7A" w:rsidP="00CC63EB">
      <w:pPr>
        <w:ind w:left="720"/>
      </w:pPr>
      <w:r>
        <w:t xml:space="preserve">The </w:t>
      </w:r>
      <w:r w:rsidRPr="00BC6419">
        <w:t>Cole-Parmer M200</w:t>
      </w:r>
      <w:r>
        <w:t xml:space="preserve"> used </w:t>
      </w:r>
      <w:r w:rsidR="00D56461">
        <w:t>as the method of heating the samples and observing the melting points.</w:t>
      </w:r>
      <w:r w:rsidR="001B06CF">
        <w:t xml:space="preserve"> The Cole Parmer M200 </w:t>
      </w:r>
      <w:r w:rsidR="0054167B">
        <w:t>has a stated accuracy of -/+1 at 20 c and -/+ 2.5 at 300</w:t>
      </w:r>
      <w:r w:rsidR="007D1A9E">
        <w:t>c</w:t>
      </w:r>
      <w:sdt>
        <w:sdtPr>
          <w:id w:val="-843476058"/>
          <w:citation/>
        </w:sdtPr>
        <w:sdtContent>
          <w:r w:rsidR="00405642">
            <w:fldChar w:fldCharType="begin"/>
          </w:r>
          <w:r w:rsidR="00405642">
            <w:rPr>
              <w:noProof/>
            </w:rPr>
            <w:instrText xml:space="preserve"> CITATION Col26 \l 2057 </w:instrText>
          </w:r>
          <w:r w:rsidR="00405642">
            <w:fldChar w:fldCharType="separate"/>
          </w:r>
          <w:r w:rsidR="00405642">
            <w:rPr>
              <w:noProof/>
            </w:rPr>
            <w:t xml:space="preserve"> </w:t>
          </w:r>
          <w:r w:rsidR="00405642" w:rsidRPr="00405642">
            <w:rPr>
              <w:noProof/>
            </w:rPr>
            <w:t>[3]</w:t>
          </w:r>
          <w:r w:rsidR="00405642">
            <w:fldChar w:fldCharType="end"/>
          </w:r>
        </w:sdtContent>
      </w:sdt>
      <w:r w:rsidR="007D1A9E">
        <w:t xml:space="preserve">. </w:t>
      </w:r>
      <w:r w:rsidR="00082FA5">
        <w:t>Therefore,</w:t>
      </w:r>
      <w:r w:rsidR="007D1A9E">
        <w:t xml:space="preserve"> at 80c</w:t>
      </w:r>
      <w:r w:rsidR="00490429">
        <w:t xml:space="preserve"> could</w:t>
      </w:r>
      <w:r w:rsidR="007D1A9E">
        <w:t xml:space="preserve"> have discrepancy of 1.5c</w:t>
      </w:r>
      <w:r w:rsidR="00490429">
        <w:t xml:space="preserve">. This range could </w:t>
      </w:r>
      <w:r w:rsidR="00987C89">
        <w:t xml:space="preserve">exacerbate or minimise our results compared to the stated MP of </w:t>
      </w:r>
      <w:r w:rsidR="00082FA5">
        <w:t>MNB.</w:t>
      </w:r>
    </w:p>
    <w:p w14:paraId="04D3868A" w14:textId="445071CF" w:rsidR="00082FA5" w:rsidRDefault="00EB3987" w:rsidP="00CC63EB">
      <w:pPr>
        <w:ind w:left="720"/>
      </w:pPr>
      <w:r>
        <w:t xml:space="preserve">The capillary tubes </w:t>
      </w:r>
      <w:r w:rsidR="00470D84">
        <w:t>require</w:t>
      </w:r>
      <w:r w:rsidR="0091550E">
        <w:t xml:space="preserve"> </w:t>
      </w:r>
      <w:r w:rsidR="00470D84">
        <w:t>being packed</w:t>
      </w:r>
      <w:r w:rsidR="0091550E">
        <w:t xml:space="preserve"> correctly to ensure the temperature is </w:t>
      </w:r>
      <w:r w:rsidR="00D344ED">
        <w:t>transferred to the chemical effectively. The tube should be filled with material about 2-3mm</w:t>
      </w:r>
      <w:r w:rsidR="00855F86" w:rsidRPr="00855F86">
        <w:t xml:space="preserve"> </w:t>
      </w:r>
      <w:r w:rsidR="00855F86">
        <w:t>wide</w:t>
      </w:r>
      <w:sdt>
        <w:sdtPr>
          <w:id w:val="-1930037109"/>
          <w:citation/>
        </w:sdtPr>
        <w:sdtContent>
          <w:r w:rsidR="00405642">
            <w:fldChar w:fldCharType="begin"/>
          </w:r>
          <w:r w:rsidR="00405642">
            <w:instrText xml:space="preserve"> CITATION AFa99 \l 2057 </w:instrText>
          </w:r>
          <w:r w:rsidR="00405642">
            <w:fldChar w:fldCharType="separate"/>
          </w:r>
          <w:r w:rsidR="00405642">
            <w:rPr>
              <w:noProof/>
            </w:rPr>
            <w:t xml:space="preserve"> </w:t>
          </w:r>
          <w:r w:rsidR="00405642" w:rsidRPr="00405642">
            <w:rPr>
              <w:noProof/>
            </w:rPr>
            <w:t>[4]</w:t>
          </w:r>
          <w:r w:rsidR="00405642">
            <w:fldChar w:fldCharType="end"/>
          </w:r>
        </w:sdtContent>
      </w:sdt>
      <w:r w:rsidR="00405642">
        <w:t xml:space="preserve"> </w:t>
      </w:r>
      <w:r w:rsidR="00676BEF">
        <w:t xml:space="preserve">and packed tightly. The sample should be completely dry </w:t>
      </w:r>
      <w:r w:rsidR="00470D84">
        <w:t xml:space="preserve">for accurate results. </w:t>
      </w:r>
    </w:p>
    <w:p w14:paraId="5E256FED" w14:textId="492C2973" w:rsidR="006A00CE" w:rsidRDefault="006A00CE" w:rsidP="00CC63EB">
      <w:pPr>
        <w:ind w:left="720"/>
      </w:pPr>
      <w:r>
        <w:t xml:space="preserve">This experiment is </w:t>
      </w:r>
      <w:r w:rsidR="0016074F">
        <w:t xml:space="preserve">completed by an operator recognising </w:t>
      </w:r>
      <w:r w:rsidR="00DE656E">
        <w:t xml:space="preserve">a state change within the capillary tube. This allows for human error to creep into the results. </w:t>
      </w:r>
      <w:r w:rsidR="00856959">
        <w:t xml:space="preserve">If the sample is contaminated by solvent </w:t>
      </w:r>
      <w:r w:rsidR="009747F1">
        <w:t xml:space="preserve">this will create droplets of liquid in the tube first before the MNB melts. This can create the illusion that the </w:t>
      </w:r>
      <w:r w:rsidR="00F7112C">
        <w:t>sample is melting</w:t>
      </w:r>
      <w:r w:rsidR="00303167">
        <w:t xml:space="preserve"> this is called sweating. Sintering is another factor which is where the solid molecules contract </w:t>
      </w:r>
      <w:r w:rsidR="002E7FAE">
        <w:t>and can be mistaken for “sagging” creating the illusion of melting.</w:t>
      </w:r>
    </w:p>
    <w:p w14:paraId="0E2C0AA7" w14:textId="77777777" w:rsidR="00BA6712" w:rsidRDefault="00BA6712" w:rsidP="001651D4"/>
    <w:p w14:paraId="298CDDCF" w14:textId="2317AA2B" w:rsidR="00BA6712" w:rsidRDefault="00BA6712" w:rsidP="00CC63EB">
      <w:pPr>
        <w:pStyle w:val="Heading2"/>
        <w:ind w:firstLine="720"/>
      </w:pPr>
      <w:bookmarkStart w:id="6" w:name="_Toc218425543"/>
      <w:r>
        <w:t>OME applications</w:t>
      </w:r>
      <w:bookmarkEnd w:id="6"/>
    </w:p>
    <w:p w14:paraId="0EB74CE1" w14:textId="25161DBA" w:rsidR="002E7FAE" w:rsidRDefault="00290DD3" w:rsidP="00CC63EB">
      <w:pPr>
        <w:ind w:left="720"/>
      </w:pPr>
      <w:r>
        <w:t xml:space="preserve">Purity of samples in the OME worlds is critical to product safety and quality. </w:t>
      </w:r>
      <w:r w:rsidR="0057550F">
        <w:t xml:space="preserve">Contamination of an Energetic material decreases the insensitivity of the munition. This reduces the safety of the </w:t>
      </w:r>
      <w:r w:rsidR="007655AC">
        <w:t>product and will increase manufacturing, transportation, disposal and firing accidents</w:t>
      </w:r>
      <w:sdt>
        <w:sdtPr>
          <w:id w:val="1873115243"/>
          <w:citation/>
        </w:sdtPr>
        <w:sdtContent>
          <w:r w:rsidR="00405642">
            <w:fldChar w:fldCharType="begin"/>
          </w:r>
          <w:r w:rsidR="00405642">
            <w:rPr>
              <w:noProof/>
            </w:rPr>
            <w:instrText xml:space="preserve"> CITATION Yuq17 \l 2057 </w:instrText>
          </w:r>
          <w:r w:rsidR="00405642">
            <w:fldChar w:fldCharType="separate"/>
          </w:r>
          <w:r w:rsidR="00405642">
            <w:rPr>
              <w:noProof/>
            </w:rPr>
            <w:t xml:space="preserve"> </w:t>
          </w:r>
          <w:r w:rsidR="00405642" w:rsidRPr="00405642">
            <w:rPr>
              <w:noProof/>
            </w:rPr>
            <w:t>[5]</w:t>
          </w:r>
          <w:r w:rsidR="00405642">
            <w:fldChar w:fldCharType="end"/>
          </w:r>
        </w:sdtContent>
      </w:sdt>
      <w:r w:rsidR="007655AC">
        <w:t xml:space="preserve">. </w:t>
      </w:r>
    </w:p>
    <w:p w14:paraId="799C7F60" w14:textId="77777777" w:rsidR="00BE51CB" w:rsidRDefault="00BE51CB" w:rsidP="002E7FAE"/>
    <w:p w14:paraId="693ACF74" w14:textId="0E28E94B" w:rsidR="00251741" w:rsidRDefault="00251741" w:rsidP="00251741">
      <w:pPr>
        <w:pStyle w:val="Heading2"/>
        <w:ind w:firstLine="720"/>
      </w:pPr>
      <w:bookmarkStart w:id="7" w:name="_Toc218425544"/>
      <w:r>
        <w:t>Alternatives</w:t>
      </w:r>
      <w:bookmarkEnd w:id="7"/>
    </w:p>
    <w:p w14:paraId="6DD93056" w14:textId="5668D45A" w:rsidR="00BF5232" w:rsidRDefault="00251741" w:rsidP="009C1F76">
      <w:pPr>
        <w:ind w:left="720"/>
      </w:pPr>
      <w:r>
        <w:t>Another</w:t>
      </w:r>
      <w:r w:rsidR="00BF5232">
        <w:t xml:space="preserve"> option of assessing the purity of the </w:t>
      </w:r>
      <w:r w:rsidR="009C1F76">
        <w:t xml:space="preserve">sample to confirm the results would be to use FTIR. FTIR works by measuring the </w:t>
      </w:r>
      <w:r>
        <w:t>absorption of infrared light by chemical bonds. This can be used to check the purity of the sample</w:t>
      </w:r>
      <w:r w:rsidR="000F7834">
        <w:rPr>
          <w:noProof/>
        </w:rPr>
        <w:t xml:space="preserve"> </w:t>
      </w:r>
      <w:sdt>
        <w:sdtPr>
          <w:rPr>
            <w:noProof/>
          </w:rPr>
          <w:id w:val="-1448621157"/>
          <w:citation/>
        </w:sdtPr>
        <w:sdtContent>
          <w:r w:rsidR="00405642">
            <w:rPr>
              <w:noProof/>
            </w:rPr>
            <w:fldChar w:fldCharType="begin"/>
          </w:r>
          <w:r w:rsidR="00405642">
            <w:rPr>
              <w:noProof/>
            </w:rPr>
            <w:instrText xml:space="preserve"> CITATION How26 \l 2057 </w:instrText>
          </w:r>
          <w:r w:rsidR="00405642">
            <w:rPr>
              <w:noProof/>
            </w:rPr>
            <w:fldChar w:fldCharType="separate"/>
          </w:r>
          <w:r w:rsidR="00405642" w:rsidRPr="00405642">
            <w:rPr>
              <w:noProof/>
            </w:rPr>
            <w:t>[6]</w:t>
          </w:r>
          <w:r w:rsidR="00405642">
            <w:rPr>
              <w:noProof/>
            </w:rPr>
            <w:fldChar w:fldCharType="end"/>
          </w:r>
        </w:sdtContent>
      </w:sdt>
      <w:r>
        <w:t xml:space="preserve">. </w:t>
      </w:r>
    </w:p>
    <w:p w14:paraId="46F9B430" w14:textId="77777777" w:rsidR="004E7FBA" w:rsidRPr="00BC6419" w:rsidRDefault="004E7FBA" w:rsidP="002E7FAE"/>
    <w:p w14:paraId="590FB018" w14:textId="6C9108F2" w:rsidR="00BC6419" w:rsidRPr="00BC6419" w:rsidRDefault="00BC6419" w:rsidP="00BC6419"/>
    <w:p w14:paraId="49E37B35" w14:textId="275B1713" w:rsidR="00BC6419" w:rsidRPr="00BC6419" w:rsidRDefault="00BC6419" w:rsidP="009224C6">
      <w:pPr>
        <w:pStyle w:val="Heading1"/>
      </w:pPr>
      <w:bookmarkStart w:id="8" w:name="_Toc218425545"/>
      <w:r w:rsidRPr="00BC6419">
        <w:lastRenderedPageBreak/>
        <w:t>Conclusion</w:t>
      </w:r>
      <w:bookmarkEnd w:id="8"/>
    </w:p>
    <w:p w14:paraId="4B9DE949" w14:textId="1059A948" w:rsidR="00F318FA" w:rsidRDefault="0074284C" w:rsidP="00126BD6">
      <w:r>
        <w:t xml:space="preserve">The samples of DG and </w:t>
      </w:r>
      <w:r w:rsidR="00020B79">
        <w:t xml:space="preserve">B + J are determined to be the </w:t>
      </w:r>
      <w:r w:rsidR="00C70A3E">
        <w:t>purest</w:t>
      </w:r>
      <w:r w:rsidR="00020B79">
        <w:t xml:space="preserve"> by this experiment</w:t>
      </w:r>
      <w:r w:rsidR="00BE51CB">
        <w:t xml:space="preserve">. </w:t>
      </w:r>
      <w:r w:rsidR="00C07916">
        <w:t>The theory of contaminated samples would melt before the stated melting point of MNB</w:t>
      </w:r>
      <w:r w:rsidR="004F40A8">
        <w:t xml:space="preserve">. For more confirmation of this data it would be </w:t>
      </w:r>
      <w:r w:rsidR="00C70A3E">
        <w:t>recommended</w:t>
      </w:r>
      <w:r w:rsidR="004F40A8">
        <w:t xml:space="preserve"> to complete other methods stated above like DSC</w:t>
      </w:r>
      <w:r w:rsidR="00C70A3E">
        <w:t>.</w:t>
      </w:r>
    </w:p>
    <w:sdt>
      <w:sdtPr>
        <w:rPr>
          <w:rFonts w:ascii="Aptos" w:eastAsia="Aptos" w:hAnsi="Aptos"/>
          <w:color w:val="auto"/>
          <w:sz w:val="24"/>
          <w:szCs w:val="24"/>
        </w:rPr>
        <w:id w:val="40022954"/>
        <w:docPartObj>
          <w:docPartGallery w:val="Bibliographies"/>
          <w:docPartUnique/>
        </w:docPartObj>
      </w:sdtPr>
      <w:sdtContent>
        <w:p w14:paraId="6950DE68" w14:textId="3128B194" w:rsidR="00405642" w:rsidRDefault="00405642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3D7A0D6C" w14:textId="77777777" w:rsidR="00405642" w:rsidRDefault="00405642">
              <w:pPr>
                <w:rPr>
                  <w:noProof/>
                  <w:kern w:val="0"/>
                  <w:sz w:val="20"/>
                  <w:szCs w:val="20"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162"/>
                <w:gridCol w:w="8864"/>
              </w:tblGrid>
              <w:tr w:rsidR="00405642" w14:paraId="5621D7C7" w14:textId="77777777">
                <w:trPr>
                  <w:divId w:val="5408240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98A429C" w14:textId="20B43C4D" w:rsidR="00405642" w:rsidRDefault="00405642">
                    <w:pPr>
                      <w:pStyle w:val="Bibliography"/>
                      <w:rPr>
                        <w:noProof/>
                        <w:kern w:val="0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82A3437" w14:textId="77777777" w:rsidR="00405642" w:rsidRDefault="0040564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“Thermo Fischer Scientific SDS Methyl 3 Nitrobenzoate,” 23 02 2011. [Online]. Available: https://www.fishersci.com/store/msds?partNumber=AC168445000&amp;countryCode=US&amp;language=en. [Accessed 02 01 2026].</w:t>
                    </w:r>
                  </w:p>
                </w:tc>
              </w:tr>
              <w:tr w:rsidR="00405642" w14:paraId="4546852C" w14:textId="77777777">
                <w:trPr>
                  <w:divId w:val="5408240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B5FD72A" w14:textId="77777777" w:rsidR="00405642" w:rsidRDefault="0040564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6CE5959" w14:textId="77777777" w:rsidR="00405642" w:rsidRDefault="0040564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“MELTING POINT ANALYSIS- IDENTITY AND PURITY,” LibreTexts chemistry, [Online]. Available: https://chem.libretexts.org/Bookshelves/Organic_Chemistry/Book%3A_How_to_be_a_Successful_Organic_Chemist_(Sandtorv)/05%3A_HOW_TO_INTERPRET_YOUR_RESULTS/5.03%3A_MELTING_POINT_ANALYSIS-_IDENTITY_AND_PURITY. [Accessed 03 01 2026].</w:t>
                    </w:r>
                  </w:p>
                </w:tc>
              </w:tr>
              <w:tr w:rsidR="00405642" w14:paraId="1BDC3576" w14:textId="77777777">
                <w:trPr>
                  <w:divId w:val="5408240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D6FBAA8" w14:textId="77777777" w:rsidR="00405642" w:rsidRDefault="0040564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258986D" w14:textId="77777777" w:rsidR="00405642" w:rsidRDefault="0040564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“Colepalmer MP-200D-120 Digital melting point apparatus,” Cole Palmer, [Online]. Available: https://www.coleparmer.co.uk/i/cole-parmer-mp-200d-120-digital-melting-point-apparatus-120-vac/0301140. [Accessed 02 01 2026].</w:t>
                    </w:r>
                  </w:p>
                </w:tc>
              </w:tr>
              <w:tr w:rsidR="00405642" w14:paraId="7F3841D6" w14:textId="77777777">
                <w:trPr>
                  <w:divId w:val="5408240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9FBBB9F" w14:textId="77777777" w:rsidR="00405642" w:rsidRDefault="0040564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959A5BD" w14:textId="77777777" w:rsidR="00405642" w:rsidRDefault="0040564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“A Fast and Reliable Method for Packing Capillaries for X-ray Powder Diffraction Analysis,” ACS Publications, 1999.</w:t>
                    </w:r>
                  </w:p>
                </w:tc>
              </w:tr>
              <w:tr w:rsidR="00405642" w14:paraId="3968A150" w14:textId="77777777">
                <w:trPr>
                  <w:divId w:val="5408240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C42AA73" w14:textId="77777777" w:rsidR="00405642" w:rsidRDefault="0040564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491D36C" w14:textId="77777777" w:rsidR="00405642" w:rsidRDefault="0040564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Y. Wang, “Preparation and Characterization of RDX with reduced senseitivity,” MDPI, 2017.</w:t>
                    </w:r>
                  </w:p>
                </w:tc>
              </w:tr>
              <w:tr w:rsidR="00405642" w14:paraId="38B6CC07" w14:textId="77777777">
                <w:trPr>
                  <w:divId w:val="5408240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E01540C" w14:textId="77777777" w:rsidR="00405642" w:rsidRDefault="0040564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4025656" w14:textId="77777777" w:rsidR="00405642" w:rsidRDefault="0040564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“How an FTIR Spectrometer Operates,” Libretexts Chemistry, [Online]. Available: https://chem.libretexts.org/Bookshelves/Physical_and_Theoretical_Chemistry_Textbook_Maps/Supplemental_Modules_(Physical_and_Theoretical_Chemistry)/Spectroscopy/Vibrational_Spectroscopy/Infrared_Spectroscopy/How_an_FTIR_Spectrometer_Operates. [Accessed 03 01 2026].</w:t>
                    </w:r>
                  </w:p>
                </w:tc>
              </w:tr>
              <w:tr w:rsidR="00405642" w14:paraId="3D02CBAC" w14:textId="77777777">
                <w:trPr>
                  <w:divId w:val="5408240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7BDF784" w14:textId="77777777" w:rsidR="00405642" w:rsidRDefault="0040564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DCD6E07" w14:textId="77777777" w:rsidR="00405642" w:rsidRDefault="0040564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“Melting,” Libretexts chemistry, [Online]. Available: https://chem.libretexts.org/Bookshelves/Introductory_Chemistry/Introductory_Chemistry_(CK-12)/13%3A_States_of_Matter/13.11%3A_Melting. [Accessed 04 01 2026].</w:t>
                    </w:r>
                  </w:p>
                </w:tc>
              </w:tr>
            </w:tbl>
            <w:p w14:paraId="2F4C6A1D" w14:textId="77777777" w:rsidR="00405642" w:rsidRDefault="00405642">
              <w:pPr>
                <w:divId w:val="540824016"/>
                <w:rPr>
                  <w:rFonts w:eastAsia="Times New Roman"/>
                  <w:noProof/>
                </w:rPr>
              </w:pPr>
            </w:p>
            <w:p w14:paraId="1ED2B8A4" w14:textId="7CB99EA3" w:rsidR="00F318FA" w:rsidRPr="00405642" w:rsidRDefault="00405642" w:rsidP="00405642"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14:paraId="75B416D7" w14:textId="13110BFA" w:rsidR="00BC6419" w:rsidRPr="00BC6419" w:rsidRDefault="00BC6419" w:rsidP="00BC6419"/>
    <w:p w14:paraId="139525E3" w14:textId="20E2DBD6" w:rsidR="00BC6419" w:rsidRPr="00BC6419" w:rsidRDefault="00BC6419" w:rsidP="00BC6419"/>
    <w:p w14:paraId="5BDB34DA" w14:textId="77777777" w:rsidR="00BC6419" w:rsidRPr="00BC6419" w:rsidRDefault="00BC6419" w:rsidP="00BC6419">
      <w:pPr>
        <w:rPr>
          <w:b/>
          <w:bCs/>
        </w:rPr>
      </w:pPr>
      <w:r w:rsidRPr="00BC6419">
        <w:rPr>
          <w:b/>
          <w:bCs/>
        </w:rPr>
        <w:t>7. Appendix</w:t>
      </w:r>
    </w:p>
    <w:p w14:paraId="2DAD4D49" w14:textId="77777777" w:rsidR="00405642" w:rsidRDefault="00BC6419" w:rsidP="00405642">
      <w:pPr>
        <w:ind w:left="720"/>
      </w:pPr>
      <w:r w:rsidRPr="00BC6419">
        <w:rPr>
          <w:b/>
          <w:bCs/>
        </w:rPr>
        <w:t>Materials:</w:t>
      </w:r>
    </w:p>
    <w:p w14:paraId="19B32B09" w14:textId="77777777" w:rsidR="00405642" w:rsidRDefault="00BC6419" w:rsidP="00405642">
      <w:pPr>
        <w:ind w:left="720"/>
      </w:pPr>
      <w:r w:rsidRPr="00BC6419">
        <w:t>Cole-Parmer M200</w:t>
      </w:r>
    </w:p>
    <w:p w14:paraId="7A13E678" w14:textId="77777777" w:rsidR="00405642" w:rsidRDefault="00BC6419" w:rsidP="00405642">
      <w:pPr>
        <w:ind w:left="720"/>
      </w:pPr>
      <w:r w:rsidRPr="00BC6419">
        <w:t>glass capillaries</w:t>
      </w:r>
    </w:p>
    <w:p w14:paraId="038782AA" w14:textId="555B754A" w:rsidR="00BC6419" w:rsidRDefault="00405642" w:rsidP="00405642">
      <w:pPr>
        <w:ind w:left="720"/>
      </w:pPr>
      <w:r>
        <w:t>T</w:t>
      </w:r>
      <w:r w:rsidR="00BC6419" w:rsidRPr="00BC6419">
        <w:t>he methyl-3-nitrobenzoate samples</w:t>
      </w:r>
      <w:r>
        <w:t xml:space="preserve"> from each group</w:t>
      </w:r>
      <w:r w:rsidR="00BC6419" w:rsidRPr="00BC6419">
        <w:t>.</w:t>
      </w:r>
    </w:p>
    <w:p w14:paraId="54CEFA06" w14:textId="77777777" w:rsidR="00405642" w:rsidRPr="00BC6419" w:rsidRDefault="00405642" w:rsidP="00405642">
      <w:pPr>
        <w:ind w:left="720"/>
      </w:pPr>
    </w:p>
    <w:p w14:paraId="7A50DC6C" w14:textId="0AE69C56" w:rsidR="005862F8" w:rsidRDefault="00722676" w:rsidP="00722676">
      <w:pPr>
        <w:tabs>
          <w:tab w:val="left" w:pos="2352"/>
        </w:tabs>
      </w:pPr>
      <w:r>
        <w:rPr>
          <w:noProof/>
        </w:rPr>
        <w:lastRenderedPageBreak/>
        <w:drawing>
          <wp:inline distT="0" distB="0" distL="0" distR="0" wp14:anchorId="026E5DF5" wp14:editId="26FFB271">
            <wp:extent cx="4880610" cy="6507480"/>
            <wp:effectExtent l="0" t="0" r="0" b="7620"/>
            <wp:docPr id="173101280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0610" cy="650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ab/>
      </w:r>
    </w:p>
    <w:p w14:paraId="7F7E2FE0" w14:textId="23EFDE1C" w:rsidR="00722676" w:rsidRDefault="001C11D4" w:rsidP="00722676">
      <w:pPr>
        <w:tabs>
          <w:tab w:val="left" w:pos="2352"/>
        </w:tabs>
      </w:pPr>
      <w:r w:rsidRPr="001C11D4">
        <w:lastRenderedPageBreak/>
        <w:drawing>
          <wp:inline distT="0" distB="0" distL="0" distR="0" wp14:anchorId="4428A38D" wp14:editId="661727B8">
            <wp:extent cx="5058481" cy="4734586"/>
            <wp:effectExtent l="0" t="0" r="8890" b="8890"/>
            <wp:docPr id="11038564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385642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58481" cy="4734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FB9686" w14:textId="77777777" w:rsidR="001C11D4" w:rsidRDefault="001C11D4" w:rsidP="00722676">
      <w:pPr>
        <w:tabs>
          <w:tab w:val="left" w:pos="2352"/>
        </w:tabs>
      </w:pPr>
    </w:p>
    <w:p w14:paraId="05B484D8" w14:textId="01A008A5" w:rsidR="001C11D4" w:rsidRDefault="001C11D4" w:rsidP="00722676">
      <w:pPr>
        <w:tabs>
          <w:tab w:val="left" w:pos="2352"/>
        </w:tabs>
      </w:pPr>
      <w:r w:rsidRPr="001C11D4">
        <w:lastRenderedPageBreak/>
        <w:drawing>
          <wp:inline distT="0" distB="0" distL="0" distR="0" wp14:anchorId="73785A49" wp14:editId="2BA9934E">
            <wp:extent cx="5731510" cy="7396480"/>
            <wp:effectExtent l="0" t="0" r="2540" b="0"/>
            <wp:docPr id="12194127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41272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396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31760E" w14:textId="76B90A49" w:rsidR="001C11D4" w:rsidRDefault="001C11D4" w:rsidP="00722676">
      <w:pPr>
        <w:tabs>
          <w:tab w:val="left" w:pos="2352"/>
        </w:tabs>
      </w:pPr>
      <w:r w:rsidRPr="001C11D4">
        <w:lastRenderedPageBreak/>
        <w:drawing>
          <wp:inline distT="0" distB="0" distL="0" distR="0" wp14:anchorId="33CC9605" wp14:editId="4AA40F43">
            <wp:extent cx="5534797" cy="6335009"/>
            <wp:effectExtent l="0" t="0" r="8890" b="8890"/>
            <wp:docPr id="152014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014947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34797" cy="6335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C11D4" w:rsidSect="00883D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B417F"/>
    <w:multiLevelType w:val="multilevel"/>
    <w:tmpl w:val="F0FCB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92300A"/>
    <w:multiLevelType w:val="multilevel"/>
    <w:tmpl w:val="558E7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841548"/>
    <w:multiLevelType w:val="multilevel"/>
    <w:tmpl w:val="1A9E7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F11F60"/>
    <w:multiLevelType w:val="multilevel"/>
    <w:tmpl w:val="BB204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012721"/>
    <w:multiLevelType w:val="multilevel"/>
    <w:tmpl w:val="8CA06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AB54685"/>
    <w:multiLevelType w:val="multilevel"/>
    <w:tmpl w:val="63A66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143D18"/>
    <w:multiLevelType w:val="multilevel"/>
    <w:tmpl w:val="76D65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5C3011B"/>
    <w:multiLevelType w:val="multilevel"/>
    <w:tmpl w:val="5504F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49326542">
    <w:abstractNumId w:val="5"/>
  </w:num>
  <w:num w:numId="2" w16cid:durableId="704990554">
    <w:abstractNumId w:val="4"/>
  </w:num>
  <w:num w:numId="3" w16cid:durableId="184441986">
    <w:abstractNumId w:val="7"/>
  </w:num>
  <w:num w:numId="4" w16cid:durableId="1251504507">
    <w:abstractNumId w:val="1"/>
  </w:num>
  <w:num w:numId="5" w16cid:durableId="187182688">
    <w:abstractNumId w:val="3"/>
  </w:num>
  <w:num w:numId="6" w16cid:durableId="2061972460">
    <w:abstractNumId w:val="0"/>
  </w:num>
  <w:num w:numId="7" w16cid:durableId="1542668686">
    <w:abstractNumId w:val="2"/>
  </w:num>
  <w:num w:numId="8" w16cid:durableId="32362479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2F8"/>
    <w:rsid w:val="000060AE"/>
    <w:rsid w:val="00020B79"/>
    <w:rsid w:val="000459BF"/>
    <w:rsid w:val="000735FD"/>
    <w:rsid w:val="00082FA5"/>
    <w:rsid w:val="000D4C3B"/>
    <w:rsid w:val="000F7834"/>
    <w:rsid w:val="00114AA2"/>
    <w:rsid w:val="00121326"/>
    <w:rsid w:val="001217B8"/>
    <w:rsid w:val="00126BD6"/>
    <w:rsid w:val="0016074F"/>
    <w:rsid w:val="001651D4"/>
    <w:rsid w:val="00165471"/>
    <w:rsid w:val="00185E67"/>
    <w:rsid w:val="001B06CF"/>
    <w:rsid w:val="001C11D4"/>
    <w:rsid w:val="001F3860"/>
    <w:rsid w:val="00251741"/>
    <w:rsid w:val="00255398"/>
    <w:rsid w:val="00266E39"/>
    <w:rsid w:val="00290DD3"/>
    <w:rsid w:val="002A05D4"/>
    <w:rsid w:val="002A3EBD"/>
    <w:rsid w:val="002A6468"/>
    <w:rsid w:val="002D004F"/>
    <w:rsid w:val="002E7FAE"/>
    <w:rsid w:val="002F1978"/>
    <w:rsid w:val="00303167"/>
    <w:rsid w:val="003038E3"/>
    <w:rsid w:val="00314FB3"/>
    <w:rsid w:val="003A1AAA"/>
    <w:rsid w:val="003A5948"/>
    <w:rsid w:val="003E3509"/>
    <w:rsid w:val="00405642"/>
    <w:rsid w:val="004105BD"/>
    <w:rsid w:val="00416B44"/>
    <w:rsid w:val="00416DF5"/>
    <w:rsid w:val="00425488"/>
    <w:rsid w:val="0043639E"/>
    <w:rsid w:val="00441560"/>
    <w:rsid w:val="00441FD8"/>
    <w:rsid w:val="00470D84"/>
    <w:rsid w:val="00477CF5"/>
    <w:rsid w:val="00490429"/>
    <w:rsid w:val="004A5EB7"/>
    <w:rsid w:val="004C0163"/>
    <w:rsid w:val="004D29A1"/>
    <w:rsid w:val="004E7FBA"/>
    <w:rsid w:val="004F40A8"/>
    <w:rsid w:val="00534DEA"/>
    <w:rsid w:val="0053707D"/>
    <w:rsid w:val="0054014D"/>
    <w:rsid w:val="0054167B"/>
    <w:rsid w:val="005473ED"/>
    <w:rsid w:val="005716E1"/>
    <w:rsid w:val="0057550F"/>
    <w:rsid w:val="005862F8"/>
    <w:rsid w:val="005A4A2B"/>
    <w:rsid w:val="005B0AC9"/>
    <w:rsid w:val="005B7B48"/>
    <w:rsid w:val="005E3F0B"/>
    <w:rsid w:val="005F5DC7"/>
    <w:rsid w:val="00603011"/>
    <w:rsid w:val="006048AD"/>
    <w:rsid w:val="006261DD"/>
    <w:rsid w:val="006362E0"/>
    <w:rsid w:val="00676BEF"/>
    <w:rsid w:val="006A00CE"/>
    <w:rsid w:val="006C4736"/>
    <w:rsid w:val="006F79B7"/>
    <w:rsid w:val="00722676"/>
    <w:rsid w:val="00733753"/>
    <w:rsid w:val="0074284C"/>
    <w:rsid w:val="0074443D"/>
    <w:rsid w:val="00750831"/>
    <w:rsid w:val="007655AC"/>
    <w:rsid w:val="007B241C"/>
    <w:rsid w:val="007D1A9E"/>
    <w:rsid w:val="00855F86"/>
    <w:rsid w:val="00856959"/>
    <w:rsid w:val="00862832"/>
    <w:rsid w:val="00883DA0"/>
    <w:rsid w:val="00887488"/>
    <w:rsid w:val="00890CB6"/>
    <w:rsid w:val="00903F48"/>
    <w:rsid w:val="0091550E"/>
    <w:rsid w:val="0092211F"/>
    <w:rsid w:val="009224C6"/>
    <w:rsid w:val="00930457"/>
    <w:rsid w:val="00937176"/>
    <w:rsid w:val="009747F1"/>
    <w:rsid w:val="00980742"/>
    <w:rsid w:val="00987C89"/>
    <w:rsid w:val="009C1F76"/>
    <w:rsid w:val="009C4AA6"/>
    <w:rsid w:val="009C5C0F"/>
    <w:rsid w:val="009D2E8E"/>
    <w:rsid w:val="009E66ED"/>
    <w:rsid w:val="00A329BB"/>
    <w:rsid w:val="00A35C49"/>
    <w:rsid w:val="00A5068C"/>
    <w:rsid w:val="00A805D3"/>
    <w:rsid w:val="00A8510B"/>
    <w:rsid w:val="00A93CD8"/>
    <w:rsid w:val="00AA1105"/>
    <w:rsid w:val="00B16AD6"/>
    <w:rsid w:val="00B53FA2"/>
    <w:rsid w:val="00B81F47"/>
    <w:rsid w:val="00BA6712"/>
    <w:rsid w:val="00BC6419"/>
    <w:rsid w:val="00BE51CB"/>
    <w:rsid w:val="00BF45CF"/>
    <w:rsid w:val="00BF5232"/>
    <w:rsid w:val="00C07916"/>
    <w:rsid w:val="00C43C7A"/>
    <w:rsid w:val="00C70A3E"/>
    <w:rsid w:val="00C949D9"/>
    <w:rsid w:val="00CC63EB"/>
    <w:rsid w:val="00D344ED"/>
    <w:rsid w:val="00D56461"/>
    <w:rsid w:val="00D61FB2"/>
    <w:rsid w:val="00D859B7"/>
    <w:rsid w:val="00DE656E"/>
    <w:rsid w:val="00DE6932"/>
    <w:rsid w:val="00E02325"/>
    <w:rsid w:val="00E43ED4"/>
    <w:rsid w:val="00E44D0C"/>
    <w:rsid w:val="00E54A05"/>
    <w:rsid w:val="00E64FE0"/>
    <w:rsid w:val="00EB3987"/>
    <w:rsid w:val="00EB47FD"/>
    <w:rsid w:val="00EC05D7"/>
    <w:rsid w:val="00ED7896"/>
    <w:rsid w:val="00EF693D"/>
    <w:rsid w:val="00F009CC"/>
    <w:rsid w:val="00F152CB"/>
    <w:rsid w:val="00F318FA"/>
    <w:rsid w:val="00F7112C"/>
    <w:rsid w:val="00F82572"/>
    <w:rsid w:val="00F92D08"/>
    <w:rsid w:val="00FF6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4EA9FF"/>
  <w15:docId w15:val="{826F796D-115C-4F8C-BB83-B09115C07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iPriority="39" w:unhideWhenUsed="1" w:qFormat="1"/>
  </w:latentStyles>
  <w:style w:type="paragraph" w:default="1" w:styleId="Normal">
    <w:name w:val="Normal"/>
    <w:qFormat/>
    <w:rsid w:val="00883DA0"/>
    <w:pPr>
      <w:spacing w:after="160" w:line="278" w:lineRule="auto"/>
    </w:pPr>
    <w:rPr>
      <w:kern w:val="2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62F8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Heading2">
    <w:name w:val="heading 2"/>
    <w:basedOn w:val="Normal"/>
    <w:next w:val="Normal"/>
    <w:link w:val="Heading2Char"/>
    <w:qFormat/>
    <w:rsid w:val="005862F8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Heading3">
    <w:name w:val="heading 3"/>
    <w:basedOn w:val="Normal"/>
    <w:next w:val="Normal"/>
    <w:link w:val="Heading3Char"/>
    <w:qFormat/>
    <w:rsid w:val="005862F8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Heading4">
    <w:name w:val="heading 4"/>
    <w:basedOn w:val="Normal"/>
    <w:next w:val="Normal"/>
    <w:link w:val="Heading4Char"/>
    <w:qFormat/>
    <w:rsid w:val="005862F8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Heading5">
    <w:name w:val="heading 5"/>
    <w:basedOn w:val="Normal"/>
    <w:next w:val="Normal"/>
    <w:link w:val="Heading5Char"/>
    <w:qFormat/>
    <w:rsid w:val="005862F8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Heading6">
    <w:name w:val="heading 6"/>
    <w:basedOn w:val="Normal"/>
    <w:next w:val="Normal"/>
    <w:link w:val="Heading6Char"/>
    <w:qFormat/>
    <w:rsid w:val="005862F8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qFormat/>
    <w:rsid w:val="005862F8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qFormat/>
    <w:rsid w:val="005862F8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qFormat/>
    <w:rsid w:val="005862F8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5862F8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Heading2Char">
    <w:name w:val="Heading 2 Char"/>
    <w:link w:val="Heading2"/>
    <w:rsid w:val="005862F8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Heading3Char">
    <w:name w:val="Heading 3 Char"/>
    <w:link w:val="Heading3"/>
    <w:rsid w:val="005862F8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link w:val="Heading4"/>
    <w:rsid w:val="005862F8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link w:val="Heading5"/>
    <w:rsid w:val="005862F8"/>
    <w:rPr>
      <w:rFonts w:eastAsia="Times New Roman" w:cs="Times New Roman"/>
      <w:color w:val="0F4761"/>
    </w:rPr>
  </w:style>
  <w:style w:type="character" w:customStyle="1" w:styleId="Heading6Char">
    <w:name w:val="Heading 6 Char"/>
    <w:link w:val="Heading6"/>
    <w:rsid w:val="005862F8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link w:val="Heading7"/>
    <w:rsid w:val="005862F8"/>
    <w:rPr>
      <w:rFonts w:eastAsia="Times New Roman" w:cs="Times New Roman"/>
      <w:color w:val="595959"/>
    </w:rPr>
  </w:style>
  <w:style w:type="character" w:customStyle="1" w:styleId="Heading8Char">
    <w:name w:val="Heading 8 Char"/>
    <w:link w:val="Heading8"/>
    <w:rsid w:val="005862F8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link w:val="Heading9"/>
    <w:rsid w:val="005862F8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qFormat/>
    <w:rsid w:val="005862F8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TitleChar">
    <w:name w:val="Title Char"/>
    <w:link w:val="Title"/>
    <w:rsid w:val="005862F8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qFormat/>
    <w:rsid w:val="005862F8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link w:val="Subtitle"/>
    <w:rsid w:val="005862F8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qFormat/>
    <w:rsid w:val="005862F8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link w:val="Quote"/>
    <w:rsid w:val="005862F8"/>
    <w:rPr>
      <w:i/>
      <w:iCs/>
      <w:color w:val="404040"/>
    </w:rPr>
  </w:style>
  <w:style w:type="paragraph" w:styleId="ListParagraph">
    <w:name w:val="List Paragraph"/>
    <w:basedOn w:val="Normal"/>
    <w:qFormat/>
    <w:rsid w:val="005862F8"/>
    <w:pPr>
      <w:ind w:left="720"/>
      <w:contextualSpacing/>
    </w:pPr>
  </w:style>
  <w:style w:type="character" w:styleId="IntenseEmphasis">
    <w:name w:val="Intense Emphasis"/>
    <w:qFormat/>
    <w:rsid w:val="005862F8"/>
    <w:rPr>
      <w:i/>
      <w:iCs/>
      <w:color w:val="0F4761"/>
    </w:rPr>
  </w:style>
  <w:style w:type="paragraph" w:styleId="IntenseQuote">
    <w:name w:val="Intense Quote"/>
    <w:basedOn w:val="Normal"/>
    <w:next w:val="Normal"/>
    <w:link w:val="IntenseQuoteChar"/>
    <w:qFormat/>
    <w:rsid w:val="005862F8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IntenseQuoteChar">
    <w:name w:val="Intense Quote Char"/>
    <w:link w:val="IntenseQuote"/>
    <w:rsid w:val="005862F8"/>
    <w:rPr>
      <w:i/>
      <w:iCs/>
      <w:color w:val="0F4761"/>
    </w:rPr>
  </w:style>
  <w:style w:type="character" w:styleId="IntenseReference">
    <w:name w:val="Intense Reference"/>
    <w:qFormat/>
    <w:rsid w:val="005862F8"/>
    <w:rPr>
      <w:b/>
      <w:bCs/>
      <w:smallCaps/>
      <w:color w:val="0F4761"/>
      <w:spacing w:val="5"/>
    </w:rPr>
  </w:style>
  <w:style w:type="table" w:styleId="TableGrid">
    <w:name w:val="Table Grid"/>
    <w:basedOn w:val="TableNormal"/>
    <w:rsid w:val="00441F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9224C6"/>
    <w:pPr>
      <w:spacing w:before="240" w:after="0" w:line="259" w:lineRule="auto"/>
      <w:outlineLvl w:val="9"/>
    </w:pPr>
    <w:rPr>
      <w:kern w:val="0"/>
      <w:sz w:val="32"/>
      <w:szCs w:val="32"/>
    </w:rPr>
  </w:style>
  <w:style w:type="paragraph" w:styleId="TOC1">
    <w:name w:val="toc 1"/>
    <w:basedOn w:val="Normal"/>
    <w:next w:val="Normal"/>
    <w:autoRedefine/>
    <w:uiPriority w:val="39"/>
    <w:rsid w:val="009224C6"/>
  </w:style>
  <w:style w:type="paragraph" w:styleId="TOC2">
    <w:name w:val="toc 2"/>
    <w:basedOn w:val="Normal"/>
    <w:next w:val="Normal"/>
    <w:autoRedefine/>
    <w:uiPriority w:val="39"/>
    <w:rsid w:val="009224C6"/>
    <w:pPr>
      <w:ind w:left="240"/>
    </w:pPr>
  </w:style>
  <w:style w:type="character" w:styleId="Hyperlink">
    <w:name w:val="Hyperlink"/>
    <w:uiPriority w:val="99"/>
    <w:unhideWhenUsed/>
    <w:rsid w:val="009224C6"/>
    <w:rPr>
      <w:color w:val="467886"/>
      <w:u w:val="single"/>
    </w:rPr>
  </w:style>
  <w:style w:type="paragraph" w:styleId="Bibliography">
    <w:name w:val="Bibliography"/>
    <w:basedOn w:val="Normal"/>
    <w:next w:val="Normal"/>
    <w:rsid w:val="00F318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79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9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7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0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1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The11</b:Tag>
    <b:SourceType>DocumentFromInternetSite</b:SourceType>
    <b:Guid>{C045CA37-A0DB-4287-9B80-8CFB014BE371}</b:Guid>
    <b:Title>Thermo Fischer Scientific SDS Methyl 3 Nitrobenzoate</b:Title>
    <b:Year>2011</b:Year>
    <b:Month>02</b:Month>
    <b:Day>23</b:Day>
    <b:YearAccessed>2026</b:YearAccessed>
    <b:MonthAccessed>01</b:MonthAccessed>
    <b:DayAccessed>02</b:DayAccessed>
    <b:URL>https://www.fishersci.com/store/msds?partNumber=AC168445000&amp;countryCode=US&amp;language=en</b:URL>
    <b:RefOrder>1</b:RefOrder>
  </b:Source>
  <b:Source>
    <b:Tag>Col26</b:Tag>
    <b:SourceType>InternetSite</b:SourceType>
    <b:Guid>{D2EE8ADB-9489-46B4-BE47-9BE01ABD98E2}</b:Guid>
    <b:Title>Colepalmer MP-200D-120 Digital melting point apparatus</b:Title>
    <b:YearAccessed>2026</b:YearAccessed>
    <b:MonthAccessed>01</b:MonthAccessed>
    <b:DayAccessed>02</b:DayAccessed>
    <b:URL>https://www.coleparmer.co.uk/i/cole-parmer-mp-200d-120-digital-melting-point-apparatus-120-vac/0301140</b:URL>
    <b:ProductionCompany>Cole Palmer</b:ProductionCompany>
    <b:RefOrder>3</b:RefOrder>
  </b:Source>
  <b:Source>
    <b:Tag>Mel26</b:Tag>
    <b:SourceType>InternetSite</b:SourceType>
    <b:Guid>{A32D49BF-89B4-420E-A01D-A86FC01960EF}</b:Guid>
    <b:Title>Melting</b:Title>
    <b:ProductionCompany>Libretexts chemistry</b:ProductionCompany>
    <b:YearAccessed>2026</b:YearAccessed>
    <b:MonthAccessed>01</b:MonthAccessed>
    <b:DayAccessed>04</b:DayAccessed>
    <b:URL>https://chem.libretexts.org/Bookshelves/Introductory_Chemistry/Introductory_Chemistry_(CK-12)/13%3A_States_of_Matter/13.11%3A_Melting</b:URL>
    <b:RefOrder>7</b:RefOrder>
  </b:Source>
  <b:Source>
    <b:Tag>MEL26</b:Tag>
    <b:SourceType>InternetSite</b:SourceType>
    <b:Guid>{6965AEA8-2712-4E83-96E8-5505A5C91879}</b:Guid>
    <b:Title>MELTING POINT ANALYSIS- IDENTITY AND PURITY</b:Title>
    <b:ProductionCompany>LibreTexts chemistry</b:ProductionCompany>
    <b:YearAccessed>2026</b:YearAccessed>
    <b:MonthAccessed>01</b:MonthAccessed>
    <b:DayAccessed>03</b:DayAccessed>
    <b:URL>https://chem.libretexts.org/Bookshelves/Organic_Chemistry/Book%3A_How_to_be_a_Successful_Organic_Chemist_(Sandtorv)/05%3A_HOW_TO_INTERPRET_YOUR_RESULTS/5.03%3A_MELTING_POINT_ANALYSIS-_IDENTITY_AND_PURITY</b:URL>
    <b:RefOrder>2</b:RefOrder>
  </b:Source>
  <b:Source>
    <b:Tag>AFa99</b:Tag>
    <b:SourceType>Report</b:SourceType>
    <b:Guid>{C7D62DE6-6358-4729-95B1-309EB271E27E}</b:Guid>
    <b:Title>A Fast and Reliable Method for Packing Capillaries for X-ray Powder Diffraction Analysis</b:Title>
    <b:Year>1999</b:Year>
    <b:Publisher>ACS Publications</b:Publisher>
    <b:RefOrder>4</b:RefOrder>
  </b:Source>
  <b:Source>
    <b:Tag>Yuq17</b:Tag>
    <b:SourceType>Report</b:SourceType>
    <b:Guid>{9C1CD5E3-BB2D-41A3-AAFB-D756F74628FE}</b:Guid>
    <b:Author>
      <b:Author>
        <b:NameList>
          <b:Person>
            <b:Last>Wang</b:Last>
            <b:First>Yuqiao</b:First>
          </b:Person>
        </b:NameList>
      </b:Author>
    </b:Author>
    <b:Title>Preparation and Characterization of RDX with reduced senseitivity</b:Title>
    <b:Year>2017</b:Year>
    <b:Publisher>MDPI</b:Publisher>
    <b:RefOrder>5</b:RefOrder>
  </b:Source>
  <b:Source>
    <b:Tag>How26</b:Tag>
    <b:SourceType>InternetSite</b:SourceType>
    <b:Guid>{4FB44019-CAE1-427D-AFAD-57C4964EC9CB}</b:Guid>
    <b:Title>How an FTIR Spectrometer Operates</b:Title>
    <b:ProductionCompany>Libretexts Chemistry</b:ProductionCompany>
    <b:YearAccessed>2026</b:YearAccessed>
    <b:MonthAccessed>01</b:MonthAccessed>
    <b:DayAccessed>03</b:DayAccessed>
    <b:URL>https://chem.libretexts.org/Bookshelves/Physical_and_Theoretical_Chemistry_Textbook_Maps/Supplemental_Modules_(Physical_and_Theoretical_Chemistry)/Spectroscopy/Vibrational_Spectroscopy/Infrared_Spectroscopy/How_an_FTIR_Spectrometer_Operates</b:URL>
    <b:RefOrder>6</b:RefOrder>
  </b:Source>
</b:Sources>
</file>

<file path=customXml/itemProps1.xml><?xml version="1.0" encoding="utf-8"?>
<ds:datastoreItem xmlns:ds="http://schemas.openxmlformats.org/officeDocument/2006/customXml" ds:itemID="{7DCE3C10-EC75-468A-A0DC-E5B5A558C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Garton</dc:creator>
  <cp:keywords/>
  <dc:description/>
  <cp:lastModifiedBy>daniel Garton</cp:lastModifiedBy>
  <cp:revision>8</cp:revision>
  <dcterms:created xsi:type="dcterms:W3CDTF">2026-01-04T13:25:00Z</dcterms:created>
  <dcterms:modified xsi:type="dcterms:W3CDTF">2026-01-04T19:10:00Z</dcterms:modified>
</cp:coreProperties>
</file>