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A1114" w14:textId="77777777" w:rsidR="002C4957" w:rsidRDefault="002C4957" w:rsidP="002C4957">
      <w:pPr>
        <w:jc w:val="center"/>
        <w:rPr>
          <w:b/>
          <w:bCs/>
          <w:sz w:val="28"/>
          <w:szCs w:val="28"/>
        </w:rPr>
      </w:pPr>
      <w:r>
        <w:rPr>
          <w:b/>
          <w:bCs/>
          <w:sz w:val="28"/>
          <w:szCs w:val="28"/>
        </w:rPr>
        <w:t>Task 1: Locating Sources</w:t>
      </w:r>
    </w:p>
    <w:p w14:paraId="207E1A6A" w14:textId="6C8F1C9E" w:rsidR="002C4957" w:rsidRDefault="002C4957" w:rsidP="002C4957">
      <w:pPr>
        <w:jc w:val="center"/>
        <w:rPr>
          <w:sz w:val="28"/>
          <w:szCs w:val="28"/>
        </w:rPr>
      </w:pPr>
      <w:r w:rsidRPr="006067BA">
        <w:rPr>
          <w:sz w:val="28"/>
          <w:szCs w:val="28"/>
        </w:rPr>
        <w:t xml:space="preserve">Identify and locate </w:t>
      </w:r>
      <w:r>
        <w:rPr>
          <w:sz w:val="28"/>
          <w:szCs w:val="28"/>
        </w:rPr>
        <w:t>one</w:t>
      </w:r>
      <w:r w:rsidRPr="006067BA">
        <w:rPr>
          <w:sz w:val="28"/>
          <w:szCs w:val="28"/>
        </w:rPr>
        <w:t xml:space="preserve"> </w:t>
      </w:r>
      <w:r>
        <w:rPr>
          <w:sz w:val="28"/>
          <w:szCs w:val="28"/>
        </w:rPr>
        <w:t xml:space="preserve">of the following </w:t>
      </w:r>
      <w:r w:rsidRPr="006067BA">
        <w:rPr>
          <w:sz w:val="28"/>
          <w:szCs w:val="28"/>
        </w:rPr>
        <w:t xml:space="preserve">t sources (a report, a journal article, and a website) related to the question </w:t>
      </w:r>
    </w:p>
    <w:p w14:paraId="20C8086F" w14:textId="77777777" w:rsidR="002C4957" w:rsidRPr="00D5429C" w:rsidRDefault="002C4957" w:rsidP="002C4957">
      <w:pPr>
        <w:jc w:val="center"/>
        <w:rPr>
          <w:i/>
          <w:iCs/>
          <w:sz w:val="28"/>
          <w:szCs w:val="28"/>
        </w:rPr>
      </w:pPr>
      <w:r w:rsidRPr="00D5429C">
        <w:rPr>
          <w:i/>
          <w:iCs/>
          <w:sz w:val="28"/>
          <w:szCs w:val="28"/>
        </w:rPr>
        <w:t>“What employability skills do business graduates need to succeed in the modern workplace?”</w:t>
      </w:r>
    </w:p>
    <w:p w14:paraId="34F85F72" w14:textId="77777777" w:rsidR="002C4957" w:rsidRDefault="002C4957" w:rsidP="002C4957">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37725914" w14:textId="77777777" w:rsidR="002C4957" w:rsidRDefault="002C4957" w:rsidP="002C4957">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2C4957" w14:paraId="612DA69D" w14:textId="77777777" w:rsidTr="002C4957">
        <w:tc>
          <w:tcPr>
            <w:tcW w:w="2205" w:type="dxa"/>
          </w:tcPr>
          <w:p w14:paraId="38D024BD" w14:textId="77777777" w:rsidR="002C4957" w:rsidRPr="00D5429C" w:rsidRDefault="002C4957" w:rsidP="004D7B82">
            <w:pPr>
              <w:jc w:val="center"/>
              <w:rPr>
                <w:b/>
                <w:bCs/>
                <w:sz w:val="28"/>
                <w:szCs w:val="28"/>
              </w:rPr>
            </w:pPr>
            <w:r w:rsidRPr="00EC65A1">
              <w:rPr>
                <w:b/>
                <w:bCs/>
                <w:sz w:val="22"/>
                <w:szCs w:val="22"/>
              </w:rPr>
              <w:t>Source Type &amp; Why It Is Appropriate</w:t>
            </w:r>
          </w:p>
        </w:tc>
        <w:tc>
          <w:tcPr>
            <w:tcW w:w="7860" w:type="dxa"/>
          </w:tcPr>
          <w:p w14:paraId="241E43A6" w14:textId="77777777" w:rsidR="002C4957" w:rsidRPr="00D5429C" w:rsidRDefault="002C4957" w:rsidP="004D7B82">
            <w:pPr>
              <w:jc w:val="center"/>
              <w:rPr>
                <w:b/>
                <w:bCs/>
                <w:sz w:val="28"/>
                <w:szCs w:val="28"/>
              </w:rPr>
            </w:pPr>
            <w:r w:rsidRPr="002C3316">
              <w:rPr>
                <w:b/>
                <w:bCs/>
                <w:sz w:val="22"/>
                <w:szCs w:val="22"/>
              </w:rPr>
              <w:t>URL/DOI</w:t>
            </w:r>
          </w:p>
        </w:tc>
        <w:tc>
          <w:tcPr>
            <w:tcW w:w="2857" w:type="dxa"/>
          </w:tcPr>
          <w:p w14:paraId="3815FABE" w14:textId="77777777" w:rsidR="002C4957" w:rsidRPr="00D5429C" w:rsidRDefault="002C4957" w:rsidP="004D7B82">
            <w:pPr>
              <w:jc w:val="center"/>
              <w:rPr>
                <w:b/>
                <w:bCs/>
                <w:sz w:val="28"/>
                <w:szCs w:val="28"/>
              </w:rPr>
            </w:pPr>
            <w:r w:rsidRPr="002C3316">
              <w:rPr>
                <w:b/>
                <w:bCs/>
                <w:sz w:val="22"/>
                <w:szCs w:val="22"/>
              </w:rPr>
              <w:t>What search engine did you use? Google/Online Library/Library AI Assistant</w:t>
            </w:r>
          </w:p>
        </w:tc>
        <w:tc>
          <w:tcPr>
            <w:tcW w:w="2104" w:type="dxa"/>
          </w:tcPr>
          <w:p w14:paraId="3E4110C8" w14:textId="77777777" w:rsidR="002C4957" w:rsidRPr="00D5429C" w:rsidRDefault="002C4957" w:rsidP="004D7B82">
            <w:pPr>
              <w:jc w:val="center"/>
              <w:rPr>
                <w:b/>
                <w:bCs/>
                <w:sz w:val="28"/>
                <w:szCs w:val="28"/>
              </w:rPr>
            </w:pPr>
            <w:r w:rsidRPr="002C3316">
              <w:rPr>
                <w:b/>
                <w:bCs/>
                <w:sz w:val="22"/>
                <w:szCs w:val="22"/>
              </w:rPr>
              <w:t>Keywords/Boolean Operators Used</w:t>
            </w:r>
          </w:p>
        </w:tc>
      </w:tr>
      <w:tr w:rsidR="002C4957" w14:paraId="2E8E1D95" w14:textId="77777777" w:rsidTr="002C4957">
        <w:trPr>
          <w:trHeight w:val="4515"/>
        </w:trPr>
        <w:tc>
          <w:tcPr>
            <w:tcW w:w="2205" w:type="dxa"/>
          </w:tcPr>
          <w:p w14:paraId="2F5DCCB2" w14:textId="41B3AF89" w:rsidR="002C4957" w:rsidRDefault="001377E0" w:rsidP="004D7B82">
            <w:pPr>
              <w:rPr>
                <w:sz w:val="28"/>
                <w:szCs w:val="28"/>
              </w:rPr>
            </w:pPr>
            <w:r>
              <w:rPr>
                <w:sz w:val="28"/>
                <w:szCs w:val="28"/>
              </w:rPr>
              <w:t>Article</w:t>
            </w:r>
          </w:p>
        </w:tc>
        <w:tc>
          <w:tcPr>
            <w:tcW w:w="7860" w:type="dxa"/>
          </w:tcPr>
          <w:p w14:paraId="3C82A593" w14:textId="77777777" w:rsidR="002C4957" w:rsidRPr="00FA59DD" w:rsidRDefault="002C4957" w:rsidP="004D7B82">
            <w:pPr>
              <w:jc w:val="center"/>
              <w:rPr>
                <w:sz w:val="16"/>
                <w:szCs w:val="16"/>
              </w:rPr>
            </w:pPr>
          </w:p>
          <w:p w14:paraId="36E556AD" w14:textId="5BF31FA8" w:rsidR="002C4957" w:rsidRDefault="001377E0" w:rsidP="004D7B82">
            <w:pPr>
              <w:jc w:val="center"/>
              <w:rPr>
                <w:sz w:val="28"/>
                <w:szCs w:val="28"/>
              </w:rPr>
            </w:pPr>
            <w:hyperlink r:id="rId6" w:tgtFrame="_blank" w:history="1">
              <w:r>
                <w:rPr>
                  <w:rStyle w:val="Hyperlink"/>
                  <w:rFonts w:ascii="Source Sans Pro" w:hAnsi="Source Sans Pro"/>
                  <w:color w:val="FD5A3B"/>
                  <w:spacing w:val="5"/>
                  <w:sz w:val="25"/>
                  <w:szCs w:val="25"/>
                  <w:shd w:val="clear" w:color="auto" w:fill="F6F4F4"/>
                </w:rPr>
                <w:t>https://doi.org/10.69965/danadyaksa.v3i2.248</w:t>
              </w:r>
            </w:hyperlink>
          </w:p>
          <w:p w14:paraId="173B0896" w14:textId="77777777" w:rsidR="002C4957" w:rsidRDefault="002C4957" w:rsidP="004D7B82">
            <w:pPr>
              <w:jc w:val="center"/>
              <w:rPr>
                <w:sz w:val="28"/>
                <w:szCs w:val="28"/>
              </w:rPr>
            </w:pPr>
          </w:p>
        </w:tc>
        <w:tc>
          <w:tcPr>
            <w:tcW w:w="2857" w:type="dxa"/>
          </w:tcPr>
          <w:p w14:paraId="4EC51EE2" w14:textId="063FA718" w:rsidR="002C4957" w:rsidRDefault="00226667" w:rsidP="004D7B82">
            <w:pPr>
              <w:jc w:val="center"/>
              <w:rPr>
                <w:sz w:val="28"/>
                <w:szCs w:val="28"/>
              </w:rPr>
            </w:pPr>
            <w:r>
              <w:rPr>
                <w:sz w:val="28"/>
                <w:szCs w:val="28"/>
              </w:rPr>
              <w:t>Library</w:t>
            </w:r>
            <w:r w:rsidR="002C4957">
              <w:rPr>
                <w:sz w:val="28"/>
                <w:szCs w:val="28"/>
              </w:rPr>
              <w:t xml:space="preserve"> </w:t>
            </w:r>
          </w:p>
        </w:tc>
        <w:tc>
          <w:tcPr>
            <w:tcW w:w="2104" w:type="dxa"/>
          </w:tcPr>
          <w:p w14:paraId="7B3EAD5F" w14:textId="636F2E55" w:rsidR="002C4957" w:rsidRDefault="001377E0" w:rsidP="004D7B82">
            <w:pPr>
              <w:jc w:val="center"/>
              <w:rPr>
                <w:sz w:val="28"/>
                <w:szCs w:val="28"/>
              </w:rPr>
            </w:pPr>
            <w:r w:rsidRPr="001377E0">
              <w:rPr>
                <w:sz w:val="28"/>
                <w:szCs w:val="28"/>
              </w:rPr>
              <w:t>Employability skills AND Business graduates AND modern workplace</w:t>
            </w:r>
          </w:p>
        </w:tc>
      </w:tr>
    </w:tbl>
    <w:p w14:paraId="4B00DD55" w14:textId="77777777" w:rsidR="002C4957" w:rsidRDefault="002C4957" w:rsidP="002C4957">
      <w:pPr>
        <w:jc w:val="center"/>
        <w:rPr>
          <w:b/>
          <w:bCs/>
          <w:sz w:val="28"/>
          <w:szCs w:val="28"/>
        </w:rPr>
        <w:sectPr w:rsidR="002C4957" w:rsidSect="002C4957">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7B37D6A6" w14:textId="77777777" w:rsidR="002C4957" w:rsidRDefault="002C4957" w:rsidP="002C4957">
      <w:pPr>
        <w:jc w:val="center"/>
      </w:pPr>
      <w:r w:rsidRPr="000A1AD2">
        <w:rPr>
          <w:b/>
          <w:bCs/>
          <w:sz w:val="28"/>
          <w:szCs w:val="28"/>
        </w:rPr>
        <w:lastRenderedPageBreak/>
        <w:t>Task 2: Evaluating Information (CRAAP Test</w:t>
      </w:r>
      <w:r>
        <w:t>)</w:t>
      </w:r>
    </w:p>
    <w:p w14:paraId="77BE4198" w14:textId="4B975363" w:rsidR="002C4957" w:rsidRDefault="002C4957" w:rsidP="002C4957">
      <w:pPr>
        <w:spacing w:line="360" w:lineRule="auto"/>
        <w:rPr>
          <w:rFonts w:asciiTheme="minorBidi" w:hAnsiTheme="minorBidi"/>
        </w:rPr>
      </w:pPr>
      <w:r>
        <w:rPr>
          <w:rFonts w:asciiTheme="minorBidi" w:hAnsiTheme="minorBidi"/>
        </w:rPr>
        <w:t xml:space="preserve">Using the </w:t>
      </w:r>
      <w:proofErr w:type="gramStart"/>
      <w:r>
        <w:rPr>
          <w:rFonts w:asciiTheme="minorBidi" w:hAnsiTheme="minorBidi"/>
        </w:rPr>
        <w:t>source</w:t>
      </w:r>
      <w:proofErr w:type="gramEnd"/>
      <w:r>
        <w:rPr>
          <w:rFonts w:asciiTheme="minorBidi" w:hAnsiTheme="minorBidi"/>
        </w:rPr>
        <w:t xml:space="preserve"> you have found, you now need to evaluate the source by conducting a CRAAP test to ensure that the source you have found is relevant to the question, credible, accurate and appropriate. </w:t>
      </w:r>
    </w:p>
    <w:p w14:paraId="0A67E2E0" w14:textId="77777777" w:rsidR="002C4957" w:rsidRDefault="002C4957" w:rsidP="002C4957"/>
    <w:p w14:paraId="4E7765E5" w14:textId="77777777" w:rsidR="002C4957" w:rsidRDefault="002C4957" w:rsidP="002C4957">
      <w:pPr>
        <w:jc w:val="center"/>
      </w:pPr>
      <w:r>
        <w:t>CRAAP Test</w:t>
      </w:r>
    </w:p>
    <w:tbl>
      <w:tblPr>
        <w:tblStyle w:val="TableGrid"/>
        <w:tblW w:w="0" w:type="auto"/>
        <w:tblLook w:val="04A0" w:firstRow="1" w:lastRow="0" w:firstColumn="1" w:lastColumn="0" w:noHBand="0" w:noVBand="1"/>
      </w:tblPr>
      <w:tblGrid>
        <w:gridCol w:w="4508"/>
        <w:gridCol w:w="4508"/>
      </w:tblGrid>
      <w:tr w:rsidR="002C4957" w14:paraId="5E41895C" w14:textId="77777777" w:rsidTr="004D7B82">
        <w:trPr>
          <w:trHeight w:val="2181"/>
        </w:trPr>
        <w:tc>
          <w:tcPr>
            <w:tcW w:w="4508" w:type="dxa"/>
          </w:tcPr>
          <w:p w14:paraId="558CD6B6" w14:textId="77777777" w:rsidR="002C4957" w:rsidRDefault="002C4957" w:rsidP="004D7B82">
            <w:r>
              <w:t xml:space="preserve">Currency </w:t>
            </w:r>
          </w:p>
          <w:p w14:paraId="1715D9C3" w14:textId="77777777" w:rsidR="002C4957" w:rsidRDefault="002C4957" w:rsidP="004D7B82"/>
        </w:tc>
        <w:tc>
          <w:tcPr>
            <w:tcW w:w="4508" w:type="dxa"/>
          </w:tcPr>
          <w:p w14:paraId="3C4FD8EB" w14:textId="1D46FB35" w:rsidR="002C4957" w:rsidRDefault="00A83CD8" w:rsidP="004D7B82">
            <w:r>
              <w:t xml:space="preserve">The article was published in 2026 this is important because is an information very </w:t>
            </w:r>
            <w:proofErr w:type="spellStart"/>
            <w:proofErr w:type="gramStart"/>
            <w:r>
              <w:t>recent,up</w:t>
            </w:r>
            <w:proofErr w:type="spellEnd"/>
            <w:proofErr w:type="gramEnd"/>
            <w:r>
              <w:t xml:space="preserve"> to date.</w:t>
            </w:r>
          </w:p>
        </w:tc>
      </w:tr>
      <w:tr w:rsidR="002C4957" w14:paraId="510BBC85" w14:textId="77777777" w:rsidTr="004D7B82">
        <w:trPr>
          <w:trHeight w:val="2586"/>
        </w:trPr>
        <w:tc>
          <w:tcPr>
            <w:tcW w:w="4508" w:type="dxa"/>
          </w:tcPr>
          <w:p w14:paraId="133F6E09" w14:textId="77777777" w:rsidR="002C4957" w:rsidRDefault="002C4957" w:rsidP="004D7B82">
            <w:r>
              <w:t xml:space="preserve">Relevance </w:t>
            </w:r>
          </w:p>
          <w:p w14:paraId="036CFA0F" w14:textId="77777777" w:rsidR="002C4957" w:rsidRDefault="002C4957" w:rsidP="004D7B82"/>
        </w:tc>
        <w:tc>
          <w:tcPr>
            <w:tcW w:w="4508" w:type="dxa"/>
          </w:tcPr>
          <w:p w14:paraId="06C1BA10" w14:textId="4889E09A" w:rsidR="002C4957" w:rsidRDefault="00A83CD8" w:rsidP="004D7B82">
            <w:r>
              <w:t xml:space="preserve">It is </w:t>
            </w:r>
            <w:proofErr w:type="spellStart"/>
            <w:r>
              <w:t>relevand</w:t>
            </w:r>
            <w:proofErr w:type="spellEnd"/>
            <w:r>
              <w:t xml:space="preserve"> and useful because are </w:t>
            </w:r>
            <w:proofErr w:type="gramStart"/>
            <w:r>
              <w:t>about  employability</w:t>
            </w:r>
            <w:proofErr w:type="gramEnd"/>
            <w:r>
              <w:t xml:space="preserve"> skills and business graduate.</w:t>
            </w:r>
          </w:p>
        </w:tc>
      </w:tr>
      <w:tr w:rsidR="002C4957" w14:paraId="25C772AF" w14:textId="77777777" w:rsidTr="004D7B82">
        <w:trPr>
          <w:trHeight w:val="3070"/>
        </w:trPr>
        <w:tc>
          <w:tcPr>
            <w:tcW w:w="4508" w:type="dxa"/>
          </w:tcPr>
          <w:p w14:paraId="4A4C29CF" w14:textId="77777777" w:rsidR="002C4957" w:rsidRDefault="002C4957" w:rsidP="004D7B82">
            <w:r>
              <w:t>Authority</w:t>
            </w:r>
          </w:p>
        </w:tc>
        <w:tc>
          <w:tcPr>
            <w:tcW w:w="4508" w:type="dxa"/>
          </w:tcPr>
          <w:p w14:paraId="66ECCED3" w14:textId="16EE4E84" w:rsidR="002C4957" w:rsidRPr="00A83CD8" w:rsidRDefault="00A83CD8" w:rsidP="004D7B82">
            <w:pPr>
              <w:rPr>
                <w:rFonts w:ascii="Times New Roman" w:hAnsi="Times New Roman" w:cs="Times New Roman"/>
              </w:rPr>
            </w:pPr>
            <w:r w:rsidRPr="00A83CD8">
              <w:rPr>
                <w:rFonts w:ascii="Times New Roman" w:hAnsi="Times New Roman" w:cs="Times New Roman"/>
                <w:shd w:val="clear" w:color="auto" w:fill="FFFFFF"/>
              </w:rPr>
              <w:t>Rina Agustina</w:t>
            </w:r>
            <w:r w:rsidRPr="00A83CD8">
              <w:rPr>
                <w:rFonts w:ascii="Times New Roman" w:hAnsi="Times New Roman" w:cs="Times New Roman"/>
                <w:shd w:val="clear" w:color="auto" w:fill="FFFFFF"/>
              </w:rPr>
              <w:t xml:space="preserve">, </w:t>
            </w:r>
            <w:proofErr w:type="spellStart"/>
            <w:r w:rsidRPr="00A83CD8">
              <w:rPr>
                <w:rFonts w:ascii="Times New Roman" w:hAnsi="Times New Roman" w:cs="Times New Roman"/>
                <w:shd w:val="clear" w:color="auto" w:fill="FFFFFF"/>
              </w:rPr>
              <w:t>Mukmin</w:t>
            </w:r>
            <w:proofErr w:type="spellEnd"/>
            <w:r w:rsidRPr="00A83CD8">
              <w:rPr>
                <w:rFonts w:ascii="Times New Roman" w:hAnsi="Times New Roman" w:cs="Times New Roman"/>
                <w:shd w:val="clear" w:color="auto" w:fill="FFFFFF"/>
              </w:rPr>
              <w:t xml:space="preserve"> </w:t>
            </w:r>
            <w:proofErr w:type="spellStart"/>
            <w:r w:rsidRPr="00A83CD8">
              <w:rPr>
                <w:rFonts w:ascii="Times New Roman" w:hAnsi="Times New Roman" w:cs="Times New Roman"/>
                <w:shd w:val="clear" w:color="auto" w:fill="FFFFFF"/>
              </w:rPr>
              <w:t>Suryatni</w:t>
            </w:r>
            <w:proofErr w:type="spellEnd"/>
            <w:r w:rsidRPr="00A83CD8">
              <w:rPr>
                <w:rFonts w:ascii="Times New Roman" w:hAnsi="Times New Roman" w:cs="Times New Roman"/>
                <w:shd w:val="clear" w:color="auto" w:fill="FFFFFF"/>
              </w:rPr>
              <w:t xml:space="preserve"> of </w:t>
            </w:r>
            <w:r w:rsidRPr="00A83CD8">
              <w:rPr>
                <w:rFonts w:ascii="Times New Roman" w:hAnsi="Times New Roman" w:cs="Times New Roman"/>
                <w:shd w:val="clear" w:color="auto" w:fill="FFFFFF"/>
              </w:rPr>
              <w:t xml:space="preserve">Universitas </w:t>
            </w:r>
            <w:proofErr w:type="spellStart"/>
            <w:r w:rsidRPr="00A83CD8">
              <w:rPr>
                <w:rFonts w:ascii="Times New Roman" w:hAnsi="Times New Roman" w:cs="Times New Roman"/>
                <w:shd w:val="clear" w:color="auto" w:fill="FFFFFF"/>
              </w:rPr>
              <w:t>Mataram</w:t>
            </w:r>
            <w:proofErr w:type="spellEnd"/>
            <w:r w:rsidRPr="00A83CD8">
              <w:rPr>
                <w:rFonts w:ascii="Times New Roman" w:hAnsi="Times New Roman" w:cs="Times New Roman"/>
                <w:shd w:val="clear" w:color="auto" w:fill="FFFFFF"/>
              </w:rPr>
              <w:t xml:space="preserve">, </w:t>
            </w:r>
            <w:proofErr w:type="spellStart"/>
            <w:r w:rsidRPr="00A83CD8">
              <w:rPr>
                <w:rFonts w:ascii="Times New Roman" w:hAnsi="Times New Roman" w:cs="Times New Roman"/>
                <w:shd w:val="clear" w:color="auto" w:fill="FFFFFF"/>
              </w:rPr>
              <w:t>Mataram</w:t>
            </w:r>
            <w:proofErr w:type="spellEnd"/>
            <w:r w:rsidRPr="00A83CD8">
              <w:rPr>
                <w:rFonts w:ascii="Times New Roman" w:hAnsi="Times New Roman" w:cs="Times New Roman"/>
                <w:shd w:val="clear" w:color="auto" w:fill="FFFFFF"/>
              </w:rPr>
              <w:t>, Indonesia</w:t>
            </w:r>
          </w:p>
        </w:tc>
      </w:tr>
      <w:tr w:rsidR="002C4957" w14:paraId="1B398600" w14:textId="77777777" w:rsidTr="004D7B82">
        <w:trPr>
          <w:trHeight w:val="2831"/>
        </w:trPr>
        <w:tc>
          <w:tcPr>
            <w:tcW w:w="4508" w:type="dxa"/>
          </w:tcPr>
          <w:p w14:paraId="6F876AFA" w14:textId="77777777" w:rsidR="002C4957" w:rsidRDefault="002C4957" w:rsidP="004D7B82">
            <w:r w:rsidRPr="000A1AD2">
              <w:t>Accuracy</w:t>
            </w:r>
          </w:p>
        </w:tc>
        <w:tc>
          <w:tcPr>
            <w:tcW w:w="4508" w:type="dxa"/>
          </w:tcPr>
          <w:p w14:paraId="391FFCFF" w14:textId="3738F5A7" w:rsidR="002C4957" w:rsidRDefault="00A83CD8" w:rsidP="004D7B82">
            <w:r>
              <w:t xml:space="preserve">Our research can </w:t>
            </w:r>
            <w:proofErr w:type="gramStart"/>
            <w:r>
              <w:t>uses</w:t>
            </w:r>
            <w:proofErr w:type="gramEnd"/>
            <w:r>
              <w:t xml:space="preserve"> sources of information and </w:t>
            </w:r>
            <w:proofErr w:type="spellStart"/>
            <w:r>
              <w:t>qestionnaires</w:t>
            </w:r>
            <w:proofErr w:type="spellEnd"/>
            <w:r>
              <w:t xml:space="preserve"> and statistical analysis for better support in finding.</w:t>
            </w:r>
          </w:p>
        </w:tc>
      </w:tr>
      <w:tr w:rsidR="002C4957" w14:paraId="33AC9D27" w14:textId="77777777" w:rsidTr="004D7B82">
        <w:trPr>
          <w:trHeight w:val="2673"/>
        </w:trPr>
        <w:tc>
          <w:tcPr>
            <w:tcW w:w="4508" w:type="dxa"/>
          </w:tcPr>
          <w:p w14:paraId="08D66CCB" w14:textId="77777777" w:rsidR="002C4957" w:rsidRDefault="002C4957" w:rsidP="004D7B82">
            <w:r w:rsidRPr="000A1AD2">
              <w:lastRenderedPageBreak/>
              <w:t>Purpose</w:t>
            </w:r>
          </w:p>
        </w:tc>
        <w:tc>
          <w:tcPr>
            <w:tcW w:w="4508" w:type="dxa"/>
          </w:tcPr>
          <w:p w14:paraId="25186377" w14:textId="37F63403" w:rsidR="002C4957" w:rsidRDefault="00A83CD8" w:rsidP="004D7B82">
            <w:r>
              <w:t>The purpose of this research was to see  how employability skills do business graduates to succeed in the modern workplace.</w:t>
            </w:r>
          </w:p>
        </w:tc>
      </w:tr>
    </w:tbl>
    <w:p w14:paraId="0015C19B" w14:textId="77777777" w:rsidR="002C4957" w:rsidRDefault="002C4957" w:rsidP="002C4957">
      <w:pPr>
        <w:jc w:val="center"/>
        <w:rPr>
          <w:b/>
          <w:bCs/>
        </w:rPr>
      </w:pPr>
    </w:p>
    <w:p w14:paraId="5DB10204" w14:textId="77777777" w:rsidR="002C4957" w:rsidRDefault="002C4957" w:rsidP="002C4957">
      <w:pPr>
        <w:jc w:val="center"/>
        <w:rPr>
          <w:b/>
          <w:bCs/>
        </w:rPr>
      </w:pPr>
    </w:p>
    <w:p w14:paraId="6AA741D2" w14:textId="77777777" w:rsidR="002C4957" w:rsidRDefault="002C4957" w:rsidP="002C4957">
      <w:pPr>
        <w:jc w:val="center"/>
        <w:rPr>
          <w:b/>
          <w:bCs/>
        </w:rPr>
      </w:pPr>
    </w:p>
    <w:p w14:paraId="2D95121F" w14:textId="77777777" w:rsidR="002C4957" w:rsidRDefault="002C4957" w:rsidP="002C4957">
      <w:pPr>
        <w:jc w:val="center"/>
        <w:rPr>
          <w:b/>
          <w:bCs/>
        </w:rPr>
      </w:pPr>
    </w:p>
    <w:p w14:paraId="4AE4FA44" w14:textId="77777777" w:rsidR="002C4957" w:rsidRDefault="002C4957" w:rsidP="002C4957">
      <w:pPr>
        <w:jc w:val="center"/>
        <w:rPr>
          <w:b/>
          <w:bCs/>
        </w:rPr>
      </w:pPr>
    </w:p>
    <w:p w14:paraId="4D61D5B9" w14:textId="77777777" w:rsidR="002C4957" w:rsidRDefault="002C4957" w:rsidP="002C4957">
      <w:pPr>
        <w:jc w:val="center"/>
        <w:rPr>
          <w:b/>
          <w:bCs/>
        </w:rPr>
      </w:pPr>
    </w:p>
    <w:p w14:paraId="3D50FDF0" w14:textId="77777777" w:rsidR="002C4957" w:rsidRDefault="002C4957" w:rsidP="002C4957">
      <w:pPr>
        <w:jc w:val="center"/>
        <w:rPr>
          <w:b/>
          <w:bCs/>
        </w:rPr>
      </w:pPr>
    </w:p>
    <w:p w14:paraId="672AB0F5" w14:textId="77777777" w:rsidR="002C4957" w:rsidRDefault="002C4957" w:rsidP="002C4957">
      <w:pPr>
        <w:jc w:val="center"/>
        <w:rPr>
          <w:b/>
          <w:bCs/>
        </w:rPr>
      </w:pPr>
    </w:p>
    <w:p w14:paraId="6BD39FDC" w14:textId="77777777" w:rsidR="002C4957" w:rsidRDefault="002C4957" w:rsidP="002C4957">
      <w:pPr>
        <w:jc w:val="center"/>
        <w:rPr>
          <w:b/>
          <w:bCs/>
        </w:rPr>
      </w:pPr>
    </w:p>
    <w:p w14:paraId="30A8BA9A" w14:textId="77777777" w:rsidR="002C4957" w:rsidRDefault="002C4957" w:rsidP="002C4957">
      <w:pPr>
        <w:jc w:val="center"/>
        <w:rPr>
          <w:b/>
          <w:bCs/>
        </w:rPr>
      </w:pPr>
    </w:p>
    <w:p w14:paraId="540B6D34" w14:textId="77777777" w:rsidR="002C4957" w:rsidRDefault="002C4957" w:rsidP="002C4957">
      <w:pPr>
        <w:jc w:val="center"/>
        <w:rPr>
          <w:b/>
          <w:bCs/>
        </w:rPr>
      </w:pPr>
    </w:p>
    <w:p w14:paraId="556933C3" w14:textId="77777777" w:rsidR="002C4957" w:rsidRDefault="002C4957" w:rsidP="002C4957">
      <w:pPr>
        <w:jc w:val="center"/>
        <w:rPr>
          <w:b/>
          <w:bCs/>
        </w:rPr>
      </w:pPr>
    </w:p>
    <w:p w14:paraId="3FF3B1CE" w14:textId="77777777" w:rsidR="002C4957" w:rsidRDefault="002C4957" w:rsidP="002C4957">
      <w:pPr>
        <w:jc w:val="center"/>
        <w:rPr>
          <w:b/>
          <w:bCs/>
        </w:rPr>
      </w:pPr>
    </w:p>
    <w:p w14:paraId="02F9103E" w14:textId="77777777" w:rsidR="002C4957" w:rsidRDefault="002C4957" w:rsidP="002C4957">
      <w:pPr>
        <w:jc w:val="center"/>
        <w:rPr>
          <w:b/>
          <w:bCs/>
        </w:rPr>
      </w:pPr>
    </w:p>
    <w:p w14:paraId="27F0DD49" w14:textId="77777777" w:rsidR="002C4957" w:rsidRDefault="002C4957" w:rsidP="002C4957">
      <w:pPr>
        <w:jc w:val="center"/>
        <w:rPr>
          <w:b/>
          <w:bCs/>
        </w:rPr>
      </w:pPr>
    </w:p>
    <w:p w14:paraId="5E660D4A" w14:textId="77777777" w:rsidR="002C4957" w:rsidRDefault="002C4957" w:rsidP="002C4957">
      <w:pPr>
        <w:jc w:val="center"/>
        <w:rPr>
          <w:b/>
          <w:bCs/>
        </w:rPr>
      </w:pPr>
    </w:p>
    <w:p w14:paraId="0C18C393" w14:textId="111479F3" w:rsidR="002C4957" w:rsidRDefault="002C4957" w:rsidP="002C4957">
      <w:pPr>
        <w:tabs>
          <w:tab w:val="left" w:pos="330"/>
        </w:tabs>
        <w:rPr>
          <w:b/>
          <w:bCs/>
        </w:rPr>
      </w:pPr>
    </w:p>
    <w:p w14:paraId="13302DDE" w14:textId="77777777" w:rsidR="002C4957" w:rsidRDefault="002C4957" w:rsidP="002C4957">
      <w:pPr>
        <w:tabs>
          <w:tab w:val="left" w:pos="330"/>
        </w:tabs>
        <w:rPr>
          <w:b/>
          <w:bCs/>
        </w:rPr>
      </w:pPr>
    </w:p>
    <w:p w14:paraId="02D7A7D8" w14:textId="77777777" w:rsidR="002C4957" w:rsidRDefault="002C4957" w:rsidP="002C4957">
      <w:pPr>
        <w:tabs>
          <w:tab w:val="left" w:pos="330"/>
        </w:tabs>
        <w:rPr>
          <w:b/>
          <w:bCs/>
        </w:rPr>
      </w:pPr>
    </w:p>
    <w:p w14:paraId="3565C515" w14:textId="77777777" w:rsidR="002C4957" w:rsidRDefault="002C4957" w:rsidP="002C4957">
      <w:pPr>
        <w:tabs>
          <w:tab w:val="left" w:pos="330"/>
        </w:tabs>
        <w:rPr>
          <w:b/>
          <w:bCs/>
        </w:rPr>
      </w:pPr>
    </w:p>
    <w:p w14:paraId="572FFF26" w14:textId="77777777" w:rsidR="002C4957" w:rsidRDefault="002C4957" w:rsidP="002C4957">
      <w:pPr>
        <w:tabs>
          <w:tab w:val="left" w:pos="330"/>
        </w:tabs>
        <w:rPr>
          <w:b/>
          <w:bCs/>
        </w:rPr>
      </w:pPr>
    </w:p>
    <w:p w14:paraId="5739B8D1" w14:textId="77777777" w:rsidR="002C4957" w:rsidRDefault="002C4957" w:rsidP="002C4957">
      <w:pPr>
        <w:tabs>
          <w:tab w:val="left" w:pos="330"/>
        </w:tabs>
        <w:rPr>
          <w:b/>
          <w:bCs/>
        </w:rPr>
      </w:pPr>
    </w:p>
    <w:p w14:paraId="056A0560" w14:textId="77777777" w:rsidR="002C4957" w:rsidRPr="00770C4C" w:rsidRDefault="002C4957" w:rsidP="002C4957">
      <w:pPr>
        <w:spacing w:after="0" w:line="360" w:lineRule="auto"/>
        <w:rPr>
          <w:rFonts w:asciiTheme="minorBidi" w:hAnsiTheme="minorBidi"/>
        </w:rPr>
      </w:pPr>
    </w:p>
    <w:p w14:paraId="4F5CDA76" w14:textId="77777777" w:rsidR="002C4957" w:rsidRDefault="002C4957" w:rsidP="002C4957">
      <w:pPr>
        <w:spacing w:after="0" w:line="360" w:lineRule="auto"/>
        <w:rPr>
          <w:rFonts w:asciiTheme="minorBidi" w:hAnsiTheme="minorBidi"/>
        </w:rPr>
      </w:pPr>
    </w:p>
    <w:p w14:paraId="3835CF9D" w14:textId="77777777" w:rsidR="002C4957" w:rsidRPr="000A1AD2" w:rsidRDefault="002C4957" w:rsidP="002C4957">
      <w:pPr>
        <w:spacing w:after="0" w:line="360" w:lineRule="auto"/>
        <w:rPr>
          <w:rFonts w:asciiTheme="minorBidi" w:hAnsiTheme="minorBidi"/>
        </w:rPr>
      </w:pPr>
    </w:p>
    <w:p w14:paraId="036A7F59" w14:textId="77777777" w:rsidR="002C4957" w:rsidRDefault="002C4957" w:rsidP="002C4957"/>
    <w:p w14:paraId="2105103D" w14:textId="77777777" w:rsidR="00726A92" w:rsidRDefault="00726A92"/>
    <w:sectPr w:rsidR="00726A92" w:rsidSect="002C4957">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165B0" w14:textId="77777777" w:rsidR="00C06C11" w:rsidRDefault="00C06C11" w:rsidP="000E123D">
      <w:pPr>
        <w:spacing w:after="0" w:line="240" w:lineRule="auto"/>
      </w:pPr>
      <w:r>
        <w:separator/>
      </w:r>
    </w:p>
  </w:endnote>
  <w:endnote w:type="continuationSeparator" w:id="0">
    <w:p w14:paraId="3EA42CB1" w14:textId="77777777" w:rsidR="00C06C11" w:rsidRDefault="00C06C11" w:rsidP="000E12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5600144"/>
      <w:docPartObj>
        <w:docPartGallery w:val="Page Numbers (Bottom of Page)"/>
        <w:docPartUnique/>
      </w:docPartObj>
    </w:sdtPr>
    <w:sdtEndPr>
      <w:rPr>
        <w:noProof/>
      </w:rPr>
    </w:sdtEndPr>
    <w:sdtContent>
      <w:p w14:paraId="7E8959D9" w14:textId="77777777" w:rsidR="002C4957" w:rsidRDefault="002C49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48CFB1" w14:textId="77777777" w:rsidR="002C4957" w:rsidRDefault="002C4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51D005" w14:textId="77777777" w:rsidR="00C06C11" w:rsidRDefault="00C06C11" w:rsidP="000E123D">
      <w:pPr>
        <w:spacing w:after="0" w:line="240" w:lineRule="auto"/>
      </w:pPr>
      <w:r>
        <w:separator/>
      </w:r>
    </w:p>
  </w:footnote>
  <w:footnote w:type="continuationSeparator" w:id="0">
    <w:p w14:paraId="2DF024E2" w14:textId="77777777" w:rsidR="00C06C11" w:rsidRDefault="00C06C11" w:rsidP="000E12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957"/>
    <w:rsid w:val="0003583A"/>
    <w:rsid w:val="000E123D"/>
    <w:rsid w:val="001377E0"/>
    <w:rsid w:val="00226667"/>
    <w:rsid w:val="002C4957"/>
    <w:rsid w:val="00437F67"/>
    <w:rsid w:val="00591828"/>
    <w:rsid w:val="00726A92"/>
    <w:rsid w:val="00995682"/>
    <w:rsid w:val="00A83CD8"/>
    <w:rsid w:val="00BC259F"/>
    <w:rsid w:val="00C06C11"/>
    <w:rsid w:val="00DD068F"/>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C30734"/>
  <w15:chartTrackingRefBased/>
  <w15:docId w15:val="{6A648CB7-EF42-4A18-BC63-02D407971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4957"/>
  </w:style>
  <w:style w:type="paragraph" w:styleId="Heading1">
    <w:name w:val="heading 1"/>
    <w:basedOn w:val="Normal"/>
    <w:next w:val="Normal"/>
    <w:link w:val="Heading1Char"/>
    <w:uiPriority w:val="9"/>
    <w:qFormat/>
    <w:rsid w:val="002C49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49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49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49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49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49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49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49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49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9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49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49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49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49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49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49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49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4957"/>
    <w:rPr>
      <w:rFonts w:eastAsiaTheme="majorEastAsia" w:cstheme="majorBidi"/>
      <w:color w:val="272727" w:themeColor="text1" w:themeTint="D8"/>
    </w:rPr>
  </w:style>
  <w:style w:type="paragraph" w:styleId="Title">
    <w:name w:val="Title"/>
    <w:basedOn w:val="Normal"/>
    <w:next w:val="Normal"/>
    <w:link w:val="TitleChar"/>
    <w:uiPriority w:val="10"/>
    <w:qFormat/>
    <w:rsid w:val="002C49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49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49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49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4957"/>
    <w:pPr>
      <w:spacing w:before="160"/>
      <w:jc w:val="center"/>
    </w:pPr>
    <w:rPr>
      <w:i/>
      <w:iCs/>
      <w:color w:val="404040" w:themeColor="text1" w:themeTint="BF"/>
    </w:rPr>
  </w:style>
  <w:style w:type="character" w:customStyle="1" w:styleId="QuoteChar">
    <w:name w:val="Quote Char"/>
    <w:basedOn w:val="DefaultParagraphFont"/>
    <w:link w:val="Quote"/>
    <w:uiPriority w:val="29"/>
    <w:rsid w:val="002C4957"/>
    <w:rPr>
      <w:i/>
      <w:iCs/>
      <w:color w:val="404040" w:themeColor="text1" w:themeTint="BF"/>
    </w:rPr>
  </w:style>
  <w:style w:type="paragraph" w:styleId="ListParagraph">
    <w:name w:val="List Paragraph"/>
    <w:basedOn w:val="Normal"/>
    <w:uiPriority w:val="34"/>
    <w:qFormat/>
    <w:rsid w:val="002C4957"/>
    <w:pPr>
      <w:ind w:left="720"/>
      <w:contextualSpacing/>
    </w:pPr>
  </w:style>
  <w:style w:type="character" w:styleId="IntenseEmphasis">
    <w:name w:val="Intense Emphasis"/>
    <w:basedOn w:val="DefaultParagraphFont"/>
    <w:uiPriority w:val="21"/>
    <w:qFormat/>
    <w:rsid w:val="002C4957"/>
    <w:rPr>
      <w:i/>
      <w:iCs/>
      <w:color w:val="0F4761" w:themeColor="accent1" w:themeShade="BF"/>
    </w:rPr>
  </w:style>
  <w:style w:type="paragraph" w:styleId="IntenseQuote">
    <w:name w:val="Intense Quote"/>
    <w:basedOn w:val="Normal"/>
    <w:next w:val="Normal"/>
    <w:link w:val="IntenseQuoteChar"/>
    <w:uiPriority w:val="30"/>
    <w:qFormat/>
    <w:rsid w:val="002C49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4957"/>
    <w:rPr>
      <w:i/>
      <w:iCs/>
      <w:color w:val="0F4761" w:themeColor="accent1" w:themeShade="BF"/>
    </w:rPr>
  </w:style>
  <w:style w:type="character" w:styleId="IntenseReference">
    <w:name w:val="Intense Reference"/>
    <w:basedOn w:val="DefaultParagraphFont"/>
    <w:uiPriority w:val="32"/>
    <w:qFormat/>
    <w:rsid w:val="002C4957"/>
    <w:rPr>
      <w:b/>
      <w:bCs/>
      <w:smallCaps/>
      <w:color w:val="0F4761" w:themeColor="accent1" w:themeShade="BF"/>
      <w:spacing w:val="5"/>
    </w:rPr>
  </w:style>
  <w:style w:type="table" w:styleId="TableGrid">
    <w:name w:val="Table Grid"/>
    <w:basedOn w:val="TableNormal"/>
    <w:uiPriority w:val="39"/>
    <w:rsid w:val="002C49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C4957"/>
    <w:rPr>
      <w:color w:val="467886" w:themeColor="hyperlink"/>
      <w:u w:val="single"/>
    </w:rPr>
  </w:style>
  <w:style w:type="paragraph" w:styleId="Footer">
    <w:name w:val="footer"/>
    <w:basedOn w:val="Normal"/>
    <w:link w:val="FooterChar"/>
    <w:uiPriority w:val="99"/>
    <w:unhideWhenUsed/>
    <w:rsid w:val="002C49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957"/>
  </w:style>
  <w:style w:type="paragraph" w:styleId="Header">
    <w:name w:val="header"/>
    <w:basedOn w:val="Normal"/>
    <w:link w:val="HeaderChar"/>
    <w:uiPriority w:val="99"/>
    <w:unhideWhenUsed/>
    <w:rsid w:val="000E1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2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69965/danadyaksa.v3i2.248"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243</Words>
  <Characters>1389</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Adina Florentina Tosu (2606064)</cp:lastModifiedBy>
  <cp:revision>2</cp:revision>
  <dcterms:created xsi:type="dcterms:W3CDTF">2026-10-14T09:45:00Z</dcterms:created>
  <dcterms:modified xsi:type="dcterms:W3CDTF">2026-10-14T09:45:00Z</dcterms:modified>
</cp:coreProperties>
</file>