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1888390E" w:rsidR="002D6044" w:rsidRDefault="00D371F8" w:rsidP="001A18F6">
            <w:pP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4E7CF9">
              <w:rPr>
                <w:rFonts w:ascii="Arial" w:hAnsi="Arial" w:cs="Arial"/>
                <w:b/>
                <w:caps/>
                <w:sz w:val="40"/>
              </w:rPr>
              <w:t>group 2</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944EF12" w14:textId="4955B460" w:rsidR="00D371F8" w:rsidRPr="00D371F8" w:rsidRDefault="007270A5" w:rsidP="009A195B">
            <w:pPr>
              <w:spacing w:after="120"/>
              <w:jc w:val="both"/>
              <w:rPr>
                <w:rFonts w:ascii="Arial" w:hAnsi="Arial" w:cs="Arial"/>
                <w:sz w:val="22"/>
                <w:szCs w:val="22"/>
              </w:rPr>
            </w:pPr>
            <w:r>
              <w:rPr>
                <w:rFonts w:ascii="Arial" w:hAnsi="Arial" w:cs="Arial"/>
                <w:sz w:val="22"/>
                <w:szCs w:val="22"/>
              </w:rPr>
              <w:t xml:space="preserve">There is a mix of application of literature throughout the presentation.  Where it </w:t>
            </w:r>
            <w:proofErr w:type="gramStart"/>
            <w:r>
              <w:rPr>
                <w:rFonts w:ascii="Arial" w:hAnsi="Arial" w:cs="Arial"/>
                <w:sz w:val="22"/>
                <w:szCs w:val="22"/>
              </w:rPr>
              <w:t>is provided</w:t>
            </w:r>
            <w:proofErr w:type="gramEnd"/>
            <w:r>
              <w:rPr>
                <w:rFonts w:ascii="Arial" w:hAnsi="Arial" w:cs="Arial"/>
                <w:sz w:val="22"/>
                <w:szCs w:val="22"/>
              </w:rPr>
              <w:t xml:space="preserve">, it is generally to Harvard convention (please ensure dates are also provided).  There are slides where there are no citations present at all – please ensure this </w:t>
            </w:r>
            <w:proofErr w:type="gramStart"/>
            <w:r>
              <w:rPr>
                <w:rFonts w:ascii="Arial" w:hAnsi="Arial" w:cs="Arial"/>
                <w:sz w:val="22"/>
                <w:szCs w:val="22"/>
              </w:rPr>
              <w:t>is used</w:t>
            </w:r>
            <w:proofErr w:type="gramEnd"/>
            <w:r>
              <w:rPr>
                <w:rFonts w:ascii="Arial" w:hAnsi="Arial" w:cs="Arial"/>
                <w:sz w:val="22"/>
                <w:szCs w:val="22"/>
              </w:rPr>
              <w:t xml:space="preserve"> uniformly.  References </w:t>
            </w:r>
            <w:proofErr w:type="gramStart"/>
            <w:r>
              <w:rPr>
                <w:rFonts w:ascii="Arial" w:hAnsi="Arial" w:cs="Arial"/>
                <w:sz w:val="22"/>
                <w:szCs w:val="22"/>
              </w:rPr>
              <w:t>are nicely applied</w:t>
            </w:r>
            <w:proofErr w:type="gramEnd"/>
            <w:r>
              <w:rPr>
                <w:rFonts w:ascii="Arial" w:hAnsi="Arial" w:cs="Arial"/>
                <w:sz w:val="22"/>
                <w:szCs w:val="22"/>
              </w:rPr>
              <w:t xml:space="preserve"> at the end of the work.</w:t>
            </w:r>
          </w:p>
        </w:tc>
        <w:tc>
          <w:tcPr>
            <w:tcW w:w="416" w:type="pct"/>
            <w:tcBorders>
              <w:top w:val="single" w:sz="4" w:space="0" w:color="auto"/>
              <w:left w:val="single" w:sz="4" w:space="0" w:color="auto"/>
              <w:right w:val="single" w:sz="4" w:space="0" w:color="auto"/>
            </w:tcBorders>
          </w:tcPr>
          <w:p w14:paraId="24945F9B" w14:textId="09EEB536"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B249486" w14:textId="690179FD" w:rsidR="00D371F8" w:rsidRPr="00A406E5" w:rsidRDefault="007270A5" w:rsidP="001A18F6">
            <w:pPr>
              <w:jc w:val="center"/>
              <w:rPr>
                <w:rFonts w:ascii="Arial" w:hAnsi="Arial" w:cs="Arial"/>
                <w:sz w:val="32"/>
              </w:rPr>
            </w:pPr>
            <w:r>
              <w:rPr>
                <w:rFonts w:ascii="Arial" w:hAnsi="Arial" w:cs="Arial"/>
                <w:sz w:val="32"/>
              </w:rPr>
              <w:t>12</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1A2253C0" w14:textId="7E60999F" w:rsidR="00D371F8" w:rsidRPr="00D371F8" w:rsidRDefault="007270A5" w:rsidP="009A195B">
            <w:pPr>
              <w:spacing w:after="120"/>
              <w:jc w:val="both"/>
              <w:rPr>
                <w:rFonts w:ascii="Arial" w:hAnsi="Arial" w:cs="Arial"/>
                <w:sz w:val="22"/>
                <w:szCs w:val="22"/>
              </w:rPr>
            </w:pPr>
            <w:r>
              <w:rPr>
                <w:rFonts w:ascii="Arial" w:hAnsi="Arial" w:cs="Arial"/>
                <w:sz w:val="22"/>
                <w:szCs w:val="22"/>
              </w:rPr>
              <w:t xml:space="preserve">The work provided a very good outline of the issue and the species, very clear in relation to the legal controls that apply and very good in the provision of case law to outline the impact of not controlling the species.  The remedial methods </w:t>
            </w:r>
            <w:proofErr w:type="gramStart"/>
            <w:r>
              <w:rPr>
                <w:rFonts w:ascii="Arial" w:hAnsi="Arial" w:cs="Arial"/>
                <w:sz w:val="22"/>
                <w:szCs w:val="22"/>
              </w:rPr>
              <w:t>are outlined</w:t>
            </w:r>
            <w:proofErr w:type="gramEnd"/>
            <w:r>
              <w:rPr>
                <w:rFonts w:ascii="Arial" w:hAnsi="Arial" w:cs="Arial"/>
                <w:sz w:val="22"/>
                <w:szCs w:val="22"/>
              </w:rPr>
              <w:t xml:space="preserve"> well, although for other reasons, this was rather difficult to follow.  There could have been a clearer link to the scenario, especially </w:t>
            </w:r>
            <w:proofErr w:type="gramStart"/>
            <w:r>
              <w:rPr>
                <w:rFonts w:ascii="Arial" w:hAnsi="Arial" w:cs="Arial"/>
                <w:sz w:val="22"/>
                <w:szCs w:val="22"/>
              </w:rPr>
              <w:t>with regards to</w:t>
            </w:r>
            <w:proofErr w:type="gramEnd"/>
            <w:r>
              <w:rPr>
                <w:rFonts w:ascii="Arial" w:hAnsi="Arial" w:cs="Arial"/>
                <w:sz w:val="22"/>
                <w:szCs w:val="22"/>
              </w:rPr>
              <w:t xml:space="preserve"> responsibilities and costs (linking this to the case law).</w:t>
            </w:r>
          </w:p>
        </w:tc>
        <w:tc>
          <w:tcPr>
            <w:tcW w:w="416" w:type="pct"/>
            <w:tcBorders>
              <w:top w:val="single" w:sz="4" w:space="0" w:color="auto"/>
              <w:left w:val="single" w:sz="4" w:space="0" w:color="auto"/>
              <w:right w:val="single" w:sz="4" w:space="0" w:color="auto"/>
            </w:tcBorders>
          </w:tcPr>
          <w:p w14:paraId="31F3BD26" w14:textId="25AB33F9" w:rsidR="00D371F8" w:rsidRPr="00A406E5" w:rsidRDefault="00532ED2" w:rsidP="001A18F6">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AC30D2" w14:textId="302DB233" w:rsidR="00D371F8" w:rsidRPr="00A406E5" w:rsidRDefault="007270A5" w:rsidP="001A18F6">
            <w:pPr>
              <w:jc w:val="center"/>
              <w:rPr>
                <w:rFonts w:ascii="Arial" w:hAnsi="Arial" w:cs="Arial"/>
                <w:sz w:val="32"/>
              </w:rPr>
            </w:pPr>
            <w:r>
              <w:rPr>
                <w:rFonts w:ascii="Arial" w:hAnsi="Arial" w:cs="Arial"/>
                <w:sz w:val="32"/>
              </w:rPr>
              <w:t>14</w:t>
            </w: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095A9E1" w14:textId="6038C72E" w:rsidR="00D371F8" w:rsidRPr="00D371F8" w:rsidRDefault="007270A5" w:rsidP="00050A7F">
            <w:pPr>
              <w:spacing w:after="120"/>
              <w:jc w:val="both"/>
              <w:rPr>
                <w:rFonts w:ascii="Arial" w:hAnsi="Arial" w:cs="Arial"/>
                <w:sz w:val="22"/>
                <w:szCs w:val="22"/>
              </w:rPr>
            </w:pPr>
            <w:r>
              <w:rPr>
                <w:rFonts w:ascii="Arial" w:hAnsi="Arial" w:cs="Arial"/>
                <w:sz w:val="22"/>
                <w:szCs w:val="22"/>
              </w:rPr>
              <w:t xml:space="preserve">Facts </w:t>
            </w:r>
            <w:proofErr w:type="gramStart"/>
            <w:r>
              <w:rPr>
                <w:rFonts w:ascii="Arial" w:hAnsi="Arial" w:cs="Arial"/>
                <w:sz w:val="22"/>
                <w:szCs w:val="22"/>
              </w:rPr>
              <w:t>are provided</w:t>
            </w:r>
            <w:proofErr w:type="gramEnd"/>
            <w:r>
              <w:rPr>
                <w:rFonts w:ascii="Arial" w:hAnsi="Arial" w:cs="Arial"/>
                <w:sz w:val="22"/>
                <w:szCs w:val="22"/>
              </w:rPr>
              <w:t xml:space="preserve"> well in general.  </w:t>
            </w:r>
            <w:r w:rsidR="0073763A">
              <w:rPr>
                <w:rFonts w:ascii="Arial" w:hAnsi="Arial" w:cs="Arial"/>
                <w:sz w:val="22"/>
                <w:szCs w:val="22"/>
              </w:rPr>
              <w:t xml:space="preserve">The application of case law is especially </w:t>
            </w:r>
            <w:r w:rsidR="00FA3F94">
              <w:rPr>
                <w:rFonts w:ascii="Arial" w:hAnsi="Arial" w:cs="Arial"/>
                <w:sz w:val="22"/>
                <w:szCs w:val="22"/>
              </w:rPr>
              <w:t>commended;</w:t>
            </w:r>
            <w:r w:rsidR="0073763A">
              <w:rPr>
                <w:rFonts w:ascii="Arial" w:hAnsi="Arial" w:cs="Arial"/>
                <w:sz w:val="22"/>
                <w:szCs w:val="22"/>
              </w:rPr>
              <w:t xml:space="preserve"> as it outlines the first </w:t>
            </w:r>
            <w:proofErr w:type="gramStart"/>
            <w:r w:rsidR="0073763A">
              <w:rPr>
                <w:rFonts w:ascii="Arial" w:hAnsi="Arial" w:cs="Arial"/>
                <w:sz w:val="22"/>
                <w:szCs w:val="22"/>
              </w:rPr>
              <w:t>time</w:t>
            </w:r>
            <w:proofErr w:type="gramEnd"/>
            <w:r w:rsidR="0073763A">
              <w:rPr>
                <w:rFonts w:ascii="Arial" w:hAnsi="Arial" w:cs="Arial"/>
                <w:sz w:val="22"/>
                <w:szCs w:val="22"/>
              </w:rPr>
              <w:t xml:space="preserve"> a piece of legislation was used in relation to Knotweed.  </w:t>
            </w:r>
            <w:r w:rsidR="00B21393">
              <w:rPr>
                <w:rFonts w:ascii="Arial" w:hAnsi="Arial" w:cs="Arial"/>
                <w:sz w:val="22"/>
                <w:szCs w:val="22"/>
              </w:rPr>
              <w:t>Also well done for outlining there is a lack of natural predator species for this in the UK.  Please be clear regarding the key environmental regulator in Wales – this will be Natural Resources Wales and not the Environment Agency.</w:t>
            </w:r>
          </w:p>
        </w:tc>
        <w:tc>
          <w:tcPr>
            <w:tcW w:w="416" w:type="pct"/>
            <w:tcBorders>
              <w:top w:val="single" w:sz="4" w:space="0" w:color="auto"/>
              <w:left w:val="single" w:sz="4" w:space="0" w:color="auto"/>
              <w:right w:val="single" w:sz="4" w:space="0" w:color="auto"/>
            </w:tcBorders>
          </w:tcPr>
          <w:p w14:paraId="78A2F53A" w14:textId="30AA5477"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A69FC5" w14:textId="2F60AAFE" w:rsidR="00D371F8" w:rsidRPr="00A406E5" w:rsidRDefault="00FA3F94" w:rsidP="001A18F6">
            <w:pPr>
              <w:jc w:val="center"/>
              <w:rPr>
                <w:rFonts w:ascii="Arial" w:hAnsi="Arial" w:cs="Arial"/>
                <w:sz w:val="32"/>
              </w:rPr>
            </w:pPr>
            <w:r>
              <w:rPr>
                <w:rFonts w:ascii="Arial" w:hAnsi="Arial" w:cs="Arial"/>
                <w:sz w:val="32"/>
              </w:rPr>
              <w:t>12</w:t>
            </w:r>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56F4273B" w14:textId="6E9838A2" w:rsidR="00D371F8" w:rsidRPr="00D371F8" w:rsidRDefault="00B21393" w:rsidP="00050A7F">
            <w:pPr>
              <w:spacing w:after="120"/>
              <w:jc w:val="both"/>
              <w:rPr>
                <w:rFonts w:ascii="Arial" w:hAnsi="Arial" w:cs="Arial"/>
                <w:sz w:val="22"/>
                <w:szCs w:val="22"/>
              </w:rPr>
            </w:pPr>
            <w:r>
              <w:rPr>
                <w:rFonts w:ascii="Arial" w:hAnsi="Arial" w:cs="Arial"/>
                <w:sz w:val="22"/>
                <w:szCs w:val="22"/>
              </w:rPr>
              <w:t xml:space="preserve">Your application of case law </w:t>
            </w:r>
            <w:proofErr w:type="gramStart"/>
            <w:r>
              <w:rPr>
                <w:rFonts w:ascii="Arial" w:hAnsi="Arial" w:cs="Arial"/>
                <w:sz w:val="22"/>
                <w:szCs w:val="22"/>
              </w:rPr>
              <w:t>was very nicely done</w:t>
            </w:r>
            <w:proofErr w:type="gramEnd"/>
            <w:r>
              <w:rPr>
                <w:rFonts w:ascii="Arial" w:hAnsi="Arial" w:cs="Arial"/>
                <w:sz w:val="22"/>
                <w:szCs w:val="22"/>
              </w:rPr>
              <w:t xml:space="preserve"> (as mentioned above).  The overall conclusion </w:t>
            </w:r>
            <w:proofErr w:type="gramStart"/>
            <w:r>
              <w:rPr>
                <w:rFonts w:ascii="Arial" w:hAnsi="Arial" w:cs="Arial"/>
                <w:sz w:val="22"/>
                <w:szCs w:val="22"/>
              </w:rPr>
              <w:t>is also well outlined</w:t>
            </w:r>
            <w:proofErr w:type="gramEnd"/>
            <w:r>
              <w:rPr>
                <w:rFonts w:ascii="Arial" w:hAnsi="Arial" w:cs="Arial"/>
                <w:sz w:val="22"/>
                <w:szCs w:val="22"/>
              </w:rPr>
              <w:t>, although for improvement, there could have been an outline of costs associated with this, and any other issues that need to be considered.  Good use of visuals, especially around your subject matter.</w:t>
            </w:r>
          </w:p>
        </w:tc>
        <w:tc>
          <w:tcPr>
            <w:tcW w:w="416" w:type="pct"/>
            <w:tcBorders>
              <w:top w:val="single" w:sz="4" w:space="0" w:color="auto"/>
              <w:left w:val="single" w:sz="4" w:space="0" w:color="auto"/>
              <w:right w:val="single" w:sz="4" w:space="0" w:color="auto"/>
            </w:tcBorders>
          </w:tcPr>
          <w:p w14:paraId="6F91ED94" w14:textId="0D0C1FD7" w:rsidR="00D371F8" w:rsidRPr="00A406E5" w:rsidRDefault="006302D9" w:rsidP="001A18F6">
            <w:pPr>
              <w:jc w:val="center"/>
              <w:rPr>
                <w:rFonts w:ascii="Arial" w:hAnsi="Arial" w:cs="Arial"/>
                <w:sz w:val="32"/>
              </w:rPr>
            </w:pPr>
            <w:r>
              <w:rPr>
                <w:rFonts w:ascii="Arial" w:hAnsi="Arial" w:cs="Arial"/>
                <w:sz w:val="32"/>
              </w:rPr>
              <w:t>2</w:t>
            </w:r>
            <w:r w:rsidR="00FE5895">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C543D3A" w14:textId="55018134" w:rsidR="00D371F8" w:rsidRPr="00A406E5" w:rsidRDefault="00FA3F94" w:rsidP="001A18F6">
            <w:pPr>
              <w:jc w:val="center"/>
              <w:rPr>
                <w:rFonts w:ascii="Arial" w:hAnsi="Arial" w:cs="Arial"/>
                <w:sz w:val="32"/>
              </w:rPr>
            </w:pPr>
            <w:r>
              <w:rPr>
                <w:rFonts w:ascii="Arial" w:hAnsi="Arial" w:cs="Arial"/>
                <w:sz w:val="32"/>
              </w:rPr>
              <w:t>14</w:t>
            </w:r>
          </w:p>
        </w:tc>
      </w:tr>
      <w:tr w:rsidR="00D371F8" w:rsidRPr="00A406E5" w14:paraId="62C2A621" w14:textId="77777777" w:rsidTr="001A18F6">
        <w:trPr>
          <w:trHeight w:val="450"/>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E0B39D1" w14:textId="0686EBB6" w:rsidR="00D371F8" w:rsidRPr="00D371F8" w:rsidRDefault="00B21393" w:rsidP="00050A7F">
            <w:pPr>
              <w:spacing w:after="120"/>
              <w:jc w:val="both"/>
              <w:rPr>
                <w:rFonts w:ascii="Arial" w:hAnsi="Arial" w:cs="Arial"/>
                <w:sz w:val="22"/>
                <w:szCs w:val="22"/>
              </w:rPr>
            </w:pPr>
            <w:r>
              <w:rPr>
                <w:rFonts w:ascii="Arial" w:hAnsi="Arial" w:cs="Arial"/>
                <w:sz w:val="22"/>
                <w:szCs w:val="22"/>
              </w:rPr>
              <w:t xml:space="preserve">A good presentation.  In general, the slides </w:t>
            </w:r>
            <w:proofErr w:type="gramStart"/>
            <w:r>
              <w:rPr>
                <w:rFonts w:ascii="Arial" w:hAnsi="Arial" w:cs="Arial"/>
                <w:sz w:val="22"/>
                <w:szCs w:val="22"/>
              </w:rPr>
              <w:t>are nicely presented</w:t>
            </w:r>
            <w:proofErr w:type="gramEnd"/>
            <w:r>
              <w:rPr>
                <w:rFonts w:ascii="Arial" w:hAnsi="Arial" w:cs="Arial"/>
                <w:sz w:val="22"/>
                <w:szCs w:val="22"/>
              </w:rPr>
              <w:t>, although within the last part, there were some slides that were illegible due to the font size used.  When presenting, less is more – so bullet point or use visuals to get your point across and then talk around this.</w:t>
            </w:r>
          </w:p>
        </w:tc>
        <w:tc>
          <w:tcPr>
            <w:tcW w:w="416" w:type="pct"/>
            <w:tcBorders>
              <w:top w:val="single" w:sz="4" w:space="0" w:color="auto"/>
              <w:left w:val="single" w:sz="4" w:space="0" w:color="auto"/>
              <w:right w:val="single" w:sz="4" w:space="0" w:color="auto"/>
            </w:tcBorders>
          </w:tcPr>
          <w:p w14:paraId="0FB605EF" w14:textId="435A266B" w:rsidR="00D371F8" w:rsidRPr="00A406E5" w:rsidRDefault="00532ED2"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50E50CE" w14:textId="27D96CE7" w:rsidR="00D371F8" w:rsidRPr="00A406E5" w:rsidRDefault="00B21393" w:rsidP="001A18F6">
            <w:pPr>
              <w:jc w:val="center"/>
              <w:rPr>
                <w:rFonts w:ascii="Arial" w:hAnsi="Arial" w:cs="Arial"/>
                <w:sz w:val="32"/>
              </w:rPr>
            </w:pPr>
            <w:r>
              <w:rPr>
                <w:rFonts w:ascii="Arial" w:hAnsi="Arial" w:cs="Arial"/>
                <w:sz w:val="32"/>
              </w:rPr>
              <w:t>6</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371F8" w:rsidRPr="00A406E5" w14:paraId="1B5845A3" w14:textId="77777777" w:rsidTr="006C4D38">
        <w:trPr>
          <w:cantSplit/>
        </w:trPr>
        <w:tc>
          <w:tcPr>
            <w:tcW w:w="6062" w:type="dxa"/>
            <w:vMerge w:val="restart"/>
            <w:tcBorders>
              <w:bottom w:val="nil"/>
            </w:tcBorders>
            <w:shd w:val="pct15" w:color="auto" w:fill="auto"/>
            <w:vAlign w:val="center"/>
          </w:tcPr>
          <w:p w14:paraId="5525EE1C" w14:textId="77777777"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8D49E2" w14:textId="33F35CA4" w:rsidR="00D371F8" w:rsidRPr="00050A7F" w:rsidRDefault="00FA3F94" w:rsidP="001A18F6">
            <w:pPr>
              <w:jc w:val="right"/>
              <w:rPr>
                <w:rFonts w:ascii="Arial" w:hAnsi="Arial" w:cs="Arial"/>
                <w:b/>
                <w:bCs/>
                <w:sz w:val="40"/>
                <w:szCs w:val="40"/>
              </w:rPr>
            </w:pPr>
            <w:r>
              <w:rPr>
                <w:rFonts w:ascii="Arial" w:hAnsi="Arial" w:cs="Arial"/>
                <w:b/>
                <w:bCs/>
                <w:sz w:val="40"/>
                <w:szCs w:val="40"/>
              </w:rPr>
              <w:t>58</w:t>
            </w:r>
            <w:bookmarkStart w:id="0" w:name="_GoBack"/>
            <w:bookmarkEnd w:id="0"/>
            <w:r w:rsidR="00D371F8" w:rsidRPr="00050A7F">
              <w:rPr>
                <w:rFonts w:ascii="Arial" w:hAnsi="Arial" w:cs="Arial"/>
                <w:b/>
                <w:bCs/>
                <w:sz w:val="40"/>
                <w:szCs w:val="40"/>
              </w:rPr>
              <w:t>%</w:t>
            </w:r>
          </w:p>
        </w:tc>
      </w:tr>
      <w:tr w:rsidR="00D371F8" w:rsidRPr="00A406E5" w14:paraId="65F1AD43" w14:textId="77777777" w:rsidTr="006C4D38">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BA0BD4" w14:textId="77777777" w:rsidR="00D371F8" w:rsidRPr="00A406E5" w:rsidRDefault="00D371F8" w:rsidP="001A18F6">
            <w:pPr>
              <w:jc w:val="center"/>
              <w:rPr>
                <w:rFonts w:ascii="Arial" w:hAnsi="Arial" w:cs="Arial"/>
                <w:sz w:val="12"/>
                <w:szCs w:val="12"/>
              </w:rPr>
            </w:pPr>
          </w:p>
        </w:tc>
        <w:tc>
          <w:tcPr>
            <w:tcW w:w="1060"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6C4D38">
        <w:trPr>
          <w:cantSplit/>
        </w:trPr>
        <w:tc>
          <w:tcPr>
            <w:tcW w:w="6062" w:type="dxa"/>
            <w:vMerge/>
            <w:tcBorders>
              <w:bottom w:val="nil"/>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CD59089" w14:textId="77777777" w:rsidR="00D371F8" w:rsidRPr="00A406E5" w:rsidRDefault="00D371F8" w:rsidP="001A18F6">
            <w:pPr>
              <w:jc w:val="center"/>
              <w:rPr>
                <w:rFonts w:ascii="Arial" w:hAnsi="Arial" w:cs="Arial"/>
                <w:sz w:val="12"/>
                <w:szCs w:val="12"/>
              </w:rPr>
            </w:pPr>
          </w:p>
        </w:tc>
        <w:tc>
          <w:tcPr>
            <w:tcW w:w="1060" w:type="dxa"/>
            <w:vMerge/>
            <w:vAlign w:val="bottom"/>
          </w:tcPr>
          <w:p w14:paraId="2816D580" w14:textId="77777777" w:rsidR="00D371F8" w:rsidRPr="00A406E5" w:rsidRDefault="00D371F8" w:rsidP="001A18F6">
            <w:pPr>
              <w:ind w:firstLineChars="141" w:firstLine="282"/>
              <w:rPr>
                <w:rFonts w:ascii="Arial" w:hAnsi="Arial" w:cs="Arial"/>
              </w:rPr>
            </w:pPr>
          </w:p>
        </w:tc>
      </w:tr>
    </w:tbl>
    <w:p w14:paraId="75F00DB9" w14:textId="77777777" w:rsidR="00D371F8" w:rsidRDefault="00D371F8" w:rsidP="00D371F8">
      <w:pPr>
        <w:rPr>
          <w:rFonts w:ascii="Arial" w:hAnsi="Arial" w:cs="Arial"/>
        </w:rPr>
      </w:pPr>
    </w:p>
    <w:p w14:paraId="7A0D000A" w14:textId="77777777" w:rsidR="00C92BCB" w:rsidRDefault="00C92BCB"/>
    <w:sectPr w:rsidR="00C92BCB" w:rsidSect="00D371F8">
      <w:footerReference w:type="default" r:id="rId6"/>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A52B49" w14:textId="77777777" w:rsidR="00470A4C" w:rsidRDefault="00470A4C">
      <w:r>
        <w:separator/>
      </w:r>
    </w:p>
  </w:endnote>
  <w:endnote w:type="continuationSeparator" w:id="0">
    <w:p w14:paraId="673A81D8" w14:textId="77777777" w:rsidR="00470A4C" w:rsidRDefault="00470A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B788E" w14:textId="5E635BBA"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A3F9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A3F94">
      <w:rPr>
        <w:b/>
        <w:noProof/>
      </w:rPr>
      <w:t>1</w:t>
    </w:r>
    <w:r>
      <w:rPr>
        <w:b/>
        <w:sz w:val="24"/>
        <w:szCs w:val="24"/>
      </w:rPr>
      <w:fldChar w:fldCharType="end"/>
    </w:r>
  </w:p>
  <w:p w14:paraId="0B5CAD4A" w14:textId="77777777" w:rsidR="00152E9D" w:rsidRDefault="00470A4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F30FC7" w14:textId="77777777" w:rsidR="00470A4C" w:rsidRDefault="00470A4C">
      <w:r>
        <w:separator/>
      </w:r>
    </w:p>
  </w:footnote>
  <w:footnote w:type="continuationSeparator" w:id="0">
    <w:p w14:paraId="6FEB27BC" w14:textId="77777777" w:rsidR="00470A4C" w:rsidRDefault="00470A4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1F8"/>
    <w:rsid w:val="00012019"/>
    <w:rsid w:val="00050A7F"/>
    <w:rsid w:val="00067A77"/>
    <w:rsid w:val="000E0FA2"/>
    <w:rsid w:val="002122AB"/>
    <w:rsid w:val="002B5486"/>
    <w:rsid w:val="002D6044"/>
    <w:rsid w:val="003C3F6C"/>
    <w:rsid w:val="00434D8B"/>
    <w:rsid w:val="00470A4C"/>
    <w:rsid w:val="00493C68"/>
    <w:rsid w:val="004E7CF9"/>
    <w:rsid w:val="005125B5"/>
    <w:rsid w:val="00532ED2"/>
    <w:rsid w:val="005A7825"/>
    <w:rsid w:val="005F55D6"/>
    <w:rsid w:val="006302D9"/>
    <w:rsid w:val="00650DB8"/>
    <w:rsid w:val="006C4D38"/>
    <w:rsid w:val="007270A5"/>
    <w:rsid w:val="0073307E"/>
    <w:rsid w:val="0073763A"/>
    <w:rsid w:val="00770AE8"/>
    <w:rsid w:val="007C46DE"/>
    <w:rsid w:val="00812911"/>
    <w:rsid w:val="0088105D"/>
    <w:rsid w:val="008C76B3"/>
    <w:rsid w:val="0092248F"/>
    <w:rsid w:val="009610B8"/>
    <w:rsid w:val="0098697B"/>
    <w:rsid w:val="009A195B"/>
    <w:rsid w:val="009F6438"/>
    <w:rsid w:val="00A9308B"/>
    <w:rsid w:val="00B15BF2"/>
    <w:rsid w:val="00B21393"/>
    <w:rsid w:val="00B857F2"/>
    <w:rsid w:val="00BA7C2A"/>
    <w:rsid w:val="00C92BCB"/>
    <w:rsid w:val="00C96DBD"/>
    <w:rsid w:val="00CB3EAA"/>
    <w:rsid w:val="00CF7FAC"/>
    <w:rsid w:val="00D24940"/>
    <w:rsid w:val="00D371F8"/>
    <w:rsid w:val="00D62E87"/>
    <w:rsid w:val="00E67D67"/>
    <w:rsid w:val="00E82F8B"/>
    <w:rsid w:val="00EA1BD1"/>
    <w:rsid w:val="00EF09E9"/>
    <w:rsid w:val="00F0772D"/>
    <w:rsid w:val="00F1157F"/>
    <w:rsid w:val="00F84BB6"/>
    <w:rsid w:val="00FA3F94"/>
    <w:rsid w:val="00FE5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372</Words>
  <Characters>2127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Lara Hopkinson</cp:lastModifiedBy>
  <cp:revision>2</cp:revision>
  <dcterms:created xsi:type="dcterms:W3CDTF">2020-05-20T10:20:00Z</dcterms:created>
  <dcterms:modified xsi:type="dcterms:W3CDTF">2020-05-20T10:20:00Z</dcterms:modified>
</cp:coreProperties>
</file>