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AD6A82" w:rsidRPr="00876921" w14:paraId="6A0DF802" w14:textId="77777777" w:rsidTr="006E05A9">
        <w:tc>
          <w:tcPr>
            <w:tcW w:w="9922" w:type="dxa"/>
            <w:shd w:val="clear" w:color="auto" w:fill="C0C0C0"/>
          </w:tcPr>
          <w:p w14:paraId="69CC9F73" w14:textId="77777777" w:rsidR="00AD6A82" w:rsidRPr="00876921" w:rsidRDefault="00AD6A82" w:rsidP="006E05A9">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34F060E2" w14:textId="77777777" w:rsidR="00AD6A82" w:rsidRPr="00876921" w:rsidRDefault="00AD6A82" w:rsidP="00AD6A82">
      <w:pPr>
        <w:spacing w:after="0" w:line="240" w:lineRule="auto"/>
        <w:jc w:val="center"/>
        <w:rPr>
          <w:rFonts w:ascii="Arial" w:eastAsia="Times New Roman" w:hAnsi="Arial" w:cs="Arial"/>
          <w:b/>
          <w:i/>
          <w:sz w:val="32"/>
          <w:szCs w:val="20"/>
          <w:lang w:eastAsia="en-GB"/>
        </w:rPr>
      </w:pPr>
    </w:p>
    <w:tbl>
      <w:tblPr>
        <w:tblW w:w="9951" w:type="dxa"/>
        <w:tblInd w:w="-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8"/>
        <w:gridCol w:w="3303"/>
        <w:gridCol w:w="2275"/>
        <w:gridCol w:w="2275"/>
      </w:tblGrid>
      <w:tr w:rsidR="00AD6A82" w:rsidRPr="00876921" w14:paraId="2C3A1065" w14:textId="77777777" w:rsidTr="00AD6A82">
        <w:tc>
          <w:tcPr>
            <w:tcW w:w="2098" w:type="dxa"/>
            <w:shd w:val="clear" w:color="auto" w:fill="auto"/>
          </w:tcPr>
          <w:p w14:paraId="04C1971F" w14:textId="77777777" w:rsidR="00AD6A82" w:rsidRPr="00876921" w:rsidRDefault="00AD6A82" w:rsidP="006E05A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303" w:type="dxa"/>
          </w:tcPr>
          <w:p w14:paraId="11CF2BA6" w14:textId="0A651440" w:rsidR="00AD6A82" w:rsidRPr="00876921" w:rsidRDefault="00AD6A82" w:rsidP="006E05A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Evan Rogers </w:t>
            </w:r>
          </w:p>
        </w:tc>
        <w:tc>
          <w:tcPr>
            <w:tcW w:w="2275" w:type="dxa"/>
            <w:shd w:val="clear" w:color="auto" w:fill="D9D9D9" w:themeFill="background1" w:themeFillShade="D9"/>
          </w:tcPr>
          <w:p w14:paraId="53CA394C" w14:textId="77777777" w:rsidR="00AD6A82" w:rsidRPr="00876921" w:rsidRDefault="00AD6A82" w:rsidP="006E05A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5" w:type="dxa"/>
          </w:tcPr>
          <w:p w14:paraId="10050914" w14:textId="47CB1FF1" w:rsidR="00AD6A82" w:rsidRPr="00AD6A82" w:rsidRDefault="00AD6A82" w:rsidP="00AD6A82">
            <w:pPr>
              <w:ind w:right="237"/>
              <w:rPr>
                <w:b/>
                <w:sz w:val="32"/>
              </w:rPr>
            </w:pPr>
            <w:r w:rsidRPr="00AD6A82">
              <w:rPr>
                <w:b/>
                <w:sz w:val="24"/>
                <w:szCs w:val="24"/>
              </w:rPr>
              <w:t>2320243</w:t>
            </w:r>
          </w:p>
        </w:tc>
      </w:tr>
      <w:tr w:rsidR="00AD6A82" w:rsidRPr="00876921" w14:paraId="53889505" w14:textId="77777777" w:rsidTr="00AD6A82">
        <w:tc>
          <w:tcPr>
            <w:tcW w:w="2098" w:type="dxa"/>
            <w:shd w:val="clear" w:color="auto" w:fill="auto"/>
          </w:tcPr>
          <w:p w14:paraId="4A93BB26" w14:textId="77777777" w:rsidR="00AD6A82" w:rsidRPr="00876921" w:rsidRDefault="00AD6A82" w:rsidP="006E05A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53" w:type="dxa"/>
            <w:gridSpan w:val="3"/>
          </w:tcPr>
          <w:p w14:paraId="207F6D15" w14:textId="77777777" w:rsidR="00AD6A82" w:rsidRPr="00876921" w:rsidRDefault="00AD6A82" w:rsidP="006E05A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BSc Professional Policing Practice</w:t>
            </w:r>
          </w:p>
        </w:tc>
      </w:tr>
      <w:tr w:rsidR="00AD6A82" w:rsidRPr="00876921" w14:paraId="62278C9D" w14:textId="77777777" w:rsidTr="00AD6A82">
        <w:tc>
          <w:tcPr>
            <w:tcW w:w="2098" w:type="dxa"/>
            <w:shd w:val="clear" w:color="auto" w:fill="auto"/>
          </w:tcPr>
          <w:p w14:paraId="39C9CB37" w14:textId="77777777" w:rsidR="00AD6A82" w:rsidRPr="00876921" w:rsidRDefault="00AD6A82" w:rsidP="006E05A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53" w:type="dxa"/>
            <w:gridSpan w:val="3"/>
            <w:shd w:val="clear" w:color="auto" w:fill="auto"/>
          </w:tcPr>
          <w:p w14:paraId="0D85D420" w14:textId="77777777" w:rsidR="00AD6A82" w:rsidRPr="00876921" w:rsidRDefault="00AD6A82" w:rsidP="006E05A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AD6A82" w:rsidRPr="00876921" w14:paraId="609E9D31" w14:textId="77777777" w:rsidTr="00AD6A82">
        <w:tc>
          <w:tcPr>
            <w:tcW w:w="2098" w:type="dxa"/>
            <w:shd w:val="clear" w:color="auto" w:fill="auto"/>
          </w:tcPr>
          <w:p w14:paraId="224A5DB2" w14:textId="77777777" w:rsidR="00AD6A82" w:rsidRPr="00876921" w:rsidRDefault="00AD6A82" w:rsidP="006E05A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303" w:type="dxa"/>
          </w:tcPr>
          <w:p w14:paraId="19F93668" w14:textId="77777777" w:rsidR="00AD6A82" w:rsidRPr="00876921" w:rsidRDefault="00AD6A82" w:rsidP="006E05A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5" w:type="dxa"/>
            <w:shd w:val="clear" w:color="auto" w:fill="D9D9D9" w:themeFill="background1" w:themeFillShade="D9"/>
          </w:tcPr>
          <w:p w14:paraId="08A8E4DD" w14:textId="77777777" w:rsidR="00AD6A82" w:rsidRPr="00876921" w:rsidRDefault="00AD6A82" w:rsidP="006E05A9">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75" w:type="dxa"/>
          </w:tcPr>
          <w:p w14:paraId="5260A4C9" w14:textId="77777777" w:rsidR="00AD6A82" w:rsidRPr="00876921" w:rsidRDefault="00AD6A82" w:rsidP="006E05A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AD6A82" w:rsidRPr="00876921" w14:paraId="0032E649" w14:textId="77777777" w:rsidTr="00AD6A82">
        <w:tc>
          <w:tcPr>
            <w:tcW w:w="2098" w:type="dxa"/>
            <w:shd w:val="clear" w:color="auto" w:fill="auto"/>
          </w:tcPr>
          <w:p w14:paraId="40014967" w14:textId="77777777" w:rsidR="00AD6A82" w:rsidRPr="00876921" w:rsidRDefault="00AD6A82" w:rsidP="006E05A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Tutor</w:t>
            </w:r>
          </w:p>
        </w:tc>
        <w:tc>
          <w:tcPr>
            <w:tcW w:w="3303" w:type="dxa"/>
          </w:tcPr>
          <w:p w14:paraId="0C69BDC7" w14:textId="77777777" w:rsidR="00AD6A82" w:rsidRPr="00876921" w:rsidRDefault="00AD6A82" w:rsidP="006E05A9">
            <w:pPr>
              <w:spacing w:before="120" w:after="120" w:line="240" w:lineRule="auto"/>
              <w:jc w:val="both"/>
              <w:rPr>
                <w:rFonts w:ascii="Arial" w:eastAsia="Times New Roman" w:hAnsi="Arial" w:cs="Arial"/>
                <w:b/>
                <w:lang w:eastAsia="en-GB"/>
              </w:rPr>
            </w:pPr>
          </w:p>
        </w:tc>
        <w:tc>
          <w:tcPr>
            <w:tcW w:w="2275" w:type="dxa"/>
            <w:shd w:val="clear" w:color="auto" w:fill="D9D9D9" w:themeFill="background1" w:themeFillShade="D9"/>
          </w:tcPr>
          <w:p w14:paraId="4FA22819" w14:textId="77777777" w:rsidR="00AD6A82" w:rsidRPr="00876921" w:rsidRDefault="00AD6A82" w:rsidP="006E05A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75" w:type="dxa"/>
          </w:tcPr>
          <w:p w14:paraId="1AE938C0" w14:textId="77777777" w:rsidR="00AD6A82" w:rsidRPr="00876921" w:rsidRDefault="00AD6A82" w:rsidP="006E05A9">
            <w:pPr>
              <w:spacing w:before="120" w:after="120" w:line="240" w:lineRule="auto"/>
              <w:jc w:val="both"/>
              <w:rPr>
                <w:rFonts w:ascii="Arial" w:eastAsia="Times New Roman" w:hAnsi="Arial" w:cs="Arial"/>
                <w:b/>
                <w:lang w:eastAsia="en-GB"/>
              </w:rPr>
            </w:pPr>
          </w:p>
        </w:tc>
      </w:tr>
      <w:tr w:rsidR="00AD6A82" w:rsidRPr="00876921" w14:paraId="7A891B6A" w14:textId="77777777" w:rsidTr="00AD6A82">
        <w:tc>
          <w:tcPr>
            <w:tcW w:w="2098" w:type="dxa"/>
            <w:shd w:val="clear" w:color="auto" w:fill="auto"/>
          </w:tcPr>
          <w:p w14:paraId="3BB92B67" w14:textId="77777777" w:rsidR="00AD6A82" w:rsidRPr="00876921" w:rsidRDefault="00AD6A82" w:rsidP="006E05A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303" w:type="dxa"/>
          </w:tcPr>
          <w:p w14:paraId="49C2E0B1" w14:textId="77777777" w:rsidR="00AD6A82" w:rsidRPr="00876921" w:rsidRDefault="00AD6A82" w:rsidP="006E05A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75" w:type="dxa"/>
            <w:shd w:val="clear" w:color="auto" w:fill="auto"/>
          </w:tcPr>
          <w:p w14:paraId="5432B918" w14:textId="77777777" w:rsidR="00AD6A82" w:rsidRPr="00876921" w:rsidRDefault="00AD6A82" w:rsidP="006E05A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75" w:type="dxa"/>
          </w:tcPr>
          <w:p w14:paraId="38F3C2E8" w14:textId="77777777" w:rsidR="00AD6A82" w:rsidRPr="00876921" w:rsidRDefault="00AD6A82" w:rsidP="006E05A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AD6A82" w:rsidRPr="00876921" w14:paraId="268297E3" w14:textId="77777777" w:rsidTr="00AD6A82">
        <w:tc>
          <w:tcPr>
            <w:tcW w:w="2098" w:type="dxa"/>
            <w:shd w:val="clear" w:color="auto" w:fill="auto"/>
          </w:tcPr>
          <w:p w14:paraId="78EDA93D" w14:textId="77777777" w:rsidR="00AD6A82" w:rsidRPr="00876921" w:rsidRDefault="00AD6A82" w:rsidP="006E05A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303" w:type="dxa"/>
            <w:shd w:val="clear" w:color="auto" w:fill="auto"/>
          </w:tcPr>
          <w:p w14:paraId="5082938D" w14:textId="77777777" w:rsidR="00AD6A82" w:rsidRPr="0056047D" w:rsidRDefault="00AD6A82" w:rsidP="006E05A9">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26</w:t>
            </w:r>
            <w:r w:rsidRPr="00223A86">
              <w:rPr>
                <w:rFonts w:ascii="Arial" w:eastAsia="Times New Roman" w:hAnsi="Arial" w:cs="Arial"/>
                <w:b/>
                <w:bCs/>
                <w:vertAlign w:val="superscript"/>
                <w:lang w:eastAsia="en-GB"/>
              </w:rPr>
              <w:t>th</w:t>
            </w:r>
            <w:r>
              <w:rPr>
                <w:rFonts w:ascii="Arial" w:eastAsia="Times New Roman" w:hAnsi="Arial" w:cs="Arial"/>
                <w:b/>
                <w:bCs/>
                <w:lang w:eastAsia="en-GB"/>
              </w:rPr>
              <w:t xml:space="preserve"> May 2025</w:t>
            </w:r>
          </w:p>
        </w:tc>
        <w:tc>
          <w:tcPr>
            <w:tcW w:w="2275" w:type="dxa"/>
            <w:shd w:val="clear" w:color="auto" w:fill="auto"/>
          </w:tcPr>
          <w:p w14:paraId="3C6374F2" w14:textId="77777777" w:rsidR="00AD6A82" w:rsidRPr="00876921" w:rsidRDefault="00AD6A82" w:rsidP="006E05A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75" w:type="dxa"/>
          </w:tcPr>
          <w:p w14:paraId="4E8A30E5" w14:textId="77777777" w:rsidR="00AD6A82" w:rsidRPr="00876921" w:rsidRDefault="00AD6A82" w:rsidP="006E05A9">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16</w:t>
            </w:r>
            <w:r>
              <w:rPr>
                <w:rFonts w:ascii="Arial" w:eastAsia="Times New Roman" w:hAnsi="Arial" w:cs="Arial"/>
                <w:b/>
                <w:bCs/>
                <w:vertAlign w:val="superscript"/>
                <w:lang w:eastAsia="en-GB"/>
              </w:rPr>
              <w:t xml:space="preserve">th </w:t>
            </w:r>
            <w:r>
              <w:rPr>
                <w:rFonts w:ascii="Arial" w:eastAsia="Times New Roman" w:hAnsi="Arial" w:cs="Arial"/>
                <w:b/>
                <w:bCs/>
                <w:lang w:eastAsia="en-GB"/>
              </w:rPr>
              <w:t>June 2025</w:t>
            </w:r>
          </w:p>
        </w:tc>
      </w:tr>
    </w:tbl>
    <w:p w14:paraId="3B8C5F79" w14:textId="77777777" w:rsidR="007F0C72" w:rsidRDefault="007F0C72"/>
    <w:p w14:paraId="37666F0F" w14:textId="77777777" w:rsidR="00AD6A82" w:rsidRDefault="00AD6A82"/>
    <w:p w14:paraId="1D2E8A1E" w14:textId="77777777" w:rsidR="00AD6A82" w:rsidRDefault="00AD6A82"/>
    <w:p w14:paraId="3CB39033" w14:textId="77777777" w:rsidR="00AD6A82" w:rsidRDefault="00AD6A82"/>
    <w:p w14:paraId="2384A0BE" w14:textId="77777777" w:rsidR="00AD6A82" w:rsidRDefault="00AD6A82"/>
    <w:p w14:paraId="42D31CB0" w14:textId="77777777" w:rsidR="00AD6A82" w:rsidRDefault="00AD6A82"/>
    <w:p w14:paraId="04B4794B" w14:textId="77777777" w:rsidR="00AD6A82" w:rsidRDefault="00AD6A82"/>
    <w:p w14:paraId="3682BBE1" w14:textId="77777777" w:rsidR="00AD6A82" w:rsidRDefault="00AD6A82"/>
    <w:p w14:paraId="3A364037" w14:textId="77777777" w:rsidR="00AD6A82" w:rsidRDefault="00AD6A82"/>
    <w:p w14:paraId="12FB7D47" w14:textId="77777777" w:rsidR="00AD6A82" w:rsidRDefault="00AD6A82"/>
    <w:p w14:paraId="40481C95" w14:textId="77777777" w:rsidR="00AD6A82" w:rsidRDefault="00AD6A82"/>
    <w:p w14:paraId="48505802" w14:textId="77777777" w:rsidR="00AD6A82" w:rsidRDefault="00AD6A82"/>
    <w:p w14:paraId="22A03217" w14:textId="77777777" w:rsidR="00AD6A82" w:rsidRDefault="00AD6A82"/>
    <w:p w14:paraId="1CABBCD7" w14:textId="77777777" w:rsidR="00AD6A82" w:rsidRDefault="00AD6A82"/>
    <w:p w14:paraId="389402CC" w14:textId="77777777" w:rsidR="00AD6A82" w:rsidRDefault="00AD6A82"/>
    <w:p w14:paraId="1BEA688E" w14:textId="77777777" w:rsidR="00AD6A82" w:rsidRDefault="00AD6A82"/>
    <w:p w14:paraId="156B783E" w14:textId="77777777" w:rsidR="00AD6A82" w:rsidRDefault="00AD6A82"/>
    <w:p w14:paraId="20DCAB4E" w14:textId="77777777" w:rsidR="00AD6A82" w:rsidRDefault="00AD6A82"/>
    <w:p w14:paraId="0D5F1684" w14:textId="77777777" w:rsidR="00AD6A82" w:rsidRPr="006A4C01" w:rsidRDefault="00AD6A82" w:rsidP="00AD6A82">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6A4C01">
        <w:rPr>
          <w:rFonts w:ascii="Arial" w:eastAsia="Times New Roman" w:hAnsi="Arial" w:cs="Arial"/>
          <w:b/>
          <w:bCs/>
          <w:lang w:eastAsia="en-GB"/>
        </w:rPr>
        <w:lastRenderedPageBreak/>
        <w:t>Countering Terrorism</w:t>
      </w:r>
    </w:p>
    <w:p w14:paraId="13EF6B6C" w14:textId="77777777" w:rsidR="00AD6A82" w:rsidRPr="006A4C01" w:rsidRDefault="00AD6A82" w:rsidP="00AD6A82">
      <w:pPr>
        <w:numPr>
          <w:ilvl w:val="0"/>
          <w:numId w:val="1"/>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t>Explain the organisational structures and inter-relationships that exist in counter-terrorism policing</w:t>
      </w:r>
    </w:p>
    <w:p w14:paraId="62F8BAD1" w14:textId="77777777" w:rsidR="00AD6A82" w:rsidRPr="006A4C01" w:rsidRDefault="00AD6A82" w:rsidP="00AD6A82">
      <w:pPr>
        <w:numPr>
          <w:ilvl w:val="0"/>
          <w:numId w:val="1"/>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t>Analyse the potential links between terrorism and other forms of criminality</w:t>
      </w:r>
    </w:p>
    <w:p w14:paraId="7B23C0AF" w14:textId="77777777" w:rsidR="00AD6A82" w:rsidRPr="006A4C01" w:rsidRDefault="00AD6A82" w:rsidP="00AD6A82">
      <w:pPr>
        <w:numPr>
          <w:ilvl w:val="0"/>
          <w:numId w:val="1"/>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A4C01">
        <w:rPr>
          <w:rFonts w:ascii="Arial" w:eastAsia="Times New Roman" w:hAnsi="Arial" w:cs="Arial"/>
          <w:lang w:eastAsia="en-GB"/>
        </w:rPr>
        <w:t>Assess the potential for an insider threat within the police service, and strategies to prevent this</w:t>
      </w:r>
    </w:p>
    <w:p w14:paraId="5ECDD0A3" w14:textId="77777777" w:rsidR="00AD6A82" w:rsidRDefault="00AD6A82"/>
    <w:p w14:paraId="0BA82801" w14:textId="77777777" w:rsidR="00AD6A82" w:rsidRPr="00660533" w:rsidRDefault="00AD6A82" w:rsidP="00AD6A82">
      <w:pPr>
        <w:pStyle w:val="ListParagraph"/>
        <w:numPr>
          <w:ilvl w:val="0"/>
          <w:numId w:val="2"/>
        </w:numPr>
        <w:spacing w:line="276" w:lineRule="auto"/>
        <w:ind w:left="567" w:right="531"/>
        <w:rPr>
          <w:rFonts w:ascii="Arial" w:eastAsia="Times New Roman" w:hAnsi="Arial" w:cs="Arial"/>
          <w:lang w:eastAsia="en-GB"/>
        </w:rPr>
      </w:pPr>
      <w:r>
        <w:t xml:space="preserve">Q1. </w:t>
      </w:r>
      <w:r>
        <w:rPr>
          <w:rFonts w:ascii="Arial" w:eastAsia="Times New Roman" w:hAnsi="Arial" w:cs="Arial"/>
          <w:lang w:eastAsia="en-GB"/>
        </w:rPr>
        <w:t>Why are terrorist organisations often involved in other forms of criminality (e.g. acquisitive crime), and how can this inform counter-terrorism policing</w:t>
      </w:r>
      <w:r w:rsidRPr="00A935E4">
        <w:rPr>
          <w:rFonts w:ascii="Arial" w:hAnsi="Arial" w:cs="Arial"/>
        </w:rPr>
        <w:t>?</w:t>
      </w:r>
      <w:r>
        <w:rPr>
          <w:rFonts w:ascii="Arial" w:hAnsi="Arial" w:cs="Arial"/>
        </w:rPr>
        <w:t xml:space="preserve"> </w:t>
      </w:r>
    </w:p>
    <w:p w14:paraId="4D1358FF" w14:textId="77777777" w:rsidR="00AD6A82" w:rsidRPr="00884FAB" w:rsidRDefault="00AD6A82" w:rsidP="00AD6A82">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 xml:space="preserve">Your answer must be based on academic research, although you may </w:t>
      </w:r>
      <w:proofErr w:type="gramStart"/>
      <w:r>
        <w:rPr>
          <w:rFonts w:ascii="Arial" w:eastAsia="Times New Roman" w:hAnsi="Arial" w:cs="Arial"/>
          <w:lang w:eastAsia="en-GB"/>
        </w:rPr>
        <w:t>make reference</w:t>
      </w:r>
      <w:proofErr w:type="gramEnd"/>
      <w:r>
        <w:rPr>
          <w:rFonts w:ascii="Arial" w:eastAsia="Times New Roman" w:hAnsi="Arial" w:cs="Arial"/>
          <w:lang w:eastAsia="en-GB"/>
        </w:rPr>
        <w:t xml:space="preserve"> relevant case studies. </w:t>
      </w:r>
    </w:p>
    <w:p w14:paraId="7E2650DE" w14:textId="677CFCEB" w:rsidR="00F52DEB" w:rsidRDefault="00AD6A82" w:rsidP="00F52DEB">
      <w:r>
        <w:t>Answer:</w:t>
      </w:r>
      <w:r w:rsidR="00F52DEB">
        <w:t xml:space="preserve"> Counter terrorism policing is “</w:t>
      </w:r>
      <w:r w:rsidR="00F52DEB" w:rsidRPr="00F52DEB">
        <w:t>a collaborative network of UK police forces and intelligence agencies working to prevent, deter, and investigate terrorist activity</w:t>
      </w:r>
      <w:r w:rsidR="00F52DEB">
        <w:t>”</w:t>
      </w:r>
      <w:r w:rsidR="00F52DEB" w:rsidRPr="00F52DEB">
        <w:rPr>
          <w:rFonts w:ascii="Times New Roman" w:eastAsia="Times New Roman" w:hAnsi="Times New Roman" w:cs="Times New Roman"/>
          <w:sz w:val="24"/>
          <w:szCs w:val="24"/>
          <w:lang w:eastAsia="en-GB"/>
        </w:rPr>
        <w:t xml:space="preserve"> </w:t>
      </w:r>
      <w:r w:rsidR="00F52DEB" w:rsidRPr="00F52DEB">
        <w:t>(Counter Terrorism Policing, 2024</w:t>
      </w:r>
      <w:r w:rsidR="00F52DEB">
        <w:t xml:space="preserve">). Whereby, </w:t>
      </w:r>
      <w:proofErr w:type="gramStart"/>
      <w:r w:rsidR="00F52DEB">
        <w:t>Counter</w:t>
      </w:r>
      <w:proofErr w:type="gramEnd"/>
      <w:r w:rsidR="00F52DEB">
        <w:t xml:space="preserve"> terrorism policing units or CTU’s aim to prevent terrorism, prepare for terrorist attacks, protect the public and vulnerable people</w:t>
      </w:r>
      <w:r w:rsidR="00C34258" w:rsidRPr="00C34258">
        <w:rPr>
          <w:rFonts w:ascii="Times New Roman" w:eastAsia="Times New Roman" w:hAnsi="Times New Roman" w:cs="Times New Roman"/>
          <w:sz w:val="24"/>
          <w:szCs w:val="24"/>
          <w:lang w:eastAsia="en-GB"/>
        </w:rPr>
        <w:t xml:space="preserve"> </w:t>
      </w:r>
      <w:r w:rsidR="00C34258" w:rsidRPr="00C34258">
        <w:t>(Lum, Kennedy and Sherley, 2006)</w:t>
      </w:r>
      <w:r w:rsidR="00C34258">
        <w:t xml:space="preserve">. </w:t>
      </w:r>
      <w:r w:rsidR="00F52DEB">
        <w:t xml:space="preserve"> </w:t>
      </w:r>
    </w:p>
    <w:p w14:paraId="37FBDD7E" w14:textId="743FF940" w:rsidR="008154A7" w:rsidRDefault="008154A7" w:rsidP="008154A7">
      <w:r>
        <w:t xml:space="preserve">These counter terrorism strategies are clear objectives for all counter terrorism policing. Although, the importance of clear organisational structure and good relationships are vital to counter terrorism effectiveness. This is done through ensuring that </w:t>
      </w:r>
      <w:r w:rsidRPr="008154A7">
        <w:t xml:space="preserve">government leaders, policy makers, researchers, and funding agencies </w:t>
      </w:r>
      <w:r>
        <w:t xml:space="preserve">are aware of the objectives and working strategies of combating terrorism in society and they adapt to them within their own agendas </w:t>
      </w:r>
      <w:r w:rsidRPr="00C34258">
        <w:t>(Lum, Kennedy and Sherley, 2006)</w:t>
      </w:r>
      <w:r>
        <w:t xml:space="preserve">.  </w:t>
      </w:r>
    </w:p>
    <w:p w14:paraId="4FD79CD4" w14:textId="25F72FC2" w:rsidR="00B1506E" w:rsidRDefault="008154A7" w:rsidP="00F52DEB">
      <w:r>
        <w:t xml:space="preserve">Counter terrorism organisational structure </w:t>
      </w:r>
      <w:r w:rsidR="00F51D5E">
        <w:t xml:space="preserve">within policing </w:t>
      </w:r>
      <w:r>
        <w:t xml:space="preserve">is made up of </w:t>
      </w:r>
      <w:r w:rsidR="00F51D5E">
        <w:t xml:space="preserve">a </w:t>
      </w:r>
      <w:r w:rsidR="00B1506E">
        <w:t>number of</w:t>
      </w:r>
      <w:r w:rsidR="00F51D5E">
        <w:t xml:space="preserve"> different units within policing</w:t>
      </w:r>
      <w:r w:rsidR="00B1506E">
        <w:t xml:space="preserve">, some of </w:t>
      </w:r>
      <w:r w:rsidR="00F51D5E">
        <w:t xml:space="preserve">these include, specialist units, intelligences agencies including MI5, MI6 and GCHQ. These structures provided a clear structure to coordinate efforts when gathering and </w:t>
      </w:r>
      <w:r w:rsidR="00B1506E">
        <w:t>analysing</w:t>
      </w:r>
      <w:r w:rsidR="00F51D5E">
        <w:t xml:space="preserve"> relevant information and intelligence to then respond to any potential threats</w:t>
      </w:r>
      <w:r w:rsidR="00B1506E">
        <w:t xml:space="preserve"> from terrorist activity </w:t>
      </w:r>
      <w:r w:rsidR="00B1506E" w:rsidRPr="00B1506E">
        <w:t>(Counter Terrorism Policing, 2018)</w:t>
      </w:r>
      <w:r w:rsidR="00F51D5E">
        <w:t xml:space="preserve">. </w:t>
      </w:r>
    </w:p>
    <w:p w14:paraId="4FB53713" w14:textId="77777777" w:rsidR="00D17E3A" w:rsidRDefault="00B1506E" w:rsidP="00F52DEB">
      <w:r>
        <w:t xml:space="preserve">As well as all counter terrorism policing units cooperating together and forming clear partnership to combat terrorism within our society. </w:t>
      </w:r>
    </w:p>
    <w:p w14:paraId="69D1592F" w14:textId="5E446B1F" w:rsidR="00B1506E" w:rsidRDefault="00B1506E" w:rsidP="00F52DEB">
      <w:r>
        <w:t xml:space="preserve">This is done through </w:t>
      </w:r>
      <w:r w:rsidR="00D17E3A">
        <w:t xml:space="preserve">forming interrelationships with different law enforcement agencies, Intelligence sharing, community engagement and thorough international collaboration such as Interpol. </w:t>
      </w:r>
      <w:r w:rsidR="00D56CDC">
        <w:t xml:space="preserve">Intelligence is collected and shared using the collection cycle, whereby the information and intelligence will initially go through a tasking phase where specific information is sought of by the organisation. Next the information and intelligence will be collected, it will then be processed and exploited to ensure the information is relevant and disclosable. This information and intelligence </w:t>
      </w:r>
      <w:proofErr w:type="gramStart"/>
      <w:r w:rsidR="00D56CDC">
        <w:t>is</w:t>
      </w:r>
      <w:proofErr w:type="gramEnd"/>
      <w:r w:rsidR="00D56CDC">
        <w:t xml:space="preserve"> then subsequently, disseminated to the appropriate organisation or partner agency </w:t>
      </w:r>
      <w:r w:rsidR="00D56CDC" w:rsidRPr="00D56CDC">
        <w:t>(</w:t>
      </w:r>
      <w:proofErr w:type="spellStart"/>
      <w:r w:rsidR="00D56CDC" w:rsidRPr="00D56CDC">
        <w:t>Hughbank</w:t>
      </w:r>
      <w:proofErr w:type="spellEnd"/>
      <w:r w:rsidR="00D56CDC" w:rsidRPr="00D56CDC">
        <w:t xml:space="preserve"> and Githens, 2024)</w:t>
      </w:r>
      <w:r w:rsidR="00D56CDC">
        <w:t xml:space="preserve">. </w:t>
      </w:r>
    </w:p>
    <w:p w14:paraId="2515A8FA" w14:textId="645BE45C" w:rsidR="00D56CDC" w:rsidRPr="00F52DEB" w:rsidRDefault="00D56CDC" w:rsidP="00F52DEB">
      <w:r>
        <w:t>This intelligence can help identify terrorists traveling between c</w:t>
      </w:r>
      <w:r w:rsidR="00ED009C">
        <w:t>ountries</w:t>
      </w:r>
      <w:r>
        <w:t xml:space="preserve"> or any potential terrorists who are seeking to plan an attack. </w:t>
      </w:r>
      <w:r w:rsidR="00AC26B1">
        <w:t xml:space="preserve">As a result, of this intelligence being shared through interrelationships, Interpol has adapted something called “project first” a biometric data facial recognition and fingerprint </w:t>
      </w:r>
      <w:r w:rsidR="00ED009C">
        <w:t xml:space="preserve">system that </w:t>
      </w:r>
      <w:r w:rsidR="00AC26B1">
        <w:t>help</w:t>
      </w:r>
      <w:r w:rsidR="00ED009C">
        <w:t xml:space="preserve">s to </w:t>
      </w:r>
      <w:r w:rsidR="00AC26B1">
        <w:t>identify terrorist suspects using false identities to partake in terrorist activities when travelling</w:t>
      </w:r>
      <w:r w:rsidR="00ED009C">
        <w:t xml:space="preserve"> </w:t>
      </w:r>
      <w:r w:rsidR="00AC26B1" w:rsidRPr="00AC26B1">
        <w:t>(Interpol, 2017)</w:t>
      </w:r>
      <w:r w:rsidR="00AC26B1">
        <w:t xml:space="preserve">. </w:t>
      </w:r>
    </w:p>
    <w:p w14:paraId="5825D110" w14:textId="68E39065" w:rsidR="00AD6A82" w:rsidRDefault="0069568A">
      <w:r>
        <w:lastRenderedPageBreak/>
        <w:t xml:space="preserve">Both Interpol </w:t>
      </w:r>
      <w:proofErr w:type="gramStart"/>
      <w:r>
        <w:t>and  United</w:t>
      </w:r>
      <w:proofErr w:type="gramEnd"/>
      <w:r>
        <w:t xml:space="preserve"> Nations Counter Terrorism Committee Executive Directorate (UN CTED) collaborate and work together to develop strategies</w:t>
      </w:r>
      <w:r w:rsidR="004F544E">
        <w:t xml:space="preserve">. This also allows for all countries to be alerted when there is a threat of terrorism </w:t>
      </w:r>
      <w:r w:rsidR="004F544E" w:rsidRPr="004F544E">
        <w:t>(Interpol, 2022)</w:t>
      </w:r>
      <w:r w:rsidR="004F544E">
        <w:t>.</w:t>
      </w:r>
    </w:p>
    <w:p w14:paraId="0FB2A852" w14:textId="4D073A86" w:rsidR="00294FBF" w:rsidRDefault="00294FBF">
      <w:r>
        <w:t xml:space="preserve">This intelligence is also vital to help identify the terrorist suspects to help prevent them from being involved in the commission of any other crime. The link between terrorist activity and criminality is precedent. </w:t>
      </w:r>
    </w:p>
    <w:p w14:paraId="39C609BD" w14:textId="78EA34BE" w:rsidR="008F0E09" w:rsidRDefault="00294FBF">
      <w:r>
        <w:t>Terrorist groups become involved in crim</w:t>
      </w:r>
      <w:r w:rsidR="00CA4370">
        <w:t xml:space="preserve">inality due to </w:t>
      </w:r>
      <w:r w:rsidR="00CA4370" w:rsidRPr="00CA4370">
        <w:t>the</w:t>
      </w:r>
      <w:r w:rsidR="00CA4370">
        <w:t>ir lack of financial support. T</w:t>
      </w:r>
      <w:r w:rsidR="00CA4370" w:rsidRPr="00CA4370">
        <w:t>hey become</w:t>
      </w:r>
      <w:r w:rsidR="00CA4370">
        <w:t xml:space="preserve"> involved in different types of crime including </w:t>
      </w:r>
      <w:r w:rsidR="00CA4370" w:rsidRPr="00CA4370">
        <w:t>lucrative</w:t>
      </w:r>
      <w:r w:rsidR="00CA4370">
        <w:t xml:space="preserve"> </w:t>
      </w:r>
      <w:r w:rsidR="00CA4370" w:rsidRPr="00CA4370">
        <w:t xml:space="preserve">crimes, acquisitive </w:t>
      </w:r>
      <w:r w:rsidR="00CA4370">
        <w:t xml:space="preserve">crimes </w:t>
      </w:r>
      <w:r w:rsidR="00CA4370" w:rsidRPr="00CA4370">
        <w:t>or</w:t>
      </w:r>
      <w:r w:rsidR="00CA4370">
        <w:t xml:space="preserve"> even </w:t>
      </w:r>
      <w:r w:rsidR="00CA4370" w:rsidRPr="00CA4370">
        <w:t>predatory</w:t>
      </w:r>
      <w:r w:rsidR="00CA7AA3">
        <w:t xml:space="preserve"> crime. Some of the crime they get involved in </w:t>
      </w:r>
      <w:proofErr w:type="gramStart"/>
      <w:r w:rsidR="00CA7AA3">
        <w:t>are</w:t>
      </w:r>
      <w:r w:rsidR="00CA4370">
        <w:t xml:space="preserve">  theft</w:t>
      </w:r>
      <w:proofErr w:type="gramEnd"/>
      <w:r w:rsidR="00CA4370">
        <w:t xml:space="preserve">, burglary, fraud, robbery, trafficking and money laundering. </w:t>
      </w:r>
      <w:r w:rsidR="00CA4370" w:rsidRPr="00CA4370">
        <w:t xml:space="preserve"> </w:t>
      </w:r>
      <w:r w:rsidR="00CA4370">
        <w:t xml:space="preserve">This allows for terrorist groups to </w:t>
      </w:r>
      <w:r w:rsidR="00CA4370" w:rsidRPr="00CA4370">
        <w:t xml:space="preserve">finance their </w:t>
      </w:r>
      <w:r w:rsidR="00CA4370">
        <w:t xml:space="preserve">criminal </w:t>
      </w:r>
      <w:r w:rsidR="00CA4370" w:rsidRPr="00CA4370">
        <w:t xml:space="preserve">activities. </w:t>
      </w:r>
      <w:r w:rsidR="008F0E09">
        <w:t xml:space="preserve">Terrorist groups due this because they do not have easy </w:t>
      </w:r>
      <w:r w:rsidR="00CA4370" w:rsidRPr="00CA4370">
        <w:t>access to</w:t>
      </w:r>
      <w:r w:rsidR="008F0E09">
        <w:t xml:space="preserve"> finances that will allow them to fund their </w:t>
      </w:r>
      <w:r w:rsidR="00CA4370" w:rsidRPr="00CA4370">
        <w:t>terrorist activities</w:t>
      </w:r>
      <w:r w:rsidR="00CA7AA3">
        <w:t xml:space="preserve"> </w:t>
      </w:r>
      <w:r w:rsidR="008F0E09" w:rsidRPr="008F0E09">
        <w:t>(Dandurand and Chin, 2004)</w:t>
      </w:r>
      <w:r w:rsidR="008F0E09">
        <w:t xml:space="preserve">. </w:t>
      </w:r>
    </w:p>
    <w:p w14:paraId="418C380C" w14:textId="7DE35018" w:rsidR="00CA7AA3" w:rsidRDefault="00CA7AA3">
      <w:r>
        <w:t xml:space="preserve">They need strong finances to fund and resource their activity. Like wise terrorists often get involved in weapons trafficking, human trafficking and drugs trafficking. Not only does this allow for terrorist groups to gather money through illegal trades but it allows them to move weapons, people and drugs that are used in the commission of their terrorist activity. </w:t>
      </w:r>
    </w:p>
    <w:p w14:paraId="16DDDB8D" w14:textId="77777777" w:rsidR="00A41F1C" w:rsidRDefault="00CA7AA3">
      <w:r>
        <w:t xml:space="preserve">Terrorist groups often use stolen vehicles to mask their identity when travelling around to make it easier to avoid police. They often adapt similar methods and tactics to organised crime gangs to build notoriety, financial status and to avoid police. </w:t>
      </w:r>
    </w:p>
    <w:p w14:paraId="41904933" w14:textId="0D40A6CD" w:rsidR="00CA7AA3" w:rsidRDefault="00554681">
      <w:r>
        <w:t xml:space="preserve">578 terrorist groups were monitored between </w:t>
      </w:r>
      <w:r w:rsidR="00A41F1C">
        <w:t xml:space="preserve">the year 1970 and 2007 who were involved in criminality regularly. Whereby, terrorist groups that were involved in criminality reduced their chance of demise by 50% and extended </w:t>
      </w:r>
      <w:proofErr w:type="gramStart"/>
      <w:r w:rsidR="00A41F1C">
        <w:t>there</w:t>
      </w:r>
      <w:proofErr w:type="gramEnd"/>
      <w:r w:rsidR="00A41F1C">
        <w:t xml:space="preserve"> life span by approximately 7 years and groups that were involved in criminal activity to do with drugs were less likely to end by police or military force but were also more likely to win political arguments </w:t>
      </w:r>
      <w:r w:rsidR="00A41F1C" w:rsidRPr="00A41F1C">
        <w:t>(Piazza and Piazza, 2017)</w:t>
      </w:r>
      <w:r w:rsidR="00A41F1C">
        <w:t xml:space="preserve">. </w:t>
      </w:r>
    </w:p>
    <w:p w14:paraId="753E8B9C" w14:textId="7BC643BD" w:rsidR="00A41F1C" w:rsidRDefault="00A41F1C">
      <w:r>
        <w:t xml:space="preserve">This shows how criminal activity can increase the longevity of those who are involved with terrorist activity, through added protection through increased power and finances. Ultimately allowing terrorist to plot and plan their terrorist activity more freely. </w:t>
      </w:r>
    </w:p>
    <w:p w14:paraId="5E46D261" w14:textId="759CC2D9" w:rsidR="00803860" w:rsidRPr="00803860" w:rsidRDefault="00803860" w:rsidP="00803860">
      <w:r>
        <w:t>Although, as terrorism is defined “T</w:t>
      </w:r>
      <w:r w:rsidRPr="00803860">
        <w:t>he calculated use of violence to create a general climate of fear in a population and thereby to bring about a particular political objective</w:t>
      </w:r>
      <w:r>
        <w:t xml:space="preserve">” </w:t>
      </w:r>
      <w:r w:rsidRPr="00803860">
        <w:t>(Jenkins, 2025)</w:t>
      </w:r>
      <w:r>
        <w:t xml:space="preserve"> their involvement in crime is also used to create fear among society and intimidate those who do not believe in political objective</w:t>
      </w:r>
      <w:r w:rsidR="00101AE0">
        <w:t xml:space="preserve"> such as murder, kidnap, and criminal damage. </w:t>
      </w:r>
    </w:p>
    <w:p w14:paraId="39DDAA0D" w14:textId="61E517BD" w:rsidR="003477B7" w:rsidRDefault="003477B7">
      <w:r>
        <w:t>The link between terrorism and criminality is that a person who often commits an act of terrorism commits a crim</w:t>
      </w:r>
      <w:r w:rsidR="007D7DCB">
        <w:t>e</w:t>
      </w:r>
      <w:r>
        <w:t xml:space="preserve"> in or</w:t>
      </w:r>
      <w:r w:rsidR="007D7DCB">
        <w:t>d</w:t>
      </w:r>
      <w:r>
        <w:t>er t</w:t>
      </w:r>
      <w:r w:rsidR="007D7DCB">
        <w:t>o do so. An act of terrorism is defined as “</w:t>
      </w:r>
      <w:r w:rsidR="007D7DCB" w:rsidRPr="007D7DCB">
        <w:t>an action that causes fear and/or harm for a political, ideological, religious, or economic objective</w:t>
      </w:r>
      <w:r w:rsidR="007D7DCB">
        <w:t>”</w:t>
      </w:r>
      <w:r w:rsidR="007D7DCB" w:rsidRPr="007D7DCB">
        <w:rPr>
          <w:rFonts w:ascii="Times New Roman" w:eastAsia="Times New Roman" w:hAnsi="Times New Roman" w:cs="Times New Roman"/>
          <w:sz w:val="24"/>
          <w:szCs w:val="24"/>
          <w:lang w:eastAsia="en-GB"/>
        </w:rPr>
        <w:t xml:space="preserve"> </w:t>
      </w:r>
      <w:r w:rsidR="007D7DCB" w:rsidRPr="007D7DCB">
        <w:t>(Team, 2015)</w:t>
      </w:r>
      <w:r w:rsidR="007D7DCB">
        <w:t>.</w:t>
      </w:r>
    </w:p>
    <w:p w14:paraId="3DD4B4F2" w14:textId="34516837" w:rsidR="00AD6A82" w:rsidRDefault="00BD022F">
      <w:r>
        <w:t>Although</w:t>
      </w:r>
      <w:r w:rsidR="007D7DCB">
        <w:t xml:space="preserve">, due to the terrorist groups being involved in criminality regularly it </w:t>
      </w:r>
      <w:r w:rsidR="0057092E">
        <w:t xml:space="preserve">provided counter terrorism police officers with an insights into how they operate, their methods, networks and financial structures they use such as crypto currency. This then enables for counter terrorism police officers to develop quick and effective strategies to prevent and disrupt their activity </w:t>
      </w:r>
      <w:r w:rsidR="0057092E" w:rsidRPr="0057092E">
        <w:t>(Ornella, 2021)</w:t>
      </w:r>
      <w:r w:rsidR="0057092E">
        <w:t xml:space="preserve">. These strategies consist of countering extreme ideology, strengthening national security and addressing factors that contribute to radicalisation. </w:t>
      </w:r>
    </w:p>
    <w:p w14:paraId="28AD29D8" w14:textId="77777777" w:rsidR="00AD6A82" w:rsidRDefault="00AD6A82"/>
    <w:p w14:paraId="0E9496EF" w14:textId="1920DE10" w:rsidR="00AD6A82" w:rsidRDefault="00E87B9D">
      <w:r>
        <w:lastRenderedPageBreak/>
        <w:t xml:space="preserve">Insights into the criminal activity of these terrorist groups allow for </w:t>
      </w:r>
      <w:r w:rsidR="00BD022F">
        <w:t xml:space="preserve">counter terrorism police to infiltrate financial networks, work closely with border control to prevent cross border activity and intervene early with members of society who are at risk of radicalisation. </w:t>
      </w:r>
    </w:p>
    <w:p w14:paraId="65A1EABC" w14:textId="63D9CCCD" w:rsidR="00784ED6" w:rsidRDefault="00BD022F" w:rsidP="00784ED6">
      <w:r>
        <w:t xml:space="preserve">Although, terrorism and criminality can be linked </w:t>
      </w:r>
      <w:r w:rsidR="00784ED6">
        <w:t xml:space="preserve">through the recruitment process of terrorist groups as they can target individuals with a criminal history or background. As some criminals find the objectives and ideology of these </w:t>
      </w:r>
      <w:proofErr w:type="gramStart"/>
      <w:r w:rsidR="00784ED6">
        <w:t>terrorists</w:t>
      </w:r>
      <w:proofErr w:type="gramEnd"/>
      <w:r w:rsidR="00784ED6">
        <w:t xml:space="preserve"> groups appealing or they believe that through joining the terrorist group they can gain money, power or status. This can occur in prison whereby inmates can become radicalised </w:t>
      </w:r>
      <w:r w:rsidR="00784ED6" w:rsidRPr="00784ED6">
        <w:t>(Williams and Liebling, 2022)</w:t>
      </w:r>
      <w:r w:rsidR="00784ED6">
        <w:t>.</w:t>
      </w:r>
    </w:p>
    <w:p w14:paraId="59859D3F" w14:textId="0E39E676" w:rsidR="00086FEC" w:rsidRDefault="00086FEC" w:rsidP="00784ED6">
      <w:pPr>
        <w:rPr>
          <w:rFonts w:ascii="Aptos" w:eastAsia="Times New Roman" w:hAnsi="Aptos" w:cs="Times New Roman"/>
          <w:lang w:eastAsia="en-GB"/>
        </w:rPr>
      </w:pPr>
      <w:r>
        <w:t>As well as the link between Cybercrime and Cyber terrorism. Due to the worlds ever growing technological advances, Cyber terrorism is becoming a frequently used method by terrorist groups. This is the method whereby terrorists “</w:t>
      </w:r>
      <w:r w:rsidRPr="00086FEC">
        <w:t>attack or the threat of such an attack by nonstate actors intending to use cyberspace to cause physical, psychosocial, political, economic, ecological, or other damage</w:t>
      </w:r>
      <w:r>
        <w:t>”</w:t>
      </w:r>
      <w:r w:rsidRPr="00086FEC">
        <w:rPr>
          <w:rFonts w:ascii="Times New Roman" w:eastAsia="Times New Roman" w:hAnsi="Times New Roman" w:cs="Times New Roman"/>
          <w:sz w:val="24"/>
          <w:szCs w:val="24"/>
          <w:lang w:eastAsia="en-GB"/>
        </w:rPr>
        <w:t xml:space="preserve"> </w:t>
      </w:r>
      <w:r w:rsidRPr="00086FEC">
        <w:rPr>
          <w:rFonts w:ascii="Aptos" w:eastAsia="Times New Roman" w:hAnsi="Aptos" w:cs="Times New Roman"/>
          <w:lang w:eastAsia="en-GB"/>
        </w:rPr>
        <w:t xml:space="preserve">(Maryville University, 2022. The link is because the person carrying out the act </w:t>
      </w:r>
      <w:r>
        <w:rPr>
          <w:rFonts w:ascii="Aptos" w:eastAsia="Times New Roman" w:hAnsi="Aptos" w:cs="Times New Roman"/>
          <w:lang w:eastAsia="en-GB"/>
        </w:rPr>
        <w:t xml:space="preserve">of cyber terrorism can have both ideological and financial motivations. </w:t>
      </w:r>
    </w:p>
    <w:p w14:paraId="1BC979FC" w14:textId="09BCD4C0" w:rsidR="00F47E59" w:rsidRDefault="004D5689" w:rsidP="00784ED6">
      <w:pPr>
        <w:rPr>
          <w:rFonts w:ascii="Aptos" w:eastAsia="Times New Roman" w:hAnsi="Aptos" w:cs="Times New Roman"/>
          <w:lang w:eastAsia="en-GB"/>
        </w:rPr>
      </w:pPr>
      <w:r>
        <w:rPr>
          <w:rFonts w:ascii="Aptos" w:eastAsia="Times New Roman" w:hAnsi="Aptos" w:cs="Times New Roman"/>
          <w:lang w:eastAsia="en-GB"/>
        </w:rPr>
        <w:t xml:space="preserve">Terrorist groups </w:t>
      </w:r>
      <w:r w:rsidR="00F6126D">
        <w:rPr>
          <w:rFonts w:ascii="Aptos" w:eastAsia="Times New Roman" w:hAnsi="Aptos" w:cs="Times New Roman"/>
          <w:lang w:eastAsia="en-GB"/>
        </w:rPr>
        <w:t xml:space="preserve">will usually operate </w:t>
      </w:r>
      <w:r w:rsidR="00C3397B">
        <w:rPr>
          <w:rFonts w:ascii="Aptos" w:eastAsia="Times New Roman" w:hAnsi="Aptos" w:cs="Times New Roman"/>
          <w:lang w:eastAsia="en-GB"/>
        </w:rPr>
        <w:t xml:space="preserve">in country and regions </w:t>
      </w:r>
      <w:r w:rsidR="00DC6E06">
        <w:rPr>
          <w:rFonts w:ascii="Aptos" w:eastAsia="Times New Roman" w:hAnsi="Aptos" w:cs="Times New Roman"/>
          <w:lang w:eastAsia="en-GB"/>
        </w:rPr>
        <w:t>th</w:t>
      </w:r>
      <w:r w:rsidR="001D6888">
        <w:rPr>
          <w:rFonts w:ascii="Aptos" w:eastAsia="Times New Roman" w:hAnsi="Aptos" w:cs="Times New Roman"/>
          <w:lang w:eastAsia="en-GB"/>
        </w:rPr>
        <w:t xml:space="preserve">at have a weak political status and major breakdowns in law. </w:t>
      </w:r>
      <w:r w:rsidR="00273C70">
        <w:rPr>
          <w:rFonts w:ascii="Aptos" w:eastAsia="Times New Roman" w:hAnsi="Aptos" w:cs="Times New Roman"/>
          <w:lang w:eastAsia="en-GB"/>
        </w:rPr>
        <w:t xml:space="preserve">Whereby, they </w:t>
      </w:r>
      <w:r w:rsidR="00294370">
        <w:rPr>
          <w:rFonts w:ascii="Aptos" w:eastAsia="Times New Roman" w:hAnsi="Aptos" w:cs="Times New Roman"/>
          <w:lang w:eastAsia="en-GB"/>
        </w:rPr>
        <w:t xml:space="preserve">often </w:t>
      </w:r>
      <w:r w:rsidR="00BD3BDF">
        <w:rPr>
          <w:rFonts w:ascii="Aptos" w:eastAsia="Times New Roman" w:hAnsi="Aptos" w:cs="Times New Roman"/>
          <w:lang w:eastAsia="en-GB"/>
        </w:rPr>
        <w:t xml:space="preserve">exploit </w:t>
      </w:r>
      <w:r w:rsidR="00294370">
        <w:rPr>
          <w:rFonts w:ascii="Aptos" w:eastAsia="Times New Roman" w:hAnsi="Aptos" w:cs="Times New Roman"/>
          <w:lang w:eastAsia="en-GB"/>
        </w:rPr>
        <w:t>thes</w:t>
      </w:r>
      <w:r w:rsidR="00A066E7">
        <w:rPr>
          <w:rFonts w:ascii="Aptos" w:eastAsia="Times New Roman" w:hAnsi="Aptos" w:cs="Times New Roman"/>
          <w:lang w:eastAsia="en-GB"/>
        </w:rPr>
        <w:t>e breakdown</w:t>
      </w:r>
      <w:r w:rsidR="002905AC">
        <w:rPr>
          <w:rFonts w:ascii="Aptos" w:eastAsia="Times New Roman" w:hAnsi="Aptos" w:cs="Times New Roman"/>
          <w:lang w:eastAsia="en-GB"/>
        </w:rPr>
        <w:t xml:space="preserve">s </w:t>
      </w:r>
      <w:r w:rsidR="00085C71">
        <w:rPr>
          <w:rFonts w:ascii="Aptos" w:eastAsia="Times New Roman" w:hAnsi="Aptos" w:cs="Times New Roman"/>
          <w:lang w:eastAsia="en-GB"/>
        </w:rPr>
        <w:t xml:space="preserve">in the government and </w:t>
      </w:r>
      <w:r w:rsidR="006D309A">
        <w:rPr>
          <w:rFonts w:ascii="Aptos" w:eastAsia="Times New Roman" w:hAnsi="Aptos" w:cs="Times New Roman"/>
          <w:lang w:eastAsia="en-GB"/>
        </w:rPr>
        <w:t xml:space="preserve">the justice system to </w:t>
      </w:r>
      <w:r w:rsidR="002671A9">
        <w:rPr>
          <w:rFonts w:ascii="Aptos" w:eastAsia="Times New Roman" w:hAnsi="Aptos" w:cs="Times New Roman"/>
          <w:lang w:eastAsia="en-GB"/>
        </w:rPr>
        <w:t>operate the</w:t>
      </w:r>
      <w:r w:rsidR="00367463">
        <w:rPr>
          <w:rFonts w:ascii="Aptos" w:eastAsia="Times New Roman" w:hAnsi="Aptos" w:cs="Times New Roman"/>
          <w:lang w:eastAsia="en-GB"/>
        </w:rPr>
        <w:t>i</w:t>
      </w:r>
      <w:r w:rsidR="002671A9">
        <w:rPr>
          <w:rFonts w:ascii="Aptos" w:eastAsia="Times New Roman" w:hAnsi="Aptos" w:cs="Times New Roman"/>
          <w:lang w:eastAsia="en-GB"/>
        </w:rPr>
        <w:t xml:space="preserve">r terrorist groups and partake </w:t>
      </w:r>
      <w:r w:rsidR="001741E3">
        <w:rPr>
          <w:rFonts w:ascii="Aptos" w:eastAsia="Times New Roman" w:hAnsi="Aptos" w:cs="Times New Roman"/>
          <w:lang w:eastAsia="en-GB"/>
        </w:rPr>
        <w:t>in criminal activ</w:t>
      </w:r>
      <w:r w:rsidR="00660DC8">
        <w:rPr>
          <w:rFonts w:ascii="Aptos" w:eastAsia="Times New Roman" w:hAnsi="Aptos" w:cs="Times New Roman"/>
          <w:lang w:eastAsia="en-GB"/>
        </w:rPr>
        <w:t>ity</w:t>
      </w:r>
      <w:r w:rsidR="00921C36">
        <w:rPr>
          <w:rFonts w:ascii="Aptos" w:eastAsia="Times New Roman" w:hAnsi="Aptos" w:cs="Times New Roman"/>
          <w:lang w:eastAsia="en-GB"/>
        </w:rPr>
        <w:t xml:space="preserve"> </w:t>
      </w:r>
      <w:r w:rsidR="00921C36" w:rsidRPr="00921C36">
        <w:rPr>
          <w:rFonts w:ascii="Aptos" w:eastAsia="Times New Roman" w:hAnsi="Aptos" w:cs="Times New Roman"/>
          <w:lang w:eastAsia="en-GB"/>
        </w:rPr>
        <w:t>(Newman, 2007)</w:t>
      </w:r>
      <w:r w:rsidR="00660DC8">
        <w:rPr>
          <w:rFonts w:ascii="Aptos" w:eastAsia="Times New Roman" w:hAnsi="Aptos" w:cs="Times New Roman"/>
          <w:lang w:eastAsia="en-GB"/>
        </w:rPr>
        <w:t xml:space="preserve">. </w:t>
      </w:r>
      <w:r w:rsidR="00B23ACF">
        <w:rPr>
          <w:rFonts w:ascii="Aptos" w:eastAsia="Times New Roman" w:hAnsi="Aptos" w:cs="Times New Roman"/>
          <w:lang w:eastAsia="en-GB"/>
        </w:rPr>
        <w:t>This allows terrorists to control territories and establish training camp</w:t>
      </w:r>
      <w:r w:rsidR="000C187A">
        <w:rPr>
          <w:rFonts w:ascii="Aptos" w:eastAsia="Times New Roman" w:hAnsi="Aptos" w:cs="Times New Roman"/>
          <w:lang w:eastAsia="en-GB"/>
        </w:rPr>
        <w:t>s</w:t>
      </w:r>
      <w:r w:rsidR="001C35C4">
        <w:rPr>
          <w:rFonts w:ascii="Aptos" w:eastAsia="Times New Roman" w:hAnsi="Aptos" w:cs="Times New Roman"/>
          <w:lang w:eastAsia="en-GB"/>
        </w:rPr>
        <w:t xml:space="preserve">, recruit </w:t>
      </w:r>
      <w:r w:rsidR="00DC7C2A">
        <w:rPr>
          <w:rFonts w:ascii="Aptos" w:eastAsia="Times New Roman" w:hAnsi="Aptos" w:cs="Times New Roman"/>
          <w:lang w:eastAsia="en-GB"/>
        </w:rPr>
        <w:t>people for their terrorist groups</w:t>
      </w:r>
      <w:r w:rsidR="00327340">
        <w:rPr>
          <w:rFonts w:ascii="Aptos" w:eastAsia="Times New Roman" w:hAnsi="Aptos" w:cs="Times New Roman"/>
          <w:lang w:eastAsia="en-GB"/>
        </w:rPr>
        <w:t>, extort businesses and impose taxes on the community</w:t>
      </w:r>
      <w:r w:rsidR="00DD12CD">
        <w:rPr>
          <w:rFonts w:ascii="Aptos" w:eastAsia="Times New Roman" w:hAnsi="Aptos" w:cs="Times New Roman"/>
          <w:lang w:eastAsia="en-GB"/>
        </w:rPr>
        <w:t xml:space="preserve"> and spread violence and fear. </w:t>
      </w:r>
    </w:p>
    <w:p w14:paraId="79BBD0C1" w14:textId="5E3DFB9F" w:rsidR="00B101A5" w:rsidRPr="00B101A5" w:rsidRDefault="00FF453A" w:rsidP="00B101A5">
      <w:pPr>
        <w:rPr>
          <w:rFonts w:ascii="Aptos" w:eastAsia="Times New Roman" w:hAnsi="Aptos" w:cs="Times New Roman"/>
          <w:lang w:eastAsia="en-GB"/>
        </w:rPr>
      </w:pPr>
      <w:r>
        <w:rPr>
          <w:rFonts w:ascii="Aptos" w:eastAsia="Times New Roman" w:hAnsi="Aptos" w:cs="Times New Roman"/>
          <w:lang w:eastAsia="en-GB"/>
        </w:rPr>
        <w:t xml:space="preserve">Due to the weaknesses in </w:t>
      </w:r>
      <w:proofErr w:type="gramStart"/>
      <w:r>
        <w:rPr>
          <w:rFonts w:ascii="Aptos" w:eastAsia="Times New Roman" w:hAnsi="Aptos" w:cs="Times New Roman"/>
          <w:lang w:eastAsia="en-GB"/>
        </w:rPr>
        <w:t>state</w:t>
      </w:r>
      <w:proofErr w:type="gramEnd"/>
      <w:r>
        <w:rPr>
          <w:rFonts w:ascii="Aptos" w:eastAsia="Times New Roman" w:hAnsi="Aptos" w:cs="Times New Roman"/>
          <w:lang w:eastAsia="en-GB"/>
        </w:rPr>
        <w:t xml:space="preserve"> </w:t>
      </w:r>
      <w:r w:rsidR="00244B26">
        <w:rPr>
          <w:rFonts w:ascii="Aptos" w:eastAsia="Times New Roman" w:hAnsi="Aptos" w:cs="Times New Roman"/>
          <w:lang w:eastAsia="en-GB"/>
        </w:rPr>
        <w:t>it allows terrori</w:t>
      </w:r>
      <w:r w:rsidR="00453320">
        <w:rPr>
          <w:rFonts w:ascii="Aptos" w:eastAsia="Times New Roman" w:hAnsi="Aptos" w:cs="Times New Roman"/>
          <w:lang w:eastAsia="en-GB"/>
        </w:rPr>
        <w:t>st groups to challenge stat</w:t>
      </w:r>
      <w:r w:rsidR="009825C0">
        <w:rPr>
          <w:rFonts w:ascii="Aptos" w:eastAsia="Times New Roman" w:hAnsi="Aptos" w:cs="Times New Roman"/>
          <w:lang w:eastAsia="en-GB"/>
        </w:rPr>
        <w:t>e</w:t>
      </w:r>
      <w:r w:rsidR="00453320">
        <w:rPr>
          <w:rFonts w:ascii="Aptos" w:eastAsia="Times New Roman" w:hAnsi="Aptos" w:cs="Times New Roman"/>
          <w:lang w:eastAsia="en-GB"/>
        </w:rPr>
        <w:t>s</w:t>
      </w:r>
      <w:r w:rsidR="00CF49B2">
        <w:rPr>
          <w:rFonts w:ascii="Aptos" w:eastAsia="Times New Roman" w:hAnsi="Aptos" w:cs="Times New Roman"/>
          <w:lang w:eastAsia="en-GB"/>
        </w:rPr>
        <w:t xml:space="preserve"> through </w:t>
      </w:r>
      <w:r w:rsidR="00057EAF">
        <w:rPr>
          <w:rFonts w:ascii="Aptos" w:eastAsia="Times New Roman" w:hAnsi="Aptos" w:cs="Times New Roman"/>
          <w:lang w:eastAsia="en-GB"/>
        </w:rPr>
        <w:t xml:space="preserve">attacking the </w:t>
      </w:r>
      <w:r w:rsidR="00231397">
        <w:rPr>
          <w:rFonts w:ascii="Aptos" w:eastAsia="Times New Roman" w:hAnsi="Aptos" w:cs="Times New Roman"/>
          <w:lang w:eastAsia="en-GB"/>
        </w:rPr>
        <w:t>weak countries military and government</w:t>
      </w:r>
      <w:r w:rsidR="004703EF">
        <w:rPr>
          <w:rFonts w:ascii="Aptos" w:eastAsia="Times New Roman" w:hAnsi="Aptos" w:cs="Times New Roman"/>
          <w:lang w:eastAsia="en-GB"/>
        </w:rPr>
        <w:t xml:space="preserve"> </w:t>
      </w:r>
      <w:r w:rsidR="00B101A5" w:rsidRPr="00B101A5">
        <w:rPr>
          <w:rFonts w:ascii="Aptos" w:eastAsia="Times New Roman" w:hAnsi="Aptos" w:cs="Times New Roman"/>
          <w:lang w:eastAsia="en-GB"/>
        </w:rPr>
        <w:t>(</w:t>
      </w:r>
      <w:proofErr w:type="spellStart"/>
      <w:r w:rsidR="00B101A5" w:rsidRPr="00B101A5">
        <w:rPr>
          <w:rFonts w:ascii="Aptos" w:eastAsia="Times New Roman" w:hAnsi="Aptos" w:cs="Times New Roman"/>
          <w:lang w:eastAsia="en-GB"/>
        </w:rPr>
        <w:t>Pašagić</w:t>
      </w:r>
      <w:proofErr w:type="spellEnd"/>
      <w:r w:rsidR="00B101A5" w:rsidRPr="00B101A5">
        <w:rPr>
          <w:rFonts w:ascii="Aptos" w:eastAsia="Times New Roman" w:hAnsi="Aptos" w:cs="Times New Roman"/>
          <w:lang w:eastAsia="en-GB"/>
        </w:rPr>
        <w:t>, 2020)</w:t>
      </w:r>
      <w:r w:rsidR="00E33D81">
        <w:rPr>
          <w:rFonts w:ascii="Aptos" w:eastAsia="Times New Roman" w:hAnsi="Aptos" w:cs="Times New Roman"/>
          <w:lang w:eastAsia="en-GB"/>
        </w:rPr>
        <w:t xml:space="preserve">. They </w:t>
      </w:r>
      <w:r w:rsidR="00457939">
        <w:rPr>
          <w:rFonts w:ascii="Aptos" w:eastAsia="Times New Roman" w:hAnsi="Aptos" w:cs="Times New Roman"/>
          <w:lang w:eastAsia="en-GB"/>
        </w:rPr>
        <w:t>c</w:t>
      </w:r>
      <w:r w:rsidR="00C82DC4">
        <w:rPr>
          <w:rFonts w:ascii="Aptos" w:eastAsia="Times New Roman" w:hAnsi="Aptos" w:cs="Times New Roman"/>
          <w:lang w:eastAsia="en-GB"/>
        </w:rPr>
        <w:t xml:space="preserve">an also corrupt </w:t>
      </w:r>
      <w:proofErr w:type="gramStart"/>
      <w:r w:rsidR="00C82DC4">
        <w:rPr>
          <w:rFonts w:ascii="Aptos" w:eastAsia="Times New Roman" w:hAnsi="Aptos" w:cs="Times New Roman"/>
          <w:lang w:eastAsia="en-GB"/>
        </w:rPr>
        <w:t xml:space="preserve">government </w:t>
      </w:r>
      <w:r w:rsidR="00C922B9">
        <w:rPr>
          <w:rFonts w:ascii="Aptos" w:eastAsia="Times New Roman" w:hAnsi="Aptos" w:cs="Times New Roman"/>
          <w:lang w:eastAsia="en-GB"/>
        </w:rPr>
        <w:t xml:space="preserve"> </w:t>
      </w:r>
      <w:r w:rsidR="00610DC3">
        <w:rPr>
          <w:rFonts w:ascii="Aptos" w:eastAsia="Times New Roman" w:hAnsi="Aptos" w:cs="Times New Roman"/>
          <w:lang w:eastAsia="en-GB"/>
        </w:rPr>
        <w:t>officials</w:t>
      </w:r>
      <w:proofErr w:type="gramEnd"/>
      <w:r w:rsidR="00457939">
        <w:rPr>
          <w:rFonts w:ascii="Aptos" w:eastAsia="Times New Roman" w:hAnsi="Aptos" w:cs="Times New Roman"/>
          <w:lang w:eastAsia="en-GB"/>
        </w:rPr>
        <w:t xml:space="preserve"> due to weaknesses</w:t>
      </w:r>
      <w:r w:rsidR="00C51DD3">
        <w:rPr>
          <w:rFonts w:ascii="Aptos" w:eastAsia="Times New Roman" w:hAnsi="Aptos" w:cs="Times New Roman"/>
          <w:lang w:eastAsia="en-GB"/>
        </w:rPr>
        <w:t xml:space="preserve"> </w:t>
      </w:r>
      <w:r w:rsidR="00F767B7">
        <w:rPr>
          <w:rFonts w:ascii="Aptos" w:eastAsia="Times New Roman" w:hAnsi="Aptos" w:cs="Times New Roman"/>
          <w:lang w:eastAsia="en-GB"/>
        </w:rPr>
        <w:t xml:space="preserve">in the state </w:t>
      </w:r>
      <w:r w:rsidR="00C922B9">
        <w:rPr>
          <w:rFonts w:ascii="Aptos" w:eastAsia="Times New Roman" w:hAnsi="Aptos" w:cs="Times New Roman"/>
          <w:lang w:eastAsia="en-GB"/>
        </w:rPr>
        <w:t>and th</w:t>
      </w:r>
      <w:r w:rsidR="007D7E40">
        <w:rPr>
          <w:rFonts w:ascii="Aptos" w:eastAsia="Times New Roman" w:hAnsi="Aptos" w:cs="Times New Roman"/>
          <w:lang w:eastAsia="en-GB"/>
        </w:rPr>
        <w:t>is can allow terro</w:t>
      </w:r>
      <w:r w:rsidR="007F0D9F">
        <w:rPr>
          <w:rFonts w:ascii="Aptos" w:eastAsia="Times New Roman" w:hAnsi="Aptos" w:cs="Times New Roman"/>
          <w:lang w:eastAsia="en-GB"/>
        </w:rPr>
        <w:t xml:space="preserve">rist </w:t>
      </w:r>
      <w:r w:rsidR="009559D3">
        <w:rPr>
          <w:rFonts w:ascii="Aptos" w:eastAsia="Times New Roman" w:hAnsi="Aptos" w:cs="Times New Roman"/>
          <w:lang w:eastAsia="en-GB"/>
        </w:rPr>
        <w:t xml:space="preserve">to </w:t>
      </w:r>
      <w:r w:rsidR="00127482">
        <w:rPr>
          <w:rFonts w:ascii="Aptos" w:eastAsia="Times New Roman" w:hAnsi="Aptos" w:cs="Times New Roman"/>
          <w:lang w:eastAsia="en-GB"/>
        </w:rPr>
        <w:t>gain control of the governments</w:t>
      </w:r>
      <w:r w:rsidR="003C57FC">
        <w:rPr>
          <w:rFonts w:ascii="Aptos" w:eastAsia="Times New Roman" w:hAnsi="Aptos" w:cs="Times New Roman"/>
          <w:lang w:eastAsia="en-GB"/>
        </w:rPr>
        <w:t xml:space="preserve"> which allows them to have control over making de</w:t>
      </w:r>
      <w:r w:rsidR="00D46B55">
        <w:rPr>
          <w:rFonts w:ascii="Aptos" w:eastAsia="Times New Roman" w:hAnsi="Aptos" w:cs="Times New Roman"/>
          <w:lang w:eastAsia="en-GB"/>
        </w:rPr>
        <w:t>cisions in a country</w:t>
      </w:r>
      <w:r w:rsidR="00CF5D71">
        <w:rPr>
          <w:rFonts w:ascii="Aptos" w:eastAsia="Times New Roman" w:hAnsi="Aptos" w:cs="Times New Roman"/>
          <w:lang w:eastAsia="en-GB"/>
        </w:rPr>
        <w:t xml:space="preserve">. This can cause major instability in a country and can make it impossible for counter </w:t>
      </w:r>
      <w:r w:rsidR="007D3B92">
        <w:rPr>
          <w:rFonts w:ascii="Aptos" w:eastAsia="Times New Roman" w:hAnsi="Aptos" w:cs="Times New Roman"/>
          <w:lang w:eastAsia="en-GB"/>
        </w:rPr>
        <w:t xml:space="preserve">terrorism officers to prevent it. </w:t>
      </w:r>
    </w:p>
    <w:p w14:paraId="3218B7BE" w14:textId="664E8556" w:rsidR="003B031F" w:rsidRDefault="00E0234C" w:rsidP="003B031F">
      <w:pPr>
        <w:rPr>
          <w:rFonts w:ascii="Aptos" w:eastAsia="Times New Roman" w:hAnsi="Aptos"/>
          <w:lang w:eastAsia="en-GB"/>
        </w:rPr>
      </w:pPr>
      <w:r>
        <w:rPr>
          <w:rFonts w:ascii="Aptos" w:eastAsia="Times New Roman" w:hAnsi="Aptos" w:cs="Times New Roman"/>
          <w:lang w:eastAsia="en-GB"/>
        </w:rPr>
        <w:t xml:space="preserve">This can also cause </w:t>
      </w:r>
      <w:r w:rsidR="000D588E">
        <w:rPr>
          <w:rFonts w:ascii="Aptos" w:eastAsia="Times New Roman" w:hAnsi="Aptos" w:cs="Times New Roman"/>
          <w:lang w:eastAsia="en-GB"/>
        </w:rPr>
        <w:t>a risk of inside threats within policing</w:t>
      </w:r>
      <w:r w:rsidR="00BB3D08">
        <w:rPr>
          <w:rFonts w:ascii="Aptos" w:eastAsia="Times New Roman" w:hAnsi="Aptos" w:cs="Times New Roman"/>
          <w:lang w:eastAsia="en-GB"/>
        </w:rPr>
        <w:t>.</w:t>
      </w:r>
      <w:r w:rsidR="00CE6E9C">
        <w:rPr>
          <w:rFonts w:ascii="Aptos" w:eastAsia="Times New Roman" w:hAnsi="Aptos" w:cs="Times New Roman"/>
          <w:lang w:eastAsia="en-GB"/>
        </w:rPr>
        <w:t xml:space="preserve"> Inside threat is defined as “</w:t>
      </w:r>
      <w:r w:rsidR="007364DF">
        <w:rPr>
          <w:rFonts w:ascii="Aptos" w:eastAsia="Times New Roman" w:hAnsi="Aptos"/>
          <w:lang w:eastAsia="en-GB"/>
        </w:rPr>
        <w:t>T</w:t>
      </w:r>
      <w:r w:rsidR="003455AA" w:rsidRPr="003455AA">
        <w:rPr>
          <w:rFonts w:ascii="Aptos" w:eastAsia="Times New Roman" w:hAnsi="Aptos"/>
          <w:lang w:eastAsia="en-GB"/>
        </w:rPr>
        <w:t>he potential for an insider to use their authorized access or understanding of an organization to harm that organization</w:t>
      </w:r>
      <w:r w:rsidR="007F26F2">
        <w:rPr>
          <w:rFonts w:ascii="Aptos" w:eastAsia="Times New Roman" w:hAnsi="Aptos"/>
          <w:lang w:eastAsia="en-GB"/>
        </w:rPr>
        <w:t>”</w:t>
      </w:r>
      <w:r w:rsidR="003B031F" w:rsidRPr="003B031F">
        <w:rPr>
          <w:rFonts w:ascii="Times New Roman" w:eastAsia="Times New Roman" w:hAnsi="Times New Roman" w:cs="Times New Roman"/>
          <w:sz w:val="24"/>
          <w:szCs w:val="24"/>
          <w:lang w:eastAsia="en-GB"/>
        </w:rPr>
        <w:t xml:space="preserve"> </w:t>
      </w:r>
      <w:r w:rsidR="003B031F" w:rsidRPr="003B031F">
        <w:rPr>
          <w:rFonts w:ascii="Aptos" w:eastAsia="Times New Roman" w:hAnsi="Aptos"/>
          <w:lang w:eastAsia="en-GB"/>
        </w:rPr>
        <w:t>(CISA, 2023)</w:t>
      </w:r>
      <w:r w:rsidR="007364DF">
        <w:rPr>
          <w:rFonts w:ascii="Aptos" w:eastAsia="Times New Roman" w:hAnsi="Aptos"/>
          <w:lang w:eastAsia="en-GB"/>
        </w:rPr>
        <w:t>.</w:t>
      </w:r>
      <w:r w:rsidR="007810D4">
        <w:rPr>
          <w:rFonts w:ascii="Aptos" w:eastAsia="Times New Roman" w:hAnsi="Aptos"/>
          <w:lang w:eastAsia="en-GB"/>
        </w:rPr>
        <w:t xml:space="preserve"> Police officers have access to sensitive information on a daily basis and if the wrong </w:t>
      </w:r>
      <w:r w:rsidR="00480878">
        <w:rPr>
          <w:rFonts w:ascii="Aptos" w:eastAsia="Times New Roman" w:hAnsi="Aptos"/>
          <w:lang w:eastAsia="en-GB"/>
        </w:rPr>
        <w:t xml:space="preserve">person gains access to that </w:t>
      </w:r>
      <w:r w:rsidR="00523B8C">
        <w:rPr>
          <w:rFonts w:ascii="Aptos" w:eastAsia="Times New Roman" w:hAnsi="Aptos"/>
          <w:lang w:eastAsia="en-GB"/>
        </w:rPr>
        <w:t xml:space="preserve">information there is potential for major issues. </w:t>
      </w:r>
    </w:p>
    <w:p w14:paraId="12C41672" w14:textId="3B69F21C" w:rsidR="000B7842" w:rsidRDefault="00A77531" w:rsidP="003B031F">
      <w:pPr>
        <w:rPr>
          <w:rFonts w:ascii="Aptos" w:eastAsia="Times New Roman" w:hAnsi="Aptos"/>
          <w:lang w:eastAsia="en-GB"/>
        </w:rPr>
      </w:pPr>
      <w:r>
        <w:rPr>
          <w:rFonts w:ascii="Aptos" w:eastAsia="Times New Roman" w:hAnsi="Aptos"/>
          <w:lang w:eastAsia="en-GB"/>
        </w:rPr>
        <w:t xml:space="preserve">If a police officers does </w:t>
      </w:r>
      <w:r w:rsidR="003B0B2E">
        <w:rPr>
          <w:rFonts w:ascii="Aptos" w:eastAsia="Times New Roman" w:hAnsi="Aptos"/>
          <w:lang w:eastAsia="en-GB"/>
        </w:rPr>
        <w:t>pose an</w:t>
      </w:r>
      <w:r w:rsidR="007C705B">
        <w:rPr>
          <w:rFonts w:ascii="Aptos" w:eastAsia="Times New Roman" w:hAnsi="Aptos"/>
          <w:lang w:eastAsia="en-GB"/>
        </w:rPr>
        <w:t xml:space="preserve"> </w:t>
      </w:r>
      <w:r w:rsidR="003B0B2E">
        <w:rPr>
          <w:rFonts w:ascii="Aptos" w:eastAsia="Times New Roman" w:hAnsi="Aptos"/>
          <w:lang w:eastAsia="en-GB"/>
        </w:rPr>
        <w:t xml:space="preserve">inside threat to the organisation </w:t>
      </w:r>
      <w:r w:rsidR="00ED3CA7">
        <w:rPr>
          <w:rFonts w:ascii="Aptos" w:eastAsia="Times New Roman" w:hAnsi="Aptos"/>
          <w:lang w:eastAsia="en-GB"/>
        </w:rPr>
        <w:t>and exploit their authority for per</w:t>
      </w:r>
      <w:r w:rsidR="007C1209">
        <w:rPr>
          <w:rFonts w:ascii="Aptos" w:eastAsia="Times New Roman" w:hAnsi="Aptos"/>
          <w:lang w:eastAsia="en-GB"/>
        </w:rPr>
        <w:t xml:space="preserve">sonal gain which can </w:t>
      </w:r>
      <w:r w:rsidR="00A82633">
        <w:rPr>
          <w:rFonts w:ascii="Aptos" w:eastAsia="Times New Roman" w:hAnsi="Aptos"/>
          <w:lang w:eastAsia="en-GB"/>
        </w:rPr>
        <w:t xml:space="preserve">put the safety of others at major risk. </w:t>
      </w:r>
      <w:r w:rsidR="00DE6CAB">
        <w:rPr>
          <w:rFonts w:ascii="Aptos" w:eastAsia="Times New Roman" w:hAnsi="Aptos"/>
          <w:lang w:eastAsia="en-GB"/>
        </w:rPr>
        <w:t xml:space="preserve">Inside threat can make police officers </w:t>
      </w:r>
      <w:r w:rsidR="000250A2">
        <w:rPr>
          <w:rFonts w:ascii="Aptos" w:eastAsia="Times New Roman" w:hAnsi="Aptos"/>
          <w:lang w:eastAsia="en-GB"/>
        </w:rPr>
        <w:t>abuse their power and become involved in extortion</w:t>
      </w:r>
      <w:r w:rsidR="00EA6ACF">
        <w:rPr>
          <w:rFonts w:ascii="Aptos" w:eastAsia="Times New Roman" w:hAnsi="Aptos"/>
          <w:lang w:eastAsia="en-GB"/>
        </w:rPr>
        <w:t xml:space="preserve">. Some officers can </w:t>
      </w:r>
      <w:r w:rsidR="007756F4">
        <w:rPr>
          <w:rFonts w:ascii="Aptos" w:eastAsia="Times New Roman" w:hAnsi="Aptos"/>
          <w:lang w:eastAsia="en-GB"/>
        </w:rPr>
        <w:t xml:space="preserve">even </w:t>
      </w:r>
      <w:r w:rsidR="00EA6ACF">
        <w:rPr>
          <w:rFonts w:ascii="Aptos" w:eastAsia="Times New Roman" w:hAnsi="Aptos"/>
          <w:lang w:eastAsia="en-GB"/>
        </w:rPr>
        <w:t>become involved with criminal gangs and terrorist groups</w:t>
      </w:r>
      <w:r w:rsidR="007756F4">
        <w:rPr>
          <w:rFonts w:ascii="Aptos" w:eastAsia="Times New Roman" w:hAnsi="Aptos"/>
          <w:lang w:eastAsia="en-GB"/>
        </w:rPr>
        <w:t xml:space="preserve">. </w:t>
      </w:r>
      <w:r w:rsidR="00EA0071">
        <w:rPr>
          <w:rFonts w:ascii="Aptos" w:eastAsia="Times New Roman" w:hAnsi="Aptos"/>
          <w:lang w:eastAsia="en-GB"/>
        </w:rPr>
        <w:t xml:space="preserve">Whereby, </w:t>
      </w:r>
      <w:r w:rsidR="00B7075F">
        <w:rPr>
          <w:rFonts w:ascii="Aptos" w:eastAsia="Times New Roman" w:hAnsi="Aptos"/>
          <w:lang w:eastAsia="en-GB"/>
        </w:rPr>
        <w:t xml:space="preserve">they provide them wit sensitive information and can even </w:t>
      </w:r>
      <w:r w:rsidR="007F0164">
        <w:rPr>
          <w:rFonts w:ascii="Aptos" w:eastAsia="Times New Roman" w:hAnsi="Aptos"/>
          <w:lang w:eastAsia="en-GB"/>
        </w:rPr>
        <w:t>partake in criminal activities with them</w:t>
      </w:r>
      <w:r w:rsidR="00446B67">
        <w:rPr>
          <w:rFonts w:ascii="Aptos" w:eastAsia="Times New Roman" w:hAnsi="Aptos"/>
          <w:lang w:eastAsia="en-GB"/>
        </w:rPr>
        <w:t xml:space="preserve"> </w:t>
      </w:r>
      <w:r w:rsidR="00446B67" w:rsidRPr="00446B67">
        <w:rPr>
          <w:rFonts w:ascii="Aptos" w:eastAsia="Times New Roman" w:hAnsi="Aptos"/>
          <w:lang w:eastAsia="en-GB"/>
        </w:rPr>
        <w:t>(Jones, 2023</w:t>
      </w:r>
      <w:r w:rsidR="00654896" w:rsidRPr="00446B67">
        <w:rPr>
          <w:rFonts w:ascii="Aptos" w:eastAsia="Times New Roman" w:hAnsi="Aptos"/>
          <w:lang w:eastAsia="en-GB"/>
        </w:rPr>
        <w:t>)</w:t>
      </w:r>
      <w:r w:rsidR="00654896">
        <w:rPr>
          <w:rFonts w:ascii="Aptos" w:eastAsia="Times New Roman" w:hAnsi="Aptos"/>
          <w:lang w:eastAsia="en-GB"/>
        </w:rPr>
        <w:t>. There</w:t>
      </w:r>
      <w:r w:rsidR="000B7842">
        <w:rPr>
          <w:rFonts w:ascii="Aptos" w:eastAsia="Times New Roman" w:hAnsi="Aptos"/>
          <w:lang w:eastAsia="en-GB"/>
        </w:rPr>
        <w:t xml:space="preserve"> is also a risk of </w:t>
      </w:r>
      <w:r w:rsidR="008E5D6D">
        <w:rPr>
          <w:rFonts w:ascii="Aptos" w:eastAsia="Times New Roman" w:hAnsi="Aptos"/>
          <w:lang w:eastAsia="en-GB"/>
        </w:rPr>
        <w:t>police officers becoming radic</w:t>
      </w:r>
      <w:r w:rsidR="00F74D1D">
        <w:rPr>
          <w:rFonts w:ascii="Aptos" w:eastAsia="Times New Roman" w:hAnsi="Aptos"/>
          <w:lang w:eastAsia="en-GB"/>
        </w:rPr>
        <w:t xml:space="preserve">alised </w:t>
      </w:r>
      <w:r w:rsidR="009C5993">
        <w:rPr>
          <w:rFonts w:ascii="Aptos" w:eastAsia="Times New Roman" w:hAnsi="Aptos"/>
          <w:lang w:eastAsia="en-GB"/>
        </w:rPr>
        <w:t>with the organisation</w:t>
      </w:r>
      <w:r w:rsidR="00654896">
        <w:rPr>
          <w:rFonts w:ascii="Aptos" w:eastAsia="Times New Roman" w:hAnsi="Aptos"/>
          <w:lang w:eastAsia="en-GB"/>
        </w:rPr>
        <w:t>.</w:t>
      </w:r>
    </w:p>
    <w:p w14:paraId="122C085D" w14:textId="77777777" w:rsidR="00803D35" w:rsidRDefault="00803D35" w:rsidP="003B031F">
      <w:pPr>
        <w:rPr>
          <w:rFonts w:ascii="Aptos" w:eastAsia="Times New Roman" w:hAnsi="Aptos"/>
          <w:lang w:eastAsia="en-GB"/>
        </w:rPr>
      </w:pPr>
    </w:p>
    <w:p w14:paraId="28D77F56" w14:textId="79EB621D" w:rsidR="00803D35" w:rsidRPr="003B031F" w:rsidRDefault="00803D35" w:rsidP="003B031F">
      <w:pPr>
        <w:rPr>
          <w:rFonts w:ascii="Aptos" w:eastAsia="Times New Roman" w:hAnsi="Aptos"/>
          <w:lang w:eastAsia="en-GB"/>
        </w:rPr>
      </w:pPr>
      <w:r>
        <w:rPr>
          <w:rFonts w:ascii="Aptos" w:eastAsia="Times New Roman" w:hAnsi="Aptos"/>
          <w:lang w:eastAsia="en-GB"/>
        </w:rPr>
        <w:t xml:space="preserve">Although, there is strategies </w:t>
      </w:r>
      <w:r w:rsidR="00317F70">
        <w:rPr>
          <w:rFonts w:ascii="Aptos" w:eastAsia="Times New Roman" w:hAnsi="Aptos"/>
          <w:lang w:eastAsia="en-GB"/>
        </w:rPr>
        <w:t>to prevent this in place. Po</w:t>
      </w:r>
      <w:r w:rsidR="00EB07E6">
        <w:rPr>
          <w:rFonts w:ascii="Aptos" w:eastAsia="Times New Roman" w:hAnsi="Aptos"/>
          <w:lang w:eastAsia="en-GB"/>
        </w:rPr>
        <w:t xml:space="preserve">lice use </w:t>
      </w:r>
      <w:proofErr w:type="gramStart"/>
      <w:r w:rsidR="00EB07E6">
        <w:rPr>
          <w:rFonts w:ascii="Aptos" w:eastAsia="Times New Roman" w:hAnsi="Aptos"/>
          <w:lang w:eastAsia="en-GB"/>
        </w:rPr>
        <w:t>pre employment</w:t>
      </w:r>
      <w:proofErr w:type="gramEnd"/>
      <w:r w:rsidR="00EB07E6">
        <w:rPr>
          <w:rFonts w:ascii="Aptos" w:eastAsia="Times New Roman" w:hAnsi="Aptos"/>
          <w:lang w:eastAsia="en-GB"/>
        </w:rPr>
        <w:t xml:space="preserve"> screening and vetting</w:t>
      </w:r>
      <w:r w:rsidR="006046CB">
        <w:rPr>
          <w:rFonts w:ascii="Aptos" w:eastAsia="Times New Roman" w:hAnsi="Aptos"/>
          <w:lang w:eastAsia="en-GB"/>
        </w:rPr>
        <w:t xml:space="preserve">, there are </w:t>
      </w:r>
      <w:r w:rsidR="0019174B">
        <w:rPr>
          <w:rFonts w:ascii="Aptos" w:eastAsia="Times New Roman" w:hAnsi="Aptos"/>
          <w:lang w:eastAsia="en-GB"/>
        </w:rPr>
        <w:t xml:space="preserve">over seeing bodies, standards departments, anonymous reporting </w:t>
      </w:r>
      <w:r w:rsidR="00381EAB">
        <w:rPr>
          <w:rFonts w:ascii="Aptos" w:eastAsia="Times New Roman" w:hAnsi="Aptos"/>
          <w:lang w:eastAsia="en-GB"/>
        </w:rPr>
        <w:t xml:space="preserve">such as safe call. As well as there </w:t>
      </w:r>
      <w:r w:rsidR="00BC2E42">
        <w:rPr>
          <w:rFonts w:ascii="Aptos" w:eastAsia="Times New Roman" w:hAnsi="Aptos"/>
          <w:lang w:eastAsia="en-GB"/>
        </w:rPr>
        <w:t xml:space="preserve">being </w:t>
      </w:r>
      <w:r w:rsidR="00B56C97">
        <w:rPr>
          <w:rFonts w:ascii="Aptos" w:eastAsia="Times New Roman" w:hAnsi="Aptos"/>
          <w:lang w:eastAsia="en-GB"/>
        </w:rPr>
        <w:t xml:space="preserve">complex training </w:t>
      </w:r>
      <w:r w:rsidR="00807D41">
        <w:rPr>
          <w:rFonts w:ascii="Aptos" w:eastAsia="Times New Roman" w:hAnsi="Aptos"/>
          <w:lang w:eastAsia="en-GB"/>
        </w:rPr>
        <w:t>provided to officers such as ethics training</w:t>
      </w:r>
      <w:r w:rsidR="003108E4">
        <w:rPr>
          <w:rFonts w:ascii="Aptos" w:eastAsia="Times New Roman" w:hAnsi="Aptos"/>
          <w:lang w:eastAsia="en-GB"/>
        </w:rPr>
        <w:t xml:space="preserve"> and diversity training. </w:t>
      </w:r>
      <w:r w:rsidR="008737CD">
        <w:rPr>
          <w:rFonts w:ascii="Aptos" w:eastAsia="Times New Roman" w:hAnsi="Aptos"/>
          <w:lang w:eastAsia="en-GB"/>
        </w:rPr>
        <w:t xml:space="preserve">The police also provided regular mental health support and encourage </w:t>
      </w:r>
      <w:r w:rsidR="00EE4509">
        <w:rPr>
          <w:rFonts w:ascii="Aptos" w:eastAsia="Times New Roman" w:hAnsi="Aptos"/>
          <w:lang w:eastAsia="en-GB"/>
        </w:rPr>
        <w:lastRenderedPageBreak/>
        <w:t>ethical leadership and peer accountability.</w:t>
      </w:r>
      <w:r w:rsidR="00801281">
        <w:rPr>
          <w:rFonts w:ascii="Aptos" w:eastAsia="Times New Roman" w:hAnsi="Aptos"/>
          <w:lang w:eastAsia="en-GB"/>
        </w:rPr>
        <w:t xml:space="preserve"> There is a risk of insider threat within policing although with these effective measures </w:t>
      </w:r>
      <w:r w:rsidR="00D1351A">
        <w:rPr>
          <w:rFonts w:ascii="Aptos" w:eastAsia="Times New Roman" w:hAnsi="Aptos"/>
          <w:lang w:eastAsia="en-GB"/>
        </w:rPr>
        <w:t xml:space="preserve">it can be easily mitigated. </w:t>
      </w:r>
    </w:p>
    <w:p w14:paraId="76CAC380" w14:textId="77777777" w:rsidR="008A3F7F" w:rsidRDefault="00E87B9D">
      <w:r>
        <w:t xml:space="preserve">Being aware of terrorism and criminality it can allow for counter terrorism to become more targeted and proactive. It will allow for counter terror policing to intercept terrorist activity sooner through the criminal networks that support and fund these groups. Which will subsequently, be more effective in combating terrorists. </w:t>
      </w:r>
    </w:p>
    <w:p w14:paraId="42360D6D" w14:textId="3FE152F6" w:rsidR="00AD6A82" w:rsidRDefault="005D18C5">
      <w:r>
        <w:t xml:space="preserve">Counter terrorism </w:t>
      </w:r>
      <w:r w:rsidR="00241DBA">
        <w:t xml:space="preserve">policing </w:t>
      </w:r>
      <w:r w:rsidR="008A3F7F">
        <w:t xml:space="preserve">is vital to stopping </w:t>
      </w:r>
      <w:r w:rsidR="00344B85">
        <w:t>terrorist</w:t>
      </w:r>
      <w:r w:rsidR="00AF4260">
        <w:t>s</w:t>
      </w:r>
      <w:r w:rsidR="00344B85">
        <w:t xml:space="preserve"> or people who </w:t>
      </w:r>
      <w:r w:rsidR="008957F0">
        <w:t xml:space="preserve">agree with terrorist ideology. </w:t>
      </w:r>
      <w:r w:rsidR="00EC1D6B">
        <w:t>By intervening earl</w:t>
      </w:r>
      <w:r w:rsidR="00AF4260">
        <w:t xml:space="preserve">y on </w:t>
      </w:r>
      <w:r w:rsidR="00E373D3">
        <w:t xml:space="preserve">police can stop groups before they gain power and </w:t>
      </w:r>
      <w:r w:rsidR="00126050">
        <w:t xml:space="preserve">are able to </w:t>
      </w:r>
      <w:r w:rsidR="007C22BC">
        <w:t xml:space="preserve">put peoples lives at risk and commit crimes. Information and intelligence </w:t>
      </w:r>
      <w:r w:rsidR="0060505A">
        <w:t xml:space="preserve">can be gathered by officers </w:t>
      </w:r>
      <w:r w:rsidR="00930A57">
        <w:t>that’s relevant</w:t>
      </w:r>
      <w:r w:rsidR="008C50AA">
        <w:t xml:space="preserve"> to countering terrorism even if the incident they gather the </w:t>
      </w:r>
      <w:r w:rsidR="003A6D81">
        <w:t>information and intel</w:t>
      </w:r>
      <w:r w:rsidR="008805A5">
        <w:t xml:space="preserve">ligence from is not an act of terrorism. </w:t>
      </w:r>
    </w:p>
    <w:p w14:paraId="7F63AF4D" w14:textId="7D4120C3" w:rsidR="008805A5" w:rsidRDefault="008805A5">
      <w:r>
        <w:t xml:space="preserve">They can use this information to </w:t>
      </w:r>
      <w:r w:rsidR="001B7E30">
        <w:t xml:space="preserve">monitor </w:t>
      </w:r>
      <w:r w:rsidR="00CC6DE9">
        <w:t xml:space="preserve">communication between terrorist groups and other interested parties to intercept as soon as they can. They can also </w:t>
      </w:r>
      <w:r w:rsidR="0062770A">
        <w:t>recognise patter</w:t>
      </w:r>
      <w:r w:rsidR="00F07AB3">
        <w:t>ns of behaviours and map terrorist groups</w:t>
      </w:r>
      <w:r w:rsidR="00BA23B4">
        <w:t xml:space="preserve">. This allows for </w:t>
      </w:r>
      <w:r w:rsidR="00E47C6B">
        <w:t xml:space="preserve">police to </w:t>
      </w:r>
      <w:r w:rsidR="00072C65">
        <w:t xml:space="preserve">disrupt finances </w:t>
      </w:r>
      <w:r w:rsidR="006632A1">
        <w:t xml:space="preserve">and messaging </w:t>
      </w:r>
      <w:r w:rsidR="004C7B7D">
        <w:t>between groups</w:t>
      </w:r>
      <w:r w:rsidR="00AB1C23">
        <w:t xml:space="preserve"> which eventually results in the </w:t>
      </w:r>
      <w:r w:rsidR="00800AA4">
        <w:t xml:space="preserve">groups demise. As without finances terrorist groups can not be sustained and </w:t>
      </w:r>
      <w:r w:rsidR="0016050F">
        <w:t xml:space="preserve">it makes it difficult to commit terrorism. </w:t>
      </w:r>
    </w:p>
    <w:p w14:paraId="753B644F" w14:textId="45706B2D" w:rsidR="00051C7A" w:rsidRDefault="00051C7A">
      <w:r>
        <w:t xml:space="preserve">Although, terrorists will </w:t>
      </w:r>
      <w:r w:rsidR="0001194F">
        <w:t xml:space="preserve">commit acts of crime </w:t>
      </w:r>
      <w:r w:rsidR="00785E00">
        <w:t xml:space="preserve">as it is </w:t>
      </w:r>
      <w:r w:rsidR="00D711F2">
        <w:t xml:space="preserve">vital for their </w:t>
      </w:r>
      <w:proofErr w:type="gramStart"/>
      <w:r w:rsidR="00D711F2">
        <w:t>groups</w:t>
      </w:r>
      <w:proofErr w:type="gramEnd"/>
      <w:r w:rsidR="00D711F2">
        <w:t xml:space="preserve"> survival. By committing crime such as theft, trafficking, </w:t>
      </w:r>
      <w:r w:rsidR="005F247B">
        <w:t xml:space="preserve">money laundering and fraud. They can </w:t>
      </w:r>
      <w:r w:rsidR="00043865">
        <w:t xml:space="preserve">fund their operation, recruit new members </w:t>
      </w:r>
      <w:r w:rsidR="002A3B90">
        <w:t xml:space="preserve">and remain powerful. </w:t>
      </w:r>
      <w:proofErr w:type="gramStart"/>
      <w:r w:rsidR="002A3B90">
        <w:t>Where</w:t>
      </w:r>
      <w:r w:rsidR="003375BC">
        <w:t>as</w:t>
      </w:r>
      <w:r w:rsidR="00C22036">
        <w:t>,</w:t>
      </w:r>
      <w:proofErr w:type="gramEnd"/>
      <w:r w:rsidR="00C22036">
        <w:t xml:space="preserve"> other crimes like murder, criminal damage, </w:t>
      </w:r>
      <w:r w:rsidR="00E61328">
        <w:t>assault</w:t>
      </w:r>
      <w:r w:rsidR="009802B1">
        <w:t xml:space="preserve"> and kidnap are committed to put people in fear of them and helps them </w:t>
      </w:r>
      <w:r w:rsidR="0079003E">
        <w:t xml:space="preserve">remain in power also. </w:t>
      </w:r>
    </w:p>
    <w:p w14:paraId="5E53BE09" w14:textId="75B6B738" w:rsidR="00AD6A82" w:rsidRDefault="008348D7">
      <w:r>
        <w:t xml:space="preserve">Counter Terrorism police officers </w:t>
      </w:r>
      <w:r w:rsidR="00A64F84">
        <w:t xml:space="preserve">will plan out operations </w:t>
      </w:r>
      <w:r w:rsidR="00031741">
        <w:t xml:space="preserve">with a </w:t>
      </w:r>
      <w:proofErr w:type="spellStart"/>
      <w:r w:rsidR="00031741">
        <w:t>multi agency</w:t>
      </w:r>
      <w:proofErr w:type="spellEnd"/>
      <w:r w:rsidR="00031741">
        <w:t xml:space="preserve"> approach to monitor these groups develop information and intelligen</w:t>
      </w:r>
      <w:r w:rsidR="00326ED8">
        <w:t xml:space="preserve">ce and then effect an arrest when appropriate. The </w:t>
      </w:r>
      <w:r w:rsidR="00830C16">
        <w:t xml:space="preserve">members of the </w:t>
      </w:r>
      <w:r w:rsidR="00326ED8">
        <w:t xml:space="preserve">terrorist groups will then be interviewed </w:t>
      </w:r>
      <w:r w:rsidR="002E6C86">
        <w:t xml:space="preserve">which allows for a positive outcome and help counter terrorism policing to further develop information and intelligence surrounding </w:t>
      </w:r>
      <w:r w:rsidR="001D68EB">
        <w:t>terrorism. It can allow them to identify more speci</w:t>
      </w:r>
      <w:r w:rsidR="001C5E06">
        <w:t xml:space="preserve">fic information that can help prevent any attacks before they come into fruition. </w:t>
      </w:r>
    </w:p>
    <w:p w14:paraId="2FAF3A66" w14:textId="77777777" w:rsidR="00AD6A82" w:rsidRDefault="00AD6A82"/>
    <w:p w14:paraId="31B276B7" w14:textId="2F129B82" w:rsidR="00AD6A82" w:rsidRDefault="001C5E06">
      <w:r>
        <w:t>Word Count= 1808 Words</w:t>
      </w:r>
    </w:p>
    <w:p w14:paraId="41D4410D" w14:textId="77777777" w:rsidR="00AD6A82" w:rsidRDefault="00AD6A82"/>
    <w:p w14:paraId="021E65A1" w14:textId="77777777" w:rsidR="00AD6A82" w:rsidRDefault="00AD6A82"/>
    <w:p w14:paraId="64FF41A5" w14:textId="77777777" w:rsidR="00AD6A82" w:rsidRDefault="00AD6A82"/>
    <w:p w14:paraId="4ADC10E3" w14:textId="77777777" w:rsidR="00AD6A82" w:rsidRDefault="00AD6A82"/>
    <w:p w14:paraId="1F834E50" w14:textId="77777777" w:rsidR="00AD6A82" w:rsidRDefault="00AD6A82"/>
    <w:p w14:paraId="7D85F233" w14:textId="77777777" w:rsidR="00AD6A82" w:rsidRDefault="00AD6A82"/>
    <w:p w14:paraId="7FC48579" w14:textId="77777777" w:rsidR="00AD6A82" w:rsidRDefault="00AD6A82"/>
    <w:p w14:paraId="368CE1FC" w14:textId="77777777" w:rsidR="00AD6A82" w:rsidRDefault="00AD6A82"/>
    <w:p w14:paraId="50AECA8B" w14:textId="77777777" w:rsidR="00C420AE" w:rsidRDefault="00C420AE" w:rsidP="00C420AE"/>
    <w:p w14:paraId="49B758B9" w14:textId="22B3118F" w:rsidR="006145EA" w:rsidRPr="00C420AE" w:rsidRDefault="006145EA" w:rsidP="00C420AE">
      <w:pPr>
        <w:pStyle w:val="ListParagraph"/>
        <w:numPr>
          <w:ilvl w:val="0"/>
          <w:numId w:val="2"/>
        </w:numPr>
        <w:rPr>
          <w:u w:val="single"/>
        </w:rPr>
      </w:pPr>
      <w:r w:rsidRPr="006145EA">
        <w:lastRenderedPageBreak/>
        <w:t>What lessons have been learned from recent high-profile critical and major incidents, and how have these translated into best practice for policing?</w:t>
      </w:r>
    </w:p>
    <w:p w14:paraId="19D39923" w14:textId="77777777" w:rsidR="006145EA" w:rsidRPr="006145EA" w:rsidRDefault="006145EA" w:rsidP="006145EA">
      <w:pPr>
        <w:rPr>
          <w:u w:val="single"/>
        </w:rPr>
      </w:pPr>
      <w:r w:rsidRPr="006145EA">
        <w:t>Your answer must be based on academic research rather than personal experience, but you may refer to recent examples of high-profile critical and major incidents.</w:t>
      </w:r>
    </w:p>
    <w:p w14:paraId="43052CED" w14:textId="77777777" w:rsidR="00AD6A82" w:rsidRDefault="00AD6A82"/>
    <w:p w14:paraId="5A05E40A" w14:textId="6BEEAEB1" w:rsidR="00D35B99" w:rsidRDefault="006B0516" w:rsidP="00D35B99">
      <w:r>
        <w:t xml:space="preserve">Answer: </w:t>
      </w:r>
      <w:r w:rsidR="00832E5C">
        <w:t>A critic</w:t>
      </w:r>
      <w:r w:rsidR="000F7708">
        <w:t>al and major incident is defined as “</w:t>
      </w:r>
      <w:r w:rsidR="00B533C5" w:rsidRPr="00B533C5">
        <w:t>any incident where the effectiveness of the police response is likely to have a significant impact on the confidence of the victim, their family and/or the community</w:t>
      </w:r>
      <w:r w:rsidR="00B533C5">
        <w:t>”</w:t>
      </w:r>
      <w:r w:rsidR="00D35B99" w:rsidRPr="00D35B99">
        <w:rPr>
          <w:rFonts w:ascii="Times New Roman" w:eastAsia="Times New Roman" w:hAnsi="Times New Roman" w:cs="Times New Roman"/>
          <w:sz w:val="24"/>
          <w:szCs w:val="24"/>
          <w:lang w:eastAsia="en-GB"/>
        </w:rPr>
        <w:t xml:space="preserve"> </w:t>
      </w:r>
      <w:r w:rsidR="00D35B99" w:rsidRPr="00D35B99">
        <w:t>(College of Policing, 2013)</w:t>
      </w:r>
      <w:r w:rsidR="00D35B99">
        <w:t xml:space="preserve">. </w:t>
      </w:r>
      <w:r w:rsidR="00A07227">
        <w:t xml:space="preserve">These incidents require </w:t>
      </w:r>
      <w:r w:rsidR="000C7778">
        <w:t xml:space="preserve">an immediate response from police whereby they </w:t>
      </w:r>
      <w:r w:rsidR="00B4247B">
        <w:t xml:space="preserve">often attend </w:t>
      </w:r>
      <w:r w:rsidR="008A643D">
        <w:t xml:space="preserve">using a </w:t>
      </w:r>
      <w:r w:rsidR="00250A14">
        <w:t>multi-agency</w:t>
      </w:r>
      <w:r w:rsidR="008A643D">
        <w:t xml:space="preserve"> approach as </w:t>
      </w:r>
      <w:r w:rsidR="0032114F">
        <w:t>ambulance and fire are still required.</w:t>
      </w:r>
      <w:r w:rsidR="003B5159">
        <w:t xml:space="preserve"> These incidents include </w:t>
      </w:r>
      <w:r w:rsidR="00D722E6">
        <w:t xml:space="preserve">terrorist attacks, mass </w:t>
      </w:r>
      <w:r w:rsidR="008E7140">
        <w:t xml:space="preserve">shooting and any </w:t>
      </w:r>
      <w:r w:rsidR="008043DF">
        <w:t>large-scale</w:t>
      </w:r>
      <w:r w:rsidR="008E7140">
        <w:t xml:space="preserve"> </w:t>
      </w:r>
      <w:r w:rsidR="00886810">
        <w:t xml:space="preserve">emergencies. </w:t>
      </w:r>
      <w:r w:rsidR="00EA60E7">
        <w:t xml:space="preserve">These events have allowed police to learn from </w:t>
      </w:r>
      <w:r w:rsidR="00950AC3">
        <w:t xml:space="preserve">their mistakes and develop best practices </w:t>
      </w:r>
      <w:r w:rsidR="003A2671">
        <w:t xml:space="preserve">for police to follow. </w:t>
      </w:r>
    </w:p>
    <w:p w14:paraId="72A63CAA" w14:textId="4D52DF75" w:rsidR="002A3F2C" w:rsidRDefault="001326DF" w:rsidP="00D35B99">
      <w:r>
        <w:t xml:space="preserve">One of the </w:t>
      </w:r>
      <w:r w:rsidR="00AD7197">
        <w:t xml:space="preserve">critical and </w:t>
      </w:r>
      <w:r>
        <w:t xml:space="preserve">major incidents </w:t>
      </w:r>
      <w:r w:rsidR="00AD7197">
        <w:t xml:space="preserve">police have learnt </w:t>
      </w:r>
      <w:r w:rsidR="004B27C0">
        <w:t xml:space="preserve">from was the </w:t>
      </w:r>
      <w:r w:rsidR="00A41955">
        <w:t xml:space="preserve">2017 Arena bombing </w:t>
      </w:r>
      <w:r w:rsidR="005A6E3E">
        <w:t xml:space="preserve">and the 2017 London Bridge Attack </w:t>
      </w:r>
      <w:r w:rsidR="00EC555A">
        <w:t xml:space="preserve">whereby </w:t>
      </w:r>
      <w:r w:rsidR="005B5C07">
        <w:t xml:space="preserve">a terrorist has </w:t>
      </w:r>
      <w:r w:rsidR="00C65301">
        <w:t xml:space="preserve">attended Manchester Arena with a bomb and blew it up killing 22 people and </w:t>
      </w:r>
      <w:r w:rsidR="00D005D8">
        <w:t>injured 116 others</w:t>
      </w:r>
      <w:r w:rsidR="007C15CC">
        <w:t xml:space="preserve"> </w:t>
      </w:r>
      <w:r w:rsidR="007C15CC" w:rsidRPr="007C15CC">
        <w:t>(BBC News, 2017)</w:t>
      </w:r>
      <w:r w:rsidR="00EA748C">
        <w:t xml:space="preserve"> and </w:t>
      </w:r>
      <w:r w:rsidR="00F176D9">
        <w:t xml:space="preserve">as for the London bridge attack </w:t>
      </w:r>
      <w:r w:rsidR="00F176D9" w:rsidRPr="00F176D9">
        <w:t xml:space="preserve">three attackers ploughed </w:t>
      </w:r>
      <w:r w:rsidR="00F176D9">
        <w:t>their</w:t>
      </w:r>
      <w:r w:rsidR="00F176D9" w:rsidRPr="00F176D9">
        <w:t xml:space="preserve"> van into pedestrians </w:t>
      </w:r>
      <w:r w:rsidR="00F176D9">
        <w:t xml:space="preserve">on the </w:t>
      </w:r>
      <w:r w:rsidR="00F176D9" w:rsidRPr="00F176D9">
        <w:t>Bridge before</w:t>
      </w:r>
      <w:r w:rsidR="00F176D9">
        <w:t xml:space="preserve"> attending</w:t>
      </w:r>
      <w:r w:rsidR="00F176D9" w:rsidRPr="00F176D9">
        <w:t xml:space="preserve"> Borough Market</w:t>
      </w:r>
      <w:r w:rsidR="003E0154">
        <w:t xml:space="preserve"> and attacking people with a knife</w:t>
      </w:r>
      <w:r w:rsidR="00F176D9" w:rsidRPr="00F176D9">
        <w:t>.</w:t>
      </w:r>
    </w:p>
    <w:p w14:paraId="187BD561" w14:textId="11819867" w:rsidR="003A2671" w:rsidRDefault="003E0154" w:rsidP="00D35B99">
      <w:r>
        <w:t xml:space="preserve">As a result of these incidents </w:t>
      </w:r>
      <w:r w:rsidR="00926539">
        <w:t xml:space="preserve">police have </w:t>
      </w:r>
      <w:r w:rsidR="006A5E47">
        <w:t>learnt from t</w:t>
      </w:r>
      <w:r w:rsidR="00233B15">
        <w:t xml:space="preserve">heir mistakes and developed best practice ways to follow when dealing with incidents like that if an incident was ever to happen again. </w:t>
      </w:r>
      <w:r w:rsidR="008420CF">
        <w:t xml:space="preserve">These include </w:t>
      </w:r>
      <w:r w:rsidR="00580D52">
        <w:t>the introduction of “</w:t>
      </w:r>
      <w:proofErr w:type="gramStart"/>
      <w:r w:rsidR="00580D52">
        <w:t>RUN,HIDE</w:t>
      </w:r>
      <w:proofErr w:type="gramEnd"/>
      <w:r w:rsidR="00580D52">
        <w:t>,TEL</w:t>
      </w:r>
      <w:r w:rsidR="00F90FD8">
        <w:t>L”</w:t>
      </w:r>
      <w:r w:rsidR="00DE4999">
        <w:t xml:space="preserve"> advice for the public</w:t>
      </w:r>
      <w:r w:rsidR="00A32FE8">
        <w:t xml:space="preserve">. </w:t>
      </w:r>
      <w:r w:rsidR="00163A12">
        <w:t xml:space="preserve">This is the advice to follow during a critical incident </w:t>
      </w:r>
      <w:r w:rsidR="00E371F0">
        <w:t xml:space="preserve">to run to a place of safety, to then hide and call police immediately </w:t>
      </w:r>
      <w:r w:rsidR="00E371F0" w:rsidRPr="00E371F0">
        <w:t>(</w:t>
      </w:r>
      <w:proofErr w:type="spellStart"/>
      <w:r w:rsidR="00E371F0" w:rsidRPr="00E371F0">
        <w:t>NaCTSO</w:t>
      </w:r>
      <w:proofErr w:type="spellEnd"/>
      <w:r w:rsidR="00E371F0" w:rsidRPr="00E371F0">
        <w:t>, 2017)</w:t>
      </w:r>
      <w:r w:rsidR="00E371F0">
        <w:t xml:space="preserve">. </w:t>
      </w:r>
    </w:p>
    <w:p w14:paraId="48A58FA1" w14:textId="2054E122" w:rsidR="00506233" w:rsidRDefault="00987092" w:rsidP="007C5B70">
      <w:r>
        <w:t xml:space="preserve">They also </w:t>
      </w:r>
      <w:r w:rsidR="00615F66">
        <w:t xml:space="preserve">introduced </w:t>
      </w:r>
      <w:r w:rsidR="00F45DE7">
        <w:t xml:space="preserve">the increasing of speed and </w:t>
      </w:r>
      <w:r w:rsidR="006A3568">
        <w:t xml:space="preserve">intensity when responding to a critical incident. </w:t>
      </w:r>
      <w:r w:rsidR="004C791B">
        <w:t xml:space="preserve">The deployment of armed response vehicle </w:t>
      </w:r>
      <w:r w:rsidR="005F6E0C">
        <w:t xml:space="preserve">and specialist teams </w:t>
      </w:r>
      <w:r w:rsidR="00593CF1">
        <w:t>when atte</w:t>
      </w:r>
      <w:r w:rsidR="00877F81">
        <w:t>nding critical incidents</w:t>
      </w:r>
      <w:r w:rsidR="00EA5A57">
        <w:t xml:space="preserve"> is becoming more frequent. As they also introduced </w:t>
      </w:r>
      <w:r w:rsidR="007C31A0">
        <w:t>“Immediate Action” model</w:t>
      </w:r>
      <w:r w:rsidR="001738CF">
        <w:t xml:space="preserve">, this is the model </w:t>
      </w:r>
      <w:r w:rsidR="00F054BE">
        <w:t xml:space="preserve">whereby it requires </w:t>
      </w:r>
      <w:r w:rsidR="004A20BF">
        <w:t>an immediate response</w:t>
      </w:r>
      <w:r w:rsidR="00666821">
        <w:t xml:space="preserve"> from emergency services to stabilise what is going on</w:t>
      </w:r>
      <w:r w:rsidR="00B01590">
        <w:t xml:space="preserve"> </w:t>
      </w:r>
      <w:r w:rsidR="00B01590" w:rsidRPr="00B01590">
        <w:t>(WEDC, 2018)</w:t>
      </w:r>
      <w:r w:rsidR="00B01590">
        <w:t>.</w:t>
      </w:r>
      <w:r w:rsidR="00FB31E3">
        <w:t xml:space="preserve"> </w:t>
      </w:r>
      <w:r w:rsidR="00506233">
        <w:t xml:space="preserve">Police have also introduced </w:t>
      </w:r>
      <w:r w:rsidR="00BC1758">
        <w:t xml:space="preserve">more critical incident training during </w:t>
      </w:r>
      <w:r w:rsidR="00C46B5B">
        <w:t>their officer safety training.</w:t>
      </w:r>
    </w:p>
    <w:p w14:paraId="6AE341D1" w14:textId="73A11E7E" w:rsidR="00CC3B9A" w:rsidRDefault="00E85E5A" w:rsidP="007C5B70">
      <w:r>
        <w:t>This incident teaches you the importance of immediate response to critical inciden</w:t>
      </w:r>
      <w:r w:rsidR="002A3F8C">
        <w:t xml:space="preserve">ts and </w:t>
      </w:r>
      <w:r w:rsidR="00EA7B71">
        <w:t>the importance of having the appropriate specialist teams deployed who are trained for dealing with certain scen</w:t>
      </w:r>
      <w:r w:rsidR="00B55183">
        <w:t xml:space="preserve">arios and how they are better equipped to deal with things. As well as the importance of training </w:t>
      </w:r>
      <w:r w:rsidR="00106C2F">
        <w:t xml:space="preserve">and following </w:t>
      </w:r>
      <w:r w:rsidR="008E7931">
        <w:t xml:space="preserve">that training when dealing with incidents like that. </w:t>
      </w:r>
      <w:r w:rsidR="00B00F78">
        <w:t xml:space="preserve">But not only that, this incident can teach you the importance of learning from your mistakes. </w:t>
      </w:r>
    </w:p>
    <w:p w14:paraId="2CC1987B" w14:textId="30D5616C" w:rsidR="004C1B42" w:rsidRDefault="00CC3B9A" w:rsidP="004C1B42">
      <w:r>
        <w:t xml:space="preserve">Another incident that </w:t>
      </w:r>
      <w:r w:rsidR="0020342A">
        <w:t xml:space="preserve">police have developed best practices from was the 2015 Paris </w:t>
      </w:r>
      <w:r w:rsidR="00317250">
        <w:t xml:space="preserve">whereby three male </w:t>
      </w:r>
      <w:r w:rsidR="00996BB8">
        <w:t xml:space="preserve">were involved </w:t>
      </w:r>
      <w:r w:rsidR="00B96373">
        <w:t xml:space="preserve">in a series of attacks across </w:t>
      </w:r>
      <w:r w:rsidR="0061248D">
        <w:t>P</w:t>
      </w:r>
      <w:r w:rsidR="00B96373">
        <w:t xml:space="preserve">aris </w:t>
      </w:r>
      <w:r w:rsidR="0061248D">
        <w:t xml:space="preserve">killing </w:t>
      </w:r>
      <w:r w:rsidR="00C20632">
        <w:t>130 people and injuring hundreds of people</w:t>
      </w:r>
      <w:r w:rsidR="00D3350F">
        <w:t xml:space="preserve"> </w:t>
      </w:r>
      <w:r w:rsidR="00A303AC" w:rsidRPr="00A303AC">
        <w:t>(BBC News, 2015)</w:t>
      </w:r>
      <w:r w:rsidR="00C20632">
        <w:t>.</w:t>
      </w:r>
      <w:r w:rsidR="007127CC">
        <w:t xml:space="preserve"> This inciden</w:t>
      </w:r>
      <w:r w:rsidR="00962A97">
        <w:t>t highlighted the importance of good coordination and having a multi</w:t>
      </w:r>
      <w:r w:rsidR="00B87BE1">
        <w:t>-agency approach</w:t>
      </w:r>
      <w:r w:rsidR="000762DE">
        <w:t xml:space="preserve"> when dealing with critical incid</w:t>
      </w:r>
      <w:r w:rsidR="00FA2BF4">
        <w:t xml:space="preserve">ents. </w:t>
      </w:r>
      <w:r w:rsidR="00F8598C">
        <w:t xml:space="preserve">As a result of this incident police improved </w:t>
      </w:r>
      <w:proofErr w:type="gramStart"/>
      <w:r w:rsidR="00F8598C">
        <w:t>officers</w:t>
      </w:r>
      <w:proofErr w:type="gramEnd"/>
      <w:r w:rsidR="00F8598C">
        <w:t xml:space="preserve"> knowledge of </w:t>
      </w:r>
      <w:r w:rsidR="00695FD0">
        <w:t xml:space="preserve">Joint Emergency Services </w:t>
      </w:r>
      <w:r w:rsidR="007C3245">
        <w:t>Interoperability</w:t>
      </w:r>
      <w:r w:rsidR="00695FD0">
        <w:t xml:space="preserve"> </w:t>
      </w:r>
      <w:r w:rsidR="007C3245">
        <w:t>Principles (JESIP), th</w:t>
      </w:r>
      <w:r w:rsidR="00CF0CD7">
        <w:t xml:space="preserve">ese are </w:t>
      </w:r>
      <w:r w:rsidR="004E7ADA">
        <w:t xml:space="preserve">principles </w:t>
      </w:r>
      <w:r w:rsidR="00300467">
        <w:t>that emergency must follow when attending a critical incident to have a coordinated approach</w:t>
      </w:r>
      <w:r w:rsidR="00044F20">
        <w:t xml:space="preserve">. There are five </w:t>
      </w:r>
      <w:r w:rsidR="00C25398">
        <w:t>principles to follow</w:t>
      </w:r>
      <w:r w:rsidR="00664C36">
        <w:t xml:space="preserve">, these are co-late, communicate, coordinate, jointly understand the risk and </w:t>
      </w:r>
      <w:r w:rsidR="00925E0E">
        <w:t>shared situational awareness</w:t>
      </w:r>
      <w:r w:rsidR="004C1B42">
        <w:t xml:space="preserve"> </w:t>
      </w:r>
      <w:r w:rsidR="004C1B42" w:rsidRPr="004C1B42">
        <w:t>(Pike, 2022)</w:t>
      </w:r>
      <w:r w:rsidR="004C1B42">
        <w:t>.</w:t>
      </w:r>
    </w:p>
    <w:p w14:paraId="2485DF2E" w14:textId="77777777" w:rsidR="004C1B42" w:rsidRDefault="004C1B42" w:rsidP="004C1B42"/>
    <w:p w14:paraId="13D37924" w14:textId="483780C6" w:rsidR="002D40F2" w:rsidRDefault="00D12A95" w:rsidP="002D40F2">
      <w:r>
        <w:lastRenderedPageBreak/>
        <w:t xml:space="preserve">This </w:t>
      </w:r>
      <w:r w:rsidR="00CD2217">
        <w:t>incident also pushed for improvements in Joint Tactical</w:t>
      </w:r>
      <w:r w:rsidR="00370ECE">
        <w:t xml:space="preserve"> Command, the Multi-Agency Coordination Cent</w:t>
      </w:r>
      <w:r w:rsidR="00443392">
        <w:t xml:space="preserve">res and incident </w:t>
      </w:r>
      <w:r w:rsidR="007C58D4">
        <w:t xml:space="preserve">command systems </w:t>
      </w:r>
      <w:r w:rsidR="00DC7FAE">
        <w:t xml:space="preserve">to help ensure communication between services </w:t>
      </w:r>
      <w:r w:rsidR="005A494D">
        <w:t>are clear.</w:t>
      </w:r>
      <w:r w:rsidR="00085CFD">
        <w:t xml:space="preserve"> As for police they now deploy a Joint Emergency Services Team (JEST)</w:t>
      </w:r>
      <w:r w:rsidR="00402817">
        <w:t xml:space="preserve"> to coordinate responses</w:t>
      </w:r>
      <w:r w:rsidR="006C0F7C">
        <w:t xml:space="preserve">. During critical incidents </w:t>
      </w:r>
      <w:r w:rsidR="009D69A9">
        <w:t xml:space="preserve">polices role is to </w:t>
      </w:r>
      <w:r w:rsidR="001A7AFF">
        <w:t xml:space="preserve">“Save life, </w:t>
      </w:r>
      <w:r w:rsidR="008D57ED" w:rsidRPr="008D57ED">
        <w:t xml:space="preserve">coordination during </w:t>
      </w:r>
      <w:proofErr w:type="gramStart"/>
      <w:r w:rsidR="008D57ED" w:rsidRPr="008D57ED">
        <w:t xml:space="preserve">the </w:t>
      </w:r>
      <w:r w:rsidR="00595BEF">
        <w:t>an</w:t>
      </w:r>
      <w:proofErr w:type="gramEnd"/>
      <w:r w:rsidR="00595BEF">
        <w:t xml:space="preserve"> </w:t>
      </w:r>
      <w:r w:rsidR="008D57ED" w:rsidRPr="008D57ED">
        <w:t xml:space="preserve">Emergency </w:t>
      </w:r>
      <w:r w:rsidR="001A7AFF">
        <w:t xml:space="preserve">Phase, </w:t>
      </w:r>
      <w:r w:rsidR="008D57ED" w:rsidRPr="008D57ED">
        <w:t>calling out of essential services</w:t>
      </w:r>
      <w:r w:rsidR="001A7AFF">
        <w:t xml:space="preserve">, </w:t>
      </w:r>
      <w:r w:rsidR="008D57ED" w:rsidRPr="008D57ED">
        <w:t>protection and preservation of the scene</w:t>
      </w:r>
      <w:r w:rsidR="001A7AFF">
        <w:t xml:space="preserve">, </w:t>
      </w:r>
      <w:r w:rsidR="008D57ED" w:rsidRPr="008D57ED">
        <w:t>investigation</w:t>
      </w:r>
      <w:r w:rsidR="002530DF">
        <w:t xml:space="preserve">, </w:t>
      </w:r>
      <w:r w:rsidR="008D57ED" w:rsidRPr="008D57ED">
        <w:t>identification of the dead</w:t>
      </w:r>
      <w:r w:rsidR="002530DF">
        <w:t xml:space="preserve">, </w:t>
      </w:r>
      <w:r w:rsidR="008D57ED" w:rsidRPr="008D57ED">
        <w:t>collation and dissemination of casualty information</w:t>
      </w:r>
      <w:r w:rsidR="002530DF">
        <w:t xml:space="preserve">, </w:t>
      </w:r>
      <w:r w:rsidR="008D57ED" w:rsidRPr="008D57ED">
        <w:t>co-ordination of the media response</w:t>
      </w:r>
      <w:r w:rsidR="002530DF">
        <w:t xml:space="preserve">, </w:t>
      </w:r>
      <w:r w:rsidR="008D57ED" w:rsidRPr="008D57ED">
        <w:t>application of counter measures to protect the public</w:t>
      </w:r>
      <w:r w:rsidR="002530DF">
        <w:t xml:space="preserve"> and </w:t>
      </w:r>
      <w:r w:rsidR="008D57ED" w:rsidRPr="008D57ED">
        <w:t>restoration of normality</w:t>
      </w:r>
      <w:r w:rsidR="002530DF">
        <w:t>”</w:t>
      </w:r>
      <w:r w:rsidR="002D40F2" w:rsidRPr="002D40F2">
        <w:rPr>
          <w:rFonts w:ascii="Times New Roman" w:eastAsia="Times New Roman" w:hAnsi="Times New Roman" w:cs="Times New Roman"/>
          <w:sz w:val="24"/>
          <w:szCs w:val="24"/>
          <w:lang w:eastAsia="en-GB"/>
        </w:rPr>
        <w:t xml:space="preserve"> </w:t>
      </w:r>
      <w:r w:rsidR="002D40F2" w:rsidRPr="002D40F2">
        <w:t>(</w:t>
      </w:r>
      <w:r w:rsidR="007E4F85">
        <w:t>Argyl Bute Coun</w:t>
      </w:r>
      <w:r w:rsidR="00A24A64">
        <w:t>cil</w:t>
      </w:r>
      <w:r w:rsidR="002D40F2" w:rsidRPr="002D40F2">
        <w:t>, 2018)</w:t>
      </w:r>
      <w:r w:rsidR="00A24A64">
        <w:t>. T</w:t>
      </w:r>
    </w:p>
    <w:p w14:paraId="74B23378" w14:textId="4DDDD8D6" w:rsidR="00A24A64" w:rsidRDefault="00A24A64" w:rsidP="002D40F2">
      <w:r>
        <w:t>Th</w:t>
      </w:r>
      <w:r w:rsidR="002A402B">
        <w:t xml:space="preserve">e introduction of thorough exercises and </w:t>
      </w:r>
      <w:r w:rsidR="00DE56B7">
        <w:t xml:space="preserve">scenarios of terror attacks were introduced </w:t>
      </w:r>
      <w:r w:rsidR="003F50E0">
        <w:t xml:space="preserve">during officer training to help officers with what to do </w:t>
      </w:r>
      <w:r w:rsidR="00194605">
        <w:t>during an incident. As well as informing them of what their roles and responsibilit</w:t>
      </w:r>
      <w:r w:rsidR="00D31F6E">
        <w:t>ies during an incident</w:t>
      </w:r>
      <w:r w:rsidR="00315390">
        <w:t xml:space="preserve">. </w:t>
      </w:r>
    </w:p>
    <w:p w14:paraId="12396B02" w14:textId="4D804EC4" w:rsidR="004666F5" w:rsidRDefault="004666F5" w:rsidP="002D40F2">
      <w:r>
        <w:t xml:space="preserve">This incident </w:t>
      </w:r>
      <w:r w:rsidR="002D54F4">
        <w:t xml:space="preserve">teaches you the importance of following </w:t>
      </w:r>
      <w:r w:rsidR="00AF65DA">
        <w:t xml:space="preserve">the </w:t>
      </w:r>
      <w:r w:rsidR="00AF65DA">
        <w:t>Joint Emergency Services Interoperability Principles</w:t>
      </w:r>
      <w:r w:rsidR="005675D5">
        <w:t xml:space="preserve"> when at a critical incident to </w:t>
      </w:r>
      <w:r w:rsidR="003820F6">
        <w:t xml:space="preserve">be efficient when dealing with an incident and </w:t>
      </w:r>
      <w:r w:rsidR="00202DC6">
        <w:t>having a multi-agency approach.</w:t>
      </w:r>
      <w:r w:rsidR="005E23B2">
        <w:t xml:space="preserve"> As well as having good </w:t>
      </w:r>
      <w:r w:rsidR="00051DB9">
        <w:t xml:space="preserve">and </w:t>
      </w:r>
      <w:r w:rsidR="005E23B2">
        <w:t xml:space="preserve">clear </w:t>
      </w:r>
      <w:r w:rsidR="00051DB9">
        <w:t>communications</w:t>
      </w:r>
      <w:r w:rsidR="00930AD2">
        <w:t xml:space="preserve"> with other servi</w:t>
      </w:r>
      <w:r w:rsidR="00E358D4">
        <w:t xml:space="preserve">ces. </w:t>
      </w:r>
    </w:p>
    <w:p w14:paraId="4A92D877" w14:textId="77777777" w:rsidR="000D0776" w:rsidRDefault="00E358D4" w:rsidP="002D40F2">
      <w:r>
        <w:t xml:space="preserve">Another incident that occurred that </w:t>
      </w:r>
      <w:r w:rsidR="006C2E70">
        <w:t xml:space="preserve">caused there to be best practices introduced into policing was </w:t>
      </w:r>
      <w:r w:rsidR="00493332">
        <w:t xml:space="preserve">the 2017 Westminster Attack. This incident </w:t>
      </w:r>
      <w:r w:rsidR="009A33B8">
        <w:t xml:space="preserve">involved </w:t>
      </w:r>
      <w:r w:rsidR="00144136">
        <w:t xml:space="preserve">a male who </w:t>
      </w:r>
      <w:r w:rsidR="00EA18AB">
        <w:t xml:space="preserve">ran a terror attack </w:t>
      </w:r>
      <w:r w:rsidR="006A0064">
        <w:t>in Westminster killing 6 people and injuring 50 people</w:t>
      </w:r>
      <w:r w:rsidR="00AC1508">
        <w:t>, with one of the people killed being a</w:t>
      </w:r>
      <w:r w:rsidR="003C4AA9">
        <w:t xml:space="preserve"> police officer after being stabbed</w:t>
      </w:r>
      <w:r w:rsidR="00F93657">
        <w:t xml:space="preserve"> </w:t>
      </w:r>
      <w:r w:rsidR="00F93657" w:rsidRPr="00F93657">
        <w:t>(BBC News, 2017</w:t>
      </w:r>
      <w:r w:rsidR="001D1780">
        <w:t>).</w:t>
      </w:r>
      <w:r w:rsidR="00153486">
        <w:t xml:space="preserve"> </w:t>
      </w:r>
    </w:p>
    <w:p w14:paraId="40A9EC61" w14:textId="6214D0C2" w:rsidR="00C85D6F" w:rsidRDefault="00153486" w:rsidP="002D40F2">
      <w:r>
        <w:t xml:space="preserve">This incident </w:t>
      </w:r>
      <w:r w:rsidR="00BA2FE4">
        <w:t xml:space="preserve">enhanced </w:t>
      </w:r>
      <w:r w:rsidR="00AE544E">
        <w:t xml:space="preserve">intelligence sharing and threat assessment </w:t>
      </w:r>
      <w:r w:rsidR="00F9414E">
        <w:t xml:space="preserve">as it highlighted </w:t>
      </w:r>
      <w:r w:rsidR="00E32FBD">
        <w:t>th</w:t>
      </w:r>
      <w:r w:rsidR="00717B43">
        <w:t>e importance of it</w:t>
      </w:r>
      <w:r w:rsidR="00906969">
        <w:t xml:space="preserve">, as it helps police identify threats before </w:t>
      </w:r>
      <w:r w:rsidR="00B9581A">
        <w:t>they escalate into major incidents. The male who</w:t>
      </w:r>
      <w:r w:rsidR="00D36217">
        <w:t xml:space="preserve"> commenced the attack was known to </w:t>
      </w:r>
      <w:proofErr w:type="gramStart"/>
      <w:r w:rsidR="00D36217">
        <w:t>police</w:t>
      </w:r>
      <w:proofErr w:type="gramEnd"/>
      <w:r w:rsidR="00D36217">
        <w:t xml:space="preserve"> but lack of intelligence</w:t>
      </w:r>
      <w:r w:rsidR="00C85D6F">
        <w:t xml:space="preserve"> led to lack of intervention. </w:t>
      </w:r>
      <w:r w:rsidR="0052581D">
        <w:t xml:space="preserve">Since the attack counter terrorism intelligence-sharing has been </w:t>
      </w:r>
      <w:r w:rsidR="000D0776">
        <w:t xml:space="preserve">majorly improved </w:t>
      </w:r>
      <w:r w:rsidR="00FD6BC0">
        <w:t xml:space="preserve">whereby the UK government </w:t>
      </w:r>
      <w:r w:rsidR="00C8475F">
        <w:t>has in</w:t>
      </w:r>
      <w:r w:rsidR="002B745E">
        <w:t>vested in security</w:t>
      </w:r>
      <w:r w:rsidR="005F1BC2">
        <w:t xml:space="preserve"> and improved sharing between</w:t>
      </w:r>
      <w:r w:rsidR="00D43DDD">
        <w:t xml:space="preserve"> agencies such as MI</w:t>
      </w:r>
      <w:proofErr w:type="gramStart"/>
      <w:r w:rsidR="00D43DDD">
        <w:t>5,MI</w:t>
      </w:r>
      <w:proofErr w:type="gramEnd"/>
      <w:r w:rsidR="00D43DDD">
        <w:t xml:space="preserve">6, the police and all international </w:t>
      </w:r>
      <w:r w:rsidR="00601E8C">
        <w:t xml:space="preserve">services. As well as this </w:t>
      </w:r>
      <w:r w:rsidR="002512DD">
        <w:t xml:space="preserve">“CONTEST STRATEGY” was introduced </w:t>
      </w:r>
      <w:r w:rsidR="008E6280">
        <w:t>to focus on intervening early and prevention</w:t>
      </w:r>
      <w:r w:rsidR="005E3992">
        <w:t xml:space="preserve"> before people </w:t>
      </w:r>
      <w:proofErr w:type="gramStart"/>
      <w:r w:rsidR="005E3992">
        <w:t xml:space="preserve">can </w:t>
      </w:r>
      <w:r w:rsidR="008E6280">
        <w:t>.</w:t>
      </w:r>
      <w:proofErr w:type="gramEnd"/>
      <w:r w:rsidR="008E6280">
        <w:t xml:space="preserve"> </w:t>
      </w:r>
      <w:r w:rsidR="00293638">
        <w:t xml:space="preserve">This is the strategy whereby </w:t>
      </w:r>
      <w:r w:rsidR="00CE0AFB">
        <w:t>they focus on prevent, pursue, protect and prepare</w:t>
      </w:r>
      <w:r w:rsidR="000B071A" w:rsidRPr="000B071A">
        <w:rPr>
          <w:rFonts w:ascii="Times New Roman" w:eastAsia="Times New Roman" w:hAnsi="Times New Roman" w:cs="Times New Roman"/>
          <w:sz w:val="24"/>
          <w:szCs w:val="24"/>
          <w:lang w:eastAsia="en-GB"/>
        </w:rPr>
        <w:t xml:space="preserve"> </w:t>
      </w:r>
      <w:r w:rsidR="000B071A" w:rsidRPr="000B071A">
        <w:t>(Wilkins, 2017)</w:t>
      </w:r>
      <w:r w:rsidR="00CE0AFB">
        <w:t>.</w:t>
      </w:r>
    </w:p>
    <w:p w14:paraId="12F787D6" w14:textId="2D484D1E" w:rsidR="00891CE6" w:rsidRDefault="00E547E4" w:rsidP="002D40F2">
      <w:r>
        <w:t xml:space="preserve">This aims to work with all partner agencies </w:t>
      </w:r>
      <w:r w:rsidR="003132B8">
        <w:t xml:space="preserve">including social services, councils and communities to put in place early intervention to help prevent radicalisation. </w:t>
      </w:r>
      <w:r w:rsidR="00D01D6C">
        <w:t xml:space="preserve">Similarly, </w:t>
      </w:r>
      <w:r w:rsidR="000A28FF">
        <w:t xml:space="preserve">the use of technology by police has increased since the incident as the attacker </w:t>
      </w:r>
      <w:r w:rsidR="00144C11">
        <w:t xml:space="preserve">put things on social media </w:t>
      </w:r>
      <w:r w:rsidR="00751004">
        <w:t xml:space="preserve">prior to the attack. Police have increased the use of technology to track suspicious behaviour </w:t>
      </w:r>
      <w:r w:rsidR="00891CE6">
        <w:t xml:space="preserve">and monitor terrorists. </w:t>
      </w:r>
      <w:r w:rsidR="00B56C29">
        <w:t xml:space="preserve">Since the incident the National Security Threat Level </w:t>
      </w:r>
      <w:r w:rsidR="00251274">
        <w:t xml:space="preserve">system has become a more accessible tool </w:t>
      </w:r>
      <w:r w:rsidR="003B7133">
        <w:t>for people to see the risk.</w:t>
      </w:r>
    </w:p>
    <w:p w14:paraId="003DD588" w14:textId="27368680" w:rsidR="00712423" w:rsidRDefault="00712423" w:rsidP="002D40F2">
      <w:r>
        <w:t xml:space="preserve">The response and learning that police have taken from this incident </w:t>
      </w:r>
      <w:r w:rsidR="0008755B">
        <w:t xml:space="preserve">is good. As they made </w:t>
      </w:r>
      <w:r w:rsidR="001C4F32">
        <w:t xml:space="preserve">many changes and improvements in order for officers to know what </w:t>
      </w:r>
      <w:r w:rsidR="003A5E7C">
        <w:t>best practice is</w:t>
      </w:r>
      <w:r w:rsidR="001C4F32">
        <w:t xml:space="preserve">. </w:t>
      </w:r>
      <w:r w:rsidR="003A5E7C">
        <w:t xml:space="preserve">This incident teaches police the importance of using technology </w:t>
      </w:r>
      <w:r w:rsidR="009E1F2E">
        <w:t>to help them prevent any critical or major incidents from happening</w:t>
      </w:r>
      <w:r w:rsidR="00F445A3">
        <w:t xml:space="preserve"> such as submitting intelligence, which allows for critical markers and flags to be put on people. This can allow for certain people to be monitored and prevent them from conducting any attacks. </w:t>
      </w:r>
      <w:r w:rsidR="006B3C35">
        <w:t>As well as that, this incident teaches you the importance of early intervention with offenders</w:t>
      </w:r>
      <w:r w:rsidR="00F445A3">
        <w:t xml:space="preserve"> </w:t>
      </w:r>
      <w:r w:rsidR="006B3C35">
        <w:t xml:space="preserve">as mentioned in the “CONTEST STRATEGY” </w:t>
      </w:r>
      <w:r w:rsidR="00F055D8">
        <w:t>to intervene at an early stage is more effective in preventing people from causing a major or critical incident</w:t>
      </w:r>
      <w:r w:rsidR="00C72813">
        <w:t xml:space="preserve"> and being radicalised. As well as being able to offer them people support regarding their </w:t>
      </w:r>
      <w:r w:rsidR="00281622">
        <w:t xml:space="preserve">thoughts and feelings. </w:t>
      </w:r>
    </w:p>
    <w:p w14:paraId="38A79BF0" w14:textId="77777777" w:rsidR="00281622" w:rsidRDefault="00281622" w:rsidP="002D40F2"/>
    <w:p w14:paraId="17958CB4" w14:textId="2B62975A" w:rsidR="00281622" w:rsidRDefault="0031489D" w:rsidP="002D40F2">
      <w:r>
        <w:lastRenderedPageBreak/>
        <w:t xml:space="preserve">Another incident </w:t>
      </w:r>
      <w:r w:rsidR="00290A20">
        <w:t xml:space="preserve">that </w:t>
      </w:r>
      <w:r w:rsidR="001274DB">
        <w:t xml:space="preserve">made </w:t>
      </w:r>
      <w:r w:rsidR="0027592B">
        <w:t xml:space="preserve">police </w:t>
      </w:r>
      <w:r w:rsidR="001274DB">
        <w:t xml:space="preserve">make changes was the 2016 Nice Truck Attack. This is the incident whereby </w:t>
      </w:r>
      <w:r w:rsidR="00D20B2B">
        <w:t xml:space="preserve">a male has drove a truck through the streets of </w:t>
      </w:r>
      <w:proofErr w:type="gramStart"/>
      <w:r w:rsidR="00D20B2B">
        <w:t>Nice</w:t>
      </w:r>
      <w:proofErr w:type="gramEnd"/>
      <w:r w:rsidR="00D20B2B">
        <w:t xml:space="preserve"> killing dozens of people</w:t>
      </w:r>
      <w:r w:rsidR="00D66F83" w:rsidRPr="00D66F83">
        <w:rPr>
          <w:rFonts w:ascii="Times New Roman" w:eastAsia="Times New Roman" w:hAnsi="Times New Roman" w:cs="Times New Roman"/>
          <w:sz w:val="24"/>
          <w:szCs w:val="24"/>
          <w:lang w:eastAsia="en-GB"/>
        </w:rPr>
        <w:t xml:space="preserve"> </w:t>
      </w:r>
      <w:r w:rsidR="00D66F83" w:rsidRPr="00D66F83">
        <w:t>(BBC News, 2016)</w:t>
      </w:r>
      <w:r w:rsidR="007B10E2">
        <w:t>.</w:t>
      </w:r>
      <w:r w:rsidR="0027592B">
        <w:t xml:space="preserve"> </w:t>
      </w:r>
      <w:r w:rsidR="008D177A">
        <w:t xml:space="preserve">This incident showed police how an incident can have major impacts on victims and people within the community. </w:t>
      </w:r>
      <w:r w:rsidR="008E69DA">
        <w:t xml:space="preserve">More recently Police in the UK have received </w:t>
      </w:r>
      <w:r w:rsidR="006E4DBB">
        <w:t>a huge increase in the funding for victim support units across the UK from the government</w:t>
      </w:r>
      <w:r w:rsidR="009D7D6F">
        <w:t xml:space="preserve"> of approximately £440 million</w:t>
      </w:r>
      <w:r w:rsidR="00AC791A" w:rsidRPr="00AC791A">
        <w:rPr>
          <w:rFonts w:ascii="Times New Roman" w:eastAsia="Times New Roman" w:hAnsi="Times New Roman" w:cs="Times New Roman"/>
          <w:sz w:val="24"/>
          <w:szCs w:val="24"/>
          <w:lang w:eastAsia="en-GB"/>
        </w:rPr>
        <w:t xml:space="preserve"> </w:t>
      </w:r>
      <w:r w:rsidR="00AC791A" w:rsidRPr="00AC791A">
        <w:t>(Gov.uk, 2018)</w:t>
      </w:r>
      <w:r w:rsidR="009D7D6F">
        <w:t xml:space="preserve">. </w:t>
      </w:r>
      <w:r w:rsidR="0076104C">
        <w:t>This shows that from incidents like the 2016 Nice Truck attack</w:t>
      </w:r>
      <w:r w:rsidR="006E4B92">
        <w:t xml:space="preserve">, </w:t>
      </w:r>
      <w:r w:rsidR="0076104C">
        <w:t>whereby it can have a major impact on someone mental health and wellbeing</w:t>
      </w:r>
      <w:r w:rsidR="006E4B92">
        <w:t xml:space="preserve">. That People understand the importance of supporting the victims </w:t>
      </w:r>
      <w:r w:rsidR="00FC5F46">
        <w:t xml:space="preserve">and the community of all the people involved. </w:t>
      </w:r>
    </w:p>
    <w:p w14:paraId="52C9AEE4" w14:textId="77777777" w:rsidR="00FA0511" w:rsidRDefault="00FC5F46" w:rsidP="002D40F2">
      <w:r>
        <w:t xml:space="preserve">As well as the importance </w:t>
      </w:r>
      <w:r w:rsidR="00F835C3">
        <w:t xml:space="preserve">of putting emphasis </w:t>
      </w:r>
      <w:r w:rsidR="00C53667">
        <w:t xml:space="preserve">on police working with communities to help them become more resilient. </w:t>
      </w:r>
      <w:r w:rsidR="00604A8D">
        <w:t xml:space="preserve">They do this by offering community days involving emergency services whereby they educate them </w:t>
      </w:r>
      <w:r w:rsidR="00DF621A">
        <w:t>on emergency skill, first aid and what services are available to them.</w:t>
      </w:r>
    </w:p>
    <w:p w14:paraId="2E7A1A18" w14:textId="77777777" w:rsidR="00FA0511" w:rsidRDefault="00FA0511" w:rsidP="002D40F2"/>
    <w:p w14:paraId="3B89176F" w14:textId="4CC4FFC0" w:rsidR="009F6879" w:rsidRDefault="00FA0511" w:rsidP="002D40F2">
      <w:r>
        <w:t>Another major critical incident that impacted and reshaped police best practice is</w:t>
      </w:r>
      <w:r w:rsidR="00C7777E">
        <w:t xml:space="preserve"> the </w:t>
      </w:r>
      <w:r w:rsidR="00C46BEF">
        <w:t>2018 Salisbury poisonings</w:t>
      </w:r>
      <w:r w:rsidR="005F47CD">
        <w:t>. This is the incident whereby</w:t>
      </w:r>
      <w:r w:rsidR="000C6AC4">
        <w:t xml:space="preserve"> two people were poisoned in </w:t>
      </w:r>
      <w:proofErr w:type="gramStart"/>
      <w:r w:rsidR="000C6AC4">
        <w:t>Salisbury</w:t>
      </w:r>
      <w:proofErr w:type="gramEnd"/>
      <w:r w:rsidR="000C6AC4">
        <w:t xml:space="preserve"> </w:t>
      </w:r>
      <w:r w:rsidR="00C95E17">
        <w:t>and it had a major impact on the community</w:t>
      </w:r>
      <w:r w:rsidR="007A06EE" w:rsidRPr="007A06EE">
        <w:rPr>
          <w:rFonts w:ascii="Times New Roman" w:eastAsia="Times New Roman" w:hAnsi="Times New Roman" w:cs="Times New Roman"/>
          <w:sz w:val="24"/>
          <w:szCs w:val="24"/>
          <w:lang w:eastAsia="en-GB"/>
        </w:rPr>
        <w:t xml:space="preserve"> </w:t>
      </w:r>
      <w:r w:rsidR="007A06EE" w:rsidRPr="007A06EE">
        <w:t>(</w:t>
      </w:r>
      <w:proofErr w:type="spellStart"/>
      <w:r w:rsidR="007A06EE" w:rsidRPr="007A06EE">
        <w:t>Corera</w:t>
      </w:r>
      <w:proofErr w:type="spellEnd"/>
      <w:r w:rsidR="007A06EE" w:rsidRPr="007A06EE">
        <w:t>, 2020)</w:t>
      </w:r>
      <w:r w:rsidR="00C95E17">
        <w:t xml:space="preserve">. As a result of this incident police </w:t>
      </w:r>
      <w:r w:rsidR="00E32EFB">
        <w:t xml:space="preserve">in the </w:t>
      </w:r>
      <w:r w:rsidR="008D3213">
        <w:t xml:space="preserve">UK </w:t>
      </w:r>
      <w:r w:rsidR="00E32EFB">
        <w:t xml:space="preserve">majorly increased </w:t>
      </w:r>
      <w:r w:rsidR="00B441C2">
        <w:t xml:space="preserve">the training officers </w:t>
      </w:r>
      <w:r w:rsidR="008D3213">
        <w:t xml:space="preserve">received as this incident made them aware that officers </w:t>
      </w:r>
      <w:r w:rsidR="000B04EF">
        <w:t xml:space="preserve">lack knowledge of what to do in complex incidents as they had lack </w:t>
      </w:r>
      <w:r w:rsidR="00D9082F">
        <w:t xml:space="preserve">of knowledge surrounding chemical attacks. </w:t>
      </w:r>
      <w:r w:rsidR="00BB7C04">
        <w:t xml:space="preserve">They increased the use of blended threat training </w:t>
      </w:r>
      <w:r w:rsidR="009D13D2">
        <w:t xml:space="preserve">to make officers </w:t>
      </w:r>
      <w:r w:rsidR="00701F42">
        <w:t>be able to deal with hybrid situations better</w:t>
      </w:r>
      <w:r w:rsidR="00796E10" w:rsidRPr="00796E10">
        <w:rPr>
          <w:rFonts w:ascii="Times New Roman" w:eastAsia="Times New Roman" w:hAnsi="Times New Roman" w:cs="Times New Roman"/>
          <w:sz w:val="24"/>
          <w:szCs w:val="24"/>
          <w:lang w:eastAsia="en-GB"/>
        </w:rPr>
        <w:t xml:space="preserve"> </w:t>
      </w:r>
      <w:r w:rsidR="00796E10" w:rsidRPr="00796E10">
        <w:t>(LAS, 2023)</w:t>
      </w:r>
      <w:r w:rsidR="00701F42">
        <w:t xml:space="preserve">. </w:t>
      </w:r>
      <w:r w:rsidR="004A155F">
        <w:t xml:space="preserve">As well as the introduction of CBRN training and Counter terrorism training being introduced. </w:t>
      </w:r>
    </w:p>
    <w:p w14:paraId="54D4134F" w14:textId="7302AFF4" w:rsidR="00C82F23" w:rsidRDefault="00C82F23" w:rsidP="002D40F2">
      <w:r>
        <w:t xml:space="preserve">This incident shows the importance and teaches officers that the appropriate training and upskilling can be vital to being able to deal with </w:t>
      </w:r>
      <w:r w:rsidR="00CF7E22">
        <w:t xml:space="preserve">a critical incident correctly and preserve the lives of all people involved. As well as ensuring that the </w:t>
      </w:r>
      <w:proofErr w:type="gramStart"/>
      <w:r w:rsidR="00CF7E22">
        <w:t>communities</w:t>
      </w:r>
      <w:proofErr w:type="gramEnd"/>
      <w:r w:rsidR="00CF7E22">
        <w:t xml:space="preserve"> confidence in the police remains high. </w:t>
      </w:r>
    </w:p>
    <w:p w14:paraId="7085965E" w14:textId="77777777" w:rsidR="00CF294E" w:rsidRDefault="00064145" w:rsidP="002D40F2">
      <w:r>
        <w:t xml:space="preserve">Another incident that had major impacts on the victim, his family and the community was the incident involving a male called Stephen Lawrence. This is the incident whereby </w:t>
      </w:r>
      <w:r w:rsidR="007E3935">
        <w:t>a young male was murdered in</w:t>
      </w:r>
      <w:r w:rsidR="00E31254">
        <w:t xml:space="preserve"> 1993 </w:t>
      </w:r>
      <w:r w:rsidR="00BF2AD3" w:rsidRPr="00BF2AD3">
        <w:t>(BBC News, 2018)</w:t>
      </w:r>
      <w:r w:rsidR="00BF2AD3">
        <w:t xml:space="preserve"> </w:t>
      </w:r>
      <w:r w:rsidR="00E31254">
        <w:t xml:space="preserve">and there was major failing by police. </w:t>
      </w:r>
      <w:r w:rsidR="00BF2AD3">
        <w:t xml:space="preserve">This incident </w:t>
      </w:r>
      <w:r w:rsidR="00C37464">
        <w:t>resulted in there being major changes in the law</w:t>
      </w:r>
      <w:r w:rsidR="00304F19">
        <w:t xml:space="preserve"> within policing in relation to racism and bias among institutions</w:t>
      </w:r>
      <w:r w:rsidR="002713E4">
        <w:t xml:space="preserve">, the way that hate crimes are investigated within the police and </w:t>
      </w:r>
      <w:r w:rsidR="00CF294E">
        <w:t xml:space="preserve">the increase in diversity training among officers. </w:t>
      </w:r>
    </w:p>
    <w:p w14:paraId="06EBF614" w14:textId="77777777" w:rsidR="0080637E" w:rsidRDefault="00CF294E" w:rsidP="002D40F2">
      <w:r>
        <w:t xml:space="preserve">This incidents teaches </w:t>
      </w:r>
      <w:r w:rsidR="00B928BF">
        <w:t xml:space="preserve">officers the best practice to follow when dealing with incidents involving racism and it also </w:t>
      </w:r>
      <w:r w:rsidR="009F23EE">
        <w:t xml:space="preserve">educates officers on things like institutional racism and what to do if they see it happening. </w:t>
      </w:r>
    </w:p>
    <w:p w14:paraId="05A06512" w14:textId="38E38A27" w:rsidR="009E2CE7" w:rsidRDefault="0080637E" w:rsidP="002D40F2">
      <w:r>
        <w:t xml:space="preserve">Another incident that </w:t>
      </w:r>
      <w:r w:rsidR="00D14839">
        <w:t xml:space="preserve">caused police in the UK to affect changes within the police was the 7/7 Bombings. This is the incident whereby </w:t>
      </w:r>
      <w:r w:rsidR="00950F13">
        <w:t xml:space="preserve">4 people in London </w:t>
      </w:r>
      <w:r w:rsidR="00AD1F47">
        <w:t xml:space="preserve">killed 52 people and injuring may other after detonating </w:t>
      </w:r>
      <w:proofErr w:type="gramStart"/>
      <w:r w:rsidR="00AD1F47">
        <w:t>there</w:t>
      </w:r>
      <w:proofErr w:type="gramEnd"/>
      <w:r w:rsidR="00AD1F47">
        <w:t xml:space="preserve"> bags with explosives in</w:t>
      </w:r>
      <w:r w:rsidR="00A42EFE" w:rsidRPr="00A42EFE">
        <w:rPr>
          <w:rFonts w:ascii="Times New Roman" w:eastAsia="Times New Roman" w:hAnsi="Times New Roman" w:cs="Times New Roman"/>
          <w:sz w:val="24"/>
          <w:szCs w:val="24"/>
          <w:lang w:eastAsia="en-GB"/>
        </w:rPr>
        <w:t xml:space="preserve"> </w:t>
      </w:r>
      <w:r w:rsidR="00A42EFE" w:rsidRPr="00A42EFE">
        <w:t>(Rodgers, Qurashi and Connor, 2015)</w:t>
      </w:r>
      <w:r w:rsidR="00AD1F47">
        <w:t xml:space="preserve">. </w:t>
      </w:r>
      <w:r w:rsidR="009051E0">
        <w:t xml:space="preserve">This resulted in the introduction of the Terrorism Act </w:t>
      </w:r>
      <w:r w:rsidR="009076CE">
        <w:t xml:space="preserve">2006. </w:t>
      </w:r>
      <w:r w:rsidR="0060159A">
        <w:t xml:space="preserve">Section 1 of the Terrorism Act 2006 states </w:t>
      </w:r>
      <w:proofErr w:type="gramStart"/>
      <w:r w:rsidR="0060159A">
        <w:t xml:space="preserve">that </w:t>
      </w:r>
      <w:r w:rsidR="00C37464">
        <w:t xml:space="preserve"> </w:t>
      </w:r>
      <w:r w:rsidR="00D41141">
        <w:t>“</w:t>
      </w:r>
      <w:proofErr w:type="gramEnd"/>
      <w:r w:rsidR="00D41141" w:rsidRPr="00D41141">
        <w:t xml:space="preserve">applies to a statement that is likely to be understood by a reasonable person as a direct or indirect encouragement or other </w:t>
      </w:r>
      <w:proofErr w:type="gramStart"/>
      <w:r w:rsidR="00D41141" w:rsidRPr="00D41141">
        <w:t>inducement ,</w:t>
      </w:r>
      <w:proofErr w:type="gramEnd"/>
      <w:r w:rsidR="00D41141" w:rsidRPr="00D41141">
        <w:t xml:space="preserve"> to some or all of the members of the public to whom it is published, to the commission, preparation or instigation of acts of terrorism or Convention offences</w:t>
      </w:r>
      <w:r w:rsidR="00D41141">
        <w:t>”</w:t>
      </w:r>
      <w:r w:rsidR="00004817" w:rsidRPr="00004817">
        <w:rPr>
          <w:rFonts w:ascii="Times New Roman" w:eastAsia="Times New Roman" w:hAnsi="Times New Roman" w:cs="Times New Roman"/>
          <w:sz w:val="24"/>
          <w:szCs w:val="24"/>
          <w:lang w:eastAsia="en-GB"/>
        </w:rPr>
        <w:t xml:space="preserve"> </w:t>
      </w:r>
      <w:r w:rsidR="00004817" w:rsidRPr="00004817">
        <w:t>(Gov.uk, 2019)</w:t>
      </w:r>
      <w:r w:rsidR="00D41141" w:rsidRPr="00D41141">
        <w:t>.</w:t>
      </w:r>
    </w:p>
    <w:p w14:paraId="175E893D" w14:textId="684F520D" w:rsidR="008D21C4" w:rsidRPr="008D21C4" w:rsidRDefault="0086587A" w:rsidP="00314894">
      <w:r>
        <w:lastRenderedPageBreak/>
        <w:t xml:space="preserve">As well as </w:t>
      </w:r>
      <w:r w:rsidR="000E3E37">
        <w:t>police in the UK having to reevaluate</w:t>
      </w:r>
      <w:r w:rsidR="00F4322C">
        <w:t xml:space="preserve"> counter terrorism strategies in the UK and majors improve </w:t>
      </w:r>
      <w:r w:rsidR="00484BE4">
        <w:t xml:space="preserve">intelligence sharing and security. It was during this time they introduce the </w:t>
      </w:r>
      <w:r w:rsidR="008B3A2D">
        <w:t>10</w:t>
      </w:r>
      <w:r w:rsidR="00484BE4">
        <w:t xml:space="preserve"> second triage among emergency services</w:t>
      </w:r>
      <w:r w:rsidR="008B3A2D">
        <w:t xml:space="preserve">. This is the tool used by emergency service staff to assist them when responding to a major incident. It allows officers to </w:t>
      </w:r>
      <w:r w:rsidR="0044430F">
        <w:t>run a 10 second triage on someone and assess the risk of death and injury that person is facing</w:t>
      </w:r>
      <w:r w:rsidR="002E0FC3">
        <w:t xml:space="preserve">. This allows emergency service staff to prioritise those who </w:t>
      </w:r>
      <w:r w:rsidR="008D04BE">
        <w:t>need</w:t>
      </w:r>
      <w:r w:rsidR="002E0FC3">
        <w:t xml:space="preserve"> immediate medical attention.</w:t>
      </w:r>
      <w:r w:rsidR="008D04BE">
        <w:t xml:space="preserve"> Emergency service staff </w:t>
      </w:r>
      <w:r w:rsidR="007D12CB">
        <w:t>using a model called</w:t>
      </w:r>
      <w:r w:rsidR="00450713">
        <w:t xml:space="preserve"> </w:t>
      </w:r>
      <w:r w:rsidR="007D12CB">
        <w:t>“METHANE”</w:t>
      </w:r>
      <w:r w:rsidR="0009336E">
        <w:t xml:space="preserve"> which was introduced when using 10 second triage to bring structure when dealing with </w:t>
      </w:r>
      <w:r w:rsidR="008D21C4">
        <w:t xml:space="preserve">a major incident. It covers </w:t>
      </w:r>
      <w:r w:rsidR="008D21C4" w:rsidRPr="008D21C4">
        <w:t>Major incident</w:t>
      </w:r>
      <w:r w:rsidR="008D21C4">
        <w:t xml:space="preserve">, </w:t>
      </w:r>
      <w:r w:rsidR="008D21C4" w:rsidRPr="008D21C4">
        <w:t>Exact locatio</w:t>
      </w:r>
      <w:r w:rsidR="008D21C4">
        <w:t xml:space="preserve">n, </w:t>
      </w:r>
      <w:r w:rsidR="008D21C4" w:rsidRPr="008D21C4">
        <w:t>Type of incident</w:t>
      </w:r>
      <w:r w:rsidR="008D21C4">
        <w:t xml:space="preserve">, </w:t>
      </w:r>
      <w:r w:rsidR="008D21C4" w:rsidRPr="008D21C4">
        <w:t>Hazards</w:t>
      </w:r>
      <w:r w:rsidR="008D21C4">
        <w:t xml:space="preserve">, </w:t>
      </w:r>
      <w:r w:rsidR="008D21C4" w:rsidRPr="008D21C4">
        <w:t>Access</w:t>
      </w:r>
      <w:r w:rsidR="008D21C4">
        <w:t xml:space="preserve">, </w:t>
      </w:r>
      <w:r w:rsidR="008D21C4" w:rsidRPr="008D21C4">
        <w:t>Number of casualties</w:t>
      </w:r>
      <w:r w:rsidR="00450713">
        <w:t xml:space="preserve"> and </w:t>
      </w:r>
      <w:r w:rsidR="008D21C4" w:rsidRPr="008D21C4">
        <w:t>Emergency services</w:t>
      </w:r>
      <w:r w:rsidR="00314894" w:rsidRPr="00314894">
        <w:rPr>
          <w:rFonts w:ascii="Times New Roman" w:eastAsia="Times New Roman" w:hAnsi="Times New Roman" w:cs="Times New Roman"/>
          <w:sz w:val="24"/>
          <w:szCs w:val="24"/>
          <w:lang w:eastAsia="en-GB"/>
        </w:rPr>
        <w:t xml:space="preserve"> </w:t>
      </w:r>
      <w:r w:rsidR="00314894" w:rsidRPr="00314894">
        <w:t>(NHS England, 2023)</w:t>
      </w:r>
      <w:r w:rsidR="00450713">
        <w:t xml:space="preserve">. </w:t>
      </w:r>
    </w:p>
    <w:p w14:paraId="2C17679D" w14:textId="1D0B330C" w:rsidR="00A82C3A" w:rsidRDefault="00165D04" w:rsidP="002D40F2">
      <w:r>
        <w:t xml:space="preserve">These practices were introduced to assist officers </w:t>
      </w:r>
      <w:r w:rsidR="00AB66B7">
        <w:t>when dealing with major incidents to have a more structured approach. These practices are vital</w:t>
      </w:r>
      <w:r w:rsidR="00A41CD8">
        <w:t xml:space="preserve"> tools that are now utilised by officers and emergency staff in the UK as a result of learning from major incidents.</w:t>
      </w:r>
    </w:p>
    <w:p w14:paraId="0DEC9064" w14:textId="78FAE738" w:rsidR="00FC5F46" w:rsidRPr="002D40F2" w:rsidRDefault="009F6879" w:rsidP="002D40F2">
      <w:r>
        <w:t>High profile critical incidents</w:t>
      </w:r>
      <w:r w:rsidR="00570636">
        <w:t xml:space="preserve"> have majorly impacted the way </w:t>
      </w:r>
      <w:r w:rsidR="004B6D07">
        <w:t xml:space="preserve">police </w:t>
      </w:r>
      <w:r w:rsidR="00570636">
        <w:t xml:space="preserve">respond </w:t>
      </w:r>
      <w:r w:rsidR="00C245F7">
        <w:t xml:space="preserve">to incidents like terror attacks, natural disasters and </w:t>
      </w:r>
      <w:r w:rsidR="00A82C3A">
        <w:t>large-scale</w:t>
      </w:r>
      <w:r w:rsidR="00C245F7">
        <w:t xml:space="preserve"> emergencies</w:t>
      </w:r>
      <w:r w:rsidR="004B6D07">
        <w:t xml:space="preserve"> across the world. Through errors and mistakes police </w:t>
      </w:r>
      <w:r w:rsidR="009F24D7">
        <w:t>have developed new best practices</w:t>
      </w:r>
      <w:r w:rsidR="00085DFE">
        <w:t xml:space="preserve"> through training</w:t>
      </w:r>
      <w:r w:rsidR="009F24D7">
        <w:t xml:space="preserve">, improved their response, adopted </w:t>
      </w:r>
      <w:r w:rsidR="00881D0C">
        <w:t xml:space="preserve">inter agency coordination, continue to improve intelligence sharing and how it is </w:t>
      </w:r>
      <w:r w:rsidR="00E7781E">
        <w:t xml:space="preserve">used and communication with members of the public and victims of crime. </w:t>
      </w:r>
      <w:r w:rsidR="0028077B">
        <w:t xml:space="preserve">By increasing victim support and making officers aware of its importance. </w:t>
      </w:r>
    </w:p>
    <w:p w14:paraId="6183FD67" w14:textId="32DB1114" w:rsidR="008D57ED" w:rsidRPr="008D57ED" w:rsidRDefault="008D57ED" w:rsidP="002530DF"/>
    <w:p w14:paraId="0507AAD5" w14:textId="32D1B654" w:rsidR="00FB31E3" w:rsidRPr="007C5B70" w:rsidRDefault="00A82C3A" w:rsidP="007C5B70">
      <w:r>
        <w:t>Word Count = 1883</w:t>
      </w:r>
    </w:p>
    <w:p w14:paraId="387F5E20" w14:textId="7ABE886E" w:rsidR="00BC6511" w:rsidRPr="00BC6511" w:rsidRDefault="00BC6511" w:rsidP="00BC6511"/>
    <w:p w14:paraId="13053DE7" w14:textId="094ACF84" w:rsidR="003A2671" w:rsidRDefault="003A2671" w:rsidP="00D35B99"/>
    <w:p w14:paraId="6BD1B83D" w14:textId="2F0A4A9F" w:rsidR="00AD6A82" w:rsidRDefault="00AD6A82"/>
    <w:p w14:paraId="7F6F93FF" w14:textId="77777777" w:rsidR="00AD6A82" w:rsidRDefault="00AD6A82"/>
    <w:p w14:paraId="2F49912C" w14:textId="77777777" w:rsidR="00AD6A82" w:rsidRDefault="00AD6A82"/>
    <w:p w14:paraId="6F6B8904" w14:textId="77777777" w:rsidR="00AD6A82" w:rsidRDefault="00AD6A82"/>
    <w:p w14:paraId="0AEFDE51" w14:textId="77777777" w:rsidR="00AD6A82" w:rsidRDefault="00AD6A82"/>
    <w:p w14:paraId="710C68E8" w14:textId="77777777" w:rsidR="00AD6A82" w:rsidRDefault="00AD6A82"/>
    <w:p w14:paraId="1664DF61" w14:textId="77777777" w:rsidR="00AD6A82" w:rsidRDefault="00AD6A82"/>
    <w:p w14:paraId="70632347" w14:textId="77777777" w:rsidR="00AD6A82" w:rsidRDefault="00AD6A82"/>
    <w:p w14:paraId="7BE8D103" w14:textId="77777777" w:rsidR="00AD6A82" w:rsidRDefault="00AD6A82"/>
    <w:p w14:paraId="69C1FF3E" w14:textId="77777777" w:rsidR="00AD6A82" w:rsidRDefault="00AD6A82"/>
    <w:p w14:paraId="716F8908" w14:textId="77777777" w:rsidR="00AD6A82" w:rsidRDefault="00AD6A82"/>
    <w:p w14:paraId="27895E44" w14:textId="77777777" w:rsidR="00AD6A82" w:rsidRDefault="00AD6A82"/>
    <w:sdt>
      <w:sdtPr>
        <w:rPr>
          <w:rFonts w:asciiTheme="minorHAnsi" w:eastAsiaTheme="minorHAnsi" w:hAnsiTheme="minorHAnsi" w:cstheme="minorBidi"/>
          <w:color w:val="auto"/>
          <w:sz w:val="22"/>
          <w:szCs w:val="22"/>
        </w:rPr>
        <w:id w:val="-1190980383"/>
        <w:docPartObj>
          <w:docPartGallery w:val="Bibliographies"/>
          <w:docPartUnique/>
        </w:docPartObj>
      </w:sdtPr>
      <w:sdtEndPr/>
      <w:sdtContent>
        <w:p w14:paraId="485637F9" w14:textId="00E140DE" w:rsidR="00AD6A82" w:rsidRDefault="00AD6A82">
          <w:pPr>
            <w:pStyle w:val="Heading1"/>
          </w:pPr>
          <w:r>
            <w:t>Bibliography</w:t>
          </w:r>
        </w:p>
        <w:p w14:paraId="09A70AAE" w14:textId="77777777" w:rsidR="00B1506E" w:rsidRDefault="00FE5D47" w:rsidP="008154A7">
          <w:pPr>
            <w:rPr>
              <w:rFonts w:ascii="Times New Roman" w:eastAsia="Times New Roman" w:hAnsi="Times New Roman" w:cs="Times New Roman"/>
              <w:sz w:val="24"/>
              <w:szCs w:val="24"/>
              <w:lang w:eastAsia="en-GB"/>
            </w:rPr>
          </w:pPr>
          <w:sdt>
            <w:sdtPr>
              <w:id w:val="111145805"/>
              <w:showingPlcHdr/>
              <w:bibliography/>
            </w:sdtPr>
            <w:sdtEndPr/>
            <w:sdtContent>
              <w:r w:rsidR="00F52DEB">
                <w:t xml:space="preserve">     </w:t>
              </w:r>
            </w:sdtContent>
          </w:sdt>
          <w:r w:rsidR="00F52DEB" w:rsidRPr="00F52DEB">
            <w:rPr>
              <w:rFonts w:ascii="Times New Roman" w:eastAsia="Times New Roman" w:hAnsi="Times New Roman" w:cs="Times New Roman"/>
              <w:sz w:val="24"/>
              <w:szCs w:val="24"/>
              <w:lang w:eastAsia="en-GB"/>
            </w:rPr>
            <w:t xml:space="preserve"> </w:t>
          </w:r>
        </w:p>
        <w:p w14:paraId="1D73782A" w14:textId="51395247" w:rsidR="00A303AC" w:rsidRDefault="00A303AC" w:rsidP="008154A7">
          <w:r w:rsidRPr="00A303AC">
            <w:t xml:space="preserve">BBC News (2015). Paris attacks: What Happened on the Night. </w:t>
          </w:r>
          <w:r w:rsidRPr="00A303AC">
            <w:rPr>
              <w:i/>
              <w:iCs/>
            </w:rPr>
            <w:t>BBC News</w:t>
          </w:r>
          <w:r w:rsidRPr="00A303AC">
            <w:t xml:space="preserve">. [online] 9 Dec. Available at: </w:t>
          </w:r>
          <w:hyperlink r:id="rId8" w:history="1">
            <w:r w:rsidRPr="00A303AC">
              <w:rPr>
                <w:rStyle w:val="Hyperlink"/>
              </w:rPr>
              <w:t>https://www.bbc.co.uk/news/world-europe-34818994</w:t>
            </w:r>
          </w:hyperlink>
          <w:r>
            <w:t xml:space="preserve"> </w:t>
          </w:r>
          <w:r w:rsidRPr="00A303AC">
            <w:t xml:space="preserve"> [Accessed 4 May 2025].</w:t>
          </w:r>
        </w:p>
        <w:p w14:paraId="35AADE4A" w14:textId="05AF41CB" w:rsidR="0027592B" w:rsidRDefault="0027592B" w:rsidP="008154A7">
          <w:r w:rsidRPr="0027592B">
            <w:t xml:space="preserve">BBC News (2016). Attack in Nice: What we know. </w:t>
          </w:r>
          <w:r w:rsidRPr="0027592B">
            <w:rPr>
              <w:i/>
              <w:iCs/>
            </w:rPr>
            <w:t>BBC News</w:t>
          </w:r>
          <w:r w:rsidRPr="0027592B">
            <w:t xml:space="preserve">. [online] 19 Aug. Available at: </w:t>
          </w:r>
          <w:hyperlink r:id="rId9" w:history="1">
            <w:r w:rsidRPr="0027592B">
              <w:rPr>
                <w:rStyle w:val="Hyperlink"/>
              </w:rPr>
              <w:t>https://www.bbc.co.uk/news/world-europe-36801671</w:t>
            </w:r>
          </w:hyperlink>
          <w:r>
            <w:t xml:space="preserve"> </w:t>
          </w:r>
          <w:r w:rsidRPr="0027592B">
            <w:t>[Accessed 5 May 2025].</w:t>
          </w:r>
        </w:p>
        <w:p w14:paraId="11381220" w14:textId="202097FD" w:rsidR="00EA748C" w:rsidRDefault="00EA748C" w:rsidP="008154A7">
          <w:r w:rsidRPr="00EA748C">
            <w:t xml:space="preserve">BBC News (2017). Manchester attack: What We Know so Far. </w:t>
          </w:r>
          <w:r w:rsidRPr="00EA748C">
            <w:rPr>
              <w:i/>
              <w:iCs/>
            </w:rPr>
            <w:t>BBC News</w:t>
          </w:r>
          <w:r w:rsidRPr="00EA748C">
            <w:t xml:space="preserve">. [online] 12 Jun. Available at: </w:t>
          </w:r>
          <w:hyperlink r:id="rId10" w:history="1">
            <w:r w:rsidRPr="00EA748C">
              <w:rPr>
                <w:rStyle w:val="Hyperlink"/>
              </w:rPr>
              <w:t>https://www.bbc.co.uk/news/uk-england-manchester-40008389</w:t>
            </w:r>
          </w:hyperlink>
          <w:r>
            <w:t xml:space="preserve"> </w:t>
          </w:r>
          <w:r w:rsidRPr="00EA748C">
            <w:t xml:space="preserve"> [Accessed 4 May 2025].</w:t>
          </w:r>
        </w:p>
        <w:p w14:paraId="6F8447C8" w14:textId="5DDF53DC" w:rsidR="001D1780" w:rsidRDefault="001D1780" w:rsidP="008154A7">
          <w:r w:rsidRPr="001D1780">
            <w:t xml:space="preserve">BBC News (2017b). Westminster Attack: What Happened. </w:t>
          </w:r>
          <w:r w:rsidRPr="001D1780">
            <w:rPr>
              <w:i/>
              <w:iCs/>
            </w:rPr>
            <w:t>BBC News</w:t>
          </w:r>
          <w:r w:rsidRPr="001D1780">
            <w:t xml:space="preserve">. [online] 7 Apr. Available at: </w:t>
          </w:r>
          <w:hyperlink r:id="rId11" w:history="1">
            <w:r w:rsidRPr="001D1780">
              <w:rPr>
                <w:rStyle w:val="Hyperlink"/>
              </w:rPr>
              <w:t>https://www.bbc.co.uk/news/uk-39355108</w:t>
            </w:r>
          </w:hyperlink>
          <w:r>
            <w:t xml:space="preserve"> </w:t>
          </w:r>
          <w:r w:rsidRPr="001D1780">
            <w:t>[Accessed 5 May 2025].</w:t>
          </w:r>
        </w:p>
        <w:p w14:paraId="7B454269" w14:textId="1FF6058D" w:rsidR="00E8205D" w:rsidRDefault="00E8205D" w:rsidP="008154A7">
          <w:r w:rsidRPr="00E8205D">
            <w:t xml:space="preserve">BBC News (2018). Stephen Lawrence murder: A timeline of how the story unfolded. </w:t>
          </w:r>
          <w:r w:rsidRPr="00E8205D">
            <w:rPr>
              <w:i/>
              <w:iCs/>
            </w:rPr>
            <w:t>BBC News</w:t>
          </w:r>
          <w:r w:rsidRPr="00E8205D">
            <w:t xml:space="preserve">. [online] 13 Apr. Available at: </w:t>
          </w:r>
          <w:hyperlink r:id="rId12" w:history="1">
            <w:r w:rsidRPr="00E8205D">
              <w:rPr>
                <w:rStyle w:val="Hyperlink"/>
              </w:rPr>
              <w:t>https://www.bbc.co.uk/news/uk-26465916</w:t>
            </w:r>
          </w:hyperlink>
          <w:r>
            <w:t xml:space="preserve"> </w:t>
          </w:r>
          <w:r w:rsidRPr="00E8205D">
            <w:t>[Accessed 6 May 2025].</w:t>
          </w:r>
        </w:p>
        <w:p w14:paraId="4D56B5C4" w14:textId="64C38754" w:rsidR="001D1780" w:rsidRDefault="00931D97" w:rsidP="008154A7">
          <w:r w:rsidRPr="00931D97">
            <w:t xml:space="preserve">CISA (2023). </w:t>
          </w:r>
          <w:r w:rsidRPr="00931D97">
            <w:rPr>
              <w:i/>
              <w:iCs/>
            </w:rPr>
            <w:t>Defining Insider Threats</w:t>
          </w:r>
          <w:r w:rsidRPr="00931D97">
            <w:t xml:space="preserve">. [online] Cybersecurity and Infrastructure Security Agency CISA. Available at: </w:t>
          </w:r>
          <w:hyperlink r:id="rId13" w:history="1">
            <w:r w:rsidRPr="00931D97">
              <w:rPr>
                <w:rStyle w:val="Hyperlink"/>
              </w:rPr>
              <w:t>https://www.cisa.gov/topics/physical-security/insider-threat-mitigation/defining-insider-threats</w:t>
            </w:r>
          </w:hyperlink>
          <w:r>
            <w:t xml:space="preserve"> </w:t>
          </w:r>
          <w:r w:rsidRPr="00931D97">
            <w:t>[Accessed 2 May 2025].</w:t>
          </w:r>
        </w:p>
        <w:p w14:paraId="17E124A1" w14:textId="198C1049" w:rsidR="00D9082F" w:rsidRPr="00D9082F" w:rsidRDefault="00D9082F" w:rsidP="00D9082F">
          <w:proofErr w:type="spellStart"/>
          <w:r w:rsidRPr="00D9082F">
            <w:t>Corera</w:t>
          </w:r>
          <w:proofErr w:type="spellEnd"/>
          <w:r w:rsidRPr="00D9082F">
            <w:t xml:space="preserve">, G. (2020). Salisbury poisoning: What did the attack mean for the UK and Russia? </w:t>
          </w:r>
          <w:r w:rsidRPr="00D9082F">
            <w:rPr>
              <w:i/>
              <w:iCs/>
            </w:rPr>
            <w:t>BBC News</w:t>
          </w:r>
          <w:r w:rsidRPr="00D9082F">
            <w:t xml:space="preserve">. [online] 4 Mar. Available at: </w:t>
          </w:r>
          <w:hyperlink r:id="rId14" w:history="1">
            <w:r w:rsidRPr="00D9082F">
              <w:rPr>
                <w:rStyle w:val="Hyperlink"/>
              </w:rPr>
              <w:t>https://www.bbc.co.uk/news/uk-51722301</w:t>
            </w:r>
          </w:hyperlink>
          <w:r>
            <w:t xml:space="preserve"> </w:t>
          </w:r>
          <w:r w:rsidRPr="00D9082F">
            <w:t>[Accessed 5 May 2025].</w:t>
          </w:r>
        </w:p>
        <w:p w14:paraId="261025EA" w14:textId="393DC065" w:rsidR="004D7561" w:rsidRDefault="004D7561" w:rsidP="008154A7">
          <w:r w:rsidRPr="004D7561">
            <w:t xml:space="preserve">Council, A. and B. (2018). </w:t>
          </w:r>
          <w:r w:rsidRPr="004D7561">
            <w:rPr>
              <w:i/>
              <w:iCs/>
            </w:rPr>
            <w:t>Roles and responsibilities of emergency responders | Argyll and Bute Council</w:t>
          </w:r>
          <w:r w:rsidRPr="004D7561">
            <w:t xml:space="preserve">. [online] www.argyll-bute.gov.uk. Available at: </w:t>
          </w:r>
          <w:hyperlink r:id="rId15" w:history="1">
            <w:r w:rsidRPr="004D7561">
              <w:rPr>
                <w:rStyle w:val="Hyperlink"/>
              </w:rPr>
              <w:t>https://www.argyll-bute.gov.uk/my-council/civil-emergencies-and-contingencies/roles-and-responsibilities-emergency-responders</w:t>
            </w:r>
          </w:hyperlink>
          <w:r>
            <w:t xml:space="preserve"> </w:t>
          </w:r>
          <w:r w:rsidRPr="004D7561">
            <w:t>[Accessed 5 May 2025].</w:t>
          </w:r>
        </w:p>
        <w:p w14:paraId="3BC27F34" w14:textId="3A1F911A" w:rsidR="00C420AE" w:rsidRDefault="00C420AE" w:rsidP="00C420AE">
          <w:r w:rsidRPr="00C420AE">
            <w:t xml:space="preserve">College of Policing (2013). </w:t>
          </w:r>
          <w:r w:rsidRPr="00C420AE">
            <w:rPr>
              <w:i/>
              <w:iCs/>
            </w:rPr>
            <w:t>Introduction and Types of Critical Incidents</w:t>
          </w:r>
          <w:r w:rsidRPr="00C420AE">
            <w:t xml:space="preserve">. [online] College of Policing. Available at: </w:t>
          </w:r>
          <w:hyperlink r:id="rId16" w:history="1">
            <w:r w:rsidRPr="00C420AE">
              <w:rPr>
                <w:rStyle w:val="Hyperlink"/>
              </w:rPr>
              <w:t>https://www.college.police.uk/app/critical-incident-management/introduction-and-types-critical-incidents</w:t>
            </w:r>
          </w:hyperlink>
          <w:r>
            <w:t xml:space="preserve"> </w:t>
          </w:r>
          <w:r w:rsidRPr="00C420AE">
            <w:t>[Accessed 2 May 2025].</w:t>
          </w:r>
        </w:p>
        <w:p w14:paraId="46F9EC82" w14:textId="4F3FE15F" w:rsidR="005675D5" w:rsidRPr="00C420AE" w:rsidRDefault="005675D5" w:rsidP="00C420AE">
          <w:r w:rsidRPr="00B1506E">
            <w:t xml:space="preserve">Counter Terrorism Policing (2018). </w:t>
          </w:r>
          <w:r w:rsidRPr="00B1506E">
            <w:rPr>
              <w:i/>
              <w:iCs/>
            </w:rPr>
            <w:t>Our Network | Counter Terrorism Policing</w:t>
          </w:r>
          <w:r w:rsidRPr="00B1506E">
            <w:t xml:space="preserve">. [online] Counter Terrorism Policing. Available at: </w:t>
          </w:r>
          <w:hyperlink r:id="rId17" w:history="1">
            <w:r w:rsidRPr="00B1506E">
              <w:rPr>
                <w:rStyle w:val="Hyperlink"/>
              </w:rPr>
              <w:t>https://www.counterterrorism.police.uk/our-network/</w:t>
            </w:r>
          </w:hyperlink>
          <w:r>
            <w:t xml:space="preserve"> </w:t>
          </w:r>
          <w:r w:rsidRPr="00B1506E">
            <w:t xml:space="preserve"> [Accessed </w:t>
          </w:r>
          <w:r>
            <w:t xml:space="preserve">on </w:t>
          </w:r>
          <w:r w:rsidRPr="00B1506E">
            <w:t>1 May 2025].</w:t>
          </w:r>
        </w:p>
        <w:p w14:paraId="4C3597BA" w14:textId="68517067" w:rsidR="008154A7" w:rsidRDefault="00F52DEB" w:rsidP="008154A7">
          <w:pPr>
            <w:rPr>
              <w:rFonts w:ascii="Times New Roman" w:eastAsia="Times New Roman" w:hAnsi="Times New Roman" w:cs="Times New Roman"/>
              <w:sz w:val="24"/>
              <w:szCs w:val="24"/>
              <w:lang w:eastAsia="en-GB"/>
            </w:rPr>
          </w:pPr>
          <w:r w:rsidRPr="00F52DEB">
            <w:t xml:space="preserve">Counter Terrorism Policing (2024). </w:t>
          </w:r>
          <w:r w:rsidRPr="00F52DEB">
            <w:rPr>
              <w:i/>
              <w:iCs/>
            </w:rPr>
            <w:t>Counter Terrorism Policing</w:t>
          </w:r>
          <w:r w:rsidRPr="00F52DEB">
            <w:t xml:space="preserve">. [online] Counter Terrorism Policing. Available at: </w:t>
          </w:r>
          <w:hyperlink r:id="rId18" w:history="1">
            <w:r w:rsidRPr="007F143C">
              <w:rPr>
                <w:rStyle w:val="Hyperlink"/>
              </w:rPr>
              <w:t>https://www.counterterrorism.police.uk/</w:t>
            </w:r>
          </w:hyperlink>
          <w:r>
            <w:t xml:space="preserve"> </w:t>
          </w:r>
          <w:r w:rsidRPr="00F52DEB">
            <w:t xml:space="preserve"> [Accessed </w:t>
          </w:r>
          <w:r>
            <w:t xml:space="preserve">on </w:t>
          </w:r>
          <w:r w:rsidRPr="00F52DEB">
            <w:t>1 May 2025].</w:t>
          </w:r>
          <w:r w:rsidR="008154A7" w:rsidRPr="008154A7">
            <w:rPr>
              <w:rFonts w:ascii="Times New Roman" w:eastAsia="Times New Roman" w:hAnsi="Times New Roman" w:cs="Times New Roman"/>
              <w:sz w:val="24"/>
              <w:szCs w:val="24"/>
              <w:lang w:eastAsia="en-GB"/>
            </w:rPr>
            <w:t xml:space="preserve"> </w:t>
          </w:r>
        </w:p>
        <w:p w14:paraId="78BD6C4C" w14:textId="567AAB44" w:rsidR="008F0E09" w:rsidRDefault="008F0E09" w:rsidP="008154A7">
          <w:pPr>
            <w:rPr>
              <w:rFonts w:ascii="Times New Roman" w:eastAsia="Times New Roman" w:hAnsi="Times New Roman" w:cs="Times New Roman"/>
              <w:sz w:val="24"/>
              <w:szCs w:val="24"/>
              <w:lang w:eastAsia="en-GB"/>
            </w:rPr>
          </w:pPr>
          <w:r w:rsidRPr="008F0E09">
            <w:rPr>
              <w:rFonts w:ascii="Times New Roman" w:eastAsia="Times New Roman" w:hAnsi="Times New Roman" w:cs="Times New Roman"/>
              <w:sz w:val="24"/>
              <w:szCs w:val="24"/>
              <w:lang w:eastAsia="en-GB"/>
            </w:rPr>
            <w:t xml:space="preserve">Dandurand, Y. and Chin, V. (2004). </w:t>
          </w:r>
          <w:r w:rsidRPr="008F0E09">
            <w:rPr>
              <w:rFonts w:ascii="Times New Roman" w:eastAsia="Times New Roman" w:hAnsi="Times New Roman" w:cs="Times New Roman"/>
              <w:i/>
              <w:iCs/>
              <w:sz w:val="24"/>
              <w:szCs w:val="24"/>
              <w:lang w:eastAsia="en-GB"/>
            </w:rPr>
            <w:t>ARCHIVED -Archiving Content ARCHIVÉE -</w:t>
          </w:r>
          <w:proofErr w:type="spellStart"/>
          <w:r w:rsidRPr="008F0E09">
            <w:rPr>
              <w:rFonts w:ascii="Times New Roman" w:eastAsia="Times New Roman" w:hAnsi="Times New Roman" w:cs="Times New Roman"/>
              <w:i/>
              <w:iCs/>
              <w:sz w:val="24"/>
              <w:szCs w:val="24"/>
              <w:lang w:eastAsia="en-GB"/>
            </w:rPr>
            <w:t>Contenu</w:t>
          </w:r>
          <w:proofErr w:type="spellEnd"/>
          <w:r w:rsidRPr="008F0E09">
            <w:rPr>
              <w:rFonts w:ascii="Times New Roman" w:eastAsia="Times New Roman" w:hAnsi="Times New Roman" w:cs="Times New Roman"/>
              <w:i/>
              <w:iCs/>
              <w:sz w:val="24"/>
              <w:szCs w:val="24"/>
              <w:lang w:eastAsia="en-GB"/>
            </w:rPr>
            <w:t xml:space="preserve"> </w:t>
          </w:r>
          <w:proofErr w:type="spellStart"/>
          <w:r w:rsidRPr="008F0E09">
            <w:rPr>
              <w:rFonts w:ascii="Times New Roman" w:eastAsia="Times New Roman" w:hAnsi="Times New Roman" w:cs="Times New Roman"/>
              <w:i/>
              <w:iCs/>
              <w:sz w:val="24"/>
              <w:szCs w:val="24"/>
              <w:lang w:eastAsia="en-GB"/>
            </w:rPr>
            <w:t>archivé</w:t>
          </w:r>
          <w:proofErr w:type="spellEnd"/>
          <w:r w:rsidRPr="008F0E09">
            <w:rPr>
              <w:rFonts w:ascii="Times New Roman" w:eastAsia="Times New Roman" w:hAnsi="Times New Roman" w:cs="Times New Roman"/>
              <w:i/>
              <w:iCs/>
              <w:sz w:val="24"/>
              <w:szCs w:val="24"/>
              <w:lang w:eastAsia="en-GB"/>
            </w:rPr>
            <w:t xml:space="preserve"> Archived Content </w:t>
          </w:r>
          <w:proofErr w:type="spellStart"/>
          <w:r w:rsidRPr="008F0E09">
            <w:rPr>
              <w:rFonts w:ascii="Times New Roman" w:eastAsia="Times New Roman" w:hAnsi="Times New Roman" w:cs="Times New Roman"/>
              <w:i/>
              <w:iCs/>
              <w:sz w:val="24"/>
              <w:szCs w:val="24"/>
              <w:lang w:eastAsia="en-GB"/>
            </w:rPr>
            <w:t>Contenu</w:t>
          </w:r>
          <w:proofErr w:type="spellEnd"/>
          <w:r w:rsidRPr="008F0E09">
            <w:rPr>
              <w:rFonts w:ascii="Times New Roman" w:eastAsia="Times New Roman" w:hAnsi="Times New Roman" w:cs="Times New Roman"/>
              <w:i/>
              <w:iCs/>
              <w:sz w:val="24"/>
              <w:szCs w:val="24"/>
              <w:lang w:eastAsia="en-GB"/>
            </w:rPr>
            <w:t xml:space="preserve"> </w:t>
          </w:r>
          <w:proofErr w:type="spellStart"/>
          <w:r w:rsidRPr="008F0E09">
            <w:rPr>
              <w:rFonts w:ascii="Times New Roman" w:eastAsia="Times New Roman" w:hAnsi="Times New Roman" w:cs="Times New Roman"/>
              <w:i/>
              <w:iCs/>
              <w:sz w:val="24"/>
              <w:szCs w:val="24"/>
              <w:lang w:eastAsia="en-GB"/>
            </w:rPr>
            <w:t>archivé</w:t>
          </w:r>
          <w:proofErr w:type="spellEnd"/>
          <w:r w:rsidRPr="008F0E09">
            <w:rPr>
              <w:rFonts w:ascii="Times New Roman" w:eastAsia="Times New Roman" w:hAnsi="Times New Roman" w:cs="Times New Roman"/>
              <w:sz w:val="24"/>
              <w:szCs w:val="24"/>
              <w:lang w:eastAsia="en-GB"/>
            </w:rPr>
            <w:t xml:space="preserve">. [online] Available at: </w:t>
          </w:r>
          <w:hyperlink r:id="rId19" w:history="1">
            <w:r w:rsidRPr="008F0E09">
              <w:rPr>
                <w:rStyle w:val="Hyperlink"/>
                <w:rFonts w:ascii="Times New Roman" w:eastAsia="Times New Roman" w:hAnsi="Times New Roman" w:cs="Times New Roman"/>
                <w:sz w:val="24"/>
                <w:szCs w:val="24"/>
                <w:lang w:eastAsia="en-GB"/>
              </w:rPr>
              <w:t>https://www.publicsafety.gc.ca/lbrr/archives/cnmcs-plcng/cn29647-eng.pdf</w:t>
            </w:r>
          </w:hyperlink>
          <w:r>
            <w:rPr>
              <w:rFonts w:ascii="Times New Roman" w:eastAsia="Times New Roman" w:hAnsi="Times New Roman" w:cs="Times New Roman"/>
              <w:sz w:val="24"/>
              <w:szCs w:val="24"/>
              <w:lang w:eastAsia="en-GB"/>
            </w:rPr>
            <w:t xml:space="preserve"> </w:t>
          </w:r>
          <w:r w:rsidRPr="008F0E09">
            <w:rPr>
              <w:rFonts w:ascii="Times New Roman" w:eastAsia="Times New Roman" w:hAnsi="Times New Roman" w:cs="Times New Roman"/>
              <w:sz w:val="24"/>
              <w:szCs w:val="24"/>
              <w:lang w:eastAsia="en-GB"/>
            </w:rPr>
            <w:t xml:space="preserve"> [Accessed 1 May 2025].</w:t>
          </w:r>
        </w:p>
        <w:p w14:paraId="0B19D6CF" w14:textId="3602D009" w:rsidR="00526E20" w:rsidRPr="00526E20" w:rsidRDefault="00526E20" w:rsidP="00526E20">
          <w:pPr>
            <w:rPr>
              <w:rFonts w:ascii="Times New Roman" w:eastAsia="Times New Roman" w:hAnsi="Times New Roman" w:cs="Times New Roman"/>
              <w:sz w:val="24"/>
              <w:szCs w:val="24"/>
              <w:lang w:eastAsia="en-GB"/>
            </w:rPr>
          </w:pPr>
          <w:r w:rsidRPr="00526E20">
            <w:rPr>
              <w:rFonts w:ascii="Times New Roman" w:eastAsia="Times New Roman" w:hAnsi="Times New Roman" w:cs="Times New Roman"/>
              <w:sz w:val="24"/>
              <w:szCs w:val="24"/>
              <w:lang w:eastAsia="en-GB"/>
            </w:rPr>
            <w:t xml:space="preserve">Gov.uk (2019). </w:t>
          </w:r>
          <w:r w:rsidRPr="00526E20">
            <w:rPr>
              <w:rFonts w:ascii="Times New Roman" w:eastAsia="Times New Roman" w:hAnsi="Times New Roman" w:cs="Times New Roman"/>
              <w:i/>
              <w:iCs/>
              <w:sz w:val="24"/>
              <w:szCs w:val="24"/>
              <w:lang w:eastAsia="en-GB"/>
            </w:rPr>
            <w:t>Terrorism Act 2006</w:t>
          </w:r>
          <w:r w:rsidRPr="00526E20">
            <w:rPr>
              <w:rFonts w:ascii="Times New Roman" w:eastAsia="Times New Roman" w:hAnsi="Times New Roman" w:cs="Times New Roman"/>
              <w:sz w:val="24"/>
              <w:szCs w:val="24"/>
              <w:lang w:eastAsia="en-GB"/>
            </w:rPr>
            <w:t xml:space="preserve">. [online] Legislation.gov.uk. Available at: </w:t>
          </w:r>
          <w:hyperlink r:id="rId20" w:history="1">
            <w:r w:rsidRPr="00526E20">
              <w:rPr>
                <w:rStyle w:val="Hyperlink"/>
                <w:rFonts w:ascii="Times New Roman" w:eastAsia="Times New Roman" w:hAnsi="Times New Roman" w:cs="Times New Roman"/>
                <w:sz w:val="24"/>
                <w:szCs w:val="24"/>
                <w:lang w:eastAsia="en-GB"/>
              </w:rPr>
              <w:t>https://www.legislation.gov.uk/ukpga/2006/11/section/1</w:t>
            </w:r>
          </w:hyperlink>
          <w:r>
            <w:rPr>
              <w:rFonts w:ascii="Times New Roman" w:eastAsia="Times New Roman" w:hAnsi="Times New Roman" w:cs="Times New Roman"/>
              <w:sz w:val="24"/>
              <w:szCs w:val="24"/>
              <w:lang w:eastAsia="en-GB"/>
            </w:rPr>
            <w:t xml:space="preserve"> </w:t>
          </w:r>
          <w:r w:rsidRPr="00526E20">
            <w:rPr>
              <w:rFonts w:ascii="Times New Roman" w:eastAsia="Times New Roman" w:hAnsi="Times New Roman" w:cs="Times New Roman"/>
              <w:sz w:val="24"/>
              <w:szCs w:val="24"/>
              <w:lang w:eastAsia="en-GB"/>
            </w:rPr>
            <w:t>[Accessed 8 May 2025].</w:t>
          </w:r>
        </w:p>
        <w:p w14:paraId="63768F5B" w14:textId="77777777" w:rsidR="00526E20" w:rsidRDefault="00526E20" w:rsidP="008154A7">
          <w:pPr>
            <w:rPr>
              <w:rFonts w:ascii="Times New Roman" w:eastAsia="Times New Roman" w:hAnsi="Times New Roman" w:cs="Times New Roman"/>
              <w:sz w:val="24"/>
              <w:szCs w:val="24"/>
              <w:lang w:eastAsia="en-GB"/>
            </w:rPr>
          </w:pPr>
        </w:p>
        <w:p w14:paraId="084C0123" w14:textId="3AB6D3F2" w:rsidR="00AC26B1" w:rsidRDefault="00AC26B1" w:rsidP="00AC26B1">
          <w:pPr>
            <w:rPr>
              <w:rFonts w:ascii="Times New Roman" w:eastAsia="Times New Roman" w:hAnsi="Times New Roman" w:cs="Times New Roman"/>
              <w:sz w:val="24"/>
              <w:szCs w:val="24"/>
              <w:lang w:eastAsia="en-GB"/>
            </w:rPr>
          </w:pPr>
          <w:proofErr w:type="spellStart"/>
          <w:r w:rsidRPr="00AC26B1">
            <w:rPr>
              <w:rFonts w:ascii="Times New Roman" w:eastAsia="Times New Roman" w:hAnsi="Times New Roman" w:cs="Times New Roman"/>
              <w:sz w:val="24"/>
              <w:szCs w:val="24"/>
              <w:lang w:eastAsia="en-GB"/>
            </w:rPr>
            <w:lastRenderedPageBreak/>
            <w:t>Hughbank</w:t>
          </w:r>
          <w:proofErr w:type="spellEnd"/>
          <w:r w:rsidRPr="00AC26B1">
            <w:rPr>
              <w:rFonts w:ascii="Times New Roman" w:eastAsia="Times New Roman" w:hAnsi="Times New Roman" w:cs="Times New Roman"/>
              <w:sz w:val="24"/>
              <w:szCs w:val="24"/>
              <w:lang w:eastAsia="en-GB"/>
            </w:rPr>
            <w:t xml:space="preserve">, R. and Githens, D. (2024). Intelligence and Its Role in Protecting Against Terrorism on JSTOR. </w:t>
          </w:r>
          <w:r w:rsidRPr="00AC26B1">
            <w:rPr>
              <w:rFonts w:ascii="Times New Roman" w:eastAsia="Times New Roman" w:hAnsi="Times New Roman" w:cs="Times New Roman"/>
              <w:i/>
              <w:iCs/>
              <w:sz w:val="24"/>
              <w:szCs w:val="24"/>
              <w:lang w:eastAsia="en-GB"/>
            </w:rPr>
            <w:t>Jstor.org</w:t>
          </w:r>
          <w:r w:rsidRPr="00AC26B1">
            <w:rPr>
              <w:rFonts w:ascii="Times New Roman" w:eastAsia="Times New Roman" w:hAnsi="Times New Roman" w:cs="Times New Roman"/>
              <w:sz w:val="24"/>
              <w:szCs w:val="24"/>
              <w:lang w:eastAsia="en-GB"/>
            </w:rPr>
            <w:t xml:space="preserve">, [online] 3(1), pp.6–7. </w:t>
          </w:r>
          <w:proofErr w:type="spellStart"/>
          <w:r w:rsidRPr="00AC26B1">
            <w:rPr>
              <w:rFonts w:ascii="Times New Roman" w:eastAsia="Times New Roman" w:hAnsi="Times New Roman" w:cs="Times New Roman"/>
              <w:sz w:val="24"/>
              <w:szCs w:val="24"/>
              <w:lang w:eastAsia="en-GB"/>
            </w:rPr>
            <w:t>doi</w:t>
          </w:r>
          <w:proofErr w:type="spellEnd"/>
          <w:r w:rsidRPr="00AC26B1">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hyperlink r:id="rId21" w:history="1">
            <w:r w:rsidRPr="00AC26B1">
              <w:rPr>
                <w:rStyle w:val="Hyperlink"/>
                <w:rFonts w:ascii="Times New Roman" w:eastAsia="Times New Roman" w:hAnsi="Times New Roman" w:cs="Times New Roman"/>
                <w:sz w:val="24"/>
                <w:szCs w:val="24"/>
                <w:lang w:eastAsia="en-GB"/>
              </w:rPr>
              <w:t>https://doi.org/10.2307/26462996</w:t>
            </w:r>
          </w:hyperlink>
          <w:r>
            <w:rPr>
              <w:rFonts w:ascii="Times New Roman" w:eastAsia="Times New Roman" w:hAnsi="Times New Roman" w:cs="Times New Roman"/>
              <w:sz w:val="24"/>
              <w:szCs w:val="24"/>
              <w:lang w:eastAsia="en-GB"/>
            </w:rPr>
            <w:t xml:space="preserve"> </w:t>
          </w:r>
          <w:r w:rsidR="00A82C3A">
            <w:rPr>
              <w:rFonts w:ascii="Times New Roman" w:eastAsia="Times New Roman" w:hAnsi="Times New Roman" w:cs="Times New Roman"/>
              <w:sz w:val="24"/>
              <w:szCs w:val="24"/>
              <w:lang w:eastAsia="en-GB"/>
            </w:rPr>
            <w:t>.</w:t>
          </w:r>
        </w:p>
        <w:p w14:paraId="63643E66" w14:textId="7059FBB3" w:rsidR="00AC26B1" w:rsidRDefault="00AC26B1" w:rsidP="00AC26B1">
          <w:pPr>
            <w:rPr>
              <w:rFonts w:ascii="Times New Roman" w:eastAsia="Times New Roman" w:hAnsi="Times New Roman" w:cs="Times New Roman"/>
              <w:sz w:val="24"/>
              <w:szCs w:val="24"/>
              <w:lang w:eastAsia="en-GB"/>
            </w:rPr>
          </w:pPr>
          <w:r w:rsidRPr="00AC26B1">
            <w:rPr>
              <w:rFonts w:ascii="Times New Roman" w:eastAsia="Times New Roman" w:hAnsi="Times New Roman" w:cs="Times New Roman"/>
              <w:sz w:val="24"/>
              <w:szCs w:val="24"/>
              <w:lang w:eastAsia="en-GB"/>
            </w:rPr>
            <w:t xml:space="preserve">Interpol (2017). </w:t>
          </w:r>
          <w:r w:rsidRPr="00AC26B1">
            <w:rPr>
              <w:rFonts w:ascii="Times New Roman" w:eastAsia="Times New Roman" w:hAnsi="Times New Roman" w:cs="Times New Roman"/>
              <w:i/>
              <w:iCs/>
              <w:sz w:val="24"/>
              <w:szCs w:val="24"/>
              <w:lang w:eastAsia="en-GB"/>
            </w:rPr>
            <w:t>Identifying terrorist suspects</w:t>
          </w:r>
          <w:r w:rsidRPr="00AC26B1">
            <w:rPr>
              <w:rFonts w:ascii="Times New Roman" w:eastAsia="Times New Roman" w:hAnsi="Times New Roman" w:cs="Times New Roman"/>
              <w:sz w:val="24"/>
              <w:szCs w:val="24"/>
              <w:lang w:eastAsia="en-GB"/>
            </w:rPr>
            <w:t xml:space="preserve">. [online] Interpol.int. Available at: </w:t>
          </w:r>
          <w:hyperlink r:id="rId22" w:history="1">
            <w:r w:rsidRPr="00AC26B1">
              <w:rPr>
                <w:rStyle w:val="Hyperlink"/>
                <w:rFonts w:ascii="Times New Roman" w:eastAsia="Times New Roman" w:hAnsi="Times New Roman" w:cs="Times New Roman"/>
                <w:sz w:val="24"/>
                <w:szCs w:val="24"/>
                <w:lang w:eastAsia="en-GB"/>
              </w:rPr>
              <w:t>https://www.interpol.int/en/Crimes/Terrorism/Identifying-terrorist-suspects</w:t>
            </w:r>
          </w:hyperlink>
          <w:r>
            <w:rPr>
              <w:rFonts w:ascii="Times New Roman" w:eastAsia="Times New Roman" w:hAnsi="Times New Roman" w:cs="Times New Roman"/>
              <w:sz w:val="24"/>
              <w:szCs w:val="24"/>
              <w:lang w:eastAsia="en-GB"/>
            </w:rPr>
            <w:t xml:space="preserve"> </w:t>
          </w:r>
          <w:r w:rsidRPr="00AC26B1">
            <w:rPr>
              <w:rFonts w:ascii="Times New Roman" w:eastAsia="Times New Roman" w:hAnsi="Times New Roman" w:cs="Times New Roman"/>
              <w:sz w:val="24"/>
              <w:szCs w:val="24"/>
              <w:lang w:eastAsia="en-GB"/>
            </w:rPr>
            <w:t xml:space="preserve">[Accessed </w:t>
          </w:r>
          <w:r>
            <w:rPr>
              <w:rFonts w:ascii="Times New Roman" w:eastAsia="Times New Roman" w:hAnsi="Times New Roman" w:cs="Times New Roman"/>
              <w:sz w:val="24"/>
              <w:szCs w:val="24"/>
              <w:lang w:eastAsia="en-GB"/>
            </w:rPr>
            <w:t xml:space="preserve">on </w:t>
          </w:r>
          <w:r w:rsidRPr="00AC26B1">
            <w:rPr>
              <w:rFonts w:ascii="Times New Roman" w:eastAsia="Times New Roman" w:hAnsi="Times New Roman" w:cs="Times New Roman"/>
              <w:sz w:val="24"/>
              <w:szCs w:val="24"/>
              <w:lang w:eastAsia="en-GB"/>
            </w:rPr>
            <w:t>1 May 2025].</w:t>
          </w:r>
        </w:p>
        <w:p w14:paraId="30DC68A3" w14:textId="11D30E98" w:rsidR="004F544E" w:rsidRDefault="004F544E" w:rsidP="004F544E">
          <w:pPr>
            <w:rPr>
              <w:rFonts w:ascii="Times New Roman" w:eastAsia="Times New Roman" w:hAnsi="Times New Roman" w:cs="Times New Roman"/>
              <w:sz w:val="24"/>
              <w:szCs w:val="24"/>
              <w:lang w:eastAsia="en-GB"/>
            </w:rPr>
          </w:pPr>
          <w:r w:rsidRPr="004F544E">
            <w:rPr>
              <w:rFonts w:ascii="Times New Roman" w:eastAsia="Times New Roman" w:hAnsi="Times New Roman" w:cs="Times New Roman"/>
              <w:sz w:val="24"/>
              <w:szCs w:val="24"/>
              <w:lang w:eastAsia="en-GB"/>
            </w:rPr>
            <w:t xml:space="preserve">Interpol (2022). </w:t>
          </w:r>
          <w:r w:rsidRPr="004F544E">
            <w:rPr>
              <w:rFonts w:ascii="Times New Roman" w:eastAsia="Times New Roman" w:hAnsi="Times New Roman" w:cs="Times New Roman"/>
              <w:i/>
              <w:iCs/>
              <w:sz w:val="24"/>
              <w:szCs w:val="24"/>
              <w:lang w:eastAsia="en-GB"/>
            </w:rPr>
            <w:t>Partnerships against terrorism</w:t>
          </w:r>
          <w:r w:rsidRPr="004F544E">
            <w:rPr>
              <w:rFonts w:ascii="Times New Roman" w:eastAsia="Times New Roman" w:hAnsi="Times New Roman" w:cs="Times New Roman"/>
              <w:sz w:val="24"/>
              <w:szCs w:val="24"/>
              <w:lang w:eastAsia="en-GB"/>
            </w:rPr>
            <w:t xml:space="preserve">. [online] www.interpol.int. Available at: </w:t>
          </w:r>
          <w:hyperlink r:id="rId23" w:history="1">
            <w:r w:rsidRPr="004F544E">
              <w:rPr>
                <w:rStyle w:val="Hyperlink"/>
                <w:rFonts w:ascii="Times New Roman" w:eastAsia="Times New Roman" w:hAnsi="Times New Roman" w:cs="Times New Roman"/>
                <w:sz w:val="24"/>
                <w:szCs w:val="24"/>
                <w:lang w:eastAsia="en-GB"/>
              </w:rPr>
              <w:t>https://www.interpol.int/en/Crimes/Terrorism/Partnerships-against-terrorism</w:t>
            </w:r>
          </w:hyperlink>
          <w:r>
            <w:rPr>
              <w:rFonts w:ascii="Times New Roman" w:eastAsia="Times New Roman" w:hAnsi="Times New Roman" w:cs="Times New Roman"/>
              <w:sz w:val="24"/>
              <w:szCs w:val="24"/>
              <w:lang w:eastAsia="en-GB"/>
            </w:rPr>
            <w:t xml:space="preserve"> </w:t>
          </w:r>
          <w:r w:rsidRPr="004F544E">
            <w:rPr>
              <w:rFonts w:ascii="Times New Roman" w:eastAsia="Times New Roman" w:hAnsi="Times New Roman" w:cs="Times New Roman"/>
              <w:sz w:val="24"/>
              <w:szCs w:val="24"/>
              <w:lang w:eastAsia="en-GB"/>
            </w:rPr>
            <w:t>[Accessed</w:t>
          </w:r>
          <w:r>
            <w:rPr>
              <w:rFonts w:ascii="Times New Roman" w:eastAsia="Times New Roman" w:hAnsi="Times New Roman" w:cs="Times New Roman"/>
              <w:sz w:val="24"/>
              <w:szCs w:val="24"/>
              <w:lang w:eastAsia="en-GB"/>
            </w:rPr>
            <w:t xml:space="preserve"> on</w:t>
          </w:r>
          <w:r w:rsidRPr="004F544E">
            <w:rPr>
              <w:rFonts w:ascii="Times New Roman" w:eastAsia="Times New Roman" w:hAnsi="Times New Roman" w:cs="Times New Roman"/>
              <w:sz w:val="24"/>
              <w:szCs w:val="24"/>
              <w:lang w:eastAsia="en-GB"/>
            </w:rPr>
            <w:t xml:space="preserve"> 1 May 2025].</w:t>
          </w:r>
        </w:p>
        <w:p w14:paraId="3FDB644D" w14:textId="62FF56E7" w:rsidR="00803860" w:rsidRDefault="00803860" w:rsidP="00803860">
          <w:pPr>
            <w:rPr>
              <w:rFonts w:ascii="Times New Roman" w:eastAsia="Times New Roman" w:hAnsi="Times New Roman" w:cs="Times New Roman"/>
              <w:sz w:val="24"/>
              <w:szCs w:val="24"/>
              <w:lang w:eastAsia="en-GB"/>
            </w:rPr>
          </w:pPr>
          <w:r w:rsidRPr="00803860">
            <w:rPr>
              <w:rFonts w:ascii="Times New Roman" w:eastAsia="Times New Roman" w:hAnsi="Times New Roman" w:cs="Times New Roman"/>
              <w:sz w:val="24"/>
              <w:szCs w:val="24"/>
              <w:lang w:eastAsia="en-GB"/>
            </w:rPr>
            <w:t xml:space="preserve">Jenkins, J.P. (2025). Terrorism. In: </w:t>
          </w:r>
          <w:proofErr w:type="spellStart"/>
          <w:r w:rsidRPr="00803860">
            <w:rPr>
              <w:rFonts w:ascii="Times New Roman" w:eastAsia="Times New Roman" w:hAnsi="Times New Roman" w:cs="Times New Roman"/>
              <w:i/>
              <w:iCs/>
              <w:sz w:val="24"/>
              <w:szCs w:val="24"/>
              <w:lang w:eastAsia="en-GB"/>
            </w:rPr>
            <w:t>Encyclopædia</w:t>
          </w:r>
          <w:proofErr w:type="spellEnd"/>
          <w:r w:rsidRPr="00803860">
            <w:rPr>
              <w:rFonts w:ascii="Times New Roman" w:eastAsia="Times New Roman" w:hAnsi="Times New Roman" w:cs="Times New Roman"/>
              <w:i/>
              <w:iCs/>
              <w:sz w:val="24"/>
              <w:szCs w:val="24"/>
              <w:lang w:eastAsia="en-GB"/>
            </w:rPr>
            <w:t xml:space="preserve"> Britannica</w:t>
          </w:r>
          <w:r w:rsidRPr="00803860">
            <w:rPr>
              <w:rFonts w:ascii="Times New Roman" w:eastAsia="Times New Roman" w:hAnsi="Times New Roman" w:cs="Times New Roman"/>
              <w:sz w:val="24"/>
              <w:szCs w:val="24"/>
              <w:lang w:eastAsia="en-GB"/>
            </w:rPr>
            <w:t xml:space="preserve">. [online] Available at: </w:t>
          </w:r>
          <w:hyperlink r:id="rId24" w:history="1">
            <w:r w:rsidRPr="00803860">
              <w:rPr>
                <w:rStyle w:val="Hyperlink"/>
                <w:rFonts w:ascii="Times New Roman" w:eastAsia="Times New Roman" w:hAnsi="Times New Roman" w:cs="Times New Roman"/>
                <w:sz w:val="24"/>
                <w:szCs w:val="24"/>
                <w:lang w:eastAsia="en-GB"/>
              </w:rPr>
              <w:t>https://www.britannica.com/topic/terrorism</w:t>
            </w:r>
          </w:hyperlink>
          <w:r>
            <w:rPr>
              <w:rFonts w:ascii="Times New Roman" w:eastAsia="Times New Roman" w:hAnsi="Times New Roman" w:cs="Times New Roman"/>
              <w:sz w:val="24"/>
              <w:szCs w:val="24"/>
              <w:lang w:eastAsia="en-GB"/>
            </w:rPr>
            <w:t xml:space="preserve"> </w:t>
          </w:r>
          <w:r w:rsidRPr="00803860">
            <w:rPr>
              <w:rFonts w:ascii="Times New Roman" w:eastAsia="Times New Roman" w:hAnsi="Times New Roman" w:cs="Times New Roman"/>
              <w:sz w:val="24"/>
              <w:szCs w:val="24"/>
              <w:lang w:eastAsia="en-GB"/>
            </w:rPr>
            <w:t xml:space="preserve"> [Accessed 1 May 2025].</w:t>
          </w:r>
        </w:p>
        <w:p w14:paraId="270A4B0F" w14:textId="48D6C622" w:rsidR="008614E4" w:rsidRDefault="008614E4" w:rsidP="00803860">
          <w:pPr>
            <w:rPr>
              <w:rFonts w:ascii="Times New Roman" w:eastAsia="Times New Roman" w:hAnsi="Times New Roman" w:cs="Times New Roman"/>
              <w:sz w:val="24"/>
              <w:szCs w:val="24"/>
              <w:lang w:eastAsia="en-GB"/>
            </w:rPr>
          </w:pPr>
          <w:r w:rsidRPr="008614E4">
            <w:rPr>
              <w:rFonts w:ascii="Times New Roman" w:eastAsia="Times New Roman" w:hAnsi="Times New Roman" w:cs="Times New Roman"/>
              <w:sz w:val="24"/>
              <w:szCs w:val="24"/>
              <w:lang w:eastAsia="en-GB"/>
            </w:rPr>
            <w:t xml:space="preserve">Jones, M. (2023). </w:t>
          </w:r>
          <w:r w:rsidRPr="008614E4">
            <w:rPr>
              <w:rFonts w:ascii="Times New Roman" w:eastAsia="Times New Roman" w:hAnsi="Times New Roman" w:cs="Times New Roman"/>
              <w:i/>
              <w:iCs/>
              <w:sz w:val="24"/>
              <w:szCs w:val="24"/>
              <w:lang w:eastAsia="en-GB"/>
            </w:rPr>
            <w:t>Counter corruption: Getting to the root of insider threats - Clue</w:t>
          </w:r>
          <w:r w:rsidRPr="008614E4">
            <w:rPr>
              <w:rFonts w:ascii="Times New Roman" w:eastAsia="Times New Roman" w:hAnsi="Times New Roman" w:cs="Times New Roman"/>
              <w:sz w:val="24"/>
              <w:szCs w:val="24"/>
              <w:lang w:eastAsia="en-GB"/>
            </w:rPr>
            <w:t xml:space="preserve">. [online] Clue. Available at: </w:t>
          </w:r>
          <w:hyperlink r:id="rId25" w:history="1">
            <w:r w:rsidRPr="008614E4">
              <w:rPr>
                <w:rStyle w:val="Hyperlink"/>
                <w:rFonts w:ascii="Times New Roman" w:eastAsia="Times New Roman" w:hAnsi="Times New Roman" w:cs="Times New Roman"/>
                <w:sz w:val="24"/>
                <w:szCs w:val="24"/>
                <w:lang w:eastAsia="en-GB"/>
              </w:rPr>
              <w:t>https://www.cluesoftware.com/2023/02/13/getting-to-the-root-of-insider-threats/</w:t>
            </w:r>
          </w:hyperlink>
          <w:r>
            <w:rPr>
              <w:rFonts w:ascii="Times New Roman" w:eastAsia="Times New Roman" w:hAnsi="Times New Roman" w:cs="Times New Roman"/>
              <w:sz w:val="24"/>
              <w:szCs w:val="24"/>
              <w:lang w:eastAsia="en-GB"/>
            </w:rPr>
            <w:t xml:space="preserve"> </w:t>
          </w:r>
          <w:r w:rsidRPr="008614E4">
            <w:rPr>
              <w:rFonts w:ascii="Times New Roman" w:eastAsia="Times New Roman" w:hAnsi="Times New Roman" w:cs="Times New Roman"/>
              <w:sz w:val="24"/>
              <w:szCs w:val="24"/>
              <w:lang w:eastAsia="en-GB"/>
            </w:rPr>
            <w:t>[Accessed 2 May 2025].</w:t>
          </w:r>
        </w:p>
        <w:p w14:paraId="0DB4374E" w14:textId="1B63E80C" w:rsidR="00043024" w:rsidRPr="00043024" w:rsidRDefault="00043024" w:rsidP="00043024">
          <w:pPr>
            <w:rPr>
              <w:rFonts w:ascii="Times New Roman" w:eastAsia="Times New Roman" w:hAnsi="Times New Roman" w:cs="Times New Roman"/>
              <w:sz w:val="24"/>
              <w:szCs w:val="24"/>
              <w:lang w:eastAsia="en-GB"/>
            </w:rPr>
          </w:pPr>
          <w:r w:rsidRPr="00043024">
            <w:rPr>
              <w:rFonts w:ascii="Times New Roman" w:eastAsia="Times New Roman" w:hAnsi="Times New Roman" w:cs="Times New Roman"/>
              <w:sz w:val="24"/>
              <w:szCs w:val="24"/>
              <w:lang w:eastAsia="en-GB"/>
            </w:rPr>
            <w:t xml:space="preserve">LAS (2023). </w:t>
          </w:r>
          <w:r w:rsidRPr="00043024">
            <w:rPr>
              <w:rFonts w:ascii="Times New Roman" w:eastAsia="Times New Roman" w:hAnsi="Times New Roman" w:cs="Times New Roman"/>
              <w:i/>
              <w:iCs/>
              <w:sz w:val="24"/>
              <w:szCs w:val="24"/>
              <w:lang w:eastAsia="en-GB"/>
            </w:rPr>
            <w:t>Case Study Police Uplift Blend</w:t>
          </w:r>
          <w:r w:rsidRPr="00043024">
            <w:rPr>
              <w:rFonts w:ascii="Times New Roman" w:eastAsia="Times New Roman" w:hAnsi="Times New Roman" w:cs="Times New Roman"/>
              <w:sz w:val="24"/>
              <w:szCs w:val="24"/>
              <w:lang w:eastAsia="en-GB"/>
            </w:rPr>
            <w:t xml:space="preserve">. [online] Las-hq.com. Available at: </w:t>
          </w:r>
          <w:hyperlink r:id="rId26" w:history="1">
            <w:r w:rsidRPr="00043024">
              <w:rPr>
                <w:rStyle w:val="Hyperlink"/>
                <w:rFonts w:ascii="Times New Roman" w:eastAsia="Times New Roman" w:hAnsi="Times New Roman" w:cs="Times New Roman"/>
                <w:sz w:val="24"/>
                <w:szCs w:val="24"/>
                <w:lang w:eastAsia="en-GB"/>
              </w:rPr>
              <w:t>https://www.las-hq.com/case-study-police-uplift-blend</w:t>
            </w:r>
          </w:hyperlink>
          <w:r>
            <w:rPr>
              <w:rFonts w:ascii="Times New Roman" w:eastAsia="Times New Roman" w:hAnsi="Times New Roman" w:cs="Times New Roman"/>
              <w:sz w:val="24"/>
              <w:szCs w:val="24"/>
              <w:lang w:eastAsia="en-GB"/>
            </w:rPr>
            <w:t xml:space="preserve"> </w:t>
          </w:r>
          <w:r w:rsidRPr="00043024">
            <w:rPr>
              <w:rFonts w:ascii="Times New Roman" w:eastAsia="Times New Roman" w:hAnsi="Times New Roman" w:cs="Times New Roman"/>
              <w:sz w:val="24"/>
              <w:szCs w:val="24"/>
              <w:lang w:eastAsia="en-GB"/>
            </w:rPr>
            <w:t xml:space="preserve"> [Accessed 6 May 2025].</w:t>
          </w:r>
        </w:p>
        <w:p w14:paraId="02DB5177" w14:textId="6AC2BF66" w:rsidR="008154A7" w:rsidRDefault="008154A7" w:rsidP="008154A7">
          <w:r w:rsidRPr="008154A7">
            <w:t xml:space="preserve">Lum, C., Kennedy, L.W. and Sherley, A.J. (2006). The Effectiveness of Counter-Terrorism Strategies. </w:t>
          </w:r>
          <w:r w:rsidRPr="008154A7">
            <w:rPr>
              <w:i/>
              <w:iCs/>
            </w:rPr>
            <w:t>Campbell Systematic Reviews</w:t>
          </w:r>
          <w:r w:rsidRPr="008154A7">
            <w:t xml:space="preserve">, 2(1), pp.1–50. </w:t>
          </w:r>
          <w:proofErr w:type="spellStart"/>
          <w:r w:rsidRPr="008154A7">
            <w:t>doi:</w:t>
          </w:r>
          <w:hyperlink r:id="rId27" w:history="1">
            <w:r w:rsidRPr="007F143C">
              <w:rPr>
                <w:rStyle w:val="Hyperlink"/>
              </w:rPr>
              <w:t>https</w:t>
            </w:r>
            <w:proofErr w:type="spellEnd"/>
            <w:r w:rsidRPr="007F143C">
              <w:rPr>
                <w:rStyle w:val="Hyperlink"/>
              </w:rPr>
              <w:t>://doi.org/10.4073/csr.2006.2</w:t>
            </w:r>
          </w:hyperlink>
          <w:r>
            <w:t xml:space="preserve"> </w:t>
          </w:r>
          <w:r w:rsidRPr="008154A7">
            <w:t>.</w:t>
          </w:r>
        </w:p>
        <w:p w14:paraId="0308EABC" w14:textId="6C2C881D" w:rsidR="00987092" w:rsidRDefault="00987092" w:rsidP="008154A7">
          <w:proofErr w:type="spellStart"/>
          <w:r w:rsidRPr="00987092">
            <w:t>NaCTSO</w:t>
          </w:r>
          <w:proofErr w:type="spellEnd"/>
          <w:r w:rsidRPr="00987092">
            <w:t xml:space="preserve"> (2017). </w:t>
          </w:r>
          <w:r w:rsidRPr="00987092">
            <w:rPr>
              <w:i/>
              <w:iCs/>
            </w:rPr>
            <w:t xml:space="preserve">RUN HIDE TELL Teacher guidance notes and lesson plans for key stages 3 and 4 English Curriculum version PSHE Association in partnership with </w:t>
          </w:r>
          <w:proofErr w:type="spellStart"/>
          <w:r w:rsidRPr="00987092">
            <w:rPr>
              <w:i/>
              <w:iCs/>
            </w:rPr>
            <w:t>NaCTSO</w:t>
          </w:r>
          <w:proofErr w:type="spellEnd"/>
          <w:r w:rsidRPr="00987092">
            <w:t xml:space="preserve">. [online] Available at: </w:t>
          </w:r>
          <w:hyperlink r:id="rId28" w:history="1">
            <w:r w:rsidRPr="00987092">
              <w:rPr>
                <w:rStyle w:val="Hyperlink"/>
              </w:rPr>
              <w:t>https://www.counterterrorism.police.uk/wp-content/uploads/2019/09/Dec-RUN-HIDE-TELL-guidance-and-lesson-plans-English-curric-version-FINAL-101117.pdf</w:t>
            </w:r>
          </w:hyperlink>
          <w:r>
            <w:t xml:space="preserve"> </w:t>
          </w:r>
          <w:r w:rsidRPr="00987092">
            <w:t xml:space="preserve"> [Accessed 4 May 2025].</w:t>
          </w:r>
        </w:p>
        <w:p w14:paraId="2DD3A87D" w14:textId="2E751335" w:rsidR="00A74050" w:rsidRDefault="00A74050" w:rsidP="008154A7">
          <w:r w:rsidRPr="00A74050">
            <w:t xml:space="preserve">Newman, E. (2007). Weak States, State Failure, and Terrorism. </w:t>
          </w:r>
          <w:r w:rsidRPr="00A74050">
            <w:rPr>
              <w:i/>
              <w:iCs/>
            </w:rPr>
            <w:t>Terrorism and Political Violence</w:t>
          </w:r>
          <w:r w:rsidRPr="00A74050">
            <w:t>, 19(4), pp.463–488.</w:t>
          </w:r>
        </w:p>
        <w:p w14:paraId="2D2C665C" w14:textId="3FF8D489" w:rsidR="000038B8" w:rsidRDefault="000038B8" w:rsidP="008154A7">
          <w:r w:rsidRPr="000038B8">
            <w:t xml:space="preserve">NHS England (2023). </w:t>
          </w:r>
          <w:r w:rsidRPr="000038B8">
            <w:rPr>
              <w:i/>
              <w:iCs/>
            </w:rPr>
            <w:t>Ten Second Triage Tool</w:t>
          </w:r>
          <w:r w:rsidRPr="000038B8">
            <w:t xml:space="preserve">. [online] www.england.nhs.uk. Available at: </w:t>
          </w:r>
          <w:hyperlink r:id="rId29" w:history="1">
            <w:r w:rsidRPr="000038B8">
              <w:rPr>
                <w:rStyle w:val="Hyperlink"/>
              </w:rPr>
              <w:t>https://www.england.nhs.uk/long-read/ten-second-triage-tool/</w:t>
            </w:r>
          </w:hyperlink>
          <w:r>
            <w:t xml:space="preserve"> </w:t>
          </w:r>
          <w:r w:rsidRPr="000038B8">
            <w:t>[Accessed 9 May 2025].</w:t>
          </w:r>
        </w:p>
        <w:p w14:paraId="47ECC7CD" w14:textId="32F66242" w:rsidR="0057092E" w:rsidRDefault="0057092E" w:rsidP="008154A7">
          <w:r w:rsidRPr="0057092E">
            <w:t xml:space="preserve">Ornella, A. (2021). </w:t>
          </w:r>
          <w:r w:rsidRPr="0057092E">
            <w:rPr>
              <w:i/>
              <w:iCs/>
            </w:rPr>
            <w:t>A critical reflection of the UK’s Counter Terrorism PREVENT strategy from a police practitioner’s perspective using ethical theory and alternative forms of justice | Criminology &amp; Sociology Hull – Student Research Journal</w:t>
          </w:r>
          <w:r w:rsidRPr="0057092E">
            <w:t xml:space="preserve">. [online] crimsoc.hull.ac.uk. Available at: </w:t>
          </w:r>
          <w:hyperlink r:id="rId30" w:history="1">
            <w:r w:rsidRPr="0057092E">
              <w:rPr>
                <w:rStyle w:val="Hyperlink"/>
              </w:rPr>
              <w:t>https://crimsoc.hull.ac.uk/2021/10/19/counter-terrorism/</w:t>
            </w:r>
          </w:hyperlink>
          <w:r>
            <w:t xml:space="preserve"> </w:t>
          </w:r>
          <w:r w:rsidRPr="0057092E">
            <w:t>[Accessed 1 May 2025].</w:t>
          </w:r>
        </w:p>
        <w:p w14:paraId="56A35A9C" w14:textId="523B1EDC" w:rsidR="00953455" w:rsidRPr="00953455" w:rsidRDefault="00953455" w:rsidP="00953455">
          <w:proofErr w:type="spellStart"/>
          <w:r w:rsidRPr="00953455">
            <w:t>Pašagić</w:t>
          </w:r>
          <w:proofErr w:type="spellEnd"/>
          <w:r w:rsidRPr="00953455">
            <w:t xml:space="preserve">, A. (2020). Failed States and Terrorism: Justifiability of Transnational Interventions from a Counterterrorism Perspective. </w:t>
          </w:r>
          <w:r w:rsidRPr="00953455">
            <w:rPr>
              <w:i/>
              <w:iCs/>
            </w:rPr>
            <w:t>Perspectives on Terrorism</w:t>
          </w:r>
          <w:r w:rsidRPr="00953455">
            <w:t xml:space="preserve">, [online] 14(3), pp.19–28. Available at: </w:t>
          </w:r>
          <w:hyperlink r:id="rId31" w:history="1">
            <w:r w:rsidRPr="00953455">
              <w:rPr>
                <w:rStyle w:val="Hyperlink"/>
              </w:rPr>
              <w:t>https://www.jstor.org/stable/26918297?seq=1</w:t>
            </w:r>
          </w:hyperlink>
          <w:r>
            <w:t xml:space="preserve"> </w:t>
          </w:r>
          <w:r w:rsidRPr="00953455">
            <w:t>.</w:t>
          </w:r>
        </w:p>
        <w:p w14:paraId="4EE483A8" w14:textId="5A21A354" w:rsidR="00A41F1C" w:rsidRDefault="00A41F1C" w:rsidP="00A41F1C">
          <w:r w:rsidRPr="00A41F1C">
            <w:t xml:space="preserve">Piazza, J.A. and Piazza, S. (2017). Crime Pays: Terrorist Group Engagement in Crime and Survival. </w:t>
          </w:r>
          <w:r w:rsidRPr="00A41F1C">
            <w:rPr>
              <w:i/>
              <w:iCs/>
            </w:rPr>
            <w:t>Terrorism and Political Violence</w:t>
          </w:r>
          <w:r w:rsidRPr="00A41F1C">
            <w:t xml:space="preserve">, 32(4), pp.1–23. </w:t>
          </w:r>
          <w:proofErr w:type="spellStart"/>
          <w:r w:rsidRPr="00A41F1C">
            <w:t>doi</w:t>
          </w:r>
          <w:proofErr w:type="spellEnd"/>
          <w:r w:rsidRPr="00A41F1C">
            <w:t>:</w:t>
          </w:r>
          <w:r>
            <w:t xml:space="preserve"> </w:t>
          </w:r>
          <w:hyperlink r:id="rId32" w:history="1">
            <w:r w:rsidRPr="00A41F1C">
              <w:rPr>
                <w:rStyle w:val="Hyperlink"/>
              </w:rPr>
              <w:t>https://doi.org/10.1080/09546553.2017.1397515</w:t>
            </w:r>
          </w:hyperlink>
          <w:r>
            <w:t xml:space="preserve"> </w:t>
          </w:r>
          <w:r w:rsidRPr="00A41F1C">
            <w:t>.</w:t>
          </w:r>
        </w:p>
        <w:p w14:paraId="41731AE6" w14:textId="2957D57F" w:rsidR="002F4CAC" w:rsidRDefault="002F4CAC" w:rsidP="002F4CAC">
          <w:r w:rsidRPr="002F4CAC">
            <w:lastRenderedPageBreak/>
            <w:t xml:space="preserve">Pike, S. (2022). </w:t>
          </w:r>
          <w:r w:rsidRPr="002F4CAC">
            <w:rPr>
              <w:i/>
              <w:iCs/>
            </w:rPr>
            <w:t>HazMat training - what are the five joint working principles of JESIP?</w:t>
          </w:r>
          <w:r w:rsidRPr="002F4CAC">
            <w:t xml:space="preserve"> [online] www.argonelectronics.com. Available at: </w:t>
          </w:r>
          <w:hyperlink r:id="rId33" w:history="1">
            <w:r w:rsidRPr="002F4CAC">
              <w:rPr>
                <w:rStyle w:val="Hyperlink"/>
              </w:rPr>
              <w:t>https://www.argonelectronics.com/blog/hazmat-training-jesip-principles</w:t>
            </w:r>
          </w:hyperlink>
          <w:r>
            <w:t xml:space="preserve"> </w:t>
          </w:r>
          <w:r w:rsidRPr="002F4CAC">
            <w:t>[Accessed 5 May 2025].</w:t>
          </w:r>
        </w:p>
        <w:p w14:paraId="73DDF764" w14:textId="6D34DEF4" w:rsidR="009051E0" w:rsidRPr="002F4CAC" w:rsidRDefault="009051E0" w:rsidP="002F4CAC">
          <w:r w:rsidRPr="009051E0">
            <w:t xml:space="preserve">Rodgers, L., Qurashi, S. and Connor, S. (2015). 7 July London bombings: What happened that day? </w:t>
          </w:r>
          <w:r w:rsidRPr="009051E0">
            <w:rPr>
              <w:i/>
              <w:iCs/>
            </w:rPr>
            <w:t>BBC News</w:t>
          </w:r>
          <w:r w:rsidRPr="009051E0">
            <w:t xml:space="preserve">. [online] 3 Jul. Available at: </w:t>
          </w:r>
          <w:hyperlink r:id="rId34" w:history="1">
            <w:r w:rsidRPr="009051E0">
              <w:rPr>
                <w:rStyle w:val="Hyperlink"/>
              </w:rPr>
              <w:t>https://www.bbc.co.uk/news/uk-33253598</w:t>
            </w:r>
          </w:hyperlink>
          <w:r>
            <w:t xml:space="preserve"> </w:t>
          </w:r>
          <w:r w:rsidRPr="009051E0">
            <w:t xml:space="preserve"> [Accessed 7 May 2025].</w:t>
          </w:r>
        </w:p>
        <w:p w14:paraId="3611412A" w14:textId="7A5B264D" w:rsidR="007D7DCB" w:rsidRDefault="007D7DCB" w:rsidP="007D7DCB">
          <w:r w:rsidRPr="007D7DCB">
            <w:t xml:space="preserve">Team, C. (2015). </w:t>
          </w:r>
          <w:r w:rsidRPr="007D7DCB">
            <w:rPr>
              <w:i/>
              <w:iCs/>
            </w:rPr>
            <w:t>Terrorism - Definition, Examples, Cases, Processes</w:t>
          </w:r>
          <w:r w:rsidRPr="007D7DCB">
            <w:t xml:space="preserve">. [online] Legal Dictionary. Available at: </w:t>
          </w:r>
          <w:hyperlink r:id="rId35" w:history="1">
            <w:r w:rsidRPr="007D7DCB">
              <w:rPr>
                <w:rStyle w:val="Hyperlink"/>
              </w:rPr>
              <w:t>https://legaldictionary.net/terrorism/</w:t>
            </w:r>
          </w:hyperlink>
          <w:r>
            <w:t xml:space="preserve"> </w:t>
          </w:r>
          <w:r w:rsidRPr="007D7DCB">
            <w:t xml:space="preserve"> [Accessed 1 May 2025].</w:t>
          </w:r>
        </w:p>
        <w:p w14:paraId="379D37F1" w14:textId="4DB0E54F" w:rsidR="00A57150" w:rsidRDefault="00A57150" w:rsidP="00A57150">
          <w:r w:rsidRPr="00A57150">
            <w:t xml:space="preserve">WEDC (2018). </w:t>
          </w:r>
          <w:r w:rsidRPr="00A57150">
            <w:rPr>
              <w:i/>
              <w:iCs/>
            </w:rPr>
            <w:t>Immediate action</w:t>
          </w:r>
          <w:r w:rsidRPr="00A57150">
            <w:t xml:space="preserve">. [online] Available at: </w:t>
          </w:r>
          <w:hyperlink r:id="rId36" w:history="1">
            <w:r w:rsidRPr="00A57150">
              <w:rPr>
                <w:rStyle w:val="Hyperlink"/>
              </w:rPr>
              <w:t>https://wedc-knowledge.lboro.ac.uk/resources/books/Emergency_Sanitation_-_Ch_18.pdf</w:t>
            </w:r>
          </w:hyperlink>
          <w:r>
            <w:t xml:space="preserve"> </w:t>
          </w:r>
          <w:r w:rsidRPr="00A57150">
            <w:t>[Accessed 4 May 2025]</w:t>
          </w:r>
        </w:p>
        <w:p w14:paraId="00BFAB56" w14:textId="13348129" w:rsidR="004C5907" w:rsidRPr="00A57150" w:rsidRDefault="004C5907" w:rsidP="00A57150">
          <w:r w:rsidRPr="004C5907">
            <w:t xml:space="preserve">Wilkins, H. (2017). </w:t>
          </w:r>
          <w:r w:rsidRPr="004C5907">
            <w:rPr>
              <w:i/>
              <w:iCs/>
            </w:rPr>
            <w:t xml:space="preserve">What London Police Learned </w:t>
          </w:r>
          <w:proofErr w:type="gramStart"/>
          <w:r w:rsidRPr="004C5907">
            <w:rPr>
              <w:i/>
              <w:iCs/>
            </w:rPr>
            <w:t>From</w:t>
          </w:r>
          <w:proofErr w:type="gramEnd"/>
          <w:r w:rsidRPr="004C5907">
            <w:rPr>
              <w:i/>
              <w:iCs/>
            </w:rPr>
            <w:t xml:space="preserve"> the Last Big Attack</w:t>
          </w:r>
          <w:r w:rsidRPr="004C5907">
            <w:t xml:space="preserve">. [online] The Atlantic. Available at: </w:t>
          </w:r>
          <w:hyperlink r:id="rId37" w:history="1">
            <w:r w:rsidRPr="004C5907">
              <w:rPr>
                <w:rStyle w:val="Hyperlink"/>
              </w:rPr>
              <w:t>https://www.theatlantic.com/international/archive/2017/03/london-attack-isis-police/520635/</w:t>
            </w:r>
          </w:hyperlink>
          <w:r>
            <w:t xml:space="preserve"> </w:t>
          </w:r>
          <w:r w:rsidRPr="004C5907">
            <w:t>[Accessed 5 May 2025].</w:t>
          </w:r>
        </w:p>
        <w:p w14:paraId="42F989EB" w14:textId="5A6D4D68" w:rsidR="00784ED6" w:rsidRPr="00784ED6" w:rsidRDefault="00784ED6" w:rsidP="00784ED6">
          <w:r w:rsidRPr="00784ED6">
            <w:t xml:space="preserve">Williams, R. and Liebling, A. (2022). Do prisons cause radicalization? Order, leadership, political charge and violence in two maximum security prisons. </w:t>
          </w:r>
          <w:r w:rsidRPr="00784ED6">
            <w:rPr>
              <w:i/>
              <w:iCs/>
            </w:rPr>
            <w:t xml:space="preserve">British Journal </w:t>
          </w:r>
          <w:proofErr w:type="gramStart"/>
          <w:r w:rsidRPr="00784ED6">
            <w:rPr>
              <w:i/>
              <w:iCs/>
            </w:rPr>
            <w:t>Of</w:t>
          </w:r>
          <w:proofErr w:type="gramEnd"/>
          <w:r w:rsidRPr="00784ED6">
            <w:rPr>
              <w:i/>
              <w:iCs/>
            </w:rPr>
            <w:t xml:space="preserve"> Criminology</w:t>
          </w:r>
          <w:r w:rsidRPr="00784ED6">
            <w:t xml:space="preserve">, 63(1). </w:t>
          </w:r>
          <w:proofErr w:type="spellStart"/>
          <w:r w:rsidRPr="00784ED6">
            <w:t>doi</w:t>
          </w:r>
          <w:proofErr w:type="spellEnd"/>
          <w:r w:rsidRPr="00784ED6">
            <w:t>:</w:t>
          </w:r>
          <w:r>
            <w:t xml:space="preserve"> </w:t>
          </w:r>
          <w:hyperlink r:id="rId38" w:history="1">
            <w:r w:rsidRPr="00784ED6">
              <w:rPr>
                <w:rStyle w:val="Hyperlink"/>
              </w:rPr>
              <w:t>https://doi.org/10.1093/bjc/azab122</w:t>
            </w:r>
          </w:hyperlink>
          <w:r>
            <w:t xml:space="preserve"> </w:t>
          </w:r>
          <w:r w:rsidRPr="00784ED6">
            <w:t>.</w:t>
          </w:r>
        </w:p>
        <w:p w14:paraId="560B43DC" w14:textId="77777777" w:rsidR="008154A7" w:rsidRPr="00F52DEB" w:rsidRDefault="008154A7" w:rsidP="00F52DEB"/>
        <w:p w14:paraId="2EAE2D17" w14:textId="670692E6" w:rsidR="00AD6A82" w:rsidRDefault="00FE5D47"/>
      </w:sdtContent>
    </w:sdt>
    <w:p w14:paraId="2BACA376" w14:textId="77777777" w:rsidR="00AD6A82" w:rsidRDefault="00AD6A82"/>
    <w:sectPr w:rsidR="00AD6A82" w:rsidSect="00AD6A82">
      <w:footerReference w:type="default" r:id="rId3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43512" w14:textId="77777777" w:rsidR="000A759B" w:rsidRDefault="000A759B" w:rsidP="00AD6A82">
      <w:pPr>
        <w:spacing w:after="0" w:line="240" w:lineRule="auto"/>
      </w:pPr>
      <w:r>
        <w:separator/>
      </w:r>
    </w:p>
  </w:endnote>
  <w:endnote w:type="continuationSeparator" w:id="0">
    <w:p w14:paraId="78E5C32F" w14:textId="77777777" w:rsidR="000A759B" w:rsidRDefault="000A759B" w:rsidP="00AD6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0755513"/>
      <w:docPartObj>
        <w:docPartGallery w:val="Page Numbers (Bottom of Page)"/>
        <w:docPartUnique/>
      </w:docPartObj>
    </w:sdtPr>
    <w:sdtEndPr/>
    <w:sdtContent>
      <w:p w14:paraId="02E2F1A4" w14:textId="6685A26C" w:rsidR="00AD6A82" w:rsidRDefault="00AD6A82">
        <w:pPr>
          <w:pStyle w:val="Footer"/>
          <w:jc w:val="center"/>
        </w:pPr>
        <w:r>
          <w:fldChar w:fldCharType="begin"/>
        </w:r>
        <w:r>
          <w:instrText>PAGE   \* MERGEFORMAT</w:instrText>
        </w:r>
        <w:r>
          <w:fldChar w:fldCharType="separate"/>
        </w:r>
        <w:r>
          <w:t>2</w:t>
        </w:r>
        <w:r>
          <w:fldChar w:fldCharType="end"/>
        </w:r>
      </w:p>
    </w:sdtContent>
  </w:sdt>
  <w:p w14:paraId="504BA434" w14:textId="77777777" w:rsidR="00AD6A82" w:rsidRDefault="00AD6A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E2582" w14:textId="77777777" w:rsidR="000A759B" w:rsidRDefault="000A759B" w:rsidP="00AD6A82">
      <w:pPr>
        <w:spacing w:after="0" w:line="240" w:lineRule="auto"/>
      </w:pPr>
      <w:r>
        <w:separator/>
      </w:r>
    </w:p>
  </w:footnote>
  <w:footnote w:type="continuationSeparator" w:id="0">
    <w:p w14:paraId="6C33912A" w14:textId="77777777" w:rsidR="000A759B" w:rsidRDefault="000A759B" w:rsidP="00AD6A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B65FBF"/>
    <w:multiLevelType w:val="multilevel"/>
    <w:tmpl w:val="D54EA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6E703A3"/>
    <w:multiLevelType w:val="multilevel"/>
    <w:tmpl w:val="7FB0F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2142767297">
    <w:abstractNumId w:val="2"/>
  </w:num>
  <w:num w:numId="2" w16cid:durableId="1079910369">
    <w:abstractNumId w:val="3"/>
  </w:num>
  <w:num w:numId="3" w16cid:durableId="1135833138">
    <w:abstractNumId w:val="3"/>
    <w:lvlOverride w:ilvl="0"/>
    <w:lvlOverride w:ilvl="1"/>
    <w:lvlOverride w:ilvl="2"/>
    <w:lvlOverride w:ilvl="3"/>
    <w:lvlOverride w:ilvl="4"/>
    <w:lvlOverride w:ilvl="5"/>
    <w:lvlOverride w:ilvl="6"/>
    <w:lvlOverride w:ilvl="7"/>
    <w:lvlOverride w:ilvl="8"/>
  </w:num>
  <w:num w:numId="4" w16cid:durableId="1799761242">
    <w:abstractNumId w:val="1"/>
  </w:num>
  <w:num w:numId="5" w16cid:durableId="1727801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A82"/>
    <w:rsid w:val="000038B8"/>
    <w:rsid w:val="00004817"/>
    <w:rsid w:val="0001194F"/>
    <w:rsid w:val="00024159"/>
    <w:rsid w:val="000250A2"/>
    <w:rsid w:val="00031741"/>
    <w:rsid w:val="00043024"/>
    <w:rsid w:val="00043865"/>
    <w:rsid w:val="00044F20"/>
    <w:rsid w:val="00051C7A"/>
    <w:rsid w:val="00051DB9"/>
    <w:rsid w:val="00057EAF"/>
    <w:rsid w:val="00064145"/>
    <w:rsid w:val="00072C65"/>
    <w:rsid w:val="000762DE"/>
    <w:rsid w:val="00085C71"/>
    <w:rsid w:val="00085CFD"/>
    <w:rsid w:val="00085DFE"/>
    <w:rsid w:val="00086FEC"/>
    <w:rsid w:val="0008755B"/>
    <w:rsid w:val="0009336E"/>
    <w:rsid w:val="000975F6"/>
    <w:rsid w:val="000A28FF"/>
    <w:rsid w:val="000A759B"/>
    <w:rsid w:val="000B04EF"/>
    <w:rsid w:val="000B071A"/>
    <w:rsid w:val="000B7842"/>
    <w:rsid w:val="000C187A"/>
    <w:rsid w:val="000C6AC4"/>
    <w:rsid w:val="000C7778"/>
    <w:rsid w:val="000D0776"/>
    <w:rsid w:val="000D588E"/>
    <w:rsid w:val="000E3E37"/>
    <w:rsid w:val="000F7708"/>
    <w:rsid w:val="00101AE0"/>
    <w:rsid w:val="00106C2F"/>
    <w:rsid w:val="00112467"/>
    <w:rsid w:val="00126050"/>
    <w:rsid w:val="00127482"/>
    <w:rsid w:val="001274DB"/>
    <w:rsid w:val="001326DF"/>
    <w:rsid w:val="00144136"/>
    <w:rsid w:val="00144C11"/>
    <w:rsid w:val="00153486"/>
    <w:rsid w:val="0016050F"/>
    <w:rsid w:val="00163A12"/>
    <w:rsid w:val="00165D04"/>
    <w:rsid w:val="001738CF"/>
    <w:rsid w:val="001741E3"/>
    <w:rsid w:val="00175CC5"/>
    <w:rsid w:val="0019174B"/>
    <w:rsid w:val="00194605"/>
    <w:rsid w:val="001A7AFF"/>
    <w:rsid w:val="001B7E30"/>
    <w:rsid w:val="001C35C4"/>
    <w:rsid w:val="001C4F32"/>
    <w:rsid w:val="001C5E06"/>
    <w:rsid w:val="001D1780"/>
    <w:rsid w:val="001D6888"/>
    <w:rsid w:val="001D68EB"/>
    <w:rsid w:val="00202DC6"/>
    <w:rsid w:val="0020342A"/>
    <w:rsid w:val="00210217"/>
    <w:rsid w:val="00231397"/>
    <w:rsid w:val="00233B15"/>
    <w:rsid w:val="00241DBA"/>
    <w:rsid w:val="00244B26"/>
    <w:rsid w:val="00245ED7"/>
    <w:rsid w:val="00250A14"/>
    <w:rsid w:val="00251274"/>
    <w:rsid w:val="002512DD"/>
    <w:rsid w:val="002530DF"/>
    <w:rsid w:val="002671A9"/>
    <w:rsid w:val="002713E4"/>
    <w:rsid w:val="00273C70"/>
    <w:rsid w:val="0027592B"/>
    <w:rsid w:val="0028077B"/>
    <w:rsid w:val="00281622"/>
    <w:rsid w:val="002905AC"/>
    <w:rsid w:val="00290A20"/>
    <w:rsid w:val="00292F11"/>
    <w:rsid w:val="00293638"/>
    <w:rsid w:val="00294370"/>
    <w:rsid w:val="00294FBF"/>
    <w:rsid w:val="002A3B90"/>
    <w:rsid w:val="002A3F2C"/>
    <w:rsid w:val="002A3F8C"/>
    <w:rsid w:val="002A402B"/>
    <w:rsid w:val="002B745E"/>
    <w:rsid w:val="002D40F2"/>
    <w:rsid w:val="002D54F4"/>
    <w:rsid w:val="002E0FC3"/>
    <w:rsid w:val="002E6C86"/>
    <w:rsid w:val="002F4CAC"/>
    <w:rsid w:val="00300467"/>
    <w:rsid w:val="00304F19"/>
    <w:rsid w:val="003108E4"/>
    <w:rsid w:val="003132B8"/>
    <w:rsid w:val="00314894"/>
    <w:rsid w:val="0031489D"/>
    <w:rsid w:val="00315390"/>
    <w:rsid w:val="00317250"/>
    <w:rsid w:val="00317F70"/>
    <w:rsid w:val="0032114F"/>
    <w:rsid w:val="00326ED8"/>
    <w:rsid w:val="00327340"/>
    <w:rsid w:val="00334492"/>
    <w:rsid w:val="003375BC"/>
    <w:rsid w:val="00344B85"/>
    <w:rsid w:val="003455AA"/>
    <w:rsid w:val="003477B7"/>
    <w:rsid w:val="00367463"/>
    <w:rsid w:val="00370ECE"/>
    <w:rsid w:val="00375DA6"/>
    <w:rsid w:val="00380B06"/>
    <w:rsid w:val="00381EAB"/>
    <w:rsid w:val="003820F6"/>
    <w:rsid w:val="00383294"/>
    <w:rsid w:val="003A2671"/>
    <w:rsid w:val="003A5E7C"/>
    <w:rsid w:val="003A6D81"/>
    <w:rsid w:val="003B031F"/>
    <w:rsid w:val="003B0B2E"/>
    <w:rsid w:val="003B5159"/>
    <w:rsid w:val="003B7133"/>
    <w:rsid w:val="003C4AA9"/>
    <w:rsid w:val="003C57FC"/>
    <w:rsid w:val="003E0154"/>
    <w:rsid w:val="003F50E0"/>
    <w:rsid w:val="00402817"/>
    <w:rsid w:val="00443392"/>
    <w:rsid w:val="0044430F"/>
    <w:rsid w:val="00446B67"/>
    <w:rsid w:val="00450713"/>
    <w:rsid w:val="00453320"/>
    <w:rsid w:val="00454A2A"/>
    <w:rsid w:val="00457939"/>
    <w:rsid w:val="004666F5"/>
    <w:rsid w:val="004703EF"/>
    <w:rsid w:val="00480878"/>
    <w:rsid w:val="00484BE4"/>
    <w:rsid w:val="00493332"/>
    <w:rsid w:val="004A155F"/>
    <w:rsid w:val="004A20BF"/>
    <w:rsid w:val="004B27C0"/>
    <w:rsid w:val="004B6D07"/>
    <w:rsid w:val="004C1B42"/>
    <w:rsid w:val="004C5907"/>
    <w:rsid w:val="004C791B"/>
    <w:rsid w:val="004C7B7D"/>
    <w:rsid w:val="004D3259"/>
    <w:rsid w:val="004D5689"/>
    <w:rsid w:val="004D7561"/>
    <w:rsid w:val="004E7ADA"/>
    <w:rsid w:val="004F521B"/>
    <w:rsid w:val="004F544E"/>
    <w:rsid w:val="00506233"/>
    <w:rsid w:val="00511BE0"/>
    <w:rsid w:val="00523B8C"/>
    <w:rsid w:val="0052581D"/>
    <w:rsid w:val="00526E20"/>
    <w:rsid w:val="00552A7D"/>
    <w:rsid w:val="00554681"/>
    <w:rsid w:val="005675D5"/>
    <w:rsid w:val="00570636"/>
    <w:rsid w:val="0057092E"/>
    <w:rsid w:val="00580D52"/>
    <w:rsid w:val="00593CF1"/>
    <w:rsid w:val="00595BEF"/>
    <w:rsid w:val="005A494D"/>
    <w:rsid w:val="005A6E3E"/>
    <w:rsid w:val="005B5C07"/>
    <w:rsid w:val="005D18C5"/>
    <w:rsid w:val="005E23B2"/>
    <w:rsid w:val="005E3992"/>
    <w:rsid w:val="005F1BC2"/>
    <w:rsid w:val="005F247B"/>
    <w:rsid w:val="005F47CD"/>
    <w:rsid w:val="005F6E0C"/>
    <w:rsid w:val="0060159A"/>
    <w:rsid w:val="00601E8C"/>
    <w:rsid w:val="006046CB"/>
    <w:rsid w:val="00604A8D"/>
    <w:rsid w:val="0060505A"/>
    <w:rsid w:val="00610DC3"/>
    <w:rsid w:val="0061248D"/>
    <w:rsid w:val="006145EA"/>
    <w:rsid w:val="00615F66"/>
    <w:rsid w:val="0062770A"/>
    <w:rsid w:val="00654896"/>
    <w:rsid w:val="00660DC8"/>
    <w:rsid w:val="006632A1"/>
    <w:rsid w:val="00664C36"/>
    <w:rsid w:val="00666821"/>
    <w:rsid w:val="0069568A"/>
    <w:rsid w:val="00695FD0"/>
    <w:rsid w:val="006A0064"/>
    <w:rsid w:val="006A0728"/>
    <w:rsid w:val="006A3568"/>
    <w:rsid w:val="006A5E47"/>
    <w:rsid w:val="006B0516"/>
    <w:rsid w:val="006B3C35"/>
    <w:rsid w:val="006C0F7C"/>
    <w:rsid w:val="006C2E70"/>
    <w:rsid w:val="006D309A"/>
    <w:rsid w:val="006E4B92"/>
    <w:rsid w:val="006E4DBB"/>
    <w:rsid w:val="00700B69"/>
    <w:rsid w:val="00701F42"/>
    <w:rsid w:val="00712423"/>
    <w:rsid w:val="007127CC"/>
    <w:rsid w:val="00717B43"/>
    <w:rsid w:val="007233F9"/>
    <w:rsid w:val="0072696C"/>
    <w:rsid w:val="007364DF"/>
    <w:rsid w:val="00751004"/>
    <w:rsid w:val="0076104C"/>
    <w:rsid w:val="007756F4"/>
    <w:rsid w:val="007810D4"/>
    <w:rsid w:val="00784ED6"/>
    <w:rsid w:val="00785E00"/>
    <w:rsid w:val="0079003E"/>
    <w:rsid w:val="00796E10"/>
    <w:rsid w:val="007A06EE"/>
    <w:rsid w:val="007B10E2"/>
    <w:rsid w:val="007C1209"/>
    <w:rsid w:val="007C15CC"/>
    <w:rsid w:val="007C22BC"/>
    <w:rsid w:val="007C31A0"/>
    <w:rsid w:val="007C3245"/>
    <w:rsid w:val="007C58D4"/>
    <w:rsid w:val="007C5B70"/>
    <w:rsid w:val="007C705B"/>
    <w:rsid w:val="007D12CB"/>
    <w:rsid w:val="007D3B92"/>
    <w:rsid w:val="007D7DCB"/>
    <w:rsid w:val="007D7E40"/>
    <w:rsid w:val="007E3935"/>
    <w:rsid w:val="007E4F85"/>
    <w:rsid w:val="007F0164"/>
    <w:rsid w:val="007F0C72"/>
    <w:rsid w:val="007F0D9F"/>
    <w:rsid w:val="007F26F2"/>
    <w:rsid w:val="00800AA4"/>
    <w:rsid w:val="00801281"/>
    <w:rsid w:val="00803860"/>
    <w:rsid w:val="00803D35"/>
    <w:rsid w:val="008043DF"/>
    <w:rsid w:val="0080637E"/>
    <w:rsid w:val="00807D41"/>
    <w:rsid w:val="008154A7"/>
    <w:rsid w:val="00830C16"/>
    <w:rsid w:val="00832E5C"/>
    <w:rsid w:val="008348D7"/>
    <w:rsid w:val="008420CF"/>
    <w:rsid w:val="008614E4"/>
    <w:rsid w:val="0086587A"/>
    <w:rsid w:val="008737CD"/>
    <w:rsid w:val="00877F81"/>
    <w:rsid w:val="008805A5"/>
    <w:rsid w:val="00881D0C"/>
    <w:rsid w:val="00886810"/>
    <w:rsid w:val="00891CE6"/>
    <w:rsid w:val="008957F0"/>
    <w:rsid w:val="008A3F7F"/>
    <w:rsid w:val="008A643D"/>
    <w:rsid w:val="008B3A2D"/>
    <w:rsid w:val="008C50AA"/>
    <w:rsid w:val="008D04BE"/>
    <w:rsid w:val="008D177A"/>
    <w:rsid w:val="008D21C4"/>
    <w:rsid w:val="008D3213"/>
    <w:rsid w:val="008D57ED"/>
    <w:rsid w:val="008E5D6D"/>
    <w:rsid w:val="008E6280"/>
    <w:rsid w:val="008E69DA"/>
    <w:rsid w:val="008E7140"/>
    <w:rsid w:val="008E7931"/>
    <w:rsid w:val="008F0E09"/>
    <w:rsid w:val="009051E0"/>
    <w:rsid w:val="00906969"/>
    <w:rsid w:val="009076CE"/>
    <w:rsid w:val="00921C36"/>
    <w:rsid w:val="00925E0E"/>
    <w:rsid w:val="00926539"/>
    <w:rsid w:val="00930A57"/>
    <w:rsid w:val="00930AD2"/>
    <w:rsid w:val="00931D97"/>
    <w:rsid w:val="00950AC3"/>
    <w:rsid w:val="00950F13"/>
    <w:rsid w:val="00953455"/>
    <w:rsid w:val="009559D3"/>
    <w:rsid w:val="00962A97"/>
    <w:rsid w:val="009802B1"/>
    <w:rsid w:val="009825C0"/>
    <w:rsid w:val="00987092"/>
    <w:rsid w:val="00996BB8"/>
    <w:rsid w:val="009A33B8"/>
    <w:rsid w:val="009C5993"/>
    <w:rsid w:val="009D13D2"/>
    <w:rsid w:val="009D69A9"/>
    <w:rsid w:val="009D7D6F"/>
    <w:rsid w:val="009E1F2E"/>
    <w:rsid w:val="009E2CE7"/>
    <w:rsid w:val="009F23EE"/>
    <w:rsid w:val="009F24D7"/>
    <w:rsid w:val="009F6879"/>
    <w:rsid w:val="00A066E7"/>
    <w:rsid w:val="00A07227"/>
    <w:rsid w:val="00A24A64"/>
    <w:rsid w:val="00A303AC"/>
    <w:rsid w:val="00A32FE8"/>
    <w:rsid w:val="00A412C0"/>
    <w:rsid w:val="00A41955"/>
    <w:rsid w:val="00A41CD8"/>
    <w:rsid w:val="00A41F1C"/>
    <w:rsid w:val="00A42EFE"/>
    <w:rsid w:val="00A57150"/>
    <w:rsid w:val="00A64F84"/>
    <w:rsid w:val="00A74050"/>
    <w:rsid w:val="00A77531"/>
    <w:rsid w:val="00A82633"/>
    <w:rsid w:val="00A82C3A"/>
    <w:rsid w:val="00AB1C23"/>
    <w:rsid w:val="00AB66B7"/>
    <w:rsid w:val="00AC04C0"/>
    <w:rsid w:val="00AC1508"/>
    <w:rsid w:val="00AC26B1"/>
    <w:rsid w:val="00AC791A"/>
    <w:rsid w:val="00AD1F47"/>
    <w:rsid w:val="00AD6A82"/>
    <w:rsid w:val="00AD7197"/>
    <w:rsid w:val="00AE544E"/>
    <w:rsid w:val="00AF4260"/>
    <w:rsid w:val="00AF65DA"/>
    <w:rsid w:val="00B00F78"/>
    <w:rsid w:val="00B01590"/>
    <w:rsid w:val="00B101A5"/>
    <w:rsid w:val="00B1506E"/>
    <w:rsid w:val="00B23ACF"/>
    <w:rsid w:val="00B27A39"/>
    <w:rsid w:val="00B4247B"/>
    <w:rsid w:val="00B441C2"/>
    <w:rsid w:val="00B533C5"/>
    <w:rsid w:val="00B55183"/>
    <w:rsid w:val="00B56C29"/>
    <w:rsid w:val="00B56C97"/>
    <w:rsid w:val="00B62AAF"/>
    <w:rsid w:val="00B7075F"/>
    <w:rsid w:val="00B80BEC"/>
    <w:rsid w:val="00B87BE1"/>
    <w:rsid w:val="00B928BF"/>
    <w:rsid w:val="00B9581A"/>
    <w:rsid w:val="00B96373"/>
    <w:rsid w:val="00BA23B4"/>
    <w:rsid w:val="00BA2FE4"/>
    <w:rsid w:val="00BB3D08"/>
    <w:rsid w:val="00BB7C04"/>
    <w:rsid w:val="00BC1758"/>
    <w:rsid w:val="00BC2E42"/>
    <w:rsid w:val="00BC6511"/>
    <w:rsid w:val="00BD022F"/>
    <w:rsid w:val="00BD3BDF"/>
    <w:rsid w:val="00BF14D7"/>
    <w:rsid w:val="00BF2AD3"/>
    <w:rsid w:val="00C20632"/>
    <w:rsid w:val="00C22036"/>
    <w:rsid w:val="00C245F7"/>
    <w:rsid w:val="00C25398"/>
    <w:rsid w:val="00C3397B"/>
    <w:rsid w:val="00C34258"/>
    <w:rsid w:val="00C37464"/>
    <w:rsid w:val="00C420AE"/>
    <w:rsid w:val="00C46B5B"/>
    <w:rsid w:val="00C46BEF"/>
    <w:rsid w:val="00C51DD3"/>
    <w:rsid w:val="00C53667"/>
    <w:rsid w:val="00C65301"/>
    <w:rsid w:val="00C6645B"/>
    <w:rsid w:val="00C72813"/>
    <w:rsid w:val="00C7777E"/>
    <w:rsid w:val="00C82DC4"/>
    <w:rsid w:val="00C82F23"/>
    <w:rsid w:val="00C8475F"/>
    <w:rsid w:val="00C85D6F"/>
    <w:rsid w:val="00C8756C"/>
    <w:rsid w:val="00C922B9"/>
    <w:rsid w:val="00C95E17"/>
    <w:rsid w:val="00CA4370"/>
    <w:rsid w:val="00CA7AA3"/>
    <w:rsid w:val="00CC3B9A"/>
    <w:rsid w:val="00CC662B"/>
    <w:rsid w:val="00CC6DE9"/>
    <w:rsid w:val="00CD2217"/>
    <w:rsid w:val="00CE0AFB"/>
    <w:rsid w:val="00CE6E9C"/>
    <w:rsid w:val="00CF0CD7"/>
    <w:rsid w:val="00CF294E"/>
    <w:rsid w:val="00CF49B2"/>
    <w:rsid w:val="00CF5D71"/>
    <w:rsid w:val="00CF7E22"/>
    <w:rsid w:val="00D005D8"/>
    <w:rsid w:val="00D01D6C"/>
    <w:rsid w:val="00D076FE"/>
    <w:rsid w:val="00D12A95"/>
    <w:rsid w:val="00D1351A"/>
    <w:rsid w:val="00D14839"/>
    <w:rsid w:val="00D17E3A"/>
    <w:rsid w:val="00D20B2B"/>
    <w:rsid w:val="00D31F6E"/>
    <w:rsid w:val="00D3350F"/>
    <w:rsid w:val="00D35B99"/>
    <w:rsid w:val="00D36217"/>
    <w:rsid w:val="00D41141"/>
    <w:rsid w:val="00D43DDD"/>
    <w:rsid w:val="00D46B55"/>
    <w:rsid w:val="00D520F5"/>
    <w:rsid w:val="00D56CDC"/>
    <w:rsid w:val="00D66F83"/>
    <w:rsid w:val="00D711F2"/>
    <w:rsid w:val="00D722E6"/>
    <w:rsid w:val="00D9082F"/>
    <w:rsid w:val="00DC6E06"/>
    <w:rsid w:val="00DC7C2A"/>
    <w:rsid w:val="00DC7FAE"/>
    <w:rsid w:val="00DD12CD"/>
    <w:rsid w:val="00DE4999"/>
    <w:rsid w:val="00DE56B7"/>
    <w:rsid w:val="00DE6CAB"/>
    <w:rsid w:val="00DF621A"/>
    <w:rsid w:val="00E0234C"/>
    <w:rsid w:val="00E21E8E"/>
    <w:rsid w:val="00E31254"/>
    <w:rsid w:val="00E32EFB"/>
    <w:rsid w:val="00E32FBD"/>
    <w:rsid w:val="00E33D81"/>
    <w:rsid w:val="00E358D4"/>
    <w:rsid w:val="00E371F0"/>
    <w:rsid w:val="00E373D3"/>
    <w:rsid w:val="00E40598"/>
    <w:rsid w:val="00E47C6B"/>
    <w:rsid w:val="00E547E4"/>
    <w:rsid w:val="00E61328"/>
    <w:rsid w:val="00E7781E"/>
    <w:rsid w:val="00E8205D"/>
    <w:rsid w:val="00E85E5A"/>
    <w:rsid w:val="00E87B9D"/>
    <w:rsid w:val="00EA0071"/>
    <w:rsid w:val="00EA18AB"/>
    <w:rsid w:val="00EA5A57"/>
    <w:rsid w:val="00EA60E7"/>
    <w:rsid w:val="00EA6ACF"/>
    <w:rsid w:val="00EA748C"/>
    <w:rsid w:val="00EA7B71"/>
    <w:rsid w:val="00EB07E6"/>
    <w:rsid w:val="00EC1D6B"/>
    <w:rsid w:val="00EC555A"/>
    <w:rsid w:val="00ED009C"/>
    <w:rsid w:val="00ED3CA7"/>
    <w:rsid w:val="00EE4509"/>
    <w:rsid w:val="00EF4837"/>
    <w:rsid w:val="00F054BE"/>
    <w:rsid w:val="00F055D8"/>
    <w:rsid w:val="00F07AB3"/>
    <w:rsid w:val="00F176D9"/>
    <w:rsid w:val="00F4322C"/>
    <w:rsid w:val="00F445A3"/>
    <w:rsid w:val="00F45DE7"/>
    <w:rsid w:val="00F47E59"/>
    <w:rsid w:val="00F51D5E"/>
    <w:rsid w:val="00F52DEB"/>
    <w:rsid w:val="00F6126D"/>
    <w:rsid w:val="00F74D1D"/>
    <w:rsid w:val="00F767B7"/>
    <w:rsid w:val="00F835C3"/>
    <w:rsid w:val="00F8598C"/>
    <w:rsid w:val="00F90FD8"/>
    <w:rsid w:val="00F93657"/>
    <w:rsid w:val="00F9414E"/>
    <w:rsid w:val="00FA0511"/>
    <w:rsid w:val="00FA2BF4"/>
    <w:rsid w:val="00FB31E3"/>
    <w:rsid w:val="00FC5F46"/>
    <w:rsid w:val="00FD6BC0"/>
    <w:rsid w:val="00FF453A"/>
    <w:rsid w:val="00FF5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C5B26"/>
  <w15:chartTrackingRefBased/>
  <w15:docId w15:val="{DF77DA55-D230-48A9-AEF2-EE091D7D6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A82"/>
    <w:rPr>
      <w:kern w:val="0"/>
      <w14:ligatures w14:val="none"/>
    </w:rPr>
  </w:style>
  <w:style w:type="paragraph" w:styleId="Heading1">
    <w:name w:val="heading 1"/>
    <w:basedOn w:val="Normal"/>
    <w:next w:val="Normal"/>
    <w:link w:val="Heading1Char"/>
    <w:uiPriority w:val="9"/>
    <w:qFormat/>
    <w:rsid w:val="00AD6A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6A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6A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6A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6A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6A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6A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6A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6A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A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6A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6A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6A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6A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6A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6A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6A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6A82"/>
    <w:rPr>
      <w:rFonts w:eastAsiaTheme="majorEastAsia" w:cstheme="majorBidi"/>
      <w:color w:val="272727" w:themeColor="text1" w:themeTint="D8"/>
    </w:rPr>
  </w:style>
  <w:style w:type="paragraph" w:styleId="Title">
    <w:name w:val="Title"/>
    <w:basedOn w:val="Normal"/>
    <w:next w:val="Normal"/>
    <w:link w:val="TitleChar"/>
    <w:uiPriority w:val="10"/>
    <w:qFormat/>
    <w:rsid w:val="00AD6A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6A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6A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6A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6A82"/>
    <w:pPr>
      <w:spacing w:before="160"/>
      <w:jc w:val="center"/>
    </w:pPr>
    <w:rPr>
      <w:i/>
      <w:iCs/>
      <w:color w:val="404040" w:themeColor="text1" w:themeTint="BF"/>
    </w:rPr>
  </w:style>
  <w:style w:type="character" w:customStyle="1" w:styleId="QuoteChar">
    <w:name w:val="Quote Char"/>
    <w:basedOn w:val="DefaultParagraphFont"/>
    <w:link w:val="Quote"/>
    <w:uiPriority w:val="29"/>
    <w:rsid w:val="00AD6A82"/>
    <w:rPr>
      <w:i/>
      <w:iCs/>
      <w:color w:val="404040" w:themeColor="text1" w:themeTint="BF"/>
    </w:rPr>
  </w:style>
  <w:style w:type="paragraph" w:styleId="ListParagraph">
    <w:name w:val="List Paragraph"/>
    <w:basedOn w:val="Normal"/>
    <w:uiPriority w:val="34"/>
    <w:qFormat/>
    <w:rsid w:val="00AD6A82"/>
    <w:pPr>
      <w:ind w:left="720"/>
      <w:contextualSpacing/>
    </w:pPr>
  </w:style>
  <w:style w:type="character" w:styleId="IntenseEmphasis">
    <w:name w:val="Intense Emphasis"/>
    <w:basedOn w:val="DefaultParagraphFont"/>
    <w:uiPriority w:val="21"/>
    <w:qFormat/>
    <w:rsid w:val="00AD6A82"/>
    <w:rPr>
      <w:i/>
      <w:iCs/>
      <w:color w:val="0F4761" w:themeColor="accent1" w:themeShade="BF"/>
    </w:rPr>
  </w:style>
  <w:style w:type="paragraph" w:styleId="IntenseQuote">
    <w:name w:val="Intense Quote"/>
    <w:basedOn w:val="Normal"/>
    <w:next w:val="Normal"/>
    <w:link w:val="IntenseQuoteChar"/>
    <w:uiPriority w:val="30"/>
    <w:qFormat/>
    <w:rsid w:val="00AD6A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6A82"/>
    <w:rPr>
      <w:i/>
      <w:iCs/>
      <w:color w:val="0F4761" w:themeColor="accent1" w:themeShade="BF"/>
    </w:rPr>
  </w:style>
  <w:style w:type="character" w:styleId="IntenseReference">
    <w:name w:val="Intense Reference"/>
    <w:basedOn w:val="DefaultParagraphFont"/>
    <w:uiPriority w:val="32"/>
    <w:qFormat/>
    <w:rsid w:val="00AD6A82"/>
    <w:rPr>
      <w:b/>
      <w:bCs/>
      <w:smallCaps/>
      <w:color w:val="0F4761" w:themeColor="accent1" w:themeShade="BF"/>
      <w:spacing w:val="5"/>
    </w:rPr>
  </w:style>
  <w:style w:type="paragraph" w:styleId="Header">
    <w:name w:val="header"/>
    <w:basedOn w:val="Normal"/>
    <w:link w:val="HeaderChar"/>
    <w:uiPriority w:val="99"/>
    <w:unhideWhenUsed/>
    <w:rsid w:val="00AD6A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A82"/>
    <w:rPr>
      <w:kern w:val="0"/>
      <w14:ligatures w14:val="none"/>
    </w:rPr>
  </w:style>
  <w:style w:type="paragraph" w:styleId="Footer">
    <w:name w:val="footer"/>
    <w:basedOn w:val="Normal"/>
    <w:link w:val="FooterChar"/>
    <w:uiPriority w:val="99"/>
    <w:unhideWhenUsed/>
    <w:rsid w:val="00AD6A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A82"/>
    <w:rPr>
      <w:kern w:val="0"/>
      <w14:ligatures w14:val="none"/>
    </w:rPr>
  </w:style>
  <w:style w:type="paragraph" w:styleId="NormalWeb">
    <w:name w:val="Normal (Web)"/>
    <w:basedOn w:val="Normal"/>
    <w:uiPriority w:val="99"/>
    <w:semiHidden/>
    <w:unhideWhenUsed/>
    <w:rsid w:val="00F52DEB"/>
    <w:rPr>
      <w:rFonts w:ascii="Times New Roman" w:hAnsi="Times New Roman" w:cs="Times New Roman"/>
      <w:sz w:val="24"/>
      <w:szCs w:val="24"/>
    </w:rPr>
  </w:style>
  <w:style w:type="character" w:styleId="Hyperlink">
    <w:name w:val="Hyperlink"/>
    <w:basedOn w:val="DefaultParagraphFont"/>
    <w:uiPriority w:val="99"/>
    <w:unhideWhenUsed/>
    <w:rsid w:val="00F52DEB"/>
    <w:rPr>
      <w:color w:val="467886" w:themeColor="hyperlink"/>
      <w:u w:val="single"/>
    </w:rPr>
  </w:style>
  <w:style w:type="character" w:styleId="UnresolvedMention">
    <w:name w:val="Unresolved Mention"/>
    <w:basedOn w:val="DefaultParagraphFont"/>
    <w:uiPriority w:val="99"/>
    <w:semiHidden/>
    <w:unhideWhenUsed/>
    <w:rsid w:val="00F52D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51655">
      <w:bodyDiv w:val="1"/>
      <w:marLeft w:val="0"/>
      <w:marRight w:val="0"/>
      <w:marTop w:val="0"/>
      <w:marBottom w:val="0"/>
      <w:divBdr>
        <w:top w:val="none" w:sz="0" w:space="0" w:color="auto"/>
        <w:left w:val="none" w:sz="0" w:space="0" w:color="auto"/>
        <w:bottom w:val="none" w:sz="0" w:space="0" w:color="auto"/>
        <w:right w:val="none" w:sz="0" w:space="0" w:color="auto"/>
      </w:divBdr>
      <w:divsChild>
        <w:div w:id="1483347232">
          <w:marLeft w:val="0"/>
          <w:marRight w:val="0"/>
          <w:marTop w:val="0"/>
          <w:marBottom w:val="0"/>
          <w:divBdr>
            <w:top w:val="none" w:sz="0" w:space="0" w:color="auto"/>
            <w:left w:val="none" w:sz="0" w:space="0" w:color="auto"/>
            <w:bottom w:val="none" w:sz="0" w:space="0" w:color="auto"/>
            <w:right w:val="none" w:sz="0" w:space="0" w:color="auto"/>
          </w:divBdr>
        </w:div>
      </w:divsChild>
    </w:div>
    <w:div w:id="23554039">
      <w:bodyDiv w:val="1"/>
      <w:marLeft w:val="0"/>
      <w:marRight w:val="0"/>
      <w:marTop w:val="0"/>
      <w:marBottom w:val="0"/>
      <w:divBdr>
        <w:top w:val="none" w:sz="0" w:space="0" w:color="auto"/>
        <w:left w:val="none" w:sz="0" w:space="0" w:color="auto"/>
        <w:bottom w:val="none" w:sz="0" w:space="0" w:color="auto"/>
        <w:right w:val="none" w:sz="0" w:space="0" w:color="auto"/>
      </w:divBdr>
    </w:div>
    <w:div w:id="38820320">
      <w:bodyDiv w:val="1"/>
      <w:marLeft w:val="0"/>
      <w:marRight w:val="0"/>
      <w:marTop w:val="0"/>
      <w:marBottom w:val="0"/>
      <w:divBdr>
        <w:top w:val="none" w:sz="0" w:space="0" w:color="auto"/>
        <w:left w:val="none" w:sz="0" w:space="0" w:color="auto"/>
        <w:bottom w:val="none" w:sz="0" w:space="0" w:color="auto"/>
        <w:right w:val="none" w:sz="0" w:space="0" w:color="auto"/>
      </w:divBdr>
      <w:divsChild>
        <w:div w:id="1791778803">
          <w:marLeft w:val="0"/>
          <w:marRight w:val="0"/>
          <w:marTop w:val="0"/>
          <w:marBottom w:val="0"/>
          <w:divBdr>
            <w:top w:val="none" w:sz="0" w:space="0" w:color="auto"/>
            <w:left w:val="none" w:sz="0" w:space="0" w:color="auto"/>
            <w:bottom w:val="none" w:sz="0" w:space="0" w:color="auto"/>
            <w:right w:val="none" w:sz="0" w:space="0" w:color="auto"/>
          </w:divBdr>
        </w:div>
      </w:divsChild>
    </w:div>
    <w:div w:id="64959109">
      <w:bodyDiv w:val="1"/>
      <w:marLeft w:val="0"/>
      <w:marRight w:val="0"/>
      <w:marTop w:val="0"/>
      <w:marBottom w:val="0"/>
      <w:divBdr>
        <w:top w:val="none" w:sz="0" w:space="0" w:color="auto"/>
        <w:left w:val="none" w:sz="0" w:space="0" w:color="auto"/>
        <w:bottom w:val="none" w:sz="0" w:space="0" w:color="auto"/>
        <w:right w:val="none" w:sz="0" w:space="0" w:color="auto"/>
      </w:divBdr>
      <w:divsChild>
        <w:div w:id="675113508">
          <w:marLeft w:val="0"/>
          <w:marRight w:val="0"/>
          <w:marTop w:val="0"/>
          <w:marBottom w:val="0"/>
          <w:divBdr>
            <w:top w:val="none" w:sz="0" w:space="0" w:color="auto"/>
            <w:left w:val="none" w:sz="0" w:space="0" w:color="auto"/>
            <w:bottom w:val="none" w:sz="0" w:space="0" w:color="auto"/>
            <w:right w:val="none" w:sz="0" w:space="0" w:color="auto"/>
          </w:divBdr>
        </w:div>
      </w:divsChild>
    </w:div>
    <w:div w:id="69809885">
      <w:bodyDiv w:val="1"/>
      <w:marLeft w:val="0"/>
      <w:marRight w:val="0"/>
      <w:marTop w:val="0"/>
      <w:marBottom w:val="0"/>
      <w:divBdr>
        <w:top w:val="none" w:sz="0" w:space="0" w:color="auto"/>
        <w:left w:val="none" w:sz="0" w:space="0" w:color="auto"/>
        <w:bottom w:val="none" w:sz="0" w:space="0" w:color="auto"/>
        <w:right w:val="none" w:sz="0" w:space="0" w:color="auto"/>
      </w:divBdr>
      <w:divsChild>
        <w:div w:id="1701003812">
          <w:marLeft w:val="0"/>
          <w:marRight w:val="0"/>
          <w:marTop w:val="0"/>
          <w:marBottom w:val="0"/>
          <w:divBdr>
            <w:top w:val="none" w:sz="0" w:space="0" w:color="auto"/>
            <w:left w:val="none" w:sz="0" w:space="0" w:color="auto"/>
            <w:bottom w:val="none" w:sz="0" w:space="0" w:color="auto"/>
            <w:right w:val="none" w:sz="0" w:space="0" w:color="auto"/>
          </w:divBdr>
        </w:div>
      </w:divsChild>
    </w:div>
    <w:div w:id="76368054">
      <w:bodyDiv w:val="1"/>
      <w:marLeft w:val="0"/>
      <w:marRight w:val="0"/>
      <w:marTop w:val="0"/>
      <w:marBottom w:val="0"/>
      <w:divBdr>
        <w:top w:val="none" w:sz="0" w:space="0" w:color="auto"/>
        <w:left w:val="none" w:sz="0" w:space="0" w:color="auto"/>
        <w:bottom w:val="none" w:sz="0" w:space="0" w:color="auto"/>
        <w:right w:val="none" w:sz="0" w:space="0" w:color="auto"/>
      </w:divBdr>
      <w:divsChild>
        <w:div w:id="1980039825">
          <w:marLeft w:val="0"/>
          <w:marRight w:val="0"/>
          <w:marTop w:val="0"/>
          <w:marBottom w:val="0"/>
          <w:divBdr>
            <w:top w:val="none" w:sz="0" w:space="0" w:color="auto"/>
            <w:left w:val="none" w:sz="0" w:space="0" w:color="auto"/>
            <w:bottom w:val="none" w:sz="0" w:space="0" w:color="auto"/>
            <w:right w:val="none" w:sz="0" w:space="0" w:color="auto"/>
          </w:divBdr>
        </w:div>
      </w:divsChild>
    </w:div>
    <w:div w:id="100423492">
      <w:bodyDiv w:val="1"/>
      <w:marLeft w:val="0"/>
      <w:marRight w:val="0"/>
      <w:marTop w:val="0"/>
      <w:marBottom w:val="0"/>
      <w:divBdr>
        <w:top w:val="none" w:sz="0" w:space="0" w:color="auto"/>
        <w:left w:val="none" w:sz="0" w:space="0" w:color="auto"/>
        <w:bottom w:val="none" w:sz="0" w:space="0" w:color="auto"/>
        <w:right w:val="none" w:sz="0" w:space="0" w:color="auto"/>
      </w:divBdr>
    </w:div>
    <w:div w:id="118450601">
      <w:bodyDiv w:val="1"/>
      <w:marLeft w:val="0"/>
      <w:marRight w:val="0"/>
      <w:marTop w:val="0"/>
      <w:marBottom w:val="0"/>
      <w:divBdr>
        <w:top w:val="none" w:sz="0" w:space="0" w:color="auto"/>
        <w:left w:val="none" w:sz="0" w:space="0" w:color="auto"/>
        <w:bottom w:val="none" w:sz="0" w:space="0" w:color="auto"/>
        <w:right w:val="none" w:sz="0" w:space="0" w:color="auto"/>
      </w:divBdr>
      <w:divsChild>
        <w:div w:id="1739865546">
          <w:marLeft w:val="0"/>
          <w:marRight w:val="0"/>
          <w:marTop w:val="0"/>
          <w:marBottom w:val="0"/>
          <w:divBdr>
            <w:top w:val="none" w:sz="0" w:space="0" w:color="auto"/>
            <w:left w:val="none" w:sz="0" w:space="0" w:color="auto"/>
            <w:bottom w:val="none" w:sz="0" w:space="0" w:color="auto"/>
            <w:right w:val="none" w:sz="0" w:space="0" w:color="auto"/>
          </w:divBdr>
        </w:div>
      </w:divsChild>
    </w:div>
    <w:div w:id="121534184">
      <w:bodyDiv w:val="1"/>
      <w:marLeft w:val="0"/>
      <w:marRight w:val="0"/>
      <w:marTop w:val="0"/>
      <w:marBottom w:val="0"/>
      <w:divBdr>
        <w:top w:val="none" w:sz="0" w:space="0" w:color="auto"/>
        <w:left w:val="none" w:sz="0" w:space="0" w:color="auto"/>
        <w:bottom w:val="none" w:sz="0" w:space="0" w:color="auto"/>
        <w:right w:val="none" w:sz="0" w:space="0" w:color="auto"/>
      </w:divBdr>
    </w:div>
    <w:div w:id="136730791">
      <w:bodyDiv w:val="1"/>
      <w:marLeft w:val="0"/>
      <w:marRight w:val="0"/>
      <w:marTop w:val="0"/>
      <w:marBottom w:val="0"/>
      <w:divBdr>
        <w:top w:val="none" w:sz="0" w:space="0" w:color="auto"/>
        <w:left w:val="none" w:sz="0" w:space="0" w:color="auto"/>
        <w:bottom w:val="none" w:sz="0" w:space="0" w:color="auto"/>
        <w:right w:val="none" w:sz="0" w:space="0" w:color="auto"/>
      </w:divBdr>
    </w:div>
    <w:div w:id="144247826">
      <w:bodyDiv w:val="1"/>
      <w:marLeft w:val="0"/>
      <w:marRight w:val="0"/>
      <w:marTop w:val="0"/>
      <w:marBottom w:val="0"/>
      <w:divBdr>
        <w:top w:val="none" w:sz="0" w:space="0" w:color="auto"/>
        <w:left w:val="none" w:sz="0" w:space="0" w:color="auto"/>
        <w:bottom w:val="none" w:sz="0" w:space="0" w:color="auto"/>
        <w:right w:val="none" w:sz="0" w:space="0" w:color="auto"/>
      </w:divBdr>
    </w:div>
    <w:div w:id="169611033">
      <w:bodyDiv w:val="1"/>
      <w:marLeft w:val="0"/>
      <w:marRight w:val="0"/>
      <w:marTop w:val="0"/>
      <w:marBottom w:val="0"/>
      <w:divBdr>
        <w:top w:val="none" w:sz="0" w:space="0" w:color="auto"/>
        <w:left w:val="none" w:sz="0" w:space="0" w:color="auto"/>
        <w:bottom w:val="none" w:sz="0" w:space="0" w:color="auto"/>
        <w:right w:val="none" w:sz="0" w:space="0" w:color="auto"/>
      </w:divBdr>
    </w:div>
    <w:div w:id="194075453">
      <w:bodyDiv w:val="1"/>
      <w:marLeft w:val="0"/>
      <w:marRight w:val="0"/>
      <w:marTop w:val="0"/>
      <w:marBottom w:val="0"/>
      <w:divBdr>
        <w:top w:val="none" w:sz="0" w:space="0" w:color="auto"/>
        <w:left w:val="none" w:sz="0" w:space="0" w:color="auto"/>
        <w:bottom w:val="none" w:sz="0" w:space="0" w:color="auto"/>
        <w:right w:val="none" w:sz="0" w:space="0" w:color="auto"/>
      </w:divBdr>
      <w:divsChild>
        <w:div w:id="684213863">
          <w:marLeft w:val="0"/>
          <w:marRight w:val="0"/>
          <w:marTop w:val="0"/>
          <w:marBottom w:val="0"/>
          <w:divBdr>
            <w:top w:val="none" w:sz="0" w:space="0" w:color="auto"/>
            <w:left w:val="none" w:sz="0" w:space="0" w:color="auto"/>
            <w:bottom w:val="none" w:sz="0" w:space="0" w:color="auto"/>
            <w:right w:val="none" w:sz="0" w:space="0" w:color="auto"/>
          </w:divBdr>
        </w:div>
      </w:divsChild>
    </w:div>
    <w:div w:id="194973018">
      <w:bodyDiv w:val="1"/>
      <w:marLeft w:val="0"/>
      <w:marRight w:val="0"/>
      <w:marTop w:val="0"/>
      <w:marBottom w:val="0"/>
      <w:divBdr>
        <w:top w:val="none" w:sz="0" w:space="0" w:color="auto"/>
        <w:left w:val="none" w:sz="0" w:space="0" w:color="auto"/>
        <w:bottom w:val="none" w:sz="0" w:space="0" w:color="auto"/>
        <w:right w:val="none" w:sz="0" w:space="0" w:color="auto"/>
      </w:divBdr>
    </w:div>
    <w:div w:id="196167570">
      <w:bodyDiv w:val="1"/>
      <w:marLeft w:val="0"/>
      <w:marRight w:val="0"/>
      <w:marTop w:val="0"/>
      <w:marBottom w:val="0"/>
      <w:divBdr>
        <w:top w:val="none" w:sz="0" w:space="0" w:color="auto"/>
        <w:left w:val="none" w:sz="0" w:space="0" w:color="auto"/>
        <w:bottom w:val="none" w:sz="0" w:space="0" w:color="auto"/>
        <w:right w:val="none" w:sz="0" w:space="0" w:color="auto"/>
      </w:divBdr>
    </w:div>
    <w:div w:id="202061637">
      <w:bodyDiv w:val="1"/>
      <w:marLeft w:val="0"/>
      <w:marRight w:val="0"/>
      <w:marTop w:val="0"/>
      <w:marBottom w:val="0"/>
      <w:divBdr>
        <w:top w:val="none" w:sz="0" w:space="0" w:color="auto"/>
        <w:left w:val="none" w:sz="0" w:space="0" w:color="auto"/>
        <w:bottom w:val="none" w:sz="0" w:space="0" w:color="auto"/>
        <w:right w:val="none" w:sz="0" w:space="0" w:color="auto"/>
      </w:divBdr>
    </w:div>
    <w:div w:id="214900047">
      <w:bodyDiv w:val="1"/>
      <w:marLeft w:val="0"/>
      <w:marRight w:val="0"/>
      <w:marTop w:val="0"/>
      <w:marBottom w:val="0"/>
      <w:divBdr>
        <w:top w:val="none" w:sz="0" w:space="0" w:color="auto"/>
        <w:left w:val="none" w:sz="0" w:space="0" w:color="auto"/>
        <w:bottom w:val="none" w:sz="0" w:space="0" w:color="auto"/>
        <w:right w:val="none" w:sz="0" w:space="0" w:color="auto"/>
      </w:divBdr>
    </w:div>
    <w:div w:id="254173944">
      <w:bodyDiv w:val="1"/>
      <w:marLeft w:val="0"/>
      <w:marRight w:val="0"/>
      <w:marTop w:val="0"/>
      <w:marBottom w:val="0"/>
      <w:divBdr>
        <w:top w:val="none" w:sz="0" w:space="0" w:color="auto"/>
        <w:left w:val="none" w:sz="0" w:space="0" w:color="auto"/>
        <w:bottom w:val="none" w:sz="0" w:space="0" w:color="auto"/>
        <w:right w:val="none" w:sz="0" w:space="0" w:color="auto"/>
      </w:divBdr>
      <w:divsChild>
        <w:div w:id="634406337">
          <w:marLeft w:val="0"/>
          <w:marRight w:val="0"/>
          <w:marTop w:val="0"/>
          <w:marBottom w:val="0"/>
          <w:divBdr>
            <w:top w:val="none" w:sz="0" w:space="0" w:color="auto"/>
            <w:left w:val="none" w:sz="0" w:space="0" w:color="auto"/>
            <w:bottom w:val="none" w:sz="0" w:space="0" w:color="auto"/>
            <w:right w:val="none" w:sz="0" w:space="0" w:color="auto"/>
          </w:divBdr>
        </w:div>
      </w:divsChild>
    </w:div>
    <w:div w:id="260576619">
      <w:bodyDiv w:val="1"/>
      <w:marLeft w:val="0"/>
      <w:marRight w:val="0"/>
      <w:marTop w:val="0"/>
      <w:marBottom w:val="0"/>
      <w:divBdr>
        <w:top w:val="none" w:sz="0" w:space="0" w:color="auto"/>
        <w:left w:val="none" w:sz="0" w:space="0" w:color="auto"/>
        <w:bottom w:val="none" w:sz="0" w:space="0" w:color="auto"/>
        <w:right w:val="none" w:sz="0" w:space="0" w:color="auto"/>
      </w:divBdr>
      <w:divsChild>
        <w:div w:id="20014498">
          <w:marLeft w:val="0"/>
          <w:marRight w:val="0"/>
          <w:marTop w:val="0"/>
          <w:marBottom w:val="0"/>
          <w:divBdr>
            <w:top w:val="none" w:sz="0" w:space="0" w:color="auto"/>
            <w:left w:val="none" w:sz="0" w:space="0" w:color="auto"/>
            <w:bottom w:val="none" w:sz="0" w:space="0" w:color="auto"/>
            <w:right w:val="none" w:sz="0" w:space="0" w:color="auto"/>
          </w:divBdr>
        </w:div>
      </w:divsChild>
    </w:div>
    <w:div w:id="261770233">
      <w:bodyDiv w:val="1"/>
      <w:marLeft w:val="0"/>
      <w:marRight w:val="0"/>
      <w:marTop w:val="0"/>
      <w:marBottom w:val="0"/>
      <w:divBdr>
        <w:top w:val="none" w:sz="0" w:space="0" w:color="auto"/>
        <w:left w:val="none" w:sz="0" w:space="0" w:color="auto"/>
        <w:bottom w:val="none" w:sz="0" w:space="0" w:color="auto"/>
        <w:right w:val="none" w:sz="0" w:space="0" w:color="auto"/>
      </w:divBdr>
    </w:div>
    <w:div w:id="263341303">
      <w:bodyDiv w:val="1"/>
      <w:marLeft w:val="0"/>
      <w:marRight w:val="0"/>
      <w:marTop w:val="0"/>
      <w:marBottom w:val="0"/>
      <w:divBdr>
        <w:top w:val="none" w:sz="0" w:space="0" w:color="auto"/>
        <w:left w:val="none" w:sz="0" w:space="0" w:color="auto"/>
        <w:bottom w:val="none" w:sz="0" w:space="0" w:color="auto"/>
        <w:right w:val="none" w:sz="0" w:space="0" w:color="auto"/>
      </w:divBdr>
    </w:div>
    <w:div w:id="274606449">
      <w:bodyDiv w:val="1"/>
      <w:marLeft w:val="0"/>
      <w:marRight w:val="0"/>
      <w:marTop w:val="0"/>
      <w:marBottom w:val="0"/>
      <w:divBdr>
        <w:top w:val="none" w:sz="0" w:space="0" w:color="auto"/>
        <w:left w:val="none" w:sz="0" w:space="0" w:color="auto"/>
        <w:bottom w:val="none" w:sz="0" w:space="0" w:color="auto"/>
        <w:right w:val="none" w:sz="0" w:space="0" w:color="auto"/>
      </w:divBdr>
      <w:divsChild>
        <w:div w:id="1440680314">
          <w:marLeft w:val="0"/>
          <w:marRight w:val="0"/>
          <w:marTop w:val="0"/>
          <w:marBottom w:val="0"/>
          <w:divBdr>
            <w:top w:val="none" w:sz="0" w:space="0" w:color="auto"/>
            <w:left w:val="none" w:sz="0" w:space="0" w:color="auto"/>
            <w:bottom w:val="none" w:sz="0" w:space="0" w:color="auto"/>
            <w:right w:val="none" w:sz="0" w:space="0" w:color="auto"/>
          </w:divBdr>
        </w:div>
      </w:divsChild>
    </w:div>
    <w:div w:id="288316306">
      <w:bodyDiv w:val="1"/>
      <w:marLeft w:val="0"/>
      <w:marRight w:val="0"/>
      <w:marTop w:val="0"/>
      <w:marBottom w:val="0"/>
      <w:divBdr>
        <w:top w:val="none" w:sz="0" w:space="0" w:color="auto"/>
        <w:left w:val="none" w:sz="0" w:space="0" w:color="auto"/>
        <w:bottom w:val="none" w:sz="0" w:space="0" w:color="auto"/>
        <w:right w:val="none" w:sz="0" w:space="0" w:color="auto"/>
      </w:divBdr>
      <w:divsChild>
        <w:div w:id="1284657959">
          <w:marLeft w:val="0"/>
          <w:marRight w:val="0"/>
          <w:marTop w:val="0"/>
          <w:marBottom w:val="0"/>
          <w:divBdr>
            <w:top w:val="none" w:sz="0" w:space="0" w:color="auto"/>
            <w:left w:val="none" w:sz="0" w:space="0" w:color="auto"/>
            <w:bottom w:val="none" w:sz="0" w:space="0" w:color="auto"/>
            <w:right w:val="none" w:sz="0" w:space="0" w:color="auto"/>
          </w:divBdr>
        </w:div>
      </w:divsChild>
    </w:div>
    <w:div w:id="317542720">
      <w:bodyDiv w:val="1"/>
      <w:marLeft w:val="0"/>
      <w:marRight w:val="0"/>
      <w:marTop w:val="0"/>
      <w:marBottom w:val="0"/>
      <w:divBdr>
        <w:top w:val="none" w:sz="0" w:space="0" w:color="auto"/>
        <w:left w:val="none" w:sz="0" w:space="0" w:color="auto"/>
        <w:bottom w:val="none" w:sz="0" w:space="0" w:color="auto"/>
        <w:right w:val="none" w:sz="0" w:space="0" w:color="auto"/>
      </w:divBdr>
      <w:divsChild>
        <w:div w:id="70276433">
          <w:marLeft w:val="0"/>
          <w:marRight w:val="0"/>
          <w:marTop w:val="0"/>
          <w:marBottom w:val="0"/>
          <w:divBdr>
            <w:top w:val="none" w:sz="0" w:space="0" w:color="auto"/>
            <w:left w:val="none" w:sz="0" w:space="0" w:color="auto"/>
            <w:bottom w:val="none" w:sz="0" w:space="0" w:color="auto"/>
            <w:right w:val="none" w:sz="0" w:space="0" w:color="auto"/>
          </w:divBdr>
        </w:div>
      </w:divsChild>
    </w:div>
    <w:div w:id="320230358">
      <w:bodyDiv w:val="1"/>
      <w:marLeft w:val="0"/>
      <w:marRight w:val="0"/>
      <w:marTop w:val="0"/>
      <w:marBottom w:val="0"/>
      <w:divBdr>
        <w:top w:val="none" w:sz="0" w:space="0" w:color="auto"/>
        <w:left w:val="none" w:sz="0" w:space="0" w:color="auto"/>
        <w:bottom w:val="none" w:sz="0" w:space="0" w:color="auto"/>
        <w:right w:val="none" w:sz="0" w:space="0" w:color="auto"/>
      </w:divBdr>
      <w:divsChild>
        <w:div w:id="950478898">
          <w:marLeft w:val="0"/>
          <w:marRight w:val="0"/>
          <w:marTop w:val="0"/>
          <w:marBottom w:val="0"/>
          <w:divBdr>
            <w:top w:val="none" w:sz="0" w:space="0" w:color="auto"/>
            <w:left w:val="none" w:sz="0" w:space="0" w:color="auto"/>
            <w:bottom w:val="none" w:sz="0" w:space="0" w:color="auto"/>
            <w:right w:val="none" w:sz="0" w:space="0" w:color="auto"/>
          </w:divBdr>
        </w:div>
      </w:divsChild>
    </w:div>
    <w:div w:id="333074489">
      <w:bodyDiv w:val="1"/>
      <w:marLeft w:val="0"/>
      <w:marRight w:val="0"/>
      <w:marTop w:val="0"/>
      <w:marBottom w:val="0"/>
      <w:divBdr>
        <w:top w:val="none" w:sz="0" w:space="0" w:color="auto"/>
        <w:left w:val="none" w:sz="0" w:space="0" w:color="auto"/>
        <w:bottom w:val="none" w:sz="0" w:space="0" w:color="auto"/>
        <w:right w:val="none" w:sz="0" w:space="0" w:color="auto"/>
      </w:divBdr>
    </w:div>
    <w:div w:id="355428035">
      <w:bodyDiv w:val="1"/>
      <w:marLeft w:val="0"/>
      <w:marRight w:val="0"/>
      <w:marTop w:val="0"/>
      <w:marBottom w:val="0"/>
      <w:divBdr>
        <w:top w:val="none" w:sz="0" w:space="0" w:color="auto"/>
        <w:left w:val="none" w:sz="0" w:space="0" w:color="auto"/>
        <w:bottom w:val="none" w:sz="0" w:space="0" w:color="auto"/>
        <w:right w:val="none" w:sz="0" w:space="0" w:color="auto"/>
      </w:divBdr>
      <w:divsChild>
        <w:div w:id="1426535531">
          <w:marLeft w:val="0"/>
          <w:marRight w:val="0"/>
          <w:marTop w:val="0"/>
          <w:marBottom w:val="0"/>
          <w:divBdr>
            <w:top w:val="none" w:sz="0" w:space="0" w:color="auto"/>
            <w:left w:val="none" w:sz="0" w:space="0" w:color="auto"/>
            <w:bottom w:val="none" w:sz="0" w:space="0" w:color="auto"/>
            <w:right w:val="none" w:sz="0" w:space="0" w:color="auto"/>
          </w:divBdr>
        </w:div>
      </w:divsChild>
    </w:div>
    <w:div w:id="355887294">
      <w:bodyDiv w:val="1"/>
      <w:marLeft w:val="0"/>
      <w:marRight w:val="0"/>
      <w:marTop w:val="0"/>
      <w:marBottom w:val="0"/>
      <w:divBdr>
        <w:top w:val="none" w:sz="0" w:space="0" w:color="auto"/>
        <w:left w:val="none" w:sz="0" w:space="0" w:color="auto"/>
        <w:bottom w:val="none" w:sz="0" w:space="0" w:color="auto"/>
        <w:right w:val="none" w:sz="0" w:space="0" w:color="auto"/>
      </w:divBdr>
    </w:div>
    <w:div w:id="361169152">
      <w:bodyDiv w:val="1"/>
      <w:marLeft w:val="0"/>
      <w:marRight w:val="0"/>
      <w:marTop w:val="0"/>
      <w:marBottom w:val="0"/>
      <w:divBdr>
        <w:top w:val="none" w:sz="0" w:space="0" w:color="auto"/>
        <w:left w:val="none" w:sz="0" w:space="0" w:color="auto"/>
        <w:bottom w:val="none" w:sz="0" w:space="0" w:color="auto"/>
        <w:right w:val="none" w:sz="0" w:space="0" w:color="auto"/>
      </w:divBdr>
    </w:div>
    <w:div w:id="365375784">
      <w:bodyDiv w:val="1"/>
      <w:marLeft w:val="0"/>
      <w:marRight w:val="0"/>
      <w:marTop w:val="0"/>
      <w:marBottom w:val="0"/>
      <w:divBdr>
        <w:top w:val="none" w:sz="0" w:space="0" w:color="auto"/>
        <w:left w:val="none" w:sz="0" w:space="0" w:color="auto"/>
        <w:bottom w:val="none" w:sz="0" w:space="0" w:color="auto"/>
        <w:right w:val="none" w:sz="0" w:space="0" w:color="auto"/>
      </w:divBdr>
      <w:divsChild>
        <w:div w:id="1874342766">
          <w:marLeft w:val="0"/>
          <w:marRight w:val="0"/>
          <w:marTop w:val="0"/>
          <w:marBottom w:val="0"/>
          <w:divBdr>
            <w:top w:val="none" w:sz="0" w:space="0" w:color="auto"/>
            <w:left w:val="none" w:sz="0" w:space="0" w:color="auto"/>
            <w:bottom w:val="none" w:sz="0" w:space="0" w:color="auto"/>
            <w:right w:val="none" w:sz="0" w:space="0" w:color="auto"/>
          </w:divBdr>
        </w:div>
      </w:divsChild>
    </w:div>
    <w:div w:id="398282901">
      <w:bodyDiv w:val="1"/>
      <w:marLeft w:val="0"/>
      <w:marRight w:val="0"/>
      <w:marTop w:val="0"/>
      <w:marBottom w:val="0"/>
      <w:divBdr>
        <w:top w:val="none" w:sz="0" w:space="0" w:color="auto"/>
        <w:left w:val="none" w:sz="0" w:space="0" w:color="auto"/>
        <w:bottom w:val="none" w:sz="0" w:space="0" w:color="auto"/>
        <w:right w:val="none" w:sz="0" w:space="0" w:color="auto"/>
      </w:divBdr>
    </w:div>
    <w:div w:id="401221905">
      <w:bodyDiv w:val="1"/>
      <w:marLeft w:val="0"/>
      <w:marRight w:val="0"/>
      <w:marTop w:val="0"/>
      <w:marBottom w:val="0"/>
      <w:divBdr>
        <w:top w:val="none" w:sz="0" w:space="0" w:color="auto"/>
        <w:left w:val="none" w:sz="0" w:space="0" w:color="auto"/>
        <w:bottom w:val="none" w:sz="0" w:space="0" w:color="auto"/>
        <w:right w:val="none" w:sz="0" w:space="0" w:color="auto"/>
      </w:divBdr>
      <w:divsChild>
        <w:div w:id="1107845471">
          <w:marLeft w:val="0"/>
          <w:marRight w:val="0"/>
          <w:marTop w:val="0"/>
          <w:marBottom w:val="0"/>
          <w:divBdr>
            <w:top w:val="none" w:sz="0" w:space="0" w:color="auto"/>
            <w:left w:val="none" w:sz="0" w:space="0" w:color="auto"/>
            <w:bottom w:val="none" w:sz="0" w:space="0" w:color="auto"/>
            <w:right w:val="none" w:sz="0" w:space="0" w:color="auto"/>
          </w:divBdr>
        </w:div>
      </w:divsChild>
    </w:div>
    <w:div w:id="411780394">
      <w:bodyDiv w:val="1"/>
      <w:marLeft w:val="0"/>
      <w:marRight w:val="0"/>
      <w:marTop w:val="0"/>
      <w:marBottom w:val="0"/>
      <w:divBdr>
        <w:top w:val="none" w:sz="0" w:space="0" w:color="auto"/>
        <w:left w:val="none" w:sz="0" w:space="0" w:color="auto"/>
        <w:bottom w:val="none" w:sz="0" w:space="0" w:color="auto"/>
        <w:right w:val="none" w:sz="0" w:space="0" w:color="auto"/>
      </w:divBdr>
    </w:div>
    <w:div w:id="415514584">
      <w:bodyDiv w:val="1"/>
      <w:marLeft w:val="0"/>
      <w:marRight w:val="0"/>
      <w:marTop w:val="0"/>
      <w:marBottom w:val="0"/>
      <w:divBdr>
        <w:top w:val="none" w:sz="0" w:space="0" w:color="auto"/>
        <w:left w:val="none" w:sz="0" w:space="0" w:color="auto"/>
        <w:bottom w:val="none" w:sz="0" w:space="0" w:color="auto"/>
        <w:right w:val="none" w:sz="0" w:space="0" w:color="auto"/>
      </w:divBdr>
    </w:div>
    <w:div w:id="436557128">
      <w:bodyDiv w:val="1"/>
      <w:marLeft w:val="0"/>
      <w:marRight w:val="0"/>
      <w:marTop w:val="0"/>
      <w:marBottom w:val="0"/>
      <w:divBdr>
        <w:top w:val="none" w:sz="0" w:space="0" w:color="auto"/>
        <w:left w:val="none" w:sz="0" w:space="0" w:color="auto"/>
        <w:bottom w:val="none" w:sz="0" w:space="0" w:color="auto"/>
        <w:right w:val="none" w:sz="0" w:space="0" w:color="auto"/>
      </w:divBdr>
    </w:div>
    <w:div w:id="445193800">
      <w:bodyDiv w:val="1"/>
      <w:marLeft w:val="0"/>
      <w:marRight w:val="0"/>
      <w:marTop w:val="0"/>
      <w:marBottom w:val="0"/>
      <w:divBdr>
        <w:top w:val="none" w:sz="0" w:space="0" w:color="auto"/>
        <w:left w:val="none" w:sz="0" w:space="0" w:color="auto"/>
        <w:bottom w:val="none" w:sz="0" w:space="0" w:color="auto"/>
        <w:right w:val="none" w:sz="0" w:space="0" w:color="auto"/>
      </w:divBdr>
      <w:divsChild>
        <w:div w:id="1231229840">
          <w:marLeft w:val="0"/>
          <w:marRight w:val="0"/>
          <w:marTop w:val="0"/>
          <w:marBottom w:val="0"/>
          <w:divBdr>
            <w:top w:val="none" w:sz="0" w:space="0" w:color="auto"/>
            <w:left w:val="none" w:sz="0" w:space="0" w:color="auto"/>
            <w:bottom w:val="none" w:sz="0" w:space="0" w:color="auto"/>
            <w:right w:val="none" w:sz="0" w:space="0" w:color="auto"/>
          </w:divBdr>
        </w:div>
      </w:divsChild>
    </w:div>
    <w:div w:id="446505383">
      <w:bodyDiv w:val="1"/>
      <w:marLeft w:val="0"/>
      <w:marRight w:val="0"/>
      <w:marTop w:val="0"/>
      <w:marBottom w:val="0"/>
      <w:divBdr>
        <w:top w:val="none" w:sz="0" w:space="0" w:color="auto"/>
        <w:left w:val="none" w:sz="0" w:space="0" w:color="auto"/>
        <w:bottom w:val="none" w:sz="0" w:space="0" w:color="auto"/>
        <w:right w:val="none" w:sz="0" w:space="0" w:color="auto"/>
      </w:divBdr>
    </w:div>
    <w:div w:id="448622228">
      <w:bodyDiv w:val="1"/>
      <w:marLeft w:val="0"/>
      <w:marRight w:val="0"/>
      <w:marTop w:val="0"/>
      <w:marBottom w:val="0"/>
      <w:divBdr>
        <w:top w:val="none" w:sz="0" w:space="0" w:color="auto"/>
        <w:left w:val="none" w:sz="0" w:space="0" w:color="auto"/>
        <w:bottom w:val="none" w:sz="0" w:space="0" w:color="auto"/>
        <w:right w:val="none" w:sz="0" w:space="0" w:color="auto"/>
      </w:divBdr>
      <w:divsChild>
        <w:div w:id="1932660541">
          <w:marLeft w:val="0"/>
          <w:marRight w:val="0"/>
          <w:marTop w:val="0"/>
          <w:marBottom w:val="0"/>
          <w:divBdr>
            <w:top w:val="none" w:sz="0" w:space="0" w:color="auto"/>
            <w:left w:val="none" w:sz="0" w:space="0" w:color="auto"/>
            <w:bottom w:val="none" w:sz="0" w:space="0" w:color="auto"/>
            <w:right w:val="none" w:sz="0" w:space="0" w:color="auto"/>
          </w:divBdr>
        </w:div>
      </w:divsChild>
    </w:div>
    <w:div w:id="456262480">
      <w:bodyDiv w:val="1"/>
      <w:marLeft w:val="0"/>
      <w:marRight w:val="0"/>
      <w:marTop w:val="0"/>
      <w:marBottom w:val="0"/>
      <w:divBdr>
        <w:top w:val="none" w:sz="0" w:space="0" w:color="auto"/>
        <w:left w:val="none" w:sz="0" w:space="0" w:color="auto"/>
        <w:bottom w:val="none" w:sz="0" w:space="0" w:color="auto"/>
        <w:right w:val="none" w:sz="0" w:space="0" w:color="auto"/>
      </w:divBdr>
    </w:div>
    <w:div w:id="458650463">
      <w:bodyDiv w:val="1"/>
      <w:marLeft w:val="0"/>
      <w:marRight w:val="0"/>
      <w:marTop w:val="0"/>
      <w:marBottom w:val="0"/>
      <w:divBdr>
        <w:top w:val="none" w:sz="0" w:space="0" w:color="auto"/>
        <w:left w:val="none" w:sz="0" w:space="0" w:color="auto"/>
        <w:bottom w:val="none" w:sz="0" w:space="0" w:color="auto"/>
        <w:right w:val="none" w:sz="0" w:space="0" w:color="auto"/>
      </w:divBdr>
    </w:div>
    <w:div w:id="488207338">
      <w:bodyDiv w:val="1"/>
      <w:marLeft w:val="0"/>
      <w:marRight w:val="0"/>
      <w:marTop w:val="0"/>
      <w:marBottom w:val="0"/>
      <w:divBdr>
        <w:top w:val="none" w:sz="0" w:space="0" w:color="auto"/>
        <w:left w:val="none" w:sz="0" w:space="0" w:color="auto"/>
        <w:bottom w:val="none" w:sz="0" w:space="0" w:color="auto"/>
        <w:right w:val="none" w:sz="0" w:space="0" w:color="auto"/>
      </w:divBdr>
      <w:divsChild>
        <w:div w:id="1037509331">
          <w:marLeft w:val="0"/>
          <w:marRight w:val="0"/>
          <w:marTop w:val="0"/>
          <w:marBottom w:val="0"/>
          <w:divBdr>
            <w:top w:val="none" w:sz="0" w:space="0" w:color="auto"/>
            <w:left w:val="none" w:sz="0" w:space="0" w:color="auto"/>
            <w:bottom w:val="none" w:sz="0" w:space="0" w:color="auto"/>
            <w:right w:val="none" w:sz="0" w:space="0" w:color="auto"/>
          </w:divBdr>
        </w:div>
      </w:divsChild>
    </w:div>
    <w:div w:id="493841516">
      <w:bodyDiv w:val="1"/>
      <w:marLeft w:val="0"/>
      <w:marRight w:val="0"/>
      <w:marTop w:val="0"/>
      <w:marBottom w:val="0"/>
      <w:divBdr>
        <w:top w:val="none" w:sz="0" w:space="0" w:color="auto"/>
        <w:left w:val="none" w:sz="0" w:space="0" w:color="auto"/>
        <w:bottom w:val="none" w:sz="0" w:space="0" w:color="auto"/>
        <w:right w:val="none" w:sz="0" w:space="0" w:color="auto"/>
      </w:divBdr>
      <w:divsChild>
        <w:div w:id="1382174743">
          <w:marLeft w:val="0"/>
          <w:marRight w:val="0"/>
          <w:marTop w:val="0"/>
          <w:marBottom w:val="0"/>
          <w:divBdr>
            <w:top w:val="none" w:sz="0" w:space="0" w:color="auto"/>
            <w:left w:val="none" w:sz="0" w:space="0" w:color="auto"/>
            <w:bottom w:val="none" w:sz="0" w:space="0" w:color="auto"/>
            <w:right w:val="none" w:sz="0" w:space="0" w:color="auto"/>
          </w:divBdr>
        </w:div>
      </w:divsChild>
    </w:div>
    <w:div w:id="514423073">
      <w:bodyDiv w:val="1"/>
      <w:marLeft w:val="0"/>
      <w:marRight w:val="0"/>
      <w:marTop w:val="0"/>
      <w:marBottom w:val="0"/>
      <w:divBdr>
        <w:top w:val="none" w:sz="0" w:space="0" w:color="auto"/>
        <w:left w:val="none" w:sz="0" w:space="0" w:color="auto"/>
        <w:bottom w:val="none" w:sz="0" w:space="0" w:color="auto"/>
        <w:right w:val="none" w:sz="0" w:space="0" w:color="auto"/>
      </w:divBdr>
    </w:div>
    <w:div w:id="515583745">
      <w:bodyDiv w:val="1"/>
      <w:marLeft w:val="0"/>
      <w:marRight w:val="0"/>
      <w:marTop w:val="0"/>
      <w:marBottom w:val="0"/>
      <w:divBdr>
        <w:top w:val="none" w:sz="0" w:space="0" w:color="auto"/>
        <w:left w:val="none" w:sz="0" w:space="0" w:color="auto"/>
        <w:bottom w:val="none" w:sz="0" w:space="0" w:color="auto"/>
        <w:right w:val="none" w:sz="0" w:space="0" w:color="auto"/>
      </w:divBdr>
      <w:divsChild>
        <w:div w:id="1445997298">
          <w:marLeft w:val="0"/>
          <w:marRight w:val="0"/>
          <w:marTop w:val="0"/>
          <w:marBottom w:val="0"/>
          <w:divBdr>
            <w:top w:val="none" w:sz="0" w:space="0" w:color="auto"/>
            <w:left w:val="none" w:sz="0" w:space="0" w:color="auto"/>
            <w:bottom w:val="none" w:sz="0" w:space="0" w:color="auto"/>
            <w:right w:val="none" w:sz="0" w:space="0" w:color="auto"/>
          </w:divBdr>
        </w:div>
      </w:divsChild>
    </w:div>
    <w:div w:id="529607136">
      <w:bodyDiv w:val="1"/>
      <w:marLeft w:val="0"/>
      <w:marRight w:val="0"/>
      <w:marTop w:val="0"/>
      <w:marBottom w:val="0"/>
      <w:divBdr>
        <w:top w:val="none" w:sz="0" w:space="0" w:color="auto"/>
        <w:left w:val="none" w:sz="0" w:space="0" w:color="auto"/>
        <w:bottom w:val="none" w:sz="0" w:space="0" w:color="auto"/>
        <w:right w:val="none" w:sz="0" w:space="0" w:color="auto"/>
      </w:divBdr>
      <w:divsChild>
        <w:div w:id="904997885">
          <w:marLeft w:val="0"/>
          <w:marRight w:val="0"/>
          <w:marTop w:val="0"/>
          <w:marBottom w:val="0"/>
          <w:divBdr>
            <w:top w:val="none" w:sz="0" w:space="0" w:color="auto"/>
            <w:left w:val="none" w:sz="0" w:space="0" w:color="auto"/>
            <w:bottom w:val="none" w:sz="0" w:space="0" w:color="auto"/>
            <w:right w:val="none" w:sz="0" w:space="0" w:color="auto"/>
          </w:divBdr>
        </w:div>
      </w:divsChild>
    </w:div>
    <w:div w:id="547379366">
      <w:bodyDiv w:val="1"/>
      <w:marLeft w:val="0"/>
      <w:marRight w:val="0"/>
      <w:marTop w:val="0"/>
      <w:marBottom w:val="0"/>
      <w:divBdr>
        <w:top w:val="none" w:sz="0" w:space="0" w:color="auto"/>
        <w:left w:val="none" w:sz="0" w:space="0" w:color="auto"/>
        <w:bottom w:val="none" w:sz="0" w:space="0" w:color="auto"/>
        <w:right w:val="none" w:sz="0" w:space="0" w:color="auto"/>
      </w:divBdr>
      <w:divsChild>
        <w:div w:id="996111275">
          <w:marLeft w:val="0"/>
          <w:marRight w:val="0"/>
          <w:marTop w:val="0"/>
          <w:marBottom w:val="0"/>
          <w:divBdr>
            <w:top w:val="none" w:sz="0" w:space="0" w:color="auto"/>
            <w:left w:val="none" w:sz="0" w:space="0" w:color="auto"/>
            <w:bottom w:val="none" w:sz="0" w:space="0" w:color="auto"/>
            <w:right w:val="none" w:sz="0" w:space="0" w:color="auto"/>
          </w:divBdr>
        </w:div>
      </w:divsChild>
    </w:div>
    <w:div w:id="590428451">
      <w:bodyDiv w:val="1"/>
      <w:marLeft w:val="0"/>
      <w:marRight w:val="0"/>
      <w:marTop w:val="0"/>
      <w:marBottom w:val="0"/>
      <w:divBdr>
        <w:top w:val="none" w:sz="0" w:space="0" w:color="auto"/>
        <w:left w:val="none" w:sz="0" w:space="0" w:color="auto"/>
        <w:bottom w:val="none" w:sz="0" w:space="0" w:color="auto"/>
        <w:right w:val="none" w:sz="0" w:space="0" w:color="auto"/>
      </w:divBdr>
      <w:divsChild>
        <w:div w:id="1986662525">
          <w:marLeft w:val="0"/>
          <w:marRight w:val="0"/>
          <w:marTop w:val="0"/>
          <w:marBottom w:val="0"/>
          <w:divBdr>
            <w:top w:val="none" w:sz="0" w:space="0" w:color="auto"/>
            <w:left w:val="none" w:sz="0" w:space="0" w:color="auto"/>
            <w:bottom w:val="none" w:sz="0" w:space="0" w:color="auto"/>
            <w:right w:val="none" w:sz="0" w:space="0" w:color="auto"/>
          </w:divBdr>
        </w:div>
      </w:divsChild>
    </w:div>
    <w:div w:id="598610381">
      <w:bodyDiv w:val="1"/>
      <w:marLeft w:val="0"/>
      <w:marRight w:val="0"/>
      <w:marTop w:val="0"/>
      <w:marBottom w:val="0"/>
      <w:divBdr>
        <w:top w:val="none" w:sz="0" w:space="0" w:color="auto"/>
        <w:left w:val="none" w:sz="0" w:space="0" w:color="auto"/>
        <w:bottom w:val="none" w:sz="0" w:space="0" w:color="auto"/>
        <w:right w:val="none" w:sz="0" w:space="0" w:color="auto"/>
      </w:divBdr>
      <w:divsChild>
        <w:div w:id="420562976">
          <w:marLeft w:val="0"/>
          <w:marRight w:val="0"/>
          <w:marTop w:val="0"/>
          <w:marBottom w:val="0"/>
          <w:divBdr>
            <w:top w:val="none" w:sz="0" w:space="0" w:color="auto"/>
            <w:left w:val="none" w:sz="0" w:space="0" w:color="auto"/>
            <w:bottom w:val="none" w:sz="0" w:space="0" w:color="auto"/>
            <w:right w:val="none" w:sz="0" w:space="0" w:color="auto"/>
          </w:divBdr>
        </w:div>
      </w:divsChild>
    </w:div>
    <w:div w:id="636957995">
      <w:bodyDiv w:val="1"/>
      <w:marLeft w:val="0"/>
      <w:marRight w:val="0"/>
      <w:marTop w:val="0"/>
      <w:marBottom w:val="0"/>
      <w:divBdr>
        <w:top w:val="none" w:sz="0" w:space="0" w:color="auto"/>
        <w:left w:val="none" w:sz="0" w:space="0" w:color="auto"/>
        <w:bottom w:val="none" w:sz="0" w:space="0" w:color="auto"/>
        <w:right w:val="none" w:sz="0" w:space="0" w:color="auto"/>
      </w:divBdr>
    </w:div>
    <w:div w:id="645007992">
      <w:bodyDiv w:val="1"/>
      <w:marLeft w:val="0"/>
      <w:marRight w:val="0"/>
      <w:marTop w:val="0"/>
      <w:marBottom w:val="0"/>
      <w:divBdr>
        <w:top w:val="none" w:sz="0" w:space="0" w:color="auto"/>
        <w:left w:val="none" w:sz="0" w:space="0" w:color="auto"/>
        <w:bottom w:val="none" w:sz="0" w:space="0" w:color="auto"/>
        <w:right w:val="none" w:sz="0" w:space="0" w:color="auto"/>
      </w:divBdr>
      <w:divsChild>
        <w:div w:id="130711475">
          <w:marLeft w:val="0"/>
          <w:marRight w:val="0"/>
          <w:marTop w:val="0"/>
          <w:marBottom w:val="0"/>
          <w:divBdr>
            <w:top w:val="none" w:sz="0" w:space="0" w:color="auto"/>
            <w:left w:val="none" w:sz="0" w:space="0" w:color="auto"/>
            <w:bottom w:val="none" w:sz="0" w:space="0" w:color="auto"/>
            <w:right w:val="none" w:sz="0" w:space="0" w:color="auto"/>
          </w:divBdr>
        </w:div>
      </w:divsChild>
    </w:div>
    <w:div w:id="648243443">
      <w:bodyDiv w:val="1"/>
      <w:marLeft w:val="0"/>
      <w:marRight w:val="0"/>
      <w:marTop w:val="0"/>
      <w:marBottom w:val="0"/>
      <w:divBdr>
        <w:top w:val="none" w:sz="0" w:space="0" w:color="auto"/>
        <w:left w:val="none" w:sz="0" w:space="0" w:color="auto"/>
        <w:bottom w:val="none" w:sz="0" w:space="0" w:color="auto"/>
        <w:right w:val="none" w:sz="0" w:space="0" w:color="auto"/>
      </w:divBdr>
      <w:divsChild>
        <w:div w:id="1781483626">
          <w:marLeft w:val="0"/>
          <w:marRight w:val="0"/>
          <w:marTop w:val="0"/>
          <w:marBottom w:val="0"/>
          <w:divBdr>
            <w:top w:val="none" w:sz="0" w:space="0" w:color="auto"/>
            <w:left w:val="none" w:sz="0" w:space="0" w:color="auto"/>
            <w:bottom w:val="none" w:sz="0" w:space="0" w:color="auto"/>
            <w:right w:val="none" w:sz="0" w:space="0" w:color="auto"/>
          </w:divBdr>
        </w:div>
      </w:divsChild>
    </w:div>
    <w:div w:id="649134879">
      <w:bodyDiv w:val="1"/>
      <w:marLeft w:val="0"/>
      <w:marRight w:val="0"/>
      <w:marTop w:val="0"/>
      <w:marBottom w:val="0"/>
      <w:divBdr>
        <w:top w:val="none" w:sz="0" w:space="0" w:color="auto"/>
        <w:left w:val="none" w:sz="0" w:space="0" w:color="auto"/>
        <w:bottom w:val="none" w:sz="0" w:space="0" w:color="auto"/>
        <w:right w:val="none" w:sz="0" w:space="0" w:color="auto"/>
      </w:divBdr>
      <w:divsChild>
        <w:div w:id="1663315719">
          <w:marLeft w:val="0"/>
          <w:marRight w:val="0"/>
          <w:marTop w:val="0"/>
          <w:marBottom w:val="0"/>
          <w:divBdr>
            <w:top w:val="none" w:sz="0" w:space="0" w:color="auto"/>
            <w:left w:val="none" w:sz="0" w:space="0" w:color="auto"/>
            <w:bottom w:val="none" w:sz="0" w:space="0" w:color="auto"/>
            <w:right w:val="none" w:sz="0" w:space="0" w:color="auto"/>
          </w:divBdr>
        </w:div>
      </w:divsChild>
    </w:div>
    <w:div w:id="659887838">
      <w:bodyDiv w:val="1"/>
      <w:marLeft w:val="0"/>
      <w:marRight w:val="0"/>
      <w:marTop w:val="0"/>
      <w:marBottom w:val="0"/>
      <w:divBdr>
        <w:top w:val="none" w:sz="0" w:space="0" w:color="auto"/>
        <w:left w:val="none" w:sz="0" w:space="0" w:color="auto"/>
        <w:bottom w:val="none" w:sz="0" w:space="0" w:color="auto"/>
        <w:right w:val="none" w:sz="0" w:space="0" w:color="auto"/>
      </w:divBdr>
      <w:divsChild>
        <w:div w:id="1547181749">
          <w:marLeft w:val="0"/>
          <w:marRight w:val="0"/>
          <w:marTop w:val="0"/>
          <w:marBottom w:val="0"/>
          <w:divBdr>
            <w:top w:val="none" w:sz="0" w:space="0" w:color="auto"/>
            <w:left w:val="none" w:sz="0" w:space="0" w:color="auto"/>
            <w:bottom w:val="none" w:sz="0" w:space="0" w:color="auto"/>
            <w:right w:val="none" w:sz="0" w:space="0" w:color="auto"/>
          </w:divBdr>
        </w:div>
      </w:divsChild>
    </w:div>
    <w:div w:id="660426952">
      <w:bodyDiv w:val="1"/>
      <w:marLeft w:val="0"/>
      <w:marRight w:val="0"/>
      <w:marTop w:val="0"/>
      <w:marBottom w:val="0"/>
      <w:divBdr>
        <w:top w:val="none" w:sz="0" w:space="0" w:color="auto"/>
        <w:left w:val="none" w:sz="0" w:space="0" w:color="auto"/>
        <w:bottom w:val="none" w:sz="0" w:space="0" w:color="auto"/>
        <w:right w:val="none" w:sz="0" w:space="0" w:color="auto"/>
      </w:divBdr>
    </w:div>
    <w:div w:id="686564776">
      <w:bodyDiv w:val="1"/>
      <w:marLeft w:val="0"/>
      <w:marRight w:val="0"/>
      <w:marTop w:val="0"/>
      <w:marBottom w:val="0"/>
      <w:divBdr>
        <w:top w:val="none" w:sz="0" w:space="0" w:color="auto"/>
        <w:left w:val="none" w:sz="0" w:space="0" w:color="auto"/>
        <w:bottom w:val="none" w:sz="0" w:space="0" w:color="auto"/>
        <w:right w:val="none" w:sz="0" w:space="0" w:color="auto"/>
      </w:divBdr>
    </w:div>
    <w:div w:id="698237755">
      <w:bodyDiv w:val="1"/>
      <w:marLeft w:val="0"/>
      <w:marRight w:val="0"/>
      <w:marTop w:val="0"/>
      <w:marBottom w:val="0"/>
      <w:divBdr>
        <w:top w:val="none" w:sz="0" w:space="0" w:color="auto"/>
        <w:left w:val="none" w:sz="0" w:space="0" w:color="auto"/>
        <w:bottom w:val="none" w:sz="0" w:space="0" w:color="auto"/>
        <w:right w:val="none" w:sz="0" w:space="0" w:color="auto"/>
      </w:divBdr>
      <w:divsChild>
        <w:div w:id="614412896">
          <w:marLeft w:val="0"/>
          <w:marRight w:val="0"/>
          <w:marTop w:val="0"/>
          <w:marBottom w:val="0"/>
          <w:divBdr>
            <w:top w:val="none" w:sz="0" w:space="0" w:color="auto"/>
            <w:left w:val="none" w:sz="0" w:space="0" w:color="auto"/>
            <w:bottom w:val="none" w:sz="0" w:space="0" w:color="auto"/>
            <w:right w:val="none" w:sz="0" w:space="0" w:color="auto"/>
          </w:divBdr>
        </w:div>
      </w:divsChild>
    </w:div>
    <w:div w:id="719938600">
      <w:bodyDiv w:val="1"/>
      <w:marLeft w:val="0"/>
      <w:marRight w:val="0"/>
      <w:marTop w:val="0"/>
      <w:marBottom w:val="0"/>
      <w:divBdr>
        <w:top w:val="none" w:sz="0" w:space="0" w:color="auto"/>
        <w:left w:val="none" w:sz="0" w:space="0" w:color="auto"/>
        <w:bottom w:val="none" w:sz="0" w:space="0" w:color="auto"/>
        <w:right w:val="none" w:sz="0" w:space="0" w:color="auto"/>
      </w:divBdr>
      <w:divsChild>
        <w:div w:id="111369507">
          <w:marLeft w:val="0"/>
          <w:marRight w:val="0"/>
          <w:marTop w:val="0"/>
          <w:marBottom w:val="0"/>
          <w:divBdr>
            <w:top w:val="none" w:sz="0" w:space="0" w:color="auto"/>
            <w:left w:val="none" w:sz="0" w:space="0" w:color="auto"/>
            <w:bottom w:val="none" w:sz="0" w:space="0" w:color="auto"/>
            <w:right w:val="none" w:sz="0" w:space="0" w:color="auto"/>
          </w:divBdr>
        </w:div>
      </w:divsChild>
    </w:div>
    <w:div w:id="728454698">
      <w:bodyDiv w:val="1"/>
      <w:marLeft w:val="0"/>
      <w:marRight w:val="0"/>
      <w:marTop w:val="0"/>
      <w:marBottom w:val="0"/>
      <w:divBdr>
        <w:top w:val="none" w:sz="0" w:space="0" w:color="auto"/>
        <w:left w:val="none" w:sz="0" w:space="0" w:color="auto"/>
        <w:bottom w:val="none" w:sz="0" w:space="0" w:color="auto"/>
        <w:right w:val="none" w:sz="0" w:space="0" w:color="auto"/>
      </w:divBdr>
    </w:div>
    <w:div w:id="729767668">
      <w:bodyDiv w:val="1"/>
      <w:marLeft w:val="0"/>
      <w:marRight w:val="0"/>
      <w:marTop w:val="0"/>
      <w:marBottom w:val="0"/>
      <w:divBdr>
        <w:top w:val="none" w:sz="0" w:space="0" w:color="auto"/>
        <w:left w:val="none" w:sz="0" w:space="0" w:color="auto"/>
        <w:bottom w:val="none" w:sz="0" w:space="0" w:color="auto"/>
        <w:right w:val="none" w:sz="0" w:space="0" w:color="auto"/>
      </w:divBdr>
    </w:div>
    <w:div w:id="767654369">
      <w:bodyDiv w:val="1"/>
      <w:marLeft w:val="0"/>
      <w:marRight w:val="0"/>
      <w:marTop w:val="0"/>
      <w:marBottom w:val="0"/>
      <w:divBdr>
        <w:top w:val="none" w:sz="0" w:space="0" w:color="auto"/>
        <w:left w:val="none" w:sz="0" w:space="0" w:color="auto"/>
        <w:bottom w:val="none" w:sz="0" w:space="0" w:color="auto"/>
        <w:right w:val="none" w:sz="0" w:space="0" w:color="auto"/>
      </w:divBdr>
      <w:divsChild>
        <w:div w:id="115493244">
          <w:marLeft w:val="0"/>
          <w:marRight w:val="0"/>
          <w:marTop w:val="0"/>
          <w:marBottom w:val="0"/>
          <w:divBdr>
            <w:top w:val="none" w:sz="0" w:space="0" w:color="auto"/>
            <w:left w:val="none" w:sz="0" w:space="0" w:color="auto"/>
            <w:bottom w:val="none" w:sz="0" w:space="0" w:color="auto"/>
            <w:right w:val="none" w:sz="0" w:space="0" w:color="auto"/>
          </w:divBdr>
        </w:div>
      </w:divsChild>
    </w:div>
    <w:div w:id="806632449">
      <w:bodyDiv w:val="1"/>
      <w:marLeft w:val="0"/>
      <w:marRight w:val="0"/>
      <w:marTop w:val="0"/>
      <w:marBottom w:val="0"/>
      <w:divBdr>
        <w:top w:val="none" w:sz="0" w:space="0" w:color="auto"/>
        <w:left w:val="none" w:sz="0" w:space="0" w:color="auto"/>
        <w:bottom w:val="none" w:sz="0" w:space="0" w:color="auto"/>
        <w:right w:val="none" w:sz="0" w:space="0" w:color="auto"/>
      </w:divBdr>
      <w:divsChild>
        <w:div w:id="939140343">
          <w:marLeft w:val="0"/>
          <w:marRight w:val="0"/>
          <w:marTop w:val="0"/>
          <w:marBottom w:val="0"/>
          <w:divBdr>
            <w:top w:val="none" w:sz="0" w:space="0" w:color="auto"/>
            <w:left w:val="none" w:sz="0" w:space="0" w:color="auto"/>
            <w:bottom w:val="none" w:sz="0" w:space="0" w:color="auto"/>
            <w:right w:val="none" w:sz="0" w:space="0" w:color="auto"/>
          </w:divBdr>
        </w:div>
      </w:divsChild>
    </w:div>
    <w:div w:id="808478850">
      <w:bodyDiv w:val="1"/>
      <w:marLeft w:val="0"/>
      <w:marRight w:val="0"/>
      <w:marTop w:val="0"/>
      <w:marBottom w:val="0"/>
      <w:divBdr>
        <w:top w:val="none" w:sz="0" w:space="0" w:color="auto"/>
        <w:left w:val="none" w:sz="0" w:space="0" w:color="auto"/>
        <w:bottom w:val="none" w:sz="0" w:space="0" w:color="auto"/>
        <w:right w:val="none" w:sz="0" w:space="0" w:color="auto"/>
      </w:divBdr>
      <w:divsChild>
        <w:div w:id="907956661">
          <w:marLeft w:val="0"/>
          <w:marRight w:val="0"/>
          <w:marTop w:val="0"/>
          <w:marBottom w:val="0"/>
          <w:divBdr>
            <w:top w:val="none" w:sz="0" w:space="0" w:color="auto"/>
            <w:left w:val="none" w:sz="0" w:space="0" w:color="auto"/>
            <w:bottom w:val="none" w:sz="0" w:space="0" w:color="auto"/>
            <w:right w:val="none" w:sz="0" w:space="0" w:color="auto"/>
          </w:divBdr>
        </w:div>
      </w:divsChild>
    </w:div>
    <w:div w:id="823199681">
      <w:bodyDiv w:val="1"/>
      <w:marLeft w:val="0"/>
      <w:marRight w:val="0"/>
      <w:marTop w:val="0"/>
      <w:marBottom w:val="0"/>
      <w:divBdr>
        <w:top w:val="none" w:sz="0" w:space="0" w:color="auto"/>
        <w:left w:val="none" w:sz="0" w:space="0" w:color="auto"/>
        <w:bottom w:val="none" w:sz="0" w:space="0" w:color="auto"/>
        <w:right w:val="none" w:sz="0" w:space="0" w:color="auto"/>
      </w:divBdr>
    </w:div>
    <w:div w:id="864637745">
      <w:bodyDiv w:val="1"/>
      <w:marLeft w:val="0"/>
      <w:marRight w:val="0"/>
      <w:marTop w:val="0"/>
      <w:marBottom w:val="0"/>
      <w:divBdr>
        <w:top w:val="none" w:sz="0" w:space="0" w:color="auto"/>
        <w:left w:val="none" w:sz="0" w:space="0" w:color="auto"/>
        <w:bottom w:val="none" w:sz="0" w:space="0" w:color="auto"/>
        <w:right w:val="none" w:sz="0" w:space="0" w:color="auto"/>
      </w:divBdr>
      <w:divsChild>
        <w:div w:id="1767114237">
          <w:marLeft w:val="0"/>
          <w:marRight w:val="0"/>
          <w:marTop w:val="0"/>
          <w:marBottom w:val="0"/>
          <w:divBdr>
            <w:top w:val="none" w:sz="0" w:space="0" w:color="auto"/>
            <w:left w:val="none" w:sz="0" w:space="0" w:color="auto"/>
            <w:bottom w:val="none" w:sz="0" w:space="0" w:color="auto"/>
            <w:right w:val="none" w:sz="0" w:space="0" w:color="auto"/>
          </w:divBdr>
        </w:div>
      </w:divsChild>
    </w:div>
    <w:div w:id="876744007">
      <w:bodyDiv w:val="1"/>
      <w:marLeft w:val="0"/>
      <w:marRight w:val="0"/>
      <w:marTop w:val="0"/>
      <w:marBottom w:val="0"/>
      <w:divBdr>
        <w:top w:val="none" w:sz="0" w:space="0" w:color="auto"/>
        <w:left w:val="none" w:sz="0" w:space="0" w:color="auto"/>
        <w:bottom w:val="none" w:sz="0" w:space="0" w:color="auto"/>
        <w:right w:val="none" w:sz="0" w:space="0" w:color="auto"/>
      </w:divBdr>
      <w:divsChild>
        <w:div w:id="709957992">
          <w:marLeft w:val="0"/>
          <w:marRight w:val="0"/>
          <w:marTop w:val="0"/>
          <w:marBottom w:val="0"/>
          <w:divBdr>
            <w:top w:val="none" w:sz="0" w:space="0" w:color="auto"/>
            <w:left w:val="none" w:sz="0" w:space="0" w:color="auto"/>
            <w:bottom w:val="none" w:sz="0" w:space="0" w:color="auto"/>
            <w:right w:val="none" w:sz="0" w:space="0" w:color="auto"/>
          </w:divBdr>
        </w:div>
      </w:divsChild>
    </w:div>
    <w:div w:id="880048863">
      <w:bodyDiv w:val="1"/>
      <w:marLeft w:val="0"/>
      <w:marRight w:val="0"/>
      <w:marTop w:val="0"/>
      <w:marBottom w:val="0"/>
      <w:divBdr>
        <w:top w:val="none" w:sz="0" w:space="0" w:color="auto"/>
        <w:left w:val="none" w:sz="0" w:space="0" w:color="auto"/>
        <w:bottom w:val="none" w:sz="0" w:space="0" w:color="auto"/>
        <w:right w:val="none" w:sz="0" w:space="0" w:color="auto"/>
      </w:divBdr>
      <w:divsChild>
        <w:div w:id="1148285861">
          <w:marLeft w:val="0"/>
          <w:marRight w:val="0"/>
          <w:marTop w:val="0"/>
          <w:marBottom w:val="0"/>
          <w:divBdr>
            <w:top w:val="none" w:sz="0" w:space="0" w:color="auto"/>
            <w:left w:val="none" w:sz="0" w:space="0" w:color="auto"/>
            <w:bottom w:val="none" w:sz="0" w:space="0" w:color="auto"/>
            <w:right w:val="none" w:sz="0" w:space="0" w:color="auto"/>
          </w:divBdr>
        </w:div>
      </w:divsChild>
    </w:div>
    <w:div w:id="891960462">
      <w:bodyDiv w:val="1"/>
      <w:marLeft w:val="0"/>
      <w:marRight w:val="0"/>
      <w:marTop w:val="0"/>
      <w:marBottom w:val="0"/>
      <w:divBdr>
        <w:top w:val="none" w:sz="0" w:space="0" w:color="auto"/>
        <w:left w:val="none" w:sz="0" w:space="0" w:color="auto"/>
        <w:bottom w:val="none" w:sz="0" w:space="0" w:color="auto"/>
        <w:right w:val="none" w:sz="0" w:space="0" w:color="auto"/>
      </w:divBdr>
      <w:divsChild>
        <w:div w:id="1284144368">
          <w:marLeft w:val="0"/>
          <w:marRight w:val="0"/>
          <w:marTop w:val="0"/>
          <w:marBottom w:val="0"/>
          <w:divBdr>
            <w:top w:val="none" w:sz="0" w:space="0" w:color="auto"/>
            <w:left w:val="none" w:sz="0" w:space="0" w:color="auto"/>
            <w:bottom w:val="none" w:sz="0" w:space="0" w:color="auto"/>
            <w:right w:val="none" w:sz="0" w:space="0" w:color="auto"/>
          </w:divBdr>
        </w:div>
      </w:divsChild>
    </w:div>
    <w:div w:id="892810286">
      <w:bodyDiv w:val="1"/>
      <w:marLeft w:val="0"/>
      <w:marRight w:val="0"/>
      <w:marTop w:val="0"/>
      <w:marBottom w:val="0"/>
      <w:divBdr>
        <w:top w:val="none" w:sz="0" w:space="0" w:color="auto"/>
        <w:left w:val="none" w:sz="0" w:space="0" w:color="auto"/>
        <w:bottom w:val="none" w:sz="0" w:space="0" w:color="auto"/>
        <w:right w:val="none" w:sz="0" w:space="0" w:color="auto"/>
      </w:divBdr>
    </w:div>
    <w:div w:id="903176590">
      <w:bodyDiv w:val="1"/>
      <w:marLeft w:val="0"/>
      <w:marRight w:val="0"/>
      <w:marTop w:val="0"/>
      <w:marBottom w:val="0"/>
      <w:divBdr>
        <w:top w:val="none" w:sz="0" w:space="0" w:color="auto"/>
        <w:left w:val="none" w:sz="0" w:space="0" w:color="auto"/>
        <w:bottom w:val="none" w:sz="0" w:space="0" w:color="auto"/>
        <w:right w:val="none" w:sz="0" w:space="0" w:color="auto"/>
      </w:divBdr>
    </w:div>
    <w:div w:id="925924724">
      <w:bodyDiv w:val="1"/>
      <w:marLeft w:val="0"/>
      <w:marRight w:val="0"/>
      <w:marTop w:val="0"/>
      <w:marBottom w:val="0"/>
      <w:divBdr>
        <w:top w:val="none" w:sz="0" w:space="0" w:color="auto"/>
        <w:left w:val="none" w:sz="0" w:space="0" w:color="auto"/>
        <w:bottom w:val="none" w:sz="0" w:space="0" w:color="auto"/>
        <w:right w:val="none" w:sz="0" w:space="0" w:color="auto"/>
      </w:divBdr>
    </w:div>
    <w:div w:id="928932271">
      <w:bodyDiv w:val="1"/>
      <w:marLeft w:val="0"/>
      <w:marRight w:val="0"/>
      <w:marTop w:val="0"/>
      <w:marBottom w:val="0"/>
      <w:divBdr>
        <w:top w:val="none" w:sz="0" w:space="0" w:color="auto"/>
        <w:left w:val="none" w:sz="0" w:space="0" w:color="auto"/>
        <w:bottom w:val="none" w:sz="0" w:space="0" w:color="auto"/>
        <w:right w:val="none" w:sz="0" w:space="0" w:color="auto"/>
      </w:divBdr>
    </w:div>
    <w:div w:id="958343828">
      <w:bodyDiv w:val="1"/>
      <w:marLeft w:val="0"/>
      <w:marRight w:val="0"/>
      <w:marTop w:val="0"/>
      <w:marBottom w:val="0"/>
      <w:divBdr>
        <w:top w:val="none" w:sz="0" w:space="0" w:color="auto"/>
        <w:left w:val="none" w:sz="0" w:space="0" w:color="auto"/>
        <w:bottom w:val="none" w:sz="0" w:space="0" w:color="auto"/>
        <w:right w:val="none" w:sz="0" w:space="0" w:color="auto"/>
      </w:divBdr>
    </w:div>
    <w:div w:id="977690270">
      <w:bodyDiv w:val="1"/>
      <w:marLeft w:val="0"/>
      <w:marRight w:val="0"/>
      <w:marTop w:val="0"/>
      <w:marBottom w:val="0"/>
      <w:divBdr>
        <w:top w:val="none" w:sz="0" w:space="0" w:color="auto"/>
        <w:left w:val="none" w:sz="0" w:space="0" w:color="auto"/>
        <w:bottom w:val="none" w:sz="0" w:space="0" w:color="auto"/>
        <w:right w:val="none" w:sz="0" w:space="0" w:color="auto"/>
      </w:divBdr>
    </w:div>
    <w:div w:id="999848293">
      <w:bodyDiv w:val="1"/>
      <w:marLeft w:val="0"/>
      <w:marRight w:val="0"/>
      <w:marTop w:val="0"/>
      <w:marBottom w:val="0"/>
      <w:divBdr>
        <w:top w:val="none" w:sz="0" w:space="0" w:color="auto"/>
        <w:left w:val="none" w:sz="0" w:space="0" w:color="auto"/>
        <w:bottom w:val="none" w:sz="0" w:space="0" w:color="auto"/>
        <w:right w:val="none" w:sz="0" w:space="0" w:color="auto"/>
      </w:divBdr>
      <w:divsChild>
        <w:div w:id="2065255764">
          <w:marLeft w:val="0"/>
          <w:marRight w:val="0"/>
          <w:marTop w:val="0"/>
          <w:marBottom w:val="0"/>
          <w:divBdr>
            <w:top w:val="none" w:sz="0" w:space="0" w:color="auto"/>
            <w:left w:val="none" w:sz="0" w:space="0" w:color="auto"/>
            <w:bottom w:val="none" w:sz="0" w:space="0" w:color="auto"/>
            <w:right w:val="none" w:sz="0" w:space="0" w:color="auto"/>
          </w:divBdr>
        </w:div>
      </w:divsChild>
    </w:div>
    <w:div w:id="1085617226">
      <w:bodyDiv w:val="1"/>
      <w:marLeft w:val="0"/>
      <w:marRight w:val="0"/>
      <w:marTop w:val="0"/>
      <w:marBottom w:val="0"/>
      <w:divBdr>
        <w:top w:val="none" w:sz="0" w:space="0" w:color="auto"/>
        <w:left w:val="none" w:sz="0" w:space="0" w:color="auto"/>
        <w:bottom w:val="none" w:sz="0" w:space="0" w:color="auto"/>
        <w:right w:val="none" w:sz="0" w:space="0" w:color="auto"/>
      </w:divBdr>
      <w:divsChild>
        <w:div w:id="817772533">
          <w:marLeft w:val="0"/>
          <w:marRight w:val="0"/>
          <w:marTop w:val="0"/>
          <w:marBottom w:val="0"/>
          <w:divBdr>
            <w:top w:val="none" w:sz="0" w:space="0" w:color="auto"/>
            <w:left w:val="none" w:sz="0" w:space="0" w:color="auto"/>
            <w:bottom w:val="none" w:sz="0" w:space="0" w:color="auto"/>
            <w:right w:val="none" w:sz="0" w:space="0" w:color="auto"/>
          </w:divBdr>
        </w:div>
      </w:divsChild>
    </w:div>
    <w:div w:id="1086464813">
      <w:bodyDiv w:val="1"/>
      <w:marLeft w:val="0"/>
      <w:marRight w:val="0"/>
      <w:marTop w:val="0"/>
      <w:marBottom w:val="0"/>
      <w:divBdr>
        <w:top w:val="none" w:sz="0" w:space="0" w:color="auto"/>
        <w:left w:val="none" w:sz="0" w:space="0" w:color="auto"/>
        <w:bottom w:val="none" w:sz="0" w:space="0" w:color="auto"/>
        <w:right w:val="none" w:sz="0" w:space="0" w:color="auto"/>
      </w:divBdr>
      <w:divsChild>
        <w:div w:id="1844078110">
          <w:marLeft w:val="0"/>
          <w:marRight w:val="0"/>
          <w:marTop w:val="0"/>
          <w:marBottom w:val="0"/>
          <w:divBdr>
            <w:top w:val="none" w:sz="0" w:space="0" w:color="auto"/>
            <w:left w:val="none" w:sz="0" w:space="0" w:color="auto"/>
            <w:bottom w:val="none" w:sz="0" w:space="0" w:color="auto"/>
            <w:right w:val="none" w:sz="0" w:space="0" w:color="auto"/>
          </w:divBdr>
        </w:div>
      </w:divsChild>
    </w:div>
    <w:div w:id="1114977180">
      <w:bodyDiv w:val="1"/>
      <w:marLeft w:val="0"/>
      <w:marRight w:val="0"/>
      <w:marTop w:val="0"/>
      <w:marBottom w:val="0"/>
      <w:divBdr>
        <w:top w:val="none" w:sz="0" w:space="0" w:color="auto"/>
        <w:left w:val="none" w:sz="0" w:space="0" w:color="auto"/>
        <w:bottom w:val="none" w:sz="0" w:space="0" w:color="auto"/>
        <w:right w:val="none" w:sz="0" w:space="0" w:color="auto"/>
      </w:divBdr>
      <w:divsChild>
        <w:div w:id="1990088905">
          <w:marLeft w:val="0"/>
          <w:marRight w:val="0"/>
          <w:marTop w:val="0"/>
          <w:marBottom w:val="0"/>
          <w:divBdr>
            <w:top w:val="none" w:sz="0" w:space="0" w:color="auto"/>
            <w:left w:val="none" w:sz="0" w:space="0" w:color="auto"/>
            <w:bottom w:val="none" w:sz="0" w:space="0" w:color="auto"/>
            <w:right w:val="none" w:sz="0" w:space="0" w:color="auto"/>
          </w:divBdr>
        </w:div>
      </w:divsChild>
    </w:div>
    <w:div w:id="1147018070">
      <w:bodyDiv w:val="1"/>
      <w:marLeft w:val="0"/>
      <w:marRight w:val="0"/>
      <w:marTop w:val="0"/>
      <w:marBottom w:val="0"/>
      <w:divBdr>
        <w:top w:val="none" w:sz="0" w:space="0" w:color="auto"/>
        <w:left w:val="none" w:sz="0" w:space="0" w:color="auto"/>
        <w:bottom w:val="none" w:sz="0" w:space="0" w:color="auto"/>
        <w:right w:val="none" w:sz="0" w:space="0" w:color="auto"/>
      </w:divBdr>
      <w:divsChild>
        <w:div w:id="48069349">
          <w:marLeft w:val="0"/>
          <w:marRight w:val="0"/>
          <w:marTop w:val="0"/>
          <w:marBottom w:val="0"/>
          <w:divBdr>
            <w:top w:val="none" w:sz="0" w:space="0" w:color="auto"/>
            <w:left w:val="none" w:sz="0" w:space="0" w:color="auto"/>
            <w:bottom w:val="none" w:sz="0" w:space="0" w:color="auto"/>
            <w:right w:val="none" w:sz="0" w:space="0" w:color="auto"/>
          </w:divBdr>
        </w:div>
      </w:divsChild>
    </w:div>
    <w:div w:id="1156874173">
      <w:bodyDiv w:val="1"/>
      <w:marLeft w:val="0"/>
      <w:marRight w:val="0"/>
      <w:marTop w:val="0"/>
      <w:marBottom w:val="0"/>
      <w:divBdr>
        <w:top w:val="none" w:sz="0" w:space="0" w:color="auto"/>
        <w:left w:val="none" w:sz="0" w:space="0" w:color="auto"/>
        <w:bottom w:val="none" w:sz="0" w:space="0" w:color="auto"/>
        <w:right w:val="none" w:sz="0" w:space="0" w:color="auto"/>
      </w:divBdr>
    </w:div>
    <w:div w:id="1156996787">
      <w:bodyDiv w:val="1"/>
      <w:marLeft w:val="0"/>
      <w:marRight w:val="0"/>
      <w:marTop w:val="0"/>
      <w:marBottom w:val="0"/>
      <w:divBdr>
        <w:top w:val="none" w:sz="0" w:space="0" w:color="auto"/>
        <w:left w:val="none" w:sz="0" w:space="0" w:color="auto"/>
        <w:bottom w:val="none" w:sz="0" w:space="0" w:color="auto"/>
        <w:right w:val="none" w:sz="0" w:space="0" w:color="auto"/>
      </w:divBdr>
    </w:div>
    <w:div w:id="1175801274">
      <w:bodyDiv w:val="1"/>
      <w:marLeft w:val="0"/>
      <w:marRight w:val="0"/>
      <w:marTop w:val="0"/>
      <w:marBottom w:val="0"/>
      <w:divBdr>
        <w:top w:val="none" w:sz="0" w:space="0" w:color="auto"/>
        <w:left w:val="none" w:sz="0" w:space="0" w:color="auto"/>
        <w:bottom w:val="none" w:sz="0" w:space="0" w:color="auto"/>
        <w:right w:val="none" w:sz="0" w:space="0" w:color="auto"/>
      </w:divBdr>
      <w:divsChild>
        <w:div w:id="1418402179">
          <w:marLeft w:val="0"/>
          <w:marRight w:val="0"/>
          <w:marTop w:val="0"/>
          <w:marBottom w:val="0"/>
          <w:divBdr>
            <w:top w:val="none" w:sz="0" w:space="0" w:color="auto"/>
            <w:left w:val="none" w:sz="0" w:space="0" w:color="auto"/>
            <w:bottom w:val="none" w:sz="0" w:space="0" w:color="auto"/>
            <w:right w:val="none" w:sz="0" w:space="0" w:color="auto"/>
          </w:divBdr>
        </w:div>
      </w:divsChild>
    </w:div>
    <w:div w:id="1197277602">
      <w:bodyDiv w:val="1"/>
      <w:marLeft w:val="0"/>
      <w:marRight w:val="0"/>
      <w:marTop w:val="0"/>
      <w:marBottom w:val="0"/>
      <w:divBdr>
        <w:top w:val="none" w:sz="0" w:space="0" w:color="auto"/>
        <w:left w:val="none" w:sz="0" w:space="0" w:color="auto"/>
        <w:bottom w:val="none" w:sz="0" w:space="0" w:color="auto"/>
        <w:right w:val="none" w:sz="0" w:space="0" w:color="auto"/>
      </w:divBdr>
      <w:divsChild>
        <w:div w:id="1945381689">
          <w:marLeft w:val="0"/>
          <w:marRight w:val="0"/>
          <w:marTop w:val="0"/>
          <w:marBottom w:val="0"/>
          <w:divBdr>
            <w:top w:val="none" w:sz="0" w:space="0" w:color="auto"/>
            <w:left w:val="none" w:sz="0" w:space="0" w:color="auto"/>
            <w:bottom w:val="none" w:sz="0" w:space="0" w:color="auto"/>
            <w:right w:val="none" w:sz="0" w:space="0" w:color="auto"/>
          </w:divBdr>
        </w:div>
      </w:divsChild>
    </w:div>
    <w:div w:id="1211527383">
      <w:bodyDiv w:val="1"/>
      <w:marLeft w:val="0"/>
      <w:marRight w:val="0"/>
      <w:marTop w:val="0"/>
      <w:marBottom w:val="0"/>
      <w:divBdr>
        <w:top w:val="none" w:sz="0" w:space="0" w:color="auto"/>
        <w:left w:val="none" w:sz="0" w:space="0" w:color="auto"/>
        <w:bottom w:val="none" w:sz="0" w:space="0" w:color="auto"/>
        <w:right w:val="none" w:sz="0" w:space="0" w:color="auto"/>
      </w:divBdr>
      <w:divsChild>
        <w:div w:id="72942731">
          <w:marLeft w:val="0"/>
          <w:marRight w:val="0"/>
          <w:marTop w:val="0"/>
          <w:marBottom w:val="0"/>
          <w:divBdr>
            <w:top w:val="none" w:sz="0" w:space="0" w:color="auto"/>
            <w:left w:val="none" w:sz="0" w:space="0" w:color="auto"/>
            <w:bottom w:val="none" w:sz="0" w:space="0" w:color="auto"/>
            <w:right w:val="none" w:sz="0" w:space="0" w:color="auto"/>
          </w:divBdr>
        </w:div>
      </w:divsChild>
    </w:div>
    <w:div w:id="1251112096">
      <w:bodyDiv w:val="1"/>
      <w:marLeft w:val="0"/>
      <w:marRight w:val="0"/>
      <w:marTop w:val="0"/>
      <w:marBottom w:val="0"/>
      <w:divBdr>
        <w:top w:val="none" w:sz="0" w:space="0" w:color="auto"/>
        <w:left w:val="none" w:sz="0" w:space="0" w:color="auto"/>
        <w:bottom w:val="none" w:sz="0" w:space="0" w:color="auto"/>
        <w:right w:val="none" w:sz="0" w:space="0" w:color="auto"/>
      </w:divBdr>
    </w:div>
    <w:div w:id="1251960791">
      <w:bodyDiv w:val="1"/>
      <w:marLeft w:val="0"/>
      <w:marRight w:val="0"/>
      <w:marTop w:val="0"/>
      <w:marBottom w:val="0"/>
      <w:divBdr>
        <w:top w:val="none" w:sz="0" w:space="0" w:color="auto"/>
        <w:left w:val="none" w:sz="0" w:space="0" w:color="auto"/>
        <w:bottom w:val="none" w:sz="0" w:space="0" w:color="auto"/>
        <w:right w:val="none" w:sz="0" w:space="0" w:color="auto"/>
      </w:divBdr>
      <w:divsChild>
        <w:div w:id="522213494">
          <w:marLeft w:val="0"/>
          <w:marRight w:val="0"/>
          <w:marTop w:val="0"/>
          <w:marBottom w:val="0"/>
          <w:divBdr>
            <w:top w:val="none" w:sz="0" w:space="0" w:color="auto"/>
            <w:left w:val="none" w:sz="0" w:space="0" w:color="auto"/>
            <w:bottom w:val="none" w:sz="0" w:space="0" w:color="auto"/>
            <w:right w:val="none" w:sz="0" w:space="0" w:color="auto"/>
          </w:divBdr>
        </w:div>
      </w:divsChild>
    </w:div>
    <w:div w:id="1262178327">
      <w:bodyDiv w:val="1"/>
      <w:marLeft w:val="0"/>
      <w:marRight w:val="0"/>
      <w:marTop w:val="0"/>
      <w:marBottom w:val="0"/>
      <w:divBdr>
        <w:top w:val="none" w:sz="0" w:space="0" w:color="auto"/>
        <w:left w:val="none" w:sz="0" w:space="0" w:color="auto"/>
        <w:bottom w:val="none" w:sz="0" w:space="0" w:color="auto"/>
        <w:right w:val="none" w:sz="0" w:space="0" w:color="auto"/>
      </w:divBdr>
      <w:divsChild>
        <w:div w:id="1360549536">
          <w:marLeft w:val="0"/>
          <w:marRight w:val="0"/>
          <w:marTop w:val="0"/>
          <w:marBottom w:val="0"/>
          <w:divBdr>
            <w:top w:val="none" w:sz="0" w:space="0" w:color="auto"/>
            <w:left w:val="none" w:sz="0" w:space="0" w:color="auto"/>
            <w:bottom w:val="none" w:sz="0" w:space="0" w:color="auto"/>
            <w:right w:val="none" w:sz="0" w:space="0" w:color="auto"/>
          </w:divBdr>
        </w:div>
      </w:divsChild>
    </w:div>
    <w:div w:id="1269434038">
      <w:bodyDiv w:val="1"/>
      <w:marLeft w:val="0"/>
      <w:marRight w:val="0"/>
      <w:marTop w:val="0"/>
      <w:marBottom w:val="0"/>
      <w:divBdr>
        <w:top w:val="none" w:sz="0" w:space="0" w:color="auto"/>
        <w:left w:val="none" w:sz="0" w:space="0" w:color="auto"/>
        <w:bottom w:val="none" w:sz="0" w:space="0" w:color="auto"/>
        <w:right w:val="none" w:sz="0" w:space="0" w:color="auto"/>
      </w:divBdr>
      <w:divsChild>
        <w:div w:id="684597496">
          <w:marLeft w:val="0"/>
          <w:marRight w:val="0"/>
          <w:marTop w:val="0"/>
          <w:marBottom w:val="0"/>
          <w:divBdr>
            <w:top w:val="none" w:sz="0" w:space="0" w:color="auto"/>
            <w:left w:val="none" w:sz="0" w:space="0" w:color="auto"/>
            <w:bottom w:val="none" w:sz="0" w:space="0" w:color="auto"/>
            <w:right w:val="none" w:sz="0" w:space="0" w:color="auto"/>
          </w:divBdr>
        </w:div>
      </w:divsChild>
    </w:div>
    <w:div w:id="1272010848">
      <w:bodyDiv w:val="1"/>
      <w:marLeft w:val="0"/>
      <w:marRight w:val="0"/>
      <w:marTop w:val="0"/>
      <w:marBottom w:val="0"/>
      <w:divBdr>
        <w:top w:val="none" w:sz="0" w:space="0" w:color="auto"/>
        <w:left w:val="none" w:sz="0" w:space="0" w:color="auto"/>
        <w:bottom w:val="none" w:sz="0" w:space="0" w:color="auto"/>
        <w:right w:val="none" w:sz="0" w:space="0" w:color="auto"/>
      </w:divBdr>
      <w:divsChild>
        <w:div w:id="659506006">
          <w:marLeft w:val="0"/>
          <w:marRight w:val="0"/>
          <w:marTop w:val="0"/>
          <w:marBottom w:val="0"/>
          <w:divBdr>
            <w:top w:val="none" w:sz="0" w:space="0" w:color="auto"/>
            <w:left w:val="none" w:sz="0" w:space="0" w:color="auto"/>
            <w:bottom w:val="none" w:sz="0" w:space="0" w:color="auto"/>
            <w:right w:val="none" w:sz="0" w:space="0" w:color="auto"/>
          </w:divBdr>
        </w:div>
      </w:divsChild>
    </w:div>
    <w:div w:id="1275554037">
      <w:bodyDiv w:val="1"/>
      <w:marLeft w:val="0"/>
      <w:marRight w:val="0"/>
      <w:marTop w:val="0"/>
      <w:marBottom w:val="0"/>
      <w:divBdr>
        <w:top w:val="none" w:sz="0" w:space="0" w:color="auto"/>
        <w:left w:val="none" w:sz="0" w:space="0" w:color="auto"/>
        <w:bottom w:val="none" w:sz="0" w:space="0" w:color="auto"/>
        <w:right w:val="none" w:sz="0" w:space="0" w:color="auto"/>
      </w:divBdr>
    </w:div>
    <w:div w:id="1277560158">
      <w:bodyDiv w:val="1"/>
      <w:marLeft w:val="0"/>
      <w:marRight w:val="0"/>
      <w:marTop w:val="0"/>
      <w:marBottom w:val="0"/>
      <w:divBdr>
        <w:top w:val="none" w:sz="0" w:space="0" w:color="auto"/>
        <w:left w:val="none" w:sz="0" w:space="0" w:color="auto"/>
        <w:bottom w:val="none" w:sz="0" w:space="0" w:color="auto"/>
        <w:right w:val="none" w:sz="0" w:space="0" w:color="auto"/>
      </w:divBdr>
      <w:divsChild>
        <w:div w:id="1779107015">
          <w:marLeft w:val="0"/>
          <w:marRight w:val="0"/>
          <w:marTop w:val="0"/>
          <w:marBottom w:val="0"/>
          <w:divBdr>
            <w:top w:val="none" w:sz="0" w:space="0" w:color="auto"/>
            <w:left w:val="none" w:sz="0" w:space="0" w:color="auto"/>
            <w:bottom w:val="none" w:sz="0" w:space="0" w:color="auto"/>
            <w:right w:val="none" w:sz="0" w:space="0" w:color="auto"/>
          </w:divBdr>
        </w:div>
      </w:divsChild>
    </w:div>
    <w:div w:id="1283222884">
      <w:bodyDiv w:val="1"/>
      <w:marLeft w:val="0"/>
      <w:marRight w:val="0"/>
      <w:marTop w:val="0"/>
      <w:marBottom w:val="0"/>
      <w:divBdr>
        <w:top w:val="none" w:sz="0" w:space="0" w:color="auto"/>
        <w:left w:val="none" w:sz="0" w:space="0" w:color="auto"/>
        <w:bottom w:val="none" w:sz="0" w:space="0" w:color="auto"/>
        <w:right w:val="none" w:sz="0" w:space="0" w:color="auto"/>
      </w:divBdr>
      <w:divsChild>
        <w:div w:id="610551318">
          <w:marLeft w:val="0"/>
          <w:marRight w:val="0"/>
          <w:marTop w:val="0"/>
          <w:marBottom w:val="0"/>
          <w:divBdr>
            <w:top w:val="none" w:sz="0" w:space="0" w:color="auto"/>
            <w:left w:val="none" w:sz="0" w:space="0" w:color="auto"/>
            <w:bottom w:val="none" w:sz="0" w:space="0" w:color="auto"/>
            <w:right w:val="none" w:sz="0" w:space="0" w:color="auto"/>
          </w:divBdr>
        </w:div>
      </w:divsChild>
    </w:div>
    <w:div w:id="1285581130">
      <w:bodyDiv w:val="1"/>
      <w:marLeft w:val="0"/>
      <w:marRight w:val="0"/>
      <w:marTop w:val="0"/>
      <w:marBottom w:val="0"/>
      <w:divBdr>
        <w:top w:val="none" w:sz="0" w:space="0" w:color="auto"/>
        <w:left w:val="none" w:sz="0" w:space="0" w:color="auto"/>
        <w:bottom w:val="none" w:sz="0" w:space="0" w:color="auto"/>
        <w:right w:val="none" w:sz="0" w:space="0" w:color="auto"/>
      </w:divBdr>
      <w:divsChild>
        <w:div w:id="1585262090">
          <w:marLeft w:val="0"/>
          <w:marRight w:val="0"/>
          <w:marTop w:val="0"/>
          <w:marBottom w:val="0"/>
          <w:divBdr>
            <w:top w:val="none" w:sz="0" w:space="0" w:color="auto"/>
            <w:left w:val="none" w:sz="0" w:space="0" w:color="auto"/>
            <w:bottom w:val="none" w:sz="0" w:space="0" w:color="auto"/>
            <w:right w:val="none" w:sz="0" w:space="0" w:color="auto"/>
          </w:divBdr>
        </w:div>
      </w:divsChild>
    </w:div>
    <w:div w:id="1335643005">
      <w:bodyDiv w:val="1"/>
      <w:marLeft w:val="0"/>
      <w:marRight w:val="0"/>
      <w:marTop w:val="0"/>
      <w:marBottom w:val="0"/>
      <w:divBdr>
        <w:top w:val="none" w:sz="0" w:space="0" w:color="auto"/>
        <w:left w:val="none" w:sz="0" w:space="0" w:color="auto"/>
        <w:bottom w:val="none" w:sz="0" w:space="0" w:color="auto"/>
        <w:right w:val="none" w:sz="0" w:space="0" w:color="auto"/>
      </w:divBdr>
    </w:div>
    <w:div w:id="1363633347">
      <w:bodyDiv w:val="1"/>
      <w:marLeft w:val="0"/>
      <w:marRight w:val="0"/>
      <w:marTop w:val="0"/>
      <w:marBottom w:val="0"/>
      <w:divBdr>
        <w:top w:val="none" w:sz="0" w:space="0" w:color="auto"/>
        <w:left w:val="none" w:sz="0" w:space="0" w:color="auto"/>
        <w:bottom w:val="none" w:sz="0" w:space="0" w:color="auto"/>
        <w:right w:val="none" w:sz="0" w:space="0" w:color="auto"/>
      </w:divBdr>
    </w:div>
    <w:div w:id="1366904318">
      <w:bodyDiv w:val="1"/>
      <w:marLeft w:val="0"/>
      <w:marRight w:val="0"/>
      <w:marTop w:val="0"/>
      <w:marBottom w:val="0"/>
      <w:divBdr>
        <w:top w:val="none" w:sz="0" w:space="0" w:color="auto"/>
        <w:left w:val="none" w:sz="0" w:space="0" w:color="auto"/>
        <w:bottom w:val="none" w:sz="0" w:space="0" w:color="auto"/>
        <w:right w:val="none" w:sz="0" w:space="0" w:color="auto"/>
      </w:divBdr>
    </w:div>
    <w:div w:id="1371108505">
      <w:bodyDiv w:val="1"/>
      <w:marLeft w:val="0"/>
      <w:marRight w:val="0"/>
      <w:marTop w:val="0"/>
      <w:marBottom w:val="0"/>
      <w:divBdr>
        <w:top w:val="none" w:sz="0" w:space="0" w:color="auto"/>
        <w:left w:val="none" w:sz="0" w:space="0" w:color="auto"/>
        <w:bottom w:val="none" w:sz="0" w:space="0" w:color="auto"/>
        <w:right w:val="none" w:sz="0" w:space="0" w:color="auto"/>
      </w:divBdr>
      <w:divsChild>
        <w:div w:id="7023344">
          <w:marLeft w:val="0"/>
          <w:marRight w:val="0"/>
          <w:marTop w:val="0"/>
          <w:marBottom w:val="0"/>
          <w:divBdr>
            <w:top w:val="none" w:sz="0" w:space="0" w:color="auto"/>
            <w:left w:val="none" w:sz="0" w:space="0" w:color="auto"/>
            <w:bottom w:val="none" w:sz="0" w:space="0" w:color="auto"/>
            <w:right w:val="none" w:sz="0" w:space="0" w:color="auto"/>
          </w:divBdr>
        </w:div>
      </w:divsChild>
    </w:div>
    <w:div w:id="1395662260">
      <w:bodyDiv w:val="1"/>
      <w:marLeft w:val="0"/>
      <w:marRight w:val="0"/>
      <w:marTop w:val="0"/>
      <w:marBottom w:val="0"/>
      <w:divBdr>
        <w:top w:val="none" w:sz="0" w:space="0" w:color="auto"/>
        <w:left w:val="none" w:sz="0" w:space="0" w:color="auto"/>
        <w:bottom w:val="none" w:sz="0" w:space="0" w:color="auto"/>
        <w:right w:val="none" w:sz="0" w:space="0" w:color="auto"/>
      </w:divBdr>
    </w:div>
    <w:div w:id="1397361027">
      <w:bodyDiv w:val="1"/>
      <w:marLeft w:val="0"/>
      <w:marRight w:val="0"/>
      <w:marTop w:val="0"/>
      <w:marBottom w:val="0"/>
      <w:divBdr>
        <w:top w:val="none" w:sz="0" w:space="0" w:color="auto"/>
        <w:left w:val="none" w:sz="0" w:space="0" w:color="auto"/>
        <w:bottom w:val="none" w:sz="0" w:space="0" w:color="auto"/>
        <w:right w:val="none" w:sz="0" w:space="0" w:color="auto"/>
      </w:divBdr>
    </w:div>
    <w:div w:id="1405450431">
      <w:bodyDiv w:val="1"/>
      <w:marLeft w:val="0"/>
      <w:marRight w:val="0"/>
      <w:marTop w:val="0"/>
      <w:marBottom w:val="0"/>
      <w:divBdr>
        <w:top w:val="none" w:sz="0" w:space="0" w:color="auto"/>
        <w:left w:val="none" w:sz="0" w:space="0" w:color="auto"/>
        <w:bottom w:val="none" w:sz="0" w:space="0" w:color="auto"/>
        <w:right w:val="none" w:sz="0" w:space="0" w:color="auto"/>
      </w:divBdr>
    </w:div>
    <w:div w:id="1409301267">
      <w:bodyDiv w:val="1"/>
      <w:marLeft w:val="0"/>
      <w:marRight w:val="0"/>
      <w:marTop w:val="0"/>
      <w:marBottom w:val="0"/>
      <w:divBdr>
        <w:top w:val="none" w:sz="0" w:space="0" w:color="auto"/>
        <w:left w:val="none" w:sz="0" w:space="0" w:color="auto"/>
        <w:bottom w:val="none" w:sz="0" w:space="0" w:color="auto"/>
        <w:right w:val="none" w:sz="0" w:space="0" w:color="auto"/>
      </w:divBdr>
    </w:div>
    <w:div w:id="1409381993">
      <w:bodyDiv w:val="1"/>
      <w:marLeft w:val="0"/>
      <w:marRight w:val="0"/>
      <w:marTop w:val="0"/>
      <w:marBottom w:val="0"/>
      <w:divBdr>
        <w:top w:val="none" w:sz="0" w:space="0" w:color="auto"/>
        <w:left w:val="none" w:sz="0" w:space="0" w:color="auto"/>
        <w:bottom w:val="none" w:sz="0" w:space="0" w:color="auto"/>
        <w:right w:val="none" w:sz="0" w:space="0" w:color="auto"/>
      </w:divBdr>
    </w:div>
    <w:div w:id="1414161807">
      <w:bodyDiv w:val="1"/>
      <w:marLeft w:val="0"/>
      <w:marRight w:val="0"/>
      <w:marTop w:val="0"/>
      <w:marBottom w:val="0"/>
      <w:divBdr>
        <w:top w:val="none" w:sz="0" w:space="0" w:color="auto"/>
        <w:left w:val="none" w:sz="0" w:space="0" w:color="auto"/>
        <w:bottom w:val="none" w:sz="0" w:space="0" w:color="auto"/>
        <w:right w:val="none" w:sz="0" w:space="0" w:color="auto"/>
      </w:divBdr>
    </w:div>
    <w:div w:id="1417052091">
      <w:bodyDiv w:val="1"/>
      <w:marLeft w:val="0"/>
      <w:marRight w:val="0"/>
      <w:marTop w:val="0"/>
      <w:marBottom w:val="0"/>
      <w:divBdr>
        <w:top w:val="none" w:sz="0" w:space="0" w:color="auto"/>
        <w:left w:val="none" w:sz="0" w:space="0" w:color="auto"/>
        <w:bottom w:val="none" w:sz="0" w:space="0" w:color="auto"/>
        <w:right w:val="none" w:sz="0" w:space="0" w:color="auto"/>
      </w:divBdr>
    </w:div>
    <w:div w:id="1423644752">
      <w:bodyDiv w:val="1"/>
      <w:marLeft w:val="0"/>
      <w:marRight w:val="0"/>
      <w:marTop w:val="0"/>
      <w:marBottom w:val="0"/>
      <w:divBdr>
        <w:top w:val="none" w:sz="0" w:space="0" w:color="auto"/>
        <w:left w:val="none" w:sz="0" w:space="0" w:color="auto"/>
        <w:bottom w:val="none" w:sz="0" w:space="0" w:color="auto"/>
        <w:right w:val="none" w:sz="0" w:space="0" w:color="auto"/>
      </w:divBdr>
    </w:div>
    <w:div w:id="1439450994">
      <w:bodyDiv w:val="1"/>
      <w:marLeft w:val="0"/>
      <w:marRight w:val="0"/>
      <w:marTop w:val="0"/>
      <w:marBottom w:val="0"/>
      <w:divBdr>
        <w:top w:val="none" w:sz="0" w:space="0" w:color="auto"/>
        <w:left w:val="none" w:sz="0" w:space="0" w:color="auto"/>
        <w:bottom w:val="none" w:sz="0" w:space="0" w:color="auto"/>
        <w:right w:val="none" w:sz="0" w:space="0" w:color="auto"/>
      </w:divBdr>
    </w:div>
    <w:div w:id="1470633507">
      <w:bodyDiv w:val="1"/>
      <w:marLeft w:val="0"/>
      <w:marRight w:val="0"/>
      <w:marTop w:val="0"/>
      <w:marBottom w:val="0"/>
      <w:divBdr>
        <w:top w:val="none" w:sz="0" w:space="0" w:color="auto"/>
        <w:left w:val="none" w:sz="0" w:space="0" w:color="auto"/>
        <w:bottom w:val="none" w:sz="0" w:space="0" w:color="auto"/>
        <w:right w:val="none" w:sz="0" w:space="0" w:color="auto"/>
      </w:divBdr>
    </w:div>
    <w:div w:id="1494448748">
      <w:bodyDiv w:val="1"/>
      <w:marLeft w:val="0"/>
      <w:marRight w:val="0"/>
      <w:marTop w:val="0"/>
      <w:marBottom w:val="0"/>
      <w:divBdr>
        <w:top w:val="none" w:sz="0" w:space="0" w:color="auto"/>
        <w:left w:val="none" w:sz="0" w:space="0" w:color="auto"/>
        <w:bottom w:val="none" w:sz="0" w:space="0" w:color="auto"/>
        <w:right w:val="none" w:sz="0" w:space="0" w:color="auto"/>
      </w:divBdr>
      <w:divsChild>
        <w:div w:id="546139136">
          <w:marLeft w:val="0"/>
          <w:marRight w:val="0"/>
          <w:marTop w:val="0"/>
          <w:marBottom w:val="0"/>
          <w:divBdr>
            <w:top w:val="none" w:sz="0" w:space="0" w:color="auto"/>
            <w:left w:val="none" w:sz="0" w:space="0" w:color="auto"/>
            <w:bottom w:val="none" w:sz="0" w:space="0" w:color="auto"/>
            <w:right w:val="none" w:sz="0" w:space="0" w:color="auto"/>
          </w:divBdr>
        </w:div>
      </w:divsChild>
    </w:div>
    <w:div w:id="1544978333">
      <w:bodyDiv w:val="1"/>
      <w:marLeft w:val="0"/>
      <w:marRight w:val="0"/>
      <w:marTop w:val="0"/>
      <w:marBottom w:val="0"/>
      <w:divBdr>
        <w:top w:val="none" w:sz="0" w:space="0" w:color="auto"/>
        <w:left w:val="none" w:sz="0" w:space="0" w:color="auto"/>
        <w:bottom w:val="none" w:sz="0" w:space="0" w:color="auto"/>
        <w:right w:val="none" w:sz="0" w:space="0" w:color="auto"/>
      </w:divBdr>
      <w:divsChild>
        <w:div w:id="114519183">
          <w:marLeft w:val="0"/>
          <w:marRight w:val="0"/>
          <w:marTop w:val="0"/>
          <w:marBottom w:val="0"/>
          <w:divBdr>
            <w:top w:val="none" w:sz="0" w:space="0" w:color="auto"/>
            <w:left w:val="none" w:sz="0" w:space="0" w:color="auto"/>
            <w:bottom w:val="none" w:sz="0" w:space="0" w:color="auto"/>
            <w:right w:val="none" w:sz="0" w:space="0" w:color="auto"/>
          </w:divBdr>
        </w:div>
      </w:divsChild>
    </w:div>
    <w:div w:id="1554349867">
      <w:bodyDiv w:val="1"/>
      <w:marLeft w:val="0"/>
      <w:marRight w:val="0"/>
      <w:marTop w:val="0"/>
      <w:marBottom w:val="0"/>
      <w:divBdr>
        <w:top w:val="none" w:sz="0" w:space="0" w:color="auto"/>
        <w:left w:val="none" w:sz="0" w:space="0" w:color="auto"/>
        <w:bottom w:val="none" w:sz="0" w:space="0" w:color="auto"/>
        <w:right w:val="none" w:sz="0" w:space="0" w:color="auto"/>
      </w:divBdr>
      <w:divsChild>
        <w:div w:id="365713513">
          <w:marLeft w:val="0"/>
          <w:marRight w:val="0"/>
          <w:marTop w:val="0"/>
          <w:marBottom w:val="0"/>
          <w:divBdr>
            <w:top w:val="none" w:sz="0" w:space="0" w:color="auto"/>
            <w:left w:val="none" w:sz="0" w:space="0" w:color="auto"/>
            <w:bottom w:val="none" w:sz="0" w:space="0" w:color="auto"/>
            <w:right w:val="none" w:sz="0" w:space="0" w:color="auto"/>
          </w:divBdr>
        </w:div>
      </w:divsChild>
    </w:div>
    <w:div w:id="1562670090">
      <w:bodyDiv w:val="1"/>
      <w:marLeft w:val="0"/>
      <w:marRight w:val="0"/>
      <w:marTop w:val="0"/>
      <w:marBottom w:val="0"/>
      <w:divBdr>
        <w:top w:val="none" w:sz="0" w:space="0" w:color="auto"/>
        <w:left w:val="none" w:sz="0" w:space="0" w:color="auto"/>
        <w:bottom w:val="none" w:sz="0" w:space="0" w:color="auto"/>
        <w:right w:val="none" w:sz="0" w:space="0" w:color="auto"/>
      </w:divBdr>
      <w:divsChild>
        <w:div w:id="815074007">
          <w:marLeft w:val="0"/>
          <w:marRight w:val="0"/>
          <w:marTop w:val="0"/>
          <w:marBottom w:val="0"/>
          <w:divBdr>
            <w:top w:val="none" w:sz="0" w:space="0" w:color="auto"/>
            <w:left w:val="none" w:sz="0" w:space="0" w:color="auto"/>
            <w:bottom w:val="none" w:sz="0" w:space="0" w:color="auto"/>
            <w:right w:val="none" w:sz="0" w:space="0" w:color="auto"/>
          </w:divBdr>
        </w:div>
      </w:divsChild>
    </w:div>
    <w:div w:id="1573467025">
      <w:bodyDiv w:val="1"/>
      <w:marLeft w:val="0"/>
      <w:marRight w:val="0"/>
      <w:marTop w:val="0"/>
      <w:marBottom w:val="0"/>
      <w:divBdr>
        <w:top w:val="none" w:sz="0" w:space="0" w:color="auto"/>
        <w:left w:val="none" w:sz="0" w:space="0" w:color="auto"/>
        <w:bottom w:val="none" w:sz="0" w:space="0" w:color="auto"/>
        <w:right w:val="none" w:sz="0" w:space="0" w:color="auto"/>
      </w:divBdr>
      <w:divsChild>
        <w:div w:id="940799283">
          <w:marLeft w:val="0"/>
          <w:marRight w:val="0"/>
          <w:marTop w:val="0"/>
          <w:marBottom w:val="0"/>
          <w:divBdr>
            <w:top w:val="none" w:sz="0" w:space="0" w:color="auto"/>
            <w:left w:val="none" w:sz="0" w:space="0" w:color="auto"/>
            <w:bottom w:val="none" w:sz="0" w:space="0" w:color="auto"/>
            <w:right w:val="none" w:sz="0" w:space="0" w:color="auto"/>
          </w:divBdr>
        </w:div>
      </w:divsChild>
    </w:div>
    <w:div w:id="1575357427">
      <w:bodyDiv w:val="1"/>
      <w:marLeft w:val="0"/>
      <w:marRight w:val="0"/>
      <w:marTop w:val="0"/>
      <w:marBottom w:val="0"/>
      <w:divBdr>
        <w:top w:val="none" w:sz="0" w:space="0" w:color="auto"/>
        <w:left w:val="none" w:sz="0" w:space="0" w:color="auto"/>
        <w:bottom w:val="none" w:sz="0" w:space="0" w:color="auto"/>
        <w:right w:val="none" w:sz="0" w:space="0" w:color="auto"/>
      </w:divBdr>
    </w:div>
    <w:div w:id="1624967014">
      <w:bodyDiv w:val="1"/>
      <w:marLeft w:val="0"/>
      <w:marRight w:val="0"/>
      <w:marTop w:val="0"/>
      <w:marBottom w:val="0"/>
      <w:divBdr>
        <w:top w:val="none" w:sz="0" w:space="0" w:color="auto"/>
        <w:left w:val="none" w:sz="0" w:space="0" w:color="auto"/>
        <w:bottom w:val="none" w:sz="0" w:space="0" w:color="auto"/>
        <w:right w:val="none" w:sz="0" w:space="0" w:color="auto"/>
      </w:divBdr>
      <w:divsChild>
        <w:div w:id="198972920">
          <w:marLeft w:val="0"/>
          <w:marRight w:val="0"/>
          <w:marTop w:val="0"/>
          <w:marBottom w:val="0"/>
          <w:divBdr>
            <w:top w:val="none" w:sz="0" w:space="0" w:color="auto"/>
            <w:left w:val="none" w:sz="0" w:space="0" w:color="auto"/>
            <w:bottom w:val="none" w:sz="0" w:space="0" w:color="auto"/>
            <w:right w:val="none" w:sz="0" w:space="0" w:color="auto"/>
          </w:divBdr>
        </w:div>
      </w:divsChild>
    </w:div>
    <w:div w:id="1632904157">
      <w:bodyDiv w:val="1"/>
      <w:marLeft w:val="0"/>
      <w:marRight w:val="0"/>
      <w:marTop w:val="0"/>
      <w:marBottom w:val="0"/>
      <w:divBdr>
        <w:top w:val="none" w:sz="0" w:space="0" w:color="auto"/>
        <w:left w:val="none" w:sz="0" w:space="0" w:color="auto"/>
        <w:bottom w:val="none" w:sz="0" w:space="0" w:color="auto"/>
        <w:right w:val="none" w:sz="0" w:space="0" w:color="auto"/>
      </w:divBdr>
      <w:divsChild>
        <w:div w:id="657074221">
          <w:marLeft w:val="0"/>
          <w:marRight w:val="0"/>
          <w:marTop w:val="0"/>
          <w:marBottom w:val="0"/>
          <w:divBdr>
            <w:top w:val="none" w:sz="0" w:space="0" w:color="auto"/>
            <w:left w:val="none" w:sz="0" w:space="0" w:color="auto"/>
            <w:bottom w:val="none" w:sz="0" w:space="0" w:color="auto"/>
            <w:right w:val="none" w:sz="0" w:space="0" w:color="auto"/>
          </w:divBdr>
        </w:div>
      </w:divsChild>
    </w:div>
    <w:div w:id="1645350430">
      <w:bodyDiv w:val="1"/>
      <w:marLeft w:val="0"/>
      <w:marRight w:val="0"/>
      <w:marTop w:val="0"/>
      <w:marBottom w:val="0"/>
      <w:divBdr>
        <w:top w:val="none" w:sz="0" w:space="0" w:color="auto"/>
        <w:left w:val="none" w:sz="0" w:space="0" w:color="auto"/>
        <w:bottom w:val="none" w:sz="0" w:space="0" w:color="auto"/>
        <w:right w:val="none" w:sz="0" w:space="0" w:color="auto"/>
      </w:divBdr>
    </w:div>
    <w:div w:id="1656184662">
      <w:bodyDiv w:val="1"/>
      <w:marLeft w:val="0"/>
      <w:marRight w:val="0"/>
      <w:marTop w:val="0"/>
      <w:marBottom w:val="0"/>
      <w:divBdr>
        <w:top w:val="none" w:sz="0" w:space="0" w:color="auto"/>
        <w:left w:val="none" w:sz="0" w:space="0" w:color="auto"/>
        <w:bottom w:val="none" w:sz="0" w:space="0" w:color="auto"/>
        <w:right w:val="none" w:sz="0" w:space="0" w:color="auto"/>
      </w:divBdr>
    </w:div>
    <w:div w:id="1656838926">
      <w:bodyDiv w:val="1"/>
      <w:marLeft w:val="0"/>
      <w:marRight w:val="0"/>
      <w:marTop w:val="0"/>
      <w:marBottom w:val="0"/>
      <w:divBdr>
        <w:top w:val="none" w:sz="0" w:space="0" w:color="auto"/>
        <w:left w:val="none" w:sz="0" w:space="0" w:color="auto"/>
        <w:bottom w:val="none" w:sz="0" w:space="0" w:color="auto"/>
        <w:right w:val="none" w:sz="0" w:space="0" w:color="auto"/>
      </w:divBdr>
      <w:divsChild>
        <w:div w:id="2106535385">
          <w:marLeft w:val="0"/>
          <w:marRight w:val="0"/>
          <w:marTop w:val="0"/>
          <w:marBottom w:val="0"/>
          <w:divBdr>
            <w:top w:val="none" w:sz="0" w:space="0" w:color="auto"/>
            <w:left w:val="none" w:sz="0" w:space="0" w:color="auto"/>
            <w:bottom w:val="none" w:sz="0" w:space="0" w:color="auto"/>
            <w:right w:val="none" w:sz="0" w:space="0" w:color="auto"/>
          </w:divBdr>
        </w:div>
      </w:divsChild>
    </w:div>
    <w:div w:id="1692536240">
      <w:bodyDiv w:val="1"/>
      <w:marLeft w:val="0"/>
      <w:marRight w:val="0"/>
      <w:marTop w:val="0"/>
      <w:marBottom w:val="0"/>
      <w:divBdr>
        <w:top w:val="none" w:sz="0" w:space="0" w:color="auto"/>
        <w:left w:val="none" w:sz="0" w:space="0" w:color="auto"/>
        <w:bottom w:val="none" w:sz="0" w:space="0" w:color="auto"/>
        <w:right w:val="none" w:sz="0" w:space="0" w:color="auto"/>
      </w:divBdr>
      <w:divsChild>
        <w:div w:id="503782067">
          <w:marLeft w:val="0"/>
          <w:marRight w:val="0"/>
          <w:marTop w:val="0"/>
          <w:marBottom w:val="0"/>
          <w:divBdr>
            <w:top w:val="none" w:sz="0" w:space="0" w:color="auto"/>
            <w:left w:val="none" w:sz="0" w:space="0" w:color="auto"/>
            <w:bottom w:val="none" w:sz="0" w:space="0" w:color="auto"/>
            <w:right w:val="none" w:sz="0" w:space="0" w:color="auto"/>
          </w:divBdr>
        </w:div>
      </w:divsChild>
    </w:div>
    <w:div w:id="1733190329">
      <w:bodyDiv w:val="1"/>
      <w:marLeft w:val="0"/>
      <w:marRight w:val="0"/>
      <w:marTop w:val="0"/>
      <w:marBottom w:val="0"/>
      <w:divBdr>
        <w:top w:val="none" w:sz="0" w:space="0" w:color="auto"/>
        <w:left w:val="none" w:sz="0" w:space="0" w:color="auto"/>
        <w:bottom w:val="none" w:sz="0" w:space="0" w:color="auto"/>
        <w:right w:val="none" w:sz="0" w:space="0" w:color="auto"/>
      </w:divBdr>
      <w:divsChild>
        <w:div w:id="1932464909">
          <w:marLeft w:val="0"/>
          <w:marRight w:val="0"/>
          <w:marTop w:val="0"/>
          <w:marBottom w:val="0"/>
          <w:divBdr>
            <w:top w:val="none" w:sz="0" w:space="0" w:color="auto"/>
            <w:left w:val="none" w:sz="0" w:space="0" w:color="auto"/>
            <w:bottom w:val="none" w:sz="0" w:space="0" w:color="auto"/>
            <w:right w:val="none" w:sz="0" w:space="0" w:color="auto"/>
          </w:divBdr>
        </w:div>
      </w:divsChild>
    </w:div>
    <w:div w:id="1769886288">
      <w:bodyDiv w:val="1"/>
      <w:marLeft w:val="0"/>
      <w:marRight w:val="0"/>
      <w:marTop w:val="0"/>
      <w:marBottom w:val="0"/>
      <w:divBdr>
        <w:top w:val="none" w:sz="0" w:space="0" w:color="auto"/>
        <w:left w:val="none" w:sz="0" w:space="0" w:color="auto"/>
        <w:bottom w:val="none" w:sz="0" w:space="0" w:color="auto"/>
        <w:right w:val="none" w:sz="0" w:space="0" w:color="auto"/>
      </w:divBdr>
    </w:div>
    <w:div w:id="1773552992">
      <w:bodyDiv w:val="1"/>
      <w:marLeft w:val="0"/>
      <w:marRight w:val="0"/>
      <w:marTop w:val="0"/>
      <w:marBottom w:val="0"/>
      <w:divBdr>
        <w:top w:val="none" w:sz="0" w:space="0" w:color="auto"/>
        <w:left w:val="none" w:sz="0" w:space="0" w:color="auto"/>
        <w:bottom w:val="none" w:sz="0" w:space="0" w:color="auto"/>
        <w:right w:val="none" w:sz="0" w:space="0" w:color="auto"/>
      </w:divBdr>
    </w:div>
    <w:div w:id="1774786822">
      <w:bodyDiv w:val="1"/>
      <w:marLeft w:val="0"/>
      <w:marRight w:val="0"/>
      <w:marTop w:val="0"/>
      <w:marBottom w:val="0"/>
      <w:divBdr>
        <w:top w:val="none" w:sz="0" w:space="0" w:color="auto"/>
        <w:left w:val="none" w:sz="0" w:space="0" w:color="auto"/>
        <w:bottom w:val="none" w:sz="0" w:space="0" w:color="auto"/>
        <w:right w:val="none" w:sz="0" w:space="0" w:color="auto"/>
      </w:divBdr>
    </w:div>
    <w:div w:id="1777481908">
      <w:bodyDiv w:val="1"/>
      <w:marLeft w:val="0"/>
      <w:marRight w:val="0"/>
      <w:marTop w:val="0"/>
      <w:marBottom w:val="0"/>
      <w:divBdr>
        <w:top w:val="none" w:sz="0" w:space="0" w:color="auto"/>
        <w:left w:val="none" w:sz="0" w:space="0" w:color="auto"/>
        <w:bottom w:val="none" w:sz="0" w:space="0" w:color="auto"/>
        <w:right w:val="none" w:sz="0" w:space="0" w:color="auto"/>
      </w:divBdr>
    </w:div>
    <w:div w:id="1787653943">
      <w:bodyDiv w:val="1"/>
      <w:marLeft w:val="0"/>
      <w:marRight w:val="0"/>
      <w:marTop w:val="0"/>
      <w:marBottom w:val="0"/>
      <w:divBdr>
        <w:top w:val="none" w:sz="0" w:space="0" w:color="auto"/>
        <w:left w:val="none" w:sz="0" w:space="0" w:color="auto"/>
        <w:bottom w:val="none" w:sz="0" w:space="0" w:color="auto"/>
        <w:right w:val="none" w:sz="0" w:space="0" w:color="auto"/>
      </w:divBdr>
    </w:div>
    <w:div w:id="1788623647">
      <w:bodyDiv w:val="1"/>
      <w:marLeft w:val="0"/>
      <w:marRight w:val="0"/>
      <w:marTop w:val="0"/>
      <w:marBottom w:val="0"/>
      <w:divBdr>
        <w:top w:val="none" w:sz="0" w:space="0" w:color="auto"/>
        <w:left w:val="none" w:sz="0" w:space="0" w:color="auto"/>
        <w:bottom w:val="none" w:sz="0" w:space="0" w:color="auto"/>
        <w:right w:val="none" w:sz="0" w:space="0" w:color="auto"/>
      </w:divBdr>
      <w:divsChild>
        <w:div w:id="2004358101">
          <w:marLeft w:val="0"/>
          <w:marRight w:val="0"/>
          <w:marTop w:val="0"/>
          <w:marBottom w:val="0"/>
          <w:divBdr>
            <w:top w:val="none" w:sz="0" w:space="0" w:color="auto"/>
            <w:left w:val="none" w:sz="0" w:space="0" w:color="auto"/>
            <w:bottom w:val="none" w:sz="0" w:space="0" w:color="auto"/>
            <w:right w:val="none" w:sz="0" w:space="0" w:color="auto"/>
          </w:divBdr>
        </w:div>
      </w:divsChild>
    </w:div>
    <w:div w:id="1792090323">
      <w:bodyDiv w:val="1"/>
      <w:marLeft w:val="0"/>
      <w:marRight w:val="0"/>
      <w:marTop w:val="0"/>
      <w:marBottom w:val="0"/>
      <w:divBdr>
        <w:top w:val="none" w:sz="0" w:space="0" w:color="auto"/>
        <w:left w:val="none" w:sz="0" w:space="0" w:color="auto"/>
        <w:bottom w:val="none" w:sz="0" w:space="0" w:color="auto"/>
        <w:right w:val="none" w:sz="0" w:space="0" w:color="auto"/>
      </w:divBdr>
    </w:div>
    <w:div w:id="1811316696">
      <w:bodyDiv w:val="1"/>
      <w:marLeft w:val="0"/>
      <w:marRight w:val="0"/>
      <w:marTop w:val="0"/>
      <w:marBottom w:val="0"/>
      <w:divBdr>
        <w:top w:val="none" w:sz="0" w:space="0" w:color="auto"/>
        <w:left w:val="none" w:sz="0" w:space="0" w:color="auto"/>
        <w:bottom w:val="none" w:sz="0" w:space="0" w:color="auto"/>
        <w:right w:val="none" w:sz="0" w:space="0" w:color="auto"/>
      </w:divBdr>
    </w:div>
    <w:div w:id="1816023212">
      <w:bodyDiv w:val="1"/>
      <w:marLeft w:val="0"/>
      <w:marRight w:val="0"/>
      <w:marTop w:val="0"/>
      <w:marBottom w:val="0"/>
      <w:divBdr>
        <w:top w:val="none" w:sz="0" w:space="0" w:color="auto"/>
        <w:left w:val="none" w:sz="0" w:space="0" w:color="auto"/>
        <w:bottom w:val="none" w:sz="0" w:space="0" w:color="auto"/>
        <w:right w:val="none" w:sz="0" w:space="0" w:color="auto"/>
      </w:divBdr>
    </w:div>
    <w:div w:id="1820075528">
      <w:bodyDiv w:val="1"/>
      <w:marLeft w:val="0"/>
      <w:marRight w:val="0"/>
      <w:marTop w:val="0"/>
      <w:marBottom w:val="0"/>
      <w:divBdr>
        <w:top w:val="none" w:sz="0" w:space="0" w:color="auto"/>
        <w:left w:val="none" w:sz="0" w:space="0" w:color="auto"/>
        <w:bottom w:val="none" w:sz="0" w:space="0" w:color="auto"/>
        <w:right w:val="none" w:sz="0" w:space="0" w:color="auto"/>
      </w:divBdr>
    </w:div>
    <w:div w:id="1827433400">
      <w:bodyDiv w:val="1"/>
      <w:marLeft w:val="0"/>
      <w:marRight w:val="0"/>
      <w:marTop w:val="0"/>
      <w:marBottom w:val="0"/>
      <w:divBdr>
        <w:top w:val="none" w:sz="0" w:space="0" w:color="auto"/>
        <w:left w:val="none" w:sz="0" w:space="0" w:color="auto"/>
        <w:bottom w:val="none" w:sz="0" w:space="0" w:color="auto"/>
        <w:right w:val="none" w:sz="0" w:space="0" w:color="auto"/>
      </w:divBdr>
      <w:divsChild>
        <w:div w:id="304821238">
          <w:marLeft w:val="0"/>
          <w:marRight w:val="0"/>
          <w:marTop w:val="0"/>
          <w:marBottom w:val="0"/>
          <w:divBdr>
            <w:top w:val="none" w:sz="0" w:space="0" w:color="auto"/>
            <w:left w:val="none" w:sz="0" w:space="0" w:color="auto"/>
            <w:bottom w:val="none" w:sz="0" w:space="0" w:color="auto"/>
            <w:right w:val="none" w:sz="0" w:space="0" w:color="auto"/>
          </w:divBdr>
        </w:div>
      </w:divsChild>
    </w:div>
    <w:div w:id="1840004625">
      <w:bodyDiv w:val="1"/>
      <w:marLeft w:val="0"/>
      <w:marRight w:val="0"/>
      <w:marTop w:val="0"/>
      <w:marBottom w:val="0"/>
      <w:divBdr>
        <w:top w:val="none" w:sz="0" w:space="0" w:color="auto"/>
        <w:left w:val="none" w:sz="0" w:space="0" w:color="auto"/>
        <w:bottom w:val="none" w:sz="0" w:space="0" w:color="auto"/>
        <w:right w:val="none" w:sz="0" w:space="0" w:color="auto"/>
      </w:divBdr>
      <w:divsChild>
        <w:div w:id="1291083902">
          <w:marLeft w:val="0"/>
          <w:marRight w:val="0"/>
          <w:marTop w:val="0"/>
          <w:marBottom w:val="0"/>
          <w:divBdr>
            <w:top w:val="none" w:sz="0" w:space="0" w:color="auto"/>
            <w:left w:val="none" w:sz="0" w:space="0" w:color="auto"/>
            <w:bottom w:val="none" w:sz="0" w:space="0" w:color="auto"/>
            <w:right w:val="none" w:sz="0" w:space="0" w:color="auto"/>
          </w:divBdr>
        </w:div>
      </w:divsChild>
    </w:div>
    <w:div w:id="1903057869">
      <w:bodyDiv w:val="1"/>
      <w:marLeft w:val="0"/>
      <w:marRight w:val="0"/>
      <w:marTop w:val="0"/>
      <w:marBottom w:val="0"/>
      <w:divBdr>
        <w:top w:val="none" w:sz="0" w:space="0" w:color="auto"/>
        <w:left w:val="none" w:sz="0" w:space="0" w:color="auto"/>
        <w:bottom w:val="none" w:sz="0" w:space="0" w:color="auto"/>
        <w:right w:val="none" w:sz="0" w:space="0" w:color="auto"/>
      </w:divBdr>
      <w:divsChild>
        <w:div w:id="833492669">
          <w:marLeft w:val="0"/>
          <w:marRight w:val="0"/>
          <w:marTop w:val="0"/>
          <w:marBottom w:val="0"/>
          <w:divBdr>
            <w:top w:val="none" w:sz="0" w:space="0" w:color="auto"/>
            <w:left w:val="none" w:sz="0" w:space="0" w:color="auto"/>
            <w:bottom w:val="none" w:sz="0" w:space="0" w:color="auto"/>
            <w:right w:val="none" w:sz="0" w:space="0" w:color="auto"/>
          </w:divBdr>
        </w:div>
      </w:divsChild>
    </w:div>
    <w:div w:id="1915356523">
      <w:bodyDiv w:val="1"/>
      <w:marLeft w:val="0"/>
      <w:marRight w:val="0"/>
      <w:marTop w:val="0"/>
      <w:marBottom w:val="0"/>
      <w:divBdr>
        <w:top w:val="none" w:sz="0" w:space="0" w:color="auto"/>
        <w:left w:val="none" w:sz="0" w:space="0" w:color="auto"/>
        <w:bottom w:val="none" w:sz="0" w:space="0" w:color="auto"/>
        <w:right w:val="none" w:sz="0" w:space="0" w:color="auto"/>
      </w:divBdr>
      <w:divsChild>
        <w:div w:id="108203772">
          <w:marLeft w:val="0"/>
          <w:marRight w:val="0"/>
          <w:marTop w:val="0"/>
          <w:marBottom w:val="0"/>
          <w:divBdr>
            <w:top w:val="none" w:sz="0" w:space="0" w:color="auto"/>
            <w:left w:val="none" w:sz="0" w:space="0" w:color="auto"/>
            <w:bottom w:val="none" w:sz="0" w:space="0" w:color="auto"/>
            <w:right w:val="none" w:sz="0" w:space="0" w:color="auto"/>
          </w:divBdr>
        </w:div>
      </w:divsChild>
    </w:div>
    <w:div w:id="1939556675">
      <w:bodyDiv w:val="1"/>
      <w:marLeft w:val="0"/>
      <w:marRight w:val="0"/>
      <w:marTop w:val="0"/>
      <w:marBottom w:val="0"/>
      <w:divBdr>
        <w:top w:val="none" w:sz="0" w:space="0" w:color="auto"/>
        <w:left w:val="none" w:sz="0" w:space="0" w:color="auto"/>
        <w:bottom w:val="none" w:sz="0" w:space="0" w:color="auto"/>
        <w:right w:val="none" w:sz="0" w:space="0" w:color="auto"/>
      </w:divBdr>
    </w:div>
    <w:div w:id="1969192439">
      <w:bodyDiv w:val="1"/>
      <w:marLeft w:val="0"/>
      <w:marRight w:val="0"/>
      <w:marTop w:val="0"/>
      <w:marBottom w:val="0"/>
      <w:divBdr>
        <w:top w:val="none" w:sz="0" w:space="0" w:color="auto"/>
        <w:left w:val="none" w:sz="0" w:space="0" w:color="auto"/>
        <w:bottom w:val="none" w:sz="0" w:space="0" w:color="auto"/>
        <w:right w:val="none" w:sz="0" w:space="0" w:color="auto"/>
      </w:divBdr>
      <w:divsChild>
        <w:div w:id="1787188830">
          <w:marLeft w:val="0"/>
          <w:marRight w:val="0"/>
          <w:marTop w:val="0"/>
          <w:marBottom w:val="0"/>
          <w:divBdr>
            <w:top w:val="none" w:sz="0" w:space="0" w:color="auto"/>
            <w:left w:val="none" w:sz="0" w:space="0" w:color="auto"/>
            <w:bottom w:val="none" w:sz="0" w:space="0" w:color="auto"/>
            <w:right w:val="none" w:sz="0" w:space="0" w:color="auto"/>
          </w:divBdr>
        </w:div>
      </w:divsChild>
    </w:div>
    <w:div w:id="1983540842">
      <w:bodyDiv w:val="1"/>
      <w:marLeft w:val="0"/>
      <w:marRight w:val="0"/>
      <w:marTop w:val="0"/>
      <w:marBottom w:val="0"/>
      <w:divBdr>
        <w:top w:val="none" w:sz="0" w:space="0" w:color="auto"/>
        <w:left w:val="none" w:sz="0" w:space="0" w:color="auto"/>
        <w:bottom w:val="none" w:sz="0" w:space="0" w:color="auto"/>
        <w:right w:val="none" w:sz="0" w:space="0" w:color="auto"/>
      </w:divBdr>
      <w:divsChild>
        <w:div w:id="1492986926">
          <w:marLeft w:val="0"/>
          <w:marRight w:val="0"/>
          <w:marTop w:val="0"/>
          <w:marBottom w:val="0"/>
          <w:divBdr>
            <w:top w:val="none" w:sz="0" w:space="0" w:color="auto"/>
            <w:left w:val="none" w:sz="0" w:space="0" w:color="auto"/>
            <w:bottom w:val="none" w:sz="0" w:space="0" w:color="auto"/>
            <w:right w:val="none" w:sz="0" w:space="0" w:color="auto"/>
          </w:divBdr>
        </w:div>
      </w:divsChild>
    </w:div>
    <w:div w:id="1993681064">
      <w:bodyDiv w:val="1"/>
      <w:marLeft w:val="0"/>
      <w:marRight w:val="0"/>
      <w:marTop w:val="0"/>
      <w:marBottom w:val="0"/>
      <w:divBdr>
        <w:top w:val="none" w:sz="0" w:space="0" w:color="auto"/>
        <w:left w:val="none" w:sz="0" w:space="0" w:color="auto"/>
        <w:bottom w:val="none" w:sz="0" w:space="0" w:color="auto"/>
        <w:right w:val="none" w:sz="0" w:space="0" w:color="auto"/>
      </w:divBdr>
    </w:div>
    <w:div w:id="2023317754">
      <w:bodyDiv w:val="1"/>
      <w:marLeft w:val="0"/>
      <w:marRight w:val="0"/>
      <w:marTop w:val="0"/>
      <w:marBottom w:val="0"/>
      <w:divBdr>
        <w:top w:val="none" w:sz="0" w:space="0" w:color="auto"/>
        <w:left w:val="none" w:sz="0" w:space="0" w:color="auto"/>
        <w:bottom w:val="none" w:sz="0" w:space="0" w:color="auto"/>
        <w:right w:val="none" w:sz="0" w:space="0" w:color="auto"/>
      </w:divBdr>
    </w:div>
    <w:div w:id="2035378014">
      <w:bodyDiv w:val="1"/>
      <w:marLeft w:val="0"/>
      <w:marRight w:val="0"/>
      <w:marTop w:val="0"/>
      <w:marBottom w:val="0"/>
      <w:divBdr>
        <w:top w:val="none" w:sz="0" w:space="0" w:color="auto"/>
        <w:left w:val="none" w:sz="0" w:space="0" w:color="auto"/>
        <w:bottom w:val="none" w:sz="0" w:space="0" w:color="auto"/>
        <w:right w:val="none" w:sz="0" w:space="0" w:color="auto"/>
      </w:divBdr>
      <w:divsChild>
        <w:div w:id="661396825">
          <w:marLeft w:val="0"/>
          <w:marRight w:val="0"/>
          <w:marTop w:val="0"/>
          <w:marBottom w:val="0"/>
          <w:divBdr>
            <w:top w:val="none" w:sz="0" w:space="0" w:color="auto"/>
            <w:left w:val="none" w:sz="0" w:space="0" w:color="auto"/>
            <w:bottom w:val="none" w:sz="0" w:space="0" w:color="auto"/>
            <w:right w:val="none" w:sz="0" w:space="0" w:color="auto"/>
          </w:divBdr>
        </w:div>
      </w:divsChild>
    </w:div>
    <w:div w:id="2044554069">
      <w:bodyDiv w:val="1"/>
      <w:marLeft w:val="0"/>
      <w:marRight w:val="0"/>
      <w:marTop w:val="0"/>
      <w:marBottom w:val="0"/>
      <w:divBdr>
        <w:top w:val="none" w:sz="0" w:space="0" w:color="auto"/>
        <w:left w:val="none" w:sz="0" w:space="0" w:color="auto"/>
        <w:bottom w:val="none" w:sz="0" w:space="0" w:color="auto"/>
        <w:right w:val="none" w:sz="0" w:space="0" w:color="auto"/>
      </w:divBdr>
      <w:divsChild>
        <w:div w:id="874120692">
          <w:marLeft w:val="0"/>
          <w:marRight w:val="0"/>
          <w:marTop w:val="0"/>
          <w:marBottom w:val="0"/>
          <w:divBdr>
            <w:top w:val="none" w:sz="0" w:space="0" w:color="auto"/>
            <w:left w:val="none" w:sz="0" w:space="0" w:color="auto"/>
            <w:bottom w:val="none" w:sz="0" w:space="0" w:color="auto"/>
            <w:right w:val="none" w:sz="0" w:space="0" w:color="auto"/>
          </w:divBdr>
        </w:div>
      </w:divsChild>
    </w:div>
    <w:div w:id="2045711633">
      <w:bodyDiv w:val="1"/>
      <w:marLeft w:val="0"/>
      <w:marRight w:val="0"/>
      <w:marTop w:val="0"/>
      <w:marBottom w:val="0"/>
      <w:divBdr>
        <w:top w:val="none" w:sz="0" w:space="0" w:color="auto"/>
        <w:left w:val="none" w:sz="0" w:space="0" w:color="auto"/>
        <w:bottom w:val="none" w:sz="0" w:space="0" w:color="auto"/>
        <w:right w:val="none" w:sz="0" w:space="0" w:color="auto"/>
      </w:divBdr>
    </w:div>
    <w:div w:id="2049448132">
      <w:bodyDiv w:val="1"/>
      <w:marLeft w:val="0"/>
      <w:marRight w:val="0"/>
      <w:marTop w:val="0"/>
      <w:marBottom w:val="0"/>
      <w:divBdr>
        <w:top w:val="none" w:sz="0" w:space="0" w:color="auto"/>
        <w:left w:val="none" w:sz="0" w:space="0" w:color="auto"/>
        <w:bottom w:val="none" w:sz="0" w:space="0" w:color="auto"/>
        <w:right w:val="none" w:sz="0" w:space="0" w:color="auto"/>
      </w:divBdr>
    </w:div>
    <w:div w:id="2078821241">
      <w:bodyDiv w:val="1"/>
      <w:marLeft w:val="0"/>
      <w:marRight w:val="0"/>
      <w:marTop w:val="0"/>
      <w:marBottom w:val="0"/>
      <w:divBdr>
        <w:top w:val="none" w:sz="0" w:space="0" w:color="auto"/>
        <w:left w:val="none" w:sz="0" w:space="0" w:color="auto"/>
        <w:bottom w:val="none" w:sz="0" w:space="0" w:color="auto"/>
        <w:right w:val="none" w:sz="0" w:space="0" w:color="auto"/>
      </w:divBdr>
    </w:div>
    <w:div w:id="2097439113">
      <w:bodyDiv w:val="1"/>
      <w:marLeft w:val="0"/>
      <w:marRight w:val="0"/>
      <w:marTop w:val="0"/>
      <w:marBottom w:val="0"/>
      <w:divBdr>
        <w:top w:val="none" w:sz="0" w:space="0" w:color="auto"/>
        <w:left w:val="none" w:sz="0" w:space="0" w:color="auto"/>
        <w:bottom w:val="none" w:sz="0" w:space="0" w:color="auto"/>
        <w:right w:val="none" w:sz="0" w:space="0" w:color="auto"/>
      </w:divBdr>
    </w:div>
    <w:div w:id="2099717191">
      <w:bodyDiv w:val="1"/>
      <w:marLeft w:val="0"/>
      <w:marRight w:val="0"/>
      <w:marTop w:val="0"/>
      <w:marBottom w:val="0"/>
      <w:divBdr>
        <w:top w:val="none" w:sz="0" w:space="0" w:color="auto"/>
        <w:left w:val="none" w:sz="0" w:space="0" w:color="auto"/>
        <w:bottom w:val="none" w:sz="0" w:space="0" w:color="auto"/>
        <w:right w:val="none" w:sz="0" w:space="0" w:color="auto"/>
      </w:divBdr>
    </w:div>
    <w:div w:id="2104493589">
      <w:bodyDiv w:val="1"/>
      <w:marLeft w:val="0"/>
      <w:marRight w:val="0"/>
      <w:marTop w:val="0"/>
      <w:marBottom w:val="0"/>
      <w:divBdr>
        <w:top w:val="none" w:sz="0" w:space="0" w:color="auto"/>
        <w:left w:val="none" w:sz="0" w:space="0" w:color="auto"/>
        <w:bottom w:val="none" w:sz="0" w:space="0" w:color="auto"/>
        <w:right w:val="none" w:sz="0" w:space="0" w:color="auto"/>
      </w:divBdr>
      <w:divsChild>
        <w:div w:id="1000044068">
          <w:marLeft w:val="0"/>
          <w:marRight w:val="0"/>
          <w:marTop w:val="0"/>
          <w:marBottom w:val="0"/>
          <w:divBdr>
            <w:top w:val="none" w:sz="0" w:space="0" w:color="auto"/>
            <w:left w:val="none" w:sz="0" w:space="0" w:color="auto"/>
            <w:bottom w:val="none" w:sz="0" w:space="0" w:color="auto"/>
            <w:right w:val="none" w:sz="0" w:space="0" w:color="auto"/>
          </w:divBdr>
        </w:div>
      </w:divsChild>
    </w:div>
    <w:div w:id="2118787340">
      <w:bodyDiv w:val="1"/>
      <w:marLeft w:val="0"/>
      <w:marRight w:val="0"/>
      <w:marTop w:val="0"/>
      <w:marBottom w:val="0"/>
      <w:divBdr>
        <w:top w:val="none" w:sz="0" w:space="0" w:color="auto"/>
        <w:left w:val="none" w:sz="0" w:space="0" w:color="auto"/>
        <w:bottom w:val="none" w:sz="0" w:space="0" w:color="auto"/>
        <w:right w:val="none" w:sz="0" w:space="0" w:color="auto"/>
      </w:divBdr>
    </w:div>
    <w:div w:id="2123647564">
      <w:bodyDiv w:val="1"/>
      <w:marLeft w:val="0"/>
      <w:marRight w:val="0"/>
      <w:marTop w:val="0"/>
      <w:marBottom w:val="0"/>
      <w:divBdr>
        <w:top w:val="none" w:sz="0" w:space="0" w:color="auto"/>
        <w:left w:val="none" w:sz="0" w:space="0" w:color="auto"/>
        <w:bottom w:val="none" w:sz="0" w:space="0" w:color="auto"/>
        <w:right w:val="none" w:sz="0" w:space="0" w:color="auto"/>
      </w:divBdr>
    </w:div>
    <w:div w:id="2124108969">
      <w:bodyDiv w:val="1"/>
      <w:marLeft w:val="0"/>
      <w:marRight w:val="0"/>
      <w:marTop w:val="0"/>
      <w:marBottom w:val="0"/>
      <w:divBdr>
        <w:top w:val="none" w:sz="0" w:space="0" w:color="auto"/>
        <w:left w:val="none" w:sz="0" w:space="0" w:color="auto"/>
        <w:bottom w:val="none" w:sz="0" w:space="0" w:color="auto"/>
        <w:right w:val="none" w:sz="0" w:space="0" w:color="auto"/>
      </w:divBdr>
    </w:div>
    <w:div w:id="2128428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world-europe-34818994" TargetMode="External"/><Relationship Id="rId13" Type="http://schemas.openxmlformats.org/officeDocument/2006/relationships/hyperlink" Target="https://www.cisa.gov/topics/physical-security/insider-threat-mitigation/defining-insider-threats" TargetMode="External"/><Relationship Id="rId18" Type="http://schemas.openxmlformats.org/officeDocument/2006/relationships/hyperlink" Target="https://www.counterterrorism.police.uk/" TargetMode="External"/><Relationship Id="rId26" Type="http://schemas.openxmlformats.org/officeDocument/2006/relationships/hyperlink" Target="https://www.las-hq.com/case-study-police-uplift-blend"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2307/26462996" TargetMode="External"/><Relationship Id="rId34" Type="http://schemas.openxmlformats.org/officeDocument/2006/relationships/hyperlink" Target="https://www.bbc.co.uk/news/uk-33253598" TargetMode="External"/><Relationship Id="rId7" Type="http://schemas.openxmlformats.org/officeDocument/2006/relationships/endnotes" Target="endnotes.xml"/><Relationship Id="rId12" Type="http://schemas.openxmlformats.org/officeDocument/2006/relationships/hyperlink" Target="https://www.bbc.co.uk/news/uk-26465916" TargetMode="External"/><Relationship Id="rId17" Type="http://schemas.openxmlformats.org/officeDocument/2006/relationships/hyperlink" Target="https://www.counterterrorism.police.uk/our-network/" TargetMode="External"/><Relationship Id="rId25" Type="http://schemas.openxmlformats.org/officeDocument/2006/relationships/hyperlink" Target="https://www.cluesoftware.com/2023/02/13/getting-to-the-root-of-insider-threats/" TargetMode="External"/><Relationship Id="rId33" Type="http://schemas.openxmlformats.org/officeDocument/2006/relationships/hyperlink" Target="https://www.argonelectronics.com/blog/hazmat-training-jesip-principles" TargetMode="External"/><Relationship Id="rId38" Type="http://schemas.openxmlformats.org/officeDocument/2006/relationships/hyperlink" Target="https://doi.org/10.1093/bjc/azab122" TargetMode="External"/><Relationship Id="rId2" Type="http://schemas.openxmlformats.org/officeDocument/2006/relationships/numbering" Target="numbering.xml"/><Relationship Id="rId16" Type="http://schemas.openxmlformats.org/officeDocument/2006/relationships/hyperlink" Target="https://www.college.police.uk/app/critical-incident-management/introduction-and-types-critical-incidents" TargetMode="External"/><Relationship Id="rId20" Type="http://schemas.openxmlformats.org/officeDocument/2006/relationships/hyperlink" Target="https://www.legislation.gov.uk/ukpga/2006/11/section/1" TargetMode="External"/><Relationship Id="rId29" Type="http://schemas.openxmlformats.org/officeDocument/2006/relationships/hyperlink" Target="https://www.england.nhs.uk/long-read/ten-second-triage-too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uk-39355108" TargetMode="External"/><Relationship Id="rId24" Type="http://schemas.openxmlformats.org/officeDocument/2006/relationships/hyperlink" Target="https://www.britannica.com/topic/terrorism" TargetMode="External"/><Relationship Id="rId32" Type="http://schemas.openxmlformats.org/officeDocument/2006/relationships/hyperlink" Target="https://doi.org/10.1080/09546553.2017.1397515" TargetMode="External"/><Relationship Id="rId37" Type="http://schemas.openxmlformats.org/officeDocument/2006/relationships/hyperlink" Target="https://www.theatlantic.com/international/archive/2017/03/london-attack-isis-police/520635/"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rgyll-bute.gov.uk/my-council/civil-emergencies-and-contingencies/roles-and-responsibilities-emergency-responders" TargetMode="External"/><Relationship Id="rId23" Type="http://schemas.openxmlformats.org/officeDocument/2006/relationships/hyperlink" Target="https://www.interpol.int/en/Crimes/Terrorism/Partnerships-against-terrorism" TargetMode="External"/><Relationship Id="rId28" Type="http://schemas.openxmlformats.org/officeDocument/2006/relationships/hyperlink" Target="https://www.counterterrorism.police.uk/wp-content/uploads/2019/09/Dec-RUN-HIDE-TELL-guidance-and-lesson-plans-English-curric-version-FINAL-101117.pdf" TargetMode="External"/><Relationship Id="rId36" Type="http://schemas.openxmlformats.org/officeDocument/2006/relationships/hyperlink" Target="https://wedc-knowledge.lboro.ac.uk/resources/books/Emergency_Sanitation_-_Ch_18.pdf" TargetMode="External"/><Relationship Id="rId10" Type="http://schemas.openxmlformats.org/officeDocument/2006/relationships/hyperlink" Target="https://www.bbc.co.uk/news/uk-england-manchester-40008389" TargetMode="External"/><Relationship Id="rId19" Type="http://schemas.openxmlformats.org/officeDocument/2006/relationships/hyperlink" Target="https://www.publicsafety.gc.ca/lbrr/archives/cnmcs-plcng/cn29647-eng.pdf" TargetMode="External"/><Relationship Id="rId31" Type="http://schemas.openxmlformats.org/officeDocument/2006/relationships/hyperlink" Target="https://www.jstor.org/stable/26918297?seq=1" TargetMode="External"/><Relationship Id="rId4" Type="http://schemas.openxmlformats.org/officeDocument/2006/relationships/settings" Target="settings.xml"/><Relationship Id="rId9" Type="http://schemas.openxmlformats.org/officeDocument/2006/relationships/hyperlink" Target="https://www.bbc.co.uk/news/world-europe-36801671" TargetMode="External"/><Relationship Id="rId14" Type="http://schemas.openxmlformats.org/officeDocument/2006/relationships/hyperlink" Target="https://www.bbc.co.uk/news/uk-51722301" TargetMode="External"/><Relationship Id="rId22" Type="http://schemas.openxmlformats.org/officeDocument/2006/relationships/hyperlink" Target="https://www.interpol.int/en/Crimes/Terrorism/Identifying-terrorist-suspects" TargetMode="External"/><Relationship Id="rId27" Type="http://schemas.openxmlformats.org/officeDocument/2006/relationships/hyperlink" Target="https://doi.org/10.4073/csr.2006.2" TargetMode="External"/><Relationship Id="rId30" Type="http://schemas.openxmlformats.org/officeDocument/2006/relationships/hyperlink" Target="https://crimsoc.hull.ac.uk/2021/10/19/counter-terrorism/" TargetMode="External"/><Relationship Id="rId35" Type="http://schemas.openxmlformats.org/officeDocument/2006/relationships/hyperlink" Target="https://legaldictionary.net/terror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87D5E-0B21-44E3-9B71-ED01D3D4E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5135</Words>
  <Characters>29273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Rogers, Evan</dc:creator>
  <cp:keywords/>
  <dc:description/>
  <cp:lastModifiedBy>Rogers, Evan</cp:lastModifiedBy>
  <cp:revision>2</cp:revision>
  <dcterms:created xsi:type="dcterms:W3CDTF">2025-05-26T21:45:00Z</dcterms:created>
  <dcterms:modified xsi:type="dcterms:W3CDTF">2025-05-26T21:45:00Z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2025-05-24T22:44:06Z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d9c02187-e652-4afa-9586-cad374078b19</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