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85408577"/>
        <w:docPartObj>
          <w:docPartGallery w:val="Cover Pages"/>
          <w:docPartUnique/>
        </w:docPartObj>
      </w:sdtPr>
      <w:sdtContent>
        <w:p w14:paraId="1DF60AB9" w14:textId="0569D2F9" w:rsidR="00E30CF4" w:rsidRDefault="00E30CF4">
          <w:r>
            <w:rPr>
              <w:noProof/>
            </w:rPr>
            <mc:AlternateContent>
              <mc:Choice Requires="wpg">
                <w:drawing>
                  <wp:anchor distT="0" distB="0" distL="114300" distR="114300" simplePos="0" relativeHeight="251659264" behindDoc="1" locked="0" layoutInCell="1" allowOverlap="1" wp14:anchorId="03061CB3" wp14:editId="1C87A911">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D664FE7" w14:textId="011B136A" w:rsidR="00E30CF4" w:rsidRDefault="00E30CF4">
                                      <w:pPr>
                                        <w:pStyle w:val="NoSpacing"/>
                                        <w:spacing w:before="120"/>
                                        <w:jc w:val="center"/>
                                        <w:rPr>
                                          <w:color w:val="FFFFFF" w:themeColor="background1"/>
                                        </w:rPr>
                                      </w:pPr>
                                      <w:r>
                                        <w:rPr>
                                          <w:color w:val="FFFFFF" w:themeColor="background1"/>
                                        </w:rPr>
                                        <w:t>Jac Thomas</w:t>
                                      </w:r>
                                      <w:r w:rsidR="004F6AEF">
                                        <w:rPr>
                                          <w:color w:val="FFFFFF" w:themeColor="background1"/>
                                        </w:rPr>
                                        <w:t xml:space="preserve"> (2204038), Robert Yeo (</w:t>
                                      </w:r>
                                      <w:r w:rsidR="002844FA">
                                        <w:rPr>
                                          <w:color w:val="FFFFFF" w:themeColor="background1"/>
                                        </w:rPr>
                                        <w:t>2000</w:t>
                                      </w:r>
                                      <w:r w:rsidR="0059773F">
                                        <w:rPr>
                                          <w:color w:val="FFFFFF" w:themeColor="background1"/>
                                        </w:rPr>
                                        <w:t>752</w:t>
                                      </w:r>
                                      <w:r w:rsidR="004F6AEF">
                                        <w:rPr>
                                          <w:color w:val="FFFFFF" w:themeColor="background1"/>
                                        </w:rPr>
                                        <w:t>) and William Rivers (</w:t>
                                      </w:r>
                                      <w:r w:rsidR="0059773F">
                                        <w:rPr>
                                          <w:color w:val="FFFFFF" w:themeColor="background1"/>
                                        </w:rPr>
                                        <w:t>2104200</w:t>
                                      </w:r>
                                      <w:r w:rsidR="004F6AEF">
                                        <w:rPr>
                                          <w:color w:val="FFFFFF" w:themeColor="background1"/>
                                        </w:rPr>
                                        <w:t>)</w:t>
                                      </w:r>
                                    </w:p>
                                  </w:sdtContent>
                                </w:sdt>
                                <w:p w14:paraId="79140A03" w14:textId="0EA624E8" w:rsidR="00E30CF4"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59773F">
                                        <w:rPr>
                                          <w:caps/>
                                          <w:color w:val="FFFFFF" w:themeColor="background1"/>
                                        </w:rPr>
                                        <w:t xml:space="preserve">     </w:t>
                                      </w:r>
                                    </w:sdtContent>
                                  </w:sdt>
                                  <w:r w:rsidR="00E30CF4">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9773F">
                                        <w:rPr>
                                          <w:color w:val="FFFFFF" w:themeColor="background1"/>
                                        </w:rPr>
                                        <w:t>University of Wales Trinity St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CC6970D" w14:textId="5C59CDCB" w:rsidR="00E30CF4" w:rsidRDefault="00E30CF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BMBM</w:t>
                                      </w:r>
                                      <w:r w:rsidR="000C685B">
                                        <w:rPr>
                                          <w:rFonts w:asciiTheme="majorHAnsi" w:eastAsiaTheme="majorEastAsia" w:hAnsiTheme="majorHAnsi" w:cstheme="majorBidi"/>
                                          <w:caps/>
                                          <w:color w:val="4472C4" w:themeColor="accent1"/>
                                          <w:sz w:val="72"/>
                                          <w:szCs w:val="72"/>
                                        </w:rPr>
                                        <w:t xml:space="preserve">4009/c: </w:t>
                                      </w:r>
                                      <w:r w:rsidR="00924084">
                                        <w:rPr>
                                          <w:rFonts w:asciiTheme="majorHAnsi" w:eastAsiaTheme="majorEastAsia" w:hAnsiTheme="majorHAnsi" w:cstheme="majorBidi"/>
                                          <w:caps/>
                                          <w:color w:val="4472C4" w:themeColor="accent1"/>
                                          <w:sz w:val="72"/>
                                          <w:szCs w:val="72"/>
                                        </w:rPr>
                                        <w:t>Recycling at the University Group Challenge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3061CB3"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D664FE7" w14:textId="011B136A" w:rsidR="00E30CF4" w:rsidRDefault="00E30CF4">
                                <w:pPr>
                                  <w:pStyle w:val="NoSpacing"/>
                                  <w:spacing w:before="120"/>
                                  <w:jc w:val="center"/>
                                  <w:rPr>
                                    <w:color w:val="FFFFFF" w:themeColor="background1"/>
                                  </w:rPr>
                                </w:pPr>
                                <w:r>
                                  <w:rPr>
                                    <w:color w:val="FFFFFF" w:themeColor="background1"/>
                                  </w:rPr>
                                  <w:t>Jac Thomas</w:t>
                                </w:r>
                                <w:r w:rsidR="004F6AEF">
                                  <w:rPr>
                                    <w:color w:val="FFFFFF" w:themeColor="background1"/>
                                  </w:rPr>
                                  <w:t xml:space="preserve"> (2204038), Robert Yeo (</w:t>
                                </w:r>
                                <w:r w:rsidR="002844FA">
                                  <w:rPr>
                                    <w:color w:val="FFFFFF" w:themeColor="background1"/>
                                  </w:rPr>
                                  <w:t>2000</w:t>
                                </w:r>
                                <w:r w:rsidR="0059773F">
                                  <w:rPr>
                                    <w:color w:val="FFFFFF" w:themeColor="background1"/>
                                  </w:rPr>
                                  <w:t>752</w:t>
                                </w:r>
                                <w:r w:rsidR="004F6AEF">
                                  <w:rPr>
                                    <w:color w:val="FFFFFF" w:themeColor="background1"/>
                                  </w:rPr>
                                  <w:t>) and William Rivers (</w:t>
                                </w:r>
                                <w:r w:rsidR="0059773F">
                                  <w:rPr>
                                    <w:color w:val="FFFFFF" w:themeColor="background1"/>
                                  </w:rPr>
                                  <w:t>2104200</w:t>
                                </w:r>
                                <w:r w:rsidR="004F6AEF">
                                  <w:rPr>
                                    <w:color w:val="FFFFFF" w:themeColor="background1"/>
                                  </w:rPr>
                                  <w:t>)</w:t>
                                </w:r>
                              </w:p>
                            </w:sdtContent>
                          </w:sdt>
                          <w:p w14:paraId="79140A03" w14:textId="0EA624E8" w:rsidR="00E30CF4" w:rsidRDefault="00E30CF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59773F">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9773F">
                                  <w:rPr>
                                    <w:color w:val="FFFFFF" w:themeColor="background1"/>
                                  </w:rPr>
                                  <w:t>University of Wales Trinity St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CC6970D" w14:textId="5C59CDCB" w:rsidR="00E30CF4" w:rsidRDefault="00E30CF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BMBM</w:t>
                                </w:r>
                                <w:r w:rsidR="000C685B">
                                  <w:rPr>
                                    <w:rFonts w:asciiTheme="majorHAnsi" w:eastAsiaTheme="majorEastAsia" w:hAnsiTheme="majorHAnsi" w:cstheme="majorBidi"/>
                                    <w:caps/>
                                    <w:color w:val="4472C4" w:themeColor="accent1"/>
                                    <w:sz w:val="72"/>
                                    <w:szCs w:val="72"/>
                                  </w:rPr>
                                  <w:t xml:space="preserve">4009/c: </w:t>
                                </w:r>
                                <w:r w:rsidR="00924084">
                                  <w:rPr>
                                    <w:rFonts w:asciiTheme="majorHAnsi" w:eastAsiaTheme="majorEastAsia" w:hAnsiTheme="majorHAnsi" w:cstheme="majorBidi"/>
                                    <w:caps/>
                                    <w:color w:val="4472C4" w:themeColor="accent1"/>
                                    <w:sz w:val="72"/>
                                    <w:szCs w:val="72"/>
                                  </w:rPr>
                                  <w:t>Recycling at the University Group Challenge</w:t>
                                </w:r>
                              </w:p>
                            </w:sdtContent>
                          </w:sdt>
                        </w:txbxContent>
                      </v:textbox>
                    </v:shape>
                    <w10:wrap anchorx="page" anchory="page"/>
                  </v:group>
                </w:pict>
              </mc:Fallback>
            </mc:AlternateContent>
          </w:r>
        </w:p>
        <w:p w14:paraId="7169AC9E" w14:textId="1B6DA0D6" w:rsidR="00E30CF4" w:rsidRDefault="00E30CF4">
          <w:r>
            <w:br w:type="page"/>
          </w:r>
        </w:p>
      </w:sdtContent>
    </w:sdt>
    <w:sdt>
      <w:sdtPr>
        <w:rPr>
          <w:rFonts w:asciiTheme="minorHAnsi" w:eastAsiaTheme="minorHAnsi" w:hAnsiTheme="minorHAnsi" w:cstheme="minorBidi"/>
          <w:color w:val="auto"/>
          <w:kern w:val="2"/>
          <w:sz w:val="22"/>
          <w:szCs w:val="22"/>
          <w:lang w:val="en-GB"/>
          <w14:ligatures w14:val="standardContextual"/>
        </w:rPr>
        <w:id w:val="1423295407"/>
        <w:docPartObj>
          <w:docPartGallery w:val="Table of Contents"/>
          <w:docPartUnique/>
        </w:docPartObj>
      </w:sdtPr>
      <w:sdtEndPr>
        <w:rPr>
          <w:b/>
          <w:bCs/>
          <w:noProof/>
        </w:rPr>
      </w:sdtEndPr>
      <w:sdtContent>
        <w:p w14:paraId="140EFCA6" w14:textId="21C30AB4" w:rsidR="004D612D" w:rsidRDefault="004D612D">
          <w:pPr>
            <w:pStyle w:val="TOCHeading"/>
          </w:pPr>
          <w:r>
            <w:t>Content</w:t>
          </w:r>
        </w:p>
        <w:p w14:paraId="73309B79" w14:textId="4EF9DB95" w:rsidR="00A95B91" w:rsidRDefault="004D612D">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4883512" w:history="1">
            <w:r w:rsidR="00A95B91" w:rsidRPr="00347C53">
              <w:rPr>
                <w:rStyle w:val="Hyperlink"/>
                <w:noProof/>
              </w:rPr>
              <w:t>1.</w:t>
            </w:r>
            <w:r w:rsidR="00A95B91">
              <w:rPr>
                <w:rFonts w:eastAsiaTheme="minorEastAsia"/>
                <w:noProof/>
                <w:lang w:eastAsia="en-GB"/>
              </w:rPr>
              <w:tab/>
            </w:r>
            <w:r w:rsidR="00A95B91" w:rsidRPr="00347C53">
              <w:rPr>
                <w:rStyle w:val="Hyperlink"/>
                <w:noProof/>
              </w:rPr>
              <w:t>Link to Presentation:</w:t>
            </w:r>
            <w:r w:rsidR="00A95B91">
              <w:rPr>
                <w:noProof/>
                <w:webHidden/>
              </w:rPr>
              <w:tab/>
            </w:r>
            <w:r w:rsidR="00A95B91">
              <w:rPr>
                <w:noProof/>
                <w:webHidden/>
              </w:rPr>
              <w:fldChar w:fldCharType="begin"/>
            </w:r>
            <w:r w:rsidR="00A95B91">
              <w:rPr>
                <w:noProof/>
                <w:webHidden/>
              </w:rPr>
              <w:instrText xml:space="preserve"> PAGEREF _Toc134883512 \h </w:instrText>
            </w:r>
            <w:r w:rsidR="00A95B91">
              <w:rPr>
                <w:noProof/>
                <w:webHidden/>
              </w:rPr>
            </w:r>
            <w:r w:rsidR="00A95B91">
              <w:rPr>
                <w:noProof/>
                <w:webHidden/>
              </w:rPr>
              <w:fldChar w:fldCharType="separate"/>
            </w:r>
            <w:r w:rsidR="00A95B91">
              <w:rPr>
                <w:noProof/>
                <w:webHidden/>
              </w:rPr>
              <w:t>2</w:t>
            </w:r>
            <w:r w:rsidR="00A95B91">
              <w:rPr>
                <w:noProof/>
                <w:webHidden/>
              </w:rPr>
              <w:fldChar w:fldCharType="end"/>
            </w:r>
          </w:hyperlink>
        </w:p>
        <w:p w14:paraId="2AC9689E" w14:textId="2DB7FB74" w:rsidR="00A95B91" w:rsidRDefault="00000000">
          <w:pPr>
            <w:pStyle w:val="TOC1"/>
            <w:tabs>
              <w:tab w:val="left" w:pos="440"/>
              <w:tab w:val="right" w:leader="dot" w:pos="9016"/>
            </w:tabs>
            <w:rPr>
              <w:rFonts w:eastAsiaTheme="minorEastAsia"/>
              <w:noProof/>
              <w:lang w:eastAsia="en-GB"/>
            </w:rPr>
          </w:pPr>
          <w:hyperlink w:anchor="_Toc134883513" w:history="1">
            <w:r w:rsidR="00A95B91" w:rsidRPr="00347C53">
              <w:rPr>
                <w:rStyle w:val="Hyperlink"/>
                <w:noProof/>
              </w:rPr>
              <w:t>2.</w:t>
            </w:r>
            <w:r w:rsidR="00A95B91">
              <w:rPr>
                <w:rFonts w:eastAsiaTheme="minorEastAsia"/>
                <w:noProof/>
                <w:lang w:eastAsia="en-GB"/>
              </w:rPr>
              <w:tab/>
            </w:r>
            <w:r w:rsidR="00A95B91" w:rsidRPr="00347C53">
              <w:rPr>
                <w:rStyle w:val="Hyperlink"/>
                <w:noProof/>
              </w:rPr>
              <w:t>Statement of Contribution (Jac Thomas 2204038)</w:t>
            </w:r>
            <w:r w:rsidR="00A95B91">
              <w:rPr>
                <w:noProof/>
                <w:webHidden/>
              </w:rPr>
              <w:tab/>
            </w:r>
            <w:r w:rsidR="00A95B91">
              <w:rPr>
                <w:noProof/>
                <w:webHidden/>
              </w:rPr>
              <w:fldChar w:fldCharType="begin"/>
            </w:r>
            <w:r w:rsidR="00A95B91">
              <w:rPr>
                <w:noProof/>
                <w:webHidden/>
              </w:rPr>
              <w:instrText xml:space="preserve"> PAGEREF _Toc134883513 \h </w:instrText>
            </w:r>
            <w:r w:rsidR="00A95B91">
              <w:rPr>
                <w:noProof/>
                <w:webHidden/>
              </w:rPr>
            </w:r>
            <w:r w:rsidR="00A95B91">
              <w:rPr>
                <w:noProof/>
                <w:webHidden/>
              </w:rPr>
              <w:fldChar w:fldCharType="separate"/>
            </w:r>
            <w:r w:rsidR="00A95B91">
              <w:rPr>
                <w:noProof/>
                <w:webHidden/>
              </w:rPr>
              <w:t>3</w:t>
            </w:r>
            <w:r w:rsidR="00A95B91">
              <w:rPr>
                <w:noProof/>
                <w:webHidden/>
              </w:rPr>
              <w:fldChar w:fldCharType="end"/>
            </w:r>
          </w:hyperlink>
        </w:p>
        <w:p w14:paraId="0BBF5263" w14:textId="39CB9531" w:rsidR="00A95B91" w:rsidRDefault="00000000">
          <w:pPr>
            <w:pStyle w:val="TOC1"/>
            <w:tabs>
              <w:tab w:val="left" w:pos="440"/>
              <w:tab w:val="right" w:leader="dot" w:pos="9016"/>
            </w:tabs>
            <w:rPr>
              <w:rFonts w:eastAsiaTheme="minorEastAsia"/>
              <w:noProof/>
              <w:lang w:eastAsia="en-GB"/>
            </w:rPr>
          </w:pPr>
          <w:hyperlink w:anchor="_Toc134883514" w:history="1">
            <w:r w:rsidR="00A95B91" w:rsidRPr="00347C53">
              <w:rPr>
                <w:rStyle w:val="Hyperlink"/>
                <w:noProof/>
              </w:rPr>
              <w:t>3.</w:t>
            </w:r>
            <w:r w:rsidR="00A95B91">
              <w:rPr>
                <w:rFonts w:eastAsiaTheme="minorEastAsia"/>
                <w:noProof/>
                <w:lang w:eastAsia="en-GB"/>
              </w:rPr>
              <w:tab/>
            </w:r>
            <w:r w:rsidR="00A95B91" w:rsidRPr="00347C53">
              <w:rPr>
                <w:rStyle w:val="Hyperlink"/>
                <w:noProof/>
              </w:rPr>
              <w:t>Robert’s Section</w:t>
            </w:r>
            <w:r w:rsidR="00A95B91">
              <w:rPr>
                <w:noProof/>
                <w:webHidden/>
              </w:rPr>
              <w:tab/>
            </w:r>
            <w:r w:rsidR="00A95B91">
              <w:rPr>
                <w:noProof/>
                <w:webHidden/>
              </w:rPr>
              <w:fldChar w:fldCharType="begin"/>
            </w:r>
            <w:r w:rsidR="00A95B91">
              <w:rPr>
                <w:noProof/>
                <w:webHidden/>
              </w:rPr>
              <w:instrText xml:space="preserve"> PAGEREF _Toc134883514 \h </w:instrText>
            </w:r>
            <w:r w:rsidR="00A95B91">
              <w:rPr>
                <w:noProof/>
                <w:webHidden/>
              </w:rPr>
            </w:r>
            <w:r w:rsidR="00A95B91">
              <w:rPr>
                <w:noProof/>
                <w:webHidden/>
              </w:rPr>
              <w:fldChar w:fldCharType="separate"/>
            </w:r>
            <w:r w:rsidR="00A95B91">
              <w:rPr>
                <w:noProof/>
                <w:webHidden/>
              </w:rPr>
              <w:t>4</w:t>
            </w:r>
            <w:r w:rsidR="00A95B91">
              <w:rPr>
                <w:noProof/>
                <w:webHidden/>
              </w:rPr>
              <w:fldChar w:fldCharType="end"/>
            </w:r>
          </w:hyperlink>
        </w:p>
        <w:p w14:paraId="45C86366" w14:textId="144F03B9" w:rsidR="00A95B91" w:rsidRDefault="00000000">
          <w:pPr>
            <w:pStyle w:val="TOC2"/>
            <w:tabs>
              <w:tab w:val="right" w:leader="dot" w:pos="9016"/>
            </w:tabs>
            <w:rPr>
              <w:rFonts w:eastAsiaTheme="minorEastAsia"/>
              <w:noProof/>
              <w:lang w:eastAsia="en-GB"/>
            </w:rPr>
          </w:pPr>
          <w:hyperlink w:anchor="_Toc134883515" w:history="1">
            <w:r w:rsidR="00A95B91" w:rsidRPr="00347C53">
              <w:rPr>
                <w:rStyle w:val="Hyperlink"/>
                <w:noProof/>
              </w:rPr>
              <w:t>3.1 Introduction</w:t>
            </w:r>
            <w:r w:rsidR="00A95B91">
              <w:rPr>
                <w:noProof/>
                <w:webHidden/>
              </w:rPr>
              <w:tab/>
            </w:r>
            <w:r w:rsidR="00A95B91">
              <w:rPr>
                <w:noProof/>
                <w:webHidden/>
              </w:rPr>
              <w:fldChar w:fldCharType="begin"/>
            </w:r>
            <w:r w:rsidR="00A95B91">
              <w:rPr>
                <w:noProof/>
                <w:webHidden/>
              </w:rPr>
              <w:instrText xml:space="preserve"> PAGEREF _Toc134883515 \h </w:instrText>
            </w:r>
            <w:r w:rsidR="00A95B91">
              <w:rPr>
                <w:noProof/>
                <w:webHidden/>
              </w:rPr>
            </w:r>
            <w:r w:rsidR="00A95B91">
              <w:rPr>
                <w:noProof/>
                <w:webHidden/>
              </w:rPr>
              <w:fldChar w:fldCharType="separate"/>
            </w:r>
            <w:r w:rsidR="00A95B91">
              <w:rPr>
                <w:noProof/>
                <w:webHidden/>
              </w:rPr>
              <w:t>4</w:t>
            </w:r>
            <w:r w:rsidR="00A95B91">
              <w:rPr>
                <w:noProof/>
                <w:webHidden/>
              </w:rPr>
              <w:fldChar w:fldCharType="end"/>
            </w:r>
          </w:hyperlink>
        </w:p>
        <w:p w14:paraId="339A2C2D" w14:textId="4819A7B5" w:rsidR="00A95B91" w:rsidRDefault="00000000">
          <w:pPr>
            <w:pStyle w:val="TOC2"/>
            <w:tabs>
              <w:tab w:val="left" w:pos="880"/>
              <w:tab w:val="right" w:leader="dot" w:pos="9016"/>
            </w:tabs>
            <w:rPr>
              <w:rFonts w:eastAsiaTheme="minorEastAsia"/>
              <w:noProof/>
              <w:lang w:eastAsia="en-GB"/>
            </w:rPr>
          </w:pPr>
          <w:hyperlink w:anchor="_Toc134883516" w:history="1">
            <w:r w:rsidR="00A95B91" w:rsidRPr="00347C53">
              <w:rPr>
                <w:rStyle w:val="Hyperlink"/>
                <w:noProof/>
              </w:rPr>
              <w:t>3.2</w:t>
            </w:r>
            <w:r w:rsidR="00A95B91">
              <w:rPr>
                <w:rFonts w:eastAsiaTheme="minorEastAsia"/>
                <w:noProof/>
                <w:lang w:eastAsia="en-GB"/>
              </w:rPr>
              <w:tab/>
            </w:r>
            <w:r w:rsidR="00A95B91" w:rsidRPr="00347C53">
              <w:rPr>
                <w:rStyle w:val="Hyperlink"/>
                <w:noProof/>
              </w:rPr>
              <w:t>Design thinking</w:t>
            </w:r>
            <w:r w:rsidR="00A95B91">
              <w:rPr>
                <w:noProof/>
                <w:webHidden/>
              </w:rPr>
              <w:tab/>
            </w:r>
            <w:r w:rsidR="00A95B91">
              <w:rPr>
                <w:noProof/>
                <w:webHidden/>
              </w:rPr>
              <w:fldChar w:fldCharType="begin"/>
            </w:r>
            <w:r w:rsidR="00A95B91">
              <w:rPr>
                <w:noProof/>
                <w:webHidden/>
              </w:rPr>
              <w:instrText xml:space="preserve"> PAGEREF _Toc134883516 \h </w:instrText>
            </w:r>
            <w:r w:rsidR="00A95B91">
              <w:rPr>
                <w:noProof/>
                <w:webHidden/>
              </w:rPr>
            </w:r>
            <w:r w:rsidR="00A95B91">
              <w:rPr>
                <w:noProof/>
                <w:webHidden/>
              </w:rPr>
              <w:fldChar w:fldCharType="separate"/>
            </w:r>
            <w:r w:rsidR="00A95B91">
              <w:rPr>
                <w:noProof/>
                <w:webHidden/>
              </w:rPr>
              <w:t>4</w:t>
            </w:r>
            <w:r w:rsidR="00A95B91">
              <w:rPr>
                <w:noProof/>
                <w:webHidden/>
              </w:rPr>
              <w:fldChar w:fldCharType="end"/>
            </w:r>
          </w:hyperlink>
        </w:p>
        <w:p w14:paraId="3C9D984F" w14:textId="75C3E447" w:rsidR="00A95B91" w:rsidRDefault="00000000">
          <w:pPr>
            <w:pStyle w:val="TOC3"/>
            <w:tabs>
              <w:tab w:val="right" w:leader="dot" w:pos="9016"/>
            </w:tabs>
            <w:rPr>
              <w:rFonts w:eastAsiaTheme="minorEastAsia"/>
              <w:noProof/>
              <w:lang w:eastAsia="en-GB"/>
            </w:rPr>
          </w:pPr>
          <w:hyperlink w:anchor="_Toc134883517" w:history="1">
            <w:r w:rsidR="00A95B91" w:rsidRPr="00347C53">
              <w:rPr>
                <w:rStyle w:val="Hyperlink"/>
                <w:noProof/>
              </w:rPr>
              <w:t>3.3 Empathise</w:t>
            </w:r>
            <w:r w:rsidR="00A95B91">
              <w:rPr>
                <w:noProof/>
                <w:webHidden/>
              </w:rPr>
              <w:tab/>
            </w:r>
            <w:r w:rsidR="00A95B91">
              <w:rPr>
                <w:noProof/>
                <w:webHidden/>
              </w:rPr>
              <w:fldChar w:fldCharType="begin"/>
            </w:r>
            <w:r w:rsidR="00A95B91">
              <w:rPr>
                <w:noProof/>
                <w:webHidden/>
              </w:rPr>
              <w:instrText xml:space="preserve"> PAGEREF _Toc134883517 \h </w:instrText>
            </w:r>
            <w:r w:rsidR="00A95B91">
              <w:rPr>
                <w:noProof/>
                <w:webHidden/>
              </w:rPr>
            </w:r>
            <w:r w:rsidR="00A95B91">
              <w:rPr>
                <w:noProof/>
                <w:webHidden/>
              </w:rPr>
              <w:fldChar w:fldCharType="separate"/>
            </w:r>
            <w:r w:rsidR="00A95B91">
              <w:rPr>
                <w:noProof/>
                <w:webHidden/>
              </w:rPr>
              <w:t>4</w:t>
            </w:r>
            <w:r w:rsidR="00A95B91">
              <w:rPr>
                <w:noProof/>
                <w:webHidden/>
              </w:rPr>
              <w:fldChar w:fldCharType="end"/>
            </w:r>
          </w:hyperlink>
        </w:p>
        <w:p w14:paraId="04E8E000" w14:textId="6D8C5E6D" w:rsidR="00A95B91" w:rsidRDefault="00000000">
          <w:pPr>
            <w:pStyle w:val="TOC3"/>
            <w:tabs>
              <w:tab w:val="right" w:leader="dot" w:pos="9016"/>
            </w:tabs>
            <w:rPr>
              <w:rFonts w:eastAsiaTheme="minorEastAsia"/>
              <w:noProof/>
              <w:lang w:eastAsia="en-GB"/>
            </w:rPr>
          </w:pPr>
          <w:hyperlink w:anchor="_Toc134883518" w:history="1">
            <w:r w:rsidR="00A95B91" w:rsidRPr="00347C53">
              <w:rPr>
                <w:rStyle w:val="Hyperlink"/>
                <w:noProof/>
              </w:rPr>
              <w:t>3.4 Define</w:t>
            </w:r>
            <w:r w:rsidR="00A95B91">
              <w:rPr>
                <w:noProof/>
                <w:webHidden/>
              </w:rPr>
              <w:tab/>
            </w:r>
            <w:r w:rsidR="00A95B91">
              <w:rPr>
                <w:noProof/>
                <w:webHidden/>
              </w:rPr>
              <w:fldChar w:fldCharType="begin"/>
            </w:r>
            <w:r w:rsidR="00A95B91">
              <w:rPr>
                <w:noProof/>
                <w:webHidden/>
              </w:rPr>
              <w:instrText xml:space="preserve"> PAGEREF _Toc134883518 \h </w:instrText>
            </w:r>
            <w:r w:rsidR="00A95B91">
              <w:rPr>
                <w:noProof/>
                <w:webHidden/>
              </w:rPr>
            </w:r>
            <w:r w:rsidR="00A95B91">
              <w:rPr>
                <w:noProof/>
                <w:webHidden/>
              </w:rPr>
              <w:fldChar w:fldCharType="separate"/>
            </w:r>
            <w:r w:rsidR="00A95B91">
              <w:rPr>
                <w:noProof/>
                <w:webHidden/>
              </w:rPr>
              <w:t>4</w:t>
            </w:r>
            <w:r w:rsidR="00A95B91">
              <w:rPr>
                <w:noProof/>
                <w:webHidden/>
              </w:rPr>
              <w:fldChar w:fldCharType="end"/>
            </w:r>
          </w:hyperlink>
        </w:p>
        <w:p w14:paraId="74E6168B" w14:textId="37AFE8AF" w:rsidR="00A95B91" w:rsidRDefault="00000000">
          <w:pPr>
            <w:pStyle w:val="TOC2"/>
            <w:tabs>
              <w:tab w:val="right" w:leader="dot" w:pos="9016"/>
            </w:tabs>
            <w:rPr>
              <w:rFonts w:eastAsiaTheme="minorEastAsia"/>
              <w:noProof/>
              <w:lang w:eastAsia="en-GB"/>
            </w:rPr>
          </w:pPr>
          <w:hyperlink w:anchor="_Toc134883519" w:history="1">
            <w:r w:rsidR="00A95B91" w:rsidRPr="00347C53">
              <w:rPr>
                <w:rStyle w:val="Hyperlink"/>
                <w:noProof/>
              </w:rPr>
              <w:t>3.5 Reflection</w:t>
            </w:r>
            <w:r w:rsidR="00A95B91">
              <w:rPr>
                <w:noProof/>
                <w:webHidden/>
              </w:rPr>
              <w:tab/>
            </w:r>
            <w:r w:rsidR="00A95B91">
              <w:rPr>
                <w:noProof/>
                <w:webHidden/>
              </w:rPr>
              <w:fldChar w:fldCharType="begin"/>
            </w:r>
            <w:r w:rsidR="00A95B91">
              <w:rPr>
                <w:noProof/>
                <w:webHidden/>
              </w:rPr>
              <w:instrText xml:space="preserve"> PAGEREF _Toc134883519 \h </w:instrText>
            </w:r>
            <w:r w:rsidR="00A95B91">
              <w:rPr>
                <w:noProof/>
                <w:webHidden/>
              </w:rPr>
            </w:r>
            <w:r w:rsidR="00A95B91">
              <w:rPr>
                <w:noProof/>
                <w:webHidden/>
              </w:rPr>
              <w:fldChar w:fldCharType="separate"/>
            </w:r>
            <w:r w:rsidR="00A95B91">
              <w:rPr>
                <w:noProof/>
                <w:webHidden/>
              </w:rPr>
              <w:t>5</w:t>
            </w:r>
            <w:r w:rsidR="00A95B91">
              <w:rPr>
                <w:noProof/>
                <w:webHidden/>
              </w:rPr>
              <w:fldChar w:fldCharType="end"/>
            </w:r>
          </w:hyperlink>
        </w:p>
        <w:p w14:paraId="39FBDBB1" w14:textId="545E43A2" w:rsidR="00A95B91" w:rsidRDefault="00000000">
          <w:pPr>
            <w:pStyle w:val="TOC3"/>
            <w:tabs>
              <w:tab w:val="right" w:leader="dot" w:pos="9016"/>
            </w:tabs>
            <w:rPr>
              <w:rFonts w:eastAsiaTheme="minorEastAsia"/>
              <w:noProof/>
              <w:lang w:eastAsia="en-GB"/>
            </w:rPr>
          </w:pPr>
          <w:hyperlink w:anchor="_Toc134883520" w:history="1">
            <w:r w:rsidR="00A95B91" w:rsidRPr="00347C53">
              <w:rPr>
                <w:rStyle w:val="Hyperlink"/>
                <w:noProof/>
              </w:rPr>
              <w:t>3.6 Empathise reflection</w:t>
            </w:r>
            <w:r w:rsidR="00A95B91">
              <w:rPr>
                <w:noProof/>
                <w:webHidden/>
              </w:rPr>
              <w:tab/>
            </w:r>
            <w:r w:rsidR="00A95B91">
              <w:rPr>
                <w:noProof/>
                <w:webHidden/>
              </w:rPr>
              <w:fldChar w:fldCharType="begin"/>
            </w:r>
            <w:r w:rsidR="00A95B91">
              <w:rPr>
                <w:noProof/>
                <w:webHidden/>
              </w:rPr>
              <w:instrText xml:space="preserve"> PAGEREF _Toc134883520 \h </w:instrText>
            </w:r>
            <w:r w:rsidR="00A95B91">
              <w:rPr>
                <w:noProof/>
                <w:webHidden/>
              </w:rPr>
            </w:r>
            <w:r w:rsidR="00A95B91">
              <w:rPr>
                <w:noProof/>
                <w:webHidden/>
              </w:rPr>
              <w:fldChar w:fldCharType="separate"/>
            </w:r>
            <w:r w:rsidR="00A95B91">
              <w:rPr>
                <w:noProof/>
                <w:webHidden/>
              </w:rPr>
              <w:t>5</w:t>
            </w:r>
            <w:r w:rsidR="00A95B91">
              <w:rPr>
                <w:noProof/>
                <w:webHidden/>
              </w:rPr>
              <w:fldChar w:fldCharType="end"/>
            </w:r>
          </w:hyperlink>
        </w:p>
        <w:p w14:paraId="0E27DF42" w14:textId="45C3E95A" w:rsidR="00A95B91" w:rsidRDefault="00000000">
          <w:pPr>
            <w:pStyle w:val="TOC3"/>
            <w:tabs>
              <w:tab w:val="right" w:leader="dot" w:pos="9016"/>
            </w:tabs>
            <w:rPr>
              <w:rFonts w:eastAsiaTheme="minorEastAsia"/>
              <w:noProof/>
              <w:lang w:eastAsia="en-GB"/>
            </w:rPr>
          </w:pPr>
          <w:hyperlink w:anchor="_Toc134883521" w:history="1">
            <w:r w:rsidR="00A95B91" w:rsidRPr="00347C53">
              <w:rPr>
                <w:rStyle w:val="Hyperlink"/>
                <w:noProof/>
              </w:rPr>
              <w:t>3.7 Define reflection</w:t>
            </w:r>
            <w:r w:rsidR="00A95B91">
              <w:rPr>
                <w:noProof/>
                <w:webHidden/>
              </w:rPr>
              <w:tab/>
            </w:r>
            <w:r w:rsidR="00A95B91">
              <w:rPr>
                <w:noProof/>
                <w:webHidden/>
              </w:rPr>
              <w:fldChar w:fldCharType="begin"/>
            </w:r>
            <w:r w:rsidR="00A95B91">
              <w:rPr>
                <w:noProof/>
                <w:webHidden/>
              </w:rPr>
              <w:instrText xml:space="preserve"> PAGEREF _Toc134883521 \h </w:instrText>
            </w:r>
            <w:r w:rsidR="00A95B91">
              <w:rPr>
                <w:noProof/>
                <w:webHidden/>
              </w:rPr>
            </w:r>
            <w:r w:rsidR="00A95B91">
              <w:rPr>
                <w:noProof/>
                <w:webHidden/>
              </w:rPr>
              <w:fldChar w:fldCharType="separate"/>
            </w:r>
            <w:r w:rsidR="00A95B91">
              <w:rPr>
                <w:noProof/>
                <w:webHidden/>
              </w:rPr>
              <w:t>5</w:t>
            </w:r>
            <w:r w:rsidR="00A95B91">
              <w:rPr>
                <w:noProof/>
                <w:webHidden/>
              </w:rPr>
              <w:fldChar w:fldCharType="end"/>
            </w:r>
          </w:hyperlink>
        </w:p>
        <w:p w14:paraId="2AACA52B" w14:textId="3508D6E3" w:rsidR="00A95B91" w:rsidRDefault="00000000">
          <w:pPr>
            <w:pStyle w:val="TOC2"/>
            <w:tabs>
              <w:tab w:val="right" w:leader="dot" w:pos="9016"/>
            </w:tabs>
            <w:rPr>
              <w:rFonts w:eastAsiaTheme="minorEastAsia"/>
              <w:noProof/>
              <w:lang w:eastAsia="en-GB"/>
            </w:rPr>
          </w:pPr>
          <w:hyperlink w:anchor="_Toc134883522" w:history="1">
            <w:r w:rsidR="00A95B91" w:rsidRPr="00347C53">
              <w:rPr>
                <w:rStyle w:val="Hyperlink"/>
                <w:noProof/>
              </w:rPr>
              <w:t>3.8 Conclusion</w:t>
            </w:r>
            <w:r w:rsidR="00A95B91">
              <w:rPr>
                <w:noProof/>
                <w:webHidden/>
              </w:rPr>
              <w:tab/>
            </w:r>
            <w:r w:rsidR="00A95B91">
              <w:rPr>
                <w:noProof/>
                <w:webHidden/>
              </w:rPr>
              <w:fldChar w:fldCharType="begin"/>
            </w:r>
            <w:r w:rsidR="00A95B91">
              <w:rPr>
                <w:noProof/>
                <w:webHidden/>
              </w:rPr>
              <w:instrText xml:space="preserve"> PAGEREF _Toc134883522 \h </w:instrText>
            </w:r>
            <w:r w:rsidR="00A95B91">
              <w:rPr>
                <w:noProof/>
                <w:webHidden/>
              </w:rPr>
            </w:r>
            <w:r w:rsidR="00A95B91">
              <w:rPr>
                <w:noProof/>
                <w:webHidden/>
              </w:rPr>
              <w:fldChar w:fldCharType="separate"/>
            </w:r>
            <w:r w:rsidR="00A95B91">
              <w:rPr>
                <w:noProof/>
                <w:webHidden/>
              </w:rPr>
              <w:t>5</w:t>
            </w:r>
            <w:r w:rsidR="00A95B91">
              <w:rPr>
                <w:noProof/>
                <w:webHidden/>
              </w:rPr>
              <w:fldChar w:fldCharType="end"/>
            </w:r>
          </w:hyperlink>
        </w:p>
        <w:p w14:paraId="3C493352" w14:textId="0E278F56" w:rsidR="00A95B91" w:rsidRDefault="00000000">
          <w:pPr>
            <w:pStyle w:val="TOC1"/>
            <w:tabs>
              <w:tab w:val="left" w:pos="440"/>
              <w:tab w:val="right" w:leader="dot" w:pos="9016"/>
            </w:tabs>
            <w:rPr>
              <w:rFonts w:eastAsiaTheme="minorEastAsia"/>
              <w:noProof/>
              <w:lang w:eastAsia="en-GB"/>
            </w:rPr>
          </w:pPr>
          <w:hyperlink w:anchor="_Toc134883523" w:history="1">
            <w:r w:rsidR="00A95B91" w:rsidRPr="00347C53">
              <w:rPr>
                <w:rStyle w:val="Hyperlink"/>
                <w:noProof/>
              </w:rPr>
              <w:t>4.</w:t>
            </w:r>
            <w:r w:rsidR="00A95B91">
              <w:rPr>
                <w:rFonts w:eastAsiaTheme="minorEastAsia"/>
                <w:noProof/>
                <w:lang w:eastAsia="en-GB"/>
              </w:rPr>
              <w:tab/>
            </w:r>
            <w:r w:rsidR="00A95B91" w:rsidRPr="00347C53">
              <w:rPr>
                <w:rStyle w:val="Hyperlink"/>
                <w:noProof/>
              </w:rPr>
              <w:t>Jac’s Section</w:t>
            </w:r>
            <w:r w:rsidR="00A95B91">
              <w:rPr>
                <w:noProof/>
                <w:webHidden/>
              </w:rPr>
              <w:tab/>
            </w:r>
            <w:r w:rsidR="00A95B91">
              <w:rPr>
                <w:noProof/>
                <w:webHidden/>
              </w:rPr>
              <w:fldChar w:fldCharType="begin"/>
            </w:r>
            <w:r w:rsidR="00A95B91">
              <w:rPr>
                <w:noProof/>
                <w:webHidden/>
              </w:rPr>
              <w:instrText xml:space="preserve"> PAGEREF _Toc134883523 \h </w:instrText>
            </w:r>
            <w:r w:rsidR="00A95B91">
              <w:rPr>
                <w:noProof/>
                <w:webHidden/>
              </w:rPr>
            </w:r>
            <w:r w:rsidR="00A95B91">
              <w:rPr>
                <w:noProof/>
                <w:webHidden/>
              </w:rPr>
              <w:fldChar w:fldCharType="separate"/>
            </w:r>
            <w:r w:rsidR="00A95B91">
              <w:rPr>
                <w:noProof/>
                <w:webHidden/>
              </w:rPr>
              <w:t>6</w:t>
            </w:r>
            <w:r w:rsidR="00A95B91">
              <w:rPr>
                <w:noProof/>
                <w:webHidden/>
              </w:rPr>
              <w:fldChar w:fldCharType="end"/>
            </w:r>
          </w:hyperlink>
        </w:p>
        <w:p w14:paraId="5F429C51" w14:textId="3964B164" w:rsidR="00A95B91" w:rsidRDefault="00000000">
          <w:pPr>
            <w:pStyle w:val="TOC1"/>
            <w:tabs>
              <w:tab w:val="right" w:leader="dot" w:pos="9016"/>
            </w:tabs>
            <w:rPr>
              <w:rFonts w:eastAsiaTheme="minorEastAsia"/>
              <w:noProof/>
              <w:lang w:eastAsia="en-GB"/>
            </w:rPr>
          </w:pPr>
          <w:hyperlink w:anchor="_Toc134883524" w:history="1">
            <w:r w:rsidR="00A95B91" w:rsidRPr="00347C53">
              <w:rPr>
                <w:rStyle w:val="Hyperlink"/>
                <w:noProof/>
              </w:rPr>
              <w:t>4.1 Introduction</w:t>
            </w:r>
            <w:r w:rsidR="00A95B91">
              <w:rPr>
                <w:noProof/>
                <w:webHidden/>
              </w:rPr>
              <w:tab/>
            </w:r>
            <w:r w:rsidR="00A95B91">
              <w:rPr>
                <w:noProof/>
                <w:webHidden/>
              </w:rPr>
              <w:fldChar w:fldCharType="begin"/>
            </w:r>
            <w:r w:rsidR="00A95B91">
              <w:rPr>
                <w:noProof/>
                <w:webHidden/>
              </w:rPr>
              <w:instrText xml:space="preserve"> PAGEREF _Toc134883524 \h </w:instrText>
            </w:r>
            <w:r w:rsidR="00A95B91">
              <w:rPr>
                <w:noProof/>
                <w:webHidden/>
              </w:rPr>
            </w:r>
            <w:r w:rsidR="00A95B91">
              <w:rPr>
                <w:noProof/>
                <w:webHidden/>
              </w:rPr>
              <w:fldChar w:fldCharType="separate"/>
            </w:r>
            <w:r w:rsidR="00A95B91">
              <w:rPr>
                <w:noProof/>
                <w:webHidden/>
              </w:rPr>
              <w:t>6</w:t>
            </w:r>
            <w:r w:rsidR="00A95B91">
              <w:rPr>
                <w:noProof/>
                <w:webHidden/>
              </w:rPr>
              <w:fldChar w:fldCharType="end"/>
            </w:r>
          </w:hyperlink>
        </w:p>
        <w:p w14:paraId="1973ACDD" w14:textId="5BA1A2D2" w:rsidR="00A95B91" w:rsidRDefault="00000000">
          <w:pPr>
            <w:pStyle w:val="TOC1"/>
            <w:tabs>
              <w:tab w:val="left" w:pos="660"/>
              <w:tab w:val="right" w:leader="dot" w:pos="9016"/>
            </w:tabs>
            <w:rPr>
              <w:rFonts w:eastAsiaTheme="minorEastAsia"/>
              <w:noProof/>
              <w:lang w:eastAsia="en-GB"/>
            </w:rPr>
          </w:pPr>
          <w:hyperlink w:anchor="_Toc134883525" w:history="1">
            <w:r w:rsidR="00A95B91" w:rsidRPr="00347C53">
              <w:rPr>
                <w:rStyle w:val="Hyperlink"/>
                <w:noProof/>
              </w:rPr>
              <w:t>4.2</w:t>
            </w:r>
            <w:r w:rsidR="00A95B91">
              <w:rPr>
                <w:rFonts w:eastAsiaTheme="minorEastAsia"/>
                <w:noProof/>
                <w:lang w:eastAsia="en-GB"/>
              </w:rPr>
              <w:tab/>
            </w:r>
            <w:r w:rsidR="00A95B91" w:rsidRPr="00347C53">
              <w:rPr>
                <w:rStyle w:val="Hyperlink"/>
                <w:noProof/>
              </w:rPr>
              <w:t>Ideate</w:t>
            </w:r>
            <w:r w:rsidR="00A95B91">
              <w:rPr>
                <w:noProof/>
                <w:webHidden/>
              </w:rPr>
              <w:tab/>
            </w:r>
            <w:r w:rsidR="00A95B91">
              <w:rPr>
                <w:noProof/>
                <w:webHidden/>
              </w:rPr>
              <w:fldChar w:fldCharType="begin"/>
            </w:r>
            <w:r w:rsidR="00A95B91">
              <w:rPr>
                <w:noProof/>
                <w:webHidden/>
              </w:rPr>
              <w:instrText xml:space="preserve"> PAGEREF _Toc134883525 \h </w:instrText>
            </w:r>
            <w:r w:rsidR="00A95B91">
              <w:rPr>
                <w:noProof/>
                <w:webHidden/>
              </w:rPr>
            </w:r>
            <w:r w:rsidR="00A95B91">
              <w:rPr>
                <w:noProof/>
                <w:webHidden/>
              </w:rPr>
              <w:fldChar w:fldCharType="separate"/>
            </w:r>
            <w:r w:rsidR="00A95B91">
              <w:rPr>
                <w:noProof/>
                <w:webHidden/>
              </w:rPr>
              <w:t>6</w:t>
            </w:r>
            <w:r w:rsidR="00A95B91">
              <w:rPr>
                <w:noProof/>
                <w:webHidden/>
              </w:rPr>
              <w:fldChar w:fldCharType="end"/>
            </w:r>
          </w:hyperlink>
        </w:p>
        <w:p w14:paraId="05BB612C" w14:textId="1B4ADDB0" w:rsidR="00A95B91" w:rsidRDefault="00000000">
          <w:pPr>
            <w:pStyle w:val="TOC1"/>
            <w:tabs>
              <w:tab w:val="right" w:leader="dot" w:pos="9016"/>
            </w:tabs>
            <w:rPr>
              <w:rFonts w:eastAsiaTheme="minorEastAsia"/>
              <w:noProof/>
              <w:lang w:eastAsia="en-GB"/>
            </w:rPr>
          </w:pPr>
          <w:hyperlink w:anchor="_Toc134883526" w:history="1">
            <w:r w:rsidR="00A95B91" w:rsidRPr="00347C53">
              <w:rPr>
                <w:rStyle w:val="Hyperlink"/>
                <w:noProof/>
              </w:rPr>
              <w:t>4.3 Prototype</w:t>
            </w:r>
            <w:r w:rsidR="00A95B91">
              <w:rPr>
                <w:noProof/>
                <w:webHidden/>
              </w:rPr>
              <w:tab/>
            </w:r>
            <w:r w:rsidR="00A95B91">
              <w:rPr>
                <w:noProof/>
                <w:webHidden/>
              </w:rPr>
              <w:fldChar w:fldCharType="begin"/>
            </w:r>
            <w:r w:rsidR="00A95B91">
              <w:rPr>
                <w:noProof/>
                <w:webHidden/>
              </w:rPr>
              <w:instrText xml:space="preserve"> PAGEREF _Toc134883526 \h </w:instrText>
            </w:r>
            <w:r w:rsidR="00A95B91">
              <w:rPr>
                <w:noProof/>
                <w:webHidden/>
              </w:rPr>
            </w:r>
            <w:r w:rsidR="00A95B91">
              <w:rPr>
                <w:noProof/>
                <w:webHidden/>
              </w:rPr>
              <w:fldChar w:fldCharType="separate"/>
            </w:r>
            <w:r w:rsidR="00A95B91">
              <w:rPr>
                <w:noProof/>
                <w:webHidden/>
              </w:rPr>
              <w:t>7</w:t>
            </w:r>
            <w:r w:rsidR="00A95B91">
              <w:rPr>
                <w:noProof/>
                <w:webHidden/>
              </w:rPr>
              <w:fldChar w:fldCharType="end"/>
            </w:r>
          </w:hyperlink>
        </w:p>
        <w:p w14:paraId="008B8205" w14:textId="64343682" w:rsidR="00A95B91" w:rsidRDefault="00000000">
          <w:pPr>
            <w:pStyle w:val="TOC2"/>
            <w:tabs>
              <w:tab w:val="right" w:leader="dot" w:pos="9016"/>
            </w:tabs>
            <w:rPr>
              <w:rFonts w:eastAsiaTheme="minorEastAsia"/>
              <w:noProof/>
              <w:lang w:eastAsia="en-GB"/>
            </w:rPr>
          </w:pPr>
          <w:hyperlink w:anchor="_Toc134883527" w:history="1">
            <w:r w:rsidR="00A95B91" w:rsidRPr="00347C53">
              <w:rPr>
                <w:rStyle w:val="Hyperlink"/>
                <w:noProof/>
              </w:rPr>
              <w:t>4.4 Gibbs Reflective Cycle</w:t>
            </w:r>
            <w:r w:rsidR="00A95B91">
              <w:rPr>
                <w:noProof/>
                <w:webHidden/>
              </w:rPr>
              <w:tab/>
            </w:r>
            <w:r w:rsidR="00A95B91">
              <w:rPr>
                <w:noProof/>
                <w:webHidden/>
              </w:rPr>
              <w:fldChar w:fldCharType="begin"/>
            </w:r>
            <w:r w:rsidR="00A95B91">
              <w:rPr>
                <w:noProof/>
                <w:webHidden/>
              </w:rPr>
              <w:instrText xml:space="preserve"> PAGEREF _Toc134883527 \h </w:instrText>
            </w:r>
            <w:r w:rsidR="00A95B91">
              <w:rPr>
                <w:noProof/>
                <w:webHidden/>
              </w:rPr>
            </w:r>
            <w:r w:rsidR="00A95B91">
              <w:rPr>
                <w:noProof/>
                <w:webHidden/>
              </w:rPr>
              <w:fldChar w:fldCharType="separate"/>
            </w:r>
            <w:r w:rsidR="00A95B91">
              <w:rPr>
                <w:noProof/>
                <w:webHidden/>
              </w:rPr>
              <w:t>8</w:t>
            </w:r>
            <w:r w:rsidR="00A95B91">
              <w:rPr>
                <w:noProof/>
                <w:webHidden/>
              </w:rPr>
              <w:fldChar w:fldCharType="end"/>
            </w:r>
          </w:hyperlink>
        </w:p>
        <w:p w14:paraId="0307B3AA" w14:textId="180E0F39" w:rsidR="00A95B91" w:rsidRDefault="00000000">
          <w:pPr>
            <w:pStyle w:val="TOC2"/>
            <w:tabs>
              <w:tab w:val="right" w:leader="dot" w:pos="9016"/>
            </w:tabs>
            <w:rPr>
              <w:rFonts w:eastAsiaTheme="minorEastAsia"/>
              <w:noProof/>
              <w:lang w:eastAsia="en-GB"/>
            </w:rPr>
          </w:pPr>
          <w:hyperlink w:anchor="_Toc134883528" w:history="1">
            <w:r w:rsidR="00A95B91" w:rsidRPr="00347C53">
              <w:rPr>
                <w:rStyle w:val="Hyperlink"/>
                <w:noProof/>
              </w:rPr>
              <w:t>4.5 Ideate Reflection</w:t>
            </w:r>
            <w:r w:rsidR="00A95B91">
              <w:rPr>
                <w:noProof/>
                <w:webHidden/>
              </w:rPr>
              <w:tab/>
            </w:r>
            <w:r w:rsidR="00A95B91">
              <w:rPr>
                <w:noProof/>
                <w:webHidden/>
              </w:rPr>
              <w:fldChar w:fldCharType="begin"/>
            </w:r>
            <w:r w:rsidR="00A95B91">
              <w:rPr>
                <w:noProof/>
                <w:webHidden/>
              </w:rPr>
              <w:instrText xml:space="preserve"> PAGEREF _Toc134883528 \h </w:instrText>
            </w:r>
            <w:r w:rsidR="00A95B91">
              <w:rPr>
                <w:noProof/>
                <w:webHidden/>
              </w:rPr>
            </w:r>
            <w:r w:rsidR="00A95B91">
              <w:rPr>
                <w:noProof/>
                <w:webHidden/>
              </w:rPr>
              <w:fldChar w:fldCharType="separate"/>
            </w:r>
            <w:r w:rsidR="00A95B91">
              <w:rPr>
                <w:noProof/>
                <w:webHidden/>
              </w:rPr>
              <w:t>9</w:t>
            </w:r>
            <w:r w:rsidR="00A95B91">
              <w:rPr>
                <w:noProof/>
                <w:webHidden/>
              </w:rPr>
              <w:fldChar w:fldCharType="end"/>
            </w:r>
          </w:hyperlink>
        </w:p>
        <w:p w14:paraId="59843CED" w14:textId="2C1679CF" w:rsidR="00A95B91" w:rsidRDefault="00000000">
          <w:pPr>
            <w:pStyle w:val="TOC2"/>
            <w:tabs>
              <w:tab w:val="right" w:leader="dot" w:pos="9016"/>
            </w:tabs>
            <w:rPr>
              <w:rFonts w:eastAsiaTheme="minorEastAsia"/>
              <w:noProof/>
              <w:lang w:eastAsia="en-GB"/>
            </w:rPr>
          </w:pPr>
          <w:hyperlink w:anchor="_Toc134883529" w:history="1">
            <w:r w:rsidR="00A95B91" w:rsidRPr="00347C53">
              <w:rPr>
                <w:rStyle w:val="Hyperlink"/>
                <w:noProof/>
              </w:rPr>
              <w:t>4.6 Prototype Reflection</w:t>
            </w:r>
            <w:r w:rsidR="00A95B91">
              <w:rPr>
                <w:noProof/>
                <w:webHidden/>
              </w:rPr>
              <w:tab/>
            </w:r>
            <w:r w:rsidR="00A95B91">
              <w:rPr>
                <w:noProof/>
                <w:webHidden/>
              </w:rPr>
              <w:fldChar w:fldCharType="begin"/>
            </w:r>
            <w:r w:rsidR="00A95B91">
              <w:rPr>
                <w:noProof/>
                <w:webHidden/>
              </w:rPr>
              <w:instrText xml:space="preserve"> PAGEREF _Toc134883529 \h </w:instrText>
            </w:r>
            <w:r w:rsidR="00A95B91">
              <w:rPr>
                <w:noProof/>
                <w:webHidden/>
              </w:rPr>
            </w:r>
            <w:r w:rsidR="00A95B91">
              <w:rPr>
                <w:noProof/>
                <w:webHidden/>
              </w:rPr>
              <w:fldChar w:fldCharType="separate"/>
            </w:r>
            <w:r w:rsidR="00A95B91">
              <w:rPr>
                <w:noProof/>
                <w:webHidden/>
              </w:rPr>
              <w:t>9</w:t>
            </w:r>
            <w:r w:rsidR="00A95B91">
              <w:rPr>
                <w:noProof/>
                <w:webHidden/>
              </w:rPr>
              <w:fldChar w:fldCharType="end"/>
            </w:r>
          </w:hyperlink>
        </w:p>
        <w:p w14:paraId="41222FF7" w14:textId="5D4B38C8" w:rsidR="00A95B91" w:rsidRDefault="00000000">
          <w:pPr>
            <w:pStyle w:val="TOC1"/>
            <w:tabs>
              <w:tab w:val="left" w:pos="440"/>
              <w:tab w:val="right" w:leader="dot" w:pos="9016"/>
            </w:tabs>
            <w:rPr>
              <w:rFonts w:eastAsiaTheme="minorEastAsia"/>
              <w:noProof/>
              <w:lang w:eastAsia="en-GB"/>
            </w:rPr>
          </w:pPr>
          <w:hyperlink w:anchor="_Toc134883530" w:history="1">
            <w:r w:rsidR="00A95B91" w:rsidRPr="00347C53">
              <w:rPr>
                <w:rStyle w:val="Hyperlink"/>
                <w:noProof/>
              </w:rPr>
              <w:t>5.</w:t>
            </w:r>
            <w:r w:rsidR="00A95B91">
              <w:rPr>
                <w:rFonts w:eastAsiaTheme="minorEastAsia"/>
                <w:noProof/>
                <w:lang w:eastAsia="en-GB"/>
              </w:rPr>
              <w:tab/>
            </w:r>
            <w:r w:rsidR="00A95B91" w:rsidRPr="00347C53">
              <w:rPr>
                <w:rStyle w:val="Hyperlink"/>
                <w:noProof/>
              </w:rPr>
              <w:t>William’s Section</w:t>
            </w:r>
            <w:r w:rsidR="00A95B91">
              <w:rPr>
                <w:noProof/>
                <w:webHidden/>
              </w:rPr>
              <w:tab/>
            </w:r>
            <w:r w:rsidR="00A95B91">
              <w:rPr>
                <w:noProof/>
                <w:webHidden/>
              </w:rPr>
              <w:fldChar w:fldCharType="begin"/>
            </w:r>
            <w:r w:rsidR="00A95B91">
              <w:rPr>
                <w:noProof/>
                <w:webHidden/>
              </w:rPr>
              <w:instrText xml:space="preserve"> PAGEREF _Toc134883530 \h </w:instrText>
            </w:r>
            <w:r w:rsidR="00A95B91">
              <w:rPr>
                <w:noProof/>
                <w:webHidden/>
              </w:rPr>
            </w:r>
            <w:r w:rsidR="00A95B91">
              <w:rPr>
                <w:noProof/>
                <w:webHidden/>
              </w:rPr>
              <w:fldChar w:fldCharType="separate"/>
            </w:r>
            <w:r w:rsidR="00A95B91">
              <w:rPr>
                <w:noProof/>
                <w:webHidden/>
              </w:rPr>
              <w:t>10</w:t>
            </w:r>
            <w:r w:rsidR="00A95B91">
              <w:rPr>
                <w:noProof/>
                <w:webHidden/>
              </w:rPr>
              <w:fldChar w:fldCharType="end"/>
            </w:r>
          </w:hyperlink>
        </w:p>
        <w:p w14:paraId="5796FC7B" w14:textId="197C4030" w:rsidR="00A95B91" w:rsidRDefault="00000000">
          <w:pPr>
            <w:pStyle w:val="TOC1"/>
            <w:tabs>
              <w:tab w:val="left" w:pos="440"/>
              <w:tab w:val="right" w:leader="dot" w:pos="9016"/>
            </w:tabs>
            <w:rPr>
              <w:rFonts w:eastAsiaTheme="minorEastAsia"/>
              <w:noProof/>
              <w:lang w:eastAsia="en-GB"/>
            </w:rPr>
          </w:pPr>
          <w:hyperlink w:anchor="_Toc134883531" w:history="1">
            <w:r w:rsidR="00A95B91" w:rsidRPr="00347C53">
              <w:rPr>
                <w:rStyle w:val="Hyperlink"/>
                <w:noProof/>
              </w:rPr>
              <w:t>6.</w:t>
            </w:r>
            <w:r w:rsidR="00A95B91">
              <w:rPr>
                <w:rFonts w:eastAsiaTheme="minorEastAsia"/>
                <w:noProof/>
                <w:lang w:eastAsia="en-GB"/>
              </w:rPr>
              <w:tab/>
            </w:r>
            <w:r w:rsidR="00A95B91" w:rsidRPr="00347C53">
              <w:rPr>
                <w:rStyle w:val="Hyperlink"/>
                <w:noProof/>
              </w:rPr>
              <w:t>References</w:t>
            </w:r>
            <w:r w:rsidR="00A95B91">
              <w:rPr>
                <w:noProof/>
                <w:webHidden/>
              </w:rPr>
              <w:tab/>
            </w:r>
            <w:r w:rsidR="00A95B91">
              <w:rPr>
                <w:noProof/>
                <w:webHidden/>
              </w:rPr>
              <w:fldChar w:fldCharType="begin"/>
            </w:r>
            <w:r w:rsidR="00A95B91">
              <w:rPr>
                <w:noProof/>
                <w:webHidden/>
              </w:rPr>
              <w:instrText xml:space="preserve"> PAGEREF _Toc134883531 \h </w:instrText>
            </w:r>
            <w:r w:rsidR="00A95B91">
              <w:rPr>
                <w:noProof/>
                <w:webHidden/>
              </w:rPr>
            </w:r>
            <w:r w:rsidR="00A95B91">
              <w:rPr>
                <w:noProof/>
                <w:webHidden/>
              </w:rPr>
              <w:fldChar w:fldCharType="separate"/>
            </w:r>
            <w:r w:rsidR="00A95B91">
              <w:rPr>
                <w:noProof/>
                <w:webHidden/>
              </w:rPr>
              <w:t>12</w:t>
            </w:r>
            <w:r w:rsidR="00A95B91">
              <w:rPr>
                <w:noProof/>
                <w:webHidden/>
              </w:rPr>
              <w:fldChar w:fldCharType="end"/>
            </w:r>
          </w:hyperlink>
        </w:p>
        <w:p w14:paraId="5660EE26" w14:textId="6C1B0A88" w:rsidR="00A95B91" w:rsidRDefault="00000000">
          <w:pPr>
            <w:pStyle w:val="TOC2"/>
            <w:tabs>
              <w:tab w:val="right" w:leader="dot" w:pos="9016"/>
            </w:tabs>
            <w:rPr>
              <w:rFonts w:eastAsiaTheme="minorEastAsia"/>
              <w:noProof/>
              <w:lang w:eastAsia="en-GB"/>
            </w:rPr>
          </w:pPr>
          <w:hyperlink w:anchor="_Toc134883532" w:history="1">
            <w:r w:rsidR="00A95B91" w:rsidRPr="00347C53">
              <w:rPr>
                <w:rStyle w:val="Hyperlink"/>
                <w:noProof/>
              </w:rPr>
              <w:t>6.1 Robert’s References</w:t>
            </w:r>
            <w:r w:rsidR="00A95B91">
              <w:rPr>
                <w:noProof/>
                <w:webHidden/>
              </w:rPr>
              <w:tab/>
            </w:r>
            <w:r w:rsidR="00A95B91">
              <w:rPr>
                <w:noProof/>
                <w:webHidden/>
              </w:rPr>
              <w:fldChar w:fldCharType="begin"/>
            </w:r>
            <w:r w:rsidR="00A95B91">
              <w:rPr>
                <w:noProof/>
                <w:webHidden/>
              </w:rPr>
              <w:instrText xml:space="preserve"> PAGEREF _Toc134883532 \h </w:instrText>
            </w:r>
            <w:r w:rsidR="00A95B91">
              <w:rPr>
                <w:noProof/>
                <w:webHidden/>
              </w:rPr>
            </w:r>
            <w:r w:rsidR="00A95B91">
              <w:rPr>
                <w:noProof/>
                <w:webHidden/>
              </w:rPr>
              <w:fldChar w:fldCharType="separate"/>
            </w:r>
            <w:r w:rsidR="00A95B91">
              <w:rPr>
                <w:noProof/>
                <w:webHidden/>
              </w:rPr>
              <w:t>12</w:t>
            </w:r>
            <w:r w:rsidR="00A95B91">
              <w:rPr>
                <w:noProof/>
                <w:webHidden/>
              </w:rPr>
              <w:fldChar w:fldCharType="end"/>
            </w:r>
          </w:hyperlink>
        </w:p>
        <w:p w14:paraId="5F9CFE1F" w14:textId="02EDB8C9" w:rsidR="00A95B91" w:rsidRDefault="00000000">
          <w:pPr>
            <w:pStyle w:val="TOC2"/>
            <w:tabs>
              <w:tab w:val="right" w:leader="dot" w:pos="9016"/>
            </w:tabs>
            <w:rPr>
              <w:rFonts w:eastAsiaTheme="minorEastAsia"/>
              <w:noProof/>
              <w:lang w:eastAsia="en-GB"/>
            </w:rPr>
          </w:pPr>
          <w:hyperlink w:anchor="_Toc134883533" w:history="1">
            <w:r w:rsidR="00A95B91" w:rsidRPr="00347C53">
              <w:rPr>
                <w:rStyle w:val="Hyperlink"/>
                <w:noProof/>
              </w:rPr>
              <w:t>6.2 Jac's References</w:t>
            </w:r>
            <w:r w:rsidR="00A95B91">
              <w:rPr>
                <w:noProof/>
                <w:webHidden/>
              </w:rPr>
              <w:tab/>
            </w:r>
            <w:r w:rsidR="00A95B91">
              <w:rPr>
                <w:noProof/>
                <w:webHidden/>
              </w:rPr>
              <w:fldChar w:fldCharType="begin"/>
            </w:r>
            <w:r w:rsidR="00A95B91">
              <w:rPr>
                <w:noProof/>
                <w:webHidden/>
              </w:rPr>
              <w:instrText xml:space="preserve"> PAGEREF _Toc134883533 \h </w:instrText>
            </w:r>
            <w:r w:rsidR="00A95B91">
              <w:rPr>
                <w:noProof/>
                <w:webHidden/>
              </w:rPr>
            </w:r>
            <w:r w:rsidR="00A95B91">
              <w:rPr>
                <w:noProof/>
                <w:webHidden/>
              </w:rPr>
              <w:fldChar w:fldCharType="separate"/>
            </w:r>
            <w:r w:rsidR="00A95B91">
              <w:rPr>
                <w:noProof/>
                <w:webHidden/>
              </w:rPr>
              <w:t>12</w:t>
            </w:r>
            <w:r w:rsidR="00A95B91">
              <w:rPr>
                <w:noProof/>
                <w:webHidden/>
              </w:rPr>
              <w:fldChar w:fldCharType="end"/>
            </w:r>
          </w:hyperlink>
        </w:p>
        <w:p w14:paraId="24CDCEB2" w14:textId="54243470" w:rsidR="00A95B91" w:rsidRDefault="00000000">
          <w:pPr>
            <w:pStyle w:val="TOC2"/>
            <w:tabs>
              <w:tab w:val="right" w:leader="dot" w:pos="9016"/>
            </w:tabs>
            <w:rPr>
              <w:rFonts w:eastAsiaTheme="minorEastAsia"/>
              <w:noProof/>
              <w:lang w:eastAsia="en-GB"/>
            </w:rPr>
          </w:pPr>
          <w:hyperlink w:anchor="_Toc134883534" w:history="1">
            <w:r w:rsidR="00A95B91" w:rsidRPr="00347C53">
              <w:rPr>
                <w:rStyle w:val="Hyperlink"/>
                <w:noProof/>
              </w:rPr>
              <w:t>6.3 William’s References</w:t>
            </w:r>
            <w:r w:rsidR="00A95B91">
              <w:rPr>
                <w:noProof/>
                <w:webHidden/>
              </w:rPr>
              <w:tab/>
            </w:r>
            <w:r w:rsidR="00A95B91">
              <w:rPr>
                <w:noProof/>
                <w:webHidden/>
              </w:rPr>
              <w:fldChar w:fldCharType="begin"/>
            </w:r>
            <w:r w:rsidR="00A95B91">
              <w:rPr>
                <w:noProof/>
                <w:webHidden/>
              </w:rPr>
              <w:instrText xml:space="preserve"> PAGEREF _Toc134883534 \h </w:instrText>
            </w:r>
            <w:r w:rsidR="00A95B91">
              <w:rPr>
                <w:noProof/>
                <w:webHidden/>
              </w:rPr>
            </w:r>
            <w:r w:rsidR="00A95B91">
              <w:rPr>
                <w:noProof/>
                <w:webHidden/>
              </w:rPr>
              <w:fldChar w:fldCharType="separate"/>
            </w:r>
            <w:r w:rsidR="00A95B91">
              <w:rPr>
                <w:noProof/>
                <w:webHidden/>
              </w:rPr>
              <w:t>13</w:t>
            </w:r>
            <w:r w:rsidR="00A95B91">
              <w:rPr>
                <w:noProof/>
                <w:webHidden/>
              </w:rPr>
              <w:fldChar w:fldCharType="end"/>
            </w:r>
          </w:hyperlink>
        </w:p>
        <w:p w14:paraId="1DFF2600" w14:textId="067F3791" w:rsidR="004D612D" w:rsidRDefault="004D612D">
          <w:r>
            <w:rPr>
              <w:b/>
              <w:bCs/>
              <w:noProof/>
            </w:rPr>
            <w:fldChar w:fldCharType="end"/>
          </w:r>
        </w:p>
      </w:sdtContent>
    </w:sdt>
    <w:p w14:paraId="15BBCE11" w14:textId="379FE097" w:rsidR="004D612D" w:rsidRDefault="004D612D">
      <w:r>
        <w:br w:type="page"/>
      </w:r>
    </w:p>
    <w:p w14:paraId="0B77DE38" w14:textId="11EFD9D8" w:rsidR="00EC7200" w:rsidRDefault="00F93DA5" w:rsidP="00557B28">
      <w:pPr>
        <w:pStyle w:val="Heading1"/>
        <w:numPr>
          <w:ilvl w:val="0"/>
          <w:numId w:val="1"/>
        </w:numPr>
      </w:pPr>
      <w:bookmarkStart w:id="0" w:name="_Toc134883512"/>
      <w:r>
        <w:lastRenderedPageBreak/>
        <w:t>Link to Presentation:</w:t>
      </w:r>
      <w:bookmarkEnd w:id="0"/>
      <w:r>
        <w:t xml:space="preserve"> </w:t>
      </w:r>
    </w:p>
    <w:p w14:paraId="0C1AEA83" w14:textId="77777777" w:rsidR="005903A3" w:rsidRDefault="005903A3" w:rsidP="005903A3"/>
    <w:p w14:paraId="3894F5BF" w14:textId="60E93B0E" w:rsidR="005903A3" w:rsidRDefault="005903A3" w:rsidP="005903A3">
      <w:r>
        <w:t>Link:</w:t>
      </w:r>
      <w:r w:rsidR="00660FCD">
        <w:t xml:space="preserve"> </w:t>
      </w:r>
      <w:hyperlink r:id="rId7" w:history="1">
        <w:r w:rsidR="00660FCD" w:rsidRPr="004A063A">
          <w:rPr>
            <w:rStyle w:val="Hyperlink"/>
          </w:rPr>
          <w:t>https://clipchamp.com/watch/PYeblCl6dp4</w:t>
        </w:r>
      </w:hyperlink>
    </w:p>
    <w:p w14:paraId="13431139" w14:textId="76FE92D3" w:rsidR="00660FCD" w:rsidRDefault="00660FCD">
      <w:r>
        <w:br w:type="page"/>
      </w:r>
    </w:p>
    <w:p w14:paraId="1F539407" w14:textId="42D56D0A" w:rsidR="00660FCD" w:rsidRDefault="00660FCD" w:rsidP="00557B28">
      <w:pPr>
        <w:pStyle w:val="Heading1"/>
        <w:numPr>
          <w:ilvl w:val="0"/>
          <w:numId w:val="1"/>
        </w:numPr>
      </w:pPr>
      <w:bookmarkStart w:id="1" w:name="_Toc134883513"/>
      <w:r>
        <w:lastRenderedPageBreak/>
        <w:t>Statement of Contribution (Jac Thomas 2204038)</w:t>
      </w:r>
      <w:bookmarkEnd w:id="1"/>
    </w:p>
    <w:p w14:paraId="62B93717" w14:textId="77777777" w:rsidR="00653704" w:rsidRDefault="00653704" w:rsidP="00653704"/>
    <w:p w14:paraId="0AED2E6F" w14:textId="74F6CBD1" w:rsidR="00C74678" w:rsidRDefault="00C74678" w:rsidP="00C74678">
      <w:r>
        <w:t xml:space="preserve">In this document. I </w:t>
      </w:r>
      <w:r w:rsidR="00210365">
        <w:t>included an</w:t>
      </w:r>
      <w:r>
        <w:t xml:space="preserve"> Introduction to Design Thinking, </w:t>
      </w:r>
      <w:r w:rsidR="00210365">
        <w:t xml:space="preserve">An </w:t>
      </w:r>
      <w:r>
        <w:t>Introduction to The Gibbs Reflective Cycle, The Ideate Stage, The Prototype Stage, and I wrote the reflections for the ideate and prototype stages. I also found the following references:</w:t>
      </w:r>
    </w:p>
    <w:p w14:paraId="481B026F" w14:textId="4F1075EB" w:rsidR="00C74678" w:rsidRDefault="00C74678" w:rsidP="00C74678">
      <w:pPr>
        <w:rPr>
          <w:rStyle w:val="SubtleEmphasis"/>
          <w:i w:val="0"/>
          <w:iCs w:val="0"/>
        </w:rPr>
      </w:pPr>
      <w:r>
        <w:t>Mari S. (2018 ) “</w:t>
      </w:r>
      <w:r w:rsidRPr="00190256">
        <w:rPr>
          <w:b/>
          <w:bCs/>
          <w:i/>
          <w:iCs/>
        </w:rPr>
        <w:t>The 5 Stages of Design Thinking and Specific Techniques</w:t>
      </w:r>
      <w:r>
        <w:t xml:space="preserve">” Available at: </w:t>
      </w:r>
      <w:hyperlink r:id="rId8" w:history="1">
        <w:r w:rsidRPr="00F71824">
          <w:rPr>
            <w:rStyle w:val="Hyperlink"/>
          </w:rPr>
          <w:t>https://medium.com/intive-developers/the-5-stages-of-design-thinking-and-specific-techniques-da26f82e80bf</w:t>
        </w:r>
      </w:hyperlink>
      <w:r>
        <w:rPr>
          <w:rStyle w:val="SubtleEmphasis"/>
        </w:rPr>
        <w:t xml:space="preserve"> Accessed: 26</w:t>
      </w:r>
      <w:r w:rsidRPr="00F67087">
        <w:rPr>
          <w:rStyle w:val="SubtleEmphasis"/>
          <w:vertAlign w:val="superscript"/>
        </w:rPr>
        <w:t>th</w:t>
      </w:r>
      <w:r>
        <w:rPr>
          <w:rStyle w:val="SubtleEmphasis"/>
        </w:rPr>
        <w:t xml:space="preserve"> April 2023 </w:t>
      </w:r>
    </w:p>
    <w:p w14:paraId="4F39394F" w14:textId="19C00E42" w:rsidR="00C74678" w:rsidRDefault="00C74678" w:rsidP="00C74678">
      <w:r>
        <w:rPr>
          <w:rStyle w:val="SubtleEmphasis"/>
        </w:rPr>
        <w:t>Ideo (2023) “</w:t>
      </w:r>
      <w:r w:rsidRPr="00170B69">
        <w:rPr>
          <w:rStyle w:val="SubtleEmphasis"/>
          <w:b/>
          <w:bCs/>
        </w:rPr>
        <w:t>What is Design Thinking?</w:t>
      </w:r>
      <w:r>
        <w:rPr>
          <w:rStyle w:val="SubtleEmphasis"/>
        </w:rPr>
        <w:t xml:space="preserve">” Available at: </w:t>
      </w:r>
      <w:hyperlink r:id="rId9" w:history="1">
        <w:r>
          <w:rPr>
            <w:rStyle w:val="Hyperlink"/>
          </w:rPr>
          <w:t>What is Design Thinking? – IDEO U</w:t>
        </w:r>
      </w:hyperlink>
      <w:r>
        <w:t xml:space="preserve"> Accessed: 26</w:t>
      </w:r>
      <w:r w:rsidRPr="001900F6">
        <w:rPr>
          <w:vertAlign w:val="superscript"/>
        </w:rPr>
        <w:t>th</w:t>
      </w:r>
      <w:r>
        <w:t xml:space="preserve"> April 2023 </w:t>
      </w:r>
    </w:p>
    <w:p w14:paraId="6158757F" w14:textId="715F8A31" w:rsidR="00C74678" w:rsidRDefault="00C74678" w:rsidP="00C74678">
      <w:r>
        <w:t>Merriam-Webster (2023) “</w:t>
      </w:r>
      <w:r w:rsidRPr="0025116E">
        <w:rPr>
          <w:b/>
          <w:bCs/>
          <w:i/>
          <w:iCs/>
        </w:rPr>
        <w:t>ideate</w:t>
      </w:r>
      <w:r>
        <w:t xml:space="preserve">” Available at: </w:t>
      </w:r>
      <w:hyperlink r:id="rId10" w:history="1">
        <w:r>
          <w:rPr>
            <w:rStyle w:val="Hyperlink"/>
          </w:rPr>
          <w:t>Ideate Definition &amp; Meaning - Merriam-Webster</w:t>
        </w:r>
      </w:hyperlink>
      <w:r>
        <w:t xml:space="preserve"> Accessed: </w:t>
      </w:r>
      <w:proofErr w:type="gramStart"/>
      <w:r>
        <w:t>27/04/2023</w:t>
      </w:r>
      <w:proofErr w:type="gramEnd"/>
      <w:r>
        <w:t xml:space="preserve"> </w:t>
      </w:r>
    </w:p>
    <w:p w14:paraId="19A07543" w14:textId="74C006DF" w:rsidR="00C74678" w:rsidRDefault="00C74678" w:rsidP="00C74678">
      <w:r>
        <w:t>Vocabulary.com (2023) “</w:t>
      </w:r>
      <w:r w:rsidRPr="004E1D83">
        <w:rPr>
          <w:b/>
          <w:bCs/>
          <w:i/>
          <w:iCs/>
        </w:rPr>
        <w:t>prototype</w:t>
      </w:r>
      <w:r>
        <w:t xml:space="preserve">” Available at: </w:t>
      </w:r>
      <w:hyperlink r:id="rId11" w:history="1">
        <w:r>
          <w:rPr>
            <w:rStyle w:val="Hyperlink"/>
          </w:rPr>
          <w:t>Prototype - Definition, Meaning &amp; Synonyms | Vocabulary.com</w:t>
        </w:r>
      </w:hyperlink>
      <w:r>
        <w:t xml:space="preserve"> Accessed: </w:t>
      </w:r>
      <w:proofErr w:type="gramStart"/>
      <w:r>
        <w:t>28/04/2023</w:t>
      </w:r>
      <w:proofErr w:type="gramEnd"/>
      <w:r>
        <w:t xml:space="preserve"> </w:t>
      </w:r>
    </w:p>
    <w:p w14:paraId="3BBF42F0" w14:textId="04944328" w:rsidR="00C74678" w:rsidRDefault="00C74678" w:rsidP="00C74678">
      <w:r>
        <w:t>The University of Edinburgh (2020) “</w:t>
      </w:r>
      <w:r w:rsidRPr="008264CC">
        <w:rPr>
          <w:b/>
          <w:bCs/>
          <w:i/>
          <w:iCs/>
        </w:rPr>
        <w:t>Gibbs' Reflective Cycle</w:t>
      </w:r>
      <w:r>
        <w:t xml:space="preserve">” Available at: </w:t>
      </w:r>
      <w:hyperlink r:id="rId12" w:history="1">
        <w:r>
          <w:rPr>
            <w:rStyle w:val="Hyperlink"/>
          </w:rPr>
          <w:t>Gibbs' Reflective Cycle | The University of Edinburgh</w:t>
        </w:r>
      </w:hyperlink>
      <w:r>
        <w:t xml:space="preserve"> Accessed: 29/04/2023 </w:t>
      </w:r>
    </w:p>
    <w:p w14:paraId="37D6B52D" w14:textId="42F153B8" w:rsidR="00C74678" w:rsidRDefault="00C74678">
      <w:r>
        <w:br w:type="page"/>
      </w:r>
    </w:p>
    <w:p w14:paraId="3F25818D" w14:textId="73E17064" w:rsidR="00C74678" w:rsidRDefault="004D0025" w:rsidP="00AD7DC2">
      <w:pPr>
        <w:pStyle w:val="Heading1"/>
        <w:numPr>
          <w:ilvl w:val="0"/>
          <w:numId w:val="1"/>
        </w:numPr>
      </w:pPr>
      <w:bookmarkStart w:id="2" w:name="_Toc134883514"/>
      <w:r>
        <w:lastRenderedPageBreak/>
        <w:t>Robert’s Section</w:t>
      </w:r>
      <w:bookmarkEnd w:id="2"/>
    </w:p>
    <w:p w14:paraId="2BC977AB" w14:textId="77777777" w:rsidR="00AD7DC2" w:rsidRDefault="00AD7DC2" w:rsidP="00AD7DC2"/>
    <w:p w14:paraId="0249B6DF" w14:textId="71EA11A5" w:rsidR="00CC4C3E" w:rsidRDefault="00CC4C3E" w:rsidP="00CC4C3E">
      <w:pPr>
        <w:pStyle w:val="Heading2"/>
      </w:pPr>
      <w:bookmarkStart w:id="3" w:name="_Toc134619413"/>
      <w:bookmarkStart w:id="4" w:name="_Toc134883515"/>
      <w:r>
        <w:t>3.1 Introduction</w:t>
      </w:r>
      <w:bookmarkEnd w:id="3"/>
      <w:bookmarkEnd w:id="4"/>
    </w:p>
    <w:p w14:paraId="60F93598" w14:textId="77777777" w:rsidR="00CC4C3E" w:rsidRDefault="00CC4C3E" w:rsidP="00CC4C3E">
      <w:r>
        <w:t>The current rubbish disposal system at UWTSD’s SA1 Waterfront Campus has a problem of mixed waste. The general waste bins have recycling waste in them, and the recycling bins have general rubbish in them due to poor recycling behaviour. This project has asked; how can we incentivise better recycling behaviour? and, is there a possible solution to tackling this problem? With the use of design thinking, the group I worked with in our project, Jac Thomas, William Rivers and myself, tried to tackle the current problem at hand.</w:t>
      </w:r>
    </w:p>
    <w:p w14:paraId="5389E4FB" w14:textId="4BD58076" w:rsidR="00CC4C3E" w:rsidRDefault="00CC4C3E" w:rsidP="00CC4C3E">
      <w:pPr>
        <w:pStyle w:val="Heading2"/>
        <w:numPr>
          <w:ilvl w:val="1"/>
          <w:numId w:val="1"/>
        </w:numPr>
      </w:pPr>
      <w:bookmarkStart w:id="5" w:name="_Toc134619414"/>
      <w:bookmarkStart w:id="6" w:name="_Toc134883516"/>
      <w:r>
        <w:t>Design thinking</w:t>
      </w:r>
      <w:bookmarkEnd w:id="5"/>
      <w:bookmarkEnd w:id="6"/>
    </w:p>
    <w:p w14:paraId="2B7F4061" w14:textId="77777777" w:rsidR="00CC4C3E" w:rsidRPr="00CC4C3E" w:rsidRDefault="00CC4C3E" w:rsidP="00CC4C3E">
      <w:pPr>
        <w:pStyle w:val="ListParagraph"/>
        <w:ind w:left="750"/>
      </w:pPr>
    </w:p>
    <w:p w14:paraId="6C225D14" w14:textId="77777777" w:rsidR="00CC4C3E" w:rsidRDefault="00CC4C3E" w:rsidP="00CC4C3E">
      <w:pPr>
        <w:pStyle w:val="Subtitle"/>
      </w:pPr>
      <w:bookmarkStart w:id="7" w:name="_Toc134619415"/>
      <w:r>
        <w:t>What is design thinking?</w:t>
      </w:r>
      <w:bookmarkEnd w:id="7"/>
    </w:p>
    <w:p w14:paraId="7D59B7AE" w14:textId="78E9EC5D" w:rsidR="00CC4C3E" w:rsidRDefault="00CC4C3E" w:rsidP="00CC4C3E">
      <w:r w:rsidRPr="00F07215">
        <w:t>Design</w:t>
      </w:r>
      <w:r>
        <w:t xml:space="preserve"> thinking can aid in creating a solution for the recycling problem at UWTSD’s SA1 Waterfront Campus. Design thinking consists of five steps: empathise, define, ideate, prototype and test. To empathise is </w:t>
      </w:r>
      <w:r w:rsidRPr="00317DD5">
        <w:t>“to be able to understand how someone else feels”</w:t>
      </w:r>
      <w:r>
        <w:t xml:space="preserve"> </w:t>
      </w:r>
      <w:r w:rsidRPr="000C2888">
        <w:rPr>
          <w:noProof/>
        </w:rPr>
        <w:t>(Cambridge University Press &amp; Assessment , 2023)</w:t>
      </w:r>
      <w:r>
        <w:t xml:space="preserve">. This is the stage where the designer </w:t>
      </w:r>
      <w:proofErr w:type="gramStart"/>
      <w:r>
        <w:t>has to</w:t>
      </w:r>
      <w:proofErr w:type="gramEnd"/>
      <w:r>
        <w:t xml:space="preserve"> think and focus on the user and how they feel and understand the needs of the user </w:t>
      </w:r>
      <w:r w:rsidRPr="000C3E05">
        <w:rPr>
          <w:noProof/>
        </w:rPr>
        <w:t>(Spring2 Innovation, 2021)</w:t>
      </w:r>
      <w:r>
        <w:t>. This will require gathering data from the users. The define stage is where the designer now uses the information regarding the needs of the user and identifying the problem that users encounter from these needs.</w:t>
      </w:r>
    </w:p>
    <w:p w14:paraId="75E8924E" w14:textId="77777777" w:rsidR="00CC4C3E" w:rsidRDefault="00CC4C3E" w:rsidP="00CC4C3E">
      <w:r>
        <w:t xml:space="preserve">This then leads on to ideate, the brainstorming stage. This is where the designer </w:t>
      </w:r>
      <w:proofErr w:type="gramStart"/>
      <w:r>
        <w:t>has to</w:t>
      </w:r>
      <w:proofErr w:type="gramEnd"/>
      <w:r>
        <w:t xml:space="preserve"> think how to tackle the problem, by creating a solution. This can involve various solutions whether the idea is good or bad.</w:t>
      </w:r>
    </w:p>
    <w:p w14:paraId="7641C387" w14:textId="77777777" w:rsidR="00CC4C3E" w:rsidRDefault="00CC4C3E" w:rsidP="00CC4C3E">
      <w:r>
        <w:t xml:space="preserve">Next comes prototype, this is where the good designs are taken from the previous stage, ideate, and are made into a tangible product. The product may be a model or simplified version of the final product. Lastly there is test, which is where the product is experimented on to identify with the product’s weaknesses and if it can fulfil the users’ needs. This is usually tested by staff from outside the design team or test groups. If it fails testing, the design will return to the previous stages to get improved upon </w:t>
      </w:r>
      <w:r w:rsidRPr="00B539C8">
        <w:rPr>
          <w:noProof/>
        </w:rPr>
        <w:t>(Han, 2022)</w:t>
      </w:r>
      <w:r>
        <w:t>.</w:t>
      </w:r>
    </w:p>
    <w:p w14:paraId="53F7025C" w14:textId="77777777" w:rsidR="00CC4C3E" w:rsidRDefault="00CC4C3E" w:rsidP="00CC4C3E">
      <w:r>
        <w:t>As a group we had to create a new recycling system that could aid the university with its rubbish disposal system with the use of design thinking. I was allocated the empathise and define stages.</w:t>
      </w:r>
    </w:p>
    <w:p w14:paraId="4622680D" w14:textId="674392ED" w:rsidR="00CC4C3E" w:rsidRDefault="00CC4C3E" w:rsidP="00CC4C3E">
      <w:pPr>
        <w:pStyle w:val="Heading3"/>
      </w:pPr>
      <w:bookmarkStart w:id="8" w:name="_Toc134619416"/>
      <w:bookmarkStart w:id="9" w:name="_Toc134883517"/>
      <w:r>
        <w:t>3.3 Empathise</w:t>
      </w:r>
      <w:bookmarkEnd w:id="8"/>
      <w:bookmarkEnd w:id="9"/>
    </w:p>
    <w:p w14:paraId="30FE9264" w14:textId="77777777" w:rsidR="00CC4C3E" w:rsidRDefault="00CC4C3E" w:rsidP="00CC4C3E">
      <w:r>
        <w:t xml:space="preserve">Our group gathered our data from our peers, lecturers, and staff. We identified multiple feelings that they had when we asked them, such </w:t>
      </w:r>
      <w:proofErr w:type="gramStart"/>
      <w:r>
        <w:t>as;</w:t>
      </w:r>
      <w:proofErr w:type="gramEnd"/>
      <w:r>
        <w:t xml:space="preserve"> the recycling system is too confusing, the canteen is too expensive to purchase from and the university wants to maintain legal compliancy and increase its financial savings </w:t>
      </w:r>
      <w:r w:rsidRPr="00E81B69">
        <w:rPr>
          <w:noProof/>
        </w:rPr>
        <w:t>(University of Wales Trinity Saint David, 2022)</w:t>
      </w:r>
      <w:r>
        <w:t xml:space="preserve">. </w:t>
      </w:r>
    </w:p>
    <w:p w14:paraId="3142CDBC" w14:textId="78ED78D1" w:rsidR="00CC4C3E" w:rsidRDefault="00CC4C3E" w:rsidP="00CC4C3E">
      <w:pPr>
        <w:pStyle w:val="Heading3"/>
      </w:pPr>
      <w:bookmarkStart w:id="10" w:name="_Toc134619417"/>
      <w:bookmarkStart w:id="11" w:name="_Toc134883518"/>
      <w:r>
        <w:t>3.4 Define</w:t>
      </w:r>
      <w:bookmarkEnd w:id="10"/>
      <w:bookmarkEnd w:id="11"/>
    </w:p>
    <w:p w14:paraId="6ADB831B" w14:textId="77777777" w:rsidR="00CC4C3E" w:rsidRPr="00C838F0" w:rsidRDefault="00CC4C3E" w:rsidP="00CC4C3E">
      <w:r>
        <w:t xml:space="preserve">Now that we understand the </w:t>
      </w:r>
      <w:proofErr w:type="spellStart"/>
      <w:r>
        <w:t>users</w:t>
      </w:r>
      <w:proofErr w:type="spellEnd"/>
      <w:r>
        <w:t xml:space="preserve"> needs, we now move on to the next stage of define. This stage is the brainstorming stage focusing on how to solve the problems proposed in the previous stage. </w:t>
      </w:r>
      <w:r w:rsidRPr="009A3C95">
        <w:t xml:space="preserve">This stage is about identifying the problem from the </w:t>
      </w:r>
      <w:r>
        <w:t>users’</w:t>
      </w:r>
      <w:r w:rsidRPr="009A3C95">
        <w:t xml:space="preserve"> needs</w:t>
      </w:r>
      <w:r>
        <w:t xml:space="preserve"> </w:t>
      </w:r>
      <w:r w:rsidRPr="0057037C">
        <w:rPr>
          <w:noProof/>
        </w:rPr>
        <w:t>(Dam, 2022)</w:t>
      </w:r>
      <w:r>
        <w:t>. From this we identified three problems. Firstly, t</w:t>
      </w:r>
      <w:r w:rsidRPr="00964E51">
        <w:t xml:space="preserve">here are too many recycling types (it is confusing for the person throwing away their waste </w:t>
      </w:r>
      <w:r>
        <w:t>in</w:t>
      </w:r>
      <w:r w:rsidRPr="00964E51">
        <w:t xml:space="preserve"> the current system)</w:t>
      </w:r>
      <w:r>
        <w:t xml:space="preserve">. </w:t>
      </w:r>
      <w:r w:rsidRPr="00211AB2">
        <w:t xml:space="preserve">The university is missing out on cost saving advantages (due </w:t>
      </w:r>
      <w:r w:rsidRPr="00211AB2">
        <w:lastRenderedPageBreak/>
        <w:t xml:space="preserve">to the </w:t>
      </w:r>
      <w:r>
        <w:t>problem of</w:t>
      </w:r>
      <w:r w:rsidRPr="00211AB2">
        <w:t xml:space="preserve"> mixed waste)</w:t>
      </w:r>
      <w:r>
        <w:t>. Lastly, there is not enough incentive for students to purchase</w:t>
      </w:r>
      <w:r w:rsidRPr="00211AB2">
        <w:t xml:space="preserve"> from the university canteen</w:t>
      </w:r>
      <w:r>
        <w:t>, as it is too expensive for the students.</w:t>
      </w:r>
    </w:p>
    <w:p w14:paraId="02418C89" w14:textId="770481AE" w:rsidR="00CC4C3E" w:rsidRDefault="00CC4C3E" w:rsidP="00CC4C3E">
      <w:pPr>
        <w:pStyle w:val="Heading2"/>
      </w:pPr>
      <w:bookmarkStart w:id="12" w:name="_Toc134619418"/>
      <w:bookmarkStart w:id="13" w:name="_Toc134883519"/>
      <w:r>
        <w:t>3.5 Reflection</w:t>
      </w:r>
      <w:bookmarkEnd w:id="12"/>
      <w:bookmarkEnd w:id="13"/>
    </w:p>
    <w:p w14:paraId="27B922A3" w14:textId="77777777" w:rsidR="00CC4C3E" w:rsidRDefault="00CC4C3E" w:rsidP="00CC4C3E">
      <w:r>
        <w:t xml:space="preserve">A reflection must be made following our process of design thinking. We thought that Gibbs reflective cycle was the most suitable reflection method to use when reflecting on our thoughts on the different sections of the design process. Gibbs reflective cycle involves six stages: description, feelings, evaluation, analysis, conclusion, and action plan. </w:t>
      </w:r>
    </w:p>
    <w:p w14:paraId="047289E8" w14:textId="5BCF160C" w:rsidR="00CC4C3E" w:rsidRDefault="00CC4C3E" w:rsidP="00CC4C3E">
      <w:pPr>
        <w:pStyle w:val="Heading3"/>
      </w:pPr>
      <w:bookmarkStart w:id="14" w:name="_Toc134619419"/>
      <w:bookmarkStart w:id="15" w:name="_Toc134883520"/>
      <w:r>
        <w:t xml:space="preserve">3.6 Empathise </w:t>
      </w:r>
      <w:proofErr w:type="gramStart"/>
      <w:r>
        <w:t>reflection</w:t>
      </w:r>
      <w:bookmarkEnd w:id="14"/>
      <w:bookmarkEnd w:id="15"/>
      <w:proofErr w:type="gramEnd"/>
    </w:p>
    <w:p w14:paraId="392146B9" w14:textId="77777777" w:rsidR="00CC4C3E" w:rsidRDefault="00CC4C3E" w:rsidP="00CC4C3E">
      <w:r>
        <w:t xml:space="preserve">The empathise stage is a stage where you </w:t>
      </w:r>
      <w:proofErr w:type="gramStart"/>
      <w:r>
        <w:t>have to</w:t>
      </w:r>
      <w:proofErr w:type="gramEnd"/>
      <w:r>
        <w:t xml:space="preserve"> understand people’s feelings and needs. When doing it I felt confused, as I mixed up the difference between needs and problems, as they are very similar. When analysing what I can do next time, I could make a list to organise myself and my thinking. This could help me split what is a need and what is a problem, and it can also be applied to other tasks in the future.</w:t>
      </w:r>
    </w:p>
    <w:p w14:paraId="4CA2FEF3" w14:textId="246B58EE" w:rsidR="00CC4C3E" w:rsidRDefault="00CC4C3E" w:rsidP="00CC4C3E">
      <w:pPr>
        <w:pStyle w:val="Heading3"/>
      </w:pPr>
      <w:bookmarkStart w:id="16" w:name="_Toc134619420"/>
      <w:bookmarkStart w:id="17" w:name="_Toc134883521"/>
      <w:r>
        <w:t xml:space="preserve">3.7 Define </w:t>
      </w:r>
      <w:proofErr w:type="gramStart"/>
      <w:r>
        <w:t>reflection</w:t>
      </w:r>
      <w:bookmarkEnd w:id="16"/>
      <w:bookmarkEnd w:id="17"/>
      <w:proofErr w:type="gramEnd"/>
    </w:p>
    <w:p w14:paraId="241B7EA8" w14:textId="77777777" w:rsidR="00CC4C3E" w:rsidRDefault="00CC4C3E" w:rsidP="00CC4C3E">
      <w:r>
        <w:t>Defining, in this situation, is identifying problems with the current system of recycling and rubbish disposal. In this section I felt far more confident on my work as I could identify the problems far more easily from my research in the current system of waste disposal. Perhaps if I identified more problems with the current system, it would have perhaps aided my partners in my group far more in the following sections in the design process. To conclude, the needs identified were very clear, although perhaps identifying more needs could aid my group in following processes. As an action plan I should maintain simple and clear sentences.</w:t>
      </w:r>
    </w:p>
    <w:p w14:paraId="4DD6A65B" w14:textId="2A23DC72" w:rsidR="00CC4C3E" w:rsidRDefault="00872870" w:rsidP="00CC4C3E">
      <w:pPr>
        <w:pStyle w:val="Heading2"/>
      </w:pPr>
      <w:bookmarkStart w:id="18" w:name="_Toc134619421"/>
      <w:bookmarkStart w:id="19" w:name="_Toc134883522"/>
      <w:r>
        <w:t xml:space="preserve">3.8 </w:t>
      </w:r>
      <w:r w:rsidR="00CC4C3E">
        <w:t>Conclusion</w:t>
      </w:r>
      <w:bookmarkEnd w:id="18"/>
      <w:bookmarkEnd w:id="19"/>
    </w:p>
    <w:p w14:paraId="3EB8DB28" w14:textId="77777777" w:rsidR="00CC4C3E" w:rsidRDefault="00CC4C3E" w:rsidP="00CC4C3E">
      <w:r>
        <w:t xml:space="preserve">UWTSD has plenty of potential with its current recycling system at the waterfront SA1 campus, although, it does have some flaws that can be improved on. With the use of design thinking my group and I have come up with potential solutions that could help several problems with the current system, such as good recycling behaviour, incentivising canteen purchases and cost savings for the university itself. Although the system that we have introduced may be costly to implement, it has been proven in other countries like Germany </w:t>
      </w:r>
      <w:r w:rsidRPr="00E31AE0">
        <w:rPr>
          <w:noProof/>
        </w:rPr>
        <w:t>(Oltermann, 2018)</w:t>
      </w:r>
      <w:r>
        <w:t>. With our use of design thinking, it has highlighted how useful it can be to innovation and creativity to organisations whether it is to do with a product or a system that is to be improved on.</w:t>
      </w:r>
    </w:p>
    <w:p w14:paraId="159B2E00" w14:textId="35FE9292" w:rsidR="00AD7DC2" w:rsidRPr="00AD7DC2" w:rsidRDefault="00AD7DC2" w:rsidP="00AD7DC2"/>
    <w:p w14:paraId="0B0EC77C" w14:textId="77777777" w:rsidR="004D0025" w:rsidRDefault="004D0025" w:rsidP="004D0025"/>
    <w:p w14:paraId="2DC9C9CA" w14:textId="314F0F05" w:rsidR="004D0025" w:rsidRDefault="004D0025">
      <w:r>
        <w:br w:type="page"/>
      </w:r>
    </w:p>
    <w:p w14:paraId="40FFF4FA" w14:textId="7DEE5758" w:rsidR="004D0025" w:rsidRDefault="004D0025" w:rsidP="00AD7DC2">
      <w:pPr>
        <w:pStyle w:val="Heading1"/>
        <w:numPr>
          <w:ilvl w:val="0"/>
          <w:numId w:val="1"/>
        </w:numPr>
      </w:pPr>
      <w:bookmarkStart w:id="20" w:name="_Toc134883523"/>
      <w:r>
        <w:lastRenderedPageBreak/>
        <w:t>Jac</w:t>
      </w:r>
      <w:r w:rsidR="00557B28">
        <w:t>’s Section</w:t>
      </w:r>
      <w:bookmarkEnd w:id="20"/>
    </w:p>
    <w:p w14:paraId="18A56E11" w14:textId="77777777" w:rsidR="00872870" w:rsidRDefault="00872870" w:rsidP="00872870"/>
    <w:p w14:paraId="33526C0E" w14:textId="378189CF" w:rsidR="00427372" w:rsidRPr="00462FC6" w:rsidRDefault="00427372" w:rsidP="00427372">
      <w:pPr>
        <w:pStyle w:val="Heading1"/>
      </w:pPr>
      <w:bookmarkStart w:id="21" w:name="_Toc134883524"/>
      <w:r>
        <w:t xml:space="preserve">4.1 </w:t>
      </w:r>
      <w:r w:rsidRPr="00462FC6">
        <w:t>Introduction</w:t>
      </w:r>
      <w:bookmarkEnd w:id="21"/>
    </w:p>
    <w:p w14:paraId="7C081106" w14:textId="77777777" w:rsidR="00427372" w:rsidRDefault="00427372" w:rsidP="00427372"/>
    <w:p w14:paraId="5C821F5E" w14:textId="77777777" w:rsidR="00427372" w:rsidRDefault="00427372" w:rsidP="00427372">
      <w:r>
        <w:rPr>
          <w:noProof/>
        </w:rPr>
        <w:drawing>
          <wp:inline distT="0" distB="0" distL="0" distR="0" wp14:anchorId="71657AF2" wp14:editId="5D2A8721">
            <wp:extent cx="4572000" cy="3009900"/>
            <wp:effectExtent l="0" t="0" r="0" b="0"/>
            <wp:docPr id="1666353279" name="Picture 1666353279" descr="A picture containing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353279" name="Picture 1666353279" descr="A picture containing shap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572000" cy="3009900"/>
                    </a:xfrm>
                    <a:prstGeom prst="rect">
                      <a:avLst/>
                    </a:prstGeom>
                  </pic:spPr>
                </pic:pic>
              </a:graphicData>
            </a:graphic>
          </wp:inline>
        </w:drawing>
      </w:r>
    </w:p>
    <w:p w14:paraId="06FA53A9" w14:textId="77777777" w:rsidR="00427372" w:rsidRDefault="00427372" w:rsidP="00427372">
      <w:r>
        <w:t>(Mari 2018)</w:t>
      </w:r>
    </w:p>
    <w:p w14:paraId="4C682D32" w14:textId="77777777" w:rsidR="00427372" w:rsidRDefault="00427372" w:rsidP="00427372"/>
    <w:p w14:paraId="539AB6D9" w14:textId="77777777" w:rsidR="00427372" w:rsidRDefault="00427372" w:rsidP="00427372">
      <w:bookmarkStart w:id="22" w:name="_Hlk133836249"/>
      <w:r>
        <w:t>“</w:t>
      </w:r>
      <w:r w:rsidRPr="00190256">
        <w:rPr>
          <w:b/>
          <w:bCs/>
          <w:i/>
          <w:iCs/>
        </w:rPr>
        <w:t>Design thinking has a human-</w:t>
      </w:r>
      <w:proofErr w:type="spellStart"/>
      <w:r w:rsidRPr="00190256">
        <w:rPr>
          <w:b/>
          <w:bCs/>
          <w:i/>
          <w:iCs/>
        </w:rPr>
        <w:t>centered</w:t>
      </w:r>
      <w:proofErr w:type="spellEnd"/>
      <w:r w:rsidRPr="00190256">
        <w:rPr>
          <w:b/>
          <w:bCs/>
          <w:i/>
          <w:iCs/>
        </w:rPr>
        <w:t xml:space="preserve"> core. It encourages organizations to focus on the people they're creating for, which leads to better products, services, and processes</w:t>
      </w:r>
      <w:r>
        <w:t xml:space="preserve">”. (Ideo, 2023) We will be using Design Thinking to create a system of recycling that can save money for the university and reduce </w:t>
      </w:r>
      <w:bookmarkEnd w:id="22"/>
      <w:r>
        <w:t>Waste.</w:t>
      </w:r>
    </w:p>
    <w:p w14:paraId="0D101E25" w14:textId="77777777" w:rsidR="00210365" w:rsidRDefault="00210365" w:rsidP="00427372"/>
    <w:p w14:paraId="7D999CB5" w14:textId="4FC85EB2" w:rsidR="00C14B7C" w:rsidRDefault="00C14B7C" w:rsidP="00C14B7C">
      <w:pPr>
        <w:pStyle w:val="Heading1"/>
        <w:numPr>
          <w:ilvl w:val="1"/>
          <w:numId w:val="1"/>
        </w:numPr>
      </w:pPr>
      <w:bookmarkStart w:id="23" w:name="_Toc134883525"/>
      <w:r w:rsidRPr="00C14B7C">
        <w:t>Ideate</w:t>
      </w:r>
      <w:bookmarkEnd w:id="23"/>
    </w:p>
    <w:p w14:paraId="0BAE760D" w14:textId="77777777" w:rsidR="00C14B7C" w:rsidRPr="00C14B7C" w:rsidRDefault="00C14B7C" w:rsidP="00C14B7C">
      <w:pPr>
        <w:pStyle w:val="ListParagraph"/>
        <w:ind w:left="750"/>
      </w:pPr>
    </w:p>
    <w:p w14:paraId="091DD69A" w14:textId="77777777" w:rsidR="00C14B7C" w:rsidRDefault="00C14B7C" w:rsidP="00C14B7C">
      <w:r>
        <w:t>To ideate means “</w:t>
      </w:r>
      <w:r w:rsidRPr="00316B67">
        <w:rPr>
          <w:b/>
          <w:bCs/>
          <w:i/>
          <w:iCs/>
        </w:rPr>
        <w:t>to form an idea or conception of</w:t>
      </w:r>
      <w:r>
        <w:t>” (Merriam-Webster 2023) in this context, we are brainstorming potential ideas for a solution to the University’s recycling issue.</w:t>
      </w:r>
    </w:p>
    <w:p w14:paraId="58BE7563" w14:textId="77777777" w:rsidR="00C14B7C" w:rsidRDefault="00C14B7C" w:rsidP="00C14B7C">
      <w:pPr>
        <w:pStyle w:val="Subtitle"/>
      </w:pPr>
      <w:r>
        <w:t>Our ideas</w:t>
      </w:r>
    </w:p>
    <w:p w14:paraId="1DAA2D96" w14:textId="77777777" w:rsidR="00C14B7C" w:rsidRDefault="00C14B7C" w:rsidP="00C14B7C">
      <w:pPr>
        <w:pStyle w:val="ListParagraph"/>
        <w:numPr>
          <w:ilvl w:val="0"/>
          <w:numId w:val="4"/>
        </w:numPr>
      </w:pPr>
      <w:r>
        <w:t>Camera and Penalty Scheme – Footage of students putting rubbish in the wrong bin will result in a fine. There is no way to reliably identify the pupils and by it found out there will likely be several other culprits to catch, it won’t work.</w:t>
      </w:r>
    </w:p>
    <w:p w14:paraId="24A38612" w14:textId="77777777" w:rsidR="00C14B7C" w:rsidRDefault="00C14B7C" w:rsidP="00C14B7C"/>
    <w:p w14:paraId="305B2B52" w14:textId="77777777" w:rsidR="00C14B7C" w:rsidRDefault="00C14B7C" w:rsidP="00C14B7C">
      <w:pPr>
        <w:pStyle w:val="ListParagraph"/>
        <w:numPr>
          <w:ilvl w:val="0"/>
          <w:numId w:val="2"/>
        </w:numPr>
      </w:pPr>
      <w:r>
        <w:t xml:space="preserve">Barcode Scanning - A products barcode is scanned, and the corresponding bin will open, there is a touch screen where people select which bin to open if they have a product with a damaged barcode or a product from outside the university. We need to find a way to </w:t>
      </w:r>
      <w:r>
        <w:lastRenderedPageBreak/>
        <w:t>incentivise people to buy more university products as when the touch screen is used, mistakes are more likely.</w:t>
      </w:r>
    </w:p>
    <w:p w14:paraId="3499A6E8" w14:textId="77777777" w:rsidR="00C14B7C" w:rsidRDefault="00C14B7C" w:rsidP="00C14B7C">
      <w:pPr>
        <w:pStyle w:val="ListParagraph"/>
      </w:pPr>
    </w:p>
    <w:p w14:paraId="05A4DC04" w14:textId="77777777" w:rsidR="00C14B7C" w:rsidRDefault="00C14B7C" w:rsidP="00C14B7C">
      <w:pPr>
        <w:pStyle w:val="ListParagraph"/>
        <w:numPr>
          <w:ilvl w:val="0"/>
          <w:numId w:val="2"/>
        </w:numPr>
      </w:pPr>
      <w:r>
        <w:t>A coupon – To incentivise use of the correct bin’s coupons will be given out when the correct bin is used, this is inspired by a drink retailer in Hamburg (Oltermann, 2018) where a barcode is scanned, and a coupon is given back in return, this compensates for what some believe are high prices. But what if the product is from outside the university or the barcode isn’t working?</w:t>
      </w:r>
    </w:p>
    <w:p w14:paraId="20992EBE" w14:textId="77777777" w:rsidR="00C14B7C" w:rsidRDefault="00C14B7C" w:rsidP="00C14B7C">
      <w:pPr>
        <w:pStyle w:val="ListParagraph"/>
      </w:pPr>
    </w:p>
    <w:p w14:paraId="2FA2E5B9" w14:textId="77777777" w:rsidR="00C14B7C" w:rsidRDefault="00C14B7C" w:rsidP="00C14B7C">
      <w:pPr>
        <w:pStyle w:val="ListParagraph"/>
        <w:numPr>
          <w:ilvl w:val="0"/>
          <w:numId w:val="2"/>
        </w:numPr>
      </w:pPr>
      <w:r>
        <w:t>Make bin sizes that could encourage people to recycle properly e.g., make the hole for general waste smaller and the plastic one suited to most cans and bottles. People will likely put rubbish in the bin with the largest hole and some items may not be able to fit into the appropriate bin and then there’s a whole new issue in where they go.</w:t>
      </w:r>
    </w:p>
    <w:p w14:paraId="1753B49D" w14:textId="77777777" w:rsidR="00C14B7C" w:rsidRDefault="00C14B7C" w:rsidP="00C14B7C">
      <w:pPr>
        <w:pStyle w:val="ListParagraph"/>
      </w:pPr>
    </w:p>
    <w:p w14:paraId="0144ACAD" w14:textId="77777777" w:rsidR="00C14B7C" w:rsidRDefault="00C14B7C" w:rsidP="00C14B7C">
      <w:pPr>
        <w:pStyle w:val="Subtitle"/>
      </w:pPr>
      <w:r>
        <w:t>Chosen Idea</w:t>
      </w:r>
    </w:p>
    <w:p w14:paraId="42A120D2" w14:textId="77777777" w:rsidR="00C14B7C" w:rsidRDefault="00C14B7C" w:rsidP="00C14B7C">
      <w:r>
        <w:t>We combined the Barcode and Coupon Scheme. When an item Is scanned, the corresponding bin lid will open and a coupon with a discount for a product will be printed (The item varies from day to day). This reduces mixed recycling and incentivises people to buy from the university even if they believe the prices to be high as they are made cheaper with coupon.</w:t>
      </w:r>
    </w:p>
    <w:p w14:paraId="3A74E611" w14:textId="77777777" w:rsidR="00C14B7C" w:rsidRPr="0025682B" w:rsidRDefault="00C14B7C" w:rsidP="00C14B7C">
      <w:pPr>
        <w:pStyle w:val="ListParagraph"/>
      </w:pPr>
    </w:p>
    <w:p w14:paraId="31AAEDF2" w14:textId="77777777" w:rsidR="00C14B7C" w:rsidRDefault="00C14B7C" w:rsidP="00C14B7C"/>
    <w:p w14:paraId="0577399B" w14:textId="349D66C1" w:rsidR="00C14B7C" w:rsidRDefault="00C14B7C" w:rsidP="00C14B7C">
      <w:pPr>
        <w:pStyle w:val="Heading1"/>
      </w:pPr>
      <w:bookmarkStart w:id="24" w:name="_Toc134883526"/>
      <w:r>
        <w:t xml:space="preserve">4.3 </w:t>
      </w:r>
      <w:r w:rsidRPr="00DE0544">
        <w:t>Prototype</w:t>
      </w:r>
      <w:bookmarkEnd w:id="24"/>
    </w:p>
    <w:p w14:paraId="6EFC5982" w14:textId="77777777" w:rsidR="00C14B7C" w:rsidRPr="00C14B7C" w:rsidRDefault="00C14B7C" w:rsidP="00C14B7C"/>
    <w:p w14:paraId="49E996DF" w14:textId="77777777" w:rsidR="00C14B7C" w:rsidRDefault="00C14B7C" w:rsidP="00C14B7C">
      <w:r>
        <w:t>“</w:t>
      </w:r>
      <w:r w:rsidRPr="00E73C5E">
        <w:rPr>
          <w:b/>
          <w:bCs/>
          <w:i/>
          <w:iCs/>
        </w:rPr>
        <w:t>A prototype is the original model, a sample on which to base future designs</w:t>
      </w:r>
      <w:r>
        <w:rPr>
          <w:b/>
          <w:bCs/>
          <w:i/>
          <w:iCs/>
        </w:rPr>
        <w:t>”</w:t>
      </w:r>
      <w:r>
        <w:t xml:space="preserve"> (Vocabulary.com 2023)</w:t>
      </w:r>
    </w:p>
    <w:p w14:paraId="214DBF42" w14:textId="77777777" w:rsidR="00C14B7C" w:rsidRDefault="00C14B7C" w:rsidP="00C14B7C">
      <w:r>
        <w:t>We cannot design a prototype, but we can use people’s opinions to develop our idea. We interviewed 5 people to see if they had any constructive criticism and questions for us to answer.</w:t>
      </w:r>
    </w:p>
    <w:p w14:paraId="3EAEFD13" w14:textId="77777777" w:rsidR="00C14B7C" w:rsidRDefault="00C14B7C" w:rsidP="00C14B7C">
      <w:pPr>
        <w:pStyle w:val="ListParagraph"/>
        <w:numPr>
          <w:ilvl w:val="0"/>
          <w:numId w:val="3"/>
        </w:numPr>
      </w:pPr>
      <w:r>
        <w:t xml:space="preserve">Participant 1 – “How someone would get a coupon if the barcode was </w:t>
      </w:r>
      <w:proofErr w:type="gramStart"/>
      <w:r>
        <w:t>damaged</w:t>
      </w:r>
      <w:proofErr w:type="gramEnd"/>
      <w:r>
        <w:t xml:space="preserve"> and they had to use the touchscreen?”</w:t>
      </w:r>
    </w:p>
    <w:p w14:paraId="5A2FA149" w14:textId="77777777" w:rsidR="00C14B7C" w:rsidRDefault="00C14B7C" w:rsidP="00C14B7C">
      <w:r>
        <w:t>Our Response - After hearing this feedback we figured that having spare barcodes for the university products at the café would be better than having people use the touch screen as they would otherwise not get the coupon and so would lose incentive to buy from the university.</w:t>
      </w:r>
    </w:p>
    <w:p w14:paraId="704B501F" w14:textId="77777777" w:rsidR="00C14B7C" w:rsidRDefault="00C14B7C" w:rsidP="00C14B7C">
      <w:pPr>
        <w:pStyle w:val="ListParagraph"/>
        <w:numPr>
          <w:ilvl w:val="0"/>
          <w:numId w:val="3"/>
        </w:numPr>
      </w:pPr>
      <w:r>
        <w:t>Participant 2 – “Wouldn’t this cause a queue to build up as this could take longer than simply disposing of the rubbish.”</w:t>
      </w:r>
    </w:p>
    <w:p w14:paraId="144DB6F7" w14:textId="77777777" w:rsidR="00C14B7C" w:rsidRDefault="00C14B7C" w:rsidP="00C14B7C">
      <w:r>
        <w:t>Our Response: There are plenty of these bins spread out across the university some even being double sided compartments if we can do it that way.</w:t>
      </w:r>
    </w:p>
    <w:p w14:paraId="0470E565" w14:textId="77777777" w:rsidR="00C14B7C" w:rsidRDefault="00C14B7C" w:rsidP="00C14B7C">
      <w:pPr>
        <w:pStyle w:val="ListParagraph"/>
        <w:numPr>
          <w:ilvl w:val="0"/>
          <w:numId w:val="3"/>
        </w:numPr>
      </w:pPr>
      <w:r>
        <w:t xml:space="preserve">Participant 3 </w:t>
      </w:r>
      <w:proofErr w:type="gramStart"/>
      <w:r>
        <w:t>–“</w:t>
      </w:r>
      <w:proofErr w:type="gramEnd"/>
      <w:r>
        <w:t>Wont bins might be expensive to produce”</w:t>
      </w:r>
    </w:p>
    <w:p w14:paraId="7A1D07FD" w14:textId="77777777" w:rsidR="00C14B7C" w:rsidRDefault="00C14B7C" w:rsidP="00C14B7C">
      <w:pPr>
        <w:ind w:left="360"/>
      </w:pPr>
      <w:r>
        <w:t>Our Response: In the short term it will probably be expensive but there are cost saving advantages with the reduced mixed rubbish and profit potential with coupon incentive for the university so in the long term they can benefit from this.</w:t>
      </w:r>
    </w:p>
    <w:p w14:paraId="46C86CDF" w14:textId="77777777" w:rsidR="00C14B7C" w:rsidRDefault="00C14B7C" w:rsidP="00C14B7C">
      <w:pPr>
        <w:pStyle w:val="ListParagraph"/>
        <w:numPr>
          <w:ilvl w:val="0"/>
          <w:numId w:val="3"/>
        </w:numPr>
      </w:pPr>
      <w:r>
        <w:lastRenderedPageBreak/>
        <w:t>Participant 4 – “What happens if there is a power cut?</w:t>
      </w:r>
    </w:p>
    <w:p w14:paraId="12057983" w14:textId="77777777" w:rsidR="00C14B7C" w:rsidRDefault="00C14B7C" w:rsidP="00C14B7C">
      <w:r>
        <w:t>Our Response – If there were to be a power cut the lids would have to be removed out of their slots as people are going to have no place to put the rubbish, whereas this leaves potential for the same problem the university faces now there isn’t a great deal else that can be done in this situation.</w:t>
      </w:r>
    </w:p>
    <w:p w14:paraId="7713498A" w14:textId="77777777" w:rsidR="00C14B7C" w:rsidRDefault="00C14B7C" w:rsidP="00C14B7C">
      <w:pPr>
        <w:tabs>
          <w:tab w:val="left" w:pos="5522"/>
        </w:tabs>
      </w:pPr>
      <w:r>
        <w:tab/>
      </w:r>
    </w:p>
    <w:p w14:paraId="39F920C1" w14:textId="77777777" w:rsidR="00C14B7C" w:rsidRDefault="00C14B7C" w:rsidP="00C14B7C">
      <w:pPr>
        <w:pStyle w:val="ListParagraph"/>
        <w:numPr>
          <w:ilvl w:val="0"/>
          <w:numId w:val="3"/>
        </w:numPr>
      </w:pPr>
      <w:r>
        <w:t>Participant 5 – “how much money the coupon would knock off.”</w:t>
      </w:r>
    </w:p>
    <w:p w14:paraId="256A5C10" w14:textId="77777777" w:rsidR="00C14B7C" w:rsidRDefault="00C14B7C" w:rsidP="00C14B7C">
      <w:r>
        <w:t>Our Response – We initially had not thought of this, looking back at the Oltermann (2018) article we found 25 cents was given upon return of a bottle, which gives us the idea to do something similar, for example 25p for every plastic item recycled.</w:t>
      </w:r>
    </w:p>
    <w:p w14:paraId="7C5AA461" w14:textId="77777777" w:rsidR="00C14B7C" w:rsidRDefault="00C14B7C" w:rsidP="00C14B7C"/>
    <w:p w14:paraId="3C6123E3" w14:textId="050DF0BC" w:rsidR="00C14B7C" w:rsidRDefault="00C14B7C" w:rsidP="00C14B7C">
      <w:pPr>
        <w:pStyle w:val="Heading2"/>
      </w:pPr>
      <w:bookmarkStart w:id="25" w:name="_Toc134883527"/>
      <w:r>
        <w:t xml:space="preserve">4.4 </w:t>
      </w:r>
      <w:r w:rsidRPr="00774C3C">
        <w:t>Gibbs Reflective Cycle</w:t>
      </w:r>
      <w:bookmarkEnd w:id="25"/>
    </w:p>
    <w:p w14:paraId="75AA7EAC" w14:textId="77777777" w:rsidR="00C14B7C" w:rsidRDefault="00C14B7C" w:rsidP="00C14B7C"/>
    <w:p w14:paraId="28CA8A11" w14:textId="77777777" w:rsidR="00C14B7C" w:rsidRDefault="00C14B7C" w:rsidP="00C14B7C">
      <w:r>
        <w:rPr>
          <w:noProof/>
        </w:rPr>
        <w:drawing>
          <wp:inline distT="0" distB="0" distL="0" distR="0" wp14:anchorId="779F0D76" wp14:editId="2BD46659">
            <wp:extent cx="2614730" cy="2614730"/>
            <wp:effectExtent l="0" t="0" r="0" b="0"/>
            <wp:docPr id="1"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23480" cy="2623480"/>
                    </a:xfrm>
                    <a:prstGeom prst="rect">
                      <a:avLst/>
                    </a:prstGeom>
                    <a:noFill/>
                    <a:ln>
                      <a:noFill/>
                    </a:ln>
                  </pic:spPr>
                </pic:pic>
              </a:graphicData>
            </a:graphic>
          </wp:inline>
        </w:drawing>
      </w:r>
    </w:p>
    <w:p w14:paraId="7D1F7222" w14:textId="77777777" w:rsidR="00C14B7C" w:rsidRDefault="00C14B7C" w:rsidP="00C14B7C">
      <w:r>
        <w:t>The University of Edinburgh (2020)</w:t>
      </w:r>
    </w:p>
    <w:p w14:paraId="3A6A78E4" w14:textId="77777777" w:rsidR="00C14B7C" w:rsidRDefault="00C14B7C" w:rsidP="00C14B7C"/>
    <w:p w14:paraId="21AC8418" w14:textId="77777777" w:rsidR="00C14B7C" w:rsidRDefault="00C14B7C" w:rsidP="00C14B7C">
      <w:r>
        <w:t>To reflect on our feelings within each stage we used the Gibbs Reflective Cycle, The University of Edinburgh (2020) explains each stage:</w:t>
      </w:r>
    </w:p>
    <w:p w14:paraId="72544836" w14:textId="77777777" w:rsidR="00C14B7C" w:rsidRDefault="00C14B7C" w:rsidP="00C14B7C">
      <w:r>
        <w:t>Description – What did you do?</w:t>
      </w:r>
    </w:p>
    <w:p w14:paraId="26632200" w14:textId="77777777" w:rsidR="00C14B7C" w:rsidRDefault="00C14B7C" w:rsidP="00C14B7C">
      <w:r>
        <w:t>Feelings – How did you feel about it?</w:t>
      </w:r>
    </w:p>
    <w:p w14:paraId="441C2082" w14:textId="77777777" w:rsidR="00C14B7C" w:rsidRDefault="00C14B7C" w:rsidP="00C14B7C">
      <w:r>
        <w:t>Evaluation – Weigh up the Pros and Cons</w:t>
      </w:r>
    </w:p>
    <w:p w14:paraId="0617F226" w14:textId="77777777" w:rsidR="00C14B7C" w:rsidRDefault="00C14B7C" w:rsidP="00C14B7C">
      <w:r>
        <w:t>Analysis – Gain an Understanding of the situation.</w:t>
      </w:r>
    </w:p>
    <w:p w14:paraId="5FB143E4" w14:textId="77777777" w:rsidR="00C14B7C" w:rsidRDefault="00C14B7C" w:rsidP="00C14B7C">
      <w:r>
        <w:t>Conclusion – What knowledge you gained and how would you approach it in the future.</w:t>
      </w:r>
    </w:p>
    <w:p w14:paraId="2E86627D" w14:textId="77777777" w:rsidR="00C14B7C" w:rsidRDefault="00C14B7C" w:rsidP="00C14B7C">
      <w:r>
        <w:t>Action Plan – How would you do things different.</w:t>
      </w:r>
    </w:p>
    <w:p w14:paraId="747D1505" w14:textId="77777777" w:rsidR="00C14B7C" w:rsidRDefault="00C14B7C" w:rsidP="00C14B7C">
      <w:pPr>
        <w:pStyle w:val="Subtitle"/>
      </w:pPr>
    </w:p>
    <w:p w14:paraId="7D9C692F" w14:textId="38414A54" w:rsidR="00C14B7C" w:rsidRDefault="00C14B7C" w:rsidP="00C14B7C">
      <w:pPr>
        <w:pStyle w:val="Heading2"/>
      </w:pPr>
      <w:bookmarkStart w:id="26" w:name="_Toc134883528"/>
      <w:r>
        <w:lastRenderedPageBreak/>
        <w:t>4.5 Ideate Reflection</w:t>
      </w:r>
      <w:bookmarkEnd w:id="26"/>
    </w:p>
    <w:p w14:paraId="3F3AFE20" w14:textId="77777777" w:rsidR="00C14B7C" w:rsidRPr="00C14B7C" w:rsidRDefault="00C14B7C" w:rsidP="00C14B7C"/>
    <w:p w14:paraId="747C2064" w14:textId="77777777" w:rsidR="00C14B7C" w:rsidRDefault="00C14B7C" w:rsidP="00C14B7C">
      <w:r>
        <w:t>Description – In this task we brainstormed a range of ideas that we believed could be a solution to the universities problems with recycling and then went back over the ideas and assessed which idea or ideas was best.</w:t>
      </w:r>
    </w:p>
    <w:p w14:paraId="58F380F5" w14:textId="77777777" w:rsidR="00C14B7C" w:rsidRDefault="00C14B7C" w:rsidP="00C14B7C">
      <w:r>
        <w:t>Feelings – We enjoyed this task; it was fun coming up with all these ideas and it was nice to use our analysis and evaluation skills to land on the best possible idea.</w:t>
      </w:r>
    </w:p>
    <w:p w14:paraId="10A70EC0" w14:textId="77777777" w:rsidR="00C14B7C" w:rsidRDefault="00C14B7C" w:rsidP="00C14B7C">
      <w:r>
        <w:t xml:space="preserve">Evaluation – We feel we worked well together in a team, and it’s benefited our communication skills </w:t>
      </w:r>
      <w:proofErr w:type="gramStart"/>
      <w:r>
        <w:t>greatly</w:t>
      </w:r>
      <w:proofErr w:type="gramEnd"/>
      <w:r>
        <w:t xml:space="preserve"> but we did feel like we could have come up with a couple more ideas, even if we didn’t use them it would have displayed our creativity even more.</w:t>
      </w:r>
    </w:p>
    <w:p w14:paraId="73ED83C2" w14:textId="77777777" w:rsidR="00C14B7C" w:rsidRDefault="00C14B7C" w:rsidP="00C14B7C">
      <w:r>
        <w:t>Analysis – Maybe we could have done more research on similar ideas for Inspiration.</w:t>
      </w:r>
    </w:p>
    <w:p w14:paraId="79E4A987" w14:textId="77777777" w:rsidR="00C14B7C" w:rsidRDefault="00C14B7C" w:rsidP="00C14B7C">
      <w:r>
        <w:t>Conclusion – We built upon our teamworking skills and came up with some good ideas but next time we should look for more inspiration.</w:t>
      </w:r>
    </w:p>
    <w:p w14:paraId="54488A37" w14:textId="77777777" w:rsidR="00C14B7C" w:rsidRDefault="00C14B7C" w:rsidP="00C14B7C">
      <w:r>
        <w:t>Action Plan – If we were to do this again, we would look for further inspiration.</w:t>
      </w:r>
    </w:p>
    <w:p w14:paraId="7DEB48A7" w14:textId="77777777" w:rsidR="00C14B7C" w:rsidRDefault="00C14B7C" w:rsidP="00C14B7C"/>
    <w:p w14:paraId="464F255B" w14:textId="706F46D2" w:rsidR="00C14B7C" w:rsidRDefault="00C14B7C" w:rsidP="00C14B7C">
      <w:pPr>
        <w:pStyle w:val="Heading2"/>
      </w:pPr>
      <w:bookmarkStart w:id="27" w:name="_Toc134883529"/>
      <w:r>
        <w:t>4.6 Prototype Reflection</w:t>
      </w:r>
      <w:bookmarkEnd w:id="27"/>
    </w:p>
    <w:p w14:paraId="3A7CB475" w14:textId="77777777" w:rsidR="00C14B7C" w:rsidRPr="00C14B7C" w:rsidRDefault="00C14B7C" w:rsidP="00C14B7C"/>
    <w:p w14:paraId="6558E31B" w14:textId="77777777" w:rsidR="00C14B7C" w:rsidRDefault="00C14B7C" w:rsidP="00C14B7C">
      <w:r>
        <w:t>Description – In this task we took feedback from fellow pupils and used it to see how we could improve our product.</w:t>
      </w:r>
    </w:p>
    <w:p w14:paraId="1E0D74DA" w14:textId="77777777" w:rsidR="00C14B7C" w:rsidRDefault="00C14B7C" w:rsidP="00C14B7C">
      <w:r>
        <w:t xml:space="preserve">Feelings – We were thankful that people gave such useful feedback, we can now design our idea to be the best it can be. </w:t>
      </w:r>
    </w:p>
    <w:p w14:paraId="05489435" w14:textId="77777777" w:rsidR="00C14B7C" w:rsidRDefault="00C14B7C" w:rsidP="00C14B7C">
      <w:r>
        <w:t>Evaluation – We were able to improve our design, but we wish we were able to speak with more participants as may have been able to make further improvements with more feedback.</w:t>
      </w:r>
    </w:p>
    <w:p w14:paraId="4C6A73E5" w14:textId="77777777" w:rsidR="00C14B7C" w:rsidRDefault="00C14B7C" w:rsidP="00C14B7C">
      <w:r>
        <w:t>Analysis – We could have gathered more information from more people with more time.</w:t>
      </w:r>
    </w:p>
    <w:p w14:paraId="2AECEC56" w14:textId="77777777" w:rsidR="00C14B7C" w:rsidRDefault="00C14B7C" w:rsidP="00C14B7C">
      <w:r>
        <w:t>Conclusion – We have applied our understanding of design thinking by taking the feedback of our ideal customer, but we should have spoken to more people.</w:t>
      </w:r>
    </w:p>
    <w:p w14:paraId="5E337868" w14:textId="77777777" w:rsidR="00C14B7C" w:rsidRDefault="00C14B7C" w:rsidP="00C14B7C">
      <w:r>
        <w:t>Action Plan – If we were to this again, we would organise a focus group with far more participants.</w:t>
      </w:r>
    </w:p>
    <w:p w14:paraId="3075F5AC" w14:textId="77777777" w:rsidR="00210365" w:rsidRDefault="00210365" w:rsidP="00427372"/>
    <w:p w14:paraId="682BE53F" w14:textId="77777777" w:rsidR="00427372" w:rsidRDefault="00427372" w:rsidP="00427372"/>
    <w:p w14:paraId="51C7BD95" w14:textId="77777777" w:rsidR="00427372" w:rsidRDefault="00427372" w:rsidP="00427372"/>
    <w:p w14:paraId="41AD1322" w14:textId="77777777" w:rsidR="00872870" w:rsidRPr="00872870" w:rsidRDefault="00872870" w:rsidP="00872870"/>
    <w:p w14:paraId="13C93F56" w14:textId="77777777" w:rsidR="00557B28" w:rsidRDefault="00557B28" w:rsidP="00557B28"/>
    <w:p w14:paraId="5D5FD7F6" w14:textId="40ECED08" w:rsidR="00557B28" w:rsidRDefault="00557B28">
      <w:r>
        <w:br w:type="page"/>
      </w:r>
    </w:p>
    <w:p w14:paraId="5C4E1EA0" w14:textId="12958269" w:rsidR="00557B28" w:rsidRDefault="00557B28" w:rsidP="00AD7DC2">
      <w:pPr>
        <w:pStyle w:val="Heading1"/>
        <w:numPr>
          <w:ilvl w:val="0"/>
          <w:numId w:val="1"/>
        </w:numPr>
      </w:pPr>
      <w:bookmarkStart w:id="28" w:name="_Toc134883530"/>
      <w:r>
        <w:lastRenderedPageBreak/>
        <w:t>William’s Section</w:t>
      </w:r>
      <w:bookmarkEnd w:id="28"/>
    </w:p>
    <w:p w14:paraId="56B21EC2" w14:textId="77777777" w:rsidR="004A3147" w:rsidRPr="004A3147" w:rsidRDefault="004A3147" w:rsidP="004A3147"/>
    <w:p w14:paraId="1B3C5061" w14:textId="77777777" w:rsidR="004A3147" w:rsidRPr="004A3147" w:rsidRDefault="004A3147" w:rsidP="004A3147">
      <w:pPr>
        <w:pStyle w:val="ListParagraph"/>
        <w:rPr>
          <w:rFonts w:ascii="Times New Roman" w:hAnsi="Times New Roman" w:cs="Times New Roman"/>
          <w:sz w:val="24"/>
          <w:szCs w:val="24"/>
        </w:rPr>
      </w:pPr>
      <w:r w:rsidRPr="004A3147">
        <w:rPr>
          <w:rFonts w:ascii="Times New Roman" w:hAnsi="Times New Roman" w:cs="Times New Roman"/>
          <w:sz w:val="24"/>
          <w:szCs w:val="24"/>
        </w:rPr>
        <w:t>Design thinking is used in many different industries to create everything from new products, to moving into a new market area or creating plans to improve efficiency in an organisation. As a group, we have been tasked with creating a presentation and supporting documents on the topic of design thinking. We have each been given a design thinking topic to discuss and create our group presentation on.</w:t>
      </w:r>
    </w:p>
    <w:p w14:paraId="318F30E8" w14:textId="77777777" w:rsidR="000A06CD" w:rsidRDefault="000A06CD" w:rsidP="004A3147">
      <w:pPr>
        <w:pStyle w:val="ListParagraph"/>
        <w:rPr>
          <w:rFonts w:ascii="Times New Roman" w:hAnsi="Times New Roman" w:cs="Times New Roman"/>
          <w:sz w:val="24"/>
          <w:szCs w:val="24"/>
        </w:rPr>
      </w:pPr>
    </w:p>
    <w:p w14:paraId="73E44824" w14:textId="1A791108" w:rsidR="004A3147" w:rsidRPr="004A3147" w:rsidRDefault="004A3147" w:rsidP="004A3147">
      <w:pPr>
        <w:pStyle w:val="ListParagraph"/>
        <w:rPr>
          <w:rFonts w:ascii="Times New Roman" w:hAnsi="Times New Roman" w:cs="Times New Roman"/>
          <w:color w:val="000000"/>
          <w:sz w:val="24"/>
          <w:szCs w:val="24"/>
        </w:rPr>
      </w:pPr>
      <w:r w:rsidRPr="004A3147">
        <w:rPr>
          <w:rFonts w:ascii="Times New Roman" w:hAnsi="Times New Roman" w:cs="Times New Roman"/>
          <w:sz w:val="24"/>
          <w:szCs w:val="24"/>
        </w:rPr>
        <w:t xml:space="preserve">I have been given the TEST stage which is the final stage of the design thinking process, design thinking is described as a solutions-based approach to problem-solving centred around the user. </w:t>
      </w:r>
      <w:sdt>
        <w:sdtPr>
          <w:rPr>
            <w:color w:val="000000"/>
          </w:rPr>
          <w:tag w:val="MENDELEY_CITATION_v3_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"/>
          <w:id w:val="-1679413860"/>
          <w:placeholder>
            <w:docPart w:val="EB72199E321945A092A53556DF8B55C4"/>
          </w:placeholder>
        </w:sdtPr>
        <w:sdtContent>
          <w:r w:rsidRPr="004A3147">
            <w:rPr>
              <w:rFonts w:ascii="Times New Roman" w:hAnsi="Times New Roman" w:cs="Times New Roman"/>
              <w:color w:val="000000"/>
              <w:sz w:val="24"/>
              <w:szCs w:val="24"/>
            </w:rPr>
            <w:t>(Han, 2022b)</w:t>
          </w:r>
        </w:sdtContent>
      </w:sdt>
      <w:r w:rsidRPr="004A3147">
        <w:rPr>
          <w:rFonts w:ascii="Times New Roman" w:hAnsi="Times New Roman" w:cs="Times New Roman"/>
          <w:color w:val="000000"/>
          <w:sz w:val="24"/>
          <w:szCs w:val="24"/>
        </w:rPr>
        <w:t xml:space="preserve"> design thinking can be a very useful tool within a business setting as it allows for more thorough thinking and testing when it comes to making decisions. The process can also reduce errors within the decision-making process allowing the organisation to become more efficient increasing productivity and in turn sales.</w:t>
      </w:r>
    </w:p>
    <w:p w14:paraId="363A7163" w14:textId="77777777" w:rsidR="00BD22B6" w:rsidRDefault="00BD22B6" w:rsidP="004A3147">
      <w:pPr>
        <w:pStyle w:val="ListParagraph"/>
        <w:rPr>
          <w:rFonts w:ascii="Times New Roman" w:hAnsi="Times New Roman" w:cs="Times New Roman"/>
          <w:color w:val="000000"/>
          <w:sz w:val="24"/>
          <w:szCs w:val="24"/>
        </w:rPr>
      </w:pPr>
    </w:p>
    <w:p w14:paraId="17B0820B" w14:textId="691DC5CE" w:rsidR="004A3147" w:rsidRPr="004A3147" w:rsidRDefault="004A3147" w:rsidP="004A3147">
      <w:pPr>
        <w:pStyle w:val="ListParagraph"/>
        <w:rPr>
          <w:rFonts w:ascii="Times New Roman" w:hAnsi="Times New Roman" w:cs="Times New Roman"/>
          <w:color w:val="000000"/>
          <w:sz w:val="24"/>
          <w:szCs w:val="24"/>
        </w:rPr>
      </w:pPr>
      <w:r w:rsidRPr="004A3147">
        <w:rPr>
          <w:rFonts w:ascii="Times New Roman" w:hAnsi="Times New Roman" w:cs="Times New Roman"/>
          <w:color w:val="000000"/>
          <w:sz w:val="24"/>
          <w:szCs w:val="24"/>
        </w:rPr>
        <w:t xml:space="preserve">The test stage of the design process can arguably be the most important step of them all as this stage evaluates the performance and efficiency of the idea thought up in the previous steps. </w:t>
      </w:r>
      <w:r w:rsidRPr="004A3147">
        <w:rPr>
          <w:rFonts w:ascii="Times New Roman" w:hAnsi="Times New Roman" w:cs="Times New Roman"/>
          <w:sz w:val="24"/>
          <w:szCs w:val="24"/>
        </w:rPr>
        <w:t xml:space="preserve">It is incredibly unlikely that a perfect solution will be found on the first attempt this is why the test stage can be seen as important, gaining direct feedback and criticism through this stage allows the participants of the project to go back to previous steps and change various areas to achieve a better solution. Although the test stage is the final stage it is often intertwined with the previous steps to conduct smaller-scale testing throughout the entirety of the project. Testing different prototypes and methods on a larger scale at the end with users gives the best overall feedback for the project as the team will hear opinions directly from their consumers and chosen market. </w:t>
      </w:r>
      <w:sdt>
        <w:sdtPr>
          <w:tag w:val="MENDELEY_CITATION_v3_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"/>
          <w:id w:val="-747583369"/>
          <w:placeholder>
            <w:docPart w:val="EB72199E321945A092A53556DF8B55C4"/>
          </w:placeholder>
        </w:sdtPr>
        <w:sdtContent>
          <w:r w:rsidRPr="004A3147">
            <w:rPr>
              <w:rFonts w:ascii="Times New Roman" w:hAnsi="Times New Roman" w:cs="Times New Roman"/>
              <w:color w:val="000000"/>
              <w:sz w:val="24"/>
              <w:szCs w:val="24"/>
            </w:rPr>
            <w:t>(Dam and Siang, 2022)</w:t>
          </w:r>
        </w:sdtContent>
      </w:sdt>
      <w:r w:rsidRPr="004A3147">
        <w:rPr>
          <w:rFonts w:ascii="Times New Roman" w:hAnsi="Times New Roman" w:cs="Times New Roman"/>
          <w:color w:val="000000"/>
          <w:sz w:val="24"/>
          <w:szCs w:val="24"/>
        </w:rPr>
        <w:t xml:space="preserve"> </w:t>
      </w:r>
    </w:p>
    <w:p w14:paraId="6D8381F7" w14:textId="77777777" w:rsidR="00BD22B6" w:rsidRDefault="00BD22B6" w:rsidP="004A3147">
      <w:pPr>
        <w:pStyle w:val="ListParagraph"/>
        <w:rPr>
          <w:rFonts w:ascii="Times New Roman" w:hAnsi="Times New Roman" w:cs="Times New Roman"/>
          <w:color w:val="000000"/>
          <w:sz w:val="24"/>
          <w:szCs w:val="24"/>
        </w:rPr>
      </w:pPr>
    </w:p>
    <w:p w14:paraId="53017781" w14:textId="6F175778" w:rsidR="00D8127D" w:rsidRDefault="004A3147" w:rsidP="004A3147">
      <w:pPr>
        <w:pStyle w:val="ListParagraph"/>
        <w:rPr>
          <w:rFonts w:ascii="Times New Roman" w:hAnsi="Times New Roman" w:cs="Times New Roman"/>
          <w:color w:val="000000"/>
          <w:sz w:val="24"/>
          <w:szCs w:val="24"/>
        </w:rPr>
      </w:pPr>
      <w:r w:rsidRPr="004A3147">
        <w:rPr>
          <w:rFonts w:ascii="Times New Roman" w:hAnsi="Times New Roman" w:cs="Times New Roman"/>
          <w:color w:val="000000"/>
          <w:sz w:val="24"/>
          <w:szCs w:val="24"/>
        </w:rPr>
        <w:t xml:space="preserve">The task that we have chosen was to improve recycling at the UWTSD </w:t>
      </w:r>
      <w:proofErr w:type="spellStart"/>
      <w:r w:rsidRPr="004A3147">
        <w:rPr>
          <w:rFonts w:ascii="Times New Roman" w:hAnsi="Times New Roman" w:cs="Times New Roman"/>
          <w:color w:val="000000"/>
          <w:sz w:val="24"/>
          <w:szCs w:val="24"/>
        </w:rPr>
        <w:t>iQ</w:t>
      </w:r>
      <w:proofErr w:type="spellEnd"/>
      <w:r w:rsidRPr="004A3147">
        <w:rPr>
          <w:rFonts w:ascii="Times New Roman" w:hAnsi="Times New Roman" w:cs="Times New Roman"/>
          <w:color w:val="000000"/>
          <w:sz w:val="24"/>
          <w:szCs w:val="24"/>
        </w:rPr>
        <w:t xml:space="preserve"> campus in </w:t>
      </w:r>
    </w:p>
    <w:p w14:paraId="6979A84D" w14:textId="37310847" w:rsidR="004A3147" w:rsidRPr="004A3147" w:rsidRDefault="004A3147" w:rsidP="004A3147">
      <w:pPr>
        <w:pStyle w:val="ListParagraph"/>
        <w:rPr>
          <w:rFonts w:ascii="Times New Roman" w:hAnsi="Times New Roman" w:cs="Times New Roman"/>
          <w:color w:val="000000"/>
          <w:sz w:val="24"/>
          <w:szCs w:val="24"/>
        </w:rPr>
      </w:pPr>
      <w:r w:rsidRPr="004A3147">
        <w:rPr>
          <w:rFonts w:ascii="Times New Roman" w:hAnsi="Times New Roman" w:cs="Times New Roman"/>
          <w:color w:val="000000"/>
          <w:sz w:val="24"/>
          <w:szCs w:val="24"/>
        </w:rPr>
        <w:t xml:space="preserve">Swansea. Recycling has been a pressing issue for many years now especially in later years where there has been a lot more pressure on institutes to become greener and achieve “net zero” within the next few decades. As this is a </w:t>
      </w:r>
      <w:proofErr w:type="gramStart"/>
      <w:r w:rsidRPr="004A3147">
        <w:rPr>
          <w:rFonts w:ascii="Times New Roman" w:hAnsi="Times New Roman" w:cs="Times New Roman"/>
          <w:color w:val="000000"/>
          <w:sz w:val="24"/>
          <w:szCs w:val="24"/>
        </w:rPr>
        <w:t>pressing issue solutions</w:t>
      </w:r>
      <w:proofErr w:type="gramEnd"/>
      <w:r w:rsidRPr="004A3147">
        <w:rPr>
          <w:rFonts w:ascii="Times New Roman" w:hAnsi="Times New Roman" w:cs="Times New Roman"/>
          <w:color w:val="000000"/>
          <w:sz w:val="24"/>
          <w:szCs w:val="24"/>
        </w:rPr>
        <w:t xml:space="preserve"> need to be thought out properly to make it easier for students and staff alike to recycle their litter when at the UWTSD campus. There are many ways that recycling on campus can be improved, there are already different bins on campus for both landfill and recyclable waste however the recycling on campus can still be improved. A way of improving recycling on campus could be to educate members of UWTSD on what waste goes where or run competitions with prizes for different teams by improving the amount of waste recycled etc. </w:t>
      </w:r>
    </w:p>
    <w:p w14:paraId="2E08D476" w14:textId="77777777" w:rsidR="00D8127D" w:rsidRDefault="00D8127D" w:rsidP="004A3147">
      <w:pPr>
        <w:pStyle w:val="ListParagraph"/>
        <w:rPr>
          <w:rFonts w:ascii="Times New Roman" w:hAnsi="Times New Roman" w:cs="Times New Roman"/>
          <w:color w:val="000000"/>
          <w:sz w:val="24"/>
          <w:szCs w:val="24"/>
        </w:rPr>
      </w:pPr>
    </w:p>
    <w:p w14:paraId="7B3A76AC" w14:textId="00EA0D31" w:rsidR="004A3147" w:rsidRPr="004A3147" w:rsidRDefault="004A3147" w:rsidP="004A3147">
      <w:pPr>
        <w:pStyle w:val="ListParagraph"/>
        <w:rPr>
          <w:rFonts w:ascii="Times New Roman" w:hAnsi="Times New Roman" w:cs="Times New Roman"/>
          <w:color w:val="000000"/>
          <w:sz w:val="24"/>
          <w:szCs w:val="24"/>
        </w:rPr>
      </w:pPr>
      <w:r w:rsidRPr="004A3147">
        <w:rPr>
          <w:rFonts w:ascii="Times New Roman" w:hAnsi="Times New Roman" w:cs="Times New Roman"/>
          <w:color w:val="000000"/>
          <w:sz w:val="24"/>
          <w:szCs w:val="24"/>
        </w:rPr>
        <w:t xml:space="preserve">The test stage of the design thinking process would mainly focus on the outcome of the chosen ideas results by getting direct feedback from people who were involved in the new recycling initiative tweaks and changes can then be made to the idea and processes depending on the initial success. By gathering this first-hand information on the </w:t>
      </w:r>
      <w:proofErr w:type="gramStart"/>
      <w:r w:rsidRPr="004A3147">
        <w:rPr>
          <w:rFonts w:ascii="Times New Roman" w:hAnsi="Times New Roman" w:cs="Times New Roman"/>
          <w:color w:val="000000"/>
          <w:sz w:val="24"/>
          <w:szCs w:val="24"/>
        </w:rPr>
        <w:t>project</w:t>
      </w:r>
      <w:proofErr w:type="gramEnd"/>
      <w:r w:rsidRPr="004A3147">
        <w:rPr>
          <w:rFonts w:ascii="Times New Roman" w:hAnsi="Times New Roman" w:cs="Times New Roman"/>
          <w:color w:val="000000"/>
          <w:sz w:val="24"/>
          <w:szCs w:val="24"/>
        </w:rPr>
        <w:t xml:space="preserve"> it will allow to team to take the idea back to the drawing board and improve on the areas that received poor reviews, this then allows the team to release </w:t>
      </w:r>
      <w:r w:rsidRPr="004A3147">
        <w:rPr>
          <w:rFonts w:ascii="Times New Roman" w:hAnsi="Times New Roman" w:cs="Times New Roman"/>
          <w:color w:val="000000"/>
          <w:sz w:val="24"/>
          <w:szCs w:val="24"/>
        </w:rPr>
        <w:lastRenderedPageBreak/>
        <w:t>an updated version of the project in question this time more tailored to their specific audience due to using information directly from consumers.</w:t>
      </w:r>
    </w:p>
    <w:p w14:paraId="73792681" w14:textId="77777777" w:rsidR="004A3147" w:rsidRDefault="004A3147" w:rsidP="004A3147">
      <w:pPr>
        <w:pStyle w:val="ListParagraph"/>
        <w:rPr>
          <w:rFonts w:ascii="Times New Roman" w:hAnsi="Times New Roman" w:cs="Times New Roman"/>
          <w:color w:val="000000"/>
          <w:sz w:val="24"/>
          <w:szCs w:val="24"/>
        </w:rPr>
      </w:pPr>
    </w:p>
    <w:p w14:paraId="0CE7A97C" w14:textId="12EEEFFB" w:rsidR="004A3147" w:rsidRPr="004A3147" w:rsidRDefault="004A3147" w:rsidP="004A3147">
      <w:pPr>
        <w:pStyle w:val="ListParagraph"/>
        <w:rPr>
          <w:rFonts w:ascii="Times New Roman" w:hAnsi="Times New Roman" w:cs="Times New Roman"/>
          <w:color w:val="000000"/>
          <w:sz w:val="24"/>
          <w:szCs w:val="24"/>
        </w:rPr>
      </w:pPr>
      <w:r w:rsidRPr="004A3147">
        <w:rPr>
          <w:rFonts w:ascii="Times New Roman" w:hAnsi="Times New Roman" w:cs="Times New Roman"/>
          <w:color w:val="000000"/>
          <w:sz w:val="24"/>
          <w:szCs w:val="24"/>
        </w:rPr>
        <w:t xml:space="preserve">Observation is also an incredibly helpful tool for the team during the test stage, observation allows the team to check is the product, service or initiative is being used correctly or to its full advantage. For example, we could use observation to check whether our recycling scheme is a success at the UWTSD campus by observing students and staff using our bins etc. </w:t>
      </w:r>
      <w:sdt>
        <w:sdtPr>
          <w:tag w:val="MENDELEY_CITATION_v3_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"/>
          <w:id w:val="-2039338985"/>
          <w:placeholder>
            <w:docPart w:val="EB72199E321945A092A53556DF8B55C4"/>
          </w:placeholder>
        </w:sdtPr>
        <w:sdtContent>
          <w:r w:rsidRPr="004A3147">
            <w:rPr>
              <w:rFonts w:ascii="Times New Roman" w:hAnsi="Times New Roman" w:cs="Times New Roman"/>
              <w:color w:val="000000"/>
              <w:sz w:val="24"/>
              <w:szCs w:val="24"/>
            </w:rPr>
            <w:t>(Pandey, 2022)</w:t>
          </w:r>
        </w:sdtContent>
      </w:sdt>
    </w:p>
    <w:p w14:paraId="6753BFB8" w14:textId="77777777" w:rsidR="004A3147" w:rsidRDefault="004A3147" w:rsidP="004A3147">
      <w:pPr>
        <w:pStyle w:val="ListParagraph"/>
        <w:rPr>
          <w:rFonts w:ascii="Times New Roman" w:hAnsi="Times New Roman" w:cs="Times New Roman"/>
          <w:color w:val="000000"/>
          <w:sz w:val="24"/>
          <w:szCs w:val="24"/>
        </w:rPr>
      </w:pPr>
    </w:p>
    <w:p w14:paraId="2E5DBD69" w14:textId="5E86756D" w:rsidR="004A3147" w:rsidRPr="004A3147" w:rsidRDefault="004A3147" w:rsidP="004A3147">
      <w:pPr>
        <w:pStyle w:val="ListParagraph"/>
        <w:rPr>
          <w:rFonts w:ascii="Times New Roman" w:hAnsi="Times New Roman" w:cs="Times New Roman"/>
          <w:color w:val="000000"/>
          <w:sz w:val="24"/>
          <w:szCs w:val="24"/>
        </w:rPr>
      </w:pPr>
      <w:r w:rsidRPr="004A3147">
        <w:rPr>
          <w:rFonts w:ascii="Times New Roman" w:hAnsi="Times New Roman" w:cs="Times New Roman"/>
          <w:color w:val="000000"/>
          <w:sz w:val="24"/>
          <w:szCs w:val="24"/>
        </w:rPr>
        <w:t xml:space="preserve">Design thinking is not only limited to projects it can be used for a multitude of different reasons, whether that be creating a new line of products, re-branding products or creating a new marketing scheme. Design thinking is used through almost every department of an organisation and whatever the design thinking process is used for the test stage would still arguably be the most important out of them all. </w:t>
      </w:r>
    </w:p>
    <w:p w14:paraId="6DCFF8BE" w14:textId="77777777" w:rsidR="004A3147" w:rsidRDefault="004A3147" w:rsidP="004A3147">
      <w:pPr>
        <w:pStyle w:val="ListParagraph"/>
        <w:rPr>
          <w:rFonts w:ascii="Times New Roman" w:hAnsi="Times New Roman" w:cs="Times New Roman"/>
          <w:color w:val="000000"/>
          <w:sz w:val="24"/>
          <w:szCs w:val="24"/>
        </w:rPr>
      </w:pPr>
    </w:p>
    <w:p w14:paraId="5D3823EF" w14:textId="0B664775" w:rsidR="004A3147" w:rsidRPr="004A3147" w:rsidRDefault="004A3147" w:rsidP="004A3147">
      <w:pPr>
        <w:pStyle w:val="ListParagraph"/>
        <w:rPr>
          <w:rFonts w:ascii="Times New Roman" w:hAnsi="Times New Roman" w:cs="Times New Roman"/>
          <w:color w:val="000000"/>
          <w:sz w:val="24"/>
          <w:szCs w:val="24"/>
        </w:rPr>
      </w:pPr>
      <w:r w:rsidRPr="004A3147">
        <w:rPr>
          <w:rFonts w:ascii="Times New Roman" w:hAnsi="Times New Roman" w:cs="Times New Roman"/>
          <w:color w:val="000000"/>
          <w:sz w:val="24"/>
          <w:szCs w:val="24"/>
        </w:rPr>
        <w:t xml:space="preserve">The test stage gives grounds for an effective communication plan for the stakeholders of the business. </w:t>
      </w:r>
      <w:sdt>
        <w:sdtPr>
          <w:tag w:val="MENDELEY_CITATION_v3_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"/>
          <w:id w:val="-1777090876"/>
          <w:placeholder>
            <w:docPart w:val="EB72199E321945A092A53556DF8B55C4"/>
          </w:placeholder>
        </w:sdtPr>
        <w:sdtContent>
          <w:r w:rsidRPr="004A3147">
            <w:rPr>
              <w:rFonts w:ascii="Times New Roman" w:hAnsi="Times New Roman" w:cs="Times New Roman"/>
              <w:color w:val="000000"/>
              <w:sz w:val="24"/>
              <w:szCs w:val="24"/>
            </w:rPr>
            <w:t>(Han, 2022a)</w:t>
          </w:r>
        </w:sdtContent>
      </w:sdt>
      <w:r w:rsidRPr="004A3147">
        <w:rPr>
          <w:rFonts w:ascii="Times New Roman" w:hAnsi="Times New Roman" w:cs="Times New Roman"/>
          <w:color w:val="000000"/>
          <w:sz w:val="24"/>
          <w:szCs w:val="24"/>
        </w:rPr>
        <w:t xml:space="preserve"> as the test stage is used to evaluate the performance of a freshly revealed plan, </w:t>
      </w:r>
      <w:proofErr w:type="gramStart"/>
      <w:r w:rsidRPr="004A3147">
        <w:rPr>
          <w:rFonts w:ascii="Times New Roman" w:hAnsi="Times New Roman" w:cs="Times New Roman"/>
          <w:color w:val="000000"/>
          <w:sz w:val="24"/>
          <w:szCs w:val="24"/>
        </w:rPr>
        <w:t>service</w:t>
      </w:r>
      <w:proofErr w:type="gramEnd"/>
      <w:r w:rsidRPr="004A3147">
        <w:rPr>
          <w:rFonts w:ascii="Times New Roman" w:hAnsi="Times New Roman" w:cs="Times New Roman"/>
          <w:color w:val="000000"/>
          <w:sz w:val="24"/>
          <w:szCs w:val="24"/>
        </w:rPr>
        <w:t xml:space="preserve"> or product. Communication with stakeholders is incredibly important, having a strong plan when it comes to communication allows an organisation to portray to stakeholders what they can expect from this change. </w:t>
      </w:r>
      <w:sdt>
        <w:sdtPr>
          <w:tag w:val="MENDELEY_CITATION_v3_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"/>
          <w:id w:val="943812229"/>
          <w:placeholder>
            <w:docPart w:val="EB72199E321945A092A53556DF8B55C4"/>
          </w:placeholder>
        </w:sdtPr>
        <w:sdtContent>
          <w:r w:rsidRPr="004A3147">
            <w:rPr>
              <w:rFonts w:ascii="Times New Roman" w:hAnsi="Times New Roman" w:cs="Times New Roman"/>
              <w:color w:val="000000"/>
              <w:sz w:val="24"/>
              <w:szCs w:val="24"/>
            </w:rPr>
            <w:t>(Harvard, no date)</w:t>
          </w:r>
        </w:sdtContent>
      </w:sdt>
    </w:p>
    <w:p w14:paraId="56EE34A3" w14:textId="77777777" w:rsidR="004A3147" w:rsidRDefault="004A3147" w:rsidP="004A3147">
      <w:pPr>
        <w:pStyle w:val="ListParagraph"/>
        <w:rPr>
          <w:rFonts w:ascii="Times New Roman" w:hAnsi="Times New Roman" w:cs="Times New Roman"/>
          <w:color w:val="000000"/>
          <w:sz w:val="24"/>
          <w:szCs w:val="24"/>
        </w:rPr>
      </w:pPr>
    </w:p>
    <w:p w14:paraId="4DC769E8" w14:textId="534D48C9" w:rsidR="004A3147" w:rsidRPr="004A3147" w:rsidRDefault="004A3147" w:rsidP="004A3147">
      <w:pPr>
        <w:pStyle w:val="ListParagraph"/>
        <w:rPr>
          <w:rFonts w:ascii="Times New Roman" w:hAnsi="Times New Roman" w:cs="Times New Roman"/>
          <w:color w:val="000000"/>
          <w:sz w:val="24"/>
          <w:szCs w:val="24"/>
        </w:rPr>
      </w:pPr>
      <w:r w:rsidRPr="004A3147">
        <w:rPr>
          <w:rFonts w:ascii="Times New Roman" w:hAnsi="Times New Roman" w:cs="Times New Roman"/>
          <w:color w:val="000000"/>
          <w:sz w:val="24"/>
          <w:szCs w:val="24"/>
        </w:rPr>
        <w:t>Access to primary data from an initial launch can be used to improve relationships with stakeholders, especially if the project is successful at launch. Keeping quality stakeholders is crucial for an organisation as most are financial investors in the business. If the project ends in failure without any changes to rectify the issue, then stakeholders may pull out of the organisation resulting in financial loss.</w:t>
      </w:r>
    </w:p>
    <w:p w14:paraId="52239A60" w14:textId="77777777" w:rsidR="004A3147" w:rsidRDefault="004A3147" w:rsidP="004A3147">
      <w:pPr>
        <w:pStyle w:val="ListParagraph"/>
        <w:rPr>
          <w:rFonts w:ascii="Times New Roman" w:hAnsi="Times New Roman" w:cs="Times New Roman"/>
          <w:color w:val="000000"/>
          <w:sz w:val="24"/>
          <w:szCs w:val="24"/>
        </w:rPr>
      </w:pPr>
    </w:p>
    <w:p w14:paraId="7A8A03A1" w14:textId="5A6E3CE9" w:rsidR="004A3147" w:rsidRPr="004A3147" w:rsidRDefault="004A3147" w:rsidP="004A3147">
      <w:pPr>
        <w:pStyle w:val="ListParagraph"/>
      </w:pPr>
      <w:r w:rsidRPr="004A3147">
        <w:rPr>
          <w:rFonts w:ascii="Times New Roman" w:hAnsi="Times New Roman" w:cs="Times New Roman"/>
          <w:color w:val="000000"/>
          <w:sz w:val="24"/>
          <w:szCs w:val="24"/>
        </w:rPr>
        <w:t>Overall design thinking is important no matter what the use, whether it be for a service, product, marketing etc. The test stage is arguably the most important of all. Throughout the learning process for this module, the importance of using such techniques as design thinking has become a lot more apparent than before and the importance of utilising these skills within a business setting. This has made me try and use these techniques when doing projects for university, especially using the test stage throughout the writing of essays, and when delivering presentations to make sure that I will succeed.</w:t>
      </w:r>
    </w:p>
    <w:p w14:paraId="09B6085F" w14:textId="77777777" w:rsidR="00557B28" w:rsidRDefault="00557B28" w:rsidP="00557B28"/>
    <w:p w14:paraId="6FD6B03E" w14:textId="1A34302A" w:rsidR="00557B28" w:rsidRDefault="00557B28">
      <w:r>
        <w:br w:type="page"/>
      </w:r>
    </w:p>
    <w:p w14:paraId="5F2875A0" w14:textId="0A45518E" w:rsidR="00557B28" w:rsidRDefault="00557B28" w:rsidP="00AD7DC2">
      <w:pPr>
        <w:pStyle w:val="Heading1"/>
        <w:numPr>
          <w:ilvl w:val="0"/>
          <w:numId w:val="1"/>
        </w:numPr>
      </w:pPr>
      <w:bookmarkStart w:id="29" w:name="_Toc134883531"/>
      <w:r>
        <w:lastRenderedPageBreak/>
        <w:t>References</w:t>
      </w:r>
      <w:bookmarkEnd w:id="29"/>
    </w:p>
    <w:p w14:paraId="0973C9E9" w14:textId="77777777" w:rsidR="0081073D" w:rsidRDefault="0081073D" w:rsidP="0081073D"/>
    <w:p w14:paraId="21B0820B" w14:textId="67D111FC" w:rsidR="00A24369" w:rsidRDefault="00A24369" w:rsidP="00A24369">
      <w:pPr>
        <w:pStyle w:val="Heading2"/>
      </w:pPr>
      <w:bookmarkStart w:id="30" w:name="_Toc134883532"/>
      <w:r>
        <w:t>6.1 Robert’s References</w:t>
      </w:r>
      <w:bookmarkEnd w:id="30"/>
    </w:p>
    <w:p w14:paraId="1020545C" w14:textId="77777777" w:rsidR="00A24369" w:rsidRPr="00A24369" w:rsidRDefault="00A24369" w:rsidP="00A24369"/>
    <w:sdt>
      <w:sdtPr>
        <w:id w:val="-573587230"/>
        <w:bibliography/>
      </w:sdtPr>
      <w:sdtContent>
        <w:p w14:paraId="16D4FBB0" w14:textId="77777777" w:rsidR="00FD576B" w:rsidRDefault="00FD576B" w:rsidP="00FD576B">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Cambridge University Press &amp; Assessment , 2023. </w:t>
          </w:r>
          <w:r>
            <w:rPr>
              <w:i/>
              <w:iCs/>
              <w:noProof/>
            </w:rPr>
            <w:t xml:space="preserve">Meaning of empathize in English. </w:t>
          </w:r>
          <w:r>
            <w:rPr>
              <w:noProof/>
            </w:rPr>
            <w:t xml:space="preserve">[Online] </w:t>
          </w:r>
          <w:r>
            <w:rPr>
              <w:noProof/>
            </w:rPr>
            <w:br/>
            <w:t xml:space="preserve">Available at: </w:t>
          </w:r>
          <w:r>
            <w:rPr>
              <w:noProof/>
              <w:u w:val="single"/>
            </w:rPr>
            <w:t>https://dictionary.cambridge.org/dictionary/english/empathize?q=empathise</w:t>
          </w:r>
          <w:r>
            <w:rPr>
              <w:noProof/>
            </w:rPr>
            <w:br/>
            <w:t>[Accessed 05 05 2023].</w:t>
          </w:r>
        </w:p>
        <w:p w14:paraId="03C851ED" w14:textId="77777777" w:rsidR="00FD576B" w:rsidRDefault="00FD576B" w:rsidP="00FD576B">
          <w:pPr>
            <w:pStyle w:val="Bibliography"/>
            <w:rPr>
              <w:noProof/>
            </w:rPr>
          </w:pPr>
          <w:r>
            <w:rPr>
              <w:noProof/>
            </w:rPr>
            <w:t xml:space="preserve">Dam, R. F., 2022. </w:t>
          </w:r>
          <w:r>
            <w:rPr>
              <w:i/>
              <w:iCs/>
              <w:noProof/>
            </w:rPr>
            <w:t xml:space="preserve">The 5 Stages in the Design Thinking Process. </w:t>
          </w:r>
          <w:r>
            <w:rPr>
              <w:noProof/>
            </w:rPr>
            <w:t xml:space="preserve">[Online] </w:t>
          </w:r>
          <w:r>
            <w:rPr>
              <w:noProof/>
            </w:rPr>
            <w:br/>
            <w:t xml:space="preserve">Available at: </w:t>
          </w:r>
          <w:r>
            <w:rPr>
              <w:noProof/>
              <w:u w:val="single"/>
            </w:rPr>
            <w:t>https://www.interaction-design.org/literature/article/5-stages-in-the-design-thinking-process#:~:text=In%20the%20Define%20stage%2C%20you,in%20a%20human%2Dcentered%20manner.</w:t>
          </w:r>
          <w:r>
            <w:rPr>
              <w:noProof/>
            </w:rPr>
            <w:br/>
            <w:t>[Accessed 10 05 2023].</w:t>
          </w:r>
        </w:p>
        <w:p w14:paraId="36FBB369" w14:textId="77777777" w:rsidR="00FD576B" w:rsidRDefault="00FD576B" w:rsidP="00FD576B">
          <w:pPr>
            <w:pStyle w:val="Bibliography"/>
            <w:rPr>
              <w:noProof/>
            </w:rPr>
          </w:pPr>
          <w:r>
            <w:rPr>
              <w:noProof/>
            </w:rPr>
            <w:t xml:space="preserve">Han, E., 2022. </w:t>
          </w:r>
          <w:r>
            <w:rPr>
              <w:i/>
              <w:iCs/>
              <w:noProof/>
            </w:rPr>
            <w:t xml:space="preserve">What is Design Thinking &amp; Why is it Important?. </w:t>
          </w:r>
          <w:r>
            <w:rPr>
              <w:noProof/>
            </w:rPr>
            <w:t xml:space="preserve">[Online] </w:t>
          </w:r>
          <w:r>
            <w:rPr>
              <w:noProof/>
            </w:rPr>
            <w:br/>
            <w:t xml:space="preserve">Available at: </w:t>
          </w:r>
          <w:r>
            <w:rPr>
              <w:noProof/>
              <w:u w:val="single"/>
            </w:rPr>
            <w:t>https://online.hbs.edu/blog/post/what-is-design-thinking</w:t>
          </w:r>
          <w:r>
            <w:rPr>
              <w:noProof/>
            </w:rPr>
            <w:br/>
            <w:t>[Accessed 07 05 2023].</w:t>
          </w:r>
        </w:p>
        <w:p w14:paraId="711E9377" w14:textId="77777777" w:rsidR="00FD576B" w:rsidRDefault="00FD576B" w:rsidP="00FD576B">
          <w:pPr>
            <w:pStyle w:val="Bibliography"/>
            <w:rPr>
              <w:noProof/>
            </w:rPr>
          </w:pPr>
          <w:r>
            <w:rPr>
              <w:noProof/>
            </w:rPr>
            <w:t xml:space="preserve">Oltermann, P., 2018. </w:t>
          </w:r>
          <w:r>
            <w:rPr>
              <w:i/>
              <w:iCs/>
              <w:noProof/>
            </w:rPr>
            <w:t xml:space="preserve">Has Germany hit the jackpot of recycling? The jury's still out. </w:t>
          </w:r>
          <w:r>
            <w:rPr>
              <w:noProof/>
            </w:rPr>
            <w:t xml:space="preserve">[Online] </w:t>
          </w:r>
          <w:r>
            <w:rPr>
              <w:noProof/>
            </w:rPr>
            <w:br/>
            <w:t xml:space="preserve">Available at: </w:t>
          </w:r>
          <w:r>
            <w:rPr>
              <w:noProof/>
              <w:u w:val="single"/>
            </w:rPr>
            <w:t>https://www.theguardian.com/world/2018/mar/30/has-germany-hit-the-jackpot-of-recycling-the-jurys-still-out</w:t>
          </w:r>
          <w:r>
            <w:rPr>
              <w:noProof/>
            </w:rPr>
            <w:br/>
            <w:t>[Accessed 05 05 2023].</w:t>
          </w:r>
        </w:p>
        <w:p w14:paraId="3D0C31A5" w14:textId="77777777" w:rsidR="00FD576B" w:rsidRDefault="00FD576B" w:rsidP="00FD576B">
          <w:pPr>
            <w:pStyle w:val="Bibliography"/>
            <w:rPr>
              <w:noProof/>
            </w:rPr>
          </w:pPr>
          <w:r>
            <w:rPr>
              <w:noProof/>
            </w:rPr>
            <w:t xml:space="preserve">Spring2 Innovation, 2021. </w:t>
          </w:r>
          <w:r>
            <w:rPr>
              <w:i/>
              <w:iCs/>
              <w:noProof/>
            </w:rPr>
            <w:t xml:space="preserve">5 Phases of Design Thinking – Empathize. </w:t>
          </w:r>
          <w:r>
            <w:rPr>
              <w:noProof/>
            </w:rPr>
            <w:t xml:space="preserve">[Online] </w:t>
          </w:r>
          <w:r>
            <w:rPr>
              <w:noProof/>
            </w:rPr>
            <w:br/>
            <w:t xml:space="preserve">Available at: </w:t>
          </w:r>
          <w:r>
            <w:rPr>
              <w:noProof/>
              <w:u w:val="single"/>
            </w:rPr>
            <w:t>https://spring2innovation.com/5-phases-of-design-thinking-empathize/</w:t>
          </w:r>
          <w:r>
            <w:rPr>
              <w:noProof/>
            </w:rPr>
            <w:br/>
            <w:t>[Accessed 10 05 2023].</w:t>
          </w:r>
        </w:p>
        <w:p w14:paraId="17D952B2" w14:textId="77777777" w:rsidR="00FD576B" w:rsidRDefault="00FD576B" w:rsidP="00FD576B">
          <w:pPr>
            <w:pStyle w:val="Bibliography"/>
            <w:rPr>
              <w:noProof/>
            </w:rPr>
          </w:pPr>
          <w:r>
            <w:rPr>
              <w:noProof/>
            </w:rPr>
            <w:t xml:space="preserve">University of Wales Trinity Saint David, 2022. </w:t>
          </w:r>
          <w:r>
            <w:rPr>
              <w:i/>
              <w:iCs/>
              <w:noProof/>
            </w:rPr>
            <w:t xml:space="preserve">UWTSD Waste Management Plan. </w:t>
          </w:r>
          <w:r>
            <w:rPr>
              <w:noProof/>
            </w:rPr>
            <w:t xml:space="preserve">[Online] </w:t>
          </w:r>
          <w:r>
            <w:rPr>
              <w:noProof/>
            </w:rPr>
            <w:br/>
            <w:t xml:space="preserve">Available at: </w:t>
          </w:r>
          <w:r>
            <w:rPr>
              <w:noProof/>
              <w:u w:val="single"/>
            </w:rPr>
            <w:t>https://www.google.com/url?sa=t&amp;rct=j&amp;q=&amp;esrc=s&amp;source=web&amp;cd=&amp;ved=2ahUKEwjZ7oCbl9T-AhUTnVwKHT_NBKgQFnoECA8QAQ&amp;url=https%3A%2F%2Fuwtsd.ac.uk%2Fmedia%2Fuwtsd-website%2Fcontent-assets%2Fdocuments%2Fenvironment-unit%2Fsustainability-strategies-and-policies-2</w:t>
          </w:r>
          <w:r>
            <w:rPr>
              <w:noProof/>
            </w:rPr>
            <w:br/>
            <w:t>[Accessed 05 05 2023].</w:t>
          </w:r>
        </w:p>
        <w:p w14:paraId="140F9B14" w14:textId="1C8F2079" w:rsidR="00A24369" w:rsidRDefault="00A24369" w:rsidP="00A24369">
          <w:pPr>
            <w:pStyle w:val="Heading2"/>
          </w:pPr>
          <w:bookmarkStart w:id="31" w:name="_Toc134883533"/>
          <w:r>
            <w:t>6.2 Jac's References</w:t>
          </w:r>
          <w:bookmarkEnd w:id="31"/>
        </w:p>
        <w:p w14:paraId="7FDAD5E6" w14:textId="77777777" w:rsidR="00A24369" w:rsidRDefault="00A24369" w:rsidP="00A24369"/>
        <w:p w14:paraId="08581FF4" w14:textId="420C3629" w:rsidR="000B0D86" w:rsidRPr="00A24369" w:rsidRDefault="000B0D86" w:rsidP="00A24369">
          <w:r>
            <w:rPr>
              <w:rStyle w:val="SubtleEmphasis"/>
            </w:rPr>
            <w:t>Ideo (2023) “</w:t>
          </w:r>
          <w:r w:rsidRPr="00170B69">
            <w:rPr>
              <w:rStyle w:val="SubtleEmphasis"/>
              <w:b/>
              <w:bCs/>
            </w:rPr>
            <w:t>What is Design Thinking?</w:t>
          </w:r>
          <w:r>
            <w:rPr>
              <w:rStyle w:val="SubtleEmphasis"/>
            </w:rPr>
            <w:t xml:space="preserve">” Available at: </w:t>
          </w:r>
          <w:hyperlink r:id="rId15" w:history="1">
            <w:r>
              <w:rPr>
                <w:rStyle w:val="Hyperlink"/>
              </w:rPr>
              <w:t>What is Design Thinking? – IDEO U</w:t>
            </w:r>
          </w:hyperlink>
          <w:r>
            <w:t xml:space="preserve"> Accessed: 26</w:t>
          </w:r>
          <w:r w:rsidRPr="001900F6">
            <w:rPr>
              <w:vertAlign w:val="superscript"/>
            </w:rPr>
            <w:t>th</w:t>
          </w:r>
          <w:r>
            <w:t xml:space="preserve"> April 2023 </w:t>
          </w:r>
        </w:p>
        <w:p w14:paraId="76DAABBA" w14:textId="1BD941AB" w:rsidR="00090691" w:rsidRDefault="00FD576B" w:rsidP="00090691">
          <w:pPr>
            <w:rPr>
              <w:rStyle w:val="SubtleEmphasis"/>
              <w:i w:val="0"/>
              <w:iCs w:val="0"/>
            </w:rPr>
          </w:pPr>
          <w:r>
            <w:rPr>
              <w:b/>
              <w:bCs/>
              <w:noProof/>
            </w:rPr>
            <w:fldChar w:fldCharType="end"/>
          </w:r>
          <w:r w:rsidR="00090691" w:rsidRPr="00090691">
            <w:t xml:space="preserve"> </w:t>
          </w:r>
          <w:r w:rsidR="00090691">
            <w:t>Mari S. (2018 ) “</w:t>
          </w:r>
          <w:r w:rsidR="00090691" w:rsidRPr="00190256">
            <w:rPr>
              <w:b/>
              <w:bCs/>
              <w:i/>
              <w:iCs/>
            </w:rPr>
            <w:t>The 5 Stages of Design Thinking and Specific Techniques</w:t>
          </w:r>
          <w:r w:rsidR="00090691">
            <w:t xml:space="preserve">” Available at: </w:t>
          </w:r>
          <w:hyperlink r:id="rId16" w:history="1">
            <w:r w:rsidR="00090691" w:rsidRPr="00F71824">
              <w:rPr>
                <w:rStyle w:val="Hyperlink"/>
              </w:rPr>
              <w:t>https://medium.com/intive-developers/the-5-stages-of-design-thinking-and-specific-techniques-da26f82e80bf</w:t>
            </w:r>
          </w:hyperlink>
          <w:r w:rsidR="00090691">
            <w:rPr>
              <w:rStyle w:val="SubtleEmphasis"/>
            </w:rPr>
            <w:t xml:space="preserve"> Accessed: 26</w:t>
          </w:r>
          <w:r w:rsidR="00090691" w:rsidRPr="00F67087">
            <w:rPr>
              <w:rStyle w:val="SubtleEmphasis"/>
              <w:vertAlign w:val="superscript"/>
            </w:rPr>
            <w:t>th</w:t>
          </w:r>
          <w:r w:rsidR="00090691">
            <w:rPr>
              <w:rStyle w:val="SubtleEmphasis"/>
            </w:rPr>
            <w:t xml:space="preserve"> April 2023 </w:t>
          </w:r>
        </w:p>
        <w:p w14:paraId="5EA87F4C" w14:textId="3D3C6C50" w:rsidR="00090691" w:rsidRDefault="00090691" w:rsidP="00090691">
          <w:r>
            <w:t>Merriam-Webster (2023) “</w:t>
          </w:r>
          <w:r w:rsidRPr="0025116E">
            <w:rPr>
              <w:b/>
              <w:bCs/>
              <w:i/>
              <w:iCs/>
            </w:rPr>
            <w:t>ideate</w:t>
          </w:r>
          <w:r>
            <w:t xml:space="preserve">” Available at: </w:t>
          </w:r>
          <w:hyperlink r:id="rId17" w:history="1">
            <w:r>
              <w:rPr>
                <w:rStyle w:val="Hyperlink"/>
              </w:rPr>
              <w:t>Ideate Definition &amp; Meaning - Merriam-Webster</w:t>
            </w:r>
          </w:hyperlink>
          <w:r>
            <w:t xml:space="preserve"> Accessed: </w:t>
          </w:r>
          <w:proofErr w:type="gramStart"/>
          <w:r>
            <w:t>27/04/2023</w:t>
          </w:r>
          <w:proofErr w:type="gramEnd"/>
          <w:r>
            <w:t xml:space="preserve"> </w:t>
          </w:r>
        </w:p>
        <w:p w14:paraId="6F3566BD" w14:textId="77777777" w:rsidR="000B0D86" w:rsidRDefault="000B0D86" w:rsidP="000B0D86">
          <w:r>
            <w:t>The University of Edinburgh (2020) “</w:t>
          </w:r>
          <w:r w:rsidRPr="008264CC">
            <w:rPr>
              <w:b/>
              <w:bCs/>
              <w:i/>
              <w:iCs/>
            </w:rPr>
            <w:t>Gibbs' Reflective Cycle</w:t>
          </w:r>
          <w:r>
            <w:t xml:space="preserve">” Available at: </w:t>
          </w:r>
          <w:hyperlink r:id="rId18" w:history="1">
            <w:r>
              <w:rPr>
                <w:rStyle w:val="Hyperlink"/>
              </w:rPr>
              <w:t>Gibbs' Reflective Cycle | The University of Edinburgh</w:t>
            </w:r>
          </w:hyperlink>
          <w:r>
            <w:t xml:space="preserve"> Accessed: 29/04/2023 </w:t>
          </w:r>
        </w:p>
        <w:p w14:paraId="556718F6" w14:textId="77777777" w:rsidR="000B0D86" w:rsidRDefault="000B0D86" w:rsidP="00090691"/>
        <w:p w14:paraId="0128695E" w14:textId="29B58497" w:rsidR="00090691" w:rsidRDefault="00090691" w:rsidP="00090691">
          <w:r>
            <w:t>Vocabulary.com (2023) “</w:t>
          </w:r>
          <w:r w:rsidRPr="004E1D83">
            <w:rPr>
              <w:b/>
              <w:bCs/>
              <w:i/>
              <w:iCs/>
            </w:rPr>
            <w:t>prototype</w:t>
          </w:r>
          <w:r>
            <w:t xml:space="preserve">” Available at: </w:t>
          </w:r>
          <w:hyperlink r:id="rId19" w:history="1">
            <w:r>
              <w:rPr>
                <w:rStyle w:val="Hyperlink"/>
              </w:rPr>
              <w:t>Prototype - Definition, Meaning &amp; Synonyms | Vocabulary.com</w:t>
            </w:r>
          </w:hyperlink>
          <w:r>
            <w:t xml:space="preserve"> Accessed: </w:t>
          </w:r>
          <w:proofErr w:type="gramStart"/>
          <w:r>
            <w:t>28/04/2023</w:t>
          </w:r>
          <w:proofErr w:type="gramEnd"/>
          <w:r>
            <w:t xml:space="preserve"> </w:t>
          </w:r>
        </w:p>
        <w:p w14:paraId="6E14BFA9" w14:textId="77777777" w:rsidR="00BF3228" w:rsidRDefault="00BF3228" w:rsidP="00090691"/>
        <w:p w14:paraId="65958105" w14:textId="6F26DC41" w:rsidR="00BF3228" w:rsidRDefault="00BF3228" w:rsidP="00BF3228">
          <w:pPr>
            <w:pStyle w:val="Heading2"/>
          </w:pPr>
          <w:bookmarkStart w:id="32" w:name="_Toc134883534"/>
          <w:r>
            <w:t>6.3 William’s References</w:t>
          </w:r>
          <w:bookmarkEnd w:id="32"/>
        </w:p>
        <w:p w14:paraId="0C2F935F" w14:textId="77777777" w:rsidR="00BF3228" w:rsidRPr="00BF3228" w:rsidRDefault="00BF3228" w:rsidP="00BF3228"/>
        <w:p w14:paraId="6611155C" w14:textId="77777777" w:rsidR="00A22D2A" w:rsidRDefault="00A22D2A" w:rsidP="00A22D2A">
          <w:pPr>
            <w:rPr>
              <w:rFonts w:eastAsia="Times New Roman"/>
              <w:sz w:val="24"/>
              <w:szCs w:val="24"/>
            </w:rPr>
          </w:pPr>
          <w:r>
            <w:rPr>
              <w:rFonts w:eastAsia="Times New Roman"/>
            </w:rPr>
            <w:t xml:space="preserve">Dam, R.F. and Siang, T.Y. (2022) </w:t>
          </w:r>
          <w:r>
            <w:rPr>
              <w:rFonts w:eastAsia="Times New Roman"/>
              <w:i/>
              <w:iCs/>
            </w:rPr>
            <w:t xml:space="preserve">Stage 5 in the Design Thinking Process: Test | </w:t>
          </w:r>
          <w:proofErr w:type="spellStart"/>
          <w:r>
            <w:rPr>
              <w:rFonts w:eastAsia="Times New Roman"/>
              <w:i/>
              <w:iCs/>
            </w:rPr>
            <w:t>IxDF</w:t>
          </w:r>
          <w:proofErr w:type="spellEnd"/>
          <w:r>
            <w:rPr>
              <w:rFonts w:eastAsia="Times New Roman"/>
            </w:rPr>
            <w:t>. Available at: https://www.interaction-design.org/literature/article/stage-5-in-the-design-thinking-process-test (Accessed: 5 May 2023).</w:t>
          </w:r>
        </w:p>
        <w:p w14:paraId="386D44B6" w14:textId="77777777" w:rsidR="00A22D2A" w:rsidRDefault="00A22D2A" w:rsidP="00A22D2A">
          <w:pPr>
            <w:rPr>
              <w:rFonts w:eastAsia="Times New Roman"/>
            </w:rPr>
          </w:pPr>
          <w:r>
            <w:rPr>
              <w:rFonts w:eastAsia="Times New Roman"/>
            </w:rPr>
            <w:t xml:space="preserve">Han, E. (2022a) </w:t>
          </w:r>
          <w:r>
            <w:rPr>
              <w:rFonts w:eastAsia="Times New Roman"/>
              <w:i/>
              <w:iCs/>
            </w:rPr>
            <w:t>4 Stages of Design Thinking | HBS Online</w:t>
          </w:r>
          <w:r>
            <w:rPr>
              <w:rFonts w:eastAsia="Times New Roman"/>
            </w:rPr>
            <w:t>. Available at: https://online.hbs.edu/blog/post/stages-of-design-thinking (Accessed: 8 May 2023).</w:t>
          </w:r>
        </w:p>
        <w:p w14:paraId="52F1CF3C" w14:textId="77777777" w:rsidR="00A22D2A" w:rsidRDefault="00A22D2A" w:rsidP="00A22D2A">
          <w:pPr>
            <w:rPr>
              <w:rFonts w:eastAsia="Times New Roman"/>
            </w:rPr>
          </w:pPr>
          <w:r>
            <w:rPr>
              <w:rFonts w:eastAsia="Times New Roman"/>
            </w:rPr>
            <w:t xml:space="preserve">Han, E. (2022b) </w:t>
          </w:r>
          <w:r>
            <w:rPr>
              <w:rFonts w:eastAsia="Times New Roman"/>
              <w:i/>
              <w:iCs/>
            </w:rPr>
            <w:t>5 Examples of Design Thinking in Business | HBS Online</w:t>
          </w:r>
          <w:r>
            <w:rPr>
              <w:rFonts w:eastAsia="Times New Roman"/>
            </w:rPr>
            <w:t>. Available at: https://online.hbs.edu/blog/post/design-thinking-examples (Accessed: 4 May 2023).</w:t>
          </w:r>
        </w:p>
        <w:p w14:paraId="21A817D3" w14:textId="77777777" w:rsidR="00A22D2A" w:rsidRDefault="00A22D2A" w:rsidP="00A22D2A">
          <w:pPr>
            <w:rPr>
              <w:rFonts w:eastAsia="Times New Roman"/>
            </w:rPr>
          </w:pPr>
          <w:r>
            <w:rPr>
              <w:rFonts w:eastAsia="Times New Roman"/>
            </w:rPr>
            <w:t xml:space="preserve">Harvard (no date) </w:t>
          </w:r>
          <w:r>
            <w:rPr>
              <w:rFonts w:eastAsia="Times New Roman"/>
              <w:i/>
              <w:iCs/>
            </w:rPr>
            <w:t>Communication | Harvard Human Resources</w:t>
          </w:r>
          <w:r>
            <w:rPr>
              <w:rFonts w:eastAsia="Times New Roman"/>
            </w:rPr>
            <w:t>. Available at: https://hr.harvard.edu/flexwork/communication (Accessed: 8 May 2023).</w:t>
          </w:r>
        </w:p>
        <w:p w14:paraId="48A6CA20" w14:textId="77777777" w:rsidR="00A22D2A" w:rsidRDefault="00A22D2A" w:rsidP="00A22D2A">
          <w:pPr>
            <w:rPr>
              <w:rFonts w:eastAsia="Times New Roman"/>
            </w:rPr>
          </w:pPr>
          <w:r>
            <w:rPr>
              <w:rFonts w:eastAsia="Times New Roman"/>
            </w:rPr>
            <w:t xml:space="preserve">Pandey, D. (2022) </w:t>
          </w:r>
          <w:r>
            <w:rPr>
              <w:rFonts w:eastAsia="Times New Roman"/>
              <w:i/>
              <w:iCs/>
            </w:rPr>
            <w:t>The Final Stage: Testing in Design Thinking</w:t>
          </w:r>
          <w:r>
            <w:rPr>
              <w:rFonts w:eastAsia="Times New Roman"/>
            </w:rPr>
            <w:t>. Available at: https://www.grokalp.com/post/the-final-stage-testing-in-design-thinking (Accessed: 5 May 2023).</w:t>
          </w:r>
        </w:p>
        <w:p w14:paraId="1EE4D143" w14:textId="77777777" w:rsidR="00E22B17" w:rsidRDefault="00E22B17" w:rsidP="00A22D2A">
          <w:pPr>
            <w:rPr>
              <w:rFonts w:eastAsia="Times New Roman"/>
            </w:rPr>
          </w:pPr>
        </w:p>
        <w:p w14:paraId="732C91AE" w14:textId="77777777" w:rsidR="00E22B17" w:rsidRDefault="00E22B17" w:rsidP="00A22D2A">
          <w:pPr>
            <w:rPr>
              <w:rFonts w:eastAsia="Times New Roman"/>
            </w:rPr>
          </w:pPr>
        </w:p>
        <w:p w14:paraId="78F717BD" w14:textId="77777777" w:rsidR="000A06CD" w:rsidRDefault="000A06CD" w:rsidP="00090691"/>
        <w:p w14:paraId="6BC3868F" w14:textId="05456729" w:rsidR="0081073D" w:rsidRPr="0081073D" w:rsidRDefault="00000000" w:rsidP="0081073D"/>
      </w:sdtContent>
    </w:sdt>
    <w:p w14:paraId="3377C27C" w14:textId="77777777" w:rsidR="00C74678" w:rsidRDefault="00C74678" w:rsidP="00C74678">
      <w:pPr>
        <w:rPr>
          <w:rFonts w:asciiTheme="majorHAnsi" w:eastAsiaTheme="majorEastAsia" w:hAnsiTheme="majorHAnsi" w:cstheme="majorBidi"/>
          <w:color w:val="2F5496" w:themeColor="accent1" w:themeShade="BF"/>
          <w:sz w:val="32"/>
          <w:szCs w:val="32"/>
        </w:rPr>
      </w:pPr>
      <w:r>
        <w:br w:type="page"/>
      </w:r>
    </w:p>
    <w:p w14:paraId="29CA073D" w14:textId="77777777" w:rsidR="00653704" w:rsidRPr="00653704" w:rsidRDefault="00653704" w:rsidP="00653704"/>
    <w:sectPr w:rsidR="00653704" w:rsidRPr="00653704" w:rsidSect="00E30CF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175D3"/>
    <w:multiLevelType w:val="hybridMultilevel"/>
    <w:tmpl w:val="F78C7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F925CF"/>
    <w:multiLevelType w:val="hybridMultilevel"/>
    <w:tmpl w:val="53044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C07580"/>
    <w:multiLevelType w:val="multilevel"/>
    <w:tmpl w:val="3D08A92C"/>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76B4220E"/>
    <w:multiLevelType w:val="hybridMultilevel"/>
    <w:tmpl w:val="5B4E4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7303832">
    <w:abstractNumId w:val="2"/>
  </w:num>
  <w:num w:numId="2" w16cid:durableId="1782190393">
    <w:abstractNumId w:val="0"/>
  </w:num>
  <w:num w:numId="3" w16cid:durableId="2032223421">
    <w:abstractNumId w:val="3"/>
  </w:num>
  <w:num w:numId="4" w16cid:durableId="10707309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8D6"/>
    <w:rsid w:val="00090691"/>
    <w:rsid w:val="000A06CD"/>
    <w:rsid w:val="000B0D86"/>
    <w:rsid w:val="000C685B"/>
    <w:rsid w:val="000F48D6"/>
    <w:rsid w:val="00210365"/>
    <w:rsid w:val="002844FA"/>
    <w:rsid w:val="00427372"/>
    <w:rsid w:val="0044496D"/>
    <w:rsid w:val="004A3147"/>
    <w:rsid w:val="004D0025"/>
    <w:rsid w:val="004D612D"/>
    <w:rsid w:val="004F6AEF"/>
    <w:rsid w:val="00557B28"/>
    <w:rsid w:val="0057571A"/>
    <w:rsid w:val="005903A3"/>
    <w:rsid w:val="0059477C"/>
    <w:rsid w:val="0059773F"/>
    <w:rsid w:val="00653704"/>
    <w:rsid w:val="00660FCD"/>
    <w:rsid w:val="0081073D"/>
    <w:rsid w:val="00872870"/>
    <w:rsid w:val="00924084"/>
    <w:rsid w:val="009F0E6F"/>
    <w:rsid w:val="00A22D2A"/>
    <w:rsid w:val="00A24369"/>
    <w:rsid w:val="00A9394D"/>
    <w:rsid w:val="00A95B91"/>
    <w:rsid w:val="00AD7DC2"/>
    <w:rsid w:val="00BD22B6"/>
    <w:rsid w:val="00BF3228"/>
    <w:rsid w:val="00C14B7C"/>
    <w:rsid w:val="00C74678"/>
    <w:rsid w:val="00CC4C3E"/>
    <w:rsid w:val="00D8127D"/>
    <w:rsid w:val="00E113FE"/>
    <w:rsid w:val="00E22B17"/>
    <w:rsid w:val="00E30CF4"/>
    <w:rsid w:val="00EC7200"/>
    <w:rsid w:val="00F93DA5"/>
    <w:rsid w:val="00FC7341"/>
    <w:rsid w:val="00FD5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ACC78"/>
  <w15:chartTrackingRefBased/>
  <w15:docId w15:val="{26E72D5C-CCD9-46DA-BEE9-49282DFBA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0D86"/>
  </w:style>
  <w:style w:type="paragraph" w:styleId="Heading1">
    <w:name w:val="heading 1"/>
    <w:basedOn w:val="Normal"/>
    <w:next w:val="Normal"/>
    <w:link w:val="Heading1Char"/>
    <w:uiPriority w:val="9"/>
    <w:qFormat/>
    <w:rsid w:val="004D61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4C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4C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0CF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30CF4"/>
    <w:rPr>
      <w:rFonts w:eastAsiaTheme="minorEastAsia"/>
      <w:kern w:val="0"/>
      <w:lang w:val="en-US"/>
      <w14:ligatures w14:val="none"/>
    </w:rPr>
  </w:style>
  <w:style w:type="character" w:customStyle="1" w:styleId="Heading1Char">
    <w:name w:val="Heading 1 Char"/>
    <w:basedOn w:val="DefaultParagraphFont"/>
    <w:link w:val="Heading1"/>
    <w:uiPriority w:val="9"/>
    <w:rsid w:val="004D61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612D"/>
    <w:pPr>
      <w:outlineLvl w:val="9"/>
    </w:pPr>
    <w:rPr>
      <w:kern w:val="0"/>
      <w:lang w:val="en-US"/>
      <w14:ligatures w14:val="none"/>
    </w:rPr>
  </w:style>
  <w:style w:type="character" w:styleId="Hyperlink">
    <w:name w:val="Hyperlink"/>
    <w:basedOn w:val="DefaultParagraphFont"/>
    <w:uiPriority w:val="99"/>
    <w:unhideWhenUsed/>
    <w:rsid w:val="00660FCD"/>
    <w:rPr>
      <w:color w:val="0563C1" w:themeColor="hyperlink"/>
      <w:u w:val="single"/>
    </w:rPr>
  </w:style>
  <w:style w:type="character" w:styleId="UnresolvedMention">
    <w:name w:val="Unresolved Mention"/>
    <w:basedOn w:val="DefaultParagraphFont"/>
    <w:uiPriority w:val="99"/>
    <w:semiHidden/>
    <w:unhideWhenUsed/>
    <w:rsid w:val="00660FCD"/>
    <w:rPr>
      <w:color w:val="605E5C"/>
      <w:shd w:val="clear" w:color="auto" w:fill="E1DFDD"/>
    </w:rPr>
  </w:style>
  <w:style w:type="character" w:styleId="SubtleEmphasis">
    <w:name w:val="Subtle Emphasis"/>
    <w:basedOn w:val="DefaultParagraphFont"/>
    <w:uiPriority w:val="19"/>
    <w:qFormat/>
    <w:rsid w:val="00C74678"/>
    <w:rPr>
      <w:i/>
      <w:iCs/>
      <w:color w:val="404040" w:themeColor="text1" w:themeTint="BF"/>
    </w:rPr>
  </w:style>
  <w:style w:type="character" w:customStyle="1" w:styleId="Heading2Char">
    <w:name w:val="Heading 2 Char"/>
    <w:basedOn w:val="DefaultParagraphFont"/>
    <w:link w:val="Heading2"/>
    <w:uiPriority w:val="9"/>
    <w:rsid w:val="00CC4C3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4C3E"/>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CC4C3E"/>
    <w:pPr>
      <w:spacing w:after="100"/>
    </w:pPr>
  </w:style>
  <w:style w:type="paragraph" w:styleId="TOC2">
    <w:name w:val="toc 2"/>
    <w:basedOn w:val="Normal"/>
    <w:next w:val="Normal"/>
    <w:autoRedefine/>
    <w:uiPriority w:val="39"/>
    <w:unhideWhenUsed/>
    <w:rsid w:val="00CC4C3E"/>
    <w:pPr>
      <w:spacing w:after="100"/>
      <w:ind w:left="220"/>
    </w:pPr>
  </w:style>
  <w:style w:type="paragraph" w:styleId="TOC3">
    <w:name w:val="toc 3"/>
    <w:basedOn w:val="Normal"/>
    <w:next w:val="Normal"/>
    <w:autoRedefine/>
    <w:uiPriority w:val="39"/>
    <w:unhideWhenUsed/>
    <w:rsid w:val="00CC4C3E"/>
    <w:pPr>
      <w:spacing w:after="100"/>
      <w:ind w:left="440"/>
    </w:pPr>
  </w:style>
  <w:style w:type="paragraph" w:styleId="Subtitle">
    <w:name w:val="Subtitle"/>
    <w:basedOn w:val="Normal"/>
    <w:next w:val="Normal"/>
    <w:link w:val="SubtitleChar"/>
    <w:uiPriority w:val="11"/>
    <w:qFormat/>
    <w:rsid w:val="00CC4C3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C4C3E"/>
    <w:rPr>
      <w:rFonts w:eastAsiaTheme="minorEastAsia"/>
      <w:color w:val="5A5A5A" w:themeColor="text1" w:themeTint="A5"/>
      <w:spacing w:val="15"/>
    </w:rPr>
  </w:style>
  <w:style w:type="paragraph" w:styleId="ListParagraph">
    <w:name w:val="List Paragraph"/>
    <w:basedOn w:val="Normal"/>
    <w:uiPriority w:val="34"/>
    <w:qFormat/>
    <w:rsid w:val="00CC4C3E"/>
    <w:pPr>
      <w:ind w:left="720"/>
      <w:contextualSpacing/>
    </w:pPr>
  </w:style>
  <w:style w:type="paragraph" w:styleId="Bibliography">
    <w:name w:val="Bibliography"/>
    <w:basedOn w:val="Normal"/>
    <w:next w:val="Normal"/>
    <w:uiPriority w:val="37"/>
    <w:unhideWhenUsed/>
    <w:rsid w:val="00FD57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744261">
      <w:bodyDiv w:val="1"/>
      <w:marLeft w:val="0"/>
      <w:marRight w:val="0"/>
      <w:marTop w:val="0"/>
      <w:marBottom w:val="0"/>
      <w:divBdr>
        <w:top w:val="none" w:sz="0" w:space="0" w:color="auto"/>
        <w:left w:val="none" w:sz="0" w:space="0" w:color="auto"/>
        <w:bottom w:val="none" w:sz="0" w:space="0" w:color="auto"/>
        <w:right w:val="none" w:sz="0" w:space="0" w:color="auto"/>
      </w:divBdr>
    </w:div>
    <w:div w:id="357050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dium.com/intive-developers/the-5-stages-of-design-thinking-and-specific-techniques-da26f82e80bf" TargetMode="External"/><Relationship Id="rId13" Type="http://schemas.openxmlformats.org/officeDocument/2006/relationships/image" Target="media/image1.png"/><Relationship Id="rId18" Type="http://schemas.openxmlformats.org/officeDocument/2006/relationships/hyperlink" Target="https://www.ed.ac.uk/reflection/reflectors-toolkit/reflecting-on-experience/gibbs-reflective-cycle" TargetMode="Externa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hyperlink" Target="https://clipchamp.com/watch/PYeblCl6dp4" TargetMode="External"/><Relationship Id="rId12" Type="http://schemas.openxmlformats.org/officeDocument/2006/relationships/hyperlink" Target="https://www.ed.ac.uk/reflection/reflectors-toolkit/reflecting-on-experience/gibbs-reflective-cycle" TargetMode="External"/><Relationship Id="rId17" Type="http://schemas.openxmlformats.org/officeDocument/2006/relationships/hyperlink" Target="https://www.merriam-webster.com/dictionary/ideate" TargetMode="External"/><Relationship Id="rId2" Type="http://schemas.openxmlformats.org/officeDocument/2006/relationships/customXml" Target="../customXml/item2.xml"/><Relationship Id="rId16" Type="http://schemas.openxmlformats.org/officeDocument/2006/relationships/hyperlink" Target="https://medium.com/intive-developers/the-5-stages-of-design-thinking-and-specific-techniques-da26f82e80b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vocabulary.com/dictionary/prototype" TargetMode="External"/><Relationship Id="rId5" Type="http://schemas.openxmlformats.org/officeDocument/2006/relationships/settings" Target="settings.xml"/><Relationship Id="rId15" Type="http://schemas.openxmlformats.org/officeDocument/2006/relationships/hyperlink" Target="https://www.ideou.com/blogs/inspiration/what-is-design-thinking" TargetMode="External"/><Relationship Id="rId10" Type="http://schemas.openxmlformats.org/officeDocument/2006/relationships/hyperlink" Target="https://www.merriam-webster.com/dictionary/ideate" TargetMode="External"/><Relationship Id="rId19" Type="http://schemas.openxmlformats.org/officeDocument/2006/relationships/hyperlink" Target="https://www.vocabulary.com/dictionary/prototype" TargetMode="External"/><Relationship Id="rId4" Type="http://schemas.openxmlformats.org/officeDocument/2006/relationships/styles" Target="styles.xml"/><Relationship Id="rId9" Type="http://schemas.openxmlformats.org/officeDocument/2006/relationships/hyperlink" Target="https://www.ideou.com/blogs/inspiration/what-is-design-thinking" TargetMode="External"/><Relationship Id="rId14" Type="http://schemas.openxmlformats.org/officeDocument/2006/relationships/image" Target="media/image2.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B72199E321945A092A53556DF8B55C4"/>
        <w:category>
          <w:name w:val="General"/>
          <w:gallery w:val="placeholder"/>
        </w:category>
        <w:types>
          <w:type w:val="bbPlcHdr"/>
        </w:types>
        <w:behaviors>
          <w:behavior w:val="content"/>
        </w:behaviors>
        <w:guid w:val="{44AAA6F4-25F6-47C3-AE22-AEEE9D8DC4FD}"/>
      </w:docPartPr>
      <w:docPartBody>
        <w:p w:rsidR="00022E8C" w:rsidRDefault="00847C77" w:rsidP="00847C77">
          <w:pPr>
            <w:pStyle w:val="EB72199E321945A092A53556DF8B55C4"/>
          </w:pPr>
          <w:r>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7C77"/>
    <w:rsid w:val="00022E8C"/>
    <w:rsid w:val="00847C77"/>
    <w:rsid w:val="00A64A43"/>
    <w:rsid w:val="00B27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47C77"/>
  </w:style>
  <w:style w:type="paragraph" w:customStyle="1" w:styleId="EB72199E321945A092A53556DF8B55C4">
    <w:name w:val="EB72199E321945A092A53556DF8B55C4"/>
    <w:rsid w:val="00847C7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Cam23</b:Tag>
    <b:SourceType>InternetSite</b:SourceType>
    <b:Guid>{F3148F69-4970-4D98-8115-0916802176B2}</b:Guid>
    <b:Author>
      <b:Author>
        <b:Corporate>Cambridge University Press &amp; Assessment </b:Corporate>
      </b:Author>
    </b:Author>
    <b:Title>Meaning of empathize in English</b:Title>
    <b:Year>2023</b:Year>
    <b:YearAccessed>2023</b:YearAccessed>
    <b:MonthAccessed>05</b:MonthAccessed>
    <b:DayAccessed>05</b:DayAccessed>
    <b:URL>https://dictionary.cambridge.org/dictionary/english/empathize?q=empathise</b:URL>
    <b:RefOrder>1</b:RefOrder>
  </b:Source>
  <b:Source>
    <b:Tag>Uni22</b:Tag>
    <b:SourceType>InternetSite</b:SourceType>
    <b:Guid>{32CBDDF4-77BD-4FEE-AE8D-6EAAC149EA5D}</b:Guid>
    <b:Author>
      <b:Author>
        <b:Corporate>University of Wales Trinity Saint David</b:Corporate>
      </b:Author>
    </b:Author>
    <b:Title>UWTSD Waste Management Plan</b:Title>
    <b:Year>2022</b:Year>
    <b:YearAccessed>2023</b:YearAccessed>
    <b:MonthAccessed>05</b:MonthAccessed>
    <b:DayAccessed>05</b:DayAccessed>
    <b:URL>https://www.google.com/url?sa=t&amp;rct=j&amp;q=&amp;esrc=s&amp;source=web&amp;cd=&amp;ved=2ahUKEwjZ7oCbl9T-AhUTnVwKHT_NBKgQFnoECA8QAQ&amp;url=https%3A%2F%2Fuwtsd.ac.uk%2Fmedia%2Fuwtsd-website%2Fcontent-assets%2Fdocuments%2Fenvironment-unit%2Fsustainability-strategies-and-policies-2</b:URL>
    <b:RefOrder>2</b:RefOrder>
  </b:Source>
  <b:Source>
    <b:Tag>Phi18</b:Tag>
    <b:SourceType>InternetSite</b:SourceType>
    <b:Guid>{6DD87C7F-5A87-473E-A272-921065110344}</b:Guid>
    <b:Author>
      <b:Author>
        <b:NameList>
          <b:Person>
            <b:Last>Oltermann</b:Last>
            <b:First>Philip</b:First>
          </b:Person>
        </b:NameList>
      </b:Author>
    </b:Author>
    <b:Title>Has Germany hit the jackpot of recycling? The jury's still out</b:Title>
    <b:Year>2018</b:Year>
    <b:YearAccessed>2023</b:YearAccessed>
    <b:MonthAccessed>05</b:MonthAccessed>
    <b:DayAccessed>05</b:DayAccessed>
    <b:URL>https://www.theguardian.com/world/2018/mar/30/has-germany-hit-the-jackpot-of-recycling-the-jurys-still-out</b:URL>
    <b:RefOrder>3</b:RefOrder>
  </b:Source>
  <b:Source>
    <b:Tag>Est221</b:Tag>
    <b:SourceType>InternetSite</b:SourceType>
    <b:Guid>{11F928CF-8EC7-4DEC-B80C-58D08CDD9C11}</b:Guid>
    <b:Author>
      <b:Author>
        <b:NameList>
          <b:Person>
            <b:Last>Han</b:Last>
            <b:First>Esther</b:First>
          </b:Person>
        </b:NameList>
      </b:Author>
    </b:Author>
    <b:Title>What is Design Thinking &amp; Why is it Important?</b:Title>
    <b:Year>2022</b:Year>
    <b:YearAccessed>2023</b:YearAccessed>
    <b:MonthAccessed>05</b:MonthAccessed>
    <b:DayAccessed>07</b:DayAccessed>
    <b:URL>https://online.hbs.edu/blog/post/what-is-design-thinking</b:URL>
    <b:RefOrder>4</b:RefOrder>
  </b:Source>
  <b:Source>
    <b:Tag>Rik22</b:Tag>
    <b:SourceType>InternetSite</b:SourceType>
    <b:Guid>{A5348901-FD3A-460C-8629-59615C55C06F}</b:Guid>
    <b:Author>
      <b:Author>
        <b:NameList>
          <b:Person>
            <b:Last>Dam</b:Last>
            <b:First>Rikke</b:First>
            <b:Middle>Friis</b:Middle>
          </b:Person>
        </b:NameList>
      </b:Author>
    </b:Author>
    <b:Title>The 5 Stages in the Design Thinking Process</b:Title>
    <b:Year>2022</b:Year>
    <b:YearAccessed>2023</b:YearAccessed>
    <b:MonthAccessed>05</b:MonthAccessed>
    <b:DayAccessed>10</b:DayAccessed>
    <b:URL>https://www.interaction-design.org/literature/article/5-stages-in-the-design-thinking-process#:~:text=In%20the%20Define%20stage%2C%20you,in%20a%20human%2Dcentered%20manner.</b:URL>
    <b:RefOrder>5</b:RefOrder>
  </b:Source>
  <b:Source>
    <b:Tag>Spr21</b:Tag>
    <b:SourceType>InternetSite</b:SourceType>
    <b:Guid>{36C685A7-6729-4414-B89E-B5D8AC7E2EC5}</b:Guid>
    <b:Author>
      <b:Author>
        <b:Corporate>Spring2 Innovation</b:Corporate>
      </b:Author>
    </b:Author>
    <b:Title>5 Phases of Design Thinking – Empathize</b:Title>
    <b:Year>2021</b:Year>
    <b:YearAccessed>2023</b:YearAccessed>
    <b:MonthAccessed>05</b:MonthAccessed>
    <b:DayAccessed>10</b:DayAccessed>
    <b:URL>https://spring2innovation.com/5-phases-of-design-thinking-empathize/</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C4083E-5A7F-4A11-8D0A-48E6D79575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1237</TotalTime>
  <Pages>15</Pages>
  <Words>3922</Words>
  <Characters>20868</Characters>
  <Application>Microsoft Office Word</Application>
  <DocSecurity>0</DocSecurity>
  <Lines>434</Lines>
  <Paragraphs>178</Paragraphs>
  <ScaleCrop>false</ScaleCrop>
  <Company/>
  <LinksUpToDate>false</LinksUpToDate>
  <CharactersWithSpaces>24612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BMBM4009/c: Recycling at the University Group Challenge</dc:title>
  <dc:subject/>
  <dc:creator>Jac Thomas (2204038), Robert Yeo (2000752) and William Rivers (2104200)</dc:creator>
  <cp:keywords/>
  <dc:description/>
  <cp:lastModifiedBy>Jac Thomas</cp:lastModifiedBy>
  <cp:revision>46</cp:revision>
  <dcterms:created xsi:type="dcterms:W3CDTF">2023-05-10T14:37:00Z</dcterms:created>
  <dcterms:modified xsi:type="dcterms:W3CDTF">2023-05-14T13:46:00Z</dcterms:modified>
</cp:coreProperties>
</file>