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2CEB9" w14:textId="77777777" w:rsidR="00B2617B" w:rsidRPr="00EE0682" w:rsidRDefault="00B2617B">
      <w:pPr>
        <w:rPr>
          <w:rFonts w:asciiTheme="minorHAnsi" w:hAnsiTheme="minorHAnsi"/>
          <w:sz w:val="32"/>
          <w:szCs w:val="32"/>
        </w:rPr>
      </w:pPr>
    </w:p>
    <w:p w14:paraId="48F16081" w14:textId="77777777" w:rsidR="0055555C" w:rsidRPr="00EE0682" w:rsidRDefault="0055555C">
      <w:pPr>
        <w:rPr>
          <w:rFonts w:asciiTheme="minorHAnsi" w:hAnsiTheme="minorHAnsi"/>
          <w:sz w:val="32"/>
          <w:szCs w:val="32"/>
        </w:rPr>
      </w:pPr>
    </w:p>
    <w:tbl>
      <w:tblPr>
        <w:tblW w:w="8963" w:type="dxa"/>
        <w:tblCellSpacing w:w="0" w:type="dxa"/>
        <w:tblCellMar>
          <w:left w:w="0" w:type="dxa"/>
          <w:right w:w="0" w:type="dxa"/>
        </w:tblCellMar>
        <w:tblLook w:val="04A0" w:firstRow="1" w:lastRow="0" w:firstColumn="1" w:lastColumn="0" w:noHBand="0" w:noVBand="1"/>
      </w:tblPr>
      <w:tblGrid>
        <w:gridCol w:w="8963"/>
      </w:tblGrid>
      <w:tr w:rsidR="0055555C" w:rsidRPr="00EE0682" w14:paraId="5686BBC2" w14:textId="77777777" w:rsidTr="00371FFE">
        <w:trPr>
          <w:tblCellSpacing w:w="0" w:type="dxa"/>
        </w:trPr>
        <w:tc>
          <w:tcPr>
            <w:tcW w:w="8963" w:type="dxa"/>
            <w:vAlign w:val="center"/>
            <w:hideMark/>
          </w:tcPr>
          <w:p w14:paraId="6F1011C6" w14:textId="77777777" w:rsidR="0055555C" w:rsidRPr="00EE0682" w:rsidRDefault="0055555C" w:rsidP="00371FFE">
            <w:pPr>
              <w:rPr>
                <w:rFonts w:asciiTheme="minorHAnsi" w:hAnsiTheme="minorHAnsi" w:cs="Times New Roman"/>
                <w:b/>
                <w:bCs/>
                <w:color w:val="000000"/>
                <w:sz w:val="32"/>
                <w:szCs w:val="32"/>
                <w:lang w:val="en-GB" w:eastAsia="en-GB"/>
              </w:rPr>
            </w:pPr>
          </w:p>
        </w:tc>
      </w:tr>
    </w:tbl>
    <w:p w14:paraId="09DDF1CC" w14:textId="77777777" w:rsidR="0055555C" w:rsidRPr="00EE0682" w:rsidRDefault="00EE0682" w:rsidP="0055555C">
      <w:pPr>
        <w:spacing w:before="96" w:after="96"/>
        <w:rPr>
          <w:rFonts w:asciiTheme="minorHAnsi" w:hAnsiTheme="minorHAnsi" w:cs="Times New Roman"/>
          <w:color w:val="000000"/>
          <w:sz w:val="32"/>
          <w:szCs w:val="32"/>
          <w:lang w:val="en-GB" w:eastAsia="en-GB"/>
        </w:rPr>
      </w:pPr>
      <w:r>
        <w:rPr>
          <w:rFonts w:asciiTheme="minorHAnsi" w:hAnsiTheme="minorHAnsi" w:cs="Times New Roman"/>
          <w:b/>
          <w:bCs/>
          <w:color w:val="000000"/>
          <w:sz w:val="32"/>
          <w:szCs w:val="32"/>
          <w:lang w:val="en-GB" w:eastAsia="en-GB"/>
        </w:rPr>
        <w:t>W</w:t>
      </w:r>
      <w:r w:rsidR="0055555C" w:rsidRPr="00EE0682">
        <w:rPr>
          <w:rFonts w:asciiTheme="minorHAnsi" w:hAnsiTheme="minorHAnsi" w:cs="Times New Roman"/>
          <w:b/>
          <w:bCs/>
          <w:color w:val="000000"/>
          <w:sz w:val="32"/>
          <w:szCs w:val="32"/>
          <w:lang w:val="en-GB" w:eastAsia="en-GB"/>
        </w:rPr>
        <w:t xml:space="preserve">hat will the </w:t>
      </w:r>
      <w:r>
        <w:rPr>
          <w:rFonts w:asciiTheme="minorHAnsi" w:hAnsiTheme="minorHAnsi" w:cs="Times New Roman"/>
          <w:b/>
          <w:bCs/>
          <w:color w:val="000000"/>
          <w:sz w:val="32"/>
          <w:szCs w:val="32"/>
          <w:lang w:val="en-GB" w:eastAsia="en-GB"/>
        </w:rPr>
        <w:t xml:space="preserve">NHS of the </w:t>
      </w:r>
      <w:r w:rsidR="0055555C" w:rsidRPr="00EE0682">
        <w:rPr>
          <w:rFonts w:asciiTheme="minorHAnsi" w:hAnsiTheme="minorHAnsi" w:cs="Times New Roman"/>
          <w:b/>
          <w:bCs/>
          <w:color w:val="000000"/>
          <w:sz w:val="32"/>
          <w:szCs w:val="32"/>
          <w:lang w:val="en-GB" w:eastAsia="en-GB"/>
        </w:rPr>
        <w:t xml:space="preserve">future look like? </w:t>
      </w:r>
    </w:p>
    <w:p w14:paraId="2291DD4D" w14:textId="77777777" w:rsidR="0055555C" w:rsidRPr="0055555C" w:rsidRDefault="00EE0682" w:rsidP="0055555C">
      <w:pPr>
        <w:spacing w:before="96" w:after="96"/>
        <w:rPr>
          <w:rFonts w:asciiTheme="minorHAnsi" w:hAnsiTheme="minorHAnsi" w:cs="Times New Roman"/>
          <w:color w:val="000000"/>
          <w:szCs w:val="24"/>
          <w:lang w:val="en-GB" w:eastAsia="en-GB"/>
        </w:rPr>
      </w:pPr>
      <w:r>
        <w:rPr>
          <w:rFonts w:asciiTheme="minorHAnsi" w:hAnsiTheme="minorHAnsi" w:cs="Times New Roman"/>
          <w:color w:val="000000"/>
          <w:szCs w:val="24"/>
          <w:lang w:val="en-GB" w:eastAsia="en-GB"/>
        </w:rPr>
        <w:t>There are</w:t>
      </w:r>
      <w:r w:rsidR="0055555C" w:rsidRPr="0055555C">
        <w:rPr>
          <w:rFonts w:asciiTheme="minorHAnsi" w:hAnsiTheme="minorHAnsi" w:cs="Times New Roman"/>
          <w:color w:val="000000"/>
          <w:szCs w:val="24"/>
          <w:lang w:val="en-GB" w:eastAsia="en-GB"/>
        </w:rPr>
        <w:t xml:space="preserve"> three ke</w:t>
      </w:r>
      <w:r>
        <w:rPr>
          <w:rFonts w:asciiTheme="minorHAnsi" w:hAnsiTheme="minorHAnsi" w:cs="Times New Roman"/>
          <w:color w:val="000000"/>
          <w:szCs w:val="24"/>
          <w:lang w:val="en-GB" w:eastAsia="en-GB"/>
        </w:rPr>
        <w:t>y trends.</w:t>
      </w:r>
      <w:r w:rsidR="0055555C" w:rsidRPr="0055555C">
        <w:rPr>
          <w:rFonts w:asciiTheme="minorHAnsi" w:hAnsiTheme="minorHAnsi" w:cs="Times New Roman"/>
          <w:color w:val="000000"/>
          <w:szCs w:val="24"/>
          <w:lang w:val="en-GB" w:eastAsia="en-GB"/>
        </w:rPr>
        <w:t xml:space="preserve"> </w:t>
      </w:r>
      <w:r w:rsidR="007E2A90">
        <w:rPr>
          <w:rFonts w:asciiTheme="minorHAnsi" w:hAnsiTheme="minorHAnsi" w:cs="Times New Roman"/>
          <w:color w:val="000000"/>
          <w:szCs w:val="24"/>
          <w:lang w:val="en-GB" w:eastAsia="en-GB"/>
        </w:rPr>
        <w:t>What follows is an example for each being found right here in Wales.</w:t>
      </w:r>
    </w:p>
    <w:p w14:paraId="50E3A3AB" w14:textId="77777777" w:rsidR="0055555C" w:rsidRPr="0055555C" w:rsidRDefault="0055555C" w:rsidP="0055555C">
      <w:pPr>
        <w:rPr>
          <w:rFonts w:asciiTheme="minorHAnsi" w:hAnsiTheme="minorHAnsi" w:cs="Times New Roman"/>
          <w:color w:val="000000"/>
          <w:szCs w:val="24"/>
          <w:lang w:val="en-GB" w:eastAsia="en-GB"/>
        </w:rPr>
      </w:pPr>
    </w:p>
    <w:p w14:paraId="480AC903"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b/>
          <w:bCs/>
          <w:color w:val="000000"/>
          <w:szCs w:val="24"/>
          <w:lang w:val="en-GB" w:eastAsia="en-GB"/>
        </w:rPr>
        <w:t>Improving health, as well as treating sickness</w:t>
      </w:r>
    </w:p>
    <w:p w14:paraId="60CE5586"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It is a national Health service after all. Supporting people to stay healthy is better for them. And problems such as obesity, smoking and binge drinking put a huge burden on the NHS. </w:t>
      </w:r>
    </w:p>
    <w:p w14:paraId="66B3E2EC"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How are we supporting people to improve their health? One example is in Ceredigion, where school nurses have set up a text messaging service for young people, the first of its kind in Wales. Huw Williams, from Ceredigion NHS Trust, says, "It gives pupils a contact point with health professionals on subjects they may have found embarrassing to discuss, and it makes best use of the technology that many teenagers use every day". </w:t>
      </w:r>
    </w:p>
    <w:p w14:paraId="1E15717F" w14:textId="77777777" w:rsidR="0055555C" w:rsidRPr="0055555C" w:rsidRDefault="0055555C" w:rsidP="0055555C">
      <w:pPr>
        <w:rPr>
          <w:rFonts w:asciiTheme="minorHAnsi" w:hAnsiTheme="minorHAnsi" w:cs="Times New Roman"/>
          <w:color w:val="000000"/>
          <w:szCs w:val="24"/>
          <w:lang w:val="en-GB" w:eastAsia="en-GB"/>
        </w:rPr>
      </w:pPr>
    </w:p>
    <w:p w14:paraId="37AFCEFB"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b/>
          <w:bCs/>
          <w:color w:val="000000"/>
          <w:szCs w:val="24"/>
          <w:lang w:val="en-GB" w:eastAsia="en-GB"/>
        </w:rPr>
        <w:t>More services closer to home</w:t>
      </w:r>
      <w:r w:rsidRPr="0055555C">
        <w:rPr>
          <w:rFonts w:asciiTheme="minorHAnsi" w:hAnsiTheme="minorHAnsi" w:cs="Times New Roman"/>
          <w:color w:val="000000"/>
          <w:szCs w:val="24"/>
          <w:lang w:val="en-GB" w:eastAsia="en-GB"/>
        </w:rPr>
        <w:t xml:space="preserve"> </w:t>
      </w:r>
    </w:p>
    <w:p w14:paraId="6EA455B6"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Hospital care is coming out of the hospital building. The vast majority of NHS care is already provided locally, and the trend is for more to follow. </w:t>
      </w:r>
    </w:p>
    <w:p w14:paraId="317921DA"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In Conwy and Denbighshire nurses can deliver chemotherapy to cancer patients in community clinics, or even in their own home. Sister Pat Pilkington says "In the last year, 80 patients have chosen to have their treatment delivered in this way, saving each patient 24 hospital visits. It allows patients more time at home with their families, improving their quality of life". </w:t>
      </w:r>
    </w:p>
    <w:p w14:paraId="0F14700E"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Digital cameras and internet links between GPs in Cardiff and the Vale and University Hospital Wales mean that patients with a skin complaint can get a specialist opinion more quickly, without having to go to hospital. </w:t>
      </w:r>
    </w:p>
    <w:p w14:paraId="1E1B83FB"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Examples like </w:t>
      </w:r>
      <w:proofErr w:type="gramStart"/>
      <w:r w:rsidRPr="0055555C">
        <w:rPr>
          <w:rFonts w:asciiTheme="minorHAnsi" w:hAnsiTheme="minorHAnsi" w:cs="Times New Roman"/>
          <w:color w:val="000000"/>
          <w:szCs w:val="24"/>
          <w:lang w:val="en-GB" w:eastAsia="en-GB"/>
        </w:rPr>
        <w:t>these show</w:t>
      </w:r>
      <w:proofErr w:type="gramEnd"/>
      <w:r w:rsidRPr="0055555C">
        <w:rPr>
          <w:rFonts w:asciiTheme="minorHAnsi" w:hAnsiTheme="minorHAnsi" w:cs="Times New Roman"/>
          <w:color w:val="000000"/>
          <w:szCs w:val="24"/>
          <w:lang w:val="en-GB" w:eastAsia="en-GB"/>
        </w:rPr>
        <w:t xml:space="preserve"> how the trend in most cases is for care to come closer to the patient. </w:t>
      </w:r>
    </w:p>
    <w:p w14:paraId="20A3052F" w14:textId="77777777" w:rsidR="0055555C" w:rsidRPr="0055555C" w:rsidRDefault="0055555C" w:rsidP="0055555C">
      <w:pPr>
        <w:rPr>
          <w:rFonts w:asciiTheme="minorHAnsi" w:hAnsiTheme="minorHAnsi" w:cs="Times New Roman"/>
          <w:color w:val="000000"/>
          <w:szCs w:val="24"/>
          <w:lang w:val="en-GB" w:eastAsia="en-GB"/>
        </w:rPr>
      </w:pPr>
    </w:p>
    <w:p w14:paraId="290A9D1D"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b/>
          <w:bCs/>
          <w:color w:val="000000"/>
          <w:szCs w:val="24"/>
          <w:lang w:val="en-GB" w:eastAsia="en-GB"/>
        </w:rPr>
        <w:t>Hospital care - in for a day not for a stay</w:t>
      </w:r>
    </w:p>
    <w:p w14:paraId="173A2E7D"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If you do need to go to hospital, developments such as keyhole surgery mean it's increasingly likely you'll be in for a day, not for a stay. </w:t>
      </w:r>
    </w:p>
    <w:p w14:paraId="2E1639CB"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In Powys, patients who need cataracts removed can be seen by the consultant and have their assessment on the same day. The follow-up work is done by a local optometrist. It means patients are in hospital for a day, not for a stay. And they can be treated in Brecon or Llandrindod Wells - previously they had to travel to Abergavenny or even Hereford. </w:t>
      </w:r>
    </w:p>
    <w:p w14:paraId="25B3E60F" w14:textId="77777777"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All these trends are already happening - by 2015 they will be even more widespread. It means the future will be very different from the "beds and hospitals" image we are used to. But one thing is clear - it's a change that has to happen if we are to deliver 21st century care for the people of Wales. </w:t>
      </w:r>
    </w:p>
    <w:p w14:paraId="018D819A" w14:textId="77777777" w:rsidR="0055555C" w:rsidRPr="0055555C" w:rsidRDefault="0055555C" w:rsidP="0055555C">
      <w:pPr>
        <w:rPr>
          <w:rFonts w:ascii="Verdana" w:hAnsi="Verdana" w:cs="Times New Roman"/>
          <w:color w:val="000000"/>
          <w:sz w:val="15"/>
          <w:szCs w:val="15"/>
          <w:lang w:val="en-GB" w:eastAsia="en-GB"/>
        </w:rPr>
      </w:pPr>
    </w:p>
    <w:p w14:paraId="2CB1B49B" w14:textId="77777777" w:rsidR="0055555C" w:rsidRPr="007E2A90" w:rsidRDefault="007E2A90">
      <w:pPr>
        <w:rPr>
          <w:b/>
        </w:rPr>
      </w:pPr>
      <w:r>
        <w:rPr>
          <w:b/>
        </w:rPr>
        <w:t>Evaluate each trend. State specifically what they could do for your own future career.</w:t>
      </w:r>
    </w:p>
    <w:sectPr w:rsidR="0055555C" w:rsidRPr="007E2A90" w:rsidSect="007E2A90">
      <w:pgSz w:w="11906" w:h="16838"/>
      <w:pgMar w:top="284"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63CD9" w14:textId="77777777" w:rsidR="00404827" w:rsidRDefault="00404827" w:rsidP="00404827">
      <w:r>
        <w:separator/>
      </w:r>
    </w:p>
  </w:endnote>
  <w:endnote w:type="continuationSeparator" w:id="0">
    <w:p w14:paraId="1A1B6F7B" w14:textId="77777777" w:rsidR="00404827" w:rsidRDefault="00404827" w:rsidP="004048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A78F9" w14:textId="77777777" w:rsidR="00404827" w:rsidRDefault="00404827" w:rsidP="00404827">
      <w:r>
        <w:separator/>
      </w:r>
    </w:p>
  </w:footnote>
  <w:footnote w:type="continuationSeparator" w:id="0">
    <w:p w14:paraId="5D3AB9B1" w14:textId="77777777" w:rsidR="00404827" w:rsidRDefault="00404827" w:rsidP="004048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abstractNum w:abstractNumId="0" w15:restartNumberingAfterBreak="0">
    <w:nsid w:val="1467795A"/>
    <w:multiLevelType w:val="hybridMultilevel"/>
    <w:tmpl w:val="8CEA7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711BA7"/>
    <w:multiLevelType w:val="multilevel"/>
    <w:tmpl w:val="2A4CF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526828">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421215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55C"/>
    <w:rsid w:val="000F7AAD"/>
    <w:rsid w:val="00125B96"/>
    <w:rsid w:val="0020761E"/>
    <w:rsid w:val="002522FA"/>
    <w:rsid w:val="00371FFE"/>
    <w:rsid w:val="003D38BC"/>
    <w:rsid w:val="00404827"/>
    <w:rsid w:val="0055555C"/>
    <w:rsid w:val="005739F7"/>
    <w:rsid w:val="00574B9D"/>
    <w:rsid w:val="007916D1"/>
    <w:rsid w:val="007C0E5F"/>
    <w:rsid w:val="007E2A90"/>
    <w:rsid w:val="00917C51"/>
    <w:rsid w:val="00970BBA"/>
    <w:rsid w:val="009D39B3"/>
    <w:rsid w:val="00B0397C"/>
    <w:rsid w:val="00B2617B"/>
    <w:rsid w:val="00EE06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99055E"/>
  <w15:docId w15:val="{AF152CE3-4779-4920-A162-8F24CC8E9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C51"/>
    <w:rPr>
      <w:rFonts w:ascii="Arial" w:hAnsi="Arial" w:cs="Arial"/>
      <w:sz w:val="24"/>
      <w:lang w:val="en-US" w:eastAsia="en-US"/>
    </w:rPr>
  </w:style>
  <w:style w:type="paragraph" w:styleId="Heading1">
    <w:name w:val="heading 1"/>
    <w:basedOn w:val="Normal"/>
    <w:next w:val="Normal"/>
    <w:link w:val="Heading1Char"/>
    <w:qFormat/>
    <w:rsid w:val="00917C51"/>
    <w:pPr>
      <w:keepNext/>
      <w:outlineLvl w:val="0"/>
    </w:pPr>
    <w:rPr>
      <w:rFonts w:ascii="Times New Roman" w:hAnsi="Times New Roman" w:cs="Times New Roman"/>
      <w:b/>
      <w:bCs/>
      <w:sz w:val="20"/>
    </w:rPr>
  </w:style>
  <w:style w:type="paragraph" w:styleId="Heading2">
    <w:name w:val="heading 2"/>
    <w:basedOn w:val="Normal"/>
    <w:next w:val="Normal"/>
    <w:link w:val="Heading2Char"/>
    <w:qFormat/>
    <w:rsid w:val="00917C51"/>
    <w:pPr>
      <w:keepNext/>
      <w:outlineLvl w:val="1"/>
    </w:pPr>
    <w:rPr>
      <w:rFonts w:ascii="Times New Roman" w:hAnsi="Times New Roman" w:cs="Times New Roman"/>
      <w:b/>
      <w:bCs/>
      <w:sz w:val="18"/>
    </w:rPr>
  </w:style>
  <w:style w:type="paragraph" w:styleId="Heading3">
    <w:name w:val="heading 3"/>
    <w:basedOn w:val="Normal"/>
    <w:next w:val="Normal"/>
    <w:link w:val="Heading3Char"/>
    <w:qFormat/>
    <w:rsid w:val="00917C51"/>
    <w:pPr>
      <w:keepNext/>
      <w:spacing w:before="240" w:after="60"/>
      <w:outlineLvl w:val="2"/>
    </w:pPr>
    <w:rPr>
      <w:b/>
      <w:bCs/>
      <w:sz w:val="26"/>
      <w:szCs w:val="26"/>
    </w:rPr>
  </w:style>
  <w:style w:type="paragraph" w:styleId="Heading5">
    <w:name w:val="heading 5"/>
    <w:basedOn w:val="Normal"/>
    <w:next w:val="Normal"/>
    <w:link w:val="Heading5Char"/>
    <w:qFormat/>
    <w:rsid w:val="00917C51"/>
    <w:pPr>
      <w:spacing w:before="240" w:after="60"/>
      <w:outlineLvl w:val="4"/>
    </w:pPr>
    <w:rPr>
      <w:b/>
      <w:bCs/>
      <w:i/>
      <w:iCs/>
      <w:sz w:val="26"/>
      <w:szCs w:val="26"/>
    </w:rPr>
  </w:style>
  <w:style w:type="paragraph" w:styleId="Heading7">
    <w:name w:val="heading 7"/>
    <w:basedOn w:val="Normal"/>
    <w:next w:val="Normal"/>
    <w:link w:val="Heading7Char"/>
    <w:qFormat/>
    <w:rsid w:val="00917C51"/>
    <w:pPr>
      <w:spacing w:before="240" w:after="60"/>
      <w:outlineLvl w:val="6"/>
    </w:pPr>
    <w:rPr>
      <w:rFonts w:ascii="Times New Roman" w:hAnsi="Times New Roman" w:cs="Times New Roman"/>
      <w:szCs w:val="24"/>
    </w:rPr>
  </w:style>
  <w:style w:type="paragraph" w:styleId="Heading8">
    <w:name w:val="heading 8"/>
    <w:basedOn w:val="Normal"/>
    <w:next w:val="Normal"/>
    <w:link w:val="Heading8Char"/>
    <w:qFormat/>
    <w:rsid w:val="00917C51"/>
    <w:pPr>
      <w:spacing w:before="240" w:after="60"/>
      <w:outlineLvl w:val="7"/>
    </w:pPr>
    <w:rPr>
      <w:rFonts w:ascii="Times New Roman" w:hAnsi="Times New Roman" w:cs="Times New Roman"/>
      <w:i/>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17C51"/>
    <w:rPr>
      <w:b/>
      <w:bCs/>
      <w:lang w:val="en-US" w:eastAsia="en-US"/>
    </w:rPr>
  </w:style>
  <w:style w:type="character" w:customStyle="1" w:styleId="Heading2Char">
    <w:name w:val="Heading 2 Char"/>
    <w:basedOn w:val="DefaultParagraphFont"/>
    <w:link w:val="Heading2"/>
    <w:rsid w:val="00917C51"/>
    <w:rPr>
      <w:b/>
      <w:bCs/>
      <w:sz w:val="18"/>
      <w:lang w:val="en-US" w:eastAsia="en-US"/>
    </w:rPr>
  </w:style>
  <w:style w:type="character" w:customStyle="1" w:styleId="Heading3Char">
    <w:name w:val="Heading 3 Char"/>
    <w:basedOn w:val="DefaultParagraphFont"/>
    <w:link w:val="Heading3"/>
    <w:rsid w:val="00917C51"/>
    <w:rPr>
      <w:rFonts w:ascii="Arial" w:hAnsi="Arial" w:cs="Arial"/>
      <w:b/>
      <w:bCs/>
      <w:sz w:val="26"/>
      <w:szCs w:val="26"/>
      <w:lang w:val="en-US" w:eastAsia="en-US"/>
    </w:rPr>
  </w:style>
  <w:style w:type="character" w:customStyle="1" w:styleId="Heading5Char">
    <w:name w:val="Heading 5 Char"/>
    <w:basedOn w:val="DefaultParagraphFont"/>
    <w:link w:val="Heading5"/>
    <w:rsid w:val="00917C51"/>
    <w:rPr>
      <w:rFonts w:ascii="Arial" w:hAnsi="Arial" w:cs="Arial"/>
      <w:b/>
      <w:bCs/>
      <w:i/>
      <w:iCs/>
      <w:sz w:val="26"/>
      <w:szCs w:val="26"/>
      <w:lang w:val="en-US" w:eastAsia="en-US"/>
    </w:rPr>
  </w:style>
  <w:style w:type="character" w:customStyle="1" w:styleId="Heading7Char">
    <w:name w:val="Heading 7 Char"/>
    <w:basedOn w:val="DefaultParagraphFont"/>
    <w:link w:val="Heading7"/>
    <w:rsid w:val="00917C51"/>
    <w:rPr>
      <w:sz w:val="24"/>
      <w:szCs w:val="24"/>
      <w:lang w:val="en-US" w:eastAsia="en-US"/>
    </w:rPr>
  </w:style>
  <w:style w:type="character" w:customStyle="1" w:styleId="Heading8Char">
    <w:name w:val="Heading 8 Char"/>
    <w:basedOn w:val="DefaultParagraphFont"/>
    <w:link w:val="Heading8"/>
    <w:rsid w:val="00917C51"/>
    <w:rPr>
      <w:i/>
      <w:iCs/>
      <w:sz w:val="24"/>
      <w:szCs w:val="24"/>
      <w:lang w:val="en-US" w:eastAsia="en-US"/>
    </w:rPr>
  </w:style>
  <w:style w:type="paragraph" w:styleId="NormalWeb">
    <w:name w:val="Normal (Web)"/>
    <w:basedOn w:val="Normal"/>
    <w:uiPriority w:val="99"/>
    <w:unhideWhenUsed/>
    <w:rsid w:val="0055555C"/>
    <w:pPr>
      <w:spacing w:before="100" w:beforeAutospacing="1" w:after="100" w:afterAutospacing="1"/>
    </w:pPr>
    <w:rPr>
      <w:rFonts w:ascii="Times New Roman" w:hAnsi="Times New Roman" w:cs="Times New Roman"/>
      <w:szCs w:val="24"/>
      <w:lang w:val="en-GB" w:eastAsia="en-GB"/>
    </w:rPr>
  </w:style>
  <w:style w:type="character" w:customStyle="1" w:styleId="byl1">
    <w:name w:val="byl1"/>
    <w:basedOn w:val="DefaultParagraphFont"/>
    <w:rsid w:val="0055555C"/>
    <w:rPr>
      <w:b/>
      <w:bCs/>
      <w:color w:val="666666"/>
      <w:sz w:val="13"/>
      <w:szCs w:val="13"/>
    </w:rPr>
  </w:style>
  <w:style w:type="character" w:customStyle="1" w:styleId="byd1">
    <w:name w:val="byd1"/>
    <w:basedOn w:val="DefaultParagraphFont"/>
    <w:rsid w:val="0055555C"/>
    <w:rPr>
      <w:color w:val="000000"/>
      <w:sz w:val="13"/>
      <w:szCs w:val="13"/>
    </w:rPr>
  </w:style>
  <w:style w:type="paragraph" w:styleId="BalloonText">
    <w:name w:val="Balloon Text"/>
    <w:basedOn w:val="Normal"/>
    <w:link w:val="BalloonTextChar"/>
    <w:uiPriority w:val="99"/>
    <w:semiHidden/>
    <w:unhideWhenUsed/>
    <w:rsid w:val="0055555C"/>
    <w:rPr>
      <w:rFonts w:ascii="Tahoma" w:hAnsi="Tahoma" w:cs="Tahoma"/>
      <w:sz w:val="16"/>
      <w:szCs w:val="16"/>
    </w:rPr>
  </w:style>
  <w:style w:type="character" w:customStyle="1" w:styleId="BalloonTextChar">
    <w:name w:val="Balloon Text Char"/>
    <w:basedOn w:val="DefaultParagraphFont"/>
    <w:link w:val="BalloonText"/>
    <w:uiPriority w:val="99"/>
    <w:semiHidden/>
    <w:rsid w:val="0055555C"/>
    <w:rPr>
      <w:rFonts w:ascii="Tahoma" w:hAnsi="Tahoma" w:cs="Tahoma"/>
      <w:sz w:val="16"/>
      <w:szCs w:val="16"/>
      <w:lang w:val="en-US" w:eastAsia="en-US"/>
    </w:rPr>
  </w:style>
  <w:style w:type="paragraph" w:styleId="ListParagraph">
    <w:name w:val="List Paragraph"/>
    <w:basedOn w:val="Normal"/>
    <w:uiPriority w:val="34"/>
    <w:qFormat/>
    <w:rsid w:val="00371FFE"/>
    <w:pPr>
      <w:ind w:left="720"/>
      <w:contextualSpacing/>
    </w:pPr>
  </w:style>
  <w:style w:type="paragraph" w:styleId="Header">
    <w:name w:val="header"/>
    <w:basedOn w:val="Normal"/>
    <w:link w:val="HeaderChar"/>
    <w:uiPriority w:val="99"/>
    <w:unhideWhenUsed/>
    <w:rsid w:val="00404827"/>
    <w:pPr>
      <w:tabs>
        <w:tab w:val="center" w:pos="4513"/>
        <w:tab w:val="right" w:pos="9026"/>
      </w:tabs>
    </w:pPr>
  </w:style>
  <w:style w:type="character" w:customStyle="1" w:styleId="HeaderChar">
    <w:name w:val="Header Char"/>
    <w:basedOn w:val="DefaultParagraphFont"/>
    <w:link w:val="Header"/>
    <w:uiPriority w:val="99"/>
    <w:rsid w:val="00404827"/>
    <w:rPr>
      <w:rFonts w:ascii="Arial" w:hAnsi="Arial" w:cs="Arial"/>
      <w:sz w:val="24"/>
      <w:lang w:val="en-US" w:eastAsia="en-US"/>
    </w:rPr>
  </w:style>
  <w:style w:type="paragraph" w:styleId="Footer">
    <w:name w:val="footer"/>
    <w:basedOn w:val="Normal"/>
    <w:link w:val="FooterChar"/>
    <w:uiPriority w:val="99"/>
    <w:unhideWhenUsed/>
    <w:rsid w:val="00404827"/>
    <w:pPr>
      <w:tabs>
        <w:tab w:val="center" w:pos="4513"/>
        <w:tab w:val="right" w:pos="9026"/>
      </w:tabs>
    </w:pPr>
  </w:style>
  <w:style w:type="character" w:customStyle="1" w:styleId="FooterChar">
    <w:name w:val="Footer Char"/>
    <w:basedOn w:val="DefaultParagraphFont"/>
    <w:link w:val="Footer"/>
    <w:uiPriority w:val="99"/>
    <w:rsid w:val="00404827"/>
    <w:rPr>
      <w:rFonts w:ascii="Arial" w:hAnsi="Arial" w:cs="Arial"/>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7059">
      <w:bodyDiv w:val="1"/>
      <w:marLeft w:val="0"/>
      <w:marRight w:val="0"/>
      <w:marTop w:val="0"/>
      <w:marBottom w:val="0"/>
      <w:divBdr>
        <w:top w:val="none" w:sz="0" w:space="0" w:color="auto"/>
        <w:left w:val="none" w:sz="0" w:space="0" w:color="auto"/>
        <w:bottom w:val="none" w:sz="0" w:space="0" w:color="auto"/>
        <w:right w:val="none" w:sz="0" w:space="0" w:color="auto"/>
      </w:divBdr>
      <w:divsChild>
        <w:div w:id="82189406">
          <w:marLeft w:val="0"/>
          <w:marRight w:val="0"/>
          <w:marTop w:val="0"/>
          <w:marBottom w:val="120"/>
          <w:divBdr>
            <w:top w:val="none" w:sz="0" w:space="0" w:color="auto"/>
            <w:left w:val="none" w:sz="0" w:space="0" w:color="auto"/>
            <w:bottom w:val="none" w:sz="0" w:space="0" w:color="auto"/>
            <w:right w:val="none" w:sz="0" w:space="0" w:color="auto"/>
          </w:divBdr>
          <w:divsChild>
            <w:div w:id="1763648811">
              <w:marLeft w:val="0"/>
              <w:marRight w:val="0"/>
              <w:marTop w:val="0"/>
              <w:marBottom w:val="0"/>
              <w:divBdr>
                <w:top w:val="none" w:sz="0" w:space="0" w:color="auto"/>
                <w:left w:val="none" w:sz="0" w:space="0" w:color="auto"/>
                <w:bottom w:val="none" w:sz="0" w:space="0" w:color="auto"/>
                <w:right w:val="none" w:sz="0" w:space="0" w:color="auto"/>
              </w:divBdr>
            </w:div>
          </w:divsChild>
        </w:div>
        <w:div w:id="1107382071">
          <w:marLeft w:val="0"/>
          <w:marRight w:val="0"/>
          <w:marTop w:val="0"/>
          <w:marBottom w:val="60"/>
          <w:divBdr>
            <w:top w:val="none" w:sz="0" w:space="0" w:color="auto"/>
            <w:left w:val="none" w:sz="0" w:space="0" w:color="auto"/>
            <w:bottom w:val="none" w:sz="0" w:space="0" w:color="auto"/>
            <w:right w:val="none" w:sz="0" w:space="0" w:color="auto"/>
          </w:divBdr>
          <w:divsChild>
            <w:div w:id="1430006969">
              <w:marLeft w:val="0"/>
              <w:marRight w:val="0"/>
              <w:marTop w:val="0"/>
              <w:marBottom w:val="60"/>
              <w:divBdr>
                <w:top w:val="none" w:sz="0" w:space="0" w:color="auto"/>
                <w:left w:val="none" w:sz="0" w:space="0" w:color="auto"/>
                <w:bottom w:val="none" w:sz="0" w:space="0" w:color="auto"/>
                <w:right w:val="none" w:sz="0" w:space="0" w:color="auto"/>
              </w:divBdr>
            </w:div>
          </w:divsChild>
        </w:div>
        <w:div w:id="1750299521">
          <w:marLeft w:val="0"/>
          <w:marRight w:val="0"/>
          <w:marTop w:val="0"/>
          <w:marBottom w:val="0"/>
          <w:divBdr>
            <w:top w:val="none" w:sz="0" w:space="0" w:color="auto"/>
            <w:left w:val="none" w:sz="0" w:space="0" w:color="auto"/>
            <w:bottom w:val="none" w:sz="0" w:space="0" w:color="auto"/>
            <w:right w:val="none" w:sz="0" w:space="0" w:color="auto"/>
          </w:divBdr>
          <w:divsChild>
            <w:div w:id="2110466961">
              <w:marLeft w:val="0"/>
              <w:marRight w:val="0"/>
              <w:marTop w:val="0"/>
              <w:marBottom w:val="0"/>
              <w:divBdr>
                <w:top w:val="none" w:sz="0" w:space="0" w:color="auto"/>
                <w:left w:val="none" w:sz="0" w:space="0" w:color="auto"/>
                <w:bottom w:val="none" w:sz="0" w:space="0" w:color="auto"/>
                <w:right w:val="none" w:sz="0" w:space="0" w:color="auto"/>
              </w:divBdr>
            </w:div>
          </w:divsChild>
        </w:div>
        <w:div w:id="666447862">
          <w:marLeft w:val="0"/>
          <w:marRight w:val="0"/>
          <w:marTop w:val="0"/>
          <w:marBottom w:val="0"/>
          <w:divBdr>
            <w:top w:val="none" w:sz="0" w:space="0" w:color="auto"/>
            <w:left w:val="none" w:sz="0" w:space="0" w:color="auto"/>
            <w:bottom w:val="none" w:sz="0" w:space="0" w:color="auto"/>
            <w:right w:val="none" w:sz="0" w:space="0" w:color="auto"/>
          </w:divBdr>
          <w:divsChild>
            <w:div w:id="1046636916">
              <w:marLeft w:val="60"/>
              <w:marRight w:val="60"/>
              <w:marTop w:val="60"/>
              <w:marBottom w:val="60"/>
              <w:divBdr>
                <w:top w:val="none" w:sz="0" w:space="0" w:color="auto"/>
                <w:left w:val="none" w:sz="0" w:space="0" w:color="auto"/>
                <w:bottom w:val="none" w:sz="0" w:space="0" w:color="auto"/>
                <w:right w:val="none" w:sz="0" w:space="0" w:color="auto"/>
              </w:divBdr>
            </w:div>
          </w:divsChild>
        </w:div>
        <w:div w:id="1366516253">
          <w:marLeft w:val="60"/>
          <w:marRight w:val="60"/>
          <w:marTop w:val="60"/>
          <w:marBottom w:val="60"/>
          <w:divBdr>
            <w:top w:val="none" w:sz="0" w:space="0" w:color="auto"/>
            <w:left w:val="none" w:sz="0" w:space="0" w:color="auto"/>
            <w:bottom w:val="none" w:sz="0" w:space="0" w:color="auto"/>
            <w:right w:val="none" w:sz="0" w:space="0" w:color="auto"/>
          </w:divBdr>
          <w:divsChild>
            <w:div w:id="376467806">
              <w:marLeft w:val="0"/>
              <w:marRight w:val="0"/>
              <w:marTop w:val="0"/>
              <w:marBottom w:val="0"/>
              <w:divBdr>
                <w:top w:val="none" w:sz="0" w:space="0" w:color="auto"/>
                <w:left w:val="none" w:sz="0" w:space="0" w:color="auto"/>
                <w:bottom w:val="none" w:sz="0" w:space="0" w:color="auto"/>
                <w:right w:val="none" w:sz="0" w:space="0" w:color="auto"/>
              </w:divBdr>
            </w:div>
          </w:divsChild>
        </w:div>
        <w:div w:id="176698829">
          <w:marLeft w:val="0"/>
          <w:marRight w:val="0"/>
          <w:marTop w:val="0"/>
          <w:marBottom w:val="0"/>
          <w:divBdr>
            <w:top w:val="none" w:sz="0" w:space="0" w:color="auto"/>
            <w:left w:val="none" w:sz="0" w:space="0" w:color="auto"/>
            <w:bottom w:val="none" w:sz="0" w:space="0" w:color="auto"/>
            <w:right w:val="none" w:sz="0" w:space="0" w:color="auto"/>
          </w:divBdr>
        </w:div>
        <w:div w:id="1027411946">
          <w:marLeft w:val="60"/>
          <w:marRight w:val="60"/>
          <w:marTop w:val="60"/>
          <w:marBottom w:val="60"/>
          <w:divBdr>
            <w:top w:val="none" w:sz="0" w:space="0" w:color="auto"/>
            <w:left w:val="none" w:sz="0" w:space="0" w:color="auto"/>
            <w:bottom w:val="none" w:sz="0" w:space="0" w:color="auto"/>
            <w:right w:val="none" w:sz="0" w:space="0" w:color="auto"/>
          </w:divBdr>
          <w:divsChild>
            <w:div w:id="611978823">
              <w:marLeft w:val="0"/>
              <w:marRight w:val="0"/>
              <w:marTop w:val="0"/>
              <w:marBottom w:val="0"/>
              <w:divBdr>
                <w:top w:val="none" w:sz="0" w:space="0" w:color="auto"/>
                <w:left w:val="none" w:sz="0" w:space="0" w:color="auto"/>
                <w:bottom w:val="none" w:sz="0" w:space="0" w:color="auto"/>
                <w:right w:val="none" w:sz="0" w:space="0" w:color="auto"/>
              </w:divBdr>
            </w:div>
            <w:div w:id="1096754330">
              <w:marLeft w:val="0"/>
              <w:marRight w:val="0"/>
              <w:marTop w:val="0"/>
              <w:marBottom w:val="0"/>
              <w:divBdr>
                <w:top w:val="none" w:sz="0" w:space="0" w:color="auto"/>
                <w:left w:val="none" w:sz="0" w:space="0" w:color="auto"/>
                <w:bottom w:val="none" w:sz="0" w:space="0" w:color="auto"/>
                <w:right w:val="none" w:sz="0" w:space="0" w:color="auto"/>
              </w:divBdr>
            </w:div>
            <w:div w:id="122902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39461">
      <w:bodyDiv w:val="1"/>
      <w:marLeft w:val="0"/>
      <w:marRight w:val="0"/>
      <w:marTop w:val="0"/>
      <w:marBottom w:val="0"/>
      <w:divBdr>
        <w:top w:val="none" w:sz="0" w:space="0" w:color="auto"/>
        <w:left w:val="none" w:sz="0" w:space="0" w:color="auto"/>
        <w:bottom w:val="none" w:sz="0" w:space="0" w:color="auto"/>
        <w:right w:val="none" w:sz="0" w:space="0" w:color="auto"/>
      </w:divBdr>
      <w:divsChild>
        <w:div w:id="1213494452">
          <w:marLeft w:val="0"/>
          <w:marRight w:val="0"/>
          <w:marTop w:val="0"/>
          <w:marBottom w:val="120"/>
          <w:divBdr>
            <w:top w:val="none" w:sz="0" w:space="0" w:color="auto"/>
            <w:left w:val="none" w:sz="0" w:space="0" w:color="auto"/>
            <w:bottom w:val="none" w:sz="0" w:space="0" w:color="auto"/>
            <w:right w:val="none" w:sz="0" w:space="0" w:color="auto"/>
          </w:divBdr>
          <w:divsChild>
            <w:div w:id="1140074307">
              <w:marLeft w:val="0"/>
              <w:marRight w:val="0"/>
              <w:marTop w:val="0"/>
              <w:marBottom w:val="0"/>
              <w:divBdr>
                <w:top w:val="none" w:sz="0" w:space="0" w:color="auto"/>
                <w:left w:val="none" w:sz="0" w:space="0" w:color="auto"/>
                <w:bottom w:val="none" w:sz="0" w:space="0" w:color="auto"/>
                <w:right w:val="none" w:sz="0" w:space="0" w:color="auto"/>
              </w:divBdr>
            </w:div>
          </w:divsChild>
        </w:div>
        <w:div w:id="2022125500">
          <w:marLeft w:val="0"/>
          <w:marRight w:val="0"/>
          <w:marTop w:val="0"/>
          <w:marBottom w:val="60"/>
          <w:divBdr>
            <w:top w:val="none" w:sz="0" w:space="0" w:color="auto"/>
            <w:left w:val="none" w:sz="0" w:space="0" w:color="auto"/>
            <w:bottom w:val="none" w:sz="0" w:space="0" w:color="auto"/>
            <w:right w:val="none" w:sz="0" w:space="0" w:color="auto"/>
          </w:divBdr>
          <w:divsChild>
            <w:div w:id="928395234">
              <w:marLeft w:val="0"/>
              <w:marRight w:val="0"/>
              <w:marTop w:val="0"/>
              <w:marBottom w:val="60"/>
              <w:divBdr>
                <w:top w:val="none" w:sz="0" w:space="0" w:color="auto"/>
                <w:left w:val="none" w:sz="0" w:space="0" w:color="auto"/>
                <w:bottom w:val="none" w:sz="0" w:space="0" w:color="auto"/>
                <w:right w:val="none" w:sz="0" w:space="0" w:color="auto"/>
              </w:divBdr>
            </w:div>
          </w:divsChild>
        </w:div>
        <w:div w:id="793137833">
          <w:marLeft w:val="0"/>
          <w:marRight w:val="0"/>
          <w:marTop w:val="0"/>
          <w:marBottom w:val="0"/>
          <w:divBdr>
            <w:top w:val="none" w:sz="0" w:space="0" w:color="auto"/>
            <w:left w:val="none" w:sz="0" w:space="0" w:color="auto"/>
            <w:bottom w:val="none" w:sz="0" w:space="0" w:color="auto"/>
            <w:right w:val="none" w:sz="0" w:space="0" w:color="auto"/>
          </w:divBdr>
          <w:divsChild>
            <w:div w:id="1313100520">
              <w:marLeft w:val="0"/>
              <w:marRight w:val="0"/>
              <w:marTop w:val="0"/>
              <w:marBottom w:val="0"/>
              <w:divBdr>
                <w:top w:val="none" w:sz="0" w:space="0" w:color="auto"/>
                <w:left w:val="none" w:sz="0" w:space="0" w:color="auto"/>
                <w:bottom w:val="none" w:sz="0" w:space="0" w:color="auto"/>
                <w:right w:val="none" w:sz="0" w:space="0" w:color="auto"/>
              </w:divBdr>
            </w:div>
          </w:divsChild>
        </w:div>
        <w:div w:id="677075612">
          <w:marLeft w:val="0"/>
          <w:marRight w:val="0"/>
          <w:marTop w:val="0"/>
          <w:marBottom w:val="0"/>
          <w:divBdr>
            <w:top w:val="none" w:sz="0" w:space="0" w:color="auto"/>
            <w:left w:val="none" w:sz="0" w:space="0" w:color="auto"/>
            <w:bottom w:val="none" w:sz="0" w:space="0" w:color="auto"/>
            <w:right w:val="none" w:sz="0" w:space="0" w:color="auto"/>
          </w:divBdr>
          <w:divsChild>
            <w:div w:id="1340279333">
              <w:marLeft w:val="60"/>
              <w:marRight w:val="60"/>
              <w:marTop w:val="60"/>
              <w:marBottom w:val="60"/>
              <w:divBdr>
                <w:top w:val="none" w:sz="0" w:space="0" w:color="auto"/>
                <w:left w:val="none" w:sz="0" w:space="0" w:color="auto"/>
                <w:bottom w:val="none" w:sz="0" w:space="0" w:color="auto"/>
                <w:right w:val="none" w:sz="0" w:space="0" w:color="auto"/>
              </w:divBdr>
            </w:div>
          </w:divsChild>
        </w:div>
        <w:div w:id="2073113726">
          <w:marLeft w:val="60"/>
          <w:marRight w:val="60"/>
          <w:marTop w:val="60"/>
          <w:marBottom w:val="60"/>
          <w:divBdr>
            <w:top w:val="none" w:sz="0" w:space="0" w:color="auto"/>
            <w:left w:val="none" w:sz="0" w:space="0" w:color="auto"/>
            <w:bottom w:val="none" w:sz="0" w:space="0" w:color="auto"/>
            <w:right w:val="none" w:sz="0" w:space="0" w:color="auto"/>
          </w:divBdr>
          <w:divsChild>
            <w:div w:id="737480578">
              <w:marLeft w:val="0"/>
              <w:marRight w:val="0"/>
              <w:marTop w:val="0"/>
              <w:marBottom w:val="0"/>
              <w:divBdr>
                <w:top w:val="none" w:sz="0" w:space="0" w:color="auto"/>
                <w:left w:val="none" w:sz="0" w:space="0" w:color="auto"/>
                <w:bottom w:val="none" w:sz="0" w:space="0" w:color="auto"/>
                <w:right w:val="none" w:sz="0" w:space="0" w:color="auto"/>
              </w:divBdr>
            </w:div>
          </w:divsChild>
        </w:div>
        <w:div w:id="2140146779">
          <w:marLeft w:val="0"/>
          <w:marRight w:val="0"/>
          <w:marTop w:val="0"/>
          <w:marBottom w:val="0"/>
          <w:divBdr>
            <w:top w:val="none" w:sz="0" w:space="0" w:color="auto"/>
            <w:left w:val="none" w:sz="0" w:space="0" w:color="auto"/>
            <w:bottom w:val="none" w:sz="0" w:space="0" w:color="auto"/>
            <w:right w:val="none" w:sz="0" w:space="0" w:color="auto"/>
          </w:divBdr>
          <w:divsChild>
            <w:div w:id="143609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157219">
      <w:bodyDiv w:val="1"/>
      <w:marLeft w:val="0"/>
      <w:marRight w:val="0"/>
      <w:marTop w:val="0"/>
      <w:marBottom w:val="0"/>
      <w:divBdr>
        <w:top w:val="none" w:sz="0" w:space="0" w:color="auto"/>
        <w:left w:val="none" w:sz="0" w:space="0" w:color="auto"/>
        <w:bottom w:val="none" w:sz="0" w:space="0" w:color="auto"/>
        <w:right w:val="none" w:sz="0" w:space="0" w:color="auto"/>
      </w:divBdr>
      <w:divsChild>
        <w:div w:id="1189687037">
          <w:marLeft w:val="0"/>
          <w:marRight w:val="0"/>
          <w:marTop w:val="0"/>
          <w:marBottom w:val="0"/>
          <w:divBdr>
            <w:top w:val="none" w:sz="0" w:space="0" w:color="auto"/>
            <w:left w:val="none" w:sz="0" w:space="0" w:color="auto"/>
            <w:bottom w:val="none" w:sz="0" w:space="0" w:color="auto"/>
            <w:right w:val="none" w:sz="0" w:space="0" w:color="auto"/>
          </w:divBdr>
          <w:divsChild>
            <w:div w:id="1518688234">
              <w:marLeft w:val="0"/>
              <w:marRight w:val="60"/>
              <w:marTop w:val="0"/>
              <w:marBottom w:val="0"/>
              <w:divBdr>
                <w:top w:val="none" w:sz="0" w:space="0" w:color="auto"/>
                <w:left w:val="none" w:sz="0" w:space="0" w:color="auto"/>
                <w:bottom w:val="none" w:sz="0" w:space="0" w:color="auto"/>
                <w:right w:val="none" w:sz="0" w:space="0" w:color="auto"/>
              </w:divBdr>
              <w:divsChild>
                <w:div w:id="1353798417">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 w:id="1603106170">
      <w:bodyDiv w:val="1"/>
      <w:marLeft w:val="0"/>
      <w:marRight w:val="0"/>
      <w:marTop w:val="0"/>
      <w:marBottom w:val="0"/>
      <w:divBdr>
        <w:top w:val="none" w:sz="0" w:space="0" w:color="auto"/>
        <w:left w:val="none" w:sz="0" w:space="0" w:color="auto"/>
        <w:bottom w:val="none" w:sz="0" w:space="0" w:color="auto"/>
        <w:right w:val="none" w:sz="0" w:space="0" w:color="auto"/>
      </w:divBdr>
      <w:divsChild>
        <w:div w:id="1526283327">
          <w:marLeft w:val="0"/>
          <w:marRight w:val="0"/>
          <w:marTop w:val="0"/>
          <w:marBottom w:val="0"/>
          <w:divBdr>
            <w:top w:val="none" w:sz="0" w:space="0" w:color="auto"/>
            <w:left w:val="none" w:sz="0" w:space="0" w:color="auto"/>
            <w:bottom w:val="none" w:sz="0" w:space="0" w:color="auto"/>
            <w:right w:val="none" w:sz="0" w:space="0" w:color="auto"/>
          </w:divBdr>
          <w:divsChild>
            <w:div w:id="2127850549">
              <w:marLeft w:val="0"/>
              <w:marRight w:val="60"/>
              <w:marTop w:val="0"/>
              <w:marBottom w:val="0"/>
              <w:divBdr>
                <w:top w:val="none" w:sz="0" w:space="0" w:color="auto"/>
                <w:left w:val="none" w:sz="0" w:space="0" w:color="auto"/>
                <w:bottom w:val="none" w:sz="0" w:space="0" w:color="auto"/>
                <w:right w:val="none" w:sz="0" w:space="0" w:color="auto"/>
              </w:divBdr>
              <w:divsChild>
                <w:div w:id="348214366">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390</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Gulliford</dc:creator>
  <cp:lastModifiedBy>Rachael Rivers</cp:lastModifiedBy>
  <cp:revision>2</cp:revision>
  <cp:lastPrinted>2010-01-26T10:31:00Z</cp:lastPrinted>
  <dcterms:created xsi:type="dcterms:W3CDTF">2023-10-09T15:16:00Z</dcterms:created>
  <dcterms:modified xsi:type="dcterms:W3CDTF">2023-10-09T15:16:00Z</dcterms:modified>
</cp:coreProperties>
</file>