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629AF21" w14:textId="2062FE61" w:rsidR="00635A2A" w:rsidRPr="00635A2A" w:rsidRDefault="3423B031" w:rsidP="3423B031">
      <w:pPr>
        <w:rPr>
          <w:b/>
          <w:bCs/>
        </w:rPr>
      </w:pPr>
      <w:r w:rsidRPr="3423B031">
        <w:rPr>
          <w:b/>
          <w:bCs/>
        </w:rPr>
        <w:t>SBPD7004 VfF: (</w:t>
      </w:r>
      <w:r w:rsidR="00CE56F7">
        <w:rPr>
          <w:b/>
          <w:bCs/>
        </w:rPr>
        <w:t>Seminar</w:t>
      </w:r>
      <w:r w:rsidR="00E745CF">
        <w:rPr>
          <w:b/>
          <w:bCs/>
        </w:rPr>
        <w:t xml:space="preserve"> allocation: April</w:t>
      </w:r>
      <w:r w:rsidR="00CE56F7">
        <w:rPr>
          <w:b/>
          <w:bCs/>
        </w:rPr>
        <w:t xml:space="preserve"> / May</w:t>
      </w:r>
      <w:r w:rsidR="00E745CF">
        <w:rPr>
          <w:b/>
          <w:bCs/>
        </w:rPr>
        <w:t>, 2018</w:t>
      </w:r>
      <w:r w:rsidR="00CE56F7">
        <w:rPr>
          <w:b/>
          <w:bCs/>
        </w:rPr>
        <w:t xml:space="preserve"> - Final</w:t>
      </w:r>
      <w:r w:rsidRPr="3423B031">
        <w:rPr>
          <w:b/>
          <w:bCs/>
        </w:rPr>
        <w:t>)</w:t>
      </w:r>
    </w:p>
    <w:p w14:paraId="38307681" w14:textId="57747DCE" w:rsidR="0034254F" w:rsidRDefault="3423B031">
      <w:r>
        <w:t>Paired Seminar Questions (</w:t>
      </w:r>
      <w:r w:rsidR="00E745CF">
        <w:t>April, 2018</w:t>
      </w:r>
      <w:r>
        <w:t xml:space="preserve">) – </w:t>
      </w:r>
      <w:r w:rsidRPr="3423B031">
        <w:rPr>
          <w:i/>
          <w:iCs/>
        </w:rPr>
        <w:t xml:space="preserve">[This is </w:t>
      </w:r>
      <w:r w:rsidR="00A90A70">
        <w:rPr>
          <w:i/>
          <w:iCs/>
        </w:rPr>
        <w:t>an</w:t>
      </w:r>
      <w:r w:rsidR="00E745CF">
        <w:rPr>
          <w:i/>
          <w:iCs/>
        </w:rPr>
        <w:t xml:space="preserve"> </w:t>
      </w:r>
      <w:r w:rsidR="00A90A70">
        <w:rPr>
          <w:i/>
          <w:iCs/>
        </w:rPr>
        <w:t>updated</w:t>
      </w:r>
      <w:r w:rsidR="00E745CF">
        <w:rPr>
          <w:i/>
          <w:iCs/>
        </w:rPr>
        <w:t xml:space="preserve"> </w:t>
      </w:r>
      <w:r w:rsidR="00A976BD">
        <w:rPr>
          <w:i/>
          <w:iCs/>
        </w:rPr>
        <w:t>schedule</w:t>
      </w:r>
      <w:r w:rsidR="00E745CF">
        <w:rPr>
          <w:i/>
          <w:iCs/>
        </w:rPr>
        <w:t xml:space="preserve"> </w:t>
      </w:r>
      <w:r w:rsidR="00A976BD">
        <w:rPr>
          <w:i/>
          <w:iCs/>
        </w:rPr>
        <w:t>for</w:t>
      </w:r>
      <w:r w:rsidRPr="3423B031">
        <w:rPr>
          <w:i/>
          <w:iCs/>
        </w:rPr>
        <w:t xml:space="preserve"> the paired </w:t>
      </w:r>
      <w:r w:rsidR="00E745CF">
        <w:rPr>
          <w:i/>
          <w:iCs/>
        </w:rPr>
        <w:t>seminars for April</w:t>
      </w:r>
      <w:r w:rsidR="00A976BD">
        <w:rPr>
          <w:i/>
          <w:iCs/>
        </w:rPr>
        <w:t xml:space="preserve"> / May</w:t>
      </w:r>
      <w:r w:rsidR="00E745CF">
        <w:rPr>
          <w:i/>
          <w:iCs/>
        </w:rPr>
        <w:t>, 2018</w:t>
      </w:r>
      <w:r w:rsidR="00A976BD">
        <w:rPr>
          <w:i/>
          <w:iCs/>
        </w:rPr>
        <w:t xml:space="preserve"> – scheduled for 27</w:t>
      </w:r>
      <w:r w:rsidR="00A976BD" w:rsidRPr="00A976BD">
        <w:rPr>
          <w:i/>
          <w:iCs/>
          <w:vertAlign w:val="superscript"/>
        </w:rPr>
        <w:t>th</w:t>
      </w:r>
      <w:r w:rsidR="00A976BD">
        <w:rPr>
          <w:i/>
          <w:iCs/>
        </w:rPr>
        <w:t xml:space="preserve"> April and 2</w:t>
      </w:r>
      <w:r w:rsidR="00A976BD" w:rsidRPr="00A976BD">
        <w:rPr>
          <w:i/>
          <w:iCs/>
          <w:vertAlign w:val="superscript"/>
        </w:rPr>
        <w:t>nd</w:t>
      </w:r>
      <w:r w:rsidR="00A976BD">
        <w:rPr>
          <w:i/>
          <w:iCs/>
        </w:rPr>
        <w:t xml:space="preserve"> May, 2018</w:t>
      </w:r>
      <w:r w:rsidRPr="3423B031">
        <w:rPr>
          <w:i/>
          <w:iCs/>
        </w:rPr>
        <w:t>].</w:t>
      </w:r>
      <w:r w:rsidR="00A976BD">
        <w:rPr>
          <w:i/>
          <w:iCs/>
        </w:rPr>
        <w:br/>
        <w:t>[This</w:t>
      </w:r>
      <w:bookmarkStart w:id="0" w:name="_GoBack"/>
      <w:bookmarkEnd w:id="0"/>
      <w:r w:rsidR="00E745CF">
        <w:rPr>
          <w:i/>
          <w:iCs/>
        </w:rPr>
        <w:t xml:space="preserve"> timetable for the seminars </w:t>
      </w:r>
      <w:r w:rsidR="00A976BD">
        <w:rPr>
          <w:i/>
          <w:iCs/>
        </w:rPr>
        <w:t>is to be</w:t>
      </w:r>
      <w:r w:rsidR="00E745CF">
        <w:rPr>
          <w:i/>
          <w:iCs/>
        </w:rPr>
        <w:t xml:space="preserve"> posted on Moodle].</w:t>
      </w:r>
    </w:p>
    <w:tbl>
      <w:tblPr>
        <w:tblStyle w:val="TableGrid"/>
        <w:tblW w:w="9242" w:type="dxa"/>
        <w:tblLook w:val="04A0" w:firstRow="1" w:lastRow="0" w:firstColumn="1" w:lastColumn="0" w:noHBand="0" w:noVBand="1"/>
        <w:tblCaption w:val=""/>
        <w:tblDescription w:val=""/>
      </w:tblPr>
      <w:tblGrid>
        <w:gridCol w:w="538"/>
        <w:gridCol w:w="1641"/>
        <w:gridCol w:w="1510"/>
        <w:gridCol w:w="3529"/>
        <w:gridCol w:w="2024"/>
      </w:tblGrid>
      <w:tr w:rsidR="00ED7AF6" w:rsidRPr="00ED7AF6" w14:paraId="4C4F2E95" w14:textId="77777777" w:rsidTr="00CE56F7">
        <w:tc>
          <w:tcPr>
            <w:tcW w:w="538" w:type="dxa"/>
            <w:shd w:val="clear" w:color="auto" w:fill="E7E6E6" w:themeFill="background2"/>
          </w:tcPr>
          <w:p w14:paraId="1509AB2A" w14:textId="44EBC381" w:rsidR="00ED7AF6" w:rsidRPr="00ED7AF6" w:rsidRDefault="3423B031" w:rsidP="3423B031">
            <w:pPr>
              <w:rPr>
                <w:b/>
                <w:bCs/>
              </w:rPr>
            </w:pPr>
            <w:r w:rsidRPr="3423B031">
              <w:rPr>
                <w:b/>
                <w:bCs/>
              </w:rPr>
              <w:t>No.</w:t>
            </w:r>
          </w:p>
        </w:tc>
        <w:tc>
          <w:tcPr>
            <w:tcW w:w="1641" w:type="dxa"/>
            <w:shd w:val="clear" w:color="auto" w:fill="E7E6E6" w:themeFill="background2"/>
          </w:tcPr>
          <w:p w14:paraId="5AB7BB2A" w14:textId="1DE92A54" w:rsidR="00ED7AF6" w:rsidRPr="00ED7AF6" w:rsidRDefault="3423B031" w:rsidP="3423B031">
            <w:pPr>
              <w:rPr>
                <w:b/>
                <w:bCs/>
              </w:rPr>
            </w:pPr>
            <w:r w:rsidRPr="3423B031">
              <w:rPr>
                <w:b/>
                <w:bCs/>
              </w:rPr>
              <w:t>Date / Time</w:t>
            </w:r>
          </w:p>
        </w:tc>
        <w:tc>
          <w:tcPr>
            <w:tcW w:w="1510" w:type="dxa"/>
            <w:shd w:val="clear" w:color="auto" w:fill="E7E6E6" w:themeFill="background2"/>
          </w:tcPr>
          <w:p w14:paraId="363F13E5" w14:textId="117BF020" w:rsidR="00ED7AF6" w:rsidRPr="00ED7AF6" w:rsidRDefault="3423B031" w:rsidP="3423B031">
            <w:pPr>
              <w:rPr>
                <w:b/>
                <w:bCs/>
              </w:rPr>
            </w:pPr>
            <w:r w:rsidRPr="3423B031">
              <w:rPr>
                <w:b/>
                <w:bCs/>
              </w:rPr>
              <w:t>Name</w:t>
            </w:r>
          </w:p>
        </w:tc>
        <w:tc>
          <w:tcPr>
            <w:tcW w:w="3529" w:type="dxa"/>
            <w:shd w:val="clear" w:color="auto" w:fill="E7E6E6" w:themeFill="background2"/>
          </w:tcPr>
          <w:p w14:paraId="2CEB1AA6" w14:textId="77777777" w:rsidR="00ED7AF6" w:rsidRPr="00ED7AF6" w:rsidRDefault="3423B031" w:rsidP="3423B031">
            <w:pPr>
              <w:rPr>
                <w:b/>
                <w:bCs/>
              </w:rPr>
            </w:pPr>
            <w:r w:rsidRPr="3423B031">
              <w:rPr>
                <w:b/>
                <w:bCs/>
              </w:rPr>
              <w:t>Question</w:t>
            </w:r>
          </w:p>
        </w:tc>
        <w:tc>
          <w:tcPr>
            <w:tcW w:w="2024" w:type="dxa"/>
            <w:shd w:val="clear" w:color="auto" w:fill="E7E6E6" w:themeFill="background2"/>
          </w:tcPr>
          <w:p w14:paraId="526A1FB4" w14:textId="77777777" w:rsidR="00ED7AF6" w:rsidRPr="00ED7AF6" w:rsidRDefault="3423B031" w:rsidP="3423B031">
            <w:pPr>
              <w:rPr>
                <w:b/>
                <w:bCs/>
              </w:rPr>
            </w:pPr>
            <w:r w:rsidRPr="3423B031">
              <w:rPr>
                <w:b/>
                <w:bCs/>
              </w:rPr>
              <w:t>Partner</w:t>
            </w:r>
          </w:p>
        </w:tc>
      </w:tr>
      <w:tr w:rsidR="00CE56F7" w:rsidRPr="00B166C9" w14:paraId="1261882A" w14:textId="77777777" w:rsidTr="00CE56F7">
        <w:tc>
          <w:tcPr>
            <w:tcW w:w="538" w:type="dxa"/>
          </w:tcPr>
          <w:p w14:paraId="72B7D085" w14:textId="42B15FD7" w:rsidR="00CE56F7" w:rsidRPr="3423B031" w:rsidRDefault="00CE56F7" w:rsidP="3423B0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1641" w:type="dxa"/>
          </w:tcPr>
          <w:p w14:paraId="10C76FD6" w14:textId="46D5C265" w:rsidR="00CE56F7" w:rsidRPr="00B166C9" w:rsidRDefault="00CE56F7" w:rsidP="3423B0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  <w:r w:rsidRPr="00CE56F7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April:</w:t>
            </w:r>
            <w:r>
              <w:rPr>
                <w:sz w:val="20"/>
                <w:szCs w:val="20"/>
              </w:rPr>
              <w:br/>
              <w:t>11.15 – 11.45</w:t>
            </w:r>
          </w:p>
        </w:tc>
        <w:tc>
          <w:tcPr>
            <w:tcW w:w="1510" w:type="dxa"/>
          </w:tcPr>
          <w:p w14:paraId="4E1A1F69" w14:textId="4C00B97C" w:rsidR="00CE56F7" w:rsidRPr="006C6687" w:rsidRDefault="00CE56F7" w:rsidP="3423B0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Sanjida Jhumona </w:t>
            </w:r>
            <w:r w:rsidR="00A30280">
              <w:rPr>
                <w:sz w:val="20"/>
                <w:szCs w:val="20"/>
              </w:rPr>
              <w:t>(</w:t>
            </w:r>
            <w:r w:rsidRPr="006A7771">
              <w:rPr>
                <w:sz w:val="20"/>
                <w:szCs w:val="20"/>
              </w:rPr>
              <w:t>1605654</w:t>
            </w:r>
            <w:r w:rsidR="00A30280">
              <w:rPr>
                <w:sz w:val="20"/>
                <w:szCs w:val="20"/>
              </w:rPr>
              <w:t>)</w:t>
            </w:r>
          </w:p>
        </w:tc>
        <w:tc>
          <w:tcPr>
            <w:tcW w:w="3529" w:type="dxa"/>
          </w:tcPr>
          <w:p w14:paraId="5B33E199" w14:textId="37277B27" w:rsidR="00CE56F7" w:rsidRPr="006C6687" w:rsidRDefault="00CE56F7" w:rsidP="00AD3A3A">
            <w:pPr>
              <w:rPr>
                <w:rFonts w:eastAsia="Times New Roman"/>
                <w:sz w:val="20"/>
                <w:szCs w:val="20"/>
              </w:rPr>
            </w:pPr>
            <w:r w:rsidRPr="006A7771">
              <w:rPr>
                <w:sz w:val="20"/>
                <w:szCs w:val="20"/>
              </w:rPr>
              <w:t xml:space="preserve">What kinds of leadership style are effective in relation to the senior management of hospitals? </w:t>
            </w:r>
            <w:r>
              <w:rPr>
                <w:sz w:val="20"/>
                <w:szCs w:val="20"/>
              </w:rPr>
              <w:t>Is</w:t>
            </w:r>
            <w:r w:rsidRPr="006A777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‘</w:t>
            </w:r>
            <w:r w:rsidRPr="006A7771">
              <w:rPr>
                <w:sz w:val="20"/>
                <w:szCs w:val="20"/>
              </w:rPr>
              <w:t>integrating leadership development</w:t>
            </w:r>
            <w:r>
              <w:rPr>
                <w:sz w:val="20"/>
                <w:szCs w:val="20"/>
              </w:rPr>
              <w:t>’</w:t>
            </w:r>
            <w:r w:rsidRPr="006A7771">
              <w:rPr>
                <w:sz w:val="20"/>
                <w:szCs w:val="20"/>
              </w:rPr>
              <w:t xml:space="preserve"> the best approach for effective management of hospitals?</w:t>
            </w:r>
            <w:r w:rsidR="0002499C">
              <w:rPr>
                <w:sz w:val="20"/>
                <w:szCs w:val="20"/>
              </w:rPr>
              <w:br/>
            </w:r>
          </w:p>
        </w:tc>
        <w:tc>
          <w:tcPr>
            <w:tcW w:w="2024" w:type="dxa"/>
          </w:tcPr>
          <w:p w14:paraId="70629E58" w14:textId="5D13E1A0" w:rsidR="00CE56F7" w:rsidRPr="006C6687" w:rsidRDefault="00CE56F7" w:rsidP="3423B0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Yogita Patankar </w:t>
            </w:r>
            <w:r w:rsidR="00A30280">
              <w:rPr>
                <w:sz w:val="20"/>
                <w:szCs w:val="20"/>
              </w:rPr>
              <w:t>(</w:t>
            </w:r>
            <w:r w:rsidRPr="006A7771">
              <w:rPr>
                <w:sz w:val="20"/>
                <w:szCs w:val="20"/>
              </w:rPr>
              <w:t>1704907</w:t>
            </w:r>
            <w:r w:rsidR="00A30280">
              <w:rPr>
                <w:sz w:val="20"/>
                <w:szCs w:val="20"/>
              </w:rPr>
              <w:t>)</w:t>
            </w:r>
          </w:p>
        </w:tc>
      </w:tr>
      <w:tr w:rsidR="00CE56F7" w:rsidRPr="00B166C9" w14:paraId="75CDE6CA" w14:textId="77777777" w:rsidTr="00CE56F7">
        <w:tc>
          <w:tcPr>
            <w:tcW w:w="538" w:type="dxa"/>
          </w:tcPr>
          <w:p w14:paraId="604CD594" w14:textId="771BCD70" w:rsidR="00CE56F7" w:rsidRPr="3423B031" w:rsidRDefault="00CE56F7" w:rsidP="3423B0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1641" w:type="dxa"/>
          </w:tcPr>
          <w:p w14:paraId="7EAA7018" w14:textId="28D968C7" w:rsidR="00CE56F7" w:rsidRPr="00B166C9" w:rsidRDefault="00CE56F7" w:rsidP="3423B0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  <w:r w:rsidRPr="00CE56F7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April:</w:t>
            </w:r>
            <w:r>
              <w:rPr>
                <w:sz w:val="20"/>
                <w:szCs w:val="20"/>
              </w:rPr>
              <w:br/>
              <w:t>11.50 – 12.20</w:t>
            </w:r>
          </w:p>
        </w:tc>
        <w:tc>
          <w:tcPr>
            <w:tcW w:w="1510" w:type="dxa"/>
          </w:tcPr>
          <w:p w14:paraId="6B9B470C" w14:textId="55FC57AF" w:rsidR="00CE56F7" w:rsidRPr="006C6687" w:rsidRDefault="00CE56F7" w:rsidP="3423B031">
            <w:pPr>
              <w:rPr>
                <w:sz w:val="20"/>
                <w:szCs w:val="20"/>
              </w:rPr>
            </w:pPr>
            <w:r w:rsidRPr="00FD0284">
              <w:rPr>
                <w:sz w:val="20"/>
                <w:szCs w:val="20"/>
              </w:rPr>
              <w:t>Mauawiyah Hussan</w:t>
            </w:r>
            <w:r>
              <w:rPr>
                <w:sz w:val="20"/>
                <w:szCs w:val="20"/>
              </w:rPr>
              <w:br/>
            </w:r>
            <w:r w:rsidR="00664F02">
              <w:rPr>
                <w:sz w:val="20"/>
                <w:szCs w:val="20"/>
              </w:rPr>
              <w:t>(1604954)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3529" w:type="dxa"/>
          </w:tcPr>
          <w:p w14:paraId="3F017ACA" w14:textId="75F55EF4" w:rsidR="00CE56F7" w:rsidRPr="006C6687" w:rsidRDefault="00CE56F7" w:rsidP="00CE56F7">
            <w:pPr>
              <w:rPr>
                <w:rFonts w:eastAsia="Times New Roman"/>
                <w:sz w:val="20"/>
                <w:szCs w:val="20"/>
              </w:rPr>
            </w:pPr>
            <w:r w:rsidRPr="004A1DEA">
              <w:rPr>
                <w:rFonts w:eastAsia="Segoe UI" w:cs="Segoe UI"/>
                <w:color w:val="212121"/>
                <w:sz w:val="20"/>
                <w:szCs w:val="20"/>
              </w:rPr>
              <w:t xml:space="preserve">In relation to the management of </w:t>
            </w:r>
            <w:r>
              <w:rPr>
                <w:rFonts w:eastAsia="Segoe UI" w:cs="Segoe UI"/>
                <w:color w:val="212121"/>
                <w:sz w:val="20"/>
                <w:szCs w:val="20"/>
              </w:rPr>
              <w:t xml:space="preserve">MNCs </w:t>
            </w:r>
            <w:r w:rsidRPr="004A1DEA">
              <w:rPr>
                <w:rFonts w:eastAsia="Segoe UI" w:cs="Segoe UI"/>
                <w:color w:val="212121"/>
                <w:sz w:val="20"/>
                <w:szCs w:val="20"/>
              </w:rPr>
              <w:t xml:space="preserve">(in </w:t>
            </w:r>
            <w:r>
              <w:rPr>
                <w:rFonts w:eastAsia="Segoe UI" w:cs="Segoe UI"/>
                <w:color w:val="212121"/>
                <w:sz w:val="20"/>
                <w:szCs w:val="20"/>
              </w:rPr>
              <w:t>the airline</w:t>
            </w:r>
            <w:r w:rsidRPr="004A1DEA">
              <w:rPr>
                <w:rFonts w:eastAsia="Segoe UI" w:cs="Segoe UI"/>
                <w:color w:val="212121"/>
                <w:sz w:val="20"/>
                <w:szCs w:val="20"/>
              </w:rPr>
              <w:t xml:space="preserve"> technology sector), </w:t>
            </w:r>
            <w:r>
              <w:rPr>
                <w:rFonts w:eastAsia="Segoe UI" w:cs="Segoe UI"/>
                <w:color w:val="212121"/>
                <w:sz w:val="20"/>
                <w:szCs w:val="20"/>
              </w:rPr>
              <w:t>which</w:t>
            </w:r>
            <w:r w:rsidRPr="004A1DEA">
              <w:rPr>
                <w:rFonts w:eastAsia="Segoe UI" w:cs="Segoe UI"/>
                <w:color w:val="212121"/>
                <w:sz w:val="20"/>
                <w:szCs w:val="20"/>
              </w:rPr>
              <w:t xml:space="preserve"> type of leadership style (autocratic, democratic) </w:t>
            </w:r>
            <w:r>
              <w:rPr>
                <w:rFonts w:eastAsia="Segoe UI" w:cs="Segoe UI"/>
                <w:color w:val="212121"/>
                <w:sz w:val="20"/>
                <w:szCs w:val="20"/>
              </w:rPr>
              <w:t>is</w:t>
            </w:r>
            <w:r w:rsidRPr="004A1DEA">
              <w:rPr>
                <w:rFonts w:eastAsia="Segoe UI" w:cs="Segoe UI"/>
                <w:color w:val="212121"/>
                <w:sz w:val="20"/>
                <w:szCs w:val="20"/>
              </w:rPr>
              <w:t xml:space="preserve"> more effective</w:t>
            </w:r>
            <w:r>
              <w:rPr>
                <w:rFonts w:eastAsia="Segoe UI" w:cs="Segoe UI"/>
                <w:color w:val="212121"/>
                <w:sz w:val="20"/>
                <w:szCs w:val="20"/>
              </w:rPr>
              <w:t>?</w:t>
            </w:r>
          </w:p>
        </w:tc>
        <w:tc>
          <w:tcPr>
            <w:tcW w:w="2024" w:type="dxa"/>
          </w:tcPr>
          <w:p w14:paraId="36D072B9" w14:textId="7F92921F" w:rsidR="00CE56F7" w:rsidRPr="006C6687" w:rsidRDefault="00CE56F7" w:rsidP="3423B0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Faisal Akram</w:t>
            </w:r>
            <w:r w:rsidR="00664F02">
              <w:rPr>
                <w:sz w:val="20"/>
                <w:szCs w:val="20"/>
              </w:rPr>
              <w:br/>
              <w:t>(1605048)</w:t>
            </w:r>
          </w:p>
        </w:tc>
      </w:tr>
      <w:tr w:rsidR="00A30280" w:rsidRPr="00B166C9" w14:paraId="6F663E3B" w14:textId="77777777" w:rsidTr="00CE56F7">
        <w:tc>
          <w:tcPr>
            <w:tcW w:w="538" w:type="dxa"/>
          </w:tcPr>
          <w:p w14:paraId="04866EC0" w14:textId="35900FAA" w:rsidR="00A30280" w:rsidRPr="3423B031" w:rsidRDefault="00A30280" w:rsidP="3423B0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1641" w:type="dxa"/>
          </w:tcPr>
          <w:p w14:paraId="3453682F" w14:textId="566EB23A" w:rsidR="00A30280" w:rsidRPr="00B166C9" w:rsidRDefault="00A30280" w:rsidP="3423B0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  <w:r w:rsidRPr="00A30280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April:</w:t>
            </w:r>
            <w:r>
              <w:rPr>
                <w:sz w:val="20"/>
                <w:szCs w:val="20"/>
              </w:rPr>
              <w:br/>
              <w:t>12.20 – 12.50</w:t>
            </w:r>
          </w:p>
        </w:tc>
        <w:tc>
          <w:tcPr>
            <w:tcW w:w="1510" w:type="dxa"/>
          </w:tcPr>
          <w:p w14:paraId="7ED0A1E5" w14:textId="7185DEFC" w:rsidR="00A30280" w:rsidRPr="006C6687" w:rsidRDefault="00A30280" w:rsidP="3423B0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Syeda</w:t>
            </w:r>
            <w:r w:rsidRPr="00FD0284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Tabish</w:t>
            </w:r>
            <w:r w:rsidRPr="00FD0284">
              <w:rPr>
                <w:sz w:val="20"/>
                <w:szCs w:val="20"/>
              </w:rPr>
              <w:t xml:space="preserve"> (1604845)</w:t>
            </w:r>
          </w:p>
        </w:tc>
        <w:tc>
          <w:tcPr>
            <w:tcW w:w="3529" w:type="dxa"/>
          </w:tcPr>
          <w:p w14:paraId="24DFD1B1" w14:textId="37C86AF3" w:rsidR="00A30280" w:rsidRPr="006C6687" w:rsidRDefault="00A30280" w:rsidP="00AD3A3A">
            <w:pPr>
              <w:rPr>
                <w:rFonts w:eastAsia="Times New Roman"/>
                <w:sz w:val="20"/>
                <w:szCs w:val="20"/>
              </w:rPr>
            </w:pPr>
            <w:r w:rsidRPr="00FD0284">
              <w:rPr>
                <w:rFonts w:eastAsia="Segoe UI" w:cs="Segoe UI"/>
                <w:color w:val="212121"/>
                <w:sz w:val="20"/>
                <w:szCs w:val="20"/>
              </w:rPr>
              <w:t>Management decision-making cannot be entirely rational, owing to the vulnerability of decision - makers to decision traps. Do you agree?</w:t>
            </w:r>
            <w:r>
              <w:rPr>
                <w:rFonts w:eastAsia="Segoe UI" w:cs="Segoe UI"/>
                <w:color w:val="212121"/>
                <w:sz w:val="20"/>
                <w:szCs w:val="20"/>
              </w:rPr>
              <w:t xml:space="preserve"> A comparison of the education sector and the music sector.</w:t>
            </w:r>
            <w:r>
              <w:rPr>
                <w:rFonts w:eastAsia="Segoe UI" w:cs="Segoe UI"/>
                <w:color w:val="212121"/>
                <w:sz w:val="20"/>
                <w:szCs w:val="20"/>
              </w:rPr>
              <w:br/>
            </w:r>
          </w:p>
        </w:tc>
        <w:tc>
          <w:tcPr>
            <w:tcW w:w="2024" w:type="dxa"/>
          </w:tcPr>
          <w:p w14:paraId="397C44C0" w14:textId="1EBBBA6E" w:rsidR="00A30280" w:rsidRPr="006C6687" w:rsidRDefault="00A30280" w:rsidP="3423B03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Ludmilla</w:t>
            </w:r>
            <w:r w:rsidRPr="00FD0284">
              <w:rPr>
                <w:rFonts w:eastAsia="Times New Roman"/>
                <w:sz w:val="20"/>
                <w:szCs w:val="20"/>
              </w:rPr>
              <w:t xml:space="preserve"> </w:t>
            </w:r>
            <w:r>
              <w:rPr>
                <w:rFonts w:eastAsia="Times New Roman"/>
                <w:sz w:val="20"/>
                <w:szCs w:val="20"/>
              </w:rPr>
              <w:t>Yoshida</w:t>
            </w:r>
            <w:r w:rsidRPr="00FD0284">
              <w:rPr>
                <w:rFonts w:eastAsia="Times New Roman"/>
                <w:sz w:val="20"/>
                <w:szCs w:val="20"/>
              </w:rPr>
              <w:t xml:space="preserve"> (1604395)</w:t>
            </w:r>
          </w:p>
        </w:tc>
      </w:tr>
      <w:tr w:rsidR="00A30280" w:rsidRPr="00B166C9" w14:paraId="051E19A6" w14:textId="77777777" w:rsidTr="00CE56F7">
        <w:tc>
          <w:tcPr>
            <w:tcW w:w="538" w:type="dxa"/>
          </w:tcPr>
          <w:p w14:paraId="653EAA0D" w14:textId="6ECAA987" w:rsidR="00A30280" w:rsidRPr="3423B031" w:rsidRDefault="00A30280" w:rsidP="3423B0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1641" w:type="dxa"/>
          </w:tcPr>
          <w:p w14:paraId="300EAC16" w14:textId="08C99545" w:rsidR="00A30280" w:rsidRPr="00B166C9" w:rsidRDefault="00A30280" w:rsidP="3423B0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  <w:r w:rsidRPr="00A30280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April</w:t>
            </w:r>
            <w:r>
              <w:rPr>
                <w:sz w:val="20"/>
                <w:szCs w:val="20"/>
              </w:rPr>
              <w:br/>
              <w:t>12.55 – 13.25</w:t>
            </w:r>
          </w:p>
        </w:tc>
        <w:tc>
          <w:tcPr>
            <w:tcW w:w="1510" w:type="dxa"/>
          </w:tcPr>
          <w:p w14:paraId="3DEC8908" w14:textId="23EAFD8F" w:rsidR="00A30280" w:rsidRPr="006C6687" w:rsidRDefault="00A30280" w:rsidP="3423B031">
            <w:pPr>
              <w:rPr>
                <w:sz w:val="20"/>
                <w:szCs w:val="20"/>
              </w:rPr>
            </w:pPr>
            <w:r w:rsidRPr="00BB2F01">
              <w:rPr>
                <w:sz w:val="20"/>
                <w:szCs w:val="20"/>
              </w:rPr>
              <w:t>Muhammad Katper</w:t>
            </w:r>
            <w:r>
              <w:rPr>
                <w:sz w:val="20"/>
                <w:szCs w:val="20"/>
              </w:rPr>
              <w:br/>
              <w:t>(</w:t>
            </w:r>
            <w:r w:rsidRPr="00BB2F01">
              <w:rPr>
                <w:sz w:val="20"/>
                <w:szCs w:val="20"/>
              </w:rPr>
              <w:t>1605874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3529" w:type="dxa"/>
          </w:tcPr>
          <w:p w14:paraId="3651C4DC" w14:textId="71BB9ADF" w:rsidR="00A30280" w:rsidRPr="006C6687" w:rsidRDefault="00D608E8" w:rsidP="00AD3A3A">
            <w:pPr>
              <w:rPr>
                <w:rFonts w:eastAsia="Times New Roman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Can management decision m</w:t>
            </w:r>
            <w:r w:rsidR="00A30280" w:rsidRPr="00BB2F01">
              <w:rPr>
                <w:rFonts w:ascii="Calibri" w:eastAsia="Calibri" w:hAnsi="Calibri" w:cs="Calibri"/>
                <w:sz w:val="20"/>
                <w:szCs w:val="20"/>
              </w:rPr>
              <w:t>aking at strategi</w:t>
            </w:r>
            <w:r w:rsidR="00A30280">
              <w:rPr>
                <w:rFonts w:ascii="Calibri" w:eastAsia="Calibri" w:hAnsi="Calibri" w:cs="Calibri"/>
                <w:sz w:val="20"/>
                <w:szCs w:val="20"/>
              </w:rPr>
              <w:t>c level be entirely rational ow</w:t>
            </w:r>
            <w:r w:rsidR="00A30280" w:rsidRPr="00BB2F01">
              <w:rPr>
                <w:rFonts w:ascii="Calibri" w:eastAsia="Calibri" w:hAnsi="Calibri" w:cs="Calibri"/>
                <w:sz w:val="20"/>
                <w:szCs w:val="20"/>
              </w:rPr>
              <w:t xml:space="preserve">ing to </w:t>
            </w:r>
            <w:r w:rsidR="00A30280">
              <w:rPr>
                <w:rFonts w:ascii="Calibri" w:eastAsia="Calibri" w:hAnsi="Calibri" w:cs="Calibri"/>
                <w:sz w:val="20"/>
                <w:szCs w:val="20"/>
              </w:rPr>
              <w:t>its vulnerability</w:t>
            </w:r>
            <w:r w:rsidR="00A30280" w:rsidRPr="00BB2F01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r w:rsidR="00A30280">
              <w:rPr>
                <w:rFonts w:ascii="Calibri" w:eastAsia="Calibri" w:hAnsi="Calibri" w:cs="Calibri"/>
                <w:sz w:val="20"/>
                <w:szCs w:val="20"/>
              </w:rPr>
              <w:t>to</w:t>
            </w:r>
            <w:r w:rsidR="00A30280" w:rsidRPr="00BB2F01">
              <w:rPr>
                <w:rFonts w:ascii="Calibri" w:eastAsia="Calibri" w:hAnsi="Calibri" w:cs="Calibri"/>
                <w:sz w:val="20"/>
                <w:szCs w:val="20"/>
              </w:rPr>
              <w:t xml:space="preserve"> decision traps?</w:t>
            </w:r>
            <w:r w:rsidR="00A30280">
              <w:rPr>
                <w:rFonts w:ascii="Calibri" w:eastAsia="Calibri" w:hAnsi="Calibri" w:cs="Calibri"/>
                <w:sz w:val="20"/>
                <w:szCs w:val="20"/>
              </w:rPr>
              <w:br/>
            </w:r>
          </w:p>
        </w:tc>
        <w:tc>
          <w:tcPr>
            <w:tcW w:w="2024" w:type="dxa"/>
          </w:tcPr>
          <w:p w14:paraId="79F9F44D" w14:textId="7C7BD4B4" w:rsidR="00A30280" w:rsidRPr="006C6687" w:rsidRDefault="00A30280" w:rsidP="3423B031">
            <w:pPr>
              <w:rPr>
                <w:sz w:val="20"/>
                <w:szCs w:val="20"/>
              </w:rPr>
            </w:pPr>
            <w:r w:rsidRPr="00BB2F01">
              <w:rPr>
                <w:sz w:val="20"/>
                <w:szCs w:val="20"/>
              </w:rPr>
              <w:t>Anozie</w:t>
            </w:r>
            <w:r>
              <w:rPr>
                <w:sz w:val="20"/>
                <w:szCs w:val="20"/>
              </w:rPr>
              <w:t xml:space="preserve"> Chukwuma</w:t>
            </w:r>
            <w:r>
              <w:rPr>
                <w:sz w:val="20"/>
                <w:szCs w:val="20"/>
              </w:rPr>
              <w:br/>
              <w:t>(</w:t>
            </w:r>
            <w:r w:rsidRPr="00BB2F01">
              <w:rPr>
                <w:sz w:val="20"/>
                <w:szCs w:val="20"/>
              </w:rPr>
              <w:t>1605047</w:t>
            </w:r>
            <w:r>
              <w:rPr>
                <w:sz w:val="20"/>
                <w:szCs w:val="20"/>
              </w:rPr>
              <w:t>)</w:t>
            </w:r>
          </w:p>
        </w:tc>
      </w:tr>
      <w:tr w:rsidR="0002499C" w:rsidRPr="00B166C9" w14:paraId="1353E354" w14:textId="77777777" w:rsidTr="00CE56F7">
        <w:tc>
          <w:tcPr>
            <w:tcW w:w="538" w:type="dxa"/>
          </w:tcPr>
          <w:p w14:paraId="540BBD6C" w14:textId="1444C617" w:rsidR="0002499C" w:rsidRPr="3423B031" w:rsidRDefault="0002499C" w:rsidP="3423B0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</w:t>
            </w:r>
          </w:p>
        </w:tc>
        <w:tc>
          <w:tcPr>
            <w:tcW w:w="1641" w:type="dxa"/>
          </w:tcPr>
          <w:p w14:paraId="616EA8C8" w14:textId="60D14B8D" w:rsidR="0002499C" w:rsidRPr="00B166C9" w:rsidRDefault="0002499C" w:rsidP="3423B0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  <w:r w:rsidRPr="0002499C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April:</w:t>
            </w:r>
            <w:r>
              <w:rPr>
                <w:sz w:val="20"/>
                <w:szCs w:val="20"/>
              </w:rPr>
              <w:br/>
              <w:t>15.00 – 15.30</w:t>
            </w:r>
          </w:p>
        </w:tc>
        <w:tc>
          <w:tcPr>
            <w:tcW w:w="1510" w:type="dxa"/>
          </w:tcPr>
          <w:p w14:paraId="6D4DE49C" w14:textId="586A37B6" w:rsidR="0002499C" w:rsidRPr="006C6687" w:rsidRDefault="0002499C" w:rsidP="3423B0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Brijesh Pal</w:t>
            </w:r>
            <w:r>
              <w:rPr>
                <w:sz w:val="20"/>
                <w:szCs w:val="20"/>
              </w:rPr>
              <w:br/>
              <w:t>(1705895)</w:t>
            </w:r>
          </w:p>
        </w:tc>
        <w:tc>
          <w:tcPr>
            <w:tcW w:w="3529" w:type="dxa"/>
          </w:tcPr>
          <w:p w14:paraId="60481A59" w14:textId="7DE8304F" w:rsidR="0002499C" w:rsidRPr="006C6687" w:rsidRDefault="0002499C" w:rsidP="00AD3A3A">
            <w:pPr>
              <w:rPr>
                <w:rFonts w:eastAsia="Times New Roman"/>
                <w:sz w:val="20"/>
                <w:szCs w:val="20"/>
              </w:rPr>
            </w:pPr>
            <w:r w:rsidRPr="001E7FAF">
              <w:rPr>
                <w:sz w:val="20"/>
                <w:szCs w:val="20"/>
              </w:rPr>
              <w:t>Diversity among the workforce is both beneficial and harmful for organisations. Can advantages of diversity outweigh the disadvantages?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024" w:type="dxa"/>
          </w:tcPr>
          <w:p w14:paraId="4927B4E7" w14:textId="4F9235D1" w:rsidR="0002499C" w:rsidRPr="006C6687" w:rsidRDefault="0002499C" w:rsidP="3423B0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Pinky Jodha</w:t>
            </w:r>
            <w:r>
              <w:rPr>
                <w:sz w:val="20"/>
                <w:szCs w:val="20"/>
              </w:rPr>
              <w:br/>
              <w:t>(1603667)</w:t>
            </w:r>
          </w:p>
        </w:tc>
      </w:tr>
      <w:tr w:rsidR="0002499C" w:rsidRPr="00B166C9" w14:paraId="7AEF7B28" w14:textId="77777777" w:rsidTr="004823AD">
        <w:tc>
          <w:tcPr>
            <w:tcW w:w="538" w:type="dxa"/>
            <w:tcBorders>
              <w:bottom w:val="single" w:sz="4" w:space="0" w:color="auto"/>
            </w:tcBorders>
          </w:tcPr>
          <w:p w14:paraId="6ECBB834" w14:textId="5054965B" w:rsidR="0002499C" w:rsidRPr="3423B031" w:rsidRDefault="0002499C" w:rsidP="3423B0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1641" w:type="dxa"/>
            <w:tcBorders>
              <w:bottom w:val="single" w:sz="4" w:space="0" w:color="auto"/>
            </w:tcBorders>
          </w:tcPr>
          <w:p w14:paraId="186685F3" w14:textId="2B08D266" w:rsidR="0002499C" w:rsidRPr="00B166C9" w:rsidRDefault="0002499C" w:rsidP="3423B0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  <w:r w:rsidRPr="0002499C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April:</w:t>
            </w:r>
            <w:r>
              <w:rPr>
                <w:sz w:val="20"/>
                <w:szCs w:val="20"/>
              </w:rPr>
              <w:br/>
              <w:t>15.40 – 16.10</w:t>
            </w:r>
          </w:p>
        </w:tc>
        <w:tc>
          <w:tcPr>
            <w:tcW w:w="1510" w:type="dxa"/>
            <w:tcBorders>
              <w:bottom w:val="single" w:sz="4" w:space="0" w:color="auto"/>
            </w:tcBorders>
          </w:tcPr>
          <w:p w14:paraId="302D73D9" w14:textId="313F7AB9" w:rsidR="0002499C" w:rsidRPr="006C6687" w:rsidRDefault="0002499C" w:rsidP="3423B031">
            <w:pPr>
              <w:rPr>
                <w:sz w:val="20"/>
                <w:szCs w:val="20"/>
              </w:rPr>
            </w:pPr>
            <w:r w:rsidRPr="001568B3">
              <w:rPr>
                <w:sz w:val="20"/>
                <w:szCs w:val="20"/>
              </w:rPr>
              <w:t xml:space="preserve">Ayesha Begum </w:t>
            </w:r>
            <w:r>
              <w:rPr>
                <w:sz w:val="20"/>
                <w:szCs w:val="20"/>
              </w:rPr>
              <w:t>(</w:t>
            </w:r>
            <w:r w:rsidRPr="001568B3">
              <w:rPr>
                <w:sz w:val="20"/>
                <w:szCs w:val="20"/>
              </w:rPr>
              <w:t>1605926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3529" w:type="dxa"/>
            <w:tcBorders>
              <w:bottom w:val="single" w:sz="4" w:space="0" w:color="auto"/>
            </w:tcBorders>
          </w:tcPr>
          <w:p w14:paraId="5AC22AFD" w14:textId="6F02CDEB" w:rsidR="0002499C" w:rsidRPr="006C6687" w:rsidRDefault="0002499C" w:rsidP="00AD3A3A">
            <w:pPr>
              <w:rPr>
                <w:rFonts w:eastAsia="Times New Roman"/>
                <w:sz w:val="20"/>
                <w:szCs w:val="20"/>
              </w:rPr>
            </w:pPr>
            <w:r>
              <w:rPr>
                <w:rFonts w:eastAsia="Segoe UI" w:cs="Segoe UI"/>
                <w:color w:val="212121"/>
                <w:sz w:val="20"/>
                <w:szCs w:val="20"/>
                <w:shd w:val="clear" w:color="auto" w:fill="FFFFFF"/>
              </w:rPr>
              <w:t>Does the idea of m</w:t>
            </w:r>
            <w:r w:rsidRPr="001568B3">
              <w:rPr>
                <w:rFonts w:eastAsia="Segoe UI" w:cs="Segoe UI"/>
                <w:color w:val="212121"/>
                <w:sz w:val="20"/>
                <w:szCs w:val="20"/>
                <w:shd w:val="clear" w:color="auto" w:fill="FFFFFF"/>
              </w:rPr>
              <w:t>anagement style make any sense,</w:t>
            </w:r>
            <w:r>
              <w:rPr>
                <w:rFonts w:eastAsia="Segoe UI" w:cs="Segoe UI"/>
                <w:color w:val="212121"/>
                <w:sz w:val="20"/>
                <w:szCs w:val="20"/>
                <w:shd w:val="clear" w:color="auto" w:fill="FFFFFF"/>
              </w:rPr>
              <w:t xml:space="preserve"> </w:t>
            </w:r>
            <w:r w:rsidRPr="001568B3">
              <w:rPr>
                <w:rFonts w:eastAsia="Segoe UI" w:cs="Segoe UI"/>
                <w:color w:val="212121"/>
                <w:sz w:val="20"/>
                <w:szCs w:val="20"/>
                <w:shd w:val="clear" w:color="auto" w:fill="FFFFFF"/>
              </w:rPr>
              <w:t xml:space="preserve">in relation to gender (male </w:t>
            </w:r>
            <w:r w:rsidR="004823AD" w:rsidRPr="001568B3">
              <w:rPr>
                <w:rFonts w:eastAsia="Segoe UI" w:cs="Segoe UI"/>
                <w:color w:val="212121"/>
                <w:sz w:val="20"/>
                <w:szCs w:val="20"/>
                <w:shd w:val="clear" w:color="auto" w:fill="FFFFFF"/>
              </w:rPr>
              <w:t>vs.</w:t>
            </w:r>
            <w:r w:rsidRPr="001568B3">
              <w:rPr>
                <w:rFonts w:eastAsia="Segoe UI" w:cs="Segoe UI"/>
                <w:color w:val="212121"/>
                <w:sz w:val="20"/>
                <w:szCs w:val="20"/>
                <w:shd w:val="clear" w:color="auto" w:fill="FFFFFF"/>
              </w:rPr>
              <w:t xml:space="preserve"> female styles)?</w:t>
            </w:r>
            <w:r w:rsidRPr="001568B3">
              <w:rPr>
                <w:rStyle w:val="apple-converted-space"/>
                <w:rFonts w:eastAsia="Segoe UI" w:cs="Segoe UI"/>
                <w:color w:val="212121"/>
                <w:sz w:val="20"/>
                <w:szCs w:val="20"/>
                <w:shd w:val="clear" w:color="auto" w:fill="FFFFFF"/>
              </w:rPr>
              <w:br/>
            </w:r>
          </w:p>
        </w:tc>
        <w:tc>
          <w:tcPr>
            <w:tcW w:w="2024" w:type="dxa"/>
            <w:tcBorders>
              <w:bottom w:val="single" w:sz="4" w:space="0" w:color="auto"/>
            </w:tcBorders>
          </w:tcPr>
          <w:p w14:paraId="65F81FF9" w14:textId="080902C4" w:rsidR="0002499C" w:rsidRPr="006C6687" w:rsidRDefault="0002499C" w:rsidP="3423B031">
            <w:pPr>
              <w:rPr>
                <w:sz w:val="20"/>
                <w:szCs w:val="20"/>
              </w:rPr>
            </w:pPr>
            <w:r w:rsidRPr="001568B3">
              <w:rPr>
                <w:sz w:val="20"/>
                <w:szCs w:val="20"/>
              </w:rPr>
              <w:t xml:space="preserve">Muhammed Itani </w:t>
            </w:r>
            <w:r>
              <w:rPr>
                <w:sz w:val="20"/>
                <w:szCs w:val="20"/>
              </w:rPr>
              <w:t>(</w:t>
            </w:r>
            <w:r w:rsidRPr="001568B3">
              <w:rPr>
                <w:sz w:val="20"/>
                <w:szCs w:val="20"/>
              </w:rPr>
              <w:t>1705435</w:t>
            </w:r>
            <w:r>
              <w:rPr>
                <w:sz w:val="20"/>
                <w:szCs w:val="20"/>
              </w:rPr>
              <w:t>)</w:t>
            </w:r>
          </w:p>
        </w:tc>
      </w:tr>
      <w:tr w:rsidR="0002499C" w:rsidRPr="00B166C9" w14:paraId="4AA6B6FD" w14:textId="77777777" w:rsidTr="004823AD">
        <w:tc>
          <w:tcPr>
            <w:tcW w:w="538" w:type="dxa"/>
            <w:tcBorders>
              <w:bottom w:val="thickThinSmallGap" w:sz="24" w:space="0" w:color="auto"/>
            </w:tcBorders>
          </w:tcPr>
          <w:p w14:paraId="45CF0009" w14:textId="78C6D84E" w:rsidR="0002499C" w:rsidRPr="3423B031" w:rsidRDefault="0002499C" w:rsidP="3423B0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</w:t>
            </w:r>
          </w:p>
        </w:tc>
        <w:tc>
          <w:tcPr>
            <w:tcW w:w="1641" w:type="dxa"/>
            <w:tcBorders>
              <w:bottom w:val="thickThinSmallGap" w:sz="24" w:space="0" w:color="auto"/>
            </w:tcBorders>
          </w:tcPr>
          <w:p w14:paraId="31414205" w14:textId="4680D0BD" w:rsidR="0002499C" w:rsidRPr="00B166C9" w:rsidRDefault="0002499C" w:rsidP="3423B0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  <w:r w:rsidRPr="0002499C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April:</w:t>
            </w:r>
            <w:r>
              <w:rPr>
                <w:sz w:val="20"/>
                <w:szCs w:val="20"/>
              </w:rPr>
              <w:br/>
              <w:t>16.15 – 16.45</w:t>
            </w:r>
          </w:p>
        </w:tc>
        <w:tc>
          <w:tcPr>
            <w:tcW w:w="1510" w:type="dxa"/>
            <w:tcBorders>
              <w:bottom w:val="thickThinSmallGap" w:sz="24" w:space="0" w:color="auto"/>
            </w:tcBorders>
          </w:tcPr>
          <w:p w14:paraId="2F8E911C" w14:textId="3805E68E" w:rsidR="0002499C" w:rsidRPr="006C6687" w:rsidRDefault="0002499C" w:rsidP="3423B0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Yang Chen</w:t>
            </w:r>
            <w:r>
              <w:rPr>
                <w:sz w:val="20"/>
                <w:szCs w:val="20"/>
              </w:rPr>
              <w:br/>
              <w:t>(1605732)</w:t>
            </w:r>
          </w:p>
        </w:tc>
        <w:tc>
          <w:tcPr>
            <w:tcW w:w="3529" w:type="dxa"/>
            <w:tcBorders>
              <w:bottom w:val="thickThinSmallGap" w:sz="24" w:space="0" w:color="auto"/>
            </w:tcBorders>
          </w:tcPr>
          <w:p w14:paraId="0B61AA1B" w14:textId="2962CDCD" w:rsidR="0002499C" w:rsidRPr="006C6687" w:rsidRDefault="004823AD" w:rsidP="00AD3A3A">
            <w:pPr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Does Elton Mayo’s work on employee motivation contribute to theories of management roles relating to HR management?</w:t>
            </w:r>
            <w:r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2024" w:type="dxa"/>
            <w:tcBorders>
              <w:bottom w:val="thickThinSmallGap" w:sz="24" w:space="0" w:color="auto"/>
            </w:tcBorders>
          </w:tcPr>
          <w:p w14:paraId="3CC77380" w14:textId="683F26AA" w:rsidR="0002499C" w:rsidRPr="006C6687" w:rsidRDefault="0002499C" w:rsidP="3423B0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Kannan Subramanian</w:t>
            </w:r>
            <w:r w:rsidR="004823AD">
              <w:rPr>
                <w:sz w:val="20"/>
                <w:szCs w:val="20"/>
              </w:rPr>
              <w:br/>
              <w:t>(1605013)</w:t>
            </w:r>
          </w:p>
        </w:tc>
      </w:tr>
    </w:tbl>
    <w:p w14:paraId="4E5D4B9B" w14:textId="77777777" w:rsidR="004823AD" w:rsidRDefault="004823AD">
      <w:r>
        <w:br w:type="page"/>
      </w:r>
    </w:p>
    <w:tbl>
      <w:tblPr>
        <w:tblStyle w:val="TableGrid"/>
        <w:tblW w:w="9242" w:type="dxa"/>
        <w:tblLook w:val="04A0" w:firstRow="1" w:lastRow="0" w:firstColumn="1" w:lastColumn="0" w:noHBand="0" w:noVBand="1"/>
        <w:tblCaption w:val=""/>
        <w:tblDescription w:val=""/>
      </w:tblPr>
      <w:tblGrid>
        <w:gridCol w:w="538"/>
        <w:gridCol w:w="1641"/>
        <w:gridCol w:w="1510"/>
        <w:gridCol w:w="3529"/>
        <w:gridCol w:w="2024"/>
      </w:tblGrid>
      <w:tr w:rsidR="004823AD" w:rsidRPr="00B166C9" w14:paraId="133B1857" w14:textId="77777777" w:rsidTr="00CE56F7">
        <w:tc>
          <w:tcPr>
            <w:tcW w:w="538" w:type="dxa"/>
          </w:tcPr>
          <w:p w14:paraId="119DD15C" w14:textId="6C2A467B" w:rsidR="004823AD" w:rsidRPr="00B166C9" w:rsidRDefault="004823AD" w:rsidP="3423B0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8.</w:t>
            </w:r>
          </w:p>
        </w:tc>
        <w:tc>
          <w:tcPr>
            <w:tcW w:w="1641" w:type="dxa"/>
          </w:tcPr>
          <w:p w14:paraId="6E755F55" w14:textId="60300438" w:rsidR="004823AD" w:rsidRPr="00B166C9" w:rsidRDefault="004823AD" w:rsidP="3423B0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Pr="004823AD">
              <w:rPr>
                <w:sz w:val="20"/>
                <w:szCs w:val="20"/>
                <w:vertAlign w:val="superscript"/>
              </w:rPr>
              <w:t>nd</w:t>
            </w:r>
            <w:r>
              <w:rPr>
                <w:sz w:val="20"/>
                <w:szCs w:val="20"/>
              </w:rPr>
              <w:t xml:space="preserve"> May:</w:t>
            </w:r>
            <w:r>
              <w:rPr>
                <w:sz w:val="20"/>
                <w:szCs w:val="20"/>
              </w:rPr>
              <w:br/>
              <w:t>11.15 – 11.45</w:t>
            </w:r>
          </w:p>
        </w:tc>
        <w:tc>
          <w:tcPr>
            <w:tcW w:w="1510" w:type="dxa"/>
          </w:tcPr>
          <w:p w14:paraId="27D72077" w14:textId="4A841C87" w:rsidR="004823AD" w:rsidRPr="00B166C9" w:rsidRDefault="004823AD" w:rsidP="3423B031">
            <w:pPr>
              <w:rPr>
                <w:sz w:val="20"/>
                <w:szCs w:val="20"/>
              </w:rPr>
            </w:pPr>
            <w:r w:rsidRPr="006C6687">
              <w:rPr>
                <w:sz w:val="20"/>
                <w:szCs w:val="20"/>
              </w:rPr>
              <w:t>Piyumika Kithulgoda Gamage (1604922)</w:t>
            </w:r>
          </w:p>
        </w:tc>
        <w:tc>
          <w:tcPr>
            <w:tcW w:w="3529" w:type="dxa"/>
          </w:tcPr>
          <w:p w14:paraId="03052DF5" w14:textId="49474AFF" w:rsidR="004823AD" w:rsidRPr="009E7AE0" w:rsidRDefault="004823AD" w:rsidP="009E7AE0">
            <w:pPr>
              <w:rPr>
                <w:rStyle w:val="apple-converted-space"/>
                <w:rFonts w:eastAsia="Segoe UI" w:cs="Segoe UI"/>
                <w:color w:val="212121"/>
                <w:sz w:val="20"/>
                <w:szCs w:val="20"/>
              </w:rPr>
            </w:pPr>
            <w:r w:rsidRPr="006C6687">
              <w:rPr>
                <w:rFonts w:eastAsia="Times New Roman"/>
                <w:sz w:val="20"/>
                <w:szCs w:val="20"/>
              </w:rPr>
              <w:t xml:space="preserve">Do </w:t>
            </w:r>
            <w:r w:rsidRPr="00F22ADA">
              <w:rPr>
                <w:rFonts w:eastAsia="Times New Roman"/>
                <w:sz w:val="20"/>
                <w:szCs w:val="20"/>
              </w:rPr>
              <w:t>“</w:t>
            </w:r>
            <w:r w:rsidRPr="00F22ADA">
              <w:rPr>
                <w:rFonts w:eastAsia="Times New Roman"/>
                <w:bCs/>
                <w:sz w:val="20"/>
                <w:szCs w:val="20"/>
              </w:rPr>
              <w:t>Porter’s generic strategies</w:t>
            </w:r>
            <w:r w:rsidRPr="00F22ADA">
              <w:rPr>
                <w:rFonts w:eastAsia="Times New Roman"/>
                <w:sz w:val="20"/>
                <w:szCs w:val="20"/>
              </w:rPr>
              <w:t>”</w:t>
            </w:r>
            <w:r w:rsidRPr="006C6687">
              <w:rPr>
                <w:rFonts w:eastAsia="Times New Roman"/>
                <w:sz w:val="20"/>
                <w:szCs w:val="20"/>
              </w:rPr>
              <w:t xml:space="preserve"> still a</w:t>
            </w:r>
            <w:r>
              <w:rPr>
                <w:rFonts w:eastAsia="Times New Roman"/>
                <w:sz w:val="20"/>
                <w:szCs w:val="20"/>
              </w:rPr>
              <w:t>pply to modern E-Businesses</w:t>
            </w:r>
            <w:r w:rsidRPr="006C6687">
              <w:rPr>
                <w:rFonts w:eastAsia="Times New Roman"/>
                <w:sz w:val="20"/>
                <w:szCs w:val="20"/>
              </w:rPr>
              <w:t xml:space="preserve"> in achieving stra</w:t>
            </w:r>
            <w:r>
              <w:rPr>
                <w:rFonts w:eastAsia="Times New Roman"/>
                <w:sz w:val="20"/>
                <w:szCs w:val="20"/>
              </w:rPr>
              <w:t>tegic competitive advantage? A s</w:t>
            </w:r>
            <w:r w:rsidRPr="006C6687">
              <w:rPr>
                <w:rFonts w:eastAsia="Times New Roman"/>
                <w:sz w:val="20"/>
                <w:szCs w:val="20"/>
              </w:rPr>
              <w:t xml:space="preserve">ystematic comparative study between </w:t>
            </w:r>
            <w:r>
              <w:rPr>
                <w:rFonts w:eastAsia="Times New Roman"/>
                <w:sz w:val="20"/>
                <w:szCs w:val="20"/>
              </w:rPr>
              <w:t>‘</w:t>
            </w:r>
            <w:r>
              <w:rPr>
                <w:rFonts w:eastAsia="Times New Roman"/>
                <w:bCs/>
                <w:sz w:val="20"/>
                <w:szCs w:val="20"/>
              </w:rPr>
              <w:t>Brick v</w:t>
            </w:r>
            <w:r w:rsidRPr="00F22ADA">
              <w:rPr>
                <w:rFonts w:eastAsia="Times New Roman"/>
                <w:bCs/>
                <w:sz w:val="20"/>
                <w:szCs w:val="20"/>
              </w:rPr>
              <w:t>s Click</w:t>
            </w:r>
            <w:r>
              <w:rPr>
                <w:rFonts w:eastAsia="Times New Roman"/>
                <w:bCs/>
                <w:sz w:val="20"/>
                <w:szCs w:val="20"/>
              </w:rPr>
              <w:t>’</w:t>
            </w:r>
            <w:r w:rsidRPr="006C6687">
              <w:rPr>
                <w:rFonts w:eastAsia="Times New Roman"/>
                <w:sz w:val="20"/>
                <w:szCs w:val="20"/>
              </w:rPr>
              <w:t xml:space="preserve"> and </w:t>
            </w:r>
            <w:r>
              <w:rPr>
                <w:rFonts w:eastAsia="Times New Roman"/>
                <w:sz w:val="20"/>
                <w:szCs w:val="20"/>
              </w:rPr>
              <w:t>‘</w:t>
            </w:r>
            <w:r>
              <w:rPr>
                <w:rFonts w:eastAsia="Times New Roman"/>
                <w:bCs/>
                <w:sz w:val="20"/>
                <w:szCs w:val="20"/>
              </w:rPr>
              <w:t>Pure P</w:t>
            </w:r>
            <w:r w:rsidRPr="009938A9">
              <w:rPr>
                <w:rFonts w:eastAsia="Times New Roman"/>
                <w:bCs/>
                <w:sz w:val="20"/>
                <w:szCs w:val="20"/>
              </w:rPr>
              <w:t>layers</w:t>
            </w:r>
            <w:r>
              <w:rPr>
                <w:rFonts w:eastAsia="Times New Roman"/>
                <w:bCs/>
                <w:sz w:val="20"/>
                <w:szCs w:val="20"/>
              </w:rPr>
              <w:t>’</w:t>
            </w:r>
            <w:r w:rsidRPr="009938A9">
              <w:rPr>
                <w:rFonts w:eastAsia="Times New Roman"/>
                <w:bCs/>
                <w:sz w:val="20"/>
                <w:szCs w:val="20"/>
              </w:rPr>
              <w:t xml:space="preserve"> in </w:t>
            </w:r>
            <w:r>
              <w:rPr>
                <w:rFonts w:eastAsia="Times New Roman"/>
                <w:bCs/>
                <w:sz w:val="20"/>
                <w:szCs w:val="20"/>
              </w:rPr>
              <w:t xml:space="preserve">the </w:t>
            </w:r>
            <w:r w:rsidRPr="009938A9">
              <w:rPr>
                <w:rFonts w:eastAsia="Times New Roman"/>
                <w:bCs/>
                <w:sz w:val="20"/>
                <w:szCs w:val="20"/>
              </w:rPr>
              <w:t>UK retail industry.</w:t>
            </w:r>
            <w:r>
              <w:rPr>
                <w:rFonts w:eastAsia="Times New Roman"/>
                <w:bCs/>
                <w:sz w:val="20"/>
                <w:szCs w:val="20"/>
              </w:rPr>
              <w:br/>
            </w:r>
          </w:p>
        </w:tc>
        <w:tc>
          <w:tcPr>
            <w:tcW w:w="2024" w:type="dxa"/>
          </w:tcPr>
          <w:p w14:paraId="78C0B05F" w14:textId="4F14FE50" w:rsidR="004823AD" w:rsidRPr="00B166C9" w:rsidRDefault="004823AD" w:rsidP="3423B031">
            <w:pPr>
              <w:rPr>
                <w:sz w:val="20"/>
                <w:szCs w:val="20"/>
              </w:rPr>
            </w:pPr>
            <w:r w:rsidRPr="006C6687">
              <w:rPr>
                <w:sz w:val="20"/>
                <w:szCs w:val="20"/>
              </w:rPr>
              <w:t>Yuvaraj Makanur (1605872)</w:t>
            </w:r>
          </w:p>
        </w:tc>
      </w:tr>
      <w:tr w:rsidR="004823AD" w:rsidRPr="00B166C9" w14:paraId="6E44A8F9" w14:textId="77777777" w:rsidTr="00CE56F7">
        <w:tc>
          <w:tcPr>
            <w:tcW w:w="538" w:type="dxa"/>
          </w:tcPr>
          <w:p w14:paraId="717D4D3D" w14:textId="5AACC818" w:rsidR="004823AD" w:rsidRPr="00B166C9" w:rsidRDefault="004823AD" w:rsidP="3423B0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</w:t>
            </w:r>
          </w:p>
        </w:tc>
        <w:tc>
          <w:tcPr>
            <w:tcW w:w="1641" w:type="dxa"/>
          </w:tcPr>
          <w:p w14:paraId="6F09247A" w14:textId="48CC1DAA" w:rsidR="004823AD" w:rsidRPr="00B166C9" w:rsidRDefault="004823AD" w:rsidP="3423B0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Pr="004823AD">
              <w:rPr>
                <w:sz w:val="20"/>
                <w:szCs w:val="20"/>
                <w:vertAlign w:val="superscript"/>
              </w:rPr>
              <w:t>nd</w:t>
            </w:r>
            <w:r>
              <w:rPr>
                <w:sz w:val="20"/>
                <w:szCs w:val="20"/>
              </w:rPr>
              <w:t xml:space="preserve"> May:</w:t>
            </w:r>
            <w:r>
              <w:rPr>
                <w:sz w:val="20"/>
                <w:szCs w:val="20"/>
              </w:rPr>
              <w:br/>
              <w:t>11.50 – 12.20</w:t>
            </w:r>
          </w:p>
        </w:tc>
        <w:tc>
          <w:tcPr>
            <w:tcW w:w="1510" w:type="dxa"/>
          </w:tcPr>
          <w:p w14:paraId="4CC95E52" w14:textId="0BECEF0D" w:rsidR="004823AD" w:rsidRPr="00B166C9" w:rsidRDefault="004823AD" w:rsidP="00FD02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Himanish Kar Purkayastha</w:t>
            </w:r>
            <w:r>
              <w:rPr>
                <w:sz w:val="20"/>
                <w:szCs w:val="20"/>
              </w:rPr>
              <w:br/>
              <w:t>(</w:t>
            </w:r>
            <w:r w:rsidRPr="006B4A06">
              <w:rPr>
                <w:sz w:val="20"/>
                <w:szCs w:val="20"/>
              </w:rPr>
              <w:t>1204728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3529" w:type="dxa"/>
          </w:tcPr>
          <w:p w14:paraId="64344F52" w14:textId="10EF93D9" w:rsidR="004823AD" w:rsidRPr="00FD0284" w:rsidRDefault="004823AD" w:rsidP="3423B031">
            <w:pPr>
              <w:rPr>
                <w:rStyle w:val="apple-converted-space"/>
                <w:rFonts w:eastAsia="Segoe UI" w:cs="Segoe UI"/>
                <w:color w:val="212121"/>
                <w:sz w:val="20"/>
                <w:szCs w:val="20"/>
              </w:rPr>
            </w:pPr>
            <w:r w:rsidRPr="006B4A06"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Is there any particular management t</w:t>
            </w: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heory which is appropriate for E</w:t>
            </w:r>
            <w:r w:rsidRPr="006B4A06"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-Business?</w:t>
            </w: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br/>
            </w:r>
          </w:p>
        </w:tc>
        <w:tc>
          <w:tcPr>
            <w:tcW w:w="2024" w:type="dxa"/>
          </w:tcPr>
          <w:p w14:paraId="45D3ED55" w14:textId="78D395F3" w:rsidR="004823AD" w:rsidRPr="00FD0284" w:rsidRDefault="004823AD" w:rsidP="00FD02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Syuzanna Martirosyan</w:t>
            </w:r>
            <w:r>
              <w:rPr>
                <w:sz w:val="20"/>
                <w:szCs w:val="20"/>
              </w:rPr>
              <w:br/>
              <w:t>(</w:t>
            </w:r>
            <w:r w:rsidRPr="006B4A06">
              <w:rPr>
                <w:sz w:val="20"/>
                <w:szCs w:val="20"/>
              </w:rPr>
              <w:t>1604900</w:t>
            </w:r>
            <w:r>
              <w:rPr>
                <w:sz w:val="20"/>
                <w:szCs w:val="20"/>
              </w:rPr>
              <w:t>) and</w:t>
            </w:r>
            <w:r>
              <w:rPr>
                <w:sz w:val="20"/>
                <w:szCs w:val="20"/>
              </w:rPr>
              <w:br/>
              <w:t>MD Rahul.</w:t>
            </w:r>
            <w:r>
              <w:rPr>
                <w:sz w:val="20"/>
                <w:szCs w:val="20"/>
              </w:rPr>
              <w:br/>
              <w:t>(</w:t>
            </w:r>
            <w:r w:rsidRPr="0092264A">
              <w:rPr>
                <w:sz w:val="20"/>
                <w:szCs w:val="20"/>
              </w:rPr>
              <w:t>1204735</w:t>
            </w:r>
            <w:r>
              <w:rPr>
                <w:sz w:val="20"/>
                <w:szCs w:val="20"/>
              </w:rPr>
              <w:t>)</w:t>
            </w:r>
          </w:p>
        </w:tc>
      </w:tr>
      <w:tr w:rsidR="004823AD" w:rsidRPr="00CD1D1C" w14:paraId="48D3624A" w14:textId="77777777" w:rsidTr="00CE56F7">
        <w:tc>
          <w:tcPr>
            <w:tcW w:w="538" w:type="dxa"/>
          </w:tcPr>
          <w:p w14:paraId="2D9B7731" w14:textId="392EAC8D" w:rsidR="004823AD" w:rsidRPr="00CD1D1C" w:rsidRDefault="004823AD" w:rsidP="3423B0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 w:rsidRPr="3423B031">
              <w:rPr>
                <w:sz w:val="20"/>
                <w:szCs w:val="20"/>
              </w:rPr>
              <w:t>.</w:t>
            </w:r>
          </w:p>
        </w:tc>
        <w:tc>
          <w:tcPr>
            <w:tcW w:w="1641" w:type="dxa"/>
          </w:tcPr>
          <w:p w14:paraId="40386ED0" w14:textId="4B43F1AC" w:rsidR="004823AD" w:rsidRPr="00CD1D1C" w:rsidRDefault="004823AD" w:rsidP="3423B0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Pr="004823AD">
              <w:rPr>
                <w:sz w:val="20"/>
                <w:szCs w:val="20"/>
                <w:vertAlign w:val="superscript"/>
              </w:rPr>
              <w:t>nd</w:t>
            </w:r>
            <w:r w:rsidR="00240FE4">
              <w:rPr>
                <w:sz w:val="20"/>
                <w:szCs w:val="20"/>
              </w:rPr>
              <w:t xml:space="preserve"> May:</w:t>
            </w:r>
            <w:r w:rsidR="00240FE4">
              <w:rPr>
                <w:sz w:val="20"/>
                <w:szCs w:val="20"/>
              </w:rPr>
              <w:br/>
              <w:t>12.25 – 12.55</w:t>
            </w:r>
          </w:p>
        </w:tc>
        <w:tc>
          <w:tcPr>
            <w:tcW w:w="1510" w:type="dxa"/>
          </w:tcPr>
          <w:p w14:paraId="4FFFFD80" w14:textId="364B491D" w:rsidR="004823AD" w:rsidRPr="00CD1D1C" w:rsidRDefault="004823AD" w:rsidP="3423B0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Jenishbhai Patel </w:t>
            </w:r>
            <w:r>
              <w:rPr>
                <w:sz w:val="20"/>
                <w:szCs w:val="20"/>
              </w:rPr>
              <w:br/>
              <w:t>(</w:t>
            </w:r>
            <w:r w:rsidRPr="00DD7B53">
              <w:rPr>
                <w:sz w:val="20"/>
                <w:szCs w:val="20"/>
              </w:rPr>
              <w:t>1605875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3529" w:type="dxa"/>
          </w:tcPr>
          <w:p w14:paraId="2AACEC78" w14:textId="76D069C1" w:rsidR="004823AD" w:rsidRPr="001E7FAF" w:rsidRDefault="004823AD" w:rsidP="3423B031">
            <w:pPr>
              <w:rPr>
                <w:rStyle w:val="apple-converted-space"/>
                <w:rFonts w:ascii="Segoe UI" w:eastAsia="Segoe UI" w:hAnsi="Segoe UI" w:cs="Segoe UI"/>
                <w:color w:val="212121"/>
                <w:sz w:val="20"/>
                <w:szCs w:val="20"/>
              </w:rPr>
            </w:pPr>
            <w:r w:rsidRPr="00DD7B53">
              <w:rPr>
                <w:sz w:val="20"/>
                <w:szCs w:val="20"/>
              </w:rPr>
              <w:t xml:space="preserve">Is having a single vendor more efficient than having multiple vendors </w:t>
            </w:r>
            <w:r>
              <w:rPr>
                <w:sz w:val="20"/>
                <w:szCs w:val="20"/>
              </w:rPr>
              <w:t>for the</w:t>
            </w:r>
            <w:r w:rsidRPr="00DD7B53">
              <w:rPr>
                <w:sz w:val="20"/>
                <w:szCs w:val="20"/>
              </w:rPr>
              <w:t xml:space="preserve"> quality process in supply chain management? Does it have an impact on inventory management?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024" w:type="dxa"/>
          </w:tcPr>
          <w:p w14:paraId="46F890AF" w14:textId="27D0D1B1" w:rsidR="004823AD" w:rsidRPr="00CD1D1C" w:rsidRDefault="004823AD" w:rsidP="3423B0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Pradeep Parumanam (</w:t>
            </w:r>
            <w:r w:rsidRPr="00DD7B53">
              <w:rPr>
                <w:sz w:val="20"/>
                <w:szCs w:val="20"/>
              </w:rPr>
              <w:t>1706677</w:t>
            </w:r>
            <w:r>
              <w:rPr>
                <w:sz w:val="20"/>
                <w:szCs w:val="20"/>
              </w:rPr>
              <w:t>)</w:t>
            </w:r>
          </w:p>
        </w:tc>
      </w:tr>
      <w:tr w:rsidR="00240FE4" w:rsidRPr="00CD1D1C" w14:paraId="15E89CCB" w14:textId="77777777" w:rsidTr="00CE56F7">
        <w:tc>
          <w:tcPr>
            <w:tcW w:w="538" w:type="dxa"/>
          </w:tcPr>
          <w:p w14:paraId="019C0FD3" w14:textId="278172F9" w:rsidR="00240FE4" w:rsidRPr="00CD1D1C" w:rsidRDefault="00240FE4" w:rsidP="3423B0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</w:t>
            </w:r>
          </w:p>
        </w:tc>
        <w:tc>
          <w:tcPr>
            <w:tcW w:w="1641" w:type="dxa"/>
          </w:tcPr>
          <w:p w14:paraId="2D01D2B0" w14:textId="4E05CC0C" w:rsidR="00240FE4" w:rsidRPr="00CD1D1C" w:rsidRDefault="00240FE4" w:rsidP="3423B0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Pr="00240FE4">
              <w:rPr>
                <w:sz w:val="20"/>
                <w:szCs w:val="20"/>
                <w:vertAlign w:val="superscript"/>
              </w:rPr>
              <w:t>nd</w:t>
            </w:r>
            <w:r>
              <w:rPr>
                <w:sz w:val="20"/>
                <w:szCs w:val="20"/>
              </w:rPr>
              <w:t xml:space="preserve"> May:</w:t>
            </w:r>
            <w:r>
              <w:rPr>
                <w:sz w:val="20"/>
                <w:szCs w:val="20"/>
              </w:rPr>
              <w:br/>
              <w:t>13.00 – 13.30</w:t>
            </w:r>
          </w:p>
        </w:tc>
        <w:tc>
          <w:tcPr>
            <w:tcW w:w="1510" w:type="dxa"/>
          </w:tcPr>
          <w:p w14:paraId="14BADD14" w14:textId="609BA74B" w:rsidR="00240FE4" w:rsidRPr="00CD1D1C" w:rsidRDefault="00240FE4" w:rsidP="3423B0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Augustine Obiekwe</w:t>
            </w:r>
            <w:r>
              <w:rPr>
                <w:sz w:val="20"/>
                <w:szCs w:val="20"/>
              </w:rPr>
              <w:br/>
              <w:t>(1604391)</w:t>
            </w:r>
          </w:p>
        </w:tc>
        <w:tc>
          <w:tcPr>
            <w:tcW w:w="3529" w:type="dxa"/>
          </w:tcPr>
          <w:p w14:paraId="5FBFFEA9" w14:textId="40D5ADE5" w:rsidR="00240FE4" w:rsidRPr="001568B3" w:rsidRDefault="00240FE4" w:rsidP="001568B3">
            <w:pPr>
              <w:rPr>
                <w:sz w:val="20"/>
                <w:szCs w:val="20"/>
              </w:rPr>
            </w:pPr>
            <w:r w:rsidRPr="00BD1BE3">
              <w:rPr>
                <w:sz w:val="20"/>
                <w:szCs w:val="20"/>
              </w:rPr>
              <w:t>Does the analysis of critical success factors assist management planning in SMEs?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024" w:type="dxa"/>
          </w:tcPr>
          <w:p w14:paraId="639994A6" w14:textId="4FD7AFA7" w:rsidR="00240FE4" w:rsidRPr="00CD1D1C" w:rsidRDefault="00240FE4" w:rsidP="3423B0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Waqas Nawaz</w:t>
            </w:r>
            <w:r>
              <w:rPr>
                <w:sz w:val="20"/>
                <w:szCs w:val="20"/>
              </w:rPr>
              <w:br/>
              <w:t>(1302480)</w:t>
            </w:r>
          </w:p>
        </w:tc>
      </w:tr>
      <w:tr w:rsidR="00240FE4" w:rsidRPr="00CD1D1C" w14:paraId="73FC43D2" w14:textId="77777777" w:rsidTr="00CE56F7">
        <w:tc>
          <w:tcPr>
            <w:tcW w:w="538" w:type="dxa"/>
          </w:tcPr>
          <w:p w14:paraId="3890C492" w14:textId="617EA0AA" w:rsidR="00240FE4" w:rsidRPr="00CD1D1C" w:rsidRDefault="00240FE4" w:rsidP="3423B031">
            <w:pPr>
              <w:pStyle w:val="NormalWeb"/>
              <w:shd w:val="clear" w:color="auto" w:fill="FFFFFF" w:themeFill="background1"/>
              <w:spacing w:before="0" w:beforeAutospacing="0" w:after="0" w:afterAutospacing="0"/>
              <w:rPr>
                <w:rFonts w:ascii="Calibri" w:hAnsi="Calibri"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/>
                <w:color w:val="000000" w:themeColor="text1"/>
                <w:sz w:val="20"/>
                <w:szCs w:val="20"/>
              </w:rPr>
              <w:t>12.</w:t>
            </w:r>
          </w:p>
        </w:tc>
        <w:tc>
          <w:tcPr>
            <w:tcW w:w="1641" w:type="dxa"/>
          </w:tcPr>
          <w:p w14:paraId="23252B56" w14:textId="6D98071D" w:rsidR="00240FE4" w:rsidRPr="00CD1D1C" w:rsidRDefault="00240FE4" w:rsidP="3423B031">
            <w:pPr>
              <w:pStyle w:val="NormalWeb"/>
              <w:shd w:val="clear" w:color="auto" w:fill="FFFFFF" w:themeFill="background1"/>
              <w:spacing w:before="0" w:beforeAutospacing="0" w:after="0" w:afterAutospacing="0"/>
              <w:rPr>
                <w:rFonts w:ascii="Calibri" w:hAnsi="Calibri"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/>
                <w:color w:val="000000" w:themeColor="text1"/>
                <w:sz w:val="20"/>
                <w:szCs w:val="20"/>
              </w:rPr>
              <w:t>2</w:t>
            </w:r>
            <w:r w:rsidRPr="00240FE4">
              <w:rPr>
                <w:rFonts w:ascii="Calibri" w:hAnsi="Calibri"/>
                <w:color w:val="000000" w:themeColor="text1"/>
                <w:sz w:val="20"/>
                <w:szCs w:val="20"/>
                <w:vertAlign w:val="superscript"/>
              </w:rPr>
              <w:t>nd</w:t>
            </w:r>
            <w:r>
              <w:rPr>
                <w:rFonts w:ascii="Calibri" w:hAnsi="Calibri"/>
                <w:color w:val="000000" w:themeColor="text1"/>
                <w:sz w:val="20"/>
                <w:szCs w:val="20"/>
              </w:rPr>
              <w:t xml:space="preserve"> May:</w:t>
            </w:r>
            <w:r>
              <w:rPr>
                <w:rFonts w:ascii="Calibri" w:hAnsi="Calibri"/>
                <w:color w:val="000000" w:themeColor="text1"/>
                <w:sz w:val="20"/>
                <w:szCs w:val="20"/>
              </w:rPr>
              <w:br/>
              <w:t>14.30 – 15.00</w:t>
            </w:r>
          </w:p>
        </w:tc>
        <w:tc>
          <w:tcPr>
            <w:tcW w:w="1510" w:type="dxa"/>
          </w:tcPr>
          <w:p w14:paraId="17D3CE39" w14:textId="200CF29F" w:rsidR="00240FE4" w:rsidRPr="00240FE4" w:rsidRDefault="00240FE4" w:rsidP="00DC08BD">
            <w:pPr>
              <w:pStyle w:val="NormalWeb"/>
              <w:shd w:val="clear" w:color="auto" w:fill="FFFFFF" w:themeFill="background1"/>
              <w:spacing w:before="0" w:beforeAutospacing="0" w:after="0" w:afterAutospacing="0"/>
              <w:rPr>
                <w:rFonts w:asciiTheme="minorHAnsi" w:hAnsiTheme="minorHAnsi"/>
                <w:sz w:val="20"/>
                <w:szCs w:val="20"/>
              </w:rPr>
            </w:pPr>
            <w:r w:rsidRPr="00240FE4">
              <w:rPr>
                <w:rFonts w:asciiTheme="minorHAnsi" w:hAnsiTheme="minorHAnsi"/>
                <w:sz w:val="20"/>
                <w:szCs w:val="20"/>
              </w:rPr>
              <w:t>Nabila Jrida</w:t>
            </w:r>
            <w:r>
              <w:rPr>
                <w:rFonts w:asciiTheme="minorHAnsi" w:hAnsiTheme="minorHAnsi"/>
                <w:sz w:val="20"/>
                <w:szCs w:val="20"/>
              </w:rPr>
              <w:br/>
              <w:t>(1704968)</w:t>
            </w:r>
          </w:p>
        </w:tc>
        <w:tc>
          <w:tcPr>
            <w:tcW w:w="3529" w:type="dxa"/>
          </w:tcPr>
          <w:p w14:paraId="339B1635" w14:textId="605A5B2D" w:rsidR="00240FE4" w:rsidRPr="00CD1D1C" w:rsidRDefault="00240FE4" w:rsidP="006A7771">
            <w:pPr>
              <w:rPr>
                <w:sz w:val="20"/>
                <w:szCs w:val="20"/>
              </w:rPr>
            </w:pPr>
            <w:r w:rsidRPr="00147891">
              <w:rPr>
                <w:rFonts w:eastAsia="Calibri" w:cs="Calibri"/>
                <w:sz w:val="20"/>
                <w:szCs w:val="20"/>
              </w:rPr>
              <w:t>How does ‘Triple Bottom Line’ (TBL) work? How</w:t>
            </w:r>
            <w:r>
              <w:rPr>
                <w:rFonts w:eastAsia="Calibri" w:cs="Calibri"/>
                <w:sz w:val="20"/>
                <w:szCs w:val="20"/>
              </w:rPr>
              <w:t xml:space="preserve"> might TBL </w:t>
            </w:r>
            <w:r w:rsidRPr="00147891">
              <w:rPr>
                <w:rFonts w:eastAsia="Calibri" w:cs="Calibri"/>
                <w:sz w:val="20"/>
                <w:szCs w:val="20"/>
              </w:rPr>
              <w:t>b</w:t>
            </w:r>
            <w:r>
              <w:rPr>
                <w:rFonts w:eastAsia="Calibri" w:cs="Calibri"/>
                <w:sz w:val="20"/>
                <w:szCs w:val="20"/>
              </w:rPr>
              <w:t xml:space="preserve">e implemented to ensure compliance with CSR policies? Would TBL be used by SMEs </w:t>
            </w:r>
            <w:r w:rsidRPr="00147891">
              <w:rPr>
                <w:rFonts w:eastAsia="Calibri" w:cs="Calibri"/>
                <w:sz w:val="20"/>
                <w:szCs w:val="20"/>
              </w:rPr>
              <w:t>in developing countries’ economies?</w:t>
            </w:r>
            <w:r>
              <w:rPr>
                <w:rFonts w:eastAsia="Calibri" w:cs="Calibri"/>
                <w:sz w:val="20"/>
                <w:szCs w:val="20"/>
              </w:rPr>
              <w:br/>
            </w:r>
          </w:p>
        </w:tc>
        <w:tc>
          <w:tcPr>
            <w:tcW w:w="2024" w:type="dxa"/>
          </w:tcPr>
          <w:p w14:paraId="5FAFBD41" w14:textId="2BC48745" w:rsidR="00240FE4" w:rsidRPr="00CD1D1C" w:rsidRDefault="00240FE4" w:rsidP="3423B031">
            <w:pPr>
              <w:rPr>
                <w:sz w:val="20"/>
                <w:szCs w:val="20"/>
              </w:rPr>
            </w:pPr>
            <w:r w:rsidRPr="00147891">
              <w:rPr>
                <w:sz w:val="20"/>
                <w:szCs w:val="20"/>
              </w:rPr>
              <w:t>Laila Maazouz</w:t>
            </w:r>
            <w:r>
              <w:rPr>
                <w:sz w:val="20"/>
                <w:szCs w:val="20"/>
              </w:rPr>
              <w:br/>
              <w:t>(1705472)</w:t>
            </w:r>
          </w:p>
        </w:tc>
      </w:tr>
      <w:tr w:rsidR="00240FE4" w:rsidRPr="00CD1D1C" w14:paraId="49B3525E" w14:textId="77777777" w:rsidTr="00CE56F7">
        <w:tc>
          <w:tcPr>
            <w:tcW w:w="538" w:type="dxa"/>
          </w:tcPr>
          <w:p w14:paraId="5889549D" w14:textId="7F6BAF1F" w:rsidR="00240FE4" w:rsidRPr="3423B031" w:rsidRDefault="00240FE4" w:rsidP="3423B0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</w:t>
            </w:r>
          </w:p>
        </w:tc>
        <w:tc>
          <w:tcPr>
            <w:tcW w:w="1641" w:type="dxa"/>
          </w:tcPr>
          <w:p w14:paraId="277FF031" w14:textId="30C6C2ED" w:rsidR="00240FE4" w:rsidRPr="00CD1D1C" w:rsidRDefault="00240FE4" w:rsidP="3423B0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Pr="00240FE4">
              <w:rPr>
                <w:sz w:val="20"/>
                <w:szCs w:val="20"/>
                <w:vertAlign w:val="superscript"/>
              </w:rPr>
              <w:t>nd</w:t>
            </w:r>
            <w:r>
              <w:rPr>
                <w:sz w:val="20"/>
                <w:szCs w:val="20"/>
              </w:rPr>
              <w:t xml:space="preserve"> May:</w:t>
            </w:r>
            <w:r>
              <w:rPr>
                <w:sz w:val="20"/>
                <w:szCs w:val="20"/>
              </w:rPr>
              <w:br/>
              <w:t>15.10 – 15.40</w:t>
            </w:r>
          </w:p>
        </w:tc>
        <w:tc>
          <w:tcPr>
            <w:tcW w:w="1510" w:type="dxa"/>
          </w:tcPr>
          <w:p w14:paraId="722E4384" w14:textId="4CC4BDC9" w:rsidR="00240FE4" w:rsidRDefault="00240FE4" w:rsidP="3423B0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Siddharth Nayee </w:t>
            </w:r>
            <w:r>
              <w:rPr>
                <w:sz w:val="20"/>
                <w:szCs w:val="20"/>
              </w:rPr>
              <w:br/>
              <w:t>(</w:t>
            </w:r>
            <w:r w:rsidRPr="005E0713">
              <w:rPr>
                <w:sz w:val="20"/>
                <w:szCs w:val="20"/>
              </w:rPr>
              <w:t>1704839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3529" w:type="dxa"/>
          </w:tcPr>
          <w:p w14:paraId="73E1163C" w14:textId="19F15E92" w:rsidR="00240FE4" w:rsidRDefault="00240FE4" w:rsidP="0092264A">
            <w:pPr>
              <w:rPr>
                <w:sz w:val="20"/>
                <w:szCs w:val="20"/>
              </w:rPr>
            </w:pPr>
            <w:r w:rsidRPr="005E0713">
              <w:rPr>
                <w:sz w:val="20"/>
                <w:szCs w:val="20"/>
              </w:rPr>
              <w:t xml:space="preserve">Corporate Social Responsibility is gaining </w:t>
            </w:r>
            <w:r>
              <w:rPr>
                <w:sz w:val="20"/>
                <w:szCs w:val="20"/>
              </w:rPr>
              <w:t xml:space="preserve">a </w:t>
            </w:r>
            <w:r w:rsidRPr="005E0713">
              <w:rPr>
                <w:sz w:val="20"/>
                <w:szCs w:val="20"/>
              </w:rPr>
              <w:t>lot of importance in the Pharma</w:t>
            </w:r>
            <w:r>
              <w:rPr>
                <w:sz w:val="20"/>
                <w:szCs w:val="20"/>
              </w:rPr>
              <w:t>ceutical</w:t>
            </w:r>
            <w:r w:rsidRPr="005E071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sector</w:t>
            </w:r>
            <w:r w:rsidRPr="005E0713">
              <w:rPr>
                <w:sz w:val="20"/>
                <w:szCs w:val="20"/>
              </w:rPr>
              <w:t xml:space="preserve">. </w:t>
            </w:r>
            <w:r>
              <w:rPr>
                <w:sz w:val="20"/>
                <w:szCs w:val="20"/>
              </w:rPr>
              <w:t>Is it really important for such b</w:t>
            </w:r>
            <w:r w:rsidRPr="005E0713">
              <w:rPr>
                <w:sz w:val="20"/>
                <w:szCs w:val="20"/>
              </w:rPr>
              <w:t>usiness</w:t>
            </w:r>
            <w:r>
              <w:rPr>
                <w:sz w:val="20"/>
                <w:szCs w:val="20"/>
              </w:rPr>
              <w:t>es</w:t>
            </w:r>
            <w:r w:rsidRPr="005E0713">
              <w:rPr>
                <w:sz w:val="20"/>
                <w:szCs w:val="20"/>
              </w:rPr>
              <w:t>?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024" w:type="dxa"/>
          </w:tcPr>
          <w:p w14:paraId="1D1F0298" w14:textId="667285DF" w:rsidR="00240FE4" w:rsidRPr="00CD1D1C" w:rsidRDefault="00240FE4" w:rsidP="3423B0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Ankit Patel</w:t>
            </w:r>
            <w:r>
              <w:rPr>
                <w:sz w:val="20"/>
                <w:szCs w:val="20"/>
              </w:rPr>
              <w:br/>
              <w:t>(</w:t>
            </w:r>
            <w:r w:rsidRPr="005E0713">
              <w:rPr>
                <w:sz w:val="20"/>
                <w:szCs w:val="20"/>
              </w:rPr>
              <w:t>1704764</w:t>
            </w:r>
            <w:r>
              <w:rPr>
                <w:sz w:val="20"/>
                <w:szCs w:val="20"/>
              </w:rPr>
              <w:t>)</w:t>
            </w:r>
          </w:p>
        </w:tc>
      </w:tr>
      <w:tr w:rsidR="00240FE4" w:rsidRPr="00CD1D1C" w14:paraId="4BD6966D" w14:textId="77777777" w:rsidTr="00D608E8">
        <w:tc>
          <w:tcPr>
            <w:tcW w:w="538" w:type="dxa"/>
            <w:tcBorders>
              <w:bottom w:val="single" w:sz="4" w:space="0" w:color="auto"/>
            </w:tcBorders>
          </w:tcPr>
          <w:p w14:paraId="36CE6F42" w14:textId="51EDCFAA" w:rsidR="00240FE4" w:rsidRPr="00CD1D1C" w:rsidRDefault="00240FE4" w:rsidP="3423B0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</w:t>
            </w:r>
          </w:p>
        </w:tc>
        <w:tc>
          <w:tcPr>
            <w:tcW w:w="1641" w:type="dxa"/>
            <w:tcBorders>
              <w:bottom w:val="single" w:sz="4" w:space="0" w:color="auto"/>
            </w:tcBorders>
          </w:tcPr>
          <w:p w14:paraId="21EAC47E" w14:textId="4EC7E284" w:rsidR="00240FE4" w:rsidRPr="00CD1D1C" w:rsidRDefault="00240FE4" w:rsidP="3423B0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Pr="00240FE4">
              <w:rPr>
                <w:sz w:val="20"/>
                <w:szCs w:val="20"/>
                <w:vertAlign w:val="superscript"/>
              </w:rPr>
              <w:t>nd</w:t>
            </w:r>
            <w:r>
              <w:rPr>
                <w:sz w:val="20"/>
                <w:szCs w:val="20"/>
              </w:rPr>
              <w:t xml:space="preserve"> May:</w:t>
            </w:r>
            <w:r>
              <w:rPr>
                <w:sz w:val="20"/>
                <w:szCs w:val="20"/>
              </w:rPr>
              <w:br/>
              <w:t>15.45 – 16.15</w:t>
            </w:r>
          </w:p>
        </w:tc>
        <w:tc>
          <w:tcPr>
            <w:tcW w:w="1510" w:type="dxa"/>
            <w:tcBorders>
              <w:bottom w:val="single" w:sz="4" w:space="0" w:color="auto"/>
            </w:tcBorders>
          </w:tcPr>
          <w:p w14:paraId="0D83B5AD" w14:textId="11D9ED00" w:rsidR="00240FE4" w:rsidRPr="00CD1D1C" w:rsidRDefault="00240FE4" w:rsidP="3423B031">
            <w:pPr>
              <w:rPr>
                <w:sz w:val="20"/>
                <w:szCs w:val="20"/>
              </w:rPr>
            </w:pPr>
            <w:r w:rsidRPr="00955E2E">
              <w:rPr>
                <w:sz w:val="20"/>
                <w:szCs w:val="20"/>
              </w:rPr>
              <w:t>Rashed Almansoori 1708881</w:t>
            </w:r>
          </w:p>
        </w:tc>
        <w:tc>
          <w:tcPr>
            <w:tcW w:w="3529" w:type="dxa"/>
            <w:tcBorders>
              <w:bottom w:val="single" w:sz="4" w:space="0" w:color="auto"/>
            </w:tcBorders>
          </w:tcPr>
          <w:p w14:paraId="10DD7183" w14:textId="0AE10753" w:rsidR="00240FE4" w:rsidRPr="00CD1D1C" w:rsidRDefault="00240FE4" w:rsidP="009226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Technological advances</w:t>
            </w:r>
            <w:r w:rsidRPr="00955E2E">
              <w:rPr>
                <w:sz w:val="20"/>
                <w:szCs w:val="20"/>
              </w:rPr>
              <w:t xml:space="preserve"> suc</w:t>
            </w:r>
            <w:r>
              <w:rPr>
                <w:sz w:val="20"/>
                <w:szCs w:val="20"/>
              </w:rPr>
              <w:t>h as Artificial Intelligence (AI</w:t>
            </w:r>
            <w:r w:rsidRPr="00955E2E">
              <w:rPr>
                <w:sz w:val="20"/>
                <w:szCs w:val="20"/>
              </w:rPr>
              <w:t xml:space="preserve">) are </w:t>
            </w:r>
            <w:r>
              <w:rPr>
                <w:sz w:val="20"/>
                <w:szCs w:val="20"/>
              </w:rPr>
              <w:t xml:space="preserve">soon </w:t>
            </w:r>
            <w:r w:rsidRPr="00955E2E">
              <w:rPr>
                <w:sz w:val="20"/>
                <w:szCs w:val="20"/>
              </w:rPr>
              <w:t xml:space="preserve">to be used by the banking industry. </w:t>
            </w:r>
            <w:r>
              <w:rPr>
                <w:sz w:val="20"/>
                <w:szCs w:val="20"/>
              </w:rPr>
              <w:t>Is it likel</w:t>
            </w:r>
            <w:r w:rsidRPr="00955E2E">
              <w:rPr>
                <w:sz w:val="20"/>
                <w:szCs w:val="20"/>
              </w:rPr>
              <w:t xml:space="preserve">y to </w:t>
            </w:r>
            <w:r>
              <w:rPr>
                <w:sz w:val="20"/>
                <w:szCs w:val="20"/>
              </w:rPr>
              <w:t xml:space="preserve">have an </w:t>
            </w:r>
            <w:r w:rsidRPr="00955E2E">
              <w:rPr>
                <w:sz w:val="20"/>
                <w:szCs w:val="20"/>
              </w:rPr>
              <w:t xml:space="preserve">impact </w:t>
            </w:r>
            <w:r>
              <w:rPr>
                <w:sz w:val="20"/>
                <w:szCs w:val="20"/>
              </w:rPr>
              <w:t xml:space="preserve">on </w:t>
            </w:r>
            <w:r w:rsidRPr="00955E2E">
              <w:rPr>
                <w:sz w:val="20"/>
                <w:szCs w:val="20"/>
              </w:rPr>
              <w:t>Corporate Social Responsibility</w:t>
            </w:r>
            <w:r>
              <w:rPr>
                <w:sz w:val="20"/>
                <w:szCs w:val="20"/>
              </w:rPr>
              <w:t>?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024" w:type="dxa"/>
            <w:tcBorders>
              <w:bottom w:val="single" w:sz="4" w:space="0" w:color="auto"/>
            </w:tcBorders>
          </w:tcPr>
          <w:p w14:paraId="1A5862E4" w14:textId="75E2BD50" w:rsidR="00240FE4" w:rsidRPr="00CD1D1C" w:rsidRDefault="00240FE4" w:rsidP="3423B031">
            <w:pPr>
              <w:rPr>
                <w:sz w:val="20"/>
                <w:szCs w:val="20"/>
              </w:rPr>
            </w:pPr>
            <w:r w:rsidRPr="00955E2E">
              <w:rPr>
                <w:sz w:val="20"/>
                <w:szCs w:val="20"/>
              </w:rPr>
              <w:t>Faisal Abdullah 1204651</w:t>
            </w:r>
          </w:p>
        </w:tc>
      </w:tr>
      <w:tr w:rsidR="00240FE4" w:rsidRPr="00CD1D1C" w14:paraId="18D18AF4" w14:textId="77777777" w:rsidTr="00D608E8">
        <w:tc>
          <w:tcPr>
            <w:tcW w:w="538" w:type="dxa"/>
            <w:tcBorders>
              <w:bottom w:val="thickThinSmallGap" w:sz="24" w:space="0" w:color="auto"/>
            </w:tcBorders>
          </w:tcPr>
          <w:p w14:paraId="6CE764AA" w14:textId="3D2E943B" w:rsidR="00240FE4" w:rsidRPr="00CD1D1C" w:rsidRDefault="00240FE4" w:rsidP="3423B0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</w:t>
            </w:r>
          </w:p>
        </w:tc>
        <w:tc>
          <w:tcPr>
            <w:tcW w:w="1641" w:type="dxa"/>
            <w:tcBorders>
              <w:bottom w:val="thickThinSmallGap" w:sz="24" w:space="0" w:color="auto"/>
            </w:tcBorders>
          </w:tcPr>
          <w:p w14:paraId="040DCD71" w14:textId="2BA2B2FB" w:rsidR="00240FE4" w:rsidRPr="00CD1D1C" w:rsidRDefault="00240FE4" w:rsidP="3423B0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Pr="00240FE4">
              <w:rPr>
                <w:sz w:val="20"/>
                <w:szCs w:val="20"/>
                <w:vertAlign w:val="superscript"/>
              </w:rPr>
              <w:t>nd</w:t>
            </w:r>
            <w:r>
              <w:rPr>
                <w:sz w:val="20"/>
                <w:szCs w:val="20"/>
              </w:rPr>
              <w:t xml:space="preserve"> May:</w:t>
            </w:r>
            <w:r>
              <w:rPr>
                <w:sz w:val="20"/>
                <w:szCs w:val="20"/>
              </w:rPr>
              <w:br/>
              <w:t>16.20</w:t>
            </w:r>
          </w:p>
        </w:tc>
        <w:tc>
          <w:tcPr>
            <w:tcW w:w="1510" w:type="dxa"/>
            <w:tcBorders>
              <w:bottom w:val="thickThinSmallGap" w:sz="24" w:space="0" w:color="auto"/>
            </w:tcBorders>
          </w:tcPr>
          <w:p w14:paraId="208F08F2" w14:textId="667C9AFD" w:rsidR="00240FE4" w:rsidRPr="00CD1D1C" w:rsidRDefault="00240FE4" w:rsidP="3423B031">
            <w:pPr>
              <w:rPr>
                <w:sz w:val="20"/>
                <w:szCs w:val="20"/>
              </w:rPr>
            </w:pPr>
            <w:r w:rsidRPr="3423B031">
              <w:rPr>
                <w:i/>
                <w:iCs/>
                <w:sz w:val="20"/>
                <w:szCs w:val="20"/>
              </w:rPr>
              <w:t>STS</w:t>
            </w:r>
          </w:p>
        </w:tc>
        <w:tc>
          <w:tcPr>
            <w:tcW w:w="3529" w:type="dxa"/>
            <w:tcBorders>
              <w:bottom w:val="thickThinSmallGap" w:sz="24" w:space="0" w:color="auto"/>
            </w:tcBorders>
          </w:tcPr>
          <w:p w14:paraId="2A56FBCA" w14:textId="5552BAD8" w:rsidR="00240FE4" w:rsidRPr="00CD1D1C" w:rsidRDefault="00240FE4" w:rsidP="00BB2F01">
            <w:pPr>
              <w:rPr>
                <w:sz w:val="20"/>
                <w:szCs w:val="20"/>
              </w:rPr>
            </w:pPr>
            <w:r w:rsidRPr="3423B031">
              <w:rPr>
                <w:i/>
                <w:iCs/>
                <w:sz w:val="20"/>
                <w:szCs w:val="20"/>
              </w:rPr>
              <w:t>Summary Wrap-up</w:t>
            </w:r>
          </w:p>
        </w:tc>
        <w:tc>
          <w:tcPr>
            <w:tcW w:w="2024" w:type="dxa"/>
            <w:tcBorders>
              <w:bottom w:val="thickThinSmallGap" w:sz="24" w:space="0" w:color="auto"/>
            </w:tcBorders>
          </w:tcPr>
          <w:p w14:paraId="66063FFC" w14:textId="4977A45F" w:rsidR="00240FE4" w:rsidRPr="00CD1D1C" w:rsidRDefault="00240FE4" w:rsidP="3423B031">
            <w:pPr>
              <w:rPr>
                <w:sz w:val="20"/>
                <w:szCs w:val="20"/>
              </w:rPr>
            </w:pPr>
          </w:p>
        </w:tc>
      </w:tr>
      <w:tr w:rsidR="00240FE4" w:rsidRPr="00CD1D1C" w14:paraId="56C3C2B6" w14:textId="77777777" w:rsidTr="00D608E8">
        <w:tc>
          <w:tcPr>
            <w:tcW w:w="538" w:type="dxa"/>
            <w:tcBorders>
              <w:top w:val="thickThinSmallGap" w:sz="24" w:space="0" w:color="auto"/>
            </w:tcBorders>
          </w:tcPr>
          <w:p w14:paraId="52A528F2" w14:textId="2F11989C" w:rsidR="00240FE4" w:rsidRPr="3423B031" w:rsidRDefault="00240FE4" w:rsidP="3423B0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</w:t>
            </w:r>
          </w:p>
        </w:tc>
        <w:tc>
          <w:tcPr>
            <w:tcW w:w="1641" w:type="dxa"/>
            <w:tcBorders>
              <w:top w:val="thickThinSmallGap" w:sz="24" w:space="0" w:color="auto"/>
            </w:tcBorders>
          </w:tcPr>
          <w:p w14:paraId="2520A1A2" w14:textId="77777777" w:rsidR="00240FE4" w:rsidRPr="00CD1D1C" w:rsidRDefault="00240FE4" w:rsidP="3423B031">
            <w:pPr>
              <w:rPr>
                <w:sz w:val="20"/>
                <w:szCs w:val="20"/>
              </w:rPr>
            </w:pPr>
          </w:p>
        </w:tc>
        <w:tc>
          <w:tcPr>
            <w:tcW w:w="1510" w:type="dxa"/>
            <w:tcBorders>
              <w:top w:val="thickThinSmallGap" w:sz="24" w:space="0" w:color="auto"/>
            </w:tcBorders>
          </w:tcPr>
          <w:p w14:paraId="6FE595E5" w14:textId="77777777" w:rsidR="00240FE4" w:rsidRPr="00CD1D1C" w:rsidRDefault="00240FE4" w:rsidP="3423B031">
            <w:pPr>
              <w:rPr>
                <w:sz w:val="20"/>
                <w:szCs w:val="20"/>
              </w:rPr>
            </w:pPr>
          </w:p>
        </w:tc>
        <w:tc>
          <w:tcPr>
            <w:tcW w:w="3529" w:type="dxa"/>
            <w:tcBorders>
              <w:top w:val="thickThinSmallGap" w:sz="24" w:space="0" w:color="auto"/>
            </w:tcBorders>
          </w:tcPr>
          <w:p w14:paraId="55B46E6C" w14:textId="6AB4258A" w:rsidR="00240FE4" w:rsidRDefault="00D608E8" w:rsidP="3423B031">
            <w:pP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br/>
            </w: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br/>
            </w:r>
          </w:p>
        </w:tc>
        <w:tc>
          <w:tcPr>
            <w:tcW w:w="2024" w:type="dxa"/>
            <w:tcBorders>
              <w:top w:val="thickThinSmallGap" w:sz="24" w:space="0" w:color="auto"/>
            </w:tcBorders>
          </w:tcPr>
          <w:p w14:paraId="05FD055F" w14:textId="77777777" w:rsidR="00240FE4" w:rsidRPr="00CD1D1C" w:rsidRDefault="00240FE4" w:rsidP="3423B031">
            <w:pPr>
              <w:rPr>
                <w:sz w:val="20"/>
                <w:szCs w:val="20"/>
              </w:rPr>
            </w:pPr>
          </w:p>
        </w:tc>
      </w:tr>
    </w:tbl>
    <w:p w14:paraId="68135903" w14:textId="6F3C4864" w:rsidR="0034254F" w:rsidRPr="00400613" w:rsidRDefault="0034254F" w:rsidP="00E94EF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sectPr w:rsidR="0034254F" w:rsidRPr="00400613" w:rsidSect="00E94EF9">
      <w:pgSz w:w="11901" w:h="16817"/>
      <w:pgMar w:top="1021" w:right="1134" w:bottom="964" w:left="1134" w:header="737" w:footer="73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egoe UI">
    <w:altName w:val="Menlo Bold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56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254F"/>
    <w:rsid w:val="0002499C"/>
    <w:rsid w:val="000510DA"/>
    <w:rsid w:val="001355A7"/>
    <w:rsid w:val="00147891"/>
    <w:rsid w:val="001568B3"/>
    <w:rsid w:val="001B7A80"/>
    <w:rsid w:val="001E7FAF"/>
    <w:rsid w:val="00240FE4"/>
    <w:rsid w:val="002454F9"/>
    <w:rsid w:val="0034254F"/>
    <w:rsid w:val="00363958"/>
    <w:rsid w:val="00400613"/>
    <w:rsid w:val="004823AD"/>
    <w:rsid w:val="004A1DEA"/>
    <w:rsid w:val="004A419F"/>
    <w:rsid w:val="004C2D9B"/>
    <w:rsid w:val="004E62D9"/>
    <w:rsid w:val="005E0713"/>
    <w:rsid w:val="00635A2A"/>
    <w:rsid w:val="00664F02"/>
    <w:rsid w:val="0069155B"/>
    <w:rsid w:val="006A7771"/>
    <w:rsid w:val="006B4A06"/>
    <w:rsid w:val="006C6687"/>
    <w:rsid w:val="006F7393"/>
    <w:rsid w:val="00773383"/>
    <w:rsid w:val="008968F1"/>
    <w:rsid w:val="008D02E2"/>
    <w:rsid w:val="0092264A"/>
    <w:rsid w:val="0094495F"/>
    <w:rsid w:val="00955E2E"/>
    <w:rsid w:val="009938A9"/>
    <w:rsid w:val="009E7AE0"/>
    <w:rsid w:val="00A30280"/>
    <w:rsid w:val="00A760E4"/>
    <w:rsid w:val="00A90A70"/>
    <w:rsid w:val="00A96DBC"/>
    <w:rsid w:val="00A976BD"/>
    <w:rsid w:val="00AD3A3A"/>
    <w:rsid w:val="00B166C9"/>
    <w:rsid w:val="00BB2F01"/>
    <w:rsid w:val="00BD1BE3"/>
    <w:rsid w:val="00CB05F3"/>
    <w:rsid w:val="00CC306C"/>
    <w:rsid w:val="00CD1D1C"/>
    <w:rsid w:val="00CE56F7"/>
    <w:rsid w:val="00CE6CE8"/>
    <w:rsid w:val="00D072D2"/>
    <w:rsid w:val="00D608E8"/>
    <w:rsid w:val="00DC08BD"/>
    <w:rsid w:val="00DD0E1D"/>
    <w:rsid w:val="00DD7B53"/>
    <w:rsid w:val="00E538E0"/>
    <w:rsid w:val="00E74015"/>
    <w:rsid w:val="00E745CF"/>
    <w:rsid w:val="00E8729F"/>
    <w:rsid w:val="00E94EF9"/>
    <w:rsid w:val="00EA38C9"/>
    <w:rsid w:val="00ED0B67"/>
    <w:rsid w:val="00ED7AF6"/>
    <w:rsid w:val="00EE6D01"/>
    <w:rsid w:val="00F22ADA"/>
    <w:rsid w:val="00FD0284"/>
    <w:rsid w:val="07F24C98"/>
    <w:rsid w:val="3423B031"/>
    <w:rsid w:val="3B17B969"/>
    <w:rsid w:val="4996A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5665A8A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425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DefaultParagraphFont"/>
    <w:rsid w:val="0034254F"/>
  </w:style>
  <w:style w:type="paragraph" w:styleId="NormalWeb">
    <w:name w:val="Normal (Web)"/>
    <w:basedOn w:val="Normal"/>
    <w:uiPriority w:val="99"/>
    <w:semiHidden/>
    <w:unhideWhenUsed/>
    <w:rsid w:val="00EE6D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425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DefaultParagraphFont"/>
    <w:rsid w:val="0034254F"/>
  </w:style>
  <w:style w:type="paragraph" w:styleId="NormalWeb">
    <w:name w:val="Normal (Web)"/>
    <w:basedOn w:val="Normal"/>
    <w:uiPriority w:val="99"/>
    <w:semiHidden/>
    <w:unhideWhenUsed/>
    <w:rsid w:val="00EE6D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41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76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6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1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2</Pages>
  <Words>534</Words>
  <Characters>3049</Characters>
  <Application>Microsoft Macintosh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>UWTSD</Company>
  <LinksUpToDate>false</LinksUpToDate>
  <CharactersWithSpaces>3576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Sommerville</dc:creator>
  <cp:keywords/>
  <dc:description/>
  <cp:lastModifiedBy>Stephen Sommerville</cp:lastModifiedBy>
  <cp:revision>7</cp:revision>
  <dcterms:created xsi:type="dcterms:W3CDTF">2018-04-17T10:48:00Z</dcterms:created>
  <dcterms:modified xsi:type="dcterms:W3CDTF">2018-04-17T12:51:00Z</dcterms:modified>
  <cp:category/>
</cp:coreProperties>
</file>