
<file path=[Content_Types].xml><?xml version="1.0" encoding="utf-8"?>
<Types xmlns="http://schemas.openxmlformats.org/package/2006/content-types">
  <Default Extension="png" ContentType="image/png"/>
  <Default Extension="web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F253CE9" w14:textId="77777777" w:rsidR="008C315F" w:rsidRPr="008A565D" w:rsidRDefault="008C315F" w:rsidP="008A565D">
      <w:pPr>
        <w:widowControl w:val="0"/>
        <w:pBdr>
          <w:top w:val="nil"/>
          <w:left w:val="nil"/>
          <w:bottom w:val="nil"/>
          <w:right w:val="nil"/>
          <w:between w:val="nil"/>
        </w:pBdr>
        <w:spacing w:after="0" w:line="360" w:lineRule="auto"/>
        <w:jc w:val="both"/>
        <w:rPr>
          <w:rFonts w:ascii="Arial" w:eastAsia="Times New Roman" w:hAnsi="Arial" w:cs="Arial"/>
          <w:sz w:val="24"/>
          <w:szCs w:val="24"/>
          <w:lang w:eastAsia="en-GB"/>
        </w:rPr>
      </w:pPr>
    </w:p>
    <w:p w14:paraId="1ACA4284" w14:textId="77777777" w:rsidR="0065420F" w:rsidRPr="008A565D" w:rsidRDefault="0065420F" w:rsidP="008A565D">
      <w:pPr>
        <w:widowControl w:val="0"/>
        <w:pBdr>
          <w:top w:val="nil"/>
          <w:left w:val="nil"/>
          <w:bottom w:val="nil"/>
          <w:right w:val="nil"/>
          <w:between w:val="nil"/>
        </w:pBdr>
        <w:spacing w:after="0" w:line="360" w:lineRule="auto"/>
        <w:jc w:val="center"/>
        <w:rPr>
          <w:rFonts w:ascii="Arial" w:eastAsia="Times New Roman" w:hAnsi="Arial" w:cs="Arial"/>
          <w:sz w:val="24"/>
          <w:szCs w:val="24"/>
          <w:lang w:eastAsia="en-GB"/>
        </w:rPr>
      </w:pPr>
    </w:p>
    <w:p w14:paraId="5C667607" w14:textId="77777777" w:rsidR="0065420F" w:rsidRPr="008A565D" w:rsidRDefault="0065420F" w:rsidP="008A565D">
      <w:pPr>
        <w:spacing w:line="360" w:lineRule="auto"/>
        <w:jc w:val="center"/>
        <w:rPr>
          <w:rFonts w:ascii="Arial" w:eastAsia="Times New Roman" w:hAnsi="Arial" w:cs="Arial"/>
          <w:sz w:val="24"/>
          <w:szCs w:val="24"/>
          <w:lang w:eastAsia="en-GB" w:bidi="bn-BD"/>
        </w:rPr>
      </w:pPr>
      <w:r w:rsidRPr="008A565D">
        <w:rPr>
          <w:rFonts w:ascii="Arial" w:eastAsia="Times New Roman" w:hAnsi="Arial" w:cs="Arial"/>
          <w:noProof/>
          <w:sz w:val="24"/>
          <w:szCs w:val="24"/>
          <w:lang w:val="en-US"/>
        </w:rPr>
        <w:drawing>
          <wp:inline distT="114300" distB="114300" distL="114300" distR="114300" wp14:anchorId="6F12A0C9" wp14:editId="4070AF99">
            <wp:extent cx="3917950" cy="1877060"/>
            <wp:effectExtent l="0" t="0" r="6350" b="8890"/>
            <wp:docPr id="3" name="image1.png"/>
            <wp:cNvGraphicFramePr/>
            <a:graphic xmlns:a="http://schemas.openxmlformats.org/drawingml/2006/main">
              <a:graphicData uri="http://schemas.openxmlformats.org/drawingml/2006/picture">
                <pic:pic xmlns:pic="http://schemas.openxmlformats.org/drawingml/2006/picture">
                  <pic:nvPicPr>
                    <pic:cNvPr id="1" name="image1.png"/>
                    <pic:cNvPicPr preferRelativeResize="0"/>
                  </pic:nvPicPr>
                  <pic:blipFill>
                    <a:blip r:embed="rId8"/>
                    <a:srcRect/>
                    <a:stretch>
                      <a:fillRect/>
                    </a:stretch>
                  </pic:blipFill>
                  <pic:spPr>
                    <a:xfrm>
                      <a:off x="0" y="0"/>
                      <a:ext cx="3918712" cy="1877425"/>
                    </a:xfrm>
                    <a:prstGeom prst="rect">
                      <a:avLst/>
                    </a:prstGeom>
                  </pic:spPr>
                </pic:pic>
              </a:graphicData>
            </a:graphic>
          </wp:inline>
        </w:drawing>
      </w:r>
    </w:p>
    <w:p w14:paraId="61CACD99"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C3E455E"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BF7F85F"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3002A75" w14:textId="43AFF709"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eastAsia="Times New Roman" w:hAnsi="Arial" w:cs="Arial"/>
          <w:b/>
          <w:sz w:val="24"/>
          <w:szCs w:val="24"/>
          <w:lang w:eastAsia="en-GB" w:bidi="bn-BD"/>
        </w:rPr>
        <w:t xml:space="preserve">Student Name: </w:t>
      </w:r>
      <w:proofErr w:type="spellStart"/>
      <w:r w:rsidR="00BF7048">
        <w:rPr>
          <w:rFonts w:ascii="Arial" w:eastAsia="Times New Roman" w:hAnsi="Arial" w:cs="Arial"/>
          <w:b/>
          <w:sz w:val="24"/>
          <w:szCs w:val="24"/>
          <w:lang w:eastAsia="en-GB" w:bidi="bn-BD"/>
        </w:rPr>
        <w:t>Miraz</w:t>
      </w:r>
      <w:proofErr w:type="spellEnd"/>
      <w:r w:rsidR="00BF7048">
        <w:rPr>
          <w:rFonts w:ascii="Arial" w:eastAsia="Times New Roman" w:hAnsi="Arial" w:cs="Arial"/>
          <w:b/>
          <w:sz w:val="24"/>
          <w:szCs w:val="24"/>
          <w:lang w:eastAsia="en-GB" w:bidi="bn-BD"/>
        </w:rPr>
        <w:t xml:space="preserve"> Mohammad </w:t>
      </w:r>
      <w:proofErr w:type="spellStart"/>
      <w:r w:rsidR="00BF7048">
        <w:rPr>
          <w:rFonts w:ascii="Arial" w:eastAsia="Times New Roman" w:hAnsi="Arial" w:cs="Arial"/>
          <w:b/>
          <w:sz w:val="24"/>
          <w:szCs w:val="24"/>
          <w:lang w:eastAsia="en-GB" w:bidi="bn-BD"/>
        </w:rPr>
        <w:t>Emon</w:t>
      </w:r>
      <w:proofErr w:type="spellEnd"/>
    </w:p>
    <w:p w14:paraId="28698B18" w14:textId="61122ED6" w:rsidR="0065420F" w:rsidRPr="00016975" w:rsidRDefault="0065420F" w:rsidP="00016975">
      <w:pPr>
        <w:widowControl w:val="0"/>
        <w:spacing w:after="0" w:line="360" w:lineRule="auto"/>
        <w:jc w:val="center"/>
        <w:rPr>
          <w:rFonts w:ascii="Arial" w:eastAsia="Times New Roman" w:hAnsi="Arial" w:cs="Arial"/>
          <w:b/>
          <w:sz w:val="24"/>
          <w:szCs w:val="24"/>
          <w:lang w:eastAsia="en-GB" w:bidi="bn-BD"/>
        </w:rPr>
      </w:pPr>
      <w:r w:rsidRPr="008A565D">
        <w:rPr>
          <w:rFonts w:ascii="Arial" w:eastAsia="Times New Roman" w:hAnsi="Arial" w:cs="Arial"/>
          <w:b/>
          <w:sz w:val="24"/>
          <w:szCs w:val="24"/>
          <w:lang w:eastAsia="en-GB" w:bidi="bn-BD"/>
        </w:rPr>
        <w:t xml:space="preserve">Student ID: </w:t>
      </w:r>
      <w:r w:rsidR="00BF7048">
        <w:rPr>
          <w:rFonts w:ascii="Arial" w:eastAsia="Times New Roman" w:hAnsi="Arial" w:cs="Arial"/>
          <w:b/>
          <w:sz w:val="24"/>
          <w:szCs w:val="24"/>
          <w:lang w:eastAsia="en-GB" w:bidi="bn-BD"/>
        </w:rPr>
        <w:t>2503793</w:t>
      </w:r>
    </w:p>
    <w:p w14:paraId="7409E138"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p>
    <w:p w14:paraId="3A1228D1" w14:textId="77777777" w:rsidR="0065420F" w:rsidRPr="008A565D" w:rsidRDefault="0065420F"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eastAsia="Times New Roman" w:hAnsi="Arial" w:cs="Arial"/>
          <w:b/>
          <w:sz w:val="24"/>
          <w:szCs w:val="24"/>
          <w:lang w:eastAsia="en-GB" w:bidi="bn-BD"/>
        </w:rPr>
        <w:t>Programme: Master of Business Administration</w:t>
      </w:r>
    </w:p>
    <w:p w14:paraId="495E13A7" w14:textId="4EDE03A2" w:rsidR="008A565D" w:rsidRDefault="0065420F" w:rsidP="008A565D">
      <w:pPr>
        <w:widowControl w:val="0"/>
        <w:spacing w:after="0" w:line="360" w:lineRule="auto"/>
        <w:jc w:val="center"/>
        <w:rPr>
          <w:rFonts w:ascii="Arial" w:hAnsi="Arial" w:cs="Arial"/>
          <w:b/>
          <w:sz w:val="24"/>
          <w:szCs w:val="24"/>
        </w:rPr>
      </w:pPr>
      <w:r w:rsidRPr="008A565D">
        <w:rPr>
          <w:rFonts w:ascii="Arial" w:eastAsia="Times New Roman" w:hAnsi="Arial" w:cs="Arial"/>
          <w:b/>
          <w:sz w:val="24"/>
          <w:szCs w:val="24"/>
          <w:lang w:eastAsia="en-GB" w:bidi="bn-BD"/>
        </w:rPr>
        <w:t xml:space="preserve">Module Name: </w:t>
      </w:r>
      <w:r w:rsidR="008A565D" w:rsidRPr="008A565D">
        <w:rPr>
          <w:rFonts w:ascii="Arial" w:hAnsi="Arial" w:cs="Arial"/>
          <w:b/>
          <w:sz w:val="24"/>
          <w:szCs w:val="24"/>
        </w:rPr>
        <w:t xml:space="preserve">Marketing Management </w:t>
      </w:r>
    </w:p>
    <w:p w14:paraId="65B49CFC" w14:textId="21A8ACD8" w:rsidR="0065420F" w:rsidRPr="008A565D" w:rsidRDefault="008A565D" w:rsidP="008A565D">
      <w:pPr>
        <w:widowControl w:val="0"/>
        <w:spacing w:after="0" w:line="360" w:lineRule="auto"/>
        <w:jc w:val="center"/>
        <w:rPr>
          <w:rFonts w:ascii="Arial" w:eastAsia="Times New Roman" w:hAnsi="Arial" w:cs="Arial"/>
          <w:b/>
          <w:sz w:val="24"/>
          <w:szCs w:val="24"/>
          <w:lang w:eastAsia="en-GB" w:bidi="bn-BD"/>
        </w:rPr>
      </w:pPr>
      <w:r>
        <w:rPr>
          <w:rFonts w:ascii="Arial" w:eastAsia="Times New Roman" w:hAnsi="Arial" w:cs="Arial"/>
          <w:b/>
          <w:sz w:val="24"/>
          <w:szCs w:val="24"/>
          <w:lang w:eastAsia="en-GB" w:bidi="bn-BD"/>
        </w:rPr>
        <w:t xml:space="preserve">Module </w:t>
      </w:r>
      <w:r w:rsidRPr="008A565D">
        <w:rPr>
          <w:rFonts w:ascii="Arial" w:eastAsia="Times New Roman" w:hAnsi="Arial" w:cs="Arial"/>
          <w:b/>
          <w:sz w:val="24"/>
          <w:szCs w:val="24"/>
          <w:lang w:eastAsia="en-GB" w:bidi="bn-BD"/>
        </w:rPr>
        <w:t xml:space="preserve">Code: </w:t>
      </w:r>
      <w:r>
        <w:rPr>
          <w:rFonts w:ascii="Arial" w:eastAsia="Times New Roman" w:hAnsi="Arial" w:cs="Arial"/>
          <w:b/>
          <w:sz w:val="24"/>
          <w:szCs w:val="24"/>
          <w:lang w:eastAsia="en-GB" w:bidi="bn-BD"/>
        </w:rPr>
        <w:t>LCMB7024</w:t>
      </w:r>
      <w:r w:rsidRPr="002874AB">
        <w:rPr>
          <w:rFonts w:ascii="Arial" w:eastAsia="Times New Roman" w:hAnsi="Arial" w:cs="Arial"/>
          <w:b/>
          <w:sz w:val="28"/>
          <w:szCs w:val="28"/>
          <w:lang w:eastAsia="en-GB" w:bidi="bn-BD"/>
        </w:rPr>
        <w:t>_</w:t>
      </w:r>
      <w:r w:rsidRPr="002874AB">
        <w:rPr>
          <w:rFonts w:ascii="Arial" w:hAnsi="Arial" w:cs="Arial"/>
          <w:b/>
          <w:sz w:val="28"/>
          <w:szCs w:val="28"/>
        </w:rPr>
        <w:t xml:space="preserve"> </w:t>
      </w:r>
      <w:r w:rsidR="00BB7A46" w:rsidRPr="002874AB">
        <w:rPr>
          <w:rFonts w:ascii="Arial" w:hAnsi="Arial" w:cs="Arial"/>
          <w:b/>
          <w:sz w:val="28"/>
          <w:szCs w:val="28"/>
        </w:rPr>
        <w:t>London</w:t>
      </w:r>
    </w:p>
    <w:p w14:paraId="190BA701" w14:textId="7B56D50D" w:rsidR="0065420F" w:rsidRPr="008A565D" w:rsidRDefault="0065420F" w:rsidP="008A565D">
      <w:pPr>
        <w:widowControl w:val="0"/>
        <w:spacing w:after="0" w:line="360" w:lineRule="auto"/>
        <w:jc w:val="center"/>
        <w:rPr>
          <w:rFonts w:ascii="Arial" w:hAnsi="Arial" w:cs="Arial"/>
          <w:b/>
          <w:sz w:val="24"/>
          <w:szCs w:val="24"/>
        </w:rPr>
      </w:pPr>
      <w:r w:rsidRPr="008A565D">
        <w:rPr>
          <w:rFonts w:ascii="Arial" w:eastAsia="Times New Roman" w:hAnsi="Arial" w:cs="Arial"/>
          <w:b/>
          <w:sz w:val="24"/>
          <w:szCs w:val="24"/>
          <w:lang w:eastAsia="en-GB" w:bidi="bn-BD"/>
        </w:rPr>
        <w:t xml:space="preserve">Lecturer: </w:t>
      </w:r>
      <w:r w:rsidR="00BB7A46">
        <w:rPr>
          <w:rFonts w:ascii="Arial" w:hAnsi="Arial" w:cs="Arial"/>
          <w:b/>
          <w:sz w:val="24"/>
          <w:szCs w:val="24"/>
        </w:rPr>
        <w:t xml:space="preserve">Dr Laila </w:t>
      </w:r>
      <w:proofErr w:type="spellStart"/>
      <w:r w:rsidR="00BB7A46">
        <w:rPr>
          <w:rFonts w:ascii="Arial" w:hAnsi="Arial" w:cs="Arial"/>
          <w:b/>
          <w:sz w:val="24"/>
          <w:szCs w:val="24"/>
        </w:rPr>
        <w:t>Maazouz</w:t>
      </w:r>
      <w:proofErr w:type="spellEnd"/>
      <w:r w:rsidR="00BB7A46">
        <w:rPr>
          <w:rFonts w:ascii="Arial" w:hAnsi="Arial" w:cs="Arial"/>
          <w:b/>
          <w:sz w:val="24"/>
          <w:szCs w:val="24"/>
        </w:rPr>
        <w:t xml:space="preserve"> </w:t>
      </w:r>
    </w:p>
    <w:p w14:paraId="24EDEAF4" w14:textId="58BC2122" w:rsidR="00CE0FDD" w:rsidRPr="008A565D" w:rsidRDefault="00CE0FDD" w:rsidP="008A565D">
      <w:pPr>
        <w:widowControl w:val="0"/>
        <w:spacing w:after="0" w:line="360" w:lineRule="auto"/>
        <w:jc w:val="center"/>
        <w:rPr>
          <w:rFonts w:ascii="Arial" w:eastAsia="Times New Roman" w:hAnsi="Arial" w:cs="Arial"/>
          <w:b/>
          <w:sz w:val="24"/>
          <w:szCs w:val="24"/>
          <w:lang w:eastAsia="en-GB" w:bidi="bn-BD"/>
        </w:rPr>
      </w:pPr>
      <w:r w:rsidRPr="008A565D">
        <w:rPr>
          <w:rFonts w:ascii="Arial" w:hAnsi="Arial" w:cs="Arial"/>
          <w:b/>
          <w:sz w:val="24"/>
          <w:szCs w:val="24"/>
        </w:rPr>
        <w:t>Word Count</w:t>
      </w:r>
      <w:r w:rsidRPr="008A565D">
        <w:rPr>
          <w:rFonts w:ascii="Arial" w:eastAsia="Times New Roman" w:hAnsi="Arial" w:cs="Arial"/>
          <w:b/>
          <w:sz w:val="24"/>
          <w:szCs w:val="24"/>
          <w:lang w:eastAsia="en-GB" w:bidi="bn-BD"/>
        </w:rPr>
        <w:t xml:space="preserve">: </w:t>
      </w:r>
      <w:r w:rsidR="00FD528A">
        <w:rPr>
          <w:rFonts w:ascii="Arial" w:eastAsia="Times New Roman" w:hAnsi="Arial" w:cs="Arial"/>
          <w:b/>
          <w:sz w:val="24"/>
          <w:szCs w:val="24"/>
          <w:lang w:eastAsia="en-GB" w:bidi="bn-BD"/>
        </w:rPr>
        <w:t>2</w:t>
      </w:r>
      <w:r w:rsidR="00E42D0D">
        <w:rPr>
          <w:rFonts w:ascii="Arial" w:eastAsia="Times New Roman" w:hAnsi="Arial" w:cs="Arial"/>
          <w:b/>
          <w:sz w:val="24"/>
          <w:szCs w:val="24"/>
          <w:lang w:eastAsia="en-GB" w:bidi="bn-BD"/>
        </w:rPr>
        <w:t>656</w:t>
      </w:r>
    </w:p>
    <w:p w14:paraId="301B8191" w14:textId="43EEDDA4" w:rsidR="006A30E4" w:rsidRPr="008A565D" w:rsidRDefault="006A30E4" w:rsidP="008A565D">
      <w:pPr>
        <w:widowControl w:val="0"/>
        <w:spacing w:after="0" w:line="360" w:lineRule="auto"/>
        <w:jc w:val="both"/>
        <w:rPr>
          <w:rFonts w:ascii="Arial" w:eastAsia="Times New Roman" w:hAnsi="Arial" w:cs="Arial"/>
          <w:b/>
          <w:sz w:val="24"/>
          <w:szCs w:val="24"/>
          <w:lang w:eastAsia="en-GB"/>
        </w:rPr>
      </w:pPr>
      <w:bookmarkStart w:id="0" w:name="_GoBack"/>
      <w:bookmarkEnd w:id="0"/>
    </w:p>
    <w:p w14:paraId="3DB9C09C" w14:textId="024DF558" w:rsidR="000A1EF6" w:rsidRPr="008A565D" w:rsidRDefault="000A1EF6" w:rsidP="008A565D">
      <w:pPr>
        <w:widowControl w:val="0"/>
        <w:spacing w:after="0" w:line="360" w:lineRule="auto"/>
        <w:jc w:val="both"/>
        <w:rPr>
          <w:rFonts w:ascii="Arial" w:eastAsia="Times New Roman" w:hAnsi="Arial" w:cs="Arial"/>
          <w:b/>
          <w:sz w:val="24"/>
          <w:szCs w:val="24"/>
          <w:lang w:eastAsia="en-GB"/>
        </w:rPr>
      </w:pPr>
    </w:p>
    <w:p w14:paraId="03C9DDB4" w14:textId="77777777" w:rsidR="000A1EF6" w:rsidRPr="008A565D" w:rsidRDefault="000A1EF6" w:rsidP="008A565D">
      <w:pPr>
        <w:widowControl w:val="0"/>
        <w:spacing w:after="0" w:line="360" w:lineRule="auto"/>
        <w:jc w:val="both"/>
        <w:rPr>
          <w:rFonts w:ascii="Arial" w:eastAsia="Times New Roman" w:hAnsi="Arial" w:cs="Arial"/>
          <w:b/>
          <w:sz w:val="24"/>
          <w:szCs w:val="24"/>
          <w:lang w:eastAsia="en-GB"/>
        </w:rPr>
      </w:pPr>
    </w:p>
    <w:p w14:paraId="47F3F11D" w14:textId="77777777" w:rsidR="006A30E4" w:rsidRPr="008A565D" w:rsidRDefault="006A30E4" w:rsidP="008A565D">
      <w:pPr>
        <w:widowControl w:val="0"/>
        <w:spacing w:after="0" w:line="360" w:lineRule="auto"/>
        <w:jc w:val="both"/>
        <w:rPr>
          <w:rFonts w:ascii="Arial" w:eastAsia="Times New Roman" w:hAnsi="Arial" w:cs="Arial"/>
          <w:b/>
          <w:sz w:val="24"/>
          <w:szCs w:val="24"/>
          <w:lang w:eastAsia="en-GB"/>
        </w:rPr>
      </w:pPr>
    </w:p>
    <w:p w14:paraId="6C27F97F"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549B7984"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6B91AADF" w14:textId="77777777" w:rsidR="008C315F" w:rsidRPr="008A565D" w:rsidRDefault="008C315F" w:rsidP="008A565D">
      <w:pPr>
        <w:spacing w:line="360" w:lineRule="auto"/>
        <w:jc w:val="both"/>
        <w:rPr>
          <w:rFonts w:ascii="Arial" w:eastAsia="Times New Roman" w:hAnsi="Arial" w:cs="Arial"/>
          <w:b/>
          <w:sz w:val="24"/>
          <w:szCs w:val="24"/>
          <w:lang w:eastAsia="en-GB"/>
        </w:rPr>
      </w:pPr>
    </w:p>
    <w:p w14:paraId="19AA621A" w14:textId="3935DE86" w:rsidR="008C315F" w:rsidRDefault="008C315F" w:rsidP="008A565D">
      <w:pPr>
        <w:spacing w:line="360" w:lineRule="auto"/>
        <w:jc w:val="both"/>
        <w:rPr>
          <w:rFonts w:ascii="Arial" w:eastAsia="Times New Roman" w:hAnsi="Arial" w:cs="Arial"/>
          <w:sz w:val="24"/>
          <w:szCs w:val="24"/>
          <w:lang w:eastAsia="en-GB"/>
        </w:rPr>
      </w:pPr>
    </w:p>
    <w:p w14:paraId="62A6962A" w14:textId="5C409703" w:rsidR="00712A1A" w:rsidRDefault="00712A1A" w:rsidP="008A565D">
      <w:pPr>
        <w:spacing w:line="360" w:lineRule="auto"/>
        <w:jc w:val="both"/>
        <w:rPr>
          <w:rFonts w:ascii="Arial" w:eastAsia="Times New Roman" w:hAnsi="Arial" w:cs="Arial"/>
          <w:sz w:val="24"/>
          <w:szCs w:val="24"/>
          <w:lang w:eastAsia="en-GB"/>
        </w:rPr>
      </w:pPr>
    </w:p>
    <w:sdt>
      <w:sdtPr>
        <w:rPr>
          <w:rFonts w:asciiTheme="minorHAnsi" w:eastAsiaTheme="minorHAnsi" w:hAnsiTheme="minorHAnsi" w:cstheme="minorBidi"/>
          <w:b w:val="0"/>
          <w:color w:val="auto"/>
          <w:sz w:val="22"/>
          <w:szCs w:val="22"/>
          <w:lang w:val="en-GB"/>
        </w:rPr>
        <w:id w:val="939644272"/>
        <w:docPartObj>
          <w:docPartGallery w:val="Table of Contents"/>
          <w:docPartUnique/>
        </w:docPartObj>
      </w:sdtPr>
      <w:sdtEndPr>
        <w:rPr>
          <w:rFonts w:ascii="Arial" w:hAnsi="Arial" w:cs="Arial"/>
          <w:bCs/>
          <w:noProof/>
          <w:sz w:val="24"/>
        </w:rPr>
      </w:sdtEndPr>
      <w:sdtContent>
        <w:p w14:paraId="347D212F" w14:textId="72DAAC1B" w:rsidR="00712A1A" w:rsidRDefault="00712A1A" w:rsidP="00D727C6">
          <w:pPr>
            <w:pStyle w:val="TOCHeading"/>
            <w:spacing w:after="240"/>
            <w:jc w:val="center"/>
          </w:pPr>
          <w:r>
            <w:t>Contents</w:t>
          </w:r>
        </w:p>
        <w:p w14:paraId="21CD32C1" w14:textId="77777777" w:rsidR="00B52A94" w:rsidRPr="00B52A94" w:rsidRDefault="00712A1A">
          <w:pPr>
            <w:pStyle w:val="TOC1"/>
            <w:tabs>
              <w:tab w:val="right" w:leader="dot" w:pos="9350"/>
            </w:tabs>
            <w:rPr>
              <w:rFonts w:ascii="Arial" w:eastAsiaTheme="minorEastAsia" w:hAnsi="Arial" w:cs="Arial"/>
              <w:noProof/>
              <w:sz w:val="24"/>
              <w:lang w:val="en-US"/>
            </w:rPr>
          </w:pPr>
          <w:r w:rsidRPr="00B52A94">
            <w:rPr>
              <w:rFonts w:ascii="Arial" w:hAnsi="Arial" w:cs="Arial"/>
              <w:sz w:val="24"/>
            </w:rPr>
            <w:fldChar w:fldCharType="begin"/>
          </w:r>
          <w:r w:rsidRPr="00B52A94">
            <w:rPr>
              <w:rFonts w:ascii="Arial" w:hAnsi="Arial" w:cs="Arial"/>
              <w:sz w:val="24"/>
            </w:rPr>
            <w:instrText xml:space="preserve"> TOC \o "1-3" \h \z \u </w:instrText>
          </w:r>
          <w:r w:rsidRPr="00B52A94">
            <w:rPr>
              <w:rFonts w:ascii="Arial" w:hAnsi="Arial" w:cs="Arial"/>
              <w:sz w:val="24"/>
            </w:rPr>
            <w:fldChar w:fldCharType="separate"/>
          </w:r>
          <w:hyperlink w:anchor="_Toc216677175" w:history="1">
            <w:r w:rsidR="00B52A94" w:rsidRPr="00B52A94">
              <w:rPr>
                <w:rStyle w:val="Hyperlink"/>
                <w:rFonts w:ascii="Arial" w:hAnsi="Arial" w:cs="Arial"/>
                <w:noProof/>
                <w:sz w:val="24"/>
              </w:rPr>
              <w:t>Element 1: Segmentation, Targeting, Differentiation, and Positioning (STDP) Analysis</w:t>
            </w:r>
            <w:r w:rsidR="00B52A94" w:rsidRPr="00B52A94">
              <w:rPr>
                <w:rFonts w:ascii="Arial" w:hAnsi="Arial" w:cs="Arial"/>
                <w:noProof/>
                <w:webHidden/>
                <w:sz w:val="24"/>
              </w:rPr>
              <w:tab/>
            </w:r>
            <w:r w:rsidR="00B52A94" w:rsidRPr="00B52A94">
              <w:rPr>
                <w:rFonts w:ascii="Arial" w:hAnsi="Arial" w:cs="Arial"/>
                <w:noProof/>
                <w:webHidden/>
                <w:sz w:val="24"/>
              </w:rPr>
              <w:fldChar w:fldCharType="begin"/>
            </w:r>
            <w:r w:rsidR="00B52A94" w:rsidRPr="00B52A94">
              <w:rPr>
                <w:rFonts w:ascii="Arial" w:hAnsi="Arial" w:cs="Arial"/>
                <w:noProof/>
                <w:webHidden/>
                <w:sz w:val="24"/>
              </w:rPr>
              <w:instrText xml:space="preserve"> PAGEREF _Toc216677175 \h </w:instrText>
            </w:r>
            <w:r w:rsidR="00B52A94" w:rsidRPr="00B52A94">
              <w:rPr>
                <w:rFonts w:ascii="Arial" w:hAnsi="Arial" w:cs="Arial"/>
                <w:noProof/>
                <w:webHidden/>
                <w:sz w:val="24"/>
              </w:rPr>
            </w:r>
            <w:r w:rsidR="00B52A94" w:rsidRPr="00B52A94">
              <w:rPr>
                <w:rFonts w:ascii="Arial" w:hAnsi="Arial" w:cs="Arial"/>
                <w:noProof/>
                <w:webHidden/>
                <w:sz w:val="24"/>
              </w:rPr>
              <w:fldChar w:fldCharType="separate"/>
            </w:r>
            <w:r w:rsidR="00B52A94" w:rsidRPr="00B52A94">
              <w:rPr>
                <w:rFonts w:ascii="Arial" w:hAnsi="Arial" w:cs="Arial"/>
                <w:noProof/>
                <w:webHidden/>
                <w:sz w:val="24"/>
              </w:rPr>
              <w:t>1</w:t>
            </w:r>
            <w:r w:rsidR="00B52A94" w:rsidRPr="00B52A94">
              <w:rPr>
                <w:rFonts w:ascii="Arial" w:hAnsi="Arial" w:cs="Arial"/>
                <w:noProof/>
                <w:webHidden/>
                <w:sz w:val="24"/>
              </w:rPr>
              <w:fldChar w:fldCharType="end"/>
            </w:r>
          </w:hyperlink>
        </w:p>
        <w:p w14:paraId="5820E191" w14:textId="77777777" w:rsidR="00B52A94" w:rsidRPr="00B52A94" w:rsidRDefault="00B52A94">
          <w:pPr>
            <w:pStyle w:val="TOC2"/>
            <w:tabs>
              <w:tab w:val="right" w:leader="dot" w:pos="9350"/>
            </w:tabs>
            <w:rPr>
              <w:rFonts w:ascii="Arial" w:eastAsiaTheme="minorEastAsia" w:hAnsi="Arial" w:cs="Arial"/>
              <w:noProof/>
              <w:sz w:val="24"/>
              <w:lang w:val="en-US"/>
            </w:rPr>
          </w:pPr>
          <w:hyperlink w:anchor="_Toc216677176" w:history="1">
            <w:r w:rsidRPr="00B52A94">
              <w:rPr>
                <w:rStyle w:val="Hyperlink"/>
                <w:rFonts w:ascii="Arial" w:hAnsi="Arial" w:cs="Arial"/>
                <w:noProof/>
                <w:sz w:val="24"/>
              </w:rPr>
              <w:t>Introduction &amp; Concept</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_Toc216677176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1</w:t>
            </w:r>
            <w:r w:rsidRPr="00B52A94">
              <w:rPr>
                <w:rFonts w:ascii="Arial" w:hAnsi="Arial" w:cs="Arial"/>
                <w:noProof/>
                <w:webHidden/>
                <w:sz w:val="24"/>
              </w:rPr>
              <w:fldChar w:fldCharType="end"/>
            </w:r>
          </w:hyperlink>
        </w:p>
        <w:p w14:paraId="007A4E26" w14:textId="77777777" w:rsidR="00B52A94" w:rsidRPr="00B52A94" w:rsidRDefault="00B52A94">
          <w:pPr>
            <w:pStyle w:val="TOC2"/>
            <w:tabs>
              <w:tab w:val="right" w:leader="dot" w:pos="9350"/>
            </w:tabs>
            <w:rPr>
              <w:rFonts w:ascii="Arial" w:eastAsiaTheme="minorEastAsia" w:hAnsi="Arial" w:cs="Arial"/>
              <w:noProof/>
              <w:sz w:val="24"/>
              <w:lang w:val="en-US"/>
            </w:rPr>
          </w:pPr>
          <w:hyperlink w:anchor="_Toc216677177" w:history="1">
            <w:r w:rsidRPr="00B52A94">
              <w:rPr>
                <w:rStyle w:val="Hyperlink"/>
                <w:rFonts w:ascii="Arial" w:hAnsi="Arial" w:cs="Arial"/>
                <w:noProof/>
                <w:sz w:val="24"/>
              </w:rPr>
              <w:t>Segmentation</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_Toc216677177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2</w:t>
            </w:r>
            <w:r w:rsidRPr="00B52A94">
              <w:rPr>
                <w:rFonts w:ascii="Arial" w:hAnsi="Arial" w:cs="Arial"/>
                <w:noProof/>
                <w:webHidden/>
                <w:sz w:val="24"/>
              </w:rPr>
              <w:fldChar w:fldCharType="end"/>
            </w:r>
          </w:hyperlink>
        </w:p>
        <w:p w14:paraId="6F14AC71" w14:textId="77777777" w:rsidR="00B52A94" w:rsidRPr="00B52A94" w:rsidRDefault="00B52A94">
          <w:pPr>
            <w:pStyle w:val="TOC1"/>
            <w:tabs>
              <w:tab w:val="right" w:leader="dot" w:pos="9350"/>
            </w:tabs>
            <w:rPr>
              <w:rFonts w:ascii="Arial" w:eastAsiaTheme="minorEastAsia" w:hAnsi="Arial" w:cs="Arial"/>
              <w:noProof/>
              <w:sz w:val="24"/>
              <w:lang w:val="en-US"/>
            </w:rPr>
          </w:pPr>
          <w:hyperlink w:anchor="_Toc216677178" w:history="1">
            <w:r w:rsidRPr="00B52A94">
              <w:rPr>
                <w:rStyle w:val="Hyperlink"/>
                <w:rFonts w:ascii="Arial" w:hAnsi="Arial" w:cs="Arial"/>
                <w:noProof/>
                <w:sz w:val="24"/>
              </w:rPr>
              <w:t>Element 2: Marketing Mix (4Ps)</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_Toc216677178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5</w:t>
            </w:r>
            <w:r w:rsidRPr="00B52A94">
              <w:rPr>
                <w:rFonts w:ascii="Arial" w:hAnsi="Arial" w:cs="Arial"/>
                <w:noProof/>
                <w:webHidden/>
                <w:sz w:val="24"/>
              </w:rPr>
              <w:fldChar w:fldCharType="end"/>
            </w:r>
          </w:hyperlink>
        </w:p>
        <w:p w14:paraId="07286471" w14:textId="77777777" w:rsidR="00B52A94" w:rsidRPr="00B52A94" w:rsidRDefault="00B52A94">
          <w:pPr>
            <w:pStyle w:val="TOC2"/>
            <w:tabs>
              <w:tab w:val="right" w:leader="dot" w:pos="9350"/>
            </w:tabs>
            <w:rPr>
              <w:rFonts w:ascii="Arial" w:eastAsiaTheme="minorEastAsia" w:hAnsi="Arial" w:cs="Arial"/>
              <w:noProof/>
              <w:sz w:val="24"/>
              <w:lang w:val="en-US"/>
            </w:rPr>
          </w:pPr>
          <w:hyperlink w:anchor="_Toc216677179" w:history="1">
            <w:r w:rsidRPr="00B52A94">
              <w:rPr>
                <w:rStyle w:val="Hyperlink"/>
                <w:rFonts w:ascii="Arial" w:hAnsi="Arial" w:cs="Arial"/>
                <w:noProof/>
                <w:sz w:val="24"/>
              </w:rPr>
              <w:t>Introduction</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_Toc216677179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5</w:t>
            </w:r>
            <w:r w:rsidRPr="00B52A94">
              <w:rPr>
                <w:rFonts w:ascii="Arial" w:hAnsi="Arial" w:cs="Arial"/>
                <w:noProof/>
                <w:webHidden/>
                <w:sz w:val="24"/>
              </w:rPr>
              <w:fldChar w:fldCharType="end"/>
            </w:r>
          </w:hyperlink>
        </w:p>
        <w:p w14:paraId="33A1E598" w14:textId="77777777" w:rsidR="00B52A94" w:rsidRPr="00B52A94" w:rsidRDefault="00B52A94">
          <w:pPr>
            <w:pStyle w:val="TOC2"/>
            <w:tabs>
              <w:tab w:val="right" w:leader="dot" w:pos="9350"/>
            </w:tabs>
            <w:rPr>
              <w:rFonts w:ascii="Arial" w:eastAsiaTheme="minorEastAsia" w:hAnsi="Arial" w:cs="Arial"/>
              <w:noProof/>
              <w:sz w:val="24"/>
              <w:lang w:val="en-US"/>
            </w:rPr>
          </w:pPr>
          <w:hyperlink w:anchor="_Toc216677180" w:history="1">
            <w:r w:rsidRPr="00B52A94">
              <w:rPr>
                <w:rStyle w:val="Hyperlink"/>
                <w:rFonts w:ascii="Arial" w:hAnsi="Arial" w:cs="Arial"/>
                <w:noProof/>
                <w:sz w:val="24"/>
              </w:rPr>
              <w:t>1. Product</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_Toc216677180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6</w:t>
            </w:r>
            <w:r w:rsidRPr="00B52A94">
              <w:rPr>
                <w:rFonts w:ascii="Arial" w:hAnsi="Arial" w:cs="Arial"/>
                <w:noProof/>
                <w:webHidden/>
                <w:sz w:val="24"/>
              </w:rPr>
              <w:fldChar w:fldCharType="end"/>
            </w:r>
          </w:hyperlink>
        </w:p>
        <w:p w14:paraId="64F1C7F1" w14:textId="77777777" w:rsidR="00B52A94" w:rsidRPr="00B52A94" w:rsidRDefault="00B52A94">
          <w:pPr>
            <w:pStyle w:val="TOC2"/>
            <w:tabs>
              <w:tab w:val="right" w:leader="dot" w:pos="9350"/>
            </w:tabs>
            <w:rPr>
              <w:rFonts w:ascii="Arial" w:eastAsiaTheme="minorEastAsia" w:hAnsi="Arial" w:cs="Arial"/>
              <w:noProof/>
              <w:sz w:val="24"/>
              <w:lang w:val="en-US"/>
            </w:rPr>
          </w:pPr>
          <w:hyperlink w:anchor="_Toc216677181" w:history="1">
            <w:r w:rsidRPr="00B52A94">
              <w:rPr>
                <w:rStyle w:val="Hyperlink"/>
                <w:rFonts w:ascii="Arial" w:hAnsi="Arial" w:cs="Arial"/>
                <w:noProof/>
                <w:sz w:val="24"/>
              </w:rPr>
              <w:t>2. Price</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_Toc216677181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7</w:t>
            </w:r>
            <w:r w:rsidRPr="00B52A94">
              <w:rPr>
                <w:rFonts w:ascii="Arial" w:hAnsi="Arial" w:cs="Arial"/>
                <w:noProof/>
                <w:webHidden/>
                <w:sz w:val="24"/>
              </w:rPr>
              <w:fldChar w:fldCharType="end"/>
            </w:r>
          </w:hyperlink>
        </w:p>
        <w:p w14:paraId="2A904C95" w14:textId="77777777" w:rsidR="00B52A94" w:rsidRPr="00B52A94" w:rsidRDefault="00B52A94">
          <w:pPr>
            <w:pStyle w:val="TOC2"/>
            <w:tabs>
              <w:tab w:val="right" w:leader="dot" w:pos="9350"/>
            </w:tabs>
            <w:rPr>
              <w:rFonts w:ascii="Arial" w:eastAsiaTheme="minorEastAsia" w:hAnsi="Arial" w:cs="Arial"/>
              <w:noProof/>
              <w:sz w:val="24"/>
              <w:lang w:val="en-US"/>
            </w:rPr>
          </w:pPr>
          <w:hyperlink w:anchor="_Toc216677182" w:history="1">
            <w:r w:rsidRPr="00B52A94">
              <w:rPr>
                <w:rStyle w:val="Hyperlink"/>
                <w:rFonts w:ascii="Arial" w:hAnsi="Arial" w:cs="Arial"/>
                <w:noProof/>
                <w:sz w:val="24"/>
              </w:rPr>
              <w:t>3. Place</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_Toc216677182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7</w:t>
            </w:r>
            <w:r w:rsidRPr="00B52A94">
              <w:rPr>
                <w:rFonts w:ascii="Arial" w:hAnsi="Arial" w:cs="Arial"/>
                <w:noProof/>
                <w:webHidden/>
                <w:sz w:val="24"/>
              </w:rPr>
              <w:fldChar w:fldCharType="end"/>
            </w:r>
          </w:hyperlink>
        </w:p>
        <w:p w14:paraId="7CD6B669" w14:textId="77777777" w:rsidR="00B52A94" w:rsidRPr="00B52A94" w:rsidRDefault="00B52A94">
          <w:pPr>
            <w:pStyle w:val="TOC2"/>
            <w:tabs>
              <w:tab w:val="right" w:leader="dot" w:pos="9350"/>
            </w:tabs>
            <w:rPr>
              <w:rFonts w:ascii="Arial" w:eastAsiaTheme="minorEastAsia" w:hAnsi="Arial" w:cs="Arial"/>
              <w:noProof/>
              <w:sz w:val="24"/>
              <w:lang w:val="en-US"/>
            </w:rPr>
          </w:pPr>
          <w:hyperlink w:anchor="_Toc216677183" w:history="1">
            <w:r w:rsidRPr="00B52A94">
              <w:rPr>
                <w:rStyle w:val="Hyperlink"/>
                <w:rFonts w:ascii="Arial" w:hAnsi="Arial" w:cs="Arial"/>
                <w:noProof/>
                <w:sz w:val="24"/>
              </w:rPr>
              <w:t>4. Promotion</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_Toc216677183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8</w:t>
            </w:r>
            <w:r w:rsidRPr="00B52A94">
              <w:rPr>
                <w:rFonts w:ascii="Arial" w:hAnsi="Arial" w:cs="Arial"/>
                <w:noProof/>
                <w:webHidden/>
                <w:sz w:val="24"/>
              </w:rPr>
              <w:fldChar w:fldCharType="end"/>
            </w:r>
          </w:hyperlink>
        </w:p>
        <w:p w14:paraId="5420C285" w14:textId="77777777" w:rsidR="00B52A94" w:rsidRPr="00B52A94" w:rsidRDefault="00B52A94">
          <w:pPr>
            <w:pStyle w:val="TOC1"/>
            <w:tabs>
              <w:tab w:val="right" w:leader="dot" w:pos="9350"/>
            </w:tabs>
            <w:rPr>
              <w:rFonts w:ascii="Arial" w:eastAsiaTheme="minorEastAsia" w:hAnsi="Arial" w:cs="Arial"/>
              <w:noProof/>
              <w:sz w:val="24"/>
              <w:lang w:val="en-US"/>
            </w:rPr>
          </w:pPr>
          <w:hyperlink w:anchor="_Toc216677184" w:history="1">
            <w:r w:rsidRPr="00B52A94">
              <w:rPr>
                <w:rStyle w:val="Hyperlink"/>
                <w:rFonts w:ascii="Arial" w:hAnsi="Arial" w:cs="Arial"/>
                <w:noProof/>
                <w:sz w:val="24"/>
              </w:rPr>
              <w:t>Element 3</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_Toc216677184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11</w:t>
            </w:r>
            <w:r w:rsidRPr="00B52A94">
              <w:rPr>
                <w:rFonts w:ascii="Arial" w:hAnsi="Arial" w:cs="Arial"/>
                <w:noProof/>
                <w:webHidden/>
                <w:sz w:val="24"/>
              </w:rPr>
              <w:fldChar w:fldCharType="end"/>
            </w:r>
          </w:hyperlink>
        </w:p>
        <w:p w14:paraId="07D34335" w14:textId="77777777" w:rsidR="00B52A94" w:rsidRPr="00B52A94" w:rsidRDefault="00B52A94">
          <w:pPr>
            <w:pStyle w:val="TOC2"/>
            <w:tabs>
              <w:tab w:val="right" w:leader="dot" w:pos="9350"/>
            </w:tabs>
            <w:rPr>
              <w:rFonts w:ascii="Arial" w:eastAsiaTheme="minorEastAsia" w:hAnsi="Arial" w:cs="Arial"/>
              <w:noProof/>
              <w:sz w:val="24"/>
              <w:lang w:val="en-US"/>
            </w:rPr>
          </w:pPr>
          <w:hyperlink w:anchor="_Toc216677185" w:history="1">
            <w:r w:rsidRPr="00B52A94">
              <w:rPr>
                <w:rStyle w:val="Hyperlink"/>
                <w:rFonts w:ascii="Arial" w:hAnsi="Arial" w:cs="Arial"/>
                <w:noProof/>
                <w:sz w:val="24"/>
              </w:rPr>
              <w:t>Element 4: Reflection</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_Toc216677185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12</w:t>
            </w:r>
            <w:r w:rsidRPr="00B52A94">
              <w:rPr>
                <w:rFonts w:ascii="Arial" w:hAnsi="Arial" w:cs="Arial"/>
                <w:noProof/>
                <w:webHidden/>
                <w:sz w:val="24"/>
              </w:rPr>
              <w:fldChar w:fldCharType="end"/>
            </w:r>
          </w:hyperlink>
        </w:p>
        <w:p w14:paraId="4EC60864" w14:textId="77777777" w:rsidR="00B52A94" w:rsidRPr="00B52A94" w:rsidRDefault="00B52A94">
          <w:pPr>
            <w:pStyle w:val="TOC1"/>
            <w:tabs>
              <w:tab w:val="right" w:leader="dot" w:pos="9350"/>
            </w:tabs>
            <w:rPr>
              <w:rFonts w:ascii="Arial" w:eastAsiaTheme="minorEastAsia" w:hAnsi="Arial" w:cs="Arial"/>
              <w:noProof/>
              <w:sz w:val="24"/>
              <w:lang w:val="en-US"/>
            </w:rPr>
          </w:pPr>
          <w:hyperlink w:anchor="_Toc216677186" w:history="1">
            <w:r w:rsidRPr="00B52A94">
              <w:rPr>
                <w:rStyle w:val="Hyperlink"/>
                <w:rFonts w:ascii="Arial" w:hAnsi="Arial" w:cs="Arial"/>
                <w:noProof/>
                <w:sz w:val="24"/>
              </w:rPr>
              <w:t>Conclusion</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_Toc216677186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14</w:t>
            </w:r>
            <w:r w:rsidRPr="00B52A94">
              <w:rPr>
                <w:rFonts w:ascii="Arial" w:hAnsi="Arial" w:cs="Arial"/>
                <w:noProof/>
                <w:webHidden/>
                <w:sz w:val="24"/>
              </w:rPr>
              <w:fldChar w:fldCharType="end"/>
            </w:r>
          </w:hyperlink>
        </w:p>
        <w:p w14:paraId="1E3CD0C0" w14:textId="77777777" w:rsidR="00B52A94" w:rsidRPr="00B52A94" w:rsidRDefault="00B52A94">
          <w:pPr>
            <w:pStyle w:val="TOC1"/>
            <w:tabs>
              <w:tab w:val="right" w:leader="dot" w:pos="9350"/>
            </w:tabs>
            <w:rPr>
              <w:rFonts w:ascii="Arial" w:eastAsiaTheme="minorEastAsia" w:hAnsi="Arial" w:cs="Arial"/>
              <w:noProof/>
              <w:sz w:val="24"/>
              <w:lang w:val="en-US"/>
            </w:rPr>
          </w:pPr>
          <w:hyperlink w:anchor="_Toc216677187" w:history="1">
            <w:r w:rsidRPr="00B52A94">
              <w:rPr>
                <w:rStyle w:val="Hyperlink"/>
                <w:rFonts w:ascii="Arial" w:hAnsi="Arial" w:cs="Arial"/>
                <w:noProof/>
                <w:sz w:val="24"/>
              </w:rPr>
              <w:t>Reference</w:t>
            </w:r>
            <w:r w:rsidRPr="00B52A94">
              <w:rPr>
                <w:rFonts w:ascii="Arial" w:hAnsi="Arial" w:cs="Arial"/>
                <w:noProof/>
                <w:webHidden/>
                <w:sz w:val="24"/>
              </w:rPr>
              <w:tab/>
            </w:r>
            <w:r w:rsidRPr="00B52A94">
              <w:rPr>
                <w:rFonts w:ascii="Arial" w:hAnsi="Arial" w:cs="Arial"/>
                <w:noProof/>
                <w:webHidden/>
                <w:sz w:val="24"/>
              </w:rPr>
              <w:fldChar w:fldCharType="begin"/>
            </w:r>
            <w:r w:rsidRPr="00B52A94">
              <w:rPr>
                <w:rFonts w:ascii="Arial" w:hAnsi="Arial" w:cs="Arial"/>
                <w:noProof/>
                <w:webHidden/>
                <w:sz w:val="24"/>
              </w:rPr>
              <w:instrText xml:space="preserve"> PAGEREF _Toc216677187 \h </w:instrText>
            </w:r>
            <w:r w:rsidRPr="00B52A94">
              <w:rPr>
                <w:rFonts w:ascii="Arial" w:hAnsi="Arial" w:cs="Arial"/>
                <w:noProof/>
                <w:webHidden/>
                <w:sz w:val="24"/>
              </w:rPr>
            </w:r>
            <w:r w:rsidRPr="00B52A94">
              <w:rPr>
                <w:rFonts w:ascii="Arial" w:hAnsi="Arial" w:cs="Arial"/>
                <w:noProof/>
                <w:webHidden/>
                <w:sz w:val="24"/>
              </w:rPr>
              <w:fldChar w:fldCharType="separate"/>
            </w:r>
            <w:r w:rsidRPr="00B52A94">
              <w:rPr>
                <w:rFonts w:ascii="Arial" w:hAnsi="Arial" w:cs="Arial"/>
                <w:noProof/>
                <w:webHidden/>
                <w:sz w:val="24"/>
              </w:rPr>
              <w:t>15</w:t>
            </w:r>
            <w:r w:rsidRPr="00B52A94">
              <w:rPr>
                <w:rFonts w:ascii="Arial" w:hAnsi="Arial" w:cs="Arial"/>
                <w:noProof/>
                <w:webHidden/>
                <w:sz w:val="24"/>
              </w:rPr>
              <w:fldChar w:fldCharType="end"/>
            </w:r>
          </w:hyperlink>
        </w:p>
        <w:p w14:paraId="3F6EEAD4" w14:textId="31B8C7D8" w:rsidR="00712A1A" w:rsidRPr="00B52A94" w:rsidRDefault="00712A1A">
          <w:pPr>
            <w:rPr>
              <w:rFonts w:ascii="Arial" w:hAnsi="Arial" w:cs="Arial"/>
              <w:sz w:val="24"/>
            </w:rPr>
          </w:pPr>
          <w:r w:rsidRPr="00B52A94">
            <w:rPr>
              <w:rFonts w:ascii="Arial" w:hAnsi="Arial" w:cs="Arial"/>
              <w:b/>
              <w:bCs/>
              <w:noProof/>
              <w:sz w:val="24"/>
            </w:rPr>
            <w:fldChar w:fldCharType="end"/>
          </w:r>
        </w:p>
      </w:sdtContent>
    </w:sdt>
    <w:p w14:paraId="5831CA33" w14:textId="77777777" w:rsidR="00712A1A" w:rsidRPr="00B52A94" w:rsidRDefault="00712A1A" w:rsidP="008A565D">
      <w:pPr>
        <w:spacing w:line="360" w:lineRule="auto"/>
        <w:jc w:val="both"/>
        <w:rPr>
          <w:rFonts w:ascii="Arial" w:eastAsia="Times New Roman" w:hAnsi="Arial" w:cs="Arial"/>
          <w:sz w:val="28"/>
          <w:szCs w:val="24"/>
          <w:lang w:eastAsia="en-GB"/>
        </w:rPr>
        <w:sectPr w:rsidR="00712A1A" w:rsidRPr="00B52A94" w:rsidSect="00712A1A">
          <w:footerReference w:type="default" r:id="rId9"/>
          <w:pgSz w:w="12240" w:h="15840"/>
          <w:pgMar w:top="1440" w:right="1440" w:bottom="1440" w:left="1440" w:header="720" w:footer="720" w:gutter="0"/>
          <w:pgNumType w:fmt="lowerRoman"/>
          <w:cols w:space="720"/>
        </w:sectPr>
      </w:pPr>
    </w:p>
    <w:p w14:paraId="71CE3507" w14:textId="6C1C1A70" w:rsidR="00813A29" w:rsidRPr="008A565D" w:rsidRDefault="00813A29" w:rsidP="003809DD">
      <w:pPr>
        <w:pStyle w:val="Heading1"/>
        <w:jc w:val="both"/>
      </w:pPr>
      <w:bookmarkStart w:id="1" w:name="_Toc216677175"/>
      <w:r w:rsidRPr="008A565D">
        <w:lastRenderedPageBreak/>
        <w:t xml:space="preserve">Element 1: Segmentation, Targeting, Differentiation, and </w:t>
      </w:r>
      <w:r w:rsidR="003809DD">
        <w:t>Positioning (STDP) Analysis</w:t>
      </w:r>
      <w:bookmarkEnd w:id="1"/>
      <w:r w:rsidR="003809DD">
        <w:t xml:space="preserve"> </w:t>
      </w:r>
    </w:p>
    <w:p w14:paraId="1924B83A" w14:textId="2239E36F" w:rsidR="00AC6E78" w:rsidRPr="00AC6E78" w:rsidRDefault="00AC6E78" w:rsidP="00AC6E78">
      <w:pPr>
        <w:spacing w:line="360" w:lineRule="auto"/>
        <w:jc w:val="both"/>
        <w:rPr>
          <w:rFonts w:ascii="Arial" w:hAnsi="Arial" w:cs="Arial"/>
          <w:sz w:val="24"/>
          <w:szCs w:val="24"/>
        </w:rPr>
      </w:pPr>
    </w:p>
    <w:p w14:paraId="2E585906" w14:textId="77777777" w:rsidR="003D7343" w:rsidRPr="003D7343" w:rsidRDefault="003D7343" w:rsidP="008743B9">
      <w:pPr>
        <w:pStyle w:val="Heading2"/>
      </w:pPr>
      <w:bookmarkStart w:id="2" w:name="_Toc216677176"/>
      <w:r w:rsidRPr="003D7343">
        <w:t>Introduction &amp; Concept</w:t>
      </w:r>
      <w:bookmarkEnd w:id="2"/>
    </w:p>
    <w:p w14:paraId="0E5C06DC" w14:textId="77777777" w:rsidR="003D7343" w:rsidRPr="003D7343" w:rsidRDefault="003D7343" w:rsidP="003D7343">
      <w:pPr>
        <w:spacing w:line="360" w:lineRule="auto"/>
        <w:jc w:val="both"/>
        <w:rPr>
          <w:rFonts w:ascii="Arial" w:hAnsi="Arial" w:cs="Arial"/>
          <w:sz w:val="24"/>
          <w:szCs w:val="24"/>
        </w:rPr>
      </w:pPr>
    </w:p>
    <w:p w14:paraId="75649176" w14:textId="45CD748B" w:rsidR="003D7343" w:rsidRDefault="003D7343" w:rsidP="003D7343">
      <w:pPr>
        <w:spacing w:line="360" w:lineRule="auto"/>
        <w:jc w:val="both"/>
        <w:rPr>
          <w:rFonts w:ascii="Arial" w:hAnsi="Arial" w:cs="Arial"/>
          <w:sz w:val="24"/>
          <w:szCs w:val="24"/>
        </w:rPr>
      </w:pPr>
      <w:r w:rsidRPr="003D7343">
        <w:rPr>
          <w:rFonts w:ascii="Arial" w:hAnsi="Arial" w:cs="Arial"/>
          <w:sz w:val="24"/>
          <w:szCs w:val="24"/>
        </w:rPr>
        <w:t>Burberry may be a universally recognised extravagance design brand, celebrated for its notorious trench coats, scarves, and British legacy. The company is related with quality craftsmanship, advancement, and premium situating within the extravagance advertise (</w:t>
      </w:r>
      <w:proofErr w:type="spellStart"/>
      <w:r w:rsidRPr="003D7343">
        <w:rPr>
          <w:rFonts w:ascii="Arial" w:hAnsi="Arial" w:cs="Arial"/>
          <w:sz w:val="24"/>
          <w:szCs w:val="24"/>
        </w:rPr>
        <w:t>Kapferer</w:t>
      </w:r>
      <w:proofErr w:type="spellEnd"/>
      <w:r w:rsidRPr="003D7343">
        <w:rPr>
          <w:rFonts w:ascii="Arial" w:hAnsi="Arial" w:cs="Arial"/>
          <w:sz w:val="24"/>
          <w:szCs w:val="24"/>
        </w:rPr>
        <w:t xml:space="preserve">, 2023). Building on this bequest, Burberry is proposing </w:t>
      </w:r>
      <w:r w:rsidR="00D727C6" w:rsidRPr="003D7343">
        <w:rPr>
          <w:rFonts w:ascii="Arial" w:hAnsi="Arial" w:cs="Arial"/>
          <w:sz w:val="24"/>
          <w:szCs w:val="24"/>
        </w:rPr>
        <w:t>an</w:t>
      </w:r>
      <w:r w:rsidRPr="003D7343">
        <w:rPr>
          <w:rFonts w:ascii="Arial" w:hAnsi="Arial" w:cs="Arial"/>
          <w:sz w:val="24"/>
          <w:szCs w:val="24"/>
        </w:rPr>
        <w:t xml:space="preserve"> unused brand, </w:t>
      </w:r>
      <w:proofErr w:type="spellStart"/>
      <w:r w:rsidR="00B52A94">
        <w:rPr>
          <w:rFonts w:ascii="Arial" w:hAnsi="Arial" w:cs="Arial"/>
          <w:sz w:val="24"/>
          <w:szCs w:val="24"/>
        </w:rPr>
        <w:t>Ele</w:t>
      </w:r>
      <w:r w:rsidR="008743B9" w:rsidRPr="003D7343">
        <w:rPr>
          <w:rFonts w:ascii="Arial" w:hAnsi="Arial" w:cs="Arial"/>
          <w:sz w:val="24"/>
          <w:szCs w:val="24"/>
        </w:rPr>
        <w:t>n</w:t>
      </w:r>
      <w:r w:rsidR="00B52A94">
        <w:rPr>
          <w:rFonts w:ascii="Arial" w:hAnsi="Arial" w:cs="Arial"/>
          <w:sz w:val="24"/>
          <w:szCs w:val="24"/>
        </w:rPr>
        <w:t>v</w:t>
      </w:r>
      <w:r w:rsidR="008743B9" w:rsidRPr="003D7343">
        <w:rPr>
          <w:rFonts w:ascii="Arial" w:hAnsi="Arial" w:cs="Arial"/>
          <w:sz w:val="24"/>
          <w:szCs w:val="24"/>
        </w:rPr>
        <w:t>ora</w:t>
      </w:r>
      <w:proofErr w:type="spellEnd"/>
      <w:r w:rsidRPr="003D7343">
        <w:rPr>
          <w:rFonts w:ascii="Arial" w:hAnsi="Arial" w:cs="Arial"/>
          <w:sz w:val="24"/>
          <w:szCs w:val="24"/>
        </w:rPr>
        <w:t>, centred on economical extravagance adornments. This modern brand will offer satchels, scarves, footwear, and little calfskin products made from eco-friendly, mo</w:t>
      </w:r>
      <w:r w:rsidR="008743B9">
        <w:rPr>
          <w:rFonts w:ascii="Arial" w:hAnsi="Arial" w:cs="Arial"/>
          <w:sz w:val="24"/>
          <w:szCs w:val="24"/>
        </w:rPr>
        <w:t>rally sourced materials.</w:t>
      </w:r>
    </w:p>
    <w:p w14:paraId="6803BFAD" w14:textId="3E67014B" w:rsidR="003B75C5" w:rsidRDefault="003B75C5" w:rsidP="003B75C5">
      <w:pPr>
        <w:spacing w:line="360" w:lineRule="auto"/>
        <w:jc w:val="center"/>
        <w:rPr>
          <w:rFonts w:ascii="Arial" w:hAnsi="Arial" w:cs="Arial"/>
          <w:sz w:val="24"/>
          <w:szCs w:val="24"/>
        </w:rPr>
      </w:pPr>
      <w:r>
        <w:rPr>
          <w:rFonts w:ascii="Arial" w:hAnsi="Arial" w:cs="Arial"/>
          <w:noProof/>
          <w:sz w:val="24"/>
          <w:szCs w:val="24"/>
          <w:lang w:val="en-US"/>
        </w:rPr>
        <w:drawing>
          <wp:inline distT="0" distB="0" distL="0" distR="0" wp14:anchorId="060F3821" wp14:editId="1BC57C82">
            <wp:extent cx="2724150" cy="1676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urberry.jpg"/>
                    <pic:cNvPicPr/>
                  </pic:nvPicPr>
                  <pic:blipFill>
                    <a:blip r:embed="rId10">
                      <a:extLst>
                        <a:ext uri="{28A0092B-C50C-407E-A947-70E740481C1C}">
                          <a14:useLocalDpi xmlns:a14="http://schemas.microsoft.com/office/drawing/2010/main" val="0"/>
                        </a:ext>
                      </a:extLst>
                    </a:blip>
                    <a:stretch>
                      <a:fillRect/>
                    </a:stretch>
                  </pic:blipFill>
                  <pic:spPr>
                    <a:xfrm>
                      <a:off x="0" y="0"/>
                      <a:ext cx="2724150" cy="1676400"/>
                    </a:xfrm>
                    <a:prstGeom prst="rect">
                      <a:avLst/>
                    </a:prstGeom>
                  </pic:spPr>
                </pic:pic>
              </a:graphicData>
            </a:graphic>
          </wp:inline>
        </w:drawing>
      </w:r>
    </w:p>
    <w:p w14:paraId="10A96554" w14:textId="1142C633" w:rsidR="003B75C5" w:rsidRPr="003D7343" w:rsidRDefault="003B75C5" w:rsidP="003B75C5">
      <w:pPr>
        <w:spacing w:line="360" w:lineRule="auto"/>
        <w:jc w:val="center"/>
        <w:rPr>
          <w:rFonts w:ascii="Arial" w:hAnsi="Arial" w:cs="Arial"/>
          <w:sz w:val="24"/>
          <w:szCs w:val="24"/>
        </w:rPr>
      </w:pPr>
      <w:r>
        <w:rPr>
          <w:rFonts w:ascii="Arial" w:hAnsi="Arial" w:cs="Arial"/>
          <w:sz w:val="24"/>
          <w:szCs w:val="24"/>
        </w:rPr>
        <w:t xml:space="preserve">Sources- </w:t>
      </w:r>
      <w:hyperlink r:id="rId11" w:history="1">
        <w:r w:rsidRPr="003B75C5">
          <w:rPr>
            <w:rStyle w:val="Hyperlink"/>
            <w:rFonts w:ascii="Arial" w:hAnsi="Arial" w:cs="Arial"/>
            <w:sz w:val="24"/>
            <w:szCs w:val="24"/>
          </w:rPr>
          <w:t>luxity.co.za</w:t>
        </w:r>
      </w:hyperlink>
    </w:p>
    <w:p w14:paraId="1C577A1E" w14:textId="417C268F" w:rsidR="003D7343" w:rsidRPr="003D7343" w:rsidRDefault="003D7343" w:rsidP="003D7343">
      <w:pPr>
        <w:spacing w:line="360" w:lineRule="auto"/>
        <w:jc w:val="both"/>
        <w:rPr>
          <w:rFonts w:ascii="Arial" w:hAnsi="Arial" w:cs="Arial"/>
          <w:sz w:val="24"/>
          <w:szCs w:val="24"/>
        </w:rPr>
      </w:pPr>
      <w:r w:rsidRPr="003D7343">
        <w:rPr>
          <w:rFonts w:ascii="Arial" w:hAnsi="Arial" w:cs="Arial"/>
          <w:sz w:val="24"/>
          <w:szCs w:val="24"/>
        </w:rPr>
        <w:t xml:space="preserve">The concept of Elenvora adjusts with changing customer behaviours, as cutting edge extravagance buyers progressively consider supportability, moral generation, and brand straightforwardness nearby fashion and </w:t>
      </w:r>
      <w:r w:rsidR="008743B9" w:rsidRPr="003D7343">
        <w:rPr>
          <w:rFonts w:ascii="Arial" w:hAnsi="Arial" w:cs="Arial"/>
          <w:sz w:val="24"/>
          <w:szCs w:val="24"/>
        </w:rPr>
        <w:t>elatedness</w:t>
      </w:r>
      <w:r w:rsidRPr="003D7343">
        <w:rPr>
          <w:rFonts w:ascii="Arial" w:hAnsi="Arial" w:cs="Arial"/>
          <w:sz w:val="24"/>
          <w:szCs w:val="24"/>
        </w:rPr>
        <w:t xml:space="preserve"> (Delight </w:t>
      </w:r>
      <w:r w:rsidR="00D727C6">
        <w:rPr>
          <w:rFonts w:ascii="Arial" w:hAnsi="Arial" w:cs="Arial"/>
          <w:sz w:val="24"/>
          <w:szCs w:val="24"/>
        </w:rPr>
        <w:t>et al</w:t>
      </w:r>
      <w:r w:rsidRPr="003D7343">
        <w:rPr>
          <w:rFonts w:ascii="Arial" w:hAnsi="Arial" w:cs="Arial"/>
          <w:sz w:val="24"/>
          <w:szCs w:val="24"/>
        </w:rPr>
        <w:t>., 2022). The brand is outlined to bridge conventional extravagance and modern values, giving buyers with high-quality, capable items that reflect both advancement and environmental awareness. This approach permits Burberry to address showcase holes within the economical extravagance division whereas leveraging its set up notoriet</w:t>
      </w:r>
      <w:r w:rsidR="008743B9">
        <w:rPr>
          <w:rFonts w:ascii="Arial" w:hAnsi="Arial" w:cs="Arial"/>
          <w:sz w:val="24"/>
          <w:szCs w:val="24"/>
        </w:rPr>
        <w:t>y for craftsmanship and legacy.</w:t>
      </w:r>
    </w:p>
    <w:p w14:paraId="5B72B26E" w14:textId="1E0ECA45" w:rsidR="003D7343" w:rsidRPr="008743B9" w:rsidRDefault="003D7343" w:rsidP="00B52A94">
      <w:pPr>
        <w:pStyle w:val="Heading2"/>
        <w:spacing w:after="240"/>
      </w:pPr>
      <w:bookmarkStart w:id="3" w:name="_Toc216677177"/>
      <w:r w:rsidRPr="003D7343">
        <w:lastRenderedPageBreak/>
        <w:t>Segmentation</w:t>
      </w:r>
      <w:bookmarkEnd w:id="3"/>
    </w:p>
    <w:p w14:paraId="1B786427" w14:textId="774993BA" w:rsidR="003D7343" w:rsidRDefault="003D7343" w:rsidP="00B52A94">
      <w:pPr>
        <w:spacing w:after="240" w:line="360" w:lineRule="auto"/>
        <w:jc w:val="both"/>
        <w:rPr>
          <w:rFonts w:ascii="Arial" w:hAnsi="Arial" w:cs="Arial"/>
          <w:sz w:val="24"/>
          <w:szCs w:val="24"/>
        </w:rPr>
      </w:pPr>
      <w:r w:rsidRPr="003D7343">
        <w:rPr>
          <w:rFonts w:ascii="Arial" w:hAnsi="Arial" w:cs="Arial"/>
          <w:sz w:val="24"/>
          <w:szCs w:val="24"/>
        </w:rPr>
        <w:t>Division permits Elenvora to distinguish particular bunches inside the extravagance showcase and create focused on promoting procedures. The brand employments statistic, psychographic, behavioural, and geographic d</w:t>
      </w:r>
      <w:r w:rsidR="008743B9">
        <w:rPr>
          <w:rFonts w:ascii="Arial" w:hAnsi="Arial" w:cs="Arial"/>
          <w:sz w:val="24"/>
          <w:szCs w:val="24"/>
        </w:rPr>
        <w:t xml:space="preserve">ivision (Kotler </w:t>
      </w:r>
      <w:r w:rsidR="00D727C6">
        <w:rPr>
          <w:rFonts w:ascii="Arial" w:hAnsi="Arial" w:cs="Arial"/>
          <w:sz w:val="24"/>
          <w:szCs w:val="24"/>
        </w:rPr>
        <w:t>et al</w:t>
      </w:r>
      <w:r w:rsidR="008743B9">
        <w:rPr>
          <w:rFonts w:ascii="Arial" w:hAnsi="Arial" w:cs="Arial"/>
          <w:sz w:val="24"/>
          <w:szCs w:val="24"/>
        </w:rPr>
        <w:t>., 2023):</w:t>
      </w:r>
    </w:p>
    <w:p w14:paraId="593F7F14" w14:textId="25C5B535" w:rsidR="00C955E9" w:rsidRDefault="00C955E9" w:rsidP="00C955E9">
      <w:pPr>
        <w:spacing w:line="360" w:lineRule="auto"/>
        <w:jc w:val="center"/>
        <w:rPr>
          <w:rFonts w:ascii="Arial" w:hAnsi="Arial" w:cs="Arial"/>
          <w:sz w:val="24"/>
          <w:szCs w:val="24"/>
        </w:rPr>
      </w:pPr>
      <w:r>
        <w:rPr>
          <w:rFonts w:ascii="Arial" w:hAnsi="Arial" w:cs="Arial"/>
          <w:noProof/>
          <w:sz w:val="24"/>
          <w:szCs w:val="24"/>
          <w:lang w:val="en-US"/>
        </w:rPr>
        <w:drawing>
          <wp:inline distT="0" distB="0" distL="0" distR="0" wp14:anchorId="64FECF0A" wp14:editId="68F0633A">
            <wp:extent cx="2924175" cy="1562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eee.png"/>
                    <pic:cNvPicPr/>
                  </pic:nvPicPr>
                  <pic:blipFill>
                    <a:blip r:embed="rId12">
                      <a:extLst>
                        <a:ext uri="{28A0092B-C50C-407E-A947-70E740481C1C}">
                          <a14:useLocalDpi xmlns:a14="http://schemas.microsoft.com/office/drawing/2010/main" val="0"/>
                        </a:ext>
                      </a:extLst>
                    </a:blip>
                    <a:stretch>
                      <a:fillRect/>
                    </a:stretch>
                  </pic:blipFill>
                  <pic:spPr>
                    <a:xfrm>
                      <a:off x="0" y="0"/>
                      <a:ext cx="2924175" cy="1562100"/>
                    </a:xfrm>
                    <a:prstGeom prst="rect">
                      <a:avLst/>
                    </a:prstGeom>
                  </pic:spPr>
                </pic:pic>
              </a:graphicData>
            </a:graphic>
          </wp:inline>
        </w:drawing>
      </w:r>
    </w:p>
    <w:p w14:paraId="2CC5819B" w14:textId="79A08E4F" w:rsidR="00C955E9" w:rsidRPr="003D7343" w:rsidRDefault="00C955E9" w:rsidP="00C955E9">
      <w:pPr>
        <w:spacing w:line="360" w:lineRule="auto"/>
        <w:jc w:val="center"/>
        <w:rPr>
          <w:rFonts w:ascii="Arial" w:hAnsi="Arial" w:cs="Arial"/>
          <w:sz w:val="24"/>
          <w:szCs w:val="24"/>
        </w:rPr>
      </w:pPr>
      <w:r>
        <w:rPr>
          <w:rFonts w:ascii="Arial" w:hAnsi="Arial" w:cs="Arial"/>
          <w:sz w:val="24"/>
          <w:szCs w:val="24"/>
        </w:rPr>
        <w:t xml:space="preserve">Sources- </w:t>
      </w:r>
      <w:hyperlink r:id="rId13" w:history="1">
        <w:r w:rsidRPr="00C955E9">
          <w:rPr>
            <w:rStyle w:val="Hyperlink"/>
            <w:rFonts w:ascii="Arial" w:hAnsi="Arial" w:cs="Arial"/>
            <w:sz w:val="24"/>
            <w:szCs w:val="24"/>
          </w:rPr>
          <w:t>clevertap.com</w:t>
        </w:r>
      </w:hyperlink>
    </w:p>
    <w:p w14:paraId="407FB2E2" w14:textId="206865BB" w:rsidR="003D7343" w:rsidRPr="008743B9" w:rsidRDefault="008743B9" w:rsidP="003D7343">
      <w:pPr>
        <w:spacing w:line="360" w:lineRule="auto"/>
        <w:jc w:val="both"/>
        <w:rPr>
          <w:rFonts w:ascii="Arial" w:hAnsi="Arial" w:cs="Arial"/>
          <w:b/>
          <w:sz w:val="24"/>
          <w:szCs w:val="24"/>
        </w:rPr>
      </w:pPr>
      <w:r>
        <w:rPr>
          <w:rFonts w:ascii="Arial" w:hAnsi="Arial" w:cs="Arial"/>
          <w:b/>
          <w:sz w:val="24"/>
          <w:szCs w:val="24"/>
        </w:rPr>
        <w:t>Demographic Segmentation:</w:t>
      </w:r>
    </w:p>
    <w:p w14:paraId="20540B01" w14:textId="3F35FB11" w:rsidR="003D7343" w:rsidRPr="008743B9" w:rsidRDefault="008743B9" w:rsidP="008743B9">
      <w:pPr>
        <w:pStyle w:val="ListParagraph"/>
        <w:numPr>
          <w:ilvl w:val="0"/>
          <w:numId w:val="20"/>
        </w:numPr>
        <w:spacing w:line="360" w:lineRule="auto"/>
        <w:jc w:val="both"/>
        <w:rPr>
          <w:rFonts w:ascii="Arial" w:hAnsi="Arial" w:cs="Arial"/>
          <w:sz w:val="24"/>
          <w:szCs w:val="24"/>
        </w:rPr>
      </w:pPr>
      <w:r w:rsidRPr="008743B9">
        <w:rPr>
          <w:rFonts w:ascii="Arial" w:hAnsi="Arial" w:cs="Arial"/>
          <w:b/>
          <w:sz w:val="24"/>
          <w:szCs w:val="24"/>
        </w:rPr>
        <w:t>Age:</w:t>
      </w:r>
      <w:r w:rsidRPr="008743B9">
        <w:rPr>
          <w:rFonts w:ascii="Arial" w:hAnsi="Arial" w:cs="Arial"/>
          <w:sz w:val="24"/>
          <w:szCs w:val="24"/>
        </w:rPr>
        <w:t xml:space="preserve"> 25-45 years</w:t>
      </w:r>
    </w:p>
    <w:p w14:paraId="7D59DD0C" w14:textId="65F770E7" w:rsidR="003D7343" w:rsidRPr="008743B9" w:rsidRDefault="008743B9" w:rsidP="008743B9">
      <w:pPr>
        <w:pStyle w:val="ListParagraph"/>
        <w:numPr>
          <w:ilvl w:val="0"/>
          <w:numId w:val="20"/>
        </w:numPr>
        <w:spacing w:line="360" w:lineRule="auto"/>
        <w:jc w:val="both"/>
        <w:rPr>
          <w:rFonts w:ascii="Arial" w:hAnsi="Arial" w:cs="Arial"/>
          <w:sz w:val="24"/>
          <w:szCs w:val="24"/>
        </w:rPr>
      </w:pPr>
      <w:r w:rsidRPr="008743B9">
        <w:rPr>
          <w:rFonts w:ascii="Arial" w:hAnsi="Arial" w:cs="Arial"/>
          <w:b/>
          <w:sz w:val="24"/>
          <w:szCs w:val="24"/>
        </w:rPr>
        <w:t>Gender:</w:t>
      </w:r>
      <w:r w:rsidRPr="008743B9">
        <w:rPr>
          <w:rFonts w:ascii="Arial" w:hAnsi="Arial" w:cs="Arial"/>
          <w:sz w:val="24"/>
          <w:szCs w:val="24"/>
        </w:rPr>
        <w:t xml:space="preserve"> All genders</w:t>
      </w:r>
    </w:p>
    <w:p w14:paraId="45856976" w14:textId="103DE9EF" w:rsidR="003D7343" w:rsidRPr="008743B9" w:rsidRDefault="003D7343" w:rsidP="003D7343">
      <w:pPr>
        <w:pStyle w:val="ListParagraph"/>
        <w:numPr>
          <w:ilvl w:val="0"/>
          <w:numId w:val="20"/>
        </w:numPr>
        <w:spacing w:line="360" w:lineRule="auto"/>
        <w:jc w:val="both"/>
        <w:rPr>
          <w:rFonts w:ascii="Arial" w:hAnsi="Arial" w:cs="Arial"/>
          <w:sz w:val="24"/>
          <w:szCs w:val="24"/>
        </w:rPr>
      </w:pPr>
      <w:r w:rsidRPr="008743B9">
        <w:rPr>
          <w:rFonts w:ascii="Arial" w:hAnsi="Arial" w:cs="Arial"/>
          <w:b/>
          <w:sz w:val="24"/>
          <w:szCs w:val="24"/>
        </w:rPr>
        <w:t>Income:</w:t>
      </w:r>
      <w:r w:rsidRPr="008743B9">
        <w:rPr>
          <w:rFonts w:ascii="Arial" w:hAnsi="Arial" w:cs="Arial"/>
          <w:sz w:val="24"/>
          <w:szCs w:val="24"/>
        </w:rPr>
        <w:t xml:space="preserve"> Upper-middle to tall salary</w:t>
      </w:r>
    </w:p>
    <w:p w14:paraId="673E1B3C" w14:textId="72FCBB9E" w:rsidR="003D7343" w:rsidRPr="008743B9" w:rsidRDefault="003D7343" w:rsidP="003D7343">
      <w:pPr>
        <w:pStyle w:val="ListParagraph"/>
        <w:numPr>
          <w:ilvl w:val="0"/>
          <w:numId w:val="20"/>
        </w:numPr>
        <w:spacing w:line="360" w:lineRule="auto"/>
        <w:jc w:val="both"/>
        <w:rPr>
          <w:rFonts w:ascii="Arial" w:hAnsi="Arial" w:cs="Arial"/>
          <w:sz w:val="24"/>
          <w:szCs w:val="24"/>
        </w:rPr>
      </w:pPr>
      <w:r w:rsidRPr="008743B9">
        <w:rPr>
          <w:rFonts w:ascii="Arial" w:hAnsi="Arial" w:cs="Arial"/>
          <w:b/>
          <w:sz w:val="24"/>
          <w:szCs w:val="24"/>
        </w:rPr>
        <w:t>Occupation:</w:t>
      </w:r>
      <w:r w:rsidRPr="008743B9">
        <w:rPr>
          <w:rFonts w:ascii="Arial" w:hAnsi="Arial" w:cs="Arial"/>
          <w:sz w:val="24"/>
          <w:szCs w:val="24"/>
        </w:rPr>
        <w:t xml:space="preserve"> Experts, business people, and princely people</w:t>
      </w:r>
    </w:p>
    <w:p w14:paraId="442B4DC7" w14:textId="54B6575B" w:rsidR="003D7343" w:rsidRPr="008743B9" w:rsidRDefault="008743B9" w:rsidP="003D7343">
      <w:pPr>
        <w:spacing w:line="360" w:lineRule="auto"/>
        <w:jc w:val="both"/>
        <w:rPr>
          <w:rFonts w:ascii="Arial" w:hAnsi="Arial" w:cs="Arial"/>
          <w:b/>
          <w:sz w:val="24"/>
          <w:szCs w:val="24"/>
        </w:rPr>
      </w:pPr>
      <w:r>
        <w:rPr>
          <w:rFonts w:ascii="Arial" w:hAnsi="Arial" w:cs="Arial"/>
          <w:b/>
          <w:sz w:val="24"/>
          <w:szCs w:val="24"/>
        </w:rPr>
        <w:t>Psychographic Segmentation:</w:t>
      </w:r>
    </w:p>
    <w:p w14:paraId="3D74B7BC" w14:textId="54DB4DC9" w:rsidR="003D7343" w:rsidRPr="008743B9" w:rsidRDefault="003D7343" w:rsidP="008743B9">
      <w:pPr>
        <w:pStyle w:val="ListParagraph"/>
        <w:numPr>
          <w:ilvl w:val="0"/>
          <w:numId w:val="21"/>
        </w:numPr>
        <w:spacing w:line="360" w:lineRule="auto"/>
        <w:jc w:val="both"/>
        <w:rPr>
          <w:rFonts w:ascii="Arial" w:hAnsi="Arial" w:cs="Arial"/>
          <w:sz w:val="24"/>
          <w:szCs w:val="24"/>
        </w:rPr>
      </w:pPr>
      <w:r w:rsidRPr="008743B9">
        <w:rPr>
          <w:rFonts w:ascii="Arial" w:hAnsi="Arial" w:cs="Arial"/>
          <w:b/>
          <w:sz w:val="24"/>
          <w:szCs w:val="24"/>
        </w:rPr>
        <w:t>Values:</w:t>
      </w:r>
      <w:r w:rsidRPr="008743B9">
        <w:rPr>
          <w:rFonts w:ascii="Arial" w:hAnsi="Arial" w:cs="Arial"/>
          <w:sz w:val="24"/>
          <w:szCs w:val="24"/>
        </w:rPr>
        <w:t xml:space="preserve"> Natur</w:t>
      </w:r>
      <w:r w:rsidR="008743B9" w:rsidRPr="008743B9">
        <w:rPr>
          <w:rFonts w:ascii="Arial" w:hAnsi="Arial" w:cs="Arial"/>
          <w:sz w:val="24"/>
          <w:szCs w:val="24"/>
        </w:rPr>
        <w:t>al awareness, moral utilisation</w:t>
      </w:r>
    </w:p>
    <w:p w14:paraId="03AA7841" w14:textId="0D0A3C5C" w:rsidR="003D7343" w:rsidRPr="008743B9" w:rsidRDefault="003D7343" w:rsidP="008743B9">
      <w:pPr>
        <w:pStyle w:val="ListParagraph"/>
        <w:numPr>
          <w:ilvl w:val="0"/>
          <w:numId w:val="21"/>
        </w:numPr>
        <w:spacing w:line="360" w:lineRule="auto"/>
        <w:jc w:val="both"/>
        <w:rPr>
          <w:rFonts w:ascii="Arial" w:hAnsi="Arial" w:cs="Arial"/>
          <w:sz w:val="24"/>
          <w:szCs w:val="24"/>
        </w:rPr>
      </w:pPr>
      <w:r w:rsidRPr="008743B9">
        <w:rPr>
          <w:rFonts w:ascii="Arial" w:hAnsi="Arial" w:cs="Arial"/>
          <w:b/>
          <w:sz w:val="24"/>
          <w:szCs w:val="24"/>
        </w:rPr>
        <w:t>Lifestyle:</w:t>
      </w:r>
      <w:r w:rsidRPr="008743B9">
        <w:rPr>
          <w:rFonts w:ascii="Arial" w:hAnsi="Arial" w:cs="Arial"/>
          <w:sz w:val="24"/>
          <w:szCs w:val="24"/>
        </w:rPr>
        <w:t xml:space="preserve"> Fashion-forward, socially </w:t>
      </w:r>
      <w:r w:rsidR="008743B9" w:rsidRPr="008743B9">
        <w:rPr>
          <w:rFonts w:ascii="Arial" w:hAnsi="Arial" w:cs="Arial"/>
          <w:sz w:val="24"/>
          <w:szCs w:val="24"/>
        </w:rPr>
        <w:t>dependable, carefully locked in</w:t>
      </w:r>
    </w:p>
    <w:p w14:paraId="0A7EC841" w14:textId="5B57E224" w:rsidR="003D7343" w:rsidRPr="008743B9" w:rsidRDefault="003D7343" w:rsidP="008743B9">
      <w:pPr>
        <w:pStyle w:val="ListParagraph"/>
        <w:numPr>
          <w:ilvl w:val="0"/>
          <w:numId w:val="21"/>
        </w:numPr>
        <w:spacing w:line="360" w:lineRule="auto"/>
        <w:jc w:val="both"/>
        <w:rPr>
          <w:rFonts w:ascii="Arial" w:hAnsi="Arial" w:cs="Arial"/>
          <w:sz w:val="24"/>
          <w:szCs w:val="24"/>
        </w:rPr>
      </w:pPr>
      <w:r w:rsidRPr="008743B9">
        <w:rPr>
          <w:rFonts w:ascii="Arial" w:hAnsi="Arial" w:cs="Arial"/>
          <w:b/>
          <w:sz w:val="24"/>
          <w:szCs w:val="24"/>
        </w:rPr>
        <w:t>Personality:</w:t>
      </w:r>
      <w:r w:rsidRPr="008743B9">
        <w:rPr>
          <w:rFonts w:ascii="Arial" w:hAnsi="Arial" w:cs="Arial"/>
          <w:sz w:val="24"/>
          <w:szCs w:val="24"/>
        </w:rPr>
        <w:t xml:space="preserve"> Optimistic, socially mindful, </w:t>
      </w:r>
      <w:r w:rsidR="008743B9" w:rsidRPr="008743B9">
        <w:rPr>
          <w:rFonts w:ascii="Arial" w:hAnsi="Arial" w:cs="Arial"/>
          <w:sz w:val="24"/>
          <w:szCs w:val="24"/>
        </w:rPr>
        <w:t>inclination for premium quality</w:t>
      </w:r>
    </w:p>
    <w:p w14:paraId="582A4244" w14:textId="2B6E8E11" w:rsidR="003D7343" w:rsidRPr="008743B9" w:rsidRDefault="003D7343" w:rsidP="003D7343">
      <w:pPr>
        <w:spacing w:line="360" w:lineRule="auto"/>
        <w:jc w:val="both"/>
        <w:rPr>
          <w:rFonts w:ascii="Arial" w:hAnsi="Arial" w:cs="Arial"/>
          <w:b/>
          <w:sz w:val="24"/>
          <w:szCs w:val="24"/>
        </w:rPr>
      </w:pPr>
      <w:r w:rsidRPr="008743B9">
        <w:rPr>
          <w:rFonts w:ascii="Arial" w:hAnsi="Arial" w:cs="Arial"/>
          <w:b/>
          <w:sz w:val="24"/>
          <w:szCs w:val="24"/>
        </w:rPr>
        <w:t>Behaviour</w:t>
      </w:r>
      <w:r w:rsidR="008743B9" w:rsidRPr="008743B9">
        <w:rPr>
          <w:rFonts w:ascii="Arial" w:hAnsi="Arial" w:cs="Arial"/>
          <w:b/>
          <w:sz w:val="24"/>
          <w:szCs w:val="24"/>
        </w:rPr>
        <w:t>al Segmentation:</w:t>
      </w:r>
    </w:p>
    <w:p w14:paraId="085CD4BD" w14:textId="744AB085" w:rsidR="003D7343" w:rsidRPr="008743B9" w:rsidRDefault="003D7343" w:rsidP="008743B9">
      <w:pPr>
        <w:pStyle w:val="ListParagraph"/>
        <w:numPr>
          <w:ilvl w:val="0"/>
          <w:numId w:val="22"/>
        </w:numPr>
        <w:spacing w:line="360" w:lineRule="auto"/>
        <w:jc w:val="both"/>
        <w:rPr>
          <w:rFonts w:ascii="Arial" w:hAnsi="Arial" w:cs="Arial"/>
          <w:sz w:val="24"/>
          <w:szCs w:val="24"/>
        </w:rPr>
      </w:pPr>
      <w:r w:rsidRPr="008743B9">
        <w:rPr>
          <w:rFonts w:ascii="Arial" w:hAnsi="Arial" w:cs="Arial"/>
          <w:b/>
          <w:sz w:val="24"/>
          <w:szCs w:val="24"/>
        </w:rPr>
        <w:t>Purchase motivation:</w:t>
      </w:r>
      <w:r w:rsidRPr="008743B9">
        <w:rPr>
          <w:rFonts w:ascii="Arial" w:hAnsi="Arial" w:cs="Arial"/>
          <w:sz w:val="24"/>
          <w:szCs w:val="24"/>
        </w:rPr>
        <w:t xml:space="preserve"> Moral utili</w:t>
      </w:r>
      <w:r w:rsidR="008743B9" w:rsidRPr="008743B9">
        <w:rPr>
          <w:rFonts w:ascii="Arial" w:hAnsi="Arial" w:cs="Arial"/>
          <w:sz w:val="24"/>
          <w:szCs w:val="24"/>
        </w:rPr>
        <w:t>sation, restrictiveness, status</w:t>
      </w:r>
    </w:p>
    <w:p w14:paraId="580112D4" w14:textId="2470506C" w:rsidR="003D7343" w:rsidRPr="008743B9" w:rsidRDefault="003D7343" w:rsidP="008743B9">
      <w:pPr>
        <w:pStyle w:val="ListParagraph"/>
        <w:numPr>
          <w:ilvl w:val="0"/>
          <w:numId w:val="22"/>
        </w:numPr>
        <w:spacing w:line="360" w:lineRule="auto"/>
        <w:jc w:val="both"/>
        <w:rPr>
          <w:rFonts w:ascii="Arial" w:hAnsi="Arial" w:cs="Arial"/>
          <w:sz w:val="24"/>
          <w:szCs w:val="24"/>
        </w:rPr>
      </w:pPr>
      <w:r w:rsidRPr="008743B9">
        <w:rPr>
          <w:rFonts w:ascii="Arial" w:hAnsi="Arial" w:cs="Arial"/>
          <w:b/>
          <w:sz w:val="24"/>
          <w:szCs w:val="24"/>
        </w:rPr>
        <w:t>Buying habits:</w:t>
      </w:r>
      <w:r w:rsidRPr="008743B9">
        <w:rPr>
          <w:rFonts w:ascii="Arial" w:hAnsi="Arial" w:cs="Arial"/>
          <w:sz w:val="24"/>
          <w:szCs w:val="24"/>
        </w:rPr>
        <w:t xml:space="preserve"> Eagerness to pay a premium for economical extravagance, inclination for constrained ver</w:t>
      </w:r>
      <w:r w:rsidR="008743B9" w:rsidRPr="008743B9">
        <w:rPr>
          <w:rFonts w:ascii="Arial" w:hAnsi="Arial" w:cs="Arial"/>
          <w:sz w:val="24"/>
          <w:szCs w:val="24"/>
        </w:rPr>
        <w:t>sions, online and in-store buys</w:t>
      </w:r>
    </w:p>
    <w:p w14:paraId="6F75F77F" w14:textId="592ECB3F" w:rsidR="003D7343" w:rsidRPr="008743B9" w:rsidRDefault="008743B9" w:rsidP="003D7343">
      <w:pPr>
        <w:spacing w:line="360" w:lineRule="auto"/>
        <w:jc w:val="both"/>
        <w:rPr>
          <w:rFonts w:ascii="Arial" w:hAnsi="Arial" w:cs="Arial"/>
          <w:b/>
          <w:sz w:val="24"/>
          <w:szCs w:val="24"/>
        </w:rPr>
      </w:pPr>
      <w:r>
        <w:rPr>
          <w:rFonts w:ascii="Arial" w:hAnsi="Arial" w:cs="Arial"/>
          <w:b/>
          <w:sz w:val="24"/>
          <w:szCs w:val="24"/>
        </w:rPr>
        <w:t>Geographic Segmentation:</w:t>
      </w:r>
    </w:p>
    <w:p w14:paraId="1B037110" w14:textId="4E2FA521" w:rsidR="003D7343" w:rsidRPr="008743B9" w:rsidRDefault="003D7343" w:rsidP="008743B9">
      <w:pPr>
        <w:pStyle w:val="ListParagraph"/>
        <w:numPr>
          <w:ilvl w:val="0"/>
          <w:numId w:val="23"/>
        </w:numPr>
        <w:spacing w:line="360" w:lineRule="auto"/>
        <w:jc w:val="both"/>
        <w:rPr>
          <w:rFonts w:ascii="Arial" w:hAnsi="Arial" w:cs="Arial"/>
          <w:sz w:val="24"/>
          <w:szCs w:val="24"/>
        </w:rPr>
      </w:pPr>
      <w:r w:rsidRPr="008743B9">
        <w:rPr>
          <w:rFonts w:ascii="Arial" w:hAnsi="Arial" w:cs="Arial"/>
          <w:sz w:val="24"/>
          <w:szCs w:val="24"/>
        </w:rPr>
        <w:t xml:space="preserve">Urban centres in Europe, </w:t>
      </w:r>
      <w:r w:rsidR="008743B9" w:rsidRPr="008743B9">
        <w:rPr>
          <w:rFonts w:ascii="Arial" w:hAnsi="Arial" w:cs="Arial"/>
          <w:sz w:val="24"/>
          <w:szCs w:val="24"/>
        </w:rPr>
        <w:t>North America, and Asia-Pacific</w:t>
      </w:r>
    </w:p>
    <w:p w14:paraId="3CF79038" w14:textId="52936C75" w:rsidR="003D7343" w:rsidRPr="008743B9" w:rsidRDefault="003D7343" w:rsidP="008743B9">
      <w:pPr>
        <w:pStyle w:val="ListParagraph"/>
        <w:numPr>
          <w:ilvl w:val="0"/>
          <w:numId w:val="23"/>
        </w:numPr>
        <w:spacing w:line="360" w:lineRule="auto"/>
        <w:jc w:val="both"/>
        <w:rPr>
          <w:rFonts w:ascii="Arial" w:hAnsi="Arial" w:cs="Arial"/>
          <w:sz w:val="24"/>
          <w:szCs w:val="24"/>
        </w:rPr>
      </w:pPr>
      <w:r w:rsidRPr="008743B9">
        <w:rPr>
          <w:rFonts w:ascii="Arial" w:hAnsi="Arial" w:cs="Arial"/>
          <w:sz w:val="24"/>
          <w:szCs w:val="24"/>
        </w:rPr>
        <w:lastRenderedPageBreak/>
        <w:t>Created markets with t</w:t>
      </w:r>
      <w:r w:rsidR="008743B9" w:rsidRPr="008743B9">
        <w:rPr>
          <w:rFonts w:ascii="Arial" w:hAnsi="Arial" w:cs="Arial"/>
          <w:sz w:val="24"/>
          <w:szCs w:val="24"/>
        </w:rPr>
        <w:t>all maintainability mindfulness</w:t>
      </w:r>
    </w:p>
    <w:p w14:paraId="2B1D04DA" w14:textId="79EC0ACE" w:rsidR="003D7343" w:rsidRPr="008743B9" w:rsidRDefault="003D7343" w:rsidP="008743B9">
      <w:pPr>
        <w:pStyle w:val="ListParagraph"/>
        <w:numPr>
          <w:ilvl w:val="0"/>
          <w:numId w:val="23"/>
        </w:numPr>
        <w:spacing w:line="360" w:lineRule="auto"/>
        <w:jc w:val="both"/>
        <w:rPr>
          <w:rFonts w:ascii="Arial" w:hAnsi="Arial" w:cs="Arial"/>
          <w:sz w:val="24"/>
          <w:szCs w:val="24"/>
        </w:rPr>
      </w:pPr>
      <w:r w:rsidRPr="008743B9">
        <w:rPr>
          <w:rFonts w:ascii="Arial" w:hAnsi="Arial" w:cs="Arial"/>
          <w:sz w:val="24"/>
          <w:szCs w:val="24"/>
        </w:rPr>
        <w:t>Based on these variables, El</w:t>
      </w:r>
      <w:r w:rsidR="008743B9" w:rsidRPr="008743B9">
        <w:rPr>
          <w:rFonts w:ascii="Arial" w:hAnsi="Arial" w:cs="Arial"/>
          <w:sz w:val="24"/>
          <w:szCs w:val="24"/>
        </w:rPr>
        <w:t>envora identifies key segments:</w:t>
      </w:r>
    </w:p>
    <w:p w14:paraId="7E39EC83" w14:textId="6FAC2793" w:rsidR="003D7343" w:rsidRPr="008743B9" w:rsidRDefault="003D7343" w:rsidP="008743B9">
      <w:pPr>
        <w:spacing w:line="360" w:lineRule="auto"/>
        <w:jc w:val="both"/>
        <w:rPr>
          <w:rFonts w:ascii="Arial" w:hAnsi="Arial" w:cs="Arial"/>
          <w:sz w:val="24"/>
          <w:szCs w:val="24"/>
        </w:rPr>
      </w:pPr>
      <w:r w:rsidRPr="008743B9">
        <w:rPr>
          <w:rFonts w:ascii="Arial" w:hAnsi="Arial" w:cs="Arial"/>
          <w:b/>
          <w:sz w:val="24"/>
          <w:szCs w:val="24"/>
        </w:rPr>
        <w:t>Young Eco-</w:t>
      </w:r>
      <w:r w:rsidR="008743B9" w:rsidRPr="008743B9">
        <w:rPr>
          <w:rFonts w:ascii="Arial" w:hAnsi="Arial" w:cs="Arial"/>
          <w:b/>
          <w:sz w:val="24"/>
          <w:szCs w:val="24"/>
        </w:rPr>
        <w:t>Conscious</w:t>
      </w:r>
      <w:r w:rsidRPr="008743B9">
        <w:rPr>
          <w:rFonts w:ascii="Arial" w:hAnsi="Arial" w:cs="Arial"/>
          <w:b/>
          <w:sz w:val="24"/>
          <w:szCs w:val="24"/>
        </w:rPr>
        <w:t xml:space="preserve"> Luxury Seekers</w:t>
      </w:r>
      <w:r w:rsidRPr="008743B9">
        <w:rPr>
          <w:rFonts w:ascii="Arial" w:hAnsi="Arial" w:cs="Arial"/>
          <w:sz w:val="24"/>
          <w:szCs w:val="24"/>
        </w:rPr>
        <w:t xml:space="preserve">: Millennials and Gen Z customers who esteem supportability, </w:t>
      </w:r>
      <w:r w:rsidR="008743B9" w:rsidRPr="008743B9">
        <w:rPr>
          <w:rFonts w:ascii="Arial" w:hAnsi="Arial" w:cs="Arial"/>
          <w:sz w:val="24"/>
          <w:szCs w:val="24"/>
        </w:rPr>
        <w:t>elatedness</w:t>
      </w:r>
      <w:r w:rsidRPr="008743B9">
        <w:rPr>
          <w:rFonts w:ascii="Arial" w:hAnsi="Arial" w:cs="Arial"/>
          <w:sz w:val="24"/>
          <w:szCs w:val="24"/>
        </w:rPr>
        <w:t>, and premium quality.</w:t>
      </w:r>
    </w:p>
    <w:p w14:paraId="42B2EEB2" w14:textId="51283AF5" w:rsidR="003D7343" w:rsidRPr="003D7343" w:rsidRDefault="003D7343" w:rsidP="003D7343">
      <w:pPr>
        <w:spacing w:line="360" w:lineRule="auto"/>
        <w:jc w:val="both"/>
        <w:rPr>
          <w:rFonts w:ascii="Arial" w:hAnsi="Arial" w:cs="Arial"/>
          <w:sz w:val="24"/>
          <w:szCs w:val="24"/>
        </w:rPr>
      </w:pPr>
      <w:r w:rsidRPr="008743B9">
        <w:rPr>
          <w:rFonts w:ascii="Arial" w:hAnsi="Arial" w:cs="Arial"/>
          <w:b/>
          <w:sz w:val="24"/>
          <w:szCs w:val="24"/>
        </w:rPr>
        <w:t>Traditional Affluent Buyers:</w:t>
      </w:r>
      <w:r w:rsidRPr="003D7343">
        <w:rPr>
          <w:rFonts w:ascii="Arial" w:hAnsi="Arial" w:cs="Arial"/>
          <w:sz w:val="24"/>
          <w:szCs w:val="24"/>
        </w:rPr>
        <w:t xml:space="preserve"> More seasoned shoppers who esteem legacy craftsmanship but are progressi</w:t>
      </w:r>
      <w:r w:rsidR="008743B9">
        <w:rPr>
          <w:rFonts w:ascii="Arial" w:hAnsi="Arial" w:cs="Arial"/>
          <w:sz w:val="24"/>
          <w:szCs w:val="24"/>
        </w:rPr>
        <w:t>vely mindful of supportability.</w:t>
      </w:r>
    </w:p>
    <w:p w14:paraId="62E5B7C3" w14:textId="1EBD1A6D" w:rsidR="003D7343" w:rsidRPr="003D7343" w:rsidRDefault="003D7343" w:rsidP="003D7343">
      <w:pPr>
        <w:spacing w:line="360" w:lineRule="auto"/>
        <w:jc w:val="both"/>
        <w:rPr>
          <w:rFonts w:ascii="Arial" w:hAnsi="Arial" w:cs="Arial"/>
          <w:sz w:val="24"/>
          <w:szCs w:val="24"/>
        </w:rPr>
      </w:pPr>
      <w:r w:rsidRPr="008743B9">
        <w:rPr>
          <w:rFonts w:ascii="Arial" w:hAnsi="Arial" w:cs="Arial"/>
          <w:b/>
          <w:sz w:val="24"/>
          <w:szCs w:val="24"/>
        </w:rPr>
        <w:t>Digital-First Ethical Consumers:</w:t>
      </w:r>
      <w:r w:rsidRPr="003D7343">
        <w:rPr>
          <w:rFonts w:ascii="Arial" w:hAnsi="Arial" w:cs="Arial"/>
          <w:sz w:val="24"/>
          <w:szCs w:val="24"/>
        </w:rPr>
        <w:t xml:space="preserve"> Buyers who incline toward online channels, esteem restricted versions, and appreciat</w:t>
      </w:r>
      <w:r w:rsidR="008743B9">
        <w:rPr>
          <w:rFonts w:ascii="Arial" w:hAnsi="Arial" w:cs="Arial"/>
          <w:sz w:val="24"/>
          <w:szCs w:val="24"/>
        </w:rPr>
        <w:t>e tech-enabled personalisation.</w:t>
      </w:r>
    </w:p>
    <w:p w14:paraId="03E5CC19" w14:textId="647FA3EF" w:rsidR="003D7343" w:rsidRPr="008743B9" w:rsidRDefault="008743B9" w:rsidP="003D7343">
      <w:pPr>
        <w:spacing w:line="360" w:lineRule="auto"/>
        <w:jc w:val="both"/>
        <w:rPr>
          <w:rFonts w:ascii="Arial" w:hAnsi="Arial" w:cs="Arial"/>
          <w:b/>
          <w:sz w:val="24"/>
          <w:szCs w:val="24"/>
        </w:rPr>
      </w:pPr>
      <w:r w:rsidRPr="008743B9">
        <w:rPr>
          <w:rFonts w:ascii="Arial" w:hAnsi="Arial" w:cs="Arial"/>
          <w:b/>
          <w:sz w:val="24"/>
          <w:szCs w:val="24"/>
        </w:rPr>
        <w:t>Targeting</w:t>
      </w:r>
    </w:p>
    <w:p w14:paraId="49F18E10" w14:textId="3AF703BB" w:rsidR="003D7343" w:rsidRPr="003D7343" w:rsidRDefault="008743B9" w:rsidP="003D7343">
      <w:pPr>
        <w:spacing w:line="360" w:lineRule="auto"/>
        <w:jc w:val="both"/>
        <w:rPr>
          <w:rFonts w:ascii="Arial" w:hAnsi="Arial" w:cs="Arial"/>
          <w:sz w:val="24"/>
          <w:szCs w:val="24"/>
        </w:rPr>
      </w:pPr>
      <w:r>
        <w:rPr>
          <w:rFonts w:ascii="Arial" w:hAnsi="Arial" w:cs="Arial"/>
          <w:sz w:val="24"/>
          <w:szCs w:val="24"/>
        </w:rPr>
        <w:t>Elenvora’</w:t>
      </w:r>
      <w:r w:rsidR="003D7343" w:rsidRPr="003D7343">
        <w:rPr>
          <w:rFonts w:ascii="Arial" w:hAnsi="Arial" w:cs="Arial"/>
          <w:sz w:val="24"/>
          <w:szCs w:val="24"/>
        </w:rPr>
        <w:t>s essential target group of onlookers comprises of rich, youthful to middle-aged grown-ups (25</w:t>
      </w:r>
      <w:r>
        <w:rPr>
          <w:rFonts w:ascii="Arial" w:hAnsi="Arial" w:cs="Arial"/>
          <w:sz w:val="24"/>
          <w:szCs w:val="24"/>
        </w:rPr>
        <w:t>-</w:t>
      </w:r>
      <w:r w:rsidR="003D7343" w:rsidRPr="003D7343">
        <w:rPr>
          <w:rFonts w:ascii="Arial" w:hAnsi="Arial" w:cs="Arial"/>
          <w:sz w:val="24"/>
          <w:szCs w:val="24"/>
        </w:rPr>
        <w:t>45 a long time ancient) who are ecologically and socially cognisant, esteem moral generation, and are willing to contribute in maintainable extravagance extras (Deloitte, 2022). This group of onlookers is urban, carefully locked in, and spurred by both ae</w:t>
      </w:r>
      <w:r>
        <w:rPr>
          <w:rFonts w:ascii="Arial" w:hAnsi="Arial" w:cs="Arial"/>
          <w:sz w:val="24"/>
          <w:szCs w:val="24"/>
        </w:rPr>
        <w:t>sthetics and individual values.</w:t>
      </w:r>
    </w:p>
    <w:p w14:paraId="0B348613" w14:textId="6BC9A31D" w:rsidR="003D7343" w:rsidRPr="003D7343" w:rsidRDefault="003D7343" w:rsidP="003D7343">
      <w:pPr>
        <w:spacing w:line="360" w:lineRule="auto"/>
        <w:jc w:val="both"/>
        <w:rPr>
          <w:rFonts w:ascii="Arial" w:hAnsi="Arial" w:cs="Arial"/>
          <w:sz w:val="24"/>
          <w:szCs w:val="24"/>
        </w:rPr>
      </w:pPr>
      <w:r w:rsidRPr="003D7343">
        <w:rPr>
          <w:rFonts w:ascii="Arial" w:hAnsi="Arial" w:cs="Arial"/>
          <w:sz w:val="24"/>
          <w:szCs w:val="24"/>
        </w:rPr>
        <w:t xml:space="preserve">The basis for focusing on this portion is grounded in showcase patterns. More youthful eras of extravagance shoppers progressively request brands that reflect their moral and natural benchmarks, in expansion to offering high-quality items (McKinsey &amp; Company, 2023). This statistic looks for brands with reason, where extravagance isn't exclusively </w:t>
      </w:r>
      <w:r w:rsidR="008743B9" w:rsidRPr="003D7343">
        <w:rPr>
          <w:rFonts w:ascii="Arial" w:hAnsi="Arial" w:cs="Arial"/>
          <w:sz w:val="24"/>
          <w:szCs w:val="24"/>
        </w:rPr>
        <w:t>almost status</w:t>
      </w:r>
      <w:r w:rsidRPr="003D7343">
        <w:rPr>
          <w:rFonts w:ascii="Arial" w:hAnsi="Arial" w:cs="Arial"/>
          <w:sz w:val="24"/>
          <w:szCs w:val="24"/>
        </w:rPr>
        <w:t>, but moreover approximately arrangement with individual values, making a developing showcase opportunity for maint</w:t>
      </w:r>
      <w:r w:rsidR="008743B9">
        <w:rPr>
          <w:rFonts w:ascii="Arial" w:hAnsi="Arial" w:cs="Arial"/>
          <w:sz w:val="24"/>
          <w:szCs w:val="24"/>
        </w:rPr>
        <w:t>ainable extravagance offerings.</w:t>
      </w:r>
    </w:p>
    <w:p w14:paraId="4B9A8E13" w14:textId="6B4D3801" w:rsidR="003D7343" w:rsidRPr="008743B9" w:rsidRDefault="008743B9" w:rsidP="003D7343">
      <w:pPr>
        <w:spacing w:line="360" w:lineRule="auto"/>
        <w:jc w:val="both"/>
        <w:rPr>
          <w:rFonts w:ascii="Arial" w:hAnsi="Arial" w:cs="Arial"/>
          <w:b/>
          <w:sz w:val="24"/>
          <w:szCs w:val="24"/>
        </w:rPr>
      </w:pPr>
      <w:r>
        <w:rPr>
          <w:rFonts w:ascii="Arial" w:hAnsi="Arial" w:cs="Arial"/>
          <w:b/>
          <w:sz w:val="24"/>
          <w:szCs w:val="24"/>
        </w:rPr>
        <w:t>Differentiation</w:t>
      </w:r>
    </w:p>
    <w:p w14:paraId="2D39358B" w14:textId="7BA9E315" w:rsidR="003D7343" w:rsidRPr="003D7343" w:rsidRDefault="003D7343" w:rsidP="003D7343">
      <w:pPr>
        <w:spacing w:line="360" w:lineRule="auto"/>
        <w:jc w:val="both"/>
        <w:rPr>
          <w:rFonts w:ascii="Arial" w:hAnsi="Arial" w:cs="Arial"/>
          <w:sz w:val="24"/>
          <w:szCs w:val="24"/>
        </w:rPr>
      </w:pPr>
      <w:r w:rsidRPr="003D7343">
        <w:rPr>
          <w:rFonts w:ascii="Arial" w:hAnsi="Arial" w:cs="Arial"/>
          <w:sz w:val="24"/>
          <w:szCs w:val="24"/>
        </w:rPr>
        <w:t xml:space="preserve">Elenvora separates itself within the extravagance advertise through </w:t>
      </w:r>
      <w:r w:rsidR="008743B9">
        <w:rPr>
          <w:rFonts w:ascii="Arial" w:hAnsi="Arial" w:cs="Arial"/>
          <w:sz w:val="24"/>
          <w:szCs w:val="24"/>
        </w:rPr>
        <w:t>the taking after vital columns:</w:t>
      </w:r>
    </w:p>
    <w:p w14:paraId="3B7B49DB" w14:textId="31466D3B" w:rsidR="003D7343" w:rsidRPr="008743B9" w:rsidRDefault="003D7343" w:rsidP="008743B9">
      <w:pPr>
        <w:pStyle w:val="ListParagraph"/>
        <w:numPr>
          <w:ilvl w:val="0"/>
          <w:numId w:val="24"/>
        </w:numPr>
        <w:spacing w:line="360" w:lineRule="auto"/>
        <w:jc w:val="both"/>
        <w:rPr>
          <w:rFonts w:ascii="Arial" w:hAnsi="Arial" w:cs="Arial"/>
          <w:sz w:val="24"/>
          <w:szCs w:val="24"/>
        </w:rPr>
      </w:pPr>
      <w:r w:rsidRPr="008743B9">
        <w:rPr>
          <w:rFonts w:ascii="Arial" w:hAnsi="Arial" w:cs="Arial"/>
          <w:b/>
          <w:sz w:val="24"/>
          <w:szCs w:val="24"/>
        </w:rPr>
        <w:t>Sustainability &amp; Ethical Materials:</w:t>
      </w:r>
      <w:r w:rsidRPr="008743B9">
        <w:rPr>
          <w:rFonts w:ascii="Arial" w:hAnsi="Arial" w:cs="Arial"/>
          <w:sz w:val="24"/>
          <w:szCs w:val="24"/>
        </w:rPr>
        <w:t xml:space="preserve"> Not at all like numerous extravagance brands that depend on conventional calfskin, Elenvora employments veggie lover calfskin, reused materials, and biodegradable bundling, assembly the rising request for ecologically dependable extravagance</w:t>
      </w:r>
      <w:r w:rsidR="008743B9" w:rsidRPr="008743B9">
        <w:rPr>
          <w:rFonts w:ascii="Arial" w:hAnsi="Arial" w:cs="Arial"/>
          <w:sz w:val="24"/>
          <w:szCs w:val="24"/>
        </w:rPr>
        <w:t xml:space="preserve"> items (Delight </w:t>
      </w:r>
      <w:r w:rsidR="00D727C6">
        <w:rPr>
          <w:rFonts w:ascii="Arial" w:hAnsi="Arial" w:cs="Arial"/>
          <w:sz w:val="24"/>
          <w:szCs w:val="24"/>
        </w:rPr>
        <w:t>et al</w:t>
      </w:r>
      <w:r w:rsidR="008743B9" w:rsidRPr="008743B9">
        <w:rPr>
          <w:rFonts w:ascii="Arial" w:hAnsi="Arial" w:cs="Arial"/>
          <w:sz w:val="24"/>
          <w:szCs w:val="24"/>
        </w:rPr>
        <w:t>., 2022).</w:t>
      </w:r>
    </w:p>
    <w:p w14:paraId="6E6B1164" w14:textId="26587A4D" w:rsidR="003D7343" w:rsidRPr="008743B9" w:rsidRDefault="003D7343" w:rsidP="008743B9">
      <w:pPr>
        <w:pStyle w:val="ListParagraph"/>
        <w:numPr>
          <w:ilvl w:val="0"/>
          <w:numId w:val="24"/>
        </w:numPr>
        <w:spacing w:line="360" w:lineRule="auto"/>
        <w:jc w:val="both"/>
        <w:rPr>
          <w:rFonts w:ascii="Arial" w:hAnsi="Arial" w:cs="Arial"/>
          <w:sz w:val="24"/>
          <w:szCs w:val="24"/>
        </w:rPr>
      </w:pPr>
      <w:r w:rsidRPr="008743B9">
        <w:rPr>
          <w:rFonts w:ascii="Arial" w:hAnsi="Arial" w:cs="Arial"/>
          <w:b/>
          <w:sz w:val="24"/>
          <w:szCs w:val="24"/>
        </w:rPr>
        <w:lastRenderedPageBreak/>
        <w:t>Heritage + Modern Ethics:</w:t>
      </w:r>
      <w:r w:rsidR="008743B9" w:rsidRPr="008743B9">
        <w:rPr>
          <w:rFonts w:ascii="Arial" w:hAnsi="Arial" w:cs="Arial"/>
          <w:sz w:val="24"/>
          <w:szCs w:val="24"/>
        </w:rPr>
        <w:t xml:space="preserve"> The brand leverages Burberry’</w:t>
      </w:r>
      <w:r w:rsidRPr="008743B9">
        <w:rPr>
          <w:rFonts w:ascii="Arial" w:hAnsi="Arial" w:cs="Arial"/>
          <w:sz w:val="24"/>
          <w:szCs w:val="24"/>
        </w:rPr>
        <w:t>s craftsmanship and bequest whereas implanting modern values of natural and social duty, blending convention wit</w:t>
      </w:r>
      <w:r w:rsidR="008743B9" w:rsidRPr="008743B9">
        <w:rPr>
          <w:rFonts w:ascii="Arial" w:hAnsi="Arial" w:cs="Arial"/>
          <w:sz w:val="24"/>
          <w:szCs w:val="24"/>
        </w:rPr>
        <w:t>h advancement (</w:t>
      </w:r>
      <w:proofErr w:type="spellStart"/>
      <w:r w:rsidR="008743B9" w:rsidRPr="008743B9">
        <w:rPr>
          <w:rFonts w:ascii="Arial" w:hAnsi="Arial" w:cs="Arial"/>
          <w:sz w:val="24"/>
          <w:szCs w:val="24"/>
        </w:rPr>
        <w:t>Kapferer</w:t>
      </w:r>
      <w:proofErr w:type="spellEnd"/>
      <w:r w:rsidR="008743B9" w:rsidRPr="008743B9">
        <w:rPr>
          <w:rFonts w:ascii="Arial" w:hAnsi="Arial" w:cs="Arial"/>
          <w:sz w:val="24"/>
          <w:szCs w:val="24"/>
        </w:rPr>
        <w:t>, 2023).</w:t>
      </w:r>
    </w:p>
    <w:p w14:paraId="08EF311E" w14:textId="0080A5D6" w:rsidR="003D7343" w:rsidRPr="008743B9" w:rsidRDefault="003D7343" w:rsidP="008743B9">
      <w:pPr>
        <w:pStyle w:val="ListParagraph"/>
        <w:numPr>
          <w:ilvl w:val="0"/>
          <w:numId w:val="24"/>
        </w:numPr>
        <w:spacing w:line="360" w:lineRule="auto"/>
        <w:jc w:val="both"/>
        <w:rPr>
          <w:rFonts w:ascii="Arial" w:hAnsi="Arial" w:cs="Arial"/>
          <w:sz w:val="24"/>
          <w:szCs w:val="24"/>
        </w:rPr>
      </w:pPr>
      <w:r w:rsidRPr="008743B9">
        <w:rPr>
          <w:rFonts w:ascii="Arial" w:hAnsi="Arial" w:cs="Arial"/>
          <w:b/>
          <w:sz w:val="24"/>
          <w:szCs w:val="24"/>
        </w:rPr>
        <w:t>Exclusivity &amp; Limited Editions</w:t>
      </w:r>
      <w:r w:rsidRPr="008743B9">
        <w:rPr>
          <w:rFonts w:ascii="Arial" w:hAnsi="Arial" w:cs="Arial"/>
          <w:sz w:val="24"/>
          <w:szCs w:val="24"/>
        </w:rPr>
        <w:t>: Advertising limited-edition collections increments attractive quality and adjusts with extravagance utilisation patterns emphasising uniqueness</w:t>
      </w:r>
      <w:r w:rsidR="008743B9" w:rsidRPr="008743B9">
        <w:rPr>
          <w:rFonts w:ascii="Arial" w:hAnsi="Arial" w:cs="Arial"/>
          <w:sz w:val="24"/>
          <w:szCs w:val="24"/>
        </w:rPr>
        <w:t xml:space="preserve"> and shortage (Deloitte, 2022).</w:t>
      </w:r>
    </w:p>
    <w:p w14:paraId="2A4D5A31" w14:textId="430F0A75" w:rsidR="003D7343" w:rsidRPr="008743B9" w:rsidRDefault="003D7343" w:rsidP="008743B9">
      <w:pPr>
        <w:pStyle w:val="ListParagraph"/>
        <w:numPr>
          <w:ilvl w:val="0"/>
          <w:numId w:val="24"/>
        </w:numPr>
        <w:spacing w:line="360" w:lineRule="auto"/>
        <w:jc w:val="both"/>
        <w:rPr>
          <w:rFonts w:ascii="Arial" w:hAnsi="Arial" w:cs="Arial"/>
          <w:sz w:val="24"/>
          <w:szCs w:val="24"/>
        </w:rPr>
      </w:pPr>
      <w:r w:rsidRPr="008743B9">
        <w:rPr>
          <w:rFonts w:ascii="Arial" w:hAnsi="Arial" w:cs="Arial"/>
          <w:b/>
          <w:sz w:val="24"/>
          <w:szCs w:val="24"/>
        </w:rPr>
        <w:t>Transparent Supply Chain:</w:t>
      </w:r>
      <w:r w:rsidRPr="008743B9">
        <w:rPr>
          <w:rFonts w:ascii="Arial" w:hAnsi="Arial" w:cs="Arial"/>
          <w:sz w:val="24"/>
          <w:szCs w:val="24"/>
        </w:rPr>
        <w:t xml:space="preserve"> Elenvora gives buyers with full straightforwardness with respect to sourcing, generation, and natural affect, fortifying believe and validity among moral extravagance buy</w:t>
      </w:r>
      <w:r w:rsidR="008743B9" w:rsidRPr="008743B9">
        <w:rPr>
          <w:rFonts w:ascii="Arial" w:hAnsi="Arial" w:cs="Arial"/>
          <w:sz w:val="24"/>
          <w:szCs w:val="24"/>
        </w:rPr>
        <w:t>ers (McKinsey &amp; Company, 2023).</w:t>
      </w:r>
    </w:p>
    <w:p w14:paraId="66A75680" w14:textId="00553AAA" w:rsidR="003D7343" w:rsidRPr="008743B9" w:rsidRDefault="003D7343" w:rsidP="008743B9">
      <w:pPr>
        <w:pStyle w:val="ListParagraph"/>
        <w:numPr>
          <w:ilvl w:val="0"/>
          <w:numId w:val="24"/>
        </w:numPr>
        <w:spacing w:line="360" w:lineRule="auto"/>
        <w:jc w:val="both"/>
        <w:rPr>
          <w:rFonts w:ascii="Arial" w:hAnsi="Arial" w:cs="Arial"/>
          <w:sz w:val="24"/>
          <w:szCs w:val="24"/>
        </w:rPr>
      </w:pPr>
      <w:r w:rsidRPr="008743B9">
        <w:rPr>
          <w:rFonts w:ascii="Arial" w:hAnsi="Arial" w:cs="Arial"/>
          <w:b/>
          <w:sz w:val="24"/>
          <w:szCs w:val="24"/>
        </w:rPr>
        <w:t>Digital-First Experience:</w:t>
      </w:r>
      <w:r w:rsidRPr="008743B9">
        <w:rPr>
          <w:rFonts w:ascii="Arial" w:hAnsi="Arial" w:cs="Arial"/>
          <w:sz w:val="24"/>
          <w:szCs w:val="24"/>
        </w:rPr>
        <w:t xml:space="preserve"> The brand leverages e-commerce, social media narrating, virtual try-ons, and influencer collaborations to lock in digitally-sa</w:t>
      </w:r>
      <w:r w:rsidR="008743B9" w:rsidRPr="008743B9">
        <w:rPr>
          <w:rFonts w:ascii="Arial" w:hAnsi="Arial" w:cs="Arial"/>
          <w:sz w:val="24"/>
          <w:szCs w:val="24"/>
        </w:rPr>
        <w:t>vvy buyers (</w:t>
      </w:r>
      <w:proofErr w:type="spellStart"/>
      <w:r w:rsidR="008743B9" w:rsidRPr="008743B9">
        <w:rPr>
          <w:rFonts w:ascii="Arial" w:hAnsi="Arial" w:cs="Arial"/>
          <w:sz w:val="24"/>
          <w:szCs w:val="24"/>
        </w:rPr>
        <w:t>Euromonitor</w:t>
      </w:r>
      <w:proofErr w:type="spellEnd"/>
      <w:r w:rsidR="008743B9" w:rsidRPr="008743B9">
        <w:rPr>
          <w:rFonts w:ascii="Arial" w:hAnsi="Arial" w:cs="Arial"/>
          <w:sz w:val="24"/>
          <w:szCs w:val="24"/>
        </w:rPr>
        <w:t>, 2022).</w:t>
      </w:r>
    </w:p>
    <w:p w14:paraId="67934A95" w14:textId="0F0EF231" w:rsidR="008743B9" w:rsidRPr="00201F46" w:rsidRDefault="003D7343" w:rsidP="003D7343">
      <w:pPr>
        <w:pStyle w:val="ListParagraph"/>
        <w:numPr>
          <w:ilvl w:val="0"/>
          <w:numId w:val="24"/>
        </w:numPr>
        <w:spacing w:line="360" w:lineRule="auto"/>
        <w:jc w:val="both"/>
        <w:rPr>
          <w:rFonts w:ascii="Arial" w:hAnsi="Arial" w:cs="Arial"/>
          <w:sz w:val="24"/>
          <w:szCs w:val="24"/>
        </w:rPr>
      </w:pPr>
      <w:r w:rsidRPr="008743B9">
        <w:rPr>
          <w:rFonts w:ascii="Arial" w:hAnsi="Arial" w:cs="Arial"/>
          <w:b/>
          <w:sz w:val="24"/>
          <w:szCs w:val="24"/>
        </w:rPr>
        <w:t>Value-Driven Luxury:</w:t>
      </w:r>
      <w:r w:rsidRPr="008743B9">
        <w:rPr>
          <w:rFonts w:ascii="Arial" w:hAnsi="Arial" w:cs="Arial"/>
          <w:sz w:val="24"/>
          <w:szCs w:val="24"/>
        </w:rPr>
        <w:t xml:space="preserve"> Elenvora emphasises ethical and passionate esteem instead of plain status signalling. Customers progressively see extravagance as a combination of quality, plan, and moral obligation, instead of basically a symbol (</w:t>
      </w:r>
      <w:proofErr w:type="spellStart"/>
      <w:r w:rsidRPr="008743B9">
        <w:rPr>
          <w:rFonts w:ascii="Arial" w:hAnsi="Arial" w:cs="Arial"/>
          <w:sz w:val="24"/>
          <w:szCs w:val="24"/>
        </w:rPr>
        <w:t>Kapferer</w:t>
      </w:r>
      <w:proofErr w:type="spellEnd"/>
      <w:r w:rsidRPr="008743B9">
        <w:rPr>
          <w:rFonts w:ascii="Arial" w:hAnsi="Arial" w:cs="Arial"/>
          <w:sz w:val="24"/>
          <w:szCs w:val="24"/>
        </w:rPr>
        <w:t>, 2023).</w:t>
      </w:r>
    </w:p>
    <w:p w14:paraId="7BDD6606" w14:textId="2AE84F56" w:rsidR="003D7343" w:rsidRPr="008743B9" w:rsidRDefault="008743B9" w:rsidP="003D7343">
      <w:pPr>
        <w:spacing w:line="360" w:lineRule="auto"/>
        <w:jc w:val="both"/>
        <w:rPr>
          <w:rFonts w:ascii="Arial" w:hAnsi="Arial" w:cs="Arial"/>
          <w:b/>
          <w:sz w:val="24"/>
          <w:szCs w:val="24"/>
        </w:rPr>
      </w:pPr>
      <w:r w:rsidRPr="008743B9">
        <w:rPr>
          <w:rFonts w:ascii="Arial" w:hAnsi="Arial" w:cs="Arial"/>
          <w:b/>
          <w:sz w:val="24"/>
          <w:szCs w:val="24"/>
        </w:rPr>
        <w:t>Positioning</w:t>
      </w:r>
    </w:p>
    <w:p w14:paraId="4F779973" w14:textId="22AB96D9" w:rsidR="003D7343" w:rsidRPr="003D7343" w:rsidRDefault="003D7343" w:rsidP="003D7343">
      <w:pPr>
        <w:spacing w:line="360" w:lineRule="auto"/>
        <w:jc w:val="both"/>
        <w:rPr>
          <w:rFonts w:ascii="Arial" w:hAnsi="Arial" w:cs="Arial"/>
          <w:sz w:val="24"/>
          <w:szCs w:val="24"/>
        </w:rPr>
      </w:pPr>
      <w:r w:rsidRPr="003D7343">
        <w:rPr>
          <w:rFonts w:ascii="Arial" w:hAnsi="Arial" w:cs="Arial"/>
          <w:sz w:val="24"/>
          <w:szCs w:val="24"/>
        </w:rPr>
        <w:t>Elenvora positions itself as a premium feasible extravagance brand for</w:t>
      </w:r>
      <w:r w:rsidR="008743B9">
        <w:rPr>
          <w:rFonts w:ascii="Arial" w:hAnsi="Arial" w:cs="Arial"/>
          <w:sz w:val="24"/>
          <w:szCs w:val="24"/>
        </w:rPr>
        <w:t xml:space="preserve"> the morally cognisant shopper.</w:t>
      </w:r>
    </w:p>
    <w:p w14:paraId="3A46B5B5" w14:textId="77777777" w:rsidR="003D7343" w:rsidRPr="008743B9" w:rsidRDefault="003D7343" w:rsidP="003D7343">
      <w:pPr>
        <w:spacing w:line="360" w:lineRule="auto"/>
        <w:jc w:val="both"/>
        <w:rPr>
          <w:rFonts w:ascii="Arial" w:hAnsi="Arial" w:cs="Arial"/>
          <w:b/>
          <w:sz w:val="24"/>
          <w:szCs w:val="24"/>
        </w:rPr>
      </w:pPr>
      <w:r w:rsidRPr="008743B9">
        <w:rPr>
          <w:rFonts w:ascii="Arial" w:hAnsi="Arial" w:cs="Arial"/>
          <w:b/>
          <w:sz w:val="24"/>
          <w:szCs w:val="24"/>
        </w:rPr>
        <w:t>Positioning Statement:</w:t>
      </w:r>
    </w:p>
    <w:p w14:paraId="65DE60BF" w14:textId="6109DD29" w:rsidR="003D7343" w:rsidRPr="003D7343" w:rsidRDefault="003D7343" w:rsidP="003D7343">
      <w:pPr>
        <w:spacing w:line="360" w:lineRule="auto"/>
        <w:jc w:val="both"/>
        <w:rPr>
          <w:rFonts w:ascii="Arial" w:hAnsi="Arial" w:cs="Arial"/>
          <w:sz w:val="24"/>
          <w:szCs w:val="24"/>
        </w:rPr>
      </w:pPr>
      <w:r w:rsidRPr="003D7343">
        <w:rPr>
          <w:rFonts w:ascii="Arial" w:hAnsi="Arial" w:cs="Arial"/>
          <w:sz w:val="24"/>
          <w:szCs w:val="24"/>
        </w:rPr>
        <w:t xml:space="preserve">"Elenvora offers morally created, carefully planned extras that combine </w:t>
      </w:r>
      <w:proofErr w:type="spellStart"/>
      <w:r w:rsidRPr="003D7343">
        <w:rPr>
          <w:rFonts w:ascii="Arial" w:hAnsi="Arial" w:cs="Arial"/>
          <w:sz w:val="24"/>
          <w:szCs w:val="24"/>
        </w:rPr>
        <w:t>Burberryâ</w:t>
      </w:r>
      <w:proofErr w:type="spellEnd"/>
      <w:r w:rsidRPr="003D7343">
        <w:rPr>
          <w:rFonts w:ascii="Arial" w:hAnsi="Arial" w:cs="Arial"/>
          <w:sz w:val="24"/>
          <w:szCs w:val="24"/>
        </w:rPr>
        <w:t>s legacy craftsmanship with economical hones, for cutting edge shoppers who look for ma</w:t>
      </w:r>
      <w:r w:rsidR="008743B9">
        <w:rPr>
          <w:rFonts w:ascii="Arial" w:hAnsi="Arial" w:cs="Arial"/>
          <w:sz w:val="24"/>
          <w:szCs w:val="24"/>
        </w:rPr>
        <w:t>gnificence, quality, and duty."</w:t>
      </w:r>
    </w:p>
    <w:p w14:paraId="6A67AE4D" w14:textId="28E6F4ED" w:rsidR="003D7343" w:rsidRPr="003D7343" w:rsidRDefault="003D7343" w:rsidP="003D7343">
      <w:pPr>
        <w:spacing w:line="360" w:lineRule="auto"/>
        <w:jc w:val="both"/>
        <w:rPr>
          <w:rFonts w:ascii="Arial" w:hAnsi="Arial" w:cs="Arial"/>
          <w:sz w:val="24"/>
          <w:szCs w:val="24"/>
        </w:rPr>
      </w:pPr>
      <w:r w:rsidRPr="003D7343">
        <w:rPr>
          <w:rFonts w:ascii="Arial" w:hAnsi="Arial" w:cs="Arial"/>
          <w:sz w:val="24"/>
          <w:szCs w:val="24"/>
        </w:rPr>
        <w:t>This situating separates Elenvora from conventional extravagance brands (centred essentially on status and legacy) and rising modern maintainable brands (centred on morals but frequently mis</w:t>
      </w:r>
      <w:r w:rsidR="008743B9">
        <w:rPr>
          <w:rFonts w:ascii="Arial" w:hAnsi="Arial" w:cs="Arial"/>
          <w:sz w:val="24"/>
          <w:szCs w:val="24"/>
        </w:rPr>
        <w:t>sing premium quality). Elenvora</w:t>
      </w:r>
      <w:r w:rsidRPr="003D7343">
        <w:rPr>
          <w:rFonts w:ascii="Arial" w:hAnsi="Arial" w:cs="Arial"/>
          <w:sz w:val="24"/>
          <w:szCs w:val="24"/>
        </w:rPr>
        <w:t xml:space="preserve"> guarantee is extravagance, supportability, and present day significance, engaging to shoppers who want both modernity and arrangement with individual values (Deloit</w:t>
      </w:r>
      <w:r w:rsidR="008743B9">
        <w:rPr>
          <w:rFonts w:ascii="Arial" w:hAnsi="Arial" w:cs="Arial"/>
          <w:sz w:val="24"/>
          <w:szCs w:val="24"/>
        </w:rPr>
        <w:t xml:space="preserve">te, 2022; Bliss </w:t>
      </w:r>
      <w:r w:rsidR="00D727C6">
        <w:rPr>
          <w:rFonts w:ascii="Arial" w:hAnsi="Arial" w:cs="Arial"/>
          <w:sz w:val="24"/>
          <w:szCs w:val="24"/>
        </w:rPr>
        <w:t>et al</w:t>
      </w:r>
      <w:r w:rsidR="008743B9">
        <w:rPr>
          <w:rFonts w:ascii="Arial" w:hAnsi="Arial" w:cs="Arial"/>
          <w:sz w:val="24"/>
          <w:szCs w:val="24"/>
        </w:rPr>
        <w:t>., 2022).</w:t>
      </w:r>
    </w:p>
    <w:p w14:paraId="069CE4B5" w14:textId="77777777" w:rsidR="00D727C6" w:rsidRDefault="00D727C6" w:rsidP="003D7343">
      <w:pPr>
        <w:spacing w:line="360" w:lineRule="auto"/>
        <w:jc w:val="both"/>
        <w:rPr>
          <w:rFonts w:ascii="Arial" w:hAnsi="Arial" w:cs="Arial"/>
          <w:b/>
          <w:sz w:val="24"/>
          <w:szCs w:val="24"/>
        </w:rPr>
      </w:pPr>
    </w:p>
    <w:p w14:paraId="7B6F2888" w14:textId="5DD00643" w:rsidR="003D7343" w:rsidRPr="008743B9" w:rsidRDefault="008743B9" w:rsidP="003D7343">
      <w:pPr>
        <w:spacing w:line="360" w:lineRule="auto"/>
        <w:jc w:val="both"/>
        <w:rPr>
          <w:rFonts w:ascii="Arial" w:hAnsi="Arial" w:cs="Arial"/>
          <w:b/>
          <w:sz w:val="24"/>
          <w:szCs w:val="24"/>
        </w:rPr>
      </w:pPr>
      <w:r>
        <w:rPr>
          <w:rFonts w:ascii="Arial" w:hAnsi="Arial" w:cs="Arial"/>
          <w:b/>
          <w:sz w:val="24"/>
          <w:szCs w:val="24"/>
        </w:rPr>
        <w:lastRenderedPageBreak/>
        <w:t>Appeal to the Current Market</w:t>
      </w:r>
    </w:p>
    <w:p w14:paraId="3D143BDF" w14:textId="627A42BC" w:rsidR="003D7343" w:rsidRPr="003D7343" w:rsidRDefault="008743B9" w:rsidP="003D7343">
      <w:pPr>
        <w:spacing w:line="360" w:lineRule="auto"/>
        <w:jc w:val="both"/>
        <w:rPr>
          <w:rFonts w:ascii="Arial" w:hAnsi="Arial" w:cs="Arial"/>
          <w:sz w:val="24"/>
          <w:szCs w:val="24"/>
        </w:rPr>
      </w:pPr>
      <w:r>
        <w:rPr>
          <w:rFonts w:ascii="Arial" w:hAnsi="Arial" w:cs="Arial"/>
          <w:sz w:val="24"/>
          <w:szCs w:val="24"/>
        </w:rPr>
        <w:t>Elenvora’</w:t>
      </w:r>
      <w:r w:rsidR="003D7343" w:rsidRPr="003D7343">
        <w:rPr>
          <w:rFonts w:ascii="Arial" w:hAnsi="Arial" w:cs="Arial"/>
          <w:sz w:val="24"/>
          <w:szCs w:val="24"/>
        </w:rPr>
        <w:t>s concept adjusts wit</w:t>
      </w:r>
      <w:r>
        <w:rPr>
          <w:rFonts w:ascii="Arial" w:hAnsi="Arial" w:cs="Arial"/>
          <w:sz w:val="24"/>
          <w:szCs w:val="24"/>
        </w:rPr>
        <w:t>h key developing market trends:</w:t>
      </w:r>
    </w:p>
    <w:p w14:paraId="4115946C" w14:textId="539476AC" w:rsidR="003D7343" w:rsidRPr="008743B9" w:rsidRDefault="003D7343" w:rsidP="008743B9">
      <w:pPr>
        <w:pStyle w:val="ListParagraph"/>
        <w:numPr>
          <w:ilvl w:val="0"/>
          <w:numId w:val="25"/>
        </w:numPr>
        <w:spacing w:line="360" w:lineRule="auto"/>
        <w:jc w:val="both"/>
        <w:rPr>
          <w:rFonts w:ascii="Arial" w:hAnsi="Arial" w:cs="Arial"/>
          <w:sz w:val="24"/>
          <w:szCs w:val="24"/>
        </w:rPr>
      </w:pPr>
      <w:r w:rsidRPr="008743B9">
        <w:rPr>
          <w:rFonts w:ascii="Arial" w:hAnsi="Arial" w:cs="Arial"/>
          <w:b/>
          <w:sz w:val="24"/>
          <w:szCs w:val="24"/>
        </w:rPr>
        <w:t>Sustainable Consumption:</w:t>
      </w:r>
      <w:r w:rsidRPr="008743B9">
        <w:rPr>
          <w:rFonts w:ascii="Arial" w:hAnsi="Arial" w:cs="Arial"/>
          <w:sz w:val="24"/>
          <w:szCs w:val="24"/>
        </w:rPr>
        <w:t xml:space="preserve"> More extravagance buyers consider natural affect in acquiring c</w:t>
      </w:r>
      <w:r w:rsidR="008743B9" w:rsidRPr="008743B9">
        <w:rPr>
          <w:rFonts w:ascii="Arial" w:hAnsi="Arial" w:cs="Arial"/>
          <w:sz w:val="24"/>
          <w:szCs w:val="24"/>
        </w:rPr>
        <w:t xml:space="preserve">hoices (Delight </w:t>
      </w:r>
      <w:r w:rsidR="00D727C6">
        <w:rPr>
          <w:rFonts w:ascii="Arial" w:hAnsi="Arial" w:cs="Arial"/>
          <w:sz w:val="24"/>
          <w:szCs w:val="24"/>
        </w:rPr>
        <w:t>et al</w:t>
      </w:r>
      <w:r w:rsidR="008743B9" w:rsidRPr="008743B9">
        <w:rPr>
          <w:rFonts w:ascii="Arial" w:hAnsi="Arial" w:cs="Arial"/>
          <w:sz w:val="24"/>
          <w:szCs w:val="24"/>
        </w:rPr>
        <w:t>., 2022).</w:t>
      </w:r>
    </w:p>
    <w:p w14:paraId="36A5F4E8" w14:textId="1B55D392" w:rsidR="003D7343" w:rsidRPr="008743B9" w:rsidRDefault="003D7343" w:rsidP="008743B9">
      <w:pPr>
        <w:pStyle w:val="ListParagraph"/>
        <w:numPr>
          <w:ilvl w:val="0"/>
          <w:numId w:val="25"/>
        </w:numPr>
        <w:spacing w:line="360" w:lineRule="auto"/>
        <w:jc w:val="both"/>
        <w:rPr>
          <w:rFonts w:ascii="Arial" w:hAnsi="Arial" w:cs="Arial"/>
          <w:sz w:val="24"/>
          <w:szCs w:val="24"/>
        </w:rPr>
      </w:pPr>
      <w:r w:rsidRPr="008743B9">
        <w:rPr>
          <w:rFonts w:ascii="Arial" w:hAnsi="Arial" w:cs="Arial"/>
          <w:b/>
          <w:sz w:val="24"/>
          <w:szCs w:val="24"/>
        </w:rPr>
        <w:t>Purpose-Driven Luxury:</w:t>
      </w:r>
      <w:r w:rsidRPr="008743B9">
        <w:rPr>
          <w:rFonts w:ascii="Arial" w:hAnsi="Arial" w:cs="Arial"/>
          <w:sz w:val="24"/>
          <w:szCs w:val="24"/>
        </w:rPr>
        <w:t xml:space="preserve"> Buyers progressively esteem brands that adjust with their moral and social val</w:t>
      </w:r>
      <w:r w:rsidR="008743B9" w:rsidRPr="008743B9">
        <w:rPr>
          <w:rFonts w:ascii="Arial" w:hAnsi="Arial" w:cs="Arial"/>
          <w:sz w:val="24"/>
          <w:szCs w:val="24"/>
        </w:rPr>
        <w:t>ues (McKinsey &amp; Company, 2023).</w:t>
      </w:r>
    </w:p>
    <w:p w14:paraId="02B619CE" w14:textId="7E9634F8" w:rsidR="003D7343" w:rsidRPr="008743B9" w:rsidRDefault="003D7343" w:rsidP="008743B9">
      <w:pPr>
        <w:pStyle w:val="ListParagraph"/>
        <w:numPr>
          <w:ilvl w:val="0"/>
          <w:numId w:val="25"/>
        </w:numPr>
        <w:spacing w:line="360" w:lineRule="auto"/>
        <w:jc w:val="both"/>
        <w:rPr>
          <w:rFonts w:ascii="Arial" w:hAnsi="Arial" w:cs="Arial"/>
          <w:sz w:val="24"/>
          <w:szCs w:val="24"/>
        </w:rPr>
      </w:pPr>
      <w:r w:rsidRPr="008743B9">
        <w:rPr>
          <w:rFonts w:ascii="Arial" w:hAnsi="Arial" w:cs="Arial"/>
          <w:b/>
          <w:sz w:val="24"/>
          <w:szCs w:val="24"/>
        </w:rPr>
        <w:t>Digital Engagement:</w:t>
      </w:r>
      <w:r w:rsidRPr="008743B9">
        <w:rPr>
          <w:rFonts w:ascii="Arial" w:hAnsi="Arial" w:cs="Arial"/>
          <w:sz w:val="24"/>
          <w:szCs w:val="24"/>
        </w:rPr>
        <w:t xml:space="preserve"> Online channels, social media narrating, and virtual encounters are basic for coming to more youthful, digitally-savv</w:t>
      </w:r>
      <w:r w:rsidR="008743B9" w:rsidRPr="008743B9">
        <w:rPr>
          <w:rFonts w:ascii="Arial" w:hAnsi="Arial" w:cs="Arial"/>
          <w:sz w:val="24"/>
          <w:szCs w:val="24"/>
        </w:rPr>
        <w:t>y shoppers (</w:t>
      </w:r>
      <w:proofErr w:type="spellStart"/>
      <w:r w:rsidR="008743B9" w:rsidRPr="008743B9">
        <w:rPr>
          <w:rFonts w:ascii="Arial" w:hAnsi="Arial" w:cs="Arial"/>
          <w:sz w:val="24"/>
          <w:szCs w:val="24"/>
        </w:rPr>
        <w:t>Euromonitor</w:t>
      </w:r>
      <w:proofErr w:type="spellEnd"/>
      <w:r w:rsidR="008743B9" w:rsidRPr="008743B9">
        <w:rPr>
          <w:rFonts w:ascii="Arial" w:hAnsi="Arial" w:cs="Arial"/>
          <w:sz w:val="24"/>
          <w:szCs w:val="24"/>
        </w:rPr>
        <w:t>, 2022).</w:t>
      </w:r>
    </w:p>
    <w:p w14:paraId="29A5BE23" w14:textId="6FFA0893" w:rsidR="003D7343" w:rsidRPr="008743B9" w:rsidRDefault="003D7343" w:rsidP="008743B9">
      <w:pPr>
        <w:pStyle w:val="ListParagraph"/>
        <w:numPr>
          <w:ilvl w:val="0"/>
          <w:numId w:val="25"/>
        </w:numPr>
        <w:spacing w:line="360" w:lineRule="auto"/>
        <w:jc w:val="both"/>
        <w:rPr>
          <w:rFonts w:ascii="Arial" w:hAnsi="Arial" w:cs="Arial"/>
          <w:sz w:val="24"/>
          <w:szCs w:val="24"/>
        </w:rPr>
      </w:pPr>
      <w:r w:rsidRPr="008743B9">
        <w:rPr>
          <w:rFonts w:ascii="Arial" w:hAnsi="Arial" w:cs="Arial"/>
          <w:b/>
          <w:sz w:val="24"/>
          <w:szCs w:val="24"/>
        </w:rPr>
        <w:t>Exclusivity &amp; Personalisation:</w:t>
      </w:r>
      <w:r w:rsidRPr="008743B9">
        <w:rPr>
          <w:rFonts w:ascii="Arial" w:hAnsi="Arial" w:cs="Arial"/>
          <w:sz w:val="24"/>
          <w:szCs w:val="24"/>
        </w:rPr>
        <w:t xml:space="preserve"> Limited-edition collections and personalised offerings upgrade allure and cultivate b</w:t>
      </w:r>
      <w:r w:rsidR="008743B9" w:rsidRPr="008743B9">
        <w:rPr>
          <w:rFonts w:ascii="Arial" w:hAnsi="Arial" w:cs="Arial"/>
          <w:sz w:val="24"/>
          <w:szCs w:val="24"/>
        </w:rPr>
        <w:t>rand devotion (Deloitte, 2022).</w:t>
      </w:r>
    </w:p>
    <w:p w14:paraId="15F6B3D6" w14:textId="3C4611D3" w:rsidR="008743B9" w:rsidRPr="008A565D" w:rsidRDefault="003D7343" w:rsidP="003D7343">
      <w:pPr>
        <w:spacing w:line="360" w:lineRule="auto"/>
        <w:jc w:val="both"/>
        <w:rPr>
          <w:rFonts w:ascii="Arial" w:hAnsi="Arial" w:cs="Arial"/>
          <w:sz w:val="24"/>
          <w:szCs w:val="24"/>
        </w:rPr>
      </w:pPr>
      <w:r w:rsidRPr="003D7343">
        <w:rPr>
          <w:rFonts w:ascii="Arial" w:hAnsi="Arial" w:cs="Arial"/>
          <w:sz w:val="24"/>
          <w:szCs w:val="24"/>
        </w:rPr>
        <w:t>By addressing these patterns, Elenvora captures a developing, value-driven portion, separating itself within the swarmed extravagance advert</w:t>
      </w:r>
      <w:r w:rsidR="008743B9">
        <w:rPr>
          <w:rFonts w:ascii="Arial" w:hAnsi="Arial" w:cs="Arial"/>
          <w:sz w:val="24"/>
          <w:szCs w:val="24"/>
        </w:rPr>
        <w:t>ise whereas leveraging Burberry’</w:t>
      </w:r>
      <w:r w:rsidRPr="003D7343">
        <w:rPr>
          <w:rFonts w:ascii="Arial" w:hAnsi="Arial" w:cs="Arial"/>
          <w:sz w:val="24"/>
          <w:szCs w:val="24"/>
        </w:rPr>
        <w:t>s legacy and validi</w:t>
      </w:r>
      <w:r>
        <w:rPr>
          <w:rFonts w:ascii="Arial" w:hAnsi="Arial" w:cs="Arial"/>
          <w:sz w:val="24"/>
          <w:szCs w:val="24"/>
        </w:rPr>
        <w:t>ty</w:t>
      </w:r>
      <w:r w:rsidR="00760DA2" w:rsidRPr="00760DA2">
        <w:rPr>
          <w:rFonts w:ascii="Arial" w:hAnsi="Arial" w:cs="Arial"/>
          <w:sz w:val="24"/>
          <w:szCs w:val="24"/>
        </w:rPr>
        <w:t xml:space="preserve">. </w:t>
      </w:r>
    </w:p>
    <w:p w14:paraId="208BA77C" w14:textId="0E7F05C7" w:rsidR="00F956EA" w:rsidRPr="00201F46" w:rsidRDefault="00F956EA" w:rsidP="00B52A94">
      <w:pPr>
        <w:pStyle w:val="Heading1"/>
        <w:spacing w:after="240"/>
      </w:pPr>
      <w:bookmarkStart w:id="4" w:name="_Toc216677178"/>
      <w:r w:rsidRPr="008A565D">
        <w:t>El</w:t>
      </w:r>
      <w:r w:rsidR="00034310">
        <w:t>ement 2: Marketing Mix (4Ps)</w:t>
      </w:r>
      <w:bookmarkEnd w:id="4"/>
    </w:p>
    <w:p w14:paraId="26423EE7" w14:textId="4AFBAB41" w:rsidR="000A19B8" w:rsidRPr="008743B9" w:rsidRDefault="008743B9" w:rsidP="00B52A94">
      <w:pPr>
        <w:pStyle w:val="Heading2"/>
        <w:spacing w:after="240"/>
      </w:pPr>
      <w:bookmarkStart w:id="5" w:name="_Toc216677179"/>
      <w:r w:rsidRPr="008743B9">
        <w:t>Introduction</w:t>
      </w:r>
      <w:bookmarkEnd w:id="5"/>
    </w:p>
    <w:p w14:paraId="3790930B" w14:textId="784B0AED" w:rsidR="000A19B8" w:rsidRDefault="000A19B8" w:rsidP="00B52A94">
      <w:pPr>
        <w:spacing w:after="240" w:line="360" w:lineRule="auto"/>
        <w:jc w:val="both"/>
        <w:rPr>
          <w:rFonts w:ascii="Arial" w:hAnsi="Arial" w:cs="Arial"/>
          <w:sz w:val="24"/>
          <w:szCs w:val="24"/>
        </w:rPr>
      </w:pPr>
      <w:r w:rsidRPr="000A19B8">
        <w:rPr>
          <w:rFonts w:ascii="Arial" w:hAnsi="Arial" w:cs="Arial"/>
          <w:sz w:val="24"/>
          <w:szCs w:val="24"/>
        </w:rPr>
        <w:t>The marketing mix, co</w:t>
      </w:r>
      <w:r w:rsidR="00201F46">
        <w:rPr>
          <w:rFonts w:ascii="Arial" w:hAnsi="Arial" w:cs="Arial"/>
          <w:sz w:val="24"/>
          <w:szCs w:val="24"/>
        </w:rPr>
        <w:t xml:space="preserve">mmonly alluded to as the 4Ps </w:t>
      </w:r>
      <w:r w:rsidR="00201F46" w:rsidRPr="000A19B8">
        <w:rPr>
          <w:rFonts w:ascii="Arial" w:hAnsi="Arial" w:cs="Arial"/>
          <w:sz w:val="24"/>
          <w:szCs w:val="24"/>
        </w:rPr>
        <w:t>Item</w:t>
      </w:r>
      <w:r w:rsidRPr="000A19B8">
        <w:rPr>
          <w:rFonts w:ascii="Arial" w:hAnsi="Arial" w:cs="Arial"/>
          <w:sz w:val="24"/>
          <w:szCs w:val="24"/>
        </w:rPr>
        <w:t>, Cost, Put, and Advancement may be a vital apparatus to guarantee a brand</w:t>
      </w:r>
      <w:r w:rsidR="008743B9">
        <w:rPr>
          <w:rFonts w:ascii="Arial" w:hAnsi="Arial" w:cs="Arial"/>
          <w:sz w:val="24"/>
          <w:szCs w:val="24"/>
        </w:rPr>
        <w:t>’</w:t>
      </w:r>
      <w:r w:rsidRPr="000A19B8">
        <w:rPr>
          <w:rFonts w:ascii="Arial" w:hAnsi="Arial" w:cs="Arial"/>
          <w:sz w:val="24"/>
          <w:szCs w:val="24"/>
        </w:rPr>
        <w:t xml:space="preserve">s offerings, estimating, dissemination, and communication are adjusted with its advertise situating and buyer desires (Kotler </w:t>
      </w:r>
      <w:r w:rsidR="00D727C6">
        <w:rPr>
          <w:rFonts w:ascii="Arial" w:hAnsi="Arial" w:cs="Arial"/>
          <w:sz w:val="24"/>
          <w:szCs w:val="24"/>
        </w:rPr>
        <w:t>et al</w:t>
      </w:r>
      <w:r w:rsidRPr="000A19B8">
        <w:rPr>
          <w:rFonts w:ascii="Arial" w:hAnsi="Arial" w:cs="Arial"/>
          <w:sz w:val="24"/>
          <w:szCs w:val="24"/>
        </w:rPr>
        <w:t>.</w:t>
      </w:r>
      <w:r w:rsidR="008743B9">
        <w:rPr>
          <w:rFonts w:ascii="Arial" w:hAnsi="Arial" w:cs="Arial"/>
          <w:sz w:val="24"/>
          <w:szCs w:val="24"/>
        </w:rPr>
        <w:t>, 2023). For Elenvora, Burberry’</w:t>
      </w:r>
      <w:r w:rsidRPr="000A19B8">
        <w:rPr>
          <w:rFonts w:ascii="Arial" w:hAnsi="Arial" w:cs="Arial"/>
          <w:sz w:val="24"/>
          <w:szCs w:val="24"/>
        </w:rPr>
        <w:t>s unused maintainable extravagance adornments brand, the 4Ps system guarantees the brand meets the developing request for premium, morally made items whereas fortifying the brand</w:t>
      </w:r>
      <w:r w:rsidR="008743B9">
        <w:rPr>
          <w:rFonts w:ascii="Arial" w:hAnsi="Arial" w:cs="Arial"/>
          <w:sz w:val="24"/>
          <w:szCs w:val="24"/>
        </w:rPr>
        <w:t>’</w:t>
      </w:r>
      <w:r w:rsidRPr="000A19B8">
        <w:rPr>
          <w:rFonts w:ascii="Arial" w:hAnsi="Arial" w:cs="Arial"/>
          <w:sz w:val="24"/>
          <w:szCs w:val="24"/>
        </w:rPr>
        <w:t xml:space="preserve">s legacy, </w:t>
      </w:r>
      <w:r w:rsidR="008743B9" w:rsidRPr="000A19B8">
        <w:rPr>
          <w:rFonts w:ascii="Arial" w:hAnsi="Arial" w:cs="Arial"/>
          <w:sz w:val="24"/>
          <w:szCs w:val="24"/>
        </w:rPr>
        <w:t>elatedness</w:t>
      </w:r>
      <w:r w:rsidRPr="000A19B8">
        <w:rPr>
          <w:rFonts w:ascii="Arial" w:hAnsi="Arial" w:cs="Arial"/>
          <w:sz w:val="24"/>
          <w:szCs w:val="24"/>
        </w:rPr>
        <w:t>, and natur</w:t>
      </w:r>
      <w:r w:rsidR="008743B9">
        <w:rPr>
          <w:rFonts w:ascii="Arial" w:hAnsi="Arial" w:cs="Arial"/>
          <w:sz w:val="24"/>
          <w:szCs w:val="24"/>
        </w:rPr>
        <w:t>al obligation (</w:t>
      </w:r>
      <w:proofErr w:type="spellStart"/>
      <w:r w:rsidR="008743B9">
        <w:rPr>
          <w:rFonts w:ascii="Arial" w:hAnsi="Arial" w:cs="Arial"/>
          <w:sz w:val="24"/>
          <w:szCs w:val="24"/>
        </w:rPr>
        <w:t>Kapferer</w:t>
      </w:r>
      <w:proofErr w:type="spellEnd"/>
      <w:r w:rsidR="008743B9">
        <w:rPr>
          <w:rFonts w:ascii="Arial" w:hAnsi="Arial" w:cs="Arial"/>
          <w:sz w:val="24"/>
          <w:szCs w:val="24"/>
        </w:rPr>
        <w:t>, 2023).</w:t>
      </w:r>
    </w:p>
    <w:p w14:paraId="52DFFD1C" w14:textId="3F5A7C46" w:rsidR="00201F46" w:rsidRDefault="00201F46" w:rsidP="00201F46">
      <w:pPr>
        <w:spacing w:line="360" w:lineRule="auto"/>
        <w:jc w:val="center"/>
        <w:rPr>
          <w:rFonts w:ascii="Arial" w:hAnsi="Arial" w:cs="Arial"/>
          <w:sz w:val="24"/>
          <w:szCs w:val="24"/>
        </w:rPr>
      </w:pPr>
      <w:r>
        <w:rPr>
          <w:rFonts w:ascii="Arial" w:hAnsi="Arial" w:cs="Arial"/>
          <w:noProof/>
          <w:sz w:val="24"/>
          <w:szCs w:val="24"/>
          <w:lang w:val="en-US"/>
        </w:rPr>
        <w:lastRenderedPageBreak/>
        <w:drawing>
          <wp:inline distT="0" distB="0" distL="0" distR="0" wp14:anchorId="12EA40E5" wp14:editId="66595546">
            <wp:extent cx="2715731" cy="2457450"/>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4ps-marketing-mix-icons-infographic-260nw-2172855553.webp"/>
                    <pic:cNvPicPr/>
                  </pic:nvPicPr>
                  <pic:blipFill>
                    <a:blip r:embed="rId14">
                      <a:extLst>
                        <a:ext uri="{28A0092B-C50C-407E-A947-70E740481C1C}">
                          <a14:useLocalDpi xmlns:a14="http://schemas.microsoft.com/office/drawing/2010/main" val="0"/>
                        </a:ext>
                      </a:extLst>
                    </a:blip>
                    <a:stretch>
                      <a:fillRect/>
                    </a:stretch>
                  </pic:blipFill>
                  <pic:spPr>
                    <a:xfrm>
                      <a:off x="0" y="0"/>
                      <a:ext cx="2789386" cy="2524100"/>
                    </a:xfrm>
                    <a:prstGeom prst="rect">
                      <a:avLst/>
                    </a:prstGeom>
                  </pic:spPr>
                </pic:pic>
              </a:graphicData>
            </a:graphic>
          </wp:inline>
        </w:drawing>
      </w:r>
    </w:p>
    <w:p w14:paraId="0D5E6B11" w14:textId="0653BBF2" w:rsidR="00201F46" w:rsidRPr="000A19B8" w:rsidRDefault="00201F46" w:rsidP="00201F46">
      <w:pPr>
        <w:spacing w:line="360" w:lineRule="auto"/>
        <w:jc w:val="center"/>
        <w:rPr>
          <w:rFonts w:ascii="Arial" w:hAnsi="Arial" w:cs="Arial"/>
          <w:sz w:val="24"/>
          <w:szCs w:val="24"/>
        </w:rPr>
      </w:pPr>
      <w:r>
        <w:rPr>
          <w:rFonts w:ascii="Arial" w:hAnsi="Arial" w:cs="Arial"/>
          <w:sz w:val="24"/>
          <w:szCs w:val="24"/>
        </w:rPr>
        <w:t xml:space="preserve">Sources- </w:t>
      </w:r>
      <w:hyperlink r:id="rId15" w:history="1">
        <w:r w:rsidRPr="00201F46">
          <w:rPr>
            <w:rStyle w:val="Hyperlink"/>
            <w:rFonts w:ascii="Arial" w:hAnsi="Arial" w:cs="Arial"/>
            <w:sz w:val="24"/>
            <w:szCs w:val="24"/>
          </w:rPr>
          <w:t>shutterstock.com</w:t>
        </w:r>
      </w:hyperlink>
    </w:p>
    <w:p w14:paraId="1D3EF4FB" w14:textId="08C5B381" w:rsidR="000A19B8" w:rsidRPr="008743B9" w:rsidRDefault="000A19B8" w:rsidP="00B52A94">
      <w:pPr>
        <w:pStyle w:val="Heading2"/>
        <w:spacing w:after="240"/>
      </w:pPr>
      <w:bookmarkStart w:id="6" w:name="_Toc216677180"/>
      <w:r w:rsidRPr="000A19B8">
        <w:t>1. Product</w:t>
      </w:r>
      <w:bookmarkEnd w:id="6"/>
    </w:p>
    <w:p w14:paraId="73E9C604" w14:textId="4A190FD1" w:rsidR="000A19B8" w:rsidRPr="000A19B8" w:rsidRDefault="008743B9" w:rsidP="00B52A94">
      <w:pPr>
        <w:spacing w:after="240" w:line="360" w:lineRule="auto"/>
        <w:jc w:val="both"/>
        <w:rPr>
          <w:rFonts w:ascii="Arial" w:hAnsi="Arial" w:cs="Arial"/>
          <w:sz w:val="24"/>
          <w:szCs w:val="24"/>
        </w:rPr>
      </w:pPr>
      <w:r>
        <w:rPr>
          <w:rFonts w:ascii="Arial" w:hAnsi="Arial" w:cs="Arial"/>
          <w:sz w:val="24"/>
          <w:szCs w:val="24"/>
        </w:rPr>
        <w:t>Elenvora’</w:t>
      </w:r>
      <w:r w:rsidR="000A19B8" w:rsidRPr="000A19B8">
        <w:rPr>
          <w:rFonts w:ascii="Arial" w:hAnsi="Arial" w:cs="Arial"/>
          <w:sz w:val="24"/>
          <w:szCs w:val="24"/>
        </w:rPr>
        <w:t>s Product Strategy centres on conveying high-quality, maintainable, and morally delivered extravagance extras. The item blend incorporates totes, scarves, footwear, and little calfskin products, all created utilising eco-friendly materials such as vegetarian calfskin, reused materia</w:t>
      </w:r>
      <w:r>
        <w:rPr>
          <w:rFonts w:ascii="Arial" w:hAnsi="Arial" w:cs="Arial"/>
          <w:sz w:val="24"/>
          <w:szCs w:val="24"/>
        </w:rPr>
        <w:t>ls, and biodegradable bundling.</w:t>
      </w:r>
    </w:p>
    <w:p w14:paraId="46D1F1DA" w14:textId="089251FD" w:rsidR="000A19B8" w:rsidRPr="008743B9" w:rsidRDefault="008743B9" w:rsidP="000A19B8">
      <w:pPr>
        <w:spacing w:line="360" w:lineRule="auto"/>
        <w:jc w:val="both"/>
        <w:rPr>
          <w:rFonts w:ascii="Arial" w:hAnsi="Arial" w:cs="Arial"/>
          <w:b/>
          <w:sz w:val="24"/>
          <w:szCs w:val="24"/>
        </w:rPr>
      </w:pPr>
      <w:r>
        <w:rPr>
          <w:rFonts w:ascii="Arial" w:hAnsi="Arial" w:cs="Arial"/>
          <w:b/>
          <w:sz w:val="24"/>
          <w:szCs w:val="24"/>
        </w:rPr>
        <w:t>Key product attributes:</w:t>
      </w:r>
    </w:p>
    <w:p w14:paraId="23B1651C" w14:textId="7C1F11F7" w:rsidR="000A19B8" w:rsidRPr="008743B9" w:rsidRDefault="000A19B8" w:rsidP="008743B9">
      <w:pPr>
        <w:pStyle w:val="ListParagraph"/>
        <w:numPr>
          <w:ilvl w:val="0"/>
          <w:numId w:val="26"/>
        </w:numPr>
        <w:spacing w:line="360" w:lineRule="auto"/>
        <w:jc w:val="both"/>
        <w:rPr>
          <w:rFonts w:ascii="Arial" w:hAnsi="Arial" w:cs="Arial"/>
          <w:sz w:val="24"/>
          <w:szCs w:val="24"/>
        </w:rPr>
      </w:pPr>
      <w:r w:rsidRPr="008743B9">
        <w:rPr>
          <w:rFonts w:ascii="Arial" w:hAnsi="Arial" w:cs="Arial"/>
          <w:b/>
          <w:sz w:val="24"/>
          <w:szCs w:val="24"/>
        </w:rPr>
        <w:t>Sustainability and Ethical Production:</w:t>
      </w:r>
      <w:r w:rsidRPr="008743B9">
        <w:rPr>
          <w:rFonts w:ascii="Arial" w:hAnsi="Arial" w:cs="Arial"/>
          <w:sz w:val="24"/>
          <w:szCs w:val="24"/>
        </w:rPr>
        <w:t xml:space="preserve"> The utilise of eco-conscious materials and straightforward generati</w:t>
      </w:r>
      <w:r w:rsidR="008743B9" w:rsidRPr="008743B9">
        <w:rPr>
          <w:rFonts w:ascii="Arial" w:hAnsi="Arial" w:cs="Arial"/>
          <w:sz w:val="24"/>
          <w:szCs w:val="24"/>
        </w:rPr>
        <w:t>on forms is central to Elenvora’</w:t>
      </w:r>
      <w:r w:rsidRPr="008743B9">
        <w:rPr>
          <w:rFonts w:ascii="Arial" w:hAnsi="Arial" w:cs="Arial"/>
          <w:sz w:val="24"/>
          <w:szCs w:val="24"/>
        </w:rPr>
        <w:t xml:space="preserve">s esteem recommendation. This adjusts with present day shopper request for moral extravagance and requests to naturally cognisant </w:t>
      </w:r>
      <w:r w:rsidR="008743B9" w:rsidRPr="008743B9">
        <w:rPr>
          <w:rFonts w:ascii="Arial" w:hAnsi="Arial" w:cs="Arial"/>
          <w:sz w:val="24"/>
          <w:szCs w:val="24"/>
        </w:rPr>
        <w:t xml:space="preserve">buyers (Delight </w:t>
      </w:r>
      <w:r w:rsidR="00D727C6">
        <w:rPr>
          <w:rFonts w:ascii="Arial" w:hAnsi="Arial" w:cs="Arial"/>
          <w:sz w:val="24"/>
          <w:szCs w:val="24"/>
        </w:rPr>
        <w:t>et al</w:t>
      </w:r>
      <w:r w:rsidR="008743B9" w:rsidRPr="008743B9">
        <w:rPr>
          <w:rFonts w:ascii="Arial" w:hAnsi="Arial" w:cs="Arial"/>
          <w:sz w:val="24"/>
          <w:szCs w:val="24"/>
        </w:rPr>
        <w:t>., 2022).</w:t>
      </w:r>
    </w:p>
    <w:p w14:paraId="4D87544D" w14:textId="0C22BE37" w:rsidR="000A19B8" w:rsidRPr="008743B9" w:rsidRDefault="000A19B8" w:rsidP="008743B9">
      <w:pPr>
        <w:pStyle w:val="ListParagraph"/>
        <w:numPr>
          <w:ilvl w:val="0"/>
          <w:numId w:val="26"/>
        </w:numPr>
        <w:spacing w:line="360" w:lineRule="auto"/>
        <w:jc w:val="both"/>
        <w:rPr>
          <w:rFonts w:ascii="Arial" w:hAnsi="Arial" w:cs="Arial"/>
          <w:sz w:val="24"/>
          <w:szCs w:val="24"/>
        </w:rPr>
      </w:pPr>
      <w:r w:rsidRPr="008743B9">
        <w:rPr>
          <w:rFonts w:ascii="Arial" w:hAnsi="Arial" w:cs="Arial"/>
          <w:b/>
          <w:sz w:val="24"/>
          <w:szCs w:val="24"/>
        </w:rPr>
        <w:t>Craftsmanship and Heritage:</w:t>
      </w:r>
      <w:r w:rsidRPr="008743B9">
        <w:rPr>
          <w:rFonts w:ascii="Arial" w:hAnsi="Arial" w:cs="Arial"/>
          <w:sz w:val="24"/>
          <w:szCs w:val="24"/>
        </w:rPr>
        <w:t xml:space="preserve"> All items encapsul</w:t>
      </w:r>
      <w:r w:rsidR="008743B9" w:rsidRPr="008743B9">
        <w:rPr>
          <w:rFonts w:ascii="Arial" w:hAnsi="Arial" w:cs="Arial"/>
          <w:sz w:val="24"/>
          <w:szCs w:val="24"/>
        </w:rPr>
        <w:t>ate Burberry’</w:t>
      </w:r>
      <w:r w:rsidRPr="008743B9">
        <w:rPr>
          <w:rFonts w:ascii="Arial" w:hAnsi="Arial" w:cs="Arial"/>
          <w:sz w:val="24"/>
          <w:szCs w:val="24"/>
        </w:rPr>
        <w:t>s eminent craftsmanship and British legacy, strengthening extravagance disc</w:t>
      </w:r>
      <w:r w:rsidR="008743B9" w:rsidRPr="008743B9">
        <w:rPr>
          <w:rFonts w:ascii="Arial" w:hAnsi="Arial" w:cs="Arial"/>
          <w:sz w:val="24"/>
          <w:szCs w:val="24"/>
        </w:rPr>
        <w:t>ernment and giving genuineness.</w:t>
      </w:r>
    </w:p>
    <w:p w14:paraId="05FEE83D" w14:textId="35920632" w:rsidR="000A19B8" w:rsidRPr="008743B9" w:rsidRDefault="000A19B8" w:rsidP="008743B9">
      <w:pPr>
        <w:pStyle w:val="ListParagraph"/>
        <w:numPr>
          <w:ilvl w:val="0"/>
          <w:numId w:val="26"/>
        </w:numPr>
        <w:spacing w:line="360" w:lineRule="auto"/>
        <w:jc w:val="both"/>
        <w:rPr>
          <w:rFonts w:ascii="Arial" w:hAnsi="Arial" w:cs="Arial"/>
          <w:sz w:val="24"/>
          <w:szCs w:val="24"/>
        </w:rPr>
      </w:pPr>
      <w:r w:rsidRPr="008743B9">
        <w:rPr>
          <w:rFonts w:ascii="Arial" w:hAnsi="Arial" w:cs="Arial"/>
          <w:b/>
          <w:sz w:val="24"/>
          <w:szCs w:val="24"/>
        </w:rPr>
        <w:t>Design and Aesthetic:</w:t>
      </w:r>
      <w:r w:rsidRPr="008743B9">
        <w:rPr>
          <w:rFonts w:ascii="Arial" w:hAnsi="Arial" w:cs="Arial"/>
          <w:sz w:val="24"/>
          <w:szCs w:val="24"/>
        </w:rPr>
        <w:t xml:space="preserve"> Elenvora combines ageless style with modern patterns. Plans highlight clean lines, premium specifying, and unpretentious branding to request to customers who esteem</w:t>
      </w:r>
      <w:r w:rsidR="008743B9" w:rsidRPr="008743B9">
        <w:rPr>
          <w:rFonts w:ascii="Arial" w:hAnsi="Arial" w:cs="Arial"/>
          <w:sz w:val="24"/>
          <w:szCs w:val="24"/>
        </w:rPr>
        <w:t xml:space="preserve"> modernity without plain logos.</w:t>
      </w:r>
    </w:p>
    <w:p w14:paraId="2E5942AA" w14:textId="6FD6FC98" w:rsidR="000A19B8" w:rsidRPr="00EC0B08" w:rsidRDefault="000A19B8" w:rsidP="000A19B8">
      <w:pPr>
        <w:pStyle w:val="ListParagraph"/>
        <w:numPr>
          <w:ilvl w:val="0"/>
          <w:numId w:val="26"/>
        </w:numPr>
        <w:spacing w:line="360" w:lineRule="auto"/>
        <w:jc w:val="both"/>
        <w:rPr>
          <w:rFonts w:ascii="Arial" w:hAnsi="Arial" w:cs="Arial"/>
          <w:sz w:val="24"/>
          <w:szCs w:val="24"/>
        </w:rPr>
      </w:pPr>
      <w:r w:rsidRPr="008743B9">
        <w:rPr>
          <w:rFonts w:ascii="Arial" w:hAnsi="Arial" w:cs="Arial"/>
          <w:b/>
          <w:sz w:val="24"/>
          <w:szCs w:val="24"/>
        </w:rPr>
        <w:lastRenderedPageBreak/>
        <w:t>Customisation and Limited Editions:</w:t>
      </w:r>
      <w:r w:rsidRPr="008743B9">
        <w:rPr>
          <w:rFonts w:ascii="Arial" w:hAnsi="Arial" w:cs="Arial"/>
          <w:sz w:val="24"/>
          <w:szCs w:val="24"/>
        </w:rPr>
        <w:t xml:space="preserve"> Shoppers can get to personalised items or limited-edition collections, making </w:t>
      </w:r>
      <w:r w:rsidR="008743B9" w:rsidRPr="008743B9">
        <w:rPr>
          <w:rFonts w:ascii="Arial" w:hAnsi="Arial" w:cs="Arial"/>
          <w:sz w:val="24"/>
          <w:szCs w:val="24"/>
        </w:rPr>
        <w:t>elatedness</w:t>
      </w:r>
      <w:r w:rsidRPr="008743B9">
        <w:rPr>
          <w:rFonts w:ascii="Arial" w:hAnsi="Arial" w:cs="Arial"/>
          <w:sz w:val="24"/>
          <w:szCs w:val="24"/>
        </w:rPr>
        <w:t xml:space="preserve"> and driving request among fashion-forward buyers.</w:t>
      </w:r>
    </w:p>
    <w:p w14:paraId="5C63AB8F" w14:textId="1B43142C" w:rsidR="000A19B8" w:rsidRPr="000A19B8" w:rsidRDefault="000A19B8" w:rsidP="000A19B8">
      <w:pPr>
        <w:spacing w:line="360" w:lineRule="auto"/>
        <w:jc w:val="both"/>
        <w:rPr>
          <w:rFonts w:ascii="Arial" w:hAnsi="Arial" w:cs="Arial"/>
          <w:sz w:val="24"/>
          <w:szCs w:val="24"/>
        </w:rPr>
      </w:pPr>
      <w:r w:rsidRPr="008743B9">
        <w:rPr>
          <w:rFonts w:ascii="Arial" w:hAnsi="Arial" w:cs="Arial"/>
          <w:b/>
          <w:sz w:val="24"/>
          <w:szCs w:val="24"/>
        </w:rPr>
        <w:t>Product Differentiation</w:t>
      </w:r>
      <w:r w:rsidR="008743B9">
        <w:rPr>
          <w:rFonts w:ascii="Arial" w:hAnsi="Arial" w:cs="Arial"/>
          <w:sz w:val="24"/>
          <w:szCs w:val="24"/>
        </w:rPr>
        <w:t xml:space="preserve">: </w:t>
      </w:r>
      <w:r w:rsidRPr="000A19B8">
        <w:rPr>
          <w:rFonts w:ascii="Arial" w:hAnsi="Arial" w:cs="Arial"/>
          <w:sz w:val="24"/>
          <w:szCs w:val="24"/>
        </w:rPr>
        <w:t xml:space="preserve">Elenvora separates itself from competitors by advertising extravagance, supportability, and </w:t>
      </w:r>
      <w:r w:rsidR="008743B9" w:rsidRPr="000A19B8">
        <w:rPr>
          <w:rFonts w:ascii="Arial" w:hAnsi="Arial" w:cs="Arial"/>
          <w:sz w:val="24"/>
          <w:szCs w:val="24"/>
        </w:rPr>
        <w:t>elatedness</w:t>
      </w:r>
      <w:r w:rsidRPr="000A19B8">
        <w:rPr>
          <w:rFonts w:ascii="Arial" w:hAnsi="Arial" w:cs="Arial"/>
          <w:sz w:val="24"/>
          <w:szCs w:val="24"/>
        </w:rPr>
        <w:t xml:space="preserve"> at the same time. Whereas numerous extravagance brands offer eco-friendly items as an expansion, Elenvora positions supportability at the centre of the brand, guaranteeing realness and arrangement with shopper val</w:t>
      </w:r>
      <w:r w:rsidR="008743B9">
        <w:rPr>
          <w:rFonts w:ascii="Arial" w:hAnsi="Arial" w:cs="Arial"/>
          <w:sz w:val="24"/>
          <w:szCs w:val="24"/>
        </w:rPr>
        <w:t>ues (McKinsey &amp; Company, 2023).</w:t>
      </w:r>
    </w:p>
    <w:p w14:paraId="7B78054F" w14:textId="21FBB026" w:rsidR="000A19B8" w:rsidRPr="008743B9" w:rsidRDefault="000A19B8" w:rsidP="000A19B8">
      <w:pPr>
        <w:spacing w:line="360" w:lineRule="auto"/>
        <w:jc w:val="both"/>
        <w:rPr>
          <w:rFonts w:ascii="Arial" w:hAnsi="Arial" w:cs="Arial"/>
          <w:b/>
          <w:sz w:val="24"/>
          <w:szCs w:val="24"/>
        </w:rPr>
      </w:pPr>
      <w:r w:rsidRPr="008743B9">
        <w:rPr>
          <w:rFonts w:ascii="Arial" w:hAnsi="Arial" w:cs="Arial"/>
          <w:b/>
          <w:sz w:val="24"/>
          <w:szCs w:val="24"/>
        </w:rPr>
        <w:t>Pr</w:t>
      </w:r>
      <w:r w:rsidR="008743B9">
        <w:rPr>
          <w:rFonts w:ascii="Arial" w:hAnsi="Arial" w:cs="Arial"/>
          <w:b/>
          <w:sz w:val="24"/>
          <w:szCs w:val="24"/>
        </w:rPr>
        <w:t xml:space="preserve">oduct Lifecycle Considerations: </w:t>
      </w:r>
      <w:r w:rsidRPr="000A19B8">
        <w:rPr>
          <w:rFonts w:ascii="Arial" w:hAnsi="Arial" w:cs="Arial"/>
          <w:sz w:val="24"/>
          <w:szCs w:val="24"/>
        </w:rPr>
        <w:t>The brand will dispatch with a constrained collection to test showcase reaction, taken after by regular capsule collections, guaranteeing the items stay significant, imaginative, and select. Item improvement will consolidate ceaseless input from target buyers, empowering adjustment to advertise patterns and maintainability developments (Deloitte, 2022).</w:t>
      </w:r>
    </w:p>
    <w:p w14:paraId="6BF72E74" w14:textId="717BF1FD" w:rsidR="000A19B8" w:rsidRPr="008743B9" w:rsidRDefault="008743B9" w:rsidP="008743B9">
      <w:pPr>
        <w:pStyle w:val="Heading2"/>
      </w:pPr>
      <w:bookmarkStart w:id="7" w:name="_Toc216677181"/>
      <w:r>
        <w:t>2. Price</w:t>
      </w:r>
      <w:bookmarkEnd w:id="7"/>
    </w:p>
    <w:p w14:paraId="06D0924F" w14:textId="6E8C5923" w:rsidR="000A19B8" w:rsidRPr="000A19B8" w:rsidRDefault="000A19B8" w:rsidP="000A19B8">
      <w:pPr>
        <w:spacing w:line="360" w:lineRule="auto"/>
        <w:jc w:val="both"/>
        <w:rPr>
          <w:rFonts w:ascii="Arial" w:hAnsi="Arial" w:cs="Arial"/>
          <w:sz w:val="24"/>
          <w:szCs w:val="24"/>
        </w:rPr>
      </w:pPr>
      <w:r w:rsidRPr="000A19B8">
        <w:rPr>
          <w:rFonts w:ascii="Arial" w:hAnsi="Arial" w:cs="Arial"/>
          <w:sz w:val="24"/>
          <w:szCs w:val="24"/>
        </w:rPr>
        <w:t xml:space="preserve">Pricing strategy is critical for </w:t>
      </w:r>
      <w:r w:rsidR="008743B9" w:rsidRPr="000A19B8">
        <w:rPr>
          <w:rFonts w:ascii="Arial" w:hAnsi="Arial" w:cs="Arial"/>
          <w:sz w:val="24"/>
          <w:szCs w:val="24"/>
        </w:rPr>
        <w:t>an</w:t>
      </w:r>
      <w:r w:rsidRPr="000A19B8">
        <w:rPr>
          <w:rFonts w:ascii="Arial" w:hAnsi="Arial" w:cs="Arial"/>
          <w:sz w:val="24"/>
          <w:szCs w:val="24"/>
        </w:rPr>
        <w:t xml:space="preserve"> extravagance brand like Elenvora, because it communicates quality, restrictiveness, and estee</w:t>
      </w:r>
      <w:r w:rsidR="008743B9">
        <w:rPr>
          <w:rFonts w:ascii="Arial" w:hAnsi="Arial" w:cs="Arial"/>
          <w:sz w:val="24"/>
          <w:szCs w:val="24"/>
        </w:rPr>
        <w:t>m discernment (</w:t>
      </w:r>
      <w:proofErr w:type="spellStart"/>
      <w:r w:rsidR="008743B9">
        <w:rPr>
          <w:rFonts w:ascii="Arial" w:hAnsi="Arial" w:cs="Arial"/>
          <w:sz w:val="24"/>
          <w:szCs w:val="24"/>
        </w:rPr>
        <w:t>Kapferer</w:t>
      </w:r>
      <w:proofErr w:type="spellEnd"/>
      <w:r w:rsidR="008743B9">
        <w:rPr>
          <w:rFonts w:ascii="Arial" w:hAnsi="Arial" w:cs="Arial"/>
          <w:sz w:val="24"/>
          <w:szCs w:val="24"/>
        </w:rPr>
        <w:t>, 2023).</w:t>
      </w:r>
    </w:p>
    <w:p w14:paraId="5CB8607D" w14:textId="76CB3009" w:rsidR="000A19B8" w:rsidRPr="008743B9" w:rsidRDefault="008743B9" w:rsidP="000A19B8">
      <w:pPr>
        <w:spacing w:line="360" w:lineRule="auto"/>
        <w:jc w:val="both"/>
        <w:rPr>
          <w:rFonts w:ascii="Arial" w:hAnsi="Arial" w:cs="Arial"/>
          <w:b/>
          <w:sz w:val="24"/>
          <w:szCs w:val="24"/>
        </w:rPr>
      </w:pPr>
      <w:r>
        <w:rPr>
          <w:rFonts w:ascii="Arial" w:hAnsi="Arial" w:cs="Arial"/>
          <w:b/>
          <w:sz w:val="24"/>
          <w:szCs w:val="24"/>
        </w:rPr>
        <w:t>Pricing Approach:</w:t>
      </w:r>
    </w:p>
    <w:p w14:paraId="35BA9719" w14:textId="3E15CAE7" w:rsidR="000A19B8" w:rsidRPr="008743B9" w:rsidRDefault="000A19B8" w:rsidP="008743B9">
      <w:pPr>
        <w:pStyle w:val="ListParagraph"/>
        <w:numPr>
          <w:ilvl w:val="0"/>
          <w:numId w:val="27"/>
        </w:numPr>
        <w:spacing w:line="360" w:lineRule="auto"/>
        <w:jc w:val="both"/>
        <w:rPr>
          <w:rFonts w:ascii="Arial" w:hAnsi="Arial" w:cs="Arial"/>
          <w:sz w:val="24"/>
          <w:szCs w:val="24"/>
        </w:rPr>
      </w:pPr>
      <w:r w:rsidRPr="008743B9">
        <w:rPr>
          <w:rFonts w:ascii="Arial" w:hAnsi="Arial" w:cs="Arial"/>
          <w:b/>
          <w:sz w:val="24"/>
          <w:szCs w:val="24"/>
        </w:rPr>
        <w:t>Premium Pricing:</w:t>
      </w:r>
      <w:r w:rsidRPr="008743B9">
        <w:rPr>
          <w:rFonts w:ascii="Arial" w:hAnsi="Arial" w:cs="Arial"/>
          <w:sz w:val="24"/>
          <w:szCs w:val="24"/>
        </w:rPr>
        <w:t xml:space="preserve"> Elenvora will embrace a premium estimating methodology, reflecting predominant craftsmanship, high-quality feasible materials, and the </w:t>
      </w:r>
      <w:r w:rsidR="008743B9" w:rsidRPr="008743B9">
        <w:rPr>
          <w:rFonts w:ascii="Arial" w:hAnsi="Arial" w:cs="Arial"/>
          <w:sz w:val="24"/>
          <w:szCs w:val="24"/>
        </w:rPr>
        <w:t>elatedness</w:t>
      </w:r>
      <w:r w:rsidRPr="008743B9">
        <w:rPr>
          <w:rFonts w:ascii="Arial" w:hAnsi="Arial" w:cs="Arial"/>
          <w:sz w:val="24"/>
          <w:szCs w:val="24"/>
        </w:rPr>
        <w:t xml:space="preserve"> of restricted versions. Premium estimating strengthens the extravagance situating and guarantees the brand requests to w</w:t>
      </w:r>
      <w:r w:rsidR="008743B9" w:rsidRPr="008743B9">
        <w:rPr>
          <w:rFonts w:ascii="Arial" w:hAnsi="Arial" w:cs="Arial"/>
          <w:sz w:val="24"/>
          <w:szCs w:val="24"/>
        </w:rPr>
        <w:t>ell-off, value-driven shoppers.</w:t>
      </w:r>
    </w:p>
    <w:p w14:paraId="7F72A589" w14:textId="7A746A30" w:rsidR="000A19B8" w:rsidRPr="008743B9" w:rsidRDefault="000A19B8" w:rsidP="008743B9">
      <w:pPr>
        <w:pStyle w:val="ListParagraph"/>
        <w:numPr>
          <w:ilvl w:val="0"/>
          <w:numId w:val="27"/>
        </w:numPr>
        <w:spacing w:line="360" w:lineRule="auto"/>
        <w:jc w:val="both"/>
        <w:rPr>
          <w:rFonts w:ascii="Arial" w:hAnsi="Arial" w:cs="Arial"/>
          <w:sz w:val="24"/>
          <w:szCs w:val="24"/>
        </w:rPr>
      </w:pPr>
      <w:r w:rsidRPr="008743B9">
        <w:rPr>
          <w:rFonts w:ascii="Arial" w:hAnsi="Arial" w:cs="Arial"/>
          <w:b/>
          <w:sz w:val="24"/>
          <w:szCs w:val="24"/>
        </w:rPr>
        <w:t>Price Anchoring:</w:t>
      </w:r>
      <w:r w:rsidRPr="008743B9">
        <w:rPr>
          <w:rFonts w:ascii="Arial" w:hAnsi="Arial" w:cs="Arial"/>
          <w:sz w:val="24"/>
          <w:szCs w:val="24"/>
        </w:rPr>
        <w:t xml:space="preserve"> Item costs will be situated</w:t>
      </w:r>
      <w:r w:rsidR="008743B9" w:rsidRPr="008743B9">
        <w:rPr>
          <w:rFonts w:ascii="Arial" w:hAnsi="Arial" w:cs="Arial"/>
          <w:sz w:val="24"/>
          <w:szCs w:val="24"/>
        </w:rPr>
        <w:t xml:space="preserve"> marginally underneath Burberry’</w:t>
      </w:r>
      <w:r w:rsidRPr="008743B9">
        <w:rPr>
          <w:rFonts w:ascii="Arial" w:hAnsi="Arial" w:cs="Arial"/>
          <w:sz w:val="24"/>
          <w:szCs w:val="24"/>
        </w:rPr>
        <w:t>s top-tier things to pull in morally cognisant shoppers without weakening in general brand distinction. For occurrence,</w:t>
      </w:r>
      <w:r w:rsidR="008743B9" w:rsidRPr="008743B9">
        <w:rPr>
          <w:rFonts w:ascii="Arial" w:hAnsi="Arial" w:cs="Arial"/>
          <w:sz w:val="24"/>
          <w:szCs w:val="24"/>
        </w:rPr>
        <w:t xml:space="preserve"> totes may run from £600-</w:t>
      </w:r>
      <w:r w:rsidRPr="008743B9">
        <w:rPr>
          <w:rFonts w:ascii="Arial" w:hAnsi="Arial" w:cs="Arial"/>
          <w:sz w:val="24"/>
          <w:szCs w:val="24"/>
        </w:rPr>
        <w:t>£1,200, scarves £200</w:t>
      </w:r>
      <w:r w:rsidR="008743B9" w:rsidRPr="008743B9">
        <w:rPr>
          <w:rFonts w:ascii="Arial" w:hAnsi="Arial" w:cs="Arial"/>
          <w:sz w:val="24"/>
          <w:szCs w:val="24"/>
        </w:rPr>
        <w:t>-</w:t>
      </w:r>
      <w:r w:rsidRPr="008743B9">
        <w:rPr>
          <w:rFonts w:ascii="Arial" w:hAnsi="Arial" w:cs="Arial"/>
          <w:sz w:val="24"/>
          <w:szCs w:val="24"/>
        </w:rPr>
        <w:t>£500, and footwear £400</w:t>
      </w:r>
      <w:r w:rsidR="008743B9" w:rsidRPr="008743B9">
        <w:rPr>
          <w:rFonts w:ascii="Arial" w:hAnsi="Arial" w:cs="Arial"/>
          <w:sz w:val="24"/>
          <w:szCs w:val="24"/>
        </w:rPr>
        <w:t>-</w:t>
      </w:r>
      <w:r w:rsidRPr="008743B9">
        <w:rPr>
          <w:rFonts w:ascii="Arial" w:hAnsi="Arial" w:cs="Arial"/>
          <w:sz w:val="24"/>
          <w:szCs w:val="24"/>
        </w:rPr>
        <w:t xml:space="preserve">£900, depending on materials and </w:t>
      </w:r>
      <w:r w:rsidR="008743B9" w:rsidRPr="008743B9">
        <w:rPr>
          <w:rFonts w:ascii="Arial" w:hAnsi="Arial" w:cs="Arial"/>
          <w:sz w:val="24"/>
          <w:szCs w:val="24"/>
        </w:rPr>
        <w:t>elatedness.</w:t>
      </w:r>
    </w:p>
    <w:p w14:paraId="3DB2377C" w14:textId="7BB39316" w:rsidR="000A19B8" w:rsidRPr="008743B9" w:rsidRDefault="000A19B8" w:rsidP="008743B9">
      <w:pPr>
        <w:pStyle w:val="ListParagraph"/>
        <w:numPr>
          <w:ilvl w:val="0"/>
          <w:numId w:val="27"/>
        </w:numPr>
        <w:spacing w:line="360" w:lineRule="auto"/>
        <w:jc w:val="both"/>
        <w:rPr>
          <w:rFonts w:ascii="Arial" w:hAnsi="Arial" w:cs="Arial"/>
          <w:sz w:val="24"/>
          <w:szCs w:val="24"/>
        </w:rPr>
      </w:pPr>
      <w:r w:rsidRPr="008743B9">
        <w:rPr>
          <w:rFonts w:ascii="Arial" w:hAnsi="Arial" w:cs="Arial"/>
          <w:b/>
          <w:sz w:val="24"/>
          <w:szCs w:val="24"/>
        </w:rPr>
        <w:t>Value-Based Pricing</w:t>
      </w:r>
      <w:r w:rsidRPr="008743B9">
        <w:rPr>
          <w:rFonts w:ascii="Arial" w:hAnsi="Arial" w:cs="Arial"/>
          <w:sz w:val="24"/>
          <w:szCs w:val="24"/>
        </w:rPr>
        <w:t xml:space="preserve">: Costs reflect not as it were the unmistakable quality of the items but too the intangible esteem inferred from supportability, moral generation, </w:t>
      </w:r>
      <w:r w:rsidRPr="008743B9">
        <w:rPr>
          <w:rFonts w:ascii="Arial" w:hAnsi="Arial" w:cs="Arial"/>
          <w:sz w:val="24"/>
          <w:szCs w:val="24"/>
        </w:rPr>
        <w:lastRenderedPageBreak/>
        <w:t xml:space="preserve">and brand legacy. This technique requests to customers who are willing to </w:t>
      </w:r>
      <w:r w:rsidR="008743B9" w:rsidRPr="008743B9">
        <w:rPr>
          <w:rFonts w:ascii="Arial" w:hAnsi="Arial" w:cs="Arial"/>
          <w:sz w:val="24"/>
          <w:szCs w:val="24"/>
        </w:rPr>
        <w:t>paoya</w:t>
      </w:r>
      <w:r w:rsidRPr="008743B9">
        <w:rPr>
          <w:rFonts w:ascii="Arial" w:hAnsi="Arial" w:cs="Arial"/>
          <w:sz w:val="24"/>
          <w:szCs w:val="24"/>
        </w:rPr>
        <w:t xml:space="preserve"> premium for moral extr</w:t>
      </w:r>
      <w:r w:rsidR="008743B9" w:rsidRPr="008743B9">
        <w:rPr>
          <w:rFonts w:ascii="Arial" w:hAnsi="Arial" w:cs="Arial"/>
          <w:sz w:val="24"/>
          <w:szCs w:val="24"/>
        </w:rPr>
        <w:t xml:space="preserve">avagance (Bliss </w:t>
      </w:r>
      <w:r w:rsidR="00D727C6">
        <w:rPr>
          <w:rFonts w:ascii="Arial" w:hAnsi="Arial" w:cs="Arial"/>
          <w:sz w:val="24"/>
          <w:szCs w:val="24"/>
        </w:rPr>
        <w:t>et al</w:t>
      </w:r>
      <w:r w:rsidR="008743B9" w:rsidRPr="008743B9">
        <w:rPr>
          <w:rFonts w:ascii="Arial" w:hAnsi="Arial" w:cs="Arial"/>
          <w:sz w:val="24"/>
          <w:szCs w:val="24"/>
        </w:rPr>
        <w:t>., 2022).</w:t>
      </w:r>
    </w:p>
    <w:p w14:paraId="2E9DE24F" w14:textId="56ED9DF9" w:rsidR="000A19B8" w:rsidRPr="008743B9" w:rsidRDefault="000A19B8" w:rsidP="008743B9">
      <w:pPr>
        <w:pStyle w:val="ListParagraph"/>
        <w:numPr>
          <w:ilvl w:val="0"/>
          <w:numId w:val="27"/>
        </w:numPr>
        <w:spacing w:line="360" w:lineRule="auto"/>
        <w:jc w:val="both"/>
        <w:rPr>
          <w:rFonts w:ascii="Arial" w:hAnsi="Arial" w:cs="Arial"/>
          <w:sz w:val="24"/>
          <w:szCs w:val="24"/>
        </w:rPr>
      </w:pPr>
      <w:r w:rsidRPr="008743B9">
        <w:rPr>
          <w:rFonts w:ascii="Arial" w:hAnsi="Arial" w:cs="Arial"/>
          <w:b/>
          <w:sz w:val="24"/>
          <w:szCs w:val="24"/>
        </w:rPr>
        <w:t>Psychological Pricing:</w:t>
      </w:r>
      <w:r w:rsidRPr="008743B9">
        <w:rPr>
          <w:rFonts w:ascii="Arial" w:hAnsi="Arial" w:cs="Arial"/>
          <w:sz w:val="24"/>
          <w:szCs w:val="24"/>
        </w:rPr>
        <w:t xml:space="preserve"> Costs will incorporate key endings (e.g., Â£995) to convey advancement whereas keeping up extravagance request.</w:t>
      </w:r>
    </w:p>
    <w:p w14:paraId="360A70CD" w14:textId="6364CCE0" w:rsidR="000A19B8" w:rsidRPr="008743B9" w:rsidRDefault="008743B9" w:rsidP="00B52A94">
      <w:pPr>
        <w:spacing w:before="240" w:line="360" w:lineRule="auto"/>
        <w:jc w:val="both"/>
        <w:rPr>
          <w:rFonts w:ascii="Arial" w:hAnsi="Arial" w:cs="Arial"/>
          <w:b/>
          <w:sz w:val="24"/>
          <w:szCs w:val="24"/>
        </w:rPr>
      </w:pPr>
      <w:r>
        <w:rPr>
          <w:rFonts w:ascii="Arial" w:hAnsi="Arial" w:cs="Arial"/>
          <w:b/>
          <w:sz w:val="24"/>
          <w:szCs w:val="24"/>
        </w:rPr>
        <w:t xml:space="preserve">Justification: </w:t>
      </w:r>
      <w:r w:rsidR="000A19B8" w:rsidRPr="000A19B8">
        <w:rPr>
          <w:rFonts w:ascii="Arial" w:hAnsi="Arial" w:cs="Arial"/>
          <w:sz w:val="24"/>
          <w:szCs w:val="24"/>
        </w:rPr>
        <w:t>Estimating adjusts with the brand procedure by keeping up the recognition of extravagance whereas reflecting moral and maintainable esteem suggestions. Rich customers within the target showcase are willing to pay for items that reverberate with individual values, moral guidelines, and select plan (McKinsey &amp; Company, 2023).</w:t>
      </w:r>
    </w:p>
    <w:p w14:paraId="23E26F97" w14:textId="6FB6EEE4" w:rsidR="000A19B8" w:rsidRPr="008743B9" w:rsidRDefault="008743B9" w:rsidP="00B52A94">
      <w:pPr>
        <w:pStyle w:val="Heading2"/>
        <w:spacing w:before="240"/>
      </w:pPr>
      <w:bookmarkStart w:id="8" w:name="_Toc216677182"/>
      <w:r>
        <w:t>3. Place</w:t>
      </w:r>
      <w:bookmarkEnd w:id="8"/>
    </w:p>
    <w:p w14:paraId="4F9C5124" w14:textId="032239D0" w:rsidR="00EC0B08" w:rsidRPr="000A19B8" w:rsidRDefault="000A19B8" w:rsidP="00B52A94">
      <w:pPr>
        <w:spacing w:before="240" w:line="360" w:lineRule="auto"/>
        <w:jc w:val="both"/>
        <w:rPr>
          <w:rFonts w:ascii="Arial" w:hAnsi="Arial" w:cs="Arial"/>
          <w:sz w:val="24"/>
          <w:szCs w:val="24"/>
        </w:rPr>
      </w:pPr>
      <w:r w:rsidRPr="000A19B8">
        <w:rPr>
          <w:rFonts w:ascii="Arial" w:hAnsi="Arial" w:cs="Arial"/>
          <w:sz w:val="24"/>
          <w:szCs w:val="24"/>
        </w:rPr>
        <w:t xml:space="preserve">Put alludes to the conveyance channels through which Elenvora items reach shoppers. For </w:t>
      </w:r>
      <w:r w:rsidR="008743B9" w:rsidRPr="000A19B8">
        <w:rPr>
          <w:rFonts w:ascii="Arial" w:hAnsi="Arial" w:cs="Arial"/>
          <w:sz w:val="24"/>
          <w:szCs w:val="24"/>
        </w:rPr>
        <w:t>an</w:t>
      </w:r>
      <w:r w:rsidRPr="000A19B8">
        <w:rPr>
          <w:rFonts w:ascii="Arial" w:hAnsi="Arial" w:cs="Arial"/>
          <w:sz w:val="24"/>
          <w:szCs w:val="24"/>
        </w:rPr>
        <w:t xml:space="preserve"> extravagance brand, specific and select dispersion is key to keeping up brand dist</w:t>
      </w:r>
      <w:r w:rsidR="008743B9">
        <w:rPr>
          <w:rFonts w:ascii="Arial" w:hAnsi="Arial" w:cs="Arial"/>
          <w:sz w:val="24"/>
          <w:szCs w:val="24"/>
        </w:rPr>
        <w:t xml:space="preserve">inction (Kotler </w:t>
      </w:r>
      <w:r w:rsidR="00D727C6">
        <w:rPr>
          <w:rFonts w:ascii="Arial" w:hAnsi="Arial" w:cs="Arial"/>
          <w:sz w:val="24"/>
          <w:szCs w:val="24"/>
        </w:rPr>
        <w:t>et al</w:t>
      </w:r>
      <w:r w:rsidR="008743B9">
        <w:rPr>
          <w:rFonts w:ascii="Arial" w:hAnsi="Arial" w:cs="Arial"/>
          <w:sz w:val="24"/>
          <w:szCs w:val="24"/>
        </w:rPr>
        <w:t>., 2023).</w:t>
      </w:r>
    </w:p>
    <w:p w14:paraId="3B5E3F07" w14:textId="07D98F4B" w:rsidR="000A19B8" w:rsidRPr="008743B9" w:rsidRDefault="008743B9" w:rsidP="000A19B8">
      <w:pPr>
        <w:spacing w:line="360" w:lineRule="auto"/>
        <w:jc w:val="both"/>
        <w:rPr>
          <w:rFonts w:ascii="Arial" w:hAnsi="Arial" w:cs="Arial"/>
          <w:b/>
          <w:sz w:val="24"/>
          <w:szCs w:val="24"/>
        </w:rPr>
      </w:pPr>
      <w:r w:rsidRPr="008743B9">
        <w:rPr>
          <w:rFonts w:ascii="Arial" w:hAnsi="Arial" w:cs="Arial"/>
          <w:b/>
          <w:sz w:val="24"/>
          <w:szCs w:val="24"/>
        </w:rPr>
        <w:t>Distribution Strategy:</w:t>
      </w:r>
    </w:p>
    <w:p w14:paraId="2F7B810C" w14:textId="1AA9AFE7" w:rsidR="000A19B8" w:rsidRPr="008743B9" w:rsidRDefault="000A19B8" w:rsidP="008743B9">
      <w:pPr>
        <w:pStyle w:val="ListParagraph"/>
        <w:numPr>
          <w:ilvl w:val="0"/>
          <w:numId w:val="28"/>
        </w:numPr>
        <w:spacing w:line="360" w:lineRule="auto"/>
        <w:jc w:val="both"/>
        <w:rPr>
          <w:rFonts w:ascii="Arial" w:hAnsi="Arial" w:cs="Arial"/>
          <w:sz w:val="24"/>
          <w:szCs w:val="24"/>
        </w:rPr>
      </w:pPr>
      <w:r w:rsidRPr="008743B9">
        <w:rPr>
          <w:rFonts w:ascii="Arial" w:hAnsi="Arial" w:cs="Arial"/>
          <w:b/>
          <w:sz w:val="24"/>
          <w:szCs w:val="24"/>
        </w:rPr>
        <w:t>Lead Stores</w:t>
      </w:r>
      <w:r w:rsidRPr="008743B9">
        <w:rPr>
          <w:rFonts w:ascii="Arial" w:hAnsi="Arial" w:cs="Arial"/>
          <w:sz w:val="24"/>
          <w:szCs w:val="24"/>
        </w:rPr>
        <w:t xml:space="preserve">: Elenvora will be accessible in chosen Burberry lead stores in worldwide design capitals such as London, Unused York, Paris, and Tokyo. This guarantees brand </w:t>
      </w:r>
      <w:r w:rsidR="008743B9" w:rsidRPr="008743B9">
        <w:rPr>
          <w:rFonts w:ascii="Arial" w:hAnsi="Arial" w:cs="Arial"/>
          <w:sz w:val="24"/>
          <w:szCs w:val="24"/>
        </w:rPr>
        <w:t>deceivability</w:t>
      </w:r>
      <w:r w:rsidRPr="008743B9">
        <w:rPr>
          <w:rFonts w:ascii="Arial" w:hAnsi="Arial" w:cs="Arial"/>
          <w:sz w:val="24"/>
          <w:szCs w:val="24"/>
        </w:rPr>
        <w:t xml:space="preserve"> and adjusts wi</w:t>
      </w:r>
      <w:r w:rsidR="008743B9" w:rsidRPr="008743B9">
        <w:rPr>
          <w:rFonts w:ascii="Arial" w:hAnsi="Arial" w:cs="Arial"/>
          <w:sz w:val="24"/>
          <w:szCs w:val="24"/>
        </w:rPr>
        <w:t>th extravagance retail desires.</w:t>
      </w:r>
    </w:p>
    <w:p w14:paraId="4CCAE08B" w14:textId="0546C1E7" w:rsidR="000A19B8" w:rsidRPr="008743B9" w:rsidRDefault="000A19B8" w:rsidP="008743B9">
      <w:pPr>
        <w:pStyle w:val="ListParagraph"/>
        <w:numPr>
          <w:ilvl w:val="0"/>
          <w:numId w:val="28"/>
        </w:numPr>
        <w:spacing w:line="360" w:lineRule="auto"/>
        <w:jc w:val="both"/>
        <w:rPr>
          <w:rFonts w:ascii="Arial" w:hAnsi="Arial" w:cs="Arial"/>
          <w:sz w:val="24"/>
          <w:szCs w:val="24"/>
        </w:rPr>
      </w:pPr>
      <w:r w:rsidRPr="008743B9">
        <w:rPr>
          <w:rFonts w:ascii="Arial" w:hAnsi="Arial" w:cs="Arial"/>
          <w:b/>
          <w:sz w:val="24"/>
          <w:szCs w:val="24"/>
        </w:rPr>
        <w:t>E-commerce and Digital Channels</w:t>
      </w:r>
      <w:r w:rsidRPr="008743B9">
        <w:rPr>
          <w:rFonts w:ascii="Arial" w:hAnsi="Arial" w:cs="Arial"/>
          <w:sz w:val="24"/>
          <w:szCs w:val="24"/>
        </w:rPr>
        <w:t>: A devoted Elenvora online store will cater to digital-savvy shoppers, giving nitty gritty item data, customisation alternatives, and supportability narrating. Integration with social media and computerised promoting campai</w:t>
      </w:r>
      <w:r w:rsidR="008743B9" w:rsidRPr="008743B9">
        <w:rPr>
          <w:rFonts w:ascii="Arial" w:hAnsi="Arial" w:cs="Arial"/>
          <w:sz w:val="24"/>
          <w:szCs w:val="24"/>
        </w:rPr>
        <w:t>gns will drive online activity.</w:t>
      </w:r>
    </w:p>
    <w:p w14:paraId="26BA431A" w14:textId="0E78565C" w:rsidR="000A19B8" w:rsidRPr="008743B9" w:rsidRDefault="000A19B8" w:rsidP="008743B9">
      <w:pPr>
        <w:pStyle w:val="ListParagraph"/>
        <w:numPr>
          <w:ilvl w:val="0"/>
          <w:numId w:val="28"/>
        </w:numPr>
        <w:spacing w:line="360" w:lineRule="auto"/>
        <w:jc w:val="both"/>
        <w:rPr>
          <w:rFonts w:ascii="Arial" w:hAnsi="Arial" w:cs="Arial"/>
          <w:sz w:val="24"/>
          <w:szCs w:val="24"/>
        </w:rPr>
      </w:pPr>
      <w:r w:rsidRPr="008743B9">
        <w:rPr>
          <w:rFonts w:ascii="Arial" w:hAnsi="Arial" w:cs="Arial"/>
          <w:b/>
          <w:sz w:val="24"/>
          <w:szCs w:val="24"/>
        </w:rPr>
        <w:t>Luxury Retail Partnerships:</w:t>
      </w:r>
      <w:r w:rsidRPr="008743B9">
        <w:rPr>
          <w:rFonts w:ascii="Arial" w:hAnsi="Arial" w:cs="Arial"/>
          <w:sz w:val="24"/>
          <w:szCs w:val="24"/>
        </w:rPr>
        <w:t xml:space="preserve"> Constrained organisations with curated extravagance retailers may extend geographic reach whereas keeping up </w:t>
      </w:r>
      <w:proofErr w:type="spellStart"/>
      <w:r w:rsidRPr="008743B9">
        <w:rPr>
          <w:rFonts w:ascii="Arial" w:hAnsi="Arial" w:cs="Arial"/>
          <w:sz w:val="24"/>
          <w:szCs w:val="24"/>
        </w:rPr>
        <w:t>eliteness</w:t>
      </w:r>
      <w:proofErr w:type="spellEnd"/>
      <w:r w:rsidRPr="008743B9">
        <w:rPr>
          <w:rFonts w:ascii="Arial" w:hAnsi="Arial" w:cs="Arial"/>
          <w:sz w:val="24"/>
          <w:szCs w:val="24"/>
        </w:rPr>
        <w:t>. These organisations will be in markets where Burberry as of now has brand ack</w:t>
      </w:r>
      <w:r w:rsidR="008743B9" w:rsidRPr="008743B9">
        <w:rPr>
          <w:rFonts w:ascii="Arial" w:hAnsi="Arial" w:cs="Arial"/>
          <w:sz w:val="24"/>
          <w:szCs w:val="24"/>
        </w:rPr>
        <w:t>nowledgement and buyer believe.</w:t>
      </w:r>
    </w:p>
    <w:p w14:paraId="4FED1D5D" w14:textId="6A6E9C35" w:rsidR="000A19B8" w:rsidRPr="008743B9" w:rsidRDefault="000A19B8" w:rsidP="000A19B8">
      <w:pPr>
        <w:pStyle w:val="ListParagraph"/>
        <w:numPr>
          <w:ilvl w:val="0"/>
          <w:numId w:val="28"/>
        </w:numPr>
        <w:spacing w:line="360" w:lineRule="auto"/>
        <w:jc w:val="both"/>
        <w:rPr>
          <w:rFonts w:ascii="Arial" w:hAnsi="Arial" w:cs="Arial"/>
          <w:sz w:val="24"/>
          <w:szCs w:val="24"/>
        </w:rPr>
      </w:pPr>
      <w:r w:rsidRPr="008743B9">
        <w:rPr>
          <w:rFonts w:ascii="Arial" w:hAnsi="Arial" w:cs="Arial"/>
          <w:b/>
          <w:sz w:val="24"/>
          <w:szCs w:val="24"/>
        </w:rPr>
        <w:t>Experiential Pop-Up Stores:</w:t>
      </w:r>
      <w:r w:rsidRPr="008743B9">
        <w:rPr>
          <w:rFonts w:ascii="Arial" w:hAnsi="Arial" w:cs="Arial"/>
          <w:sz w:val="24"/>
          <w:szCs w:val="24"/>
        </w:rPr>
        <w:t xml:space="preserve"> Transitory pop-up stores in high-footfall extravagance locale will offer select sneak peaks of collections, improving brand involvement and customer engagement.</w:t>
      </w:r>
    </w:p>
    <w:p w14:paraId="4A0CF1C3" w14:textId="6E23DDF5" w:rsidR="000A19B8" w:rsidRPr="000A19B8" w:rsidRDefault="008743B9" w:rsidP="000A19B8">
      <w:pPr>
        <w:spacing w:line="360" w:lineRule="auto"/>
        <w:jc w:val="both"/>
        <w:rPr>
          <w:rFonts w:ascii="Arial" w:hAnsi="Arial" w:cs="Arial"/>
          <w:sz w:val="24"/>
          <w:szCs w:val="24"/>
        </w:rPr>
      </w:pPr>
      <w:r w:rsidRPr="008743B9">
        <w:rPr>
          <w:rFonts w:ascii="Arial" w:hAnsi="Arial" w:cs="Arial"/>
          <w:b/>
          <w:sz w:val="24"/>
          <w:szCs w:val="24"/>
        </w:rPr>
        <w:lastRenderedPageBreak/>
        <w:t>Justification:</w:t>
      </w:r>
      <w:r>
        <w:rPr>
          <w:rFonts w:ascii="Arial" w:hAnsi="Arial" w:cs="Arial"/>
          <w:sz w:val="24"/>
          <w:szCs w:val="24"/>
        </w:rPr>
        <w:t xml:space="preserve"> </w:t>
      </w:r>
      <w:r w:rsidR="000A19B8" w:rsidRPr="000A19B8">
        <w:rPr>
          <w:rFonts w:ascii="Arial" w:hAnsi="Arial" w:cs="Arial"/>
          <w:sz w:val="24"/>
          <w:szCs w:val="24"/>
        </w:rPr>
        <w:t>Disseminati</w:t>
      </w:r>
      <w:r>
        <w:rPr>
          <w:rFonts w:ascii="Arial" w:hAnsi="Arial" w:cs="Arial"/>
          <w:sz w:val="24"/>
          <w:szCs w:val="24"/>
        </w:rPr>
        <w:t>on technique underpins Elenvora’</w:t>
      </w:r>
      <w:r w:rsidR="000A19B8" w:rsidRPr="000A19B8">
        <w:rPr>
          <w:rFonts w:ascii="Arial" w:hAnsi="Arial" w:cs="Arial"/>
          <w:sz w:val="24"/>
          <w:szCs w:val="24"/>
        </w:rPr>
        <w:t xml:space="preserve">s brand situating as a premium, economical extravagance brand by adjusting availability with </w:t>
      </w:r>
      <w:r w:rsidRPr="000A19B8">
        <w:rPr>
          <w:rFonts w:ascii="Arial" w:hAnsi="Arial" w:cs="Arial"/>
          <w:sz w:val="24"/>
          <w:szCs w:val="24"/>
        </w:rPr>
        <w:t>elatedness</w:t>
      </w:r>
      <w:r w:rsidR="000A19B8" w:rsidRPr="000A19B8">
        <w:rPr>
          <w:rFonts w:ascii="Arial" w:hAnsi="Arial" w:cs="Arial"/>
          <w:sz w:val="24"/>
          <w:szCs w:val="24"/>
        </w:rPr>
        <w:t xml:space="preserve">. The combination of particular physical stores, e-commerce, and experiential channels guarantees </w:t>
      </w:r>
      <w:r w:rsidRPr="000A19B8">
        <w:rPr>
          <w:rFonts w:ascii="Arial" w:hAnsi="Arial" w:cs="Arial"/>
          <w:sz w:val="24"/>
          <w:szCs w:val="24"/>
        </w:rPr>
        <w:t>deceivability</w:t>
      </w:r>
      <w:r w:rsidR="000A19B8" w:rsidRPr="000A19B8">
        <w:rPr>
          <w:rFonts w:ascii="Arial" w:hAnsi="Arial" w:cs="Arial"/>
          <w:sz w:val="24"/>
          <w:szCs w:val="24"/>
        </w:rPr>
        <w:t>, engagement, and control over the brand involvement (Deloitte, 2022).</w:t>
      </w:r>
    </w:p>
    <w:p w14:paraId="6DA393D6" w14:textId="77777777" w:rsidR="000A19B8" w:rsidRPr="000A19B8" w:rsidRDefault="000A19B8" w:rsidP="008743B9">
      <w:pPr>
        <w:pStyle w:val="Heading2"/>
      </w:pPr>
      <w:bookmarkStart w:id="9" w:name="_Toc216677183"/>
      <w:r w:rsidRPr="000A19B8">
        <w:t>4. Promotion</w:t>
      </w:r>
      <w:bookmarkEnd w:id="9"/>
    </w:p>
    <w:p w14:paraId="0A6FC9F7" w14:textId="315EFD6E" w:rsidR="000A19B8" w:rsidRDefault="000A19B8" w:rsidP="000A19B8">
      <w:pPr>
        <w:spacing w:line="360" w:lineRule="auto"/>
        <w:jc w:val="both"/>
        <w:rPr>
          <w:rFonts w:ascii="Arial" w:hAnsi="Arial" w:cs="Arial"/>
          <w:sz w:val="24"/>
          <w:szCs w:val="24"/>
        </w:rPr>
      </w:pPr>
      <w:r w:rsidRPr="000A19B8">
        <w:rPr>
          <w:rFonts w:ascii="Arial" w:hAnsi="Arial" w:cs="Arial"/>
          <w:sz w:val="24"/>
          <w:szCs w:val="24"/>
        </w:rPr>
        <w:t>Advancement includes all promoting communications to construct mindfulness, brand value,</w:t>
      </w:r>
      <w:r w:rsidR="008743B9">
        <w:rPr>
          <w:rFonts w:ascii="Arial" w:hAnsi="Arial" w:cs="Arial"/>
          <w:sz w:val="24"/>
          <w:szCs w:val="24"/>
        </w:rPr>
        <w:t xml:space="preserve"> and buyer engagement. Elenvora’</w:t>
      </w:r>
      <w:r w:rsidRPr="000A19B8">
        <w:rPr>
          <w:rFonts w:ascii="Arial" w:hAnsi="Arial" w:cs="Arial"/>
          <w:sz w:val="24"/>
          <w:szCs w:val="24"/>
        </w:rPr>
        <w:t xml:space="preserve">s special procedure adjusts with its situating as </w:t>
      </w:r>
      <w:r w:rsidR="008743B9" w:rsidRPr="000A19B8">
        <w:rPr>
          <w:rFonts w:ascii="Arial" w:hAnsi="Arial" w:cs="Arial"/>
          <w:sz w:val="24"/>
          <w:szCs w:val="24"/>
        </w:rPr>
        <w:t>a</w:t>
      </w:r>
      <w:r w:rsidRPr="000A19B8">
        <w:rPr>
          <w:rFonts w:ascii="Arial" w:hAnsi="Arial" w:cs="Arial"/>
          <w:sz w:val="24"/>
          <w:szCs w:val="24"/>
        </w:rPr>
        <w:t xml:space="preserve"> moral, </w:t>
      </w:r>
      <w:r w:rsidR="008743B9">
        <w:rPr>
          <w:rFonts w:ascii="Arial" w:hAnsi="Arial" w:cs="Arial"/>
          <w:sz w:val="24"/>
          <w:szCs w:val="24"/>
        </w:rPr>
        <w:t>extravagance, and modern brand.</w:t>
      </w:r>
    </w:p>
    <w:p w14:paraId="242D409A" w14:textId="03DAF5B0" w:rsidR="00EC0B08" w:rsidRDefault="00EC0B08" w:rsidP="00EC0B08">
      <w:pPr>
        <w:spacing w:line="360" w:lineRule="auto"/>
        <w:jc w:val="center"/>
        <w:rPr>
          <w:rFonts w:ascii="Arial" w:hAnsi="Arial" w:cs="Arial"/>
          <w:sz w:val="24"/>
          <w:szCs w:val="24"/>
        </w:rPr>
      </w:pPr>
      <w:r>
        <w:rPr>
          <w:rFonts w:ascii="Arial" w:hAnsi="Arial" w:cs="Arial"/>
          <w:noProof/>
          <w:sz w:val="24"/>
          <w:szCs w:val="24"/>
          <w:lang w:val="en-US"/>
        </w:rPr>
        <w:drawing>
          <wp:inline distT="0" distB="0" distL="0" distR="0" wp14:anchorId="764AA309" wp14:editId="132436FB">
            <wp:extent cx="1688996" cy="1123950"/>
            <wp:effectExtent l="0" t="0" r="698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ooo.jpg"/>
                    <pic:cNvPicPr/>
                  </pic:nvPicPr>
                  <pic:blipFill>
                    <a:blip r:embed="rId16">
                      <a:extLst>
                        <a:ext uri="{28A0092B-C50C-407E-A947-70E740481C1C}">
                          <a14:useLocalDpi xmlns:a14="http://schemas.microsoft.com/office/drawing/2010/main" val="0"/>
                        </a:ext>
                      </a:extLst>
                    </a:blip>
                    <a:stretch>
                      <a:fillRect/>
                    </a:stretch>
                  </pic:blipFill>
                  <pic:spPr>
                    <a:xfrm>
                      <a:off x="0" y="0"/>
                      <a:ext cx="1693286" cy="1126805"/>
                    </a:xfrm>
                    <a:prstGeom prst="rect">
                      <a:avLst/>
                    </a:prstGeom>
                  </pic:spPr>
                </pic:pic>
              </a:graphicData>
            </a:graphic>
          </wp:inline>
        </w:drawing>
      </w:r>
    </w:p>
    <w:p w14:paraId="02101B50" w14:textId="664511A6" w:rsidR="00EC0B08" w:rsidRPr="000A19B8" w:rsidRDefault="00EC0B08" w:rsidP="00EC0B08">
      <w:pPr>
        <w:spacing w:line="360" w:lineRule="auto"/>
        <w:jc w:val="center"/>
        <w:rPr>
          <w:rFonts w:ascii="Arial" w:hAnsi="Arial" w:cs="Arial"/>
          <w:sz w:val="24"/>
          <w:szCs w:val="24"/>
        </w:rPr>
      </w:pPr>
      <w:r>
        <w:rPr>
          <w:rFonts w:ascii="Arial" w:hAnsi="Arial" w:cs="Arial"/>
          <w:sz w:val="24"/>
          <w:szCs w:val="24"/>
        </w:rPr>
        <w:t xml:space="preserve">Sources- </w:t>
      </w:r>
      <w:hyperlink r:id="rId17" w:history="1">
        <w:r w:rsidRPr="00EC0B08">
          <w:rPr>
            <w:rStyle w:val="Hyperlink"/>
            <w:rFonts w:ascii="Arial" w:hAnsi="Arial" w:cs="Arial"/>
            <w:sz w:val="24"/>
            <w:szCs w:val="24"/>
          </w:rPr>
          <w:t>nextinnovationasia.com</w:t>
        </w:r>
      </w:hyperlink>
    </w:p>
    <w:p w14:paraId="0E4145E0" w14:textId="7FE21B31" w:rsidR="000A19B8" w:rsidRPr="008743B9" w:rsidRDefault="008743B9" w:rsidP="000A19B8">
      <w:pPr>
        <w:spacing w:line="360" w:lineRule="auto"/>
        <w:jc w:val="both"/>
        <w:rPr>
          <w:rFonts w:ascii="Arial" w:hAnsi="Arial" w:cs="Arial"/>
          <w:b/>
          <w:sz w:val="24"/>
          <w:szCs w:val="24"/>
        </w:rPr>
      </w:pPr>
      <w:r>
        <w:rPr>
          <w:rFonts w:ascii="Arial" w:hAnsi="Arial" w:cs="Arial"/>
          <w:b/>
          <w:sz w:val="24"/>
          <w:szCs w:val="24"/>
        </w:rPr>
        <w:t>Promotional Strategy:</w:t>
      </w:r>
    </w:p>
    <w:p w14:paraId="37F63ED4" w14:textId="7D93D9BB" w:rsidR="000A19B8" w:rsidRPr="008743B9" w:rsidRDefault="000A19B8" w:rsidP="008743B9">
      <w:pPr>
        <w:pStyle w:val="ListParagraph"/>
        <w:numPr>
          <w:ilvl w:val="0"/>
          <w:numId w:val="29"/>
        </w:numPr>
        <w:spacing w:line="360" w:lineRule="auto"/>
        <w:jc w:val="both"/>
        <w:rPr>
          <w:rFonts w:ascii="Arial" w:hAnsi="Arial" w:cs="Arial"/>
          <w:sz w:val="24"/>
          <w:szCs w:val="24"/>
        </w:rPr>
      </w:pPr>
      <w:r w:rsidRPr="008743B9">
        <w:rPr>
          <w:rFonts w:ascii="Arial" w:hAnsi="Arial" w:cs="Arial"/>
          <w:b/>
          <w:sz w:val="24"/>
          <w:szCs w:val="24"/>
        </w:rPr>
        <w:t>Digital Marketing:</w:t>
      </w:r>
      <w:r w:rsidRPr="008743B9">
        <w:rPr>
          <w:rFonts w:ascii="Arial" w:hAnsi="Arial" w:cs="Arial"/>
          <w:sz w:val="24"/>
          <w:szCs w:val="24"/>
        </w:rPr>
        <w:t xml:space="preserve"> Social media campaigns on Instagram, </w:t>
      </w:r>
      <w:r w:rsidR="008743B9" w:rsidRPr="008743B9">
        <w:rPr>
          <w:rFonts w:ascii="Arial" w:hAnsi="Arial" w:cs="Arial"/>
          <w:sz w:val="24"/>
          <w:szCs w:val="24"/>
        </w:rPr>
        <w:t>Tikor</w:t>
      </w:r>
      <w:r w:rsidRPr="008743B9">
        <w:rPr>
          <w:rFonts w:ascii="Arial" w:hAnsi="Arial" w:cs="Arial"/>
          <w:sz w:val="24"/>
          <w:szCs w:val="24"/>
        </w:rPr>
        <w:t xml:space="preserve">, and LinkedIn will highlight maintainability, craftsmanship, and item narrating. User-generated substance and influencer collaborations will upgrade validity and engagement among more </w:t>
      </w:r>
      <w:r w:rsidR="008743B9" w:rsidRPr="008743B9">
        <w:rPr>
          <w:rFonts w:ascii="Arial" w:hAnsi="Arial" w:cs="Arial"/>
          <w:sz w:val="24"/>
          <w:szCs w:val="24"/>
        </w:rPr>
        <w:t>youthful, eco-conscious buyers.</w:t>
      </w:r>
    </w:p>
    <w:p w14:paraId="192A2944" w14:textId="424903F0" w:rsidR="000A19B8" w:rsidRPr="008743B9" w:rsidRDefault="000A19B8" w:rsidP="008743B9">
      <w:pPr>
        <w:pStyle w:val="ListParagraph"/>
        <w:numPr>
          <w:ilvl w:val="0"/>
          <w:numId w:val="29"/>
        </w:numPr>
        <w:spacing w:line="360" w:lineRule="auto"/>
        <w:jc w:val="both"/>
        <w:rPr>
          <w:rFonts w:ascii="Arial" w:hAnsi="Arial" w:cs="Arial"/>
          <w:sz w:val="24"/>
          <w:szCs w:val="24"/>
        </w:rPr>
      </w:pPr>
      <w:r w:rsidRPr="008743B9">
        <w:rPr>
          <w:rFonts w:ascii="Arial" w:hAnsi="Arial" w:cs="Arial"/>
          <w:b/>
          <w:sz w:val="24"/>
          <w:szCs w:val="24"/>
        </w:rPr>
        <w:t>Content Marketing:</w:t>
      </w:r>
      <w:r w:rsidRPr="008743B9">
        <w:rPr>
          <w:rFonts w:ascii="Arial" w:hAnsi="Arial" w:cs="Arial"/>
          <w:sz w:val="24"/>
          <w:szCs w:val="24"/>
        </w:rPr>
        <w:t xml:space="preserve"> Blogs, recordings, and behind-the-scenes substance will grandstand moral sourcing, generation st</w:t>
      </w:r>
      <w:r w:rsidR="008743B9" w:rsidRPr="008743B9">
        <w:rPr>
          <w:rFonts w:ascii="Arial" w:hAnsi="Arial" w:cs="Arial"/>
          <w:sz w:val="24"/>
          <w:szCs w:val="24"/>
        </w:rPr>
        <w:t>raightforwardness, and Burberry’</w:t>
      </w:r>
      <w:r w:rsidRPr="008743B9">
        <w:rPr>
          <w:rFonts w:ascii="Arial" w:hAnsi="Arial" w:cs="Arial"/>
          <w:sz w:val="24"/>
          <w:szCs w:val="24"/>
        </w:rPr>
        <w:t xml:space="preserve">s craftsmanship, making </w:t>
      </w:r>
      <w:r w:rsidR="008743B9" w:rsidRPr="008743B9">
        <w:rPr>
          <w:rFonts w:ascii="Arial" w:hAnsi="Arial" w:cs="Arial"/>
          <w:sz w:val="24"/>
          <w:szCs w:val="24"/>
        </w:rPr>
        <w:t>a</w:t>
      </w:r>
      <w:r w:rsidRPr="008743B9">
        <w:rPr>
          <w:rFonts w:ascii="Arial" w:hAnsi="Arial" w:cs="Arial"/>
          <w:sz w:val="24"/>
          <w:szCs w:val="24"/>
        </w:rPr>
        <w:t xml:space="preserve"> pass</w:t>
      </w:r>
      <w:r w:rsidR="008743B9" w:rsidRPr="008743B9">
        <w:rPr>
          <w:rFonts w:ascii="Arial" w:hAnsi="Arial" w:cs="Arial"/>
          <w:sz w:val="24"/>
          <w:szCs w:val="24"/>
        </w:rPr>
        <w:t>ionate association with buyers.</w:t>
      </w:r>
    </w:p>
    <w:p w14:paraId="53DAA184" w14:textId="067B414F" w:rsidR="000A19B8" w:rsidRPr="008743B9" w:rsidRDefault="000A19B8" w:rsidP="008743B9">
      <w:pPr>
        <w:pStyle w:val="ListParagraph"/>
        <w:numPr>
          <w:ilvl w:val="0"/>
          <w:numId w:val="29"/>
        </w:numPr>
        <w:spacing w:line="360" w:lineRule="auto"/>
        <w:jc w:val="both"/>
        <w:rPr>
          <w:rFonts w:ascii="Arial" w:hAnsi="Arial" w:cs="Arial"/>
          <w:sz w:val="24"/>
          <w:szCs w:val="24"/>
        </w:rPr>
      </w:pPr>
      <w:r w:rsidRPr="008743B9">
        <w:rPr>
          <w:rFonts w:ascii="Arial" w:hAnsi="Arial" w:cs="Arial"/>
          <w:b/>
          <w:sz w:val="24"/>
          <w:szCs w:val="24"/>
        </w:rPr>
        <w:t>Public Relations and Fashion Shows:</w:t>
      </w:r>
      <w:r w:rsidRPr="008743B9">
        <w:rPr>
          <w:rFonts w:ascii="Arial" w:hAnsi="Arial" w:cs="Arial"/>
          <w:sz w:val="24"/>
          <w:szCs w:val="24"/>
        </w:rPr>
        <w:t xml:space="preserve"> Specific media scope and solicitations to feasible design occasions will fortify validity and pull in consider</w:t>
      </w:r>
      <w:r w:rsidR="008743B9" w:rsidRPr="008743B9">
        <w:rPr>
          <w:rFonts w:ascii="Arial" w:hAnsi="Arial" w:cs="Arial"/>
          <w:sz w:val="24"/>
          <w:szCs w:val="24"/>
        </w:rPr>
        <w:t>ation from extravagance buyers.</w:t>
      </w:r>
    </w:p>
    <w:p w14:paraId="2F56CD84" w14:textId="1C066A44" w:rsidR="000A19B8" w:rsidRPr="008743B9" w:rsidRDefault="000A19B8" w:rsidP="008743B9">
      <w:pPr>
        <w:pStyle w:val="ListParagraph"/>
        <w:numPr>
          <w:ilvl w:val="0"/>
          <w:numId w:val="29"/>
        </w:numPr>
        <w:spacing w:line="360" w:lineRule="auto"/>
        <w:jc w:val="both"/>
        <w:rPr>
          <w:rFonts w:ascii="Arial" w:hAnsi="Arial" w:cs="Arial"/>
          <w:sz w:val="24"/>
          <w:szCs w:val="24"/>
        </w:rPr>
      </w:pPr>
      <w:r w:rsidRPr="008743B9">
        <w:rPr>
          <w:rFonts w:ascii="Arial" w:hAnsi="Arial" w:cs="Arial"/>
          <w:b/>
          <w:sz w:val="24"/>
          <w:szCs w:val="24"/>
        </w:rPr>
        <w:t>Experiential Marketing:</w:t>
      </w:r>
      <w:r w:rsidRPr="008743B9">
        <w:rPr>
          <w:rFonts w:ascii="Arial" w:hAnsi="Arial" w:cs="Arial"/>
          <w:sz w:val="24"/>
          <w:szCs w:val="24"/>
        </w:rPr>
        <w:t xml:space="preserve"> Pop-up stores, virtual try-ons, and intuitively workshops will make immersive brand encounters that fortify buyer dependability and highlight t</w:t>
      </w:r>
      <w:r w:rsidR="008743B9" w:rsidRPr="008743B9">
        <w:rPr>
          <w:rFonts w:ascii="Arial" w:hAnsi="Arial" w:cs="Arial"/>
          <w:sz w:val="24"/>
          <w:szCs w:val="24"/>
        </w:rPr>
        <w:t>he feasible ethos of the brand.</w:t>
      </w:r>
    </w:p>
    <w:p w14:paraId="01CA8B28" w14:textId="3EEEF783" w:rsidR="000A19B8" w:rsidRPr="008743B9" w:rsidRDefault="000A19B8" w:rsidP="000A19B8">
      <w:pPr>
        <w:pStyle w:val="ListParagraph"/>
        <w:numPr>
          <w:ilvl w:val="0"/>
          <w:numId w:val="29"/>
        </w:numPr>
        <w:spacing w:line="360" w:lineRule="auto"/>
        <w:jc w:val="both"/>
        <w:rPr>
          <w:rFonts w:ascii="Arial" w:hAnsi="Arial" w:cs="Arial"/>
          <w:sz w:val="24"/>
          <w:szCs w:val="24"/>
        </w:rPr>
      </w:pPr>
      <w:r w:rsidRPr="008743B9">
        <w:rPr>
          <w:rFonts w:ascii="Arial" w:hAnsi="Arial" w:cs="Arial"/>
          <w:b/>
          <w:sz w:val="24"/>
          <w:szCs w:val="24"/>
        </w:rPr>
        <w:lastRenderedPageBreak/>
        <w:t>Collaborations:</w:t>
      </w:r>
      <w:r w:rsidRPr="008743B9">
        <w:rPr>
          <w:rFonts w:ascii="Arial" w:hAnsi="Arial" w:cs="Arial"/>
          <w:sz w:val="24"/>
          <w:szCs w:val="24"/>
        </w:rPr>
        <w:t xml:space="preserve"> Associations with maintainability advocates, creators, or celebri</w:t>
      </w:r>
      <w:r w:rsidR="008743B9" w:rsidRPr="008743B9">
        <w:rPr>
          <w:rFonts w:ascii="Arial" w:hAnsi="Arial" w:cs="Arial"/>
          <w:sz w:val="24"/>
          <w:szCs w:val="24"/>
        </w:rPr>
        <w:t>ties who share Elenvora’</w:t>
      </w:r>
      <w:r w:rsidRPr="008743B9">
        <w:rPr>
          <w:rFonts w:ascii="Arial" w:hAnsi="Arial" w:cs="Arial"/>
          <w:sz w:val="24"/>
          <w:szCs w:val="24"/>
        </w:rPr>
        <w:t>s values can intensify the brand</w:t>
      </w:r>
      <w:r w:rsidR="008743B9" w:rsidRPr="008743B9">
        <w:rPr>
          <w:rFonts w:ascii="Arial" w:hAnsi="Arial" w:cs="Arial"/>
          <w:sz w:val="24"/>
          <w:szCs w:val="24"/>
        </w:rPr>
        <w:t>’</w:t>
      </w:r>
      <w:r w:rsidRPr="008743B9">
        <w:rPr>
          <w:rFonts w:ascii="Arial" w:hAnsi="Arial" w:cs="Arial"/>
          <w:sz w:val="24"/>
          <w:szCs w:val="24"/>
        </w:rPr>
        <w:t>s reach and strengthen its situating.</w:t>
      </w:r>
    </w:p>
    <w:p w14:paraId="4A22FFFF" w14:textId="146C65CB" w:rsidR="008743B9" w:rsidRPr="00B14FA1" w:rsidRDefault="008743B9" w:rsidP="000A19B8">
      <w:pPr>
        <w:spacing w:line="360" w:lineRule="auto"/>
        <w:jc w:val="both"/>
        <w:rPr>
          <w:rFonts w:ascii="Arial" w:hAnsi="Arial" w:cs="Arial"/>
          <w:b/>
          <w:sz w:val="24"/>
          <w:szCs w:val="24"/>
        </w:rPr>
      </w:pPr>
      <w:r>
        <w:rPr>
          <w:rFonts w:ascii="Arial" w:hAnsi="Arial" w:cs="Arial"/>
          <w:b/>
          <w:sz w:val="24"/>
          <w:szCs w:val="24"/>
        </w:rPr>
        <w:t xml:space="preserve">Justification: </w:t>
      </w:r>
      <w:r w:rsidR="000A19B8" w:rsidRPr="000A19B8">
        <w:rPr>
          <w:rFonts w:ascii="Arial" w:hAnsi="Arial" w:cs="Arial"/>
          <w:sz w:val="24"/>
          <w:szCs w:val="24"/>
        </w:rPr>
        <w:t>Advancement centres on narrating, computerised engagement, and experiential touchpoints, which are basic to coming to the target group of onlookers of digitally-savvy, environmentally-</w:t>
      </w:r>
      <w:r w:rsidRPr="000A19B8">
        <w:rPr>
          <w:rFonts w:ascii="Arial" w:hAnsi="Arial" w:cs="Arial"/>
          <w:sz w:val="24"/>
          <w:szCs w:val="24"/>
        </w:rPr>
        <w:t>conscious shoppers</w:t>
      </w:r>
      <w:r w:rsidR="000A19B8" w:rsidRPr="000A19B8">
        <w:rPr>
          <w:rFonts w:ascii="Arial" w:hAnsi="Arial" w:cs="Arial"/>
          <w:sz w:val="24"/>
          <w:szCs w:val="24"/>
        </w:rPr>
        <w:t xml:space="preserve">. This approach guarantees that showcasing </w:t>
      </w:r>
      <w:r>
        <w:rPr>
          <w:rFonts w:ascii="Arial" w:hAnsi="Arial" w:cs="Arial"/>
          <w:sz w:val="24"/>
          <w:szCs w:val="24"/>
        </w:rPr>
        <w:t>communications reflect Elenvora’</w:t>
      </w:r>
      <w:r w:rsidR="000A19B8" w:rsidRPr="000A19B8">
        <w:rPr>
          <w:rFonts w:ascii="Arial" w:hAnsi="Arial" w:cs="Arial"/>
          <w:sz w:val="24"/>
          <w:szCs w:val="24"/>
        </w:rPr>
        <w:t xml:space="preserve">s extravagance, moral, and feasible brand personality, separating it from competitors in the crowded extravagance embellishments showcase (McKinsey &amp; Company, 2023; Bliss </w:t>
      </w:r>
      <w:r w:rsidR="00D727C6">
        <w:rPr>
          <w:rFonts w:ascii="Arial" w:hAnsi="Arial" w:cs="Arial"/>
          <w:sz w:val="24"/>
          <w:szCs w:val="24"/>
        </w:rPr>
        <w:t>et al</w:t>
      </w:r>
      <w:r w:rsidR="000A19B8" w:rsidRPr="000A19B8">
        <w:rPr>
          <w:rFonts w:ascii="Arial" w:hAnsi="Arial" w:cs="Arial"/>
          <w:sz w:val="24"/>
          <w:szCs w:val="24"/>
        </w:rPr>
        <w:t>., 2022).</w:t>
      </w:r>
    </w:p>
    <w:p w14:paraId="4BFEA535" w14:textId="77777777" w:rsidR="00D727C6" w:rsidRDefault="00D727C6" w:rsidP="000A19B8">
      <w:pPr>
        <w:spacing w:line="360" w:lineRule="auto"/>
        <w:jc w:val="both"/>
        <w:rPr>
          <w:rFonts w:ascii="Arial" w:hAnsi="Arial" w:cs="Arial"/>
          <w:b/>
          <w:sz w:val="24"/>
          <w:szCs w:val="24"/>
        </w:rPr>
      </w:pPr>
    </w:p>
    <w:p w14:paraId="6F6E5799" w14:textId="024B726D" w:rsidR="000A19B8" w:rsidRPr="008743B9" w:rsidRDefault="000A19B8" w:rsidP="000A19B8">
      <w:pPr>
        <w:spacing w:line="360" w:lineRule="auto"/>
        <w:jc w:val="both"/>
        <w:rPr>
          <w:rFonts w:ascii="Arial" w:hAnsi="Arial" w:cs="Arial"/>
          <w:b/>
          <w:sz w:val="24"/>
          <w:szCs w:val="24"/>
        </w:rPr>
      </w:pPr>
      <w:r w:rsidRPr="008743B9">
        <w:rPr>
          <w:rFonts w:ascii="Arial" w:hAnsi="Arial" w:cs="Arial"/>
          <w:b/>
          <w:sz w:val="24"/>
          <w:szCs w:val="24"/>
        </w:rPr>
        <w:t>Alignm</w:t>
      </w:r>
      <w:r w:rsidR="008743B9">
        <w:rPr>
          <w:rFonts w:ascii="Arial" w:hAnsi="Arial" w:cs="Arial"/>
          <w:b/>
          <w:sz w:val="24"/>
          <w:szCs w:val="24"/>
        </w:rPr>
        <w:t>ent with Overall Brand Strategy</w:t>
      </w:r>
    </w:p>
    <w:p w14:paraId="279FABA6" w14:textId="65BB4A44" w:rsidR="000A19B8" w:rsidRPr="000A19B8" w:rsidRDefault="000A19B8" w:rsidP="000A19B8">
      <w:pPr>
        <w:spacing w:line="360" w:lineRule="auto"/>
        <w:jc w:val="both"/>
        <w:rPr>
          <w:rFonts w:ascii="Arial" w:hAnsi="Arial" w:cs="Arial"/>
          <w:sz w:val="24"/>
          <w:szCs w:val="24"/>
        </w:rPr>
      </w:pPr>
      <w:r w:rsidRPr="000A19B8">
        <w:rPr>
          <w:rFonts w:ascii="Arial" w:hAnsi="Arial" w:cs="Arial"/>
          <w:sz w:val="24"/>
          <w:szCs w:val="24"/>
        </w:rPr>
        <w:t>Each component of the 4Ps for Elenvora is outlined to reinforce its premium, f</w:t>
      </w:r>
      <w:r w:rsidR="008743B9">
        <w:rPr>
          <w:rFonts w:ascii="Arial" w:hAnsi="Arial" w:cs="Arial"/>
          <w:sz w:val="24"/>
          <w:szCs w:val="24"/>
        </w:rPr>
        <w:t>easible, and moral positioning:</w:t>
      </w:r>
    </w:p>
    <w:p w14:paraId="232A7BAF" w14:textId="660BD0F2" w:rsidR="000A19B8" w:rsidRPr="008743B9" w:rsidRDefault="000A19B8" w:rsidP="008743B9">
      <w:pPr>
        <w:pStyle w:val="ListParagraph"/>
        <w:numPr>
          <w:ilvl w:val="0"/>
          <w:numId w:val="30"/>
        </w:numPr>
        <w:spacing w:line="360" w:lineRule="auto"/>
        <w:jc w:val="both"/>
        <w:rPr>
          <w:rFonts w:ascii="Arial" w:hAnsi="Arial" w:cs="Arial"/>
          <w:sz w:val="24"/>
          <w:szCs w:val="24"/>
        </w:rPr>
      </w:pPr>
      <w:r w:rsidRPr="008743B9">
        <w:rPr>
          <w:rFonts w:ascii="Arial" w:hAnsi="Arial" w:cs="Arial"/>
          <w:b/>
          <w:sz w:val="24"/>
          <w:szCs w:val="24"/>
        </w:rPr>
        <w:t>Product:</w:t>
      </w:r>
      <w:r w:rsidRPr="008743B9">
        <w:rPr>
          <w:rFonts w:ascii="Arial" w:hAnsi="Arial" w:cs="Arial"/>
          <w:sz w:val="24"/>
          <w:szCs w:val="24"/>
        </w:rPr>
        <w:t xml:space="preserve"> Maintainability and craftsma</w:t>
      </w:r>
      <w:r w:rsidR="008743B9" w:rsidRPr="008743B9">
        <w:rPr>
          <w:rFonts w:ascii="Arial" w:hAnsi="Arial" w:cs="Arial"/>
          <w:sz w:val="24"/>
          <w:szCs w:val="24"/>
        </w:rPr>
        <w:t>nship reflect the brand’s centre values.</w:t>
      </w:r>
    </w:p>
    <w:p w14:paraId="02EE3252" w14:textId="0BAC856D" w:rsidR="000A19B8" w:rsidRPr="008743B9" w:rsidRDefault="000A19B8" w:rsidP="008743B9">
      <w:pPr>
        <w:pStyle w:val="ListParagraph"/>
        <w:numPr>
          <w:ilvl w:val="0"/>
          <w:numId w:val="30"/>
        </w:numPr>
        <w:spacing w:line="360" w:lineRule="auto"/>
        <w:jc w:val="both"/>
        <w:rPr>
          <w:rFonts w:ascii="Arial" w:hAnsi="Arial" w:cs="Arial"/>
          <w:sz w:val="24"/>
          <w:szCs w:val="24"/>
        </w:rPr>
      </w:pPr>
      <w:r w:rsidRPr="008743B9">
        <w:rPr>
          <w:rFonts w:ascii="Arial" w:hAnsi="Arial" w:cs="Arial"/>
          <w:b/>
          <w:sz w:val="24"/>
          <w:szCs w:val="24"/>
        </w:rPr>
        <w:t>Price:</w:t>
      </w:r>
      <w:r w:rsidRPr="008743B9">
        <w:rPr>
          <w:rFonts w:ascii="Arial" w:hAnsi="Arial" w:cs="Arial"/>
          <w:sz w:val="24"/>
          <w:szCs w:val="24"/>
        </w:rPr>
        <w:t xml:space="preserve"> Premium estimating communicates restrictiven</w:t>
      </w:r>
      <w:r w:rsidR="008743B9" w:rsidRPr="008743B9">
        <w:rPr>
          <w:rFonts w:ascii="Arial" w:hAnsi="Arial" w:cs="Arial"/>
          <w:sz w:val="24"/>
          <w:szCs w:val="24"/>
        </w:rPr>
        <w:t>ess, quality, and moral esteem.</w:t>
      </w:r>
    </w:p>
    <w:p w14:paraId="211AD130" w14:textId="35F95DCC" w:rsidR="000A19B8" w:rsidRPr="008743B9" w:rsidRDefault="000A19B8" w:rsidP="008743B9">
      <w:pPr>
        <w:pStyle w:val="ListParagraph"/>
        <w:numPr>
          <w:ilvl w:val="0"/>
          <w:numId w:val="30"/>
        </w:numPr>
        <w:spacing w:line="360" w:lineRule="auto"/>
        <w:jc w:val="both"/>
        <w:rPr>
          <w:rFonts w:ascii="Arial" w:hAnsi="Arial" w:cs="Arial"/>
          <w:sz w:val="24"/>
          <w:szCs w:val="24"/>
        </w:rPr>
      </w:pPr>
      <w:r w:rsidRPr="008743B9">
        <w:rPr>
          <w:rFonts w:ascii="Arial" w:hAnsi="Arial" w:cs="Arial"/>
          <w:b/>
          <w:sz w:val="24"/>
          <w:szCs w:val="24"/>
        </w:rPr>
        <w:t>Place:</w:t>
      </w:r>
      <w:r w:rsidRPr="008743B9">
        <w:rPr>
          <w:rFonts w:ascii="Arial" w:hAnsi="Arial" w:cs="Arial"/>
          <w:sz w:val="24"/>
          <w:szCs w:val="24"/>
        </w:rPr>
        <w:t xml:space="preserve"> Specific conveyance jam extravagance status whereas guaranteeing avail</w:t>
      </w:r>
      <w:r w:rsidR="008743B9" w:rsidRPr="008743B9">
        <w:rPr>
          <w:rFonts w:ascii="Arial" w:hAnsi="Arial" w:cs="Arial"/>
          <w:sz w:val="24"/>
          <w:szCs w:val="24"/>
        </w:rPr>
        <w:t>ability to the target showcase.</w:t>
      </w:r>
    </w:p>
    <w:p w14:paraId="1F968875" w14:textId="76AABB8B" w:rsidR="000A19B8" w:rsidRPr="008743B9" w:rsidRDefault="000A19B8" w:rsidP="008743B9">
      <w:pPr>
        <w:pStyle w:val="ListParagraph"/>
        <w:numPr>
          <w:ilvl w:val="0"/>
          <w:numId w:val="30"/>
        </w:numPr>
        <w:spacing w:line="360" w:lineRule="auto"/>
        <w:jc w:val="both"/>
        <w:rPr>
          <w:rFonts w:ascii="Arial" w:hAnsi="Arial" w:cs="Arial"/>
          <w:sz w:val="24"/>
          <w:szCs w:val="24"/>
        </w:rPr>
      </w:pPr>
      <w:r w:rsidRPr="008743B9">
        <w:rPr>
          <w:rFonts w:ascii="Arial" w:hAnsi="Arial" w:cs="Arial"/>
          <w:b/>
          <w:sz w:val="24"/>
          <w:szCs w:val="24"/>
        </w:rPr>
        <w:t>Promotion:</w:t>
      </w:r>
      <w:r w:rsidRPr="008743B9">
        <w:rPr>
          <w:rFonts w:ascii="Arial" w:hAnsi="Arial" w:cs="Arial"/>
          <w:sz w:val="24"/>
          <w:szCs w:val="24"/>
        </w:rPr>
        <w:t xml:space="preserve"> Narrating and experiential campaigns lock in morally cognisant custom</w:t>
      </w:r>
      <w:r w:rsidR="008743B9" w:rsidRPr="008743B9">
        <w:rPr>
          <w:rFonts w:ascii="Arial" w:hAnsi="Arial" w:cs="Arial"/>
          <w:sz w:val="24"/>
          <w:szCs w:val="24"/>
        </w:rPr>
        <w:t>ers and emphasise brand reason.</w:t>
      </w:r>
    </w:p>
    <w:p w14:paraId="77AEDC93" w14:textId="73C37C16" w:rsidR="00AC0C09" w:rsidRPr="00AC0C09" w:rsidRDefault="000A19B8" w:rsidP="000A19B8">
      <w:pPr>
        <w:spacing w:line="360" w:lineRule="auto"/>
        <w:jc w:val="both"/>
        <w:rPr>
          <w:rFonts w:ascii="Arial" w:hAnsi="Arial" w:cs="Arial"/>
          <w:sz w:val="24"/>
          <w:szCs w:val="24"/>
        </w:rPr>
      </w:pPr>
      <w:r w:rsidRPr="000A19B8">
        <w:rPr>
          <w:rFonts w:ascii="Arial" w:hAnsi="Arial" w:cs="Arial"/>
          <w:sz w:val="24"/>
          <w:szCs w:val="24"/>
        </w:rPr>
        <w:t xml:space="preserve">By joining the 4Ps, Elenvora accomplishes consistency over item, cost, put, and advancement, guaranteeing the brand reverberates with the target gathering of people whereas separating itself within </w:t>
      </w:r>
      <w:r>
        <w:rPr>
          <w:rFonts w:ascii="Arial" w:hAnsi="Arial" w:cs="Arial"/>
          <w:sz w:val="24"/>
          <w:szCs w:val="24"/>
        </w:rPr>
        <w:t>the extravagance extras segment</w:t>
      </w:r>
      <w:r w:rsidR="00AC0C09" w:rsidRPr="00AC0C09">
        <w:rPr>
          <w:rFonts w:ascii="Arial" w:hAnsi="Arial" w:cs="Arial"/>
          <w:sz w:val="24"/>
          <w:szCs w:val="24"/>
        </w:rPr>
        <w:t>.</w:t>
      </w:r>
    </w:p>
    <w:p w14:paraId="0786E132" w14:textId="77777777" w:rsidR="00D727C6" w:rsidRDefault="00D727C6">
      <w:pPr>
        <w:rPr>
          <w:rFonts w:ascii="Arial" w:eastAsiaTheme="majorEastAsia" w:hAnsi="Arial" w:cstheme="majorBidi"/>
          <w:b/>
          <w:color w:val="000000" w:themeColor="text1"/>
          <w:sz w:val="28"/>
          <w:szCs w:val="26"/>
        </w:rPr>
      </w:pPr>
      <w:r>
        <w:br w:type="page"/>
      </w:r>
    </w:p>
    <w:p w14:paraId="6043D80C" w14:textId="77777777" w:rsidR="00D727C6" w:rsidRPr="00D727C6" w:rsidRDefault="00D727C6" w:rsidP="00D727C6">
      <w:pPr>
        <w:pStyle w:val="Heading1"/>
      </w:pPr>
      <w:bookmarkStart w:id="10" w:name="_Toc216677184"/>
      <w:r>
        <w:lastRenderedPageBreak/>
        <w:t>Element 3</w:t>
      </w:r>
      <w:bookmarkEnd w:id="10"/>
    </w:p>
    <w:p w14:paraId="25C43A4C" w14:textId="77777777" w:rsidR="00D727C6" w:rsidRDefault="00D727C6" w:rsidP="00D727C6">
      <w:pPr>
        <w:spacing w:line="360" w:lineRule="auto"/>
        <w:rPr>
          <w:rFonts w:ascii="Arial" w:hAnsi="Arial" w:cs="Arial"/>
          <w:sz w:val="24"/>
          <w:szCs w:val="24"/>
        </w:rPr>
      </w:pPr>
    </w:p>
    <w:p w14:paraId="4DF58D8A" w14:textId="65B41E93" w:rsidR="00D727C6" w:rsidRPr="00B52A94" w:rsidRDefault="00B52A94" w:rsidP="00B52A94">
      <w:pPr>
        <w:spacing w:line="360" w:lineRule="auto"/>
        <w:jc w:val="center"/>
        <w:rPr>
          <w:rFonts w:ascii="Arial" w:hAnsi="Arial" w:cs="Arial"/>
          <w:sz w:val="24"/>
          <w:szCs w:val="24"/>
        </w:rPr>
      </w:pPr>
      <w:r w:rsidRPr="00B52A94">
        <w:rPr>
          <w:rFonts w:ascii="Arial" w:hAnsi="Arial" w:cs="Arial"/>
          <w:sz w:val="24"/>
          <w:szCs w:val="24"/>
        </w:rPr>
        <w:drawing>
          <wp:inline distT="0" distB="0" distL="0" distR="0" wp14:anchorId="02893297" wp14:editId="1D9AB15C">
            <wp:extent cx="5210135" cy="7372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21590" cy="7388559"/>
                    </a:xfrm>
                    <a:prstGeom prst="rect">
                      <a:avLst/>
                    </a:prstGeom>
                  </pic:spPr>
                </pic:pic>
              </a:graphicData>
            </a:graphic>
          </wp:inline>
        </w:drawing>
      </w:r>
    </w:p>
    <w:p w14:paraId="4B7B786E" w14:textId="5C79F695" w:rsidR="00BD1AFD" w:rsidRPr="008A565D" w:rsidRDefault="00034310" w:rsidP="00034310">
      <w:pPr>
        <w:pStyle w:val="Heading2"/>
      </w:pPr>
      <w:bookmarkStart w:id="11" w:name="_Toc216677185"/>
      <w:r>
        <w:lastRenderedPageBreak/>
        <w:t>Element 4: Reflection</w:t>
      </w:r>
      <w:bookmarkEnd w:id="11"/>
      <w:r>
        <w:t xml:space="preserve"> </w:t>
      </w:r>
    </w:p>
    <w:p w14:paraId="5AC7E22F" w14:textId="77777777" w:rsidR="00BD1AFD" w:rsidRPr="008A565D" w:rsidRDefault="00BD1AFD" w:rsidP="008A565D">
      <w:pPr>
        <w:spacing w:line="360" w:lineRule="auto"/>
        <w:jc w:val="both"/>
        <w:rPr>
          <w:rFonts w:ascii="Arial" w:hAnsi="Arial" w:cs="Arial"/>
          <w:sz w:val="24"/>
          <w:szCs w:val="24"/>
        </w:rPr>
      </w:pPr>
    </w:p>
    <w:p w14:paraId="4F7DB947" w14:textId="4DBAB8B6" w:rsidR="00700FF1" w:rsidRPr="00700FF1" w:rsidRDefault="00700FF1" w:rsidP="00700FF1">
      <w:pPr>
        <w:spacing w:line="360" w:lineRule="auto"/>
        <w:jc w:val="both"/>
        <w:rPr>
          <w:rFonts w:ascii="Arial" w:hAnsi="Arial" w:cs="Arial"/>
          <w:sz w:val="24"/>
          <w:szCs w:val="24"/>
        </w:rPr>
      </w:pPr>
      <w:r w:rsidRPr="00700FF1">
        <w:rPr>
          <w:rFonts w:ascii="Arial" w:hAnsi="Arial" w:cs="Arial"/>
          <w:sz w:val="24"/>
          <w:szCs w:val="24"/>
        </w:rPr>
        <w:t xml:space="preserve">Developing the new brand concept Elenvora and making its showcasing procedure has been </w:t>
      </w:r>
      <w:r w:rsidR="008743B9" w:rsidRPr="00700FF1">
        <w:rPr>
          <w:rFonts w:ascii="Arial" w:hAnsi="Arial" w:cs="Arial"/>
          <w:sz w:val="24"/>
          <w:szCs w:val="24"/>
        </w:rPr>
        <w:t>a</w:t>
      </w:r>
      <w:r w:rsidRPr="00700FF1">
        <w:rPr>
          <w:rFonts w:ascii="Arial" w:hAnsi="Arial" w:cs="Arial"/>
          <w:sz w:val="24"/>
          <w:szCs w:val="24"/>
        </w:rPr>
        <w:t xml:space="preserve"> quick and challenging encounter that permitted me to coordinated hypothetical information with viable application in extravagance brand administration. One of the key viewpoints of this handle was understanding showcase patterns and customer behaviour, especially the developing significance of maintainability, moral generation, and cognisant utilisation within the extravagance division. By dissecting these patterns, I was able to recognise an opportunity for Burberry to amplify its brand into feasible extravagance embellishments, catering to a target group of onlookers of eco-conscious and carefully locked in cus</w:t>
      </w:r>
      <w:r w:rsidR="008743B9">
        <w:rPr>
          <w:rFonts w:ascii="Arial" w:hAnsi="Arial" w:cs="Arial"/>
          <w:sz w:val="24"/>
          <w:szCs w:val="24"/>
        </w:rPr>
        <w:t xml:space="preserve">tomers (Delight </w:t>
      </w:r>
      <w:r w:rsidR="00D727C6">
        <w:rPr>
          <w:rFonts w:ascii="Arial" w:hAnsi="Arial" w:cs="Arial"/>
          <w:sz w:val="24"/>
          <w:szCs w:val="24"/>
        </w:rPr>
        <w:t>et al</w:t>
      </w:r>
      <w:r w:rsidR="008743B9">
        <w:rPr>
          <w:rFonts w:ascii="Arial" w:hAnsi="Arial" w:cs="Arial"/>
          <w:sz w:val="24"/>
          <w:szCs w:val="24"/>
        </w:rPr>
        <w:t>., 2022).</w:t>
      </w:r>
    </w:p>
    <w:p w14:paraId="320AFC93" w14:textId="1995D3C3" w:rsidR="00700FF1" w:rsidRPr="00700FF1" w:rsidRDefault="00700FF1" w:rsidP="00700FF1">
      <w:pPr>
        <w:spacing w:line="360" w:lineRule="auto"/>
        <w:jc w:val="both"/>
        <w:rPr>
          <w:rFonts w:ascii="Arial" w:hAnsi="Arial" w:cs="Arial"/>
          <w:sz w:val="24"/>
          <w:szCs w:val="24"/>
        </w:rPr>
      </w:pPr>
      <w:r w:rsidRPr="00700FF1">
        <w:rPr>
          <w:rFonts w:ascii="Arial" w:hAnsi="Arial" w:cs="Arial"/>
          <w:sz w:val="24"/>
          <w:szCs w:val="24"/>
        </w:rPr>
        <w:t xml:space="preserve">Developing the STDP and Showcasing Blend for Elenvora required basic considering and key arranging. Fragmenting </w:t>
      </w:r>
      <w:proofErr w:type="gramStart"/>
      <w:r w:rsidRPr="00700FF1">
        <w:rPr>
          <w:rFonts w:ascii="Arial" w:hAnsi="Arial" w:cs="Arial"/>
          <w:sz w:val="24"/>
          <w:szCs w:val="24"/>
        </w:rPr>
        <w:t>the advertise</w:t>
      </w:r>
      <w:proofErr w:type="gramEnd"/>
      <w:r w:rsidRPr="00700FF1">
        <w:rPr>
          <w:rFonts w:ascii="Arial" w:hAnsi="Arial" w:cs="Arial"/>
          <w:sz w:val="24"/>
          <w:szCs w:val="24"/>
        </w:rPr>
        <w:t xml:space="preserve"> and selecting the target gathering of people fortified my capacity to apply statistic, psychographic, behavioural, and geographic investigation in a real-world setting (Kotler </w:t>
      </w:r>
      <w:r w:rsidR="00D727C6">
        <w:rPr>
          <w:rFonts w:ascii="Arial" w:hAnsi="Arial" w:cs="Arial"/>
          <w:sz w:val="24"/>
          <w:szCs w:val="24"/>
        </w:rPr>
        <w:t>et al</w:t>
      </w:r>
      <w:r w:rsidRPr="00700FF1">
        <w:rPr>
          <w:rFonts w:ascii="Arial" w:hAnsi="Arial" w:cs="Arial"/>
          <w:sz w:val="24"/>
          <w:szCs w:val="24"/>
        </w:rPr>
        <w:t>., 2023). Focusing on a speciality section of morally cognisant, rich, and digitally-savvy shoppers made a difference me get it how to adjust a brand recommendation with both shopper values and showcase openings. Making separation techniques, especially centring on supportability and legacy craftsmanship, reinforced my understanding of how brands can stand out in a competitive extravagance advertise whereas keepin</w:t>
      </w:r>
      <w:r w:rsidR="008743B9">
        <w:rPr>
          <w:rFonts w:ascii="Arial" w:hAnsi="Arial" w:cs="Arial"/>
          <w:sz w:val="24"/>
          <w:szCs w:val="24"/>
        </w:rPr>
        <w:t>g up realness (</w:t>
      </w:r>
      <w:proofErr w:type="spellStart"/>
      <w:r w:rsidR="008743B9">
        <w:rPr>
          <w:rFonts w:ascii="Arial" w:hAnsi="Arial" w:cs="Arial"/>
          <w:sz w:val="24"/>
          <w:szCs w:val="24"/>
        </w:rPr>
        <w:t>Kapferer</w:t>
      </w:r>
      <w:proofErr w:type="spellEnd"/>
      <w:r w:rsidR="008743B9">
        <w:rPr>
          <w:rFonts w:ascii="Arial" w:hAnsi="Arial" w:cs="Arial"/>
          <w:sz w:val="24"/>
          <w:szCs w:val="24"/>
        </w:rPr>
        <w:t>, 2023).</w:t>
      </w:r>
    </w:p>
    <w:p w14:paraId="0F18B218" w14:textId="165A030A" w:rsidR="00700FF1" w:rsidRPr="00700FF1" w:rsidRDefault="00700FF1" w:rsidP="00700FF1">
      <w:pPr>
        <w:spacing w:line="360" w:lineRule="auto"/>
        <w:jc w:val="both"/>
        <w:rPr>
          <w:rFonts w:ascii="Arial" w:hAnsi="Arial" w:cs="Arial"/>
          <w:sz w:val="24"/>
          <w:szCs w:val="24"/>
        </w:rPr>
      </w:pPr>
      <w:r w:rsidRPr="00700FF1">
        <w:rPr>
          <w:rFonts w:ascii="Arial" w:hAnsi="Arial" w:cs="Arial"/>
          <w:sz w:val="24"/>
          <w:szCs w:val="24"/>
        </w:rPr>
        <w:t>Developing the 4Ps showcasing blend improved my vital considering assist. Making item properties, premium estimating, specific conveyance channels, and advancement procedures permitted me to see how each component must adjust to back the in general brand situating. This prepare highlighted the significance of consistency and coherence over item, cost, put, and advancement to guarantee that the brand communicates its values viably to the target advertise (Deloitte, 2022). In specific, joining advanced and experiential showcasing channels emphasised the developing part of innovation and buyer engagement i</w:t>
      </w:r>
      <w:r w:rsidR="008743B9">
        <w:rPr>
          <w:rFonts w:ascii="Arial" w:hAnsi="Arial" w:cs="Arial"/>
          <w:sz w:val="24"/>
          <w:szCs w:val="24"/>
        </w:rPr>
        <w:t>n extravagance brand technique.</w:t>
      </w:r>
    </w:p>
    <w:p w14:paraId="417152AD" w14:textId="0D9998C8" w:rsidR="00700FF1" w:rsidRPr="00700FF1" w:rsidRDefault="00700FF1" w:rsidP="00700FF1">
      <w:pPr>
        <w:spacing w:line="360" w:lineRule="auto"/>
        <w:jc w:val="both"/>
        <w:rPr>
          <w:rFonts w:ascii="Arial" w:hAnsi="Arial" w:cs="Arial"/>
          <w:sz w:val="24"/>
          <w:szCs w:val="24"/>
        </w:rPr>
      </w:pPr>
      <w:r w:rsidRPr="00700FF1">
        <w:rPr>
          <w:rFonts w:ascii="Arial" w:hAnsi="Arial" w:cs="Arial"/>
          <w:sz w:val="24"/>
          <w:szCs w:val="24"/>
        </w:rPr>
        <w:t xml:space="preserve">Preparing and delivering the promoting procedure pitch was a noteworthy learning involvement. It made a difference me make strides communication and introduction skills, </w:t>
      </w:r>
      <w:r w:rsidRPr="00700FF1">
        <w:rPr>
          <w:rFonts w:ascii="Arial" w:hAnsi="Arial" w:cs="Arial"/>
          <w:sz w:val="24"/>
          <w:szCs w:val="24"/>
        </w:rPr>
        <w:lastRenderedPageBreak/>
        <w:t>as I required to communicate complex vital concepts clearly and influentially. Deciphering scholastic bits of knowledge into a coherent, proficient introduction highlighted the significance of narrating, visual helps, and organised argumentation. Besides, getting criticism permitted me to basically assess my work, recognise crevices, and refine my proposals, upgrading both the profundity and clarity of my method</w:t>
      </w:r>
      <w:r w:rsidR="008743B9">
        <w:rPr>
          <w:rFonts w:ascii="Arial" w:hAnsi="Arial" w:cs="Arial"/>
          <w:sz w:val="24"/>
          <w:szCs w:val="24"/>
        </w:rPr>
        <w:t>ology.</w:t>
      </w:r>
    </w:p>
    <w:p w14:paraId="759CE528" w14:textId="390DBC0C" w:rsidR="00700FF1" w:rsidRPr="008743B9" w:rsidRDefault="00700FF1" w:rsidP="00700FF1">
      <w:pPr>
        <w:spacing w:line="360" w:lineRule="auto"/>
        <w:jc w:val="both"/>
        <w:rPr>
          <w:rFonts w:ascii="Arial" w:hAnsi="Arial" w:cs="Arial"/>
          <w:b/>
          <w:sz w:val="24"/>
          <w:szCs w:val="24"/>
        </w:rPr>
      </w:pPr>
      <w:r w:rsidRPr="008743B9">
        <w:rPr>
          <w:rFonts w:ascii="Arial" w:hAnsi="Arial" w:cs="Arial"/>
          <w:b/>
          <w:sz w:val="24"/>
          <w:szCs w:val="24"/>
        </w:rPr>
        <w:t>Throughout this project, I developed s</w:t>
      </w:r>
      <w:r w:rsidR="008743B9" w:rsidRPr="008743B9">
        <w:rPr>
          <w:rFonts w:ascii="Arial" w:hAnsi="Arial" w:cs="Arial"/>
          <w:b/>
          <w:sz w:val="24"/>
          <w:szCs w:val="24"/>
        </w:rPr>
        <w:t>everal key skills and insights:</w:t>
      </w:r>
    </w:p>
    <w:p w14:paraId="474F7BB9" w14:textId="4D88B71D" w:rsidR="00700FF1" w:rsidRPr="001C32FA" w:rsidRDefault="00700FF1" w:rsidP="001C32FA">
      <w:pPr>
        <w:pStyle w:val="ListParagraph"/>
        <w:numPr>
          <w:ilvl w:val="0"/>
          <w:numId w:val="31"/>
        </w:numPr>
        <w:spacing w:line="360" w:lineRule="auto"/>
        <w:jc w:val="both"/>
        <w:rPr>
          <w:rFonts w:ascii="Arial" w:hAnsi="Arial" w:cs="Arial"/>
          <w:sz w:val="24"/>
          <w:szCs w:val="24"/>
        </w:rPr>
      </w:pPr>
      <w:r w:rsidRPr="001C32FA">
        <w:rPr>
          <w:rFonts w:ascii="Arial" w:hAnsi="Arial" w:cs="Arial"/>
          <w:b/>
          <w:sz w:val="24"/>
          <w:szCs w:val="24"/>
        </w:rPr>
        <w:t xml:space="preserve">Analytical skills </w:t>
      </w:r>
      <w:r w:rsidR="008743B9" w:rsidRPr="001C32FA">
        <w:rPr>
          <w:rFonts w:ascii="Arial" w:hAnsi="Arial" w:cs="Arial"/>
          <w:b/>
          <w:sz w:val="24"/>
          <w:szCs w:val="24"/>
        </w:rPr>
        <w:t>-</w:t>
      </w:r>
      <w:r w:rsidRPr="001C32FA">
        <w:rPr>
          <w:rFonts w:ascii="Arial" w:hAnsi="Arial" w:cs="Arial"/>
          <w:sz w:val="24"/>
          <w:szCs w:val="24"/>
        </w:rPr>
        <w:t xml:space="preserve"> translating showcase investigate, shopper behaviour, and </w:t>
      </w:r>
      <w:r w:rsidR="008743B9" w:rsidRPr="001C32FA">
        <w:rPr>
          <w:rFonts w:ascii="Arial" w:hAnsi="Arial" w:cs="Arial"/>
          <w:sz w:val="24"/>
          <w:szCs w:val="24"/>
        </w:rPr>
        <w:t>patterns to recognise openings.</w:t>
      </w:r>
    </w:p>
    <w:p w14:paraId="6CA4113F" w14:textId="34E4BD18" w:rsidR="00700FF1" w:rsidRPr="001C32FA" w:rsidRDefault="008743B9" w:rsidP="001C32FA">
      <w:pPr>
        <w:pStyle w:val="ListParagraph"/>
        <w:numPr>
          <w:ilvl w:val="0"/>
          <w:numId w:val="31"/>
        </w:numPr>
        <w:spacing w:line="360" w:lineRule="auto"/>
        <w:jc w:val="both"/>
        <w:rPr>
          <w:rFonts w:ascii="Arial" w:hAnsi="Arial" w:cs="Arial"/>
          <w:sz w:val="24"/>
          <w:szCs w:val="24"/>
        </w:rPr>
      </w:pPr>
      <w:r w:rsidRPr="001C32FA">
        <w:rPr>
          <w:rFonts w:ascii="Arial" w:hAnsi="Arial" w:cs="Arial"/>
          <w:b/>
          <w:sz w:val="24"/>
          <w:szCs w:val="24"/>
        </w:rPr>
        <w:t>Strategic thinking -</w:t>
      </w:r>
      <w:r w:rsidR="00700FF1" w:rsidRPr="001C32FA">
        <w:rPr>
          <w:rFonts w:ascii="Arial" w:hAnsi="Arial" w:cs="Arial"/>
          <w:sz w:val="24"/>
          <w:szCs w:val="24"/>
        </w:rPr>
        <w:t xml:space="preserve"> aligning brand situating, division, and promoting blend to f</w:t>
      </w:r>
      <w:r w:rsidRPr="001C32FA">
        <w:rPr>
          <w:rFonts w:ascii="Arial" w:hAnsi="Arial" w:cs="Arial"/>
          <w:sz w:val="24"/>
          <w:szCs w:val="24"/>
        </w:rPr>
        <w:t>orm a coherent brand technique.</w:t>
      </w:r>
    </w:p>
    <w:p w14:paraId="62FCCE71" w14:textId="419A60B2" w:rsidR="00700FF1" w:rsidRPr="001C32FA" w:rsidRDefault="00700FF1" w:rsidP="001C32FA">
      <w:pPr>
        <w:pStyle w:val="ListParagraph"/>
        <w:numPr>
          <w:ilvl w:val="0"/>
          <w:numId w:val="31"/>
        </w:numPr>
        <w:spacing w:line="360" w:lineRule="auto"/>
        <w:jc w:val="both"/>
        <w:rPr>
          <w:rFonts w:ascii="Arial" w:hAnsi="Arial" w:cs="Arial"/>
          <w:sz w:val="24"/>
          <w:szCs w:val="24"/>
        </w:rPr>
      </w:pPr>
      <w:r w:rsidRPr="001C32FA">
        <w:rPr>
          <w:rFonts w:ascii="Arial" w:hAnsi="Arial" w:cs="Arial"/>
          <w:b/>
          <w:sz w:val="24"/>
          <w:szCs w:val="24"/>
        </w:rPr>
        <w:t>Creativity and innovation</w:t>
      </w:r>
      <w:r w:rsidRPr="001C32FA">
        <w:rPr>
          <w:rFonts w:ascii="Arial" w:hAnsi="Arial" w:cs="Arial"/>
          <w:sz w:val="24"/>
          <w:szCs w:val="24"/>
        </w:rPr>
        <w:t xml:space="preserve"> </w:t>
      </w:r>
      <w:r w:rsidR="008743B9" w:rsidRPr="001C32FA">
        <w:rPr>
          <w:rFonts w:ascii="Arial" w:hAnsi="Arial" w:cs="Arial"/>
          <w:sz w:val="24"/>
          <w:szCs w:val="24"/>
        </w:rPr>
        <w:t>-</w:t>
      </w:r>
      <w:r w:rsidRPr="001C32FA">
        <w:rPr>
          <w:rFonts w:ascii="Arial" w:hAnsi="Arial" w:cs="Arial"/>
          <w:sz w:val="24"/>
          <w:szCs w:val="24"/>
        </w:rPr>
        <w:t xml:space="preserve"> planning </w:t>
      </w:r>
      <w:r w:rsidR="008743B9" w:rsidRPr="001C32FA">
        <w:rPr>
          <w:rFonts w:ascii="Arial" w:hAnsi="Arial" w:cs="Arial"/>
          <w:sz w:val="24"/>
          <w:szCs w:val="24"/>
        </w:rPr>
        <w:t>an</w:t>
      </w:r>
      <w:r w:rsidRPr="001C32FA">
        <w:rPr>
          <w:rFonts w:ascii="Arial" w:hAnsi="Arial" w:cs="Arial"/>
          <w:sz w:val="24"/>
          <w:szCs w:val="24"/>
        </w:rPr>
        <w:t xml:space="preserve"> unused brand concept that equalisations legacy, supportability,</w:t>
      </w:r>
      <w:r w:rsidR="008743B9" w:rsidRPr="001C32FA">
        <w:rPr>
          <w:rFonts w:ascii="Arial" w:hAnsi="Arial" w:cs="Arial"/>
          <w:sz w:val="24"/>
          <w:szCs w:val="24"/>
        </w:rPr>
        <w:t xml:space="preserve"> and present day buyer desires.</w:t>
      </w:r>
    </w:p>
    <w:p w14:paraId="746EA702" w14:textId="4DFF25A5" w:rsidR="00700FF1" w:rsidRPr="001C32FA" w:rsidRDefault="00700FF1" w:rsidP="001C32FA">
      <w:pPr>
        <w:pStyle w:val="ListParagraph"/>
        <w:numPr>
          <w:ilvl w:val="0"/>
          <w:numId w:val="31"/>
        </w:numPr>
        <w:spacing w:line="360" w:lineRule="auto"/>
        <w:jc w:val="both"/>
        <w:rPr>
          <w:rFonts w:ascii="Arial" w:hAnsi="Arial" w:cs="Arial"/>
          <w:sz w:val="24"/>
          <w:szCs w:val="24"/>
        </w:rPr>
      </w:pPr>
      <w:r w:rsidRPr="001C32FA">
        <w:rPr>
          <w:rFonts w:ascii="Arial" w:hAnsi="Arial" w:cs="Arial"/>
          <w:b/>
          <w:sz w:val="24"/>
          <w:szCs w:val="24"/>
        </w:rPr>
        <w:t>Commun</w:t>
      </w:r>
      <w:r w:rsidR="008743B9" w:rsidRPr="001C32FA">
        <w:rPr>
          <w:rFonts w:ascii="Arial" w:hAnsi="Arial" w:cs="Arial"/>
          <w:b/>
          <w:sz w:val="24"/>
          <w:szCs w:val="24"/>
        </w:rPr>
        <w:t>ication and presentation skills-</w:t>
      </w:r>
      <w:r w:rsidR="008743B9" w:rsidRPr="001C32FA">
        <w:rPr>
          <w:rFonts w:ascii="Arial" w:hAnsi="Arial" w:cs="Arial"/>
          <w:sz w:val="24"/>
          <w:szCs w:val="24"/>
        </w:rPr>
        <w:t xml:space="preserve"> </w:t>
      </w:r>
      <w:r w:rsidRPr="001C32FA">
        <w:rPr>
          <w:rFonts w:ascii="Arial" w:hAnsi="Arial" w:cs="Arial"/>
          <w:sz w:val="24"/>
          <w:szCs w:val="24"/>
        </w:rPr>
        <w:t>viably passing on complex thoughts to partners and guaranteeing clarity in methodology proposals.</w:t>
      </w:r>
    </w:p>
    <w:p w14:paraId="1B069367" w14:textId="3D99A313" w:rsidR="00700FF1" w:rsidRPr="001C32FA" w:rsidRDefault="001C32FA" w:rsidP="001C32FA">
      <w:pPr>
        <w:pStyle w:val="ListParagraph"/>
        <w:numPr>
          <w:ilvl w:val="0"/>
          <w:numId w:val="31"/>
        </w:numPr>
        <w:spacing w:line="360" w:lineRule="auto"/>
        <w:jc w:val="both"/>
        <w:rPr>
          <w:rFonts w:ascii="Arial" w:hAnsi="Arial" w:cs="Arial"/>
          <w:sz w:val="24"/>
          <w:szCs w:val="24"/>
        </w:rPr>
      </w:pPr>
      <w:r w:rsidRPr="001C32FA">
        <w:rPr>
          <w:rFonts w:ascii="Arial" w:hAnsi="Arial" w:cs="Arial"/>
          <w:b/>
          <w:sz w:val="24"/>
          <w:szCs w:val="24"/>
        </w:rPr>
        <w:t>Reflective thinking-</w:t>
      </w:r>
      <w:r w:rsidR="00700FF1" w:rsidRPr="001C32FA">
        <w:rPr>
          <w:rFonts w:ascii="Arial" w:hAnsi="Arial" w:cs="Arial"/>
          <w:sz w:val="24"/>
          <w:szCs w:val="24"/>
        </w:rPr>
        <w:t>fundamentally evaluating my work and ide</w:t>
      </w:r>
      <w:r w:rsidR="008743B9" w:rsidRPr="001C32FA">
        <w:rPr>
          <w:rFonts w:ascii="Arial" w:hAnsi="Arial" w:cs="Arial"/>
          <w:sz w:val="24"/>
          <w:szCs w:val="24"/>
        </w:rPr>
        <w:t>ntifying areas for enhancement.</w:t>
      </w:r>
    </w:p>
    <w:p w14:paraId="648520EF" w14:textId="33D9A41A" w:rsidR="00700FF1" w:rsidRPr="00700FF1" w:rsidRDefault="00700FF1" w:rsidP="00700FF1">
      <w:pPr>
        <w:spacing w:line="360" w:lineRule="auto"/>
        <w:jc w:val="both"/>
        <w:rPr>
          <w:rFonts w:ascii="Arial" w:hAnsi="Arial" w:cs="Arial"/>
          <w:sz w:val="24"/>
          <w:szCs w:val="24"/>
        </w:rPr>
      </w:pPr>
      <w:r w:rsidRPr="00700FF1">
        <w:rPr>
          <w:rFonts w:ascii="Arial" w:hAnsi="Arial" w:cs="Arial"/>
          <w:sz w:val="24"/>
          <w:szCs w:val="24"/>
        </w:rPr>
        <w:t xml:space="preserve">For future ventures, I recognise the have to be improve essential investigate abilities, such as conducting studies or interviews to assemble genuine shopper experiences, which would fortify the viable </w:t>
      </w:r>
      <w:r w:rsidR="001C32FA" w:rsidRPr="00700FF1">
        <w:rPr>
          <w:rFonts w:ascii="Arial" w:hAnsi="Arial" w:cs="Arial"/>
          <w:sz w:val="24"/>
          <w:szCs w:val="24"/>
        </w:rPr>
        <w:t>significance of</w:t>
      </w:r>
      <w:r w:rsidRPr="00700FF1">
        <w:rPr>
          <w:rFonts w:ascii="Arial" w:hAnsi="Arial" w:cs="Arial"/>
          <w:sz w:val="24"/>
          <w:szCs w:val="24"/>
        </w:rPr>
        <w:t xml:space="preserve"> the brand procedure. Furthermore, designating more time to benchmarking competitors and developing brands seem advance refine separation methodologies. I moreover point to move forward time administration and collaboration, particularly in bunch settings, to guarantee more productive integrati</w:t>
      </w:r>
      <w:r w:rsidR="001C32FA">
        <w:rPr>
          <w:rFonts w:ascii="Arial" w:hAnsi="Arial" w:cs="Arial"/>
          <w:sz w:val="24"/>
          <w:szCs w:val="24"/>
        </w:rPr>
        <w:t>on of different points of view.</w:t>
      </w:r>
    </w:p>
    <w:p w14:paraId="2DBE5891" w14:textId="1DCEAAE3" w:rsidR="00BD1AFD" w:rsidRDefault="00700FF1" w:rsidP="00700FF1">
      <w:pPr>
        <w:spacing w:line="360" w:lineRule="auto"/>
        <w:jc w:val="both"/>
        <w:rPr>
          <w:rFonts w:ascii="Arial" w:hAnsi="Arial" w:cs="Arial"/>
          <w:sz w:val="24"/>
          <w:szCs w:val="24"/>
        </w:rPr>
      </w:pPr>
      <w:r w:rsidRPr="00700FF1">
        <w:rPr>
          <w:rFonts w:ascii="Arial" w:hAnsi="Arial" w:cs="Arial"/>
          <w:sz w:val="24"/>
          <w:szCs w:val="24"/>
        </w:rPr>
        <w:t>In conclusion, this venture has given profitable learning encounters in brand improvement, key showcasing, and proficient presentation skills. It has strengthened my understanding of how hypothesis interprets into hone, highlighted the significance of supportability and customer values in modern extravagance markets, and prepared me with abilities to plan and communicate successful bran</w:t>
      </w:r>
      <w:r w:rsidR="00A1103E">
        <w:rPr>
          <w:rFonts w:ascii="Arial" w:hAnsi="Arial" w:cs="Arial"/>
          <w:sz w:val="24"/>
          <w:szCs w:val="24"/>
        </w:rPr>
        <w:t>d techniques in future ventures</w:t>
      </w:r>
      <w:r w:rsidR="00BD1AFD" w:rsidRPr="008A565D">
        <w:rPr>
          <w:rFonts w:ascii="Arial" w:hAnsi="Arial" w:cs="Arial"/>
          <w:sz w:val="24"/>
          <w:szCs w:val="24"/>
        </w:rPr>
        <w:t>.</w:t>
      </w:r>
    </w:p>
    <w:p w14:paraId="4A32ABB8" w14:textId="4932C984" w:rsidR="00634330" w:rsidRDefault="00634330" w:rsidP="002F5751">
      <w:pPr>
        <w:spacing w:line="360" w:lineRule="auto"/>
        <w:jc w:val="both"/>
        <w:rPr>
          <w:rFonts w:ascii="Arial" w:hAnsi="Arial" w:cs="Arial"/>
          <w:sz w:val="24"/>
          <w:szCs w:val="24"/>
        </w:rPr>
      </w:pPr>
    </w:p>
    <w:p w14:paraId="241BC3E6" w14:textId="44FC8D9C" w:rsidR="00BD1AFD" w:rsidRPr="008A565D" w:rsidRDefault="001E5B5F" w:rsidP="00D727C6">
      <w:pPr>
        <w:pStyle w:val="Heading1"/>
        <w:spacing w:after="240"/>
      </w:pPr>
      <w:bookmarkStart w:id="12" w:name="_Toc216677186"/>
      <w:r w:rsidRPr="008A565D">
        <w:lastRenderedPageBreak/>
        <w:t>Conclusion</w:t>
      </w:r>
      <w:bookmarkEnd w:id="12"/>
    </w:p>
    <w:p w14:paraId="27D17FE0" w14:textId="3419D8AB" w:rsidR="001E5B5F" w:rsidRDefault="00A1103E" w:rsidP="00D727C6">
      <w:pPr>
        <w:spacing w:after="240" w:line="360" w:lineRule="auto"/>
        <w:jc w:val="both"/>
        <w:rPr>
          <w:rFonts w:ascii="Arial" w:hAnsi="Arial" w:cs="Arial"/>
          <w:sz w:val="24"/>
          <w:szCs w:val="24"/>
        </w:rPr>
      </w:pPr>
      <w:r w:rsidRPr="00A1103E">
        <w:rPr>
          <w:rFonts w:ascii="Arial" w:hAnsi="Arial" w:cs="Arial"/>
          <w:sz w:val="24"/>
          <w:szCs w:val="24"/>
        </w:rPr>
        <w:t>The de</w:t>
      </w:r>
      <w:r w:rsidR="001C32FA">
        <w:rPr>
          <w:rFonts w:ascii="Arial" w:hAnsi="Arial" w:cs="Arial"/>
          <w:sz w:val="24"/>
          <w:szCs w:val="24"/>
        </w:rPr>
        <w:t>velopment of Elenvora, Burberry’</w:t>
      </w:r>
      <w:r w:rsidRPr="00A1103E">
        <w:rPr>
          <w:rFonts w:ascii="Arial" w:hAnsi="Arial" w:cs="Arial"/>
          <w:sz w:val="24"/>
          <w:szCs w:val="24"/>
        </w:rPr>
        <w:t>s unused economical extravagance adornments brand, illustrates how a well-integrated promoting technique can adjust with developing buyer patterns, brand legacy, and moral values. Through the STDP investigation, key target fragments were distinguished, empowering exact situating that combines maintainability, restrictiveness, and premium quality. The 4Ps promoting blend assist strengthened this procedure by guaranteeing that item plan, estimating, conveyance, and special exercis</w:t>
      </w:r>
      <w:r w:rsidR="001C32FA">
        <w:rPr>
          <w:rFonts w:ascii="Arial" w:hAnsi="Arial" w:cs="Arial"/>
          <w:sz w:val="24"/>
          <w:szCs w:val="24"/>
        </w:rPr>
        <w:t>es reliably reflected the brand’</w:t>
      </w:r>
      <w:r w:rsidRPr="00A1103E">
        <w:rPr>
          <w:rFonts w:ascii="Arial" w:hAnsi="Arial" w:cs="Arial"/>
          <w:sz w:val="24"/>
          <w:szCs w:val="24"/>
        </w:rPr>
        <w:t xml:space="preserve">s situating.   This venture highlighted the significance of vital considering, inventiveness, and showcase knowledge in creating </w:t>
      </w:r>
      <w:r w:rsidR="001C32FA" w:rsidRPr="00A1103E">
        <w:rPr>
          <w:rFonts w:ascii="Arial" w:hAnsi="Arial" w:cs="Arial"/>
          <w:sz w:val="24"/>
          <w:szCs w:val="24"/>
        </w:rPr>
        <w:t>an</w:t>
      </w:r>
      <w:r w:rsidRPr="00A1103E">
        <w:rPr>
          <w:rFonts w:ascii="Arial" w:hAnsi="Arial" w:cs="Arial"/>
          <w:sz w:val="24"/>
          <w:szCs w:val="24"/>
        </w:rPr>
        <w:t xml:space="preserve"> unused brand concept. By joining hypothetical systems with viable application, the method given important encounter in brand improvement, shopper investigation, and proficient communication. By and large, Elenvora speaks to a vital expansion of Burberry that meets modern advertise reques</w:t>
      </w:r>
      <w:r w:rsidR="001C32FA">
        <w:rPr>
          <w:rFonts w:ascii="Arial" w:hAnsi="Arial" w:cs="Arial"/>
          <w:sz w:val="24"/>
          <w:szCs w:val="24"/>
        </w:rPr>
        <w:t>ts whereas keeping up the brand’</w:t>
      </w:r>
      <w:r>
        <w:rPr>
          <w:rFonts w:ascii="Arial" w:hAnsi="Arial" w:cs="Arial"/>
          <w:sz w:val="24"/>
          <w:szCs w:val="24"/>
        </w:rPr>
        <w:t>s extravagance character</w:t>
      </w:r>
      <w:r w:rsidR="003863C2" w:rsidRPr="003863C2">
        <w:rPr>
          <w:rFonts w:ascii="Arial" w:hAnsi="Arial" w:cs="Arial"/>
          <w:sz w:val="24"/>
          <w:szCs w:val="24"/>
        </w:rPr>
        <w:t>.</w:t>
      </w:r>
    </w:p>
    <w:p w14:paraId="137B2067" w14:textId="54A76745" w:rsidR="00634330" w:rsidRDefault="00634330" w:rsidP="008A565D">
      <w:pPr>
        <w:spacing w:line="360" w:lineRule="auto"/>
        <w:jc w:val="both"/>
        <w:rPr>
          <w:rFonts w:ascii="Arial" w:hAnsi="Arial" w:cs="Arial"/>
          <w:sz w:val="24"/>
          <w:szCs w:val="24"/>
        </w:rPr>
      </w:pPr>
    </w:p>
    <w:p w14:paraId="353197EF" w14:textId="61EDDE03" w:rsidR="00634330" w:rsidRDefault="00634330" w:rsidP="008A565D">
      <w:pPr>
        <w:spacing w:line="360" w:lineRule="auto"/>
        <w:jc w:val="both"/>
        <w:rPr>
          <w:rFonts w:ascii="Arial" w:hAnsi="Arial" w:cs="Arial"/>
          <w:sz w:val="24"/>
          <w:szCs w:val="24"/>
        </w:rPr>
      </w:pPr>
    </w:p>
    <w:p w14:paraId="7D6AF8B2" w14:textId="372EE9BC" w:rsidR="00634330" w:rsidRDefault="00634330" w:rsidP="008A565D">
      <w:pPr>
        <w:spacing w:line="360" w:lineRule="auto"/>
        <w:jc w:val="both"/>
        <w:rPr>
          <w:rFonts w:ascii="Arial" w:hAnsi="Arial" w:cs="Arial"/>
          <w:sz w:val="24"/>
          <w:szCs w:val="24"/>
        </w:rPr>
      </w:pPr>
    </w:p>
    <w:p w14:paraId="1DC9964F" w14:textId="15CAD2EB" w:rsidR="00634330" w:rsidRDefault="00634330" w:rsidP="008A565D">
      <w:pPr>
        <w:spacing w:line="360" w:lineRule="auto"/>
        <w:jc w:val="both"/>
        <w:rPr>
          <w:rFonts w:ascii="Arial" w:hAnsi="Arial" w:cs="Arial"/>
          <w:sz w:val="24"/>
          <w:szCs w:val="24"/>
        </w:rPr>
      </w:pPr>
    </w:p>
    <w:p w14:paraId="210A3AB2" w14:textId="64F74875" w:rsidR="00634330" w:rsidRDefault="00634330" w:rsidP="008A565D">
      <w:pPr>
        <w:spacing w:line="360" w:lineRule="auto"/>
        <w:jc w:val="both"/>
        <w:rPr>
          <w:rFonts w:ascii="Arial" w:hAnsi="Arial" w:cs="Arial"/>
          <w:sz w:val="24"/>
          <w:szCs w:val="24"/>
        </w:rPr>
      </w:pPr>
    </w:p>
    <w:p w14:paraId="7DA3B041" w14:textId="30BD7ED7" w:rsidR="00634330" w:rsidRDefault="00634330" w:rsidP="008A565D">
      <w:pPr>
        <w:spacing w:line="360" w:lineRule="auto"/>
        <w:jc w:val="both"/>
        <w:rPr>
          <w:rFonts w:ascii="Arial" w:hAnsi="Arial" w:cs="Arial"/>
          <w:sz w:val="24"/>
          <w:szCs w:val="24"/>
        </w:rPr>
      </w:pPr>
    </w:p>
    <w:p w14:paraId="70B7B9D2" w14:textId="710178DB" w:rsidR="00634330" w:rsidRDefault="00634330" w:rsidP="008A565D">
      <w:pPr>
        <w:spacing w:line="360" w:lineRule="auto"/>
        <w:jc w:val="both"/>
        <w:rPr>
          <w:rFonts w:ascii="Arial" w:hAnsi="Arial" w:cs="Arial"/>
          <w:sz w:val="24"/>
          <w:szCs w:val="24"/>
        </w:rPr>
      </w:pPr>
    </w:p>
    <w:p w14:paraId="60866543" w14:textId="63AA3B83" w:rsidR="00634330" w:rsidRDefault="00634330" w:rsidP="008A565D">
      <w:pPr>
        <w:spacing w:line="360" w:lineRule="auto"/>
        <w:jc w:val="both"/>
        <w:rPr>
          <w:rFonts w:ascii="Arial" w:hAnsi="Arial" w:cs="Arial"/>
          <w:sz w:val="24"/>
          <w:szCs w:val="24"/>
        </w:rPr>
      </w:pPr>
    </w:p>
    <w:p w14:paraId="14BA05EE" w14:textId="77777777" w:rsidR="00634330" w:rsidRPr="008A565D" w:rsidRDefault="00634330" w:rsidP="008A565D">
      <w:pPr>
        <w:spacing w:line="360" w:lineRule="auto"/>
        <w:jc w:val="both"/>
        <w:rPr>
          <w:rFonts w:ascii="Arial" w:hAnsi="Arial" w:cs="Arial"/>
          <w:sz w:val="24"/>
          <w:szCs w:val="24"/>
        </w:rPr>
      </w:pPr>
    </w:p>
    <w:p w14:paraId="5F1865BD" w14:textId="26B703A0" w:rsidR="00034310" w:rsidRDefault="00034310" w:rsidP="008A565D">
      <w:pPr>
        <w:spacing w:line="360" w:lineRule="auto"/>
        <w:jc w:val="both"/>
        <w:rPr>
          <w:rFonts w:ascii="Arial" w:hAnsi="Arial" w:cs="Arial"/>
          <w:sz w:val="24"/>
          <w:szCs w:val="24"/>
        </w:rPr>
      </w:pPr>
    </w:p>
    <w:p w14:paraId="1201DAD2" w14:textId="23A8E089" w:rsidR="008A565D" w:rsidRPr="008A565D" w:rsidRDefault="008A565D" w:rsidP="008A565D">
      <w:pPr>
        <w:spacing w:line="360" w:lineRule="auto"/>
        <w:jc w:val="both"/>
        <w:rPr>
          <w:rFonts w:ascii="Arial" w:hAnsi="Arial" w:cs="Arial"/>
          <w:sz w:val="24"/>
          <w:szCs w:val="24"/>
        </w:rPr>
      </w:pPr>
    </w:p>
    <w:p w14:paraId="7D52C7AA" w14:textId="47DBDB2A" w:rsidR="008A565D" w:rsidRPr="008A565D" w:rsidRDefault="008A565D" w:rsidP="00D727C6">
      <w:pPr>
        <w:pStyle w:val="Heading1"/>
        <w:spacing w:after="240"/>
      </w:pPr>
      <w:bookmarkStart w:id="13" w:name="_Toc216677187"/>
      <w:r w:rsidRPr="008A565D">
        <w:lastRenderedPageBreak/>
        <w:t>Reference</w:t>
      </w:r>
      <w:bookmarkEnd w:id="13"/>
    </w:p>
    <w:p w14:paraId="5441BB4A" w14:textId="671AD4D9" w:rsidR="007D4900" w:rsidRPr="007D4900" w:rsidRDefault="0007295B" w:rsidP="00D727C6">
      <w:pPr>
        <w:spacing w:after="240" w:line="360" w:lineRule="auto"/>
        <w:jc w:val="both"/>
        <w:rPr>
          <w:rFonts w:ascii="Arial" w:hAnsi="Arial" w:cs="Arial"/>
          <w:sz w:val="24"/>
          <w:szCs w:val="24"/>
        </w:rPr>
      </w:pPr>
      <w:r>
        <w:rPr>
          <w:rFonts w:ascii="Arial" w:hAnsi="Arial" w:cs="Arial"/>
          <w:sz w:val="24"/>
          <w:szCs w:val="24"/>
        </w:rPr>
        <w:t xml:space="preserve"> </w:t>
      </w:r>
      <w:r w:rsidR="007D4900" w:rsidRPr="007D4900">
        <w:rPr>
          <w:rFonts w:ascii="Arial" w:hAnsi="Arial" w:cs="Arial"/>
          <w:sz w:val="24"/>
          <w:szCs w:val="24"/>
        </w:rPr>
        <w:t>1.</w:t>
      </w:r>
      <w:r w:rsidR="007D4900" w:rsidRPr="007D4900">
        <w:rPr>
          <w:rFonts w:ascii="Arial" w:hAnsi="Arial" w:cs="Arial"/>
          <w:sz w:val="24"/>
          <w:szCs w:val="24"/>
        </w:rPr>
        <w:tab/>
      </w:r>
      <w:proofErr w:type="spellStart"/>
      <w:r w:rsidR="007D4900" w:rsidRPr="007D4900">
        <w:rPr>
          <w:rFonts w:ascii="Arial" w:hAnsi="Arial" w:cs="Arial"/>
          <w:sz w:val="24"/>
          <w:szCs w:val="24"/>
        </w:rPr>
        <w:t>Abdelmeguid</w:t>
      </w:r>
      <w:proofErr w:type="spellEnd"/>
      <w:r w:rsidR="007D4900" w:rsidRPr="007D4900">
        <w:rPr>
          <w:rFonts w:ascii="Arial" w:hAnsi="Arial" w:cs="Arial"/>
          <w:sz w:val="24"/>
          <w:szCs w:val="24"/>
        </w:rPr>
        <w:t xml:space="preserve">, A., 2024. Insights into sustainability and circular economy trends in the UK luxury fashion industry. [online] Available at: </w:t>
      </w:r>
      <w:hyperlink r:id="rId19" w:history="1">
        <w:r w:rsidR="007D4900" w:rsidRPr="00741076">
          <w:rPr>
            <w:rStyle w:val="Hyperlink"/>
            <w:rFonts w:ascii="Arial" w:hAnsi="Arial" w:cs="Arial"/>
            <w:sz w:val="24"/>
            <w:szCs w:val="24"/>
          </w:rPr>
          <w:t>https://www.sciencedirect.com/science/article/pii/S2666784324000615</w:t>
        </w:r>
      </w:hyperlink>
      <w:r w:rsidR="007D4900">
        <w:rPr>
          <w:rFonts w:ascii="Arial" w:hAnsi="Arial" w:cs="Arial"/>
          <w:sz w:val="24"/>
          <w:szCs w:val="24"/>
        </w:rPr>
        <w:t xml:space="preserve"> </w:t>
      </w:r>
    </w:p>
    <w:p w14:paraId="78BAE4AA" w14:textId="7C639198"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2.</w:t>
      </w:r>
      <w:r w:rsidRPr="007D4900">
        <w:rPr>
          <w:rFonts w:ascii="Arial" w:hAnsi="Arial" w:cs="Arial"/>
          <w:sz w:val="24"/>
          <w:szCs w:val="24"/>
        </w:rPr>
        <w:tab/>
        <w:t xml:space="preserve">Campos Franco, J., Hussain, D. &amp; McColl, R., 2020. Luxury fashion and sustainability: looking good together. Journal of Business Strategy, 41(4), pp.55–61. [online] Available at: </w:t>
      </w:r>
      <w:hyperlink r:id="rId20" w:history="1">
        <w:r w:rsidRPr="00741076">
          <w:rPr>
            <w:rStyle w:val="Hyperlink"/>
            <w:rFonts w:ascii="Arial" w:hAnsi="Arial" w:cs="Arial"/>
            <w:sz w:val="24"/>
            <w:szCs w:val="24"/>
          </w:rPr>
          <w:t>https://www.researchgate.net/publication/335265645_Luxury_fashion_and_sustainability_looking_good_together</w:t>
        </w:r>
      </w:hyperlink>
      <w:r>
        <w:rPr>
          <w:rFonts w:ascii="Arial" w:hAnsi="Arial" w:cs="Arial"/>
          <w:sz w:val="24"/>
          <w:szCs w:val="24"/>
        </w:rPr>
        <w:t xml:space="preserve"> </w:t>
      </w:r>
    </w:p>
    <w:p w14:paraId="34E34558" w14:textId="66844DBA"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3.</w:t>
      </w:r>
      <w:r w:rsidRPr="007D4900">
        <w:rPr>
          <w:rFonts w:ascii="Arial" w:hAnsi="Arial" w:cs="Arial"/>
          <w:sz w:val="24"/>
          <w:szCs w:val="24"/>
        </w:rPr>
        <w:tab/>
        <w:t xml:space="preserve">Deloitte, 2023. Global Powers of Luxury Goods 2023. [online] Deloitte. Available at: </w:t>
      </w:r>
      <w:hyperlink r:id="rId21" w:history="1">
        <w:r w:rsidRPr="00741076">
          <w:rPr>
            <w:rStyle w:val="Hyperlink"/>
            <w:rFonts w:ascii="Arial" w:hAnsi="Arial" w:cs="Arial"/>
            <w:sz w:val="24"/>
            <w:szCs w:val="24"/>
          </w:rPr>
          <w:t>https://www.deloitte.com/global/en/Industries/consumer/analysis/gx-cb-global-powers-of-luxury-goods.html</w:t>
        </w:r>
      </w:hyperlink>
      <w:r>
        <w:rPr>
          <w:rFonts w:ascii="Arial" w:hAnsi="Arial" w:cs="Arial"/>
          <w:sz w:val="24"/>
          <w:szCs w:val="24"/>
        </w:rPr>
        <w:t xml:space="preserve"> </w:t>
      </w:r>
    </w:p>
    <w:p w14:paraId="0DE816EA" w14:textId="76E366DC"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4.</w:t>
      </w:r>
      <w:r w:rsidRPr="007D4900">
        <w:rPr>
          <w:rFonts w:ascii="Arial" w:hAnsi="Arial" w:cs="Arial"/>
          <w:sz w:val="24"/>
          <w:szCs w:val="24"/>
        </w:rPr>
        <w:tab/>
      </w:r>
      <w:proofErr w:type="spellStart"/>
      <w:r w:rsidRPr="007D4900">
        <w:rPr>
          <w:rFonts w:ascii="Arial" w:hAnsi="Arial" w:cs="Arial"/>
          <w:sz w:val="24"/>
          <w:szCs w:val="24"/>
        </w:rPr>
        <w:t>Grauel</w:t>
      </w:r>
      <w:proofErr w:type="spellEnd"/>
      <w:r w:rsidRPr="007D4900">
        <w:rPr>
          <w:rFonts w:ascii="Arial" w:hAnsi="Arial" w:cs="Arial"/>
          <w:sz w:val="24"/>
          <w:szCs w:val="24"/>
        </w:rPr>
        <w:t xml:space="preserve">, C., 2025. Sustainability preferences of luxury consumers: Is all that glitters green? Future Business Journal. [online] Available at: </w:t>
      </w:r>
      <w:hyperlink r:id="rId22" w:history="1">
        <w:r w:rsidRPr="00741076">
          <w:rPr>
            <w:rStyle w:val="Hyperlink"/>
            <w:rFonts w:ascii="Arial" w:hAnsi="Arial" w:cs="Arial"/>
            <w:sz w:val="24"/>
            <w:szCs w:val="24"/>
          </w:rPr>
          <w:t>https://link.springer.com/article/10.1186/s43093-025-00561-3</w:t>
        </w:r>
      </w:hyperlink>
      <w:r>
        <w:rPr>
          <w:rFonts w:ascii="Arial" w:hAnsi="Arial" w:cs="Arial"/>
          <w:sz w:val="24"/>
          <w:szCs w:val="24"/>
        </w:rPr>
        <w:t xml:space="preserve"> </w:t>
      </w:r>
    </w:p>
    <w:p w14:paraId="1BC3CF99" w14:textId="74DE8EF6"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5.</w:t>
      </w:r>
      <w:r w:rsidRPr="007D4900">
        <w:rPr>
          <w:rFonts w:ascii="Arial" w:hAnsi="Arial" w:cs="Arial"/>
          <w:sz w:val="24"/>
          <w:szCs w:val="24"/>
        </w:rPr>
        <w:tab/>
      </w:r>
      <w:proofErr w:type="spellStart"/>
      <w:r w:rsidRPr="007D4900">
        <w:rPr>
          <w:rFonts w:ascii="Arial" w:hAnsi="Arial" w:cs="Arial"/>
          <w:sz w:val="24"/>
          <w:szCs w:val="24"/>
        </w:rPr>
        <w:t>Hepner</w:t>
      </w:r>
      <w:proofErr w:type="spellEnd"/>
      <w:r w:rsidRPr="007D4900">
        <w:rPr>
          <w:rFonts w:ascii="Arial" w:hAnsi="Arial" w:cs="Arial"/>
          <w:sz w:val="24"/>
          <w:szCs w:val="24"/>
        </w:rPr>
        <w:t xml:space="preserve">, J.L., 2025. A Response to Policy Deregulation in the United States — Implications for the Luxury Fashion Industry. Luminous Insights. [online] Available at: </w:t>
      </w:r>
      <w:hyperlink r:id="rId23" w:history="1">
        <w:r w:rsidRPr="00741076">
          <w:rPr>
            <w:rStyle w:val="Hyperlink"/>
            <w:rFonts w:ascii="Arial" w:hAnsi="Arial" w:cs="Arial"/>
            <w:sz w:val="24"/>
            <w:szCs w:val="24"/>
          </w:rPr>
          <w:t>https://luminousinsights.net/articles/JSM-2025-139</w:t>
        </w:r>
      </w:hyperlink>
      <w:r>
        <w:rPr>
          <w:rFonts w:ascii="Arial" w:hAnsi="Arial" w:cs="Arial"/>
          <w:sz w:val="24"/>
          <w:szCs w:val="24"/>
        </w:rPr>
        <w:t xml:space="preserve"> </w:t>
      </w:r>
    </w:p>
    <w:p w14:paraId="41FFEA16" w14:textId="05214AE1"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6.</w:t>
      </w:r>
      <w:r w:rsidRPr="007D4900">
        <w:rPr>
          <w:rFonts w:ascii="Arial" w:hAnsi="Arial" w:cs="Arial"/>
          <w:sz w:val="24"/>
          <w:szCs w:val="24"/>
        </w:rPr>
        <w:tab/>
        <w:t xml:space="preserve">Kotler, P., Keller, K., </w:t>
      </w:r>
      <w:proofErr w:type="spellStart"/>
      <w:r w:rsidRPr="007D4900">
        <w:rPr>
          <w:rFonts w:ascii="Arial" w:hAnsi="Arial" w:cs="Arial"/>
          <w:sz w:val="24"/>
          <w:szCs w:val="24"/>
        </w:rPr>
        <w:t>Hoon</w:t>
      </w:r>
      <w:proofErr w:type="spellEnd"/>
      <w:r w:rsidRPr="007D4900">
        <w:rPr>
          <w:rFonts w:ascii="Arial" w:hAnsi="Arial" w:cs="Arial"/>
          <w:sz w:val="24"/>
          <w:szCs w:val="24"/>
        </w:rPr>
        <w:t xml:space="preserve">, A. &amp; Wee, C., 2023. Marketing Management. 16th </w:t>
      </w:r>
      <w:proofErr w:type="spellStart"/>
      <w:r w:rsidRPr="007D4900">
        <w:rPr>
          <w:rFonts w:ascii="Arial" w:hAnsi="Arial" w:cs="Arial"/>
          <w:sz w:val="24"/>
          <w:szCs w:val="24"/>
        </w:rPr>
        <w:t>edn</w:t>
      </w:r>
      <w:proofErr w:type="spellEnd"/>
      <w:r w:rsidRPr="007D4900">
        <w:rPr>
          <w:rFonts w:ascii="Arial" w:hAnsi="Arial" w:cs="Arial"/>
          <w:sz w:val="24"/>
          <w:szCs w:val="24"/>
        </w:rPr>
        <w:t>. London: Pearson.</w:t>
      </w:r>
      <w:r>
        <w:rPr>
          <w:rFonts w:ascii="Arial" w:hAnsi="Arial" w:cs="Arial"/>
          <w:sz w:val="24"/>
          <w:szCs w:val="24"/>
        </w:rPr>
        <w:t xml:space="preserve"> </w:t>
      </w:r>
    </w:p>
    <w:p w14:paraId="11C42F1A" w14:textId="72146FA0"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7.</w:t>
      </w:r>
      <w:r w:rsidRPr="007D4900">
        <w:rPr>
          <w:rFonts w:ascii="Arial" w:hAnsi="Arial" w:cs="Arial"/>
          <w:sz w:val="24"/>
          <w:szCs w:val="24"/>
        </w:rPr>
        <w:tab/>
        <w:t xml:space="preserve">McKinsey &amp; Company, 2025. The State of Luxury: How to navigate a slowdown. [online] Available at: </w:t>
      </w:r>
      <w:hyperlink r:id="rId24" w:history="1">
        <w:r w:rsidRPr="00741076">
          <w:rPr>
            <w:rStyle w:val="Hyperlink"/>
            <w:rFonts w:ascii="Arial" w:hAnsi="Arial" w:cs="Arial"/>
            <w:sz w:val="24"/>
            <w:szCs w:val="24"/>
          </w:rPr>
          <w:t>https://www.mckinsey.com/industries/retail/our-insights/state-of-luxury</w:t>
        </w:r>
      </w:hyperlink>
      <w:r>
        <w:rPr>
          <w:rFonts w:ascii="Arial" w:hAnsi="Arial" w:cs="Arial"/>
          <w:sz w:val="24"/>
          <w:szCs w:val="24"/>
        </w:rPr>
        <w:t xml:space="preserve"> </w:t>
      </w:r>
    </w:p>
    <w:p w14:paraId="2E4FBB82" w14:textId="2EE61FBD"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8.</w:t>
      </w:r>
      <w:r w:rsidRPr="007D4900">
        <w:rPr>
          <w:rFonts w:ascii="Arial" w:hAnsi="Arial" w:cs="Arial"/>
          <w:sz w:val="24"/>
          <w:szCs w:val="24"/>
        </w:rPr>
        <w:tab/>
        <w:t xml:space="preserve">Mordor Intelligence, 2025. Luxury Goods Market Size, Forecast 2025–2030. [online] Available at: </w:t>
      </w:r>
      <w:hyperlink r:id="rId25" w:history="1">
        <w:r w:rsidRPr="00741076">
          <w:rPr>
            <w:rStyle w:val="Hyperlink"/>
            <w:rFonts w:ascii="Arial" w:hAnsi="Arial" w:cs="Arial"/>
            <w:sz w:val="24"/>
            <w:szCs w:val="24"/>
          </w:rPr>
          <w:t>https://www.mordorintelligence.com/industry-reports/luxury-goods-market</w:t>
        </w:r>
      </w:hyperlink>
      <w:r>
        <w:rPr>
          <w:rFonts w:ascii="Arial" w:hAnsi="Arial" w:cs="Arial"/>
          <w:sz w:val="24"/>
          <w:szCs w:val="24"/>
        </w:rPr>
        <w:t xml:space="preserve"> </w:t>
      </w:r>
    </w:p>
    <w:p w14:paraId="43D93382" w14:textId="75EEB099"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lastRenderedPageBreak/>
        <w:t>9.</w:t>
      </w:r>
      <w:r w:rsidRPr="007D4900">
        <w:rPr>
          <w:rFonts w:ascii="Arial" w:hAnsi="Arial" w:cs="Arial"/>
          <w:sz w:val="24"/>
          <w:szCs w:val="24"/>
        </w:rPr>
        <w:tab/>
        <w:t>Perez</w:t>
      </w:r>
      <w:r w:rsidRPr="007D4900">
        <w:rPr>
          <w:rFonts w:ascii="Cambria Math" w:hAnsi="Cambria Math" w:cs="Cambria Math"/>
          <w:sz w:val="24"/>
          <w:szCs w:val="24"/>
        </w:rPr>
        <w:t>‑</w:t>
      </w:r>
      <w:r w:rsidRPr="007D4900">
        <w:rPr>
          <w:rFonts w:ascii="Arial" w:hAnsi="Arial" w:cs="Arial"/>
          <w:sz w:val="24"/>
          <w:szCs w:val="24"/>
        </w:rPr>
        <w:t xml:space="preserve">Vega, R., 2025. Setting the Sustainability Agenda: The Impact of Luxury Brands’ SDG-related Initiatives on Consumer Engagement. International Journal of Consumer Studies. [online] Available at: </w:t>
      </w:r>
      <w:hyperlink r:id="rId26" w:history="1">
        <w:r w:rsidRPr="00741076">
          <w:rPr>
            <w:rStyle w:val="Hyperlink"/>
            <w:rFonts w:ascii="Arial" w:hAnsi="Arial" w:cs="Arial"/>
            <w:sz w:val="24"/>
            <w:szCs w:val="24"/>
          </w:rPr>
          <w:t>https://centaur.reading.ac.uk/123637/9/Int%20J%20Consumer%20Studies%20-%202025%20-%20Perez%E2%80%90Vega%20-%20Setting%20the%20Sustainability%20Agenda%20%20The%20Impact%20of%20Luxury%20Brands%20%20SDG%E2%80%90Related.pdf</w:t>
        </w:r>
      </w:hyperlink>
      <w:r>
        <w:rPr>
          <w:rFonts w:ascii="Arial" w:hAnsi="Arial" w:cs="Arial"/>
          <w:sz w:val="24"/>
          <w:szCs w:val="24"/>
        </w:rPr>
        <w:t xml:space="preserve"> </w:t>
      </w:r>
    </w:p>
    <w:p w14:paraId="7E99CE6D" w14:textId="64C2A515"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10.</w:t>
      </w:r>
      <w:r w:rsidRPr="007D4900">
        <w:rPr>
          <w:rFonts w:ascii="Arial" w:hAnsi="Arial" w:cs="Arial"/>
          <w:sz w:val="24"/>
          <w:szCs w:val="24"/>
        </w:rPr>
        <w:tab/>
        <w:t xml:space="preserve">Rahman, O., 2023. Understanding consumer behaviour and clothing evaluation: A study on sustainable cues in apparel among Canadian and Indian consumers. PhD Thesis, Concordia University. [online] Available at: </w:t>
      </w:r>
      <w:hyperlink r:id="rId27" w:history="1">
        <w:r w:rsidRPr="00741076">
          <w:rPr>
            <w:rStyle w:val="Hyperlink"/>
            <w:rFonts w:ascii="Arial" w:hAnsi="Arial" w:cs="Arial"/>
            <w:sz w:val="24"/>
            <w:szCs w:val="24"/>
          </w:rPr>
          <w:t>https://spectrum.library.concordia.ca/993199/1/Rahman_PhD_S2024.pdf</w:t>
        </w:r>
      </w:hyperlink>
      <w:r>
        <w:rPr>
          <w:rFonts w:ascii="Arial" w:hAnsi="Arial" w:cs="Arial"/>
          <w:sz w:val="24"/>
          <w:szCs w:val="24"/>
        </w:rPr>
        <w:t xml:space="preserve"> </w:t>
      </w:r>
    </w:p>
    <w:p w14:paraId="6D912162" w14:textId="7F0BE187"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11.</w:t>
      </w:r>
      <w:r w:rsidRPr="007D4900">
        <w:rPr>
          <w:rFonts w:ascii="Arial" w:hAnsi="Arial" w:cs="Arial"/>
          <w:sz w:val="24"/>
          <w:szCs w:val="24"/>
        </w:rPr>
        <w:tab/>
      </w:r>
      <w:proofErr w:type="spellStart"/>
      <w:r w:rsidRPr="007D4900">
        <w:rPr>
          <w:rFonts w:ascii="Arial" w:hAnsi="Arial" w:cs="Arial"/>
          <w:sz w:val="24"/>
          <w:szCs w:val="24"/>
        </w:rPr>
        <w:t>Anelv</w:t>
      </w:r>
      <w:proofErr w:type="spellEnd"/>
      <w:r w:rsidRPr="007D4900">
        <w:rPr>
          <w:rFonts w:ascii="Arial" w:hAnsi="Arial" w:cs="Arial"/>
          <w:sz w:val="24"/>
          <w:szCs w:val="24"/>
        </w:rPr>
        <w:t xml:space="preserve">, 2024. Sustainable fashion tech innovation: A case study of Bolt Threads. Design for Social Change Journal. [online] Available at: </w:t>
      </w:r>
      <w:hyperlink r:id="rId28" w:history="1">
        <w:r w:rsidRPr="00741076">
          <w:rPr>
            <w:rStyle w:val="Hyperlink"/>
            <w:rFonts w:ascii="Arial" w:hAnsi="Arial" w:cs="Arial"/>
            <w:sz w:val="24"/>
            <w:szCs w:val="24"/>
          </w:rPr>
          <w:t>https://designforsocialchange.org/journal/files/journals/1/articles/164/674879ee98539.pdf</w:t>
        </w:r>
      </w:hyperlink>
      <w:r>
        <w:rPr>
          <w:rFonts w:ascii="Arial" w:hAnsi="Arial" w:cs="Arial"/>
          <w:sz w:val="24"/>
          <w:szCs w:val="24"/>
        </w:rPr>
        <w:t xml:space="preserve"> </w:t>
      </w:r>
    </w:p>
    <w:p w14:paraId="73BA9B1E" w14:textId="7525CDB2"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12.</w:t>
      </w:r>
      <w:r w:rsidRPr="007D4900">
        <w:rPr>
          <w:rFonts w:ascii="Arial" w:hAnsi="Arial" w:cs="Arial"/>
          <w:sz w:val="24"/>
          <w:szCs w:val="24"/>
        </w:rPr>
        <w:tab/>
        <w:t xml:space="preserve">Vogue Business, 2020. Luxury’s increased focus on sustainability. [online] Available at: </w:t>
      </w:r>
      <w:hyperlink r:id="rId29" w:history="1">
        <w:r w:rsidRPr="00741076">
          <w:rPr>
            <w:rStyle w:val="Hyperlink"/>
            <w:rFonts w:ascii="Arial" w:hAnsi="Arial" w:cs="Arial"/>
            <w:sz w:val="24"/>
            <w:szCs w:val="24"/>
          </w:rPr>
          <w:t>https://www.vogue.com/article/luxurys-increased-focus-on-sustainability</w:t>
        </w:r>
      </w:hyperlink>
      <w:r>
        <w:rPr>
          <w:rFonts w:ascii="Arial" w:hAnsi="Arial" w:cs="Arial"/>
          <w:sz w:val="24"/>
          <w:szCs w:val="24"/>
        </w:rPr>
        <w:t xml:space="preserve"> </w:t>
      </w:r>
    </w:p>
    <w:p w14:paraId="58DDCB1A" w14:textId="47169E54"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13.</w:t>
      </w:r>
      <w:r w:rsidRPr="007D4900">
        <w:rPr>
          <w:rFonts w:ascii="Arial" w:hAnsi="Arial" w:cs="Arial"/>
          <w:sz w:val="24"/>
          <w:szCs w:val="24"/>
        </w:rPr>
        <w:tab/>
        <w:t xml:space="preserve">United Nations / Geneva Environment Network, 2025. Environmental sustainability and fashion industry impact report. [online] Available at: </w:t>
      </w:r>
      <w:hyperlink r:id="rId30" w:history="1">
        <w:r w:rsidRPr="00741076">
          <w:rPr>
            <w:rStyle w:val="Hyperlink"/>
            <w:rFonts w:ascii="Arial" w:hAnsi="Arial" w:cs="Arial"/>
            <w:sz w:val="24"/>
            <w:szCs w:val="24"/>
          </w:rPr>
          <w:t>https://www.genevaenvironmentnetwork.org/resources/updates/sustainable-fashion/</w:t>
        </w:r>
      </w:hyperlink>
      <w:r>
        <w:rPr>
          <w:rFonts w:ascii="Arial" w:hAnsi="Arial" w:cs="Arial"/>
          <w:sz w:val="24"/>
          <w:szCs w:val="24"/>
        </w:rPr>
        <w:t xml:space="preserve"> </w:t>
      </w:r>
    </w:p>
    <w:p w14:paraId="4FC5925D" w14:textId="31618B63"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14.</w:t>
      </w:r>
      <w:r w:rsidRPr="007D4900">
        <w:rPr>
          <w:rFonts w:ascii="Arial" w:hAnsi="Arial" w:cs="Arial"/>
          <w:sz w:val="24"/>
          <w:szCs w:val="24"/>
        </w:rPr>
        <w:tab/>
        <w:t xml:space="preserve">BCG, 2022. The Luxury Industry: Accelerating and Advancing Corporate Responsibility to Meet Consumer Demands. [online] Available at: </w:t>
      </w:r>
      <w:hyperlink r:id="rId31" w:history="1">
        <w:r w:rsidRPr="00741076">
          <w:rPr>
            <w:rStyle w:val="Hyperlink"/>
            <w:rFonts w:ascii="Arial" w:hAnsi="Arial" w:cs="Arial"/>
            <w:sz w:val="24"/>
            <w:szCs w:val="24"/>
          </w:rPr>
          <w:t>https://www.bcg.com/press/30june2022-luxury-industry-accelerating-corporate-responsibility-to-meet-consumer-demands</w:t>
        </w:r>
      </w:hyperlink>
      <w:r>
        <w:rPr>
          <w:rFonts w:ascii="Arial" w:hAnsi="Arial" w:cs="Arial"/>
          <w:sz w:val="24"/>
          <w:szCs w:val="24"/>
        </w:rPr>
        <w:t xml:space="preserve"> </w:t>
      </w:r>
    </w:p>
    <w:p w14:paraId="698CE588" w14:textId="7CE86F63"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15.</w:t>
      </w:r>
      <w:r w:rsidRPr="007D4900">
        <w:rPr>
          <w:rFonts w:ascii="Arial" w:hAnsi="Arial" w:cs="Arial"/>
          <w:sz w:val="24"/>
          <w:szCs w:val="24"/>
        </w:rPr>
        <w:tab/>
        <w:t xml:space="preserve">Kotler, P., Keller, K. &amp; </w:t>
      </w:r>
      <w:proofErr w:type="spellStart"/>
      <w:r w:rsidRPr="007D4900">
        <w:rPr>
          <w:rFonts w:ascii="Arial" w:hAnsi="Arial" w:cs="Arial"/>
          <w:sz w:val="24"/>
          <w:szCs w:val="24"/>
        </w:rPr>
        <w:t>Hoon</w:t>
      </w:r>
      <w:proofErr w:type="spellEnd"/>
      <w:r w:rsidRPr="007D4900">
        <w:rPr>
          <w:rFonts w:ascii="Arial" w:hAnsi="Arial" w:cs="Arial"/>
          <w:sz w:val="24"/>
          <w:szCs w:val="24"/>
        </w:rPr>
        <w:t xml:space="preserve">, A., 2022. Principles of Marketing. 19th </w:t>
      </w:r>
      <w:proofErr w:type="spellStart"/>
      <w:r w:rsidRPr="007D4900">
        <w:rPr>
          <w:rFonts w:ascii="Arial" w:hAnsi="Arial" w:cs="Arial"/>
          <w:sz w:val="24"/>
          <w:szCs w:val="24"/>
        </w:rPr>
        <w:t>edn</w:t>
      </w:r>
      <w:proofErr w:type="spellEnd"/>
      <w:r w:rsidRPr="007D4900">
        <w:rPr>
          <w:rFonts w:ascii="Arial" w:hAnsi="Arial" w:cs="Arial"/>
          <w:sz w:val="24"/>
          <w:szCs w:val="24"/>
        </w:rPr>
        <w:t>. London: Pearson.</w:t>
      </w:r>
      <w:r>
        <w:rPr>
          <w:rFonts w:ascii="Arial" w:hAnsi="Arial" w:cs="Arial"/>
          <w:sz w:val="24"/>
          <w:szCs w:val="24"/>
        </w:rPr>
        <w:t xml:space="preserve"> </w:t>
      </w:r>
    </w:p>
    <w:p w14:paraId="5D4E73E3" w14:textId="5516720A"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16.</w:t>
      </w:r>
      <w:r w:rsidRPr="007D4900">
        <w:rPr>
          <w:rFonts w:ascii="Arial" w:hAnsi="Arial" w:cs="Arial"/>
          <w:sz w:val="24"/>
          <w:szCs w:val="24"/>
        </w:rPr>
        <w:tab/>
      </w:r>
      <w:proofErr w:type="spellStart"/>
      <w:r w:rsidRPr="007D4900">
        <w:rPr>
          <w:rFonts w:ascii="Arial" w:hAnsi="Arial" w:cs="Arial"/>
          <w:sz w:val="24"/>
          <w:szCs w:val="24"/>
        </w:rPr>
        <w:t>Euromonitor</w:t>
      </w:r>
      <w:proofErr w:type="spellEnd"/>
      <w:r w:rsidRPr="007D4900">
        <w:rPr>
          <w:rFonts w:ascii="Arial" w:hAnsi="Arial" w:cs="Arial"/>
          <w:sz w:val="24"/>
          <w:szCs w:val="24"/>
        </w:rPr>
        <w:t xml:space="preserve"> International, 2023. Luxury Goods in a Changing Market. [online] Available at: </w:t>
      </w:r>
      <w:hyperlink r:id="rId32" w:history="1">
        <w:r w:rsidRPr="00741076">
          <w:rPr>
            <w:rStyle w:val="Hyperlink"/>
            <w:rFonts w:ascii="Arial" w:hAnsi="Arial" w:cs="Arial"/>
            <w:sz w:val="24"/>
            <w:szCs w:val="24"/>
          </w:rPr>
          <w:t>https://www.euromonitor.com/luxury-goods-in-a-changing-market/report</w:t>
        </w:r>
      </w:hyperlink>
      <w:r>
        <w:rPr>
          <w:rFonts w:ascii="Arial" w:hAnsi="Arial" w:cs="Arial"/>
          <w:sz w:val="24"/>
          <w:szCs w:val="24"/>
        </w:rPr>
        <w:t xml:space="preserve"> </w:t>
      </w:r>
    </w:p>
    <w:p w14:paraId="25C0B15F" w14:textId="324E9D77"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lastRenderedPageBreak/>
        <w:t>17.</w:t>
      </w:r>
      <w:r w:rsidRPr="007D4900">
        <w:rPr>
          <w:rFonts w:ascii="Arial" w:hAnsi="Arial" w:cs="Arial"/>
          <w:sz w:val="24"/>
          <w:szCs w:val="24"/>
        </w:rPr>
        <w:tab/>
        <w:t xml:space="preserve">Smith, A., 2025. How consumer environmental beliefs and social norms drive sustainable luxury purchases. Journal of Consumer Behaviour. [online] Available at: </w:t>
      </w:r>
      <w:hyperlink r:id="rId33" w:history="1">
        <w:r w:rsidRPr="00741076">
          <w:rPr>
            <w:rStyle w:val="Hyperlink"/>
            <w:rFonts w:ascii="Arial" w:hAnsi="Arial" w:cs="Arial"/>
            <w:sz w:val="24"/>
            <w:szCs w:val="24"/>
          </w:rPr>
          <w:t>https://onlinelibrary.wiley.com/pb-assets/JOURNAL%20OF%20CONSUMER%20BEHAVIOUR%20Sustainable%20luxury%202025-1696324384740.pdf</w:t>
        </w:r>
      </w:hyperlink>
      <w:r>
        <w:rPr>
          <w:rFonts w:ascii="Arial" w:hAnsi="Arial" w:cs="Arial"/>
          <w:sz w:val="24"/>
          <w:szCs w:val="24"/>
        </w:rPr>
        <w:t xml:space="preserve"> </w:t>
      </w:r>
    </w:p>
    <w:p w14:paraId="6C613E2F" w14:textId="075103DC"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18.</w:t>
      </w:r>
      <w:r w:rsidRPr="007D4900">
        <w:rPr>
          <w:rFonts w:ascii="Arial" w:hAnsi="Arial" w:cs="Arial"/>
          <w:sz w:val="24"/>
          <w:szCs w:val="24"/>
        </w:rPr>
        <w:tab/>
        <w:t xml:space="preserve">Deloitte, 2025. Global Fashion &amp; Luxury Industry report. [online] Available at: </w:t>
      </w:r>
      <w:hyperlink r:id="rId34" w:history="1">
        <w:r w:rsidRPr="00741076">
          <w:rPr>
            <w:rStyle w:val="Hyperlink"/>
            <w:rFonts w:ascii="Arial" w:hAnsi="Arial" w:cs="Arial"/>
            <w:sz w:val="24"/>
            <w:szCs w:val="24"/>
          </w:rPr>
          <w:t>https://www.deloitte.com/et/en/Industries/consumer/about/fashion-and-luxury.html</w:t>
        </w:r>
      </w:hyperlink>
      <w:r>
        <w:rPr>
          <w:rFonts w:ascii="Arial" w:hAnsi="Arial" w:cs="Arial"/>
          <w:sz w:val="24"/>
          <w:szCs w:val="24"/>
        </w:rPr>
        <w:t xml:space="preserve"> </w:t>
      </w:r>
    </w:p>
    <w:p w14:paraId="699B8583" w14:textId="2A641EB6" w:rsidR="007D4900" w:rsidRPr="007D4900" w:rsidRDefault="007D4900" w:rsidP="007D4900">
      <w:pPr>
        <w:spacing w:line="360" w:lineRule="auto"/>
        <w:jc w:val="both"/>
        <w:rPr>
          <w:rFonts w:ascii="Arial" w:hAnsi="Arial" w:cs="Arial"/>
          <w:sz w:val="24"/>
          <w:szCs w:val="24"/>
        </w:rPr>
      </w:pPr>
      <w:r w:rsidRPr="007D4900">
        <w:rPr>
          <w:rFonts w:ascii="Arial" w:hAnsi="Arial" w:cs="Arial"/>
          <w:sz w:val="24"/>
          <w:szCs w:val="24"/>
        </w:rPr>
        <w:t>19.</w:t>
      </w:r>
      <w:r w:rsidRPr="007D4900">
        <w:rPr>
          <w:rFonts w:ascii="Arial" w:hAnsi="Arial" w:cs="Arial"/>
          <w:sz w:val="24"/>
          <w:szCs w:val="24"/>
        </w:rPr>
        <w:tab/>
        <w:t xml:space="preserve">Industry Review, 2024. The Impact of COVID-19 on Fashion Industry: Shift Toward Sustainable and Ethical Consumption. [online] Available at: </w:t>
      </w:r>
      <w:hyperlink r:id="rId35" w:history="1">
        <w:r w:rsidRPr="00741076">
          <w:rPr>
            <w:rStyle w:val="Hyperlink"/>
            <w:rFonts w:ascii="Arial" w:hAnsi="Arial" w:cs="Arial"/>
            <w:sz w:val="24"/>
            <w:szCs w:val="24"/>
          </w:rPr>
          <w:t>https://en.wikipedia.org/wiki/Impact_of_the_COVID-19_pandemic_on_the_fashion_industry</w:t>
        </w:r>
      </w:hyperlink>
      <w:r>
        <w:rPr>
          <w:rFonts w:ascii="Arial" w:hAnsi="Arial" w:cs="Arial"/>
          <w:sz w:val="24"/>
          <w:szCs w:val="24"/>
        </w:rPr>
        <w:t xml:space="preserve"> </w:t>
      </w:r>
    </w:p>
    <w:p w14:paraId="5E9A2966" w14:textId="33BABB2F" w:rsidR="007D4900" w:rsidRDefault="007D4900" w:rsidP="007D4900">
      <w:pPr>
        <w:spacing w:line="360" w:lineRule="auto"/>
        <w:jc w:val="both"/>
        <w:rPr>
          <w:rFonts w:ascii="Arial" w:hAnsi="Arial" w:cs="Arial"/>
          <w:sz w:val="24"/>
          <w:szCs w:val="24"/>
        </w:rPr>
      </w:pPr>
      <w:r w:rsidRPr="007D4900">
        <w:rPr>
          <w:rFonts w:ascii="Arial" w:hAnsi="Arial" w:cs="Arial"/>
          <w:sz w:val="24"/>
          <w:szCs w:val="24"/>
        </w:rPr>
        <w:t>20.</w:t>
      </w:r>
      <w:r w:rsidRPr="007D4900">
        <w:rPr>
          <w:rFonts w:ascii="Arial" w:hAnsi="Arial" w:cs="Arial"/>
          <w:sz w:val="24"/>
          <w:szCs w:val="24"/>
        </w:rPr>
        <w:tab/>
        <w:t xml:space="preserve">Fashion &amp; Culture Journal, 2025. Quiet Luxury: The Rise of Understated Elegance and Sustainable Investment Pieces. [online] Available at: </w:t>
      </w:r>
      <w:hyperlink r:id="rId36" w:history="1">
        <w:r w:rsidRPr="00741076">
          <w:rPr>
            <w:rStyle w:val="Hyperlink"/>
            <w:rFonts w:ascii="Arial" w:hAnsi="Arial" w:cs="Arial"/>
            <w:sz w:val="24"/>
            <w:szCs w:val="24"/>
          </w:rPr>
          <w:t>https://en.wikipedia.org/wiki/Quiet_luxury</w:t>
        </w:r>
      </w:hyperlink>
    </w:p>
    <w:p w14:paraId="34C89799" w14:textId="77777777" w:rsidR="007D4900" w:rsidRDefault="007D4900" w:rsidP="007D4900">
      <w:pPr>
        <w:spacing w:line="360" w:lineRule="auto"/>
        <w:jc w:val="both"/>
      </w:pPr>
    </w:p>
    <w:p w14:paraId="5C60CDE3" w14:textId="77777777" w:rsidR="007D4900" w:rsidRDefault="007D4900" w:rsidP="007D4900">
      <w:pPr>
        <w:spacing w:line="360" w:lineRule="auto"/>
        <w:jc w:val="both"/>
      </w:pPr>
    </w:p>
    <w:p w14:paraId="6D567853" w14:textId="77777777" w:rsidR="007D4900" w:rsidRDefault="007D4900" w:rsidP="007D4900">
      <w:pPr>
        <w:spacing w:line="360" w:lineRule="auto"/>
        <w:jc w:val="both"/>
      </w:pPr>
    </w:p>
    <w:p w14:paraId="3C6D5A41" w14:textId="77777777" w:rsidR="007D4900" w:rsidRDefault="007D4900" w:rsidP="007D4900">
      <w:pPr>
        <w:spacing w:line="360" w:lineRule="auto"/>
        <w:jc w:val="both"/>
      </w:pPr>
    </w:p>
    <w:p w14:paraId="049D0D4E" w14:textId="77777777" w:rsidR="007D4900" w:rsidRDefault="007D4900" w:rsidP="007D4900">
      <w:pPr>
        <w:spacing w:line="360" w:lineRule="auto"/>
        <w:jc w:val="both"/>
      </w:pPr>
    </w:p>
    <w:p w14:paraId="1DA1A638" w14:textId="77777777" w:rsidR="007D4900" w:rsidRDefault="007D4900" w:rsidP="007D4900">
      <w:pPr>
        <w:spacing w:line="360" w:lineRule="auto"/>
        <w:jc w:val="both"/>
      </w:pPr>
    </w:p>
    <w:p w14:paraId="521F6117" w14:textId="77777777" w:rsidR="007D4900" w:rsidRDefault="007D4900" w:rsidP="007D4900">
      <w:pPr>
        <w:spacing w:line="360" w:lineRule="auto"/>
        <w:jc w:val="both"/>
      </w:pPr>
    </w:p>
    <w:sectPr w:rsidR="007D4900" w:rsidSect="00712A1A">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82FB42" w14:textId="77777777" w:rsidR="0032731A" w:rsidRDefault="0032731A">
      <w:pPr>
        <w:spacing w:after="0" w:line="240" w:lineRule="auto"/>
      </w:pPr>
      <w:r>
        <w:separator/>
      </w:r>
    </w:p>
  </w:endnote>
  <w:endnote w:type="continuationSeparator" w:id="0">
    <w:p w14:paraId="165A2949" w14:textId="77777777" w:rsidR="0032731A" w:rsidRDefault="003273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E7DCEF" w14:textId="707CF54C" w:rsidR="000C2ABD" w:rsidRDefault="000C2ABD">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rFonts w:ascii="Calibri" w:eastAsia="Calibri" w:hAnsi="Calibri" w:cs="Calibri"/>
        <w:color w:val="000000"/>
      </w:rPr>
      <w:instrText>PAGE</w:instrText>
    </w:r>
    <w:r>
      <w:rPr>
        <w:color w:val="000000"/>
      </w:rPr>
      <w:fldChar w:fldCharType="separate"/>
    </w:r>
    <w:r w:rsidR="002874AB">
      <w:rPr>
        <w:rFonts w:ascii="Calibri" w:eastAsia="Calibri" w:hAnsi="Calibri" w:cs="Calibri"/>
        <w:noProof/>
        <w:color w:val="000000"/>
      </w:rPr>
      <w:t>17</w:t>
    </w:r>
    <w:r>
      <w:rPr>
        <w:color w:val="000000"/>
      </w:rPr>
      <w:fldChar w:fldCharType="end"/>
    </w:r>
  </w:p>
  <w:p w14:paraId="5F139649" w14:textId="77777777" w:rsidR="000C2ABD" w:rsidRDefault="000C2ABD">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DE7B1D0" w14:textId="77777777" w:rsidR="0032731A" w:rsidRDefault="0032731A">
      <w:pPr>
        <w:spacing w:after="0" w:line="240" w:lineRule="auto"/>
      </w:pPr>
      <w:r>
        <w:separator/>
      </w:r>
    </w:p>
  </w:footnote>
  <w:footnote w:type="continuationSeparator" w:id="0">
    <w:p w14:paraId="05C340E5" w14:textId="77777777" w:rsidR="0032731A" w:rsidRDefault="0032731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A76388"/>
    <w:multiLevelType w:val="hybridMultilevel"/>
    <w:tmpl w:val="47260E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D6E6874"/>
    <w:multiLevelType w:val="hybridMultilevel"/>
    <w:tmpl w:val="D2885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08866B9"/>
    <w:multiLevelType w:val="hybridMultilevel"/>
    <w:tmpl w:val="10D29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5826296"/>
    <w:multiLevelType w:val="hybridMultilevel"/>
    <w:tmpl w:val="A79A67D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81A4B02"/>
    <w:multiLevelType w:val="hybridMultilevel"/>
    <w:tmpl w:val="AFEC76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9A20D6D"/>
    <w:multiLevelType w:val="hybridMultilevel"/>
    <w:tmpl w:val="A018357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A7E04D9"/>
    <w:multiLevelType w:val="hybridMultilevel"/>
    <w:tmpl w:val="2C7A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41020DA"/>
    <w:multiLevelType w:val="hybridMultilevel"/>
    <w:tmpl w:val="06182B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2E374FD"/>
    <w:multiLevelType w:val="hybridMultilevel"/>
    <w:tmpl w:val="BABA1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55E2688"/>
    <w:multiLevelType w:val="hybridMultilevel"/>
    <w:tmpl w:val="EC7019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44667E5"/>
    <w:multiLevelType w:val="hybridMultilevel"/>
    <w:tmpl w:val="FBA0B3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49A0FEB"/>
    <w:multiLevelType w:val="hybridMultilevel"/>
    <w:tmpl w:val="D5223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70A00A8"/>
    <w:multiLevelType w:val="hybridMultilevel"/>
    <w:tmpl w:val="931409A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7A263FC"/>
    <w:multiLevelType w:val="hybridMultilevel"/>
    <w:tmpl w:val="EB3C08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E1B28BE"/>
    <w:multiLevelType w:val="hybridMultilevel"/>
    <w:tmpl w:val="5BECF7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F095483"/>
    <w:multiLevelType w:val="hybridMultilevel"/>
    <w:tmpl w:val="CAA0CF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1112D98"/>
    <w:multiLevelType w:val="hybridMultilevel"/>
    <w:tmpl w:val="98C2B88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20833CE"/>
    <w:multiLevelType w:val="hybridMultilevel"/>
    <w:tmpl w:val="38B8349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5C768C6"/>
    <w:multiLevelType w:val="hybridMultilevel"/>
    <w:tmpl w:val="91722CB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6676869"/>
    <w:multiLevelType w:val="hybridMultilevel"/>
    <w:tmpl w:val="A0D82C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BF353ED"/>
    <w:multiLevelType w:val="hybridMultilevel"/>
    <w:tmpl w:val="D7D8F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2540288"/>
    <w:multiLevelType w:val="hybridMultilevel"/>
    <w:tmpl w:val="2BD27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5C164A6"/>
    <w:multiLevelType w:val="hybridMultilevel"/>
    <w:tmpl w:val="1E925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66B6515"/>
    <w:multiLevelType w:val="hybridMultilevel"/>
    <w:tmpl w:val="2F425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68708D2"/>
    <w:multiLevelType w:val="hybridMultilevel"/>
    <w:tmpl w:val="40182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6DD56625"/>
    <w:multiLevelType w:val="hybridMultilevel"/>
    <w:tmpl w:val="C2AE2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74761997"/>
    <w:multiLevelType w:val="hybridMultilevel"/>
    <w:tmpl w:val="E1AAD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52A2966"/>
    <w:multiLevelType w:val="hybridMultilevel"/>
    <w:tmpl w:val="AF968D7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788B34B6"/>
    <w:multiLevelType w:val="hybridMultilevel"/>
    <w:tmpl w:val="7EF27E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7B791ACC"/>
    <w:multiLevelType w:val="hybridMultilevel"/>
    <w:tmpl w:val="6BDAE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nsid w:val="7F7C0748"/>
    <w:multiLevelType w:val="hybridMultilevel"/>
    <w:tmpl w:val="182A4F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6"/>
  </w:num>
  <w:num w:numId="2">
    <w:abstractNumId w:val="25"/>
  </w:num>
  <w:num w:numId="3">
    <w:abstractNumId w:val="21"/>
  </w:num>
  <w:num w:numId="4">
    <w:abstractNumId w:val="2"/>
  </w:num>
  <w:num w:numId="5">
    <w:abstractNumId w:val="11"/>
  </w:num>
  <w:num w:numId="6">
    <w:abstractNumId w:val="23"/>
  </w:num>
  <w:num w:numId="7">
    <w:abstractNumId w:val="8"/>
  </w:num>
  <w:num w:numId="8">
    <w:abstractNumId w:val="6"/>
  </w:num>
  <w:num w:numId="9">
    <w:abstractNumId w:val="0"/>
  </w:num>
  <w:num w:numId="10">
    <w:abstractNumId w:val="20"/>
  </w:num>
  <w:num w:numId="11">
    <w:abstractNumId w:val="5"/>
  </w:num>
  <w:num w:numId="12">
    <w:abstractNumId w:val="16"/>
  </w:num>
  <w:num w:numId="13">
    <w:abstractNumId w:val="4"/>
  </w:num>
  <w:num w:numId="14">
    <w:abstractNumId w:val="17"/>
  </w:num>
  <w:num w:numId="15">
    <w:abstractNumId w:val="24"/>
  </w:num>
  <w:num w:numId="16">
    <w:abstractNumId w:val="29"/>
  </w:num>
  <w:num w:numId="17">
    <w:abstractNumId w:val="1"/>
  </w:num>
  <w:num w:numId="18">
    <w:abstractNumId w:val="13"/>
  </w:num>
  <w:num w:numId="19">
    <w:abstractNumId w:val="22"/>
  </w:num>
  <w:num w:numId="20">
    <w:abstractNumId w:val="28"/>
  </w:num>
  <w:num w:numId="21">
    <w:abstractNumId w:val="3"/>
  </w:num>
  <w:num w:numId="22">
    <w:abstractNumId w:val="27"/>
  </w:num>
  <w:num w:numId="23">
    <w:abstractNumId w:val="30"/>
  </w:num>
  <w:num w:numId="24">
    <w:abstractNumId w:val="9"/>
  </w:num>
  <w:num w:numId="25">
    <w:abstractNumId w:val="10"/>
  </w:num>
  <w:num w:numId="26">
    <w:abstractNumId w:val="15"/>
  </w:num>
  <w:num w:numId="27">
    <w:abstractNumId w:val="19"/>
  </w:num>
  <w:num w:numId="28">
    <w:abstractNumId w:val="18"/>
  </w:num>
  <w:num w:numId="29">
    <w:abstractNumId w:val="12"/>
  </w:num>
  <w:num w:numId="30">
    <w:abstractNumId w:val="7"/>
  </w:num>
  <w:num w:numId="31">
    <w:abstractNumId w:val="1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E7846"/>
    <w:rsid w:val="00002742"/>
    <w:rsid w:val="00005A9A"/>
    <w:rsid w:val="00010563"/>
    <w:rsid w:val="000148AE"/>
    <w:rsid w:val="00015105"/>
    <w:rsid w:val="00016975"/>
    <w:rsid w:val="000205B8"/>
    <w:rsid w:val="000219F3"/>
    <w:rsid w:val="00022F80"/>
    <w:rsid w:val="00023444"/>
    <w:rsid w:val="00034310"/>
    <w:rsid w:val="00035E3E"/>
    <w:rsid w:val="000415CF"/>
    <w:rsid w:val="000434C5"/>
    <w:rsid w:val="00054512"/>
    <w:rsid w:val="00060D21"/>
    <w:rsid w:val="0006107F"/>
    <w:rsid w:val="00063C11"/>
    <w:rsid w:val="0007295B"/>
    <w:rsid w:val="000770F5"/>
    <w:rsid w:val="00082F67"/>
    <w:rsid w:val="00096FCF"/>
    <w:rsid w:val="000A19B8"/>
    <w:rsid w:val="000A1AA1"/>
    <w:rsid w:val="000A1EF6"/>
    <w:rsid w:val="000B3261"/>
    <w:rsid w:val="000C2ABD"/>
    <w:rsid w:val="000D0C15"/>
    <w:rsid w:val="000D2C11"/>
    <w:rsid w:val="000D51B2"/>
    <w:rsid w:val="000E7846"/>
    <w:rsid w:val="001047C8"/>
    <w:rsid w:val="00125306"/>
    <w:rsid w:val="001454D1"/>
    <w:rsid w:val="001475BB"/>
    <w:rsid w:val="00161318"/>
    <w:rsid w:val="00175A6B"/>
    <w:rsid w:val="00192680"/>
    <w:rsid w:val="001A508A"/>
    <w:rsid w:val="001A5555"/>
    <w:rsid w:val="001A64CF"/>
    <w:rsid w:val="001B229E"/>
    <w:rsid w:val="001B425F"/>
    <w:rsid w:val="001C32FA"/>
    <w:rsid w:val="001C7138"/>
    <w:rsid w:val="001D7986"/>
    <w:rsid w:val="001E5B5F"/>
    <w:rsid w:val="002007F0"/>
    <w:rsid w:val="00201F46"/>
    <w:rsid w:val="00206AF2"/>
    <w:rsid w:val="00213221"/>
    <w:rsid w:val="0021405B"/>
    <w:rsid w:val="0022094A"/>
    <w:rsid w:val="00225C49"/>
    <w:rsid w:val="0022687F"/>
    <w:rsid w:val="002343AE"/>
    <w:rsid w:val="002345C8"/>
    <w:rsid w:val="00247C50"/>
    <w:rsid w:val="00251E42"/>
    <w:rsid w:val="002760F3"/>
    <w:rsid w:val="00280021"/>
    <w:rsid w:val="00280BCA"/>
    <w:rsid w:val="00283C36"/>
    <w:rsid w:val="002874AB"/>
    <w:rsid w:val="0029307C"/>
    <w:rsid w:val="00294362"/>
    <w:rsid w:val="002A1E9A"/>
    <w:rsid w:val="002A2EC5"/>
    <w:rsid w:val="002A2F5B"/>
    <w:rsid w:val="002B0C68"/>
    <w:rsid w:val="002B3E19"/>
    <w:rsid w:val="002D2894"/>
    <w:rsid w:val="002D5130"/>
    <w:rsid w:val="002E0852"/>
    <w:rsid w:val="002E1245"/>
    <w:rsid w:val="002F357A"/>
    <w:rsid w:val="002F5751"/>
    <w:rsid w:val="002F7EE9"/>
    <w:rsid w:val="00302782"/>
    <w:rsid w:val="00305A2B"/>
    <w:rsid w:val="003139BA"/>
    <w:rsid w:val="0032731A"/>
    <w:rsid w:val="003405D9"/>
    <w:rsid w:val="00342B50"/>
    <w:rsid w:val="00346F8B"/>
    <w:rsid w:val="00356BF4"/>
    <w:rsid w:val="00361BF3"/>
    <w:rsid w:val="00362FAA"/>
    <w:rsid w:val="00364C96"/>
    <w:rsid w:val="003809DD"/>
    <w:rsid w:val="003861AE"/>
    <w:rsid w:val="003863C2"/>
    <w:rsid w:val="00393CFF"/>
    <w:rsid w:val="00395BCF"/>
    <w:rsid w:val="0039704B"/>
    <w:rsid w:val="003A326F"/>
    <w:rsid w:val="003A445C"/>
    <w:rsid w:val="003A61D3"/>
    <w:rsid w:val="003B3B6A"/>
    <w:rsid w:val="003B3EE6"/>
    <w:rsid w:val="003B75C5"/>
    <w:rsid w:val="003D7343"/>
    <w:rsid w:val="003E06D9"/>
    <w:rsid w:val="003E708C"/>
    <w:rsid w:val="00406C8B"/>
    <w:rsid w:val="00414832"/>
    <w:rsid w:val="00425C88"/>
    <w:rsid w:val="0043149C"/>
    <w:rsid w:val="00433B86"/>
    <w:rsid w:val="0043754B"/>
    <w:rsid w:val="00444F19"/>
    <w:rsid w:val="004525EF"/>
    <w:rsid w:val="004565F9"/>
    <w:rsid w:val="00457DF7"/>
    <w:rsid w:val="0046214D"/>
    <w:rsid w:val="004621E7"/>
    <w:rsid w:val="004645D5"/>
    <w:rsid w:val="004736B4"/>
    <w:rsid w:val="0047759B"/>
    <w:rsid w:val="004813B2"/>
    <w:rsid w:val="00486F48"/>
    <w:rsid w:val="00486FCB"/>
    <w:rsid w:val="00496299"/>
    <w:rsid w:val="00496C75"/>
    <w:rsid w:val="004C783E"/>
    <w:rsid w:val="004D0EE8"/>
    <w:rsid w:val="004D5C9E"/>
    <w:rsid w:val="004D73A1"/>
    <w:rsid w:val="004E372C"/>
    <w:rsid w:val="004F16F8"/>
    <w:rsid w:val="004F3D55"/>
    <w:rsid w:val="005107B5"/>
    <w:rsid w:val="00512DDE"/>
    <w:rsid w:val="00515CA4"/>
    <w:rsid w:val="005263A5"/>
    <w:rsid w:val="005342AE"/>
    <w:rsid w:val="00540A80"/>
    <w:rsid w:val="005433C4"/>
    <w:rsid w:val="00543685"/>
    <w:rsid w:val="00543A90"/>
    <w:rsid w:val="005510B7"/>
    <w:rsid w:val="00566C6F"/>
    <w:rsid w:val="00566E46"/>
    <w:rsid w:val="00574676"/>
    <w:rsid w:val="005767BB"/>
    <w:rsid w:val="00581FCA"/>
    <w:rsid w:val="005849EF"/>
    <w:rsid w:val="00585D85"/>
    <w:rsid w:val="00590800"/>
    <w:rsid w:val="005A0A07"/>
    <w:rsid w:val="005A7462"/>
    <w:rsid w:val="005D6032"/>
    <w:rsid w:val="005E408A"/>
    <w:rsid w:val="005F2132"/>
    <w:rsid w:val="005F2A68"/>
    <w:rsid w:val="00606E5A"/>
    <w:rsid w:val="00612CAB"/>
    <w:rsid w:val="00615CD8"/>
    <w:rsid w:val="00626D0D"/>
    <w:rsid w:val="00634330"/>
    <w:rsid w:val="00640567"/>
    <w:rsid w:val="006422F6"/>
    <w:rsid w:val="00643D28"/>
    <w:rsid w:val="0065420F"/>
    <w:rsid w:val="00656EFC"/>
    <w:rsid w:val="00657EF4"/>
    <w:rsid w:val="00671ACF"/>
    <w:rsid w:val="00671AE0"/>
    <w:rsid w:val="0067256C"/>
    <w:rsid w:val="006A0B46"/>
    <w:rsid w:val="006A30E4"/>
    <w:rsid w:val="006A3CB2"/>
    <w:rsid w:val="006B609B"/>
    <w:rsid w:val="006C08D3"/>
    <w:rsid w:val="006C7E0A"/>
    <w:rsid w:val="006D3CC2"/>
    <w:rsid w:val="006D5A57"/>
    <w:rsid w:val="006E7FA3"/>
    <w:rsid w:val="006F1327"/>
    <w:rsid w:val="006F7011"/>
    <w:rsid w:val="00700FF1"/>
    <w:rsid w:val="00702DC6"/>
    <w:rsid w:val="00704348"/>
    <w:rsid w:val="00706226"/>
    <w:rsid w:val="00710C41"/>
    <w:rsid w:val="00712A1A"/>
    <w:rsid w:val="00714127"/>
    <w:rsid w:val="00714195"/>
    <w:rsid w:val="00714998"/>
    <w:rsid w:val="00714D3F"/>
    <w:rsid w:val="00730903"/>
    <w:rsid w:val="00760DA2"/>
    <w:rsid w:val="007631DC"/>
    <w:rsid w:val="00763516"/>
    <w:rsid w:val="00775DB2"/>
    <w:rsid w:val="007819EF"/>
    <w:rsid w:val="00783E5B"/>
    <w:rsid w:val="00793186"/>
    <w:rsid w:val="007A0A3D"/>
    <w:rsid w:val="007A0FFA"/>
    <w:rsid w:val="007B585F"/>
    <w:rsid w:val="007C3944"/>
    <w:rsid w:val="007C577C"/>
    <w:rsid w:val="007D0444"/>
    <w:rsid w:val="007D4298"/>
    <w:rsid w:val="007D4900"/>
    <w:rsid w:val="007E0FA4"/>
    <w:rsid w:val="007E23F6"/>
    <w:rsid w:val="007E5DDC"/>
    <w:rsid w:val="00813A29"/>
    <w:rsid w:val="00824578"/>
    <w:rsid w:val="008274AE"/>
    <w:rsid w:val="00832209"/>
    <w:rsid w:val="0084192B"/>
    <w:rsid w:val="008425C2"/>
    <w:rsid w:val="00844221"/>
    <w:rsid w:val="008530E7"/>
    <w:rsid w:val="008743B9"/>
    <w:rsid w:val="008A565D"/>
    <w:rsid w:val="008B38CE"/>
    <w:rsid w:val="008C315F"/>
    <w:rsid w:val="008C701F"/>
    <w:rsid w:val="008E7C64"/>
    <w:rsid w:val="0090639A"/>
    <w:rsid w:val="009116CB"/>
    <w:rsid w:val="0091620A"/>
    <w:rsid w:val="00916AD8"/>
    <w:rsid w:val="0094078E"/>
    <w:rsid w:val="00950570"/>
    <w:rsid w:val="00951AF3"/>
    <w:rsid w:val="0096269E"/>
    <w:rsid w:val="0097059B"/>
    <w:rsid w:val="009736A6"/>
    <w:rsid w:val="0098745D"/>
    <w:rsid w:val="00987F19"/>
    <w:rsid w:val="009940D2"/>
    <w:rsid w:val="009A77CF"/>
    <w:rsid w:val="009C1DE8"/>
    <w:rsid w:val="009D0717"/>
    <w:rsid w:val="009E0CB9"/>
    <w:rsid w:val="009F2FA5"/>
    <w:rsid w:val="009F7921"/>
    <w:rsid w:val="00A029B2"/>
    <w:rsid w:val="00A03689"/>
    <w:rsid w:val="00A062C7"/>
    <w:rsid w:val="00A10357"/>
    <w:rsid w:val="00A1103E"/>
    <w:rsid w:val="00A11E9F"/>
    <w:rsid w:val="00A20873"/>
    <w:rsid w:val="00A455FE"/>
    <w:rsid w:val="00A64CE0"/>
    <w:rsid w:val="00A81168"/>
    <w:rsid w:val="00A82E96"/>
    <w:rsid w:val="00A84844"/>
    <w:rsid w:val="00AA55B7"/>
    <w:rsid w:val="00AB3BBA"/>
    <w:rsid w:val="00AC0C09"/>
    <w:rsid w:val="00AC6538"/>
    <w:rsid w:val="00AC6E78"/>
    <w:rsid w:val="00AC7B93"/>
    <w:rsid w:val="00AD0727"/>
    <w:rsid w:val="00AF3610"/>
    <w:rsid w:val="00B059AE"/>
    <w:rsid w:val="00B068AA"/>
    <w:rsid w:val="00B14FA1"/>
    <w:rsid w:val="00B2631C"/>
    <w:rsid w:val="00B4409A"/>
    <w:rsid w:val="00B52389"/>
    <w:rsid w:val="00B52A94"/>
    <w:rsid w:val="00B56A0E"/>
    <w:rsid w:val="00B56F96"/>
    <w:rsid w:val="00B66B68"/>
    <w:rsid w:val="00B7266B"/>
    <w:rsid w:val="00B743C5"/>
    <w:rsid w:val="00B8729E"/>
    <w:rsid w:val="00B87790"/>
    <w:rsid w:val="00B97944"/>
    <w:rsid w:val="00BA0BAF"/>
    <w:rsid w:val="00BB7A46"/>
    <w:rsid w:val="00BD1AFD"/>
    <w:rsid w:val="00BD3265"/>
    <w:rsid w:val="00BD7314"/>
    <w:rsid w:val="00BE1679"/>
    <w:rsid w:val="00BE6A11"/>
    <w:rsid w:val="00BF7048"/>
    <w:rsid w:val="00C019EA"/>
    <w:rsid w:val="00C03AF9"/>
    <w:rsid w:val="00C052CB"/>
    <w:rsid w:val="00C166BA"/>
    <w:rsid w:val="00C174AD"/>
    <w:rsid w:val="00C23A1D"/>
    <w:rsid w:val="00C40E7C"/>
    <w:rsid w:val="00C418D8"/>
    <w:rsid w:val="00C41ACC"/>
    <w:rsid w:val="00C45CF8"/>
    <w:rsid w:val="00C63075"/>
    <w:rsid w:val="00C63A3C"/>
    <w:rsid w:val="00C731ED"/>
    <w:rsid w:val="00C859BE"/>
    <w:rsid w:val="00C879C7"/>
    <w:rsid w:val="00C90652"/>
    <w:rsid w:val="00C95580"/>
    <w:rsid w:val="00C955E9"/>
    <w:rsid w:val="00CD3321"/>
    <w:rsid w:val="00CD7930"/>
    <w:rsid w:val="00CE000B"/>
    <w:rsid w:val="00CE0FDD"/>
    <w:rsid w:val="00CE31D3"/>
    <w:rsid w:val="00CF57A1"/>
    <w:rsid w:val="00D024E0"/>
    <w:rsid w:val="00D057BD"/>
    <w:rsid w:val="00D15F4F"/>
    <w:rsid w:val="00D17FFE"/>
    <w:rsid w:val="00D21D3B"/>
    <w:rsid w:val="00D319B8"/>
    <w:rsid w:val="00D345FD"/>
    <w:rsid w:val="00D41637"/>
    <w:rsid w:val="00D416E1"/>
    <w:rsid w:val="00D43E52"/>
    <w:rsid w:val="00D44A3F"/>
    <w:rsid w:val="00D47DAF"/>
    <w:rsid w:val="00D54F01"/>
    <w:rsid w:val="00D602E0"/>
    <w:rsid w:val="00D71074"/>
    <w:rsid w:val="00D71658"/>
    <w:rsid w:val="00D727C6"/>
    <w:rsid w:val="00D779A4"/>
    <w:rsid w:val="00D87EEA"/>
    <w:rsid w:val="00D9534B"/>
    <w:rsid w:val="00D97EFD"/>
    <w:rsid w:val="00DC2236"/>
    <w:rsid w:val="00DD0468"/>
    <w:rsid w:val="00DE0B25"/>
    <w:rsid w:val="00DE1C88"/>
    <w:rsid w:val="00E30C8E"/>
    <w:rsid w:val="00E40B8D"/>
    <w:rsid w:val="00E42D0D"/>
    <w:rsid w:val="00E44B36"/>
    <w:rsid w:val="00E45E0A"/>
    <w:rsid w:val="00E539EC"/>
    <w:rsid w:val="00E541E7"/>
    <w:rsid w:val="00E7445C"/>
    <w:rsid w:val="00E74B11"/>
    <w:rsid w:val="00E81E04"/>
    <w:rsid w:val="00E84217"/>
    <w:rsid w:val="00E84F9B"/>
    <w:rsid w:val="00E8787D"/>
    <w:rsid w:val="00EA00FA"/>
    <w:rsid w:val="00EA0751"/>
    <w:rsid w:val="00EB108F"/>
    <w:rsid w:val="00EB6FE2"/>
    <w:rsid w:val="00EB71C5"/>
    <w:rsid w:val="00EC0B08"/>
    <w:rsid w:val="00EC3C30"/>
    <w:rsid w:val="00ED66F4"/>
    <w:rsid w:val="00EE21B1"/>
    <w:rsid w:val="00EE4DE6"/>
    <w:rsid w:val="00EF5EFC"/>
    <w:rsid w:val="00F1170E"/>
    <w:rsid w:val="00F225E9"/>
    <w:rsid w:val="00F34A99"/>
    <w:rsid w:val="00F40BEE"/>
    <w:rsid w:val="00F53CBD"/>
    <w:rsid w:val="00F60A2B"/>
    <w:rsid w:val="00F677FF"/>
    <w:rsid w:val="00F81236"/>
    <w:rsid w:val="00F836FB"/>
    <w:rsid w:val="00F8659A"/>
    <w:rsid w:val="00F90811"/>
    <w:rsid w:val="00F90EB9"/>
    <w:rsid w:val="00F90F44"/>
    <w:rsid w:val="00F954C9"/>
    <w:rsid w:val="00F956EA"/>
    <w:rsid w:val="00F965A4"/>
    <w:rsid w:val="00FA6CFB"/>
    <w:rsid w:val="00FB086F"/>
    <w:rsid w:val="00FB335C"/>
    <w:rsid w:val="00FC0085"/>
    <w:rsid w:val="00FC218A"/>
    <w:rsid w:val="00FC6878"/>
    <w:rsid w:val="00FD528A"/>
    <w:rsid w:val="00FE50CA"/>
    <w:rsid w:val="00FF5856"/>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64ACF"/>
  <w15:chartTrackingRefBased/>
  <w15:docId w15:val="{8C00DA22-106F-4324-9A94-97463B4EE1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C783E"/>
    <w:rPr>
      <w:lang w:val="en-GB"/>
    </w:rPr>
  </w:style>
  <w:style w:type="paragraph" w:styleId="Heading1">
    <w:name w:val="heading 1"/>
    <w:basedOn w:val="Normal"/>
    <w:next w:val="Normal"/>
    <w:link w:val="Heading1Char"/>
    <w:uiPriority w:val="9"/>
    <w:qFormat/>
    <w:rsid w:val="006E7FA3"/>
    <w:pPr>
      <w:keepNext/>
      <w:keepLines/>
      <w:spacing w:before="240" w:after="0"/>
      <w:outlineLvl w:val="0"/>
    </w:pPr>
    <w:rPr>
      <w:rFonts w:ascii="Arial" w:eastAsiaTheme="majorEastAsia" w:hAnsi="Arial" w:cstheme="majorBidi"/>
      <w:b/>
      <w:color w:val="000000" w:themeColor="text1"/>
      <w:sz w:val="32"/>
      <w:szCs w:val="32"/>
    </w:rPr>
  </w:style>
  <w:style w:type="paragraph" w:styleId="Heading2">
    <w:name w:val="heading 2"/>
    <w:basedOn w:val="Normal"/>
    <w:next w:val="Normal"/>
    <w:link w:val="Heading2Char"/>
    <w:uiPriority w:val="9"/>
    <w:unhideWhenUsed/>
    <w:qFormat/>
    <w:rsid w:val="00161318"/>
    <w:pPr>
      <w:keepNext/>
      <w:keepLines/>
      <w:spacing w:before="40" w:after="0"/>
      <w:outlineLvl w:val="1"/>
    </w:pPr>
    <w:rPr>
      <w:rFonts w:ascii="Arial" w:eastAsiaTheme="majorEastAsia" w:hAnsi="Arial"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874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61318"/>
    <w:rPr>
      <w:rFonts w:ascii="Arial" w:eastAsiaTheme="majorEastAsia" w:hAnsi="Arial" w:cstheme="majorBidi"/>
      <w:b/>
      <w:color w:val="000000" w:themeColor="text1"/>
      <w:sz w:val="28"/>
      <w:szCs w:val="26"/>
      <w:lang w:val="en-GB"/>
    </w:rPr>
  </w:style>
  <w:style w:type="character" w:customStyle="1" w:styleId="Heading1Char">
    <w:name w:val="Heading 1 Char"/>
    <w:basedOn w:val="DefaultParagraphFont"/>
    <w:link w:val="Heading1"/>
    <w:uiPriority w:val="9"/>
    <w:rsid w:val="006E7FA3"/>
    <w:rPr>
      <w:rFonts w:ascii="Arial" w:eastAsiaTheme="majorEastAsia" w:hAnsi="Arial" w:cstheme="majorBidi"/>
      <w:b/>
      <w:color w:val="000000" w:themeColor="text1"/>
      <w:sz w:val="32"/>
      <w:szCs w:val="32"/>
      <w:lang w:val="en-GB"/>
    </w:rPr>
  </w:style>
  <w:style w:type="table" w:styleId="TableGrid">
    <w:name w:val="Table Grid"/>
    <w:basedOn w:val="TableNormal"/>
    <w:uiPriority w:val="39"/>
    <w:rsid w:val="002B3E1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96C75"/>
    <w:pPr>
      <w:ind w:left="720"/>
      <w:contextualSpacing/>
    </w:pPr>
  </w:style>
  <w:style w:type="character" w:styleId="Hyperlink">
    <w:name w:val="Hyperlink"/>
    <w:basedOn w:val="DefaultParagraphFont"/>
    <w:uiPriority w:val="99"/>
    <w:unhideWhenUsed/>
    <w:rsid w:val="00783E5B"/>
    <w:rPr>
      <w:color w:val="0563C1" w:themeColor="hyperlink"/>
      <w:u w:val="single"/>
    </w:rPr>
  </w:style>
  <w:style w:type="paragraph" w:styleId="TOCHeading">
    <w:name w:val="TOC Heading"/>
    <w:basedOn w:val="Heading1"/>
    <w:next w:val="Normal"/>
    <w:uiPriority w:val="39"/>
    <w:unhideWhenUsed/>
    <w:qFormat/>
    <w:rsid w:val="001A5555"/>
    <w:pPr>
      <w:outlineLvl w:val="9"/>
    </w:pPr>
    <w:rPr>
      <w:lang w:val="en-US"/>
    </w:rPr>
  </w:style>
  <w:style w:type="paragraph" w:styleId="TOC1">
    <w:name w:val="toc 1"/>
    <w:basedOn w:val="Normal"/>
    <w:next w:val="Normal"/>
    <w:autoRedefine/>
    <w:uiPriority w:val="39"/>
    <w:unhideWhenUsed/>
    <w:rsid w:val="001A5555"/>
    <w:pPr>
      <w:spacing w:after="100"/>
    </w:pPr>
  </w:style>
  <w:style w:type="paragraph" w:styleId="TOC2">
    <w:name w:val="toc 2"/>
    <w:basedOn w:val="Normal"/>
    <w:next w:val="Normal"/>
    <w:autoRedefine/>
    <w:uiPriority w:val="39"/>
    <w:unhideWhenUsed/>
    <w:rsid w:val="001A5555"/>
    <w:pPr>
      <w:spacing w:after="100"/>
      <w:ind w:left="220"/>
    </w:pPr>
  </w:style>
  <w:style w:type="paragraph" w:styleId="TOC3">
    <w:name w:val="toc 3"/>
    <w:basedOn w:val="Normal"/>
    <w:next w:val="Normal"/>
    <w:autoRedefine/>
    <w:uiPriority w:val="39"/>
    <w:unhideWhenUsed/>
    <w:rsid w:val="001A5555"/>
    <w:pPr>
      <w:spacing w:after="100"/>
      <w:ind w:left="440"/>
    </w:pPr>
  </w:style>
  <w:style w:type="paragraph" w:styleId="Header">
    <w:name w:val="header"/>
    <w:basedOn w:val="Normal"/>
    <w:link w:val="HeaderChar"/>
    <w:uiPriority w:val="99"/>
    <w:unhideWhenUsed/>
    <w:rsid w:val="001A55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5555"/>
    <w:rPr>
      <w:lang w:val="en-GB"/>
    </w:rPr>
  </w:style>
  <w:style w:type="paragraph" w:styleId="Footer">
    <w:name w:val="footer"/>
    <w:basedOn w:val="Normal"/>
    <w:link w:val="FooterChar"/>
    <w:uiPriority w:val="99"/>
    <w:unhideWhenUsed/>
    <w:rsid w:val="001A55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5555"/>
    <w:rPr>
      <w:lang w:val="en-GB"/>
    </w:rPr>
  </w:style>
  <w:style w:type="character" w:styleId="Emphasis">
    <w:name w:val="Emphasis"/>
    <w:basedOn w:val="DefaultParagraphFont"/>
    <w:uiPriority w:val="20"/>
    <w:qFormat/>
    <w:rsid w:val="00E541E7"/>
    <w:rPr>
      <w:i/>
      <w:iCs/>
    </w:rPr>
  </w:style>
  <w:style w:type="character" w:customStyle="1" w:styleId="Heading3Char">
    <w:name w:val="Heading 3 Char"/>
    <w:basedOn w:val="DefaultParagraphFont"/>
    <w:link w:val="Heading3"/>
    <w:uiPriority w:val="9"/>
    <w:semiHidden/>
    <w:rsid w:val="0098745D"/>
    <w:rPr>
      <w:rFonts w:asciiTheme="majorHAnsi" w:eastAsiaTheme="majorEastAsia" w:hAnsiTheme="majorHAnsi" w:cstheme="majorBidi"/>
      <w:color w:val="1F4D78" w:themeColor="accent1" w:themeShade="7F"/>
      <w:sz w:val="24"/>
      <w:szCs w:val="24"/>
      <w:lang w:val="en-GB"/>
    </w:rPr>
  </w:style>
  <w:style w:type="paragraph" w:styleId="NormalWeb">
    <w:name w:val="Normal (Web)"/>
    <w:basedOn w:val="Normal"/>
    <w:uiPriority w:val="99"/>
    <w:unhideWhenUsed/>
    <w:rsid w:val="006C7E0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A565D"/>
    <w:rPr>
      <w:b/>
      <w:bCs/>
    </w:rPr>
  </w:style>
  <w:style w:type="character" w:customStyle="1" w:styleId="ms-1">
    <w:name w:val="ms-1"/>
    <w:basedOn w:val="DefaultParagraphFont"/>
    <w:rsid w:val="008A565D"/>
  </w:style>
  <w:style w:type="character" w:customStyle="1" w:styleId="max-w-15ch">
    <w:name w:val="max-w-[15ch]"/>
    <w:basedOn w:val="DefaultParagraphFont"/>
    <w:rsid w:val="008A565D"/>
  </w:style>
  <w:style w:type="paragraph" w:styleId="NoSpacing">
    <w:name w:val="No Spacing"/>
    <w:uiPriority w:val="1"/>
    <w:qFormat/>
    <w:rsid w:val="003809DD"/>
    <w:pPr>
      <w:spacing w:after="0" w:line="240" w:lineRule="auto"/>
    </w:pPr>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855097">
      <w:bodyDiv w:val="1"/>
      <w:marLeft w:val="0"/>
      <w:marRight w:val="0"/>
      <w:marTop w:val="0"/>
      <w:marBottom w:val="0"/>
      <w:divBdr>
        <w:top w:val="none" w:sz="0" w:space="0" w:color="auto"/>
        <w:left w:val="none" w:sz="0" w:space="0" w:color="auto"/>
        <w:bottom w:val="none" w:sz="0" w:space="0" w:color="auto"/>
        <w:right w:val="none" w:sz="0" w:space="0" w:color="auto"/>
      </w:divBdr>
    </w:div>
    <w:div w:id="114182467">
      <w:bodyDiv w:val="1"/>
      <w:marLeft w:val="0"/>
      <w:marRight w:val="0"/>
      <w:marTop w:val="0"/>
      <w:marBottom w:val="0"/>
      <w:divBdr>
        <w:top w:val="none" w:sz="0" w:space="0" w:color="auto"/>
        <w:left w:val="none" w:sz="0" w:space="0" w:color="auto"/>
        <w:bottom w:val="none" w:sz="0" w:space="0" w:color="auto"/>
        <w:right w:val="none" w:sz="0" w:space="0" w:color="auto"/>
      </w:divBdr>
    </w:div>
    <w:div w:id="234122079">
      <w:bodyDiv w:val="1"/>
      <w:marLeft w:val="0"/>
      <w:marRight w:val="0"/>
      <w:marTop w:val="0"/>
      <w:marBottom w:val="0"/>
      <w:divBdr>
        <w:top w:val="none" w:sz="0" w:space="0" w:color="auto"/>
        <w:left w:val="none" w:sz="0" w:space="0" w:color="auto"/>
        <w:bottom w:val="none" w:sz="0" w:space="0" w:color="auto"/>
        <w:right w:val="none" w:sz="0" w:space="0" w:color="auto"/>
      </w:divBdr>
    </w:div>
    <w:div w:id="391393463">
      <w:bodyDiv w:val="1"/>
      <w:marLeft w:val="0"/>
      <w:marRight w:val="0"/>
      <w:marTop w:val="0"/>
      <w:marBottom w:val="0"/>
      <w:divBdr>
        <w:top w:val="none" w:sz="0" w:space="0" w:color="auto"/>
        <w:left w:val="none" w:sz="0" w:space="0" w:color="auto"/>
        <w:bottom w:val="none" w:sz="0" w:space="0" w:color="auto"/>
        <w:right w:val="none" w:sz="0" w:space="0" w:color="auto"/>
      </w:divBdr>
    </w:div>
    <w:div w:id="822936197">
      <w:bodyDiv w:val="1"/>
      <w:marLeft w:val="0"/>
      <w:marRight w:val="0"/>
      <w:marTop w:val="0"/>
      <w:marBottom w:val="0"/>
      <w:divBdr>
        <w:top w:val="none" w:sz="0" w:space="0" w:color="auto"/>
        <w:left w:val="none" w:sz="0" w:space="0" w:color="auto"/>
        <w:bottom w:val="none" w:sz="0" w:space="0" w:color="auto"/>
        <w:right w:val="none" w:sz="0" w:space="0" w:color="auto"/>
      </w:divBdr>
    </w:div>
    <w:div w:id="1046370904">
      <w:bodyDiv w:val="1"/>
      <w:marLeft w:val="0"/>
      <w:marRight w:val="0"/>
      <w:marTop w:val="0"/>
      <w:marBottom w:val="0"/>
      <w:divBdr>
        <w:top w:val="none" w:sz="0" w:space="0" w:color="auto"/>
        <w:left w:val="none" w:sz="0" w:space="0" w:color="auto"/>
        <w:bottom w:val="none" w:sz="0" w:space="0" w:color="auto"/>
        <w:right w:val="none" w:sz="0" w:space="0" w:color="auto"/>
      </w:divBdr>
    </w:div>
    <w:div w:id="1130127291">
      <w:bodyDiv w:val="1"/>
      <w:marLeft w:val="0"/>
      <w:marRight w:val="0"/>
      <w:marTop w:val="0"/>
      <w:marBottom w:val="0"/>
      <w:divBdr>
        <w:top w:val="none" w:sz="0" w:space="0" w:color="auto"/>
        <w:left w:val="none" w:sz="0" w:space="0" w:color="auto"/>
        <w:bottom w:val="none" w:sz="0" w:space="0" w:color="auto"/>
        <w:right w:val="none" w:sz="0" w:space="0" w:color="auto"/>
      </w:divBdr>
    </w:div>
    <w:div w:id="1199321212">
      <w:bodyDiv w:val="1"/>
      <w:marLeft w:val="0"/>
      <w:marRight w:val="0"/>
      <w:marTop w:val="0"/>
      <w:marBottom w:val="0"/>
      <w:divBdr>
        <w:top w:val="none" w:sz="0" w:space="0" w:color="auto"/>
        <w:left w:val="none" w:sz="0" w:space="0" w:color="auto"/>
        <w:bottom w:val="none" w:sz="0" w:space="0" w:color="auto"/>
        <w:right w:val="none" w:sz="0" w:space="0" w:color="auto"/>
      </w:divBdr>
    </w:div>
    <w:div w:id="1490632103">
      <w:bodyDiv w:val="1"/>
      <w:marLeft w:val="0"/>
      <w:marRight w:val="0"/>
      <w:marTop w:val="0"/>
      <w:marBottom w:val="0"/>
      <w:divBdr>
        <w:top w:val="none" w:sz="0" w:space="0" w:color="auto"/>
        <w:left w:val="none" w:sz="0" w:space="0" w:color="auto"/>
        <w:bottom w:val="none" w:sz="0" w:space="0" w:color="auto"/>
        <w:right w:val="none" w:sz="0" w:space="0" w:color="auto"/>
      </w:divBdr>
    </w:div>
    <w:div w:id="1970087327">
      <w:bodyDiv w:val="1"/>
      <w:marLeft w:val="0"/>
      <w:marRight w:val="0"/>
      <w:marTop w:val="0"/>
      <w:marBottom w:val="0"/>
      <w:divBdr>
        <w:top w:val="none" w:sz="0" w:space="0" w:color="auto"/>
        <w:left w:val="none" w:sz="0" w:space="0" w:color="auto"/>
        <w:bottom w:val="none" w:sz="0" w:space="0" w:color="auto"/>
        <w:right w:val="none" w:sz="0" w:space="0" w:color="auto"/>
      </w:divBdr>
    </w:div>
    <w:div w:id="1971671980">
      <w:bodyDiv w:val="1"/>
      <w:marLeft w:val="0"/>
      <w:marRight w:val="0"/>
      <w:marTop w:val="0"/>
      <w:marBottom w:val="0"/>
      <w:divBdr>
        <w:top w:val="none" w:sz="0" w:space="0" w:color="auto"/>
        <w:left w:val="none" w:sz="0" w:space="0" w:color="auto"/>
        <w:bottom w:val="none" w:sz="0" w:space="0" w:color="auto"/>
        <w:right w:val="none" w:sz="0" w:space="0" w:color="auto"/>
      </w:divBdr>
    </w:div>
    <w:div w:id="2056738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levertap.com/blog/target-market-vs-market-segmentation/" TargetMode="External"/><Relationship Id="rId18" Type="http://schemas.openxmlformats.org/officeDocument/2006/relationships/image" Target="media/image6.png"/><Relationship Id="rId26" Type="http://schemas.openxmlformats.org/officeDocument/2006/relationships/hyperlink" Target="https://centaur.reading.ac.uk/123637/9/Int%20J%20Consumer%20Studies%20-%202025%20-%20Perez%E2%80%90Vega%20-%20Setting%20the%20Sustainability%20Agenda%20%20The%20Impact%20of%20Luxury%20Brands%20%20SDG%E2%80%90Related.pdf" TargetMode="External"/><Relationship Id="rId21" Type="http://schemas.openxmlformats.org/officeDocument/2006/relationships/hyperlink" Target="https://www.deloitte.com/global/en/Industries/consumer/analysis/gx-cb-global-powers-of-luxury-goods.html" TargetMode="External"/><Relationship Id="rId34" Type="http://schemas.openxmlformats.org/officeDocument/2006/relationships/hyperlink" Target="https://www.deloitte.com/et/en/Industries/consumer/about/fashion-and-luxury.html"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nextinnovationasia.com/blog/what-is-promotion/" TargetMode="External"/><Relationship Id="rId25" Type="http://schemas.openxmlformats.org/officeDocument/2006/relationships/hyperlink" Target="https://www.mordorintelligence.com/industry-reports/luxury-goods-market" TargetMode="External"/><Relationship Id="rId33" Type="http://schemas.openxmlformats.org/officeDocument/2006/relationships/hyperlink" Target="https://onlinelibrary.wiley.com/pb-assets/JOURNAL%20OF%20CONSUMER%20BEHAVIOUR%20Sustainable%20luxury%202025-1696324384740.pdf"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jpg"/><Relationship Id="rId20" Type="http://schemas.openxmlformats.org/officeDocument/2006/relationships/hyperlink" Target="https://www.researchgate.net/publication/335265645_Luxury_fashion_and_sustainability_looking_good_together" TargetMode="External"/><Relationship Id="rId29" Type="http://schemas.openxmlformats.org/officeDocument/2006/relationships/hyperlink" Target="https://www.vogue.com/article/luxurys-increased-focus-on-sustainabil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uxity.co.za/blog/fun-facts-about-burberry/" TargetMode="External"/><Relationship Id="rId24" Type="http://schemas.openxmlformats.org/officeDocument/2006/relationships/hyperlink" Target="https://www.mckinsey.com/industries/retail/our-insights/state-of-luxury" TargetMode="External"/><Relationship Id="rId32" Type="http://schemas.openxmlformats.org/officeDocument/2006/relationships/hyperlink" Target="https://www.euromonitor.com/luxury-goods-in-a-changing-market/report"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hutterstock.com/image-vector/4ps-marketing-mix-icons-infographic-template-2172855553" TargetMode="External"/><Relationship Id="rId23" Type="http://schemas.openxmlformats.org/officeDocument/2006/relationships/hyperlink" Target="https://luminousinsights.net/articles/JSM-2025-139" TargetMode="External"/><Relationship Id="rId28" Type="http://schemas.openxmlformats.org/officeDocument/2006/relationships/hyperlink" Target="https://designforsocialchange.org/journal/files/journals/1/articles/164/674879ee98539.pdf" TargetMode="External"/><Relationship Id="rId36" Type="http://schemas.openxmlformats.org/officeDocument/2006/relationships/hyperlink" Target="https://en.wikipedia.org/wiki/Quiet_luxury" TargetMode="External"/><Relationship Id="rId10" Type="http://schemas.openxmlformats.org/officeDocument/2006/relationships/image" Target="media/image2.jpg"/><Relationship Id="rId19" Type="http://schemas.openxmlformats.org/officeDocument/2006/relationships/hyperlink" Target="https://www.sciencedirect.com/science/article/pii/S2666784324000615" TargetMode="External"/><Relationship Id="rId31" Type="http://schemas.openxmlformats.org/officeDocument/2006/relationships/hyperlink" Target="https://www.bcg.com/press/30june2022-luxury-industry-accelerating-corporate-responsibility-to-meet-consumer-demand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webp"/><Relationship Id="rId22" Type="http://schemas.openxmlformats.org/officeDocument/2006/relationships/hyperlink" Target="https://link.springer.com/article/10.1186/s43093-025-00561-3" TargetMode="External"/><Relationship Id="rId27" Type="http://schemas.openxmlformats.org/officeDocument/2006/relationships/hyperlink" Target="https://spectrum.library.concordia.ca/993199/1/Rahman_PhD_S2024.pdf" TargetMode="External"/><Relationship Id="rId30" Type="http://schemas.openxmlformats.org/officeDocument/2006/relationships/hyperlink" Target="https://www.genevaenvironmentnetwork.org/resources/updates/sustainable-fashion/" TargetMode="External"/><Relationship Id="rId35" Type="http://schemas.openxmlformats.org/officeDocument/2006/relationships/hyperlink" Target="https://en.wikipedia.org/wiki/Impact_of_the_COVID-19_pandemic_on_the_fashion_industry"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358ADA-9ED0-49F2-983D-4590E3D3D5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19</Pages>
  <Words>4238</Words>
  <Characters>24161</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account</cp:lastModifiedBy>
  <cp:revision>11</cp:revision>
  <dcterms:created xsi:type="dcterms:W3CDTF">2025-12-11T15:39:00Z</dcterms:created>
  <dcterms:modified xsi:type="dcterms:W3CDTF">2025-12-15T01:50:00Z</dcterms:modified>
</cp:coreProperties>
</file>