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EE5A53D" wp14:paraId="2C078E63" wp14:textId="46ACE191">
      <w:pPr>
        <w:pStyle w:val="Normal"/>
      </w:pPr>
      <w:r w:rsidR="665F101E">
        <w:drawing>
          <wp:inline xmlns:wp14="http://schemas.microsoft.com/office/word/2010/wordprocessingDrawing" wp14:editId="260871FD" wp14:anchorId="61270786">
            <wp:extent cx="2533650" cy="942975"/>
            <wp:effectExtent l="0" t="0" r="0" b="0"/>
            <wp:docPr id="16496111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fa1c87c6644c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2EE5A53D" w:rsidP="2EE5A53D" w:rsidRDefault="2EE5A53D" w14:paraId="1E070605" w14:textId="04E6193D">
      <w:pPr>
        <w:pStyle w:val="Normal"/>
      </w:pPr>
    </w:p>
    <w:p w:rsidR="2EE5A53D" w:rsidP="2EE5A53D" w:rsidRDefault="2EE5A53D" w14:paraId="2532EF12" w14:textId="67DD5F7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5F101E" w:rsidP="2EE5A53D" w:rsidRDefault="665F101E" w14:paraId="1C57200D" w14:textId="29A01CA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Programme: 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MSc Public Health and Social Care in Practice</w:t>
      </w:r>
    </w:p>
    <w:p w:rsidR="665F101E" w:rsidP="2EE5A53D" w:rsidRDefault="665F101E" w14:paraId="41FA03C7" w14:textId="319A8E6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name: 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Catia Araujo</w:t>
      </w:r>
    </w:p>
    <w:p w:rsidR="665F101E" w:rsidP="2EE5A53D" w:rsidRDefault="665F101E" w14:paraId="00E6B641" w14:textId="310B227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ID: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1916673</w:t>
      </w:r>
    </w:p>
    <w:p w:rsidR="665F101E" w:rsidP="2EE5A53D" w:rsidRDefault="665F101E" w14:paraId="376DABB5" w14:textId="455CE1A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name: 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</w:t>
      </w:r>
      <w:r w:rsidRPr="2EE5A53D" w:rsidR="271C4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pulation Health and Digital Health Promotion 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65F101E" w:rsidP="2EE5A53D" w:rsidRDefault="665F101E" w14:paraId="79C55C52" w14:textId="45DCC04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LCHS 700</w:t>
      </w:r>
      <w:r w:rsidRPr="2EE5A53D" w:rsidR="5C6D5E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665F101E" w:rsidP="2EE5A53D" w:rsidRDefault="665F101E" w14:paraId="36B7D70C" w14:textId="7F73ABA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E5A53D" w:rsidR="665F10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 name</w:t>
      </w:r>
      <w:r w:rsidRPr="2EE5A53D" w:rsidR="665F1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2EE5A53D" w:rsidR="36674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Dr.</w:t>
      </w:r>
      <w:r w:rsidRPr="2EE5A53D" w:rsidR="36674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Ping Wu</w:t>
      </w:r>
    </w:p>
    <w:p w:rsidR="665F101E" w:rsidP="3F52C663" w:rsidRDefault="665F101E" w14:paraId="1577D4B2" w14:textId="3A87FA8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7E16844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Word Count: </w:t>
      </w:r>
      <w:r w:rsidRPr="3F52C663" w:rsidR="7E168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F52C663" w:rsidR="5E05F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Total 1000 words</w:t>
      </w:r>
    </w:p>
    <w:p w:rsidR="2EE5A53D" w:rsidP="2EE5A53D" w:rsidRDefault="2EE5A53D" w14:paraId="22371DBB" w14:textId="0AF5F64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0C1ADE71" w14:textId="6E93CEF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D3385D" w:rsidP="2EE5A53D" w:rsidRDefault="01D3385D" w14:paraId="35F285B6" w14:textId="3BB5C55B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E5A53D" w:rsidR="01D338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Component</w:t>
      </w:r>
      <w:r w:rsidRPr="2EE5A53D" w:rsidR="01D338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</w:t>
      </w:r>
    </w:p>
    <w:p w:rsidR="01D3385D" w:rsidP="2EE5A53D" w:rsidRDefault="01D3385D" w14:paraId="64EF714F" w14:textId="3978EDBB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E5A53D" w:rsidR="01D338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Task1- Blog</w:t>
      </w:r>
    </w:p>
    <w:p w:rsidR="01D3385D" w:rsidP="2EE5A53D" w:rsidRDefault="01D3385D" w14:paraId="2634923B" w14:textId="6494E1EA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E5A53D" w:rsidR="01D338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Task 2- Poster</w:t>
      </w:r>
    </w:p>
    <w:p w:rsidR="2EE5A53D" w:rsidP="2EE5A53D" w:rsidRDefault="2EE5A53D" w14:paraId="3BE9A2EF" w14:textId="462FFC7C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4E86EA91" w14:textId="1C774119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0943F040" w14:textId="2A3C64EA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3508BA78" w14:textId="636E58A3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7E03E3C5" w14:textId="300C3591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07BE2F7A" w14:textId="3524A290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4A236AD1" w14:textId="373766C0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7A5F30C9" w14:textId="6F3733F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5615A20" w:rsidRDefault="2EE5A53D" w14:paraId="0779F192" w14:textId="12EB118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615A20" w:rsidP="25615A20" w:rsidRDefault="25615A20" w14:paraId="271F078C" w14:textId="34B2D00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7664521" w:rsidP="3F52C663" w:rsidRDefault="67664521" w14:paraId="47B5FFBE" w14:textId="1FD7DE98">
      <w:pPr>
        <w:pStyle w:val="ListParagraph"/>
        <w:numPr>
          <w:ilvl w:val="0"/>
          <w:numId w:val="5"/>
        </w:numPr>
        <w:spacing w:after="160" w:line="259" w:lineRule="auto"/>
        <w:jc w:val="center"/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3F52C663" w:rsidR="3DF040B1"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 xml:space="preserve">ON THE BLOG </w:t>
      </w:r>
    </w:p>
    <w:p w:rsidR="39C0B143" w:rsidP="25615A20" w:rsidRDefault="39C0B143" w14:paraId="77FDA0B7" w14:textId="73F4219B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5615A20" w:rsidR="4B4A73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Adolescent Pregnancy prevention </w:t>
      </w:r>
      <w:r w:rsidRPr="25615A20" w:rsidR="4B4A73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education</w:t>
      </w:r>
    </w:p>
    <w:p w:rsidR="57EDF52A" w:rsidP="3F52C663" w:rsidRDefault="57EDF52A" w14:paraId="067B0245" w14:textId="1607202E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57ED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Adolescents, it is the period of the time when began between childhood and adulthood from ages 10 to 19 years </w:t>
      </w:r>
      <w:r w:rsidRPr="3F52C663" w:rsidR="1E988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old. Furthermore</w:t>
      </w:r>
      <w:r w:rsidRPr="3F52C663" w:rsidR="57ED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it is to the stage that affect how they </w:t>
      </w:r>
      <w:r w:rsidRPr="3F52C663" w:rsidR="0648B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feeling</w:t>
      </w:r>
      <w:r w:rsidRPr="3F52C663" w:rsidR="57ED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3F52C663" w:rsidR="57ED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thinking</w:t>
      </w:r>
      <w:r w:rsidRPr="3F52C663" w:rsidR="57ED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interacting with the society (WHO, 2024).</w:t>
      </w:r>
      <w:r w:rsidRPr="3F52C663" w:rsidR="367A0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lvhKMRCD" w:id="667387979"/>
      <w:r w:rsidRPr="3F52C663" w:rsidR="120AB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Adolescents</w:t>
      </w:r>
      <w:bookmarkEnd w:id="667387979"/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200AF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pregnancy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0AD8E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serious health problem that </w:t>
      </w:r>
      <w:r w:rsidRPr="3F52C663" w:rsidR="22E38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affects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social, economic costs, </w:t>
      </w:r>
      <w:r w:rsidRPr="3F52C663" w:rsidR="6266B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education</w:t>
      </w:r>
      <w:r w:rsidRPr="3F52C663" w:rsidR="6266B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jobs</w:t>
      </w:r>
      <w:r w:rsidRPr="3F52C663" w:rsidR="4443A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opportunities (WHO, 2024</w:t>
      </w:r>
      <w:r w:rsidRPr="3F52C663" w:rsidR="50D45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). Furthermore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52C663" w:rsidR="781EF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46938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mothers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an increased risk of living in </w:t>
      </w:r>
      <w:r w:rsidRPr="3F52C663" w:rsidR="7051C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poverty,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3F52C663" w:rsidR="0D531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has been </w:t>
      </w:r>
      <w:r w:rsidRPr="3F52C663" w:rsidR="0D531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demonstrated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1C4B4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they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 higher risk of mental </w:t>
      </w:r>
      <w:r w:rsidRPr="3F52C663" w:rsidR="16632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</w:t>
      </w:r>
      <w:r w:rsidRPr="3F52C663" w:rsidR="62A64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problems</w:t>
      </w:r>
      <w:r w:rsidRPr="3F52C663" w:rsidR="3F583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3F52C663" w:rsidR="3F583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NuffiedTrust</w:t>
      </w:r>
      <w:r w:rsidRPr="3F52C663" w:rsidR="398B0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et.al,</w:t>
      </w:r>
      <w:r w:rsidRPr="3F52C663" w:rsidR="3F583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2023</w:t>
      </w:r>
      <w:r w:rsidRPr="3F52C663" w:rsidR="7E55A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). Therefore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</w:t>
      </w:r>
      <w:r w:rsidRPr="3F52C663" w:rsidR="3EA05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under 18 conception </w:t>
      </w:r>
      <w:r w:rsidRPr="3F52C663" w:rsidR="43FDD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rates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</w:t>
      </w:r>
      <w:r w:rsidRPr="3F52C663" w:rsidR="5E855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has </w:t>
      </w:r>
      <w:r w:rsidRPr="3F52C663" w:rsidR="1B4CE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decreased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68%</w:t>
      </w:r>
      <w:r w:rsidRPr="3F52C663" w:rsidR="3C694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between 2007 and 2021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3F52C663" w:rsidR="0559B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NuffiedTrust</w:t>
      </w:r>
      <w:r w:rsidRPr="3F52C663" w:rsidR="5A9E5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3F52C663" w:rsidR="07AF7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et.al, </w:t>
      </w:r>
      <w:r w:rsidRPr="3F52C663" w:rsidR="5A9E5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2023)</w:t>
      </w:r>
      <w:r w:rsidRPr="3F52C663" w:rsidR="42EDB6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7E17C9F" w:rsidP="25615A20" w:rsidRDefault="77E17C9F" w14:paraId="39C560D7" w14:textId="3813F78C">
      <w:pPr>
        <w:pStyle w:val="Normal"/>
        <w:spacing w:after="160" w:line="360" w:lineRule="auto"/>
        <w:jc w:val="center"/>
      </w:pPr>
      <w:r w:rsidR="0E07BA1A">
        <w:drawing>
          <wp:inline wp14:editId="7365BFDB" wp14:anchorId="0048C11B">
            <wp:extent cx="5810248" cy="1076325"/>
            <wp:effectExtent l="0" t="0" r="0" b="0"/>
            <wp:docPr id="115670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c1991ffc284d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0248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E17C9F" w:rsidP="3F52C663" w:rsidRDefault="77E17C9F" w14:paraId="281914A1" w14:textId="610E968C">
      <w:pPr>
        <w:pStyle w:val="Normal"/>
        <w:spacing w:after="160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3F52C663" w:rsidR="69656870">
        <w:rPr>
          <w:rFonts w:ascii="Arial" w:hAnsi="Arial" w:eastAsia="Arial" w:cs="Arial"/>
          <w:b w:val="0"/>
          <w:bCs w:val="0"/>
          <w:sz w:val="22"/>
          <w:szCs w:val="22"/>
        </w:rPr>
        <w:t>(The Asian parent,2024)</w:t>
      </w:r>
    </w:p>
    <w:p w:rsidR="77E17C9F" w:rsidP="3F52C663" w:rsidRDefault="77E17C9F" w14:paraId="7C8A6CE2" w14:textId="694470BD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F52C663" w:rsidR="7DF1214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Loaming Crisis</w:t>
      </w:r>
    </w:p>
    <w:p w:rsidR="77E17C9F" w:rsidP="3F52C663" w:rsidRDefault="77E17C9F" w14:paraId="10E50CF7" w14:textId="742BC81B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56F7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3F52C663" w:rsidR="5CD00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severity</w:t>
      </w:r>
      <w:r w:rsidRPr="3F52C663" w:rsidR="56F7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Public Health and Social Care Practice crisis </w:t>
      </w:r>
      <w:r w:rsidRPr="3F52C663" w:rsidR="18C54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demands</w:t>
      </w:r>
      <w:r w:rsidRPr="3F52C663" w:rsidR="56F7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individuality solutions for adolescents </w:t>
      </w:r>
      <w:r w:rsidRPr="3F52C663" w:rsidR="1AD3A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pregnant</w:t>
      </w:r>
      <w:r w:rsidRPr="3F52C663" w:rsidR="56F7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F52C663" w:rsidR="09B102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Following that, </w:t>
      </w:r>
      <w:bookmarkStart w:name="_Int_tHLSwye9" w:id="120735882"/>
      <w:r w:rsidRPr="3F52C663" w:rsidR="7A411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adolescents</w:t>
      </w:r>
      <w:bookmarkEnd w:id="120735882"/>
      <w:r w:rsidRPr="3F52C663" w:rsidR="7A411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F52C663" w:rsidR="09B102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pregnancy </w:t>
      </w:r>
      <w:r w:rsidRPr="3F52C663" w:rsidR="15B8CA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</w:t>
      </w:r>
      <w:r w:rsidRPr="3F52C663" w:rsidR="3A4BAA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</w:t>
      </w:r>
      <w:r w:rsidRPr="3F52C663" w:rsidR="15B8CA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biggest </w:t>
      </w:r>
      <w:r w:rsidRPr="3F52C663" w:rsidR="5383C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3F52C663" w:rsidR="15B8CA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health and socioeconomic consequences that might affect psychologically, because they are not prepa</w:t>
      </w:r>
      <w:r w:rsidRPr="3F52C663" w:rsidR="596709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 for pregnancy</w:t>
      </w:r>
      <w:r w:rsidRPr="3F52C663" w:rsidR="2B73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(Okeke,202</w:t>
      </w:r>
      <w:r w:rsidRPr="3F52C663" w:rsidR="2FB6D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F52C663" w:rsidR="2B73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3F52C663" w:rsidR="2D0B8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Approximately</w:t>
      </w:r>
      <w:r w:rsidRPr="3F52C663" w:rsidR="2B73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5,6</w:t>
      </w:r>
      <w:r w:rsidRPr="3F52C663" w:rsidR="2B73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million abortions among these adolescents between 15 and 19 years old occur </w:t>
      </w:r>
      <w:r w:rsidRPr="3F52C663" w:rsidR="7F3DF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annual</w:t>
      </w:r>
      <w:r w:rsidRPr="3F52C663" w:rsidR="2B73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are more likely</w:t>
      </w:r>
      <w:r w:rsidRPr="3F52C663" w:rsidR="0396E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unsafe that contribute to maternal mortality, </w:t>
      </w:r>
      <w:r w:rsidRPr="3F52C663" w:rsidR="0396E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morbidity</w:t>
      </w:r>
      <w:r w:rsidRPr="3F52C663" w:rsidR="0396E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reproductive health problems </w:t>
      </w:r>
      <w:r w:rsidRPr="3F52C663" w:rsidR="3FEE8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(Okeke,2022).</w:t>
      </w:r>
      <w:r w:rsidRPr="3F52C663" w:rsidR="150D3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Survey conducted inform that next decade, 10 million of the</w:t>
      </w:r>
      <w:r w:rsidRPr="3F52C663" w:rsidR="335AB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girls will have risk </w:t>
      </w:r>
      <w:r w:rsidRPr="3F52C663" w:rsidR="3BEAD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becoming brides from an early age since the beginning of the Pandemic Covid 19 (Okeke, 202</w:t>
      </w:r>
      <w:r w:rsidRPr="3F52C663" w:rsidR="3A0EE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F52C663" w:rsidR="3BEAD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F52C663" w:rsidR="72E5C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F52C663" w:rsidR="1B77A5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Consequently, </w:t>
      </w:r>
      <w:r w:rsidRPr="3F52C663" w:rsidR="58D1D4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these outcomes</w:t>
      </w:r>
      <w:r w:rsidRPr="3F52C663" w:rsidR="1B77A5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result lack </w:t>
      </w:r>
      <w:r w:rsidRPr="3F52C663" w:rsidR="3247B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</w:t>
      </w:r>
      <w:r w:rsidRPr="3F52C663" w:rsidR="1B77A5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services, safe abortions, </w:t>
      </w:r>
      <w:r w:rsidRPr="3F52C663" w:rsidR="49E47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contraception, education</w:t>
      </w:r>
      <w:r w:rsidRPr="3F52C663" w:rsidR="68C01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maternal </w:t>
      </w:r>
      <w:r w:rsidRPr="3F52C663" w:rsidR="68C01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3F52C663" w:rsidR="68C01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sexual violence (Okeke,2022). However, these adolescents are discriminated and jud</w:t>
      </w:r>
      <w:r w:rsidRPr="3F52C663" w:rsidR="21558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ged due negative </w:t>
      </w:r>
      <w:r w:rsidRPr="3F52C663" w:rsidR="2A3CE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3F52C663" w:rsidR="21558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socioeconomic outcomes (Okeke,2022).</w:t>
      </w:r>
      <w:r w:rsidRPr="3F52C663" w:rsidR="2E557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7E17C9F" w:rsidP="25615A20" w:rsidRDefault="77E17C9F" w14:paraId="0285DC34" w14:textId="7BBC17B9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3F52C663" w:rsidR="4FCF5D16">
        <w:rPr>
          <w:rFonts w:ascii="Arial" w:hAnsi="Arial" w:eastAsia="Arial" w:cs="Arial"/>
          <w:b w:val="1"/>
          <w:bCs w:val="1"/>
          <w:sz w:val="40"/>
          <w:szCs w:val="40"/>
        </w:rPr>
        <w:t>Impact</w:t>
      </w:r>
      <w:r w:rsidRPr="3F52C663" w:rsidR="1961CEBB">
        <w:rPr>
          <w:rFonts w:ascii="Arial" w:hAnsi="Arial" w:eastAsia="Arial" w:cs="Arial"/>
          <w:b w:val="1"/>
          <w:bCs w:val="1"/>
          <w:sz w:val="40"/>
          <w:szCs w:val="40"/>
        </w:rPr>
        <w:t xml:space="preserve"> in Digital Interventions</w:t>
      </w:r>
    </w:p>
    <w:p w:rsidR="3F52C663" w:rsidP="3F52C663" w:rsidRDefault="3F52C663" w14:paraId="2B0E8AE3" w14:textId="72A938C2">
      <w:pPr>
        <w:pStyle w:val="Normal"/>
        <w:pBdr>
          <w:top w:val="single" w:color="000000" w:sz="4" w:space="4"/>
          <w:bottom w:val="single" w:color="000000" w:sz="4" w:space="4"/>
        </w:pBdr>
        <w:spacing w:after="160" w:line="259" w:lineRule="auto"/>
        <w:jc w:val="right"/>
      </w:pPr>
    </w:p>
    <w:p w:rsidR="786019E7" w:rsidP="3F52C663" w:rsidRDefault="786019E7" w14:paraId="2CD6CCDB" w14:textId="41C4557B">
      <w:pPr>
        <w:pStyle w:val="Normal"/>
        <w:pBdr>
          <w:top w:val="single" w:color="000000" w:sz="4" w:space="4"/>
          <w:bottom w:val="single" w:color="000000" w:sz="4" w:space="4"/>
        </w:pBdr>
        <w:spacing w:after="160" w:line="259" w:lineRule="auto"/>
        <w:jc w:val="right"/>
      </w:pPr>
      <w:r w:rsidR="561A2610">
        <w:drawing>
          <wp:inline wp14:editId="45389E6E" wp14:anchorId="355ED001">
            <wp:extent cx="5860974" cy="1352550"/>
            <wp:effectExtent l="0" t="0" r="0" b="0"/>
            <wp:docPr id="8702047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f7aa8f80754ae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60974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F52C663" w:rsidR="5116CE63">
        <w:rPr>
          <w:rFonts w:ascii="Arial" w:hAnsi="Arial" w:eastAsia="Arial" w:cs="Arial"/>
          <w:sz w:val="22"/>
          <w:szCs w:val="22"/>
        </w:rPr>
        <w:t xml:space="preserve"> </w:t>
      </w:r>
    </w:p>
    <w:p w:rsidR="786019E7" w:rsidP="3F52C663" w:rsidRDefault="786019E7" w14:paraId="6DAFF52F" w14:textId="50B438F2">
      <w:pPr>
        <w:pStyle w:val="Normal"/>
        <w:pBdr>
          <w:top w:val="single" w:color="000000" w:sz="4" w:space="4"/>
          <w:bottom w:val="single" w:color="000000" w:sz="4" w:space="4"/>
        </w:pBdr>
        <w:spacing w:after="160" w:line="259" w:lineRule="auto"/>
        <w:jc w:val="right"/>
      </w:pPr>
      <w:r w:rsidRPr="3F52C663" w:rsidR="2645E66F">
        <w:rPr>
          <w:rFonts w:ascii="Arial" w:hAnsi="Arial" w:eastAsia="Arial" w:cs="Arial"/>
          <w:sz w:val="22"/>
          <w:szCs w:val="22"/>
        </w:rPr>
        <w:t>(Pathology in Practice, 2023)</w:t>
      </w:r>
    </w:p>
    <w:p w:rsidR="27B9313F" w:rsidP="3F52C663" w:rsidRDefault="27B9313F" w14:paraId="3759F5B5" w14:textId="52473C33">
      <w:pPr>
        <w:pStyle w:val="Normal"/>
        <w:pBdr>
          <w:top w:val="single" w:color="000000" w:sz="4" w:space="4"/>
          <w:bottom w:val="single" w:color="000000" w:sz="4" w:space="4"/>
        </w:pBdr>
        <w:spacing w:after="16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3F52C663" w:rsidR="27B9313F">
        <w:rPr>
          <w:rFonts w:ascii="Arial" w:hAnsi="Arial" w:eastAsia="Arial" w:cs="Arial"/>
          <w:sz w:val="22"/>
          <w:szCs w:val="22"/>
        </w:rPr>
        <w:t>Nowadays, digital health interventions are more efficient than traditional behavioral interventions (Brayboy</w:t>
      </w:r>
      <w:r w:rsidRPr="3F52C663" w:rsidR="52605D9A">
        <w:rPr>
          <w:rFonts w:ascii="Arial" w:hAnsi="Arial" w:eastAsia="Arial" w:cs="Arial"/>
          <w:sz w:val="22"/>
          <w:szCs w:val="22"/>
        </w:rPr>
        <w:t xml:space="preserve"> et.al,</w:t>
      </w:r>
      <w:r w:rsidRPr="3F52C663" w:rsidR="27B9313F">
        <w:rPr>
          <w:rFonts w:ascii="Arial" w:hAnsi="Arial" w:eastAsia="Arial" w:cs="Arial"/>
          <w:sz w:val="22"/>
          <w:szCs w:val="22"/>
        </w:rPr>
        <w:t>2018), because the sexual information education is crucial among the adolescents, they can have access more information and more generally sexual and reproductive health (Brayboy</w:t>
      </w:r>
      <w:r w:rsidRPr="3F52C663" w:rsidR="7297EB82">
        <w:rPr>
          <w:rFonts w:ascii="Arial" w:hAnsi="Arial" w:eastAsia="Arial" w:cs="Arial"/>
          <w:sz w:val="22"/>
          <w:szCs w:val="22"/>
        </w:rPr>
        <w:t xml:space="preserve"> et.al, </w:t>
      </w:r>
      <w:r w:rsidRPr="3F52C663" w:rsidR="27B9313F">
        <w:rPr>
          <w:rFonts w:ascii="Arial" w:hAnsi="Arial" w:eastAsia="Arial" w:cs="Arial"/>
          <w:sz w:val="22"/>
          <w:szCs w:val="22"/>
        </w:rPr>
        <w:t xml:space="preserve">2018).  </w:t>
      </w:r>
    </w:p>
    <w:p w:rsidR="722A1DAE" w:rsidP="3F52C663" w:rsidRDefault="722A1DAE" w14:paraId="4BFA38B6" w14:textId="03C6B0C9">
      <w:pPr>
        <w:pStyle w:val="Normal"/>
        <w:pBdr>
          <w:top w:val="single" w:color="000000" w:sz="4" w:space="4"/>
          <w:bottom w:val="single" w:color="000000" w:sz="4" w:space="4"/>
        </w:pBdr>
        <w:spacing w:after="16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3F52C663" w:rsidR="722A1DAE">
        <w:rPr>
          <w:rFonts w:ascii="Arial" w:hAnsi="Arial" w:eastAsia="Arial" w:cs="Arial"/>
          <w:sz w:val="22"/>
          <w:szCs w:val="22"/>
        </w:rPr>
        <w:t>Furthermore, adolescents have access to information and communication such as mobile phones. Internet and social networking (Sawyer</w:t>
      </w:r>
      <w:r w:rsidRPr="3F52C663" w:rsidR="40A60A33">
        <w:rPr>
          <w:rFonts w:ascii="Arial" w:hAnsi="Arial" w:eastAsia="Arial" w:cs="Arial"/>
          <w:sz w:val="22"/>
          <w:szCs w:val="22"/>
        </w:rPr>
        <w:t xml:space="preserve"> et.al, </w:t>
      </w:r>
      <w:r w:rsidRPr="3F52C663" w:rsidR="722A1DAE">
        <w:rPr>
          <w:rFonts w:ascii="Arial" w:hAnsi="Arial" w:eastAsia="Arial" w:cs="Arial"/>
          <w:sz w:val="22"/>
          <w:szCs w:val="22"/>
        </w:rPr>
        <w:t>2017).</w:t>
      </w:r>
      <w:r w:rsidRPr="3F52C663" w:rsidR="59234E4C">
        <w:rPr>
          <w:rFonts w:ascii="Arial" w:hAnsi="Arial" w:eastAsia="Arial" w:cs="Arial"/>
          <w:sz w:val="22"/>
          <w:szCs w:val="22"/>
        </w:rPr>
        <w:t xml:space="preserve"> Additionally. These digital media </w:t>
      </w:r>
      <w:r w:rsidRPr="3F52C663" w:rsidR="11DF9730">
        <w:rPr>
          <w:rFonts w:ascii="Arial" w:hAnsi="Arial" w:eastAsia="Arial" w:cs="Arial"/>
          <w:sz w:val="22"/>
          <w:szCs w:val="22"/>
        </w:rPr>
        <w:t>demonstrated</w:t>
      </w:r>
      <w:r w:rsidRPr="3F52C663" w:rsidR="59234E4C">
        <w:rPr>
          <w:rFonts w:ascii="Arial" w:hAnsi="Arial" w:eastAsia="Arial" w:cs="Arial"/>
          <w:sz w:val="22"/>
          <w:szCs w:val="22"/>
        </w:rPr>
        <w:t xml:space="preserve"> a strategy to </w:t>
      </w:r>
      <w:r w:rsidRPr="3F52C663" w:rsidR="099B5767">
        <w:rPr>
          <w:rFonts w:ascii="Arial" w:hAnsi="Arial" w:eastAsia="Arial" w:cs="Arial"/>
          <w:sz w:val="22"/>
          <w:szCs w:val="22"/>
        </w:rPr>
        <w:t>prevent</w:t>
      </w:r>
      <w:r w:rsidRPr="3F52C663" w:rsidR="59234E4C">
        <w:rPr>
          <w:rFonts w:ascii="Arial" w:hAnsi="Arial" w:eastAsia="Arial" w:cs="Arial"/>
          <w:sz w:val="22"/>
          <w:szCs w:val="22"/>
        </w:rPr>
        <w:t xml:space="preserve"> </w:t>
      </w:r>
      <w:r w:rsidRPr="3F52C663" w:rsidR="741A64FB">
        <w:rPr>
          <w:rFonts w:ascii="Arial" w:hAnsi="Arial" w:eastAsia="Arial" w:cs="Arial"/>
          <w:sz w:val="22"/>
          <w:szCs w:val="22"/>
        </w:rPr>
        <w:t xml:space="preserve">interventions, </w:t>
      </w:r>
      <w:r w:rsidRPr="3F52C663" w:rsidR="741A64FB">
        <w:rPr>
          <w:rFonts w:ascii="Arial" w:hAnsi="Arial" w:eastAsia="Arial" w:cs="Arial"/>
          <w:sz w:val="22"/>
          <w:szCs w:val="22"/>
        </w:rPr>
        <w:t>education</w:t>
      </w:r>
      <w:r w:rsidRPr="3F52C663" w:rsidR="741A64FB">
        <w:rPr>
          <w:rFonts w:ascii="Arial" w:hAnsi="Arial" w:eastAsia="Arial" w:cs="Arial"/>
          <w:sz w:val="22"/>
          <w:szCs w:val="22"/>
        </w:rPr>
        <w:t xml:space="preserve"> and health information (Sawyer</w:t>
      </w:r>
      <w:r w:rsidRPr="3F52C663" w:rsidR="381EDDC4">
        <w:rPr>
          <w:rFonts w:ascii="Arial" w:hAnsi="Arial" w:eastAsia="Arial" w:cs="Arial"/>
          <w:sz w:val="22"/>
          <w:szCs w:val="22"/>
        </w:rPr>
        <w:t xml:space="preserve"> at.al.</w:t>
      </w:r>
      <w:r w:rsidRPr="3F52C663" w:rsidR="741A64FB">
        <w:rPr>
          <w:rFonts w:ascii="Arial" w:hAnsi="Arial" w:eastAsia="Arial" w:cs="Arial"/>
          <w:sz w:val="22"/>
          <w:szCs w:val="22"/>
        </w:rPr>
        <w:t xml:space="preserve"> 20</w:t>
      </w:r>
      <w:r w:rsidRPr="3F52C663" w:rsidR="67CC95F9">
        <w:rPr>
          <w:rFonts w:ascii="Arial" w:hAnsi="Arial" w:eastAsia="Arial" w:cs="Arial"/>
          <w:sz w:val="22"/>
          <w:szCs w:val="22"/>
        </w:rPr>
        <w:t>1</w:t>
      </w:r>
      <w:r w:rsidRPr="3F52C663" w:rsidR="741A64FB">
        <w:rPr>
          <w:rFonts w:ascii="Arial" w:hAnsi="Arial" w:eastAsia="Arial" w:cs="Arial"/>
          <w:sz w:val="22"/>
          <w:szCs w:val="22"/>
        </w:rPr>
        <w:t xml:space="preserve">7). </w:t>
      </w:r>
      <w:r w:rsidRPr="3F52C663" w:rsidR="5979ACF8">
        <w:rPr>
          <w:rFonts w:ascii="Arial" w:hAnsi="Arial" w:eastAsia="Arial" w:cs="Arial"/>
          <w:sz w:val="22"/>
          <w:szCs w:val="22"/>
        </w:rPr>
        <w:t>However, the digital media have a capable to reach various groups that includes</w:t>
      </w:r>
      <w:r w:rsidRPr="3F52C663" w:rsidR="1C619F95">
        <w:rPr>
          <w:rFonts w:ascii="Arial" w:hAnsi="Arial" w:eastAsia="Arial" w:cs="Arial"/>
          <w:sz w:val="22"/>
          <w:szCs w:val="22"/>
        </w:rPr>
        <w:t xml:space="preserve"> </w:t>
      </w:r>
      <w:r w:rsidRPr="3F52C663" w:rsidR="7DBD3D44">
        <w:rPr>
          <w:rFonts w:ascii="Arial" w:hAnsi="Arial" w:eastAsia="Arial" w:cs="Arial"/>
          <w:sz w:val="22"/>
          <w:szCs w:val="22"/>
        </w:rPr>
        <w:t>geographic location</w:t>
      </w:r>
      <w:r w:rsidRPr="3F52C663" w:rsidR="7E451131">
        <w:rPr>
          <w:rFonts w:ascii="Arial" w:hAnsi="Arial" w:eastAsia="Arial" w:cs="Arial"/>
          <w:sz w:val="22"/>
          <w:szCs w:val="22"/>
        </w:rPr>
        <w:t xml:space="preserve"> (Sawyer</w:t>
      </w:r>
      <w:r w:rsidRPr="3F52C663" w:rsidR="2F7C5D76">
        <w:rPr>
          <w:rFonts w:ascii="Arial" w:hAnsi="Arial" w:eastAsia="Arial" w:cs="Arial"/>
          <w:sz w:val="22"/>
          <w:szCs w:val="22"/>
        </w:rPr>
        <w:t xml:space="preserve"> et.al, </w:t>
      </w:r>
      <w:r w:rsidRPr="3F52C663" w:rsidR="7E451131">
        <w:rPr>
          <w:rFonts w:ascii="Arial" w:hAnsi="Arial" w:eastAsia="Arial" w:cs="Arial"/>
          <w:sz w:val="22"/>
          <w:szCs w:val="22"/>
        </w:rPr>
        <w:t>2017).</w:t>
      </w:r>
      <w:r w:rsidRPr="3F52C663" w:rsidR="5C7F266A">
        <w:rPr>
          <w:rFonts w:ascii="Arial" w:hAnsi="Arial" w:eastAsia="Arial" w:cs="Arial"/>
          <w:sz w:val="22"/>
          <w:szCs w:val="22"/>
        </w:rPr>
        <w:t xml:space="preserve"> Following that, </w:t>
      </w:r>
      <w:r w:rsidRPr="3F52C663" w:rsidR="1D8F0B38">
        <w:rPr>
          <w:rFonts w:ascii="Arial" w:hAnsi="Arial" w:eastAsia="Arial" w:cs="Arial"/>
          <w:sz w:val="22"/>
          <w:szCs w:val="22"/>
        </w:rPr>
        <w:t>sexual</w:t>
      </w:r>
      <w:r w:rsidRPr="3F52C663" w:rsidR="5C7F266A">
        <w:rPr>
          <w:rFonts w:ascii="Arial" w:hAnsi="Arial" w:eastAsia="Arial" w:cs="Arial"/>
          <w:sz w:val="22"/>
          <w:szCs w:val="22"/>
        </w:rPr>
        <w:t xml:space="preserve"> education has been </w:t>
      </w:r>
      <w:r w:rsidRPr="3F52C663" w:rsidR="67046940">
        <w:rPr>
          <w:rFonts w:ascii="Arial" w:hAnsi="Arial" w:eastAsia="Arial" w:cs="Arial"/>
          <w:sz w:val="22"/>
          <w:szCs w:val="22"/>
        </w:rPr>
        <w:t>incorporated</w:t>
      </w:r>
      <w:r w:rsidRPr="3F52C663" w:rsidR="5C7F266A">
        <w:rPr>
          <w:rFonts w:ascii="Arial" w:hAnsi="Arial" w:eastAsia="Arial" w:cs="Arial"/>
          <w:sz w:val="22"/>
          <w:szCs w:val="22"/>
        </w:rPr>
        <w:t xml:space="preserve"> more in digi</w:t>
      </w:r>
      <w:r w:rsidRPr="3F52C663" w:rsidR="31D43DAE">
        <w:rPr>
          <w:rFonts w:ascii="Arial" w:hAnsi="Arial" w:eastAsia="Arial" w:cs="Arial"/>
          <w:sz w:val="22"/>
          <w:szCs w:val="22"/>
        </w:rPr>
        <w:t xml:space="preserve">tal media based in interventions that affect low </w:t>
      </w:r>
      <w:r w:rsidRPr="3F52C663" w:rsidR="367C2CB4">
        <w:rPr>
          <w:rFonts w:ascii="Arial" w:hAnsi="Arial" w:eastAsia="Arial" w:cs="Arial"/>
          <w:sz w:val="22"/>
          <w:szCs w:val="22"/>
        </w:rPr>
        <w:t>cost,</w:t>
      </w:r>
      <w:r w:rsidRPr="3F52C663" w:rsidR="31D43DAE">
        <w:rPr>
          <w:rFonts w:ascii="Arial" w:hAnsi="Arial" w:eastAsia="Arial" w:cs="Arial"/>
          <w:sz w:val="22"/>
          <w:szCs w:val="22"/>
        </w:rPr>
        <w:t xml:space="preserve"> privacy to adolescents</w:t>
      </w:r>
      <w:r w:rsidRPr="3F52C663" w:rsidR="4C127842">
        <w:rPr>
          <w:rFonts w:ascii="Arial" w:hAnsi="Arial" w:eastAsia="Arial" w:cs="Arial"/>
          <w:sz w:val="22"/>
          <w:szCs w:val="22"/>
        </w:rPr>
        <w:t xml:space="preserve">, </w:t>
      </w:r>
      <w:r w:rsidRPr="3F52C663" w:rsidR="31D43DAE">
        <w:rPr>
          <w:rFonts w:ascii="Arial" w:hAnsi="Arial" w:eastAsia="Arial" w:cs="Arial"/>
          <w:sz w:val="22"/>
          <w:szCs w:val="22"/>
        </w:rPr>
        <w:t>more flexibility to adapt in messages to specifi</w:t>
      </w:r>
      <w:r w:rsidRPr="3F52C663" w:rsidR="266C1118">
        <w:rPr>
          <w:rFonts w:ascii="Arial" w:hAnsi="Arial" w:eastAsia="Arial" w:cs="Arial"/>
          <w:sz w:val="22"/>
          <w:szCs w:val="22"/>
        </w:rPr>
        <w:t xml:space="preserve">c </w:t>
      </w:r>
      <w:r w:rsidRPr="3F52C663" w:rsidR="6E7C30C2">
        <w:rPr>
          <w:rFonts w:ascii="Arial" w:hAnsi="Arial" w:eastAsia="Arial" w:cs="Arial"/>
          <w:sz w:val="22"/>
          <w:szCs w:val="22"/>
        </w:rPr>
        <w:t xml:space="preserve">populations and the technologies became a power in the lives of theses adolescents </w:t>
      </w:r>
      <w:r w:rsidRPr="3F52C663" w:rsidR="266C1118">
        <w:rPr>
          <w:rFonts w:ascii="Arial" w:hAnsi="Arial" w:eastAsia="Arial" w:cs="Arial"/>
          <w:sz w:val="22"/>
          <w:szCs w:val="22"/>
        </w:rPr>
        <w:t>(Brayboy</w:t>
      </w:r>
      <w:r w:rsidRPr="3F52C663" w:rsidR="7C88778C">
        <w:rPr>
          <w:rFonts w:ascii="Arial" w:hAnsi="Arial" w:eastAsia="Arial" w:cs="Arial"/>
          <w:sz w:val="22"/>
          <w:szCs w:val="22"/>
        </w:rPr>
        <w:t xml:space="preserve"> et.al, </w:t>
      </w:r>
      <w:r w:rsidRPr="3F52C663" w:rsidR="266C1118">
        <w:rPr>
          <w:rFonts w:ascii="Arial" w:hAnsi="Arial" w:eastAsia="Arial" w:cs="Arial"/>
          <w:sz w:val="22"/>
          <w:szCs w:val="22"/>
        </w:rPr>
        <w:t>2018).</w:t>
      </w:r>
      <w:r w:rsidRPr="3F52C663" w:rsidR="020A6388">
        <w:rPr>
          <w:rFonts w:ascii="Arial" w:hAnsi="Arial" w:eastAsia="Arial" w:cs="Arial"/>
          <w:sz w:val="22"/>
          <w:szCs w:val="22"/>
        </w:rPr>
        <w:t xml:space="preserve"> </w:t>
      </w:r>
    </w:p>
    <w:p w:rsidR="02E4BE8B" w:rsidP="3F52C663" w:rsidRDefault="02E4BE8B" w14:paraId="5AECC1E7" w14:textId="75455CED">
      <w:pPr>
        <w:pStyle w:val="Normal"/>
        <w:pBdr>
          <w:top w:val="single" w:color="000000" w:sz="4" w:space="4"/>
          <w:bottom w:val="single" w:color="000000" w:sz="4" w:space="4"/>
        </w:pBdr>
        <w:spacing w:after="16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3F52C663" w:rsidR="02E4BE8B">
        <w:rPr>
          <w:rFonts w:ascii="Arial" w:hAnsi="Arial" w:eastAsia="Arial" w:cs="Arial"/>
          <w:sz w:val="22"/>
          <w:szCs w:val="22"/>
        </w:rPr>
        <w:t>On the o</w:t>
      </w:r>
      <w:r w:rsidRPr="3F52C663" w:rsidR="7888708D">
        <w:rPr>
          <w:rFonts w:ascii="Arial" w:hAnsi="Arial" w:eastAsia="Arial" w:cs="Arial"/>
          <w:sz w:val="22"/>
          <w:szCs w:val="22"/>
        </w:rPr>
        <w:t>ne</w:t>
      </w:r>
      <w:r w:rsidRPr="3F52C663" w:rsidR="02E4BE8B">
        <w:rPr>
          <w:rFonts w:ascii="Arial" w:hAnsi="Arial" w:eastAsia="Arial" w:cs="Arial"/>
          <w:sz w:val="22"/>
          <w:szCs w:val="22"/>
        </w:rPr>
        <w:t xml:space="preserve"> hand, there are several health information among adolescents </w:t>
      </w:r>
      <w:r w:rsidRPr="3F52C663" w:rsidR="08B1FFCD">
        <w:rPr>
          <w:rFonts w:ascii="Arial" w:hAnsi="Arial" w:eastAsia="Arial" w:cs="Arial"/>
          <w:sz w:val="22"/>
          <w:szCs w:val="22"/>
        </w:rPr>
        <w:t>through</w:t>
      </w:r>
      <w:r w:rsidRPr="3F52C663" w:rsidR="02E4BE8B">
        <w:rPr>
          <w:rFonts w:ascii="Arial" w:hAnsi="Arial" w:eastAsia="Arial" w:cs="Arial"/>
          <w:sz w:val="22"/>
          <w:szCs w:val="22"/>
        </w:rPr>
        <w:t xml:space="preserve"> </w:t>
      </w:r>
      <w:r w:rsidRPr="3F52C663" w:rsidR="2C2A4F49">
        <w:rPr>
          <w:rFonts w:ascii="Arial" w:hAnsi="Arial" w:eastAsia="Arial" w:cs="Arial"/>
          <w:sz w:val="22"/>
          <w:szCs w:val="22"/>
        </w:rPr>
        <w:t>technology</w:t>
      </w:r>
      <w:r w:rsidRPr="3F52C663" w:rsidR="02E4BE8B">
        <w:rPr>
          <w:rFonts w:ascii="Arial" w:hAnsi="Arial" w:eastAsia="Arial" w:cs="Arial"/>
          <w:sz w:val="22"/>
          <w:szCs w:val="22"/>
        </w:rPr>
        <w:t xml:space="preserve"> and there are certain </w:t>
      </w:r>
      <w:r w:rsidRPr="3F52C663" w:rsidR="7BA1FEA4">
        <w:rPr>
          <w:rFonts w:ascii="Arial" w:hAnsi="Arial" w:eastAsia="Arial" w:cs="Arial"/>
          <w:sz w:val="22"/>
          <w:szCs w:val="22"/>
        </w:rPr>
        <w:t>implementations</w:t>
      </w:r>
      <w:r w:rsidRPr="3F52C663" w:rsidR="02E4BE8B">
        <w:rPr>
          <w:rFonts w:ascii="Arial" w:hAnsi="Arial" w:eastAsia="Arial" w:cs="Arial"/>
          <w:sz w:val="22"/>
          <w:szCs w:val="22"/>
        </w:rPr>
        <w:t xml:space="preserve"> </w:t>
      </w:r>
      <w:r w:rsidRPr="3F52C663" w:rsidR="63CAF99A">
        <w:rPr>
          <w:rFonts w:ascii="Arial" w:hAnsi="Arial" w:eastAsia="Arial" w:cs="Arial"/>
          <w:sz w:val="22"/>
          <w:szCs w:val="22"/>
        </w:rPr>
        <w:t xml:space="preserve">of </w:t>
      </w:r>
      <w:r w:rsidRPr="3F52C663" w:rsidR="4372C8A1">
        <w:rPr>
          <w:rFonts w:ascii="Arial" w:hAnsi="Arial" w:eastAsia="Arial" w:cs="Arial"/>
          <w:sz w:val="22"/>
          <w:szCs w:val="22"/>
        </w:rPr>
        <w:t>technology</w:t>
      </w:r>
      <w:r w:rsidRPr="3F52C663" w:rsidR="63CAF99A">
        <w:rPr>
          <w:rFonts w:ascii="Arial" w:hAnsi="Arial" w:eastAsia="Arial" w:cs="Arial"/>
          <w:sz w:val="22"/>
          <w:szCs w:val="22"/>
        </w:rPr>
        <w:t xml:space="preserve"> that </w:t>
      </w:r>
      <w:r w:rsidRPr="3F52C663" w:rsidR="4C8878C0">
        <w:rPr>
          <w:rFonts w:ascii="Arial" w:hAnsi="Arial" w:eastAsia="Arial" w:cs="Arial"/>
          <w:sz w:val="22"/>
          <w:szCs w:val="22"/>
        </w:rPr>
        <w:t>include</w:t>
      </w:r>
      <w:r w:rsidRPr="3F52C663" w:rsidR="63CAF99A">
        <w:rPr>
          <w:rFonts w:ascii="Arial" w:hAnsi="Arial" w:eastAsia="Arial" w:cs="Arial"/>
          <w:sz w:val="22"/>
          <w:szCs w:val="22"/>
        </w:rPr>
        <w:t xml:space="preserve"> text message in mobile phone and computer applications (Brayboy</w:t>
      </w:r>
      <w:r w:rsidRPr="3F52C663" w:rsidR="0E1C8C27">
        <w:rPr>
          <w:rFonts w:ascii="Arial" w:hAnsi="Arial" w:eastAsia="Arial" w:cs="Arial"/>
          <w:sz w:val="22"/>
          <w:szCs w:val="22"/>
        </w:rPr>
        <w:t xml:space="preserve"> et.al, </w:t>
      </w:r>
      <w:r w:rsidRPr="3F52C663" w:rsidR="63CAF99A">
        <w:rPr>
          <w:rFonts w:ascii="Arial" w:hAnsi="Arial" w:eastAsia="Arial" w:cs="Arial"/>
          <w:sz w:val="22"/>
          <w:szCs w:val="22"/>
        </w:rPr>
        <w:t>2018).</w:t>
      </w:r>
      <w:r w:rsidRPr="3F52C663" w:rsidR="3773ECFC">
        <w:rPr>
          <w:rFonts w:ascii="Arial" w:hAnsi="Arial" w:eastAsia="Arial" w:cs="Arial"/>
          <w:sz w:val="22"/>
          <w:szCs w:val="22"/>
        </w:rPr>
        <w:t xml:space="preserve"> </w:t>
      </w:r>
      <w:r w:rsidRPr="3F52C663" w:rsidR="3773ECFC">
        <w:rPr>
          <w:rFonts w:ascii="Arial" w:hAnsi="Arial" w:eastAsia="Arial" w:cs="Arial"/>
          <w:sz w:val="22"/>
          <w:szCs w:val="22"/>
        </w:rPr>
        <w:t xml:space="preserve">On the other hand, use of digital media for adolescents </w:t>
      </w:r>
      <w:r w:rsidRPr="3F52C663" w:rsidR="0336499E">
        <w:rPr>
          <w:rFonts w:ascii="Arial" w:hAnsi="Arial" w:eastAsia="Arial" w:cs="Arial"/>
          <w:sz w:val="22"/>
          <w:szCs w:val="22"/>
        </w:rPr>
        <w:t xml:space="preserve">is </w:t>
      </w:r>
      <w:r w:rsidRPr="3F52C663" w:rsidR="2ADC7226">
        <w:rPr>
          <w:rFonts w:ascii="Arial" w:hAnsi="Arial" w:eastAsia="Arial" w:cs="Arial"/>
          <w:sz w:val="22"/>
          <w:szCs w:val="22"/>
        </w:rPr>
        <w:t>fundamental</w:t>
      </w:r>
      <w:r w:rsidRPr="3F52C663" w:rsidR="0336499E">
        <w:rPr>
          <w:rFonts w:ascii="Arial" w:hAnsi="Arial" w:eastAsia="Arial" w:cs="Arial"/>
          <w:sz w:val="22"/>
          <w:szCs w:val="22"/>
        </w:rPr>
        <w:t xml:space="preserve">, </w:t>
      </w:r>
      <w:r w:rsidRPr="3F52C663" w:rsidR="3B88CB83">
        <w:rPr>
          <w:rFonts w:ascii="Arial" w:hAnsi="Arial" w:eastAsia="Arial" w:cs="Arial"/>
          <w:sz w:val="22"/>
          <w:szCs w:val="22"/>
        </w:rPr>
        <w:t>because it is useful to inform and suggests certain information that must</w:t>
      </w:r>
      <w:r w:rsidRPr="3F52C663" w:rsidR="75E3AC3A">
        <w:rPr>
          <w:rFonts w:ascii="Arial" w:hAnsi="Arial" w:eastAsia="Arial" w:cs="Arial"/>
          <w:sz w:val="22"/>
          <w:szCs w:val="22"/>
        </w:rPr>
        <w:t xml:space="preserve"> be</w:t>
      </w:r>
      <w:r w:rsidRPr="3F52C663" w:rsidR="3B88CB83">
        <w:rPr>
          <w:rFonts w:ascii="Arial" w:hAnsi="Arial" w:eastAsia="Arial" w:cs="Arial"/>
          <w:sz w:val="22"/>
          <w:szCs w:val="22"/>
        </w:rPr>
        <w:t xml:space="preserve"> </w:t>
      </w:r>
      <w:bookmarkStart w:name="_Int_Sg9I3HW1" w:id="523216827"/>
      <w:r w:rsidRPr="3F52C663" w:rsidR="71AB0048">
        <w:rPr>
          <w:rFonts w:ascii="Arial" w:hAnsi="Arial" w:eastAsia="Arial" w:cs="Arial"/>
          <w:sz w:val="22"/>
          <w:szCs w:val="22"/>
        </w:rPr>
        <w:t>help</w:t>
      </w:r>
      <w:bookmarkEnd w:id="523216827"/>
      <w:r w:rsidRPr="3F52C663" w:rsidR="71AB0048">
        <w:rPr>
          <w:rFonts w:ascii="Arial" w:hAnsi="Arial" w:eastAsia="Arial" w:cs="Arial"/>
          <w:sz w:val="22"/>
          <w:szCs w:val="22"/>
        </w:rPr>
        <w:t>.</w:t>
      </w:r>
      <w:r w:rsidRPr="3F52C663" w:rsidR="3B88CB83">
        <w:rPr>
          <w:rFonts w:ascii="Arial" w:hAnsi="Arial" w:eastAsia="Arial" w:cs="Arial"/>
          <w:sz w:val="22"/>
          <w:szCs w:val="22"/>
        </w:rPr>
        <w:t xml:space="preserve"> </w:t>
      </w:r>
    </w:p>
    <w:p w:rsidR="4E4D001F" w:rsidP="3F52C663" w:rsidRDefault="4E4D001F" w14:paraId="3610BE89" w14:textId="0210E91A">
      <w:pPr>
        <w:pStyle w:val="Normal"/>
        <w:pBdr>
          <w:top w:val="single" w:color="000000" w:sz="4" w:space="4"/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3F52C663" w:rsidR="4E4D001F">
        <w:rPr>
          <w:rFonts w:ascii="Arial" w:hAnsi="Arial" w:eastAsia="Arial" w:cs="Arial"/>
          <w:b w:val="1"/>
          <w:bCs w:val="1"/>
          <w:sz w:val="40"/>
          <w:szCs w:val="40"/>
        </w:rPr>
        <w:t xml:space="preserve">Advantages and </w:t>
      </w:r>
      <w:r w:rsidRPr="3F52C663" w:rsidR="4E4D001F">
        <w:rPr>
          <w:rFonts w:ascii="Arial" w:hAnsi="Arial" w:eastAsia="Arial" w:cs="Arial"/>
          <w:b w:val="1"/>
          <w:bCs w:val="1"/>
          <w:sz w:val="40"/>
          <w:szCs w:val="40"/>
        </w:rPr>
        <w:t>Disadvantages</w:t>
      </w:r>
      <w:r w:rsidRPr="3F52C663" w:rsidR="4E4D001F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  <w:r w:rsidRPr="3F52C663" w:rsidR="699C50AD">
        <w:rPr>
          <w:rFonts w:ascii="Arial" w:hAnsi="Arial" w:eastAsia="Arial" w:cs="Arial"/>
          <w:b w:val="1"/>
          <w:bCs w:val="1"/>
          <w:sz w:val="40"/>
          <w:szCs w:val="40"/>
        </w:rPr>
        <w:t>(Shorflass)</w:t>
      </w:r>
    </w:p>
    <w:p w:rsidR="274D2D48" w:rsidP="3F52C663" w:rsidRDefault="274D2D48" w14:paraId="3F25B648" w14:textId="793BB67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274D2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According</w:t>
      </w:r>
      <w:r w:rsidRPr="3F52C663" w:rsidR="366172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(Sawyer et.al,2017)</w:t>
      </w:r>
      <w:r w:rsidRPr="3F52C663" w:rsidR="787F7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digital media and community </w:t>
      </w:r>
      <w:r w:rsidRPr="3F52C663" w:rsidR="6BAAC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platforms</w:t>
      </w:r>
      <w:r w:rsidRPr="3F52C663" w:rsidR="1658B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1658B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demonstrate</w:t>
      </w:r>
      <w:r w:rsidRPr="3F52C663" w:rsidR="1658B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certain advantages </w:t>
      </w:r>
      <w:r w:rsidRPr="3F52C663" w:rsidR="1658B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have</w:t>
      </w:r>
      <w:r w:rsidRPr="3F52C663" w:rsidR="6BAAC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capable to promote information and preventive about sexual health, reproductive health such a </w:t>
      </w:r>
      <w:r w:rsidRPr="3F52C663" w:rsidR="10F9D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contraception and infectious diseases (Sawyer</w:t>
      </w:r>
      <w:r w:rsidRPr="3F52C663" w:rsidR="46868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et.al, </w:t>
      </w:r>
      <w:r w:rsidRPr="3F52C663" w:rsidR="463FD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2017)</w:t>
      </w:r>
    </w:p>
    <w:p w:rsidR="16D16A5A" w:rsidP="3F52C663" w:rsidRDefault="16D16A5A" w14:paraId="3C125FBA" w14:textId="20E20CC7">
      <w:pPr>
        <w:pStyle w:val="ListParagraph"/>
        <w:numPr>
          <w:ilvl w:val="0"/>
          <w:numId w:val="5"/>
        </w:numPr>
        <w:pBdr>
          <w:bottom w:val="single" w:color="000000" w:sz="4" w:space="4"/>
        </w:pBdr>
        <w:spacing w:after="160" w:line="259" w:lineRule="auto"/>
        <w:jc w:val="center"/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3F52C663" w:rsidR="5A3F239A"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ON THE BLOG</w:t>
      </w:r>
      <w:r w:rsidRPr="3F52C663" w:rsidR="60AD873D"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 xml:space="preserve"> </w:t>
      </w:r>
    </w:p>
    <w:p w:rsidR="6D1399BD" w:rsidP="25615A20" w:rsidRDefault="6D1399BD" w14:paraId="38826AC2" w14:textId="4EC64247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25615A20" w:rsidR="6D1399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Adolescent Pregnancy prevention education</w:t>
      </w:r>
    </w:p>
    <w:p w:rsidR="25615A20" w:rsidP="3F52C663" w:rsidRDefault="25615A20" w14:paraId="6ED3665C" w14:textId="5DFCE03E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2500F1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Adolescent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pregnancy is a serious health problem that affects social, economic costs,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education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jobs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opportunities (WHO, 2024). Furthermore, </w:t>
      </w:r>
      <w:r w:rsidRPr="3F52C663" w:rsidR="49F8F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mothers have an increased risk of living in poverty, and it has been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demonstrated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they have a higher risk of mental health problems (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NuffiedTrust</w:t>
      </w:r>
      <w:r w:rsidRPr="3F52C663" w:rsidR="69AE94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et.al,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2023). </w:t>
      </w:r>
      <w:r w:rsidRPr="3F52C663" w:rsidR="4DF45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Therefore, the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5A06F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under 18 conception rates in the UK</w:t>
      </w:r>
      <w:r w:rsidRPr="3F52C663" w:rsidR="6A837D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5819B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has decreased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68</w:t>
      </w:r>
      <w:r w:rsidRPr="3F52C663" w:rsidR="4CFE3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% between 2007 and 2021 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NuffiedTrust</w:t>
      </w:r>
      <w:r w:rsidRPr="3F52C663" w:rsidR="0D3A1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et.al</w:t>
      </w:r>
      <w:r w:rsidRPr="3F52C663" w:rsidR="6A7E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,2023)</w:t>
      </w:r>
      <w:r w:rsidRPr="3F52C663" w:rsidR="2C12A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5615A20" w:rsidP="3F52C663" w:rsidRDefault="25615A20" w14:paraId="0A66DBD4" w14:textId="68B9B980">
      <w:pPr>
        <w:pStyle w:val="Normal"/>
        <w:spacing w:after="160" w:line="360" w:lineRule="auto"/>
        <w:jc w:val="right"/>
      </w:pPr>
    </w:p>
    <w:p w:rsidR="25615A20" w:rsidP="3F52C663" w:rsidRDefault="25615A20" w14:paraId="001F5C51" w14:textId="02C96C5C">
      <w:pPr>
        <w:pStyle w:val="Normal"/>
        <w:spacing w:after="160" w:line="360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1FBA4D1E">
        <w:drawing>
          <wp:inline wp14:editId="0992D61D" wp14:anchorId="1CB97B6D">
            <wp:extent cx="5943600" cy="1571625"/>
            <wp:effectExtent l="0" t="0" r="0" b="0"/>
            <wp:docPr id="552338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1a0442c30e4d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F52C663" w:rsidR="7EA14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(Julie, 2024)</w:t>
      </w:r>
    </w:p>
    <w:p w:rsidR="0FCFA89A" w:rsidP="3F52C663" w:rsidRDefault="0FCFA89A" w14:paraId="794D44E3" w14:textId="2DAE9851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3F52C663" w:rsidR="0FCFA89A">
        <w:rPr>
          <w:rFonts w:ascii="Arial" w:hAnsi="Arial" w:eastAsia="Arial" w:cs="Arial"/>
          <w:b w:val="1"/>
          <w:bCs w:val="1"/>
          <w:sz w:val="40"/>
          <w:szCs w:val="40"/>
        </w:rPr>
        <w:t>Health Promotion</w:t>
      </w:r>
    </w:p>
    <w:p w:rsidR="047BB59F" w:rsidP="3F52C663" w:rsidRDefault="047BB59F" w14:paraId="54BE9CC7" w14:textId="2A5DB5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047BB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3F52C663" w:rsidR="72BAC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survey</w:t>
      </w:r>
      <w:r w:rsidRPr="3F52C663" w:rsidR="047BB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the UK, these young adolescents </w:t>
      </w:r>
      <w:r w:rsidRPr="3F52C663" w:rsidR="6B722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have</w:t>
      </w:r>
      <w:r w:rsidRPr="3F52C663" w:rsidR="047BB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52C663" w:rsidR="413D5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capability</w:t>
      </w:r>
      <w:r w:rsidRPr="3F52C663" w:rsidR="047BB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learn about sex through of digital media such a social networking sites, mobiles applications</w:t>
      </w:r>
      <w:r w:rsidRPr="3F52C663" w:rsidR="53440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video communications (Purcell,2023). </w:t>
      </w:r>
      <w:r w:rsidRPr="3F52C663" w:rsidR="1F8C5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Nowadays, </w:t>
      </w:r>
      <w:r w:rsidRPr="3F52C663" w:rsidR="274C7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digital</w:t>
      </w:r>
      <w:r w:rsidRPr="3F52C663" w:rsidR="1F8C5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media </w:t>
      </w:r>
      <w:r w:rsidRPr="3F52C663" w:rsidR="50729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are capable </w:t>
      </w:r>
      <w:r w:rsidRPr="3F52C663" w:rsidR="31818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 offering</w:t>
      </w:r>
      <w:r w:rsidRPr="3F52C663" w:rsidR="50729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3F52C663" w:rsidR="5D34D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supporting</w:t>
      </w:r>
      <w:r w:rsidRPr="3F52C663" w:rsidR="50729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sexual health and wellbeing promotion (Purcell,2023</w:t>
      </w:r>
      <w:r w:rsidRPr="3F52C663" w:rsidR="57CEA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).</w:t>
      </w:r>
      <w:r w:rsidRPr="3F52C663" w:rsidR="57CEA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</w:t>
      </w:r>
      <w:r w:rsidRPr="3F52C663" w:rsidR="57CEA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reason, sexual education intervention to prevent pregnancy and reduce transmission of STI (Purcell, 2023). </w:t>
      </w:r>
    </w:p>
    <w:p w:rsidR="3F52C663" w:rsidP="3F52C663" w:rsidRDefault="3F52C663" w14:paraId="3AF770A6" w14:textId="1039A1BF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</w:p>
    <w:p w:rsidR="3F52C663" w:rsidP="3F52C663" w:rsidRDefault="3F52C663" w14:paraId="22365653" w14:textId="43144DAD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</w:p>
    <w:p w:rsidR="61DDD51F" w:rsidP="3F52C663" w:rsidRDefault="61DDD51F" w14:paraId="08BB8A68" w14:textId="14046F04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3F52C663" w:rsidR="61DDD5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Shorflass</w:t>
      </w:r>
    </w:p>
    <w:p w:rsidR="7CD3CBE5" w:rsidP="3F52C663" w:rsidRDefault="7CD3CBE5" w14:paraId="3F271044" w14:textId="49089028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7CD3C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address the identified </w:t>
      </w:r>
      <w:r w:rsidRPr="3F52C663" w:rsidR="7CD3C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shorflass</w:t>
      </w:r>
      <w:r w:rsidRPr="3F52C663" w:rsidR="31598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</w:p>
    <w:p w:rsidR="3159887C" w:rsidP="3F52C663" w:rsidRDefault="3159887C" w14:paraId="68D4BAC7" w14:textId="10FE52DB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31598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strategy involved that must prevent and improve sex and relationships education (</w:t>
      </w:r>
      <w:r w:rsidRPr="3F52C663" w:rsidR="0D5D6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Hadley,2016)</w:t>
      </w:r>
    </w:p>
    <w:p w:rsidR="7DFA533B" w:rsidP="3F52C663" w:rsidRDefault="7DFA533B" w14:paraId="732BA387" w14:textId="7F68B541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7DFA5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Based in</w:t>
      </w:r>
      <w:r w:rsidRPr="3F52C663" w:rsidR="2835D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52C663" w:rsidR="160B1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strategy</w:t>
      </w:r>
      <w:r w:rsidRPr="3F52C663" w:rsidR="2835D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young people would </w:t>
      </w:r>
      <w:r w:rsidRPr="3F52C663" w:rsidR="449C4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like to have</w:t>
      </w:r>
      <w:r w:rsidRPr="3F52C663" w:rsidR="41216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access to effective contraception </w:t>
      </w:r>
      <w:r w:rsidRPr="3F52C663" w:rsidR="169B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(Hadley</w:t>
      </w:r>
      <w:r w:rsidRPr="3F52C663" w:rsidR="169B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,2016)</w:t>
      </w:r>
    </w:p>
    <w:p w:rsidR="169B1906" w:rsidP="3F52C663" w:rsidRDefault="169B1906" w14:paraId="2EC3FFEE" w14:textId="41510B69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169B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England </w:t>
      </w:r>
      <w:r w:rsidRPr="3F52C663" w:rsidR="169B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establish</w:t>
      </w:r>
      <w:r w:rsidRPr="3F52C663" w:rsidR="169B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campaigns and guidelines for coordinate and support for young parents (Hadley</w:t>
      </w:r>
      <w:r w:rsidRPr="3F52C663" w:rsidR="447D0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,2016)</w:t>
      </w:r>
    </w:p>
    <w:p w:rsidR="3F52C663" w:rsidP="3F52C663" w:rsidRDefault="3F52C663" w14:paraId="6C235A03" w14:textId="583DAFD4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</w:p>
    <w:p w:rsidR="12C6BBF0" w:rsidP="3F52C663" w:rsidRDefault="12C6BBF0" w14:paraId="09E1BDF4" w14:textId="7ECDEBD9">
      <w:pPr>
        <w:pStyle w:val="Normal"/>
        <w:pBdr>
          <w:bottom w:val="single" w:color="000000" w:sz="4" w:space="4"/>
        </w:pBd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3F52C663" w:rsidR="12C6BBF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Conclusion</w:t>
      </w:r>
    </w:p>
    <w:p w:rsidR="60710E93" w:rsidP="3F52C663" w:rsidRDefault="60710E93" w14:paraId="11D6E3AE" w14:textId="2C4A4CB9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52C663" w:rsidR="60710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Throughout the blogs, it is clear and important the digital media has demonstrated </w:t>
      </w:r>
      <w:r w:rsidRPr="3F52C663" w:rsidR="4946F7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it</w:t>
      </w:r>
      <w:r w:rsidRPr="3F52C663" w:rsidR="60710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has the </w:t>
      </w:r>
      <w:r w:rsidRPr="3F52C663" w:rsidR="49093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capacity</w:t>
      </w:r>
      <w:r w:rsidRPr="3F52C663" w:rsidR="60710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3F52C663" w:rsidR="3CF0E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educate among adolescents to prevent </w:t>
      </w:r>
      <w:r w:rsidRPr="3F52C663" w:rsidR="298DA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transmission of STI </w:t>
      </w:r>
      <w:r w:rsidRPr="3F52C663" w:rsidR="606B5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F52C663" w:rsidR="298DA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nd pregnancy.</w:t>
      </w:r>
      <w:r w:rsidRPr="3F52C663" w:rsidR="412F3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Following that, have been </w:t>
      </w:r>
      <w:r w:rsidRPr="3F52C663" w:rsidR="3AEEE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Following that, have been defined adolescent who defined between childhood and adulthood from 10 to 19 years old</w:t>
      </w:r>
      <w:r w:rsidRPr="3F52C663" w:rsidR="1AB9D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furthermore the period of the time when the </w:t>
      </w:r>
      <w:bookmarkStart w:name="_Int_jZ0906ke" w:id="963543961"/>
      <w:r w:rsidRPr="3F52C663" w:rsidR="1AB9D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adolescents</w:t>
      </w:r>
      <w:bookmarkEnd w:id="963543961"/>
      <w:r w:rsidRPr="3F52C663" w:rsidR="1AB9D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getting pregnancy, it is a serious health problem that affects society.</w:t>
      </w:r>
    </w:p>
    <w:p w:rsidR="3F52C663" w:rsidP="3F52C663" w:rsidRDefault="3F52C663" w14:paraId="2E927F43" w14:textId="403C8F6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615D6408" w14:textId="7DD511A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01615936" w14:textId="0DF08BB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057372B8" w14:textId="4178604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69339955" w14:textId="507FAF1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3CD5149C" w14:textId="259B686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2FA0C754" w14:textId="2C2D5568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345C95CC" w14:textId="02C40BF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4A612475" w14:textId="23F9903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4A141D6E" w14:textId="7F6D356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52C663" w:rsidP="3F52C663" w:rsidRDefault="3F52C663" w14:paraId="71B0F4D7" w14:textId="6D98831A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DC60C96" w:rsidP="25615A20" w:rsidRDefault="1DC60C96" w14:paraId="65A7CF1D" w14:textId="49EDAD8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7327550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References </w:t>
      </w:r>
    </w:p>
    <w:p w:rsidR="26C1CFC5" w:rsidP="3F52C663" w:rsidRDefault="26C1CFC5" w14:paraId="1B840DC2" w14:textId="6721C352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GB"/>
        </w:rPr>
      </w:pPr>
      <w:r w:rsidRPr="3F52C663" w:rsidR="26C1C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Brayboy LM, </w:t>
      </w:r>
      <w:r w:rsidRPr="3F52C663" w:rsidR="2CFBB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>McCoy (</w:t>
      </w:r>
      <w:r w:rsidRPr="3F52C663" w:rsidR="26C1C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2018) “The use of technology in the sexual health education especially among minority adolescent girls in the United </w:t>
      </w:r>
      <w:r w:rsidRPr="3F52C663" w:rsidR="11BA9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>States</w:t>
      </w:r>
      <w:r w:rsidRPr="3F52C663" w:rsidR="11BA96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". </w:t>
      </w:r>
      <w:r w:rsidRPr="3F52C663" w:rsidR="1B8F0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>PubMed,</w:t>
      </w:r>
      <w:r w:rsidRPr="3F52C663" w:rsidR="444F3D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 </w:t>
      </w:r>
      <w:r w:rsidRPr="3F52C663" w:rsidR="444F3D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GB"/>
        </w:rPr>
        <w:t>Volume 30(5)</w:t>
      </w:r>
      <w:r w:rsidRPr="3F52C663" w:rsidR="0C7F8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>:305-309 (Accessed 13rd of November 2024)</w:t>
      </w:r>
    </w:p>
    <w:p w:rsidR="26E47B88" w:rsidP="3F52C663" w:rsidRDefault="26E47B88" w14:paraId="6957AED3" w14:textId="0126F3D3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F52C663" w:rsidR="26E47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Hadley (2016) “Implementing the United Kingdom’s ten-year teenage pregnancy strategy for England (1999-2010): How was this done and what did it </w:t>
      </w:r>
      <w:r w:rsidRPr="3F52C663" w:rsidR="3A16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achieve?". Reproductive</w:t>
      </w:r>
      <w:r w:rsidRPr="3F52C663" w:rsidR="3A16C7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Health 13,139 (</w:t>
      </w:r>
      <w:r w:rsidRPr="3F52C663" w:rsidR="3A16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Accessed 24</w:t>
      </w:r>
      <w:r w:rsidRPr="3F52C663" w:rsidR="3A16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F52C663" w:rsidR="3A16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November 2024)</w:t>
      </w:r>
    </w:p>
    <w:p w:rsidR="186EAB66" w:rsidP="3F52C663" w:rsidRDefault="186EAB66" w14:paraId="39685462" w14:textId="1A011EBE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F52C663" w:rsidR="186EA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Julie (2024) </w:t>
      </w:r>
      <w:r w:rsidRPr="3F52C663" w:rsidR="7A077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“The influence of Social Media on Substance Abuse” [online] </w:t>
      </w:r>
      <w:hyperlink r:id="R38020b931aee4de5">
        <w:r w:rsidRPr="3F52C663" w:rsidR="228F206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Social Media and Substance Abuse | Cornerstone</w:t>
        </w:r>
      </w:hyperlink>
      <w:r w:rsidRPr="3F52C663" w:rsidR="228F20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24</w:t>
      </w:r>
      <w:r w:rsidRPr="3F52C663" w:rsidR="228F2064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F52C663" w:rsidR="228F20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November 2024)</w:t>
      </w:r>
    </w:p>
    <w:p w:rsidR="387F7F0E" w:rsidP="3F52C663" w:rsidRDefault="387F7F0E" w14:paraId="69E1C7FA" w14:textId="3C009331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5C6A5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Nuffield Trust (2023) “Teenage Pregnancy “[online]</w:t>
      </w:r>
      <w:r w:rsidRPr="3F52C663" w:rsidR="5F6DA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cbfbd63c9f7d4a85">
        <w:r w:rsidRPr="3F52C663" w:rsidR="5C6A56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www.nuffieldtrust.org.uk/resource/teenage-pregnancy</w:t>
        </w:r>
      </w:hyperlink>
      <w:r w:rsidRPr="3F52C663" w:rsidR="03C58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3F52C663" w:rsidR="5C6A5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F52C663" w:rsidR="12C4C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12</w:t>
      </w:r>
      <w:r w:rsidRPr="3F52C663" w:rsidR="6A859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nd of November 2024)</w:t>
      </w:r>
      <w:r w:rsidRPr="3F52C663" w:rsidR="4F362D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362D8A" w:rsidP="3F52C663" w:rsidRDefault="4F362D8A" w14:paraId="4EAA2214" w14:textId="503ECCF4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F52C663" w:rsidR="4F362D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Okeke</w:t>
      </w:r>
      <w:r w:rsidRPr="3F52C663" w:rsidR="41CDE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(2022) </w:t>
      </w:r>
      <w:r w:rsidRPr="3F52C663" w:rsidR="3F03C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“Adolescent pregnancy in the time of COVID-19: what are the implications for sexual and reproductive health and rights </w:t>
      </w:r>
      <w:r w:rsidRPr="3F52C663" w:rsidR="3F03C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globally?”</w:t>
      </w:r>
      <w:r w:rsidRPr="3F52C663" w:rsidR="3F03C6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3F52C663" w:rsidR="112FF7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F52C663" w:rsidR="3F03C6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BMC</w:t>
      </w:r>
      <w:r w:rsidRPr="3F52C663" w:rsidR="413DA6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Reproductive He</w:t>
      </w:r>
      <w:r w:rsidRPr="3F52C663" w:rsidR="5879CD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alth</w:t>
      </w:r>
      <w:r w:rsidRPr="3F52C663" w:rsidR="763EB8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F52C663" w:rsidR="763EB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19,207 (Accessed 24</w:t>
      </w:r>
      <w:r w:rsidRPr="3F52C663" w:rsidR="763EB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F52C663" w:rsidR="763EB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November 2024)</w:t>
      </w:r>
    </w:p>
    <w:p w:rsidR="481B485F" w:rsidP="3F52C663" w:rsidRDefault="481B485F" w14:paraId="36F2ED8D" w14:textId="34C5C5A6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5A143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Pathology in Practice (2023) “New pathway to quicken NHS access to innovative medical technology” [online] </w:t>
      </w:r>
      <w:hyperlink r:id="R9e93f1cc747b45db">
        <w:r w:rsidRPr="3F52C663" w:rsidR="5A143A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www.pathologyinpractice.com/story/42736/new-pathway-to-quicken-nhs-access-to-innovative-medical-technology</w:t>
        </w:r>
      </w:hyperlink>
      <w:r w:rsidRPr="3F52C663" w:rsidR="5A143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13rd of November 2024)</w:t>
      </w:r>
    </w:p>
    <w:p w:rsidR="4480CB74" w:rsidP="3F52C663" w:rsidRDefault="4480CB74" w14:paraId="7F895CD2" w14:textId="641D1261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F52C663" w:rsidR="4480C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Purcell (2023) “A peer-led, school-based social network intervention for young people in the UK, promoting sexual health via social media and conversations with friends: intervention development and optimisation of </w:t>
      </w:r>
      <w:r w:rsidRPr="3F52C663" w:rsidR="5304E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STASH” .</w:t>
      </w:r>
      <w:r w:rsidRPr="3F52C663" w:rsidR="5304EF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BMCPublicHealth</w:t>
      </w:r>
      <w:r w:rsidRPr="3F52C663" w:rsidR="5304EF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F52C663" w:rsidR="5304E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23,675 (Accessed 24</w:t>
      </w:r>
      <w:r w:rsidRPr="3F52C663" w:rsidR="5304E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F52C663" w:rsidR="5304E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November 2024)</w:t>
      </w:r>
    </w:p>
    <w:p w:rsidR="3831223C" w:rsidP="3F52C663" w:rsidRDefault="3831223C" w14:paraId="6AA8C212" w14:textId="0FC017EA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52C663" w:rsidR="38312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Sawyer SM</w:t>
      </w:r>
      <w:r w:rsidRPr="3F52C663" w:rsidR="5F5F7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(2017)</w:t>
      </w:r>
      <w:r w:rsidRPr="3F52C663" w:rsidR="2B59F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52C663" w:rsidR="2B59F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“Platforms for Delivering Adolescent Health </w:t>
      </w:r>
      <w:r w:rsidRPr="3F52C663" w:rsidR="7DA96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Actions". PubMed</w:t>
      </w:r>
      <w:r w:rsidRPr="3F52C663" w:rsidR="0B1E1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Volume </w:t>
      </w:r>
      <w:r w:rsidRPr="3F52C663" w:rsidR="20DC2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21</w:t>
      </w:r>
      <w:r w:rsidRPr="3F52C663" w:rsidR="383C2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(Accessed 19</w:t>
      </w:r>
      <w:r w:rsidRPr="3F52C663" w:rsidR="383C2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US"/>
        </w:rPr>
        <w:t>th</w:t>
      </w:r>
      <w:r w:rsidRPr="3F52C663" w:rsidR="383C2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November 2024)</w:t>
      </w:r>
    </w:p>
    <w:p w:rsidR="29DBDCC7" w:rsidP="3F52C663" w:rsidRDefault="29DBDCC7" w14:paraId="25256AB9" w14:textId="600AA89F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F52C663" w:rsidR="29DBD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Asian parent (2024) “</w:t>
      </w:r>
      <w:r w:rsidRPr="3F52C663" w:rsidR="2FF573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Teenage Pregnancy in Singapore the Risks and options available to young women” [online] </w:t>
      </w:r>
      <w:hyperlink r:id="R8820a451427a4dd5">
        <w:r w:rsidRPr="3F52C663" w:rsidR="2A8BF08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Teenage Pregnancy In Singapore: Reversing The Trend</w:t>
        </w:r>
      </w:hyperlink>
      <w:r w:rsidRPr="3F52C663" w:rsidR="2A8BF08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12nd of November 2024)</w:t>
      </w:r>
    </w:p>
    <w:p w:rsidR="396AAB2C" w:rsidP="3F52C663" w:rsidRDefault="396AAB2C" w14:paraId="0F0AFC6A" w14:textId="39F7D6AF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6A859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 (2024) “</w:t>
      </w:r>
      <w:r w:rsidRPr="3F52C663" w:rsidR="2B0A8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Adolescent Pregnancy” [online] </w:t>
      </w:r>
      <w:hyperlink r:id="Rb08ef309e84f43de">
        <w:r w:rsidRPr="3F52C663" w:rsidR="2B0A8B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www.who.int/news-room/fact-sheets/detail/adolescent-pregnancy</w:t>
        </w:r>
      </w:hyperlink>
      <w:r w:rsidRPr="3F52C663" w:rsidR="03914F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3F52C663" w:rsidR="2B0A8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12nd of November 2</w:t>
      </w:r>
      <w:r w:rsidRPr="3F52C663" w:rsidR="774F1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014)</w:t>
      </w:r>
    </w:p>
    <w:p w:rsidR="2EC7C55E" w:rsidP="3F52C663" w:rsidRDefault="2EC7C55E" w14:paraId="6BE0644F" w14:textId="5FBF317C">
      <w:pPr>
        <w:pStyle w:val="ListParagraph"/>
        <w:numPr>
          <w:ilvl w:val="0"/>
          <w:numId w:val="1"/>
        </w:num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52C663" w:rsidR="2EC7C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(2024) “Adolescent Health” [online] </w:t>
      </w:r>
      <w:hyperlink r:id="Rcb36742e6fdf4f41">
        <w:r w:rsidRPr="3F52C663" w:rsidR="2EC7C5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www.who.int/health-topics/adolescent</w:t>
        </w:r>
      </w:hyperlink>
      <w:r w:rsidRPr="3F52C663" w:rsidR="2EC7C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</w:t>
      </w:r>
      <w:r w:rsidRPr="3F52C663" w:rsidR="2EC7C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16</w:t>
      </w:r>
      <w:r w:rsidRPr="3F52C663" w:rsidR="2EC7C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3F52C663" w:rsidR="2EC7C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November 2024)</w:t>
      </w:r>
    </w:p>
    <w:p w:rsidR="66BD4F70" w:rsidP="3F52C663" w:rsidRDefault="66BD4F70" w14:paraId="2E250682" w14:textId="2BBCEAE9">
      <w:pPr>
        <w:pStyle w:val="Normal"/>
        <w:spacing w:after="160" w:line="259" w:lineRule="auto"/>
        <w:jc w:val="center"/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3F52C663" w:rsidR="66BD4F70">
        <w:rPr>
          <w:rFonts w:ascii="Freestyle Script" w:hAnsi="Freestyle Script" w:eastAsia="Freestyle Script" w:cs="Freestyle Scrip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POSTER</w:t>
      </w:r>
    </w:p>
    <w:tbl>
      <w:tblPr>
        <w:tblStyle w:val="TableGrid"/>
        <w:tblW w:w="9592" w:type="dxa"/>
        <w:jc w:val="right"/>
        <w:tblLayout w:type="fixed"/>
        <w:tblLook w:val="06A0" w:firstRow="1" w:lastRow="0" w:firstColumn="1" w:lastColumn="0" w:noHBand="1" w:noVBand="1"/>
      </w:tblPr>
      <w:tblGrid>
        <w:gridCol w:w="9592"/>
      </w:tblGrid>
      <w:tr w:rsidR="25615A20" w:rsidTr="3F52C663" w14:paraId="4A6EF458">
        <w:trPr>
          <w:trHeight w:val="10860"/>
        </w:trPr>
        <w:tc>
          <w:tcPr>
            <w:tcW w:w="9592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C000"/>
            <w:tcMar/>
          </w:tcPr>
          <w:p w:rsidR="25615A20" w:rsidP="3F52C663" w:rsidRDefault="25615A20" w14:paraId="7A75CD76" w14:textId="547FD09D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F52C663" w:rsidR="18E98D0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Adolescent Pregnancy Prevention Education</w:t>
            </w:r>
          </w:p>
          <w:p w:rsidR="25615A20" w:rsidP="3F52C663" w:rsidRDefault="25615A20" w14:paraId="25D71BAF" w14:textId="5438610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 w:themeColor="text1" w:themeTint="FF" w:themeShade="FF"/>
                <w:sz w:val="12"/>
                <w:szCs w:val="12"/>
                <w:u w:val="single"/>
                <w:lang w:val="en-GB"/>
              </w:rPr>
            </w:pPr>
            <w:r w:rsidRPr="3F52C663" w:rsidR="65D8B05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GB"/>
              </w:rPr>
              <w:t>B</w:t>
            </w:r>
            <w:r w:rsidRPr="3F52C663" w:rsidR="01D19F5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GB"/>
              </w:rPr>
              <w:t>ACKGROUND</w:t>
            </w:r>
          </w:p>
          <w:p w:rsidR="505E42E1" w:rsidP="3F52C663" w:rsidRDefault="505E42E1" w14:paraId="1A77FC18" w14:textId="6E3E2BBC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</w:pPr>
            <w:r w:rsidRPr="3F52C663" w:rsidR="5F1C8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The study designer of the public health problem is about </w:t>
            </w:r>
            <w:r w:rsidRPr="3F52C663" w:rsidR="1C486E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adolescent</w:t>
            </w:r>
            <w:r w:rsidRPr="3F52C663" w:rsidR="5F1C8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pregnancy</w:t>
            </w:r>
            <w:r w:rsidRPr="3F52C663" w:rsidR="3AA70C0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prevention education</w:t>
            </w:r>
            <w:r w:rsidRPr="3F52C663" w:rsidR="5F1C8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. However, it is considered </w:t>
            </w:r>
            <w:r w:rsidRPr="3F52C663" w:rsidR="45C6082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a public</w:t>
            </w:r>
            <w:r w:rsidRPr="3F52C663" w:rsidR="5F1C8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health problem in society that </w:t>
            </w:r>
            <w:r w:rsidRPr="3F52C663" w:rsidR="331D3B5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affects</w:t>
            </w:r>
            <w:r w:rsidRPr="3F52C663" w:rsidR="5F1C8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</w:t>
            </w:r>
            <w:r w:rsidRPr="3F52C663" w:rsidR="29F162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and </w:t>
            </w:r>
            <w:r w:rsidRPr="3F52C663" w:rsidR="7465CBD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has</w:t>
            </w:r>
            <w:r w:rsidRPr="3F52C663" w:rsidR="29F162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an </w:t>
            </w:r>
            <w:r w:rsidRPr="3F52C663" w:rsidR="0562CFD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impact on</w:t>
            </w:r>
            <w:r w:rsidRPr="3F52C663" w:rsidR="29F162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their lives (Mohamed,</w:t>
            </w:r>
            <w:r w:rsidRPr="3F52C663" w:rsidR="503D54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et.al, </w:t>
            </w:r>
            <w:r w:rsidRPr="3F52C663" w:rsidR="29F162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2023).</w:t>
            </w:r>
            <w:r w:rsidRPr="3F52C663" w:rsidR="1113BC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Initially, </w:t>
            </w:r>
            <w:r w:rsidRPr="3F52C663" w:rsidR="38634A2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their</w:t>
            </w:r>
            <w:r w:rsidRPr="3F52C663" w:rsidR="1113BC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history of adolescent </w:t>
            </w:r>
            <w:r w:rsidRPr="3F52C663" w:rsidR="454D922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pregnancy</w:t>
            </w:r>
            <w:r w:rsidRPr="3F52C663" w:rsidR="1113BC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prevention began </w:t>
            </w:r>
            <w:r w:rsidRPr="3F52C663" w:rsidR="1AFA69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between</w:t>
            </w:r>
            <w:r w:rsidRPr="3F52C663" w:rsidR="1113BC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1970 and 1980 with intervention </w:t>
            </w:r>
            <w:r w:rsidRPr="3F52C663" w:rsidR="497722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primarily</w:t>
            </w:r>
            <w:r w:rsidRPr="3F52C663" w:rsidR="1113BC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educational (B</w:t>
            </w:r>
            <w:r w:rsidRPr="3F52C663" w:rsidR="5B39673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rindis</w:t>
            </w:r>
            <w:r w:rsidRPr="3F52C663" w:rsidR="4EF05C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et.al, </w:t>
            </w:r>
            <w:r w:rsidRPr="3F52C663" w:rsidR="5B39673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202</w:t>
            </w:r>
            <w:r w:rsidRPr="3F52C663" w:rsidR="0DA658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0</w:t>
            </w:r>
            <w:r w:rsidRPr="3F52C663" w:rsidR="5B39673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).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However, in </w:t>
            </w:r>
            <w:r w:rsidRPr="3F52C663" w:rsidR="73CE08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previous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generations there was a significant </w:t>
            </w:r>
            <w:r w:rsidRPr="3F52C663" w:rsidR="1C08DA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increase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</w:t>
            </w:r>
            <w:r w:rsidRPr="3F52C663" w:rsidR="480643D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among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adolescent single parenthood that 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demonstrated</w:t>
            </w:r>
            <w:r w:rsidRPr="3F52C663" w:rsidR="3898E6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c</w:t>
            </w:r>
            <w:r w:rsidRPr="3F52C663" w:rsidR="259604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ertain concerns about education, economic and social </w:t>
            </w:r>
            <w:r w:rsidRPr="3F52C663" w:rsidR="50A5C01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consequences</w:t>
            </w:r>
            <w:r w:rsidRPr="3F52C663" w:rsidR="259604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related </w:t>
            </w:r>
            <w:r w:rsidRPr="3F52C663" w:rsidR="53E8B8B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to</w:t>
            </w:r>
            <w:r w:rsidRPr="3F52C663" w:rsidR="259604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adolescent </w:t>
            </w:r>
            <w:r w:rsidRPr="3F52C663" w:rsidR="7D6109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pregnancy (Brindis</w:t>
            </w:r>
            <w:r w:rsidRPr="3F52C663" w:rsidR="33A7B7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</w:t>
            </w:r>
            <w:r w:rsidRPr="3F52C663" w:rsidR="47B52E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et.al, 202</w:t>
            </w:r>
            <w:r w:rsidRPr="3F52C663" w:rsidR="20F7C4B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0</w:t>
            </w:r>
            <w:r w:rsidRPr="3F52C663" w:rsidR="7D6109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).</w:t>
            </w:r>
          </w:p>
          <w:p w:rsidR="25615A20" w:rsidP="3F52C663" w:rsidRDefault="25615A20" w14:paraId="7414CF42" w14:textId="52A477CC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</w:pPr>
            <w:r w:rsidRPr="3F52C663" w:rsidR="7D6109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Additi</w:t>
            </w:r>
            <w:r w:rsidRPr="3F52C663" w:rsidR="7D6109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onally</w:t>
            </w:r>
            <w:r w:rsidRPr="3F52C663" w:rsidR="7D6109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, </w:t>
            </w:r>
            <w:r w:rsidRPr="3F52C663" w:rsidR="5FBEEC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sexual health education in school was </w:t>
            </w:r>
            <w:r w:rsidRPr="3F52C663" w:rsidR="1C5BCE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focused on</w:t>
            </w:r>
            <w:r w:rsidRPr="3F52C663" w:rsidR="5FBEEC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as a </w:t>
            </w:r>
            <w:r w:rsidRPr="3F52C663" w:rsidR="5F2D33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negative consequence of pregnancy</w:t>
            </w:r>
            <w:r w:rsidRPr="3F52C663" w:rsidR="5FBEEC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during </w:t>
            </w:r>
            <w:r w:rsidRPr="3F52C663" w:rsidR="09B4C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the period of puberty (Brindis</w:t>
            </w:r>
            <w:r w:rsidRPr="3F52C663" w:rsidR="1D7EEC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et.al, 2</w:t>
            </w:r>
            <w:r w:rsidRPr="3F52C663" w:rsidR="09B4C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02</w:t>
            </w:r>
            <w:r w:rsidRPr="3F52C663" w:rsidR="770095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0</w:t>
            </w:r>
            <w:r w:rsidRPr="3F52C663" w:rsidR="09B4C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).</w:t>
            </w:r>
          </w:p>
          <w:p w:rsidR="25615A20" w:rsidP="3F52C663" w:rsidRDefault="25615A20" w14:paraId="77846FB7" w14:textId="672144E2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</w:pPr>
            <w:r w:rsidRPr="3F52C663" w:rsidR="4DF1C4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  <w:t>HEALTH PROMOTION VALUES AND PRINCIPLES</w:t>
            </w:r>
          </w:p>
          <w:p w:rsidR="25615A20" w:rsidP="3F52C663" w:rsidRDefault="25615A20" w14:paraId="46A014D4" w14:textId="066CE02A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3F9240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According to the World Health Organization, health promotion is defined as a process t</w:t>
            </w:r>
            <w:r w:rsidRPr="3F52C663" w:rsidR="79A313A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hat </w:t>
            </w:r>
            <w:r w:rsidRPr="3F52C663" w:rsidR="45ED13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improves</w:t>
            </w:r>
            <w:r w:rsidRPr="3F52C663" w:rsidR="79A313A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health (WHO, 2024).</w:t>
            </w:r>
            <w:r w:rsidRPr="3F52C663" w:rsidR="2BAE060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7BDC63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Furthermore, focus on individual </w:t>
            </w:r>
            <w:r w:rsidRPr="3F52C663" w:rsidR="555E9AD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or population </w:t>
            </w:r>
            <w:r w:rsidRPr="3F52C663" w:rsidR="7BDC63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behavior in social and environmental interventions (WHO,2024).</w:t>
            </w:r>
            <w:r w:rsidRPr="3F52C663" w:rsidR="0E1820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Following that, health promotion presents values and principles</w:t>
            </w:r>
            <w:r w:rsidRPr="3F52C663" w:rsidR="3DC632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that </w:t>
            </w:r>
            <w:r w:rsidRPr="3F52C663" w:rsidR="4D9FBF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include</w:t>
            </w:r>
            <w:r w:rsidRPr="3F52C663" w:rsidR="60CD19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0E1820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Empowering</w:t>
            </w:r>
            <w:r w:rsidRPr="3F52C663" w:rsidR="3F087B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, </w:t>
            </w:r>
            <w:r w:rsidRPr="3F52C663" w:rsidR="1AE4D7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Participatory, Holistic</w:t>
            </w:r>
            <w:r w:rsidRPr="3F52C663" w:rsidR="20DAE8C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, </w:t>
            </w:r>
            <w:r w:rsidRPr="3F52C663" w:rsidR="3DBDAA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Equitable</w:t>
            </w:r>
            <w:r w:rsidRPr="3F52C663" w:rsidR="71D0798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, </w:t>
            </w:r>
            <w:r w:rsidRPr="3F52C663" w:rsidR="3DBDAA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Sustainable</w:t>
            </w:r>
            <w:r w:rsidRPr="3F52C663" w:rsidR="1F5722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and </w:t>
            </w:r>
            <w:r w:rsidRPr="3F52C663" w:rsidR="3DBDAA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Multistrategy</w:t>
            </w:r>
            <w:r w:rsidRPr="3F52C663" w:rsidR="4C812A6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(Haugan et.al.202</w:t>
            </w:r>
            <w:r w:rsidRPr="3F52C663" w:rsidR="3ECAF5D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1</w:t>
            </w:r>
            <w:r w:rsidRPr="3F52C663" w:rsidR="4C812A6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).</w:t>
            </w:r>
            <w:r w:rsidRPr="3F52C663" w:rsidR="09CF5F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This process has a </w:t>
            </w:r>
            <w:r w:rsidRPr="3F52C663" w:rsidR="09CF5F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capacity</w:t>
            </w:r>
            <w:r w:rsidRPr="3F52C663" w:rsidR="09CF5F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to </w:t>
            </w:r>
            <w:r w:rsidRPr="3F52C663" w:rsidR="08C2E9B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make</w:t>
            </w:r>
            <w:r w:rsidRPr="3F52C663" w:rsidR="09CF5F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5D22E2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decisions</w:t>
            </w:r>
            <w:r w:rsidRPr="3F52C663" w:rsidR="09CF5F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and became</w:t>
            </w:r>
            <w:r w:rsidRPr="3F52C663" w:rsidR="332BED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transformer that includes educational, economic, policy and community support (Nkhora,2020). Following that, the adolescents</w:t>
            </w:r>
            <w:r w:rsidRPr="3F52C663" w:rsidR="5A08C8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6D12A63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have</w:t>
            </w:r>
            <w:r w:rsidRPr="3F52C663" w:rsidR="5A08C8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 capacity to choice and control their decisions that includes sexual and reproductive </w:t>
            </w:r>
            <w:r w:rsidRPr="3F52C663" w:rsidR="745938D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health</w:t>
            </w:r>
            <w:r w:rsidRPr="3F52C663" w:rsidR="5A08C8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(Nkhora,2020).</w:t>
            </w:r>
          </w:p>
          <w:p w:rsidR="25615A20" w:rsidP="3F52C663" w:rsidRDefault="25615A20" w14:paraId="10ACEAF9" w14:textId="1FB6DFC2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</w:pPr>
            <w:r w:rsidRPr="3F52C663" w:rsidR="3DBDAA6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  <w:t>BEHAVIORAL CHANGE THEORY</w:t>
            </w:r>
          </w:p>
          <w:p w:rsidR="25615A20" w:rsidP="3F52C663" w:rsidRDefault="25615A20" w14:paraId="0A98AE04" w14:textId="1E8C63A0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1BB4C4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Behavioral Change Theory in connection to digital technology intervention that promote health to encourage through primary or secondary prevention (Hekler</w:t>
            </w:r>
            <w:r w:rsidRPr="3F52C663" w:rsidR="0ADB06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et.al, 2016).</w:t>
            </w:r>
            <w:r w:rsidRPr="3F52C663" w:rsidR="2D22D6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This theory, provide to </w:t>
            </w:r>
            <w:r w:rsidRPr="3F52C663" w:rsidR="27798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understanding</w:t>
            </w:r>
            <w:r w:rsidRPr="3F52C663" w:rsidR="2D22D6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the process how the populations must change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their 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(Alamer, 2024). Furthermore, to promote and educate </w:t>
            </w:r>
            <w:r w:rsidRPr="3F52C663" w:rsidR="34AEFC7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healthier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30D1D0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to implementing effective interventions (A</w:t>
            </w:r>
            <w:r w:rsidRPr="3F52C663" w:rsidR="15BABA5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lamer,2024),</w:t>
            </w:r>
            <w:r w:rsidRPr="3F52C663" w:rsidR="3856E49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However, </w:t>
            </w:r>
            <w:r w:rsidRPr="3F52C663" w:rsidR="05CDDA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the health professionals by </w:t>
            </w:r>
            <w:r w:rsidRPr="3F52C663" w:rsidR="54CCF04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applying</w:t>
            </w:r>
            <w:r w:rsidRPr="3F52C663" w:rsidR="05CDDA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the Health Belief Model have a </w:t>
            </w:r>
            <w:r w:rsidRPr="3F52C663" w:rsidR="05CDDA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capacity</w:t>
            </w:r>
            <w:r w:rsidRPr="3F52C663" w:rsidR="05CDDA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to educate an individual or a community </w:t>
            </w:r>
            <w:r w:rsidRPr="3F52C663" w:rsidR="7451F9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health</w:t>
            </w:r>
            <w:r w:rsidRPr="3F52C663" w:rsidR="05CDDA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related their </w:t>
            </w:r>
            <w:r w:rsidRPr="3F52C663" w:rsidR="7B23744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behaviors (Alamer,2024).</w:t>
            </w:r>
            <w:r w:rsidRPr="3F52C663" w:rsidR="234140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3F6C0FC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Additionally,</w:t>
            </w:r>
            <w:r w:rsidRPr="3F52C663" w:rsidR="234140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of adolescent pregnancy prevention education </w:t>
            </w:r>
            <w:r w:rsidRPr="3F52C663" w:rsidR="1497B5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the Health Belief Model addressed the costs and barriers related </w:t>
            </w:r>
            <w:r w:rsidRPr="3F52C663" w:rsidR="5E9D5A9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their</w:t>
            </w:r>
            <w:r w:rsidRPr="3F52C663" w:rsidR="1497B5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1497B5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</w:t>
            </w:r>
            <w:r w:rsidRPr="3F52C663" w:rsidR="1497B5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:</w:t>
            </w:r>
          </w:p>
          <w:p w:rsidR="25615A20" w:rsidP="3F52C663" w:rsidRDefault="25615A20" w14:paraId="1A30E6F7" w14:textId="23BDBC35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24BC2F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Perceived Susceptibility: The adolescent has a risk becoming </w:t>
            </w:r>
            <w:r w:rsidRPr="3F52C663" w:rsidR="24BC2F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pregnant</w:t>
            </w:r>
          </w:p>
          <w:p w:rsidR="25615A20" w:rsidP="3F52C663" w:rsidRDefault="25615A20" w14:paraId="4CB65822" w14:textId="4953FE32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24BC2F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Perceived </w:t>
            </w:r>
            <w:r w:rsidRPr="3F52C663" w:rsidR="24BC2F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Benefits:</w:t>
            </w:r>
            <w:r w:rsidRPr="3F52C663" w:rsidR="24BC2FB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If the adolescent using contraception is more likely not get pregnant</w:t>
            </w:r>
          </w:p>
          <w:p w:rsidR="25615A20" w:rsidP="3F52C663" w:rsidRDefault="25615A20" w14:paraId="62E0FB07" w14:textId="3C90A480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4306A4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Perceived Barriers: The Barriers of </w:t>
            </w:r>
            <w:r w:rsidRPr="3F52C663" w:rsidR="4306A4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</w:t>
            </w:r>
            <w:r w:rsidRPr="3F52C663" w:rsidR="4306A4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the adol</w:t>
            </w:r>
            <w:r w:rsidRPr="3F52C663" w:rsidR="7EF27C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escent must use condom in sexual relations</w:t>
            </w:r>
          </w:p>
          <w:p w:rsidR="25615A20" w:rsidP="3F52C663" w:rsidRDefault="25615A20" w14:paraId="718C9C47" w14:textId="57CD174D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7EF27C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Action: The adolescents have </w:t>
            </w:r>
            <w:r w:rsidRPr="3F52C663" w:rsidR="2527D8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accessed</w:t>
            </w:r>
            <w:r w:rsidRPr="3F52C663" w:rsidR="7EF27C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47A09D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an</w:t>
            </w:r>
            <w:r w:rsidRPr="3F52C663" w:rsidR="7EF27C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education about contraception and </w:t>
            </w:r>
            <w:r w:rsidRPr="3F52C663" w:rsidR="552B6D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know how to prevent the transmission of STI </w:t>
            </w:r>
          </w:p>
          <w:p w:rsidR="25615A20" w:rsidP="3F52C663" w:rsidRDefault="25615A20" w14:paraId="564EEE3D" w14:textId="7B932389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794ECF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Self Eficacy: The adolescent </w:t>
            </w:r>
            <w:r w:rsidRPr="3F52C663" w:rsidR="799B74A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has</w:t>
            </w:r>
            <w:r w:rsidRPr="3F52C663" w:rsidR="794ECF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 confident about sexual </w:t>
            </w:r>
            <w:r w:rsidRPr="3F52C663" w:rsidR="6D9B08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education</w:t>
            </w:r>
            <w:r w:rsidRPr="3F52C663" w:rsidR="794ECF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and that have </w:t>
            </w:r>
            <w:r w:rsidRPr="3F52C663" w:rsidR="794ECF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capacity</w:t>
            </w:r>
            <w:r w:rsidRPr="3F52C663" w:rsidR="794ECF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to avoid pregnant (</w:t>
            </w:r>
            <w:r w:rsidRPr="3F52C663" w:rsidR="526500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Urban Adolescent,2016)</w:t>
            </w:r>
          </w:p>
          <w:p w:rsidR="25615A20" w:rsidP="3F52C663" w:rsidRDefault="25615A20" w14:paraId="683EAC03" w14:textId="1F6EFE2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</w:pPr>
            <w:r w:rsidRPr="3F52C663" w:rsidR="48B6CEF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2"/>
                <w:szCs w:val="12"/>
                <w:u w:val="single"/>
                <w:lang w:val="en-US"/>
              </w:rPr>
              <w:t>EXPECTED OUTCOME</w:t>
            </w:r>
          </w:p>
          <w:p w:rsidR="25615A20" w:rsidP="3F52C663" w:rsidRDefault="25615A20" w14:paraId="669CE6B7" w14:textId="25C1C1D7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6EA5FC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The </w:t>
            </w:r>
            <w:r w:rsidRPr="3F52C663" w:rsidR="484F65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Health</w:t>
            </w:r>
            <w:r w:rsidRPr="3F52C663" w:rsidR="6EA5FC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Belief Model is </w:t>
            </w:r>
            <w:r w:rsidRPr="3F52C663" w:rsidR="57DC22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 connection</w:t>
            </w:r>
            <w:r w:rsidRPr="3F52C663" w:rsidR="6EA5FC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to digital </w:t>
            </w:r>
            <w:r w:rsidRPr="3F52C663" w:rsidR="61D5C4C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technology</w:t>
            </w:r>
            <w:r w:rsidRPr="3F52C663" w:rsidR="6EA5FC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intervention that </w:t>
            </w:r>
            <w:r w:rsidRPr="3F52C663" w:rsidR="15438D5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promotes</w:t>
            </w:r>
            <w:r w:rsidRPr="3F52C663" w:rsidR="72ECEB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health</w:t>
            </w:r>
            <w:r w:rsidRPr="3F52C663" w:rsidR="0A823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based in </w:t>
            </w:r>
            <w:r w:rsidRPr="3F52C663" w:rsidR="0A823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0A823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. However, </w:t>
            </w:r>
            <w:r w:rsidRPr="3F52C663" w:rsidR="30F17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adolescence</w:t>
            </w:r>
            <w:r w:rsidRPr="3F52C663" w:rsidR="0A823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is a critical phase, because </w:t>
            </w:r>
            <w:r w:rsidRPr="3F52C663" w:rsidR="27F0EE1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in</w:t>
            </w:r>
            <w:r w:rsidRPr="3F52C663" w:rsidR="0A823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this period of the time they began has a ris</w:t>
            </w:r>
            <w:r w:rsidRPr="3F52C663" w:rsidR="6FC1217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ky </w:t>
            </w:r>
            <w:r w:rsidRPr="3F52C663" w:rsidR="6FC1217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6FC1217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(</w:t>
            </w:r>
            <w:r w:rsidRPr="3F52C663" w:rsidR="174D75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Sousa</w:t>
            </w:r>
            <w:r w:rsidRPr="3F52C663" w:rsidR="040F48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, 2022). </w:t>
            </w:r>
            <w:r w:rsidRPr="3F52C663" w:rsidR="531D8DE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Public</w:t>
            </w:r>
            <w:r w:rsidRPr="3F52C663" w:rsidR="040F48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Health interventions </w:t>
            </w:r>
            <w:r w:rsidRPr="3F52C663" w:rsidR="6AA4E9E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must</w:t>
            </w:r>
            <w:r w:rsidRPr="3F52C663" w:rsidR="040F48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eliminate risky </w:t>
            </w:r>
            <w:r w:rsidRPr="3F52C663" w:rsidR="040F48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040F48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this period of the time until adulthood (</w:t>
            </w:r>
            <w:r w:rsidRPr="3F52C663" w:rsidR="323D78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Sousa</w:t>
            </w:r>
            <w:r w:rsidRPr="3F52C663" w:rsidR="792B21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,2022).</w:t>
            </w:r>
          </w:p>
          <w:p w:rsidR="25615A20" w:rsidP="3F52C663" w:rsidRDefault="25615A20" w14:paraId="72EEDD99" w14:textId="03C2148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u w:val="single"/>
                <w:lang w:val="en-US"/>
              </w:rPr>
            </w:pPr>
            <w:r w:rsidRPr="3F52C663" w:rsidR="07A1D63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u w:val="single"/>
                <w:lang w:val="en-US"/>
              </w:rPr>
              <w:t>CONCLUSION</w:t>
            </w:r>
          </w:p>
          <w:p w:rsidR="25615A20" w:rsidP="3F52C663" w:rsidRDefault="25615A20" w14:paraId="08F91A1A" w14:textId="75796D4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</w:pPr>
            <w:r w:rsidRPr="3F52C663" w:rsidR="1E709ED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The main </w:t>
            </w:r>
            <w:r w:rsidRPr="3F52C663" w:rsidR="1E709ED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keys</w:t>
            </w:r>
            <w:r w:rsidRPr="3F52C663" w:rsidR="1E709ED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points of the Poster about adolescent pregnancy prevention education</w:t>
            </w:r>
            <w:r w:rsidRPr="3F52C663" w:rsidR="3621BA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3621BA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is</w:t>
            </w:r>
            <w:r w:rsidRPr="3F52C663" w:rsidR="3621BA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the digital media is extremely important to educate health </w:t>
            </w:r>
            <w:r w:rsidRPr="3F52C663" w:rsidR="40C028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sexual and</w:t>
            </w:r>
            <w:r w:rsidRPr="3F52C663" w:rsidR="5F05D2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promote to avoid pregnant </w:t>
            </w:r>
            <w:r w:rsidRPr="3F52C663" w:rsidR="17E28B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having correct </w:t>
            </w:r>
            <w:r w:rsidRPr="3F52C663" w:rsidR="17E28B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behaviours</w:t>
            </w:r>
            <w:r w:rsidRPr="3F52C663" w:rsidR="17E28B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in adolescents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. Additionally, this information </w:t>
            </w:r>
            <w:r w:rsidRPr="3F52C663" w:rsidR="28CA77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spreads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3F52C663" w:rsidR="437614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knowledge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through </w:t>
            </w:r>
            <w:r w:rsidRPr="3F52C663" w:rsidR="591830D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tools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such </w:t>
            </w:r>
            <w:r w:rsidRPr="3F52C663" w:rsidR="718D04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as mobile phones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, 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>tablets</w:t>
            </w:r>
            <w:r w:rsidRPr="3F52C663" w:rsidR="7C5820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and laptops. </w:t>
            </w:r>
          </w:p>
          <w:p w:rsidR="25615A20" w:rsidP="3F52C663" w:rsidRDefault="25615A20" w14:paraId="014E4048" w14:textId="2DB17A71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u w:val="none"/>
                <w:lang w:val="en-US"/>
              </w:rPr>
            </w:pPr>
          </w:p>
          <w:p w:rsidR="25615A20" w:rsidP="3F52C663" w:rsidRDefault="25615A20" w14:paraId="4E421C10" w14:textId="3D28F80B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u w:val="none"/>
                <w:lang w:val="en-US"/>
              </w:rPr>
            </w:pPr>
          </w:p>
          <w:p w:rsidR="25615A20" w:rsidP="3F52C663" w:rsidRDefault="25615A20" w14:paraId="3B17D553" w14:textId="09CF3561">
            <w:pPr>
              <w:pStyle w:val="Normal"/>
              <w:spacing w:after="160" w:line="36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R</w:t>
            </w:r>
            <w:r w:rsidRPr="3F52C663" w:rsidR="12E128A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eferences </w:t>
            </w:r>
          </w:p>
          <w:p w:rsidR="25615A20" w:rsidP="3F52C663" w:rsidRDefault="25615A20" w14:paraId="0A1D4CC2" w14:textId="5CE2C07F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</w:pPr>
            <w:r w:rsidRPr="3F52C663" w:rsidR="39A44A4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Alamer (2024) “</w:t>
            </w:r>
            <w:r w:rsidRPr="3F52C663" w:rsidR="39A44A4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Behavior</w:t>
            </w:r>
            <w:r w:rsidRPr="3F52C663" w:rsidR="39A44A4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Change Theories and Models Within Health Belief Model Research: A Five-Decade Holistic Bibliometric Analysis Volume 25. 16(6) (Accessed 24</w:t>
            </w:r>
            <w:r w:rsidRPr="3F52C663" w:rsidR="39A44A4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39A44A4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of November)</w:t>
            </w:r>
          </w:p>
          <w:p w:rsidR="25615A20" w:rsidP="3F52C663" w:rsidRDefault="25615A20" w14:paraId="315EBCC5" w14:textId="08DEA85C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Brindis CD, (2020) “Perspectives on Adolescent Pregnancy Prevention Strategies in the United States". PubMed. Volume 12(11):135-145 (Accessed 21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vertAlign w:val="superscript"/>
                <w:lang w:val="en-GB"/>
              </w:rPr>
              <w:t>st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6461DD49" w14:textId="770F7196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2"/>
                <w:szCs w:val="12"/>
                <w:lang w:val="en-GB"/>
              </w:rPr>
              <w:t xml:space="preserve">Haugan G, Eriksson M. (2021) “An Introduction to the Health Promotion Perspective in the Health Care Services” (ed) 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Health Promotion in Health Care – Vital Theories and Research. Chapter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1 (Accessed 20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02215517" w14:textId="2A909B3D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Hekler EB (2016) “Advancing Models and Theories for Digital 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Behavior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Change Interventions". PubMed. Volume 51(5) 825-832 (Accessed 21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vertAlign w:val="superscript"/>
                <w:lang w:val="en-GB"/>
              </w:rPr>
              <w:t>st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2EED7169" w14:textId="498ADF8D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Mohamed S (2023) “Interventions to prevent unintended pregnancies among adolescents: a rapid overview of systematic reviews. Systematic Review PubMed Central. Volume 12,198 (Accessed 13rd of November 2024)</w:t>
            </w:r>
          </w:p>
          <w:p w:rsidR="25615A20" w:rsidP="3F52C663" w:rsidRDefault="25615A20" w14:paraId="442FDF4F" w14:textId="689E1D76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</w:pPr>
            <w:r w:rsidRPr="3F52C663" w:rsidR="6002A6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Nkhora</w:t>
            </w:r>
            <w:r w:rsidRPr="3F52C663" w:rsidR="6002A6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(2020) “Girls’ Empowerment and Adolescent Pregnancy: A Systematic </w:t>
            </w:r>
            <w:r w:rsidRPr="3F52C663" w:rsidR="2C85814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Review. PubMed</w:t>
            </w:r>
            <w:r w:rsidRPr="3F52C663" w:rsidR="6C99CD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Central. Volume 4 17(5) (Acce</w:t>
            </w:r>
            <w:r w:rsidRPr="3F52C663" w:rsidR="614930A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ssed 24</w:t>
            </w:r>
            <w:r w:rsidRPr="3F52C663" w:rsidR="614930A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614930A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1B524B70" w14:textId="7DE8802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IPPF International Planned Parenthood (2024) “Adolescent Parenthood and Mental Health problems2 [online] </w:t>
            </w:r>
            <w:hyperlink r:id="Rc7218fff9d4f44c2">
              <w:r w:rsidRPr="3F52C663" w:rsidR="12E128AE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2"/>
                  <w:szCs w:val="12"/>
                  <w:lang w:val="en-GB"/>
                </w:rPr>
                <w:t>www.ippf.org/blogs/adolescent-parenthood-and-mental-health-problems</w:t>
              </w:r>
            </w:hyperlink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(Accessed 13rd of November 2024)</w:t>
            </w:r>
          </w:p>
          <w:p w:rsidR="25615A20" w:rsidP="3F52C663" w:rsidRDefault="25615A20" w14:paraId="53C303FC" w14:textId="7B3A82C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</w:pPr>
            <w:r w:rsidRPr="3F52C663" w:rsidR="0C17BFF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Sousa (2022) “</w:t>
            </w:r>
            <w:r w:rsidRPr="3F52C663" w:rsidR="0C17BFF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The Effectiveness of Web-Based Interventions to Promote Health Behaviour Change in Adolescents: A Systematic Review</w:t>
            </w:r>
            <w:r w:rsidRPr="3F52C663" w:rsidR="0BF8BB2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” 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.PubMed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Central 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>Volume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16, 14(6) (Accessed 24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61E2E1C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0F6D6807" w14:textId="29390B3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</w:pPr>
            <w:r w:rsidRPr="3F52C663" w:rsidR="7CCC46C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Urban Adolescent (2016) “</w:t>
            </w:r>
            <w:r w:rsidRPr="3F52C663" w:rsidR="53A5EB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Health</w:t>
            </w:r>
            <w:r w:rsidRPr="3F52C663" w:rsidR="7CCC46C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Belie</w:t>
            </w:r>
            <w:r w:rsidRPr="3F52C663" w:rsidR="6E6C82B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f </w:t>
            </w:r>
            <w:r w:rsidRPr="3F52C663" w:rsidR="01E765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Model” [</w:t>
            </w:r>
            <w:r w:rsidRPr="3F52C663" w:rsidR="329DD0E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online] </w:t>
            </w:r>
            <w:hyperlink r:id="R824dc29054f94424">
              <w:r w:rsidRPr="3F52C663" w:rsidR="329DD0E5">
                <w:rPr>
                  <w:rStyle w:val="Hyperlink"/>
                  <w:rFonts w:ascii="Arial" w:hAnsi="Arial" w:eastAsia="Arial" w:cs="Arial"/>
                  <w:noProof w:val="0"/>
                  <w:sz w:val="12"/>
                  <w:szCs w:val="12"/>
                  <w:lang w:val="en-GB"/>
                </w:rPr>
                <w:t>Health Belief Model - Urban Adolescent SRH SBCC</w:t>
              </w:r>
            </w:hyperlink>
            <w:r w:rsidRPr="3F52C663" w:rsidR="329DD0E5"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  <w:t xml:space="preserve"> (Accessed 24</w:t>
            </w:r>
            <w:r w:rsidRPr="3F52C663" w:rsidR="329DD0E5">
              <w:rPr>
                <w:rFonts w:ascii="Arial" w:hAnsi="Arial" w:eastAsia="Arial" w:cs="Arial"/>
                <w:noProof w:val="0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329DD0E5"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46200508" w14:textId="2201664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WHO (2024) “Health Promotion” </w:t>
            </w:r>
            <w:hyperlink r:id="R67dd87294325428d">
              <w:r w:rsidRPr="3F52C663" w:rsidR="12E128AE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2"/>
                  <w:szCs w:val="12"/>
                  <w:lang w:val="en-GB"/>
                </w:rPr>
                <w:t>www.who.int/westernpacific/about/how-we-work/programmes/health-promotion</w:t>
              </w:r>
            </w:hyperlink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(Accessed 20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vertAlign w:val="superscript"/>
                <w:lang w:val="en-GB"/>
              </w:rPr>
              <w:t>th</w:t>
            </w:r>
            <w:r w:rsidRPr="3F52C663" w:rsidR="12E128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of November 2024)</w:t>
            </w:r>
          </w:p>
          <w:p w:rsidR="25615A20" w:rsidP="3F52C663" w:rsidRDefault="25615A20" w14:paraId="5EF4D03A" w14:textId="4C92E1FB">
            <w:pPr>
              <w:pStyle w:val="ListParagraph"/>
              <w:spacing w:line="360" w:lineRule="auto"/>
              <w:ind w:left="72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25615A20" w:rsidP="3F52C663" w:rsidRDefault="25615A20" w14:paraId="1E790CB0" w14:textId="09AFB4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right"/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</w:pPr>
          </w:p>
        </w:tc>
      </w:tr>
    </w:tbl>
    <w:p w:rsidR="3F52C663" w:rsidP="3F52C663" w:rsidRDefault="3F52C663" w14:paraId="230881F9" w14:textId="6A66DEA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52C663" w:rsidP="3F52C663" w:rsidRDefault="3F52C663" w14:paraId="26224F0F" w14:textId="717605F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52C663" w:rsidP="3F52C663" w:rsidRDefault="3F52C663" w14:paraId="74E14BAE" w14:textId="0342C83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52C663" w:rsidP="3F52C663" w:rsidRDefault="3F52C663" w14:paraId="1FC1AC24" w14:textId="4D00A1B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52C663" w:rsidP="3F52C663" w:rsidRDefault="3F52C663" w14:paraId="00BCF880" w14:textId="16270F7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52C663" w:rsidP="3F52C663" w:rsidRDefault="3F52C663" w14:paraId="5E1FE27F" w14:textId="627C759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615A20" w:rsidP="3F52C663" w:rsidRDefault="25615A20" w14:paraId="4C6AC344" w14:textId="4C60202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</w:p>
    <w:p w:rsidR="01D3385D" w:rsidP="25615A20" w:rsidRDefault="01D3385D" w14:paraId="33E0FE56" w14:textId="2C869D4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E5A53D" w:rsidP="2EE5A53D" w:rsidRDefault="2EE5A53D" w14:paraId="551B9C2E" w14:textId="6F9868D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d1b3b8ee45340e4"/>
      <w:footerReference w:type="default" r:id="Re502bd0bb2cd4f0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615A20" w:rsidTr="25615A20" w14:paraId="6880D2B5">
      <w:trPr>
        <w:trHeight w:val="300"/>
      </w:trPr>
      <w:tc>
        <w:tcPr>
          <w:tcW w:w="3120" w:type="dxa"/>
          <w:tcMar/>
        </w:tcPr>
        <w:p w:rsidR="25615A20" w:rsidP="25615A20" w:rsidRDefault="25615A20" w14:paraId="7D853A80" w14:textId="008DA82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615A20" w:rsidP="25615A20" w:rsidRDefault="25615A20" w14:paraId="08A1A7BE" w14:textId="3AFE1BC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615A20" w:rsidP="25615A20" w:rsidRDefault="25615A20" w14:paraId="484F302D" w14:textId="48F010C9">
          <w:pPr>
            <w:pStyle w:val="Header"/>
            <w:bidi w:val="0"/>
            <w:ind w:right="-115"/>
            <w:jc w:val="right"/>
          </w:pPr>
        </w:p>
      </w:tc>
    </w:tr>
  </w:tbl>
  <w:p w:rsidR="25615A20" w:rsidP="25615A20" w:rsidRDefault="25615A20" w14:paraId="1B51E929" w14:textId="60C26C7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615A20" w:rsidTr="25615A20" w14:paraId="57EA6AF7">
      <w:trPr>
        <w:trHeight w:val="300"/>
      </w:trPr>
      <w:tc>
        <w:tcPr>
          <w:tcW w:w="3120" w:type="dxa"/>
          <w:tcMar/>
        </w:tcPr>
        <w:p w:rsidR="25615A20" w:rsidP="25615A20" w:rsidRDefault="25615A20" w14:paraId="027C9699" w14:textId="3883BCD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615A20" w:rsidP="25615A20" w:rsidRDefault="25615A20" w14:paraId="7460A58F" w14:textId="7AE0440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615A20" w:rsidP="25615A20" w:rsidRDefault="25615A20" w14:paraId="72E0C96A" w14:textId="3C33C4E8">
          <w:pPr>
            <w:pStyle w:val="Header"/>
            <w:bidi w:val="0"/>
            <w:ind w:right="-115"/>
            <w:jc w:val="right"/>
          </w:pPr>
        </w:p>
      </w:tc>
    </w:tr>
  </w:tbl>
  <w:p w:rsidR="25615A20" w:rsidP="25615A20" w:rsidRDefault="25615A20" w14:paraId="288F15F4" w14:textId="18B05A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3jXqOAVqWKVSe" int2:id="PBgyGos6">
      <int2:state int2:type="AugLoop_Text_Critique" int2:value="Rejected"/>
    </int2:textHash>
    <int2:textHash int2:hashCode="XSUiEPxXFZ9tOg" int2:id="YY0DSlyz">
      <int2:state int2:type="AugLoop_Text_Critique" int2:value="Rejected"/>
    </int2:textHash>
    <int2:textHash int2:hashCode="MRnxeztQwh0oWs" int2:id="nsOACfr0">
      <int2:state int2:type="AugLoop_Text_Critique" int2:value="Rejected"/>
    </int2:textHash>
    <int2:textHash int2:hashCode="Alf7xonX96D0kc" int2:id="1PdTB3We">
      <int2:state int2:type="AugLoop_Text_Critique" int2:value="Rejected"/>
    </int2:textHash>
    <int2:textHash int2:hashCode="n0kwZ3IbTgfMW4" int2:id="4g2lQwfP">
      <int2:state int2:type="AugLoop_Text_Critique" int2:value="Rejected"/>
    </int2:textHash>
    <int2:textHash int2:hashCode="s4KSjF+Z7GeVzG" int2:id="nFRK2BVr">
      <int2:state int2:type="AugLoop_Text_Critique" int2:value="Rejected"/>
    </int2:textHash>
    <int2:textHash int2:hashCode="ri0mj5FiGfosgV" int2:id="JCuacEdr">
      <int2:state int2:type="AugLoop_Text_Critique" int2:value="Rejected"/>
    </int2:textHash>
    <int2:textHash int2:hashCode="qCo/8xmnr9gqMn" int2:id="Rt7PAJJ1">
      <int2:state int2:type="AugLoop_Text_Critique" int2:value="Rejected"/>
    </int2:textHash>
    <int2:textHash int2:hashCode="ewnzblLx/mgkkY" int2:id="T4vKy4tD">
      <int2:state int2:type="AugLoop_Text_Critique" int2:value="Rejected"/>
    </int2:textHash>
    <int2:textHash int2:hashCode="fnVRS3/aOmg/qi" int2:id="IArSgws7">
      <int2:state int2:type="AugLoop_Text_Critique" int2:value="Rejected"/>
    </int2:textHash>
    <int2:textHash int2:hashCode="7Dj+42Wx/cjZDW" int2:id="NgDflzlf">
      <int2:state int2:type="AugLoop_Text_Critique" int2:value="Rejected"/>
    </int2:textHash>
    <int2:textHash int2:hashCode="s5UIXtEuz/0fDi" int2:id="oRqV3nKj">
      <int2:state int2:type="AugLoop_Text_Critique" int2:value="Rejected"/>
    </int2:textHash>
    <int2:textHash int2:hashCode="kcgMKWOLKPZPsb" int2:id="ozfoiSSo">
      <int2:state int2:type="AugLoop_Text_Critique" int2:value="Rejected"/>
    </int2:textHash>
    <int2:textHash int2:hashCode="CGzxcPbYMmHMUi" int2:id="RXp80Oqh">
      <int2:state int2:type="AugLoop_Text_Critique" int2:value="Rejected"/>
    </int2:textHash>
    <int2:textHash int2:hashCode="mpQbGNW73z159h" int2:id="yksOvA0H">
      <int2:state int2:type="AugLoop_Text_Critique" int2:value="Rejected"/>
    </int2:textHash>
    <int2:textHash int2:hashCode="qNW+yoqXQH/ZIt" int2:id="F76PenKm">
      <int2:state int2:type="AugLoop_Text_Critique" int2:value="Rejected"/>
    </int2:textHash>
    <int2:textHash int2:hashCode="yNdWpcbV//NM7f" int2:id="QWNVDdcX">
      <int2:state int2:type="AugLoop_Text_Critique" int2:value="Rejected"/>
    </int2:textHash>
    <int2:textHash int2:hashCode="kkL7RWumwKeuJO" int2:id="S0BwXAeM">
      <int2:state int2:type="AugLoop_Text_Critique" int2:value="Rejected"/>
    </int2:textHash>
    <int2:textHash int2:hashCode="cI1LMC1yPOOT96" int2:id="4X1vcLFu">
      <int2:state int2:type="AugLoop_Text_Critique" int2:value="Rejected"/>
    </int2:textHash>
    <int2:textHash int2:hashCode="ni8UUdXdlt6RIo" int2:id="MJiGG8hD">
      <int2:state int2:type="AugLoop_Text_Critique" int2:value="Rejected"/>
    </int2:textHash>
    <int2:textHash int2:hashCode="oJ5Bgp+hdxLAfO" int2:id="G5K5hsT0">
      <int2:state int2:type="AugLoop_Text_Critique" int2:value="Rejected"/>
    </int2:textHash>
    <int2:bookmark int2:bookmarkName="_Int_jZ0906ke" int2:invalidationBookmarkName="" int2:hashCode="lC757k+EQLvFIw" int2:id="E61O2OvV">
      <int2:state int2:type="AugLoop_Text_Critique" int2:value="Rejected"/>
    </int2:bookmark>
    <int2:bookmark int2:bookmarkName="_Int_tHLSwye9" int2:invalidationBookmarkName="" int2:hashCode="lC757k+EQLvFIw" int2:id="l85GPHPw">
      <int2:state int2:type="AugLoop_Text_Critique" int2:value="Rejected"/>
    </int2:bookmark>
    <int2:bookmark int2:bookmarkName="_Int_Sg9I3HW1" int2:invalidationBookmarkName="" int2:hashCode="kgBezzeI+uqDRq" int2:id="5StvaO8Z">
      <int2:state int2:type="AugLoop_Text_Critique" int2:value="Rejected"/>
    </int2:bookmark>
    <int2:bookmark int2:bookmarkName="_Int_lvhKMRCD" int2:invalidationBookmarkName="" int2:hashCode="krXHFdYbAjVcU/" int2:id="OBFms3ch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d7736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6cd26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422dc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a811f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76060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13880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90ff9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52a0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b44da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319c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002665"/>
    <w:rsid w:val="00A29193"/>
    <w:rsid w:val="00ADF49E"/>
    <w:rsid w:val="0107B736"/>
    <w:rsid w:val="01187927"/>
    <w:rsid w:val="014072B3"/>
    <w:rsid w:val="016757BB"/>
    <w:rsid w:val="016B5D88"/>
    <w:rsid w:val="01767D78"/>
    <w:rsid w:val="018102EA"/>
    <w:rsid w:val="0185C5FE"/>
    <w:rsid w:val="01B02F06"/>
    <w:rsid w:val="01BF5891"/>
    <w:rsid w:val="01D19F5F"/>
    <w:rsid w:val="01D3385D"/>
    <w:rsid w:val="01D72352"/>
    <w:rsid w:val="01E765B2"/>
    <w:rsid w:val="020A6388"/>
    <w:rsid w:val="02623699"/>
    <w:rsid w:val="029B81D5"/>
    <w:rsid w:val="02AEA304"/>
    <w:rsid w:val="02B696E3"/>
    <w:rsid w:val="02BD5BBB"/>
    <w:rsid w:val="02C10175"/>
    <w:rsid w:val="02CFEDA1"/>
    <w:rsid w:val="02E4BE8B"/>
    <w:rsid w:val="02ECFAD2"/>
    <w:rsid w:val="033195E0"/>
    <w:rsid w:val="0336499E"/>
    <w:rsid w:val="03616F81"/>
    <w:rsid w:val="037AA16A"/>
    <w:rsid w:val="03914F51"/>
    <w:rsid w:val="0396E36A"/>
    <w:rsid w:val="03C587E3"/>
    <w:rsid w:val="03DCF489"/>
    <w:rsid w:val="040F485E"/>
    <w:rsid w:val="043E120B"/>
    <w:rsid w:val="0443F255"/>
    <w:rsid w:val="047BB59F"/>
    <w:rsid w:val="04A53FC1"/>
    <w:rsid w:val="04B5466A"/>
    <w:rsid w:val="050AEBD1"/>
    <w:rsid w:val="050B08A1"/>
    <w:rsid w:val="050F2C9B"/>
    <w:rsid w:val="05578C55"/>
    <w:rsid w:val="0559B963"/>
    <w:rsid w:val="0562CFD9"/>
    <w:rsid w:val="05653A99"/>
    <w:rsid w:val="05C18611"/>
    <w:rsid w:val="05CDDADA"/>
    <w:rsid w:val="0648BC47"/>
    <w:rsid w:val="06952147"/>
    <w:rsid w:val="06CECAC0"/>
    <w:rsid w:val="06F45A3F"/>
    <w:rsid w:val="0724F1E0"/>
    <w:rsid w:val="077C98AF"/>
    <w:rsid w:val="077E1CE2"/>
    <w:rsid w:val="07A1D636"/>
    <w:rsid w:val="07AF7065"/>
    <w:rsid w:val="08012049"/>
    <w:rsid w:val="081721E0"/>
    <w:rsid w:val="087C2AF6"/>
    <w:rsid w:val="08B1FFCD"/>
    <w:rsid w:val="08C2E9B1"/>
    <w:rsid w:val="099B5767"/>
    <w:rsid w:val="09A4CF8A"/>
    <w:rsid w:val="09B10234"/>
    <w:rsid w:val="09B4CCCD"/>
    <w:rsid w:val="09CF04C2"/>
    <w:rsid w:val="09CF5F2A"/>
    <w:rsid w:val="09FE5CA5"/>
    <w:rsid w:val="0A3FB4E9"/>
    <w:rsid w:val="0A56DB68"/>
    <w:rsid w:val="0A6CAF4A"/>
    <w:rsid w:val="0A823A33"/>
    <w:rsid w:val="0AA5E582"/>
    <w:rsid w:val="0AC4AA41"/>
    <w:rsid w:val="0AC6F76B"/>
    <w:rsid w:val="0AD8E26B"/>
    <w:rsid w:val="0ADB06F1"/>
    <w:rsid w:val="0AFBB4FA"/>
    <w:rsid w:val="0B1E19AE"/>
    <w:rsid w:val="0B2AA05D"/>
    <w:rsid w:val="0B4F1BCF"/>
    <w:rsid w:val="0B88CE3D"/>
    <w:rsid w:val="0BB9F767"/>
    <w:rsid w:val="0BD46DAE"/>
    <w:rsid w:val="0BEC2EEE"/>
    <w:rsid w:val="0BF8BB25"/>
    <w:rsid w:val="0C17BFFE"/>
    <w:rsid w:val="0C7F8151"/>
    <w:rsid w:val="0CF7649D"/>
    <w:rsid w:val="0D1E7EFD"/>
    <w:rsid w:val="0D290B36"/>
    <w:rsid w:val="0D3A13F8"/>
    <w:rsid w:val="0D473A63"/>
    <w:rsid w:val="0D531F7A"/>
    <w:rsid w:val="0D56837C"/>
    <w:rsid w:val="0D5D6EF9"/>
    <w:rsid w:val="0D69634B"/>
    <w:rsid w:val="0D6964B7"/>
    <w:rsid w:val="0D99847E"/>
    <w:rsid w:val="0DA6584A"/>
    <w:rsid w:val="0DB92F93"/>
    <w:rsid w:val="0DBA7A82"/>
    <w:rsid w:val="0DCC2F75"/>
    <w:rsid w:val="0DD21814"/>
    <w:rsid w:val="0DEC35D4"/>
    <w:rsid w:val="0E07BA1A"/>
    <w:rsid w:val="0E0F6891"/>
    <w:rsid w:val="0E12C5B1"/>
    <w:rsid w:val="0E182097"/>
    <w:rsid w:val="0E1C8C27"/>
    <w:rsid w:val="0E21F41E"/>
    <w:rsid w:val="0E81D290"/>
    <w:rsid w:val="0E916B69"/>
    <w:rsid w:val="0EA03688"/>
    <w:rsid w:val="0EF74BFE"/>
    <w:rsid w:val="0F9D4202"/>
    <w:rsid w:val="0FCFA89A"/>
    <w:rsid w:val="0FD4C7A9"/>
    <w:rsid w:val="0FEB870A"/>
    <w:rsid w:val="0FEEFA49"/>
    <w:rsid w:val="102DE5D5"/>
    <w:rsid w:val="105B115F"/>
    <w:rsid w:val="10F9D9E1"/>
    <w:rsid w:val="1113BC9B"/>
    <w:rsid w:val="112A4EBE"/>
    <w:rsid w:val="112E04DB"/>
    <w:rsid w:val="112FF785"/>
    <w:rsid w:val="11494528"/>
    <w:rsid w:val="1163D4B3"/>
    <w:rsid w:val="1169243E"/>
    <w:rsid w:val="117AFE1F"/>
    <w:rsid w:val="11BA968C"/>
    <w:rsid w:val="11C1E2BE"/>
    <w:rsid w:val="11CB88B5"/>
    <w:rsid w:val="11DF9730"/>
    <w:rsid w:val="120ABC21"/>
    <w:rsid w:val="120E406A"/>
    <w:rsid w:val="124C6AA5"/>
    <w:rsid w:val="1251CFA5"/>
    <w:rsid w:val="12C4C0DC"/>
    <w:rsid w:val="12C6BBF0"/>
    <w:rsid w:val="12D6C8C2"/>
    <w:rsid w:val="12E128AE"/>
    <w:rsid w:val="12E2118D"/>
    <w:rsid w:val="1325FE83"/>
    <w:rsid w:val="1329EF9A"/>
    <w:rsid w:val="133A76FE"/>
    <w:rsid w:val="137EAADE"/>
    <w:rsid w:val="13BB722F"/>
    <w:rsid w:val="13F13E87"/>
    <w:rsid w:val="146F71ED"/>
    <w:rsid w:val="1497B53D"/>
    <w:rsid w:val="149A7203"/>
    <w:rsid w:val="14B0C861"/>
    <w:rsid w:val="14FE5984"/>
    <w:rsid w:val="150D33A9"/>
    <w:rsid w:val="1524DE54"/>
    <w:rsid w:val="15438D59"/>
    <w:rsid w:val="1564686F"/>
    <w:rsid w:val="159CB046"/>
    <w:rsid w:val="15ABADAC"/>
    <w:rsid w:val="15B8CAFA"/>
    <w:rsid w:val="15BABA59"/>
    <w:rsid w:val="15D499C9"/>
    <w:rsid w:val="15D8DF4B"/>
    <w:rsid w:val="15EBDC66"/>
    <w:rsid w:val="160B1F0F"/>
    <w:rsid w:val="16189A4D"/>
    <w:rsid w:val="161DB847"/>
    <w:rsid w:val="1658BBE7"/>
    <w:rsid w:val="16632B3F"/>
    <w:rsid w:val="167CA4C0"/>
    <w:rsid w:val="168004C5"/>
    <w:rsid w:val="169B1906"/>
    <w:rsid w:val="16D16A5A"/>
    <w:rsid w:val="171B7AD0"/>
    <w:rsid w:val="174D75E7"/>
    <w:rsid w:val="177E47DD"/>
    <w:rsid w:val="1784A408"/>
    <w:rsid w:val="178DFD86"/>
    <w:rsid w:val="179C58ED"/>
    <w:rsid w:val="17DE4EE7"/>
    <w:rsid w:val="17DF2873"/>
    <w:rsid w:val="17E28B2F"/>
    <w:rsid w:val="18045C9F"/>
    <w:rsid w:val="18484E5C"/>
    <w:rsid w:val="186EAB66"/>
    <w:rsid w:val="18BA6107"/>
    <w:rsid w:val="18C54D93"/>
    <w:rsid w:val="18E98D09"/>
    <w:rsid w:val="1911D49A"/>
    <w:rsid w:val="193BA4BC"/>
    <w:rsid w:val="19557793"/>
    <w:rsid w:val="1961CEBB"/>
    <w:rsid w:val="1980AD24"/>
    <w:rsid w:val="199C8BA2"/>
    <w:rsid w:val="19D4D8A6"/>
    <w:rsid w:val="19D9AEE2"/>
    <w:rsid w:val="1AB9D7E0"/>
    <w:rsid w:val="1AD3A75F"/>
    <w:rsid w:val="1AE2B812"/>
    <w:rsid w:val="1AE4D703"/>
    <w:rsid w:val="1AECA974"/>
    <w:rsid w:val="1AFA694F"/>
    <w:rsid w:val="1B260FBE"/>
    <w:rsid w:val="1B4CE102"/>
    <w:rsid w:val="1B6F1D50"/>
    <w:rsid w:val="1B77A520"/>
    <w:rsid w:val="1B8F0020"/>
    <w:rsid w:val="1BB4C48D"/>
    <w:rsid w:val="1BE1831B"/>
    <w:rsid w:val="1C08DA7A"/>
    <w:rsid w:val="1C486E2F"/>
    <w:rsid w:val="1C4B4447"/>
    <w:rsid w:val="1C54B70E"/>
    <w:rsid w:val="1C5BCEBB"/>
    <w:rsid w:val="1C619F95"/>
    <w:rsid w:val="1C83EE8B"/>
    <w:rsid w:val="1CA19D9A"/>
    <w:rsid w:val="1CB0C1C3"/>
    <w:rsid w:val="1CB5A510"/>
    <w:rsid w:val="1D04E3CD"/>
    <w:rsid w:val="1D0C4020"/>
    <w:rsid w:val="1D7EEC62"/>
    <w:rsid w:val="1D8F0B38"/>
    <w:rsid w:val="1DC60C96"/>
    <w:rsid w:val="1E06C750"/>
    <w:rsid w:val="1E2A6730"/>
    <w:rsid w:val="1E709ED0"/>
    <w:rsid w:val="1E9887B3"/>
    <w:rsid w:val="1ECF1039"/>
    <w:rsid w:val="1F57223C"/>
    <w:rsid w:val="1F8C5031"/>
    <w:rsid w:val="1FBA4D1E"/>
    <w:rsid w:val="1FD55E0A"/>
    <w:rsid w:val="1FFA57E5"/>
    <w:rsid w:val="200AFB51"/>
    <w:rsid w:val="208D09D2"/>
    <w:rsid w:val="208EFA70"/>
    <w:rsid w:val="20901413"/>
    <w:rsid w:val="20A5709A"/>
    <w:rsid w:val="20A7659C"/>
    <w:rsid w:val="20D373C7"/>
    <w:rsid w:val="20D40F2B"/>
    <w:rsid w:val="20DAE8CC"/>
    <w:rsid w:val="20DC2196"/>
    <w:rsid w:val="20DF1A5D"/>
    <w:rsid w:val="20EA2B7D"/>
    <w:rsid w:val="20F7C4B4"/>
    <w:rsid w:val="212066C8"/>
    <w:rsid w:val="2124BC1A"/>
    <w:rsid w:val="21558D27"/>
    <w:rsid w:val="219A1764"/>
    <w:rsid w:val="21B7B26B"/>
    <w:rsid w:val="21FAD6DB"/>
    <w:rsid w:val="22842AC4"/>
    <w:rsid w:val="228F2064"/>
    <w:rsid w:val="22D835A3"/>
    <w:rsid w:val="22E38642"/>
    <w:rsid w:val="22E38D3B"/>
    <w:rsid w:val="22E62CC6"/>
    <w:rsid w:val="22F4FC27"/>
    <w:rsid w:val="230A22C3"/>
    <w:rsid w:val="233AB7BC"/>
    <w:rsid w:val="2341408B"/>
    <w:rsid w:val="234770F3"/>
    <w:rsid w:val="23A0F29D"/>
    <w:rsid w:val="240AF1B9"/>
    <w:rsid w:val="244E2FE1"/>
    <w:rsid w:val="24A34E8C"/>
    <w:rsid w:val="24BC2FB0"/>
    <w:rsid w:val="24FCD587"/>
    <w:rsid w:val="2500F194"/>
    <w:rsid w:val="251A2FC2"/>
    <w:rsid w:val="2527D8E0"/>
    <w:rsid w:val="253A42D2"/>
    <w:rsid w:val="25544063"/>
    <w:rsid w:val="25615A20"/>
    <w:rsid w:val="256756C2"/>
    <w:rsid w:val="25960416"/>
    <w:rsid w:val="25A10F00"/>
    <w:rsid w:val="25B70EB4"/>
    <w:rsid w:val="25B97A7B"/>
    <w:rsid w:val="25BDCCAD"/>
    <w:rsid w:val="26325EF7"/>
    <w:rsid w:val="2645E66F"/>
    <w:rsid w:val="265ED4B5"/>
    <w:rsid w:val="266C1118"/>
    <w:rsid w:val="2671B300"/>
    <w:rsid w:val="268253D1"/>
    <w:rsid w:val="26C1CFC5"/>
    <w:rsid w:val="26D9556B"/>
    <w:rsid w:val="26E47B88"/>
    <w:rsid w:val="271C4F43"/>
    <w:rsid w:val="27485CE9"/>
    <w:rsid w:val="274C7665"/>
    <w:rsid w:val="274D2D48"/>
    <w:rsid w:val="2750B191"/>
    <w:rsid w:val="27798541"/>
    <w:rsid w:val="27B9313F"/>
    <w:rsid w:val="27F0EE1E"/>
    <w:rsid w:val="27F35C14"/>
    <w:rsid w:val="27F367AC"/>
    <w:rsid w:val="281CA945"/>
    <w:rsid w:val="281EBE13"/>
    <w:rsid w:val="282CFCC3"/>
    <w:rsid w:val="2835D083"/>
    <w:rsid w:val="28666787"/>
    <w:rsid w:val="28944A1A"/>
    <w:rsid w:val="28AE7E5F"/>
    <w:rsid w:val="28BB094A"/>
    <w:rsid w:val="28CA7768"/>
    <w:rsid w:val="28CEFA86"/>
    <w:rsid w:val="29738CA2"/>
    <w:rsid w:val="298DA83F"/>
    <w:rsid w:val="29DBDCC7"/>
    <w:rsid w:val="29F16269"/>
    <w:rsid w:val="2A3CE9DD"/>
    <w:rsid w:val="2A561DC3"/>
    <w:rsid w:val="2A7B0E1D"/>
    <w:rsid w:val="2A8BF083"/>
    <w:rsid w:val="2AC47BED"/>
    <w:rsid w:val="2ADC7226"/>
    <w:rsid w:val="2B0A8B3C"/>
    <w:rsid w:val="2B13F14A"/>
    <w:rsid w:val="2B2FD44B"/>
    <w:rsid w:val="2B3C46D8"/>
    <w:rsid w:val="2B59FD52"/>
    <w:rsid w:val="2B73D8FA"/>
    <w:rsid w:val="2B930906"/>
    <w:rsid w:val="2B9F1254"/>
    <w:rsid w:val="2BAE060B"/>
    <w:rsid w:val="2BC5C1FB"/>
    <w:rsid w:val="2BCD3F23"/>
    <w:rsid w:val="2C12AD65"/>
    <w:rsid w:val="2C1C94C4"/>
    <w:rsid w:val="2C2A4F49"/>
    <w:rsid w:val="2C2D0B64"/>
    <w:rsid w:val="2C3A605E"/>
    <w:rsid w:val="2C5AF027"/>
    <w:rsid w:val="2C6484E1"/>
    <w:rsid w:val="2C85814C"/>
    <w:rsid w:val="2C8E79DC"/>
    <w:rsid w:val="2CAF2D14"/>
    <w:rsid w:val="2CD37AA8"/>
    <w:rsid w:val="2CFBB025"/>
    <w:rsid w:val="2CFD4146"/>
    <w:rsid w:val="2D0B8A8E"/>
    <w:rsid w:val="2D0DA841"/>
    <w:rsid w:val="2D22D6CB"/>
    <w:rsid w:val="2D5D1A93"/>
    <w:rsid w:val="2D6A8087"/>
    <w:rsid w:val="2DE0310E"/>
    <w:rsid w:val="2DF1A434"/>
    <w:rsid w:val="2E557581"/>
    <w:rsid w:val="2E89FABB"/>
    <w:rsid w:val="2EC7C55E"/>
    <w:rsid w:val="2EE5A53D"/>
    <w:rsid w:val="2EEBDB27"/>
    <w:rsid w:val="2F7C5D76"/>
    <w:rsid w:val="2FB6D427"/>
    <w:rsid w:val="2FF3B136"/>
    <w:rsid w:val="2FF57311"/>
    <w:rsid w:val="301A6C23"/>
    <w:rsid w:val="3039FA19"/>
    <w:rsid w:val="3048628A"/>
    <w:rsid w:val="30948692"/>
    <w:rsid w:val="30A95DE4"/>
    <w:rsid w:val="30D1D04C"/>
    <w:rsid w:val="30F09349"/>
    <w:rsid w:val="30F17A9E"/>
    <w:rsid w:val="30FF0E8E"/>
    <w:rsid w:val="314CB954"/>
    <w:rsid w:val="3159887C"/>
    <w:rsid w:val="31818EBE"/>
    <w:rsid w:val="31BFE5EA"/>
    <w:rsid w:val="31C74240"/>
    <w:rsid w:val="31D43DAE"/>
    <w:rsid w:val="31DFB2BB"/>
    <w:rsid w:val="31E52930"/>
    <w:rsid w:val="31F15793"/>
    <w:rsid w:val="320E21A5"/>
    <w:rsid w:val="321165DD"/>
    <w:rsid w:val="322EE629"/>
    <w:rsid w:val="323D780F"/>
    <w:rsid w:val="3247BFB3"/>
    <w:rsid w:val="329DD0E5"/>
    <w:rsid w:val="32A725B6"/>
    <w:rsid w:val="32F19B16"/>
    <w:rsid w:val="331D3B55"/>
    <w:rsid w:val="332BEDF3"/>
    <w:rsid w:val="3350A531"/>
    <w:rsid w:val="3356CC9D"/>
    <w:rsid w:val="335ABAEA"/>
    <w:rsid w:val="336E1EE9"/>
    <w:rsid w:val="33917486"/>
    <w:rsid w:val="33A7B709"/>
    <w:rsid w:val="33ADD51F"/>
    <w:rsid w:val="33BDB7D4"/>
    <w:rsid w:val="33C206B3"/>
    <w:rsid w:val="33D3C483"/>
    <w:rsid w:val="33DF0115"/>
    <w:rsid w:val="3439F2AE"/>
    <w:rsid w:val="34AEFC7F"/>
    <w:rsid w:val="35801CD1"/>
    <w:rsid w:val="35FF1560"/>
    <w:rsid w:val="36002665"/>
    <w:rsid w:val="360FA89A"/>
    <w:rsid w:val="3621BA1B"/>
    <w:rsid w:val="362434AF"/>
    <w:rsid w:val="364A15DE"/>
    <w:rsid w:val="364EC6CB"/>
    <w:rsid w:val="366172F9"/>
    <w:rsid w:val="366746C4"/>
    <w:rsid w:val="366C22D9"/>
    <w:rsid w:val="367A067D"/>
    <w:rsid w:val="367C2CB4"/>
    <w:rsid w:val="36A7E811"/>
    <w:rsid w:val="36C74B2F"/>
    <w:rsid w:val="36FE0CB3"/>
    <w:rsid w:val="370B1740"/>
    <w:rsid w:val="372EF65A"/>
    <w:rsid w:val="3773ECFC"/>
    <w:rsid w:val="379BB379"/>
    <w:rsid w:val="37A2118A"/>
    <w:rsid w:val="37EC209B"/>
    <w:rsid w:val="37F875AB"/>
    <w:rsid w:val="381EDDC4"/>
    <w:rsid w:val="3831223C"/>
    <w:rsid w:val="383C2F3F"/>
    <w:rsid w:val="3856E49F"/>
    <w:rsid w:val="38634A2B"/>
    <w:rsid w:val="386B141F"/>
    <w:rsid w:val="387F7F0E"/>
    <w:rsid w:val="3898E6CE"/>
    <w:rsid w:val="38A77895"/>
    <w:rsid w:val="38B34BCB"/>
    <w:rsid w:val="38D0A64A"/>
    <w:rsid w:val="38D6EFFE"/>
    <w:rsid w:val="38EF0436"/>
    <w:rsid w:val="395FAD32"/>
    <w:rsid w:val="396AAB2C"/>
    <w:rsid w:val="39705984"/>
    <w:rsid w:val="397B1A55"/>
    <w:rsid w:val="398B06AB"/>
    <w:rsid w:val="398CEC06"/>
    <w:rsid w:val="39A44A42"/>
    <w:rsid w:val="39B80894"/>
    <w:rsid w:val="39BA589F"/>
    <w:rsid w:val="39C0B143"/>
    <w:rsid w:val="39F28689"/>
    <w:rsid w:val="39F5AF69"/>
    <w:rsid w:val="39F7B52C"/>
    <w:rsid w:val="3A051C36"/>
    <w:rsid w:val="3A0EE9E9"/>
    <w:rsid w:val="3A16C74F"/>
    <w:rsid w:val="3A2D4658"/>
    <w:rsid w:val="3A35864A"/>
    <w:rsid w:val="3A4BAA3E"/>
    <w:rsid w:val="3A50D795"/>
    <w:rsid w:val="3A56280D"/>
    <w:rsid w:val="3A66370A"/>
    <w:rsid w:val="3A9C9DC3"/>
    <w:rsid w:val="3AA23011"/>
    <w:rsid w:val="3AA70C04"/>
    <w:rsid w:val="3AE67604"/>
    <w:rsid w:val="3AE72B05"/>
    <w:rsid w:val="3AED94BE"/>
    <w:rsid w:val="3AEEEFF1"/>
    <w:rsid w:val="3AF28201"/>
    <w:rsid w:val="3AFC0350"/>
    <w:rsid w:val="3B094E0C"/>
    <w:rsid w:val="3B2067EF"/>
    <w:rsid w:val="3B5A6C07"/>
    <w:rsid w:val="3B6C3FA0"/>
    <w:rsid w:val="3B6CF618"/>
    <w:rsid w:val="3B88CB83"/>
    <w:rsid w:val="3BEADF94"/>
    <w:rsid w:val="3C3CC691"/>
    <w:rsid w:val="3C45780D"/>
    <w:rsid w:val="3C61DEB9"/>
    <w:rsid w:val="3C694F27"/>
    <w:rsid w:val="3C72C221"/>
    <w:rsid w:val="3CBBA6BA"/>
    <w:rsid w:val="3CF0E6DF"/>
    <w:rsid w:val="3D4351BC"/>
    <w:rsid w:val="3D95D614"/>
    <w:rsid w:val="3DAABA6F"/>
    <w:rsid w:val="3DB936E3"/>
    <w:rsid w:val="3DBDAA60"/>
    <w:rsid w:val="3DC632A4"/>
    <w:rsid w:val="3DC6703F"/>
    <w:rsid w:val="3DCCA688"/>
    <w:rsid w:val="3DF040B1"/>
    <w:rsid w:val="3DF7159D"/>
    <w:rsid w:val="3E237475"/>
    <w:rsid w:val="3EA050A5"/>
    <w:rsid w:val="3ECAF5D1"/>
    <w:rsid w:val="3EF38BC1"/>
    <w:rsid w:val="3EF3D880"/>
    <w:rsid w:val="3F039FD9"/>
    <w:rsid w:val="3F03A526"/>
    <w:rsid w:val="3F03C6E3"/>
    <w:rsid w:val="3F087BF3"/>
    <w:rsid w:val="3F22C525"/>
    <w:rsid w:val="3F31B260"/>
    <w:rsid w:val="3F443E87"/>
    <w:rsid w:val="3F52C663"/>
    <w:rsid w:val="3F5830A3"/>
    <w:rsid w:val="3F62F26F"/>
    <w:rsid w:val="3F6C0FC7"/>
    <w:rsid w:val="3F924083"/>
    <w:rsid w:val="3F942228"/>
    <w:rsid w:val="3F97D84B"/>
    <w:rsid w:val="3FD9A3FD"/>
    <w:rsid w:val="3FEE8227"/>
    <w:rsid w:val="40A60A33"/>
    <w:rsid w:val="40C02803"/>
    <w:rsid w:val="410DA587"/>
    <w:rsid w:val="4119C4E8"/>
    <w:rsid w:val="412164D2"/>
    <w:rsid w:val="412F3C1E"/>
    <w:rsid w:val="413D5F11"/>
    <w:rsid w:val="413DA6A0"/>
    <w:rsid w:val="4145FAF4"/>
    <w:rsid w:val="4192CDA8"/>
    <w:rsid w:val="41CDEFA2"/>
    <w:rsid w:val="4222BB9C"/>
    <w:rsid w:val="423B5999"/>
    <w:rsid w:val="42898F1E"/>
    <w:rsid w:val="42EDB637"/>
    <w:rsid w:val="42F8C06F"/>
    <w:rsid w:val="4306A490"/>
    <w:rsid w:val="4332CA13"/>
    <w:rsid w:val="4343B4B1"/>
    <w:rsid w:val="43525804"/>
    <w:rsid w:val="4372C8A1"/>
    <w:rsid w:val="43761466"/>
    <w:rsid w:val="4391748E"/>
    <w:rsid w:val="43C80785"/>
    <w:rsid w:val="43F0D744"/>
    <w:rsid w:val="43FDD497"/>
    <w:rsid w:val="4415387C"/>
    <w:rsid w:val="4443A96C"/>
    <w:rsid w:val="4444F2F3"/>
    <w:rsid w:val="444F3D28"/>
    <w:rsid w:val="4461C2B1"/>
    <w:rsid w:val="44737FAE"/>
    <w:rsid w:val="447D0A4F"/>
    <w:rsid w:val="4480CB74"/>
    <w:rsid w:val="448E4B3F"/>
    <w:rsid w:val="449C4141"/>
    <w:rsid w:val="44E0E9A0"/>
    <w:rsid w:val="44F59CE3"/>
    <w:rsid w:val="453AC9FB"/>
    <w:rsid w:val="454D9220"/>
    <w:rsid w:val="459709D0"/>
    <w:rsid w:val="45C60828"/>
    <w:rsid w:val="45ED13B0"/>
    <w:rsid w:val="4613786A"/>
    <w:rsid w:val="461CEE41"/>
    <w:rsid w:val="463FD5D1"/>
    <w:rsid w:val="4662C70C"/>
    <w:rsid w:val="466DD146"/>
    <w:rsid w:val="46868DEB"/>
    <w:rsid w:val="468BFBC6"/>
    <w:rsid w:val="46938A2A"/>
    <w:rsid w:val="46AC7B5B"/>
    <w:rsid w:val="46D542BD"/>
    <w:rsid w:val="471BF140"/>
    <w:rsid w:val="4764C69B"/>
    <w:rsid w:val="47A09DFB"/>
    <w:rsid w:val="47B52E60"/>
    <w:rsid w:val="480643DC"/>
    <w:rsid w:val="480F6F84"/>
    <w:rsid w:val="4818B709"/>
    <w:rsid w:val="481B485F"/>
    <w:rsid w:val="482F00C6"/>
    <w:rsid w:val="4836633F"/>
    <w:rsid w:val="484F6526"/>
    <w:rsid w:val="48588745"/>
    <w:rsid w:val="487D84D4"/>
    <w:rsid w:val="489F7F39"/>
    <w:rsid w:val="48B6CEF2"/>
    <w:rsid w:val="48D9D58F"/>
    <w:rsid w:val="4909392A"/>
    <w:rsid w:val="490F929B"/>
    <w:rsid w:val="492693E2"/>
    <w:rsid w:val="4946F7DE"/>
    <w:rsid w:val="4977225C"/>
    <w:rsid w:val="4990863F"/>
    <w:rsid w:val="49983A8B"/>
    <w:rsid w:val="49E47C13"/>
    <w:rsid w:val="49F8F613"/>
    <w:rsid w:val="4A2DD4B0"/>
    <w:rsid w:val="4A40A3A9"/>
    <w:rsid w:val="4AA76608"/>
    <w:rsid w:val="4AF8C686"/>
    <w:rsid w:val="4B0BC10F"/>
    <w:rsid w:val="4B425951"/>
    <w:rsid w:val="4B4A73E7"/>
    <w:rsid w:val="4B5B8990"/>
    <w:rsid w:val="4B66A5DA"/>
    <w:rsid w:val="4B68409B"/>
    <w:rsid w:val="4BA3E1A3"/>
    <w:rsid w:val="4BAE8C73"/>
    <w:rsid w:val="4C127842"/>
    <w:rsid w:val="4C1B0F6F"/>
    <w:rsid w:val="4C812A61"/>
    <w:rsid w:val="4C82C2A2"/>
    <w:rsid w:val="4C8878C0"/>
    <w:rsid w:val="4CA0CC61"/>
    <w:rsid w:val="4CD64783"/>
    <w:rsid w:val="4CDCD67C"/>
    <w:rsid w:val="4CFE3405"/>
    <w:rsid w:val="4D9F8D89"/>
    <w:rsid w:val="4D9FBF97"/>
    <w:rsid w:val="4DF1C475"/>
    <w:rsid w:val="4DF453E1"/>
    <w:rsid w:val="4E06F976"/>
    <w:rsid w:val="4E3C331F"/>
    <w:rsid w:val="4E4D001F"/>
    <w:rsid w:val="4EA769A1"/>
    <w:rsid w:val="4EB1B433"/>
    <w:rsid w:val="4EF05CC2"/>
    <w:rsid w:val="4EF15942"/>
    <w:rsid w:val="4EF3DF88"/>
    <w:rsid w:val="4F024BD3"/>
    <w:rsid w:val="4F1A1C79"/>
    <w:rsid w:val="4F362D8A"/>
    <w:rsid w:val="4F460044"/>
    <w:rsid w:val="4F87BB01"/>
    <w:rsid w:val="4F8AA1C5"/>
    <w:rsid w:val="4FCF5D16"/>
    <w:rsid w:val="4FE12FB5"/>
    <w:rsid w:val="4FFF135D"/>
    <w:rsid w:val="5012C5E7"/>
    <w:rsid w:val="503D54B7"/>
    <w:rsid w:val="5051FA9F"/>
    <w:rsid w:val="505D2ACD"/>
    <w:rsid w:val="505E42E1"/>
    <w:rsid w:val="50729892"/>
    <w:rsid w:val="507E3493"/>
    <w:rsid w:val="50A5C01F"/>
    <w:rsid w:val="50D45393"/>
    <w:rsid w:val="5116CE63"/>
    <w:rsid w:val="51AB4748"/>
    <w:rsid w:val="51ABB1D7"/>
    <w:rsid w:val="51C01CD3"/>
    <w:rsid w:val="5204A56C"/>
    <w:rsid w:val="52430317"/>
    <w:rsid w:val="524C0397"/>
    <w:rsid w:val="52605D9A"/>
    <w:rsid w:val="52650026"/>
    <w:rsid w:val="5266AB06"/>
    <w:rsid w:val="5279D83B"/>
    <w:rsid w:val="52A53DDC"/>
    <w:rsid w:val="52EA13D2"/>
    <w:rsid w:val="5304EF85"/>
    <w:rsid w:val="531D8DE5"/>
    <w:rsid w:val="53440C4E"/>
    <w:rsid w:val="5383C797"/>
    <w:rsid w:val="53A5EBB8"/>
    <w:rsid w:val="53BE4E54"/>
    <w:rsid w:val="53DBF23B"/>
    <w:rsid w:val="53E8B8B4"/>
    <w:rsid w:val="541A2436"/>
    <w:rsid w:val="541A8963"/>
    <w:rsid w:val="547D44F9"/>
    <w:rsid w:val="54CCF043"/>
    <w:rsid w:val="5501170A"/>
    <w:rsid w:val="552B6D60"/>
    <w:rsid w:val="55562257"/>
    <w:rsid w:val="555B1555"/>
    <w:rsid w:val="555E9ADE"/>
    <w:rsid w:val="55791AAA"/>
    <w:rsid w:val="55902591"/>
    <w:rsid w:val="55990291"/>
    <w:rsid w:val="55A16BBB"/>
    <w:rsid w:val="55B4976E"/>
    <w:rsid w:val="55C3E1B6"/>
    <w:rsid w:val="55C8E703"/>
    <w:rsid w:val="561A2610"/>
    <w:rsid w:val="5622C0AB"/>
    <w:rsid w:val="5696315A"/>
    <w:rsid w:val="56A64529"/>
    <w:rsid w:val="56CDA5BA"/>
    <w:rsid w:val="56F7B990"/>
    <w:rsid w:val="571D4C12"/>
    <w:rsid w:val="575DCA41"/>
    <w:rsid w:val="5764AEB0"/>
    <w:rsid w:val="57CEA7B6"/>
    <w:rsid w:val="57DC22A9"/>
    <w:rsid w:val="57EA52EE"/>
    <w:rsid w:val="57EDF52A"/>
    <w:rsid w:val="5802329F"/>
    <w:rsid w:val="5819BD2A"/>
    <w:rsid w:val="584C8E73"/>
    <w:rsid w:val="5863BBD1"/>
    <w:rsid w:val="5879CD8F"/>
    <w:rsid w:val="587F1BBA"/>
    <w:rsid w:val="588F6013"/>
    <w:rsid w:val="58ABABB2"/>
    <w:rsid w:val="58D1D472"/>
    <w:rsid w:val="591830DF"/>
    <w:rsid w:val="59234E4C"/>
    <w:rsid w:val="593F6232"/>
    <w:rsid w:val="59516041"/>
    <w:rsid w:val="5967095C"/>
    <w:rsid w:val="5979ACF8"/>
    <w:rsid w:val="59B47DD5"/>
    <w:rsid w:val="59DDEF66"/>
    <w:rsid w:val="59EC8062"/>
    <w:rsid w:val="5A06F0B3"/>
    <w:rsid w:val="5A08C883"/>
    <w:rsid w:val="5A143A28"/>
    <w:rsid w:val="5A3F239A"/>
    <w:rsid w:val="5A551FAF"/>
    <w:rsid w:val="5A5D98AD"/>
    <w:rsid w:val="5A6852EE"/>
    <w:rsid w:val="5A949022"/>
    <w:rsid w:val="5A962AFC"/>
    <w:rsid w:val="5A9E5843"/>
    <w:rsid w:val="5B06ADBF"/>
    <w:rsid w:val="5B23D28F"/>
    <w:rsid w:val="5B262235"/>
    <w:rsid w:val="5B371A2A"/>
    <w:rsid w:val="5B396738"/>
    <w:rsid w:val="5B6991E4"/>
    <w:rsid w:val="5B73F7B9"/>
    <w:rsid w:val="5B8FE8F5"/>
    <w:rsid w:val="5BE241E7"/>
    <w:rsid w:val="5C37D51C"/>
    <w:rsid w:val="5C386C2E"/>
    <w:rsid w:val="5C507FBE"/>
    <w:rsid w:val="5C6A5648"/>
    <w:rsid w:val="5C6D5E90"/>
    <w:rsid w:val="5C7F266A"/>
    <w:rsid w:val="5CA439A6"/>
    <w:rsid w:val="5CD009C6"/>
    <w:rsid w:val="5CD8A99F"/>
    <w:rsid w:val="5CFA0B11"/>
    <w:rsid w:val="5D22E27C"/>
    <w:rsid w:val="5D34D8FA"/>
    <w:rsid w:val="5DC75620"/>
    <w:rsid w:val="5DD11C5A"/>
    <w:rsid w:val="5DF21E6B"/>
    <w:rsid w:val="5E05F628"/>
    <w:rsid w:val="5E5E2482"/>
    <w:rsid w:val="5E8558B7"/>
    <w:rsid w:val="5E938988"/>
    <w:rsid w:val="5E9D5A91"/>
    <w:rsid w:val="5EA4A943"/>
    <w:rsid w:val="5EADFB1F"/>
    <w:rsid w:val="5EE7090A"/>
    <w:rsid w:val="5F05D24A"/>
    <w:rsid w:val="5F1C8EA4"/>
    <w:rsid w:val="5F2D33DB"/>
    <w:rsid w:val="5F519249"/>
    <w:rsid w:val="5F5F7FD2"/>
    <w:rsid w:val="5F6DA809"/>
    <w:rsid w:val="5FBEEC60"/>
    <w:rsid w:val="5FDDC8C7"/>
    <w:rsid w:val="5FF1D738"/>
    <w:rsid w:val="5FF81B11"/>
    <w:rsid w:val="6002A634"/>
    <w:rsid w:val="6030E01D"/>
    <w:rsid w:val="606B54E4"/>
    <w:rsid w:val="60710E93"/>
    <w:rsid w:val="609281E6"/>
    <w:rsid w:val="60AD873D"/>
    <w:rsid w:val="60B77AB6"/>
    <w:rsid w:val="60C0E25D"/>
    <w:rsid w:val="60CD19FD"/>
    <w:rsid w:val="60CFDA7E"/>
    <w:rsid w:val="60DC2CAF"/>
    <w:rsid w:val="610FDD32"/>
    <w:rsid w:val="612368B3"/>
    <w:rsid w:val="614930A0"/>
    <w:rsid w:val="614E1E5F"/>
    <w:rsid w:val="61B79751"/>
    <w:rsid w:val="61CC6973"/>
    <w:rsid w:val="61D5C4C3"/>
    <w:rsid w:val="61DDD51F"/>
    <w:rsid w:val="61E2E1C2"/>
    <w:rsid w:val="62281BFF"/>
    <w:rsid w:val="6266B724"/>
    <w:rsid w:val="62A6412B"/>
    <w:rsid w:val="62BEBDD8"/>
    <w:rsid w:val="6315883D"/>
    <w:rsid w:val="635FF158"/>
    <w:rsid w:val="637AEBFC"/>
    <w:rsid w:val="638B451B"/>
    <w:rsid w:val="63B88EA6"/>
    <w:rsid w:val="63CAF99A"/>
    <w:rsid w:val="63D24904"/>
    <w:rsid w:val="63E07738"/>
    <w:rsid w:val="64092C0D"/>
    <w:rsid w:val="641079A9"/>
    <w:rsid w:val="6442931F"/>
    <w:rsid w:val="656BF2B1"/>
    <w:rsid w:val="65D8B054"/>
    <w:rsid w:val="6633AC47"/>
    <w:rsid w:val="665F101E"/>
    <w:rsid w:val="66723D94"/>
    <w:rsid w:val="66B90A07"/>
    <w:rsid w:val="66BD4F70"/>
    <w:rsid w:val="66D8D3A9"/>
    <w:rsid w:val="66F10F4F"/>
    <w:rsid w:val="67046940"/>
    <w:rsid w:val="673E5127"/>
    <w:rsid w:val="67664521"/>
    <w:rsid w:val="678E54ED"/>
    <w:rsid w:val="67CC95F9"/>
    <w:rsid w:val="67F8CF07"/>
    <w:rsid w:val="67FA839E"/>
    <w:rsid w:val="67FF4FE7"/>
    <w:rsid w:val="6820C632"/>
    <w:rsid w:val="682D9F69"/>
    <w:rsid w:val="68367A58"/>
    <w:rsid w:val="6854F5C5"/>
    <w:rsid w:val="6894301C"/>
    <w:rsid w:val="68C014D5"/>
    <w:rsid w:val="68D098AB"/>
    <w:rsid w:val="69185906"/>
    <w:rsid w:val="692D0165"/>
    <w:rsid w:val="695A2530"/>
    <w:rsid w:val="69656870"/>
    <w:rsid w:val="699C50AD"/>
    <w:rsid w:val="69AE94F9"/>
    <w:rsid w:val="69B12201"/>
    <w:rsid w:val="6A065A32"/>
    <w:rsid w:val="6A247CF7"/>
    <w:rsid w:val="6A57AE85"/>
    <w:rsid w:val="6A6EB81F"/>
    <w:rsid w:val="6A7EA6E6"/>
    <w:rsid w:val="6A837D6F"/>
    <w:rsid w:val="6A859A92"/>
    <w:rsid w:val="6A8B6508"/>
    <w:rsid w:val="6AA4E9E1"/>
    <w:rsid w:val="6AC12B1E"/>
    <w:rsid w:val="6B665E01"/>
    <w:rsid w:val="6B722022"/>
    <w:rsid w:val="6B80471D"/>
    <w:rsid w:val="6B9A9F7C"/>
    <w:rsid w:val="6B9F1677"/>
    <w:rsid w:val="6BAAC2EF"/>
    <w:rsid w:val="6BD07A8F"/>
    <w:rsid w:val="6BEE58F9"/>
    <w:rsid w:val="6BEEA822"/>
    <w:rsid w:val="6C121929"/>
    <w:rsid w:val="6C539011"/>
    <w:rsid w:val="6C6A87E1"/>
    <w:rsid w:val="6C79CB51"/>
    <w:rsid w:val="6C7C5026"/>
    <w:rsid w:val="6C99CD0E"/>
    <w:rsid w:val="6C9F9CAD"/>
    <w:rsid w:val="6CAEB549"/>
    <w:rsid w:val="6D12A63F"/>
    <w:rsid w:val="6D1399BD"/>
    <w:rsid w:val="6D3B225D"/>
    <w:rsid w:val="6D668195"/>
    <w:rsid w:val="6D847F96"/>
    <w:rsid w:val="6D9B082C"/>
    <w:rsid w:val="6DE20B30"/>
    <w:rsid w:val="6E127D75"/>
    <w:rsid w:val="6E6C82B4"/>
    <w:rsid w:val="6E6ECE5F"/>
    <w:rsid w:val="6E7C30C2"/>
    <w:rsid w:val="6E8B8CEB"/>
    <w:rsid w:val="6EA5FC3A"/>
    <w:rsid w:val="6EB84E30"/>
    <w:rsid w:val="6F1EE0D2"/>
    <w:rsid w:val="6F221310"/>
    <w:rsid w:val="6F4284B4"/>
    <w:rsid w:val="6FB1B3FF"/>
    <w:rsid w:val="6FC12177"/>
    <w:rsid w:val="6FC529F6"/>
    <w:rsid w:val="6FE7A71D"/>
    <w:rsid w:val="6FFBAD81"/>
    <w:rsid w:val="6FFC7269"/>
    <w:rsid w:val="7051C318"/>
    <w:rsid w:val="7062F5B7"/>
    <w:rsid w:val="707B16E4"/>
    <w:rsid w:val="70C441EB"/>
    <w:rsid w:val="70C77E1F"/>
    <w:rsid w:val="70E05D37"/>
    <w:rsid w:val="70F6A354"/>
    <w:rsid w:val="718D047B"/>
    <w:rsid w:val="71AB0048"/>
    <w:rsid w:val="71B40F8D"/>
    <w:rsid w:val="71B5A6A1"/>
    <w:rsid w:val="71D07989"/>
    <w:rsid w:val="722A1DAE"/>
    <w:rsid w:val="7254B79A"/>
    <w:rsid w:val="7297EB82"/>
    <w:rsid w:val="72BAC4AB"/>
    <w:rsid w:val="72E5C343"/>
    <w:rsid w:val="72ECEB3B"/>
    <w:rsid w:val="72F94A81"/>
    <w:rsid w:val="72FCFBB0"/>
    <w:rsid w:val="730CB18F"/>
    <w:rsid w:val="7327550A"/>
    <w:rsid w:val="737A54A0"/>
    <w:rsid w:val="7387089B"/>
    <w:rsid w:val="73ABD0D1"/>
    <w:rsid w:val="73B969C4"/>
    <w:rsid w:val="73BCF452"/>
    <w:rsid w:val="73CE0869"/>
    <w:rsid w:val="741A64FB"/>
    <w:rsid w:val="743FD364"/>
    <w:rsid w:val="7451F909"/>
    <w:rsid w:val="745938D8"/>
    <w:rsid w:val="7465CBDF"/>
    <w:rsid w:val="74AEBC94"/>
    <w:rsid w:val="74B724A1"/>
    <w:rsid w:val="74EA18B8"/>
    <w:rsid w:val="750AA9DA"/>
    <w:rsid w:val="75405C4A"/>
    <w:rsid w:val="75673930"/>
    <w:rsid w:val="75E3AC3A"/>
    <w:rsid w:val="76229E45"/>
    <w:rsid w:val="763EB830"/>
    <w:rsid w:val="765D52BA"/>
    <w:rsid w:val="7690A853"/>
    <w:rsid w:val="76ADD30F"/>
    <w:rsid w:val="76DA3E6D"/>
    <w:rsid w:val="76E645AB"/>
    <w:rsid w:val="7700959E"/>
    <w:rsid w:val="77102C70"/>
    <w:rsid w:val="7711917C"/>
    <w:rsid w:val="774F193B"/>
    <w:rsid w:val="77A4E2FA"/>
    <w:rsid w:val="77B0BAE9"/>
    <w:rsid w:val="77C18838"/>
    <w:rsid w:val="77E17C9F"/>
    <w:rsid w:val="780BAAE0"/>
    <w:rsid w:val="781EFED0"/>
    <w:rsid w:val="78245833"/>
    <w:rsid w:val="786019E7"/>
    <w:rsid w:val="787F7531"/>
    <w:rsid w:val="7888708D"/>
    <w:rsid w:val="7891E26C"/>
    <w:rsid w:val="789675B7"/>
    <w:rsid w:val="789EFE6D"/>
    <w:rsid w:val="78A31DCD"/>
    <w:rsid w:val="78AA0D70"/>
    <w:rsid w:val="78BB1EAB"/>
    <w:rsid w:val="78E3FFE8"/>
    <w:rsid w:val="78F0658E"/>
    <w:rsid w:val="78FFA524"/>
    <w:rsid w:val="792B2162"/>
    <w:rsid w:val="794ECFFA"/>
    <w:rsid w:val="797EA5ED"/>
    <w:rsid w:val="798380E0"/>
    <w:rsid w:val="799B74A2"/>
    <w:rsid w:val="799F194A"/>
    <w:rsid w:val="79A313A8"/>
    <w:rsid w:val="79ED281F"/>
    <w:rsid w:val="7A02EC82"/>
    <w:rsid w:val="7A07779F"/>
    <w:rsid w:val="7A4100A9"/>
    <w:rsid w:val="7A41161A"/>
    <w:rsid w:val="7A59115B"/>
    <w:rsid w:val="7A59F25E"/>
    <w:rsid w:val="7A7D194F"/>
    <w:rsid w:val="7AAAE16B"/>
    <w:rsid w:val="7AC788B9"/>
    <w:rsid w:val="7AC9A232"/>
    <w:rsid w:val="7AD3F0D5"/>
    <w:rsid w:val="7B1D7F64"/>
    <w:rsid w:val="7B237440"/>
    <w:rsid w:val="7B8F1131"/>
    <w:rsid w:val="7BA1FEA4"/>
    <w:rsid w:val="7BB6DF13"/>
    <w:rsid w:val="7BDC63FD"/>
    <w:rsid w:val="7BDDC568"/>
    <w:rsid w:val="7C15AA09"/>
    <w:rsid w:val="7C582067"/>
    <w:rsid w:val="7C88778C"/>
    <w:rsid w:val="7C924E37"/>
    <w:rsid w:val="7C95624B"/>
    <w:rsid w:val="7CCC46CC"/>
    <w:rsid w:val="7CD3CBE5"/>
    <w:rsid w:val="7CD79CA4"/>
    <w:rsid w:val="7D31FAA8"/>
    <w:rsid w:val="7D61095E"/>
    <w:rsid w:val="7D65DA72"/>
    <w:rsid w:val="7DA96774"/>
    <w:rsid w:val="7DBD3D44"/>
    <w:rsid w:val="7DBD8A48"/>
    <w:rsid w:val="7DF12140"/>
    <w:rsid w:val="7DF19B0F"/>
    <w:rsid w:val="7DFA533B"/>
    <w:rsid w:val="7E168447"/>
    <w:rsid w:val="7E3454DF"/>
    <w:rsid w:val="7E451131"/>
    <w:rsid w:val="7E55A14F"/>
    <w:rsid w:val="7E649548"/>
    <w:rsid w:val="7E713612"/>
    <w:rsid w:val="7EA144EA"/>
    <w:rsid w:val="7EE2D956"/>
    <w:rsid w:val="7EF27CE2"/>
    <w:rsid w:val="7EF9C97F"/>
    <w:rsid w:val="7F3DFA97"/>
    <w:rsid w:val="7F752075"/>
    <w:rsid w:val="7F97C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02665"/>
  <w15:chartTrackingRefBased/>
  <w15:docId w15:val="{FB372836-54CF-4E9D-8989-93A1C2BE66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6fa1c87c6644ce0" /><Relationship Type="http://schemas.microsoft.com/office/2020/10/relationships/intelligence" Target="intelligence2.xml" Id="R510d8d6653ca4f94" /><Relationship Type="http://schemas.openxmlformats.org/officeDocument/2006/relationships/header" Target="header.xml" Id="R8d1b3b8ee45340e4" /><Relationship Type="http://schemas.openxmlformats.org/officeDocument/2006/relationships/footer" Target="footer.xml" Id="Re502bd0bb2cd4f0f" /><Relationship Type="http://schemas.openxmlformats.org/officeDocument/2006/relationships/numbering" Target="numbering.xml" Id="Rdab656d92dde45d4" /><Relationship Type="http://schemas.openxmlformats.org/officeDocument/2006/relationships/image" Target="/media/image7.png" Id="R15c1991ffc284dcf" /><Relationship Type="http://schemas.openxmlformats.org/officeDocument/2006/relationships/image" Target="/media/image8.png" Id="R3ef7aa8f80754aec" /><Relationship Type="http://schemas.openxmlformats.org/officeDocument/2006/relationships/image" Target="/media/image9.png" Id="Raa1a0442c30e4d98" /><Relationship Type="http://schemas.openxmlformats.org/officeDocument/2006/relationships/hyperlink" Target="https://cornerstonehealingcenter.com/social-media-substance-abuse/" TargetMode="External" Id="R38020b931aee4de5" /><Relationship Type="http://schemas.openxmlformats.org/officeDocument/2006/relationships/hyperlink" Target="https://www.nuffieldtrust.org.uk/resource/teenage-pregnancy" TargetMode="External" Id="Rcbfbd63c9f7d4a85" /><Relationship Type="http://schemas.openxmlformats.org/officeDocument/2006/relationships/hyperlink" Target="https://www.pathologyinpractice.com/story/42736/new-pathway-to-quicken-nhs-access-to-innovative-medical-technology" TargetMode="External" Id="R9e93f1cc747b45db" /><Relationship Type="http://schemas.openxmlformats.org/officeDocument/2006/relationships/hyperlink" Target="https://sg.theasianparent.com/teenage-pregnancy-in-singapore" TargetMode="External" Id="R8820a451427a4dd5" /><Relationship Type="http://schemas.openxmlformats.org/officeDocument/2006/relationships/hyperlink" Target="https://www.who.int/news-room/fact-sheets/detail/adolescent-pregnancy" TargetMode="External" Id="Rb08ef309e84f43de" /><Relationship Type="http://schemas.openxmlformats.org/officeDocument/2006/relationships/hyperlink" Target="https://www.who.int/health-topics/adolescent" TargetMode="External" Id="Rcb36742e6fdf4f41" /><Relationship Type="http://schemas.openxmlformats.org/officeDocument/2006/relationships/hyperlink" Target="https://www.ippf.org/blogs/adolescent-parenthood-and-mental-health-problems" TargetMode="External" Id="Rc7218fff9d4f44c2" /><Relationship Type="http://schemas.openxmlformats.org/officeDocument/2006/relationships/hyperlink" Target="https://sbccimplementationkits.org/urban-youth/health-belief-model/" TargetMode="External" Id="R824dc29054f94424" /><Relationship Type="http://schemas.openxmlformats.org/officeDocument/2006/relationships/hyperlink" Target="https://www.who.int/westernpacific/about/how-we-work/programmes/health-promotion" TargetMode="External" Id="R67dd8729432542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2024-11-06T13:34:20.5704760Z</dcterms:created>
  <dcterms:modified xsi:type="dcterms:W3CDTF">2024-11-25T03:20:18.8990851Z</dcterms:modified>
  <dc:creator>Catia Araujo (1916673)</dc:creator>
  <lastModifiedBy>Catia Araujo (1916673)</lastModifiedBy>
</coreProperties>
</file>