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E84A0BA" w14:textId="6B2FE0FA" w:rsidR="0037236E" w:rsidRDefault="0080722F" w:rsidP="00360972">
      <w:pPr>
        <w:pStyle w:val="Heading1"/>
        <w:spacing w:line="360" w:lineRule="auto"/>
      </w:pPr>
      <w:bookmarkStart w:id="0" w:name="_Toc531359894"/>
      <w:bookmarkStart w:id="1" w:name="_Toc531371939"/>
      <w:bookmarkStart w:id="2" w:name="_Toc531512013"/>
      <w:bookmarkStart w:id="3" w:name="_Toc531552455"/>
      <w:bookmarkStart w:id="4" w:name="_Toc531856272"/>
      <w:bookmarkStart w:id="5" w:name="_Toc532075363"/>
      <w:bookmarkStart w:id="6" w:name="_Toc532141879"/>
      <w:bookmarkStart w:id="7" w:name="_Toc532195397"/>
      <w:r w:rsidRPr="00110E96">
        <w:rPr>
          <w:noProof/>
          <w:lang w:eastAsia="en-GB"/>
        </w:rPr>
        <w:drawing>
          <wp:anchor distT="0" distB="0" distL="114300" distR="114300" simplePos="0" relativeHeight="251658240" behindDoc="0" locked="0" layoutInCell="1" allowOverlap="1" wp14:anchorId="5C65568A" wp14:editId="560D849A">
            <wp:simplePos x="0" y="0"/>
            <wp:positionH relativeFrom="page">
              <wp:align>left</wp:align>
            </wp:positionH>
            <wp:positionV relativeFrom="margin">
              <wp:posOffset>-409903</wp:posOffset>
            </wp:positionV>
            <wp:extent cx="7555865" cy="5501640"/>
            <wp:effectExtent l="0" t="0" r="6985"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565873" cy="5509150"/>
                    </a:xfrm>
                    <a:prstGeom prst="rect">
                      <a:avLst/>
                    </a:prstGeom>
                    <a:gradFill>
                      <a:gsLst>
                        <a:gs pos="0">
                          <a:srgbClr val="314995"/>
                        </a:gs>
                        <a:gs pos="21000">
                          <a:schemeClr val="accent1">
                            <a:lumMod val="75000"/>
                          </a:schemeClr>
                        </a:gs>
                        <a:gs pos="57000">
                          <a:schemeClr val="accent1">
                            <a:lumMod val="75000"/>
                          </a:schemeClr>
                        </a:gs>
                        <a:gs pos="100000">
                          <a:schemeClr val="accent1"/>
                        </a:gs>
                      </a:gsLst>
                      <a:lin ang="5400000" scaled="1"/>
                    </a:gradFill>
                    <a:effectLst>
                      <a:softEdge rad="127000"/>
                    </a:effec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0" distB="0" distL="114300" distR="114300" simplePos="0" relativeHeight="251657215" behindDoc="1" locked="0" layoutInCell="1" allowOverlap="1" wp14:anchorId="24BFFBC2" wp14:editId="0C6CCBFD">
                <wp:simplePos x="0" y="0"/>
                <wp:positionH relativeFrom="margin">
                  <wp:align>center</wp:align>
                </wp:positionH>
                <wp:positionV relativeFrom="paragraph">
                  <wp:posOffset>5611911</wp:posOffset>
                </wp:positionV>
                <wp:extent cx="10798810" cy="5675367"/>
                <wp:effectExtent l="0" t="0" r="2540" b="1905"/>
                <wp:wrapNone/>
                <wp:docPr id="1" name="Oval 1"/>
                <wp:cNvGraphicFramePr/>
                <a:graphic xmlns:a="http://schemas.openxmlformats.org/drawingml/2006/main">
                  <a:graphicData uri="http://schemas.microsoft.com/office/word/2010/wordprocessingShape">
                    <wps:wsp>
                      <wps:cNvSpPr/>
                      <wps:spPr>
                        <a:xfrm>
                          <a:off x="0" y="0"/>
                          <a:ext cx="10798810" cy="5675367"/>
                        </a:xfrm>
                        <a:prstGeom prst="ellipse">
                          <a:avLst/>
                        </a:prstGeom>
                        <a:gradFill>
                          <a:gsLst>
                            <a:gs pos="0">
                              <a:srgbClr val="314995"/>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F3DAEEE" w14:textId="77777777" w:rsidR="005A00A4" w:rsidRDefault="005A00A4" w:rsidP="004374E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4BFFBC2" id="Oval 1" o:spid="_x0000_s1026" style="position:absolute;margin-left:0;margin-top:441.9pt;width:850.3pt;height:446.9pt;z-index:-251659265;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" fillcolor="#314995" stroked="f" strokeweight="1pt">
                <v:fill color2="#c7d4ed [980]" colors="0 #314995;48497f #abc0e4;54395f #abc0e4;1 #c7d5ed" focus="100%" type="gradient"/>
                <v:stroke joinstyle="miter"/>
                <v:textbox>
                  <w:txbxContent>
                    <w:p w14:paraId="4F3DAEEE" w14:textId="77777777" w:rsidR="005A00A4" w:rsidRDefault="005A00A4" w:rsidP="004374EB">
                      <w:pPr>
                        <w:jc w:val="center"/>
                      </w:pPr>
                    </w:p>
                  </w:txbxContent>
                </v:textbox>
                <w10:wrap anchorx="margin"/>
              </v:oval>
            </w:pict>
          </mc:Fallback>
        </mc:AlternateContent>
      </w:r>
      <w:bookmarkEnd w:id="0"/>
      <w:bookmarkEnd w:id="1"/>
      <w:bookmarkEnd w:id="2"/>
      <w:bookmarkEnd w:id="3"/>
      <w:bookmarkEnd w:id="4"/>
      <w:bookmarkEnd w:id="5"/>
      <w:bookmarkEnd w:id="6"/>
      <w:bookmarkEnd w:id="7"/>
    </w:p>
    <w:p w14:paraId="369912AB" w14:textId="167662A6" w:rsidR="008D479E" w:rsidRDefault="008D479E" w:rsidP="00360972">
      <w:pPr>
        <w:spacing w:line="360" w:lineRule="auto"/>
      </w:pPr>
    </w:p>
    <w:p w14:paraId="7D839B8F" w14:textId="1E3E428C" w:rsidR="008D479E" w:rsidRPr="008D479E" w:rsidRDefault="008D479E" w:rsidP="00360972">
      <w:pPr>
        <w:spacing w:line="360" w:lineRule="auto"/>
      </w:pPr>
    </w:p>
    <w:p w14:paraId="0695E0DF" w14:textId="40F932A1" w:rsidR="0037236E" w:rsidRPr="00F07FAC" w:rsidRDefault="0037236E" w:rsidP="00360972">
      <w:pPr>
        <w:spacing w:line="360" w:lineRule="auto"/>
        <w:jc w:val="center"/>
        <w:rPr>
          <w:b/>
          <w:color w:val="FFC000"/>
          <w:sz w:val="80"/>
          <w:szCs w:val="80"/>
        </w:rPr>
      </w:pPr>
      <w:r w:rsidRPr="00F07FAC">
        <w:rPr>
          <w:b/>
          <w:color w:val="FFC000"/>
          <w:sz w:val="80"/>
          <w:szCs w:val="80"/>
        </w:rPr>
        <w:t>Tourism Travel Planning for Brexit</w:t>
      </w:r>
    </w:p>
    <w:p w14:paraId="27DF2458" w14:textId="2716198C" w:rsidR="00536BFF" w:rsidRDefault="0080722F" w:rsidP="00F176BC">
      <w:pPr>
        <w:spacing w:line="360" w:lineRule="auto"/>
        <w:jc w:val="center"/>
        <w:rPr>
          <w:b/>
          <w:color w:val="1F3864" w:themeColor="accent1" w:themeShade="80"/>
          <w:sz w:val="48"/>
          <w:szCs w:val="80"/>
        </w:rPr>
      </w:pPr>
      <w:r w:rsidRPr="00F07FAC">
        <w:rPr>
          <w:b/>
          <w:color w:val="1F3864" w:themeColor="accent1" w:themeShade="80"/>
          <w:sz w:val="48"/>
          <w:szCs w:val="80"/>
        </w:rPr>
        <w:t>By Lucie Johnson</w:t>
      </w:r>
    </w:p>
    <w:sdt>
      <w:sdtPr>
        <w:rPr>
          <w:rFonts w:asciiTheme="minorHAnsi" w:eastAsiaTheme="minorHAnsi" w:hAnsiTheme="minorHAnsi" w:cstheme="minorBidi"/>
          <w:color w:val="auto"/>
          <w:sz w:val="22"/>
          <w:szCs w:val="22"/>
          <w:lang w:val="en-GB"/>
        </w:rPr>
        <w:id w:val="-1429722819"/>
        <w:docPartObj>
          <w:docPartGallery w:val="Table of Contents"/>
          <w:docPartUnique/>
        </w:docPartObj>
      </w:sdtPr>
      <w:sdtEndPr>
        <w:rPr>
          <w:b/>
          <w:bCs/>
          <w:noProof/>
        </w:rPr>
      </w:sdtEndPr>
      <w:sdtContent>
        <w:p w14:paraId="49E2C0CF" w14:textId="03242F5F" w:rsidR="00524F23" w:rsidRDefault="00524F23" w:rsidP="00360972">
          <w:pPr>
            <w:pStyle w:val="TOCHeading"/>
            <w:spacing w:line="360" w:lineRule="auto"/>
            <w:jc w:val="center"/>
          </w:pPr>
          <w:r>
            <w:t>Contents</w:t>
          </w:r>
        </w:p>
        <w:p w14:paraId="7D1BC671" w14:textId="068992A0" w:rsidR="00BE5EB2" w:rsidRDefault="00524F2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p>
        <w:p w14:paraId="2D98DE27" w14:textId="1BE11836" w:rsidR="00BE5EB2" w:rsidRDefault="00BE5EB2">
          <w:pPr>
            <w:pStyle w:val="TOC1"/>
            <w:tabs>
              <w:tab w:val="right" w:leader="dot" w:pos="9016"/>
            </w:tabs>
            <w:rPr>
              <w:rFonts w:eastAsiaTheme="minorEastAsia"/>
              <w:noProof/>
              <w:lang w:eastAsia="en-GB"/>
            </w:rPr>
          </w:pPr>
          <w:hyperlink w:anchor="_Toc532195398" w:history="1">
            <w:r w:rsidRPr="003B3C99">
              <w:rPr>
                <w:rStyle w:val="Hyperlink"/>
                <w:noProof/>
              </w:rPr>
              <w:t>Executive Summary</w:t>
            </w:r>
            <w:r>
              <w:rPr>
                <w:noProof/>
                <w:webHidden/>
              </w:rPr>
              <w:tab/>
            </w:r>
            <w:r>
              <w:rPr>
                <w:noProof/>
                <w:webHidden/>
              </w:rPr>
              <w:fldChar w:fldCharType="begin"/>
            </w:r>
            <w:r>
              <w:rPr>
                <w:noProof/>
                <w:webHidden/>
              </w:rPr>
              <w:instrText xml:space="preserve"> PAGEREF _Toc532195398 \h </w:instrText>
            </w:r>
            <w:r>
              <w:rPr>
                <w:noProof/>
                <w:webHidden/>
              </w:rPr>
            </w:r>
            <w:r>
              <w:rPr>
                <w:noProof/>
                <w:webHidden/>
              </w:rPr>
              <w:fldChar w:fldCharType="separate"/>
            </w:r>
            <w:r>
              <w:rPr>
                <w:noProof/>
                <w:webHidden/>
              </w:rPr>
              <w:t>3</w:t>
            </w:r>
            <w:r>
              <w:rPr>
                <w:noProof/>
                <w:webHidden/>
              </w:rPr>
              <w:fldChar w:fldCharType="end"/>
            </w:r>
          </w:hyperlink>
        </w:p>
        <w:p w14:paraId="5C8F56CF" w14:textId="0DD2312E" w:rsidR="00BE5EB2" w:rsidRDefault="00BE5EB2">
          <w:pPr>
            <w:pStyle w:val="TOC1"/>
            <w:tabs>
              <w:tab w:val="right" w:leader="dot" w:pos="9016"/>
            </w:tabs>
            <w:rPr>
              <w:rFonts w:eastAsiaTheme="minorEastAsia"/>
              <w:noProof/>
              <w:lang w:eastAsia="en-GB"/>
            </w:rPr>
          </w:pPr>
          <w:hyperlink w:anchor="_Toc532195399" w:history="1">
            <w:r w:rsidRPr="003B3C99">
              <w:rPr>
                <w:rStyle w:val="Hyperlink"/>
                <w:noProof/>
              </w:rPr>
              <w:t>1. Introduction</w:t>
            </w:r>
            <w:r>
              <w:rPr>
                <w:noProof/>
                <w:webHidden/>
              </w:rPr>
              <w:tab/>
            </w:r>
            <w:r>
              <w:rPr>
                <w:noProof/>
                <w:webHidden/>
              </w:rPr>
              <w:fldChar w:fldCharType="begin"/>
            </w:r>
            <w:r>
              <w:rPr>
                <w:noProof/>
                <w:webHidden/>
              </w:rPr>
              <w:instrText xml:space="preserve"> PAGEREF _Toc532195399 \h </w:instrText>
            </w:r>
            <w:r>
              <w:rPr>
                <w:noProof/>
                <w:webHidden/>
              </w:rPr>
            </w:r>
            <w:r>
              <w:rPr>
                <w:noProof/>
                <w:webHidden/>
              </w:rPr>
              <w:fldChar w:fldCharType="separate"/>
            </w:r>
            <w:r>
              <w:rPr>
                <w:noProof/>
                <w:webHidden/>
              </w:rPr>
              <w:t>4</w:t>
            </w:r>
            <w:r>
              <w:rPr>
                <w:noProof/>
                <w:webHidden/>
              </w:rPr>
              <w:fldChar w:fldCharType="end"/>
            </w:r>
          </w:hyperlink>
        </w:p>
        <w:p w14:paraId="02021879" w14:textId="267FCC0E" w:rsidR="00BE5EB2" w:rsidRDefault="00BE5EB2">
          <w:pPr>
            <w:pStyle w:val="TOC1"/>
            <w:tabs>
              <w:tab w:val="right" w:leader="dot" w:pos="9016"/>
            </w:tabs>
            <w:rPr>
              <w:rFonts w:eastAsiaTheme="minorEastAsia"/>
              <w:noProof/>
              <w:lang w:eastAsia="en-GB"/>
            </w:rPr>
          </w:pPr>
          <w:hyperlink w:anchor="_Toc532195400" w:history="1">
            <w:r w:rsidRPr="003B3C99">
              <w:rPr>
                <w:rStyle w:val="Hyperlink"/>
                <w:noProof/>
              </w:rPr>
              <w:t>2. Key Facts</w:t>
            </w:r>
            <w:r>
              <w:rPr>
                <w:noProof/>
                <w:webHidden/>
              </w:rPr>
              <w:tab/>
            </w:r>
            <w:r>
              <w:rPr>
                <w:noProof/>
                <w:webHidden/>
              </w:rPr>
              <w:fldChar w:fldCharType="begin"/>
            </w:r>
            <w:r>
              <w:rPr>
                <w:noProof/>
                <w:webHidden/>
              </w:rPr>
              <w:instrText xml:space="preserve"> PAGEREF _Toc532195400 \h </w:instrText>
            </w:r>
            <w:r>
              <w:rPr>
                <w:noProof/>
                <w:webHidden/>
              </w:rPr>
            </w:r>
            <w:r>
              <w:rPr>
                <w:noProof/>
                <w:webHidden/>
              </w:rPr>
              <w:fldChar w:fldCharType="separate"/>
            </w:r>
            <w:r>
              <w:rPr>
                <w:noProof/>
                <w:webHidden/>
              </w:rPr>
              <w:t>4</w:t>
            </w:r>
            <w:r>
              <w:rPr>
                <w:noProof/>
                <w:webHidden/>
              </w:rPr>
              <w:fldChar w:fldCharType="end"/>
            </w:r>
          </w:hyperlink>
        </w:p>
        <w:p w14:paraId="25718232" w14:textId="31BD31B8" w:rsidR="00BE5EB2" w:rsidRDefault="00BE5EB2">
          <w:pPr>
            <w:pStyle w:val="TOC1"/>
            <w:tabs>
              <w:tab w:val="right" w:leader="dot" w:pos="9016"/>
            </w:tabs>
            <w:rPr>
              <w:rFonts w:eastAsiaTheme="minorEastAsia"/>
              <w:noProof/>
              <w:lang w:eastAsia="en-GB"/>
            </w:rPr>
          </w:pPr>
          <w:hyperlink w:anchor="_Toc532195401" w:history="1">
            <w:r w:rsidRPr="003B3C99">
              <w:rPr>
                <w:rStyle w:val="Hyperlink"/>
                <w:noProof/>
              </w:rPr>
              <w:t>3. Travel Documents</w:t>
            </w:r>
            <w:r>
              <w:rPr>
                <w:noProof/>
                <w:webHidden/>
              </w:rPr>
              <w:tab/>
            </w:r>
            <w:r>
              <w:rPr>
                <w:noProof/>
                <w:webHidden/>
              </w:rPr>
              <w:fldChar w:fldCharType="begin"/>
            </w:r>
            <w:r>
              <w:rPr>
                <w:noProof/>
                <w:webHidden/>
              </w:rPr>
              <w:instrText xml:space="preserve"> PAGEREF _Toc532195401 \h </w:instrText>
            </w:r>
            <w:r>
              <w:rPr>
                <w:noProof/>
                <w:webHidden/>
              </w:rPr>
            </w:r>
            <w:r>
              <w:rPr>
                <w:noProof/>
                <w:webHidden/>
              </w:rPr>
              <w:fldChar w:fldCharType="separate"/>
            </w:r>
            <w:r>
              <w:rPr>
                <w:noProof/>
                <w:webHidden/>
              </w:rPr>
              <w:t>5</w:t>
            </w:r>
            <w:r>
              <w:rPr>
                <w:noProof/>
                <w:webHidden/>
              </w:rPr>
              <w:fldChar w:fldCharType="end"/>
            </w:r>
          </w:hyperlink>
        </w:p>
        <w:p w14:paraId="0E9C8067" w14:textId="54B2175F" w:rsidR="00BE5EB2" w:rsidRDefault="00BE5EB2">
          <w:pPr>
            <w:pStyle w:val="TOC1"/>
            <w:tabs>
              <w:tab w:val="right" w:leader="dot" w:pos="9016"/>
            </w:tabs>
            <w:rPr>
              <w:rFonts w:eastAsiaTheme="minorEastAsia"/>
              <w:noProof/>
              <w:lang w:eastAsia="en-GB"/>
            </w:rPr>
          </w:pPr>
          <w:hyperlink w:anchor="_Toc532195402" w:history="1">
            <w:r w:rsidRPr="003B3C99">
              <w:rPr>
                <w:rStyle w:val="Hyperlink"/>
                <w:noProof/>
              </w:rPr>
              <w:t>4. Aviation industry</w:t>
            </w:r>
            <w:r>
              <w:rPr>
                <w:noProof/>
                <w:webHidden/>
              </w:rPr>
              <w:tab/>
            </w:r>
            <w:r>
              <w:rPr>
                <w:noProof/>
                <w:webHidden/>
              </w:rPr>
              <w:fldChar w:fldCharType="begin"/>
            </w:r>
            <w:r>
              <w:rPr>
                <w:noProof/>
                <w:webHidden/>
              </w:rPr>
              <w:instrText xml:space="preserve"> PAGEREF _Toc532195402 \h </w:instrText>
            </w:r>
            <w:r>
              <w:rPr>
                <w:noProof/>
                <w:webHidden/>
              </w:rPr>
            </w:r>
            <w:r>
              <w:rPr>
                <w:noProof/>
                <w:webHidden/>
              </w:rPr>
              <w:fldChar w:fldCharType="separate"/>
            </w:r>
            <w:r>
              <w:rPr>
                <w:noProof/>
                <w:webHidden/>
              </w:rPr>
              <w:t>6</w:t>
            </w:r>
            <w:r>
              <w:rPr>
                <w:noProof/>
                <w:webHidden/>
              </w:rPr>
              <w:fldChar w:fldCharType="end"/>
            </w:r>
          </w:hyperlink>
        </w:p>
        <w:p w14:paraId="24F6976F" w14:textId="43A13C89" w:rsidR="00BE5EB2" w:rsidRDefault="00BE5EB2">
          <w:pPr>
            <w:pStyle w:val="TOC2"/>
            <w:tabs>
              <w:tab w:val="right" w:leader="dot" w:pos="9016"/>
            </w:tabs>
            <w:rPr>
              <w:rFonts w:eastAsiaTheme="minorEastAsia"/>
              <w:noProof/>
              <w:lang w:eastAsia="en-GB"/>
            </w:rPr>
          </w:pPr>
          <w:hyperlink w:anchor="_Toc532195403" w:history="1">
            <w:r w:rsidRPr="003B3C99">
              <w:rPr>
                <w:rStyle w:val="Hyperlink"/>
                <w:noProof/>
              </w:rPr>
              <w:t>4.1 Airlines</w:t>
            </w:r>
            <w:r>
              <w:rPr>
                <w:noProof/>
                <w:webHidden/>
              </w:rPr>
              <w:tab/>
            </w:r>
            <w:r>
              <w:rPr>
                <w:noProof/>
                <w:webHidden/>
              </w:rPr>
              <w:fldChar w:fldCharType="begin"/>
            </w:r>
            <w:r>
              <w:rPr>
                <w:noProof/>
                <w:webHidden/>
              </w:rPr>
              <w:instrText xml:space="preserve"> PAGEREF _Toc532195403 \h </w:instrText>
            </w:r>
            <w:r>
              <w:rPr>
                <w:noProof/>
                <w:webHidden/>
              </w:rPr>
            </w:r>
            <w:r>
              <w:rPr>
                <w:noProof/>
                <w:webHidden/>
              </w:rPr>
              <w:fldChar w:fldCharType="separate"/>
            </w:r>
            <w:r>
              <w:rPr>
                <w:noProof/>
                <w:webHidden/>
              </w:rPr>
              <w:t>6</w:t>
            </w:r>
            <w:r>
              <w:rPr>
                <w:noProof/>
                <w:webHidden/>
              </w:rPr>
              <w:fldChar w:fldCharType="end"/>
            </w:r>
          </w:hyperlink>
        </w:p>
        <w:p w14:paraId="231C30A7" w14:textId="5FF619F7" w:rsidR="00BE5EB2" w:rsidRDefault="00BE5EB2">
          <w:pPr>
            <w:pStyle w:val="TOC2"/>
            <w:tabs>
              <w:tab w:val="right" w:leader="dot" w:pos="9016"/>
            </w:tabs>
            <w:rPr>
              <w:rFonts w:eastAsiaTheme="minorEastAsia"/>
              <w:noProof/>
              <w:lang w:eastAsia="en-GB"/>
            </w:rPr>
          </w:pPr>
          <w:hyperlink w:anchor="_Toc532195404" w:history="1">
            <w:r w:rsidRPr="003B3C99">
              <w:rPr>
                <w:rStyle w:val="Hyperlink"/>
                <w:noProof/>
              </w:rPr>
              <w:t>4.2 Airports</w:t>
            </w:r>
            <w:r>
              <w:rPr>
                <w:noProof/>
                <w:webHidden/>
              </w:rPr>
              <w:tab/>
            </w:r>
            <w:r>
              <w:rPr>
                <w:noProof/>
                <w:webHidden/>
              </w:rPr>
              <w:fldChar w:fldCharType="begin"/>
            </w:r>
            <w:r>
              <w:rPr>
                <w:noProof/>
                <w:webHidden/>
              </w:rPr>
              <w:instrText xml:space="preserve"> PAGEREF _Toc532195404 \h </w:instrText>
            </w:r>
            <w:r>
              <w:rPr>
                <w:noProof/>
                <w:webHidden/>
              </w:rPr>
            </w:r>
            <w:r>
              <w:rPr>
                <w:noProof/>
                <w:webHidden/>
              </w:rPr>
              <w:fldChar w:fldCharType="separate"/>
            </w:r>
            <w:r>
              <w:rPr>
                <w:noProof/>
                <w:webHidden/>
              </w:rPr>
              <w:t>7</w:t>
            </w:r>
            <w:r>
              <w:rPr>
                <w:noProof/>
                <w:webHidden/>
              </w:rPr>
              <w:fldChar w:fldCharType="end"/>
            </w:r>
          </w:hyperlink>
        </w:p>
        <w:p w14:paraId="0B833A68" w14:textId="27F494AC" w:rsidR="00BE5EB2" w:rsidRDefault="00BE5EB2">
          <w:pPr>
            <w:pStyle w:val="TOC1"/>
            <w:tabs>
              <w:tab w:val="right" w:leader="dot" w:pos="9016"/>
            </w:tabs>
            <w:rPr>
              <w:rFonts w:eastAsiaTheme="minorEastAsia"/>
              <w:noProof/>
              <w:lang w:eastAsia="en-GB"/>
            </w:rPr>
          </w:pPr>
          <w:hyperlink w:anchor="_Toc532195405" w:history="1">
            <w:r w:rsidRPr="003B3C99">
              <w:rPr>
                <w:rStyle w:val="Hyperlink"/>
                <w:noProof/>
              </w:rPr>
              <w:t>5. Ports</w:t>
            </w:r>
            <w:r>
              <w:rPr>
                <w:noProof/>
                <w:webHidden/>
              </w:rPr>
              <w:tab/>
            </w:r>
            <w:r>
              <w:rPr>
                <w:noProof/>
                <w:webHidden/>
              </w:rPr>
              <w:fldChar w:fldCharType="begin"/>
            </w:r>
            <w:r>
              <w:rPr>
                <w:noProof/>
                <w:webHidden/>
              </w:rPr>
              <w:instrText xml:space="preserve"> PAGEREF _Toc532195405 \h </w:instrText>
            </w:r>
            <w:r>
              <w:rPr>
                <w:noProof/>
                <w:webHidden/>
              </w:rPr>
            </w:r>
            <w:r>
              <w:rPr>
                <w:noProof/>
                <w:webHidden/>
              </w:rPr>
              <w:fldChar w:fldCharType="separate"/>
            </w:r>
            <w:r>
              <w:rPr>
                <w:noProof/>
                <w:webHidden/>
              </w:rPr>
              <w:t>7</w:t>
            </w:r>
            <w:r>
              <w:rPr>
                <w:noProof/>
                <w:webHidden/>
              </w:rPr>
              <w:fldChar w:fldCharType="end"/>
            </w:r>
          </w:hyperlink>
        </w:p>
        <w:p w14:paraId="4464630D" w14:textId="5BFC51A3" w:rsidR="00BE5EB2" w:rsidRDefault="00BE5EB2">
          <w:pPr>
            <w:pStyle w:val="TOC2"/>
            <w:tabs>
              <w:tab w:val="right" w:leader="dot" w:pos="9016"/>
            </w:tabs>
            <w:rPr>
              <w:rFonts w:eastAsiaTheme="minorEastAsia"/>
              <w:noProof/>
              <w:lang w:eastAsia="en-GB"/>
            </w:rPr>
          </w:pPr>
          <w:hyperlink w:anchor="_Toc532195406" w:history="1">
            <w:r w:rsidRPr="003B3C99">
              <w:rPr>
                <w:rStyle w:val="Hyperlink"/>
                <w:noProof/>
              </w:rPr>
              <w:t>5.1 Customs Checks</w:t>
            </w:r>
            <w:r>
              <w:rPr>
                <w:noProof/>
                <w:webHidden/>
              </w:rPr>
              <w:tab/>
            </w:r>
            <w:r>
              <w:rPr>
                <w:noProof/>
                <w:webHidden/>
              </w:rPr>
              <w:fldChar w:fldCharType="begin"/>
            </w:r>
            <w:r>
              <w:rPr>
                <w:noProof/>
                <w:webHidden/>
              </w:rPr>
              <w:instrText xml:space="preserve"> PAGEREF _Toc532195406 \h </w:instrText>
            </w:r>
            <w:r>
              <w:rPr>
                <w:noProof/>
                <w:webHidden/>
              </w:rPr>
            </w:r>
            <w:r>
              <w:rPr>
                <w:noProof/>
                <w:webHidden/>
              </w:rPr>
              <w:fldChar w:fldCharType="separate"/>
            </w:r>
            <w:r>
              <w:rPr>
                <w:noProof/>
                <w:webHidden/>
              </w:rPr>
              <w:t>9</w:t>
            </w:r>
            <w:r>
              <w:rPr>
                <w:noProof/>
                <w:webHidden/>
              </w:rPr>
              <w:fldChar w:fldCharType="end"/>
            </w:r>
          </w:hyperlink>
        </w:p>
        <w:p w14:paraId="5A38B732" w14:textId="365DDC2B" w:rsidR="00BE5EB2" w:rsidRDefault="00BE5EB2">
          <w:pPr>
            <w:pStyle w:val="TOC2"/>
            <w:tabs>
              <w:tab w:val="right" w:leader="dot" w:pos="9016"/>
            </w:tabs>
            <w:rPr>
              <w:rFonts w:eastAsiaTheme="minorEastAsia"/>
              <w:noProof/>
              <w:lang w:eastAsia="en-GB"/>
            </w:rPr>
          </w:pPr>
          <w:hyperlink w:anchor="_Toc532195407" w:history="1">
            <w:r w:rsidRPr="003B3C99">
              <w:rPr>
                <w:rStyle w:val="Hyperlink"/>
                <w:noProof/>
              </w:rPr>
              <w:t>5.2 Ferries</w:t>
            </w:r>
            <w:r>
              <w:rPr>
                <w:noProof/>
                <w:webHidden/>
              </w:rPr>
              <w:tab/>
            </w:r>
            <w:r>
              <w:rPr>
                <w:noProof/>
                <w:webHidden/>
              </w:rPr>
              <w:fldChar w:fldCharType="begin"/>
            </w:r>
            <w:r>
              <w:rPr>
                <w:noProof/>
                <w:webHidden/>
              </w:rPr>
              <w:instrText xml:space="preserve"> PAGEREF _Toc532195407 \h </w:instrText>
            </w:r>
            <w:r>
              <w:rPr>
                <w:noProof/>
                <w:webHidden/>
              </w:rPr>
            </w:r>
            <w:r>
              <w:rPr>
                <w:noProof/>
                <w:webHidden/>
              </w:rPr>
              <w:fldChar w:fldCharType="separate"/>
            </w:r>
            <w:r>
              <w:rPr>
                <w:noProof/>
                <w:webHidden/>
              </w:rPr>
              <w:t>10</w:t>
            </w:r>
            <w:r>
              <w:rPr>
                <w:noProof/>
                <w:webHidden/>
              </w:rPr>
              <w:fldChar w:fldCharType="end"/>
            </w:r>
          </w:hyperlink>
        </w:p>
        <w:p w14:paraId="4CD8F253" w14:textId="3E9A78E3" w:rsidR="00BE5EB2" w:rsidRDefault="00BE5EB2">
          <w:pPr>
            <w:pStyle w:val="TOC1"/>
            <w:tabs>
              <w:tab w:val="right" w:leader="dot" w:pos="9016"/>
            </w:tabs>
            <w:rPr>
              <w:rFonts w:eastAsiaTheme="minorEastAsia"/>
              <w:noProof/>
              <w:lang w:eastAsia="en-GB"/>
            </w:rPr>
          </w:pPr>
          <w:hyperlink w:anchor="_Toc532195408" w:history="1">
            <w:r w:rsidRPr="003B3C99">
              <w:rPr>
                <w:rStyle w:val="Hyperlink"/>
                <w:noProof/>
              </w:rPr>
              <w:t>6. Consumer Protection</w:t>
            </w:r>
            <w:r>
              <w:rPr>
                <w:noProof/>
                <w:webHidden/>
              </w:rPr>
              <w:tab/>
            </w:r>
            <w:r>
              <w:rPr>
                <w:noProof/>
                <w:webHidden/>
              </w:rPr>
              <w:fldChar w:fldCharType="begin"/>
            </w:r>
            <w:r>
              <w:rPr>
                <w:noProof/>
                <w:webHidden/>
              </w:rPr>
              <w:instrText xml:space="preserve"> PAGEREF _Toc532195408 \h </w:instrText>
            </w:r>
            <w:r>
              <w:rPr>
                <w:noProof/>
                <w:webHidden/>
              </w:rPr>
            </w:r>
            <w:r>
              <w:rPr>
                <w:noProof/>
                <w:webHidden/>
              </w:rPr>
              <w:fldChar w:fldCharType="separate"/>
            </w:r>
            <w:r>
              <w:rPr>
                <w:noProof/>
                <w:webHidden/>
              </w:rPr>
              <w:t>10</w:t>
            </w:r>
            <w:r>
              <w:rPr>
                <w:noProof/>
                <w:webHidden/>
              </w:rPr>
              <w:fldChar w:fldCharType="end"/>
            </w:r>
          </w:hyperlink>
        </w:p>
        <w:p w14:paraId="39D528FA" w14:textId="2742B40F" w:rsidR="00BE5EB2" w:rsidRDefault="00BE5EB2">
          <w:pPr>
            <w:pStyle w:val="TOC1"/>
            <w:tabs>
              <w:tab w:val="right" w:leader="dot" w:pos="9016"/>
            </w:tabs>
            <w:rPr>
              <w:rFonts w:eastAsiaTheme="minorEastAsia"/>
              <w:noProof/>
              <w:lang w:eastAsia="en-GB"/>
            </w:rPr>
          </w:pPr>
          <w:hyperlink w:anchor="_Toc532195409" w:history="1">
            <w:r w:rsidRPr="003B3C99">
              <w:rPr>
                <w:rStyle w:val="Hyperlink"/>
                <w:noProof/>
              </w:rPr>
              <w:t>7. Conclusion and Recommendations</w:t>
            </w:r>
            <w:r>
              <w:rPr>
                <w:noProof/>
                <w:webHidden/>
              </w:rPr>
              <w:tab/>
            </w:r>
            <w:r>
              <w:rPr>
                <w:noProof/>
                <w:webHidden/>
              </w:rPr>
              <w:fldChar w:fldCharType="begin"/>
            </w:r>
            <w:r>
              <w:rPr>
                <w:noProof/>
                <w:webHidden/>
              </w:rPr>
              <w:instrText xml:space="preserve"> PAGEREF _Toc532195409 \h </w:instrText>
            </w:r>
            <w:r>
              <w:rPr>
                <w:noProof/>
                <w:webHidden/>
              </w:rPr>
            </w:r>
            <w:r>
              <w:rPr>
                <w:noProof/>
                <w:webHidden/>
              </w:rPr>
              <w:fldChar w:fldCharType="separate"/>
            </w:r>
            <w:r>
              <w:rPr>
                <w:noProof/>
                <w:webHidden/>
              </w:rPr>
              <w:t>11</w:t>
            </w:r>
            <w:r>
              <w:rPr>
                <w:noProof/>
                <w:webHidden/>
              </w:rPr>
              <w:fldChar w:fldCharType="end"/>
            </w:r>
          </w:hyperlink>
        </w:p>
        <w:p w14:paraId="4191DBF5" w14:textId="2CE666CF" w:rsidR="00BE5EB2" w:rsidRDefault="00BE5EB2">
          <w:pPr>
            <w:pStyle w:val="TOC1"/>
            <w:tabs>
              <w:tab w:val="right" w:leader="dot" w:pos="9016"/>
            </w:tabs>
            <w:rPr>
              <w:rFonts w:eastAsiaTheme="minorEastAsia"/>
              <w:noProof/>
              <w:lang w:eastAsia="en-GB"/>
            </w:rPr>
          </w:pPr>
          <w:hyperlink w:anchor="_Toc532195410" w:history="1">
            <w:r w:rsidRPr="003B3C99">
              <w:rPr>
                <w:rStyle w:val="Hyperlink"/>
                <w:rFonts w:asciiTheme="majorHAnsi" w:eastAsiaTheme="majorEastAsia" w:hAnsiTheme="majorHAnsi" w:cstheme="majorBidi"/>
                <w:noProof/>
              </w:rPr>
              <w:t>8. Appendices</w:t>
            </w:r>
            <w:r>
              <w:rPr>
                <w:noProof/>
                <w:webHidden/>
              </w:rPr>
              <w:tab/>
            </w:r>
            <w:r>
              <w:rPr>
                <w:noProof/>
                <w:webHidden/>
              </w:rPr>
              <w:fldChar w:fldCharType="begin"/>
            </w:r>
            <w:r>
              <w:rPr>
                <w:noProof/>
                <w:webHidden/>
              </w:rPr>
              <w:instrText xml:space="preserve"> PAGEREF _Toc532195410 \h </w:instrText>
            </w:r>
            <w:r>
              <w:rPr>
                <w:noProof/>
                <w:webHidden/>
              </w:rPr>
            </w:r>
            <w:r>
              <w:rPr>
                <w:noProof/>
                <w:webHidden/>
              </w:rPr>
              <w:fldChar w:fldCharType="separate"/>
            </w:r>
            <w:r>
              <w:rPr>
                <w:noProof/>
                <w:webHidden/>
              </w:rPr>
              <w:t>12</w:t>
            </w:r>
            <w:r>
              <w:rPr>
                <w:noProof/>
                <w:webHidden/>
              </w:rPr>
              <w:fldChar w:fldCharType="end"/>
            </w:r>
          </w:hyperlink>
        </w:p>
        <w:p w14:paraId="13B01761" w14:textId="5C696007" w:rsidR="00BE5EB2" w:rsidRDefault="00BE5EB2">
          <w:pPr>
            <w:pStyle w:val="TOC2"/>
            <w:tabs>
              <w:tab w:val="right" w:leader="dot" w:pos="9016"/>
            </w:tabs>
            <w:rPr>
              <w:rFonts w:eastAsiaTheme="minorEastAsia"/>
              <w:noProof/>
              <w:lang w:eastAsia="en-GB"/>
            </w:rPr>
          </w:pPr>
          <w:hyperlink w:anchor="_Toc532195411" w:history="1">
            <w:r w:rsidRPr="003B3C99">
              <w:rPr>
                <w:rStyle w:val="Hyperlink"/>
                <w:rFonts w:asciiTheme="majorHAnsi" w:eastAsiaTheme="majorEastAsia" w:hAnsiTheme="majorHAnsi" w:cstheme="majorBidi"/>
                <w:noProof/>
              </w:rPr>
              <w:t>Appendix 1 – Background</w:t>
            </w:r>
            <w:r>
              <w:rPr>
                <w:noProof/>
                <w:webHidden/>
              </w:rPr>
              <w:tab/>
            </w:r>
            <w:r>
              <w:rPr>
                <w:noProof/>
                <w:webHidden/>
              </w:rPr>
              <w:fldChar w:fldCharType="begin"/>
            </w:r>
            <w:r>
              <w:rPr>
                <w:noProof/>
                <w:webHidden/>
              </w:rPr>
              <w:instrText xml:space="preserve"> PAGEREF _Toc532195411 \h </w:instrText>
            </w:r>
            <w:r>
              <w:rPr>
                <w:noProof/>
                <w:webHidden/>
              </w:rPr>
            </w:r>
            <w:r>
              <w:rPr>
                <w:noProof/>
                <w:webHidden/>
              </w:rPr>
              <w:fldChar w:fldCharType="separate"/>
            </w:r>
            <w:r>
              <w:rPr>
                <w:noProof/>
                <w:webHidden/>
              </w:rPr>
              <w:t>12</w:t>
            </w:r>
            <w:r>
              <w:rPr>
                <w:noProof/>
                <w:webHidden/>
              </w:rPr>
              <w:fldChar w:fldCharType="end"/>
            </w:r>
          </w:hyperlink>
        </w:p>
        <w:p w14:paraId="657DA1C1" w14:textId="36239B8B" w:rsidR="00BE5EB2" w:rsidRDefault="00BE5EB2">
          <w:pPr>
            <w:pStyle w:val="TOC2"/>
            <w:tabs>
              <w:tab w:val="right" w:leader="dot" w:pos="9016"/>
            </w:tabs>
            <w:rPr>
              <w:rFonts w:eastAsiaTheme="minorEastAsia"/>
              <w:noProof/>
              <w:lang w:eastAsia="en-GB"/>
            </w:rPr>
          </w:pPr>
          <w:hyperlink w:anchor="_Toc532195412" w:history="1">
            <w:r w:rsidRPr="003B3C99">
              <w:rPr>
                <w:rStyle w:val="Hyperlink"/>
                <w:rFonts w:asciiTheme="majorHAnsi" w:eastAsiaTheme="majorEastAsia" w:hAnsiTheme="majorHAnsi" w:cstheme="majorBidi"/>
                <w:noProof/>
              </w:rPr>
              <w:t>Appendix 2 – Current EU agreement benefits</w:t>
            </w:r>
            <w:r>
              <w:rPr>
                <w:noProof/>
                <w:webHidden/>
              </w:rPr>
              <w:tab/>
            </w:r>
            <w:r>
              <w:rPr>
                <w:noProof/>
                <w:webHidden/>
              </w:rPr>
              <w:fldChar w:fldCharType="begin"/>
            </w:r>
            <w:r>
              <w:rPr>
                <w:noProof/>
                <w:webHidden/>
              </w:rPr>
              <w:instrText xml:space="preserve"> PAGEREF _Toc532195412 \h </w:instrText>
            </w:r>
            <w:r>
              <w:rPr>
                <w:noProof/>
                <w:webHidden/>
              </w:rPr>
            </w:r>
            <w:r>
              <w:rPr>
                <w:noProof/>
                <w:webHidden/>
              </w:rPr>
              <w:fldChar w:fldCharType="separate"/>
            </w:r>
            <w:r>
              <w:rPr>
                <w:noProof/>
                <w:webHidden/>
              </w:rPr>
              <w:t>12</w:t>
            </w:r>
            <w:r>
              <w:rPr>
                <w:noProof/>
                <w:webHidden/>
              </w:rPr>
              <w:fldChar w:fldCharType="end"/>
            </w:r>
          </w:hyperlink>
        </w:p>
        <w:p w14:paraId="1FB347D3" w14:textId="08921093" w:rsidR="00BE5EB2" w:rsidRDefault="00BE5EB2">
          <w:pPr>
            <w:pStyle w:val="TOC2"/>
            <w:tabs>
              <w:tab w:val="right" w:leader="dot" w:pos="9016"/>
            </w:tabs>
            <w:rPr>
              <w:rFonts w:eastAsiaTheme="minorEastAsia"/>
              <w:noProof/>
              <w:lang w:eastAsia="en-GB"/>
            </w:rPr>
          </w:pPr>
          <w:hyperlink w:anchor="_Toc532195413" w:history="1">
            <w:r w:rsidRPr="003B3C99">
              <w:rPr>
                <w:rStyle w:val="Hyperlink"/>
                <w:rFonts w:asciiTheme="majorHAnsi" w:eastAsiaTheme="majorEastAsia" w:hAnsiTheme="majorHAnsi" w:cstheme="majorBidi"/>
                <w:noProof/>
              </w:rPr>
              <w:t>Appendix 3 – Taking Pets Abroad</w:t>
            </w:r>
            <w:r>
              <w:rPr>
                <w:noProof/>
                <w:webHidden/>
              </w:rPr>
              <w:tab/>
            </w:r>
            <w:r>
              <w:rPr>
                <w:noProof/>
                <w:webHidden/>
              </w:rPr>
              <w:fldChar w:fldCharType="begin"/>
            </w:r>
            <w:r>
              <w:rPr>
                <w:noProof/>
                <w:webHidden/>
              </w:rPr>
              <w:instrText xml:space="preserve"> PAGEREF _Toc532195413 \h </w:instrText>
            </w:r>
            <w:r>
              <w:rPr>
                <w:noProof/>
                <w:webHidden/>
              </w:rPr>
            </w:r>
            <w:r>
              <w:rPr>
                <w:noProof/>
                <w:webHidden/>
              </w:rPr>
              <w:fldChar w:fldCharType="separate"/>
            </w:r>
            <w:r>
              <w:rPr>
                <w:noProof/>
                <w:webHidden/>
              </w:rPr>
              <w:t>13</w:t>
            </w:r>
            <w:r>
              <w:rPr>
                <w:noProof/>
                <w:webHidden/>
              </w:rPr>
              <w:fldChar w:fldCharType="end"/>
            </w:r>
          </w:hyperlink>
        </w:p>
        <w:p w14:paraId="3BD733E8" w14:textId="007FE1A6" w:rsidR="00BE5EB2" w:rsidRDefault="00BE5EB2">
          <w:pPr>
            <w:pStyle w:val="TOC2"/>
            <w:tabs>
              <w:tab w:val="right" w:leader="dot" w:pos="9016"/>
            </w:tabs>
            <w:rPr>
              <w:rFonts w:eastAsiaTheme="minorEastAsia"/>
              <w:noProof/>
              <w:lang w:eastAsia="en-GB"/>
            </w:rPr>
          </w:pPr>
          <w:hyperlink w:anchor="_Toc532195414" w:history="1">
            <w:r w:rsidRPr="003B3C99">
              <w:rPr>
                <w:rStyle w:val="Hyperlink"/>
                <w:rFonts w:asciiTheme="majorHAnsi" w:eastAsiaTheme="majorEastAsia" w:hAnsiTheme="majorHAnsi" w:cstheme="majorBidi"/>
                <w:noProof/>
              </w:rPr>
              <w:t>Appendix 4 - Customs</w:t>
            </w:r>
            <w:r>
              <w:rPr>
                <w:noProof/>
                <w:webHidden/>
              </w:rPr>
              <w:tab/>
            </w:r>
            <w:r>
              <w:rPr>
                <w:noProof/>
                <w:webHidden/>
              </w:rPr>
              <w:fldChar w:fldCharType="begin"/>
            </w:r>
            <w:r>
              <w:rPr>
                <w:noProof/>
                <w:webHidden/>
              </w:rPr>
              <w:instrText xml:space="preserve"> PAGEREF _Toc532195414 \h </w:instrText>
            </w:r>
            <w:r>
              <w:rPr>
                <w:noProof/>
                <w:webHidden/>
              </w:rPr>
            </w:r>
            <w:r>
              <w:rPr>
                <w:noProof/>
                <w:webHidden/>
              </w:rPr>
              <w:fldChar w:fldCharType="separate"/>
            </w:r>
            <w:r>
              <w:rPr>
                <w:noProof/>
                <w:webHidden/>
              </w:rPr>
              <w:t>14</w:t>
            </w:r>
            <w:r>
              <w:rPr>
                <w:noProof/>
                <w:webHidden/>
              </w:rPr>
              <w:fldChar w:fldCharType="end"/>
            </w:r>
          </w:hyperlink>
        </w:p>
        <w:p w14:paraId="49EF2558" w14:textId="3FBCD6A1" w:rsidR="00BE5EB2" w:rsidRDefault="00BE5EB2">
          <w:pPr>
            <w:pStyle w:val="TOC2"/>
            <w:tabs>
              <w:tab w:val="right" w:leader="dot" w:pos="9016"/>
            </w:tabs>
            <w:rPr>
              <w:rFonts w:eastAsiaTheme="minorEastAsia"/>
              <w:noProof/>
              <w:lang w:eastAsia="en-GB"/>
            </w:rPr>
          </w:pPr>
          <w:hyperlink w:anchor="_Toc532195415" w:history="1">
            <w:r w:rsidRPr="003B3C99">
              <w:rPr>
                <w:rStyle w:val="Hyperlink"/>
                <w:rFonts w:asciiTheme="majorHAnsi" w:eastAsiaTheme="majorEastAsia" w:hAnsiTheme="majorHAnsi" w:cstheme="majorBidi"/>
                <w:noProof/>
              </w:rPr>
              <w:t>Appendix 5 -Ports and Ferries</w:t>
            </w:r>
            <w:r>
              <w:rPr>
                <w:noProof/>
                <w:webHidden/>
              </w:rPr>
              <w:tab/>
            </w:r>
            <w:r>
              <w:rPr>
                <w:noProof/>
                <w:webHidden/>
              </w:rPr>
              <w:fldChar w:fldCharType="begin"/>
            </w:r>
            <w:r>
              <w:rPr>
                <w:noProof/>
                <w:webHidden/>
              </w:rPr>
              <w:instrText xml:space="preserve"> PAGEREF _Toc532195415 \h </w:instrText>
            </w:r>
            <w:r>
              <w:rPr>
                <w:noProof/>
                <w:webHidden/>
              </w:rPr>
            </w:r>
            <w:r>
              <w:rPr>
                <w:noProof/>
                <w:webHidden/>
              </w:rPr>
              <w:fldChar w:fldCharType="separate"/>
            </w:r>
            <w:r>
              <w:rPr>
                <w:noProof/>
                <w:webHidden/>
              </w:rPr>
              <w:t>15</w:t>
            </w:r>
            <w:r>
              <w:rPr>
                <w:noProof/>
                <w:webHidden/>
              </w:rPr>
              <w:fldChar w:fldCharType="end"/>
            </w:r>
          </w:hyperlink>
        </w:p>
        <w:p w14:paraId="7678878B" w14:textId="4F5ED913" w:rsidR="00BE5EB2" w:rsidRDefault="00BE5EB2">
          <w:pPr>
            <w:pStyle w:val="TOC2"/>
            <w:tabs>
              <w:tab w:val="right" w:leader="dot" w:pos="9016"/>
            </w:tabs>
            <w:rPr>
              <w:rFonts w:eastAsiaTheme="minorEastAsia"/>
              <w:noProof/>
              <w:lang w:eastAsia="en-GB"/>
            </w:rPr>
          </w:pPr>
          <w:hyperlink w:anchor="_Toc532195416" w:history="1">
            <w:r w:rsidRPr="003B3C99">
              <w:rPr>
                <w:rStyle w:val="Hyperlink"/>
                <w:rFonts w:asciiTheme="majorHAnsi" w:eastAsiaTheme="majorEastAsia" w:hAnsiTheme="majorHAnsi" w:cstheme="majorBidi"/>
                <w:noProof/>
              </w:rPr>
              <w:t>Appendix 6 - Airports</w:t>
            </w:r>
            <w:r>
              <w:rPr>
                <w:noProof/>
                <w:webHidden/>
              </w:rPr>
              <w:tab/>
            </w:r>
            <w:r>
              <w:rPr>
                <w:noProof/>
                <w:webHidden/>
              </w:rPr>
              <w:fldChar w:fldCharType="begin"/>
            </w:r>
            <w:r>
              <w:rPr>
                <w:noProof/>
                <w:webHidden/>
              </w:rPr>
              <w:instrText xml:space="preserve"> PAGEREF _Toc532195416 \h </w:instrText>
            </w:r>
            <w:r>
              <w:rPr>
                <w:noProof/>
                <w:webHidden/>
              </w:rPr>
            </w:r>
            <w:r>
              <w:rPr>
                <w:noProof/>
                <w:webHidden/>
              </w:rPr>
              <w:fldChar w:fldCharType="separate"/>
            </w:r>
            <w:r>
              <w:rPr>
                <w:noProof/>
                <w:webHidden/>
              </w:rPr>
              <w:t>16</w:t>
            </w:r>
            <w:r>
              <w:rPr>
                <w:noProof/>
                <w:webHidden/>
              </w:rPr>
              <w:fldChar w:fldCharType="end"/>
            </w:r>
          </w:hyperlink>
        </w:p>
        <w:p w14:paraId="08F4D2E4" w14:textId="0FB7F4C7" w:rsidR="00BE5EB2" w:rsidRDefault="00BE5EB2">
          <w:pPr>
            <w:pStyle w:val="TOC2"/>
            <w:tabs>
              <w:tab w:val="right" w:leader="dot" w:pos="9016"/>
            </w:tabs>
            <w:rPr>
              <w:rFonts w:eastAsiaTheme="minorEastAsia"/>
              <w:noProof/>
              <w:lang w:eastAsia="en-GB"/>
            </w:rPr>
          </w:pPr>
          <w:hyperlink w:anchor="_Toc532195417" w:history="1">
            <w:r w:rsidRPr="003B3C99">
              <w:rPr>
                <w:rStyle w:val="Hyperlink"/>
                <w:noProof/>
              </w:rPr>
              <w:t>Appendix 7 – Port Congestion</w:t>
            </w:r>
            <w:r>
              <w:rPr>
                <w:noProof/>
                <w:webHidden/>
              </w:rPr>
              <w:tab/>
            </w:r>
            <w:r>
              <w:rPr>
                <w:noProof/>
                <w:webHidden/>
              </w:rPr>
              <w:fldChar w:fldCharType="begin"/>
            </w:r>
            <w:r>
              <w:rPr>
                <w:noProof/>
                <w:webHidden/>
              </w:rPr>
              <w:instrText xml:space="preserve"> PAGEREF _Toc532195417 \h </w:instrText>
            </w:r>
            <w:r>
              <w:rPr>
                <w:noProof/>
                <w:webHidden/>
              </w:rPr>
            </w:r>
            <w:r>
              <w:rPr>
                <w:noProof/>
                <w:webHidden/>
              </w:rPr>
              <w:fldChar w:fldCharType="separate"/>
            </w:r>
            <w:r>
              <w:rPr>
                <w:noProof/>
                <w:webHidden/>
              </w:rPr>
              <w:t>17</w:t>
            </w:r>
            <w:r>
              <w:rPr>
                <w:noProof/>
                <w:webHidden/>
              </w:rPr>
              <w:fldChar w:fldCharType="end"/>
            </w:r>
          </w:hyperlink>
        </w:p>
        <w:p w14:paraId="334B1DD1" w14:textId="3BC5F517" w:rsidR="00BE5EB2" w:rsidRDefault="00BE5EB2">
          <w:pPr>
            <w:pStyle w:val="TOC2"/>
            <w:tabs>
              <w:tab w:val="right" w:leader="dot" w:pos="9016"/>
            </w:tabs>
            <w:rPr>
              <w:rFonts w:eastAsiaTheme="minorEastAsia"/>
              <w:noProof/>
              <w:lang w:eastAsia="en-GB"/>
            </w:rPr>
          </w:pPr>
          <w:hyperlink w:anchor="_Toc532195418" w:history="1">
            <w:r w:rsidRPr="003B3C99">
              <w:rPr>
                <w:rStyle w:val="Hyperlink"/>
                <w:noProof/>
              </w:rPr>
              <w:t>Appendix 8 – British Visitors to Ireland</w:t>
            </w:r>
            <w:r>
              <w:rPr>
                <w:noProof/>
                <w:webHidden/>
              </w:rPr>
              <w:tab/>
            </w:r>
            <w:r>
              <w:rPr>
                <w:noProof/>
                <w:webHidden/>
              </w:rPr>
              <w:fldChar w:fldCharType="begin"/>
            </w:r>
            <w:r>
              <w:rPr>
                <w:noProof/>
                <w:webHidden/>
              </w:rPr>
              <w:instrText xml:space="preserve"> PAGEREF _Toc532195418 \h </w:instrText>
            </w:r>
            <w:r>
              <w:rPr>
                <w:noProof/>
                <w:webHidden/>
              </w:rPr>
            </w:r>
            <w:r>
              <w:rPr>
                <w:noProof/>
                <w:webHidden/>
              </w:rPr>
              <w:fldChar w:fldCharType="separate"/>
            </w:r>
            <w:r>
              <w:rPr>
                <w:noProof/>
                <w:webHidden/>
              </w:rPr>
              <w:t>17</w:t>
            </w:r>
            <w:r>
              <w:rPr>
                <w:noProof/>
                <w:webHidden/>
              </w:rPr>
              <w:fldChar w:fldCharType="end"/>
            </w:r>
          </w:hyperlink>
        </w:p>
        <w:p w14:paraId="63C39C1D" w14:textId="723F6EC6" w:rsidR="00BE5EB2" w:rsidRDefault="00BE5EB2">
          <w:pPr>
            <w:pStyle w:val="TOC1"/>
            <w:tabs>
              <w:tab w:val="right" w:leader="dot" w:pos="9016"/>
            </w:tabs>
            <w:rPr>
              <w:rFonts w:eastAsiaTheme="minorEastAsia"/>
              <w:noProof/>
              <w:lang w:eastAsia="en-GB"/>
            </w:rPr>
          </w:pPr>
          <w:hyperlink w:anchor="_Toc532195419" w:history="1">
            <w:r w:rsidRPr="003B3C99">
              <w:rPr>
                <w:rStyle w:val="Hyperlink"/>
                <w:noProof/>
              </w:rPr>
              <w:t>References and Bibliography</w:t>
            </w:r>
            <w:r>
              <w:rPr>
                <w:noProof/>
                <w:webHidden/>
              </w:rPr>
              <w:tab/>
            </w:r>
            <w:r>
              <w:rPr>
                <w:noProof/>
                <w:webHidden/>
              </w:rPr>
              <w:fldChar w:fldCharType="begin"/>
            </w:r>
            <w:r>
              <w:rPr>
                <w:noProof/>
                <w:webHidden/>
              </w:rPr>
              <w:instrText xml:space="preserve"> PAGEREF _Toc532195419 \h </w:instrText>
            </w:r>
            <w:r>
              <w:rPr>
                <w:noProof/>
                <w:webHidden/>
              </w:rPr>
            </w:r>
            <w:r>
              <w:rPr>
                <w:noProof/>
                <w:webHidden/>
              </w:rPr>
              <w:fldChar w:fldCharType="separate"/>
            </w:r>
            <w:r>
              <w:rPr>
                <w:noProof/>
                <w:webHidden/>
              </w:rPr>
              <w:t>18</w:t>
            </w:r>
            <w:r>
              <w:rPr>
                <w:noProof/>
                <w:webHidden/>
              </w:rPr>
              <w:fldChar w:fldCharType="end"/>
            </w:r>
          </w:hyperlink>
        </w:p>
        <w:p w14:paraId="1B0B98E6" w14:textId="37EC04FA" w:rsidR="00524F23" w:rsidRDefault="00524F23" w:rsidP="00360972">
          <w:pPr>
            <w:spacing w:line="360" w:lineRule="auto"/>
          </w:pPr>
          <w:r>
            <w:rPr>
              <w:b/>
              <w:bCs/>
              <w:noProof/>
            </w:rPr>
            <w:fldChar w:fldCharType="end"/>
          </w:r>
        </w:p>
      </w:sdtContent>
    </w:sdt>
    <w:p w14:paraId="065B16F4" w14:textId="505A9A71" w:rsidR="0037236E" w:rsidRDefault="00254B02" w:rsidP="00360972">
      <w:pPr>
        <w:spacing w:line="360" w:lineRule="auto"/>
      </w:pPr>
      <w:r>
        <w:t xml:space="preserve"> </w:t>
      </w:r>
    </w:p>
    <w:p w14:paraId="1DC13A95" w14:textId="77777777" w:rsidR="000630DF" w:rsidRDefault="000630DF" w:rsidP="00360972">
      <w:pPr>
        <w:spacing w:line="360" w:lineRule="auto"/>
      </w:pPr>
    </w:p>
    <w:p w14:paraId="7333062C" w14:textId="0780ACB7" w:rsidR="0037236E" w:rsidRDefault="0037236E" w:rsidP="00360972">
      <w:pPr>
        <w:spacing w:line="360" w:lineRule="auto"/>
      </w:pPr>
    </w:p>
    <w:p w14:paraId="6E6E9D27" w14:textId="248FD59C" w:rsidR="0037236E" w:rsidRDefault="0037236E" w:rsidP="00360972">
      <w:pPr>
        <w:spacing w:line="360" w:lineRule="auto"/>
      </w:pPr>
    </w:p>
    <w:p w14:paraId="3D027FA3" w14:textId="23E7725F" w:rsidR="0037236E" w:rsidRDefault="0037236E" w:rsidP="00360972">
      <w:pPr>
        <w:spacing w:line="360" w:lineRule="auto"/>
      </w:pPr>
    </w:p>
    <w:p w14:paraId="011B7E68" w14:textId="16CD11BC" w:rsidR="0037236E" w:rsidRDefault="0037236E" w:rsidP="00360972">
      <w:pPr>
        <w:spacing w:line="360" w:lineRule="auto"/>
      </w:pPr>
    </w:p>
    <w:p w14:paraId="542E0462" w14:textId="046AF397" w:rsidR="0037236E" w:rsidRDefault="0037236E" w:rsidP="00360972">
      <w:pPr>
        <w:spacing w:line="360" w:lineRule="auto"/>
      </w:pPr>
    </w:p>
    <w:p w14:paraId="6A9E8661" w14:textId="77777777" w:rsidR="00F176BC" w:rsidRDefault="00F176BC" w:rsidP="00F176BC">
      <w:pPr>
        <w:pStyle w:val="Heading1"/>
        <w:spacing w:line="360" w:lineRule="auto"/>
        <w:jc w:val="center"/>
      </w:pPr>
      <w:bookmarkStart w:id="8" w:name="_Toc532195398"/>
      <w:r>
        <w:lastRenderedPageBreak/>
        <w:t>Executive Summary</w:t>
      </w:r>
      <w:bookmarkEnd w:id="8"/>
    </w:p>
    <w:p w14:paraId="5E961798" w14:textId="77777777" w:rsidR="00F176BC" w:rsidRDefault="00F176BC" w:rsidP="00F176BC">
      <w:pPr>
        <w:spacing w:line="360" w:lineRule="auto"/>
      </w:pPr>
    </w:p>
    <w:p w14:paraId="3F1412B0" w14:textId="2264BEC4" w:rsidR="00F176BC" w:rsidRPr="00536BFF" w:rsidRDefault="00F176BC" w:rsidP="00F176BC">
      <w:pPr>
        <w:spacing w:line="360" w:lineRule="auto"/>
      </w:pPr>
      <w:r>
        <w:t xml:space="preserve">In 2019, the United Kingdom is set to leave the European Union, with the possibility of </w:t>
      </w:r>
      <w:r w:rsidR="00E457E0">
        <w:t xml:space="preserve">a </w:t>
      </w:r>
      <w:r>
        <w:t>no Brexit deal.  This document therefore places concentration on and examine</w:t>
      </w:r>
      <w:r w:rsidR="006A3406">
        <w:t>s</w:t>
      </w:r>
      <w:r>
        <w:t xml:space="preserve"> the impact of this case scenario on the Airline and the Ferry industry.  Amongst the many anticipated changes, travellers will see new travel documents, which will be gradually phased </w:t>
      </w:r>
      <w:r w:rsidR="00E457E0">
        <w:t>in</w:t>
      </w:r>
      <w:r w:rsidR="00A83EC1">
        <w:t>,</w:t>
      </w:r>
      <w:r>
        <w:t xml:space="preserve"> aiming to prevent fraud and to re-instil national identity.  The airline and ferry industries are facing uncertainty and are likely to experience </w:t>
      </w:r>
      <w:proofErr w:type="gramStart"/>
      <w:r w:rsidR="00E457E0">
        <w:t xml:space="preserve">a </w:t>
      </w:r>
      <w:r>
        <w:t>number of</w:t>
      </w:r>
      <w:proofErr w:type="gramEnd"/>
      <w:r>
        <w:t xml:space="preserve"> changes</w:t>
      </w:r>
      <w:r w:rsidR="00E457E0">
        <w:t>,</w:t>
      </w:r>
      <w:r>
        <w:t xml:space="preserve"> some of which are the loss of flying rights for the airlines and potentially lengthy queues in ports causing disruption and passenger transportation issues for the ferries. The industries and the government are therefore preparing for this case scenario as best as they possibly can, with the hope of continuing to provide fist class services to their passengers with</w:t>
      </w:r>
      <w:r w:rsidR="00E457E0">
        <w:t xml:space="preserve"> </w:t>
      </w:r>
      <w:r>
        <w:t>minimal disruption.</w:t>
      </w:r>
    </w:p>
    <w:p w14:paraId="297043D6" w14:textId="00AE46E6" w:rsidR="00F176BC" w:rsidRDefault="00F176BC" w:rsidP="00360972">
      <w:pPr>
        <w:spacing w:line="360" w:lineRule="auto"/>
      </w:pPr>
    </w:p>
    <w:p w14:paraId="38E29429" w14:textId="2717E7CB" w:rsidR="00F176BC" w:rsidRDefault="00F176BC" w:rsidP="00360972">
      <w:pPr>
        <w:spacing w:line="360" w:lineRule="auto"/>
      </w:pPr>
    </w:p>
    <w:p w14:paraId="5B241084" w14:textId="73E347BE" w:rsidR="00F176BC" w:rsidRDefault="00F176BC" w:rsidP="00360972">
      <w:pPr>
        <w:spacing w:line="360" w:lineRule="auto"/>
      </w:pPr>
    </w:p>
    <w:p w14:paraId="7144413A" w14:textId="3FFAA262" w:rsidR="00F176BC" w:rsidRDefault="00F176BC" w:rsidP="00360972">
      <w:pPr>
        <w:spacing w:line="360" w:lineRule="auto"/>
      </w:pPr>
    </w:p>
    <w:p w14:paraId="0D346B89" w14:textId="2C384AB5" w:rsidR="00F176BC" w:rsidRDefault="00F176BC" w:rsidP="00360972">
      <w:pPr>
        <w:spacing w:line="360" w:lineRule="auto"/>
      </w:pPr>
    </w:p>
    <w:p w14:paraId="0696D0CF" w14:textId="16092860" w:rsidR="00F176BC" w:rsidRDefault="00F176BC" w:rsidP="00360972">
      <w:pPr>
        <w:spacing w:line="360" w:lineRule="auto"/>
      </w:pPr>
    </w:p>
    <w:p w14:paraId="785E98A7" w14:textId="5D4893B0" w:rsidR="00F176BC" w:rsidRDefault="00F176BC" w:rsidP="00360972">
      <w:pPr>
        <w:spacing w:line="360" w:lineRule="auto"/>
      </w:pPr>
    </w:p>
    <w:p w14:paraId="4456AFE9" w14:textId="4BB62072" w:rsidR="00F176BC" w:rsidRDefault="00F176BC" w:rsidP="00360972">
      <w:pPr>
        <w:spacing w:line="360" w:lineRule="auto"/>
      </w:pPr>
    </w:p>
    <w:p w14:paraId="250792B4" w14:textId="2D873933" w:rsidR="00F176BC" w:rsidRDefault="00F176BC" w:rsidP="00360972">
      <w:pPr>
        <w:spacing w:line="360" w:lineRule="auto"/>
      </w:pPr>
    </w:p>
    <w:p w14:paraId="37AA1CE4" w14:textId="45ADAF9B" w:rsidR="00F176BC" w:rsidRDefault="00F176BC" w:rsidP="00360972">
      <w:pPr>
        <w:spacing w:line="360" w:lineRule="auto"/>
      </w:pPr>
    </w:p>
    <w:p w14:paraId="3336ADBE" w14:textId="3761C130" w:rsidR="00F176BC" w:rsidRDefault="00F176BC" w:rsidP="00360972">
      <w:pPr>
        <w:spacing w:line="360" w:lineRule="auto"/>
      </w:pPr>
    </w:p>
    <w:p w14:paraId="3C3D1732" w14:textId="61640EC1" w:rsidR="00F176BC" w:rsidRDefault="00F176BC" w:rsidP="00360972">
      <w:pPr>
        <w:spacing w:line="360" w:lineRule="auto"/>
      </w:pPr>
    </w:p>
    <w:p w14:paraId="5696F188" w14:textId="115D5E33" w:rsidR="00F176BC" w:rsidRDefault="00F176BC" w:rsidP="00360972">
      <w:pPr>
        <w:spacing w:line="360" w:lineRule="auto"/>
      </w:pPr>
    </w:p>
    <w:p w14:paraId="45F3856C" w14:textId="1BB57DB2" w:rsidR="00F176BC" w:rsidRDefault="00F176BC" w:rsidP="00360972">
      <w:pPr>
        <w:spacing w:line="360" w:lineRule="auto"/>
      </w:pPr>
    </w:p>
    <w:p w14:paraId="49722D7C" w14:textId="1AF55D81" w:rsidR="00110E96" w:rsidRDefault="00524F23" w:rsidP="00360972">
      <w:pPr>
        <w:pStyle w:val="Heading1"/>
        <w:spacing w:line="360" w:lineRule="auto"/>
      </w:pPr>
      <w:bookmarkStart w:id="9" w:name="_Toc532195399"/>
      <w:r>
        <w:lastRenderedPageBreak/>
        <w:t xml:space="preserve">1. </w:t>
      </w:r>
      <w:r w:rsidR="000630DF" w:rsidRPr="000630DF">
        <w:t>Introduction</w:t>
      </w:r>
      <w:bookmarkEnd w:id="9"/>
    </w:p>
    <w:p w14:paraId="139B34FD" w14:textId="4F0C3A5C" w:rsidR="000630DF" w:rsidRDefault="00AF5614" w:rsidP="00360972">
      <w:pPr>
        <w:spacing w:line="360" w:lineRule="auto"/>
      </w:pPr>
      <w:r>
        <w:t>This report has been</w:t>
      </w:r>
      <w:r w:rsidR="008A2148">
        <w:t xml:space="preserve"> designed</w:t>
      </w:r>
      <w:r>
        <w:t xml:space="preserve"> with </w:t>
      </w:r>
      <w:r w:rsidR="009E3401">
        <w:t xml:space="preserve">a </w:t>
      </w:r>
      <w:r w:rsidR="008A2148">
        <w:t>‘</w:t>
      </w:r>
      <w:r>
        <w:t>no deal</w:t>
      </w:r>
      <w:r w:rsidR="008A2148">
        <w:t>’</w:t>
      </w:r>
      <w:r>
        <w:t xml:space="preserve"> Brexit outcome in mind</w:t>
      </w:r>
      <w:r w:rsidR="0080722F">
        <w:t xml:space="preserve">, </w:t>
      </w:r>
      <w:r w:rsidR="008A2148">
        <w:t>plac</w:t>
      </w:r>
      <w:r w:rsidR="00B3424B">
        <w:t>ing concentration specifically</w:t>
      </w:r>
      <w:r w:rsidR="008A2148">
        <w:t xml:space="preserve"> on the Airline and the Ferry </w:t>
      </w:r>
      <w:r w:rsidR="0045064C">
        <w:t xml:space="preserve">travel </w:t>
      </w:r>
      <w:r w:rsidR="008A2148">
        <w:t>industry</w:t>
      </w:r>
      <w:r w:rsidR="0080722F">
        <w:t xml:space="preserve">.  The ‘No Deal’ </w:t>
      </w:r>
      <w:r w:rsidR="0045064C">
        <w:t xml:space="preserve">outcome and its </w:t>
      </w:r>
      <w:r w:rsidR="0080722F">
        <w:t xml:space="preserve">impact on the </w:t>
      </w:r>
      <w:r w:rsidR="008256B1">
        <w:t xml:space="preserve">British and European </w:t>
      </w:r>
      <w:r w:rsidR="0080722F">
        <w:t xml:space="preserve">travel industry will be </w:t>
      </w:r>
      <w:r w:rsidR="00B3424B">
        <w:t>investigated</w:t>
      </w:r>
      <w:r>
        <w:t>, examine</w:t>
      </w:r>
      <w:r w:rsidR="008256B1">
        <w:t>d</w:t>
      </w:r>
      <w:r>
        <w:t xml:space="preserve"> and analyse</w:t>
      </w:r>
      <w:r w:rsidR="008256B1">
        <w:t>d</w:t>
      </w:r>
      <w:r w:rsidR="00534D2D">
        <w:t xml:space="preserve"> </w:t>
      </w:r>
      <w:r w:rsidR="008256B1">
        <w:t>with the aim of</w:t>
      </w:r>
      <w:r>
        <w:t xml:space="preserve"> highlight</w:t>
      </w:r>
      <w:r w:rsidR="008256B1">
        <w:t>ing</w:t>
      </w:r>
      <w:r>
        <w:t xml:space="preserve"> any </w:t>
      </w:r>
      <w:r w:rsidR="008D3F51">
        <w:t xml:space="preserve">potential </w:t>
      </w:r>
      <w:r>
        <w:t xml:space="preserve">issues that may </w:t>
      </w:r>
      <w:r w:rsidR="008D3F51">
        <w:t>arise</w:t>
      </w:r>
      <w:r w:rsidR="00EC1225">
        <w:t>,</w:t>
      </w:r>
      <w:r w:rsidR="0045064C">
        <w:t xml:space="preserve"> </w:t>
      </w:r>
      <w:r w:rsidR="008A1D44">
        <w:t xml:space="preserve">whist </w:t>
      </w:r>
      <w:r w:rsidR="008D3F51">
        <w:t>offer</w:t>
      </w:r>
      <w:r w:rsidR="00EC1225">
        <w:t>ing</w:t>
      </w:r>
      <w:r w:rsidR="008D3F51">
        <w:t xml:space="preserve"> possible solutions.</w:t>
      </w:r>
    </w:p>
    <w:p w14:paraId="7BBAE8CE" w14:textId="77777777" w:rsidR="00B015E6" w:rsidRPr="003D5C95" w:rsidRDefault="00B015E6" w:rsidP="00360972">
      <w:pPr>
        <w:spacing w:line="360" w:lineRule="auto"/>
        <w:rPr>
          <w:sz w:val="2"/>
        </w:rPr>
      </w:pPr>
    </w:p>
    <w:p w14:paraId="68130465" w14:textId="1785EC88" w:rsidR="00F669BE" w:rsidRDefault="00B015E6" w:rsidP="006A175C">
      <w:pPr>
        <w:pStyle w:val="Heading1"/>
      </w:pPr>
      <w:bookmarkStart w:id="10" w:name="_Toc532195400"/>
      <w:r>
        <w:t>2</w:t>
      </w:r>
      <w:r w:rsidR="00237FA0">
        <w:t>.</w:t>
      </w:r>
      <w:r w:rsidR="00696EBD">
        <w:t xml:space="preserve"> </w:t>
      </w:r>
      <w:r w:rsidR="00C32757">
        <w:t>Key Facts</w:t>
      </w:r>
      <w:bookmarkEnd w:id="10"/>
    </w:p>
    <w:p w14:paraId="1BFF9019" w14:textId="3647D956" w:rsidR="00C32757" w:rsidRPr="003D5C95" w:rsidRDefault="00C32757" w:rsidP="00C32757">
      <w:pPr>
        <w:rPr>
          <w:sz w:val="2"/>
        </w:rPr>
      </w:pPr>
    </w:p>
    <w:p w14:paraId="47943841" w14:textId="34E184D5" w:rsidR="00C23C33" w:rsidRDefault="00C32757" w:rsidP="00D654EA">
      <w:pPr>
        <w:spacing w:line="360" w:lineRule="auto"/>
      </w:pPr>
      <w:r w:rsidRPr="00C32757">
        <w:t>Brexit will without a doubt mark a significant point in the British as well as European history, potentially affecting millions of people here in Britain and throughout Europe</w:t>
      </w:r>
      <w:r>
        <w:t xml:space="preserve"> (see appendix 1)</w:t>
      </w:r>
      <w:r w:rsidRPr="00C32757">
        <w:t xml:space="preserve">. </w:t>
      </w:r>
      <w:r w:rsidR="00832C56">
        <w:t xml:space="preserve">There </w:t>
      </w:r>
      <w:r w:rsidR="00D82F9F">
        <w:t>are many benefits associated with the current EU Membership, such as t</w:t>
      </w:r>
      <w:r w:rsidR="00832C56">
        <w:t>he Open Skies agreement and Freedom of Movement (see appendix 2)</w:t>
      </w:r>
      <w:r w:rsidR="00F657CF">
        <w:t xml:space="preserve"> (</w:t>
      </w:r>
      <w:r w:rsidR="007E19F0">
        <w:t xml:space="preserve">Everett, 2018; Lewis, 2016; </w:t>
      </w:r>
      <w:r w:rsidR="00F657CF">
        <w:t>Pope, 2016)</w:t>
      </w:r>
      <w:r w:rsidR="00832C56">
        <w:t xml:space="preserve">. </w:t>
      </w:r>
      <w:r>
        <w:t xml:space="preserve">The inbound and outbound EU and UK tourist market </w:t>
      </w:r>
      <w:r w:rsidR="004407FC">
        <w:t>is therefore</w:t>
      </w:r>
      <w:r w:rsidR="00832C56">
        <w:t xml:space="preserve"> </w:t>
      </w:r>
      <w:r w:rsidR="00D654EA">
        <w:t>of</w:t>
      </w:r>
      <w:r w:rsidR="004F2B1B">
        <w:t xml:space="preserve"> </w:t>
      </w:r>
      <w:r w:rsidR="00D654EA">
        <w:t>mutual</w:t>
      </w:r>
      <w:r w:rsidR="004407FC">
        <w:t xml:space="preserve"> </w:t>
      </w:r>
      <w:r w:rsidR="00D654EA">
        <w:t>importan</w:t>
      </w:r>
      <w:r w:rsidR="004407FC">
        <w:t>ce</w:t>
      </w:r>
      <w:r w:rsidR="007F3C05">
        <w:t xml:space="preserve">. </w:t>
      </w:r>
      <w:r w:rsidR="002E2CF8">
        <w:t xml:space="preserve">In 2017, </w:t>
      </w:r>
      <w:r w:rsidR="00F55DD3">
        <w:t>75% of all UK outbound travel w</w:t>
      </w:r>
      <w:r w:rsidR="002E2CF8">
        <w:t>as</w:t>
      </w:r>
      <w:r w:rsidR="00F55DD3">
        <w:t xml:space="preserve"> to t</w:t>
      </w:r>
      <w:r w:rsidR="00F669BE">
        <w:t xml:space="preserve">he European Union </w:t>
      </w:r>
      <w:r w:rsidR="00696EBD">
        <w:t xml:space="preserve">countries </w:t>
      </w:r>
      <w:r w:rsidR="00F669BE">
        <w:t>for leisure and business</w:t>
      </w:r>
      <w:r w:rsidR="00F55DD3">
        <w:t xml:space="preserve">, spending </w:t>
      </w:r>
      <w:r w:rsidR="00480574">
        <w:t>£</w:t>
      </w:r>
      <w:r w:rsidR="00F55DD3">
        <w:t>52billion</w:t>
      </w:r>
      <w:r>
        <w:t xml:space="preserve"> (</w:t>
      </w:r>
      <w:proofErr w:type="spellStart"/>
      <w:r>
        <w:t>Ogiehor</w:t>
      </w:r>
      <w:proofErr w:type="spellEnd"/>
      <w:r>
        <w:t>, 2018)</w:t>
      </w:r>
      <w:r w:rsidR="00F55DD3">
        <w:t>.</w:t>
      </w:r>
      <w:r>
        <w:t xml:space="preserve"> </w:t>
      </w:r>
      <w:r w:rsidR="00D654EA">
        <w:t xml:space="preserve"> In fact, the Brit</w:t>
      </w:r>
      <w:r w:rsidR="00181232">
        <w:t>ish</w:t>
      </w:r>
      <w:r w:rsidR="00D654EA">
        <w:t xml:space="preserve"> form the highest number of visitors to EU countries, particularly for leisure purposes, with t</w:t>
      </w:r>
      <w:r w:rsidR="00ED4EA9">
        <w:t>he most visited</w:t>
      </w:r>
      <w:r w:rsidR="00480574">
        <w:t xml:space="preserve"> </w:t>
      </w:r>
      <w:r w:rsidR="00204A33">
        <w:t>European</w:t>
      </w:r>
      <w:r w:rsidR="00ED4EA9">
        <w:t xml:space="preserve"> countries in 2015 </w:t>
      </w:r>
      <w:r w:rsidR="00D654EA">
        <w:t>being</w:t>
      </w:r>
      <w:r w:rsidR="00ED4EA9">
        <w:t xml:space="preserve"> Spain, France, Italy, Portugal, Germany and Greece</w:t>
      </w:r>
      <w:r w:rsidR="00026954">
        <w:t xml:space="preserve"> (see figure 1)</w:t>
      </w:r>
      <w:r w:rsidR="007E19F0">
        <w:t xml:space="preserve"> (Duncan, 2016)</w:t>
      </w:r>
      <w:r w:rsidR="00D654EA">
        <w:t>.  This</w:t>
      </w:r>
      <w:r w:rsidR="00EA56E1">
        <w:t xml:space="preserve">, despite the 2016 Brexit referendum, does not appear to have </w:t>
      </w:r>
      <w:r w:rsidR="001D1DC0">
        <w:t>changed</w:t>
      </w:r>
      <w:r w:rsidR="00BF6E29">
        <w:t xml:space="preserve"> greatly</w:t>
      </w:r>
      <w:r w:rsidR="00ED4EA9">
        <w:t xml:space="preserve"> (</w:t>
      </w:r>
      <w:r w:rsidR="00026954">
        <w:t>Duncan, 2016</w:t>
      </w:r>
      <w:r w:rsidR="00ED4EA9">
        <w:t>).</w:t>
      </w:r>
      <w:r w:rsidR="00EA56E1">
        <w:t xml:space="preserve"> In fact,</w:t>
      </w:r>
      <w:r w:rsidR="00D654EA">
        <w:t xml:space="preserve"> Everett (2018) reports</w:t>
      </w:r>
      <w:r w:rsidR="00EA56E1">
        <w:t xml:space="preserve">, that </w:t>
      </w:r>
      <w:r w:rsidR="00BF6E29">
        <w:t xml:space="preserve">the </w:t>
      </w:r>
      <w:r w:rsidR="00D654EA">
        <w:t>weake</w:t>
      </w:r>
      <w:r w:rsidR="00C8785D">
        <w:t>ning currency</w:t>
      </w:r>
      <w:r w:rsidR="00D654EA">
        <w:t xml:space="preserve"> was</w:t>
      </w:r>
      <w:r w:rsidR="00BF6E29">
        <w:t xml:space="preserve"> </w:t>
      </w:r>
      <w:r w:rsidR="00D654EA">
        <w:t xml:space="preserve">a big draw for incoming tourists. </w:t>
      </w:r>
      <w:r w:rsidR="00C23C33">
        <w:t xml:space="preserve">  </w:t>
      </w:r>
    </w:p>
    <w:p w14:paraId="25564E9A" w14:textId="77777777" w:rsidR="00832C56" w:rsidRDefault="00832C56" w:rsidP="003B5AD6">
      <w:pPr>
        <w:keepNext/>
        <w:spacing w:line="360" w:lineRule="auto"/>
        <w:jc w:val="center"/>
      </w:pPr>
    </w:p>
    <w:p w14:paraId="0EAC96DE" w14:textId="1386617A" w:rsidR="00026954" w:rsidRDefault="00C23C33" w:rsidP="003B5AD6">
      <w:pPr>
        <w:keepNext/>
        <w:spacing w:line="360" w:lineRule="auto"/>
        <w:jc w:val="center"/>
      </w:pPr>
      <w:r w:rsidRPr="00C23C33">
        <w:rPr>
          <w:noProof/>
          <w:lang w:eastAsia="en-GB"/>
        </w:rPr>
        <w:drawing>
          <wp:inline distT="0" distB="0" distL="0" distR="0" wp14:anchorId="5FFBF645" wp14:editId="222B9CFB">
            <wp:extent cx="4438650" cy="294320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07262" cy="2988698"/>
                    </a:xfrm>
                    <a:prstGeom prst="rect">
                      <a:avLst/>
                    </a:prstGeom>
                  </pic:spPr>
                </pic:pic>
              </a:graphicData>
            </a:graphic>
          </wp:inline>
        </w:drawing>
      </w:r>
    </w:p>
    <w:p w14:paraId="27B785BA" w14:textId="1013B7E3" w:rsidR="00D853D4" w:rsidRDefault="00026954" w:rsidP="00765A81">
      <w:pPr>
        <w:pStyle w:val="Caption"/>
      </w:pPr>
      <w:r>
        <w:t xml:space="preserve">Figure </w:t>
      </w:r>
      <w:r w:rsidR="00367D30">
        <w:rPr>
          <w:noProof/>
        </w:rPr>
        <w:fldChar w:fldCharType="begin"/>
      </w:r>
      <w:r w:rsidR="00367D30">
        <w:rPr>
          <w:noProof/>
        </w:rPr>
        <w:instrText xml:space="preserve"> SEQ Figure \* ARABIC </w:instrText>
      </w:r>
      <w:r w:rsidR="00367D30">
        <w:rPr>
          <w:noProof/>
        </w:rPr>
        <w:fldChar w:fldCharType="separate"/>
      </w:r>
      <w:r w:rsidR="0086766E">
        <w:rPr>
          <w:noProof/>
        </w:rPr>
        <w:t>1</w:t>
      </w:r>
      <w:r w:rsidR="00367D30">
        <w:rPr>
          <w:noProof/>
        </w:rPr>
        <w:fldChar w:fldCharType="end"/>
      </w:r>
      <w:r>
        <w:t xml:space="preserve"> - (Duncan, 2016)</w:t>
      </w:r>
    </w:p>
    <w:p w14:paraId="4B9F6B85" w14:textId="1CC3B192" w:rsidR="005403BC" w:rsidRDefault="005403BC" w:rsidP="00360972">
      <w:pPr>
        <w:pStyle w:val="Heading1"/>
        <w:spacing w:line="360" w:lineRule="auto"/>
      </w:pPr>
      <w:bookmarkStart w:id="11" w:name="_Toc532195401"/>
      <w:r>
        <w:lastRenderedPageBreak/>
        <w:t xml:space="preserve">3. Travel </w:t>
      </w:r>
      <w:r w:rsidR="00A87267">
        <w:t>Documents</w:t>
      </w:r>
      <w:bookmarkEnd w:id="11"/>
    </w:p>
    <w:p w14:paraId="2661CA7B" w14:textId="77777777" w:rsidR="006A175C" w:rsidRPr="006A175C" w:rsidRDefault="006A175C" w:rsidP="00360972">
      <w:pPr>
        <w:spacing w:line="360" w:lineRule="auto"/>
        <w:rPr>
          <w:sz w:val="2"/>
        </w:rPr>
      </w:pPr>
      <w:bookmarkStart w:id="12" w:name="_Hlk527178580"/>
    </w:p>
    <w:p w14:paraId="73D9D620" w14:textId="4F72AC92" w:rsidR="00BD1613" w:rsidRDefault="005403BC" w:rsidP="00360972">
      <w:pPr>
        <w:spacing w:line="360" w:lineRule="auto"/>
      </w:pPr>
      <w:r>
        <w:t>Over the next few years</w:t>
      </w:r>
      <w:r w:rsidR="003F1130">
        <w:t xml:space="preserve">, companies and </w:t>
      </w:r>
      <w:r>
        <w:t>travellers</w:t>
      </w:r>
      <w:r w:rsidR="003F1130">
        <w:t xml:space="preserve"> </w:t>
      </w:r>
      <w:r>
        <w:t>will be subjected to many changes,</w:t>
      </w:r>
      <w:r w:rsidR="00E0622E">
        <w:t xml:space="preserve"> </w:t>
      </w:r>
      <w:r w:rsidR="00965DCA">
        <w:t>one of which are the</w:t>
      </w:r>
      <w:r w:rsidR="005C37D1">
        <w:t xml:space="preserve"> </w:t>
      </w:r>
      <w:r>
        <w:t xml:space="preserve">changes to existing passports.  </w:t>
      </w:r>
      <w:r w:rsidR="004A3D26">
        <w:t>As</w:t>
      </w:r>
      <w:r>
        <w:t xml:space="preserve"> </w:t>
      </w:r>
      <w:r w:rsidRPr="009711B1">
        <w:t xml:space="preserve">from October 2019, the government </w:t>
      </w:r>
      <w:r>
        <w:t>plans to gradually re-introduce</w:t>
      </w:r>
      <w:r w:rsidRPr="009711B1">
        <w:t xml:space="preserve"> Blue passports</w:t>
      </w:r>
      <w:r>
        <w:t>,</w:t>
      </w:r>
      <w:r w:rsidRPr="009711B1">
        <w:t xml:space="preserve"> </w:t>
      </w:r>
      <w:r>
        <w:t xml:space="preserve">to </w:t>
      </w:r>
      <w:r w:rsidRPr="009711B1">
        <w:t>distinguish national identity</w:t>
      </w:r>
      <w:r>
        <w:t xml:space="preserve">, </w:t>
      </w:r>
      <w:r w:rsidR="00965DCA">
        <w:t>but also to</w:t>
      </w:r>
      <w:r>
        <w:t xml:space="preserve"> reduc</w:t>
      </w:r>
      <w:r w:rsidR="00965DCA">
        <w:t>e</w:t>
      </w:r>
      <w:r>
        <w:t xml:space="preserve"> forgery and fraud</w:t>
      </w:r>
      <w:r w:rsidR="00DE319D">
        <w:t xml:space="preserve"> (</w:t>
      </w:r>
      <w:proofErr w:type="spellStart"/>
      <w:r w:rsidR="00DE319D">
        <w:t>Boffey</w:t>
      </w:r>
      <w:proofErr w:type="spellEnd"/>
      <w:r w:rsidR="00DE319D">
        <w:t>, 2018; Gov.co.uk, 2018)</w:t>
      </w:r>
      <w:r>
        <w:t xml:space="preserve">.  </w:t>
      </w:r>
      <w:r w:rsidR="00517618">
        <w:t>Th</w:t>
      </w:r>
      <w:r w:rsidR="005C37D1">
        <w:t xml:space="preserve">e immigration minister Brandon Lewis </w:t>
      </w:r>
      <w:r w:rsidR="00517618">
        <w:t>points out</w:t>
      </w:r>
      <w:r w:rsidR="005C37D1">
        <w:t xml:space="preserve">, </w:t>
      </w:r>
      <w:r w:rsidR="00517618">
        <w:t xml:space="preserve">that </w:t>
      </w:r>
      <w:r w:rsidR="003F1130">
        <w:t>this will be carried out in phases</w:t>
      </w:r>
      <w:r w:rsidR="00DE0FC1">
        <w:t>,</w:t>
      </w:r>
      <w:r w:rsidR="003F1130">
        <w:t xml:space="preserve"> </w:t>
      </w:r>
      <w:r w:rsidR="005C37D1">
        <w:t>to minimise disruption and additional costs to passport applicants</w:t>
      </w:r>
      <w:r>
        <w:t xml:space="preserve"> (Gov.uk 2018). </w:t>
      </w:r>
      <w:r w:rsidR="004F50F3">
        <w:t xml:space="preserve"> </w:t>
      </w:r>
      <w:r w:rsidR="0038652E">
        <w:t>Additionally</w:t>
      </w:r>
      <w:r w:rsidR="00E63DFC">
        <w:t xml:space="preserve">, </w:t>
      </w:r>
      <w:r w:rsidR="007C4878">
        <w:t>O’Carroll</w:t>
      </w:r>
      <w:r>
        <w:t xml:space="preserve"> and Walker (2018)</w:t>
      </w:r>
      <w:bookmarkEnd w:id="12"/>
      <w:r w:rsidR="003F1130">
        <w:t xml:space="preserve"> </w:t>
      </w:r>
      <w:r w:rsidR="00CF5157">
        <w:t>point out</w:t>
      </w:r>
      <w:r w:rsidR="0038652E">
        <w:t xml:space="preserve"> that</w:t>
      </w:r>
      <w:r w:rsidR="00DE0FC1">
        <w:t>, B</w:t>
      </w:r>
      <w:r w:rsidRPr="007F2908">
        <w:t>ritish passport holders will</w:t>
      </w:r>
      <w:r>
        <w:t xml:space="preserve"> only</w:t>
      </w:r>
      <w:r w:rsidRPr="007F2908">
        <w:t xml:space="preserve"> be able to travel to Schengen agreement</w:t>
      </w:r>
      <w:r w:rsidR="004F50F3">
        <w:t xml:space="preserve"> countries</w:t>
      </w:r>
      <w:r w:rsidR="003910C2">
        <w:t xml:space="preserve"> (see figure </w:t>
      </w:r>
      <w:r w:rsidR="00CF5157">
        <w:t>2</w:t>
      </w:r>
      <w:r w:rsidR="003910C2">
        <w:t>)</w:t>
      </w:r>
      <w:r w:rsidR="0038652E">
        <w:t xml:space="preserve"> </w:t>
      </w:r>
      <w:r w:rsidR="00CF5157">
        <w:t xml:space="preserve">with the </w:t>
      </w:r>
      <w:r>
        <w:t>minimum of 6</w:t>
      </w:r>
      <w:r w:rsidRPr="007F2908">
        <w:t xml:space="preserve"> months</w:t>
      </w:r>
      <w:r>
        <w:t xml:space="preserve"> expiry</w:t>
      </w:r>
      <w:r w:rsidRPr="007F2908">
        <w:t xml:space="preserve"> </w:t>
      </w:r>
      <w:r>
        <w:t xml:space="preserve">period remaining on their passports. </w:t>
      </w:r>
      <w:r w:rsidR="00B1772C">
        <w:t xml:space="preserve"> </w:t>
      </w:r>
      <w:r w:rsidR="00A83B73">
        <w:t>Adjusting to the</w:t>
      </w:r>
      <w:r w:rsidR="00A55B34">
        <w:t xml:space="preserve"> new rules could </w:t>
      </w:r>
      <w:r w:rsidR="0038652E">
        <w:t xml:space="preserve">however </w:t>
      </w:r>
      <w:r w:rsidR="00A55B34">
        <w:t xml:space="preserve">take time for consumers to get used to requiring </w:t>
      </w:r>
      <w:r w:rsidR="00363F74">
        <w:t>more forward</w:t>
      </w:r>
      <w:r w:rsidR="00BD1613">
        <w:t xml:space="preserve"> planning</w:t>
      </w:r>
      <w:r w:rsidR="00B204D4">
        <w:t>,</w:t>
      </w:r>
      <w:r w:rsidR="00413D4E">
        <w:t xml:space="preserve"> </w:t>
      </w:r>
      <w:r w:rsidR="00A55B34">
        <w:t>and</w:t>
      </w:r>
      <w:r w:rsidR="0038652E">
        <w:t xml:space="preserve"> </w:t>
      </w:r>
      <w:r w:rsidR="000401CB">
        <w:t xml:space="preserve">this could </w:t>
      </w:r>
      <w:r w:rsidR="0038652E">
        <w:t>cause issues for</w:t>
      </w:r>
      <w:r w:rsidR="00BD1613">
        <w:t xml:space="preserve"> those </w:t>
      </w:r>
      <w:r w:rsidR="004F50F3">
        <w:t>required</w:t>
      </w:r>
      <w:r w:rsidR="00BD1613">
        <w:t xml:space="preserve"> to</w:t>
      </w:r>
      <w:r w:rsidR="00BD1613" w:rsidRPr="003910C2">
        <w:t xml:space="preserve"> travel at a short notice, such as business travellers or last-minute holidaymaker</w:t>
      </w:r>
      <w:r w:rsidR="00BD1613">
        <w:t xml:space="preserve">s. </w:t>
      </w:r>
      <w:r w:rsidR="0079465D">
        <w:t xml:space="preserve"> </w:t>
      </w:r>
      <w:r w:rsidR="006215AB">
        <w:t>Calder (2017)</w:t>
      </w:r>
      <w:r w:rsidR="0079465D">
        <w:t xml:space="preserve"> </w:t>
      </w:r>
      <w:r w:rsidR="00363F74">
        <w:t>reports</w:t>
      </w:r>
      <w:r w:rsidR="003F1130">
        <w:t>,</w:t>
      </w:r>
      <w:r w:rsidR="0079465D">
        <w:t xml:space="preserve"> </w:t>
      </w:r>
      <w:r w:rsidR="00A87267">
        <w:t xml:space="preserve">that </w:t>
      </w:r>
      <w:r w:rsidR="00DE0FC1">
        <w:t xml:space="preserve">the new </w:t>
      </w:r>
      <w:r w:rsidR="00BD1613">
        <w:t xml:space="preserve">passport </w:t>
      </w:r>
      <w:r w:rsidR="00DE0FC1">
        <w:t>r</w:t>
      </w:r>
      <w:r w:rsidR="004F50F3">
        <w:t>ules</w:t>
      </w:r>
      <w:r w:rsidR="00DE0FC1">
        <w:t xml:space="preserve"> </w:t>
      </w:r>
      <w:r w:rsidR="004F50F3">
        <w:t>seem</w:t>
      </w:r>
      <w:r w:rsidR="00BD1613">
        <w:t xml:space="preserve"> t</w:t>
      </w:r>
      <w:r w:rsidR="00667247">
        <w:t>o</w:t>
      </w:r>
      <w:r w:rsidR="00BD1613">
        <w:t xml:space="preserve"> </w:t>
      </w:r>
      <w:r w:rsidR="000401CB">
        <w:t xml:space="preserve">be </w:t>
      </w:r>
      <w:r w:rsidR="004F50F3">
        <w:t xml:space="preserve">already </w:t>
      </w:r>
      <w:r w:rsidR="00BD1613">
        <w:t>caus</w:t>
      </w:r>
      <w:r w:rsidR="000401CB">
        <w:t>ing</w:t>
      </w:r>
      <w:r w:rsidR="00BD1613">
        <w:t xml:space="preserve"> </w:t>
      </w:r>
      <w:r w:rsidR="0038652E">
        <w:t xml:space="preserve">some </w:t>
      </w:r>
      <w:r w:rsidR="00BD1613">
        <w:t>confusion amongst companies</w:t>
      </w:r>
      <w:r w:rsidR="00065813">
        <w:t xml:space="preserve">, </w:t>
      </w:r>
      <w:r w:rsidR="00667247">
        <w:t xml:space="preserve">leaving </w:t>
      </w:r>
      <w:r w:rsidR="004F50F3">
        <w:t>passengers</w:t>
      </w:r>
      <w:r w:rsidR="00667247">
        <w:t xml:space="preserve"> stranded or </w:t>
      </w:r>
      <w:r w:rsidR="00065813">
        <w:t xml:space="preserve">preventing </w:t>
      </w:r>
      <w:r w:rsidR="00AF38BC">
        <w:t>them</w:t>
      </w:r>
      <w:r w:rsidR="00065813">
        <w:t xml:space="preserve"> from travel</w:t>
      </w:r>
      <w:r w:rsidR="009E43DB">
        <w:t>ling</w:t>
      </w:r>
      <w:r w:rsidR="000401CB">
        <w:t xml:space="preserve"> altogether</w:t>
      </w:r>
      <w:r w:rsidR="00667247">
        <w:t>,</w:t>
      </w:r>
      <w:r w:rsidR="00BD1613">
        <w:t xml:space="preserve"> as was the case </w:t>
      </w:r>
      <w:r w:rsidR="006F72A4">
        <w:t>with</w:t>
      </w:r>
      <w:r w:rsidR="001C69B8">
        <w:t xml:space="preserve"> Lufthansa and</w:t>
      </w:r>
      <w:r w:rsidR="00BD1613">
        <w:t xml:space="preserve"> </w:t>
      </w:r>
      <w:r w:rsidR="008B62BD">
        <w:t>British Airways</w:t>
      </w:r>
      <w:r w:rsidR="001C69B8">
        <w:t xml:space="preserve"> </w:t>
      </w:r>
      <w:r w:rsidR="001C69B8" w:rsidRPr="001C69B8">
        <w:t>(Morris, 2016)</w:t>
      </w:r>
      <w:r w:rsidR="00065813" w:rsidRPr="001C69B8">
        <w:t>.</w:t>
      </w:r>
      <w:r w:rsidR="00065813">
        <w:t xml:space="preserve">  </w:t>
      </w:r>
      <w:r w:rsidR="00B66AF2">
        <w:t>A</w:t>
      </w:r>
      <w:r w:rsidR="00667247">
        <w:t xml:space="preserve">viation </w:t>
      </w:r>
      <w:r w:rsidR="004F50F3">
        <w:t xml:space="preserve">and ferry </w:t>
      </w:r>
      <w:r w:rsidR="00065813">
        <w:t>companies</w:t>
      </w:r>
      <w:r w:rsidR="00667247">
        <w:t xml:space="preserve"> </w:t>
      </w:r>
      <w:r w:rsidR="00065813">
        <w:t xml:space="preserve">therefore </w:t>
      </w:r>
      <w:r w:rsidR="00E85CC2">
        <w:t xml:space="preserve">must </w:t>
      </w:r>
      <w:r w:rsidR="00065813">
        <w:t>ensure that the</w:t>
      </w:r>
      <w:r w:rsidR="003D1032">
        <w:t>ir staff</w:t>
      </w:r>
      <w:r w:rsidR="00065813">
        <w:t xml:space="preserve"> </w:t>
      </w:r>
      <w:r w:rsidR="00B66AF2">
        <w:t xml:space="preserve">receive </w:t>
      </w:r>
      <w:r w:rsidR="00667247">
        <w:t xml:space="preserve">up to date </w:t>
      </w:r>
      <w:r w:rsidR="00B66AF2">
        <w:t>information regarding</w:t>
      </w:r>
      <w:r w:rsidR="00667247">
        <w:t xml:space="preserve"> new </w:t>
      </w:r>
      <w:r w:rsidR="004F50F3">
        <w:t xml:space="preserve">rules and </w:t>
      </w:r>
      <w:r w:rsidR="00667247">
        <w:t>regulations, ensuring they</w:t>
      </w:r>
      <w:r w:rsidR="003D1032">
        <w:t xml:space="preserve"> can</w:t>
      </w:r>
      <w:r w:rsidR="00667247">
        <w:t xml:space="preserve"> </w:t>
      </w:r>
      <w:r w:rsidR="00065813">
        <w:t xml:space="preserve">understand </w:t>
      </w:r>
      <w:r w:rsidR="00667247">
        <w:t xml:space="preserve">and apply </w:t>
      </w:r>
      <w:r w:rsidR="003D1032">
        <w:t>them</w:t>
      </w:r>
      <w:r w:rsidR="00667247">
        <w:t xml:space="preserve"> </w:t>
      </w:r>
      <w:r w:rsidR="00065813">
        <w:t>correctly</w:t>
      </w:r>
      <w:r w:rsidR="00667247">
        <w:t xml:space="preserve">, </w:t>
      </w:r>
      <w:r w:rsidR="004F50F3">
        <w:t>as</w:t>
      </w:r>
      <w:r w:rsidR="003D1032">
        <w:t xml:space="preserve"> </w:t>
      </w:r>
      <w:r w:rsidR="004F50F3">
        <w:t>this could</w:t>
      </w:r>
      <w:r w:rsidR="00AF38BC">
        <w:t xml:space="preserve"> </w:t>
      </w:r>
      <w:r w:rsidR="004F50F3">
        <w:t xml:space="preserve">otherwise </w:t>
      </w:r>
      <w:r w:rsidR="00667247">
        <w:t>result in financial losses</w:t>
      </w:r>
      <w:r w:rsidR="004F50F3">
        <w:t xml:space="preserve"> for </w:t>
      </w:r>
      <w:r w:rsidR="006506C8">
        <w:t>both</w:t>
      </w:r>
      <w:r w:rsidR="004F50F3">
        <w:t xml:space="preserve"> parties, </w:t>
      </w:r>
      <w:r w:rsidR="00DB1F93">
        <w:t xml:space="preserve">negative </w:t>
      </w:r>
      <w:r w:rsidR="004F50F3">
        <w:t>reputation for the companies and</w:t>
      </w:r>
      <w:r w:rsidR="003D1032">
        <w:t xml:space="preserve"> </w:t>
      </w:r>
      <w:r w:rsidR="00E85CC2">
        <w:t xml:space="preserve">cause </w:t>
      </w:r>
      <w:r w:rsidR="004F50F3">
        <w:t xml:space="preserve">delays </w:t>
      </w:r>
      <w:r w:rsidR="00E85CC2">
        <w:t>and</w:t>
      </w:r>
      <w:r w:rsidR="004F50F3">
        <w:t xml:space="preserve"> </w:t>
      </w:r>
      <w:r w:rsidR="00AF38BC">
        <w:t>disruption</w:t>
      </w:r>
      <w:r w:rsidR="00BD1613">
        <w:t xml:space="preserve"> </w:t>
      </w:r>
      <w:r w:rsidR="00AF38BC">
        <w:t>to</w:t>
      </w:r>
      <w:r w:rsidR="00BD1613">
        <w:t xml:space="preserve"> ports and airports (Calder, 2017; Haines, 2016; Morris, 2016).</w:t>
      </w:r>
    </w:p>
    <w:p w14:paraId="3C426AF2" w14:textId="77777777" w:rsidR="003910C2" w:rsidRDefault="003910C2" w:rsidP="00765A81">
      <w:pPr>
        <w:keepNext/>
        <w:spacing w:line="360" w:lineRule="auto"/>
        <w:jc w:val="center"/>
      </w:pPr>
      <w:r w:rsidRPr="003910C2">
        <w:rPr>
          <w:noProof/>
          <w:lang w:eastAsia="en-GB"/>
        </w:rPr>
        <w:drawing>
          <wp:inline distT="0" distB="0" distL="0" distR="0" wp14:anchorId="38367A22" wp14:editId="042FDFB2">
            <wp:extent cx="4256300" cy="3543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02657" cy="3581891"/>
                    </a:xfrm>
                    <a:prstGeom prst="rect">
                      <a:avLst/>
                    </a:prstGeom>
                  </pic:spPr>
                </pic:pic>
              </a:graphicData>
            </a:graphic>
          </wp:inline>
        </w:drawing>
      </w:r>
    </w:p>
    <w:p w14:paraId="7D3652CA" w14:textId="28ABB08F" w:rsidR="00CD04B8" w:rsidRDefault="003910C2" w:rsidP="00E86693">
      <w:pPr>
        <w:pStyle w:val="Caption"/>
        <w:rPr>
          <w:noProof/>
        </w:rPr>
      </w:pPr>
      <w:r>
        <w:t xml:space="preserve">Figure </w:t>
      </w:r>
      <w:r w:rsidR="00AD77D9">
        <w:rPr>
          <w:noProof/>
        </w:rPr>
        <w:fldChar w:fldCharType="begin"/>
      </w:r>
      <w:r w:rsidR="00AD77D9">
        <w:rPr>
          <w:noProof/>
        </w:rPr>
        <w:instrText xml:space="preserve"> SEQ Figure \* ARABIC </w:instrText>
      </w:r>
      <w:r w:rsidR="00AD77D9">
        <w:rPr>
          <w:noProof/>
        </w:rPr>
        <w:fldChar w:fldCharType="separate"/>
      </w:r>
      <w:r w:rsidR="0086766E">
        <w:rPr>
          <w:noProof/>
        </w:rPr>
        <w:t>2</w:t>
      </w:r>
      <w:r w:rsidR="00AD77D9">
        <w:rPr>
          <w:noProof/>
        </w:rPr>
        <w:fldChar w:fldCharType="end"/>
      </w:r>
      <w:r>
        <w:t>-(European Commission,</w:t>
      </w:r>
      <w:r>
        <w:rPr>
          <w:noProof/>
        </w:rPr>
        <w:t xml:space="preserve"> 2014-2019</w:t>
      </w:r>
    </w:p>
    <w:p w14:paraId="0FD5F77A" w14:textId="2E9A2CB1" w:rsidR="006A175C" w:rsidRPr="006A175C" w:rsidRDefault="007B3046" w:rsidP="006A175C">
      <w:pPr>
        <w:pStyle w:val="Heading1"/>
      </w:pPr>
      <w:bookmarkStart w:id="13" w:name="_Toc532195402"/>
      <w:r>
        <w:lastRenderedPageBreak/>
        <w:t>4</w:t>
      </w:r>
      <w:r w:rsidR="00271C63">
        <w:t xml:space="preserve">. </w:t>
      </w:r>
      <w:r w:rsidR="0035364E">
        <w:t>Aviation industry</w:t>
      </w:r>
      <w:bookmarkEnd w:id="13"/>
      <w:r w:rsidR="0035364E">
        <w:t xml:space="preserve"> </w:t>
      </w:r>
    </w:p>
    <w:p w14:paraId="23BEB7DF" w14:textId="77777777" w:rsidR="006A175C" w:rsidRPr="006A175C" w:rsidRDefault="006A175C" w:rsidP="00074BDC">
      <w:pPr>
        <w:spacing w:line="360" w:lineRule="auto"/>
        <w:rPr>
          <w:sz w:val="2"/>
        </w:rPr>
      </w:pPr>
    </w:p>
    <w:p w14:paraId="5B10090D" w14:textId="3BE89D06" w:rsidR="006514B6" w:rsidRPr="00062D25" w:rsidRDefault="00AD3A36" w:rsidP="00F947D8">
      <w:pPr>
        <w:spacing w:line="360" w:lineRule="auto"/>
      </w:pPr>
      <w:r>
        <w:t xml:space="preserve">Since the </w:t>
      </w:r>
      <w:r w:rsidR="000F0B30">
        <w:t xml:space="preserve">implementation of the </w:t>
      </w:r>
      <w:r w:rsidR="00682A06">
        <w:t>O</w:t>
      </w:r>
      <w:r w:rsidR="00303AAC">
        <w:t xml:space="preserve">pen </w:t>
      </w:r>
      <w:r w:rsidR="00682A06">
        <w:t>S</w:t>
      </w:r>
      <w:r>
        <w:t>kie</w:t>
      </w:r>
      <w:r w:rsidR="00682A06">
        <w:t>s A</w:t>
      </w:r>
      <w:r w:rsidR="00303AAC">
        <w:t>greement</w:t>
      </w:r>
      <w:r w:rsidR="00AF0280">
        <w:t xml:space="preserve"> in 1994</w:t>
      </w:r>
      <w:r>
        <w:t xml:space="preserve">, European air travel has </w:t>
      </w:r>
      <w:r w:rsidR="00FD2FDF">
        <w:t>been</w:t>
      </w:r>
      <w:r>
        <w:t xml:space="preserve"> transformed </w:t>
      </w:r>
      <w:r w:rsidR="00FD2FDF">
        <w:t>with</w:t>
      </w:r>
      <w:r>
        <w:t xml:space="preserve"> un</w:t>
      </w:r>
      <w:r w:rsidR="00914122">
        <w:t>limited</w:t>
      </w:r>
      <w:r>
        <w:t xml:space="preserve"> flights throughout the 28 European countries</w:t>
      </w:r>
      <w:r w:rsidR="00FD2FDF">
        <w:t>, creating</w:t>
      </w:r>
      <w:r w:rsidR="006E0032">
        <w:t xml:space="preserve"> an increasingly</w:t>
      </w:r>
      <w:r w:rsidR="00B74BA3">
        <w:t xml:space="preserve"> competitive market</w:t>
      </w:r>
      <w:r w:rsidR="00FD2FDF">
        <w:t xml:space="preserve"> amongst airlines </w:t>
      </w:r>
      <w:r w:rsidR="006203E0">
        <w:t>(</w:t>
      </w:r>
      <w:r w:rsidR="00B1253D">
        <w:t xml:space="preserve">Calder, 2018; </w:t>
      </w:r>
      <w:r w:rsidR="006203E0">
        <w:t>European Commission, 2018)</w:t>
      </w:r>
      <w:r w:rsidR="00EE2680">
        <w:t xml:space="preserve">. </w:t>
      </w:r>
      <w:r w:rsidR="00711C9F">
        <w:t xml:space="preserve"> </w:t>
      </w:r>
      <w:r w:rsidR="004150BA">
        <w:t xml:space="preserve">However, </w:t>
      </w:r>
      <w:r w:rsidR="006E0032">
        <w:t xml:space="preserve">all this could change </w:t>
      </w:r>
      <w:r w:rsidR="004150BA">
        <w:t>i</w:t>
      </w:r>
      <w:r w:rsidR="00F27E8E">
        <w:t>n the case of a no</w:t>
      </w:r>
      <w:r w:rsidR="00B1253D">
        <w:t xml:space="preserve"> </w:t>
      </w:r>
      <w:r w:rsidR="006203E0">
        <w:t xml:space="preserve">deal </w:t>
      </w:r>
      <w:r w:rsidR="00B1253D">
        <w:t>Brexit</w:t>
      </w:r>
      <w:r w:rsidR="00F27E8E">
        <w:t xml:space="preserve"> and as such no transition period</w:t>
      </w:r>
      <w:r w:rsidR="0094646C">
        <w:t xml:space="preserve">.  </w:t>
      </w:r>
      <w:r w:rsidR="00F27E8E">
        <w:t xml:space="preserve">Britain </w:t>
      </w:r>
      <w:r w:rsidR="0094646C">
        <w:t xml:space="preserve">would be set to </w:t>
      </w:r>
      <w:r w:rsidR="00F27E8E">
        <w:t>los</w:t>
      </w:r>
      <w:r w:rsidR="00743C91">
        <w:t>e</w:t>
      </w:r>
      <w:r w:rsidR="00F27E8E">
        <w:t xml:space="preserve"> existing </w:t>
      </w:r>
      <w:r w:rsidR="00283453">
        <w:t xml:space="preserve">flying </w:t>
      </w:r>
      <w:r w:rsidR="006E0032">
        <w:t xml:space="preserve">and landing </w:t>
      </w:r>
      <w:r w:rsidR="00283453">
        <w:t>rights</w:t>
      </w:r>
      <w:r w:rsidR="006E0032">
        <w:t xml:space="preserve">, resulting in </w:t>
      </w:r>
      <w:r w:rsidR="00F27E8E">
        <w:t xml:space="preserve">planes being </w:t>
      </w:r>
      <w:r w:rsidR="00062D25">
        <w:t xml:space="preserve">temporarily </w:t>
      </w:r>
      <w:r w:rsidR="00F27E8E">
        <w:t>grounded</w:t>
      </w:r>
      <w:r w:rsidR="00283453">
        <w:t xml:space="preserve"> </w:t>
      </w:r>
      <w:r w:rsidR="00F27E8E">
        <w:t xml:space="preserve">(Everett, 2018; Riley-Smith, 2018). </w:t>
      </w:r>
      <w:r w:rsidR="00283453">
        <w:t xml:space="preserve"> </w:t>
      </w:r>
      <w:r w:rsidR="00A14798">
        <w:t>Furthermore, this is</w:t>
      </w:r>
      <w:r w:rsidR="00283453">
        <w:t xml:space="preserve"> not solely restricted to the UK and the EU, </w:t>
      </w:r>
      <w:r w:rsidR="006E0032">
        <w:t>as</w:t>
      </w:r>
      <w:r w:rsidR="00283453">
        <w:t xml:space="preserve"> the </w:t>
      </w:r>
      <w:r w:rsidR="00257837">
        <w:t>revised O</w:t>
      </w:r>
      <w:r w:rsidR="00283453">
        <w:t xml:space="preserve">pen </w:t>
      </w:r>
      <w:r w:rsidR="00257837">
        <w:t>S</w:t>
      </w:r>
      <w:r w:rsidR="00283453">
        <w:t xml:space="preserve">kies </w:t>
      </w:r>
      <w:r w:rsidR="00257837">
        <w:t>A</w:t>
      </w:r>
      <w:r w:rsidR="00283453">
        <w:t xml:space="preserve">greement </w:t>
      </w:r>
      <w:r w:rsidR="00257837">
        <w:t xml:space="preserve">(2007) </w:t>
      </w:r>
      <w:r w:rsidR="00283453">
        <w:t xml:space="preserve">further extends to the </w:t>
      </w:r>
      <w:r w:rsidR="00283453" w:rsidRPr="00A435B4">
        <w:t>United States, potentially</w:t>
      </w:r>
      <w:r w:rsidR="006E0032">
        <w:t xml:space="preserve"> </w:t>
      </w:r>
      <w:r w:rsidR="00283453" w:rsidRPr="00A435B4">
        <w:t>affect</w:t>
      </w:r>
      <w:r w:rsidR="00A435B4">
        <w:t>ing</w:t>
      </w:r>
      <w:r w:rsidR="00283453" w:rsidRPr="00A435B4">
        <w:t xml:space="preserve"> trans-Atlantic flights</w:t>
      </w:r>
      <w:r w:rsidR="00B12C5D" w:rsidRPr="00A435B4">
        <w:t xml:space="preserve"> </w:t>
      </w:r>
      <w:r w:rsidR="00A14798">
        <w:t>as well</w:t>
      </w:r>
      <w:r w:rsidR="00062D25">
        <w:t xml:space="preserve"> </w:t>
      </w:r>
      <w:r w:rsidR="00B12C5D" w:rsidRPr="00A435B4">
        <w:t>(</w:t>
      </w:r>
      <w:r w:rsidR="00F87136" w:rsidRPr="00A435B4">
        <w:t xml:space="preserve">Jolly, 2018; </w:t>
      </w:r>
      <w:r w:rsidR="00B12C5D" w:rsidRPr="00A435B4">
        <w:t>Warner, 2018)</w:t>
      </w:r>
      <w:r w:rsidR="00283453" w:rsidRPr="00A435B4">
        <w:t xml:space="preserve">. </w:t>
      </w:r>
      <w:r w:rsidR="00AD0534">
        <w:t xml:space="preserve"> Airlines and travel companies are therefore advised to include Brexit</w:t>
      </w:r>
      <w:r w:rsidR="00DF6486">
        <w:t xml:space="preserve"> </w:t>
      </w:r>
      <w:r w:rsidR="00257837">
        <w:t>W</w:t>
      </w:r>
      <w:r w:rsidR="00DF6486">
        <w:t>arnings</w:t>
      </w:r>
      <w:r w:rsidR="00AD0534">
        <w:t xml:space="preserve"> in their terms and conditions for any holiday bookings made </w:t>
      </w:r>
      <w:r w:rsidR="00F471C1">
        <w:t>post</w:t>
      </w:r>
      <w:r w:rsidR="00AD0534">
        <w:t xml:space="preserve"> the March 29</w:t>
      </w:r>
      <w:r w:rsidR="00AD0534" w:rsidRPr="00AD0534">
        <w:rPr>
          <w:vertAlign w:val="superscript"/>
        </w:rPr>
        <w:t>th</w:t>
      </w:r>
      <w:r w:rsidR="00AD0534">
        <w:t xml:space="preserve"> deadline.  </w:t>
      </w:r>
      <w:r w:rsidR="000828D4">
        <w:t xml:space="preserve">This </w:t>
      </w:r>
      <w:r w:rsidR="001F339C">
        <w:t xml:space="preserve">however </w:t>
      </w:r>
      <w:r w:rsidR="000828D4">
        <w:t xml:space="preserve">only </w:t>
      </w:r>
      <w:r w:rsidR="001F339C">
        <w:t>warns</w:t>
      </w:r>
      <w:r w:rsidR="006F72A4">
        <w:t>,</w:t>
      </w:r>
      <w:r w:rsidR="001F339C">
        <w:t xml:space="preserve"> as opposed to protect</w:t>
      </w:r>
      <w:r w:rsidR="006F72A4">
        <w:t>ing</w:t>
      </w:r>
      <w:r w:rsidR="001F339C">
        <w:t xml:space="preserve"> </w:t>
      </w:r>
      <w:r w:rsidR="000828D4">
        <w:t xml:space="preserve">consumers, meaning that travellers could be left stranded at the airport, leaving them out of pocket and without adequate protection </w:t>
      </w:r>
      <w:r w:rsidR="001F339C">
        <w:t xml:space="preserve">in the event of flight cancellations or a delay caused by Brexit </w:t>
      </w:r>
      <w:r w:rsidR="000828D4">
        <w:t xml:space="preserve">(Morris, 2018).  </w:t>
      </w:r>
      <w:r w:rsidR="006C353B">
        <w:t xml:space="preserve">Currently, </w:t>
      </w:r>
      <w:r w:rsidR="00062D25">
        <w:t xml:space="preserve">airlines are required to pay between 250 – 600 euros </w:t>
      </w:r>
      <w:r w:rsidR="009A451C">
        <w:t xml:space="preserve">compensation </w:t>
      </w:r>
      <w:r w:rsidR="00062D25">
        <w:t>to passengers</w:t>
      </w:r>
      <w:r w:rsidR="006C353B">
        <w:t xml:space="preserve"> with more than </w:t>
      </w:r>
      <w:r w:rsidR="0012495F">
        <w:t>three-hour</w:t>
      </w:r>
      <w:r w:rsidR="006C353B">
        <w:t xml:space="preserve"> flight </w:t>
      </w:r>
      <w:r w:rsidR="00062D25">
        <w:t>delay</w:t>
      </w:r>
      <w:r w:rsidR="006C353B">
        <w:t>s and</w:t>
      </w:r>
      <w:r w:rsidR="00062D25">
        <w:t xml:space="preserve"> not attributed to ‘Extraordinary circumstances’ (Mason, 2018).  </w:t>
      </w:r>
      <w:r w:rsidR="00ED3775">
        <w:t xml:space="preserve">Mason, (2018) points out </w:t>
      </w:r>
      <w:r w:rsidR="00062D25">
        <w:t xml:space="preserve">that </w:t>
      </w:r>
      <w:r w:rsidR="00F25DF3">
        <w:t>at th</w:t>
      </w:r>
      <w:r w:rsidR="004E7DA7">
        <w:t>is</w:t>
      </w:r>
      <w:r w:rsidR="00F25DF3">
        <w:t xml:space="preserve"> stage, it is likely to </w:t>
      </w:r>
      <w:r w:rsidR="00ED3775">
        <w:t>remain unchanged</w:t>
      </w:r>
      <w:r w:rsidR="009B34EF">
        <w:t xml:space="preserve">, at least </w:t>
      </w:r>
      <w:r w:rsidR="00062D25">
        <w:t>for flights departing the U</w:t>
      </w:r>
      <w:r w:rsidR="00F25DF3">
        <w:t>K</w:t>
      </w:r>
      <w:r w:rsidR="00ED3775">
        <w:t xml:space="preserve"> (Morris, 2018</w:t>
      </w:r>
      <w:r w:rsidR="00ED3775" w:rsidRPr="00062D25">
        <w:t xml:space="preserve">).  </w:t>
      </w:r>
      <w:r w:rsidR="0012495F">
        <w:t>The Government acknowledge</w:t>
      </w:r>
      <w:r w:rsidR="004E7DA7">
        <w:t>s</w:t>
      </w:r>
      <w:r w:rsidR="0012495F">
        <w:t xml:space="preserve"> the uncertainty and difficulties for all concerned from the possibility of planes being grounded after Brexit, but state that the prospects of this happening are low (M</w:t>
      </w:r>
      <w:r w:rsidR="00D91E53" w:rsidRPr="00062D25">
        <w:t>errick</w:t>
      </w:r>
      <w:r w:rsidR="0012495F">
        <w:t xml:space="preserve">, </w:t>
      </w:r>
      <w:r w:rsidR="00D91E53" w:rsidRPr="00062D25">
        <w:t>2018)</w:t>
      </w:r>
      <w:r w:rsidR="0012495F">
        <w:t>.</w:t>
      </w:r>
      <w:r w:rsidR="00A435B4" w:rsidRPr="00062D25">
        <w:t xml:space="preserve">  </w:t>
      </w:r>
    </w:p>
    <w:p w14:paraId="315F57F5" w14:textId="77777777" w:rsidR="006514B6" w:rsidRDefault="006514B6" w:rsidP="00F947D8">
      <w:pPr>
        <w:spacing w:line="360" w:lineRule="auto"/>
      </w:pPr>
    </w:p>
    <w:p w14:paraId="0BCDBE1D" w14:textId="79F90F3F" w:rsidR="006514B6" w:rsidRDefault="00C90A06" w:rsidP="006514B6">
      <w:pPr>
        <w:pStyle w:val="Heading2"/>
      </w:pPr>
      <w:bookmarkStart w:id="14" w:name="_Toc532195403"/>
      <w:r>
        <w:t xml:space="preserve">4.1 </w:t>
      </w:r>
      <w:r w:rsidR="006514B6">
        <w:t>Airlines</w:t>
      </w:r>
      <w:bookmarkEnd w:id="14"/>
      <w:r>
        <w:t xml:space="preserve"> </w:t>
      </w:r>
    </w:p>
    <w:p w14:paraId="75E6195B" w14:textId="77777777" w:rsidR="006514B6" w:rsidRPr="006514B6" w:rsidRDefault="006514B6" w:rsidP="006514B6">
      <w:pPr>
        <w:rPr>
          <w:sz w:val="2"/>
        </w:rPr>
      </w:pPr>
    </w:p>
    <w:p w14:paraId="08A445CB" w14:textId="4650EC1B" w:rsidR="00F947D8" w:rsidRDefault="001D7F8E" w:rsidP="00F947D8">
      <w:pPr>
        <w:spacing w:line="360" w:lineRule="auto"/>
      </w:pPr>
      <w:r>
        <w:t>Whilst</w:t>
      </w:r>
      <w:r w:rsidR="004150BA">
        <w:t xml:space="preserve"> at this stage the government</w:t>
      </w:r>
      <w:r w:rsidR="00002F91">
        <w:t xml:space="preserve"> </w:t>
      </w:r>
      <w:r w:rsidR="00981B28">
        <w:t>appears to be</w:t>
      </w:r>
      <w:r w:rsidR="004150BA">
        <w:t xml:space="preserve"> positive, their confidence</w:t>
      </w:r>
      <w:r w:rsidR="00F947D8">
        <w:t xml:space="preserve"> </w:t>
      </w:r>
      <w:r w:rsidR="0035300F">
        <w:t>is not</w:t>
      </w:r>
      <w:r w:rsidR="00F947D8">
        <w:t xml:space="preserve"> </w:t>
      </w:r>
      <w:r w:rsidR="004150BA">
        <w:t>shared by</w:t>
      </w:r>
      <w:r w:rsidR="00F947D8">
        <w:t xml:space="preserve"> the </w:t>
      </w:r>
      <w:r w:rsidR="004150BA">
        <w:t>airline industry</w:t>
      </w:r>
      <w:r w:rsidR="00F947D8">
        <w:t xml:space="preserve">. </w:t>
      </w:r>
      <w:r w:rsidR="003927A6">
        <w:t xml:space="preserve"> </w:t>
      </w:r>
      <w:r w:rsidR="00981B28">
        <w:t xml:space="preserve">Morris (2018) </w:t>
      </w:r>
      <w:r w:rsidR="00757BC1">
        <w:t>reports</w:t>
      </w:r>
      <w:r w:rsidR="00981B28">
        <w:t xml:space="preserve"> that a</w:t>
      </w:r>
      <w:r w:rsidR="00F947D8">
        <w:t>irline companies are growing increasingly concerned</w:t>
      </w:r>
      <w:r w:rsidR="00757BC1">
        <w:t xml:space="preserve">.  </w:t>
      </w:r>
      <w:r w:rsidR="00221D8B">
        <w:t xml:space="preserve">The </w:t>
      </w:r>
      <w:r w:rsidR="00F947D8">
        <w:t xml:space="preserve">CCO (Chief Commercial Officer) of Flybe, Roy Kinnear </w:t>
      </w:r>
      <w:r w:rsidR="00757BC1">
        <w:t>explains;</w:t>
      </w:r>
      <w:r w:rsidR="00F947D8">
        <w:t xml:space="preserve"> </w:t>
      </w:r>
    </w:p>
    <w:p w14:paraId="21164428" w14:textId="77777777" w:rsidR="00F947D8" w:rsidRDefault="00F947D8" w:rsidP="00F947D8">
      <w:pPr>
        <w:spacing w:line="360" w:lineRule="auto"/>
        <w:ind w:left="720"/>
      </w:pPr>
      <w:r w:rsidRPr="00DE75BB">
        <w:t>"</w:t>
      </w:r>
      <w:r w:rsidRPr="00DE75BB">
        <w:rPr>
          <w:i/>
        </w:rPr>
        <w:t>The biggest fear has to be if at the eleventh hour and fifty-ninth minute there is a complete cessation and breakdown, and a shutdown of air travel between the UK and Europe. That is the ultimate worry</w:t>
      </w:r>
      <w:r>
        <w:t xml:space="preserve">” (Morris, 2018). </w:t>
      </w:r>
    </w:p>
    <w:p w14:paraId="6E1DB052" w14:textId="00F46650" w:rsidR="00EE04B4" w:rsidRDefault="00F947D8" w:rsidP="00981D4A">
      <w:pPr>
        <w:spacing w:line="360" w:lineRule="auto"/>
      </w:pPr>
      <w:r>
        <w:t>Despite this</w:t>
      </w:r>
      <w:r w:rsidR="006575F0">
        <w:t xml:space="preserve"> </w:t>
      </w:r>
      <w:r w:rsidR="00722543">
        <w:t>uncertainty</w:t>
      </w:r>
      <w:r>
        <w:t xml:space="preserve">, Morris (2018) </w:t>
      </w:r>
      <w:r w:rsidR="006575F0">
        <w:t>points out</w:t>
      </w:r>
      <w:r w:rsidR="00A435B4">
        <w:t>,</w:t>
      </w:r>
      <w:r>
        <w:t xml:space="preserve"> that airlines</w:t>
      </w:r>
      <w:r w:rsidR="00722543">
        <w:t xml:space="preserve"> </w:t>
      </w:r>
      <w:r>
        <w:t>continue to sell tickets</w:t>
      </w:r>
      <w:r w:rsidR="004940D0">
        <w:t>,</w:t>
      </w:r>
      <w:r>
        <w:t xml:space="preserve"> hop</w:t>
      </w:r>
      <w:r w:rsidR="004940D0">
        <w:t xml:space="preserve">ing for a mutually beneficial deal </w:t>
      </w:r>
      <w:r w:rsidRPr="00743715">
        <w:t>by March the 29</w:t>
      </w:r>
      <w:r w:rsidRPr="00743715">
        <w:rPr>
          <w:vertAlign w:val="superscript"/>
        </w:rPr>
        <w:t>th</w:t>
      </w:r>
      <w:r w:rsidR="00DC366C" w:rsidRPr="00743715">
        <w:rPr>
          <w:vertAlign w:val="superscript"/>
        </w:rPr>
        <w:t xml:space="preserve"> </w:t>
      </w:r>
      <w:r w:rsidR="00DC366C" w:rsidRPr="00743715">
        <w:t>2019</w:t>
      </w:r>
      <w:r w:rsidRPr="00743715">
        <w:t>,</w:t>
      </w:r>
      <w:r w:rsidR="004940D0">
        <w:t xml:space="preserve"> a</w:t>
      </w:r>
      <w:r w:rsidR="00A435B4" w:rsidRPr="00743715">
        <w:t xml:space="preserve">lthough this is yet </w:t>
      </w:r>
      <w:r w:rsidR="00743715" w:rsidRPr="00743715">
        <w:t>to be confirmed by the EU</w:t>
      </w:r>
      <w:r w:rsidR="003D7B65" w:rsidRPr="00743715">
        <w:t xml:space="preserve"> (Waugh, 2018)</w:t>
      </w:r>
      <w:r w:rsidR="00A849FB" w:rsidRPr="00743715">
        <w:t xml:space="preserve">. </w:t>
      </w:r>
      <w:r w:rsidR="007E4061" w:rsidRPr="00743715">
        <w:t xml:space="preserve"> </w:t>
      </w:r>
      <w:r w:rsidR="00444A97" w:rsidRPr="00743715">
        <w:t>Nevertheless</w:t>
      </w:r>
      <w:r w:rsidR="00444A97">
        <w:t xml:space="preserve">, </w:t>
      </w:r>
      <w:r w:rsidR="00743715">
        <w:t xml:space="preserve">many airline companies </w:t>
      </w:r>
      <w:r w:rsidR="00444A97">
        <w:t xml:space="preserve">now include Brexit clauses to </w:t>
      </w:r>
      <w:r w:rsidR="006514B6">
        <w:t xml:space="preserve">warn customers and to </w:t>
      </w:r>
      <w:r w:rsidR="004D4443">
        <w:t xml:space="preserve">prevent </w:t>
      </w:r>
      <w:r w:rsidR="002E0BF4">
        <w:t xml:space="preserve">them </w:t>
      </w:r>
      <w:r w:rsidR="006514B6">
        <w:t>incur</w:t>
      </w:r>
      <w:r w:rsidR="004D4443">
        <w:t>ring</w:t>
      </w:r>
      <w:r w:rsidR="00444A97">
        <w:t xml:space="preserve"> financial losses (Davies, 2018; </w:t>
      </w:r>
      <w:proofErr w:type="spellStart"/>
      <w:r w:rsidR="00444A97">
        <w:t>Topham</w:t>
      </w:r>
      <w:proofErr w:type="spellEnd"/>
      <w:r w:rsidR="00444A97">
        <w:t xml:space="preserve">, 2018). </w:t>
      </w:r>
      <w:r w:rsidR="00386C0D">
        <w:t>Budget airlines are</w:t>
      </w:r>
      <w:r w:rsidR="00E0707D">
        <w:t xml:space="preserve"> </w:t>
      </w:r>
      <w:r w:rsidR="00386C0D">
        <w:t xml:space="preserve">increasingly concerned, about the time it takes for the government and the EU to negotiate a deal.  </w:t>
      </w:r>
      <w:r w:rsidR="00386C0D">
        <w:lastRenderedPageBreak/>
        <w:t>Ryan Air state tha</w:t>
      </w:r>
      <w:r w:rsidR="00B075F9">
        <w:t>t</w:t>
      </w:r>
      <w:r w:rsidR="00386C0D">
        <w:t xml:space="preserve"> unless the government can provide a reassurance soon, the company may be forced to move some or </w:t>
      </w:r>
      <w:proofErr w:type="gramStart"/>
      <w:r w:rsidR="00386C0D">
        <w:t>all of</w:t>
      </w:r>
      <w:proofErr w:type="gramEnd"/>
      <w:r w:rsidR="00386C0D">
        <w:t xml:space="preserve"> their UK fleet to the continent</w:t>
      </w:r>
      <w:r w:rsidR="00B075F9">
        <w:t xml:space="preserve">, </w:t>
      </w:r>
      <w:r w:rsidR="00605791">
        <w:t>creating</w:t>
      </w:r>
      <w:r w:rsidR="00B075F9">
        <w:t xml:space="preserve"> </w:t>
      </w:r>
      <w:r w:rsidR="002E0BF4">
        <w:t xml:space="preserve">a </w:t>
      </w:r>
      <w:r w:rsidR="00B075F9">
        <w:t>lack of competition</w:t>
      </w:r>
      <w:r w:rsidR="00240851">
        <w:t xml:space="preserve">, thus </w:t>
      </w:r>
      <w:r w:rsidR="00B075F9">
        <w:t>result</w:t>
      </w:r>
      <w:r w:rsidR="00240851">
        <w:t>ing</w:t>
      </w:r>
      <w:r w:rsidR="00B075F9">
        <w:t xml:space="preserve"> in higher prices </w:t>
      </w:r>
      <w:r w:rsidR="00BA5268">
        <w:t xml:space="preserve">to consumers </w:t>
      </w:r>
      <w:r w:rsidR="00386C0D">
        <w:t xml:space="preserve">(Warner, 2018). </w:t>
      </w:r>
      <w:r w:rsidR="00E0707D">
        <w:t xml:space="preserve"> </w:t>
      </w:r>
      <w:r w:rsidR="00386C0D">
        <w:t xml:space="preserve">Easy Jet have also voiced their concerns stating that as a part of their contingency plans, they have already applied for </w:t>
      </w:r>
      <w:r w:rsidR="001C3E50">
        <w:t xml:space="preserve">individual </w:t>
      </w:r>
      <w:r w:rsidR="00386C0D">
        <w:t xml:space="preserve">EU licences, costing them around </w:t>
      </w:r>
      <w:r w:rsidR="00F44BD6">
        <w:t xml:space="preserve">ten </w:t>
      </w:r>
      <w:r w:rsidR="00386C0D">
        <w:t>million</w:t>
      </w:r>
      <w:r w:rsidR="001209B8">
        <w:t xml:space="preserve"> (Warner, 2018)</w:t>
      </w:r>
      <w:r w:rsidR="00386C0D">
        <w:t xml:space="preserve">.  </w:t>
      </w:r>
      <w:r w:rsidR="00B32C3B">
        <w:t xml:space="preserve">Furthermore, the company hopes to move their headquarters to Austria, potentially costing them </w:t>
      </w:r>
      <w:r w:rsidR="002E0BF4">
        <w:t xml:space="preserve">a </w:t>
      </w:r>
      <w:r w:rsidR="00B32C3B">
        <w:t>further 10 million pounds</w:t>
      </w:r>
      <w:r w:rsidR="000B3C26">
        <w:t xml:space="preserve"> </w:t>
      </w:r>
      <w:r w:rsidR="00B32C3B">
        <w:t>(</w:t>
      </w:r>
      <w:r w:rsidR="005949CE">
        <w:t xml:space="preserve">Hoffman, 2018; </w:t>
      </w:r>
      <w:proofErr w:type="spellStart"/>
      <w:r w:rsidR="00B32C3B">
        <w:t>Topham</w:t>
      </w:r>
      <w:proofErr w:type="spellEnd"/>
      <w:r w:rsidR="00B32C3B">
        <w:t xml:space="preserve"> and Sweeny, 2017)</w:t>
      </w:r>
      <w:r w:rsidR="006514B6">
        <w:t xml:space="preserve">. </w:t>
      </w:r>
    </w:p>
    <w:p w14:paraId="14A2480B" w14:textId="573FAB1D" w:rsidR="00F43C3B" w:rsidRPr="00E0707D" w:rsidRDefault="0032215E" w:rsidP="00981D4A">
      <w:pPr>
        <w:spacing w:line="360" w:lineRule="auto"/>
      </w:pPr>
      <w:r>
        <w:t xml:space="preserve">However, </w:t>
      </w:r>
      <w:r w:rsidR="00B90E58">
        <w:t>i</w:t>
      </w:r>
      <w:r w:rsidR="000B19F4">
        <w:t>t appears that not all airlines share the</w:t>
      </w:r>
      <w:r w:rsidR="006514B6">
        <w:t xml:space="preserve"> </w:t>
      </w:r>
      <w:r w:rsidR="000B19F4">
        <w:t>concerns</w:t>
      </w:r>
      <w:r w:rsidR="006514B6">
        <w:t xml:space="preserve"> mentioned</w:t>
      </w:r>
      <w:r w:rsidR="00EF509D">
        <w:t>.  T</w:t>
      </w:r>
      <w:r w:rsidR="000B19F4">
        <w:t xml:space="preserve">he </w:t>
      </w:r>
      <w:r w:rsidR="00CD5C68">
        <w:t>International Airlines Group (</w:t>
      </w:r>
      <w:r w:rsidR="000B19F4">
        <w:t>IAG</w:t>
      </w:r>
      <w:r w:rsidR="00CD5C68">
        <w:t>)</w:t>
      </w:r>
      <w:r w:rsidR="004F39F8">
        <w:t>,</w:t>
      </w:r>
      <w:r w:rsidR="000B19F4">
        <w:t xml:space="preserve"> </w:t>
      </w:r>
      <w:r w:rsidR="00196EB2">
        <w:t>which is</w:t>
      </w:r>
      <w:r w:rsidR="00571638">
        <w:t xml:space="preserve"> t</w:t>
      </w:r>
      <w:r w:rsidR="00EF509D">
        <w:t xml:space="preserve">he parent company </w:t>
      </w:r>
      <w:r w:rsidR="00571638">
        <w:t>for airlines</w:t>
      </w:r>
      <w:r w:rsidR="00EF509D">
        <w:t xml:space="preserve"> such as</w:t>
      </w:r>
      <w:r w:rsidR="00571638">
        <w:t xml:space="preserve"> British Airways and </w:t>
      </w:r>
      <w:r w:rsidR="00EF509D">
        <w:t>Iberia</w:t>
      </w:r>
      <w:r w:rsidR="00E213DE">
        <w:t>,</w:t>
      </w:r>
      <w:r w:rsidR="00EF509D">
        <w:t xml:space="preserve"> </w:t>
      </w:r>
      <w:r w:rsidR="000B19F4">
        <w:t>stat</w:t>
      </w:r>
      <w:r w:rsidR="00CD5C68">
        <w:t>e</w:t>
      </w:r>
      <w:r w:rsidR="006441F6">
        <w:t>s</w:t>
      </w:r>
      <w:r w:rsidR="000B19F4">
        <w:t xml:space="preserve"> that they believe</w:t>
      </w:r>
      <w:r w:rsidR="006B2B74">
        <w:t xml:space="preserve"> the British Government </w:t>
      </w:r>
      <w:r w:rsidR="00EF509D">
        <w:t>is</w:t>
      </w:r>
      <w:r w:rsidR="006B2B74">
        <w:t xml:space="preserve"> doing their best to reach an agreement with both the EU and the US </w:t>
      </w:r>
      <w:r w:rsidR="000B19F4">
        <w:t>(</w:t>
      </w:r>
      <w:r w:rsidR="00196EB2">
        <w:t xml:space="preserve">IAG, 2016; </w:t>
      </w:r>
      <w:r w:rsidR="000B19F4">
        <w:t>Warner, 2018).</w:t>
      </w:r>
      <w:r w:rsidR="00571638">
        <w:t xml:space="preserve">  </w:t>
      </w:r>
      <w:r w:rsidR="00B550F1">
        <w:t xml:space="preserve">Although registered in Spain as well as the UK, the </w:t>
      </w:r>
      <w:r w:rsidR="000E1975">
        <w:t xml:space="preserve">IAG could </w:t>
      </w:r>
      <w:r w:rsidR="00B550F1">
        <w:t xml:space="preserve">also </w:t>
      </w:r>
      <w:r w:rsidR="000E1975">
        <w:t>see potential issues</w:t>
      </w:r>
      <w:r w:rsidR="00F43C3B">
        <w:t xml:space="preserve">.  </w:t>
      </w:r>
      <w:r w:rsidR="00FA688F">
        <w:t>According to t</w:t>
      </w:r>
      <w:r w:rsidR="00B550F1">
        <w:t xml:space="preserve">he EU regulations, </w:t>
      </w:r>
      <w:r w:rsidR="0090087C">
        <w:t>‘</w:t>
      </w:r>
      <w:r w:rsidR="00B550F1" w:rsidRPr="00B550F1">
        <w:rPr>
          <w:i/>
        </w:rPr>
        <w:t xml:space="preserve">European carriers </w:t>
      </w:r>
      <w:r w:rsidR="00B550F1">
        <w:rPr>
          <w:i/>
        </w:rPr>
        <w:t>must</w:t>
      </w:r>
      <w:r w:rsidR="00B550F1" w:rsidRPr="00B550F1">
        <w:rPr>
          <w:i/>
        </w:rPr>
        <w:t xml:space="preserve"> be majority owned and controlled in the EU, with non-EU owners’ shares limited to 49</w:t>
      </w:r>
      <w:r w:rsidR="00B550F1" w:rsidRPr="00520AA7">
        <w:rPr>
          <w:i/>
        </w:rPr>
        <w:t>%</w:t>
      </w:r>
      <w:r w:rsidR="0090087C">
        <w:rPr>
          <w:i/>
        </w:rPr>
        <w:t>’</w:t>
      </w:r>
      <w:r w:rsidR="006441F6">
        <w:rPr>
          <w:i/>
        </w:rPr>
        <w:t xml:space="preserve"> </w:t>
      </w:r>
      <w:r w:rsidR="006441F6">
        <w:t>(Taylor, 2018)</w:t>
      </w:r>
      <w:r w:rsidR="00B550F1" w:rsidRPr="00520AA7">
        <w:rPr>
          <w:i/>
        </w:rPr>
        <w:t xml:space="preserve">.  </w:t>
      </w:r>
      <w:r w:rsidR="003C71F9">
        <w:t>Even though</w:t>
      </w:r>
      <w:r w:rsidR="00B550F1" w:rsidRPr="00520AA7">
        <w:t>, the</w:t>
      </w:r>
      <w:r w:rsidR="006965A4" w:rsidRPr="00520AA7">
        <w:t xml:space="preserve"> majority </w:t>
      </w:r>
      <w:r w:rsidR="00B550F1" w:rsidRPr="00520AA7">
        <w:t xml:space="preserve">of IAG </w:t>
      </w:r>
      <w:r w:rsidR="006965A4" w:rsidRPr="00520AA7">
        <w:t>stakeholders</w:t>
      </w:r>
      <w:r w:rsidR="00B550F1" w:rsidRPr="00520AA7">
        <w:t xml:space="preserve"> </w:t>
      </w:r>
      <w:r w:rsidR="00FA688F" w:rsidRPr="00520AA7">
        <w:t>(</w:t>
      </w:r>
      <w:r w:rsidR="00B550F1" w:rsidRPr="00520AA7">
        <w:t>51%</w:t>
      </w:r>
      <w:r w:rsidR="00FA688F" w:rsidRPr="00520AA7">
        <w:t>)</w:t>
      </w:r>
      <w:r w:rsidR="00B550F1" w:rsidRPr="00520AA7">
        <w:t xml:space="preserve"> </w:t>
      </w:r>
      <w:r w:rsidR="006965A4" w:rsidRPr="00520AA7">
        <w:t>are</w:t>
      </w:r>
      <w:r w:rsidR="00B550F1" w:rsidRPr="00520AA7">
        <w:t xml:space="preserve"> in fact </w:t>
      </w:r>
      <w:r w:rsidR="00F176BC" w:rsidRPr="00520AA7">
        <w:t xml:space="preserve">British </w:t>
      </w:r>
      <w:r w:rsidR="00B550F1" w:rsidRPr="00520AA7">
        <w:t>based</w:t>
      </w:r>
      <w:r w:rsidRPr="00520AA7">
        <w:t xml:space="preserve"> </w:t>
      </w:r>
      <w:r w:rsidR="00FB6864" w:rsidRPr="00520AA7">
        <w:t>(Taylor, 2018)</w:t>
      </w:r>
      <w:r w:rsidR="006965A4" w:rsidRPr="00520AA7">
        <w:t xml:space="preserve">.  </w:t>
      </w:r>
      <w:r w:rsidR="00D02B08" w:rsidRPr="00520AA7">
        <w:t>The company</w:t>
      </w:r>
      <w:r w:rsidR="00D02B08">
        <w:t xml:space="preserve"> may therefore need to </w:t>
      </w:r>
      <w:r w:rsidR="00F176BC">
        <w:t>review their current position, in order</w:t>
      </w:r>
      <w:r w:rsidR="00D02B08">
        <w:t xml:space="preserve"> to </w:t>
      </w:r>
      <w:r w:rsidR="00F176BC">
        <w:t>prevent potential disruption</w:t>
      </w:r>
      <w:r w:rsidR="00AF45AD">
        <w:t xml:space="preserve"> to</w:t>
      </w:r>
      <w:r w:rsidR="00F176BC">
        <w:t xml:space="preserve"> their c</w:t>
      </w:r>
      <w:r w:rsidR="00917E49">
        <w:t>onsumers</w:t>
      </w:r>
      <w:r w:rsidR="00520AA7">
        <w:t xml:space="preserve"> post Brexit.</w:t>
      </w:r>
    </w:p>
    <w:p w14:paraId="3F6CAD11" w14:textId="77777777" w:rsidR="00145C86" w:rsidRDefault="00145C86" w:rsidP="00E6664D">
      <w:pPr>
        <w:spacing w:line="360" w:lineRule="auto"/>
      </w:pPr>
    </w:p>
    <w:p w14:paraId="282A6EE4" w14:textId="23677C9D" w:rsidR="00145C86" w:rsidRDefault="00145C86" w:rsidP="00145C86">
      <w:pPr>
        <w:pStyle w:val="Heading2"/>
      </w:pPr>
      <w:bookmarkStart w:id="15" w:name="_Toc532195404"/>
      <w:r>
        <w:t>4.2 Airports</w:t>
      </w:r>
      <w:bookmarkEnd w:id="15"/>
    </w:p>
    <w:p w14:paraId="54245246" w14:textId="77777777" w:rsidR="00145C86" w:rsidRPr="00145C86" w:rsidRDefault="00145C86" w:rsidP="00145C86"/>
    <w:p w14:paraId="1C965231" w14:textId="69D1F498" w:rsidR="001B376A" w:rsidRDefault="001B376A" w:rsidP="00E6664D">
      <w:pPr>
        <w:spacing w:line="360" w:lineRule="auto"/>
      </w:pPr>
      <w:r w:rsidRPr="00A550CB">
        <w:t>With the UK serving as a stopover for several global long-haul flights</w:t>
      </w:r>
      <w:r w:rsidR="000D3186">
        <w:t xml:space="preserve"> and</w:t>
      </w:r>
      <w:r w:rsidRPr="00A550CB">
        <w:t xml:space="preserve"> to avoid implications caused by Brexit, airline companies </w:t>
      </w:r>
      <w:r w:rsidR="006C7E34" w:rsidRPr="00A550CB">
        <w:t>could</w:t>
      </w:r>
      <w:r w:rsidRPr="00A550CB">
        <w:t xml:space="preserve"> prefer to use other EU airport hubs. </w:t>
      </w:r>
      <w:r w:rsidR="00A550CB">
        <w:t xml:space="preserve"> For instance, </w:t>
      </w:r>
      <w:proofErr w:type="spellStart"/>
      <w:r w:rsidR="00A550CB">
        <w:t>Topham</w:t>
      </w:r>
      <w:proofErr w:type="spellEnd"/>
      <w:r w:rsidR="00A550CB">
        <w:t xml:space="preserve"> (2018) reports, that Chinese carries are already giving preference to other EU destinations</w:t>
      </w:r>
      <w:r w:rsidR="000D3186">
        <w:t xml:space="preserve"> </w:t>
      </w:r>
      <w:r w:rsidR="00A550CB">
        <w:t xml:space="preserve">such as Brussels, as it may provide better access to Europe. </w:t>
      </w:r>
      <w:r w:rsidR="00F34EBE" w:rsidRPr="00A550CB">
        <w:t xml:space="preserve"> This </w:t>
      </w:r>
      <w:r w:rsidR="00FE6D9F" w:rsidRPr="00A550CB">
        <w:t>could</w:t>
      </w:r>
      <w:r w:rsidR="00F34EBE" w:rsidRPr="00A550CB">
        <w:t xml:space="preserve"> </w:t>
      </w:r>
      <w:r w:rsidR="00A550CB">
        <w:t>however</w:t>
      </w:r>
      <w:r w:rsidR="00F34EBE" w:rsidRPr="00A550CB">
        <w:t xml:space="preserve"> increase pressure </w:t>
      </w:r>
      <w:r w:rsidR="00A550CB">
        <w:t>on European airport</w:t>
      </w:r>
      <w:r w:rsidR="00F34EBE" w:rsidRPr="00A550CB">
        <w:t xml:space="preserve"> hubs, as </w:t>
      </w:r>
      <w:r w:rsidR="00F43C3B" w:rsidRPr="00A550CB">
        <w:t>EU airport</w:t>
      </w:r>
      <w:r w:rsidR="00FA688F" w:rsidRPr="00A550CB">
        <w:t xml:space="preserve">s </w:t>
      </w:r>
      <w:r w:rsidR="00F34EBE" w:rsidRPr="00A550CB">
        <w:t xml:space="preserve">would </w:t>
      </w:r>
      <w:r w:rsidR="006C7E34" w:rsidRPr="00A550CB">
        <w:t xml:space="preserve">be required to </w:t>
      </w:r>
      <w:r w:rsidR="00F34EBE" w:rsidRPr="00A550CB">
        <w:t xml:space="preserve">accommodate </w:t>
      </w:r>
      <w:r w:rsidR="00D02B08" w:rsidRPr="00A550CB">
        <w:t>higher</w:t>
      </w:r>
      <w:r w:rsidR="00FA688F" w:rsidRPr="00A550CB">
        <w:t xml:space="preserve"> volume</w:t>
      </w:r>
      <w:r w:rsidR="00083211">
        <w:t>s</w:t>
      </w:r>
      <w:r w:rsidR="00FA688F" w:rsidRPr="00A550CB">
        <w:t xml:space="preserve"> of traffic</w:t>
      </w:r>
      <w:r w:rsidR="00E6664D" w:rsidRPr="00A550CB">
        <w:t>.</w:t>
      </w:r>
      <w:r w:rsidR="00D02B08">
        <w:t xml:space="preserve">  </w:t>
      </w:r>
      <w:r w:rsidR="00B84C98">
        <w:t>A n</w:t>
      </w:r>
      <w:r w:rsidR="00931EDA">
        <w:t>o deal Brexit</w:t>
      </w:r>
      <w:r w:rsidR="00A550CB">
        <w:t xml:space="preserve"> would also</w:t>
      </w:r>
      <w:r w:rsidR="00F1141B">
        <w:t xml:space="preserve"> have an impact on passengers, </w:t>
      </w:r>
      <w:r w:rsidR="00E6664D">
        <w:t>as the free flow passenger arrangement could cease to continue</w:t>
      </w:r>
      <w:r>
        <w:t xml:space="preserve"> due to the UK becoming the Third Country</w:t>
      </w:r>
      <w:r w:rsidR="00A24C65">
        <w:t xml:space="preserve"> </w:t>
      </w:r>
      <w:r w:rsidR="00951B64">
        <w:t>(Waugh, 2018)</w:t>
      </w:r>
      <w:r>
        <w:t>.  This would mean British</w:t>
      </w:r>
      <w:r w:rsidR="00680DCD">
        <w:t xml:space="preserve"> passengers</w:t>
      </w:r>
      <w:r>
        <w:t xml:space="preserve"> using European airport hubs could find themselves undergoing new security and baggage checks for each connecting flight in the EU and the same would apply to EU nationals within the UK</w:t>
      </w:r>
      <w:r w:rsidR="00E6664D" w:rsidRPr="002711E9">
        <w:t xml:space="preserve"> (Waugh, 2018). </w:t>
      </w:r>
      <w:r>
        <w:t xml:space="preserve"> </w:t>
      </w:r>
      <w:r w:rsidR="00F1141B">
        <w:t xml:space="preserve">This would almost certainly lead to </w:t>
      </w:r>
      <w:proofErr w:type="gramStart"/>
      <w:r w:rsidR="00F1141B">
        <w:t>delays</w:t>
      </w:r>
      <w:r w:rsidR="00B84C98">
        <w:t>,</w:t>
      </w:r>
      <w:proofErr w:type="gramEnd"/>
      <w:r w:rsidR="00F1141B">
        <w:t xml:space="preserve"> thus more planning would be required as well as an increase in staff numbers within these airports.  </w:t>
      </w:r>
    </w:p>
    <w:p w14:paraId="54370B23" w14:textId="77777777" w:rsidR="00D82F9F" w:rsidRDefault="00D82F9F" w:rsidP="00E6664D">
      <w:pPr>
        <w:spacing w:line="360" w:lineRule="auto"/>
      </w:pPr>
    </w:p>
    <w:p w14:paraId="5D4EF6D0" w14:textId="041967EF" w:rsidR="00ED6E1A" w:rsidRDefault="007B3046" w:rsidP="00237FA0">
      <w:pPr>
        <w:pStyle w:val="Heading1"/>
      </w:pPr>
      <w:bookmarkStart w:id="16" w:name="_Toc532195405"/>
      <w:r>
        <w:t>5</w:t>
      </w:r>
      <w:r w:rsidR="00237FA0">
        <w:t xml:space="preserve">. </w:t>
      </w:r>
      <w:r w:rsidR="00233592">
        <w:t>Ports</w:t>
      </w:r>
      <w:bookmarkEnd w:id="16"/>
      <w:r w:rsidR="00233592">
        <w:t xml:space="preserve"> </w:t>
      </w:r>
    </w:p>
    <w:p w14:paraId="430188A8" w14:textId="77777777" w:rsidR="00291391" w:rsidRPr="006A175C" w:rsidRDefault="00291391" w:rsidP="00291391">
      <w:pPr>
        <w:rPr>
          <w:sz w:val="2"/>
        </w:rPr>
      </w:pPr>
    </w:p>
    <w:p w14:paraId="5E83B8D9" w14:textId="582502CF" w:rsidR="007F31DF" w:rsidRDefault="00DB1BB2" w:rsidP="00B2164E">
      <w:pPr>
        <w:spacing w:line="360" w:lineRule="auto"/>
      </w:pPr>
      <w:r>
        <w:lastRenderedPageBreak/>
        <w:t xml:space="preserve">Similarly to the airline industry, </w:t>
      </w:r>
      <w:r w:rsidR="00C02CE1">
        <w:t xml:space="preserve">ferries </w:t>
      </w:r>
      <w:r w:rsidR="00981D4A">
        <w:t xml:space="preserve">have been able to </w:t>
      </w:r>
      <w:r>
        <w:t xml:space="preserve">sail </w:t>
      </w:r>
      <w:r w:rsidR="00981D4A">
        <w:t>freely within maritime EU states</w:t>
      </w:r>
      <w:r>
        <w:t xml:space="preserve">. </w:t>
      </w:r>
      <w:r w:rsidR="0037202A">
        <w:t>Baker (2018) states that according to the UK Chamber of Shipping, Britain receives 95% of its trade</w:t>
      </w:r>
      <w:r w:rsidR="004E0529">
        <w:t xml:space="preserve">, </w:t>
      </w:r>
      <w:r w:rsidR="001D513C">
        <w:t>especially</w:t>
      </w:r>
      <w:r w:rsidR="00241EB3">
        <w:t xml:space="preserve"> through</w:t>
      </w:r>
      <w:r w:rsidR="004E0529">
        <w:t xml:space="preserve"> the Dover/Calais route (see appendix 5), </w:t>
      </w:r>
      <w:r w:rsidR="0037202A">
        <w:t xml:space="preserve">making it an essential gateway to the country and its’ economy.  </w:t>
      </w:r>
      <w:r>
        <w:t>N</w:t>
      </w:r>
      <w:r w:rsidR="00981D4A">
        <w:t>onetheless, once Britain leaves the European Union</w:t>
      </w:r>
      <w:r w:rsidR="00DD6639">
        <w:t xml:space="preserve"> and w</w:t>
      </w:r>
      <w:r w:rsidR="00DD6639" w:rsidRPr="007323B9">
        <w:t>ith</w:t>
      </w:r>
      <w:r w:rsidR="007F31DF">
        <w:t xml:space="preserve"> </w:t>
      </w:r>
      <w:r w:rsidR="00B84C98">
        <w:t xml:space="preserve">the </w:t>
      </w:r>
      <w:r w:rsidR="007F31DF">
        <w:t>EU</w:t>
      </w:r>
      <w:r w:rsidR="00DD6639" w:rsidRPr="007323B9">
        <w:t xml:space="preserve"> being </w:t>
      </w:r>
      <w:r w:rsidR="00B84C98">
        <w:t xml:space="preserve">one of </w:t>
      </w:r>
      <w:r w:rsidR="00253B87">
        <w:t>the UK’s</w:t>
      </w:r>
      <w:r w:rsidR="00B84C98">
        <w:t xml:space="preserve"> major</w:t>
      </w:r>
      <w:r w:rsidR="00253B87">
        <w:t xml:space="preserve"> </w:t>
      </w:r>
      <w:r w:rsidR="00DD6639" w:rsidRPr="007323B9">
        <w:t xml:space="preserve">import/export partners (see figure 3), </w:t>
      </w:r>
      <w:r w:rsidR="00DD6639">
        <w:t>the increase in customs checks on both sides of the channel could cost the ports thousands of pounds</w:t>
      </w:r>
      <w:r w:rsidR="00B0701A">
        <w:t xml:space="preserve"> (Calder, 2018; Hannah, 2018)</w:t>
      </w:r>
      <w:r w:rsidR="00DD6639">
        <w:t xml:space="preserve">.  </w:t>
      </w:r>
    </w:p>
    <w:p w14:paraId="66BEEA15" w14:textId="77777777" w:rsidR="007F31DF" w:rsidRDefault="007F31DF" w:rsidP="00B2164E">
      <w:pPr>
        <w:spacing w:line="360" w:lineRule="auto"/>
      </w:pPr>
    </w:p>
    <w:p w14:paraId="278345D5" w14:textId="77777777" w:rsidR="0086766E" w:rsidRDefault="007F31DF" w:rsidP="0086766E">
      <w:pPr>
        <w:keepNext/>
        <w:spacing w:line="360" w:lineRule="auto"/>
        <w:jc w:val="center"/>
      </w:pPr>
      <w:r>
        <w:rPr>
          <w:noProof/>
        </w:rPr>
        <w:drawing>
          <wp:inline distT="0" distB="0" distL="0" distR="0" wp14:anchorId="2D96539D" wp14:editId="6D93FC12">
            <wp:extent cx="5730875" cy="4529455"/>
            <wp:effectExtent l="0" t="0" r="317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4529455"/>
                    </a:xfrm>
                    <a:prstGeom prst="rect">
                      <a:avLst/>
                    </a:prstGeom>
                    <a:noFill/>
                  </pic:spPr>
                </pic:pic>
              </a:graphicData>
            </a:graphic>
          </wp:inline>
        </w:drawing>
      </w:r>
    </w:p>
    <w:p w14:paraId="60F8BFCA" w14:textId="50E2E04C" w:rsidR="007F31DF" w:rsidRDefault="0086766E" w:rsidP="0086766E">
      <w:pPr>
        <w:pStyle w:val="Caption"/>
      </w:pPr>
      <w:r>
        <w:t xml:space="preserve">Figure </w:t>
      </w:r>
      <w:fldSimple w:instr=" SEQ Figure \* ARABIC ">
        <w:r>
          <w:rPr>
            <w:noProof/>
          </w:rPr>
          <w:t>3</w:t>
        </w:r>
      </w:fldSimple>
      <w:r>
        <w:t>- (BBC,2017)</w:t>
      </w:r>
    </w:p>
    <w:p w14:paraId="0D6E9175" w14:textId="77777777" w:rsidR="0086766E" w:rsidRDefault="0086766E" w:rsidP="00B2164E">
      <w:pPr>
        <w:spacing w:line="360" w:lineRule="auto"/>
      </w:pPr>
    </w:p>
    <w:p w14:paraId="15E57A40" w14:textId="24442375" w:rsidR="00792BCD" w:rsidRDefault="00F5721E" w:rsidP="00B2164E">
      <w:pPr>
        <w:spacing w:line="360" w:lineRule="auto"/>
      </w:pPr>
      <w:r>
        <w:t xml:space="preserve">The </w:t>
      </w:r>
      <w:r w:rsidR="009747E5" w:rsidRPr="009747E5">
        <w:t xml:space="preserve">Public Accounts Committee (PAC) </w:t>
      </w:r>
      <w:r w:rsidR="00627DAB">
        <w:t xml:space="preserve">(2018) </w:t>
      </w:r>
      <w:r>
        <w:t>reports,</w:t>
      </w:r>
      <w:r w:rsidR="009747E5" w:rsidRPr="009747E5">
        <w:t xml:space="preserve"> that the government no deal Brexit strategies a</w:t>
      </w:r>
      <w:r>
        <w:t>re</w:t>
      </w:r>
      <w:r w:rsidR="009747E5" w:rsidRPr="009747E5">
        <w:t xml:space="preserve"> ‘worryingly under-developed</w:t>
      </w:r>
      <w:r>
        <w:t>,</w:t>
      </w:r>
      <w:r w:rsidR="009747E5" w:rsidRPr="009747E5">
        <w:t xml:space="preserve">’ contributing to post Brexit </w:t>
      </w:r>
      <w:r>
        <w:t xml:space="preserve">disruption </w:t>
      </w:r>
      <w:r w:rsidR="00482158">
        <w:t xml:space="preserve">and as O’Carroll and Stewart (2018) also point out, it could cost the economy as much as £1.75 billion a week </w:t>
      </w:r>
      <w:r>
        <w:t>(BBC, 2018</w:t>
      </w:r>
      <w:r w:rsidR="00F163CB">
        <w:t>; Parliament, 2018</w:t>
      </w:r>
      <w:r w:rsidR="00627DAB">
        <w:t>; Parliament, 2018</w:t>
      </w:r>
      <w:r>
        <w:t>)</w:t>
      </w:r>
      <w:r w:rsidR="009747E5" w:rsidRPr="009747E5">
        <w:t xml:space="preserve">.  </w:t>
      </w:r>
      <w:r w:rsidR="009747E5">
        <w:t>Hannah (2018)</w:t>
      </w:r>
      <w:r w:rsidR="00241EB3">
        <w:t xml:space="preserve"> </w:t>
      </w:r>
      <w:r w:rsidR="00F63285">
        <w:t xml:space="preserve">further </w:t>
      </w:r>
      <w:r w:rsidR="00241EB3">
        <w:t>states that</w:t>
      </w:r>
      <w:r w:rsidR="009747E5">
        <w:t>, the current port capacity may not have the facility to accommodate the sheer traffic volume</w:t>
      </w:r>
      <w:r w:rsidR="005F1644">
        <w:t xml:space="preserve"> and this combined with customs and security checks could </w:t>
      </w:r>
      <w:r w:rsidR="009747E5">
        <w:t xml:space="preserve">potentially result in </w:t>
      </w:r>
      <w:r w:rsidR="005F1644">
        <w:t>30-mile long tailbacks</w:t>
      </w:r>
      <w:r w:rsidR="009747E5">
        <w:t xml:space="preserve">.  </w:t>
      </w:r>
      <w:r w:rsidR="005F1644">
        <w:t xml:space="preserve">This therefore </w:t>
      </w:r>
      <w:r w:rsidR="00DD6639">
        <w:t>affect</w:t>
      </w:r>
      <w:r w:rsidR="00CD1B2F">
        <w:t>s</w:t>
      </w:r>
      <w:r w:rsidR="00DD6639">
        <w:t xml:space="preserve"> not only </w:t>
      </w:r>
      <w:r w:rsidR="00DD6639">
        <w:lastRenderedPageBreak/>
        <w:t>freight transport but other travell</w:t>
      </w:r>
      <w:r w:rsidR="00241EB3">
        <w:t>ers</w:t>
      </w:r>
      <w:r w:rsidR="00937DBD">
        <w:t xml:space="preserve"> as well</w:t>
      </w:r>
      <w:r w:rsidR="00F63285">
        <w:t xml:space="preserve"> </w:t>
      </w:r>
      <w:r w:rsidR="005F1644">
        <w:t>(</w:t>
      </w:r>
      <w:r w:rsidR="00F63285">
        <w:t>Hannah, 2018)</w:t>
      </w:r>
      <w:r w:rsidR="00DD6639">
        <w:t xml:space="preserve">.  </w:t>
      </w:r>
      <w:r w:rsidR="005F1644">
        <w:t>I</w:t>
      </w:r>
      <w:r w:rsidR="00AA2EFA">
        <w:t xml:space="preserve">t </w:t>
      </w:r>
      <w:r w:rsidR="00DD6639">
        <w:t xml:space="preserve">could </w:t>
      </w:r>
      <w:r w:rsidR="00AA2EFA">
        <w:t xml:space="preserve">also </w:t>
      </w:r>
      <w:r w:rsidR="00937DBD">
        <w:t>greatly</w:t>
      </w:r>
      <w:r w:rsidR="00DD6639">
        <w:t xml:space="preserve"> impact on the surrounding port areas, including residential areas, potentially causing frictions and resentment </w:t>
      </w:r>
      <w:r w:rsidR="00E4382C">
        <w:t>amongst the</w:t>
      </w:r>
      <w:r w:rsidR="00DD6639">
        <w:t xml:space="preserve"> </w:t>
      </w:r>
      <w:proofErr w:type="gramStart"/>
      <w:r w:rsidR="00DD6639">
        <w:t>local residents</w:t>
      </w:r>
      <w:proofErr w:type="gramEnd"/>
      <w:r w:rsidR="00DD6639">
        <w:t>, the authorities and</w:t>
      </w:r>
      <w:r w:rsidR="00494867">
        <w:t xml:space="preserve"> even</w:t>
      </w:r>
      <w:r w:rsidR="00DD6639">
        <w:t xml:space="preserve"> </w:t>
      </w:r>
      <w:r w:rsidR="00937DBD">
        <w:t xml:space="preserve">making </w:t>
      </w:r>
      <w:r w:rsidR="00494867">
        <w:t>trav</w:t>
      </w:r>
      <w:r w:rsidR="00937DBD">
        <w:t xml:space="preserve">ellers </w:t>
      </w:r>
      <w:r w:rsidR="001C5F65">
        <w:t xml:space="preserve">feel </w:t>
      </w:r>
      <w:r w:rsidR="00F8271B">
        <w:t>unwelcome</w:t>
      </w:r>
      <w:r w:rsidR="00826BE8">
        <w:t>.</w:t>
      </w:r>
      <w:r w:rsidR="00792BCD">
        <w:t xml:space="preserve">  Kent is a prime example of this, as the M26 motorway closures for site surveys in</w:t>
      </w:r>
      <w:r w:rsidR="00AF3B05">
        <w:t xml:space="preserve"> </w:t>
      </w:r>
      <w:r w:rsidR="00792BCD">
        <w:t>preparation for work to b</w:t>
      </w:r>
      <w:r w:rsidR="005D1404">
        <w:t xml:space="preserve">e </w:t>
      </w:r>
      <w:r w:rsidR="00792BCD">
        <w:t xml:space="preserve">carried </w:t>
      </w:r>
      <w:r w:rsidR="00662F64">
        <w:t>out</w:t>
      </w:r>
      <w:r w:rsidR="00792BCD">
        <w:t xml:space="preserve"> on a giant lorry park</w:t>
      </w:r>
      <w:r w:rsidR="005D1404">
        <w:t>,</w:t>
      </w:r>
      <w:r w:rsidR="00792BCD">
        <w:t xml:space="preserve"> are already causing disruption (</w:t>
      </w:r>
      <w:proofErr w:type="spellStart"/>
      <w:r w:rsidR="00792BCD">
        <w:t>Topham</w:t>
      </w:r>
      <w:proofErr w:type="spellEnd"/>
      <w:r w:rsidR="00792BCD">
        <w:t xml:space="preserve">, 2018). </w:t>
      </w:r>
      <w:r w:rsidR="005D1404">
        <w:t xml:space="preserve"> </w:t>
      </w:r>
      <w:r w:rsidR="00A250CD">
        <w:t xml:space="preserve">According to </w:t>
      </w:r>
      <w:proofErr w:type="spellStart"/>
      <w:r w:rsidR="00A250CD">
        <w:t>Topham</w:t>
      </w:r>
      <w:proofErr w:type="spellEnd"/>
      <w:r w:rsidR="00A250CD">
        <w:t xml:space="preserve"> (2018), a</w:t>
      </w:r>
      <w:r w:rsidR="00E20574">
        <w:t>round four million lorries pass through the ports of Dover and Calais each year</w:t>
      </w:r>
      <w:r w:rsidR="00A250CD">
        <w:t>.  T</w:t>
      </w:r>
      <w:r w:rsidR="00E53EDF">
        <w:t xml:space="preserve">he 13.5 mile stretch between Maidenhead and Ashford also referred to as </w:t>
      </w:r>
      <w:r w:rsidR="005D1404">
        <w:t>‘Operation Brock’,</w:t>
      </w:r>
      <w:r w:rsidR="00A250CD">
        <w:t xml:space="preserve"> therefore aims</w:t>
      </w:r>
      <w:r w:rsidR="005D1404">
        <w:t xml:space="preserve"> to</w:t>
      </w:r>
      <w:r w:rsidR="00E53EDF">
        <w:t xml:space="preserve"> </w:t>
      </w:r>
      <w:r w:rsidR="005D1404">
        <w:t>creat</w:t>
      </w:r>
      <w:r w:rsidR="00A250CD">
        <w:t>e</w:t>
      </w:r>
      <w:r w:rsidR="005D1404">
        <w:t xml:space="preserve"> </w:t>
      </w:r>
      <w:r w:rsidR="00E20574">
        <w:t xml:space="preserve">freight </w:t>
      </w:r>
      <w:r w:rsidR="005D1404">
        <w:t xml:space="preserve">space </w:t>
      </w:r>
      <w:r w:rsidR="00E20574">
        <w:t xml:space="preserve">in the event of </w:t>
      </w:r>
      <w:r w:rsidR="00A250CD">
        <w:t xml:space="preserve">lorries being </w:t>
      </w:r>
      <w:r w:rsidR="00662F64">
        <w:t>un</w:t>
      </w:r>
      <w:r w:rsidR="00A250CD">
        <w:t>able to proceed,</w:t>
      </w:r>
      <w:r w:rsidR="00E53EDF">
        <w:t xml:space="preserve"> allowing other travellers to continue with their</w:t>
      </w:r>
      <w:r w:rsidR="00E66841">
        <w:t xml:space="preserve"> journeys</w:t>
      </w:r>
      <w:r w:rsidR="00E53EDF">
        <w:t xml:space="preserve"> unaffected (</w:t>
      </w:r>
      <w:proofErr w:type="spellStart"/>
      <w:r w:rsidR="00E53EDF">
        <w:t>Topham</w:t>
      </w:r>
      <w:proofErr w:type="spellEnd"/>
      <w:r w:rsidR="00E53EDF">
        <w:t>, 2018).</w:t>
      </w:r>
      <w:r w:rsidR="00E66841">
        <w:t xml:space="preserve">  Although this is seen as a temporary measure, Islam (2018) reports that this could cause major inconvenience to Kent residents a</w:t>
      </w:r>
      <w:r w:rsidR="00E64674">
        <w:t>nd</w:t>
      </w:r>
      <w:r w:rsidR="00E66841">
        <w:t xml:space="preserve"> visitors</w:t>
      </w:r>
      <w:r w:rsidR="00052594">
        <w:t xml:space="preserve"> </w:t>
      </w:r>
      <w:r w:rsidR="00E64674">
        <w:t xml:space="preserve">alike </w:t>
      </w:r>
      <w:r w:rsidR="00052594">
        <w:t>(O’Carroll, 2018)</w:t>
      </w:r>
      <w:r w:rsidR="00E66841">
        <w:t>.</w:t>
      </w:r>
    </w:p>
    <w:p w14:paraId="15FF5B8F" w14:textId="2C17FEB3" w:rsidR="009C4950" w:rsidRDefault="00E820BE" w:rsidP="000D158E">
      <w:pPr>
        <w:spacing w:line="360" w:lineRule="auto"/>
      </w:pPr>
      <w:r>
        <w:t>Across the channel, q</w:t>
      </w:r>
      <w:r w:rsidR="00C1688E">
        <w:t xml:space="preserve">ueuing traffic could </w:t>
      </w:r>
      <w:r w:rsidR="00D7024B">
        <w:t>also</w:t>
      </w:r>
      <w:r w:rsidR="001C5F65">
        <w:t xml:space="preserve"> </w:t>
      </w:r>
      <w:r w:rsidR="00C1688E">
        <w:t>contribute to the rise of illegal immigration</w:t>
      </w:r>
      <w:r w:rsidR="00792BCD">
        <w:t xml:space="preserve"> on the EU side</w:t>
      </w:r>
      <w:r w:rsidR="00C1688E">
        <w:t>, as stationary vehicles</w:t>
      </w:r>
      <w:r w:rsidR="00E4382C">
        <w:t xml:space="preserve"> </w:t>
      </w:r>
      <w:r w:rsidR="00C1688E">
        <w:t xml:space="preserve">could be </w:t>
      </w:r>
      <w:r w:rsidR="00E4382C">
        <w:t xml:space="preserve">a prime </w:t>
      </w:r>
      <w:r w:rsidR="00C1688E">
        <w:t>targe</w:t>
      </w:r>
      <w:r w:rsidR="001968A7">
        <w:t>t</w:t>
      </w:r>
      <w:r w:rsidR="00C1688E">
        <w:t>, putting passengers in potentially difficult situation</w:t>
      </w:r>
      <w:r w:rsidR="00A523D3">
        <w:t>s</w:t>
      </w:r>
      <w:r w:rsidR="00494867">
        <w:t xml:space="preserve"> (Good, 2015)</w:t>
      </w:r>
      <w:r w:rsidR="00C1688E">
        <w:t xml:space="preserve">.  </w:t>
      </w:r>
      <w:r w:rsidR="00E64674">
        <w:t>V</w:t>
      </w:r>
      <w:r w:rsidR="00CB14F1">
        <w:t>ehicles</w:t>
      </w:r>
      <w:r w:rsidR="00C1688E">
        <w:t xml:space="preserve"> </w:t>
      </w:r>
      <w:r w:rsidR="00494867">
        <w:t>could</w:t>
      </w:r>
      <w:r w:rsidR="00C1688E">
        <w:t xml:space="preserve"> be subjected to </w:t>
      </w:r>
      <w:r w:rsidR="001C5F65">
        <w:t xml:space="preserve">longer and </w:t>
      </w:r>
      <w:r w:rsidR="00C1688E">
        <w:t xml:space="preserve">more thorough checks, </w:t>
      </w:r>
      <w:r w:rsidR="001C5F65">
        <w:t>with delay</w:t>
      </w:r>
      <w:r w:rsidR="00C1688E">
        <w:t>s</w:t>
      </w:r>
      <w:r w:rsidR="001C5F65">
        <w:t xml:space="preserve"> potentially causing</w:t>
      </w:r>
      <w:r w:rsidR="00D0690E">
        <w:t xml:space="preserve"> </w:t>
      </w:r>
      <w:r w:rsidR="00494867">
        <w:t xml:space="preserve">travellers </w:t>
      </w:r>
      <w:r w:rsidR="001C5F65">
        <w:t>to</w:t>
      </w:r>
      <w:r w:rsidR="00D0690E">
        <w:t xml:space="preserve"> </w:t>
      </w:r>
      <w:r w:rsidR="00494867">
        <w:t>miss their ferry</w:t>
      </w:r>
      <w:r w:rsidR="00970D9F">
        <w:t xml:space="preserve"> departure</w:t>
      </w:r>
      <w:r w:rsidR="00C1688E">
        <w:t xml:space="preserve">.  </w:t>
      </w:r>
      <w:r w:rsidR="00E4382C">
        <w:t>Organising</w:t>
      </w:r>
      <w:r w:rsidR="00CB14F1">
        <w:t xml:space="preserve"> smooth</w:t>
      </w:r>
      <w:r w:rsidR="00494867">
        <w:t xml:space="preserve"> </w:t>
      </w:r>
      <w:r w:rsidR="00E4382C">
        <w:t xml:space="preserve">traffic flow </w:t>
      </w:r>
      <w:r w:rsidR="00CB14F1">
        <w:t xml:space="preserve">through ports </w:t>
      </w:r>
      <w:r w:rsidR="00E66841">
        <w:t xml:space="preserve">on both sides of the channel </w:t>
      </w:r>
      <w:r w:rsidR="00E4382C">
        <w:t>could therefore prove difficult,</w:t>
      </w:r>
      <w:r w:rsidR="00494867">
        <w:t xml:space="preserve"> which is why </w:t>
      </w:r>
      <w:r w:rsidR="00E4382C">
        <w:t xml:space="preserve">the director general for border coordination for HM Revenue and Customs (HMRC) </w:t>
      </w:r>
      <w:r w:rsidR="00494867">
        <w:t xml:space="preserve">suggests building </w:t>
      </w:r>
      <w:r w:rsidR="00E4382C">
        <w:t>new customs check</w:t>
      </w:r>
      <w:r w:rsidR="00CB14F1">
        <w:t xml:space="preserve"> points further</w:t>
      </w:r>
      <w:r w:rsidR="00E4382C">
        <w:t xml:space="preserve"> inland</w:t>
      </w:r>
      <w:r w:rsidR="007F1284">
        <w:t xml:space="preserve"> (Baker, 2018)</w:t>
      </w:r>
      <w:r w:rsidR="00494867">
        <w:t xml:space="preserve">.  Once cleared, vehicles </w:t>
      </w:r>
      <w:r w:rsidR="00706D2F">
        <w:t>would be able to transfer straight to the port area, resulting i</w:t>
      </w:r>
      <w:r w:rsidR="00CB14F1">
        <w:t xml:space="preserve">n more efficient </w:t>
      </w:r>
      <w:r w:rsidR="00E4382C">
        <w:t>traffic flow</w:t>
      </w:r>
      <w:r w:rsidR="00154C80">
        <w:t xml:space="preserve"> (Baker, 2018)</w:t>
      </w:r>
      <w:r w:rsidR="00E4382C">
        <w:t xml:space="preserve">.  </w:t>
      </w:r>
      <w:r w:rsidR="00154C80">
        <w:t>This could therefore tackle both potential issues of long queues as well as illegal immigration</w:t>
      </w:r>
      <w:r w:rsidR="009747E5">
        <w:t xml:space="preserve">, ensuring </w:t>
      </w:r>
      <w:r w:rsidR="009C4950">
        <w:t xml:space="preserve">all </w:t>
      </w:r>
      <w:r w:rsidR="009747E5">
        <w:t xml:space="preserve">passengers </w:t>
      </w:r>
      <w:r w:rsidR="009C4950">
        <w:t>experience a</w:t>
      </w:r>
      <w:r w:rsidR="009747E5">
        <w:t xml:space="preserve"> smoother, safer and as such more enjoyable cross channel journey.</w:t>
      </w:r>
      <w:r w:rsidR="007122F8">
        <w:t xml:space="preserve"> </w:t>
      </w:r>
    </w:p>
    <w:p w14:paraId="219C5431" w14:textId="673105C7" w:rsidR="00232333" w:rsidRDefault="00B2164E" w:rsidP="00BF4653">
      <w:pPr>
        <w:spacing w:line="360" w:lineRule="auto"/>
      </w:pPr>
      <w:r>
        <w:t xml:space="preserve">Baker (2018) </w:t>
      </w:r>
      <w:r w:rsidR="00D4006F">
        <w:t>reports</w:t>
      </w:r>
      <w:r w:rsidR="007F1284">
        <w:t xml:space="preserve">, </w:t>
      </w:r>
      <w:r w:rsidR="00792BCD">
        <w:t>that</w:t>
      </w:r>
      <w:r>
        <w:t xml:space="preserve"> at least 5000 additional customs officers would be needed to meet the demand, costing in the region of around £300 million.  New t</w:t>
      </w:r>
      <w:r w:rsidRPr="00CB1B05">
        <w:t xml:space="preserve">echnology could </w:t>
      </w:r>
      <w:r w:rsidR="009747E5">
        <w:t xml:space="preserve">also </w:t>
      </w:r>
      <w:r>
        <w:t xml:space="preserve">be used to </w:t>
      </w:r>
      <w:r w:rsidRPr="00CB1B05">
        <w:t xml:space="preserve">mitigate </w:t>
      </w:r>
      <w:r>
        <w:t>some of the</w:t>
      </w:r>
      <w:r w:rsidRPr="00CB1B05">
        <w:t xml:space="preserve"> issues</w:t>
      </w:r>
      <w:r>
        <w:t>, however, as Daniel (2018) points out, the new software planned for</w:t>
      </w:r>
      <w:r w:rsidR="00706D2F">
        <w:t xml:space="preserve"> </w:t>
      </w:r>
      <w:r>
        <w:t xml:space="preserve">next March may not be ready in </w:t>
      </w:r>
      <w:r w:rsidR="002047AC">
        <w:t>time or</w:t>
      </w:r>
      <w:r w:rsidR="00706D2F">
        <w:t xml:space="preserve"> be</w:t>
      </w:r>
      <w:r>
        <w:t xml:space="preserve"> able to cope with the anticipated increase in traffic volume.</w:t>
      </w:r>
      <w:r w:rsidR="00BF4653">
        <w:t xml:space="preserve">  </w:t>
      </w:r>
      <w:r w:rsidR="004E0529">
        <w:t>Another solution to reduce traffic accumulation, particularly in the busiest ports of Dover and Calais/Dunkirk</w:t>
      </w:r>
      <w:r w:rsidR="007122F8">
        <w:t xml:space="preserve"> (see appendix 5)</w:t>
      </w:r>
      <w:r w:rsidR="004E0529">
        <w:t xml:space="preserve">, </w:t>
      </w:r>
      <w:r w:rsidR="007122F8">
        <w:t>c</w:t>
      </w:r>
      <w:r w:rsidR="004E0529">
        <w:t xml:space="preserve">ould be to re-direct traffic to other ports.  </w:t>
      </w:r>
      <w:r w:rsidR="00A34397">
        <w:t xml:space="preserve">Whilst this could </w:t>
      </w:r>
      <w:r w:rsidR="007122F8">
        <w:t>relieve the pressure on the busiest ports</w:t>
      </w:r>
      <w:r w:rsidR="00A34397">
        <w:t xml:space="preserve"> </w:t>
      </w:r>
      <w:r w:rsidR="00E67112">
        <w:t xml:space="preserve">such as Dover and Calais, </w:t>
      </w:r>
      <w:r w:rsidR="00A34397">
        <w:t>and</w:t>
      </w:r>
      <w:r w:rsidR="007122F8">
        <w:t xml:space="preserve"> be financially beneficial to smaller ports</w:t>
      </w:r>
      <w:r w:rsidR="00A34397">
        <w:t>, it could mean that passengers would be required to travel further than they anticipated, costing them extra time and money.</w:t>
      </w:r>
      <w:r w:rsidR="00105BFA">
        <w:t xml:space="preserve"> </w:t>
      </w:r>
      <w:r w:rsidR="007122F8">
        <w:t xml:space="preserve"> </w:t>
      </w:r>
    </w:p>
    <w:p w14:paraId="08156536" w14:textId="77777777" w:rsidR="000B6A69" w:rsidRDefault="000B6A69" w:rsidP="00BF4653">
      <w:pPr>
        <w:spacing w:line="360" w:lineRule="auto"/>
      </w:pPr>
    </w:p>
    <w:p w14:paraId="6ECAE5CF" w14:textId="33276544" w:rsidR="00232333" w:rsidRDefault="009054FB" w:rsidP="00232333">
      <w:pPr>
        <w:pStyle w:val="Heading2"/>
      </w:pPr>
      <w:bookmarkStart w:id="17" w:name="_Toc532195406"/>
      <w:r>
        <w:t xml:space="preserve">5.1 </w:t>
      </w:r>
      <w:r w:rsidR="00232333">
        <w:t>Customs Checks</w:t>
      </w:r>
      <w:bookmarkEnd w:id="17"/>
    </w:p>
    <w:p w14:paraId="35F93DDE" w14:textId="77777777" w:rsidR="000B6A69" w:rsidRPr="000B6A69" w:rsidRDefault="000B6A69" w:rsidP="000B6A69"/>
    <w:p w14:paraId="29A38675" w14:textId="0CA60112" w:rsidR="00A04E66" w:rsidRDefault="000B6A69" w:rsidP="00BF4653">
      <w:pPr>
        <w:spacing w:line="360" w:lineRule="auto"/>
      </w:pPr>
      <w:r>
        <w:lastRenderedPageBreak/>
        <w:t>Other potential complications for travellers could b</w:t>
      </w:r>
      <w:r w:rsidR="00232333" w:rsidRPr="00232333">
        <w:t xml:space="preserve">e </w:t>
      </w:r>
      <w:r w:rsidR="006F1FEE">
        <w:t xml:space="preserve">the customs regulations and the limit to goods </w:t>
      </w:r>
      <w:r w:rsidR="00E46F54">
        <w:t>import</w:t>
      </w:r>
      <w:r w:rsidR="00702EC5">
        <w:t>ed</w:t>
      </w:r>
      <w:r w:rsidR="00E46F54">
        <w:t xml:space="preserve"> </w:t>
      </w:r>
      <w:r w:rsidR="006F1FEE">
        <w:t>a</w:t>
      </w:r>
      <w:r w:rsidR="00232333" w:rsidRPr="00232333">
        <w:t>cross the borders</w:t>
      </w:r>
      <w:r w:rsidR="004749A6">
        <w:t xml:space="preserve"> (Trend, 2017)</w:t>
      </w:r>
      <w:r w:rsidR="00232333" w:rsidRPr="00232333">
        <w:t xml:space="preserve">.  </w:t>
      </w:r>
      <w:r w:rsidR="00B63061">
        <w:t>Under current rules</w:t>
      </w:r>
      <w:r w:rsidR="00232333" w:rsidRPr="00232333">
        <w:t xml:space="preserve">, </w:t>
      </w:r>
      <w:r w:rsidR="00B74C3B">
        <w:t>travellers</w:t>
      </w:r>
      <w:r w:rsidR="00B63061">
        <w:t xml:space="preserve"> may</w:t>
      </w:r>
      <w:r w:rsidR="00232333" w:rsidRPr="00232333">
        <w:t xml:space="preserve"> bring unlimited goods for their personal use or consumption from the EU, providing they transport the goods themselves</w:t>
      </w:r>
      <w:r w:rsidR="00A04E66">
        <w:t>, h</w:t>
      </w:r>
      <w:r w:rsidR="00232333" w:rsidRPr="00232333">
        <w:t xml:space="preserve">owever </w:t>
      </w:r>
      <w:r w:rsidR="00A04E66">
        <w:t>post Brexit</w:t>
      </w:r>
      <w:r w:rsidR="00232333" w:rsidRPr="00232333">
        <w:t xml:space="preserve">, the change in regulations </w:t>
      </w:r>
      <w:r w:rsidR="00A04E66">
        <w:t>could</w:t>
      </w:r>
      <w:r w:rsidR="00232333" w:rsidRPr="00232333">
        <w:t xml:space="preserve"> mean that </w:t>
      </w:r>
      <w:r w:rsidR="00DC46FD">
        <w:t xml:space="preserve">the </w:t>
      </w:r>
      <w:r w:rsidR="00232333" w:rsidRPr="00232333">
        <w:t>amount of goods imported will be restricted (see appendix 4) (Gov.uk, 2018</w:t>
      </w:r>
      <w:r w:rsidR="004749A6">
        <w:t>; Trend, 2017</w:t>
      </w:r>
      <w:r w:rsidR="00232333" w:rsidRPr="00232333">
        <w:t>).</w:t>
      </w:r>
      <w:r w:rsidR="00A04E66">
        <w:t xml:space="preserve"> </w:t>
      </w:r>
    </w:p>
    <w:p w14:paraId="0620B7DE" w14:textId="193FA5E4" w:rsidR="004C16A7" w:rsidRPr="008379E2" w:rsidRDefault="005034C5" w:rsidP="008379E2">
      <w:pPr>
        <w:spacing w:line="360" w:lineRule="auto"/>
      </w:pPr>
      <w:r>
        <w:t>Additionally, p</w:t>
      </w:r>
      <w:r w:rsidR="00404EAC">
        <w:t xml:space="preserve">et owners </w:t>
      </w:r>
      <w:r w:rsidR="00404EAC" w:rsidRPr="00404EAC">
        <w:t xml:space="preserve">travelling to </w:t>
      </w:r>
      <w:r w:rsidR="00DC46FD">
        <w:t xml:space="preserve">the </w:t>
      </w:r>
      <w:r w:rsidR="00404EAC" w:rsidRPr="00404EAC">
        <w:t xml:space="preserve">EU will </w:t>
      </w:r>
      <w:r w:rsidR="00A04E66">
        <w:t xml:space="preserve">also see changes, one of which </w:t>
      </w:r>
      <w:r w:rsidR="00057F1F">
        <w:t xml:space="preserve">will be ensuring that </w:t>
      </w:r>
      <w:r w:rsidR="00404EAC" w:rsidRPr="00404EAC">
        <w:t xml:space="preserve">travel arrangements </w:t>
      </w:r>
      <w:r w:rsidR="00057F1F">
        <w:t xml:space="preserve">are made </w:t>
      </w:r>
      <w:r w:rsidR="00404EAC" w:rsidRPr="00404EAC">
        <w:t xml:space="preserve">at least four months prior to travel commencement (see appendix </w:t>
      </w:r>
      <w:r w:rsidR="00404EAC">
        <w:t>3</w:t>
      </w:r>
      <w:r w:rsidR="00404EAC" w:rsidRPr="00404EAC">
        <w:t>) (O’Carroll and Sabbagh, 2018).</w:t>
      </w:r>
    </w:p>
    <w:p w14:paraId="240E3786" w14:textId="472BB6C6" w:rsidR="007323B9" w:rsidRDefault="007323B9" w:rsidP="00CB1B05">
      <w:pPr>
        <w:spacing w:line="360" w:lineRule="auto"/>
        <w:rPr>
          <w:b/>
        </w:rPr>
      </w:pPr>
    </w:p>
    <w:p w14:paraId="3BEA504E" w14:textId="334164F7" w:rsidR="003D4C54" w:rsidRDefault="009054FB" w:rsidP="00B0701A">
      <w:pPr>
        <w:pStyle w:val="Heading2"/>
      </w:pPr>
      <w:bookmarkStart w:id="18" w:name="_Toc532195407"/>
      <w:r>
        <w:t xml:space="preserve">5.2 </w:t>
      </w:r>
      <w:r w:rsidR="003D4C54">
        <w:t>Ferr</w:t>
      </w:r>
      <w:r w:rsidR="00A24C65">
        <w:t>ies</w:t>
      </w:r>
      <w:bookmarkEnd w:id="18"/>
    </w:p>
    <w:p w14:paraId="0EA27808" w14:textId="1D1CAE2F" w:rsidR="003D4C54" w:rsidRPr="003D4C54" w:rsidRDefault="003D4C54" w:rsidP="003D4C54">
      <w:pPr>
        <w:pStyle w:val="Heading2"/>
      </w:pPr>
    </w:p>
    <w:p w14:paraId="7CD395C8" w14:textId="186A6855" w:rsidR="00D35327" w:rsidRDefault="002A219E" w:rsidP="00E64674">
      <w:pPr>
        <w:spacing w:line="360" w:lineRule="auto"/>
      </w:pPr>
      <w:r>
        <w:t xml:space="preserve">The exact impact of Brexit is difficult to predict, </w:t>
      </w:r>
      <w:r w:rsidR="00E64674" w:rsidRPr="00E64674">
        <w:t xml:space="preserve">there </w:t>
      </w:r>
      <w:r>
        <w:t xml:space="preserve">is however </w:t>
      </w:r>
      <w:r w:rsidR="00E64674" w:rsidRPr="00E64674">
        <w:t>a possibility that cross channel sailings could be</w:t>
      </w:r>
      <w:r>
        <w:t xml:space="preserve"> affected and even</w:t>
      </w:r>
      <w:r w:rsidR="00E64674" w:rsidRPr="00E64674">
        <w:t xml:space="preserve"> limited,</w:t>
      </w:r>
      <w:r>
        <w:t xml:space="preserve"> </w:t>
      </w:r>
      <w:r w:rsidR="00C47299">
        <w:t>resulting in</w:t>
      </w:r>
      <w:r w:rsidR="00E64674" w:rsidRPr="00E64674">
        <w:t xml:space="preserve"> food and medicine supply shortages throughout Britain</w:t>
      </w:r>
      <w:r w:rsidR="00056996">
        <w:t xml:space="preserve"> (Daniel, 2018; </w:t>
      </w:r>
      <w:r w:rsidR="00BE3EA3">
        <w:t xml:space="preserve">Hawkins, 2018; </w:t>
      </w:r>
      <w:r w:rsidR="00056996">
        <w:t>Leahy, 2018)</w:t>
      </w:r>
      <w:r w:rsidR="00E64674" w:rsidRPr="00E64674">
        <w:t xml:space="preserve">.  </w:t>
      </w:r>
      <w:r w:rsidR="00CD18DB">
        <w:t>A</w:t>
      </w:r>
      <w:r w:rsidR="00D35327">
        <w:t xml:space="preserve">dditional ferry services </w:t>
      </w:r>
      <w:r w:rsidR="00CD18DB">
        <w:t xml:space="preserve">could </w:t>
      </w:r>
      <w:r w:rsidR="00D35327">
        <w:t xml:space="preserve">therefore be provided </w:t>
      </w:r>
      <w:r w:rsidR="00DC46FD">
        <w:t xml:space="preserve">and </w:t>
      </w:r>
      <w:r w:rsidR="00CD18DB">
        <w:t xml:space="preserve">given priority in ports when necessary over passenger ferries, </w:t>
      </w:r>
      <w:r w:rsidR="00D35327">
        <w:t>resulting in passenger ferries either facing delays or missing their slots altogether (</w:t>
      </w:r>
      <w:r w:rsidR="00CD18DB">
        <w:t xml:space="preserve">BBC, 2018; </w:t>
      </w:r>
      <w:r w:rsidR="00D35327">
        <w:t>Leahy, 2018).</w:t>
      </w:r>
      <w:r w:rsidR="00DD4F81">
        <w:t xml:space="preserve">  </w:t>
      </w:r>
    </w:p>
    <w:p w14:paraId="4B514F8D" w14:textId="085E8A97" w:rsidR="00F96E05" w:rsidRDefault="00580E45" w:rsidP="003D4C54">
      <w:pPr>
        <w:spacing w:line="360" w:lineRule="auto"/>
      </w:pPr>
      <w:r>
        <w:t>New regulations to ferr</w:t>
      </w:r>
      <w:r w:rsidR="00041FC8">
        <w:t>y companies such as the Swedish owned Stena</w:t>
      </w:r>
      <w:r w:rsidR="005366B1">
        <w:t xml:space="preserve"> Line</w:t>
      </w:r>
      <w:r w:rsidR="00041FC8">
        <w:t xml:space="preserve"> and Danish owned DFDS,</w:t>
      </w:r>
      <w:r>
        <w:t xml:space="preserve"> are</w:t>
      </w:r>
      <w:r w:rsidR="00CC21C4">
        <w:t xml:space="preserve"> also</w:t>
      </w:r>
      <w:r>
        <w:t xml:space="preserve"> likely to s</w:t>
      </w:r>
      <w:r w:rsidR="00CC21C4">
        <w:t>ee an</w:t>
      </w:r>
      <w:r w:rsidR="003D4C54">
        <w:t xml:space="preserve"> increase </w:t>
      </w:r>
      <w:r w:rsidR="00534968">
        <w:t xml:space="preserve">in </w:t>
      </w:r>
      <w:r w:rsidR="003D4C54">
        <w:t xml:space="preserve">maritime security </w:t>
      </w:r>
      <w:r w:rsidR="001F0BFC">
        <w:t xml:space="preserve">and </w:t>
      </w:r>
      <w:r w:rsidR="003D4C54">
        <w:t>s</w:t>
      </w:r>
      <w:r w:rsidR="003D4C54" w:rsidRPr="00584DD2">
        <w:t>tricter laws</w:t>
      </w:r>
      <w:r w:rsidR="005366B1">
        <w:t xml:space="preserve"> (DFDS, 2018; Stena Line, 2018)</w:t>
      </w:r>
      <w:r w:rsidR="00041FC8">
        <w:t>.  T</w:t>
      </w:r>
      <w:r w:rsidR="003D4C54" w:rsidRPr="00305F19">
        <w:t xml:space="preserve">he Brexit Department report, </w:t>
      </w:r>
      <w:r w:rsidR="003D4C54">
        <w:t xml:space="preserve">states that </w:t>
      </w:r>
      <w:r w:rsidR="003D4C54" w:rsidRPr="00305F19">
        <w:t>‘</w:t>
      </w:r>
      <w:r w:rsidR="003D4C54" w:rsidRPr="00F96E05">
        <w:rPr>
          <w:i/>
        </w:rPr>
        <w:t>Operators of ferries and cargo ships may need to supply EU ports with details of their last 10 ports of call, crew list, and full passenger list’</w:t>
      </w:r>
      <w:r w:rsidR="003D4C54">
        <w:t xml:space="preserve"> </w:t>
      </w:r>
      <w:r w:rsidR="003D4C54" w:rsidRPr="00305F19">
        <w:t>(Merrick, 2018</w:t>
      </w:r>
      <w:r w:rsidR="003D4C54">
        <w:t>; O’Carroll and Walker, 2018</w:t>
      </w:r>
      <w:r w:rsidR="003D4C54" w:rsidRPr="00305F19">
        <w:t>).</w:t>
      </w:r>
      <w:r w:rsidR="003D4C54">
        <w:t xml:space="preserve">  </w:t>
      </w:r>
      <w:r w:rsidR="00F96E05">
        <w:t xml:space="preserve">These extra measures could therefore put more pressure on the staff having to collect, process and disclose this information, causing possible delays due to the amount of work required.  Leaving the Single Market and the Customs Union, ferry companies are likely to incur tariffs and trading charges, passing the rising costs onto their customers.  </w:t>
      </w:r>
    </w:p>
    <w:p w14:paraId="03D41B9C" w14:textId="3D60090A" w:rsidR="00D57B65" w:rsidRDefault="00D57B65" w:rsidP="003D4C54">
      <w:pPr>
        <w:spacing w:line="360" w:lineRule="auto"/>
      </w:pPr>
      <w:r>
        <w:t>It is evident that passengers travelling between the UK and the EU on a ferry will almost certainly be affected</w:t>
      </w:r>
      <w:r w:rsidR="00C23A3F">
        <w:t xml:space="preserve"> by increased freight movement,</w:t>
      </w:r>
      <w:r>
        <w:t xml:space="preserve"> whether near ports or due to delayed sailing</w:t>
      </w:r>
      <w:r w:rsidR="00C23A3F">
        <w:t xml:space="preserve">.  Nevertheless, </w:t>
      </w:r>
      <w:r w:rsidR="002756F0">
        <w:t xml:space="preserve">in terms of passenger volume, </w:t>
      </w:r>
      <w:r w:rsidR="00C23A3F">
        <w:t xml:space="preserve">the impact on </w:t>
      </w:r>
      <w:r w:rsidR="002756F0">
        <w:t xml:space="preserve">those travelling by </w:t>
      </w:r>
      <w:r w:rsidR="00C23A3F">
        <w:t xml:space="preserve">ferry </w:t>
      </w:r>
      <w:r w:rsidR="002756F0">
        <w:t>may</w:t>
      </w:r>
      <w:r w:rsidR="00C23A3F">
        <w:t xml:space="preserve"> not be </w:t>
      </w:r>
      <w:r w:rsidR="002756F0">
        <w:t>a</w:t>
      </w:r>
      <w:r w:rsidR="00C23A3F">
        <w:t>s widely felt</w:t>
      </w:r>
      <w:r w:rsidR="002756F0">
        <w:t>, in comparison to airline passengers</w:t>
      </w:r>
      <w:r w:rsidR="00C23A3F">
        <w:t xml:space="preserve">. </w:t>
      </w:r>
    </w:p>
    <w:p w14:paraId="3D2B3CDC" w14:textId="77777777" w:rsidR="004D0EB8" w:rsidRPr="00400F6C" w:rsidRDefault="004D0EB8" w:rsidP="00227DF6">
      <w:pPr>
        <w:spacing w:line="360" w:lineRule="auto"/>
        <w:rPr>
          <w:sz w:val="2"/>
        </w:rPr>
      </w:pPr>
    </w:p>
    <w:p w14:paraId="57817E2B" w14:textId="2D0A4CB4" w:rsidR="001262C6" w:rsidRPr="001262C6" w:rsidRDefault="009054FB" w:rsidP="003D4C54">
      <w:pPr>
        <w:pStyle w:val="Heading1"/>
      </w:pPr>
      <w:bookmarkStart w:id="19" w:name="_Toc532195408"/>
      <w:r>
        <w:t xml:space="preserve">6. </w:t>
      </w:r>
      <w:r w:rsidR="00232333">
        <w:t xml:space="preserve">Consumer </w:t>
      </w:r>
      <w:r w:rsidR="003D4C54">
        <w:t>Protection</w:t>
      </w:r>
      <w:bookmarkEnd w:id="19"/>
    </w:p>
    <w:p w14:paraId="296A1F79" w14:textId="77777777" w:rsidR="00D15239" w:rsidRPr="00247DDB" w:rsidRDefault="00D15239" w:rsidP="00A96A24">
      <w:pPr>
        <w:spacing w:line="360" w:lineRule="auto"/>
        <w:rPr>
          <w:sz w:val="2"/>
        </w:rPr>
      </w:pPr>
    </w:p>
    <w:p w14:paraId="6A53C7B0" w14:textId="2255C912" w:rsidR="004D0EB8" w:rsidRDefault="00A96A24" w:rsidP="004D0EB8">
      <w:pPr>
        <w:spacing w:line="360" w:lineRule="auto"/>
      </w:pPr>
      <w:r>
        <w:t xml:space="preserve">Falling currency </w:t>
      </w:r>
      <w:r w:rsidR="00D15239">
        <w:t xml:space="preserve">and </w:t>
      </w:r>
      <w:r w:rsidR="00534968">
        <w:t xml:space="preserve">a </w:t>
      </w:r>
      <w:r w:rsidR="00D15239">
        <w:t>rise in oil prices could have a major impact on t</w:t>
      </w:r>
      <w:r>
        <w:t xml:space="preserve">he cost of travel, </w:t>
      </w:r>
      <w:r w:rsidR="00D15239">
        <w:t>making</w:t>
      </w:r>
      <w:r w:rsidR="003D455C">
        <w:t xml:space="preserve"> frequent</w:t>
      </w:r>
      <w:r w:rsidR="00D15239">
        <w:t xml:space="preserve"> holidays and short breaks away a thing of the past (Calder, 2018). </w:t>
      </w:r>
      <w:r>
        <w:t xml:space="preserve">Calder (2018) </w:t>
      </w:r>
      <w:r w:rsidR="001A604E">
        <w:t xml:space="preserve">states that </w:t>
      </w:r>
      <w:r>
        <w:lastRenderedPageBreak/>
        <w:t>travel companies can raise the cost of</w:t>
      </w:r>
      <w:r w:rsidR="00534968">
        <w:t xml:space="preserve"> a</w:t>
      </w:r>
      <w:r>
        <w:t xml:space="preserve"> holiday even post booking, unless the cost has been paid in full.  This is in order to absorb any currency fluctuation, that is more than 2% of the cost, helping them to recover any extra costs incurr</w:t>
      </w:r>
      <w:r w:rsidR="00247DDB">
        <w:t xml:space="preserve">ed, although </w:t>
      </w:r>
      <w:r>
        <w:t>consumers have the right to can</w:t>
      </w:r>
      <w:r w:rsidR="00C05EA3">
        <w:t>c</w:t>
      </w:r>
      <w:r>
        <w:t xml:space="preserve">el if the </w:t>
      </w:r>
      <w:r w:rsidRPr="00C05EA3">
        <w:t xml:space="preserve">surcharge cost is more than 10% (Calder, 2018). </w:t>
      </w:r>
      <w:r w:rsidR="001A604E">
        <w:t xml:space="preserve"> </w:t>
      </w:r>
      <w:r w:rsidR="004D0EB8" w:rsidRPr="003D4C54">
        <w:t>Malcolm Tarling, the spokesman for the Association of British Insure</w:t>
      </w:r>
      <w:r w:rsidR="004D0EB8">
        <w:t>rs</w:t>
      </w:r>
      <w:r w:rsidR="004D0EB8" w:rsidRPr="003D4C54">
        <w:t xml:space="preserve"> stat</w:t>
      </w:r>
      <w:r w:rsidR="004D0EB8">
        <w:t>es</w:t>
      </w:r>
      <w:r w:rsidR="004D0EB8" w:rsidRPr="003D4C54">
        <w:t xml:space="preserve"> that consumers should purchase comprehensive insurance as soon</w:t>
      </w:r>
      <w:r w:rsidR="004D0EB8">
        <w:t xml:space="preserve"> </w:t>
      </w:r>
      <w:r w:rsidR="004D0EB8" w:rsidRPr="003D4C54">
        <w:t xml:space="preserve">as any 2019 booking is made (Hannah, 2018).  </w:t>
      </w:r>
    </w:p>
    <w:p w14:paraId="015EE523" w14:textId="77777777" w:rsidR="005D7BE5" w:rsidRDefault="005D7BE5" w:rsidP="005D7BE5">
      <w:pPr>
        <w:spacing w:line="360" w:lineRule="auto"/>
      </w:pPr>
    </w:p>
    <w:p w14:paraId="2CA49D2A" w14:textId="09F1E010" w:rsidR="00636C88" w:rsidRDefault="009054FB" w:rsidP="00360972">
      <w:pPr>
        <w:pStyle w:val="Heading1"/>
        <w:spacing w:line="360" w:lineRule="auto"/>
      </w:pPr>
      <w:bookmarkStart w:id="20" w:name="_Toc532195409"/>
      <w:r>
        <w:t>7</w:t>
      </w:r>
      <w:r w:rsidR="00237FA0">
        <w:t xml:space="preserve">. </w:t>
      </w:r>
      <w:r w:rsidR="00636C88">
        <w:t>Conclusion</w:t>
      </w:r>
      <w:r>
        <w:t xml:space="preserve"> and Recommendations</w:t>
      </w:r>
      <w:bookmarkEnd w:id="20"/>
    </w:p>
    <w:p w14:paraId="535E0494" w14:textId="4149D5C9" w:rsidR="00FF5A34" w:rsidRDefault="005C68EF" w:rsidP="00360972">
      <w:pPr>
        <w:spacing w:line="360" w:lineRule="auto"/>
      </w:pPr>
      <w:r>
        <w:t>Brexit</w:t>
      </w:r>
      <w:r w:rsidR="00CE6378">
        <w:t xml:space="preserve"> will without a doubt mark a significant point in the British as well as European history and with the fast approaching deadline, </w:t>
      </w:r>
      <w:r w:rsidR="005F2106">
        <w:t>its</w:t>
      </w:r>
      <w:r w:rsidR="00CE6378">
        <w:t xml:space="preserve"> significance becomes more and more apparent</w:t>
      </w:r>
      <w:r w:rsidR="0018562E">
        <w:t xml:space="preserve"> affecting all sectors and especially travel</w:t>
      </w:r>
      <w:r w:rsidR="00CE6378">
        <w:t>.</w:t>
      </w:r>
      <w:r w:rsidR="005F2106">
        <w:t xml:space="preserve">  Possibly the biggest impact may be experienced at ports and airports, as queues, delays and disruption are already anticipated with each day a deal has not been reached.</w:t>
      </w:r>
    </w:p>
    <w:p w14:paraId="46975EC6" w14:textId="29058933" w:rsidR="003008A3" w:rsidRDefault="003008A3" w:rsidP="00360972">
      <w:pPr>
        <w:spacing w:line="360" w:lineRule="auto"/>
      </w:pPr>
      <w:r>
        <w:t xml:space="preserve">The following recommendations have been designed </w:t>
      </w:r>
      <w:r w:rsidR="00B3517E">
        <w:t xml:space="preserve">with the aim </w:t>
      </w:r>
      <w:r>
        <w:t xml:space="preserve">to </w:t>
      </w:r>
      <w:r w:rsidR="00B3517E">
        <w:t>prevent</w:t>
      </w:r>
      <w:r>
        <w:t xml:space="preserve"> possible travel disruption to ports and airports;</w:t>
      </w:r>
    </w:p>
    <w:p w14:paraId="2597708B" w14:textId="1B75C26C" w:rsidR="003008A3" w:rsidRDefault="003008A3" w:rsidP="009054FB">
      <w:pPr>
        <w:pStyle w:val="ListParagraph"/>
        <w:numPr>
          <w:ilvl w:val="0"/>
          <w:numId w:val="2"/>
        </w:numPr>
        <w:spacing w:line="360" w:lineRule="auto"/>
      </w:pPr>
      <w:r>
        <w:t>An investment into ports and airports to increase capacity</w:t>
      </w:r>
    </w:p>
    <w:p w14:paraId="78292250" w14:textId="66D3A35D" w:rsidR="009054FB" w:rsidRDefault="009054FB" w:rsidP="009054FB">
      <w:pPr>
        <w:pStyle w:val="ListParagraph"/>
        <w:numPr>
          <w:ilvl w:val="0"/>
          <w:numId w:val="2"/>
        </w:numPr>
        <w:spacing w:line="360" w:lineRule="auto"/>
      </w:pPr>
      <w:r>
        <w:t>Increase staff numbers where possible.</w:t>
      </w:r>
    </w:p>
    <w:p w14:paraId="5D164E46" w14:textId="77777777" w:rsidR="009054FB" w:rsidRDefault="009054FB" w:rsidP="009054FB">
      <w:pPr>
        <w:pStyle w:val="ListParagraph"/>
        <w:numPr>
          <w:ilvl w:val="0"/>
          <w:numId w:val="2"/>
        </w:numPr>
        <w:spacing w:line="360" w:lineRule="auto"/>
      </w:pPr>
      <w:r>
        <w:t>Continue and increase the use of technology.</w:t>
      </w:r>
    </w:p>
    <w:p w14:paraId="3BC5ACF8" w14:textId="77777777" w:rsidR="009054FB" w:rsidRDefault="009054FB" w:rsidP="009054FB">
      <w:pPr>
        <w:pStyle w:val="ListParagraph"/>
        <w:numPr>
          <w:ilvl w:val="0"/>
          <w:numId w:val="1"/>
        </w:numPr>
        <w:spacing w:line="360" w:lineRule="auto"/>
      </w:pPr>
      <w:r>
        <w:t>Offer alternative routes to non-EU destinations (ports and airports).</w:t>
      </w:r>
    </w:p>
    <w:p w14:paraId="1B56E17D" w14:textId="060BECE7" w:rsidR="009054FB" w:rsidRDefault="009054FB" w:rsidP="009054FB">
      <w:pPr>
        <w:pStyle w:val="ListParagraph"/>
        <w:numPr>
          <w:ilvl w:val="0"/>
          <w:numId w:val="1"/>
        </w:numPr>
        <w:spacing w:line="360" w:lineRule="auto"/>
      </w:pPr>
      <w:r>
        <w:t>Ensure that livestock and perishable goods are prioritised going through customs (Ferries)</w:t>
      </w:r>
      <w:r w:rsidR="00415DD6">
        <w:t>, nevertheless, t</w:t>
      </w:r>
      <w:r>
        <w:t>o reduce queues and delays, have separate customs for freight and travellers located out of ports.</w:t>
      </w:r>
    </w:p>
    <w:p w14:paraId="6F154522" w14:textId="2EC58388" w:rsidR="009054FB" w:rsidRDefault="00A10A11" w:rsidP="009054FB">
      <w:pPr>
        <w:pStyle w:val="ListParagraph"/>
        <w:numPr>
          <w:ilvl w:val="0"/>
          <w:numId w:val="1"/>
        </w:numPr>
        <w:spacing w:line="360" w:lineRule="auto"/>
      </w:pPr>
      <w:r>
        <w:t xml:space="preserve">Use alternative </w:t>
      </w:r>
      <w:r w:rsidR="009054FB">
        <w:t>ports when possible</w:t>
      </w:r>
      <w:r>
        <w:t xml:space="preserve"> </w:t>
      </w:r>
      <w:r w:rsidR="00415DD6">
        <w:t>and</w:t>
      </w:r>
      <w:r>
        <w:t xml:space="preserve"> financially feasible.</w:t>
      </w:r>
    </w:p>
    <w:p w14:paraId="659B07CC" w14:textId="07870869" w:rsidR="009054FB" w:rsidRDefault="009054FB" w:rsidP="00360972">
      <w:pPr>
        <w:spacing w:line="360" w:lineRule="auto"/>
      </w:pPr>
    </w:p>
    <w:p w14:paraId="625A5BD1" w14:textId="60F53B37" w:rsidR="009054FB" w:rsidRDefault="009054FB" w:rsidP="00360972">
      <w:pPr>
        <w:spacing w:line="360" w:lineRule="auto"/>
      </w:pPr>
    </w:p>
    <w:p w14:paraId="3AED9EA6" w14:textId="48EC0ED6" w:rsidR="00014803" w:rsidRDefault="00014803" w:rsidP="00360972">
      <w:pPr>
        <w:spacing w:line="360" w:lineRule="auto"/>
      </w:pPr>
    </w:p>
    <w:p w14:paraId="2301FAFD" w14:textId="1E068E2F" w:rsidR="00014803" w:rsidRDefault="00014803" w:rsidP="00360972">
      <w:pPr>
        <w:spacing w:line="360" w:lineRule="auto"/>
      </w:pPr>
    </w:p>
    <w:p w14:paraId="7C89657B" w14:textId="3E0719AB" w:rsidR="00014803" w:rsidRDefault="00014803" w:rsidP="00360972">
      <w:pPr>
        <w:spacing w:line="360" w:lineRule="auto"/>
      </w:pPr>
    </w:p>
    <w:p w14:paraId="317083DF" w14:textId="447FD82E" w:rsidR="00014803" w:rsidRDefault="00014803" w:rsidP="00360972">
      <w:pPr>
        <w:spacing w:line="360" w:lineRule="auto"/>
      </w:pPr>
    </w:p>
    <w:p w14:paraId="63E5ED2B" w14:textId="7E514224" w:rsidR="009054FB" w:rsidRDefault="009054FB" w:rsidP="00360972">
      <w:pPr>
        <w:spacing w:line="360" w:lineRule="auto"/>
      </w:pPr>
    </w:p>
    <w:p w14:paraId="0E20E464" w14:textId="6E289AA2" w:rsidR="000A0D4E" w:rsidRPr="000A0D4E" w:rsidRDefault="009054FB" w:rsidP="009054FB">
      <w:pPr>
        <w:keepNext/>
        <w:keepLines/>
        <w:spacing w:before="240" w:after="0"/>
        <w:outlineLvl w:val="0"/>
        <w:rPr>
          <w:rFonts w:asciiTheme="majorHAnsi" w:eastAsiaTheme="majorEastAsia" w:hAnsiTheme="majorHAnsi" w:cstheme="majorBidi"/>
          <w:color w:val="2F5496" w:themeColor="accent1" w:themeShade="BF"/>
          <w:sz w:val="32"/>
          <w:szCs w:val="32"/>
        </w:rPr>
      </w:pPr>
      <w:bookmarkStart w:id="21" w:name="_Toc531371950"/>
      <w:bookmarkStart w:id="22" w:name="_Toc532195410"/>
      <w:r>
        <w:rPr>
          <w:rFonts w:asciiTheme="majorHAnsi" w:eastAsiaTheme="majorEastAsia" w:hAnsiTheme="majorHAnsi" w:cstheme="majorBidi"/>
          <w:color w:val="2F5496" w:themeColor="accent1" w:themeShade="BF"/>
          <w:sz w:val="32"/>
          <w:szCs w:val="32"/>
        </w:rPr>
        <w:lastRenderedPageBreak/>
        <w:t>8</w:t>
      </w:r>
      <w:r w:rsidR="000A0D4E" w:rsidRPr="000A0D4E">
        <w:rPr>
          <w:rFonts w:asciiTheme="majorHAnsi" w:eastAsiaTheme="majorEastAsia" w:hAnsiTheme="majorHAnsi" w:cstheme="majorBidi"/>
          <w:color w:val="2F5496" w:themeColor="accent1" w:themeShade="BF"/>
          <w:sz w:val="32"/>
          <w:szCs w:val="32"/>
        </w:rPr>
        <w:t>. Appendices</w:t>
      </w:r>
      <w:bookmarkEnd w:id="21"/>
      <w:bookmarkEnd w:id="22"/>
    </w:p>
    <w:p w14:paraId="1EE69484" w14:textId="77777777" w:rsidR="000A0D4E" w:rsidRPr="000A0D4E" w:rsidRDefault="000A0D4E" w:rsidP="000A0D4E"/>
    <w:p w14:paraId="0EDC4AAC" w14:textId="77777777" w:rsidR="000A0D4E" w:rsidRPr="000A0D4E" w:rsidRDefault="000A0D4E" w:rsidP="000A0D4E">
      <w:pPr>
        <w:keepNext/>
        <w:keepLines/>
        <w:spacing w:before="40" w:after="0"/>
        <w:outlineLvl w:val="1"/>
        <w:rPr>
          <w:rFonts w:asciiTheme="majorHAnsi" w:eastAsiaTheme="majorEastAsia" w:hAnsiTheme="majorHAnsi" w:cstheme="majorBidi"/>
          <w:color w:val="2F5496" w:themeColor="accent1" w:themeShade="BF"/>
          <w:sz w:val="26"/>
          <w:szCs w:val="26"/>
        </w:rPr>
      </w:pPr>
      <w:bookmarkStart w:id="23" w:name="_Toc531371951"/>
      <w:bookmarkStart w:id="24" w:name="_Toc532195411"/>
      <w:r w:rsidRPr="000A0D4E">
        <w:rPr>
          <w:rFonts w:asciiTheme="majorHAnsi" w:eastAsiaTheme="majorEastAsia" w:hAnsiTheme="majorHAnsi" w:cstheme="majorBidi"/>
          <w:color w:val="2F5496" w:themeColor="accent1" w:themeShade="BF"/>
          <w:sz w:val="26"/>
          <w:szCs w:val="26"/>
        </w:rPr>
        <w:t>Appendix 1 – Background</w:t>
      </w:r>
      <w:bookmarkEnd w:id="23"/>
      <w:bookmarkEnd w:id="24"/>
    </w:p>
    <w:p w14:paraId="34295D3C" w14:textId="77777777" w:rsidR="000A0D4E" w:rsidRPr="000A0D4E" w:rsidRDefault="000A0D4E" w:rsidP="000A0D4E"/>
    <w:p w14:paraId="31EA9BD7" w14:textId="2A18AE63" w:rsidR="000A0D4E" w:rsidRPr="000A0D4E" w:rsidRDefault="000A0D4E" w:rsidP="000A0D4E">
      <w:pPr>
        <w:spacing w:line="360" w:lineRule="auto"/>
      </w:pPr>
      <w:r w:rsidRPr="000A0D4E">
        <w:t xml:space="preserve">Brexit will without a doubt mark a significant point in the British as well as the European history, potentially affecting millions of people here in Britain and throughout Europe.  There may of course be some benefits in leaving the EU, such as regaining the country’s independence.  As O’Grady (2016) points out, the UK should benefit from savings made on the vast EU budget contribution, nevertheless, with Brexit may also come many challenges and particularly, if there is no deal agreed by March 2019.  </w:t>
      </w:r>
      <w:r w:rsidR="00EF265C">
        <w:t>The Government</w:t>
      </w:r>
      <w:r w:rsidRPr="000A0D4E">
        <w:t xml:space="preserve"> states</w:t>
      </w:r>
      <w:r w:rsidR="006E43D5">
        <w:t xml:space="preserve"> </w:t>
      </w:r>
      <w:r w:rsidR="00EF265C">
        <w:t>that</w:t>
      </w:r>
      <w:r w:rsidR="006E43D5">
        <w:t>,</w:t>
      </w:r>
    </w:p>
    <w:p w14:paraId="1069672B" w14:textId="5752203C" w:rsidR="000A0D4E" w:rsidRPr="000A0D4E" w:rsidRDefault="000A0D4E" w:rsidP="000A0D4E">
      <w:pPr>
        <w:spacing w:line="360" w:lineRule="auto"/>
        <w:ind w:left="720" w:firstLine="45"/>
      </w:pPr>
      <w:r w:rsidRPr="000A0D4E">
        <w:rPr>
          <w:i/>
        </w:rPr>
        <w:t>‘A ‘no deal’ scenario is one where the UK leaves the EU and becomes a third country at 11pm GMT on 29 March 2019 without a Withdrawal Agreement and framework for a future relationship in place between the UK and the EU</w:t>
      </w:r>
      <w:r w:rsidR="00EF265C">
        <w:rPr>
          <w:i/>
        </w:rPr>
        <w:t xml:space="preserve">’ </w:t>
      </w:r>
      <w:r w:rsidR="00EF265C" w:rsidRPr="00EF265C">
        <w:t>(Gov.com, 2018).</w:t>
      </w:r>
      <w:r w:rsidRPr="00EF265C">
        <w:t xml:space="preserve">  </w:t>
      </w:r>
    </w:p>
    <w:p w14:paraId="36A78ADA" w14:textId="2ED744F8" w:rsidR="000A0D4E" w:rsidRPr="000A0D4E" w:rsidRDefault="000A0D4E" w:rsidP="000A0D4E">
      <w:pPr>
        <w:spacing w:line="360" w:lineRule="auto"/>
      </w:pPr>
      <w:r w:rsidRPr="000A0D4E">
        <w:t xml:space="preserve">No deal scenario would therefore be a lot harsher, as there would be no two-year transition period, as there otherwise would have been if a deal was reached.  To understand the full impact, Lewis (2016) explains that some of the major benefits of the EU membership include the freedom to travel between all EU member states, freedom of movement and worker’s rights, ensuring fair and smooth treatment for all.  The ‘no deal’ outcome would therefore pose a great uncertainty, leading to a chaos, particularly within the travel and tourism industry.  The government however recognises this and has therefore put legislations in place to insure preparation for such scenario (Gov.com, 2018).  </w:t>
      </w:r>
    </w:p>
    <w:p w14:paraId="5486A9CE" w14:textId="77777777" w:rsidR="000A0D4E" w:rsidRPr="000A0D4E" w:rsidRDefault="000A0D4E" w:rsidP="000A0D4E">
      <w:pPr>
        <w:spacing w:line="360" w:lineRule="auto"/>
      </w:pPr>
    </w:p>
    <w:p w14:paraId="4D2D3128" w14:textId="77777777" w:rsidR="000A0D4E" w:rsidRPr="000A0D4E" w:rsidRDefault="000A0D4E" w:rsidP="000A0D4E">
      <w:pPr>
        <w:keepNext/>
        <w:keepLines/>
        <w:spacing w:before="40" w:after="0"/>
        <w:outlineLvl w:val="1"/>
        <w:rPr>
          <w:rFonts w:asciiTheme="majorHAnsi" w:eastAsiaTheme="majorEastAsia" w:hAnsiTheme="majorHAnsi" w:cstheme="majorBidi"/>
          <w:color w:val="2F5496" w:themeColor="accent1" w:themeShade="BF"/>
          <w:sz w:val="26"/>
          <w:szCs w:val="26"/>
        </w:rPr>
      </w:pPr>
      <w:bookmarkStart w:id="25" w:name="_Toc532195412"/>
      <w:r w:rsidRPr="000A0D4E">
        <w:rPr>
          <w:rFonts w:asciiTheme="majorHAnsi" w:eastAsiaTheme="majorEastAsia" w:hAnsiTheme="majorHAnsi" w:cstheme="majorBidi"/>
          <w:color w:val="2F5496" w:themeColor="accent1" w:themeShade="BF"/>
          <w:sz w:val="26"/>
          <w:szCs w:val="26"/>
        </w:rPr>
        <w:t>Appendix 2 – Current EU agreement benefits</w:t>
      </w:r>
      <w:bookmarkEnd w:id="25"/>
    </w:p>
    <w:p w14:paraId="59C3A5E5" w14:textId="77777777" w:rsidR="000A0D4E" w:rsidRPr="000A0D4E" w:rsidRDefault="000A0D4E" w:rsidP="000A0D4E"/>
    <w:p w14:paraId="41C01E47" w14:textId="77777777" w:rsidR="000A0D4E" w:rsidRPr="000A0D4E" w:rsidRDefault="000A0D4E" w:rsidP="000A0D4E">
      <w:pPr>
        <w:spacing w:line="360" w:lineRule="auto"/>
      </w:pPr>
      <w:r w:rsidRPr="000A0D4E">
        <w:t>To demonstrate the full scale of a ‘no deal Brexit’ scenario, this brief summary highlights just some of the current EU membership benefits, which could be affected;</w:t>
      </w:r>
    </w:p>
    <w:p w14:paraId="02566CB4" w14:textId="77777777" w:rsidR="000A0D4E" w:rsidRPr="000A0D4E" w:rsidRDefault="000A0D4E" w:rsidP="000A0D4E">
      <w:pPr>
        <w:numPr>
          <w:ilvl w:val="0"/>
          <w:numId w:val="6"/>
        </w:numPr>
        <w:spacing w:line="360" w:lineRule="auto"/>
        <w:contextualSpacing/>
      </w:pPr>
      <w:r w:rsidRPr="000A0D4E">
        <w:t>The Open Skies Agreement – unrestricted flights between all EU states, including an agreement between the EU and US</w:t>
      </w:r>
    </w:p>
    <w:p w14:paraId="4894DFE0" w14:textId="77777777" w:rsidR="000A0D4E" w:rsidRPr="000A0D4E" w:rsidRDefault="000A0D4E" w:rsidP="000A0D4E">
      <w:pPr>
        <w:numPr>
          <w:ilvl w:val="0"/>
          <w:numId w:val="6"/>
        </w:numPr>
        <w:spacing w:line="360" w:lineRule="auto"/>
        <w:contextualSpacing/>
      </w:pPr>
      <w:r w:rsidRPr="000A0D4E">
        <w:t>Freedom of movement - to live, work and travel with no restrictions</w:t>
      </w:r>
    </w:p>
    <w:p w14:paraId="125D6DD8" w14:textId="77777777" w:rsidR="000A0D4E" w:rsidRPr="000A0D4E" w:rsidRDefault="000A0D4E" w:rsidP="000A0D4E">
      <w:pPr>
        <w:numPr>
          <w:ilvl w:val="0"/>
          <w:numId w:val="6"/>
        </w:numPr>
        <w:spacing w:line="360" w:lineRule="auto"/>
        <w:contextualSpacing/>
      </w:pPr>
      <w:r w:rsidRPr="000A0D4E">
        <w:t>Air passenger rights (stranded passengers within the EU must be provided with meals and refreshments, accommodation and transport, access to email and two free telephone calls, under EU regulation 261, airlines must also offer passengers next available flight or offer a full refund)</w:t>
      </w:r>
    </w:p>
    <w:p w14:paraId="254BBD4E" w14:textId="77777777" w:rsidR="000A0D4E" w:rsidRPr="000A0D4E" w:rsidRDefault="000A0D4E" w:rsidP="000A0D4E">
      <w:pPr>
        <w:numPr>
          <w:ilvl w:val="0"/>
          <w:numId w:val="6"/>
        </w:numPr>
        <w:spacing w:line="360" w:lineRule="auto"/>
        <w:contextualSpacing/>
      </w:pPr>
      <w:r w:rsidRPr="000A0D4E">
        <w:lastRenderedPageBreak/>
        <w:t>Unrestricted sailing between all EU ports</w:t>
      </w:r>
    </w:p>
    <w:p w14:paraId="65AA17E6" w14:textId="77777777" w:rsidR="000A0D4E" w:rsidRPr="000A0D4E" w:rsidRDefault="000A0D4E" w:rsidP="000A0D4E">
      <w:pPr>
        <w:numPr>
          <w:ilvl w:val="0"/>
          <w:numId w:val="6"/>
        </w:numPr>
        <w:spacing w:line="360" w:lineRule="auto"/>
        <w:contextualSpacing/>
      </w:pPr>
      <w:r w:rsidRPr="000A0D4E">
        <w:t>Protection for all boat passengers in case of delays and cancellations, as well as disabled passenger assistance</w:t>
      </w:r>
    </w:p>
    <w:p w14:paraId="4963C618" w14:textId="77777777" w:rsidR="000A0D4E" w:rsidRPr="000A0D4E" w:rsidRDefault="000A0D4E" w:rsidP="000A0D4E">
      <w:pPr>
        <w:numPr>
          <w:ilvl w:val="0"/>
          <w:numId w:val="6"/>
        </w:numPr>
        <w:spacing w:line="360" w:lineRule="auto"/>
        <w:contextualSpacing/>
      </w:pPr>
      <w:r w:rsidRPr="000A0D4E">
        <w:t>Protection for online purchases within all EU countries (including flights, boats, and accommodation bookings)</w:t>
      </w:r>
    </w:p>
    <w:p w14:paraId="13B36402" w14:textId="77777777" w:rsidR="000A0D4E" w:rsidRPr="000A0D4E" w:rsidRDefault="000A0D4E" w:rsidP="000A0D4E">
      <w:pPr>
        <w:numPr>
          <w:ilvl w:val="0"/>
          <w:numId w:val="6"/>
        </w:numPr>
        <w:spacing w:line="360" w:lineRule="auto"/>
        <w:contextualSpacing/>
      </w:pPr>
      <w:r w:rsidRPr="000A0D4E">
        <w:t>Single European Payments Area (SEPA) reducing international bank charges for electronic bank transfers (holidaymakers can make purchases or card withdrawals abroad using both currencies and with charges capped)</w:t>
      </w:r>
    </w:p>
    <w:p w14:paraId="641059AC" w14:textId="1BF34F2E" w:rsidR="000A0D4E" w:rsidRDefault="000A0D4E" w:rsidP="000A0D4E">
      <w:pPr>
        <w:numPr>
          <w:ilvl w:val="0"/>
          <w:numId w:val="6"/>
        </w:numPr>
        <w:spacing w:line="360" w:lineRule="auto"/>
        <w:contextualSpacing/>
      </w:pPr>
      <w:r w:rsidRPr="000A0D4E">
        <w:t>Pet owners can travel freely using their pet’s passport</w:t>
      </w:r>
    </w:p>
    <w:p w14:paraId="603153A7" w14:textId="59FF670D" w:rsidR="00B250CD" w:rsidRPr="000A0D4E" w:rsidRDefault="00B250CD" w:rsidP="000A0D4E">
      <w:pPr>
        <w:numPr>
          <w:ilvl w:val="0"/>
          <w:numId w:val="6"/>
        </w:numPr>
        <w:spacing w:line="360" w:lineRule="auto"/>
        <w:contextualSpacing/>
      </w:pPr>
      <w:r>
        <w:t>No roaming charges</w:t>
      </w:r>
      <w:bookmarkStart w:id="26" w:name="_GoBack"/>
      <w:bookmarkEnd w:id="26"/>
    </w:p>
    <w:p w14:paraId="624CF71F" w14:textId="77777777" w:rsidR="000A0D4E" w:rsidRPr="000A0D4E" w:rsidRDefault="000A0D4E" w:rsidP="000A0D4E">
      <w:pPr>
        <w:spacing w:line="360" w:lineRule="auto"/>
      </w:pPr>
      <w:r w:rsidRPr="000A0D4E">
        <w:t xml:space="preserve">                                                                                                      (Everett, 2018; Lewis, 2016; Pope, 2016)</w:t>
      </w:r>
    </w:p>
    <w:p w14:paraId="3DB13FB9" w14:textId="77777777" w:rsidR="000A0D4E" w:rsidRPr="000A0D4E" w:rsidRDefault="000A0D4E" w:rsidP="000A0D4E">
      <w:pPr>
        <w:spacing w:line="360" w:lineRule="auto"/>
      </w:pPr>
    </w:p>
    <w:p w14:paraId="53E65F6B" w14:textId="77777777" w:rsidR="000A0D4E" w:rsidRPr="000A0D4E" w:rsidRDefault="000A0D4E" w:rsidP="000A0D4E">
      <w:pPr>
        <w:keepNext/>
        <w:keepLines/>
        <w:spacing w:before="40" w:after="0"/>
        <w:outlineLvl w:val="1"/>
        <w:rPr>
          <w:rFonts w:asciiTheme="majorHAnsi" w:eastAsiaTheme="majorEastAsia" w:hAnsiTheme="majorHAnsi" w:cstheme="majorBidi"/>
          <w:color w:val="2F5496" w:themeColor="accent1" w:themeShade="BF"/>
          <w:sz w:val="26"/>
          <w:szCs w:val="26"/>
        </w:rPr>
      </w:pPr>
      <w:bookmarkStart w:id="27" w:name="_Toc531371952"/>
      <w:bookmarkStart w:id="28" w:name="_Toc532195413"/>
      <w:r w:rsidRPr="000A0D4E">
        <w:rPr>
          <w:rFonts w:asciiTheme="majorHAnsi" w:eastAsiaTheme="majorEastAsia" w:hAnsiTheme="majorHAnsi" w:cstheme="majorBidi"/>
          <w:color w:val="2F5496" w:themeColor="accent1" w:themeShade="BF"/>
          <w:sz w:val="26"/>
          <w:szCs w:val="26"/>
        </w:rPr>
        <w:t xml:space="preserve">Appendix 3 – </w:t>
      </w:r>
      <w:bookmarkStart w:id="29" w:name="_Toc531512025"/>
      <w:bookmarkEnd w:id="27"/>
      <w:r w:rsidRPr="000A0D4E">
        <w:rPr>
          <w:rFonts w:asciiTheme="majorHAnsi" w:eastAsiaTheme="majorEastAsia" w:hAnsiTheme="majorHAnsi" w:cstheme="majorBidi"/>
          <w:color w:val="2F5496" w:themeColor="accent1" w:themeShade="BF"/>
          <w:sz w:val="26"/>
          <w:szCs w:val="26"/>
        </w:rPr>
        <w:t>Taking Pets Abroad</w:t>
      </w:r>
      <w:bookmarkEnd w:id="29"/>
      <w:bookmarkEnd w:id="28"/>
    </w:p>
    <w:p w14:paraId="47E76316" w14:textId="77777777" w:rsidR="000A0D4E" w:rsidRPr="000A0D4E" w:rsidRDefault="000A0D4E" w:rsidP="000A0D4E">
      <w:pPr>
        <w:rPr>
          <w:sz w:val="2"/>
        </w:rPr>
      </w:pPr>
    </w:p>
    <w:p w14:paraId="12D12D52" w14:textId="77777777" w:rsidR="000A0D4E" w:rsidRPr="000A0D4E" w:rsidRDefault="000A0D4E" w:rsidP="000A0D4E">
      <w:pPr>
        <w:spacing w:line="360" w:lineRule="auto"/>
      </w:pPr>
      <w:r w:rsidRPr="000A0D4E">
        <w:t xml:space="preserve">Taking pets abroad is on the increase and as the online magazine and travel trend forecasting agency the </w:t>
      </w:r>
      <w:proofErr w:type="spellStart"/>
      <w:r w:rsidRPr="000A0D4E">
        <w:t>Globetrender</w:t>
      </w:r>
      <w:proofErr w:type="spellEnd"/>
      <w:r w:rsidRPr="000A0D4E">
        <w:t xml:space="preserve"> (2018) reports, 67% of pet owners plan to take their dog abroad this year.  The current government and EU agreement allow owners to bring their pets using their up to date checks and pet passport, ensuring a seamless transition between countries.  Dependant on the classification system of the UK post Brexit however (see below), will determine how easy or difficult this process may be, resulting in holiday makers to either continue with the relevant process or to abandon their foreign travel altogether (Gov.uk, 2018).  Due to pet vaccinations, travel arrangements will need to be made at least 4 months prior to the intended travel date, affecting last minute holidaymakers (Waugh, 2018). </w:t>
      </w:r>
    </w:p>
    <w:p w14:paraId="7DC44C98" w14:textId="77777777" w:rsidR="000A0D4E" w:rsidRPr="000A0D4E" w:rsidRDefault="000A0D4E" w:rsidP="000A0D4E">
      <w:pPr>
        <w:spacing w:line="360" w:lineRule="auto"/>
        <w:rPr>
          <w:b/>
        </w:rPr>
      </w:pPr>
      <w:r w:rsidRPr="000A0D4E">
        <w:rPr>
          <w:b/>
        </w:rPr>
        <w:t xml:space="preserve">Part 1 listed country - </w:t>
      </w:r>
      <w:r w:rsidRPr="000A0D4E">
        <w:t>Some minor changes to the pet travel documents will be imposed, with pre-travel health requirement staying the same.</w:t>
      </w:r>
    </w:p>
    <w:p w14:paraId="6EBB710E" w14:textId="77777777" w:rsidR="000A0D4E" w:rsidRPr="000A0D4E" w:rsidRDefault="000A0D4E" w:rsidP="000A0D4E">
      <w:pPr>
        <w:spacing w:line="360" w:lineRule="auto"/>
        <w:rPr>
          <w:b/>
        </w:rPr>
      </w:pPr>
      <w:r w:rsidRPr="000A0D4E">
        <w:rPr>
          <w:b/>
        </w:rPr>
        <w:t xml:space="preserve">Part 2 listed Country – </w:t>
      </w:r>
      <w:r w:rsidRPr="000A0D4E">
        <w:t>Some changes would be implemented, although ‘</w:t>
      </w:r>
      <w:r w:rsidRPr="000A0D4E">
        <w:rPr>
          <w:i/>
        </w:rPr>
        <w:t>there would be no requirement for a blood titre test, which would remove the three-month waiting period before travel, although pet owners would still need to ensure rabies vaccinations were kept up to date’ (Gov.uk, 2018)</w:t>
      </w:r>
      <w:r w:rsidRPr="000A0D4E">
        <w:rPr>
          <w:b/>
        </w:rPr>
        <w:t xml:space="preserve">. </w:t>
      </w:r>
      <w:r w:rsidRPr="000A0D4E">
        <w:t>Pets will also be required to be microchipped and have Rabies inoculations (Gov.uk, 2018).</w:t>
      </w:r>
    </w:p>
    <w:p w14:paraId="27ED2072" w14:textId="77777777" w:rsidR="000A0D4E" w:rsidRPr="000A0D4E" w:rsidRDefault="000A0D4E" w:rsidP="000A0D4E">
      <w:pPr>
        <w:spacing w:line="360" w:lineRule="auto"/>
        <w:rPr>
          <w:b/>
        </w:rPr>
      </w:pPr>
      <w:r w:rsidRPr="000A0D4E">
        <w:rPr>
          <w:b/>
        </w:rPr>
        <w:t xml:space="preserve">Unlisted – </w:t>
      </w:r>
      <w:r w:rsidRPr="000A0D4E">
        <w:t>This scenario is potentially the … for pet owners, as it will require forward planning many months ahead of travel</w:t>
      </w:r>
    </w:p>
    <w:p w14:paraId="4F0280B7" w14:textId="77777777" w:rsidR="000A0D4E" w:rsidRPr="000A0D4E" w:rsidRDefault="000A0D4E" w:rsidP="000A0D4E"/>
    <w:p w14:paraId="2E10DB60" w14:textId="3A3E5472" w:rsidR="000A0D4E" w:rsidRPr="000A0D4E" w:rsidRDefault="000A0D4E" w:rsidP="000A0D4E">
      <w:pPr>
        <w:keepNext/>
        <w:keepLines/>
        <w:spacing w:before="40" w:after="0"/>
        <w:outlineLvl w:val="1"/>
        <w:rPr>
          <w:rFonts w:asciiTheme="majorHAnsi" w:eastAsiaTheme="majorEastAsia" w:hAnsiTheme="majorHAnsi" w:cstheme="majorBidi"/>
          <w:color w:val="2F5496" w:themeColor="accent1" w:themeShade="BF"/>
          <w:sz w:val="26"/>
          <w:szCs w:val="26"/>
        </w:rPr>
      </w:pPr>
      <w:bookmarkStart w:id="30" w:name="_Toc532195414"/>
      <w:r w:rsidRPr="000A0D4E">
        <w:rPr>
          <w:rFonts w:asciiTheme="majorHAnsi" w:eastAsiaTheme="majorEastAsia" w:hAnsiTheme="majorHAnsi" w:cstheme="majorBidi"/>
          <w:color w:val="2F5496" w:themeColor="accent1" w:themeShade="BF"/>
          <w:sz w:val="26"/>
          <w:szCs w:val="26"/>
        </w:rPr>
        <w:lastRenderedPageBreak/>
        <w:t xml:space="preserve">Appendix 4 </w:t>
      </w:r>
      <w:r w:rsidR="007D389C">
        <w:rPr>
          <w:rFonts w:asciiTheme="majorHAnsi" w:eastAsiaTheme="majorEastAsia" w:hAnsiTheme="majorHAnsi" w:cstheme="majorBidi"/>
          <w:color w:val="2F5496" w:themeColor="accent1" w:themeShade="BF"/>
          <w:sz w:val="26"/>
          <w:szCs w:val="26"/>
        </w:rPr>
        <w:t>- Customs</w:t>
      </w:r>
      <w:bookmarkEnd w:id="30"/>
    </w:p>
    <w:p w14:paraId="57BCC51F" w14:textId="77777777" w:rsidR="000A0D4E" w:rsidRPr="000A0D4E" w:rsidRDefault="000A0D4E" w:rsidP="000A0D4E"/>
    <w:p w14:paraId="7FE30888" w14:textId="77777777" w:rsidR="000A0D4E" w:rsidRPr="000A0D4E" w:rsidRDefault="000A0D4E" w:rsidP="000A0D4E">
      <w:r w:rsidRPr="000A0D4E">
        <w:rPr>
          <w:noProof/>
        </w:rPr>
        <w:drawing>
          <wp:inline distT="0" distB="0" distL="0" distR="0" wp14:anchorId="7041BB96" wp14:editId="24C64C8D">
            <wp:extent cx="5731510" cy="3477260"/>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477260"/>
                    </a:xfrm>
                    <a:prstGeom prst="rect">
                      <a:avLst/>
                    </a:prstGeom>
                  </pic:spPr>
                </pic:pic>
              </a:graphicData>
            </a:graphic>
          </wp:inline>
        </w:drawing>
      </w:r>
    </w:p>
    <w:p w14:paraId="43CB342E" w14:textId="77777777" w:rsidR="000A0D4E" w:rsidRPr="000A0D4E" w:rsidRDefault="000A0D4E" w:rsidP="000A0D4E"/>
    <w:p w14:paraId="659D9C67" w14:textId="77777777" w:rsidR="000A0D4E" w:rsidRPr="000A0D4E" w:rsidRDefault="000A0D4E" w:rsidP="000A0D4E">
      <w:r w:rsidRPr="000A0D4E">
        <w:rPr>
          <w:noProof/>
        </w:rPr>
        <w:drawing>
          <wp:inline distT="0" distB="0" distL="0" distR="0" wp14:anchorId="667375CB" wp14:editId="767ACBE7">
            <wp:extent cx="5731510" cy="27133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13355"/>
                    </a:xfrm>
                    <a:prstGeom prst="rect">
                      <a:avLst/>
                    </a:prstGeom>
                  </pic:spPr>
                </pic:pic>
              </a:graphicData>
            </a:graphic>
          </wp:inline>
        </w:drawing>
      </w:r>
    </w:p>
    <w:p w14:paraId="6A86177F" w14:textId="77777777" w:rsidR="000A0D4E" w:rsidRPr="000A0D4E" w:rsidRDefault="000A0D4E" w:rsidP="000A0D4E">
      <w:r w:rsidRPr="000A0D4E">
        <w:rPr>
          <w:noProof/>
        </w:rPr>
        <w:lastRenderedPageBreak/>
        <w:drawing>
          <wp:inline distT="0" distB="0" distL="0" distR="0" wp14:anchorId="5FED50FB" wp14:editId="2E4894F6">
            <wp:extent cx="5730875" cy="1767840"/>
            <wp:effectExtent l="0" t="0" r="3175"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1767840"/>
                    </a:xfrm>
                    <a:prstGeom prst="rect">
                      <a:avLst/>
                    </a:prstGeom>
                    <a:noFill/>
                  </pic:spPr>
                </pic:pic>
              </a:graphicData>
            </a:graphic>
          </wp:inline>
        </w:drawing>
      </w:r>
    </w:p>
    <w:p w14:paraId="35405B8C" w14:textId="77777777" w:rsidR="000A0D4E" w:rsidRPr="000A0D4E" w:rsidRDefault="000A0D4E" w:rsidP="000A0D4E">
      <w:r w:rsidRPr="000A0D4E">
        <w:t xml:space="preserve">                                                                                                                                                        (Gov.uk, 2018)</w:t>
      </w:r>
    </w:p>
    <w:p w14:paraId="0104DFBB" w14:textId="77777777" w:rsidR="000A0D4E" w:rsidRPr="000A0D4E" w:rsidRDefault="000A0D4E" w:rsidP="000A0D4E"/>
    <w:p w14:paraId="3307C28E" w14:textId="77777777" w:rsidR="000A0D4E" w:rsidRPr="000A0D4E" w:rsidRDefault="000A0D4E" w:rsidP="000A0D4E"/>
    <w:p w14:paraId="4BBF8F36" w14:textId="35E73E62" w:rsidR="000A0D4E" w:rsidRPr="000A0D4E" w:rsidRDefault="000A0D4E" w:rsidP="000A0D4E">
      <w:pPr>
        <w:keepNext/>
        <w:keepLines/>
        <w:spacing w:before="40" w:after="0"/>
        <w:outlineLvl w:val="1"/>
        <w:rPr>
          <w:rFonts w:asciiTheme="majorHAnsi" w:eastAsiaTheme="majorEastAsia" w:hAnsiTheme="majorHAnsi" w:cstheme="majorBidi"/>
          <w:color w:val="2F5496" w:themeColor="accent1" w:themeShade="BF"/>
          <w:sz w:val="26"/>
          <w:szCs w:val="26"/>
        </w:rPr>
      </w:pPr>
      <w:bookmarkStart w:id="31" w:name="_Toc532195415"/>
      <w:r w:rsidRPr="000A0D4E">
        <w:rPr>
          <w:rFonts w:asciiTheme="majorHAnsi" w:eastAsiaTheme="majorEastAsia" w:hAnsiTheme="majorHAnsi" w:cstheme="majorBidi"/>
          <w:noProof/>
          <w:color w:val="2F5496" w:themeColor="accent1" w:themeShade="BF"/>
          <w:sz w:val="26"/>
          <w:szCs w:val="26"/>
        </w:rPr>
        <w:drawing>
          <wp:anchor distT="0" distB="0" distL="114300" distR="114300" simplePos="0" relativeHeight="251663360" behindDoc="1" locked="0" layoutInCell="1" allowOverlap="1" wp14:anchorId="31876ACC" wp14:editId="3318EE40">
            <wp:simplePos x="0" y="0"/>
            <wp:positionH relativeFrom="margin">
              <wp:posOffset>-405765</wp:posOffset>
            </wp:positionH>
            <wp:positionV relativeFrom="paragraph">
              <wp:posOffset>4686300</wp:posOffset>
            </wp:positionV>
            <wp:extent cx="6590030" cy="1482090"/>
            <wp:effectExtent l="0" t="0" r="1270" b="3810"/>
            <wp:wrapTight wrapText="bothSides">
              <wp:wrapPolygon edited="0">
                <wp:start x="0" y="0"/>
                <wp:lineTo x="0" y="21378"/>
                <wp:lineTo x="21542" y="21378"/>
                <wp:lineTo x="2154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590030" cy="1482090"/>
                    </a:xfrm>
                    <a:prstGeom prst="rect">
                      <a:avLst/>
                    </a:prstGeom>
                  </pic:spPr>
                </pic:pic>
              </a:graphicData>
            </a:graphic>
            <wp14:sizeRelH relativeFrom="margin">
              <wp14:pctWidth>0</wp14:pctWidth>
            </wp14:sizeRelH>
            <wp14:sizeRelV relativeFrom="margin">
              <wp14:pctHeight>0</wp14:pctHeight>
            </wp14:sizeRelV>
          </wp:anchor>
        </w:drawing>
      </w:r>
      <w:r w:rsidRPr="000A0D4E">
        <w:rPr>
          <w:rFonts w:asciiTheme="majorHAnsi" w:eastAsiaTheme="majorEastAsia" w:hAnsiTheme="majorHAnsi" w:cstheme="majorBidi"/>
          <w:noProof/>
          <w:color w:val="2F5496" w:themeColor="accent1" w:themeShade="BF"/>
          <w:sz w:val="26"/>
          <w:szCs w:val="26"/>
        </w:rPr>
        <w:drawing>
          <wp:anchor distT="0" distB="0" distL="114300" distR="114300" simplePos="0" relativeHeight="251661312" behindDoc="1" locked="0" layoutInCell="1" allowOverlap="1" wp14:anchorId="5E78D46E" wp14:editId="5C7A6F3A">
            <wp:simplePos x="0" y="0"/>
            <wp:positionH relativeFrom="margin">
              <wp:align>center</wp:align>
            </wp:positionH>
            <wp:positionV relativeFrom="paragraph">
              <wp:posOffset>2223273</wp:posOffset>
            </wp:positionV>
            <wp:extent cx="6567170" cy="2303780"/>
            <wp:effectExtent l="0" t="0" r="5080" b="1270"/>
            <wp:wrapTight wrapText="bothSides">
              <wp:wrapPolygon edited="0">
                <wp:start x="0" y="0"/>
                <wp:lineTo x="0" y="21433"/>
                <wp:lineTo x="21554" y="21433"/>
                <wp:lineTo x="2155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567170" cy="2303780"/>
                    </a:xfrm>
                    <a:prstGeom prst="rect">
                      <a:avLst/>
                    </a:prstGeom>
                  </pic:spPr>
                </pic:pic>
              </a:graphicData>
            </a:graphic>
            <wp14:sizeRelH relativeFrom="margin">
              <wp14:pctWidth>0</wp14:pctWidth>
            </wp14:sizeRelH>
            <wp14:sizeRelV relativeFrom="margin">
              <wp14:pctHeight>0</wp14:pctHeight>
            </wp14:sizeRelV>
          </wp:anchor>
        </w:drawing>
      </w:r>
      <w:r w:rsidRPr="000A0D4E">
        <w:rPr>
          <w:rFonts w:asciiTheme="majorHAnsi" w:eastAsiaTheme="majorEastAsia" w:hAnsiTheme="majorHAnsi" w:cstheme="majorBidi"/>
          <w:color w:val="2F5496" w:themeColor="accent1" w:themeShade="BF"/>
          <w:sz w:val="26"/>
          <w:szCs w:val="26"/>
        </w:rPr>
        <w:t>Appendix 5</w:t>
      </w:r>
      <w:r w:rsidR="007D389C">
        <w:rPr>
          <w:rFonts w:asciiTheme="majorHAnsi" w:eastAsiaTheme="majorEastAsia" w:hAnsiTheme="majorHAnsi" w:cstheme="majorBidi"/>
          <w:color w:val="2F5496" w:themeColor="accent1" w:themeShade="BF"/>
          <w:sz w:val="26"/>
          <w:szCs w:val="26"/>
        </w:rPr>
        <w:t xml:space="preserve"> -Ports and Ferries</w:t>
      </w:r>
      <w:bookmarkEnd w:id="31"/>
    </w:p>
    <w:p w14:paraId="0EE5F6DB" w14:textId="77777777" w:rsidR="000A0D4E" w:rsidRPr="000A0D4E" w:rsidRDefault="000A0D4E" w:rsidP="000A0D4E">
      <w:r w:rsidRPr="000A0D4E">
        <w:rPr>
          <w:noProof/>
        </w:rPr>
        <w:drawing>
          <wp:anchor distT="0" distB="0" distL="114300" distR="114300" simplePos="0" relativeHeight="251660288" behindDoc="1" locked="0" layoutInCell="1" allowOverlap="1" wp14:anchorId="6009FA28" wp14:editId="79CEB48F">
            <wp:simplePos x="0" y="0"/>
            <wp:positionH relativeFrom="margin">
              <wp:posOffset>-405765</wp:posOffset>
            </wp:positionH>
            <wp:positionV relativeFrom="paragraph">
              <wp:posOffset>184150</wp:posOffset>
            </wp:positionV>
            <wp:extent cx="6574790" cy="1753870"/>
            <wp:effectExtent l="0" t="0" r="0" b="0"/>
            <wp:wrapTight wrapText="bothSides">
              <wp:wrapPolygon edited="0">
                <wp:start x="0" y="0"/>
                <wp:lineTo x="0" y="21350"/>
                <wp:lineTo x="21529" y="21350"/>
                <wp:lineTo x="21529"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574790" cy="1753870"/>
                    </a:xfrm>
                    <a:prstGeom prst="rect">
                      <a:avLst/>
                    </a:prstGeom>
                  </pic:spPr>
                </pic:pic>
              </a:graphicData>
            </a:graphic>
            <wp14:sizeRelH relativeFrom="margin">
              <wp14:pctWidth>0</wp14:pctWidth>
            </wp14:sizeRelH>
            <wp14:sizeRelV relativeFrom="margin">
              <wp14:pctHeight>0</wp14:pctHeight>
            </wp14:sizeRelV>
          </wp:anchor>
        </w:drawing>
      </w:r>
    </w:p>
    <w:p w14:paraId="273BDE77" w14:textId="77777777" w:rsidR="000A0D4E" w:rsidRPr="000A0D4E" w:rsidRDefault="000A0D4E" w:rsidP="000A0D4E">
      <w:r w:rsidRPr="000A0D4E">
        <w:rPr>
          <w:noProof/>
        </w:rPr>
        <w:lastRenderedPageBreak/>
        <w:drawing>
          <wp:anchor distT="0" distB="0" distL="114300" distR="114300" simplePos="0" relativeHeight="251662336" behindDoc="1" locked="0" layoutInCell="1" allowOverlap="1" wp14:anchorId="09F1BE99" wp14:editId="1A29B5BF">
            <wp:simplePos x="0" y="0"/>
            <wp:positionH relativeFrom="margin">
              <wp:align>center</wp:align>
            </wp:positionH>
            <wp:positionV relativeFrom="paragraph">
              <wp:posOffset>3174413</wp:posOffset>
            </wp:positionV>
            <wp:extent cx="6807200" cy="1530350"/>
            <wp:effectExtent l="0" t="0" r="0" b="0"/>
            <wp:wrapTight wrapText="bothSides">
              <wp:wrapPolygon edited="0">
                <wp:start x="0" y="0"/>
                <wp:lineTo x="0" y="21241"/>
                <wp:lineTo x="21519" y="21241"/>
                <wp:lineTo x="2151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6807200" cy="1530350"/>
                    </a:xfrm>
                    <a:prstGeom prst="rect">
                      <a:avLst/>
                    </a:prstGeom>
                  </pic:spPr>
                </pic:pic>
              </a:graphicData>
            </a:graphic>
            <wp14:sizeRelH relativeFrom="margin">
              <wp14:pctWidth>0</wp14:pctWidth>
            </wp14:sizeRelH>
            <wp14:sizeRelV relativeFrom="margin">
              <wp14:pctHeight>0</wp14:pctHeight>
            </wp14:sizeRelV>
          </wp:anchor>
        </w:drawing>
      </w:r>
      <w:r w:rsidRPr="000A0D4E">
        <w:rPr>
          <w:noProof/>
        </w:rPr>
        <w:drawing>
          <wp:anchor distT="0" distB="0" distL="114300" distR="114300" simplePos="0" relativeHeight="251664384" behindDoc="1" locked="0" layoutInCell="1" allowOverlap="1" wp14:anchorId="4D2E22C6" wp14:editId="7DF8DD38">
            <wp:simplePos x="0" y="0"/>
            <wp:positionH relativeFrom="column">
              <wp:posOffset>-500932</wp:posOffset>
            </wp:positionH>
            <wp:positionV relativeFrom="paragraph">
              <wp:posOffset>206</wp:posOffset>
            </wp:positionV>
            <wp:extent cx="6663193" cy="3050334"/>
            <wp:effectExtent l="0" t="0" r="4445" b="0"/>
            <wp:wrapTight wrapText="bothSides">
              <wp:wrapPolygon edited="0">
                <wp:start x="0" y="0"/>
                <wp:lineTo x="0" y="21452"/>
                <wp:lineTo x="21553" y="21452"/>
                <wp:lineTo x="2155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6681595" cy="3058758"/>
                    </a:xfrm>
                    <a:prstGeom prst="rect">
                      <a:avLst/>
                    </a:prstGeom>
                  </pic:spPr>
                </pic:pic>
              </a:graphicData>
            </a:graphic>
            <wp14:sizeRelH relativeFrom="margin">
              <wp14:pctWidth>0</wp14:pctWidth>
            </wp14:sizeRelH>
            <wp14:sizeRelV relativeFrom="margin">
              <wp14:pctHeight>0</wp14:pctHeight>
            </wp14:sizeRelV>
          </wp:anchor>
        </w:drawing>
      </w:r>
      <w:r w:rsidRPr="000A0D4E">
        <w:t xml:space="preserve">                                                                                                                                                       (Gov.uk, 2018)</w:t>
      </w:r>
    </w:p>
    <w:p w14:paraId="3ED249D5" w14:textId="77777777" w:rsidR="000A0D4E" w:rsidRPr="000A0D4E" w:rsidRDefault="000A0D4E" w:rsidP="000A0D4E"/>
    <w:p w14:paraId="2467389D" w14:textId="745B52E5" w:rsidR="000A0D4E" w:rsidRPr="000A0D4E" w:rsidRDefault="000A0D4E" w:rsidP="000A0D4E">
      <w:pPr>
        <w:keepNext/>
        <w:keepLines/>
        <w:spacing w:before="40" w:after="0"/>
        <w:outlineLvl w:val="1"/>
        <w:rPr>
          <w:rFonts w:asciiTheme="majorHAnsi" w:eastAsiaTheme="majorEastAsia" w:hAnsiTheme="majorHAnsi" w:cstheme="majorBidi"/>
          <w:color w:val="2F5496" w:themeColor="accent1" w:themeShade="BF"/>
          <w:sz w:val="26"/>
          <w:szCs w:val="26"/>
        </w:rPr>
      </w:pPr>
      <w:bookmarkStart w:id="32" w:name="_Toc532195416"/>
      <w:r w:rsidRPr="000A0D4E">
        <w:rPr>
          <w:rFonts w:asciiTheme="majorHAnsi" w:eastAsiaTheme="majorEastAsia" w:hAnsiTheme="majorHAnsi" w:cstheme="majorBidi"/>
          <w:color w:val="2F5496" w:themeColor="accent1" w:themeShade="BF"/>
          <w:sz w:val="26"/>
          <w:szCs w:val="26"/>
        </w:rPr>
        <w:t>Appendix 6</w:t>
      </w:r>
      <w:r w:rsidR="007D389C">
        <w:rPr>
          <w:rFonts w:asciiTheme="majorHAnsi" w:eastAsiaTheme="majorEastAsia" w:hAnsiTheme="majorHAnsi" w:cstheme="majorBidi"/>
          <w:color w:val="2F5496" w:themeColor="accent1" w:themeShade="BF"/>
          <w:sz w:val="26"/>
          <w:szCs w:val="26"/>
        </w:rPr>
        <w:t xml:space="preserve"> - Airports</w:t>
      </w:r>
      <w:bookmarkEnd w:id="32"/>
    </w:p>
    <w:p w14:paraId="26F39669" w14:textId="77777777" w:rsidR="000A0D4E" w:rsidRPr="000A0D4E" w:rsidRDefault="000A0D4E" w:rsidP="000A0D4E">
      <w:pPr>
        <w:jc w:val="center"/>
      </w:pPr>
      <w:r w:rsidRPr="000A0D4E">
        <w:drawing>
          <wp:inline distT="0" distB="0" distL="0" distR="0" wp14:anchorId="4F4B9EA2" wp14:editId="23119F45">
            <wp:extent cx="4692153" cy="320902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18134" cy="3226795"/>
                    </a:xfrm>
                    <a:prstGeom prst="rect">
                      <a:avLst/>
                    </a:prstGeom>
                  </pic:spPr>
                </pic:pic>
              </a:graphicData>
            </a:graphic>
          </wp:inline>
        </w:drawing>
      </w:r>
    </w:p>
    <w:p w14:paraId="69DDF689" w14:textId="77777777" w:rsidR="000A0D4E" w:rsidRPr="000A0D4E" w:rsidRDefault="000A0D4E" w:rsidP="000A0D4E">
      <w:pPr>
        <w:jc w:val="center"/>
      </w:pPr>
    </w:p>
    <w:p w14:paraId="0347CF0C" w14:textId="672EAF57" w:rsidR="000A0D4E" w:rsidRPr="000A0D4E" w:rsidRDefault="000A0D4E" w:rsidP="0073035A">
      <w:pPr>
        <w:pStyle w:val="Heading2"/>
      </w:pPr>
      <w:bookmarkStart w:id="33" w:name="_Toc532195417"/>
      <w:r w:rsidRPr="000A0D4E">
        <w:t>Appendix 7</w:t>
      </w:r>
      <w:r w:rsidR="007D389C">
        <w:t xml:space="preserve"> – Port Congestion</w:t>
      </w:r>
      <w:bookmarkEnd w:id="33"/>
    </w:p>
    <w:p w14:paraId="74DEBAB3" w14:textId="77777777" w:rsidR="000A0D4E" w:rsidRPr="000A0D4E" w:rsidRDefault="000A0D4E" w:rsidP="000A0D4E"/>
    <w:p w14:paraId="1FAD5FD7" w14:textId="77777777" w:rsidR="000A0D4E" w:rsidRPr="000A0D4E" w:rsidRDefault="000A0D4E" w:rsidP="000A0D4E">
      <w:r w:rsidRPr="000A0D4E">
        <w:drawing>
          <wp:inline distT="0" distB="0" distL="0" distR="0" wp14:anchorId="7617DB8D" wp14:editId="0C4EA6FD">
            <wp:extent cx="5731510" cy="3439160"/>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439160"/>
                    </a:xfrm>
                    <a:prstGeom prst="rect">
                      <a:avLst/>
                    </a:prstGeom>
                  </pic:spPr>
                </pic:pic>
              </a:graphicData>
            </a:graphic>
          </wp:inline>
        </w:drawing>
      </w:r>
    </w:p>
    <w:p w14:paraId="59427A6B" w14:textId="77777777" w:rsidR="000A0D4E" w:rsidRPr="000A0D4E" w:rsidRDefault="000A0D4E" w:rsidP="000A0D4E">
      <w:r w:rsidRPr="000A0D4E">
        <w:t>(</w:t>
      </w:r>
      <w:proofErr w:type="spellStart"/>
      <w:r w:rsidRPr="000A0D4E">
        <w:t>Topham</w:t>
      </w:r>
      <w:proofErr w:type="spellEnd"/>
      <w:r w:rsidRPr="000A0D4E">
        <w:t>, 2018)</w:t>
      </w:r>
    </w:p>
    <w:p w14:paraId="665F475E" w14:textId="77777777" w:rsidR="000A0D4E" w:rsidRPr="000A0D4E" w:rsidRDefault="000A0D4E" w:rsidP="000A0D4E"/>
    <w:p w14:paraId="41A82B49" w14:textId="180795E4" w:rsidR="000A0D4E" w:rsidRDefault="00721492" w:rsidP="00014803">
      <w:pPr>
        <w:pStyle w:val="Heading2"/>
      </w:pPr>
      <w:bookmarkStart w:id="34" w:name="_Toc532195418"/>
      <w:r>
        <w:t>Appendi</w:t>
      </w:r>
      <w:r w:rsidR="00014803">
        <w:t>x 8 – British Visitors to Ireland</w:t>
      </w:r>
      <w:bookmarkEnd w:id="34"/>
    </w:p>
    <w:p w14:paraId="760E1495" w14:textId="518B54E1" w:rsidR="00014803" w:rsidRDefault="00014803" w:rsidP="00360972">
      <w:pPr>
        <w:spacing w:line="360" w:lineRule="auto"/>
      </w:pPr>
      <w:r w:rsidRPr="00014803">
        <w:drawing>
          <wp:inline distT="0" distB="0" distL="0" distR="0" wp14:anchorId="69441C52" wp14:editId="6254E435">
            <wp:extent cx="5924346" cy="2882097"/>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34366" cy="2886972"/>
                    </a:xfrm>
                    <a:prstGeom prst="rect">
                      <a:avLst/>
                    </a:prstGeom>
                  </pic:spPr>
                </pic:pic>
              </a:graphicData>
            </a:graphic>
          </wp:inline>
        </w:drawing>
      </w:r>
    </w:p>
    <w:p w14:paraId="78A4D97B" w14:textId="77777777" w:rsidR="00014803" w:rsidRDefault="00014803" w:rsidP="009054FB">
      <w:pPr>
        <w:pStyle w:val="Heading1"/>
        <w:jc w:val="center"/>
      </w:pPr>
    </w:p>
    <w:p w14:paraId="7215E9DD" w14:textId="77777777" w:rsidR="00014803" w:rsidRDefault="00014803" w:rsidP="009054FB">
      <w:pPr>
        <w:pStyle w:val="Heading1"/>
        <w:jc w:val="center"/>
      </w:pPr>
    </w:p>
    <w:p w14:paraId="6B147E27" w14:textId="77777777" w:rsidR="00014803" w:rsidRDefault="00014803" w:rsidP="009054FB">
      <w:pPr>
        <w:pStyle w:val="Heading1"/>
        <w:jc w:val="center"/>
      </w:pPr>
    </w:p>
    <w:p w14:paraId="6F1E4280" w14:textId="77777777" w:rsidR="00014803" w:rsidRDefault="00014803" w:rsidP="009054FB">
      <w:pPr>
        <w:pStyle w:val="Heading1"/>
        <w:jc w:val="center"/>
      </w:pPr>
    </w:p>
    <w:p w14:paraId="0E708701" w14:textId="77777777" w:rsidR="00014803" w:rsidRDefault="00014803" w:rsidP="009054FB">
      <w:pPr>
        <w:pStyle w:val="Heading1"/>
        <w:jc w:val="center"/>
      </w:pPr>
    </w:p>
    <w:p w14:paraId="5C2CE40B" w14:textId="5D1E556E" w:rsidR="00014803" w:rsidRDefault="00014803" w:rsidP="009054FB">
      <w:pPr>
        <w:pStyle w:val="Heading1"/>
        <w:jc w:val="center"/>
      </w:pPr>
    </w:p>
    <w:p w14:paraId="6FC050F3" w14:textId="3FEE5B03" w:rsidR="00014803" w:rsidRDefault="00014803" w:rsidP="00014803"/>
    <w:p w14:paraId="362648C0" w14:textId="77777777" w:rsidR="00014803" w:rsidRPr="00014803" w:rsidRDefault="00014803" w:rsidP="00014803"/>
    <w:p w14:paraId="502CAE0F" w14:textId="75C1AC3D" w:rsidR="00014803" w:rsidRDefault="00014803" w:rsidP="009054FB">
      <w:pPr>
        <w:pStyle w:val="Heading1"/>
        <w:jc w:val="center"/>
      </w:pPr>
    </w:p>
    <w:p w14:paraId="21F98CBC" w14:textId="7D98C369" w:rsidR="00014803" w:rsidRDefault="00014803" w:rsidP="00014803"/>
    <w:p w14:paraId="688D9F68" w14:textId="1C295A2F" w:rsidR="00014803" w:rsidRDefault="00014803" w:rsidP="00014803"/>
    <w:p w14:paraId="79758B25" w14:textId="2D6814FC" w:rsidR="00014803" w:rsidRDefault="00014803" w:rsidP="00014803"/>
    <w:p w14:paraId="0CF9DBD8" w14:textId="6873AE34" w:rsidR="00014803" w:rsidRDefault="00014803" w:rsidP="00014803"/>
    <w:p w14:paraId="38EEFEB2" w14:textId="43ADCB87" w:rsidR="00014803" w:rsidRDefault="00014803" w:rsidP="00014803"/>
    <w:p w14:paraId="7D65E437" w14:textId="48F0FA95" w:rsidR="00014803" w:rsidRDefault="00014803" w:rsidP="00014803"/>
    <w:p w14:paraId="5FC9EF7B" w14:textId="77777777" w:rsidR="00014803" w:rsidRPr="00014803" w:rsidRDefault="00014803" w:rsidP="00014803"/>
    <w:p w14:paraId="3BF95354" w14:textId="3B2D33E5" w:rsidR="000A0D4E" w:rsidRPr="006C3A0F" w:rsidRDefault="000A0D4E" w:rsidP="009054FB">
      <w:pPr>
        <w:pStyle w:val="Heading1"/>
        <w:jc w:val="center"/>
      </w:pPr>
      <w:bookmarkStart w:id="35" w:name="_Toc532195419"/>
      <w:r w:rsidRPr="006C3A0F">
        <w:t>References</w:t>
      </w:r>
      <w:r>
        <w:t xml:space="preserve"> and Bibliography</w:t>
      </w:r>
      <w:bookmarkEnd w:id="35"/>
    </w:p>
    <w:p w14:paraId="66FE7F3A" w14:textId="77777777" w:rsidR="000A0D4E" w:rsidRDefault="000A0D4E" w:rsidP="000A0D4E">
      <w:pPr>
        <w:spacing w:line="360" w:lineRule="auto"/>
      </w:pPr>
    </w:p>
    <w:p w14:paraId="4C63B95F" w14:textId="77777777" w:rsidR="000A0D4E" w:rsidRDefault="000A0D4E" w:rsidP="000A0D4E">
      <w:pPr>
        <w:spacing w:line="360" w:lineRule="auto"/>
      </w:pPr>
      <w:r>
        <w:t>Anna Aero. (2018) ‘</w:t>
      </w:r>
      <w:r w:rsidRPr="00DB6B0E">
        <w:t>UK airports and ‘hard Brexit’ – Stansted and Liverpool most exposed</w:t>
      </w:r>
      <w:r>
        <w:t xml:space="preserve">’. Available at: </w:t>
      </w:r>
      <w:hyperlink r:id="rId23" w:history="1">
        <w:r w:rsidRPr="00DC5024">
          <w:rPr>
            <w:rStyle w:val="Hyperlink"/>
          </w:rPr>
          <w:t>https://www.anna.aero/2018/02/07/brexit-affect-could-british-airports-lose-out-in-the-wake-of-the-uks-eu-exit/</w:t>
        </w:r>
      </w:hyperlink>
      <w:r>
        <w:t xml:space="preserve">. </w:t>
      </w:r>
      <w:bookmarkStart w:id="36" w:name="_Hlk532071053"/>
      <w:r w:rsidRPr="00DB6B0E">
        <w:t xml:space="preserve">(Accessed </w:t>
      </w:r>
      <w:r>
        <w:t>5th</w:t>
      </w:r>
      <w:r w:rsidRPr="00DB6B0E">
        <w:t xml:space="preserve"> December 2018).</w:t>
      </w:r>
      <w:bookmarkEnd w:id="36"/>
    </w:p>
    <w:p w14:paraId="28CB6188" w14:textId="77777777" w:rsidR="000A0D4E" w:rsidRDefault="000A0D4E" w:rsidP="000A0D4E">
      <w:pPr>
        <w:spacing w:line="360" w:lineRule="auto"/>
      </w:pPr>
    </w:p>
    <w:p w14:paraId="1D696717" w14:textId="77777777" w:rsidR="000A0D4E" w:rsidRDefault="000A0D4E" w:rsidP="000A0D4E">
      <w:pPr>
        <w:spacing w:line="360" w:lineRule="auto"/>
      </w:pPr>
      <w:r>
        <w:t>Baker, J. (2018) ‘</w:t>
      </w:r>
      <w:r w:rsidRPr="007E7D68">
        <w:t xml:space="preserve">Brexit: the potential impact on UK </w:t>
      </w:r>
      <w:proofErr w:type="gramStart"/>
      <w:r w:rsidRPr="007E7D68">
        <w:t>ports</w:t>
      </w:r>
      <w:r>
        <w:t>’</w:t>
      </w:r>
      <w:proofErr w:type="gramEnd"/>
      <w:r>
        <w:t xml:space="preserve">. Available at: </w:t>
      </w:r>
      <w:hyperlink r:id="rId24" w:history="1">
        <w:r w:rsidRPr="00DC5024">
          <w:rPr>
            <w:rStyle w:val="Hyperlink"/>
          </w:rPr>
          <w:t>https://www.ship-technology.com/features/brexit-potential-impact-uk-ports/</w:t>
        </w:r>
      </w:hyperlink>
      <w:r>
        <w:t xml:space="preserve">. </w:t>
      </w:r>
      <w:r w:rsidRPr="007E7D68">
        <w:t xml:space="preserve">(Accessed </w:t>
      </w:r>
      <w:r>
        <w:t>4</w:t>
      </w:r>
      <w:r w:rsidRPr="007E7D68">
        <w:t>th December 2018).</w:t>
      </w:r>
    </w:p>
    <w:p w14:paraId="6FA4982C" w14:textId="74274AC9" w:rsidR="000A0D4E" w:rsidRDefault="000A0D4E" w:rsidP="000A0D4E">
      <w:pPr>
        <w:spacing w:line="360" w:lineRule="auto"/>
      </w:pPr>
    </w:p>
    <w:p w14:paraId="226CF60F" w14:textId="0733D62A" w:rsidR="00DD4F81" w:rsidRDefault="00DD4F81" w:rsidP="000A0D4E">
      <w:pPr>
        <w:spacing w:line="360" w:lineRule="auto"/>
      </w:pPr>
      <w:r>
        <w:t>BBC. (2018) ‘</w:t>
      </w:r>
      <w:r w:rsidRPr="00DD4F81">
        <w:t>No-deal Brexit: Disruption at Dover 'could last six months'</w:t>
      </w:r>
      <w:r>
        <w:t xml:space="preserve">’. Available at: </w:t>
      </w:r>
      <w:hyperlink r:id="rId25" w:history="1">
        <w:r w:rsidRPr="00017A67">
          <w:rPr>
            <w:rStyle w:val="Hyperlink"/>
          </w:rPr>
          <w:t>https://www.bbc.co.uk/news/uk-politics-46480374</w:t>
        </w:r>
      </w:hyperlink>
      <w:r>
        <w:t xml:space="preserve">. </w:t>
      </w:r>
      <w:r w:rsidRPr="00DD4F81">
        <w:t xml:space="preserve">(Accessed </w:t>
      </w:r>
      <w:r w:rsidR="00401B3B">
        <w:t>7</w:t>
      </w:r>
      <w:r w:rsidRPr="00DD4F81">
        <w:t>th December 2018).</w:t>
      </w:r>
    </w:p>
    <w:p w14:paraId="2EE2B5A9" w14:textId="77777777" w:rsidR="00DD4F81" w:rsidRDefault="00DD4F81" w:rsidP="000A0D4E">
      <w:pPr>
        <w:spacing w:line="360" w:lineRule="auto"/>
      </w:pPr>
    </w:p>
    <w:p w14:paraId="186EC061" w14:textId="77777777" w:rsidR="000A0D4E" w:rsidRDefault="000A0D4E" w:rsidP="000A0D4E">
      <w:pPr>
        <w:spacing w:line="360" w:lineRule="auto"/>
      </w:pPr>
      <w:r>
        <w:t>BBC. (2018) ‘</w:t>
      </w:r>
      <w:r w:rsidRPr="003E30F8">
        <w:t>UK ports face 'major disruption' in case of no-deal Brexit, MPs warn</w:t>
      </w:r>
      <w:r>
        <w:t xml:space="preserve">’. Available at: </w:t>
      </w:r>
      <w:hyperlink r:id="rId26" w:history="1">
        <w:r w:rsidRPr="00927212">
          <w:rPr>
            <w:rStyle w:val="Hyperlink"/>
          </w:rPr>
          <w:t>https://www.bbc.co.uk/news/business-46363679</w:t>
        </w:r>
      </w:hyperlink>
      <w:r>
        <w:t xml:space="preserve">. </w:t>
      </w:r>
      <w:r w:rsidRPr="003E30F8">
        <w:t xml:space="preserve">(Accessed </w:t>
      </w:r>
      <w:r>
        <w:t>1</w:t>
      </w:r>
      <w:r w:rsidRPr="003E30F8">
        <w:rPr>
          <w:vertAlign w:val="superscript"/>
        </w:rPr>
        <w:t>st</w:t>
      </w:r>
      <w:r>
        <w:t xml:space="preserve"> December</w:t>
      </w:r>
      <w:r w:rsidRPr="003E30F8">
        <w:t xml:space="preserve"> 2018).</w:t>
      </w:r>
    </w:p>
    <w:p w14:paraId="6BD70E65" w14:textId="77777777" w:rsidR="000A0D4E" w:rsidRDefault="000A0D4E" w:rsidP="000A0D4E">
      <w:pPr>
        <w:spacing w:line="360" w:lineRule="auto"/>
      </w:pPr>
    </w:p>
    <w:p w14:paraId="34502BA2" w14:textId="77777777" w:rsidR="000A0D4E" w:rsidRDefault="000A0D4E" w:rsidP="000A0D4E">
      <w:pPr>
        <w:spacing w:line="360" w:lineRule="auto"/>
      </w:pPr>
      <w:proofErr w:type="spellStart"/>
      <w:r>
        <w:t>Boffey</w:t>
      </w:r>
      <w:proofErr w:type="spellEnd"/>
      <w:r>
        <w:t>, D. (2018) ‘</w:t>
      </w:r>
      <w:r w:rsidRPr="00620A2A">
        <w:t xml:space="preserve">Brexit could lead to extra hour's wait at some EU </w:t>
      </w:r>
      <w:proofErr w:type="gramStart"/>
      <w:r w:rsidRPr="00620A2A">
        <w:t>airports</w:t>
      </w:r>
      <w:r>
        <w:t>’</w:t>
      </w:r>
      <w:proofErr w:type="gramEnd"/>
      <w:r>
        <w:t xml:space="preserve">. The Guardian. Available at: </w:t>
      </w:r>
      <w:hyperlink r:id="rId27" w:history="1">
        <w:r w:rsidRPr="00D9069C">
          <w:rPr>
            <w:rStyle w:val="Hyperlink"/>
          </w:rPr>
          <w:t>https://www.theguardian.com/politics/2018/oct/12/brexit-could-lead-to-extra-hours-wait-at-some-eu-airports</w:t>
        </w:r>
      </w:hyperlink>
      <w:r>
        <w:t xml:space="preserve">. </w:t>
      </w:r>
      <w:r w:rsidRPr="00620A2A">
        <w:t>(Accessed 2</w:t>
      </w:r>
      <w:r>
        <w:t>9</w:t>
      </w:r>
      <w:r w:rsidRPr="00620A2A">
        <w:t xml:space="preserve">th </w:t>
      </w:r>
      <w:r>
        <w:t>October</w:t>
      </w:r>
      <w:r w:rsidRPr="00620A2A">
        <w:t xml:space="preserve"> 2018).</w:t>
      </w:r>
    </w:p>
    <w:p w14:paraId="02A6B1E8" w14:textId="77777777" w:rsidR="000A0D4E" w:rsidRDefault="000A0D4E" w:rsidP="000A0D4E">
      <w:pPr>
        <w:spacing w:line="360" w:lineRule="auto"/>
      </w:pPr>
    </w:p>
    <w:p w14:paraId="5003D2C5" w14:textId="77777777" w:rsidR="000A0D4E" w:rsidRDefault="000A0D4E" w:rsidP="000A0D4E">
      <w:pPr>
        <w:spacing w:line="360" w:lineRule="auto"/>
      </w:pPr>
      <w:r>
        <w:t>Calder, S. (2018) ‘</w:t>
      </w:r>
      <w:r w:rsidRPr="000730E1">
        <w:t>Flights and trains between UK and EU after Brexit 'increasingly a cause for concern’ says Department for Transport</w:t>
      </w:r>
      <w:r>
        <w:t xml:space="preserve">’. </w:t>
      </w:r>
      <w:r w:rsidRPr="000730E1">
        <w:rPr>
          <w:i/>
        </w:rPr>
        <w:t>The Independent</w:t>
      </w:r>
      <w:r>
        <w:t xml:space="preserve">. Available at: </w:t>
      </w:r>
      <w:hyperlink r:id="rId28" w:history="1">
        <w:r w:rsidRPr="007A4AF7">
          <w:rPr>
            <w:rStyle w:val="Hyperlink"/>
          </w:rPr>
          <w:t>https://www.independent.co.uk/travel/news-and-advice/brexit-travel-flights-trains-eurostar-europe-eu-uk-no-deal-fly-transport-a8600201.html</w:t>
        </w:r>
      </w:hyperlink>
      <w:r>
        <w:t xml:space="preserve">. </w:t>
      </w:r>
      <w:bookmarkStart w:id="37" w:name="_Hlk531366787"/>
      <w:r w:rsidRPr="000730E1">
        <w:t>(Accessed 2</w:t>
      </w:r>
      <w:r>
        <w:t>6th</w:t>
      </w:r>
      <w:r w:rsidRPr="000730E1">
        <w:t xml:space="preserve"> November 2018).</w:t>
      </w:r>
      <w:bookmarkEnd w:id="37"/>
    </w:p>
    <w:p w14:paraId="3DB99FF8" w14:textId="77777777" w:rsidR="000A0D4E" w:rsidRDefault="000A0D4E" w:rsidP="000A0D4E">
      <w:pPr>
        <w:spacing w:line="360" w:lineRule="auto"/>
      </w:pPr>
    </w:p>
    <w:p w14:paraId="153AB3C1" w14:textId="77777777" w:rsidR="000A0D4E" w:rsidRDefault="000A0D4E" w:rsidP="000A0D4E">
      <w:pPr>
        <w:spacing w:line="360" w:lineRule="auto"/>
      </w:pPr>
      <w:r>
        <w:t>Calder, S. (2017) ‘</w:t>
      </w:r>
      <w:r w:rsidRPr="00F253D7">
        <w:t xml:space="preserve">Is your passport valid? British Airways and other airlines need to start following EU </w:t>
      </w:r>
      <w:proofErr w:type="gramStart"/>
      <w:r w:rsidRPr="00F253D7">
        <w:t>rules</w:t>
      </w:r>
      <w:r>
        <w:t>’</w:t>
      </w:r>
      <w:proofErr w:type="gramEnd"/>
      <w:r>
        <w:t xml:space="preserve">. </w:t>
      </w:r>
      <w:r w:rsidRPr="00CE2868">
        <w:rPr>
          <w:i/>
        </w:rPr>
        <w:t>The Independent</w:t>
      </w:r>
      <w:r>
        <w:t xml:space="preserve">. Available at: </w:t>
      </w:r>
      <w:hyperlink r:id="rId29" w:history="1">
        <w:r w:rsidRPr="00FD0E33">
          <w:rPr>
            <w:rStyle w:val="Hyperlink"/>
          </w:rPr>
          <w:t>https://www.independent.co.</w:t>
        </w:r>
        <w:r w:rsidRPr="00FD0E33">
          <w:rPr>
            <w:rStyle w:val="Hyperlink"/>
          </w:rPr>
          <w:t>u</w:t>
        </w:r>
        <w:r w:rsidRPr="00FD0E33">
          <w:rPr>
            <w:rStyle w:val="Hyperlink"/>
          </w:rPr>
          <w:t>k/travel/news-and-advice/british-airways-denied-boarding-heathrow-prague-passport-validity-brexit-schengen-a7626771.html</w:t>
        </w:r>
      </w:hyperlink>
      <w:r>
        <w:t xml:space="preserve">. </w:t>
      </w:r>
      <w:bookmarkStart w:id="38" w:name="_Hlk530913672"/>
      <w:r w:rsidRPr="00F253D7">
        <w:t xml:space="preserve">(Accessed </w:t>
      </w:r>
      <w:r>
        <w:t>23rd</w:t>
      </w:r>
      <w:r w:rsidRPr="00F253D7">
        <w:t xml:space="preserve"> November 2018).</w:t>
      </w:r>
      <w:bookmarkEnd w:id="38"/>
    </w:p>
    <w:p w14:paraId="080EB19B" w14:textId="77777777" w:rsidR="000A0D4E" w:rsidRDefault="000A0D4E" w:rsidP="000A0D4E">
      <w:pPr>
        <w:spacing w:line="360" w:lineRule="auto"/>
      </w:pPr>
    </w:p>
    <w:p w14:paraId="36C04D84" w14:textId="77777777" w:rsidR="000A0D4E" w:rsidRDefault="000A0D4E" w:rsidP="000A0D4E">
      <w:pPr>
        <w:spacing w:line="360" w:lineRule="auto"/>
      </w:pPr>
      <w:r>
        <w:t>Calder, S. (2018) ‘</w:t>
      </w:r>
      <w:r w:rsidRPr="00CE2868">
        <w:t>Passengers risk being turned away from flights after ‘stealth’ change in passport renewal rules</w:t>
      </w:r>
      <w:r>
        <w:t xml:space="preserve">’. </w:t>
      </w:r>
      <w:r w:rsidRPr="00CE2868">
        <w:rPr>
          <w:i/>
        </w:rPr>
        <w:t>The Independent</w:t>
      </w:r>
      <w:r>
        <w:t xml:space="preserve">. Available at: </w:t>
      </w:r>
      <w:hyperlink r:id="rId30" w:history="1">
        <w:r w:rsidRPr="00FD0E33">
          <w:rPr>
            <w:rStyle w:val="Hyperlink"/>
          </w:rPr>
          <w:t>https://www.independent.co.uk/travel/news-and-advice/passports-brexit-stealth-change-renewal-rules-martin-lewis-a8535346.html</w:t>
        </w:r>
      </w:hyperlink>
      <w:r>
        <w:t xml:space="preserve">. </w:t>
      </w:r>
      <w:bookmarkStart w:id="39" w:name="_Hlk531531020"/>
      <w:r w:rsidRPr="00CE2868">
        <w:t>(Accessed 23rd November 2018).</w:t>
      </w:r>
    </w:p>
    <w:bookmarkEnd w:id="39"/>
    <w:p w14:paraId="0A6AA25D" w14:textId="77777777" w:rsidR="000A0D4E" w:rsidRDefault="000A0D4E" w:rsidP="000A0D4E">
      <w:pPr>
        <w:spacing w:line="360" w:lineRule="auto"/>
      </w:pPr>
    </w:p>
    <w:p w14:paraId="37E3825B" w14:textId="77777777" w:rsidR="000A0D4E" w:rsidRDefault="000A0D4E" w:rsidP="000A0D4E">
      <w:pPr>
        <w:spacing w:line="360" w:lineRule="auto"/>
      </w:pPr>
      <w:r>
        <w:t>Calder, S. (2018) ‘</w:t>
      </w:r>
      <w:r w:rsidRPr="00C56AA3">
        <w:t>Travel after Brexit: With only 200 days until UK leaves EU, here's what we do and don't know</w:t>
      </w:r>
      <w:r>
        <w:t xml:space="preserve">’. The Independent. Available at: </w:t>
      </w:r>
      <w:hyperlink r:id="rId31" w:history="1">
        <w:r w:rsidRPr="00D9069C">
          <w:rPr>
            <w:rStyle w:val="Hyperlink"/>
          </w:rPr>
          <w:t>https://www.independent.co.uk/travel/news-and-advice/brexit-flights-29-march-2019-flights-passport-customs-uk-eu-roaming-ehic-a8531866.html</w:t>
        </w:r>
      </w:hyperlink>
      <w:r>
        <w:t xml:space="preserve">. </w:t>
      </w:r>
      <w:r w:rsidRPr="00C56AA3">
        <w:t xml:space="preserve">(Accessed </w:t>
      </w:r>
      <w:r>
        <w:t>18</w:t>
      </w:r>
      <w:r w:rsidRPr="00C56AA3">
        <w:rPr>
          <w:vertAlign w:val="superscript"/>
        </w:rPr>
        <w:t>th</w:t>
      </w:r>
      <w:r>
        <w:t xml:space="preserve"> </w:t>
      </w:r>
      <w:r w:rsidRPr="00C56AA3">
        <w:t>November 2018).</w:t>
      </w:r>
      <w:r>
        <w:t xml:space="preserve"> </w:t>
      </w:r>
    </w:p>
    <w:p w14:paraId="2E0CBC38" w14:textId="77777777" w:rsidR="000A0D4E" w:rsidRDefault="000A0D4E" w:rsidP="000A0D4E">
      <w:pPr>
        <w:spacing w:line="360" w:lineRule="auto"/>
      </w:pPr>
    </w:p>
    <w:p w14:paraId="399D7E0C" w14:textId="77777777" w:rsidR="000A0D4E" w:rsidRDefault="000A0D4E" w:rsidP="000A0D4E">
      <w:pPr>
        <w:spacing w:line="360" w:lineRule="auto"/>
      </w:pPr>
      <w:r>
        <w:lastRenderedPageBreak/>
        <w:t>Calder, S. (2018) ‘</w:t>
      </w:r>
      <w:r w:rsidRPr="002F15AB">
        <w:t>What does Brexit mean for travellers?</w:t>
      </w:r>
      <w:r>
        <w:t xml:space="preserve">’. Available at: </w:t>
      </w:r>
      <w:hyperlink r:id="rId32" w:history="1">
        <w:r w:rsidRPr="00EF50AF">
          <w:rPr>
            <w:rStyle w:val="Hyperlink"/>
          </w:rPr>
          <w:t>https://www.simoncalder.co.uk/travel-faqs/brexit-mean-travellers/</w:t>
        </w:r>
      </w:hyperlink>
      <w:r>
        <w:t xml:space="preserve">. </w:t>
      </w:r>
      <w:r w:rsidRPr="002F15AB">
        <w:t>(Accessed 2</w:t>
      </w:r>
      <w:r>
        <w:t>9th</w:t>
      </w:r>
      <w:r w:rsidRPr="002F15AB">
        <w:t xml:space="preserve"> November 2018).</w:t>
      </w:r>
    </w:p>
    <w:p w14:paraId="69F953B2" w14:textId="77777777" w:rsidR="000A0D4E" w:rsidRDefault="000A0D4E" w:rsidP="000A0D4E">
      <w:pPr>
        <w:spacing w:line="360" w:lineRule="auto"/>
      </w:pPr>
    </w:p>
    <w:p w14:paraId="1D0CBC7E" w14:textId="77777777" w:rsidR="000A0D4E" w:rsidRDefault="000A0D4E" w:rsidP="000A0D4E">
      <w:pPr>
        <w:spacing w:line="360" w:lineRule="auto"/>
      </w:pPr>
      <w:r>
        <w:t>Civil Aviation Authority. (2015) ‘</w:t>
      </w:r>
      <w:r w:rsidRPr="00662D09">
        <w:t>Introduction to licensing</w:t>
      </w:r>
      <w:r>
        <w:t xml:space="preserve">’. Available at: </w:t>
      </w:r>
      <w:hyperlink r:id="rId33" w:history="1">
        <w:r w:rsidRPr="00FF7DED">
          <w:rPr>
            <w:rStyle w:val="Hyperlink"/>
          </w:rPr>
          <w:t>https://www.caa.co.uk/General-aviation/Pilot-licences/Introduction-to-licensing/Introduction-to-licensing/</w:t>
        </w:r>
      </w:hyperlink>
      <w:r>
        <w:t xml:space="preserve">. </w:t>
      </w:r>
      <w:bookmarkStart w:id="40" w:name="_Hlk531446227"/>
      <w:r>
        <w:t>(Accessed 22nd</w:t>
      </w:r>
      <w:r w:rsidRPr="00662D09">
        <w:t xml:space="preserve"> November 2018).</w:t>
      </w:r>
      <w:bookmarkEnd w:id="40"/>
    </w:p>
    <w:p w14:paraId="0CA7E5AC" w14:textId="77777777" w:rsidR="000A0D4E" w:rsidRDefault="000A0D4E" w:rsidP="000A0D4E">
      <w:pPr>
        <w:spacing w:line="360" w:lineRule="auto"/>
      </w:pPr>
    </w:p>
    <w:p w14:paraId="2022BE4B" w14:textId="77777777" w:rsidR="000A0D4E" w:rsidRDefault="000A0D4E" w:rsidP="000A0D4E">
      <w:pPr>
        <w:spacing w:line="360" w:lineRule="auto"/>
      </w:pPr>
      <w:r>
        <w:t>Cooper, C. (2018) ‘</w:t>
      </w:r>
      <w:r w:rsidRPr="00DE75B5">
        <w:t>UK plan to use motorway as ‘parking lot’ if no Brexit deal</w:t>
      </w:r>
      <w:r>
        <w:t xml:space="preserve">’. Available at: </w:t>
      </w:r>
      <w:hyperlink r:id="rId34" w:history="1">
        <w:r w:rsidRPr="00FB3B67">
          <w:rPr>
            <w:rStyle w:val="Hyperlink"/>
          </w:rPr>
          <w:t>https://www.politico.eu/article/uk-plan-to-use-m26-motorway-as-parking-lot-port-dover-if-no-brexit-deal/</w:t>
        </w:r>
      </w:hyperlink>
      <w:r>
        <w:t xml:space="preserve">. </w:t>
      </w:r>
      <w:r w:rsidRPr="00CB396E">
        <w:t xml:space="preserve">(Accessed </w:t>
      </w:r>
      <w:r>
        <w:t>30th</w:t>
      </w:r>
      <w:r w:rsidRPr="00CB396E">
        <w:t xml:space="preserve"> November 2018).</w:t>
      </w:r>
    </w:p>
    <w:p w14:paraId="6FEB0FAC" w14:textId="77777777" w:rsidR="000A0D4E" w:rsidRDefault="000A0D4E" w:rsidP="000A0D4E">
      <w:pPr>
        <w:spacing w:line="360" w:lineRule="auto"/>
      </w:pPr>
    </w:p>
    <w:p w14:paraId="27C51DD1" w14:textId="7F978B4A" w:rsidR="000A0D4E" w:rsidRDefault="000A0D4E" w:rsidP="000A0D4E">
      <w:pPr>
        <w:spacing w:line="360" w:lineRule="auto"/>
      </w:pPr>
      <w:r>
        <w:t>Daniel, A. (2018) ‘</w:t>
      </w:r>
      <w:r w:rsidRPr="00664B28">
        <w:t>Anxiety is high over no-deal Brexit, says Stena Lin</w:t>
      </w:r>
      <w:r w:rsidR="00BE3EA3">
        <w:t>e</w:t>
      </w:r>
      <w:r>
        <w:t xml:space="preserve">’. Available at: </w:t>
      </w:r>
      <w:hyperlink r:id="rId35" w:history="1">
        <w:r w:rsidRPr="00FB3B67">
          <w:rPr>
            <w:rStyle w:val="Hyperlink"/>
          </w:rPr>
          <w:t>https://www.cips.org/en-GB/supply-management/news/2018/october/anxiety-is-high-over-no-deal-brexit-says-ferry-company/</w:t>
        </w:r>
      </w:hyperlink>
      <w:r>
        <w:t xml:space="preserve">. </w:t>
      </w:r>
      <w:r w:rsidRPr="00664B28">
        <w:t xml:space="preserve">(Accessed </w:t>
      </w:r>
      <w:r>
        <w:t>30th</w:t>
      </w:r>
      <w:r w:rsidRPr="00664B28">
        <w:t xml:space="preserve"> November 2018).</w:t>
      </w:r>
    </w:p>
    <w:p w14:paraId="501596CB" w14:textId="77777777" w:rsidR="000A0D4E" w:rsidRDefault="000A0D4E" w:rsidP="000A0D4E">
      <w:pPr>
        <w:spacing w:line="360" w:lineRule="auto"/>
      </w:pPr>
    </w:p>
    <w:p w14:paraId="6746C89A" w14:textId="77777777" w:rsidR="000A0D4E" w:rsidRPr="007E45C5" w:rsidRDefault="000A0D4E" w:rsidP="000A0D4E">
      <w:pPr>
        <w:spacing w:line="360" w:lineRule="auto"/>
      </w:pPr>
      <w:r>
        <w:t>Davies, P. (2018) ‘</w:t>
      </w:r>
      <w:r w:rsidRPr="007E45C5">
        <w:t xml:space="preserve">No-deal Brexit warning on </w:t>
      </w:r>
      <w:proofErr w:type="gramStart"/>
      <w:r w:rsidRPr="007E45C5">
        <w:t>flights</w:t>
      </w:r>
      <w:r>
        <w:t>’</w:t>
      </w:r>
      <w:proofErr w:type="gramEnd"/>
      <w:r>
        <w:t xml:space="preserve">. </w:t>
      </w:r>
      <w:r w:rsidRPr="007E45C5">
        <w:rPr>
          <w:i/>
        </w:rPr>
        <w:t>Travel Weekly</w:t>
      </w:r>
      <w:r>
        <w:rPr>
          <w:i/>
        </w:rPr>
        <w:t xml:space="preserve">. </w:t>
      </w:r>
      <w:r>
        <w:t xml:space="preserve">Available at: </w:t>
      </w:r>
      <w:hyperlink r:id="rId36" w:history="1">
        <w:r w:rsidRPr="00EF50AF">
          <w:rPr>
            <w:rStyle w:val="Hyperlink"/>
          </w:rPr>
          <w:t>http://www.travelweekly.co.uk/articles/309548/no-deal-brexit-warning-on-flights</w:t>
        </w:r>
      </w:hyperlink>
      <w:r>
        <w:t xml:space="preserve">. </w:t>
      </w:r>
      <w:r w:rsidRPr="007E45C5">
        <w:t xml:space="preserve">(Accessed </w:t>
      </w:r>
      <w:r>
        <w:t>29th</w:t>
      </w:r>
      <w:r w:rsidRPr="007E45C5">
        <w:t xml:space="preserve"> November 2018).</w:t>
      </w:r>
    </w:p>
    <w:p w14:paraId="218ABA80" w14:textId="77777777" w:rsidR="000A0D4E" w:rsidRDefault="000A0D4E" w:rsidP="000A0D4E">
      <w:pPr>
        <w:spacing w:line="360" w:lineRule="auto"/>
      </w:pPr>
    </w:p>
    <w:p w14:paraId="62219252" w14:textId="77777777" w:rsidR="000A0D4E" w:rsidRDefault="000A0D4E" w:rsidP="000A0D4E">
      <w:pPr>
        <w:spacing w:line="360" w:lineRule="auto"/>
      </w:pPr>
      <w:r w:rsidRPr="0098335A">
        <w:t xml:space="preserve">Dean, S. (2017) ‘The UK could have no flights to and from Europe after Brexit, Ryanair warns’. </w:t>
      </w:r>
      <w:r w:rsidRPr="00204372">
        <w:rPr>
          <w:i/>
        </w:rPr>
        <w:t>The Telegraph</w:t>
      </w:r>
      <w:r>
        <w:t xml:space="preserve">. </w:t>
      </w:r>
      <w:r w:rsidRPr="0098335A">
        <w:t xml:space="preserve">Available at: </w:t>
      </w:r>
      <w:hyperlink r:id="rId37" w:history="1">
        <w:r w:rsidRPr="00962879">
          <w:rPr>
            <w:rStyle w:val="Hyperlink"/>
          </w:rPr>
          <w:t>https://www.telegraph.co.uk/business/2017/03/29/uk-could-have-no-flights-europe-brexit-ryanair-warns/</w:t>
        </w:r>
      </w:hyperlink>
      <w:r w:rsidRPr="0098335A">
        <w:t>.</w:t>
      </w:r>
      <w:r>
        <w:t xml:space="preserve"> </w:t>
      </w:r>
      <w:bookmarkStart w:id="41" w:name="_Hlk530604113"/>
      <w:r w:rsidRPr="0098335A">
        <w:t>(Accessed 13th October</w:t>
      </w:r>
      <w:r>
        <w:t xml:space="preserve"> 2018</w:t>
      </w:r>
      <w:r w:rsidRPr="0098335A">
        <w:t>).</w:t>
      </w:r>
      <w:bookmarkEnd w:id="41"/>
    </w:p>
    <w:p w14:paraId="3CF73B1E" w14:textId="3DA41651" w:rsidR="000A0D4E" w:rsidRDefault="000A0D4E" w:rsidP="000A0D4E">
      <w:pPr>
        <w:spacing w:line="360" w:lineRule="auto"/>
      </w:pPr>
    </w:p>
    <w:p w14:paraId="5AF8F6C5" w14:textId="379A371A" w:rsidR="00041FC8" w:rsidRDefault="00041FC8" w:rsidP="000A0D4E">
      <w:pPr>
        <w:spacing w:line="360" w:lineRule="auto"/>
      </w:pPr>
      <w:r>
        <w:t>DFDS. (2018) ‘</w:t>
      </w:r>
      <w:r w:rsidRPr="00041FC8">
        <w:t>Our History</w:t>
      </w:r>
      <w:r>
        <w:t xml:space="preserve">’. Available at: </w:t>
      </w:r>
      <w:hyperlink r:id="rId38" w:history="1">
        <w:r w:rsidRPr="00017A67">
          <w:rPr>
            <w:rStyle w:val="Hyperlink"/>
          </w:rPr>
          <w:t>https://www.dfds.com/en/about/group/our-history</w:t>
        </w:r>
      </w:hyperlink>
      <w:r>
        <w:t>. (Accessed 1</w:t>
      </w:r>
      <w:r w:rsidRPr="00041FC8">
        <w:rPr>
          <w:vertAlign w:val="superscript"/>
        </w:rPr>
        <w:t>st</w:t>
      </w:r>
      <w:r>
        <w:t xml:space="preserve"> December)</w:t>
      </w:r>
      <w:r w:rsidR="00147CF6">
        <w:t>.</w:t>
      </w:r>
    </w:p>
    <w:p w14:paraId="080E37D4" w14:textId="77777777" w:rsidR="00041FC8" w:rsidRDefault="00041FC8" w:rsidP="000A0D4E">
      <w:pPr>
        <w:spacing w:line="360" w:lineRule="auto"/>
      </w:pPr>
    </w:p>
    <w:p w14:paraId="73A3B3E1" w14:textId="77777777" w:rsidR="000A0D4E" w:rsidRDefault="000A0D4E" w:rsidP="000A0D4E">
      <w:pPr>
        <w:spacing w:line="360" w:lineRule="auto"/>
      </w:pPr>
      <w:r>
        <w:t>Dunbar, C. (2018) ‘</w:t>
      </w:r>
      <w:r w:rsidRPr="005564B5">
        <w:t>Are UK planes to be banned from Ireland post Brexit?</w:t>
      </w:r>
      <w:r>
        <w:t>’. Available at:</w:t>
      </w:r>
      <w:r w:rsidRPr="005564B5">
        <w:t xml:space="preserve"> </w:t>
      </w:r>
      <w:hyperlink r:id="rId39" w:history="1">
        <w:r w:rsidRPr="00FF7DED">
          <w:rPr>
            <w:rStyle w:val="Hyperlink"/>
          </w:rPr>
          <w:t>https://www.bbc.co.uk/news/world-europe-44937492</w:t>
        </w:r>
      </w:hyperlink>
      <w:r>
        <w:t xml:space="preserve">. </w:t>
      </w:r>
      <w:r w:rsidRPr="005564B5">
        <w:t>(Accessed 23rd November 2018).</w:t>
      </w:r>
    </w:p>
    <w:p w14:paraId="6A38B19A" w14:textId="77777777" w:rsidR="000A0D4E" w:rsidRDefault="000A0D4E" w:rsidP="000A0D4E">
      <w:pPr>
        <w:spacing w:line="360" w:lineRule="auto"/>
      </w:pPr>
    </w:p>
    <w:p w14:paraId="1C024C52" w14:textId="77777777" w:rsidR="000A0D4E" w:rsidRDefault="000A0D4E" w:rsidP="000A0D4E">
      <w:pPr>
        <w:spacing w:line="360" w:lineRule="auto"/>
      </w:pPr>
      <w:r>
        <w:t>Duncan, P. (2016) ‘</w:t>
      </w:r>
      <w:r w:rsidRPr="00A6117B">
        <w:t>Where do Brits go on holiday, and who comes on holiday to Britain?</w:t>
      </w:r>
      <w:r>
        <w:t xml:space="preserve">’. </w:t>
      </w:r>
      <w:r w:rsidRPr="00A6117B">
        <w:rPr>
          <w:i/>
        </w:rPr>
        <w:t>The Guardian.</w:t>
      </w:r>
      <w:r>
        <w:t xml:space="preserve"> Available at: </w:t>
      </w:r>
      <w:hyperlink r:id="rId40" w:history="1">
        <w:r w:rsidRPr="00006BE3">
          <w:rPr>
            <w:rStyle w:val="Hyperlink"/>
          </w:rPr>
          <w:t>https://www.theguardian.com/travel/datablog/2016/jul/30/where-do-brits-go-on-holiday</w:t>
        </w:r>
      </w:hyperlink>
      <w:r>
        <w:t xml:space="preserve">. </w:t>
      </w:r>
      <w:bookmarkStart w:id="42" w:name="_Hlk530908723"/>
      <w:r w:rsidRPr="00A6117B">
        <w:t>(Accessed 1</w:t>
      </w:r>
      <w:r>
        <w:t>0</w:t>
      </w:r>
      <w:r w:rsidRPr="00A6117B">
        <w:t>th November 2018).</w:t>
      </w:r>
      <w:bookmarkEnd w:id="42"/>
    </w:p>
    <w:p w14:paraId="1F36A46E" w14:textId="77777777" w:rsidR="000A0D4E" w:rsidRDefault="000A0D4E" w:rsidP="000A0D4E">
      <w:pPr>
        <w:spacing w:line="360" w:lineRule="auto"/>
      </w:pPr>
    </w:p>
    <w:p w14:paraId="0E4EE41C" w14:textId="77777777" w:rsidR="000A0D4E" w:rsidRDefault="000A0D4E" w:rsidP="000A0D4E">
      <w:pPr>
        <w:spacing w:line="360" w:lineRule="auto"/>
      </w:pPr>
      <w:proofErr w:type="spellStart"/>
      <w:r>
        <w:t>Eurocontrol</w:t>
      </w:r>
      <w:proofErr w:type="spellEnd"/>
      <w:r>
        <w:t>. (2018) ‘</w:t>
      </w:r>
      <w:r w:rsidRPr="00E5262D">
        <w:t>What is the Single European Sky?</w:t>
      </w:r>
      <w:r>
        <w:t xml:space="preserve">’. Available at: </w:t>
      </w:r>
      <w:hyperlink r:id="rId41" w:history="1">
        <w:r w:rsidRPr="00FF7DED">
          <w:rPr>
            <w:rStyle w:val="Hyperlink"/>
          </w:rPr>
          <w:t>https://www.eurocontrol.int/dossiers/single-european-sky</w:t>
        </w:r>
      </w:hyperlink>
      <w:r>
        <w:t xml:space="preserve">. </w:t>
      </w:r>
      <w:bookmarkStart w:id="43" w:name="_Hlk531272805"/>
      <w:r>
        <w:t>(Accessed 21st</w:t>
      </w:r>
      <w:r w:rsidRPr="00E5262D">
        <w:t xml:space="preserve"> November 2018).</w:t>
      </w:r>
      <w:bookmarkEnd w:id="43"/>
    </w:p>
    <w:p w14:paraId="0391B8FA" w14:textId="77777777" w:rsidR="000A0D4E" w:rsidRDefault="000A0D4E" w:rsidP="000A0D4E">
      <w:pPr>
        <w:spacing w:line="360" w:lineRule="auto"/>
      </w:pPr>
    </w:p>
    <w:p w14:paraId="08720825" w14:textId="77777777" w:rsidR="000A0D4E" w:rsidRDefault="000A0D4E" w:rsidP="000A0D4E">
      <w:pPr>
        <w:spacing w:line="360" w:lineRule="auto"/>
      </w:pPr>
      <w:r>
        <w:t>European Commission. (2018) ‘</w:t>
      </w:r>
      <w:r w:rsidRPr="00B25D19">
        <w:t>International Aviation</w:t>
      </w:r>
      <w:r>
        <w:t xml:space="preserve">’. Available at: </w:t>
      </w:r>
      <w:hyperlink r:id="rId42" w:history="1">
        <w:r w:rsidRPr="007A4AF7">
          <w:rPr>
            <w:rStyle w:val="Hyperlink"/>
          </w:rPr>
          <w:t>https://ec.europa.eu/transport/modes/air/international_aviation_en</w:t>
        </w:r>
      </w:hyperlink>
      <w:r>
        <w:t xml:space="preserve">. </w:t>
      </w:r>
      <w:r w:rsidRPr="00B25D19">
        <w:t>(Accessed 21st November 2018).</w:t>
      </w:r>
    </w:p>
    <w:p w14:paraId="19AF2532" w14:textId="77777777" w:rsidR="000A0D4E" w:rsidRDefault="000A0D4E" w:rsidP="000A0D4E">
      <w:pPr>
        <w:spacing w:line="360" w:lineRule="auto"/>
      </w:pPr>
    </w:p>
    <w:p w14:paraId="6F32BA04" w14:textId="77777777" w:rsidR="000A0D4E" w:rsidRDefault="000A0D4E" w:rsidP="000A0D4E">
      <w:pPr>
        <w:spacing w:line="360" w:lineRule="auto"/>
      </w:pPr>
      <w:r>
        <w:t>European Commission. (2014-2019) ‘</w:t>
      </w:r>
      <w:r w:rsidRPr="0053387C">
        <w:t>The Schengen area</w:t>
      </w:r>
      <w:r>
        <w:t xml:space="preserve">’. Available at: </w:t>
      </w:r>
      <w:hyperlink r:id="rId43" w:history="1">
        <w:r w:rsidRPr="00FD0E33">
          <w:rPr>
            <w:rStyle w:val="Hyperlink"/>
          </w:rPr>
          <w:t>https://ec.europa.eu/home-affairs/sites/homeaffairs/files/e-library/docs/schengen_brochure/schengen_brochure_dr3111126_en.pdf</w:t>
        </w:r>
      </w:hyperlink>
      <w:r>
        <w:t xml:space="preserve">. </w:t>
      </w:r>
      <w:r w:rsidRPr="0053387C">
        <w:t xml:space="preserve">(Accessed </w:t>
      </w:r>
      <w:r>
        <w:t>2</w:t>
      </w:r>
      <w:r w:rsidRPr="0053387C">
        <w:t>0th November 2018).</w:t>
      </w:r>
    </w:p>
    <w:p w14:paraId="081716E7" w14:textId="77777777" w:rsidR="000A0D4E" w:rsidRDefault="000A0D4E" w:rsidP="000A0D4E">
      <w:pPr>
        <w:spacing w:line="360" w:lineRule="auto"/>
      </w:pPr>
    </w:p>
    <w:p w14:paraId="78D661AC" w14:textId="77777777" w:rsidR="000A0D4E" w:rsidRDefault="000A0D4E" w:rsidP="000A0D4E">
      <w:pPr>
        <w:spacing w:line="360" w:lineRule="auto"/>
      </w:pPr>
      <w:r>
        <w:t>European Parliament. (2018) ‘</w:t>
      </w:r>
      <w:r w:rsidRPr="00D316CC">
        <w:t>Research for TRAN Committee - BREXIT: transport and tourism - the consequences of a no-deal scenario</w:t>
      </w:r>
      <w:r>
        <w:t xml:space="preserve">’. Available at: </w:t>
      </w:r>
      <w:hyperlink r:id="rId44" w:history="1">
        <w:r w:rsidRPr="00ED684B">
          <w:rPr>
            <w:rStyle w:val="Hyperlink"/>
          </w:rPr>
          <w:t>http://www.europarl.europa.eu/RegData/etudes/STUD/2018/617499/IPOL_STU(2018)617499_EN.pdf</w:t>
        </w:r>
      </w:hyperlink>
      <w:r>
        <w:t xml:space="preserve">. </w:t>
      </w:r>
      <w:bookmarkStart w:id="44" w:name="_Hlk530830660"/>
      <w:r w:rsidRPr="00D316CC">
        <w:t>(Accessed 1</w:t>
      </w:r>
      <w:r>
        <w:t>2</w:t>
      </w:r>
      <w:r w:rsidRPr="00D316CC">
        <w:t xml:space="preserve">th </w:t>
      </w:r>
      <w:r>
        <w:t>November 2018</w:t>
      </w:r>
      <w:r w:rsidRPr="00D316CC">
        <w:t>).</w:t>
      </w:r>
      <w:bookmarkEnd w:id="44"/>
    </w:p>
    <w:p w14:paraId="536E07CF" w14:textId="77777777" w:rsidR="000A0D4E" w:rsidRDefault="000A0D4E" w:rsidP="000A0D4E">
      <w:pPr>
        <w:spacing w:line="360" w:lineRule="auto"/>
      </w:pPr>
    </w:p>
    <w:p w14:paraId="3F2E61A6" w14:textId="77777777" w:rsidR="000A0D4E" w:rsidRDefault="000A0D4E" w:rsidP="000A0D4E">
      <w:pPr>
        <w:spacing w:line="360" w:lineRule="auto"/>
      </w:pPr>
      <w:r>
        <w:t>Everett, S. (2018) ‘</w:t>
      </w:r>
      <w:r w:rsidRPr="00B62373">
        <w:t>‘No deal’ Brexit: what it could mean for British tourists and air travel</w:t>
      </w:r>
      <w:r>
        <w:t xml:space="preserve">’. Available at: </w:t>
      </w:r>
      <w:hyperlink r:id="rId45" w:history="1">
        <w:r w:rsidRPr="00006BE3">
          <w:rPr>
            <w:rStyle w:val="Hyperlink"/>
          </w:rPr>
          <w:t>https://theconversation.com/no-deal-brexit-what-it-could-mean-for-british-tourists-and-air-travel-103357</w:t>
        </w:r>
      </w:hyperlink>
      <w:r>
        <w:t xml:space="preserve">. </w:t>
      </w:r>
      <w:r w:rsidRPr="00ED0725">
        <w:t>(Accessed 1</w:t>
      </w:r>
      <w:r>
        <w:t>6</w:t>
      </w:r>
      <w:r w:rsidRPr="00ED0725">
        <w:t>th November 2018).</w:t>
      </w:r>
    </w:p>
    <w:p w14:paraId="7164E1C9" w14:textId="77777777" w:rsidR="000A0D4E" w:rsidRDefault="000A0D4E" w:rsidP="000A0D4E">
      <w:pPr>
        <w:spacing w:line="360" w:lineRule="auto"/>
      </w:pPr>
    </w:p>
    <w:p w14:paraId="4636DCF9" w14:textId="77777777" w:rsidR="000A0D4E" w:rsidRDefault="000A0D4E" w:rsidP="000A0D4E">
      <w:pPr>
        <w:spacing w:line="360" w:lineRule="auto"/>
      </w:pPr>
      <w:proofErr w:type="spellStart"/>
      <w:r>
        <w:t>Globetrender</w:t>
      </w:r>
      <w:proofErr w:type="spellEnd"/>
      <w:r>
        <w:t>. (2018) ‘</w:t>
      </w:r>
      <w:r w:rsidRPr="00D10C47">
        <w:t>More pet owners plan to take their dog on holiday this year</w:t>
      </w:r>
      <w:r>
        <w:t xml:space="preserve">’. Available at: </w:t>
      </w:r>
      <w:hyperlink r:id="rId46" w:history="1">
        <w:r w:rsidRPr="007A4AF7">
          <w:rPr>
            <w:rStyle w:val="Hyperlink"/>
          </w:rPr>
          <w:t>http://globetrendermagazine.com/2018/04/04/pet-dogs-holiday-vacation/</w:t>
        </w:r>
      </w:hyperlink>
      <w:r>
        <w:t xml:space="preserve">. </w:t>
      </w:r>
      <w:bookmarkStart w:id="45" w:name="_Hlk532072372"/>
      <w:r w:rsidRPr="00D10C47">
        <w:t xml:space="preserve">(Accessed </w:t>
      </w:r>
      <w:r>
        <w:t>29</w:t>
      </w:r>
      <w:r w:rsidRPr="00D10C47">
        <w:t>th November 2018).</w:t>
      </w:r>
    </w:p>
    <w:bookmarkEnd w:id="45"/>
    <w:p w14:paraId="41C80729" w14:textId="77777777" w:rsidR="000A0D4E" w:rsidRDefault="000A0D4E" w:rsidP="000A0D4E">
      <w:pPr>
        <w:spacing w:line="360" w:lineRule="auto"/>
      </w:pPr>
    </w:p>
    <w:p w14:paraId="31C78D68" w14:textId="77777777" w:rsidR="000A0D4E" w:rsidRDefault="000A0D4E" w:rsidP="000A0D4E">
      <w:pPr>
        <w:spacing w:line="360" w:lineRule="auto"/>
      </w:pPr>
      <w:r>
        <w:t>Good, A. (2015) ‘</w:t>
      </w:r>
      <w:r w:rsidRPr="00F65395">
        <w:t xml:space="preserve">Queuing at Calais: the British hauliers on frontline against illegal </w:t>
      </w:r>
      <w:proofErr w:type="gramStart"/>
      <w:r w:rsidRPr="00F65395">
        <w:t>immigrants</w:t>
      </w:r>
      <w:r>
        <w:t>’</w:t>
      </w:r>
      <w:proofErr w:type="gramEnd"/>
      <w:r>
        <w:t xml:space="preserve">. </w:t>
      </w:r>
      <w:r w:rsidRPr="00F65395">
        <w:rPr>
          <w:i/>
        </w:rPr>
        <w:t>The Telegraph</w:t>
      </w:r>
      <w:r>
        <w:t xml:space="preserve">. Available at: </w:t>
      </w:r>
      <w:hyperlink r:id="rId47" w:history="1">
        <w:r w:rsidRPr="00017A67">
          <w:rPr>
            <w:rStyle w:val="Hyperlink"/>
          </w:rPr>
          <w:t>https://www.telegraph.co.uk/news/2016/03/21/queuing-at-calais-the-british-hauliers-on-frontline-against-ille/</w:t>
        </w:r>
      </w:hyperlink>
      <w:r>
        <w:t xml:space="preserve">. </w:t>
      </w:r>
      <w:r w:rsidRPr="00F65395">
        <w:t>(Accessed 2</w:t>
      </w:r>
      <w:r>
        <w:t>6</w:t>
      </w:r>
      <w:r w:rsidRPr="00F65395">
        <w:t>th November 2018).</w:t>
      </w:r>
    </w:p>
    <w:p w14:paraId="4F889CA2" w14:textId="77777777" w:rsidR="000A0D4E" w:rsidRDefault="000A0D4E" w:rsidP="000A0D4E">
      <w:pPr>
        <w:spacing w:line="360" w:lineRule="auto"/>
      </w:pPr>
    </w:p>
    <w:p w14:paraId="46EDC220" w14:textId="77777777" w:rsidR="000A0D4E" w:rsidRDefault="000A0D4E" w:rsidP="000A0D4E">
      <w:pPr>
        <w:spacing w:line="360" w:lineRule="auto"/>
      </w:pPr>
      <w:r>
        <w:t>Gov.uk. (2017) ‘</w:t>
      </w:r>
      <w:r w:rsidRPr="00D14033">
        <w:t>Blue UK passport to return after EU exit</w:t>
      </w:r>
      <w:r>
        <w:t xml:space="preserve">’. Available at: </w:t>
      </w:r>
      <w:hyperlink r:id="rId48" w:history="1">
        <w:r w:rsidRPr="00045875">
          <w:rPr>
            <w:rStyle w:val="Hyperlink"/>
          </w:rPr>
          <w:t>https://www.gov.uk/government/news/blue-uk-passport-to-return-after-eu-exit</w:t>
        </w:r>
      </w:hyperlink>
      <w:r>
        <w:t xml:space="preserve">. </w:t>
      </w:r>
      <w:bookmarkStart w:id="46" w:name="_Hlk527180136"/>
      <w:bookmarkStart w:id="47" w:name="_Hlk527178670"/>
      <w:r w:rsidRPr="0003191F">
        <w:t>(Accessed 1</w:t>
      </w:r>
      <w:r>
        <w:t>3</w:t>
      </w:r>
      <w:r w:rsidRPr="0003191F">
        <w:t>th October</w:t>
      </w:r>
      <w:r>
        <w:t xml:space="preserve"> 2018</w:t>
      </w:r>
      <w:r w:rsidRPr="0003191F">
        <w:t>).</w:t>
      </w:r>
    </w:p>
    <w:bookmarkEnd w:id="46"/>
    <w:p w14:paraId="2A3D2636" w14:textId="77777777" w:rsidR="000A0D4E" w:rsidRDefault="000A0D4E" w:rsidP="000A0D4E">
      <w:pPr>
        <w:spacing w:line="360" w:lineRule="auto"/>
      </w:pPr>
    </w:p>
    <w:p w14:paraId="06EF9E44" w14:textId="77777777" w:rsidR="000A0D4E" w:rsidRDefault="000A0D4E" w:rsidP="000A0D4E">
      <w:pPr>
        <w:spacing w:line="360" w:lineRule="auto"/>
      </w:pPr>
      <w:r>
        <w:t>Gov.uk. (2018) ‘</w:t>
      </w:r>
      <w:r w:rsidRPr="009F1BC2">
        <w:t>Department for Transport publishes no deal planning information</w:t>
      </w:r>
      <w:r>
        <w:t xml:space="preserve">’. Available at: </w:t>
      </w:r>
      <w:hyperlink r:id="rId49" w:history="1">
        <w:r w:rsidRPr="00EC6E04">
          <w:rPr>
            <w:rStyle w:val="Hyperlink"/>
          </w:rPr>
          <w:t>https://www.gov.uk/government/news/department-for-transport-publishes-no-deal-planning-information</w:t>
        </w:r>
      </w:hyperlink>
      <w:r>
        <w:t xml:space="preserve">. </w:t>
      </w:r>
      <w:bookmarkStart w:id="48" w:name="_Hlk527195192"/>
      <w:r w:rsidRPr="009F1BC2">
        <w:t>(Accessed 13th October</w:t>
      </w:r>
      <w:r>
        <w:t xml:space="preserve"> 2018</w:t>
      </w:r>
      <w:r w:rsidRPr="009F1BC2">
        <w:t>).</w:t>
      </w:r>
      <w:r>
        <w:t xml:space="preserve"> </w:t>
      </w:r>
      <w:bookmarkEnd w:id="48"/>
    </w:p>
    <w:p w14:paraId="31975678" w14:textId="77777777" w:rsidR="000A0D4E" w:rsidRDefault="000A0D4E" w:rsidP="000A0D4E">
      <w:pPr>
        <w:spacing w:line="360" w:lineRule="auto"/>
      </w:pPr>
    </w:p>
    <w:p w14:paraId="15DD032D" w14:textId="77777777" w:rsidR="000A0D4E" w:rsidRDefault="000A0D4E" w:rsidP="000A0D4E">
      <w:pPr>
        <w:spacing w:line="360" w:lineRule="auto"/>
      </w:pPr>
      <w:r w:rsidRPr="00625389">
        <w:t xml:space="preserve">Gov.uk. (2018) ‘Flights to and from the UK if there’s no Brexit deal’. Available at: </w:t>
      </w:r>
      <w:hyperlink r:id="rId50" w:history="1">
        <w:r w:rsidRPr="00962879">
          <w:rPr>
            <w:rStyle w:val="Hyperlink"/>
          </w:rPr>
          <w:t>https://www.gov.uk/government/publications/flights-to-and-from-the-uk-if-theres-no-brexit-deal/flights-to-and-from-the-uk-if-theres-no-brexit-deal</w:t>
        </w:r>
      </w:hyperlink>
      <w:r w:rsidRPr="00625389">
        <w:t>.</w:t>
      </w:r>
      <w:r>
        <w:t xml:space="preserve"> </w:t>
      </w:r>
      <w:r w:rsidRPr="00625389">
        <w:t>(Accessed 13th October</w:t>
      </w:r>
      <w:r>
        <w:t xml:space="preserve"> 2018</w:t>
      </w:r>
      <w:r w:rsidRPr="00625389">
        <w:t>).</w:t>
      </w:r>
    </w:p>
    <w:p w14:paraId="5ACF970F" w14:textId="77777777" w:rsidR="000A0D4E" w:rsidRDefault="000A0D4E" w:rsidP="000A0D4E">
      <w:pPr>
        <w:spacing w:line="360" w:lineRule="auto"/>
      </w:pPr>
    </w:p>
    <w:p w14:paraId="68E2FFC0" w14:textId="77777777" w:rsidR="000A0D4E" w:rsidRDefault="000A0D4E" w:rsidP="000A0D4E">
      <w:pPr>
        <w:spacing w:line="360" w:lineRule="auto"/>
      </w:pPr>
      <w:r w:rsidRPr="00434009">
        <w:t xml:space="preserve">Gov.uk. (2018) ‘How to prepare if the UK leaves the EU with no deal’. Available at: </w:t>
      </w:r>
      <w:hyperlink r:id="rId51" w:history="1">
        <w:r w:rsidRPr="00962879">
          <w:rPr>
            <w:rStyle w:val="Hyperlink"/>
          </w:rPr>
          <w:t>https://www.gov.uk/government/collections/how-to-prepare-if-the-uk-leaves-the-eu-with-no-deal</w:t>
        </w:r>
      </w:hyperlink>
      <w:r>
        <w:t xml:space="preserve">. </w:t>
      </w:r>
      <w:r w:rsidRPr="00434009">
        <w:t>(Accessed 1</w:t>
      </w:r>
      <w:r>
        <w:t>5</w:t>
      </w:r>
      <w:r w:rsidRPr="00434009">
        <w:t>th October</w:t>
      </w:r>
      <w:r>
        <w:t xml:space="preserve"> 2018</w:t>
      </w:r>
      <w:r w:rsidRPr="00434009">
        <w:t>).</w:t>
      </w:r>
    </w:p>
    <w:p w14:paraId="677A58C4" w14:textId="77777777" w:rsidR="000A0D4E" w:rsidRDefault="000A0D4E" w:rsidP="000A0D4E">
      <w:pPr>
        <w:spacing w:line="360" w:lineRule="auto"/>
      </w:pPr>
    </w:p>
    <w:p w14:paraId="5BAC463F" w14:textId="77777777" w:rsidR="000A0D4E" w:rsidRDefault="000A0D4E" w:rsidP="000A0D4E">
      <w:pPr>
        <w:spacing w:line="360" w:lineRule="auto"/>
      </w:pPr>
      <w:r>
        <w:t>Gov.uk. (2018) ‘</w:t>
      </w:r>
      <w:r w:rsidRPr="00DD5B58">
        <w:t>Sea passenger statistics: data tables (SPAS)</w:t>
      </w:r>
      <w:r>
        <w:t xml:space="preserve">’. </w:t>
      </w:r>
      <w:hyperlink r:id="rId52" w:history="1">
        <w:r w:rsidRPr="00031C60">
          <w:rPr>
            <w:rStyle w:val="Hyperlink"/>
          </w:rPr>
          <w:t>https://www.gov.uk/government/statistical-data-sets/sea-passenger-statistics-spas</w:t>
        </w:r>
      </w:hyperlink>
      <w:r>
        <w:t xml:space="preserve">. </w:t>
      </w:r>
      <w:bookmarkStart w:id="49" w:name="_Hlk531870465"/>
      <w:r w:rsidRPr="00DD5B58">
        <w:t xml:space="preserve">(Accessed 13th </w:t>
      </w:r>
      <w:r>
        <w:t>November</w:t>
      </w:r>
      <w:r w:rsidRPr="00DD5B58">
        <w:t xml:space="preserve"> 2018).</w:t>
      </w:r>
    </w:p>
    <w:bookmarkEnd w:id="49"/>
    <w:p w14:paraId="7B0FC011" w14:textId="77777777" w:rsidR="000A0D4E" w:rsidRDefault="000A0D4E" w:rsidP="000A0D4E">
      <w:pPr>
        <w:spacing w:line="360" w:lineRule="auto"/>
      </w:pPr>
    </w:p>
    <w:p w14:paraId="26483C92" w14:textId="77777777" w:rsidR="000A0D4E" w:rsidRDefault="000A0D4E" w:rsidP="000A0D4E">
      <w:pPr>
        <w:spacing w:line="360" w:lineRule="auto"/>
      </w:pPr>
      <w:r>
        <w:t>Gov.uk. (2018) ‘</w:t>
      </w:r>
      <w:r w:rsidRPr="001A1319">
        <w:t>Bringing goods into the UK</w:t>
      </w:r>
      <w:r>
        <w:t xml:space="preserve">’. </w:t>
      </w:r>
      <w:hyperlink r:id="rId53" w:history="1">
        <w:r w:rsidRPr="00C154DC">
          <w:rPr>
            <w:rStyle w:val="Hyperlink"/>
          </w:rPr>
          <w:t>https://www.gov.uk/duty-free-goods</w:t>
        </w:r>
      </w:hyperlink>
      <w:r>
        <w:t xml:space="preserve">. </w:t>
      </w:r>
      <w:r w:rsidRPr="001A1319">
        <w:t xml:space="preserve">(Accessed </w:t>
      </w:r>
      <w:r>
        <w:t>4</w:t>
      </w:r>
      <w:r w:rsidRPr="001A1319">
        <w:rPr>
          <w:vertAlign w:val="superscript"/>
        </w:rPr>
        <w:t>th</w:t>
      </w:r>
      <w:r>
        <w:t xml:space="preserve"> December</w:t>
      </w:r>
      <w:r w:rsidRPr="001A1319">
        <w:t xml:space="preserve"> 2018).</w:t>
      </w:r>
    </w:p>
    <w:p w14:paraId="3C487233" w14:textId="77777777" w:rsidR="000A0D4E" w:rsidRDefault="000A0D4E" w:rsidP="000A0D4E">
      <w:pPr>
        <w:spacing w:line="360" w:lineRule="auto"/>
      </w:pPr>
    </w:p>
    <w:p w14:paraId="4251DB1B" w14:textId="77777777" w:rsidR="000A0D4E" w:rsidRDefault="000A0D4E" w:rsidP="000A0D4E">
      <w:pPr>
        <w:spacing w:line="360" w:lineRule="auto"/>
      </w:pPr>
      <w:r>
        <w:lastRenderedPageBreak/>
        <w:t>Gov.uk. (2018) ‘</w:t>
      </w:r>
      <w:r w:rsidRPr="005B4178">
        <w:t>Taking your pet abroad if there’s no Brexit deal</w:t>
      </w:r>
      <w:r>
        <w:t xml:space="preserve">’. Available at: </w:t>
      </w:r>
      <w:hyperlink r:id="rId54" w:history="1">
        <w:r w:rsidRPr="00AB6A24">
          <w:rPr>
            <w:rStyle w:val="Hyperlink"/>
          </w:rPr>
          <w:t>https://www.gov.uk/government/publications/taking-your-pet-abroad-if-theres-no-brexit-deal/taking-your-pet-abroad-if-theres-no-brexit-deal</w:t>
        </w:r>
      </w:hyperlink>
      <w:r>
        <w:t xml:space="preserve">. </w:t>
      </w:r>
      <w:r w:rsidRPr="005B4178">
        <w:t xml:space="preserve">(Accessed </w:t>
      </w:r>
      <w:r>
        <w:t>30th</w:t>
      </w:r>
      <w:r w:rsidRPr="005B4178">
        <w:t xml:space="preserve"> November 2018).</w:t>
      </w:r>
    </w:p>
    <w:p w14:paraId="594F66B6" w14:textId="77777777" w:rsidR="000A0D4E" w:rsidRDefault="000A0D4E" w:rsidP="000A0D4E">
      <w:pPr>
        <w:spacing w:line="360" w:lineRule="auto"/>
      </w:pPr>
    </w:p>
    <w:p w14:paraId="56242E08" w14:textId="77777777" w:rsidR="000A0D4E" w:rsidRDefault="000A0D4E" w:rsidP="000A0D4E">
      <w:pPr>
        <w:spacing w:line="360" w:lineRule="auto"/>
      </w:pPr>
      <w:r>
        <w:t>Gov.uk. (2018) ‘</w:t>
      </w:r>
      <w:r w:rsidRPr="00D27512">
        <w:t>UK government's preparations for a 'no deal' scenario</w:t>
      </w:r>
      <w:r>
        <w:t>’. Available at:</w:t>
      </w:r>
      <w:bookmarkEnd w:id="47"/>
      <w:r>
        <w:t xml:space="preserve"> </w:t>
      </w:r>
      <w:hyperlink r:id="rId55" w:history="1">
        <w:r w:rsidRPr="00045875">
          <w:rPr>
            <w:rStyle w:val="Hyperlink"/>
          </w:rPr>
          <w:t>https://www.gov.uk/government/publications/uk-governments-preparations-for-a-no-deal-scenario/uk-governments-preparations-for-a-no-deal-scenario</w:t>
        </w:r>
      </w:hyperlink>
      <w:r>
        <w:t xml:space="preserve">. </w:t>
      </w:r>
      <w:bookmarkStart w:id="50" w:name="_Hlk528347456"/>
      <w:r w:rsidRPr="00D27512">
        <w:t>(Accessed 1</w:t>
      </w:r>
      <w:r>
        <w:t>8</w:t>
      </w:r>
      <w:r w:rsidRPr="00D27512">
        <w:t>th October</w:t>
      </w:r>
      <w:r>
        <w:t xml:space="preserve"> 2018</w:t>
      </w:r>
      <w:r w:rsidRPr="00D27512">
        <w:t>).</w:t>
      </w:r>
      <w:bookmarkEnd w:id="50"/>
    </w:p>
    <w:p w14:paraId="4506C18C" w14:textId="77777777" w:rsidR="000A0D4E" w:rsidRDefault="000A0D4E" w:rsidP="000A0D4E">
      <w:pPr>
        <w:spacing w:line="360" w:lineRule="auto"/>
      </w:pPr>
    </w:p>
    <w:p w14:paraId="2F3BED21" w14:textId="77777777" w:rsidR="000A0D4E" w:rsidRDefault="000A0D4E" w:rsidP="000A0D4E">
      <w:pPr>
        <w:spacing w:line="360" w:lineRule="auto"/>
      </w:pPr>
      <w:r>
        <w:t>Haines, G. (2016) ‘</w:t>
      </w:r>
      <w:r w:rsidRPr="00F253D7">
        <w:t>Man denied boarding on British Airways flight despite having valid passport</w:t>
      </w:r>
      <w:r>
        <w:t>’</w:t>
      </w:r>
      <w:r w:rsidRPr="00F253D7">
        <w:rPr>
          <w:i/>
        </w:rPr>
        <w:t>. The Telegraph</w:t>
      </w:r>
      <w:r>
        <w:t xml:space="preserve">. Available at: </w:t>
      </w:r>
      <w:hyperlink r:id="rId56" w:history="1">
        <w:r w:rsidRPr="00FD0E33">
          <w:rPr>
            <w:rStyle w:val="Hyperlink"/>
          </w:rPr>
          <w:t>https://www.telegraph.co.uk/travel/news/man-denied-boarding-on-british-airways-flight-despite-having-valid-passport/</w:t>
        </w:r>
      </w:hyperlink>
      <w:r>
        <w:t xml:space="preserve">. </w:t>
      </w:r>
      <w:bookmarkStart w:id="51" w:name="_Hlk531353436"/>
      <w:r>
        <w:t>(Accessed 23</w:t>
      </w:r>
      <w:r w:rsidRPr="00F253D7">
        <w:rPr>
          <w:vertAlign w:val="superscript"/>
        </w:rPr>
        <w:t>rd</w:t>
      </w:r>
      <w:r>
        <w:t xml:space="preserve"> November 2018).</w:t>
      </w:r>
      <w:bookmarkEnd w:id="51"/>
    </w:p>
    <w:p w14:paraId="2904D997" w14:textId="77777777" w:rsidR="000A0D4E" w:rsidRDefault="000A0D4E" w:rsidP="000A0D4E">
      <w:pPr>
        <w:spacing w:line="360" w:lineRule="auto"/>
      </w:pPr>
    </w:p>
    <w:p w14:paraId="3A1C3E16" w14:textId="77777777" w:rsidR="000A0D4E" w:rsidRDefault="000A0D4E" w:rsidP="000A0D4E">
      <w:pPr>
        <w:spacing w:line="360" w:lineRule="auto"/>
      </w:pPr>
      <w:r>
        <w:t>Hannah, F. (2018) ‘</w:t>
      </w:r>
      <w:r w:rsidRPr="006B454C">
        <w:t>Could Brexit ruin your holiday?</w:t>
      </w:r>
      <w:r>
        <w:t xml:space="preserve">’. </w:t>
      </w:r>
      <w:r w:rsidRPr="006B454C">
        <w:rPr>
          <w:i/>
        </w:rPr>
        <w:t>The Independent</w:t>
      </w:r>
      <w:r>
        <w:t xml:space="preserve">. Available at: </w:t>
      </w:r>
      <w:hyperlink r:id="rId57" w:history="1">
        <w:r w:rsidRPr="007A4AF7">
          <w:rPr>
            <w:rStyle w:val="Hyperlink"/>
          </w:rPr>
          <w:t>https://www.independent.co.uk/money/spend-save/brexit-holiday-insurance-customs-travel-immigration-europe-uk-a8454261.html</w:t>
        </w:r>
      </w:hyperlink>
      <w:r>
        <w:t xml:space="preserve">. </w:t>
      </w:r>
      <w:bookmarkStart w:id="52" w:name="_Hlk531503637"/>
      <w:r w:rsidRPr="006B454C">
        <w:t>(Accessed 2</w:t>
      </w:r>
      <w:r>
        <w:t>5th</w:t>
      </w:r>
      <w:r w:rsidRPr="006B454C">
        <w:t xml:space="preserve"> November 2018).</w:t>
      </w:r>
      <w:bookmarkEnd w:id="52"/>
    </w:p>
    <w:p w14:paraId="6886AFBA" w14:textId="77777777" w:rsidR="000A0D4E" w:rsidRDefault="000A0D4E" w:rsidP="000A0D4E">
      <w:pPr>
        <w:spacing w:line="360" w:lineRule="auto"/>
      </w:pPr>
    </w:p>
    <w:p w14:paraId="12105554" w14:textId="77777777" w:rsidR="000A0D4E" w:rsidRDefault="000A0D4E" w:rsidP="000A0D4E">
      <w:pPr>
        <w:spacing w:line="360" w:lineRule="auto"/>
      </w:pPr>
      <w:r>
        <w:t>Hawkins, R. (2018) ‘</w:t>
      </w:r>
      <w:r w:rsidRPr="00851114">
        <w:t>No-deal Brexit could hit food supplies, says Stena Line</w:t>
      </w:r>
      <w:r>
        <w:t>’.</w:t>
      </w:r>
      <w:r w:rsidRPr="00851114">
        <w:rPr>
          <w:i/>
        </w:rPr>
        <w:t xml:space="preserve"> BBC</w:t>
      </w:r>
      <w:r>
        <w:t xml:space="preserve">. Available at: </w:t>
      </w:r>
      <w:hyperlink r:id="rId58" w:history="1">
        <w:r w:rsidRPr="00031C60">
          <w:rPr>
            <w:rStyle w:val="Hyperlink"/>
          </w:rPr>
          <w:t>https://www.bbc.co.uk/news/business-45906905</w:t>
        </w:r>
      </w:hyperlink>
      <w:r>
        <w:t xml:space="preserve">. </w:t>
      </w:r>
      <w:bookmarkStart w:id="53" w:name="_Hlk532061862"/>
      <w:r w:rsidRPr="00851114">
        <w:t xml:space="preserve">(Accessed </w:t>
      </w:r>
      <w:r>
        <w:t>2</w:t>
      </w:r>
      <w:r w:rsidRPr="00851114">
        <w:rPr>
          <w:vertAlign w:val="superscript"/>
        </w:rPr>
        <w:t>nd</w:t>
      </w:r>
      <w:r>
        <w:t xml:space="preserve"> December</w:t>
      </w:r>
      <w:r w:rsidRPr="00851114">
        <w:t xml:space="preserve"> 2018).</w:t>
      </w:r>
      <w:bookmarkEnd w:id="53"/>
    </w:p>
    <w:p w14:paraId="17A63A6E" w14:textId="77777777" w:rsidR="000A0D4E" w:rsidRDefault="000A0D4E" w:rsidP="000A0D4E">
      <w:pPr>
        <w:spacing w:line="360" w:lineRule="auto"/>
      </w:pPr>
    </w:p>
    <w:p w14:paraId="5F1C494D" w14:textId="77777777" w:rsidR="000A0D4E" w:rsidRDefault="000A0D4E" w:rsidP="000A0D4E">
      <w:pPr>
        <w:spacing w:line="360" w:lineRule="auto"/>
      </w:pPr>
      <w:r>
        <w:t>Hoffman, K. (2018) ‘</w:t>
      </w:r>
      <w:r w:rsidRPr="00F53525">
        <w:t>EasyJet Europe becomes Austria’s largest airline</w:t>
      </w:r>
      <w:r>
        <w:t xml:space="preserve">’. Available at: </w:t>
      </w:r>
      <w:hyperlink r:id="rId59" w:history="1">
        <w:r w:rsidRPr="00DC5024">
          <w:rPr>
            <w:rStyle w:val="Hyperlink"/>
          </w:rPr>
          <w:t>http://atwonline.com/airlines/easyjet-europe-becomes-austria-s-largest-airline</w:t>
        </w:r>
      </w:hyperlink>
      <w:r>
        <w:t xml:space="preserve">. </w:t>
      </w:r>
      <w:bookmarkStart w:id="54" w:name="_Hlk532062378"/>
      <w:r w:rsidRPr="00F53525">
        <w:t xml:space="preserve">(Accessed </w:t>
      </w:r>
      <w:r>
        <w:t>4</w:t>
      </w:r>
      <w:r w:rsidRPr="00F53525">
        <w:rPr>
          <w:vertAlign w:val="superscript"/>
        </w:rPr>
        <w:t>th</w:t>
      </w:r>
      <w:r>
        <w:t xml:space="preserve"> </w:t>
      </w:r>
      <w:r w:rsidRPr="00F53525">
        <w:t>December 2018).</w:t>
      </w:r>
    </w:p>
    <w:bookmarkEnd w:id="54"/>
    <w:p w14:paraId="5B3509C7" w14:textId="77777777" w:rsidR="000A0D4E" w:rsidRDefault="000A0D4E" w:rsidP="000A0D4E">
      <w:pPr>
        <w:spacing w:line="360" w:lineRule="auto"/>
      </w:pPr>
    </w:p>
    <w:p w14:paraId="1CC50C55" w14:textId="77777777" w:rsidR="000A0D4E" w:rsidRDefault="000A0D4E" w:rsidP="000A0D4E">
      <w:pPr>
        <w:spacing w:line="360" w:lineRule="auto"/>
      </w:pPr>
      <w:r>
        <w:t>Hoffman, K. (2018) ‘</w:t>
      </w:r>
      <w:r w:rsidRPr="00DB6B0E">
        <w:t>EasyJet prepares for no-deal Brexit; converts UK pilot licenses to Austria</w:t>
      </w:r>
      <w:r>
        <w:t xml:space="preserve">’. Available at: </w:t>
      </w:r>
      <w:hyperlink r:id="rId60" w:history="1">
        <w:r w:rsidRPr="00DC5024">
          <w:rPr>
            <w:rStyle w:val="Hyperlink"/>
          </w:rPr>
          <w:t>http://atwonline.com/airlines/easyjet-prepares-no-deal-brexit-converts-uk-pilot-licenses-austria</w:t>
        </w:r>
      </w:hyperlink>
      <w:r>
        <w:t xml:space="preserve">. </w:t>
      </w:r>
      <w:r w:rsidRPr="00DB6B0E">
        <w:t>(Accessed 4th December 2018).</w:t>
      </w:r>
    </w:p>
    <w:p w14:paraId="4E76E814" w14:textId="77777777" w:rsidR="000A0D4E" w:rsidRDefault="000A0D4E" w:rsidP="000A0D4E">
      <w:pPr>
        <w:spacing w:line="360" w:lineRule="auto"/>
      </w:pPr>
    </w:p>
    <w:p w14:paraId="42B220E1" w14:textId="77777777" w:rsidR="000A0D4E" w:rsidRDefault="000A0D4E" w:rsidP="000A0D4E">
      <w:pPr>
        <w:spacing w:line="360" w:lineRule="auto"/>
      </w:pPr>
      <w:r>
        <w:lastRenderedPageBreak/>
        <w:t xml:space="preserve">IAG. (2016) ‘About </w:t>
      </w:r>
      <w:proofErr w:type="gramStart"/>
      <w:r>
        <w:t>us’</w:t>
      </w:r>
      <w:proofErr w:type="gramEnd"/>
      <w:r>
        <w:t xml:space="preserve">. Available at: </w:t>
      </w:r>
      <w:hyperlink r:id="rId61" w:history="1">
        <w:r w:rsidRPr="00EF50AF">
          <w:rPr>
            <w:rStyle w:val="Hyperlink"/>
          </w:rPr>
          <w:t>http://www.iairgroup.com/phoenix.zhtml?c=240949&amp;p=aboutoverview</w:t>
        </w:r>
      </w:hyperlink>
      <w:r>
        <w:t xml:space="preserve">. </w:t>
      </w:r>
      <w:r w:rsidRPr="00493FBF">
        <w:t xml:space="preserve">(Accessed </w:t>
      </w:r>
      <w:r>
        <w:t>23rd</w:t>
      </w:r>
      <w:r w:rsidRPr="00493FBF">
        <w:t xml:space="preserve"> November 2018).</w:t>
      </w:r>
    </w:p>
    <w:p w14:paraId="46A43ADE" w14:textId="77777777" w:rsidR="000A0D4E" w:rsidRDefault="000A0D4E" w:rsidP="000A0D4E">
      <w:pPr>
        <w:spacing w:line="360" w:lineRule="auto"/>
      </w:pPr>
    </w:p>
    <w:p w14:paraId="25733C67" w14:textId="77777777" w:rsidR="000A0D4E" w:rsidRDefault="000A0D4E" w:rsidP="000A0D4E">
      <w:pPr>
        <w:spacing w:line="360" w:lineRule="auto"/>
      </w:pPr>
      <w:r>
        <w:t>Institute for Government. (2018) ‘</w:t>
      </w:r>
      <w:r w:rsidRPr="00342342">
        <w:t>Aviation and the European Common Aviation Area (ECAA)</w:t>
      </w:r>
      <w:r>
        <w:t xml:space="preserve">’. Available at: </w:t>
      </w:r>
      <w:hyperlink r:id="rId62" w:history="1">
        <w:r w:rsidRPr="00FF7DED">
          <w:rPr>
            <w:rStyle w:val="Hyperlink"/>
          </w:rPr>
          <w:t>https://www.instituteforgovernment.org.uk/explainers/european-common-aviation-area-brexit</w:t>
        </w:r>
      </w:hyperlink>
      <w:r>
        <w:t>. (Accessed 18th</w:t>
      </w:r>
      <w:r w:rsidRPr="00342342">
        <w:t xml:space="preserve"> November 2018).</w:t>
      </w:r>
    </w:p>
    <w:p w14:paraId="50E10885" w14:textId="77777777" w:rsidR="000A0D4E" w:rsidRDefault="000A0D4E" w:rsidP="000A0D4E">
      <w:pPr>
        <w:spacing w:line="360" w:lineRule="auto"/>
      </w:pPr>
    </w:p>
    <w:p w14:paraId="6410ACA2" w14:textId="77777777" w:rsidR="000A0D4E" w:rsidRDefault="000A0D4E" w:rsidP="000A0D4E">
      <w:pPr>
        <w:spacing w:line="360" w:lineRule="auto"/>
      </w:pPr>
      <w:r>
        <w:t>Institute for Government. (2018) ‘</w:t>
      </w:r>
      <w:r w:rsidRPr="004C3608">
        <w:t xml:space="preserve">No deal Brexit </w:t>
      </w:r>
      <w:proofErr w:type="gramStart"/>
      <w:r w:rsidRPr="004C3608">
        <w:t>preparations</w:t>
      </w:r>
      <w:r>
        <w:t>’</w:t>
      </w:r>
      <w:proofErr w:type="gramEnd"/>
      <w:r>
        <w:t xml:space="preserve">. Available at: </w:t>
      </w:r>
      <w:hyperlink r:id="rId63" w:history="1">
        <w:r w:rsidRPr="00017A67">
          <w:rPr>
            <w:rStyle w:val="Hyperlink"/>
          </w:rPr>
          <w:t>https://www.instituteforgovernment.org.uk/explainers/no-deal-brexit-preparations</w:t>
        </w:r>
      </w:hyperlink>
      <w:r>
        <w:t xml:space="preserve">. </w:t>
      </w:r>
      <w:r w:rsidRPr="004C3608">
        <w:t xml:space="preserve">(Accessed </w:t>
      </w:r>
      <w:r>
        <w:t>7</w:t>
      </w:r>
      <w:r w:rsidRPr="004C3608">
        <w:t xml:space="preserve">th </w:t>
      </w:r>
      <w:r>
        <w:t>December</w:t>
      </w:r>
      <w:r w:rsidRPr="004C3608">
        <w:t xml:space="preserve"> 2018).</w:t>
      </w:r>
    </w:p>
    <w:p w14:paraId="6EBBA647" w14:textId="77777777" w:rsidR="000A0D4E" w:rsidRDefault="000A0D4E" w:rsidP="000A0D4E">
      <w:pPr>
        <w:spacing w:line="360" w:lineRule="auto"/>
      </w:pPr>
    </w:p>
    <w:p w14:paraId="2FE6F36C" w14:textId="77777777" w:rsidR="000A0D4E" w:rsidRDefault="000A0D4E" w:rsidP="000A0D4E">
      <w:pPr>
        <w:spacing w:line="360" w:lineRule="auto"/>
      </w:pPr>
      <w:r>
        <w:t>Islam, F. (2018) ‘</w:t>
      </w:r>
      <w:r w:rsidRPr="009C75CF">
        <w:t>13-mile lorry park may last 'many years' after Brexit, impact reports reveal</w:t>
      </w:r>
      <w:r>
        <w:t xml:space="preserve">’. Available at: </w:t>
      </w:r>
      <w:hyperlink r:id="rId64" w:history="1">
        <w:r w:rsidRPr="00017A67">
          <w:rPr>
            <w:rStyle w:val="Hyperlink"/>
          </w:rPr>
          <w:t>https://news.sky.com/story/13-mile-lorry-park-may-last-many-years-after-brexit-impact-reports-reveal-11454991</w:t>
        </w:r>
      </w:hyperlink>
      <w:r>
        <w:t xml:space="preserve">. </w:t>
      </w:r>
      <w:bookmarkStart w:id="55" w:name="_Hlk532140180"/>
      <w:r>
        <w:t>(Accessed 5</w:t>
      </w:r>
      <w:r w:rsidRPr="009C75CF">
        <w:rPr>
          <w:vertAlign w:val="superscript"/>
        </w:rPr>
        <w:t>th</w:t>
      </w:r>
      <w:r>
        <w:t xml:space="preserve"> December 2018). </w:t>
      </w:r>
      <w:bookmarkEnd w:id="55"/>
    </w:p>
    <w:p w14:paraId="4A153300" w14:textId="014AC2E9" w:rsidR="000A0D4E" w:rsidRDefault="000A0D4E" w:rsidP="000A0D4E">
      <w:pPr>
        <w:spacing w:line="360" w:lineRule="auto"/>
      </w:pPr>
    </w:p>
    <w:p w14:paraId="5A3141E4" w14:textId="3CBFAAE0" w:rsidR="00FC3AA2" w:rsidRDefault="00FC3AA2" w:rsidP="000A0D4E">
      <w:pPr>
        <w:spacing w:line="360" w:lineRule="auto"/>
      </w:pPr>
      <w:r>
        <w:t xml:space="preserve">Irish Tourism Industry Confederation (ITIC). (2018) ‘Brexit- the latest’. Available at: </w:t>
      </w:r>
      <w:hyperlink r:id="rId65" w:history="1">
        <w:r w:rsidRPr="00017A67">
          <w:rPr>
            <w:rStyle w:val="Hyperlink"/>
          </w:rPr>
          <w:t>https://www.itic.ie/BREXIT-BULLETIN-JULY-2018/index.html</w:t>
        </w:r>
      </w:hyperlink>
      <w:r>
        <w:t xml:space="preserve">. </w:t>
      </w:r>
      <w:r w:rsidRPr="00FC3AA2">
        <w:t xml:space="preserve">(Accessed </w:t>
      </w:r>
      <w:r>
        <w:t>6</w:t>
      </w:r>
      <w:r w:rsidRPr="00FC3AA2">
        <w:t>th December 2018).</w:t>
      </w:r>
    </w:p>
    <w:p w14:paraId="200B1623" w14:textId="77777777" w:rsidR="00FC3AA2" w:rsidRDefault="00FC3AA2" w:rsidP="000A0D4E">
      <w:pPr>
        <w:spacing w:line="360" w:lineRule="auto"/>
      </w:pPr>
    </w:p>
    <w:p w14:paraId="2A526CC1" w14:textId="77777777" w:rsidR="000A0D4E" w:rsidRDefault="000A0D4E" w:rsidP="000A0D4E">
      <w:pPr>
        <w:spacing w:line="360" w:lineRule="auto"/>
      </w:pPr>
      <w:r>
        <w:t>Jolly, J. (2018) ‘</w:t>
      </w:r>
      <w:r w:rsidRPr="00750113">
        <w:t>No-deal Brexit would halt most UK-Spain flights, industry says</w:t>
      </w:r>
      <w:r>
        <w:t xml:space="preserve">’. </w:t>
      </w:r>
      <w:r w:rsidRPr="006B454C">
        <w:rPr>
          <w:i/>
        </w:rPr>
        <w:t>The Guardian</w:t>
      </w:r>
      <w:r>
        <w:t xml:space="preserve">. Available at: </w:t>
      </w:r>
      <w:hyperlink r:id="rId66" w:history="1">
        <w:r w:rsidRPr="007A4AF7">
          <w:rPr>
            <w:rStyle w:val="Hyperlink"/>
          </w:rPr>
          <w:t>https://www.theguardian.com/world/2018/oct/24/no-deal-brexit-would-halt-most-uk-spain-flights-industry-says</w:t>
        </w:r>
      </w:hyperlink>
      <w:r>
        <w:t xml:space="preserve">. </w:t>
      </w:r>
      <w:r w:rsidRPr="00750113">
        <w:t>(Accessed 2</w:t>
      </w:r>
      <w:r>
        <w:t>8th</w:t>
      </w:r>
      <w:r w:rsidRPr="00750113">
        <w:t xml:space="preserve"> November 2018).</w:t>
      </w:r>
    </w:p>
    <w:p w14:paraId="3722F537" w14:textId="77777777" w:rsidR="000A0D4E" w:rsidRDefault="000A0D4E" w:rsidP="000A0D4E">
      <w:pPr>
        <w:spacing w:line="360" w:lineRule="auto"/>
      </w:pPr>
    </w:p>
    <w:p w14:paraId="5326154C" w14:textId="77777777" w:rsidR="000A0D4E" w:rsidRDefault="000A0D4E" w:rsidP="000A0D4E">
      <w:pPr>
        <w:spacing w:line="360" w:lineRule="auto"/>
      </w:pPr>
      <w:proofErr w:type="spellStart"/>
      <w:r>
        <w:t>Kanthal</w:t>
      </w:r>
      <w:proofErr w:type="spellEnd"/>
      <w:r>
        <w:t xml:space="preserve">, S. (2018) ‘Brexit: The Shipping Forecast Home’. Available at: </w:t>
      </w:r>
      <w:hyperlink r:id="rId67" w:history="1">
        <w:r w:rsidRPr="004356FC">
          <w:rPr>
            <w:rStyle w:val="Hyperlink"/>
          </w:rPr>
          <w:t>https://www.bbc.co.uk/programmes/b09tc8kq</w:t>
        </w:r>
      </w:hyperlink>
      <w:r>
        <w:t xml:space="preserve">. </w:t>
      </w:r>
      <w:r w:rsidRPr="007B5221">
        <w:t xml:space="preserve">(Accessed </w:t>
      </w:r>
      <w:r>
        <w:t>22nd</w:t>
      </w:r>
      <w:r w:rsidRPr="007B5221">
        <w:t xml:space="preserve"> October</w:t>
      </w:r>
      <w:r>
        <w:t xml:space="preserve"> 2018</w:t>
      </w:r>
      <w:r w:rsidRPr="007B5221">
        <w:t>).</w:t>
      </w:r>
    </w:p>
    <w:p w14:paraId="770BE809" w14:textId="77777777" w:rsidR="000A0D4E" w:rsidRDefault="000A0D4E" w:rsidP="000A0D4E">
      <w:pPr>
        <w:spacing w:line="360" w:lineRule="auto"/>
      </w:pPr>
    </w:p>
    <w:p w14:paraId="1ED1A2E6" w14:textId="77777777" w:rsidR="000A0D4E" w:rsidRDefault="000A0D4E" w:rsidP="000A0D4E">
      <w:pPr>
        <w:spacing w:line="360" w:lineRule="auto"/>
      </w:pPr>
      <w:r>
        <w:t>Leahy, E. (2018) ‘</w:t>
      </w:r>
      <w:r w:rsidRPr="00D7348A">
        <w:t>Ferry space could be "rationed" for no-deal Brexit</w:t>
      </w:r>
      <w:r>
        <w:t xml:space="preserve">’. Available at: </w:t>
      </w:r>
      <w:hyperlink r:id="rId68" w:history="1">
        <w:r w:rsidRPr="00017A67">
          <w:rPr>
            <w:rStyle w:val="Hyperlink"/>
          </w:rPr>
          <w:t>http://www.fruitnet.com/fpj/article/177316/ferry-space-could-be-rationed-for-no-deal-brexit</w:t>
        </w:r>
      </w:hyperlink>
      <w:r>
        <w:t xml:space="preserve">. </w:t>
      </w:r>
      <w:r w:rsidRPr="00D7348A">
        <w:t xml:space="preserve">(Accessed </w:t>
      </w:r>
      <w:r>
        <w:t>4</w:t>
      </w:r>
      <w:r w:rsidRPr="00D7348A">
        <w:t>th December 2018).</w:t>
      </w:r>
    </w:p>
    <w:p w14:paraId="6B630E52" w14:textId="77777777" w:rsidR="000A0D4E" w:rsidRDefault="000A0D4E" w:rsidP="000A0D4E">
      <w:pPr>
        <w:spacing w:line="360" w:lineRule="auto"/>
      </w:pPr>
    </w:p>
    <w:p w14:paraId="5229458A" w14:textId="77777777" w:rsidR="000A0D4E" w:rsidRDefault="000A0D4E" w:rsidP="000A0D4E">
      <w:pPr>
        <w:spacing w:line="360" w:lineRule="auto"/>
      </w:pPr>
      <w:r>
        <w:t>Lewis, K. (2016) ‘</w:t>
      </w:r>
      <w:r w:rsidRPr="006C3A0F">
        <w:t>What has the European Union ever done for us?</w:t>
      </w:r>
      <w:r>
        <w:t xml:space="preserve">’. </w:t>
      </w:r>
      <w:r w:rsidRPr="00204372">
        <w:rPr>
          <w:i/>
        </w:rPr>
        <w:t>The Independent</w:t>
      </w:r>
      <w:r>
        <w:t xml:space="preserve">. Available at: </w:t>
      </w:r>
      <w:hyperlink r:id="rId69" w:history="1">
        <w:r w:rsidRPr="000B5AB5">
          <w:rPr>
            <w:rStyle w:val="Hyperlink"/>
          </w:rPr>
          <w:t>https://www.independent.co.uk/news/uk/politics/eu-what-has-european-union-done-for-us-david-cameron-brexit-a6850626.html</w:t>
        </w:r>
      </w:hyperlink>
      <w:r>
        <w:t xml:space="preserve">. </w:t>
      </w:r>
      <w:bookmarkStart w:id="56" w:name="_Hlk527174264"/>
      <w:r>
        <w:t>(Accessed 12</w:t>
      </w:r>
      <w:r w:rsidRPr="004E2C46">
        <w:rPr>
          <w:vertAlign w:val="superscript"/>
        </w:rPr>
        <w:t>th</w:t>
      </w:r>
      <w:r>
        <w:t xml:space="preserve"> October 2018).</w:t>
      </w:r>
      <w:bookmarkEnd w:id="56"/>
    </w:p>
    <w:p w14:paraId="145DB2C0" w14:textId="77777777" w:rsidR="000A0D4E" w:rsidRDefault="000A0D4E" w:rsidP="000A0D4E">
      <w:pPr>
        <w:spacing w:line="360" w:lineRule="auto"/>
      </w:pPr>
    </w:p>
    <w:p w14:paraId="699F2DA3" w14:textId="77777777" w:rsidR="000A0D4E" w:rsidRDefault="000A0D4E" w:rsidP="000A0D4E">
      <w:pPr>
        <w:spacing w:line="360" w:lineRule="auto"/>
      </w:pPr>
      <w:r w:rsidRPr="00734672">
        <w:t>Longworth, J. (2017) ‘Stop complaining about Brexit – the economic benefits will be huge’</w:t>
      </w:r>
      <w:r>
        <w:t>.</w:t>
      </w:r>
      <w:r w:rsidRPr="00734672">
        <w:t xml:space="preserve"> </w:t>
      </w:r>
      <w:r w:rsidRPr="00204372">
        <w:rPr>
          <w:i/>
        </w:rPr>
        <w:t>The Guardian</w:t>
      </w:r>
      <w:r>
        <w:t xml:space="preserve">. </w:t>
      </w:r>
      <w:r w:rsidRPr="00734672">
        <w:t xml:space="preserve">Available at: </w:t>
      </w:r>
      <w:hyperlink r:id="rId70" w:history="1">
        <w:r w:rsidRPr="00EC6E04">
          <w:rPr>
            <w:rStyle w:val="Hyperlink"/>
          </w:rPr>
          <w:t>https://www.theguardian.com/commentisfree/2017/jan/23/complaining-brexit-economic-benefits-government-cost-of-living-multinationals</w:t>
        </w:r>
      </w:hyperlink>
      <w:r>
        <w:t xml:space="preserve">. </w:t>
      </w:r>
      <w:bookmarkStart w:id="57" w:name="_Hlk528347618"/>
      <w:r w:rsidRPr="00734672">
        <w:t>(Accessed 1</w:t>
      </w:r>
      <w:r>
        <w:t>3</w:t>
      </w:r>
      <w:r w:rsidRPr="00734672">
        <w:t>th October</w:t>
      </w:r>
      <w:r>
        <w:t xml:space="preserve"> 2018</w:t>
      </w:r>
      <w:r w:rsidRPr="00734672">
        <w:t>).</w:t>
      </w:r>
      <w:bookmarkEnd w:id="57"/>
    </w:p>
    <w:p w14:paraId="1AA6C7C5" w14:textId="77777777" w:rsidR="000A0D4E" w:rsidRDefault="000A0D4E" w:rsidP="000A0D4E">
      <w:pPr>
        <w:spacing w:line="360" w:lineRule="auto"/>
      </w:pPr>
    </w:p>
    <w:p w14:paraId="0B4A8638" w14:textId="77777777" w:rsidR="000A0D4E" w:rsidRDefault="000A0D4E" w:rsidP="000A0D4E">
      <w:pPr>
        <w:spacing w:line="360" w:lineRule="auto"/>
      </w:pPr>
      <w:r>
        <w:t>Maidment, J. (2018) ‘</w:t>
      </w:r>
      <w:r w:rsidRPr="004617BF">
        <w:t>France preparing for 'brutal divorce' with UK as Paris warns no-deal Brexit would cause gridlock in every European port</w:t>
      </w:r>
      <w:r>
        <w:t xml:space="preserve">’. </w:t>
      </w:r>
      <w:r w:rsidRPr="00204372">
        <w:rPr>
          <w:i/>
        </w:rPr>
        <w:t>The Telegraph</w:t>
      </w:r>
      <w:r>
        <w:t xml:space="preserve">. Available at: </w:t>
      </w:r>
      <w:hyperlink r:id="rId71" w:history="1">
        <w:r w:rsidRPr="004356FC">
          <w:rPr>
            <w:rStyle w:val="Hyperlink"/>
          </w:rPr>
          <w:t>https://www.telegraph.co.uk/politics/2018/07/26/france-preparing-brutal-divorce-uk-paris-warns-no-deal-brexit/</w:t>
        </w:r>
      </w:hyperlink>
      <w:r>
        <w:t xml:space="preserve">. </w:t>
      </w:r>
      <w:bookmarkStart w:id="58" w:name="_Hlk531641114"/>
      <w:r w:rsidRPr="004617BF">
        <w:t>(Accessed 2</w:t>
      </w:r>
      <w:r>
        <w:t>6</w:t>
      </w:r>
      <w:r w:rsidRPr="004617BF">
        <w:t>th October</w:t>
      </w:r>
      <w:r>
        <w:t xml:space="preserve"> 2018</w:t>
      </w:r>
      <w:r w:rsidRPr="004617BF">
        <w:t>).</w:t>
      </w:r>
      <w:bookmarkEnd w:id="58"/>
    </w:p>
    <w:p w14:paraId="450BC7EB" w14:textId="77777777" w:rsidR="000A0D4E" w:rsidRDefault="000A0D4E" w:rsidP="000A0D4E">
      <w:pPr>
        <w:spacing w:line="360" w:lineRule="auto"/>
      </w:pPr>
    </w:p>
    <w:p w14:paraId="70015756" w14:textId="77777777" w:rsidR="000A0D4E" w:rsidRDefault="000A0D4E" w:rsidP="000A0D4E">
      <w:pPr>
        <w:spacing w:line="360" w:lineRule="auto"/>
      </w:pPr>
      <w:proofErr w:type="spellStart"/>
      <w:r>
        <w:t>Mandrup</w:t>
      </w:r>
      <w:proofErr w:type="spellEnd"/>
      <w:r>
        <w:t>, M. (2018) ‘</w:t>
      </w:r>
      <w:r w:rsidRPr="006A3BB1">
        <w:t>DFDS prepared for Brexit both with and without a deal</w:t>
      </w:r>
      <w:r>
        <w:t xml:space="preserve">’. Available at: </w:t>
      </w:r>
      <w:hyperlink r:id="rId72" w:history="1">
        <w:r w:rsidRPr="00017A67">
          <w:rPr>
            <w:rStyle w:val="Hyperlink"/>
          </w:rPr>
          <w:t>htt</w:t>
        </w:r>
        <w:r w:rsidRPr="00017A67">
          <w:rPr>
            <w:rStyle w:val="Hyperlink"/>
          </w:rPr>
          <w:t>p</w:t>
        </w:r>
        <w:r w:rsidRPr="00017A67">
          <w:rPr>
            <w:rStyle w:val="Hyperlink"/>
          </w:rPr>
          <w:t>s://shippingwatch.com/secure/carriers/article10902040.ece</w:t>
        </w:r>
      </w:hyperlink>
      <w:r>
        <w:t>. (Accessed 2</w:t>
      </w:r>
      <w:r w:rsidRPr="006A3BB1">
        <w:rPr>
          <w:vertAlign w:val="superscript"/>
        </w:rPr>
        <w:t>nd</w:t>
      </w:r>
      <w:r>
        <w:t xml:space="preserve"> December). </w:t>
      </w:r>
    </w:p>
    <w:p w14:paraId="7E807DB1" w14:textId="77777777" w:rsidR="000A0D4E" w:rsidRDefault="000A0D4E" w:rsidP="000A0D4E">
      <w:pPr>
        <w:spacing w:line="360" w:lineRule="auto"/>
      </w:pPr>
    </w:p>
    <w:p w14:paraId="2262EE75" w14:textId="77777777" w:rsidR="000A0D4E" w:rsidRDefault="000A0D4E" w:rsidP="000A0D4E">
      <w:pPr>
        <w:spacing w:line="360" w:lineRule="auto"/>
      </w:pPr>
      <w:proofErr w:type="spellStart"/>
      <w:r>
        <w:t>Marex</w:t>
      </w:r>
      <w:proofErr w:type="spellEnd"/>
      <w:r>
        <w:t>. (2018) ‘</w:t>
      </w:r>
      <w:r w:rsidRPr="00CD2A9C">
        <w:t>Brexit: Challenges Ahead for Cross-Channel Ferry Ports</w:t>
      </w:r>
      <w:r>
        <w:t xml:space="preserve">’. Available at: </w:t>
      </w:r>
      <w:hyperlink r:id="rId73" w:history="1">
        <w:r w:rsidRPr="00017A67">
          <w:rPr>
            <w:rStyle w:val="Hyperlink"/>
          </w:rPr>
          <w:t>https://www.maritime-executive.com/article/brexit-challenges-ahead-for-cross-channel-ferry-ports</w:t>
        </w:r>
      </w:hyperlink>
      <w:r>
        <w:t xml:space="preserve">. </w:t>
      </w:r>
      <w:r w:rsidRPr="00CD2A9C">
        <w:t xml:space="preserve">(Accessed </w:t>
      </w:r>
      <w:r>
        <w:t>18</w:t>
      </w:r>
      <w:r w:rsidRPr="00CD2A9C">
        <w:t>th November 2018).</w:t>
      </w:r>
    </w:p>
    <w:p w14:paraId="4862BB6C" w14:textId="77777777" w:rsidR="000A0D4E" w:rsidRDefault="000A0D4E" w:rsidP="000A0D4E">
      <w:pPr>
        <w:spacing w:line="360" w:lineRule="auto"/>
      </w:pPr>
    </w:p>
    <w:p w14:paraId="0EBCEB90" w14:textId="77777777" w:rsidR="000A0D4E" w:rsidRDefault="000A0D4E" w:rsidP="000A0D4E">
      <w:pPr>
        <w:spacing w:line="360" w:lineRule="auto"/>
      </w:pPr>
      <w:r>
        <w:t>Mason, C. (2018) ‘</w:t>
      </w:r>
      <w:r w:rsidRPr="00536A18">
        <w:t>Travellers face flight and coach disruption if there's a no-deal Brexit</w:t>
      </w:r>
      <w:r>
        <w:t xml:space="preserve">’. </w:t>
      </w:r>
      <w:hyperlink r:id="rId74" w:anchor="delay" w:history="1">
        <w:r w:rsidRPr="008F16E5">
          <w:rPr>
            <w:rStyle w:val="Hyperlink"/>
          </w:rPr>
          <w:t>https://www.moneysavingexpert.com/news/2018/09/flight-delay-compensation-rights-to-be-unaffected-by-brexit/#delay</w:t>
        </w:r>
      </w:hyperlink>
      <w:r>
        <w:t xml:space="preserve">. </w:t>
      </w:r>
      <w:bookmarkStart w:id="59" w:name="_Hlk532071597"/>
      <w:r w:rsidRPr="00536A18">
        <w:t xml:space="preserve">(Accessed 26th </w:t>
      </w:r>
      <w:r>
        <w:t>November</w:t>
      </w:r>
      <w:r w:rsidRPr="00536A18">
        <w:t xml:space="preserve"> 2018).</w:t>
      </w:r>
      <w:bookmarkEnd w:id="59"/>
    </w:p>
    <w:p w14:paraId="00A5B82D" w14:textId="77777777" w:rsidR="000A0D4E" w:rsidRDefault="000A0D4E" w:rsidP="000A0D4E">
      <w:pPr>
        <w:spacing w:line="360" w:lineRule="auto"/>
      </w:pPr>
    </w:p>
    <w:p w14:paraId="7097470C" w14:textId="77777777" w:rsidR="000A0D4E" w:rsidRDefault="000A0D4E" w:rsidP="000A0D4E">
      <w:pPr>
        <w:spacing w:line="360" w:lineRule="auto"/>
      </w:pPr>
      <w:r>
        <w:t>Merrick, R. (2018) ‘</w:t>
      </w:r>
      <w:r w:rsidRPr="00B37085">
        <w:t>It's too late to prepare UK borders for no-deal Brexit, National Audit Office tells Theresa May</w:t>
      </w:r>
      <w:r>
        <w:t xml:space="preserve">’. </w:t>
      </w:r>
      <w:r w:rsidRPr="00204372">
        <w:rPr>
          <w:i/>
        </w:rPr>
        <w:t>The Independent</w:t>
      </w:r>
      <w:r>
        <w:t xml:space="preserve">. Available at: </w:t>
      </w:r>
      <w:hyperlink r:id="rId75" w:history="1">
        <w:r w:rsidRPr="004356FC">
          <w:rPr>
            <w:rStyle w:val="Hyperlink"/>
          </w:rPr>
          <w:t>https://www.independent.co.uk/news/uk/politics/brexit-latest-no-deal-theresa-may-border-force-criminals-national-audit-office-talks-a8598206.html</w:t>
        </w:r>
      </w:hyperlink>
      <w:r>
        <w:t xml:space="preserve">. </w:t>
      </w:r>
      <w:bookmarkStart w:id="60" w:name="_Hlk528349838"/>
      <w:r w:rsidRPr="0097675A">
        <w:t xml:space="preserve">(Accessed </w:t>
      </w:r>
      <w:r>
        <w:t>20</w:t>
      </w:r>
      <w:r w:rsidRPr="0097675A">
        <w:t>th October</w:t>
      </w:r>
      <w:r>
        <w:t xml:space="preserve"> 2018</w:t>
      </w:r>
      <w:r w:rsidRPr="0097675A">
        <w:t>).</w:t>
      </w:r>
      <w:bookmarkEnd w:id="60"/>
    </w:p>
    <w:p w14:paraId="768D9A1B" w14:textId="77777777" w:rsidR="000A0D4E" w:rsidRDefault="000A0D4E" w:rsidP="000A0D4E">
      <w:pPr>
        <w:spacing w:line="360" w:lineRule="auto"/>
      </w:pPr>
    </w:p>
    <w:p w14:paraId="315E0834" w14:textId="77777777" w:rsidR="000A0D4E" w:rsidRDefault="000A0D4E" w:rsidP="000A0D4E">
      <w:pPr>
        <w:spacing w:line="360" w:lineRule="auto"/>
      </w:pPr>
      <w:r>
        <w:t>Merrick, R. (2018) ‘</w:t>
      </w:r>
      <w:r w:rsidRPr="005E28C8">
        <w:t>No-deal Brexit: Britons face wide-ranging travel chaos, latest government advice papers reveal</w:t>
      </w:r>
      <w:r>
        <w:t xml:space="preserve">’. </w:t>
      </w:r>
      <w:r w:rsidRPr="00FE50EE">
        <w:rPr>
          <w:i/>
        </w:rPr>
        <w:t>The independent</w:t>
      </w:r>
      <w:r>
        <w:t xml:space="preserve">. Available at: </w:t>
      </w:r>
      <w:hyperlink r:id="rId76" w:history="1">
        <w:r w:rsidRPr="00FD0E33">
          <w:rPr>
            <w:rStyle w:val="Hyperlink"/>
          </w:rPr>
          <w:t>https://www.independent.co.uk/news/uk/politics/no-deal-brexit-travel-transport-driving-licences-eurostar-cars-eu-a8536566.html</w:t>
        </w:r>
      </w:hyperlink>
      <w:r>
        <w:t xml:space="preserve">. </w:t>
      </w:r>
      <w:r w:rsidRPr="005E28C8">
        <w:t>(Accessed 1</w:t>
      </w:r>
      <w:r>
        <w:t>9</w:t>
      </w:r>
      <w:r w:rsidRPr="005E28C8">
        <w:t>th November 2018).</w:t>
      </w:r>
    </w:p>
    <w:p w14:paraId="7F6D793F" w14:textId="77777777" w:rsidR="000A0D4E" w:rsidRDefault="000A0D4E" w:rsidP="000A0D4E">
      <w:pPr>
        <w:spacing w:line="360" w:lineRule="auto"/>
      </w:pPr>
    </w:p>
    <w:p w14:paraId="25D1553B" w14:textId="77777777" w:rsidR="000A0D4E" w:rsidRDefault="000A0D4E" w:rsidP="000A0D4E">
      <w:pPr>
        <w:spacing w:line="360" w:lineRule="auto"/>
      </w:pPr>
      <w:r>
        <w:t xml:space="preserve">Merrick, R. (2017) ‘Prepare for no-deal Brexit, Theresa May warns Britain’. </w:t>
      </w:r>
      <w:r w:rsidRPr="00DC4C18">
        <w:rPr>
          <w:i/>
        </w:rPr>
        <w:t>The Independent.</w:t>
      </w:r>
      <w:r>
        <w:t xml:space="preserve"> Available at: </w:t>
      </w:r>
      <w:hyperlink r:id="rId77" w:history="1">
        <w:r w:rsidRPr="00006BE3">
          <w:rPr>
            <w:rStyle w:val="Hyperlink"/>
          </w:rPr>
          <w:t>https://www.independent.co.uk/news/uk/politics/brexit-no-deal-theresa-may-warns-britain-prepare-david-davis-negotiations-brussels-a7991606.html</w:t>
        </w:r>
      </w:hyperlink>
      <w:r>
        <w:t xml:space="preserve">. </w:t>
      </w:r>
      <w:bookmarkStart w:id="61" w:name="_Hlk530914374"/>
      <w:r w:rsidRPr="00DC4C18">
        <w:t xml:space="preserve">(Accessed </w:t>
      </w:r>
      <w:r>
        <w:t>1</w:t>
      </w:r>
      <w:r w:rsidRPr="00DC4C18">
        <w:t xml:space="preserve">6th </w:t>
      </w:r>
      <w:r>
        <w:t>November</w:t>
      </w:r>
      <w:r w:rsidRPr="00DC4C18">
        <w:t xml:space="preserve"> 2018).</w:t>
      </w:r>
      <w:bookmarkEnd w:id="61"/>
    </w:p>
    <w:p w14:paraId="6ABF8F46" w14:textId="77777777" w:rsidR="000A0D4E" w:rsidRDefault="000A0D4E" w:rsidP="000A0D4E">
      <w:pPr>
        <w:spacing w:line="360" w:lineRule="auto"/>
      </w:pPr>
    </w:p>
    <w:p w14:paraId="51E85E46" w14:textId="77777777" w:rsidR="000A0D4E" w:rsidRDefault="000A0D4E" w:rsidP="000A0D4E">
      <w:pPr>
        <w:spacing w:line="360" w:lineRule="auto"/>
      </w:pPr>
      <w:r>
        <w:t>Morris, C. (2018) ‘</w:t>
      </w:r>
      <w:r w:rsidRPr="003324C7">
        <w:t>Brexit: What would 'no deal' mean for aviation?</w:t>
      </w:r>
      <w:r>
        <w:t xml:space="preserve">’ Available at: </w:t>
      </w:r>
      <w:hyperlink r:id="rId78" w:history="1">
        <w:r w:rsidRPr="00FD0E33">
          <w:rPr>
            <w:rStyle w:val="Hyperlink"/>
          </w:rPr>
          <w:t>https://www.bbc.co.uk/news/uk-45019603</w:t>
        </w:r>
      </w:hyperlink>
      <w:r>
        <w:t xml:space="preserve">. </w:t>
      </w:r>
      <w:r w:rsidRPr="003324C7">
        <w:t xml:space="preserve">(Accessed </w:t>
      </w:r>
      <w:r>
        <w:t>24</w:t>
      </w:r>
      <w:r w:rsidRPr="003324C7">
        <w:t>th November 2018).</w:t>
      </w:r>
    </w:p>
    <w:p w14:paraId="5A758835" w14:textId="77777777" w:rsidR="000A0D4E" w:rsidRDefault="000A0D4E" w:rsidP="000A0D4E">
      <w:pPr>
        <w:spacing w:line="360" w:lineRule="auto"/>
      </w:pPr>
    </w:p>
    <w:p w14:paraId="69F73EDB" w14:textId="77777777" w:rsidR="000A0D4E" w:rsidRDefault="000A0D4E" w:rsidP="000A0D4E">
      <w:pPr>
        <w:spacing w:line="360" w:lineRule="auto"/>
      </w:pPr>
      <w:r>
        <w:t>Morris, H. (2016) ‘</w:t>
      </w:r>
      <w:r w:rsidRPr="00404D90">
        <w:t>Confusion reigns over EU entry requirements as British man refused boarding</w:t>
      </w:r>
      <w:r>
        <w:t xml:space="preserve">’. </w:t>
      </w:r>
      <w:r w:rsidRPr="0065176A">
        <w:rPr>
          <w:i/>
        </w:rPr>
        <w:t>The Telegraph</w:t>
      </w:r>
      <w:r>
        <w:t xml:space="preserve">. Available at: </w:t>
      </w:r>
      <w:hyperlink r:id="rId79" w:history="1">
        <w:r w:rsidRPr="00FD0E33">
          <w:rPr>
            <w:rStyle w:val="Hyperlink"/>
          </w:rPr>
          <w:t>https://www.telegraph.co.uk/travel/news/Confusion-reigns-over-EU-entry-requirements-as-British-man-refused-boarding/</w:t>
        </w:r>
      </w:hyperlink>
      <w:r>
        <w:t xml:space="preserve">. </w:t>
      </w:r>
      <w:r w:rsidRPr="0065176A">
        <w:t xml:space="preserve">(Accessed 8th </w:t>
      </w:r>
      <w:r>
        <w:t>November</w:t>
      </w:r>
      <w:r w:rsidRPr="0065176A">
        <w:t xml:space="preserve"> 2018).</w:t>
      </w:r>
    </w:p>
    <w:p w14:paraId="4D333D16" w14:textId="77777777" w:rsidR="000A0D4E" w:rsidRDefault="000A0D4E" w:rsidP="000A0D4E">
      <w:pPr>
        <w:spacing w:line="360" w:lineRule="auto"/>
      </w:pPr>
    </w:p>
    <w:p w14:paraId="41BB538D" w14:textId="77777777" w:rsidR="000A0D4E" w:rsidRDefault="000A0D4E" w:rsidP="000A0D4E">
      <w:pPr>
        <w:spacing w:line="360" w:lineRule="auto"/>
      </w:pPr>
      <w:r>
        <w:t xml:space="preserve">Morris, C. (2017) ‘Brexit: What would 'no deal' look like?’. Available at: </w:t>
      </w:r>
      <w:hyperlink r:id="rId80" w:history="1">
        <w:r w:rsidRPr="004356FC">
          <w:rPr>
            <w:rStyle w:val="Hyperlink"/>
          </w:rPr>
          <w:t>https://www.bbc.co.uk/news/uk-politics-39294904</w:t>
        </w:r>
      </w:hyperlink>
      <w:r>
        <w:t xml:space="preserve">. </w:t>
      </w:r>
      <w:bookmarkStart w:id="62" w:name="_Hlk528348397"/>
      <w:r w:rsidRPr="003C5A43">
        <w:t>(Accessed 1</w:t>
      </w:r>
      <w:r>
        <w:t>8</w:t>
      </w:r>
      <w:r w:rsidRPr="003C5A43">
        <w:t>th October</w:t>
      </w:r>
      <w:r>
        <w:t xml:space="preserve"> 2018</w:t>
      </w:r>
      <w:r w:rsidRPr="003C5A43">
        <w:t>).</w:t>
      </w:r>
      <w:bookmarkEnd w:id="62"/>
    </w:p>
    <w:p w14:paraId="4A812AE7" w14:textId="77777777" w:rsidR="000A0D4E" w:rsidRDefault="000A0D4E" w:rsidP="000A0D4E">
      <w:pPr>
        <w:spacing w:line="360" w:lineRule="auto"/>
      </w:pPr>
    </w:p>
    <w:p w14:paraId="5857C239" w14:textId="77777777" w:rsidR="000A0D4E" w:rsidRDefault="000A0D4E" w:rsidP="000A0D4E">
      <w:pPr>
        <w:spacing w:line="360" w:lineRule="auto"/>
      </w:pPr>
      <w:r>
        <w:t>O’Carroll, L. (2018) ‘</w:t>
      </w:r>
      <w:r w:rsidRPr="001871FA">
        <w:t>Calais after Brexit 'could be 10 times worse than Irish border'</w:t>
      </w:r>
      <w:r>
        <w:t xml:space="preserve">’. </w:t>
      </w:r>
      <w:r w:rsidRPr="001871FA">
        <w:rPr>
          <w:i/>
        </w:rPr>
        <w:t>The Guardian</w:t>
      </w:r>
      <w:r>
        <w:t xml:space="preserve">. Available at: </w:t>
      </w:r>
      <w:hyperlink r:id="rId81" w:history="1">
        <w:r w:rsidRPr="00AB6A24">
          <w:rPr>
            <w:rStyle w:val="Hyperlink"/>
          </w:rPr>
          <w:t>https://www.theguardian.com/world/2018/mar/08/customs-checks-will-cause-huge-tailbacks-warns-calais-port-boss</w:t>
        </w:r>
      </w:hyperlink>
      <w:r>
        <w:t xml:space="preserve">. </w:t>
      </w:r>
      <w:bookmarkStart w:id="63" w:name="_Hlk531553658"/>
      <w:r w:rsidRPr="001871FA">
        <w:t>(Accessed 2</w:t>
      </w:r>
      <w:r>
        <w:t>7</w:t>
      </w:r>
      <w:r w:rsidRPr="001871FA">
        <w:rPr>
          <w:vertAlign w:val="superscript"/>
        </w:rPr>
        <w:t>th</w:t>
      </w:r>
      <w:r>
        <w:t xml:space="preserve"> </w:t>
      </w:r>
      <w:r w:rsidRPr="001871FA">
        <w:t>November 2018).</w:t>
      </w:r>
      <w:bookmarkEnd w:id="63"/>
    </w:p>
    <w:p w14:paraId="39C2EA89" w14:textId="77777777" w:rsidR="000A0D4E" w:rsidRDefault="000A0D4E" w:rsidP="000A0D4E">
      <w:pPr>
        <w:spacing w:line="360" w:lineRule="auto"/>
      </w:pPr>
    </w:p>
    <w:p w14:paraId="05AC5DD8" w14:textId="77777777" w:rsidR="000A0D4E" w:rsidRDefault="000A0D4E" w:rsidP="000A0D4E">
      <w:pPr>
        <w:spacing w:line="360" w:lineRule="auto"/>
      </w:pPr>
      <w:r>
        <w:t xml:space="preserve">O’Carroll, L. and Sabbagh, D. (2018) ‘No deal Brexit could hit UK-EU flights says Whitehall’. </w:t>
      </w:r>
      <w:r w:rsidRPr="00842349">
        <w:rPr>
          <w:i/>
        </w:rPr>
        <w:t>The Guardian</w:t>
      </w:r>
      <w:r>
        <w:t xml:space="preserve">. Available at: </w:t>
      </w:r>
      <w:hyperlink r:id="rId82" w:history="1">
        <w:r w:rsidRPr="00D9069C">
          <w:rPr>
            <w:rStyle w:val="Hyperlink"/>
          </w:rPr>
          <w:t>https://www.theguardian.com/politics/2018/sep/24/uk-eu-flights-would-cease-immediately-in-event-of-no-deal-brexit</w:t>
        </w:r>
      </w:hyperlink>
      <w:r>
        <w:t xml:space="preserve">. </w:t>
      </w:r>
      <w:r w:rsidRPr="00842349">
        <w:t>(Accessed 2</w:t>
      </w:r>
      <w:r>
        <w:t>9</w:t>
      </w:r>
      <w:r w:rsidRPr="00842349">
        <w:t>th November 2018).</w:t>
      </w:r>
    </w:p>
    <w:p w14:paraId="4098D34D" w14:textId="77777777" w:rsidR="000A0D4E" w:rsidRDefault="000A0D4E" w:rsidP="000A0D4E">
      <w:pPr>
        <w:spacing w:line="360" w:lineRule="auto"/>
      </w:pPr>
    </w:p>
    <w:p w14:paraId="41EF14C7" w14:textId="77777777" w:rsidR="000A0D4E" w:rsidRDefault="000A0D4E" w:rsidP="000A0D4E">
      <w:pPr>
        <w:spacing w:line="360" w:lineRule="auto"/>
      </w:pPr>
      <w:r>
        <w:lastRenderedPageBreak/>
        <w:t>O’Carroll, L. and Sabbagh, D. (2018) ‘</w:t>
      </w:r>
      <w:r w:rsidRPr="00C30961">
        <w:t>Kent council leader warns no-deal Brexit would spread chaos across country</w:t>
      </w:r>
      <w:r>
        <w:t xml:space="preserve">’. </w:t>
      </w:r>
      <w:r w:rsidRPr="0019550F">
        <w:rPr>
          <w:i/>
        </w:rPr>
        <w:t>The Guardian</w:t>
      </w:r>
      <w:r>
        <w:t xml:space="preserve">. Available at: </w:t>
      </w:r>
      <w:hyperlink r:id="rId83" w:history="1">
        <w:r w:rsidRPr="00017A67">
          <w:rPr>
            <w:rStyle w:val="Hyperlink"/>
          </w:rPr>
          <w:t>https://www.theguardian.com/politics/2018/dec/07/kent-council-leader-says-no-deal-brexit-would-cause-chaos-dover</w:t>
        </w:r>
      </w:hyperlink>
      <w:r>
        <w:t>. (Accessed 8</w:t>
      </w:r>
      <w:r w:rsidRPr="0019550F">
        <w:rPr>
          <w:vertAlign w:val="superscript"/>
        </w:rPr>
        <w:t>th</w:t>
      </w:r>
      <w:r>
        <w:t xml:space="preserve"> December 2018). </w:t>
      </w:r>
    </w:p>
    <w:p w14:paraId="0BFCEE0A" w14:textId="77777777" w:rsidR="000A0D4E" w:rsidRDefault="000A0D4E" w:rsidP="000A0D4E">
      <w:pPr>
        <w:spacing w:line="360" w:lineRule="auto"/>
      </w:pPr>
    </w:p>
    <w:p w14:paraId="01449DA6" w14:textId="77777777" w:rsidR="000A0D4E" w:rsidRDefault="000A0D4E" w:rsidP="000A0D4E">
      <w:pPr>
        <w:spacing w:line="360" w:lineRule="auto"/>
      </w:pPr>
      <w:r>
        <w:t>O’Carroll, L. (2018) ‘</w:t>
      </w:r>
      <w:r w:rsidRPr="008A544F">
        <w:t>Port of Dover warns of 'regular gridlock' in event of hard Brexit</w:t>
      </w:r>
      <w:r>
        <w:t xml:space="preserve">’. </w:t>
      </w:r>
      <w:r w:rsidRPr="008A544F">
        <w:rPr>
          <w:i/>
        </w:rPr>
        <w:t>The Guardian</w:t>
      </w:r>
      <w:r>
        <w:t xml:space="preserve">. Available at: </w:t>
      </w:r>
      <w:hyperlink r:id="rId84" w:history="1">
        <w:r w:rsidRPr="00017A67">
          <w:rPr>
            <w:rStyle w:val="Hyperlink"/>
          </w:rPr>
          <w:t>https://www.theguardian.com/politics/2018/jun/20/port-of-dover-warning-regular-gridlock-congestion-hard-brexit-trade</w:t>
        </w:r>
      </w:hyperlink>
      <w:r>
        <w:t xml:space="preserve">. </w:t>
      </w:r>
      <w:r w:rsidRPr="008A544F">
        <w:t>(Accessed 2</w:t>
      </w:r>
      <w:r>
        <w:t>4</w:t>
      </w:r>
      <w:r w:rsidRPr="008A544F">
        <w:t>th November 2018).</w:t>
      </w:r>
    </w:p>
    <w:p w14:paraId="40609CA2" w14:textId="77777777" w:rsidR="000A0D4E" w:rsidRDefault="000A0D4E" w:rsidP="000A0D4E">
      <w:pPr>
        <w:spacing w:line="360" w:lineRule="auto"/>
      </w:pPr>
    </w:p>
    <w:p w14:paraId="5565B696" w14:textId="77777777" w:rsidR="000A0D4E" w:rsidRDefault="000A0D4E" w:rsidP="000A0D4E">
      <w:pPr>
        <w:spacing w:line="360" w:lineRule="auto"/>
      </w:pPr>
      <w:r w:rsidRPr="00441DAC">
        <w:t>O’Carroll</w:t>
      </w:r>
      <w:r>
        <w:t xml:space="preserve">, L. </w:t>
      </w:r>
      <w:r w:rsidRPr="00441DAC">
        <w:t>and Walker</w:t>
      </w:r>
      <w:r>
        <w:t xml:space="preserve">, P. </w:t>
      </w:r>
      <w:r w:rsidRPr="00441DAC">
        <w:t xml:space="preserve">(2018) </w:t>
      </w:r>
      <w:r>
        <w:t>‘</w:t>
      </w:r>
      <w:r w:rsidRPr="001F658A">
        <w:t xml:space="preserve">Space debris, roaming charges and other no-deal Brexit </w:t>
      </w:r>
      <w:proofErr w:type="gramStart"/>
      <w:r w:rsidRPr="001F658A">
        <w:t>perils</w:t>
      </w:r>
      <w:r>
        <w:t>’</w:t>
      </w:r>
      <w:proofErr w:type="gramEnd"/>
      <w:r>
        <w:t xml:space="preserve">. </w:t>
      </w:r>
      <w:r w:rsidRPr="00204372">
        <w:rPr>
          <w:i/>
        </w:rPr>
        <w:t>The Guardian</w:t>
      </w:r>
      <w:r>
        <w:t xml:space="preserve">. Available at: </w:t>
      </w:r>
      <w:hyperlink r:id="rId85" w:history="1">
        <w:r w:rsidRPr="00045875">
          <w:rPr>
            <w:rStyle w:val="Hyperlink"/>
          </w:rPr>
          <w:t>https://www.theguardian.com/politics/2018/sep/13/space-debris-roaming-charges-and-other-no-deal-brexit-perils</w:t>
        </w:r>
      </w:hyperlink>
      <w:r>
        <w:t xml:space="preserve">. </w:t>
      </w:r>
      <w:bookmarkStart w:id="64" w:name="_Hlk527185932"/>
      <w:r w:rsidRPr="00441DAC">
        <w:t>(Accessed 13th October</w:t>
      </w:r>
      <w:r>
        <w:t xml:space="preserve"> 2018</w:t>
      </w:r>
      <w:r w:rsidRPr="00441DAC">
        <w:t>).</w:t>
      </w:r>
      <w:bookmarkEnd w:id="64"/>
    </w:p>
    <w:p w14:paraId="3A1A8597" w14:textId="2C7F8605" w:rsidR="000A0D4E" w:rsidRDefault="000A0D4E" w:rsidP="000A0D4E">
      <w:pPr>
        <w:spacing w:line="360" w:lineRule="auto"/>
      </w:pPr>
    </w:p>
    <w:p w14:paraId="3345347A" w14:textId="6F5BE57F" w:rsidR="008A4DC0" w:rsidRDefault="008A4DC0" w:rsidP="000A0D4E">
      <w:pPr>
        <w:spacing w:line="360" w:lineRule="auto"/>
      </w:pPr>
      <w:proofErr w:type="spellStart"/>
      <w:r>
        <w:t>Ogiehor</w:t>
      </w:r>
      <w:proofErr w:type="spellEnd"/>
      <w:r>
        <w:t>, J. (2018) ‘</w:t>
      </w:r>
      <w:r w:rsidRPr="008A4DC0">
        <w:t>Brexit &amp; beyond…  The future of UK trave</w:t>
      </w:r>
      <w:r>
        <w:t>l’.</w:t>
      </w:r>
      <w:r w:rsidRPr="008A4DC0">
        <w:rPr>
          <w:i/>
        </w:rPr>
        <w:t xml:space="preserve"> ABTA</w:t>
      </w:r>
      <w:r>
        <w:t xml:space="preserve">. Available at: </w:t>
      </w:r>
      <w:hyperlink r:id="rId86" w:history="1">
        <w:r w:rsidRPr="00017A67">
          <w:rPr>
            <w:rStyle w:val="Hyperlink"/>
          </w:rPr>
          <w:t>file:///C:/Users/User/AppData/Local/Packages/Microsoft.MicrosoftEdge_8wekyb3d8bbwe/TempState/Downloads/ABTA%20Brexit%20Briefing%20(2).pdf</w:t>
        </w:r>
      </w:hyperlink>
      <w:r>
        <w:t xml:space="preserve">. </w:t>
      </w:r>
      <w:r w:rsidRPr="008A4DC0">
        <w:t>(Accessed 2</w:t>
      </w:r>
      <w:r>
        <w:t>7</w:t>
      </w:r>
      <w:r w:rsidRPr="008A4DC0">
        <w:t>th November 2018).</w:t>
      </w:r>
    </w:p>
    <w:p w14:paraId="350EF3C5" w14:textId="77777777" w:rsidR="008A4DC0" w:rsidRDefault="008A4DC0" w:rsidP="000A0D4E">
      <w:pPr>
        <w:spacing w:line="360" w:lineRule="auto"/>
      </w:pPr>
    </w:p>
    <w:p w14:paraId="2683B751" w14:textId="77777777" w:rsidR="000A0D4E" w:rsidRDefault="000A0D4E" w:rsidP="000A0D4E">
      <w:pPr>
        <w:spacing w:line="360" w:lineRule="auto"/>
      </w:pPr>
      <w:r>
        <w:t>O’Grady, S. (2016) ‘</w:t>
      </w:r>
      <w:r w:rsidRPr="00752EBF">
        <w:t>10 reasons to feel positive after Brexit</w:t>
      </w:r>
      <w:r>
        <w:t xml:space="preserve">’. </w:t>
      </w:r>
      <w:r w:rsidRPr="00204372">
        <w:rPr>
          <w:i/>
        </w:rPr>
        <w:t>The Independent</w:t>
      </w:r>
      <w:r>
        <w:t xml:space="preserve">. Available at: </w:t>
      </w:r>
      <w:hyperlink r:id="rId87" w:history="1">
        <w:r w:rsidRPr="00EC6E04">
          <w:rPr>
            <w:rStyle w:val="Hyperlink"/>
          </w:rPr>
          <w:t>https://www.independent.co.uk/voices/brexit-what-next-reasons-to-be-positive-eu-referendum-jeremy-corbyn-a7104016.html</w:t>
        </w:r>
      </w:hyperlink>
      <w:r>
        <w:t xml:space="preserve">. </w:t>
      </w:r>
      <w:r w:rsidRPr="00752EBF">
        <w:t>(Accessed 13th October</w:t>
      </w:r>
      <w:r>
        <w:t xml:space="preserve"> 2018</w:t>
      </w:r>
      <w:r w:rsidRPr="00752EBF">
        <w:t>).</w:t>
      </w:r>
    </w:p>
    <w:p w14:paraId="261C6084" w14:textId="59453027" w:rsidR="000A0D4E" w:rsidRDefault="000A0D4E" w:rsidP="000A0D4E">
      <w:pPr>
        <w:spacing w:line="360" w:lineRule="auto"/>
      </w:pPr>
    </w:p>
    <w:p w14:paraId="1F5C894D" w14:textId="34ECA8E5" w:rsidR="00E12DA4" w:rsidRDefault="00E12DA4" w:rsidP="000A0D4E">
      <w:pPr>
        <w:spacing w:line="360" w:lineRule="auto"/>
      </w:pPr>
      <w:r>
        <w:t>Parliament. (2018) ‘</w:t>
      </w:r>
      <w:r w:rsidRPr="00E12DA4">
        <w:t>Department for Transport's implementation of Brexit</w:t>
      </w:r>
      <w:r>
        <w:t xml:space="preserve">’. Available at: </w:t>
      </w:r>
      <w:hyperlink r:id="rId88" w:history="1">
        <w:r w:rsidRPr="00017A67">
          <w:rPr>
            <w:rStyle w:val="Hyperlink"/>
          </w:rPr>
          <w:t>https://publications.parliament.uk/pa/cm201719/cmselect/cmpubacc/1657/165703.htm#_idTextAnchor000</w:t>
        </w:r>
      </w:hyperlink>
      <w:r>
        <w:t xml:space="preserve">. </w:t>
      </w:r>
      <w:r w:rsidR="00627DAB">
        <w:t>(Accessed 5</w:t>
      </w:r>
      <w:r w:rsidR="00627DAB" w:rsidRPr="00627DAB">
        <w:rPr>
          <w:vertAlign w:val="superscript"/>
        </w:rPr>
        <w:t>th</w:t>
      </w:r>
      <w:r w:rsidR="00627DAB">
        <w:t xml:space="preserve"> December 2018). </w:t>
      </w:r>
    </w:p>
    <w:p w14:paraId="37981B7B" w14:textId="77777777" w:rsidR="00E12DA4" w:rsidRDefault="00E12DA4" w:rsidP="000A0D4E">
      <w:pPr>
        <w:spacing w:line="360" w:lineRule="auto"/>
      </w:pPr>
    </w:p>
    <w:p w14:paraId="4E552959" w14:textId="3C0C1BED" w:rsidR="00F163CB" w:rsidRDefault="00F163CB" w:rsidP="000A0D4E">
      <w:pPr>
        <w:spacing w:line="360" w:lineRule="auto"/>
      </w:pPr>
      <w:r>
        <w:t>Parliament. (2018) ‘</w:t>
      </w:r>
      <w:r w:rsidRPr="00F163CB">
        <w:t>Major disruption at ports is 'real prospect' in no-deal Brexit</w:t>
      </w:r>
      <w:r>
        <w:t xml:space="preserve">’. </w:t>
      </w:r>
      <w:r w:rsidR="00E12DA4" w:rsidRPr="00E12DA4">
        <w:rPr>
          <w:i/>
        </w:rPr>
        <w:t>Commons Select Committee</w:t>
      </w:r>
      <w:r w:rsidR="00E12DA4">
        <w:t xml:space="preserve">. </w:t>
      </w:r>
      <w:r>
        <w:t xml:space="preserve">Available at: </w:t>
      </w:r>
      <w:hyperlink r:id="rId89" w:history="1">
        <w:r w:rsidRPr="00017A67">
          <w:rPr>
            <w:rStyle w:val="Hyperlink"/>
          </w:rPr>
          <w:t>https://www.parliament.uk/business/committees/committees-a-z/commons-select/public-accounts-committee/news-parliament-2017/transport-brexit-report-published-17-19/</w:t>
        </w:r>
      </w:hyperlink>
      <w:r>
        <w:t>. (Accessed 4</w:t>
      </w:r>
      <w:r w:rsidRPr="00F163CB">
        <w:rPr>
          <w:vertAlign w:val="superscript"/>
        </w:rPr>
        <w:t>th</w:t>
      </w:r>
      <w:r>
        <w:t xml:space="preserve"> December 2018).</w:t>
      </w:r>
    </w:p>
    <w:p w14:paraId="513A43BA" w14:textId="77777777" w:rsidR="00F163CB" w:rsidRDefault="00F163CB" w:rsidP="000A0D4E">
      <w:pPr>
        <w:spacing w:line="360" w:lineRule="auto"/>
      </w:pPr>
    </w:p>
    <w:p w14:paraId="29AF635F" w14:textId="77777777" w:rsidR="000A0D4E" w:rsidRDefault="000A0D4E" w:rsidP="000A0D4E">
      <w:pPr>
        <w:spacing w:line="360" w:lineRule="auto"/>
      </w:pPr>
      <w:r>
        <w:t xml:space="preserve">Paul, M. (2018) ‘Tourism industry warns no-deal Brexit would cost it €260m’. </w:t>
      </w:r>
      <w:r w:rsidRPr="00204372">
        <w:rPr>
          <w:i/>
        </w:rPr>
        <w:t>The Irish Times</w:t>
      </w:r>
      <w:r>
        <w:t xml:space="preserve">. Available at: </w:t>
      </w:r>
      <w:hyperlink r:id="rId90" w:history="1">
        <w:r w:rsidRPr="00EC6E04">
          <w:rPr>
            <w:rStyle w:val="Hyperlink"/>
          </w:rPr>
          <w:t>https://www.irishtimes.com/business/transport-and-tourism/tourism-industry-warns-no-deal-brexit-would-cost-it-260m-1.3576125</w:t>
        </w:r>
      </w:hyperlink>
      <w:r>
        <w:t xml:space="preserve">. </w:t>
      </w:r>
      <w:r w:rsidRPr="009E3042">
        <w:t>(Accessed 1</w:t>
      </w:r>
      <w:r>
        <w:t>5</w:t>
      </w:r>
      <w:r w:rsidRPr="009E3042">
        <w:t>th October</w:t>
      </w:r>
      <w:r>
        <w:t xml:space="preserve"> 2018</w:t>
      </w:r>
      <w:r w:rsidRPr="009E3042">
        <w:t>).</w:t>
      </w:r>
    </w:p>
    <w:p w14:paraId="48840EED" w14:textId="77777777" w:rsidR="000A0D4E" w:rsidRDefault="000A0D4E" w:rsidP="000A0D4E">
      <w:pPr>
        <w:spacing w:line="360" w:lineRule="auto"/>
      </w:pPr>
    </w:p>
    <w:p w14:paraId="0D3D64A8" w14:textId="77777777" w:rsidR="000A0D4E" w:rsidRDefault="000A0D4E" w:rsidP="000A0D4E">
      <w:pPr>
        <w:spacing w:line="360" w:lineRule="auto"/>
      </w:pPr>
      <w:r>
        <w:t>Pope, C. (2016) ‘</w:t>
      </w:r>
      <w:r w:rsidRPr="00204372">
        <w:t>Ten EU benefits that consumers take for granted</w:t>
      </w:r>
      <w:r>
        <w:t xml:space="preserve">’. </w:t>
      </w:r>
      <w:r w:rsidRPr="00204372">
        <w:rPr>
          <w:i/>
        </w:rPr>
        <w:t>The Irish Times</w:t>
      </w:r>
      <w:r>
        <w:t xml:space="preserve">. Available at: </w:t>
      </w:r>
      <w:hyperlink r:id="rId91" w:history="1">
        <w:r w:rsidRPr="00752312">
          <w:rPr>
            <w:rStyle w:val="Hyperlink"/>
          </w:rPr>
          <w:t>https://www.irishtimes.com/news/consumer/ten-eu-benefits-that-consumers-take-for-granted-1.2654950</w:t>
        </w:r>
      </w:hyperlink>
      <w:r>
        <w:t xml:space="preserve">. </w:t>
      </w:r>
      <w:bookmarkStart w:id="65" w:name="_Hlk531374600"/>
      <w:r>
        <w:t>(Accessed 22</w:t>
      </w:r>
      <w:r w:rsidRPr="0072122D">
        <w:rPr>
          <w:vertAlign w:val="superscript"/>
        </w:rPr>
        <w:t>nd</w:t>
      </w:r>
      <w:r>
        <w:t xml:space="preserve"> November 2018).</w:t>
      </w:r>
      <w:bookmarkEnd w:id="65"/>
    </w:p>
    <w:p w14:paraId="074B2A3F" w14:textId="77777777" w:rsidR="000A0D4E" w:rsidRDefault="000A0D4E" w:rsidP="000A0D4E">
      <w:pPr>
        <w:spacing w:line="360" w:lineRule="auto"/>
      </w:pPr>
    </w:p>
    <w:p w14:paraId="69A0629D" w14:textId="77777777" w:rsidR="000A0D4E" w:rsidRDefault="000A0D4E" w:rsidP="000A0D4E">
      <w:pPr>
        <w:spacing w:line="360" w:lineRule="auto"/>
      </w:pPr>
      <w:r>
        <w:t>Press Association. (2018) ‘</w:t>
      </w:r>
      <w:r w:rsidRPr="00456C97">
        <w:t>M20 could be giant lorry park for years in event of no-deal Brexit – report</w:t>
      </w:r>
      <w:r>
        <w:t xml:space="preserve">’. </w:t>
      </w:r>
      <w:r w:rsidRPr="00204372">
        <w:rPr>
          <w:i/>
        </w:rPr>
        <w:t>The Guardian</w:t>
      </w:r>
      <w:r>
        <w:t xml:space="preserve">. Available at: </w:t>
      </w:r>
      <w:hyperlink r:id="rId92" w:history="1">
        <w:r w:rsidRPr="00045875">
          <w:rPr>
            <w:rStyle w:val="Hyperlink"/>
          </w:rPr>
          <w:t>https://www.theguardian.com/politics/2018/jul/31/m20-lorry-park-no-deal-brexit-dover-council</w:t>
        </w:r>
      </w:hyperlink>
      <w:r>
        <w:t xml:space="preserve">. </w:t>
      </w:r>
      <w:bookmarkStart w:id="66" w:name="_Hlk527178461"/>
      <w:r w:rsidRPr="00456C97">
        <w:t>(Accessed 12th October</w:t>
      </w:r>
      <w:r>
        <w:t xml:space="preserve"> 2018</w:t>
      </w:r>
      <w:r w:rsidRPr="00456C97">
        <w:t>).</w:t>
      </w:r>
      <w:bookmarkEnd w:id="66"/>
    </w:p>
    <w:p w14:paraId="48F415EC" w14:textId="77777777" w:rsidR="000A0D4E" w:rsidRDefault="000A0D4E" w:rsidP="000A0D4E">
      <w:pPr>
        <w:spacing w:line="360" w:lineRule="auto"/>
      </w:pPr>
    </w:p>
    <w:p w14:paraId="56F9E65C" w14:textId="77777777" w:rsidR="000A0D4E" w:rsidRDefault="000A0D4E" w:rsidP="000A0D4E">
      <w:pPr>
        <w:spacing w:line="360" w:lineRule="auto"/>
      </w:pPr>
      <w:r>
        <w:t xml:space="preserve">Pruitt, S. (2017) ‘The History Behind Brexit’. Available at: </w:t>
      </w:r>
      <w:hyperlink r:id="rId93" w:history="1">
        <w:r w:rsidRPr="00EC6E04">
          <w:rPr>
            <w:rStyle w:val="Hyperlink"/>
          </w:rPr>
          <w:t>https://www.history.com/news/the-history-behind-brexit</w:t>
        </w:r>
      </w:hyperlink>
      <w:r>
        <w:t xml:space="preserve">. </w:t>
      </w:r>
      <w:bookmarkStart w:id="67" w:name="_Hlk530828535"/>
      <w:r w:rsidRPr="009F1BC2">
        <w:t>(Accessed 12th October</w:t>
      </w:r>
      <w:r>
        <w:t xml:space="preserve"> 2018</w:t>
      </w:r>
      <w:r w:rsidRPr="009F1BC2">
        <w:t>).</w:t>
      </w:r>
      <w:bookmarkEnd w:id="67"/>
    </w:p>
    <w:p w14:paraId="4C073947" w14:textId="77777777" w:rsidR="000A0D4E" w:rsidRDefault="000A0D4E" w:rsidP="000A0D4E">
      <w:pPr>
        <w:spacing w:line="360" w:lineRule="auto"/>
      </w:pPr>
    </w:p>
    <w:p w14:paraId="4C2D3B2C" w14:textId="77777777" w:rsidR="000A0D4E" w:rsidRDefault="000A0D4E" w:rsidP="000A0D4E">
      <w:pPr>
        <w:spacing w:line="360" w:lineRule="auto"/>
      </w:pPr>
      <w:r>
        <w:t>Riley-Smith, B. (2018) ‘</w:t>
      </w:r>
      <w:r w:rsidRPr="0072122D">
        <w:t xml:space="preserve">Britain 'open skies' deal with US due this summer as negotiators agree key </w:t>
      </w:r>
      <w:proofErr w:type="gramStart"/>
      <w:r w:rsidRPr="0072122D">
        <w:t>terms</w:t>
      </w:r>
      <w:r>
        <w:t>’</w:t>
      </w:r>
      <w:proofErr w:type="gramEnd"/>
      <w:r>
        <w:t xml:space="preserve">. The Telegraph. Available at: </w:t>
      </w:r>
      <w:hyperlink r:id="rId94" w:history="1">
        <w:r w:rsidRPr="00006BE3">
          <w:rPr>
            <w:rStyle w:val="Hyperlink"/>
          </w:rPr>
          <w:t>https://www.telegraph.co.uk/news/2018/05/28/britain-open-skies-deal-us-due-summer-negotiators-agree-key/</w:t>
        </w:r>
      </w:hyperlink>
      <w:r>
        <w:t xml:space="preserve">. </w:t>
      </w:r>
      <w:r w:rsidRPr="0072122D">
        <w:t xml:space="preserve">(Accessed </w:t>
      </w:r>
      <w:r>
        <w:t>18th</w:t>
      </w:r>
      <w:r w:rsidRPr="0072122D">
        <w:t xml:space="preserve"> November 2018).</w:t>
      </w:r>
    </w:p>
    <w:p w14:paraId="7E43F3C7" w14:textId="77777777" w:rsidR="000A0D4E" w:rsidRDefault="000A0D4E" w:rsidP="000A0D4E">
      <w:pPr>
        <w:spacing w:line="360" w:lineRule="auto"/>
      </w:pPr>
    </w:p>
    <w:p w14:paraId="0FEC0F9C" w14:textId="77777777" w:rsidR="000A0D4E" w:rsidRDefault="000A0D4E" w:rsidP="000A0D4E">
      <w:pPr>
        <w:spacing w:line="360" w:lineRule="auto"/>
      </w:pPr>
      <w:proofErr w:type="spellStart"/>
      <w:r>
        <w:t>Sheftalovich</w:t>
      </w:r>
      <w:proofErr w:type="spellEnd"/>
      <w:r>
        <w:t>, Z. (2018) ‘</w:t>
      </w:r>
      <w:r w:rsidRPr="00206363">
        <w:t xml:space="preserve">Airbus chief: Brexit ‘chaos’ endangering UK </w:t>
      </w:r>
      <w:proofErr w:type="gramStart"/>
      <w:r w:rsidRPr="00206363">
        <w:t>operations</w:t>
      </w:r>
      <w:r>
        <w:t>’</w:t>
      </w:r>
      <w:proofErr w:type="gramEnd"/>
      <w:r>
        <w:t xml:space="preserve">. Available at: </w:t>
      </w:r>
      <w:hyperlink r:id="rId95" w:history="1">
        <w:r w:rsidRPr="00D9069C">
          <w:rPr>
            <w:rStyle w:val="Hyperlink"/>
          </w:rPr>
          <w:t>https://www.politico.eu/article/airbus-chief-tom-williams-brexit-chaos-endangering-uk-operations/</w:t>
        </w:r>
      </w:hyperlink>
      <w:r>
        <w:t xml:space="preserve">. </w:t>
      </w:r>
      <w:r w:rsidRPr="00206363">
        <w:t>(Accessed 1</w:t>
      </w:r>
      <w:r>
        <w:t>1</w:t>
      </w:r>
      <w:r w:rsidRPr="00206363">
        <w:t>th October 2018).</w:t>
      </w:r>
    </w:p>
    <w:p w14:paraId="6E1F7FF4" w14:textId="77777777" w:rsidR="000A0D4E" w:rsidRDefault="000A0D4E" w:rsidP="000A0D4E">
      <w:pPr>
        <w:spacing w:line="360" w:lineRule="auto"/>
      </w:pPr>
    </w:p>
    <w:p w14:paraId="497C9AE4" w14:textId="77777777" w:rsidR="000A0D4E" w:rsidRDefault="000A0D4E" w:rsidP="000A0D4E">
      <w:pPr>
        <w:spacing w:line="360" w:lineRule="auto"/>
      </w:pPr>
      <w:r>
        <w:t>Simmons, B. (2018) ‘</w:t>
      </w:r>
      <w:r w:rsidRPr="007943F4">
        <w:t>UK exit from the EU and its impact on the UK aviation industry</w:t>
      </w:r>
      <w:r>
        <w:t xml:space="preserve">’. Available at: </w:t>
      </w:r>
      <w:hyperlink r:id="rId96" w:history="1">
        <w:r w:rsidRPr="00FD0E33">
          <w:rPr>
            <w:rStyle w:val="Hyperlink"/>
          </w:rPr>
          <w:t>https://www.internationalairportreview.com/article/75237/brexit-and-aviation/</w:t>
        </w:r>
      </w:hyperlink>
      <w:r>
        <w:t xml:space="preserve">. </w:t>
      </w:r>
      <w:bookmarkStart w:id="68" w:name="_Hlk531367312"/>
      <w:r w:rsidRPr="007943F4">
        <w:t xml:space="preserve">(Accessed </w:t>
      </w:r>
      <w:r>
        <w:t>20</w:t>
      </w:r>
      <w:r w:rsidRPr="007943F4">
        <w:t>th November 2018).</w:t>
      </w:r>
    </w:p>
    <w:bookmarkEnd w:id="68"/>
    <w:p w14:paraId="4C4F025B" w14:textId="77777777" w:rsidR="000A0D4E" w:rsidRDefault="000A0D4E" w:rsidP="000A0D4E">
      <w:pPr>
        <w:spacing w:line="360" w:lineRule="auto"/>
      </w:pPr>
    </w:p>
    <w:p w14:paraId="0E1A3B9F" w14:textId="77777777" w:rsidR="000A0D4E" w:rsidRDefault="000A0D4E" w:rsidP="000A0D4E">
      <w:pPr>
        <w:spacing w:line="360" w:lineRule="auto"/>
      </w:pPr>
      <w:r>
        <w:lastRenderedPageBreak/>
        <w:t>Stena Line. (2018) ‘</w:t>
      </w:r>
      <w:r w:rsidRPr="00C13A15">
        <w:t>Stena Line company background</w:t>
      </w:r>
      <w:r>
        <w:t xml:space="preserve">’. Available at: </w:t>
      </w:r>
      <w:hyperlink r:id="rId97" w:history="1">
        <w:r w:rsidRPr="00031C60">
          <w:rPr>
            <w:rStyle w:val="Hyperlink"/>
          </w:rPr>
          <w:t>https://www.stenaline.co.uk/about-stena-line/company-background</w:t>
        </w:r>
      </w:hyperlink>
      <w:r>
        <w:t xml:space="preserve">. </w:t>
      </w:r>
      <w:r w:rsidRPr="00C13A15">
        <w:t xml:space="preserve">(Accessed </w:t>
      </w:r>
      <w:r>
        <w:t>20</w:t>
      </w:r>
      <w:r w:rsidRPr="00C13A15">
        <w:t>th November 2018).</w:t>
      </w:r>
    </w:p>
    <w:p w14:paraId="1F6DFF15" w14:textId="77777777" w:rsidR="000A0D4E" w:rsidRDefault="000A0D4E" w:rsidP="000A0D4E">
      <w:pPr>
        <w:spacing w:line="360" w:lineRule="auto"/>
      </w:pPr>
    </w:p>
    <w:p w14:paraId="59DF8492" w14:textId="77777777" w:rsidR="000A0D4E" w:rsidRDefault="000A0D4E" w:rsidP="000A0D4E">
      <w:pPr>
        <w:spacing w:line="360" w:lineRule="auto"/>
      </w:pPr>
      <w:r>
        <w:t>Taylor, I. (2018) ‘</w:t>
      </w:r>
      <w:r w:rsidRPr="002B11DC">
        <w:t xml:space="preserve">IAG needs Brexit deal to stay within EU </w:t>
      </w:r>
      <w:proofErr w:type="gramStart"/>
      <w:r w:rsidRPr="002B11DC">
        <w:t>rules</w:t>
      </w:r>
      <w:r>
        <w:t>’</w:t>
      </w:r>
      <w:proofErr w:type="gramEnd"/>
      <w:r>
        <w:t xml:space="preserve">. </w:t>
      </w:r>
      <w:r w:rsidRPr="002B11DC">
        <w:rPr>
          <w:i/>
        </w:rPr>
        <w:t>Travel Weekly</w:t>
      </w:r>
      <w:r>
        <w:t xml:space="preserve">. Available at: </w:t>
      </w:r>
      <w:hyperlink r:id="rId98" w:history="1">
        <w:r w:rsidRPr="00EF50AF">
          <w:rPr>
            <w:rStyle w:val="Hyperlink"/>
          </w:rPr>
          <w:t>http://www.travelweekly.co.uk/articles/314366/iag-needs-brexit-deal-to-stay-within-eu-rules</w:t>
        </w:r>
      </w:hyperlink>
      <w:r>
        <w:t xml:space="preserve">. </w:t>
      </w:r>
      <w:r w:rsidRPr="002B11DC">
        <w:t xml:space="preserve">(Accessed </w:t>
      </w:r>
      <w:r>
        <w:t>27</w:t>
      </w:r>
      <w:r w:rsidRPr="002B11DC">
        <w:t>th November 2018).</w:t>
      </w:r>
    </w:p>
    <w:p w14:paraId="6EEDBADD" w14:textId="77777777" w:rsidR="000A0D4E" w:rsidRDefault="000A0D4E" w:rsidP="000A0D4E">
      <w:pPr>
        <w:spacing w:line="360" w:lineRule="auto"/>
      </w:pPr>
    </w:p>
    <w:p w14:paraId="3126AAB8" w14:textId="77777777" w:rsidR="000A0D4E" w:rsidRDefault="000A0D4E" w:rsidP="000A0D4E">
      <w:pPr>
        <w:spacing w:line="360" w:lineRule="auto"/>
      </w:pPr>
      <w:r>
        <w:t>Taylor, M. (2018) ‘</w:t>
      </w:r>
      <w:r w:rsidRPr="00234185">
        <w:t xml:space="preserve">Prospects for trade and Britain’s maritime </w:t>
      </w:r>
      <w:proofErr w:type="gramStart"/>
      <w:r w:rsidRPr="00234185">
        <w:t>ports</w:t>
      </w:r>
      <w:r>
        <w:t>’</w:t>
      </w:r>
      <w:proofErr w:type="gramEnd"/>
      <w:r>
        <w:t xml:space="preserve">. Available at: </w:t>
      </w:r>
      <w:hyperlink r:id="rId99" w:history="1">
        <w:r w:rsidRPr="007A4AF7">
          <w:rPr>
            <w:rStyle w:val="Hyperlink"/>
          </w:rPr>
          <w:t>https://www.britishports.org.uk/system/files/documents/prospects_for_trade_and_britains_maritime_ports.pdf</w:t>
        </w:r>
      </w:hyperlink>
      <w:r>
        <w:t xml:space="preserve">. </w:t>
      </w:r>
      <w:bookmarkStart w:id="69" w:name="_Hlk531504107"/>
      <w:r w:rsidRPr="008C4307">
        <w:t xml:space="preserve">(Accessed </w:t>
      </w:r>
      <w:r>
        <w:t>30</w:t>
      </w:r>
      <w:r w:rsidRPr="008C4307">
        <w:t>th November 2018).</w:t>
      </w:r>
      <w:bookmarkEnd w:id="69"/>
    </w:p>
    <w:p w14:paraId="33702731" w14:textId="77777777" w:rsidR="000A0D4E" w:rsidRDefault="000A0D4E" w:rsidP="000A0D4E">
      <w:pPr>
        <w:spacing w:line="360" w:lineRule="auto"/>
      </w:pPr>
    </w:p>
    <w:p w14:paraId="709C4E2D" w14:textId="77777777" w:rsidR="000A0D4E" w:rsidRDefault="000A0D4E" w:rsidP="000A0D4E">
      <w:pPr>
        <w:spacing w:line="360" w:lineRule="auto"/>
      </w:pPr>
      <w:proofErr w:type="spellStart"/>
      <w:r>
        <w:t>Topham</w:t>
      </w:r>
      <w:proofErr w:type="spellEnd"/>
      <w:r>
        <w:t>, G. (2018) ‘</w:t>
      </w:r>
      <w:r w:rsidRPr="00206363">
        <w:t>Flyer beware: Ryanair to sell tickets with Brexit caveat</w:t>
      </w:r>
      <w:r>
        <w:t xml:space="preserve">’. </w:t>
      </w:r>
      <w:r w:rsidRPr="00206363">
        <w:rPr>
          <w:i/>
        </w:rPr>
        <w:t>The Guardian</w:t>
      </w:r>
      <w:r>
        <w:t xml:space="preserve">. Available at: </w:t>
      </w:r>
      <w:hyperlink r:id="rId100" w:history="1">
        <w:r w:rsidRPr="00D9069C">
          <w:rPr>
            <w:rStyle w:val="Hyperlink"/>
          </w:rPr>
          <w:t>https://www.theguardian.com/business/2018/mar/09/flyer-beware-ryanair-to-sell-tickets-with-brexit-caveat</w:t>
        </w:r>
      </w:hyperlink>
      <w:r>
        <w:t xml:space="preserve">. </w:t>
      </w:r>
      <w:bookmarkStart w:id="70" w:name="_Hlk532061625"/>
      <w:r w:rsidRPr="00206363">
        <w:t xml:space="preserve">(Accessed </w:t>
      </w:r>
      <w:r>
        <w:t>29</w:t>
      </w:r>
      <w:r w:rsidRPr="00206363">
        <w:t>th November 2018).</w:t>
      </w:r>
      <w:bookmarkEnd w:id="70"/>
    </w:p>
    <w:p w14:paraId="37700A36" w14:textId="77777777" w:rsidR="000A0D4E" w:rsidRDefault="000A0D4E" w:rsidP="000A0D4E">
      <w:pPr>
        <w:spacing w:line="360" w:lineRule="auto"/>
      </w:pPr>
    </w:p>
    <w:p w14:paraId="604488D1" w14:textId="77777777" w:rsidR="000A0D4E" w:rsidRDefault="000A0D4E" w:rsidP="000A0D4E">
      <w:pPr>
        <w:spacing w:line="360" w:lineRule="auto"/>
      </w:pPr>
      <w:proofErr w:type="spellStart"/>
      <w:r>
        <w:t>Topham</w:t>
      </w:r>
      <w:proofErr w:type="spellEnd"/>
      <w:r>
        <w:t xml:space="preserve">, G. (2018) ‘Kent motorway to shut as work begins on possible post-Brexit lorry park. </w:t>
      </w:r>
      <w:r w:rsidRPr="0040608A">
        <w:rPr>
          <w:i/>
        </w:rPr>
        <w:t>The Guardian</w:t>
      </w:r>
      <w:r>
        <w:t xml:space="preserve">. Available at: </w:t>
      </w:r>
      <w:hyperlink r:id="rId101" w:history="1">
        <w:r w:rsidRPr="00017A67">
          <w:rPr>
            <w:rStyle w:val="Hyperlink"/>
          </w:rPr>
          <w:t>https://www.theguardian.com/politics/2018/oct/11/second-kent-motorway-is-possible-post-brexit-lorry-park</w:t>
        </w:r>
      </w:hyperlink>
      <w:r>
        <w:t>. (Accessed 6</w:t>
      </w:r>
      <w:r w:rsidRPr="0040608A">
        <w:rPr>
          <w:vertAlign w:val="superscript"/>
        </w:rPr>
        <w:t>th</w:t>
      </w:r>
      <w:r>
        <w:t xml:space="preserve"> December 2018). </w:t>
      </w:r>
    </w:p>
    <w:p w14:paraId="4041938A" w14:textId="77777777" w:rsidR="000A0D4E" w:rsidRDefault="000A0D4E" w:rsidP="000A0D4E">
      <w:pPr>
        <w:spacing w:line="360" w:lineRule="auto"/>
      </w:pPr>
    </w:p>
    <w:p w14:paraId="2EC5F844" w14:textId="77777777" w:rsidR="000A0D4E" w:rsidRDefault="000A0D4E" w:rsidP="000A0D4E">
      <w:pPr>
        <w:spacing w:line="360" w:lineRule="auto"/>
      </w:pPr>
      <w:proofErr w:type="spellStart"/>
      <w:r>
        <w:t>Topham</w:t>
      </w:r>
      <w:proofErr w:type="spellEnd"/>
      <w:r>
        <w:t>, G. Sweeny, M. (2017) ‘</w:t>
      </w:r>
      <w:r w:rsidRPr="003A0895">
        <w:t>EasyJet to set up Austrian HQ to operate EU flights after Brexit</w:t>
      </w:r>
      <w:r>
        <w:t>’</w:t>
      </w:r>
      <w:r w:rsidRPr="003A0895">
        <w:rPr>
          <w:i/>
        </w:rPr>
        <w:t>. The Guardian</w:t>
      </w:r>
      <w:r>
        <w:t xml:space="preserve">. Available at: </w:t>
      </w:r>
      <w:hyperlink r:id="rId102" w:history="1">
        <w:r w:rsidRPr="00DC5024">
          <w:rPr>
            <w:rStyle w:val="Hyperlink"/>
          </w:rPr>
          <w:t>https://www.theguardian.com/business/2017/jul/14/easyjet-austria-eu-flights-brexit</w:t>
        </w:r>
      </w:hyperlink>
      <w:r>
        <w:t xml:space="preserve">. </w:t>
      </w:r>
      <w:r w:rsidRPr="003A0895">
        <w:t xml:space="preserve">(Accessed </w:t>
      </w:r>
      <w:r>
        <w:t>15</w:t>
      </w:r>
      <w:r w:rsidRPr="003A0895">
        <w:t>th November 2018).</w:t>
      </w:r>
    </w:p>
    <w:p w14:paraId="7BD20817" w14:textId="77777777" w:rsidR="000A0D4E" w:rsidRDefault="000A0D4E" w:rsidP="000A0D4E">
      <w:pPr>
        <w:spacing w:line="360" w:lineRule="auto"/>
      </w:pPr>
    </w:p>
    <w:p w14:paraId="438D4DD2" w14:textId="77777777" w:rsidR="000A0D4E" w:rsidRDefault="000A0D4E" w:rsidP="000A0D4E">
      <w:pPr>
        <w:spacing w:line="360" w:lineRule="auto"/>
      </w:pPr>
      <w:r>
        <w:t xml:space="preserve">Tourism Alliance. (2017) ‘UK TOURISM STATISTICS 2017’. Available at: </w:t>
      </w:r>
      <w:hyperlink r:id="rId103" w:history="1">
        <w:r w:rsidRPr="00752312">
          <w:rPr>
            <w:rStyle w:val="Hyperlink"/>
          </w:rPr>
          <w:t>http://www.tourismalliance.com/downloads/TA_395_420.pdf</w:t>
        </w:r>
      </w:hyperlink>
      <w:r>
        <w:t xml:space="preserve">. </w:t>
      </w:r>
      <w:bookmarkStart w:id="71" w:name="_Hlk530838103"/>
      <w:r w:rsidRPr="001C2986">
        <w:t xml:space="preserve">(Accessed 12th </w:t>
      </w:r>
      <w:r>
        <w:t>November</w:t>
      </w:r>
      <w:r w:rsidRPr="001C2986">
        <w:t xml:space="preserve"> 2018).</w:t>
      </w:r>
      <w:bookmarkEnd w:id="71"/>
    </w:p>
    <w:p w14:paraId="1EEF47AF" w14:textId="77777777" w:rsidR="000A0D4E" w:rsidRDefault="000A0D4E" w:rsidP="000A0D4E">
      <w:pPr>
        <w:spacing w:line="360" w:lineRule="auto"/>
      </w:pPr>
    </w:p>
    <w:p w14:paraId="5C9DC89C" w14:textId="77777777" w:rsidR="000A0D4E" w:rsidRDefault="000A0D4E" w:rsidP="000A0D4E">
      <w:pPr>
        <w:spacing w:line="360" w:lineRule="auto"/>
      </w:pPr>
      <w:r>
        <w:lastRenderedPageBreak/>
        <w:t>Trend, N. (2017) ‘</w:t>
      </w:r>
      <w:r w:rsidRPr="00FF5DAE">
        <w:t xml:space="preserve">10 ways Brexit could hit UK </w:t>
      </w:r>
      <w:proofErr w:type="gramStart"/>
      <w:r w:rsidRPr="00FF5DAE">
        <w:t>travellers</w:t>
      </w:r>
      <w:r>
        <w:t>’</w:t>
      </w:r>
      <w:proofErr w:type="gramEnd"/>
      <w:r>
        <w:t xml:space="preserve">. The Telegraph. Available at: </w:t>
      </w:r>
      <w:hyperlink r:id="rId104" w:history="1">
        <w:r w:rsidRPr="00017A67">
          <w:rPr>
            <w:rStyle w:val="Hyperlink"/>
          </w:rPr>
          <w:t>https://www.telegraph.co.uk/travel/comment/what-would-brexit-mean-for-travellers/</w:t>
        </w:r>
      </w:hyperlink>
      <w:r>
        <w:t xml:space="preserve">. </w:t>
      </w:r>
      <w:r w:rsidRPr="00263EBA">
        <w:t xml:space="preserve">(Accessed </w:t>
      </w:r>
      <w:r>
        <w:t>1st</w:t>
      </w:r>
      <w:r w:rsidRPr="00263EBA">
        <w:t xml:space="preserve"> December 2018).</w:t>
      </w:r>
    </w:p>
    <w:p w14:paraId="2C25DFD1" w14:textId="77777777" w:rsidR="000A0D4E" w:rsidRDefault="000A0D4E" w:rsidP="000A0D4E">
      <w:pPr>
        <w:spacing w:line="360" w:lineRule="auto"/>
      </w:pPr>
    </w:p>
    <w:p w14:paraId="440811EB" w14:textId="77777777" w:rsidR="000A0D4E" w:rsidRDefault="000A0D4E" w:rsidP="000A0D4E">
      <w:pPr>
        <w:spacing w:line="360" w:lineRule="auto"/>
      </w:pPr>
      <w:r>
        <w:t>Walker, A. (2017) ‘</w:t>
      </w:r>
      <w:r w:rsidRPr="00693730">
        <w:t xml:space="preserve">Countdown to Brexit: UK imports and exports in six </w:t>
      </w:r>
      <w:proofErr w:type="gramStart"/>
      <w:r w:rsidRPr="00693730">
        <w:t>charts</w:t>
      </w:r>
      <w:r>
        <w:t>’</w:t>
      </w:r>
      <w:proofErr w:type="gramEnd"/>
      <w:r>
        <w:t xml:space="preserve">. </w:t>
      </w:r>
      <w:r w:rsidRPr="007E4B0F">
        <w:rPr>
          <w:i/>
        </w:rPr>
        <w:t>BBC news</w:t>
      </w:r>
      <w:r>
        <w:t xml:space="preserve">. </w:t>
      </w:r>
      <w:hyperlink r:id="rId105" w:history="1">
        <w:r w:rsidRPr="00031C60">
          <w:rPr>
            <w:rStyle w:val="Hyperlink"/>
          </w:rPr>
          <w:t>https://www.bbc.co.uk/news/business-41413558</w:t>
        </w:r>
      </w:hyperlink>
      <w:r>
        <w:t xml:space="preserve">. </w:t>
      </w:r>
      <w:bookmarkStart w:id="72" w:name="_Hlk532132929"/>
      <w:r w:rsidRPr="007E4B0F">
        <w:t xml:space="preserve">(Accessed </w:t>
      </w:r>
      <w:r>
        <w:t>4</w:t>
      </w:r>
      <w:r w:rsidRPr="007E4B0F">
        <w:rPr>
          <w:vertAlign w:val="superscript"/>
        </w:rPr>
        <w:t>th</w:t>
      </w:r>
      <w:r>
        <w:t xml:space="preserve"> December</w:t>
      </w:r>
      <w:r w:rsidRPr="007E4B0F">
        <w:t xml:space="preserve"> 2018).</w:t>
      </w:r>
      <w:bookmarkEnd w:id="72"/>
    </w:p>
    <w:p w14:paraId="04A438AB" w14:textId="77777777" w:rsidR="000A0D4E" w:rsidRDefault="000A0D4E" w:rsidP="000A0D4E">
      <w:pPr>
        <w:spacing w:line="360" w:lineRule="auto"/>
      </w:pPr>
    </w:p>
    <w:p w14:paraId="2B1EB8DC" w14:textId="77777777" w:rsidR="000A0D4E" w:rsidRDefault="000A0D4E" w:rsidP="000A0D4E">
      <w:pPr>
        <w:spacing w:line="360" w:lineRule="auto"/>
      </w:pPr>
      <w:r>
        <w:t>Warner, J. (2018) ‘</w:t>
      </w:r>
      <w:r w:rsidRPr="00DF79B3">
        <w:t>How will Brexit impact airlines and the wider aviation industry?</w:t>
      </w:r>
      <w:r>
        <w:t xml:space="preserve">’. Available at: </w:t>
      </w:r>
      <w:hyperlink r:id="rId106" w:history="1">
        <w:r w:rsidRPr="00006BE3">
          <w:rPr>
            <w:rStyle w:val="Hyperlink"/>
          </w:rPr>
          <w:t>https://www.ig.com/uk/news-and-trade-ideas/shares-news/how-will-brexit-impact-airlines-and-the-wider-aviation-industry--180316</w:t>
        </w:r>
      </w:hyperlink>
      <w:r>
        <w:t xml:space="preserve">. </w:t>
      </w:r>
      <w:bookmarkStart w:id="73" w:name="_Hlk531451465"/>
      <w:r w:rsidRPr="00DF79B3">
        <w:t>(Accessed 1</w:t>
      </w:r>
      <w:r>
        <w:t>6</w:t>
      </w:r>
      <w:r w:rsidRPr="00DF79B3">
        <w:t>th November 2018).</w:t>
      </w:r>
      <w:bookmarkEnd w:id="73"/>
    </w:p>
    <w:p w14:paraId="54A6A75D" w14:textId="77777777" w:rsidR="000A0D4E" w:rsidRDefault="000A0D4E" w:rsidP="000A0D4E">
      <w:pPr>
        <w:spacing w:line="360" w:lineRule="auto"/>
      </w:pPr>
    </w:p>
    <w:p w14:paraId="73DA4F91" w14:textId="7E2D0D31" w:rsidR="000A0D4E" w:rsidRDefault="000A0D4E" w:rsidP="00360972">
      <w:pPr>
        <w:spacing w:line="360" w:lineRule="auto"/>
      </w:pPr>
      <w:r>
        <w:t>Waugh, P (2018) ‘</w:t>
      </w:r>
      <w:r w:rsidRPr="00EE65F6">
        <w:t xml:space="preserve">A ‘No Deal’ Brexit Would See UK-EU Flights Grounded </w:t>
      </w:r>
      <w:r>
        <w:t>a</w:t>
      </w:r>
      <w:r w:rsidRPr="00EE65F6">
        <w:t>nd Farm Exports Blocked, Government Papers Reveal</w:t>
      </w:r>
      <w:r>
        <w:t xml:space="preserve">’. The Huffington Post. Available at: </w:t>
      </w:r>
      <w:hyperlink r:id="rId107" w:history="1">
        <w:r w:rsidRPr="00EF50AF">
          <w:rPr>
            <w:rStyle w:val="Hyperlink"/>
          </w:rPr>
          <w:t>https://www.huffingtonpost.co.uk/entry/no-deal-brexit-papers_uk_5ba9203ae4b069d5f9d54bff</w:t>
        </w:r>
      </w:hyperlink>
      <w:r>
        <w:t xml:space="preserve">. </w:t>
      </w:r>
      <w:r w:rsidRPr="00EE65F6">
        <w:t xml:space="preserve">(Accessed </w:t>
      </w:r>
      <w:r>
        <w:t>1</w:t>
      </w:r>
      <w:r w:rsidRPr="00EE65F6">
        <w:rPr>
          <w:vertAlign w:val="superscript"/>
        </w:rPr>
        <w:t>st</w:t>
      </w:r>
      <w:r>
        <w:t xml:space="preserve"> December</w:t>
      </w:r>
      <w:r w:rsidRPr="00EE65F6">
        <w:t xml:space="preserve"> 2018).</w:t>
      </w:r>
    </w:p>
    <w:sectPr w:rsidR="000A0D4E" w:rsidSect="001B65E2">
      <w:footerReference w:type="default" r:id="rId10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56F02F" w14:textId="77777777" w:rsidR="005A00A4" w:rsidRDefault="005A00A4" w:rsidP="0037236E">
      <w:pPr>
        <w:spacing w:after="0" w:line="240" w:lineRule="auto"/>
      </w:pPr>
      <w:r>
        <w:separator/>
      </w:r>
    </w:p>
  </w:endnote>
  <w:endnote w:type="continuationSeparator" w:id="0">
    <w:p w14:paraId="139E988B" w14:textId="77777777" w:rsidR="005A00A4" w:rsidRDefault="005A00A4" w:rsidP="003723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34605159"/>
      <w:docPartObj>
        <w:docPartGallery w:val="Page Numbers (Bottom of Page)"/>
        <w:docPartUnique/>
      </w:docPartObj>
    </w:sdtPr>
    <w:sdtEndPr>
      <w:rPr>
        <w:color w:val="7F7F7F" w:themeColor="background1" w:themeShade="7F"/>
        <w:spacing w:val="60"/>
      </w:rPr>
    </w:sdtEndPr>
    <w:sdtContent>
      <w:p w14:paraId="037E7917" w14:textId="66E1D11C" w:rsidR="005A00A4" w:rsidRDefault="005A00A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AD77D9">
          <w:rPr>
            <w:b/>
            <w:bCs/>
            <w:noProof/>
          </w:rPr>
          <w:t>6</w:t>
        </w:r>
        <w:r>
          <w:rPr>
            <w:b/>
            <w:bCs/>
            <w:noProof/>
          </w:rPr>
          <w:fldChar w:fldCharType="end"/>
        </w:r>
        <w:r>
          <w:rPr>
            <w:b/>
            <w:bCs/>
          </w:rPr>
          <w:t xml:space="preserve"> | </w:t>
        </w:r>
        <w:r>
          <w:rPr>
            <w:color w:val="7F7F7F" w:themeColor="background1" w:themeShade="7F"/>
            <w:spacing w:val="60"/>
          </w:rPr>
          <w:t>Page</w:t>
        </w:r>
      </w:p>
    </w:sdtContent>
  </w:sdt>
  <w:p w14:paraId="3A28DBD5" w14:textId="77777777" w:rsidR="005A00A4" w:rsidRDefault="005A0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1DA7DF" w14:textId="77777777" w:rsidR="005A00A4" w:rsidRDefault="005A00A4" w:rsidP="0037236E">
      <w:pPr>
        <w:spacing w:after="0" w:line="240" w:lineRule="auto"/>
      </w:pPr>
      <w:r>
        <w:separator/>
      </w:r>
    </w:p>
  </w:footnote>
  <w:footnote w:type="continuationSeparator" w:id="0">
    <w:p w14:paraId="1CBFCC0A" w14:textId="77777777" w:rsidR="005A00A4" w:rsidRDefault="005A00A4" w:rsidP="003723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F6E5F"/>
    <w:multiLevelType w:val="hybridMultilevel"/>
    <w:tmpl w:val="15E8B3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6B53ED"/>
    <w:multiLevelType w:val="hybridMultilevel"/>
    <w:tmpl w:val="07128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D039B1"/>
    <w:multiLevelType w:val="hybridMultilevel"/>
    <w:tmpl w:val="4B14C628"/>
    <w:lvl w:ilvl="0" w:tplc="08090001">
      <w:start w:val="1"/>
      <w:numFmt w:val="bullet"/>
      <w:lvlText w:val=""/>
      <w:lvlJc w:val="left"/>
      <w:pPr>
        <w:ind w:left="720" w:hanging="360"/>
      </w:pPr>
      <w:rPr>
        <w:rFonts w:ascii="Symbol" w:hAnsi="Symbol" w:hint="default"/>
      </w:rPr>
    </w:lvl>
    <w:lvl w:ilvl="1" w:tplc="6F44E572">
      <w:numFmt w:val="bullet"/>
      <w:lvlText w:val="•"/>
      <w:lvlJc w:val="left"/>
      <w:pPr>
        <w:ind w:left="1440" w:hanging="360"/>
      </w:pPr>
      <w:rPr>
        <w:rFonts w:ascii="Calibri" w:eastAsiaTheme="minorHAnsi" w:hAnsi="Calibri" w:cs="Calibr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2778BE"/>
    <w:multiLevelType w:val="hybridMultilevel"/>
    <w:tmpl w:val="A378C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8D2F13"/>
    <w:multiLevelType w:val="hybridMultilevel"/>
    <w:tmpl w:val="5210B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E6780C"/>
    <w:multiLevelType w:val="hybridMultilevel"/>
    <w:tmpl w:val="6FF0B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56C0"/>
    <w:rsid w:val="00002F91"/>
    <w:rsid w:val="00014803"/>
    <w:rsid w:val="000158F3"/>
    <w:rsid w:val="000179EA"/>
    <w:rsid w:val="000239A3"/>
    <w:rsid w:val="00023A5B"/>
    <w:rsid w:val="00026954"/>
    <w:rsid w:val="000308A0"/>
    <w:rsid w:val="0003410D"/>
    <w:rsid w:val="0003463F"/>
    <w:rsid w:val="000401CB"/>
    <w:rsid w:val="00041FC8"/>
    <w:rsid w:val="00042EA9"/>
    <w:rsid w:val="00044723"/>
    <w:rsid w:val="00044AEC"/>
    <w:rsid w:val="00050DE0"/>
    <w:rsid w:val="00051209"/>
    <w:rsid w:val="00052594"/>
    <w:rsid w:val="00056996"/>
    <w:rsid w:val="00056F8A"/>
    <w:rsid w:val="00057F1F"/>
    <w:rsid w:val="00062D25"/>
    <w:rsid w:val="000630DF"/>
    <w:rsid w:val="00065813"/>
    <w:rsid w:val="00070104"/>
    <w:rsid w:val="00074BDC"/>
    <w:rsid w:val="000828D4"/>
    <w:rsid w:val="00083211"/>
    <w:rsid w:val="0008381D"/>
    <w:rsid w:val="00086438"/>
    <w:rsid w:val="00097D64"/>
    <w:rsid w:val="000A0D4E"/>
    <w:rsid w:val="000B0297"/>
    <w:rsid w:val="000B19F4"/>
    <w:rsid w:val="000B3C26"/>
    <w:rsid w:val="000B6A69"/>
    <w:rsid w:val="000C5DB9"/>
    <w:rsid w:val="000D158E"/>
    <w:rsid w:val="000D3129"/>
    <w:rsid w:val="000D3186"/>
    <w:rsid w:val="000D33C6"/>
    <w:rsid w:val="000D4F6A"/>
    <w:rsid w:val="000D5363"/>
    <w:rsid w:val="000E180E"/>
    <w:rsid w:val="000E1975"/>
    <w:rsid w:val="000F0B30"/>
    <w:rsid w:val="000F11E2"/>
    <w:rsid w:val="000F166B"/>
    <w:rsid w:val="000F5A8C"/>
    <w:rsid w:val="00103B59"/>
    <w:rsid w:val="00103E07"/>
    <w:rsid w:val="00105BFA"/>
    <w:rsid w:val="00110E96"/>
    <w:rsid w:val="00114360"/>
    <w:rsid w:val="00114932"/>
    <w:rsid w:val="001209B8"/>
    <w:rsid w:val="00122D3B"/>
    <w:rsid w:val="0012495F"/>
    <w:rsid w:val="001262C6"/>
    <w:rsid w:val="00127628"/>
    <w:rsid w:val="00132C52"/>
    <w:rsid w:val="001407A4"/>
    <w:rsid w:val="00142988"/>
    <w:rsid w:val="00144B44"/>
    <w:rsid w:val="00145C86"/>
    <w:rsid w:val="00147CF6"/>
    <w:rsid w:val="00150B38"/>
    <w:rsid w:val="00154C80"/>
    <w:rsid w:val="0015659D"/>
    <w:rsid w:val="00160ECC"/>
    <w:rsid w:val="00162158"/>
    <w:rsid w:val="00163F7C"/>
    <w:rsid w:val="0017131A"/>
    <w:rsid w:val="00175060"/>
    <w:rsid w:val="00175D76"/>
    <w:rsid w:val="00180699"/>
    <w:rsid w:val="00181232"/>
    <w:rsid w:val="001854F0"/>
    <w:rsid w:val="0018562E"/>
    <w:rsid w:val="00191011"/>
    <w:rsid w:val="00191F12"/>
    <w:rsid w:val="001968A7"/>
    <w:rsid w:val="00196EB2"/>
    <w:rsid w:val="0019718E"/>
    <w:rsid w:val="001976A8"/>
    <w:rsid w:val="001A2F3A"/>
    <w:rsid w:val="001A32FC"/>
    <w:rsid w:val="001A604E"/>
    <w:rsid w:val="001A6EFF"/>
    <w:rsid w:val="001B0F58"/>
    <w:rsid w:val="001B376A"/>
    <w:rsid w:val="001B65E2"/>
    <w:rsid w:val="001C3E50"/>
    <w:rsid w:val="001C4216"/>
    <w:rsid w:val="001C5F65"/>
    <w:rsid w:val="001C69B8"/>
    <w:rsid w:val="001D1DC0"/>
    <w:rsid w:val="001D29C7"/>
    <w:rsid w:val="001D3D13"/>
    <w:rsid w:val="001D513C"/>
    <w:rsid w:val="001D6D95"/>
    <w:rsid w:val="001D7F8E"/>
    <w:rsid w:val="001F0A85"/>
    <w:rsid w:val="001F0BFC"/>
    <w:rsid w:val="001F339C"/>
    <w:rsid w:val="001F37FF"/>
    <w:rsid w:val="001F5C0F"/>
    <w:rsid w:val="00203617"/>
    <w:rsid w:val="00203F1A"/>
    <w:rsid w:val="002047AC"/>
    <w:rsid w:val="00204A33"/>
    <w:rsid w:val="00205F00"/>
    <w:rsid w:val="002104B4"/>
    <w:rsid w:val="002113F1"/>
    <w:rsid w:val="00215184"/>
    <w:rsid w:val="00217730"/>
    <w:rsid w:val="00221D8B"/>
    <w:rsid w:val="00222ABA"/>
    <w:rsid w:val="00224CFA"/>
    <w:rsid w:val="00227DF6"/>
    <w:rsid w:val="00227FA2"/>
    <w:rsid w:val="00231D91"/>
    <w:rsid w:val="00232333"/>
    <w:rsid w:val="00233592"/>
    <w:rsid w:val="00234A4F"/>
    <w:rsid w:val="00237FA0"/>
    <w:rsid w:val="00240851"/>
    <w:rsid w:val="00241EB3"/>
    <w:rsid w:val="00244948"/>
    <w:rsid w:val="00245F39"/>
    <w:rsid w:val="002477A0"/>
    <w:rsid w:val="00247DDB"/>
    <w:rsid w:val="00253B87"/>
    <w:rsid w:val="00254B02"/>
    <w:rsid w:val="00255D2D"/>
    <w:rsid w:val="00257837"/>
    <w:rsid w:val="00262293"/>
    <w:rsid w:val="002711E9"/>
    <w:rsid w:val="00271C63"/>
    <w:rsid w:val="00272FA2"/>
    <w:rsid w:val="002756F0"/>
    <w:rsid w:val="00283453"/>
    <w:rsid w:val="00291391"/>
    <w:rsid w:val="00293DED"/>
    <w:rsid w:val="002944FB"/>
    <w:rsid w:val="002959BE"/>
    <w:rsid w:val="0029754A"/>
    <w:rsid w:val="002A16E2"/>
    <w:rsid w:val="002A219E"/>
    <w:rsid w:val="002A25DB"/>
    <w:rsid w:val="002A4434"/>
    <w:rsid w:val="002A4690"/>
    <w:rsid w:val="002A5BF1"/>
    <w:rsid w:val="002A7943"/>
    <w:rsid w:val="002B08B8"/>
    <w:rsid w:val="002B2B3A"/>
    <w:rsid w:val="002B3B70"/>
    <w:rsid w:val="002B3EF8"/>
    <w:rsid w:val="002C14D9"/>
    <w:rsid w:val="002C33AA"/>
    <w:rsid w:val="002C3B32"/>
    <w:rsid w:val="002D175D"/>
    <w:rsid w:val="002D4697"/>
    <w:rsid w:val="002E0BF4"/>
    <w:rsid w:val="002E0F98"/>
    <w:rsid w:val="002E2ACA"/>
    <w:rsid w:val="002E2CF8"/>
    <w:rsid w:val="002E69B1"/>
    <w:rsid w:val="002F067E"/>
    <w:rsid w:val="002F1A54"/>
    <w:rsid w:val="002F1D9D"/>
    <w:rsid w:val="002F6340"/>
    <w:rsid w:val="003008A3"/>
    <w:rsid w:val="00303AAC"/>
    <w:rsid w:val="00305F19"/>
    <w:rsid w:val="00312451"/>
    <w:rsid w:val="003135B5"/>
    <w:rsid w:val="003169B6"/>
    <w:rsid w:val="00316C4D"/>
    <w:rsid w:val="00321386"/>
    <w:rsid w:val="0032187C"/>
    <w:rsid w:val="0032215E"/>
    <w:rsid w:val="003227DC"/>
    <w:rsid w:val="00325A88"/>
    <w:rsid w:val="00330504"/>
    <w:rsid w:val="0033152C"/>
    <w:rsid w:val="00333A28"/>
    <w:rsid w:val="003405DD"/>
    <w:rsid w:val="00340E5D"/>
    <w:rsid w:val="003441A2"/>
    <w:rsid w:val="0035300F"/>
    <w:rsid w:val="00353358"/>
    <w:rsid w:val="0035364E"/>
    <w:rsid w:val="00360776"/>
    <w:rsid w:val="00360972"/>
    <w:rsid w:val="00363F74"/>
    <w:rsid w:val="00367D30"/>
    <w:rsid w:val="0037009A"/>
    <w:rsid w:val="0037202A"/>
    <w:rsid w:val="0037236E"/>
    <w:rsid w:val="00372CD8"/>
    <w:rsid w:val="003732E1"/>
    <w:rsid w:val="00374B91"/>
    <w:rsid w:val="00377DC5"/>
    <w:rsid w:val="003801BB"/>
    <w:rsid w:val="00380BE0"/>
    <w:rsid w:val="0038203D"/>
    <w:rsid w:val="003845A0"/>
    <w:rsid w:val="0038652E"/>
    <w:rsid w:val="00386C0D"/>
    <w:rsid w:val="003910C2"/>
    <w:rsid w:val="003927A6"/>
    <w:rsid w:val="00396444"/>
    <w:rsid w:val="00397937"/>
    <w:rsid w:val="003A2CBD"/>
    <w:rsid w:val="003A5C61"/>
    <w:rsid w:val="003B2CAB"/>
    <w:rsid w:val="003B5AD6"/>
    <w:rsid w:val="003B66DD"/>
    <w:rsid w:val="003B7091"/>
    <w:rsid w:val="003C71F9"/>
    <w:rsid w:val="003D1032"/>
    <w:rsid w:val="003D455C"/>
    <w:rsid w:val="003D4C54"/>
    <w:rsid w:val="003D5C95"/>
    <w:rsid w:val="003D7B65"/>
    <w:rsid w:val="003E26ED"/>
    <w:rsid w:val="003E5DAB"/>
    <w:rsid w:val="003E76CA"/>
    <w:rsid w:val="003F1130"/>
    <w:rsid w:val="003F1968"/>
    <w:rsid w:val="003F3E56"/>
    <w:rsid w:val="003F6F26"/>
    <w:rsid w:val="003F7BFF"/>
    <w:rsid w:val="00400F6C"/>
    <w:rsid w:val="0040158E"/>
    <w:rsid w:val="00401B3B"/>
    <w:rsid w:val="00402A52"/>
    <w:rsid w:val="0040305C"/>
    <w:rsid w:val="00404EAC"/>
    <w:rsid w:val="00404F7D"/>
    <w:rsid w:val="0040502E"/>
    <w:rsid w:val="00413D4E"/>
    <w:rsid w:val="004150BA"/>
    <w:rsid w:val="00415DD6"/>
    <w:rsid w:val="004174BA"/>
    <w:rsid w:val="004226E5"/>
    <w:rsid w:val="00422879"/>
    <w:rsid w:val="00424C6C"/>
    <w:rsid w:val="00426593"/>
    <w:rsid w:val="00427BDB"/>
    <w:rsid w:val="0043587F"/>
    <w:rsid w:val="004374EB"/>
    <w:rsid w:val="00437B7B"/>
    <w:rsid w:val="004407FC"/>
    <w:rsid w:val="004408ED"/>
    <w:rsid w:val="0044193B"/>
    <w:rsid w:val="00443B07"/>
    <w:rsid w:val="00443B30"/>
    <w:rsid w:val="00444A97"/>
    <w:rsid w:val="00446407"/>
    <w:rsid w:val="0045064C"/>
    <w:rsid w:val="0045287A"/>
    <w:rsid w:val="00453FEB"/>
    <w:rsid w:val="00454A35"/>
    <w:rsid w:val="00457CCF"/>
    <w:rsid w:val="00466B3F"/>
    <w:rsid w:val="004722D9"/>
    <w:rsid w:val="00472873"/>
    <w:rsid w:val="004749A6"/>
    <w:rsid w:val="00474F07"/>
    <w:rsid w:val="00480574"/>
    <w:rsid w:val="00480C13"/>
    <w:rsid w:val="00482158"/>
    <w:rsid w:val="00486E3D"/>
    <w:rsid w:val="004940D0"/>
    <w:rsid w:val="00494867"/>
    <w:rsid w:val="004954E2"/>
    <w:rsid w:val="004A3D26"/>
    <w:rsid w:val="004A56E9"/>
    <w:rsid w:val="004A6B55"/>
    <w:rsid w:val="004B2152"/>
    <w:rsid w:val="004B216E"/>
    <w:rsid w:val="004B5AC1"/>
    <w:rsid w:val="004B620F"/>
    <w:rsid w:val="004B63CD"/>
    <w:rsid w:val="004C033E"/>
    <w:rsid w:val="004C16A7"/>
    <w:rsid w:val="004C5339"/>
    <w:rsid w:val="004D022F"/>
    <w:rsid w:val="004D0EB8"/>
    <w:rsid w:val="004D2106"/>
    <w:rsid w:val="004D4443"/>
    <w:rsid w:val="004E0044"/>
    <w:rsid w:val="004E0529"/>
    <w:rsid w:val="004E5FB1"/>
    <w:rsid w:val="004E63B6"/>
    <w:rsid w:val="004E7DA7"/>
    <w:rsid w:val="004F2B1B"/>
    <w:rsid w:val="004F39F8"/>
    <w:rsid w:val="004F4A87"/>
    <w:rsid w:val="004F50F3"/>
    <w:rsid w:val="004F5A27"/>
    <w:rsid w:val="004F7558"/>
    <w:rsid w:val="005034C5"/>
    <w:rsid w:val="00504E3E"/>
    <w:rsid w:val="00506691"/>
    <w:rsid w:val="0051225C"/>
    <w:rsid w:val="00517618"/>
    <w:rsid w:val="00520AA7"/>
    <w:rsid w:val="005226F0"/>
    <w:rsid w:val="00524717"/>
    <w:rsid w:val="00524F23"/>
    <w:rsid w:val="00530A4C"/>
    <w:rsid w:val="00533EB8"/>
    <w:rsid w:val="00534968"/>
    <w:rsid w:val="00534D2D"/>
    <w:rsid w:val="005366B1"/>
    <w:rsid w:val="00536BFF"/>
    <w:rsid w:val="005403BC"/>
    <w:rsid w:val="00542C79"/>
    <w:rsid w:val="00543AA6"/>
    <w:rsid w:val="005451DF"/>
    <w:rsid w:val="005456CC"/>
    <w:rsid w:val="005458A4"/>
    <w:rsid w:val="005630AC"/>
    <w:rsid w:val="00571638"/>
    <w:rsid w:val="005726B3"/>
    <w:rsid w:val="00576311"/>
    <w:rsid w:val="005769AD"/>
    <w:rsid w:val="00576DF9"/>
    <w:rsid w:val="00580E45"/>
    <w:rsid w:val="00584DD2"/>
    <w:rsid w:val="005874C1"/>
    <w:rsid w:val="00591C5B"/>
    <w:rsid w:val="0059341F"/>
    <w:rsid w:val="005949CE"/>
    <w:rsid w:val="005A00A4"/>
    <w:rsid w:val="005A534A"/>
    <w:rsid w:val="005A7931"/>
    <w:rsid w:val="005A7CC1"/>
    <w:rsid w:val="005B4064"/>
    <w:rsid w:val="005C0481"/>
    <w:rsid w:val="005C069C"/>
    <w:rsid w:val="005C37D1"/>
    <w:rsid w:val="005C3A48"/>
    <w:rsid w:val="005C68EF"/>
    <w:rsid w:val="005C7D5F"/>
    <w:rsid w:val="005D1404"/>
    <w:rsid w:val="005D76A7"/>
    <w:rsid w:val="005D7BE5"/>
    <w:rsid w:val="005E470A"/>
    <w:rsid w:val="005F1644"/>
    <w:rsid w:val="005F2106"/>
    <w:rsid w:val="005F5686"/>
    <w:rsid w:val="0060461A"/>
    <w:rsid w:val="00604F83"/>
    <w:rsid w:val="00605137"/>
    <w:rsid w:val="00605791"/>
    <w:rsid w:val="00605BBB"/>
    <w:rsid w:val="00607EFC"/>
    <w:rsid w:val="0061144D"/>
    <w:rsid w:val="006129F7"/>
    <w:rsid w:val="0061433A"/>
    <w:rsid w:val="006203E0"/>
    <w:rsid w:val="00620596"/>
    <w:rsid w:val="006215AB"/>
    <w:rsid w:val="00627DAB"/>
    <w:rsid w:val="00630E5A"/>
    <w:rsid w:val="00636C88"/>
    <w:rsid w:val="00637896"/>
    <w:rsid w:val="006441F6"/>
    <w:rsid w:val="006475CE"/>
    <w:rsid w:val="006506C8"/>
    <w:rsid w:val="006514B6"/>
    <w:rsid w:val="00653561"/>
    <w:rsid w:val="0065716F"/>
    <w:rsid w:val="006575F0"/>
    <w:rsid w:val="006620B2"/>
    <w:rsid w:val="00662F64"/>
    <w:rsid w:val="00663172"/>
    <w:rsid w:val="00667247"/>
    <w:rsid w:val="00667377"/>
    <w:rsid w:val="006727AE"/>
    <w:rsid w:val="0067447B"/>
    <w:rsid w:val="00680DCD"/>
    <w:rsid w:val="00682A06"/>
    <w:rsid w:val="006836FF"/>
    <w:rsid w:val="00687DE6"/>
    <w:rsid w:val="006924FE"/>
    <w:rsid w:val="00694A8F"/>
    <w:rsid w:val="006965A4"/>
    <w:rsid w:val="00696EBD"/>
    <w:rsid w:val="006A08AE"/>
    <w:rsid w:val="006A175C"/>
    <w:rsid w:val="006A3406"/>
    <w:rsid w:val="006A48D4"/>
    <w:rsid w:val="006A6963"/>
    <w:rsid w:val="006A76F8"/>
    <w:rsid w:val="006B2B74"/>
    <w:rsid w:val="006B3469"/>
    <w:rsid w:val="006C2004"/>
    <w:rsid w:val="006C334C"/>
    <w:rsid w:val="006C353B"/>
    <w:rsid w:val="006C7E34"/>
    <w:rsid w:val="006D4025"/>
    <w:rsid w:val="006E0032"/>
    <w:rsid w:val="006E0ED9"/>
    <w:rsid w:val="006E1227"/>
    <w:rsid w:val="006E2A8D"/>
    <w:rsid w:val="006E350F"/>
    <w:rsid w:val="006E43D5"/>
    <w:rsid w:val="006E5954"/>
    <w:rsid w:val="006F1FEE"/>
    <w:rsid w:val="006F29DE"/>
    <w:rsid w:val="006F5BE7"/>
    <w:rsid w:val="006F72A4"/>
    <w:rsid w:val="00702EC5"/>
    <w:rsid w:val="00706D2F"/>
    <w:rsid w:val="00706E41"/>
    <w:rsid w:val="00707A3E"/>
    <w:rsid w:val="00711C9F"/>
    <w:rsid w:val="007122F8"/>
    <w:rsid w:val="00713AB3"/>
    <w:rsid w:val="007167F7"/>
    <w:rsid w:val="00721492"/>
    <w:rsid w:val="00722543"/>
    <w:rsid w:val="00725499"/>
    <w:rsid w:val="00725AFE"/>
    <w:rsid w:val="0073035A"/>
    <w:rsid w:val="007323B9"/>
    <w:rsid w:val="007358C2"/>
    <w:rsid w:val="0073768C"/>
    <w:rsid w:val="00737C0F"/>
    <w:rsid w:val="00743715"/>
    <w:rsid w:val="00743C91"/>
    <w:rsid w:val="00743C94"/>
    <w:rsid w:val="00745CD1"/>
    <w:rsid w:val="007539AD"/>
    <w:rsid w:val="00753FF4"/>
    <w:rsid w:val="00757BC1"/>
    <w:rsid w:val="007638FE"/>
    <w:rsid w:val="00763939"/>
    <w:rsid w:val="00763B0B"/>
    <w:rsid w:val="00765A81"/>
    <w:rsid w:val="00766FB7"/>
    <w:rsid w:val="00771684"/>
    <w:rsid w:val="00773E09"/>
    <w:rsid w:val="00774653"/>
    <w:rsid w:val="007820E8"/>
    <w:rsid w:val="0078444D"/>
    <w:rsid w:val="00786D70"/>
    <w:rsid w:val="00790520"/>
    <w:rsid w:val="00792BCD"/>
    <w:rsid w:val="0079465D"/>
    <w:rsid w:val="007A22DA"/>
    <w:rsid w:val="007A42FB"/>
    <w:rsid w:val="007A68E0"/>
    <w:rsid w:val="007B091F"/>
    <w:rsid w:val="007B1DE2"/>
    <w:rsid w:val="007B29BC"/>
    <w:rsid w:val="007B3046"/>
    <w:rsid w:val="007B761B"/>
    <w:rsid w:val="007B798D"/>
    <w:rsid w:val="007B7FAE"/>
    <w:rsid w:val="007C4878"/>
    <w:rsid w:val="007D0A46"/>
    <w:rsid w:val="007D389C"/>
    <w:rsid w:val="007D3B08"/>
    <w:rsid w:val="007D61FA"/>
    <w:rsid w:val="007E19F0"/>
    <w:rsid w:val="007E2569"/>
    <w:rsid w:val="007E4061"/>
    <w:rsid w:val="007E57EC"/>
    <w:rsid w:val="007F1284"/>
    <w:rsid w:val="007F2114"/>
    <w:rsid w:val="007F2908"/>
    <w:rsid w:val="007F31DF"/>
    <w:rsid w:val="007F3C05"/>
    <w:rsid w:val="007F51C9"/>
    <w:rsid w:val="007F56C5"/>
    <w:rsid w:val="00803B21"/>
    <w:rsid w:val="0080722F"/>
    <w:rsid w:val="00807690"/>
    <w:rsid w:val="00817E52"/>
    <w:rsid w:val="008256B1"/>
    <w:rsid w:val="00826BE8"/>
    <w:rsid w:val="00832C56"/>
    <w:rsid w:val="0083539F"/>
    <w:rsid w:val="008379E2"/>
    <w:rsid w:val="00846167"/>
    <w:rsid w:val="0084670A"/>
    <w:rsid w:val="008558AE"/>
    <w:rsid w:val="00861F07"/>
    <w:rsid w:val="00862676"/>
    <w:rsid w:val="0086766E"/>
    <w:rsid w:val="00884B3A"/>
    <w:rsid w:val="008930A1"/>
    <w:rsid w:val="00893CBB"/>
    <w:rsid w:val="008A1D44"/>
    <w:rsid w:val="008A1FD7"/>
    <w:rsid w:val="008A2148"/>
    <w:rsid w:val="008A2BC2"/>
    <w:rsid w:val="008A4DC0"/>
    <w:rsid w:val="008A54B1"/>
    <w:rsid w:val="008B01B3"/>
    <w:rsid w:val="008B62BD"/>
    <w:rsid w:val="008C3FF5"/>
    <w:rsid w:val="008C4B20"/>
    <w:rsid w:val="008C5D34"/>
    <w:rsid w:val="008C756D"/>
    <w:rsid w:val="008D0D8C"/>
    <w:rsid w:val="008D3F51"/>
    <w:rsid w:val="008D479E"/>
    <w:rsid w:val="008D6E53"/>
    <w:rsid w:val="008E46F4"/>
    <w:rsid w:val="008E7085"/>
    <w:rsid w:val="008F4003"/>
    <w:rsid w:val="0090087C"/>
    <w:rsid w:val="00903A51"/>
    <w:rsid w:val="009054FB"/>
    <w:rsid w:val="00906F1E"/>
    <w:rsid w:val="0090725D"/>
    <w:rsid w:val="00907FEF"/>
    <w:rsid w:val="00914122"/>
    <w:rsid w:val="00917E49"/>
    <w:rsid w:val="009275D2"/>
    <w:rsid w:val="00930A20"/>
    <w:rsid w:val="00931EDA"/>
    <w:rsid w:val="00932165"/>
    <w:rsid w:val="00937DBD"/>
    <w:rsid w:val="0094180E"/>
    <w:rsid w:val="0094646C"/>
    <w:rsid w:val="00950A21"/>
    <w:rsid w:val="00951B64"/>
    <w:rsid w:val="009576BE"/>
    <w:rsid w:val="009578F1"/>
    <w:rsid w:val="00957AF8"/>
    <w:rsid w:val="009602B6"/>
    <w:rsid w:val="00961456"/>
    <w:rsid w:val="009620B8"/>
    <w:rsid w:val="00965DCA"/>
    <w:rsid w:val="00966ACE"/>
    <w:rsid w:val="00966E93"/>
    <w:rsid w:val="009704D1"/>
    <w:rsid w:val="00970D9F"/>
    <w:rsid w:val="009711B1"/>
    <w:rsid w:val="009732C9"/>
    <w:rsid w:val="009747E5"/>
    <w:rsid w:val="00981B28"/>
    <w:rsid w:val="00981B80"/>
    <w:rsid w:val="00981D4A"/>
    <w:rsid w:val="00985350"/>
    <w:rsid w:val="00985BD8"/>
    <w:rsid w:val="00987283"/>
    <w:rsid w:val="00990D9A"/>
    <w:rsid w:val="00995746"/>
    <w:rsid w:val="00996CA4"/>
    <w:rsid w:val="009A451C"/>
    <w:rsid w:val="009B1115"/>
    <w:rsid w:val="009B34EF"/>
    <w:rsid w:val="009B7C8A"/>
    <w:rsid w:val="009C0313"/>
    <w:rsid w:val="009C4950"/>
    <w:rsid w:val="009C73CC"/>
    <w:rsid w:val="009D0060"/>
    <w:rsid w:val="009D0306"/>
    <w:rsid w:val="009E3401"/>
    <w:rsid w:val="009E4058"/>
    <w:rsid w:val="009E43DB"/>
    <w:rsid w:val="009E503A"/>
    <w:rsid w:val="009E65C1"/>
    <w:rsid w:val="009F5111"/>
    <w:rsid w:val="00A0015C"/>
    <w:rsid w:val="00A04E66"/>
    <w:rsid w:val="00A066C0"/>
    <w:rsid w:val="00A10A11"/>
    <w:rsid w:val="00A11CA8"/>
    <w:rsid w:val="00A14798"/>
    <w:rsid w:val="00A166CB"/>
    <w:rsid w:val="00A169D7"/>
    <w:rsid w:val="00A243A9"/>
    <w:rsid w:val="00A24C65"/>
    <w:rsid w:val="00A250CD"/>
    <w:rsid w:val="00A2717B"/>
    <w:rsid w:val="00A27B5D"/>
    <w:rsid w:val="00A27D2C"/>
    <w:rsid w:val="00A3078A"/>
    <w:rsid w:val="00A30A7D"/>
    <w:rsid w:val="00A34397"/>
    <w:rsid w:val="00A42F51"/>
    <w:rsid w:val="00A435B4"/>
    <w:rsid w:val="00A50C9A"/>
    <w:rsid w:val="00A523D3"/>
    <w:rsid w:val="00A53739"/>
    <w:rsid w:val="00A546E2"/>
    <w:rsid w:val="00A550CB"/>
    <w:rsid w:val="00A55B34"/>
    <w:rsid w:val="00A761A8"/>
    <w:rsid w:val="00A83B73"/>
    <w:rsid w:val="00A83EC1"/>
    <w:rsid w:val="00A849FB"/>
    <w:rsid w:val="00A87267"/>
    <w:rsid w:val="00A9201C"/>
    <w:rsid w:val="00A94A50"/>
    <w:rsid w:val="00A96A24"/>
    <w:rsid w:val="00A97E9C"/>
    <w:rsid w:val="00AA2EFA"/>
    <w:rsid w:val="00AA3C4F"/>
    <w:rsid w:val="00AB011E"/>
    <w:rsid w:val="00AB5B8B"/>
    <w:rsid w:val="00AB6107"/>
    <w:rsid w:val="00AB6B3F"/>
    <w:rsid w:val="00AC07B7"/>
    <w:rsid w:val="00AC2DB3"/>
    <w:rsid w:val="00AC3358"/>
    <w:rsid w:val="00AC3C39"/>
    <w:rsid w:val="00AC4F5A"/>
    <w:rsid w:val="00AC5F20"/>
    <w:rsid w:val="00AD007D"/>
    <w:rsid w:val="00AD0534"/>
    <w:rsid w:val="00AD0BB8"/>
    <w:rsid w:val="00AD2C35"/>
    <w:rsid w:val="00AD3A36"/>
    <w:rsid w:val="00AD6FB5"/>
    <w:rsid w:val="00AD77D9"/>
    <w:rsid w:val="00AD7AC3"/>
    <w:rsid w:val="00AE53BB"/>
    <w:rsid w:val="00AF0280"/>
    <w:rsid w:val="00AF1C9F"/>
    <w:rsid w:val="00AF38BC"/>
    <w:rsid w:val="00AF3B05"/>
    <w:rsid w:val="00AF3F27"/>
    <w:rsid w:val="00AF45AD"/>
    <w:rsid w:val="00AF5614"/>
    <w:rsid w:val="00B015E6"/>
    <w:rsid w:val="00B0370C"/>
    <w:rsid w:val="00B04A3C"/>
    <w:rsid w:val="00B05894"/>
    <w:rsid w:val="00B0701A"/>
    <w:rsid w:val="00B075F9"/>
    <w:rsid w:val="00B1253D"/>
    <w:rsid w:val="00B12C5D"/>
    <w:rsid w:val="00B12FB1"/>
    <w:rsid w:val="00B1772C"/>
    <w:rsid w:val="00B17A1E"/>
    <w:rsid w:val="00B204D4"/>
    <w:rsid w:val="00B20644"/>
    <w:rsid w:val="00B2164E"/>
    <w:rsid w:val="00B2442A"/>
    <w:rsid w:val="00B250CD"/>
    <w:rsid w:val="00B32C3B"/>
    <w:rsid w:val="00B3424B"/>
    <w:rsid w:val="00B3517E"/>
    <w:rsid w:val="00B35F35"/>
    <w:rsid w:val="00B36A8B"/>
    <w:rsid w:val="00B42B0A"/>
    <w:rsid w:val="00B54C51"/>
    <w:rsid w:val="00B550F1"/>
    <w:rsid w:val="00B63061"/>
    <w:rsid w:val="00B63EFE"/>
    <w:rsid w:val="00B64026"/>
    <w:rsid w:val="00B6431B"/>
    <w:rsid w:val="00B655F3"/>
    <w:rsid w:val="00B66AF2"/>
    <w:rsid w:val="00B67035"/>
    <w:rsid w:val="00B74BA3"/>
    <w:rsid w:val="00B74C3B"/>
    <w:rsid w:val="00B74E17"/>
    <w:rsid w:val="00B80A57"/>
    <w:rsid w:val="00B84C98"/>
    <w:rsid w:val="00B90E58"/>
    <w:rsid w:val="00B93D21"/>
    <w:rsid w:val="00BA2706"/>
    <w:rsid w:val="00BA5268"/>
    <w:rsid w:val="00BC1175"/>
    <w:rsid w:val="00BC4403"/>
    <w:rsid w:val="00BC5890"/>
    <w:rsid w:val="00BD1613"/>
    <w:rsid w:val="00BD19A0"/>
    <w:rsid w:val="00BD399B"/>
    <w:rsid w:val="00BE3EA3"/>
    <w:rsid w:val="00BE5EB2"/>
    <w:rsid w:val="00BF0BE7"/>
    <w:rsid w:val="00BF3486"/>
    <w:rsid w:val="00BF4653"/>
    <w:rsid w:val="00BF6835"/>
    <w:rsid w:val="00BF6E29"/>
    <w:rsid w:val="00C020AE"/>
    <w:rsid w:val="00C02CE1"/>
    <w:rsid w:val="00C02D69"/>
    <w:rsid w:val="00C0454D"/>
    <w:rsid w:val="00C05EA3"/>
    <w:rsid w:val="00C145CA"/>
    <w:rsid w:val="00C1688E"/>
    <w:rsid w:val="00C16B2A"/>
    <w:rsid w:val="00C23A3F"/>
    <w:rsid w:val="00C23C33"/>
    <w:rsid w:val="00C24EF6"/>
    <w:rsid w:val="00C254BE"/>
    <w:rsid w:val="00C32757"/>
    <w:rsid w:val="00C4338C"/>
    <w:rsid w:val="00C45B91"/>
    <w:rsid w:val="00C47299"/>
    <w:rsid w:val="00C52AF1"/>
    <w:rsid w:val="00C54FAA"/>
    <w:rsid w:val="00C550EC"/>
    <w:rsid w:val="00C55282"/>
    <w:rsid w:val="00C5741C"/>
    <w:rsid w:val="00C726C1"/>
    <w:rsid w:val="00C77510"/>
    <w:rsid w:val="00C8410C"/>
    <w:rsid w:val="00C8785D"/>
    <w:rsid w:val="00C90A06"/>
    <w:rsid w:val="00C91D78"/>
    <w:rsid w:val="00C964AD"/>
    <w:rsid w:val="00C9721A"/>
    <w:rsid w:val="00CB14F1"/>
    <w:rsid w:val="00CB1B05"/>
    <w:rsid w:val="00CB2F30"/>
    <w:rsid w:val="00CC21C4"/>
    <w:rsid w:val="00CC3063"/>
    <w:rsid w:val="00CC3334"/>
    <w:rsid w:val="00CC7B21"/>
    <w:rsid w:val="00CD04B8"/>
    <w:rsid w:val="00CD18DB"/>
    <w:rsid w:val="00CD1B2F"/>
    <w:rsid w:val="00CD5C68"/>
    <w:rsid w:val="00CE6378"/>
    <w:rsid w:val="00CF5157"/>
    <w:rsid w:val="00CF64C8"/>
    <w:rsid w:val="00CF66CF"/>
    <w:rsid w:val="00CF6894"/>
    <w:rsid w:val="00D00FAD"/>
    <w:rsid w:val="00D02B08"/>
    <w:rsid w:val="00D063AE"/>
    <w:rsid w:val="00D0690E"/>
    <w:rsid w:val="00D07B86"/>
    <w:rsid w:val="00D128C3"/>
    <w:rsid w:val="00D12B69"/>
    <w:rsid w:val="00D15239"/>
    <w:rsid w:val="00D21BB7"/>
    <w:rsid w:val="00D25696"/>
    <w:rsid w:val="00D3180D"/>
    <w:rsid w:val="00D35327"/>
    <w:rsid w:val="00D4006F"/>
    <w:rsid w:val="00D443C0"/>
    <w:rsid w:val="00D50A88"/>
    <w:rsid w:val="00D52ED1"/>
    <w:rsid w:val="00D57B65"/>
    <w:rsid w:val="00D60C6E"/>
    <w:rsid w:val="00D63161"/>
    <w:rsid w:val="00D654EA"/>
    <w:rsid w:val="00D6798A"/>
    <w:rsid w:val="00D7024B"/>
    <w:rsid w:val="00D74593"/>
    <w:rsid w:val="00D75256"/>
    <w:rsid w:val="00D75D86"/>
    <w:rsid w:val="00D82F9F"/>
    <w:rsid w:val="00D853D4"/>
    <w:rsid w:val="00D90C84"/>
    <w:rsid w:val="00D91E53"/>
    <w:rsid w:val="00D94C83"/>
    <w:rsid w:val="00DB058E"/>
    <w:rsid w:val="00DB1BB2"/>
    <w:rsid w:val="00DB1F93"/>
    <w:rsid w:val="00DB302A"/>
    <w:rsid w:val="00DC1735"/>
    <w:rsid w:val="00DC366C"/>
    <w:rsid w:val="00DC46FD"/>
    <w:rsid w:val="00DC6FF7"/>
    <w:rsid w:val="00DD33A4"/>
    <w:rsid w:val="00DD4F81"/>
    <w:rsid w:val="00DD56F0"/>
    <w:rsid w:val="00DD6639"/>
    <w:rsid w:val="00DE0E42"/>
    <w:rsid w:val="00DE0FC1"/>
    <w:rsid w:val="00DE22F0"/>
    <w:rsid w:val="00DE319D"/>
    <w:rsid w:val="00DE3655"/>
    <w:rsid w:val="00DE75BB"/>
    <w:rsid w:val="00DF5C16"/>
    <w:rsid w:val="00DF6486"/>
    <w:rsid w:val="00E00524"/>
    <w:rsid w:val="00E031DB"/>
    <w:rsid w:val="00E05EEC"/>
    <w:rsid w:val="00E0622E"/>
    <w:rsid w:val="00E0707D"/>
    <w:rsid w:val="00E115ED"/>
    <w:rsid w:val="00E12DA4"/>
    <w:rsid w:val="00E17DE3"/>
    <w:rsid w:val="00E20574"/>
    <w:rsid w:val="00E213DE"/>
    <w:rsid w:val="00E22DBB"/>
    <w:rsid w:val="00E23A5C"/>
    <w:rsid w:val="00E309DB"/>
    <w:rsid w:val="00E318E3"/>
    <w:rsid w:val="00E33C6E"/>
    <w:rsid w:val="00E35124"/>
    <w:rsid w:val="00E4382C"/>
    <w:rsid w:val="00E44940"/>
    <w:rsid w:val="00E457E0"/>
    <w:rsid w:val="00E46F54"/>
    <w:rsid w:val="00E4757B"/>
    <w:rsid w:val="00E51344"/>
    <w:rsid w:val="00E53EDF"/>
    <w:rsid w:val="00E609E9"/>
    <w:rsid w:val="00E611DF"/>
    <w:rsid w:val="00E63DFC"/>
    <w:rsid w:val="00E64674"/>
    <w:rsid w:val="00E6664D"/>
    <w:rsid w:val="00E66841"/>
    <w:rsid w:val="00E67112"/>
    <w:rsid w:val="00E73EC0"/>
    <w:rsid w:val="00E820BE"/>
    <w:rsid w:val="00E82C73"/>
    <w:rsid w:val="00E85CC2"/>
    <w:rsid w:val="00E86693"/>
    <w:rsid w:val="00E919FB"/>
    <w:rsid w:val="00E933D7"/>
    <w:rsid w:val="00EA1C58"/>
    <w:rsid w:val="00EA56E1"/>
    <w:rsid w:val="00EA79AB"/>
    <w:rsid w:val="00EB0BE6"/>
    <w:rsid w:val="00EB37E9"/>
    <w:rsid w:val="00EC1225"/>
    <w:rsid w:val="00EC6CF6"/>
    <w:rsid w:val="00ED17AF"/>
    <w:rsid w:val="00ED3775"/>
    <w:rsid w:val="00ED4EA9"/>
    <w:rsid w:val="00ED5F15"/>
    <w:rsid w:val="00ED6E1A"/>
    <w:rsid w:val="00EE02A3"/>
    <w:rsid w:val="00EE04B4"/>
    <w:rsid w:val="00EE2680"/>
    <w:rsid w:val="00EE26E4"/>
    <w:rsid w:val="00EE3980"/>
    <w:rsid w:val="00EF265C"/>
    <w:rsid w:val="00EF4F5D"/>
    <w:rsid w:val="00EF509D"/>
    <w:rsid w:val="00F014AF"/>
    <w:rsid w:val="00F07FAC"/>
    <w:rsid w:val="00F1141B"/>
    <w:rsid w:val="00F12D5F"/>
    <w:rsid w:val="00F157B6"/>
    <w:rsid w:val="00F163CB"/>
    <w:rsid w:val="00F176BC"/>
    <w:rsid w:val="00F2047A"/>
    <w:rsid w:val="00F240B2"/>
    <w:rsid w:val="00F25DF3"/>
    <w:rsid w:val="00F268AC"/>
    <w:rsid w:val="00F26ED6"/>
    <w:rsid w:val="00F27E8E"/>
    <w:rsid w:val="00F31AC9"/>
    <w:rsid w:val="00F34EBE"/>
    <w:rsid w:val="00F375D7"/>
    <w:rsid w:val="00F43075"/>
    <w:rsid w:val="00F43C3B"/>
    <w:rsid w:val="00F443D9"/>
    <w:rsid w:val="00F44BD6"/>
    <w:rsid w:val="00F456C0"/>
    <w:rsid w:val="00F464A9"/>
    <w:rsid w:val="00F471C1"/>
    <w:rsid w:val="00F5094E"/>
    <w:rsid w:val="00F55DD3"/>
    <w:rsid w:val="00F5721E"/>
    <w:rsid w:val="00F57763"/>
    <w:rsid w:val="00F60EE7"/>
    <w:rsid w:val="00F62410"/>
    <w:rsid w:val="00F63285"/>
    <w:rsid w:val="00F657CF"/>
    <w:rsid w:val="00F669BE"/>
    <w:rsid w:val="00F7093B"/>
    <w:rsid w:val="00F80CC9"/>
    <w:rsid w:val="00F8271B"/>
    <w:rsid w:val="00F8290F"/>
    <w:rsid w:val="00F87136"/>
    <w:rsid w:val="00F938C0"/>
    <w:rsid w:val="00F947D8"/>
    <w:rsid w:val="00F96E05"/>
    <w:rsid w:val="00FA688F"/>
    <w:rsid w:val="00FB6864"/>
    <w:rsid w:val="00FB70DD"/>
    <w:rsid w:val="00FB7D43"/>
    <w:rsid w:val="00FC1475"/>
    <w:rsid w:val="00FC1F95"/>
    <w:rsid w:val="00FC395B"/>
    <w:rsid w:val="00FC3AA2"/>
    <w:rsid w:val="00FC45B5"/>
    <w:rsid w:val="00FC741D"/>
    <w:rsid w:val="00FC784E"/>
    <w:rsid w:val="00FD2FDF"/>
    <w:rsid w:val="00FD5BA9"/>
    <w:rsid w:val="00FD6502"/>
    <w:rsid w:val="00FE36B4"/>
    <w:rsid w:val="00FE4789"/>
    <w:rsid w:val="00FE6D9F"/>
    <w:rsid w:val="00FE7664"/>
    <w:rsid w:val="00FF061E"/>
    <w:rsid w:val="00FF1685"/>
    <w:rsid w:val="00FF242F"/>
    <w:rsid w:val="00FF5A34"/>
    <w:rsid w:val="00FF7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colormenu v:ext="edit" fillcolor="none [3212]"/>
    </o:shapedefaults>
    <o:shapelayout v:ext="edit">
      <o:idmap v:ext="edit" data="1"/>
    </o:shapelayout>
  </w:shapeDefaults>
  <w:decimalSymbol w:val="."/>
  <w:listSeparator w:val=","/>
  <w14:docId w14:val="09C1277E"/>
  <w15:chartTrackingRefBased/>
  <w15:docId w15:val="{349CDA0B-114C-4E48-8A47-A0F4D94EB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E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36C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4B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1433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19FB"/>
    <w:rPr>
      <w:color w:val="0563C1" w:themeColor="hyperlink"/>
      <w:u w:val="single"/>
    </w:rPr>
  </w:style>
  <w:style w:type="character" w:customStyle="1" w:styleId="UnresolvedMention1">
    <w:name w:val="Unresolved Mention1"/>
    <w:basedOn w:val="DefaultParagraphFont"/>
    <w:uiPriority w:val="99"/>
    <w:semiHidden/>
    <w:unhideWhenUsed/>
    <w:rsid w:val="00E919FB"/>
    <w:rPr>
      <w:color w:val="605E5C"/>
      <w:shd w:val="clear" w:color="auto" w:fill="E1DFDD"/>
    </w:rPr>
  </w:style>
  <w:style w:type="character" w:styleId="FollowedHyperlink">
    <w:name w:val="FollowedHyperlink"/>
    <w:basedOn w:val="DefaultParagraphFont"/>
    <w:uiPriority w:val="99"/>
    <w:semiHidden/>
    <w:unhideWhenUsed/>
    <w:rsid w:val="00110E96"/>
    <w:rPr>
      <w:color w:val="954F72" w:themeColor="followedHyperlink"/>
      <w:u w:val="single"/>
    </w:rPr>
  </w:style>
  <w:style w:type="paragraph" w:styleId="NoSpacing">
    <w:name w:val="No Spacing"/>
    <w:link w:val="NoSpacingChar"/>
    <w:uiPriority w:val="1"/>
    <w:qFormat/>
    <w:rsid w:val="003723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236E"/>
    <w:rPr>
      <w:rFonts w:eastAsiaTheme="minorEastAsia"/>
      <w:lang w:val="en-US"/>
    </w:rPr>
  </w:style>
  <w:style w:type="paragraph" w:styleId="Header">
    <w:name w:val="header"/>
    <w:basedOn w:val="Normal"/>
    <w:link w:val="HeaderChar"/>
    <w:uiPriority w:val="99"/>
    <w:unhideWhenUsed/>
    <w:rsid w:val="003723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36E"/>
  </w:style>
  <w:style w:type="paragraph" w:styleId="Footer">
    <w:name w:val="footer"/>
    <w:basedOn w:val="Normal"/>
    <w:link w:val="FooterChar"/>
    <w:uiPriority w:val="99"/>
    <w:unhideWhenUsed/>
    <w:rsid w:val="003723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36E"/>
  </w:style>
  <w:style w:type="character" w:customStyle="1" w:styleId="Heading1Char">
    <w:name w:val="Heading 1 Char"/>
    <w:basedOn w:val="DefaultParagraphFont"/>
    <w:link w:val="Heading1"/>
    <w:uiPriority w:val="9"/>
    <w:rsid w:val="00ED6E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24F23"/>
    <w:pPr>
      <w:outlineLvl w:val="9"/>
    </w:pPr>
    <w:rPr>
      <w:lang w:val="en-US"/>
    </w:rPr>
  </w:style>
  <w:style w:type="paragraph" w:styleId="TOC1">
    <w:name w:val="toc 1"/>
    <w:basedOn w:val="Normal"/>
    <w:next w:val="Normal"/>
    <w:autoRedefine/>
    <w:uiPriority w:val="39"/>
    <w:unhideWhenUsed/>
    <w:rsid w:val="00524F23"/>
    <w:pPr>
      <w:spacing w:after="100"/>
    </w:pPr>
  </w:style>
  <w:style w:type="character" w:customStyle="1" w:styleId="Heading2Char">
    <w:name w:val="Heading 2 Char"/>
    <w:basedOn w:val="DefaultParagraphFont"/>
    <w:link w:val="Heading2"/>
    <w:uiPriority w:val="9"/>
    <w:rsid w:val="00636C8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636C88"/>
    <w:pPr>
      <w:ind w:left="720"/>
      <w:contextualSpacing/>
    </w:pPr>
  </w:style>
  <w:style w:type="paragraph" w:styleId="TOC2">
    <w:name w:val="toc 2"/>
    <w:basedOn w:val="Normal"/>
    <w:next w:val="Normal"/>
    <w:autoRedefine/>
    <w:uiPriority w:val="39"/>
    <w:unhideWhenUsed/>
    <w:rsid w:val="0033152C"/>
    <w:pPr>
      <w:spacing w:after="100"/>
      <w:ind w:left="220"/>
    </w:pPr>
  </w:style>
  <w:style w:type="paragraph" w:styleId="Caption">
    <w:name w:val="caption"/>
    <w:basedOn w:val="Normal"/>
    <w:next w:val="Normal"/>
    <w:uiPriority w:val="35"/>
    <w:unhideWhenUsed/>
    <w:qFormat/>
    <w:rsid w:val="00026954"/>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8C4B2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C37D1"/>
    <w:pPr>
      <w:spacing w:after="100"/>
      <w:ind w:left="440"/>
    </w:pPr>
  </w:style>
  <w:style w:type="character" w:customStyle="1" w:styleId="Heading4Char">
    <w:name w:val="Heading 4 Char"/>
    <w:basedOn w:val="DefaultParagraphFont"/>
    <w:link w:val="Heading4"/>
    <w:uiPriority w:val="9"/>
    <w:rsid w:val="0061433A"/>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8A4D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bbc.co.uk/news/business-46363679" TargetMode="External"/><Relationship Id="rId21" Type="http://schemas.openxmlformats.org/officeDocument/2006/relationships/image" Target="media/image13.png"/><Relationship Id="rId42" Type="http://schemas.openxmlformats.org/officeDocument/2006/relationships/hyperlink" Target="https://ec.europa.eu/transport/modes/air/international_aviation_en" TargetMode="External"/><Relationship Id="rId47" Type="http://schemas.openxmlformats.org/officeDocument/2006/relationships/hyperlink" Target="https://www.telegraph.co.uk/news/2016/03/21/queuing-at-calais-the-british-hauliers-on-frontline-against-ille/" TargetMode="External"/><Relationship Id="rId63" Type="http://schemas.openxmlformats.org/officeDocument/2006/relationships/hyperlink" Target="https://www.instituteforgovernment.org.uk/explainers/no-deal-brexit-preparations" TargetMode="External"/><Relationship Id="rId68" Type="http://schemas.openxmlformats.org/officeDocument/2006/relationships/hyperlink" Target="http://www.fruitnet.com/fpj/article/177316/ferry-space-could-be-rationed-for-no-deal-brexit" TargetMode="External"/><Relationship Id="rId84" Type="http://schemas.openxmlformats.org/officeDocument/2006/relationships/hyperlink" Target="https://www.theguardian.com/politics/2018/jun/20/port-of-dover-warning-regular-gridlock-congestion-hard-brexit-trade" TargetMode="External"/><Relationship Id="rId89" Type="http://schemas.openxmlformats.org/officeDocument/2006/relationships/hyperlink" Target="https://www.parliament.uk/business/committees/committees-a-z/commons-select/public-accounts-committee/news-parliament-2017/transport-brexit-report-published-17-19/" TargetMode="Externa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www.independent.co.uk/travel/news-and-advice/british-airways-denied-boarding-heathrow-prague-passport-validity-brexit-schengen-a7626771.html" TargetMode="External"/><Relationship Id="rId107" Type="http://schemas.openxmlformats.org/officeDocument/2006/relationships/hyperlink" Target="https://www.huffingtonpost.co.uk/entry/no-deal-brexit-papers_uk_5ba9203ae4b069d5f9d54bff" TargetMode="External"/><Relationship Id="rId11" Type="http://schemas.openxmlformats.org/officeDocument/2006/relationships/image" Target="media/image3.png"/><Relationship Id="rId24" Type="http://schemas.openxmlformats.org/officeDocument/2006/relationships/hyperlink" Target="https://www.ship-technology.com/features/brexit-potential-impact-uk-ports/" TargetMode="External"/><Relationship Id="rId32" Type="http://schemas.openxmlformats.org/officeDocument/2006/relationships/hyperlink" Target="https://www.simoncalder.co.uk/travel-faqs/brexit-mean-travellers/" TargetMode="External"/><Relationship Id="rId37" Type="http://schemas.openxmlformats.org/officeDocument/2006/relationships/hyperlink" Target="https://www.telegraph.co.uk/business/2017/03/29/uk-could-have-no-flights-europe-brexit-ryanair-warns/" TargetMode="External"/><Relationship Id="rId40" Type="http://schemas.openxmlformats.org/officeDocument/2006/relationships/hyperlink" Target="https://www.theguardian.com/travel/datablog/2016/jul/30/where-do-brits-go-on-holiday" TargetMode="External"/><Relationship Id="rId45" Type="http://schemas.openxmlformats.org/officeDocument/2006/relationships/hyperlink" Target="https://theconversation.com/no-deal-brexit-what-it-could-mean-for-british-tourists-and-air-travel-103357" TargetMode="External"/><Relationship Id="rId53" Type="http://schemas.openxmlformats.org/officeDocument/2006/relationships/hyperlink" Target="https://www.gov.uk/duty-free-goods" TargetMode="External"/><Relationship Id="rId58" Type="http://schemas.openxmlformats.org/officeDocument/2006/relationships/hyperlink" Target="https://www.bbc.co.uk/news/business-45906905" TargetMode="External"/><Relationship Id="rId66" Type="http://schemas.openxmlformats.org/officeDocument/2006/relationships/hyperlink" Target="https://www.theguardian.com/world/2018/oct/24/no-deal-brexit-would-halt-most-uk-spain-flights-industry-says" TargetMode="External"/><Relationship Id="rId74" Type="http://schemas.openxmlformats.org/officeDocument/2006/relationships/hyperlink" Target="https://www.moneysavingexpert.com/news/2018/09/flight-delay-compensation-rights-to-be-unaffected-by-brexit/" TargetMode="External"/><Relationship Id="rId79" Type="http://schemas.openxmlformats.org/officeDocument/2006/relationships/hyperlink" Target="https://www.telegraph.co.uk/travel/news/Confusion-reigns-over-EU-entry-requirements-as-British-man-refused-boarding/" TargetMode="External"/><Relationship Id="rId87" Type="http://schemas.openxmlformats.org/officeDocument/2006/relationships/hyperlink" Target="https://www.independent.co.uk/voices/brexit-what-next-reasons-to-be-positive-eu-referendum-jeremy-corbyn-a7104016.html" TargetMode="External"/><Relationship Id="rId102" Type="http://schemas.openxmlformats.org/officeDocument/2006/relationships/hyperlink" Target="https://www.theguardian.com/business/2017/jul/14/easyjet-austria-eu-flights-brexit" TargetMode="External"/><Relationship Id="rId110"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hyperlink" Target="http://www.iairgroup.com/phoenix.zhtml?c=240949&amp;p=aboutoverview" TargetMode="External"/><Relationship Id="rId82" Type="http://schemas.openxmlformats.org/officeDocument/2006/relationships/hyperlink" Target="https://www.theguardian.com/politics/2018/sep/24/uk-eu-flights-would-cease-immediately-in-event-of-no-deal-brexit" TargetMode="External"/><Relationship Id="rId90" Type="http://schemas.openxmlformats.org/officeDocument/2006/relationships/hyperlink" Target="https://www.irishtimes.com/business/transport-and-tourism/tourism-industry-warns-no-deal-brexit-would-cost-it-260m-1.3576125" TargetMode="External"/><Relationship Id="rId95" Type="http://schemas.openxmlformats.org/officeDocument/2006/relationships/hyperlink" Target="https://www.politico.eu/article/airbus-chief-tom-williams-brexit-chaos-endangering-uk-operations/"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theguardian.com/politics/2018/oct/12/brexit-could-lead-to-extra-hours-wait-at-some-eu-airports" TargetMode="External"/><Relationship Id="rId30" Type="http://schemas.openxmlformats.org/officeDocument/2006/relationships/hyperlink" Target="https://www.independent.co.uk/travel/news-and-advice/passports-brexit-stealth-change-renewal-rules-martin-lewis-a8535346.html" TargetMode="External"/><Relationship Id="rId35" Type="http://schemas.openxmlformats.org/officeDocument/2006/relationships/hyperlink" Target="https://www.cips.org/en-GB/supply-management/news/2018/october/anxiety-is-high-over-no-deal-brexit-says-ferry-company/" TargetMode="External"/><Relationship Id="rId43" Type="http://schemas.openxmlformats.org/officeDocument/2006/relationships/hyperlink" Target="https://ec.europa.eu/home-affairs/sites/homeaffairs/files/e-library/docs/schengen_brochure/schengen_brochure_dr3111126_en.pdf" TargetMode="External"/><Relationship Id="rId48" Type="http://schemas.openxmlformats.org/officeDocument/2006/relationships/hyperlink" Target="https://www.gov.uk/government/news/blue-uk-passport-to-return-after-eu-exit" TargetMode="External"/><Relationship Id="rId56" Type="http://schemas.openxmlformats.org/officeDocument/2006/relationships/hyperlink" Target="https://www.telegraph.co.uk/travel/news/man-denied-boarding-on-british-airways-flight-despite-having-valid-passport/" TargetMode="External"/><Relationship Id="rId64" Type="http://schemas.openxmlformats.org/officeDocument/2006/relationships/hyperlink" Target="https://news.sky.com/story/13-mile-lorry-park-may-last-many-years-after-brexit-impact-reports-reveal-11454991" TargetMode="External"/><Relationship Id="rId69" Type="http://schemas.openxmlformats.org/officeDocument/2006/relationships/hyperlink" Target="https://www.independent.co.uk/news/uk/politics/eu-what-has-european-union-done-for-us-david-cameron-brexit-a6850626.html" TargetMode="External"/><Relationship Id="rId77" Type="http://schemas.openxmlformats.org/officeDocument/2006/relationships/hyperlink" Target="https://www.independent.co.uk/news/uk/politics/brexit-no-deal-theresa-may-warns-britain-prepare-david-davis-negotiations-brussels-a7991606.html" TargetMode="External"/><Relationship Id="rId100" Type="http://schemas.openxmlformats.org/officeDocument/2006/relationships/hyperlink" Target="https://www.theguardian.com/business/2018/mar/09/flyer-beware-ryanair-to-sell-tickets-with-brexit-caveat" TargetMode="External"/><Relationship Id="rId105" Type="http://schemas.openxmlformats.org/officeDocument/2006/relationships/hyperlink" Target="https://www.bbc.co.uk/news/business-41413558" TargetMode="External"/><Relationship Id="rId8" Type="http://schemas.openxmlformats.org/officeDocument/2006/relationships/endnotes" Target="endnotes.xml"/><Relationship Id="rId51" Type="http://schemas.openxmlformats.org/officeDocument/2006/relationships/hyperlink" Target="https://www.gov.uk/government/collections/how-to-prepare-if-the-uk-leaves-the-eu-with-no-deal" TargetMode="External"/><Relationship Id="rId72" Type="http://schemas.openxmlformats.org/officeDocument/2006/relationships/hyperlink" Target="https://shippingwatch.com/secure/carriers/article10902040.ece" TargetMode="External"/><Relationship Id="rId80" Type="http://schemas.openxmlformats.org/officeDocument/2006/relationships/hyperlink" Target="https://www.bbc.co.uk/news/uk-politics-39294904" TargetMode="External"/><Relationship Id="rId85" Type="http://schemas.openxmlformats.org/officeDocument/2006/relationships/hyperlink" Target="https://www.theguardian.com/politics/2018/sep/13/space-debris-roaming-charges-and-other-no-deal-brexit-perils" TargetMode="External"/><Relationship Id="rId93" Type="http://schemas.openxmlformats.org/officeDocument/2006/relationships/hyperlink" Target="https://www.history.com/news/the-history-behind-brexit" TargetMode="External"/><Relationship Id="rId98" Type="http://schemas.openxmlformats.org/officeDocument/2006/relationships/hyperlink" Target="http://www.travelweekly.co.uk/articles/314366/iag-needs-brexit-deal-to-stay-within-eu-rules"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bbc.co.uk/news/uk-politics-46480374" TargetMode="External"/><Relationship Id="rId33" Type="http://schemas.openxmlformats.org/officeDocument/2006/relationships/hyperlink" Target="https://www.caa.co.uk/General-aviation/Pilot-licences/Introduction-to-licensing/Introduction-to-licensing/" TargetMode="External"/><Relationship Id="rId38" Type="http://schemas.openxmlformats.org/officeDocument/2006/relationships/hyperlink" Target="https://www.dfds.com/en/about/group/our-history" TargetMode="External"/><Relationship Id="rId46" Type="http://schemas.openxmlformats.org/officeDocument/2006/relationships/hyperlink" Target="http://globetrendermagazine.com/2018/04/04/pet-dogs-holiday-vacation/" TargetMode="External"/><Relationship Id="rId59" Type="http://schemas.openxmlformats.org/officeDocument/2006/relationships/hyperlink" Target="http://atwonline.com/airlines/easyjet-europe-becomes-austria-s-largest-airline" TargetMode="External"/><Relationship Id="rId67" Type="http://schemas.openxmlformats.org/officeDocument/2006/relationships/hyperlink" Target="https://www.bbc.co.uk/programmes/b09tc8kq" TargetMode="External"/><Relationship Id="rId103" Type="http://schemas.openxmlformats.org/officeDocument/2006/relationships/hyperlink" Target="http://www.tourismalliance.com/downloads/TA_395_420.pdf" TargetMode="External"/><Relationship Id="rId108" Type="http://schemas.openxmlformats.org/officeDocument/2006/relationships/footer" Target="footer1.xml"/><Relationship Id="rId20" Type="http://schemas.openxmlformats.org/officeDocument/2006/relationships/image" Target="media/image12.png"/><Relationship Id="rId41" Type="http://schemas.openxmlformats.org/officeDocument/2006/relationships/hyperlink" Target="https://www.eurocontrol.int/dossiers/single-european-sky" TargetMode="External"/><Relationship Id="rId54" Type="http://schemas.openxmlformats.org/officeDocument/2006/relationships/hyperlink" Target="https://www.gov.uk/government/publications/taking-your-pet-abroad-if-theres-no-brexit-deal/taking-your-pet-abroad-if-theres-no-brexit-deal" TargetMode="External"/><Relationship Id="rId62" Type="http://schemas.openxmlformats.org/officeDocument/2006/relationships/hyperlink" Target="https://www.instituteforgovernment.org.uk/explainers/european-common-aviation-area-brexit" TargetMode="External"/><Relationship Id="rId70" Type="http://schemas.openxmlformats.org/officeDocument/2006/relationships/hyperlink" Target="https://www.theguardian.com/commentisfree/2017/jan/23/complaining-brexit-economic-benefits-government-cost-of-living-multinationals" TargetMode="External"/><Relationship Id="rId75" Type="http://schemas.openxmlformats.org/officeDocument/2006/relationships/hyperlink" Target="https://www.independent.co.uk/news/uk/politics/brexit-latest-no-deal-theresa-may-border-force-criminals-national-audit-office-talks-a8598206.html" TargetMode="External"/><Relationship Id="rId83" Type="http://schemas.openxmlformats.org/officeDocument/2006/relationships/hyperlink" Target="https://www.theguardian.com/politics/2018/dec/07/kent-council-leader-says-no-deal-brexit-would-cause-chaos-dover" TargetMode="External"/><Relationship Id="rId88" Type="http://schemas.openxmlformats.org/officeDocument/2006/relationships/hyperlink" Target="https://publications.parliament.uk/pa/cm201719/cmselect/cmpubacc/1657/165703.htm#_idTextAnchor000" TargetMode="External"/><Relationship Id="rId91" Type="http://schemas.openxmlformats.org/officeDocument/2006/relationships/hyperlink" Target="https://www.irishtimes.com/news/consumer/ten-eu-benefits-that-consumers-take-for-granted-1.2654950" TargetMode="External"/><Relationship Id="rId96" Type="http://schemas.openxmlformats.org/officeDocument/2006/relationships/hyperlink" Target="https://www.internationalairportreview.com/article/75237/brexit-and-aviation/"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anna.aero/2018/02/07/brexit-affect-could-british-airports-lose-out-in-the-wake-of-the-uks-eu-exit/" TargetMode="External"/><Relationship Id="rId28" Type="http://schemas.openxmlformats.org/officeDocument/2006/relationships/hyperlink" Target="https://www.independent.co.uk/travel/news-and-advice/brexit-travel-flights-trains-eurostar-europe-eu-uk-no-deal-fly-transport-a8600201.html" TargetMode="External"/><Relationship Id="rId36" Type="http://schemas.openxmlformats.org/officeDocument/2006/relationships/hyperlink" Target="http://www.travelweekly.co.uk/articles/309548/no-deal-brexit-warning-on-flights" TargetMode="External"/><Relationship Id="rId49" Type="http://schemas.openxmlformats.org/officeDocument/2006/relationships/hyperlink" Target="https://www.gov.uk/government/news/department-for-transport-publishes-no-deal-planning-information" TargetMode="External"/><Relationship Id="rId57" Type="http://schemas.openxmlformats.org/officeDocument/2006/relationships/hyperlink" Target="https://www.independent.co.uk/money/spend-save/brexit-holiday-insurance-customs-travel-immigration-europe-uk-a8454261.html" TargetMode="External"/><Relationship Id="rId106" Type="http://schemas.openxmlformats.org/officeDocument/2006/relationships/hyperlink" Target="https://www.ig.com/uk/news-and-trade-ideas/shares-news/how-will-brexit-impact-airlines-and-the-wider-aviation-industry--180316" TargetMode="External"/><Relationship Id="rId10" Type="http://schemas.openxmlformats.org/officeDocument/2006/relationships/image" Target="media/image2.png"/><Relationship Id="rId31" Type="http://schemas.openxmlformats.org/officeDocument/2006/relationships/hyperlink" Target="https://www.independent.co.uk/travel/news-and-advice/brexit-flights-29-march-2019-flights-passport-customs-uk-eu-roaming-ehic-a8531866.html" TargetMode="External"/><Relationship Id="rId44" Type="http://schemas.openxmlformats.org/officeDocument/2006/relationships/hyperlink" Target="http://www.europarl.europa.eu/RegData/etudes/STUD/2018/617499/IPOL_STU(2018)617499_EN.pdf" TargetMode="External"/><Relationship Id="rId52" Type="http://schemas.openxmlformats.org/officeDocument/2006/relationships/hyperlink" Target="https://www.gov.uk/government/statistical-data-sets/sea-passenger-statistics-spas" TargetMode="External"/><Relationship Id="rId60" Type="http://schemas.openxmlformats.org/officeDocument/2006/relationships/hyperlink" Target="http://atwonline.com/airlines/easyjet-prepares-no-deal-brexit-converts-uk-pilot-licenses-austria" TargetMode="External"/><Relationship Id="rId65" Type="http://schemas.openxmlformats.org/officeDocument/2006/relationships/hyperlink" Target="https://www.itic.ie/BREXIT-BULLETIN-JULY-2018/index.html" TargetMode="External"/><Relationship Id="rId73" Type="http://schemas.openxmlformats.org/officeDocument/2006/relationships/hyperlink" Target="https://www.maritime-executive.com/article/brexit-challenges-ahead-for-cross-channel-ferry-ports" TargetMode="External"/><Relationship Id="rId78" Type="http://schemas.openxmlformats.org/officeDocument/2006/relationships/hyperlink" Target="https://www.bbc.co.uk/news/uk-45019603" TargetMode="External"/><Relationship Id="rId81" Type="http://schemas.openxmlformats.org/officeDocument/2006/relationships/hyperlink" Target="https://www.theguardian.com/world/2018/mar/08/customs-checks-will-cause-huge-tailbacks-warns-calais-port-boss" TargetMode="External"/><Relationship Id="rId86" Type="http://schemas.openxmlformats.org/officeDocument/2006/relationships/hyperlink" Target="file:///C:/Users/User/AppData/Local/Packages/Microsoft.MicrosoftEdge_8wekyb3d8bbwe/TempState/Downloads/ABTA%20Brexit%20Briefing%20(2).pdf" TargetMode="External"/><Relationship Id="rId94" Type="http://schemas.openxmlformats.org/officeDocument/2006/relationships/hyperlink" Target="https://www.telegraph.co.uk/news/2018/05/28/britain-open-skies-deal-us-due-summer-negotiators-agree-key/" TargetMode="External"/><Relationship Id="rId99" Type="http://schemas.openxmlformats.org/officeDocument/2006/relationships/hyperlink" Target="https://www.britishports.org.uk/system/files/documents/prospects_for_trade_and_britains_maritime_ports.pdf" TargetMode="External"/><Relationship Id="rId101" Type="http://schemas.openxmlformats.org/officeDocument/2006/relationships/hyperlink" Target="https://www.theguardian.com/politics/2018/oct/11/second-kent-motorway-is-possible-post-brexit-lorry-park"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www.bbc.co.uk/news/world-europe-44937492" TargetMode="External"/><Relationship Id="rId109" Type="http://schemas.openxmlformats.org/officeDocument/2006/relationships/fontTable" Target="fontTable.xml"/><Relationship Id="rId34" Type="http://schemas.openxmlformats.org/officeDocument/2006/relationships/hyperlink" Target="https://www.politico.eu/article/uk-plan-to-use-m26-motorway-as-parking-lot-port-dover-if-no-brexit-deal/" TargetMode="External"/><Relationship Id="rId50" Type="http://schemas.openxmlformats.org/officeDocument/2006/relationships/hyperlink" Target="https://www.gov.uk/government/publications/flights-to-and-from-the-uk-if-theres-no-brexit-deal/flights-to-and-from-the-uk-if-theres-no-brexit-deal" TargetMode="External"/><Relationship Id="rId55" Type="http://schemas.openxmlformats.org/officeDocument/2006/relationships/hyperlink" Target="https://www.gov.uk/government/publications/uk-governments-preparations-for-a-no-deal-scenario/uk-governments-preparations-for-a-no-deal-scenario" TargetMode="External"/><Relationship Id="rId76" Type="http://schemas.openxmlformats.org/officeDocument/2006/relationships/hyperlink" Target="https://www.independent.co.uk/news/uk/politics/no-deal-brexit-travel-transport-driving-licences-eurostar-cars-eu-a8536566.html" TargetMode="External"/><Relationship Id="rId97" Type="http://schemas.openxmlformats.org/officeDocument/2006/relationships/hyperlink" Target="https://www.stenaline.co.uk/about-stena-line/company-background" TargetMode="External"/><Relationship Id="rId104" Type="http://schemas.openxmlformats.org/officeDocument/2006/relationships/hyperlink" Target="https://www.telegraph.co.uk/travel/comment/what-would-brexit-mean-for-travellers/" TargetMode="External"/><Relationship Id="rId7" Type="http://schemas.openxmlformats.org/officeDocument/2006/relationships/footnotes" Target="footnotes.xml"/><Relationship Id="rId71" Type="http://schemas.openxmlformats.org/officeDocument/2006/relationships/hyperlink" Target="https://www.telegraph.co.uk/politics/2018/07/26/france-preparing-brutal-divorce-uk-paris-warns-no-deal-brexit/" TargetMode="External"/><Relationship Id="rId92" Type="http://schemas.openxmlformats.org/officeDocument/2006/relationships/hyperlink" Target="https://www.theguardian.com/politics/2018/jul/31/m20-lorry-park-no-deal-brexit-dover-counc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48A8C36-DD43-405E-9E07-3964B5AC7D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11250</TotalTime>
  <Pages>30</Pages>
  <Words>8016</Words>
  <Characters>45697</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Johnson (P147172)</dc:creator>
  <cp:keywords/>
  <dc:description/>
  <cp:lastModifiedBy>Lucie Johnson</cp:lastModifiedBy>
  <cp:revision>619</cp:revision>
  <cp:lastPrinted>2018-10-15T09:11:00Z</cp:lastPrinted>
  <dcterms:created xsi:type="dcterms:W3CDTF">2018-10-08T21:15:00Z</dcterms:created>
  <dcterms:modified xsi:type="dcterms:W3CDTF">2018-12-10T09:40:00Z</dcterms:modified>
</cp:coreProperties>
</file>