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64BF621" w14:paraId="6749D013" wp14:textId="2B3EEF31">
      <w:pPr>
        <w:pStyle w:val="Normal"/>
        <w:bidi w:val="0"/>
        <w:spacing w:before="0" w:beforeAutospacing="off" w:after="160" w:afterAutospacing="off" w:line="259" w:lineRule="auto"/>
        <w:ind w:left="0" w:right="0"/>
        <w:jc w:val="center"/>
      </w:pPr>
      <w:r w:rsidRPr="764BF621" w:rsidR="764BF621">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Marketing plan</w:t>
      </w:r>
    </w:p>
    <w:p xmlns:wp14="http://schemas.microsoft.com/office/word/2010/wordml" w:rsidP="764BF621" w14:paraId="10D15E05" wp14:textId="23676D4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278AE1BE" wp14:textId="50B71DE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1E446537" wp14:textId="64E931A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323A5977" wp14:textId="258F62F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4EDA4621" wp14:textId="0CF37C7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318B79DC" wp14:textId="3EBF27C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76509D27" wp14:textId="384B102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15A538A3" wp14:textId="4FDDCEB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54602FCD" wp14:textId="11AE5D4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61879394" wp14:textId="24E0FB5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62148552" wp14:textId="46CD376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6A083942" wp14:textId="03B129B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39084D64" wp14:textId="3FBFDF9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14A9FF10" wp14:textId="7549B6A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3D7116B7" wp14:textId="7F10AE5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47C675D8" wp14:textId="5568370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057A29BA" wp14:textId="4A9E8D8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074B50D7" wp14:textId="06D553E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7728FC2B" wp14:textId="6B2A8C6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3570E9FF" wp14:textId="5159D24A">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3C501293" wp14:textId="19A3CED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Name: Lavinia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Dumitrita</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oQKEyzWA" w:id="1083658969"/>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Bidasca</w:t>
      </w:r>
      <w:bookmarkEnd w:id="1083658969"/>
    </w:p>
    <w:p xmlns:wp14="http://schemas.microsoft.com/office/word/2010/wordml" w:rsidP="764BF621" w14:paraId="6E273A2B" wp14:textId="40777E0F">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Student ID number: 2240974</w:t>
      </w:r>
    </w:p>
    <w:p xmlns:wp14="http://schemas.microsoft.com/office/word/2010/wordml" w:rsidP="764BF621" w14:paraId="72BD62D8" wp14:textId="7AF64DE9">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Module: Marketing Essentials BMIH4005</w:t>
      </w:r>
    </w:p>
    <w:p xmlns:wp14="http://schemas.microsoft.com/office/word/2010/wordml" w:rsidP="764BF621" w14:paraId="627C2083" wp14:textId="7E712D1D">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Lecturer’s name: DR. Huw Thomas</w:t>
      </w:r>
    </w:p>
    <w:p xmlns:wp14="http://schemas.microsoft.com/office/word/2010/wordml" w:rsidP="764BF621" w14:paraId="4391A83B" wp14:textId="23C99C04">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4BF621" w14:paraId="6C8100D5" wp14:textId="424A7493">
      <w:pPr>
        <w:jc w:val="both"/>
      </w:pPr>
      <w:r>
        <w:br w:type="page"/>
      </w:r>
    </w:p>
    <w:p xmlns:wp14="http://schemas.microsoft.com/office/word/2010/wordml" w:rsidP="764BF621" w14:paraId="5E5787A5" wp14:textId="26238985">
      <w:pPr>
        <w:pStyle w:val="Normal"/>
        <w:jc w:val="both"/>
      </w:pPr>
      <w:r w:rsidR="764BF621">
        <w:rPr/>
        <w:t xml:space="preserve">In the following there will be seen a marketing plan for a hotel of the Six Senses Hotel chain. The chosen location is the Six Senses hotel in Rome. </w:t>
      </w:r>
    </w:p>
    <w:p w:rsidR="764BF621" w:rsidP="764BF621" w:rsidRDefault="764BF621" w14:paraId="2B7C6B74" w14:textId="2B3967D6">
      <w:pPr>
        <w:pStyle w:val="ListParagraph"/>
        <w:numPr>
          <w:ilvl w:val="0"/>
          <w:numId w:val="1"/>
        </w:numPr>
        <w:jc w:val="both"/>
        <w:rPr/>
      </w:pPr>
      <w:r w:rsidR="764BF621">
        <w:rPr/>
        <w:t>Business summary</w:t>
      </w:r>
    </w:p>
    <w:p w:rsidR="764BF621" w:rsidP="764BF621" w:rsidRDefault="764BF621" w14:paraId="21B0AAAF" w14:textId="43960337">
      <w:pPr>
        <w:pStyle w:val="Normal"/>
        <w:ind w:firstLine="720"/>
        <w:jc w:val="both"/>
      </w:pPr>
      <w:r w:rsidR="764BF621">
        <w:rPr/>
        <w:t xml:space="preserve">Six Senses Rome is a hotel which is </w:t>
      </w:r>
      <w:r w:rsidR="764BF621">
        <w:rPr/>
        <w:t>located</w:t>
      </w:r>
      <w:r w:rsidR="764BF621">
        <w:rPr/>
        <w:t xml:space="preserve"> within the 18th century Palazzo </w:t>
      </w:r>
      <w:r w:rsidR="764BF621">
        <w:rPr/>
        <w:t>Salviati</w:t>
      </w:r>
      <w:r w:rsidR="764BF621">
        <w:rPr/>
        <w:t xml:space="preserve"> </w:t>
      </w:r>
      <w:r w:rsidR="764BF621">
        <w:rPr/>
        <w:t>Cesi</w:t>
      </w:r>
      <w:r w:rsidR="764BF621">
        <w:rPr/>
        <w:t xml:space="preserve"> </w:t>
      </w:r>
      <w:r w:rsidR="764BF621">
        <w:rPr/>
        <w:t>Mellini</w:t>
      </w:r>
      <w:r w:rsidR="764BF621">
        <w:rPr/>
        <w:t>. Their mission is to offer an escape and a sensory-rich journey for international guests and locals.</w:t>
      </w:r>
    </w:p>
    <w:p w:rsidR="764BF621" w:rsidP="764BF621" w:rsidRDefault="764BF621" w14:paraId="764E1C23" w14:textId="4C0F824D">
      <w:pPr>
        <w:pStyle w:val="ListParagraph"/>
        <w:numPr>
          <w:ilvl w:val="0"/>
          <w:numId w:val="1"/>
        </w:numPr>
        <w:jc w:val="both"/>
        <w:rPr/>
      </w:pPr>
      <w:r w:rsidR="764BF621">
        <w:rPr/>
        <w:t>SWOT Analysis</w:t>
      </w:r>
    </w:p>
    <w:p w:rsidR="764BF621" w:rsidP="764BF621" w:rsidRDefault="764BF621" w14:paraId="1F73EE1C" w14:textId="78D423B5">
      <w:pPr>
        <w:pStyle w:val="ListParagraph"/>
        <w:numPr>
          <w:ilvl w:val="0"/>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Strengths:</w:t>
      </w:r>
    </w:p>
    <w:p w:rsidR="764BF621" w:rsidP="764BF621" w:rsidRDefault="764BF621" w14:paraId="6E9FF525" w14:textId="0364C6E4">
      <w:pPr>
        <w:pStyle w:val="ListParagraph"/>
        <w:numPr>
          <w:ilvl w:val="1"/>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A strong global reputation both for the fact that this hotel is in Rome, Italy, but also the overall knowledge about the hotel.</w:t>
      </w:r>
    </w:p>
    <w:p w:rsidR="764BF621" w:rsidP="764BF621" w:rsidRDefault="764BF621" w14:paraId="5339C896" w14:textId="2FDE565F">
      <w:pPr>
        <w:pStyle w:val="ListParagraph"/>
        <w:numPr>
          <w:ilvl w:val="1"/>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Sustainable practices are well engraved in this hotel’s core.</w:t>
      </w:r>
    </w:p>
    <w:p w:rsidR="764BF621" w:rsidP="764BF621" w:rsidRDefault="764BF621" w14:paraId="7D953C12" w14:textId="58B9D5B2">
      <w:pPr>
        <w:pStyle w:val="ListParagraph"/>
        <w:numPr>
          <w:ilvl w:val="0"/>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Weaknesses:</w:t>
      </w:r>
    </w:p>
    <w:p w:rsidR="764BF621" w:rsidP="764BF621" w:rsidRDefault="764BF621" w14:paraId="4D7AC1A4" w14:textId="6E2A8FAB">
      <w:pPr>
        <w:pStyle w:val="ListParagraph"/>
        <w:numPr>
          <w:ilvl w:val="1"/>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Because it only offers luxury services, the targeted marked is limited to affluent customers.</w:t>
      </w:r>
    </w:p>
    <w:p w:rsidR="764BF621" w:rsidP="764BF621" w:rsidRDefault="764BF621" w14:paraId="0B4A9E55" w14:textId="695C230E">
      <w:pPr>
        <w:pStyle w:val="ListParagraph"/>
        <w:numPr>
          <w:ilvl w:val="0"/>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Opportunities: </w:t>
      </w:r>
    </w:p>
    <w:p w:rsidR="764BF621" w:rsidP="764BF621" w:rsidRDefault="764BF621" w14:paraId="4134293C" w14:textId="6AE9BDFA">
      <w:pPr>
        <w:pStyle w:val="ListParagraph"/>
        <w:numPr>
          <w:ilvl w:val="1"/>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High use of digitalization. This can lead to a personalized guest experience, better data analysis for loyalty programs and cost efficiencies.</w:t>
      </w:r>
    </w:p>
    <w:p w:rsidR="764BF621" w:rsidP="764BF621" w:rsidRDefault="764BF621" w14:paraId="1FCFF37F" w14:textId="20E5EF66">
      <w:pPr>
        <w:pStyle w:val="ListParagraph"/>
        <w:numPr>
          <w:ilvl w:val="0"/>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Threats:</w:t>
      </w:r>
    </w:p>
    <w:p w:rsidR="764BF621" w:rsidP="764BF621" w:rsidRDefault="764BF621" w14:paraId="6EB91A28" w14:textId="286ACEB6">
      <w:pPr>
        <w:pStyle w:val="ListParagraph"/>
        <w:numPr>
          <w:ilvl w:val="1"/>
          <w:numId w:val="2"/>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Because of the luxury services, economic uncertainty is bigger than for other hotels</w:t>
      </w:r>
    </w:p>
    <w:p w:rsidR="764BF621" w:rsidP="764BF621" w:rsidRDefault="764BF621" w14:paraId="20DCA5EE" w14:textId="623779F9">
      <w:pPr>
        <w:pStyle w:val="ListParagraph"/>
        <w:numPr>
          <w:ilvl w:val="1"/>
          <w:numId w:val="2"/>
        </w:num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Possibility to destroy an 18</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century UNESCO protected structure.</w:t>
      </w:r>
    </w:p>
    <w:p w:rsidR="764BF621" w:rsidP="764BF621" w:rsidRDefault="764BF621" w14:paraId="572AA35D" w14:textId="182C90CE">
      <w:pPr>
        <w:pStyle w:val="Normal"/>
        <w:spacing w:before="0" w:beforeAutospacing="off" w:after="0" w:afterAutospacing="off"/>
        <w:ind w:lef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64BF621" w:rsidP="764BF621" w:rsidRDefault="764BF621" w14:paraId="2A9FFE04" w14:textId="48F3C60A">
      <w:pPr>
        <w:pStyle w:val="ListParagraph"/>
        <w:numPr>
          <w:ilvl w:val="0"/>
          <w:numId w:val="1"/>
        </w:numPr>
        <w:bidi w:val="0"/>
        <w:spacing w:before="0" w:beforeAutospacing="off" w:after="160" w:afterAutospacing="off" w:line="259" w:lineRule="auto"/>
        <w:ind w:left="720" w:right="0" w:hanging="360"/>
        <w:jc w:val="both"/>
        <w:rPr>
          <w:noProof w:val="0"/>
          <w:lang w:val="en-GB"/>
        </w:rPr>
      </w:pPr>
      <w:r w:rsidRPr="764BF621" w:rsidR="764BF621">
        <w:rPr>
          <w:noProof w:val="0"/>
          <w:lang w:val="en-GB"/>
        </w:rPr>
        <w:t xml:space="preserve">Business initiatives </w:t>
      </w:r>
    </w:p>
    <w:p w:rsidR="764BF621" w:rsidP="764BF621" w:rsidRDefault="764BF621" w14:paraId="1F917189" w14:textId="63055C54">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a business initiative for this hotel in Rome we can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state</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over the next 12 months there will be work done for bringing awareness to the people of Rome about us. This goal can be achieved with an increase of our website’s rank on Google and a continuous advertisement throughout our other locations. </w:t>
      </w:r>
    </w:p>
    <w:p w:rsidR="764BF621" w:rsidP="764BF621" w:rsidRDefault="764BF621" w14:paraId="6AB28491" w14:textId="0ABE1720">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metrics to measure this initiative, we can look the amounts of searches, bookings, or search for bookings especially for Rome locations. </w:t>
      </w:r>
    </w:p>
    <w:p w:rsidR="764BF621" w:rsidP="764BF621" w:rsidRDefault="764BF621" w14:paraId="03ECC26D" w14:textId="7439549F">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64BF621" w:rsidP="764BF621" w:rsidRDefault="764BF621" w14:paraId="3EBC9241" w14:textId="4F315F56">
      <w:pPr>
        <w:pStyle w:val="ListParagraph"/>
        <w:numPr>
          <w:ilvl w:val="0"/>
          <w:numId w:val="1"/>
        </w:numPr>
        <w:bidi w:val="0"/>
        <w:spacing w:before="0" w:beforeAutospacing="off" w:after="160" w:afterAutospacing="off" w:line="259" w:lineRule="auto"/>
        <w:ind w:left="720" w:right="0" w:hanging="360"/>
        <w:jc w:val="both"/>
        <w:rPr>
          <w:noProof w:val="0"/>
          <w:lang w:val="en-GB"/>
        </w:rPr>
      </w:pPr>
      <w:r w:rsidRPr="764BF621" w:rsidR="764BF621">
        <w:rPr>
          <w:noProof w:val="0"/>
          <w:lang w:val="en-GB"/>
        </w:rPr>
        <w:t xml:space="preserve">Customers analysis </w:t>
      </w:r>
    </w:p>
    <w:p w:rsidR="764BF621" w:rsidP="764BF621" w:rsidRDefault="764BF621" w14:paraId="52C24B05" w14:textId="7E0493AD">
      <w:pPr>
        <w:pStyle w:val="Normal"/>
        <w:bidi w:val="0"/>
        <w:spacing w:before="0" w:beforeAutospacing="off" w:after="160" w:afterAutospacing="off" w:line="259" w:lineRule="auto"/>
        <w:ind w:right="0"/>
        <w:jc w:val="both"/>
        <w:rPr>
          <w:noProof w:val="0"/>
          <w:lang w:val="en-GB"/>
        </w:rPr>
      </w:pPr>
      <w:r w:rsidRPr="764BF621" w:rsidR="764BF621">
        <w:rPr>
          <w:noProof w:val="0"/>
          <w:lang w:val="en-GB"/>
        </w:rPr>
        <w:t>First let us create a profile of our visitors that we are aiming for:</w:t>
      </w:r>
    </w:p>
    <w:p w:rsidR="764BF621" w:rsidP="764BF621" w:rsidRDefault="764BF621" w14:paraId="66F15469" w14:textId="4B4A0292">
      <w:pPr>
        <w:pStyle w:val="ListParagraph"/>
        <w:numPr>
          <w:ilvl w:val="0"/>
          <w:numId w:val="12"/>
        </w:numPr>
        <w:bidi w:val="0"/>
        <w:spacing w:before="0" w:beforeAutospacing="off" w:after="160" w:afterAutospacing="off" w:line="259" w:lineRule="auto"/>
        <w:ind w:right="0"/>
        <w:jc w:val="both"/>
        <w:rPr>
          <w:noProof w:val="0"/>
          <w:lang w:val="en-GB"/>
        </w:rPr>
      </w:pPr>
      <w:r w:rsidRPr="764BF621" w:rsidR="764BF621">
        <w:rPr>
          <w:noProof w:val="0"/>
          <w:lang w:val="en-GB"/>
        </w:rPr>
        <w:t>Age: 35+</w:t>
      </w:r>
    </w:p>
    <w:p w:rsidR="764BF621" w:rsidP="764BF621" w:rsidRDefault="764BF621" w14:paraId="56DBC47D" w14:textId="50FDB71F">
      <w:pPr>
        <w:pStyle w:val="ListParagraph"/>
        <w:numPr>
          <w:ilvl w:val="0"/>
          <w:numId w:val="12"/>
        </w:numPr>
        <w:bidi w:val="0"/>
        <w:spacing w:before="0" w:beforeAutospacing="off" w:after="160" w:afterAutospacing="off" w:line="259" w:lineRule="auto"/>
        <w:ind w:right="0"/>
        <w:jc w:val="both"/>
        <w:rPr>
          <w:noProof w:val="0"/>
          <w:lang w:val="en-GB"/>
        </w:rPr>
      </w:pPr>
      <w:r w:rsidRPr="764BF621" w:rsidR="764BF621">
        <w:rPr>
          <w:noProof w:val="0"/>
          <w:lang w:val="en-GB"/>
        </w:rPr>
        <w:t>Provenience: abroad and locals</w:t>
      </w:r>
    </w:p>
    <w:p w:rsidR="764BF621" w:rsidP="764BF621" w:rsidRDefault="764BF621" w14:paraId="0F804659" w14:textId="3F3D0383">
      <w:pPr>
        <w:pStyle w:val="ListParagraph"/>
        <w:numPr>
          <w:ilvl w:val="0"/>
          <w:numId w:val="12"/>
        </w:numPr>
        <w:bidi w:val="0"/>
        <w:spacing w:before="0" w:beforeAutospacing="off" w:after="160" w:afterAutospacing="off" w:line="259" w:lineRule="auto"/>
        <w:ind w:right="0"/>
        <w:jc w:val="both"/>
        <w:rPr>
          <w:noProof w:val="0"/>
          <w:lang w:val="en-GB"/>
        </w:rPr>
      </w:pPr>
      <w:r w:rsidRPr="764BF621" w:rsidR="764BF621">
        <w:rPr>
          <w:noProof w:val="0"/>
          <w:lang w:val="en-GB"/>
        </w:rPr>
        <w:t>Title: wealthy individuals</w:t>
      </w:r>
    </w:p>
    <w:p w:rsidR="764BF621" w:rsidP="764BF621" w:rsidRDefault="764BF621" w14:paraId="7CB799A2" w14:textId="41E61332">
      <w:pPr>
        <w:pStyle w:val="ListParagraph"/>
        <w:numPr>
          <w:ilvl w:val="0"/>
          <w:numId w:val="12"/>
        </w:numPr>
        <w:bidi w:val="0"/>
        <w:spacing w:before="0" w:beforeAutospacing="off" w:after="160" w:afterAutospacing="off" w:line="259" w:lineRule="auto"/>
        <w:ind w:right="0"/>
        <w:jc w:val="both"/>
        <w:rPr>
          <w:noProof w:val="0"/>
          <w:lang w:val="en-GB"/>
        </w:rPr>
      </w:pPr>
      <w:r w:rsidRPr="764BF621" w:rsidR="764BF621">
        <w:rPr>
          <w:noProof w:val="0"/>
          <w:lang w:val="en-GB"/>
        </w:rPr>
        <w:t>Goals: has a need of relaxation and sensory stimulation</w:t>
      </w:r>
    </w:p>
    <w:p w:rsidR="764BF621" w:rsidP="764BF621" w:rsidRDefault="764BF621" w14:paraId="327A2CC8" w14:textId="536700E2">
      <w:pPr>
        <w:pStyle w:val="Normal"/>
        <w:bidi w:val="0"/>
        <w:spacing w:before="0" w:beforeAutospacing="off" w:after="160" w:afterAutospacing="off" w:line="259" w:lineRule="auto"/>
        <w:ind w:left="0" w:right="0" w:firstLine="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Six Senses addressing to a more affluent type of customers, striving to offer unique experiences based on personal preferences, cultural needs or relaxing methods of relaxation needed. Because of the exclusiveness,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high prices</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exotic places and out of this world experiences, Six Senses has a mindset to create a need for their customers to book a room in their locations. They are not just selling the experiences inside the hotel from the time you went to them, but also the “tag” that can be put on someone after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benefitting</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from their services. </w:t>
      </w:r>
    </w:p>
    <w:p w:rsidR="764BF621" w:rsidP="764BF621" w:rsidRDefault="764BF621" w14:paraId="0006D111" w14:textId="0FC4DFBA">
      <w:pPr>
        <w:bidi w:val="0"/>
        <w:jc w:val="both"/>
      </w:pPr>
      <w:r>
        <w:br w:type="page"/>
      </w:r>
    </w:p>
    <w:p w:rsidR="764BF621" w:rsidP="764BF621" w:rsidRDefault="764BF621" w14:paraId="796E7674" w14:textId="6DF6B199">
      <w:pPr>
        <w:pStyle w:val="ListParagraph"/>
        <w:numPr>
          <w:ilvl w:val="0"/>
          <w:numId w:val="1"/>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Competitor Analysis</w:t>
      </w:r>
    </w:p>
    <w:p w:rsidR="764BF621" w:rsidP="764BF621" w:rsidRDefault="764BF621" w14:paraId="6922FCB3" w14:textId="091385BD">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Within this market there are always competitor and there are expectations to compete against the hotels that are already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established</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area, against the ones that offer smaller prices or against those who have a better bundle or promotions in seasons or all year around. </w:t>
      </w:r>
      <w:r>
        <w:tab/>
      </w:r>
      <w:r>
        <w:tab/>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Some examples are:</w:t>
      </w:r>
    </w:p>
    <w:p w:rsidR="764BF621" w:rsidP="764BF621" w:rsidRDefault="764BF621" w14:paraId="79ADB379" w14:textId="3D12ADEA">
      <w:pPr>
        <w:pStyle w:val="ListParagraph"/>
        <w:numPr>
          <w:ilvl w:val="0"/>
          <w:numId w:val="13"/>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Roma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Luxus</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hotel: a 5-star hotel offering prices for the medium class individuals, also claims to offer Spa and unique experiences;</w:t>
      </w:r>
    </w:p>
    <w:p w:rsidR="764BF621" w:rsidP="764BF621" w:rsidRDefault="764BF621" w14:paraId="75167C29" w14:textId="1DFD43A7">
      <w:pPr>
        <w:pStyle w:val="ListParagraph"/>
        <w:numPr>
          <w:ilvl w:val="0"/>
          <w:numId w:val="13"/>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The First Arte Roma: a 5-star hotel, their price range is mostly for the medium-upper class individuals, and as location is the historical centre;</w:t>
      </w:r>
    </w:p>
    <w:p w:rsidR="764BF621" w:rsidP="764BF621" w:rsidRDefault="764BF621" w14:paraId="581643A2" w14:textId="0F82E34C">
      <w:pPr>
        <w:pStyle w:val="ListParagraph"/>
        <w:numPr>
          <w:ilvl w:val="0"/>
          <w:numId w:val="13"/>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First Musica: a 5-star hotel, with a price range going to upper class individuals and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located</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historical centre;</w:t>
      </w:r>
    </w:p>
    <w:p w:rsidR="764BF621" w:rsidP="764BF621" w:rsidRDefault="764BF621" w14:paraId="580CE9A3" w14:textId="70B417E7">
      <w:pPr>
        <w:pStyle w:val="ListParagraph"/>
        <w:numPr>
          <w:ilvl w:val="0"/>
          <w:numId w:val="13"/>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The Caesar Roma:</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4-star hotel, offering prices for medium-low class individuals,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located</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Monteverde.</w:t>
      </w:r>
    </w:p>
    <w:p w:rsidR="764BF621" w:rsidP="764BF621" w:rsidRDefault="764BF621" w14:paraId="5DDB8FCE" w14:textId="6CF57D9A">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64BF621" w:rsidP="764BF621" w:rsidRDefault="764BF621" w14:paraId="022E5B66" w14:textId="12129FE1">
      <w:pPr>
        <w:pStyle w:val="ListParagraph"/>
        <w:numPr>
          <w:ilvl w:val="0"/>
          <w:numId w:val="1"/>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Market Strategy</w:t>
      </w:r>
    </w:p>
    <w:p w:rsidR="764BF621" w:rsidP="764BF621" w:rsidRDefault="764BF621" w14:paraId="6AC73F43" w14:textId="756A3462">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1"/>
          <w:iCs w:val="1"/>
          <w:caps w:val="0"/>
          <w:smallCaps w:val="0"/>
          <w:noProof w:val="0"/>
          <w:color w:val="000000" w:themeColor="text1" w:themeTint="FF" w:themeShade="FF"/>
          <w:sz w:val="22"/>
          <w:szCs w:val="22"/>
          <w:lang w:val="en-GB"/>
        </w:rPr>
        <w:t>Product</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Six Senses hotel in Rome translates its services as offering an escape and a sensory-rich journey for international guests and locals.</w:t>
      </w:r>
    </w:p>
    <w:p w:rsidR="764BF621" w:rsidP="764BF621" w:rsidRDefault="764BF621" w14:paraId="01D57EDD" w14:textId="3BA7D1CF">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1"/>
          <w:iCs w:val="1"/>
          <w:caps w:val="0"/>
          <w:smallCaps w:val="0"/>
          <w:noProof w:val="0"/>
          <w:color w:val="000000" w:themeColor="text1" w:themeTint="FF" w:themeShade="FF"/>
          <w:sz w:val="22"/>
          <w:szCs w:val="22"/>
          <w:lang w:val="en-GB"/>
        </w:rPr>
        <w:t>Prices</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as examples for two adults, a 5-night trip and 6 days bookings will be compared the cheapest room and the most expensive one, both with breakfast</w:t>
      </w:r>
    </w:p>
    <w:p w:rsidR="764BF621" w:rsidP="764BF621" w:rsidRDefault="764BF621" w14:paraId="5CF5FACF" w14:textId="0C36675D">
      <w:pPr>
        <w:pStyle w:val="ListParagraph"/>
        <w:numPr>
          <w:ilvl w:val="0"/>
          <w:numId w:val="14"/>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Classic room, a quiet accommodation facing Rome's Via di San Marcello:</w:t>
      </w:r>
    </w:p>
    <w:p w:rsidR="764BF621" w:rsidP="764BF621" w:rsidRDefault="764BF621" w14:paraId="0747EACC" w14:textId="2AF0C4F1">
      <w:pPr>
        <w:pStyle w:val="ListParagraph"/>
        <w:numPr>
          <w:ilvl w:val="1"/>
          <w:numId w:val="14"/>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Best flexible with breakfast: 8.155 EUR with a price per night of 1.631 EUR</w:t>
      </w:r>
    </w:p>
    <w:p w:rsidR="764BF621" w:rsidP="764BF621" w:rsidRDefault="764BF621" w14:paraId="59BA34A6" w14:textId="5006DAA1">
      <w:pPr>
        <w:pStyle w:val="ListParagraph"/>
        <w:numPr>
          <w:ilvl w:val="0"/>
          <w:numId w:val="14"/>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Salviati</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Suite, a spacious dual-aspect suite with a terrace:</w:t>
      </w:r>
    </w:p>
    <w:p w:rsidR="764BF621" w:rsidP="764BF621" w:rsidRDefault="764BF621" w14:paraId="4FE40161" w14:textId="3C840978">
      <w:pPr>
        <w:pStyle w:val="ListParagraph"/>
        <w:numPr>
          <w:ilvl w:val="1"/>
          <w:numId w:val="14"/>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Best flexible with breakfast: 36.205 EUR with a price per night of 7.241 EUR</w:t>
      </w:r>
    </w:p>
    <w:p w:rsidR="764BF621" w:rsidP="764BF621" w:rsidRDefault="764BF621" w14:paraId="2DA12544" w14:textId="5C52E06F">
      <w:pPr>
        <w:pStyle w:val="Normal"/>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1"/>
          <w:iCs w:val="1"/>
          <w:caps w:val="0"/>
          <w:smallCaps w:val="0"/>
          <w:noProof w:val="0"/>
          <w:color w:val="000000" w:themeColor="text1" w:themeTint="FF" w:themeShade="FF"/>
          <w:sz w:val="22"/>
          <w:szCs w:val="22"/>
          <w:lang w:val="en-GB"/>
        </w:rPr>
        <w:t>Promotions</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because this hotel is in a high flow of people like Rome, they cherish the heritage and the culture. As examples for promotions used there can be: </w:t>
      </w:r>
    </w:p>
    <w:p w:rsidR="764BF621" w:rsidP="764BF621" w:rsidRDefault="764BF621" w14:paraId="539D51B1" w14:textId="5C66D6EF">
      <w:pPr>
        <w:pStyle w:val="ListParagraph"/>
        <w:numPr>
          <w:ilvl w:val="0"/>
          <w:numId w:val="15"/>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Special packages and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offers:</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since this hotel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kind of newly</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opened they can take advantage of this offering special tours with a specialized person or offering bundles including specific foods.</w:t>
      </w:r>
    </w:p>
    <w:p w:rsidR="764BF621" w:rsidP="764BF621" w:rsidRDefault="764BF621" w14:paraId="4675FC1D" w14:textId="453C02A5">
      <w:pPr>
        <w:pStyle w:val="ListParagraph"/>
        <w:numPr>
          <w:ilvl w:val="0"/>
          <w:numId w:val="15"/>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Public relations and media coverage: because the hotel is in a reconditioned area, which is the</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18th century Palazzo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Salviati</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Cesi</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Mellini</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they can attract customers passionate about history or tourists.</w:t>
      </w:r>
    </w:p>
    <w:p w:rsidR="764BF621" w:rsidP="764BF621" w:rsidRDefault="764BF621" w14:paraId="2D71DD69" w14:textId="78B04B90">
      <w:pPr>
        <w:pStyle w:val="ListParagraph"/>
        <w:numPr>
          <w:ilvl w:val="0"/>
          <w:numId w:val="15"/>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Social media: it is an important part of promotions, as well as physical posters or banners, because through this it can spread to a bigger audience.</w:t>
      </w:r>
    </w:p>
    <w:p w:rsidR="764BF621" w:rsidP="764BF621" w:rsidRDefault="764BF621" w14:paraId="43D4C98F" w14:textId="562AA803">
      <w:pPr>
        <w:pStyle w:val="Normal"/>
        <w:bidi w:val="0"/>
        <w:jc w:val="both"/>
      </w:pPr>
    </w:p>
    <w:p w:rsidR="764BF621" w:rsidP="764BF621" w:rsidRDefault="764BF621" w14:paraId="5F23F0FD" w14:textId="5671EFBF">
      <w:pPr>
        <w:pStyle w:val="ListParagraph"/>
        <w:numPr>
          <w:ilvl w:val="0"/>
          <w:numId w:val="1"/>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Marketing channels</w:t>
      </w:r>
    </w:p>
    <w:p w:rsidR="764BF621" w:rsidP="764BF621" w:rsidRDefault="764BF621" w14:paraId="5DFEF3A8" w14:textId="7446A63C">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following there will be presented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some</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marketing channels used for visibility worldwide:</w:t>
      </w:r>
    </w:p>
    <w:p w:rsidR="764BF621" w:rsidP="764BF621" w:rsidRDefault="764BF621" w14:paraId="56B91830" w14:textId="128D13DC">
      <w:pPr>
        <w:pStyle w:val="ListParagraph"/>
        <w:numPr>
          <w:ilvl w:val="0"/>
          <w:numId w:val="17"/>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Official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Site: one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the most important communication channels of an entity. Here is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showcased</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rooms, hi</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ghlights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unique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features</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services a</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nd allow</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 guests to make reservations and choose the desired pack.</w:t>
      </w:r>
    </w:p>
    <w:p w:rsidR="764BF621" w:rsidP="764BF621" w:rsidRDefault="764BF621" w14:paraId="4821C23E" w14:textId="3DB64DE6">
      <w:pPr>
        <w:pStyle w:val="ListParagraph"/>
        <w:numPr>
          <w:ilvl w:val="0"/>
          <w:numId w:val="17"/>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Online travel agencies: they have as partners travel agencies like booking.com, tripadvisor.com, kayak.com and others.</w:t>
      </w:r>
    </w:p>
    <w:p w:rsidR="764BF621" w:rsidP="764BF621" w:rsidRDefault="764BF621" w14:paraId="767F32A3" w14:textId="213A1B79">
      <w:pPr>
        <w:pStyle w:val="ListParagraph"/>
        <w:numPr>
          <w:ilvl w:val="0"/>
          <w:numId w:val="17"/>
        </w:numPr>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Search Engine Marketing: the hotel utilises paid search ads on search engines like Google to appear prominently in search results when users search for relevant keywords like "luxury hotels in Rome" or “Rome hotels”</w:t>
      </w:r>
    </w:p>
    <w:p w:rsidR="764BF621" w:rsidP="764BF621" w:rsidRDefault="764BF621" w14:paraId="5E7CE304" w14:textId="58A5D1F4">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Further, as some side comments on the marketing plan we will talk about the possible issues and opportunities for this hotel, Six Senses Rome. </w:t>
      </w:r>
    </w:p>
    <w:p w:rsidR="764BF621" w:rsidP="764BF621" w:rsidRDefault="764BF621" w14:paraId="4DDBB688" w14:textId="381D3FA5">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From my perspective,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a possible issue</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future, might be the UNESCO protected monument from 18</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century. If there are no encapsulating methods for the monument to not be touched, deteriorated or in some way damaged by the customers, then this may lead to a reputation loss and boycott. Sure, the restauration and the privilege to see the structure inside a beautiful hotel which is built around it is appealing, but like that it could have been preserved in a museum. </w:t>
      </w:r>
    </w:p>
    <w:p w:rsidR="764BF621" w:rsidP="764BF621" w:rsidRDefault="764BF621" w14:paraId="0125CD14" w14:textId="0931349E">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new opportunity, is the location of this hotel, which is in the centre of Rome. Because it is in the heart of it, then the tourists or locals, even if they are not using the services like booking a room, they can still use the Spa, the restaurant and have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a good time</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 Rome is not only a seasonal place to visit and so it can generate all </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year-round</w:t>
      </w: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profits for this location. </w:t>
      </w:r>
    </w:p>
    <w:p w:rsidR="764BF621" w:rsidRDefault="764BF621" w14:paraId="7F4F9D19" w14:textId="4F2E10D2">
      <w:r>
        <w:br w:type="page"/>
      </w:r>
    </w:p>
    <w:p w:rsidR="764BF621" w:rsidP="764BF621" w:rsidRDefault="764BF621" w14:paraId="6BB54CCF" w14:textId="7742F56E">
      <w:pPr>
        <w:pStyle w:val="Normal"/>
        <w:bidi w:val="0"/>
        <w:spacing w:before="0" w:beforeAutospacing="off" w:after="160" w:afterAutospacing="off"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References:</w:t>
      </w:r>
    </w:p>
    <w:p w:rsidR="764BF621" w:rsidP="764BF621" w:rsidRDefault="764BF621" w14:paraId="19BCC464" w14:textId="033439CB">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r w:rsidRPr="764BF621" w:rsidR="764BF6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w:t>
      </w:r>
      <w:hyperlink r:id="R97976ebc7a4e42ee">
        <w:r w:rsidRPr="764BF621" w:rsidR="764BF621">
          <w:rPr>
            <w:rStyle w:val="Hyperlink"/>
            <w:rFonts w:ascii="Calibri" w:hAnsi="Calibri" w:eastAsia="Calibri" w:cs="Calibri"/>
            <w:noProof w:val="0"/>
            <w:sz w:val="22"/>
            <w:szCs w:val="22"/>
            <w:lang w:val="en-GB"/>
          </w:rPr>
          <w:t>Rome Hotel &amp; Spa Resort | Italy Accommodations | Six Senses</w:t>
        </w:r>
      </w:hyperlink>
    </w:p>
    <w:p w:rsidR="764BF621" w:rsidP="764BF621" w:rsidRDefault="764BF621" w14:paraId="3631AF65" w14:textId="1C65D94E">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r w:rsidRPr="764BF621" w:rsidR="764BF621">
        <w:rPr>
          <w:rFonts w:ascii="Calibri" w:hAnsi="Calibri" w:eastAsia="Calibri" w:cs="Calibri"/>
          <w:noProof w:val="0"/>
          <w:sz w:val="22"/>
          <w:szCs w:val="22"/>
          <w:lang w:val="en-GB"/>
        </w:rPr>
        <w:t xml:space="preserve">[2] </w:t>
      </w:r>
      <w:hyperlink r:id="R89c4e19900ea4cc5">
        <w:r w:rsidRPr="764BF621" w:rsidR="764BF621">
          <w:rPr>
            <w:rStyle w:val="Hyperlink"/>
            <w:rFonts w:ascii="Calibri" w:hAnsi="Calibri" w:eastAsia="Calibri" w:cs="Calibri"/>
            <w:noProof w:val="0"/>
            <w:sz w:val="22"/>
            <w:szCs w:val="22"/>
            <w:lang w:val="en-GB"/>
          </w:rPr>
          <w:t>Six Senses enters Italy with first property in Rome - English | Hospitality ON (hospitality-on.com)</w:t>
        </w:r>
      </w:hyperlink>
    </w:p>
    <w:p w:rsidR="764BF621" w:rsidP="764BF621" w:rsidRDefault="764BF621" w14:paraId="3B278289" w14:textId="5862768D">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r w:rsidRPr="764BF621" w:rsidR="764BF621">
        <w:rPr>
          <w:rFonts w:ascii="Calibri" w:hAnsi="Calibri" w:eastAsia="Calibri" w:cs="Calibri"/>
          <w:noProof w:val="0"/>
          <w:sz w:val="22"/>
          <w:szCs w:val="22"/>
          <w:lang w:val="en-GB"/>
        </w:rPr>
        <w:t xml:space="preserve">[3] </w:t>
      </w:r>
      <w:hyperlink r:id="Rf4a2decaffe04d10">
        <w:r w:rsidRPr="764BF621" w:rsidR="764BF621">
          <w:rPr>
            <w:rStyle w:val="Hyperlink"/>
            <w:rFonts w:ascii="Calibri" w:hAnsi="Calibri" w:eastAsia="Calibri" w:cs="Calibri"/>
            <w:noProof w:val="0"/>
            <w:sz w:val="22"/>
            <w:szCs w:val="22"/>
            <w:lang w:val="en-GB"/>
          </w:rPr>
          <w:t>Six Senses Rome, Rome – Updated 2023 Prices (booking.com)</w:t>
        </w:r>
      </w:hyperlink>
    </w:p>
    <w:p w:rsidR="764BF621" w:rsidP="764BF621" w:rsidRDefault="764BF621" w14:paraId="530B9F7E" w14:textId="05670469">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r w:rsidRPr="764BF621" w:rsidR="764BF621">
        <w:rPr>
          <w:rFonts w:ascii="Calibri" w:hAnsi="Calibri" w:eastAsia="Calibri" w:cs="Calibri"/>
          <w:noProof w:val="0"/>
          <w:sz w:val="22"/>
          <w:szCs w:val="22"/>
          <w:lang w:val="en-GB"/>
        </w:rPr>
        <w:t xml:space="preserve">[4] </w:t>
      </w:r>
      <w:hyperlink r:id="R48adce08d15f4cb7">
        <w:r w:rsidRPr="764BF621" w:rsidR="764BF621">
          <w:rPr>
            <w:rStyle w:val="Hyperlink"/>
            <w:rFonts w:ascii="Calibri" w:hAnsi="Calibri" w:eastAsia="Calibri" w:cs="Calibri"/>
            <w:noProof w:val="0"/>
            <w:sz w:val="22"/>
            <w:szCs w:val="22"/>
            <w:lang w:val="en-GB"/>
          </w:rPr>
          <w:t>Six Senses Rome — Hotel Review | Condé Nast Traveler (cntraveler.com)</w:t>
        </w:r>
      </w:hyperlink>
    </w:p>
    <w:p w:rsidR="764BF621" w:rsidP="764BF621" w:rsidRDefault="764BF621" w14:paraId="07B4EB8C" w14:textId="30D4CFE6">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r w:rsidRPr="764BF621" w:rsidR="764BF621">
        <w:rPr>
          <w:rFonts w:ascii="Calibri" w:hAnsi="Calibri" w:eastAsia="Calibri" w:cs="Calibri"/>
          <w:noProof w:val="0"/>
          <w:sz w:val="22"/>
          <w:szCs w:val="22"/>
          <w:lang w:val="en-GB"/>
        </w:rPr>
        <w:t xml:space="preserve">[5] </w:t>
      </w:r>
      <w:hyperlink r:id="R8277637dc50b4a4c">
        <w:r w:rsidRPr="764BF621" w:rsidR="764BF621">
          <w:rPr>
            <w:rStyle w:val="Hyperlink"/>
            <w:rFonts w:ascii="Calibri" w:hAnsi="Calibri" w:eastAsia="Calibri" w:cs="Calibri"/>
            <w:noProof w:val="0"/>
            <w:sz w:val="22"/>
            <w:szCs w:val="22"/>
            <w:lang w:val="en-GB"/>
          </w:rPr>
          <w:t>Roma Luxus Hotel Rome | Official Site | Boutique Hotels Rome</w:t>
        </w:r>
      </w:hyperlink>
    </w:p>
    <w:p w:rsidR="764BF621" w:rsidP="764BF621" w:rsidRDefault="764BF621" w14:paraId="57546334" w14:textId="5DD18938">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r w:rsidRPr="764BF621" w:rsidR="764BF621">
        <w:rPr>
          <w:rFonts w:ascii="Calibri" w:hAnsi="Calibri" w:eastAsia="Calibri" w:cs="Calibri"/>
          <w:noProof w:val="0"/>
          <w:sz w:val="22"/>
          <w:szCs w:val="22"/>
          <w:lang w:val="en-GB"/>
        </w:rPr>
        <w:t xml:space="preserve">[6] </w:t>
      </w:r>
      <w:hyperlink r:id="Re629a248bf64445a">
        <w:r w:rsidRPr="764BF621" w:rsidR="764BF621">
          <w:rPr>
            <w:rStyle w:val="Hyperlink"/>
            <w:rFonts w:ascii="Calibri" w:hAnsi="Calibri" w:eastAsia="Calibri" w:cs="Calibri"/>
            <w:noProof w:val="0"/>
            <w:sz w:val="22"/>
            <w:szCs w:val="22"/>
            <w:lang w:val="en-GB"/>
          </w:rPr>
          <w:t>What Is a Marketing Plan? Types and How to Write One (investopedia.com)</w:t>
        </w:r>
      </w:hyperlink>
    </w:p>
    <w:p w:rsidR="764BF621" w:rsidP="764BF621" w:rsidRDefault="764BF621" w14:paraId="43134A98" w14:textId="71BE17F1">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r w:rsidRPr="764BF621" w:rsidR="764BF621">
        <w:rPr>
          <w:rFonts w:ascii="Calibri" w:hAnsi="Calibri" w:eastAsia="Calibri" w:cs="Calibri"/>
          <w:noProof w:val="0"/>
          <w:sz w:val="22"/>
          <w:szCs w:val="22"/>
          <w:lang w:val="en-GB"/>
        </w:rPr>
        <w:t xml:space="preserve">[7] </w:t>
      </w:r>
      <w:hyperlink r:id="Re72be8fb20e540d8">
        <w:r w:rsidRPr="764BF621" w:rsidR="764BF621">
          <w:rPr>
            <w:rStyle w:val="Hyperlink"/>
            <w:rFonts w:ascii="Calibri" w:hAnsi="Calibri" w:eastAsia="Calibri" w:cs="Calibri"/>
            <w:noProof w:val="0"/>
            <w:sz w:val="22"/>
            <w:szCs w:val="22"/>
            <w:lang w:val="en-GB"/>
          </w:rPr>
          <w:t>Marketing Plan - Overview, Purpose, and Structure (corporatefinanceinstitute.com)</w:t>
        </w:r>
      </w:hyperlink>
    </w:p>
    <w:p w:rsidR="764BF621" w:rsidP="764BF621" w:rsidRDefault="764BF621" w14:paraId="68CEFC14" w14:textId="46F6DA93">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p>
    <w:p w:rsidR="764BF621" w:rsidRDefault="764BF621" w14:paraId="65901EB7" w14:textId="494F8D7C">
      <w:r>
        <w:br w:type="page"/>
      </w:r>
    </w:p>
    <w:p w:rsidR="764BF621" w:rsidP="764BF621" w:rsidRDefault="764BF621" w14:paraId="71F6A8E3" w14:textId="71F3FF2C">
      <w:pPr>
        <w:pStyle w:val="Normal"/>
        <w:bidi w:val="0"/>
        <w:spacing w:before="0" w:beforeAutospacing="off" w:after="160" w:afterAutospacing="off" w:line="259" w:lineRule="auto"/>
        <w:ind w:right="0"/>
        <w:jc w:val="both"/>
        <w:rPr>
          <w:rFonts w:ascii="Calibri" w:hAnsi="Calibri" w:eastAsia="Calibri" w:cs="Calibri"/>
          <w:noProof w:val="0"/>
          <w:sz w:val="22"/>
          <w:szCs w:val="22"/>
          <w:lang w:val="en-GB"/>
        </w:rPr>
      </w:pPr>
      <w:r w:rsidRPr="764BF621" w:rsidR="764BF621">
        <w:rPr>
          <w:rFonts w:ascii="Calibri" w:hAnsi="Calibri" w:eastAsia="Calibri" w:cs="Calibri"/>
          <w:noProof w:val="0"/>
          <w:sz w:val="22"/>
          <w:szCs w:val="22"/>
          <w:lang w:val="en-GB"/>
        </w:rPr>
        <w:t>ANNEX – PowerPoint presentations screenshots</w:t>
      </w:r>
    </w:p>
    <w:p w:rsidR="764BF621" w:rsidP="764BF621" w:rsidRDefault="764BF621" w14:paraId="34B2F7C8" w14:textId="6C7B37A8">
      <w:pPr>
        <w:pStyle w:val="Normal"/>
        <w:bidi w:val="0"/>
        <w:spacing w:before="0" w:beforeAutospacing="off" w:after="160" w:afterAutospacing="off" w:line="259" w:lineRule="auto"/>
        <w:ind w:right="0"/>
        <w:jc w:val="both"/>
      </w:pPr>
      <w:r>
        <w:drawing>
          <wp:inline wp14:editId="27E280B6" wp14:anchorId="168B8AEC">
            <wp:extent cx="5552902" cy="3181350"/>
            <wp:effectExtent l="0" t="0" r="0" b="0"/>
            <wp:docPr id="1027812020" name="" title=""/>
            <wp:cNvGraphicFramePr>
              <a:graphicFrameLocks noChangeAspect="1"/>
            </wp:cNvGraphicFramePr>
            <a:graphic>
              <a:graphicData uri="http://schemas.openxmlformats.org/drawingml/2006/picture">
                <pic:pic>
                  <pic:nvPicPr>
                    <pic:cNvPr id="0" name=""/>
                    <pic:cNvPicPr/>
                  </pic:nvPicPr>
                  <pic:blipFill>
                    <a:blip r:embed="Rd787f5b465de4e59">
                      <a:extLst>
                        <a:ext xmlns:a="http://schemas.openxmlformats.org/drawingml/2006/main" uri="{28A0092B-C50C-407E-A947-70E740481C1C}">
                          <a14:useLocalDpi val="0"/>
                        </a:ext>
                      </a:extLst>
                    </a:blip>
                    <a:stretch>
                      <a:fillRect/>
                    </a:stretch>
                  </pic:blipFill>
                  <pic:spPr>
                    <a:xfrm>
                      <a:off x="0" y="0"/>
                      <a:ext cx="5552902" cy="3181350"/>
                    </a:xfrm>
                    <a:prstGeom prst="rect">
                      <a:avLst/>
                    </a:prstGeom>
                  </pic:spPr>
                </pic:pic>
              </a:graphicData>
            </a:graphic>
          </wp:inline>
        </w:drawing>
      </w:r>
    </w:p>
    <w:p w:rsidR="764BF621" w:rsidP="764BF621" w:rsidRDefault="764BF621" w14:paraId="37ED50F8" w14:textId="6332BD2F">
      <w:pPr>
        <w:pStyle w:val="Normal"/>
        <w:bidi w:val="0"/>
        <w:spacing w:before="0" w:beforeAutospacing="off" w:after="160" w:afterAutospacing="off" w:line="259" w:lineRule="auto"/>
        <w:ind w:right="0"/>
        <w:jc w:val="both"/>
      </w:pPr>
      <w:r>
        <w:drawing>
          <wp:inline wp14:editId="4F42BE28" wp14:anchorId="552C6DA9">
            <wp:extent cx="5556482" cy="3171825"/>
            <wp:effectExtent l="0" t="0" r="0" b="0"/>
            <wp:docPr id="906916364" name="" title=""/>
            <wp:cNvGraphicFramePr>
              <a:graphicFrameLocks noChangeAspect="1"/>
            </wp:cNvGraphicFramePr>
            <a:graphic>
              <a:graphicData uri="http://schemas.openxmlformats.org/drawingml/2006/picture">
                <pic:pic>
                  <pic:nvPicPr>
                    <pic:cNvPr id="0" name=""/>
                    <pic:cNvPicPr/>
                  </pic:nvPicPr>
                  <pic:blipFill>
                    <a:blip r:embed="R98653f1980494248">
                      <a:extLst>
                        <a:ext xmlns:a="http://schemas.openxmlformats.org/drawingml/2006/main" uri="{28A0092B-C50C-407E-A947-70E740481C1C}">
                          <a14:useLocalDpi val="0"/>
                        </a:ext>
                      </a:extLst>
                    </a:blip>
                    <a:stretch>
                      <a:fillRect/>
                    </a:stretch>
                  </pic:blipFill>
                  <pic:spPr>
                    <a:xfrm>
                      <a:off x="0" y="0"/>
                      <a:ext cx="5556482" cy="3171825"/>
                    </a:xfrm>
                    <a:prstGeom prst="rect">
                      <a:avLst/>
                    </a:prstGeom>
                  </pic:spPr>
                </pic:pic>
              </a:graphicData>
            </a:graphic>
          </wp:inline>
        </w:drawing>
      </w:r>
    </w:p>
    <w:p w:rsidR="764BF621" w:rsidP="764BF621" w:rsidRDefault="764BF621" w14:paraId="4FE7D54D" w14:textId="38647DC4">
      <w:pPr>
        <w:pStyle w:val="Normal"/>
        <w:bidi w:val="0"/>
        <w:spacing w:before="0" w:beforeAutospacing="off" w:after="160" w:afterAutospacing="off" w:line="259" w:lineRule="auto"/>
        <w:ind w:right="0"/>
        <w:jc w:val="both"/>
      </w:pPr>
      <w:r>
        <w:drawing>
          <wp:inline wp14:editId="3EDA6DAD" wp14:anchorId="4CB88245">
            <wp:extent cx="5765426" cy="3267075"/>
            <wp:effectExtent l="0" t="0" r="0" b="0"/>
            <wp:docPr id="317296978" name="" title=""/>
            <wp:cNvGraphicFramePr>
              <a:graphicFrameLocks noChangeAspect="1"/>
            </wp:cNvGraphicFramePr>
            <a:graphic>
              <a:graphicData uri="http://schemas.openxmlformats.org/drawingml/2006/picture">
                <pic:pic>
                  <pic:nvPicPr>
                    <pic:cNvPr id="0" name=""/>
                    <pic:cNvPicPr/>
                  </pic:nvPicPr>
                  <pic:blipFill>
                    <a:blip r:embed="R2aabc49e108a4d57">
                      <a:extLst>
                        <a:ext xmlns:a="http://schemas.openxmlformats.org/drawingml/2006/main" uri="{28A0092B-C50C-407E-A947-70E740481C1C}">
                          <a14:useLocalDpi val="0"/>
                        </a:ext>
                      </a:extLst>
                    </a:blip>
                    <a:stretch>
                      <a:fillRect/>
                    </a:stretch>
                  </pic:blipFill>
                  <pic:spPr>
                    <a:xfrm>
                      <a:off x="0" y="0"/>
                      <a:ext cx="5765426" cy="3267075"/>
                    </a:xfrm>
                    <a:prstGeom prst="rect">
                      <a:avLst/>
                    </a:prstGeom>
                  </pic:spPr>
                </pic:pic>
              </a:graphicData>
            </a:graphic>
          </wp:inline>
        </w:drawing>
      </w:r>
      <w:r>
        <w:drawing>
          <wp:inline wp14:editId="53009A3D" wp14:anchorId="3BBADA1E">
            <wp:extent cx="5752407" cy="3295650"/>
            <wp:effectExtent l="0" t="0" r="0" b="0"/>
            <wp:docPr id="1224947825" name="" title=""/>
            <wp:cNvGraphicFramePr>
              <a:graphicFrameLocks noChangeAspect="1"/>
            </wp:cNvGraphicFramePr>
            <a:graphic>
              <a:graphicData uri="http://schemas.openxmlformats.org/drawingml/2006/picture">
                <pic:pic>
                  <pic:nvPicPr>
                    <pic:cNvPr id="0" name=""/>
                    <pic:cNvPicPr/>
                  </pic:nvPicPr>
                  <pic:blipFill>
                    <a:blip r:embed="R2d199ad845514503">
                      <a:extLst>
                        <a:ext xmlns:a="http://schemas.openxmlformats.org/drawingml/2006/main" uri="{28A0092B-C50C-407E-A947-70E740481C1C}">
                          <a14:useLocalDpi val="0"/>
                        </a:ext>
                      </a:extLst>
                    </a:blip>
                    <a:stretch>
                      <a:fillRect/>
                    </a:stretch>
                  </pic:blipFill>
                  <pic:spPr>
                    <a:xfrm>
                      <a:off x="0" y="0"/>
                      <a:ext cx="5752407" cy="3295650"/>
                    </a:xfrm>
                    <a:prstGeom prst="rect">
                      <a:avLst/>
                    </a:prstGeom>
                  </pic:spPr>
                </pic:pic>
              </a:graphicData>
            </a:graphic>
          </wp:inline>
        </w:drawing>
      </w:r>
      <w:r>
        <w:drawing>
          <wp:inline wp14:editId="23F793D5" wp14:anchorId="10774EEE">
            <wp:extent cx="5890204" cy="3362325"/>
            <wp:effectExtent l="0" t="0" r="0" b="0"/>
            <wp:docPr id="2100903778" name="" title=""/>
            <wp:cNvGraphicFramePr>
              <a:graphicFrameLocks noChangeAspect="1"/>
            </wp:cNvGraphicFramePr>
            <a:graphic>
              <a:graphicData uri="http://schemas.openxmlformats.org/drawingml/2006/picture">
                <pic:pic>
                  <pic:nvPicPr>
                    <pic:cNvPr id="0" name=""/>
                    <pic:cNvPicPr/>
                  </pic:nvPicPr>
                  <pic:blipFill>
                    <a:blip r:embed="R622418d07f184456">
                      <a:extLst>
                        <a:ext xmlns:a="http://schemas.openxmlformats.org/drawingml/2006/main" uri="{28A0092B-C50C-407E-A947-70E740481C1C}">
                          <a14:useLocalDpi val="0"/>
                        </a:ext>
                      </a:extLst>
                    </a:blip>
                    <a:stretch>
                      <a:fillRect/>
                    </a:stretch>
                  </pic:blipFill>
                  <pic:spPr>
                    <a:xfrm>
                      <a:off x="0" y="0"/>
                      <a:ext cx="5890204" cy="3362325"/>
                    </a:xfrm>
                    <a:prstGeom prst="rect">
                      <a:avLst/>
                    </a:prstGeom>
                  </pic:spPr>
                </pic:pic>
              </a:graphicData>
            </a:graphic>
          </wp:inline>
        </w:drawing>
      </w:r>
      <w:r>
        <w:drawing>
          <wp:inline wp14:editId="1B68EFC5" wp14:anchorId="785C3F73">
            <wp:extent cx="5878286" cy="3343275"/>
            <wp:effectExtent l="0" t="0" r="0" b="0"/>
            <wp:docPr id="15762324" name="" title=""/>
            <wp:cNvGraphicFramePr>
              <a:graphicFrameLocks noChangeAspect="1"/>
            </wp:cNvGraphicFramePr>
            <a:graphic>
              <a:graphicData uri="http://schemas.openxmlformats.org/drawingml/2006/picture">
                <pic:pic>
                  <pic:nvPicPr>
                    <pic:cNvPr id="0" name=""/>
                    <pic:cNvPicPr/>
                  </pic:nvPicPr>
                  <pic:blipFill>
                    <a:blip r:embed="R3da0adf8d8794f79">
                      <a:extLst>
                        <a:ext xmlns:a="http://schemas.openxmlformats.org/drawingml/2006/main" uri="{28A0092B-C50C-407E-A947-70E740481C1C}">
                          <a14:useLocalDpi val="0"/>
                        </a:ext>
                      </a:extLst>
                    </a:blip>
                    <a:stretch>
                      <a:fillRect/>
                    </a:stretch>
                  </pic:blipFill>
                  <pic:spPr>
                    <a:xfrm>
                      <a:off x="0" y="0"/>
                      <a:ext cx="5878286" cy="3343275"/>
                    </a:xfrm>
                    <a:prstGeom prst="rect">
                      <a:avLst/>
                    </a:prstGeom>
                  </pic:spPr>
                </pic:pic>
              </a:graphicData>
            </a:graphic>
          </wp:inline>
        </w:drawing>
      </w:r>
      <w:r>
        <w:drawing>
          <wp:inline wp14:editId="08CEE915" wp14:anchorId="7AA2FCB2">
            <wp:extent cx="5785658" cy="3314700"/>
            <wp:effectExtent l="0" t="0" r="0" b="0"/>
            <wp:docPr id="1007844058" name="" title=""/>
            <wp:cNvGraphicFramePr>
              <a:graphicFrameLocks noChangeAspect="1"/>
            </wp:cNvGraphicFramePr>
            <a:graphic>
              <a:graphicData uri="http://schemas.openxmlformats.org/drawingml/2006/picture">
                <pic:pic>
                  <pic:nvPicPr>
                    <pic:cNvPr id="0" name=""/>
                    <pic:cNvPicPr/>
                  </pic:nvPicPr>
                  <pic:blipFill>
                    <a:blip r:embed="R287146eebdda4f18">
                      <a:extLst>
                        <a:ext xmlns:a="http://schemas.openxmlformats.org/drawingml/2006/main" uri="{28A0092B-C50C-407E-A947-70E740481C1C}">
                          <a14:useLocalDpi val="0"/>
                        </a:ext>
                      </a:extLst>
                    </a:blip>
                    <a:stretch>
                      <a:fillRect/>
                    </a:stretch>
                  </pic:blipFill>
                  <pic:spPr>
                    <a:xfrm>
                      <a:off x="0" y="0"/>
                      <a:ext cx="5785658" cy="3314700"/>
                    </a:xfrm>
                    <a:prstGeom prst="rect">
                      <a:avLst/>
                    </a:prstGeom>
                  </pic:spPr>
                </pic:pic>
              </a:graphicData>
            </a:graphic>
          </wp:inline>
        </w:drawing>
      </w:r>
      <w:r>
        <w:drawing>
          <wp:inline wp14:editId="4B4B47FB" wp14:anchorId="17498410">
            <wp:extent cx="5797826" cy="3333750"/>
            <wp:effectExtent l="0" t="0" r="0" b="0"/>
            <wp:docPr id="911663094" name="" title=""/>
            <wp:cNvGraphicFramePr>
              <a:graphicFrameLocks noChangeAspect="1"/>
            </wp:cNvGraphicFramePr>
            <a:graphic>
              <a:graphicData uri="http://schemas.openxmlformats.org/drawingml/2006/picture">
                <pic:pic>
                  <pic:nvPicPr>
                    <pic:cNvPr id="0" name=""/>
                    <pic:cNvPicPr/>
                  </pic:nvPicPr>
                  <pic:blipFill>
                    <a:blip r:embed="R35fe2178e80b4d9e">
                      <a:extLst>
                        <a:ext xmlns:a="http://schemas.openxmlformats.org/drawingml/2006/main" uri="{28A0092B-C50C-407E-A947-70E740481C1C}">
                          <a14:useLocalDpi val="0"/>
                        </a:ext>
                      </a:extLst>
                    </a:blip>
                    <a:stretch>
                      <a:fillRect/>
                    </a:stretch>
                  </pic:blipFill>
                  <pic:spPr>
                    <a:xfrm>
                      <a:off x="0" y="0"/>
                      <a:ext cx="5797826" cy="3333750"/>
                    </a:xfrm>
                    <a:prstGeom prst="rect">
                      <a:avLst/>
                    </a:prstGeom>
                  </pic:spPr>
                </pic:pic>
              </a:graphicData>
            </a:graphic>
          </wp:inline>
        </w:drawing>
      </w:r>
      <w:r>
        <w:drawing>
          <wp:inline wp14:editId="1F66723E" wp14:anchorId="6AFBF5AE">
            <wp:extent cx="5856832" cy="3343275"/>
            <wp:effectExtent l="0" t="0" r="0" b="0"/>
            <wp:docPr id="141216754" name="" title=""/>
            <wp:cNvGraphicFramePr>
              <a:graphicFrameLocks noChangeAspect="1"/>
            </wp:cNvGraphicFramePr>
            <a:graphic>
              <a:graphicData uri="http://schemas.openxmlformats.org/drawingml/2006/picture">
                <pic:pic>
                  <pic:nvPicPr>
                    <pic:cNvPr id="0" name=""/>
                    <pic:cNvPicPr/>
                  </pic:nvPicPr>
                  <pic:blipFill>
                    <a:blip r:embed="R6018b7514de34f61">
                      <a:extLst>
                        <a:ext xmlns:a="http://schemas.openxmlformats.org/drawingml/2006/main" uri="{28A0092B-C50C-407E-A947-70E740481C1C}">
                          <a14:useLocalDpi val="0"/>
                        </a:ext>
                      </a:extLst>
                    </a:blip>
                    <a:stretch>
                      <a:fillRect/>
                    </a:stretch>
                  </pic:blipFill>
                  <pic:spPr>
                    <a:xfrm>
                      <a:off x="0" y="0"/>
                      <a:ext cx="5856832" cy="3343275"/>
                    </a:xfrm>
                    <a:prstGeom prst="rect">
                      <a:avLst/>
                    </a:prstGeom>
                  </pic:spPr>
                </pic:pic>
              </a:graphicData>
            </a:graphic>
          </wp:inline>
        </w:drawing>
      </w:r>
      <w:r>
        <w:drawing>
          <wp:inline wp14:editId="1F344F6C" wp14:anchorId="43BCEA41">
            <wp:extent cx="5890204" cy="3362325"/>
            <wp:effectExtent l="0" t="0" r="0" b="0"/>
            <wp:docPr id="950744678" name="" title=""/>
            <wp:cNvGraphicFramePr>
              <a:graphicFrameLocks noChangeAspect="1"/>
            </wp:cNvGraphicFramePr>
            <a:graphic>
              <a:graphicData uri="http://schemas.openxmlformats.org/drawingml/2006/picture">
                <pic:pic>
                  <pic:nvPicPr>
                    <pic:cNvPr id="0" name=""/>
                    <pic:cNvPicPr/>
                  </pic:nvPicPr>
                  <pic:blipFill>
                    <a:blip r:embed="Rfa65297b5a9b4843">
                      <a:extLst>
                        <a:ext xmlns:a="http://schemas.openxmlformats.org/drawingml/2006/main" uri="{28A0092B-C50C-407E-A947-70E740481C1C}">
                          <a14:useLocalDpi val="0"/>
                        </a:ext>
                      </a:extLst>
                    </a:blip>
                    <a:stretch>
                      <a:fillRect/>
                    </a:stretch>
                  </pic:blipFill>
                  <pic:spPr>
                    <a:xfrm>
                      <a:off x="0" y="0"/>
                      <a:ext cx="5890204" cy="3362325"/>
                    </a:xfrm>
                    <a:prstGeom prst="rect">
                      <a:avLst/>
                    </a:prstGeom>
                  </pic:spPr>
                </pic:pic>
              </a:graphicData>
            </a:graphic>
          </wp:inline>
        </w:drawing>
      </w:r>
      <w:r>
        <w:drawing>
          <wp:inline wp14:editId="74385536" wp14:anchorId="096B3AD4">
            <wp:extent cx="6101602" cy="3457575"/>
            <wp:effectExtent l="0" t="0" r="0" b="0"/>
            <wp:docPr id="855175060" name="" title=""/>
            <wp:cNvGraphicFramePr>
              <a:graphicFrameLocks noChangeAspect="1"/>
            </wp:cNvGraphicFramePr>
            <a:graphic>
              <a:graphicData uri="http://schemas.openxmlformats.org/drawingml/2006/picture">
                <pic:pic>
                  <pic:nvPicPr>
                    <pic:cNvPr id="0" name=""/>
                    <pic:cNvPicPr/>
                  </pic:nvPicPr>
                  <pic:blipFill>
                    <a:blip r:embed="Ra4e8f4603d5a42bd">
                      <a:extLst>
                        <a:ext xmlns:a="http://schemas.openxmlformats.org/drawingml/2006/main" uri="{28A0092B-C50C-407E-A947-70E740481C1C}">
                          <a14:useLocalDpi val="0"/>
                        </a:ext>
                      </a:extLst>
                    </a:blip>
                    <a:stretch>
                      <a:fillRect/>
                    </a:stretch>
                  </pic:blipFill>
                  <pic:spPr>
                    <a:xfrm>
                      <a:off x="0" y="0"/>
                      <a:ext cx="6101602" cy="3457575"/>
                    </a:xfrm>
                    <a:prstGeom prst="rect">
                      <a:avLst/>
                    </a:prstGeom>
                  </pic:spPr>
                </pic:pic>
              </a:graphicData>
            </a:graphic>
          </wp:inline>
        </w:drawing>
      </w:r>
      <w:r>
        <w:drawing>
          <wp:inline wp14:editId="4189D242" wp14:anchorId="0D865798">
            <wp:extent cx="6107124" cy="3486150"/>
            <wp:effectExtent l="0" t="0" r="0" b="0"/>
            <wp:docPr id="645566865" name="" title=""/>
            <wp:cNvGraphicFramePr>
              <a:graphicFrameLocks noChangeAspect="1"/>
            </wp:cNvGraphicFramePr>
            <a:graphic>
              <a:graphicData uri="http://schemas.openxmlformats.org/drawingml/2006/picture">
                <pic:pic>
                  <pic:nvPicPr>
                    <pic:cNvPr id="0" name=""/>
                    <pic:cNvPicPr/>
                  </pic:nvPicPr>
                  <pic:blipFill>
                    <a:blip r:embed="R53bef1275a5149d6">
                      <a:extLst>
                        <a:ext xmlns:a="http://schemas.openxmlformats.org/drawingml/2006/main" uri="{28A0092B-C50C-407E-A947-70E740481C1C}">
                          <a14:useLocalDpi val="0"/>
                        </a:ext>
                      </a:extLst>
                    </a:blip>
                    <a:stretch>
                      <a:fillRect/>
                    </a:stretch>
                  </pic:blipFill>
                  <pic:spPr>
                    <a:xfrm>
                      <a:off x="0" y="0"/>
                      <a:ext cx="6107124" cy="3486150"/>
                    </a:xfrm>
                    <a:prstGeom prst="rect">
                      <a:avLst/>
                    </a:prstGeom>
                  </pic:spPr>
                </pic:pic>
              </a:graphicData>
            </a:graphic>
          </wp:inline>
        </w:drawing>
      </w:r>
      <w:r>
        <w:drawing>
          <wp:inline wp14:editId="3108079C" wp14:anchorId="43060E93">
            <wp:extent cx="5951912" cy="3409950"/>
            <wp:effectExtent l="0" t="0" r="0" b="0"/>
            <wp:docPr id="1691936837" name="" title=""/>
            <wp:cNvGraphicFramePr>
              <a:graphicFrameLocks noChangeAspect="1"/>
            </wp:cNvGraphicFramePr>
            <a:graphic>
              <a:graphicData uri="http://schemas.openxmlformats.org/drawingml/2006/picture">
                <pic:pic>
                  <pic:nvPicPr>
                    <pic:cNvPr id="0" name=""/>
                    <pic:cNvPicPr/>
                  </pic:nvPicPr>
                  <pic:blipFill>
                    <a:blip r:embed="R449ef6956bed4cd5">
                      <a:extLst>
                        <a:ext xmlns:a="http://schemas.openxmlformats.org/drawingml/2006/main" uri="{28A0092B-C50C-407E-A947-70E740481C1C}">
                          <a14:useLocalDpi val="0"/>
                        </a:ext>
                      </a:extLst>
                    </a:blip>
                    <a:stretch>
                      <a:fillRect/>
                    </a:stretch>
                  </pic:blipFill>
                  <pic:spPr>
                    <a:xfrm>
                      <a:off x="0" y="0"/>
                      <a:ext cx="5951912" cy="34099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WoFzq6KQmZeMh" int2:id="7EaMW7Zf">
      <int2:state int2:type="AugLoop_Text_Critique" int2:value="Rejected"/>
    </int2:textHash>
    <int2:textHash int2:hashCode="VBXYzOBYuHqYMw" int2:id="Yk9dqFEI">
      <int2:state int2:type="AugLoop_Text_Critique" int2:value="Rejected"/>
    </int2:textHash>
    <int2:textHash int2:hashCode="MfGRspwHfUGvOe" int2:id="5QGTgA6f">
      <int2:state int2:type="AugLoop_Text_Critique" int2:value="Rejected"/>
    </int2:textHash>
    <int2:textHash int2:hashCode="xJnuxz0YMZ9AZn" int2:id="4FFbAPQx">
      <int2:state int2:type="AugLoop_Text_Critique" int2:value="Rejected"/>
    </int2:textHash>
    <int2:textHash int2:hashCode="NAzqSL2jrSOFNl" int2:id="tsY0UdIC">
      <int2:state int2:type="AugLoop_Text_Critique" int2:value="Rejected"/>
    </int2:textHash>
    <int2:bookmark int2:bookmarkName="_Int_oQKEyzWA" int2:invalidationBookmarkName="" int2:hashCode="EibrGa14PRP6vF" int2:id="3p2zB5B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6ac21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21ad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d72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a1fe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5a0ce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1ac4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80251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Calibri" w:hAnsi="Calibri"/>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3e57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Calibri" w:hAnsi="Calibri"/>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5788558"/>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17fb5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Calibri" w:hAnsi="Calibri"/>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bafa81c"/>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0c457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Calibri" w:hAnsi="Calibri"/>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0aa86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Calibri" w:hAnsi="Calibri"/>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f21b3d8"/>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bc6d8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Calibri" w:hAnsi="Calibri"/>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ab4a8d"/>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Calibri" w:hAnsi="Calibri"/>
      </w:r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17c9e5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5FB973"/>
    <w:rsid w:val="215FB973"/>
    <w:rsid w:val="764BF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D0C2B"/>
  <w15:chartTrackingRefBased/>
  <w15:docId w15:val="{325354B3-51FF-45E5-A12A-1060BDBEBF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xsenses.com/en/hotels/rome" TargetMode="External" Id="R97976ebc7a4e42ee" /><Relationship Type="http://schemas.openxmlformats.org/officeDocument/2006/relationships/hyperlink" Target="https://hospitality-on.com/en/openings/six-senses-enters-italy-first-property-rome" TargetMode="External" Id="R89c4e19900ea4cc5" /><Relationship Type="http://schemas.openxmlformats.org/officeDocument/2006/relationships/hyperlink" Target="https://www.booking.com/hotel/it/six-senses-rome.html" TargetMode="External" Id="Rf4a2decaffe04d10" /><Relationship Type="http://schemas.openxmlformats.org/officeDocument/2006/relationships/hyperlink" Target="https://www.cntraveler.com/hotels/rome/six-senses-rome" TargetMode="External" Id="R48adce08d15f4cb7" /><Relationship Type="http://schemas.openxmlformats.org/officeDocument/2006/relationships/hyperlink" Target="https://www.romaluxushotel.com/en/" TargetMode="External" Id="R8277637dc50b4a4c" /><Relationship Type="http://schemas.openxmlformats.org/officeDocument/2006/relationships/hyperlink" Target="https://www.investopedia.com/terms/m/marketing-plan.asp" TargetMode="External" Id="Re629a248bf64445a" /><Relationship Type="http://schemas.openxmlformats.org/officeDocument/2006/relationships/hyperlink" Target="https://corporatefinanceinstitute.com/resources/management/marketing-plan/" TargetMode="External" Id="Re72be8fb20e540d8" /><Relationship Type="http://schemas.openxmlformats.org/officeDocument/2006/relationships/image" Target="/media/image.png" Id="Rd787f5b465de4e59" /><Relationship Type="http://schemas.openxmlformats.org/officeDocument/2006/relationships/image" Target="/media/image2.png" Id="R98653f1980494248" /><Relationship Type="http://schemas.openxmlformats.org/officeDocument/2006/relationships/image" Target="/media/image3.png" Id="R2aabc49e108a4d57" /><Relationship Type="http://schemas.openxmlformats.org/officeDocument/2006/relationships/image" Target="/media/image4.png" Id="R2d199ad845514503" /><Relationship Type="http://schemas.openxmlformats.org/officeDocument/2006/relationships/image" Target="/media/image5.png" Id="R622418d07f184456" /><Relationship Type="http://schemas.openxmlformats.org/officeDocument/2006/relationships/image" Target="/media/image6.png" Id="R3da0adf8d8794f79" /><Relationship Type="http://schemas.openxmlformats.org/officeDocument/2006/relationships/image" Target="/media/image7.png" Id="R287146eebdda4f18" /><Relationship Type="http://schemas.openxmlformats.org/officeDocument/2006/relationships/image" Target="/media/image8.png" Id="R35fe2178e80b4d9e" /><Relationship Type="http://schemas.openxmlformats.org/officeDocument/2006/relationships/image" Target="/media/image9.png" Id="R6018b7514de34f61" /><Relationship Type="http://schemas.openxmlformats.org/officeDocument/2006/relationships/image" Target="/media/imagea.png" Id="Rfa65297b5a9b4843" /><Relationship Type="http://schemas.openxmlformats.org/officeDocument/2006/relationships/image" Target="/media/imageb.png" Id="Ra4e8f4603d5a42bd" /><Relationship Type="http://schemas.openxmlformats.org/officeDocument/2006/relationships/image" Target="/media/imagec.png" Id="R53bef1275a5149d6" /><Relationship Type="http://schemas.openxmlformats.org/officeDocument/2006/relationships/image" Target="/media/imaged.png" Id="R449ef6956bed4cd5" /><Relationship Type="http://schemas.microsoft.com/office/2020/10/relationships/intelligence" Target="/word/intelligence2.xml" Id="Rc836551ce903450b" /><Relationship Type="http://schemas.openxmlformats.org/officeDocument/2006/relationships/numbering" Target="/word/numbering.xml" Id="Rc09aceecdf764c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Calugareanu Beatrice</dc:creator>
  <keywords/>
  <dc:description/>
  <lastModifiedBy>Calugareanu Beatrice</lastModifiedBy>
  <revision>2</revision>
  <dcterms:created xsi:type="dcterms:W3CDTF">2023-06-14T05:00:51.4074867Z</dcterms:created>
  <dcterms:modified xsi:type="dcterms:W3CDTF">2023-06-14T10:31:54.6421978Z</dcterms:modified>
</coreProperties>
</file>