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E9BBEE" w14:textId="2FA82B4B" w:rsidR="00336805" w:rsidRDefault="00472F4C" w:rsidP="00472F4C">
      <w:pPr>
        <w:pStyle w:val="Title"/>
      </w:pPr>
      <w:r>
        <w:t>Crossover cables</w:t>
      </w:r>
    </w:p>
    <w:p w14:paraId="0BFDE520" w14:textId="77777777" w:rsidR="00E6105E" w:rsidRDefault="00E6105E" w:rsidP="007B5BED">
      <w:pPr>
        <w:pStyle w:val="Subtitle"/>
      </w:pPr>
      <w:r>
        <w:t xml:space="preserve">Record your reflection </w:t>
      </w:r>
    </w:p>
    <w:p w14:paraId="16888F0B" w14:textId="62823318" w:rsidR="00F86845" w:rsidRPr="00521FE3" w:rsidRDefault="00E6105E" w:rsidP="00E6105E">
      <w:pPr>
        <w:pStyle w:val="ListParagraph"/>
        <w:numPr>
          <w:ilvl w:val="0"/>
          <w:numId w:val="2"/>
        </w:numPr>
        <w:rPr>
          <w:color w:val="808080" w:themeColor="background1" w:themeShade="80"/>
        </w:rPr>
      </w:pPr>
      <w:r w:rsidRPr="00521FE3">
        <w:rPr>
          <w:color w:val="808080" w:themeColor="background1" w:themeShade="80"/>
        </w:rPr>
        <w:t xml:space="preserve">What </w:t>
      </w:r>
      <w:proofErr w:type="gramStart"/>
      <w:r w:rsidRPr="00521FE3">
        <w:rPr>
          <w:color w:val="808080" w:themeColor="background1" w:themeShade="80"/>
        </w:rPr>
        <w:t>are</w:t>
      </w:r>
      <w:proofErr w:type="gramEnd"/>
      <w:r w:rsidRPr="00521FE3">
        <w:rPr>
          <w:color w:val="808080" w:themeColor="background1" w:themeShade="80"/>
        </w:rPr>
        <w:t xml:space="preserve"> the</w:t>
      </w:r>
      <w:r w:rsidR="00E16E7E" w:rsidRPr="00521FE3">
        <w:rPr>
          <w:color w:val="808080" w:themeColor="background1" w:themeShade="80"/>
        </w:rPr>
        <w:t>se</w:t>
      </w:r>
      <w:r w:rsidRPr="00521FE3">
        <w:rPr>
          <w:color w:val="808080" w:themeColor="background1" w:themeShade="80"/>
        </w:rPr>
        <w:t xml:space="preserve"> TIA/EIA Standards? </w:t>
      </w:r>
    </w:p>
    <w:p w14:paraId="440EB2DD" w14:textId="5E650179" w:rsidR="00F86845" w:rsidRPr="00521FE3" w:rsidRDefault="00E6105E" w:rsidP="00F86845">
      <w:pPr>
        <w:pStyle w:val="ListParagraph"/>
        <w:rPr>
          <w:color w:val="808080" w:themeColor="background1" w:themeShade="80"/>
        </w:rPr>
      </w:pPr>
      <w:r w:rsidRPr="00521FE3">
        <w:rPr>
          <w:color w:val="808080" w:themeColor="background1" w:themeShade="80"/>
        </w:rPr>
        <w:t>How do 568</w:t>
      </w:r>
      <w:r w:rsidR="00F86845" w:rsidRPr="00521FE3">
        <w:rPr>
          <w:color w:val="808080" w:themeColor="background1" w:themeShade="80"/>
        </w:rPr>
        <w:t>-</w:t>
      </w:r>
      <w:r w:rsidRPr="00521FE3">
        <w:rPr>
          <w:color w:val="808080" w:themeColor="background1" w:themeShade="80"/>
        </w:rPr>
        <w:t>A differ from 568</w:t>
      </w:r>
      <w:r w:rsidR="00F86845" w:rsidRPr="00521FE3">
        <w:rPr>
          <w:color w:val="808080" w:themeColor="background1" w:themeShade="80"/>
        </w:rPr>
        <w:t>-</w:t>
      </w:r>
      <w:r w:rsidRPr="00521FE3">
        <w:rPr>
          <w:color w:val="808080" w:themeColor="background1" w:themeShade="80"/>
        </w:rPr>
        <w:t xml:space="preserve">B? </w:t>
      </w:r>
    </w:p>
    <w:p w14:paraId="62A86CE4" w14:textId="77777777" w:rsidR="00F86845" w:rsidRPr="00521FE3" w:rsidRDefault="00E6105E" w:rsidP="00F86845">
      <w:pPr>
        <w:pStyle w:val="ListParagraph"/>
        <w:rPr>
          <w:color w:val="808080" w:themeColor="background1" w:themeShade="80"/>
        </w:rPr>
      </w:pPr>
      <w:r w:rsidRPr="00521FE3">
        <w:rPr>
          <w:color w:val="808080" w:themeColor="background1" w:themeShade="80"/>
        </w:rPr>
        <w:t xml:space="preserve">Are there any other standards? </w:t>
      </w:r>
    </w:p>
    <w:p w14:paraId="5AF4C961" w14:textId="65F898B8" w:rsidR="00CB5194" w:rsidRDefault="00703748" w:rsidP="00E6105E">
      <w:r>
        <w:t xml:space="preserve">TIA/EIA </w:t>
      </w:r>
      <w:r w:rsidR="007371D4">
        <w:t>(Tele</w:t>
      </w:r>
      <w:r w:rsidR="0002229D">
        <w:t xml:space="preserve">communication </w:t>
      </w:r>
      <w:r w:rsidR="00AF2AB3">
        <w:t>Industry</w:t>
      </w:r>
      <w:r w:rsidR="0002229D">
        <w:t xml:space="preserve"> Association/Electronic Industry Associ</w:t>
      </w:r>
      <w:r w:rsidR="00AF2AB3">
        <w:t>ation</w:t>
      </w:r>
      <w:r w:rsidR="007371D4">
        <w:t xml:space="preserve">) </w:t>
      </w:r>
      <w:r>
        <w:t xml:space="preserve">allow the use of both </w:t>
      </w:r>
      <w:r w:rsidR="00C601F0">
        <w:t>568-A and 568-B colour codes</w:t>
      </w:r>
      <w:r w:rsidR="00A265CF">
        <w:t>.</w:t>
      </w:r>
    </w:p>
    <w:p w14:paraId="33D46520" w14:textId="5D9FE6C2" w:rsidR="00CA3C00" w:rsidRDefault="00CA3C00" w:rsidP="00E6105E">
      <w:r>
        <w:t>The difference between 568-A and 56-B is that</w:t>
      </w:r>
      <w:r w:rsidR="006340FB">
        <w:t xml:space="preserve"> the position of the</w:t>
      </w:r>
      <w:r>
        <w:t xml:space="preserve"> </w:t>
      </w:r>
      <w:r w:rsidR="00A72D5C">
        <w:t xml:space="preserve">Orange (Pair-2) and Green (Pair-3) </w:t>
      </w:r>
      <w:r w:rsidR="006409AB">
        <w:t>on the RJ-45</w:t>
      </w:r>
      <w:r w:rsidR="005173E5">
        <w:t xml:space="preserve"> plug </w:t>
      </w:r>
      <w:r w:rsidR="00945BB3">
        <w:t xml:space="preserve">are alternated </w:t>
      </w:r>
      <w:r w:rsidR="006340FB">
        <w:t xml:space="preserve">in the wire </w:t>
      </w:r>
      <w:r w:rsidR="003B7DB5">
        <w:t>positioning.</w:t>
      </w:r>
      <w:r w:rsidR="008D69D3">
        <w:t xml:space="preserve"> 568-A has backwards </w:t>
      </w:r>
      <w:r w:rsidR="001B0DC7">
        <w:t>compatibility and can be used both for</w:t>
      </w:r>
      <w:r w:rsidR="00640AC7">
        <w:t xml:space="preserve"> PC and landline</w:t>
      </w:r>
      <w:r w:rsidR="00DE3E87">
        <w:t xml:space="preserve"> connections</w:t>
      </w:r>
      <w:r w:rsidR="005864E3">
        <w:t xml:space="preserve">; because of the risk of connecting a computer to a phone, </w:t>
      </w:r>
      <w:r w:rsidR="00724E82">
        <w:t xml:space="preserve">568-B was developed </w:t>
      </w:r>
      <w:r w:rsidR="00C70D9D">
        <w:t xml:space="preserve">as it is not compatible with phonelines and therefore is </w:t>
      </w:r>
      <w:r w:rsidR="00E77A34">
        <w:t>more widely used</w:t>
      </w:r>
      <w:r w:rsidR="005D4210">
        <w:t>.</w:t>
      </w:r>
    </w:p>
    <w:p w14:paraId="7DC08BA4" w14:textId="6FB7A5BA" w:rsidR="00A265CF" w:rsidRDefault="00FA494D" w:rsidP="00E6105E">
      <w:r>
        <w:t xml:space="preserve">The USOC </w:t>
      </w:r>
      <w:r w:rsidR="00F01AF1">
        <w:t>(Universal Service Ordering Code)</w:t>
      </w:r>
      <w:r w:rsidR="007371D4">
        <w:t xml:space="preserve"> </w:t>
      </w:r>
      <w:r>
        <w:t>standards</w:t>
      </w:r>
      <w:r w:rsidR="0043179F">
        <w:t xml:space="preserve"> prefers 568-A</w:t>
      </w:r>
      <w:r w:rsidR="008F618D">
        <w:t xml:space="preserve"> wiring patterns because of their backwards compatibility</w:t>
      </w:r>
      <w:r w:rsidR="003747DF">
        <w:t xml:space="preserve"> with </w:t>
      </w:r>
      <w:r w:rsidR="001D7164">
        <w:t>L</w:t>
      </w:r>
      <w:r w:rsidR="006B1F49">
        <w:t>andlines (2 pair)</w:t>
      </w:r>
      <w:r w:rsidR="006C5AA6">
        <w:t xml:space="preserve"> and Computers (1 pair)</w:t>
      </w:r>
      <w:r w:rsidR="001D7164">
        <w:t xml:space="preserve"> USOC wiring schemes</w:t>
      </w:r>
      <w:r w:rsidR="00A265CF">
        <w:t>.</w:t>
      </w:r>
    </w:p>
    <w:p w14:paraId="735DBAF7" w14:textId="77777777" w:rsidR="007B5BED" w:rsidRDefault="007B5BED" w:rsidP="00E6105E"/>
    <w:p w14:paraId="5D212B5D" w14:textId="77777777" w:rsidR="00F86845" w:rsidRPr="00521FE3" w:rsidRDefault="00E6105E" w:rsidP="00E6105E">
      <w:pPr>
        <w:pStyle w:val="ListParagraph"/>
        <w:numPr>
          <w:ilvl w:val="0"/>
          <w:numId w:val="2"/>
        </w:numPr>
        <w:rPr>
          <w:color w:val="808080" w:themeColor="background1" w:themeShade="80"/>
        </w:rPr>
      </w:pPr>
      <w:r w:rsidRPr="00521FE3">
        <w:rPr>
          <w:color w:val="808080" w:themeColor="background1" w:themeShade="80"/>
        </w:rPr>
        <w:t xml:space="preserve">What is a Straight through Cable and Cross over Cable? </w:t>
      </w:r>
    </w:p>
    <w:p w14:paraId="22ACE3B1" w14:textId="77777777" w:rsidR="00F86845" w:rsidRPr="00521FE3" w:rsidRDefault="00E6105E" w:rsidP="00F86845">
      <w:pPr>
        <w:pStyle w:val="ListParagraph"/>
        <w:rPr>
          <w:color w:val="808080" w:themeColor="background1" w:themeShade="80"/>
        </w:rPr>
      </w:pPr>
      <w:r w:rsidRPr="00521FE3">
        <w:rPr>
          <w:color w:val="808080" w:themeColor="background1" w:themeShade="80"/>
        </w:rPr>
        <w:t xml:space="preserve">Which cable should be selected during a simple network installation (Topology includes Routers, Switches and End Devices)? </w:t>
      </w:r>
    </w:p>
    <w:p w14:paraId="0B84D8DD" w14:textId="60A37F85" w:rsidR="0003761F" w:rsidRDefault="008754D8" w:rsidP="00F86845">
      <w:r>
        <w:t>A Straight through cable has either 568-A or 568-B, but the same on both sides</w:t>
      </w:r>
      <w:r w:rsidR="006F72A9">
        <w:t xml:space="preserve">; it doesn’t matter if </w:t>
      </w:r>
      <w:r w:rsidR="00673B98">
        <w:t>the cable has</w:t>
      </w:r>
      <w:r w:rsidR="006F72A9">
        <w:t xml:space="preserve"> 568-A </w:t>
      </w:r>
      <w:r w:rsidR="00673B98">
        <w:t xml:space="preserve">on both ends </w:t>
      </w:r>
      <w:r w:rsidR="006F72A9">
        <w:t>or 568-B on both ends as the computer can use either straight-through cable for the same purposes</w:t>
      </w:r>
      <w:r w:rsidR="007D5656">
        <w:t>.</w:t>
      </w:r>
      <w:r w:rsidR="0037216E">
        <w:t xml:space="preserve"> </w:t>
      </w:r>
      <w:r w:rsidR="0003761F">
        <w:t>They are</w:t>
      </w:r>
      <w:r w:rsidR="0037216E">
        <w:t xml:space="preserve"> used to connect </w:t>
      </w:r>
      <w:r w:rsidR="008233AB">
        <w:t>2 different devices together:</w:t>
      </w:r>
    </w:p>
    <w:p w14:paraId="5C0F0F56" w14:textId="589B7465" w:rsidR="008754D8" w:rsidRDefault="00F85E2D" w:rsidP="0003761F">
      <w:pPr>
        <w:pStyle w:val="ListParagraph"/>
        <w:numPr>
          <w:ilvl w:val="0"/>
          <w:numId w:val="3"/>
        </w:numPr>
      </w:pPr>
      <w:r>
        <w:t>PC</w:t>
      </w:r>
      <w:r w:rsidR="00AF0306">
        <w:t xml:space="preserve"> </w:t>
      </w:r>
      <w:r w:rsidR="00AF0306">
        <w:sym w:font="Wingdings" w:char="F0E0"/>
      </w:r>
      <w:r w:rsidR="00AF0306">
        <w:t xml:space="preserve"> </w:t>
      </w:r>
      <w:r w:rsidR="00A36C8F">
        <w:t>R</w:t>
      </w:r>
      <w:r w:rsidR="00C24FA4">
        <w:t>oute</w:t>
      </w:r>
      <w:r w:rsidR="0003761F">
        <w:t>r</w:t>
      </w:r>
    </w:p>
    <w:p w14:paraId="2275A403" w14:textId="22F6E6AA" w:rsidR="00E35AEB" w:rsidRDefault="00E35AEB" w:rsidP="00E35AEB">
      <w:pPr>
        <w:pStyle w:val="ListParagraph"/>
        <w:numPr>
          <w:ilvl w:val="0"/>
          <w:numId w:val="3"/>
        </w:numPr>
      </w:pPr>
      <w:r>
        <w:t xml:space="preserve">Switch </w:t>
      </w:r>
      <w:r>
        <w:sym w:font="Wingdings" w:char="F0E0"/>
      </w:r>
      <w:r>
        <w:t xml:space="preserve"> Router</w:t>
      </w:r>
    </w:p>
    <w:p w14:paraId="74FBC891" w14:textId="5CE4FA04" w:rsidR="00E35AEB" w:rsidRDefault="00E35AEB" w:rsidP="00E35AEB">
      <w:pPr>
        <w:pStyle w:val="ListParagraph"/>
        <w:numPr>
          <w:ilvl w:val="0"/>
          <w:numId w:val="3"/>
        </w:numPr>
      </w:pPr>
      <w:r>
        <w:t xml:space="preserve">Switch </w:t>
      </w:r>
      <w:r>
        <w:sym w:font="Wingdings" w:char="F0E0"/>
      </w:r>
      <w:r>
        <w:t xml:space="preserve"> PC</w:t>
      </w:r>
    </w:p>
    <w:p w14:paraId="708030DA" w14:textId="77777777" w:rsidR="00E35AEB" w:rsidRDefault="007D5656" w:rsidP="00F86845">
      <w:r>
        <w:t xml:space="preserve">A </w:t>
      </w:r>
      <w:r w:rsidR="008A137A">
        <w:t xml:space="preserve">Crossover cable </w:t>
      </w:r>
      <w:r w:rsidR="008A6E53">
        <w:t>ha</w:t>
      </w:r>
      <w:r>
        <w:t>s</w:t>
      </w:r>
      <w:r w:rsidR="008A6E53">
        <w:t xml:space="preserve"> a 568-A in one end and a 568-B on the other</w:t>
      </w:r>
      <w:r w:rsidR="00CB2F24">
        <w:t>, this mean the second and third pair are reversed on each end</w:t>
      </w:r>
      <w:r w:rsidR="00E42CED">
        <w:t xml:space="preserve"> and therefor swaps the send and receive pairs</w:t>
      </w:r>
      <w:r w:rsidR="006F589C">
        <w:t xml:space="preserve">. </w:t>
      </w:r>
      <w:r w:rsidR="00820B11">
        <w:t xml:space="preserve">These are used </w:t>
      </w:r>
      <w:r w:rsidR="00B66F24">
        <w:t xml:space="preserve">to connect 2 of the same </w:t>
      </w:r>
      <w:r w:rsidR="00AF0306">
        <w:t>devices</w:t>
      </w:r>
      <w:r w:rsidR="00E35AEB">
        <w:t>:</w:t>
      </w:r>
    </w:p>
    <w:p w14:paraId="3976E469" w14:textId="34A02E11" w:rsidR="00E35AEB" w:rsidRDefault="00F85E2D" w:rsidP="00E35AEB">
      <w:pPr>
        <w:pStyle w:val="ListParagraph"/>
        <w:numPr>
          <w:ilvl w:val="0"/>
          <w:numId w:val="3"/>
        </w:numPr>
      </w:pPr>
      <w:r>
        <w:t>PC</w:t>
      </w:r>
      <w:r w:rsidR="00AF0306">
        <w:t xml:space="preserve"> </w:t>
      </w:r>
      <w:r w:rsidR="00AF0306">
        <w:sym w:font="Wingdings" w:char="F0E0"/>
      </w:r>
      <w:r w:rsidR="00AF0306">
        <w:t xml:space="preserve"> </w:t>
      </w:r>
      <w:r>
        <w:t>PC</w:t>
      </w:r>
    </w:p>
    <w:p w14:paraId="177E7CF0" w14:textId="2E711184" w:rsidR="00820B11" w:rsidRDefault="00A36C8F" w:rsidP="00E35AEB">
      <w:pPr>
        <w:pStyle w:val="ListParagraph"/>
        <w:numPr>
          <w:ilvl w:val="0"/>
          <w:numId w:val="3"/>
        </w:numPr>
      </w:pPr>
      <w:r>
        <w:t xml:space="preserve">Switch </w:t>
      </w:r>
      <w:r>
        <w:sym w:font="Wingdings" w:char="F0E0"/>
      </w:r>
      <w:r>
        <w:t xml:space="preserve"> Switch</w:t>
      </w:r>
    </w:p>
    <w:p w14:paraId="42B9C0C8" w14:textId="1B234C80" w:rsidR="00F85E2D" w:rsidRDefault="00F85E2D" w:rsidP="00E35AEB">
      <w:pPr>
        <w:pStyle w:val="ListParagraph"/>
        <w:numPr>
          <w:ilvl w:val="0"/>
          <w:numId w:val="3"/>
        </w:numPr>
      </w:pPr>
      <w:r>
        <w:t xml:space="preserve">Router </w:t>
      </w:r>
      <w:r>
        <w:sym w:font="Wingdings" w:char="F0E0"/>
      </w:r>
      <w:r>
        <w:t xml:space="preserve"> Router</w:t>
      </w:r>
    </w:p>
    <w:p w14:paraId="4C4A203C" w14:textId="4A2EBF60" w:rsidR="008A137A" w:rsidRDefault="006F589C" w:rsidP="007B5BED">
      <w:pPr>
        <w:pStyle w:val="ListParagraph"/>
        <w:numPr>
          <w:ilvl w:val="0"/>
          <w:numId w:val="3"/>
        </w:numPr>
      </w:pPr>
      <w:r>
        <w:t xml:space="preserve">There are used in 10Base-T and 100Base-T </w:t>
      </w:r>
      <w:r w:rsidR="00E240CD">
        <w:t>Ethernet</w:t>
      </w:r>
      <w:r w:rsidR="00A265CF">
        <w:t>.</w:t>
      </w:r>
    </w:p>
    <w:p w14:paraId="7E70B298" w14:textId="720B311F" w:rsidR="00751D25" w:rsidRDefault="00751D25" w:rsidP="00F86845">
      <w:r>
        <w:rPr>
          <w:noProof/>
        </w:rPr>
        <w:lastRenderedPageBreak/>
        <w:drawing>
          <wp:inline distT="0" distB="0" distL="0" distR="0" wp14:anchorId="3268589D" wp14:editId="0212DAE8">
            <wp:extent cx="4701573" cy="3260785"/>
            <wp:effectExtent l="0" t="0" r="3810" b="0"/>
            <wp:docPr id="4" name="Picture 4" descr="Straight Through vs Crossover C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raight Through vs Crossover Cabl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9623" cy="32663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id w:val="-1975282400"/>
          <w:citation/>
        </w:sdtPr>
        <w:sdtContent>
          <w:r>
            <w:fldChar w:fldCharType="begin"/>
          </w:r>
          <w:r>
            <w:rPr>
              <w:noProof/>
            </w:rPr>
            <w:instrText xml:space="preserve"> CITATION Ali16 \l 2057 </w:instrText>
          </w:r>
          <w:r>
            <w:fldChar w:fldCharType="separate"/>
          </w:r>
          <w:r>
            <w:rPr>
              <w:noProof/>
            </w:rPr>
            <w:t>(Alice.Gui., 2016)</w:t>
          </w:r>
          <w:r>
            <w:fldChar w:fldCharType="end"/>
          </w:r>
        </w:sdtContent>
      </w:sdt>
    </w:p>
    <w:p w14:paraId="1FBFBDD4" w14:textId="77777777" w:rsidR="0042524F" w:rsidRDefault="0042524F" w:rsidP="00F86845"/>
    <w:p w14:paraId="00851186" w14:textId="028DBF31" w:rsidR="00E6105E" w:rsidRDefault="00E6105E" w:rsidP="0062608C"/>
    <w:p w14:paraId="12EC6F54" w14:textId="1377A9A9" w:rsidR="007B5BED" w:rsidRDefault="007B5BED" w:rsidP="0062608C"/>
    <w:sdt>
      <w:sdtPr>
        <w:id w:val="-146218997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</w:rPr>
      </w:sdtEndPr>
      <w:sdtContent>
        <w:p w14:paraId="5516B61F" w14:textId="7EF33CB2" w:rsidR="007B5BED" w:rsidRDefault="007B5BED">
          <w:pPr>
            <w:pStyle w:val="Heading1"/>
          </w:pPr>
          <w:r>
            <w:t>Works Cited</w:t>
          </w:r>
        </w:p>
        <w:p w14:paraId="50A723A2" w14:textId="77777777" w:rsidR="007B5BED" w:rsidRDefault="007B5BED" w:rsidP="007B5BED">
          <w:pPr>
            <w:pStyle w:val="Bibliography"/>
            <w:ind w:left="720" w:hanging="720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Alice.Gui. (2016, Dec 21). </w:t>
          </w:r>
          <w:r>
            <w:rPr>
              <w:i/>
              <w:iCs/>
              <w:noProof/>
            </w:rPr>
            <w:t>Difference of Straight Through and Crossover Cable</w:t>
          </w:r>
          <w:r>
            <w:rPr>
              <w:noProof/>
            </w:rPr>
            <w:t>. Retrieved from Cables Solutions: http://www.cables-solutions.com/difference-between-straight-through-and-crossover-cable.html</w:t>
          </w:r>
        </w:p>
        <w:p w14:paraId="370EDF09" w14:textId="77777777" w:rsidR="007B5BED" w:rsidRDefault="007B5BED" w:rsidP="007B5BED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Inc, V. P. (2019, April 11). </w:t>
          </w:r>
          <w:r>
            <w:rPr>
              <w:i/>
              <w:iCs/>
              <w:noProof/>
            </w:rPr>
            <w:t>What is the Difference Between TIA/EIA 568A and 568B Network Wiring Standards?</w:t>
          </w:r>
          <w:r>
            <w:rPr>
              <w:noProof/>
            </w:rPr>
            <w:t xml:space="preserve"> Retrieved from YouTube: https://www.youtube.com/watch?v=Jkv_-4DaYMw&amp;feature=emb_logo</w:t>
          </w:r>
        </w:p>
        <w:p w14:paraId="508F264C" w14:textId="77777777" w:rsidR="007B5BED" w:rsidRDefault="007B5BED" w:rsidP="007B5BED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Ron Kipper Datacomm, I. (2012, Dec 14). </w:t>
          </w:r>
          <w:r>
            <w:rPr>
              <w:i/>
              <w:iCs/>
              <w:noProof/>
            </w:rPr>
            <w:t>568A 568B Wiring Configurations</w:t>
          </w:r>
          <w:r>
            <w:rPr>
              <w:noProof/>
            </w:rPr>
            <w:t>. Retrieved from YouTube: https://www.youtube.com/watch?v=rna6Nj7iS_M&amp;feature=emb_logo</w:t>
          </w:r>
        </w:p>
        <w:p w14:paraId="6355AB56" w14:textId="7C6D0F5C" w:rsidR="007B5BED" w:rsidRDefault="007B5BED" w:rsidP="007B5BED">
          <w:r>
            <w:rPr>
              <w:b/>
              <w:bCs/>
            </w:rPr>
            <w:fldChar w:fldCharType="end"/>
          </w:r>
        </w:p>
      </w:sdtContent>
    </w:sdt>
    <w:p w14:paraId="70B46F17" w14:textId="77777777" w:rsidR="007B5BED" w:rsidRPr="00472F4C" w:rsidRDefault="007B5BED" w:rsidP="0062608C"/>
    <w:sectPr w:rsidR="007B5BED" w:rsidRPr="00472F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390D1E"/>
    <w:multiLevelType w:val="hybridMultilevel"/>
    <w:tmpl w:val="E15C30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9E62DF"/>
    <w:multiLevelType w:val="hybridMultilevel"/>
    <w:tmpl w:val="C162527C"/>
    <w:lvl w:ilvl="0" w:tplc="B0D690B8">
      <w:start w:val="10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EA3DDC"/>
    <w:multiLevelType w:val="hybridMultilevel"/>
    <w:tmpl w:val="2F542A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FA6"/>
    <w:rsid w:val="0002229D"/>
    <w:rsid w:val="0003761F"/>
    <w:rsid w:val="00102745"/>
    <w:rsid w:val="001B0DC7"/>
    <w:rsid w:val="001D7164"/>
    <w:rsid w:val="00273921"/>
    <w:rsid w:val="002C6621"/>
    <w:rsid w:val="002E2825"/>
    <w:rsid w:val="00336805"/>
    <w:rsid w:val="0037216E"/>
    <w:rsid w:val="003747DF"/>
    <w:rsid w:val="003B7DB5"/>
    <w:rsid w:val="0042524F"/>
    <w:rsid w:val="0043179F"/>
    <w:rsid w:val="00442636"/>
    <w:rsid w:val="00472F4C"/>
    <w:rsid w:val="004763E5"/>
    <w:rsid w:val="005173E5"/>
    <w:rsid w:val="00521FE3"/>
    <w:rsid w:val="00542F84"/>
    <w:rsid w:val="005864E3"/>
    <w:rsid w:val="005D4210"/>
    <w:rsid w:val="00616FA6"/>
    <w:rsid w:val="0062608C"/>
    <w:rsid w:val="006340FB"/>
    <w:rsid w:val="006409AB"/>
    <w:rsid w:val="00640AC7"/>
    <w:rsid w:val="00672DE7"/>
    <w:rsid w:val="00673B98"/>
    <w:rsid w:val="006B1F49"/>
    <w:rsid w:val="006C5AA6"/>
    <w:rsid w:val="006E0101"/>
    <w:rsid w:val="006F589C"/>
    <w:rsid w:val="006F72A9"/>
    <w:rsid w:val="00703748"/>
    <w:rsid w:val="00724E82"/>
    <w:rsid w:val="007371D4"/>
    <w:rsid w:val="00751D25"/>
    <w:rsid w:val="007B5BED"/>
    <w:rsid w:val="007D5656"/>
    <w:rsid w:val="00820B11"/>
    <w:rsid w:val="008233AB"/>
    <w:rsid w:val="008754D8"/>
    <w:rsid w:val="008A137A"/>
    <w:rsid w:val="008A4E1A"/>
    <w:rsid w:val="008A6E53"/>
    <w:rsid w:val="008D69D3"/>
    <w:rsid w:val="008F618D"/>
    <w:rsid w:val="00945BB3"/>
    <w:rsid w:val="00985F03"/>
    <w:rsid w:val="009E3BD5"/>
    <w:rsid w:val="00A265CF"/>
    <w:rsid w:val="00A36C8F"/>
    <w:rsid w:val="00A37278"/>
    <w:rsid w:val="00A72D5C"/>
    <w:rsid w:val="00AF0306"/>
    <w:rsid w:val="00AF2AB3"/>
    <w:rsid w:val="00B66F24"/>
    <w:rsid w:val="00BB1991"/>
    <w:rsid w:val="00BD5F9D"/>
    <w:rsid w:val="00BD7409"/>
    <w:rsid w:val="00C22197"/>
    <w:rsid w:val="00C24FA4"/>
    <w:rsid w:val="00C601F0"/>
    <w:rsid w:val="00C70D9D"/>
    <w:rsid w:val="00CA3C00"/>
    <w:rsid w:val="00CB2F24"/>
    <w:rsid w:val="00CB5194"/>
    <w:rsid w:val="00DE3E87"/>
    <w:rsid w:val="00DF4F57"/>
    <w:rsid w:val="00E04E56"/>
    <w:rsid w:val="00E16E7E"/>
    <w:rsid w:val="00E240CD"/>
    <w:rsid w:val="00E35AEB"/>
    <w:rsid w:val="00E42CED"/>
    <w:rsid w:val="00E6105E"/>
    <w:rsid w:val="00E77A34"/>
    <w:rsid w:val="00E85EEB"/>
    <w:rsid w:val="00ED22AE"/>
    <w:rsid w:val="00F01AF1"/>
    <w:rsid w:val="00F85E2D"/>
    <w:rsid w:val="00F86845"/>
    <w:rsid w:val="00FA4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D4E19"/>
  <w15:chartTrackingRefBased/>
  <w15:docId w15:val="{0851F4D9-6FF1-4C74-B3F4-3570A2C6D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3B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10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72F4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2F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62608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E3B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105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751D25"/>
  </w:style>
  <w:style w:type="paragraph" w:styleId="Subtitle">
    <w:name w:val="Subtitle"/>
    <w:basedOn w:val="Normal"/>
    <w:next w:val="Normal"/>
    <w:link w:val="SubtitleChar"/>
    <w:uiPriority w:val="11"/>
    <w:qFormat/>
    <w:rsid w:val="007B5BE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B5BED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137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3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2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2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Ali16</b:Tag>
    <b:SourceType>InternetSite</b:SourceType>
    <b:Guid>{729FB9DD-2D53-42FA-BC03-81C1DC5745CF}</b:Guid>
    <b:Title>Difference of Straight Through and Crossover Cable</b:Title>
    <b:Year>2016</b:Year>
    <b:Month>Dec</b:Month>
    <b:Day>21</b:Day>
    <b:Author>
      <b:Author>
        <b:NameList>
          <b:Person>
            <b:Last>Alice.Gui.</b:Last>
          </b:Person>
        </b:NameList>
      </b:Author>
    </b:Author>
    <b:InternetSiteTitle>Cables Solutions</b:InternetSiteTitle>
    <b:URL>http://www.cables-solutions.com/difference-between-straight-through-and-crossover-cable.html</b:URL>
    <b:RefOrder>1</b:RefOrder>
  </b:Source>
  <b:Source>
    <b:Tag>Vid19</b:Tag>
    <b:SourceType>InternetSite</b:SourceType>
    <b:Guid>{9BF2A35D-2CA3-408B-B2E2-11DEE17D6995}</b:Guid>
    <b:Author>
      <b:Author>
        <b:NameList>
          <b:Person>
            <b:Last>Inc</b:Last>
            <b:First>Video</b:First>
            <b:Middle>Products</b:Middle>
          </b:Person>
        </b:NameList>
      </b:Author>
    </b:Author>
    <b:Title>What is the Difference Between TIA/EIA 568A and 568B Network Wiring Standards?</b:Title>
    <b:InternetSiteTitle>YouTube</b:InternetSiteTitle>
    <b:Year>2019</b:Year>
    <b:Month>April</b:Month>
    <b:Day>11</b:Day>
    <b:URL>https://www.youtube.com/watch?v=Jkv_-4DaYMw&amp;feature=emb_logo</b:URL>
    <b:RefOrder>2</b:RefOrder>
  </b:Source>
  <b:Source>
    <b:Tag>Ron12</b:Tag>
    <b:SourceType>InternetSite</b:SourceType>
    <b:Guid>{385C4A1A-99D5-4EC3-A69A-4701FC820146}</b:Guid>
    <b:Author>
      <b:Author>
        <b:NameList>
          <b:Person>
            <b:Last>Ron Kipper Datacomm</b:Last>
            <b:First>Ideal</b:First>
          </b:Person>
        </b:NameList>
      </b:Author>
    </b:Author>
    <b:Title>568A 568B Wiring Configurations</b:Title>
    <b:InternetSiteTitle>YouTube</b:InternetSiteTitle>
    <b:Year>2012</b:Year>
    <b:Month>Dec</b:Month>
    <b:Day>14</b:Day>
    <b:URL>https://www.youtube.com/watch?v=rna6Nj7iS_M&amp;feature=emb_logo</b:URL>
    <b:RefOrder>3</b:RefOrder>
  </b:Source>
</b:Sources>
</file>

<file path=customXml/itemProps1.xml><?xml version="1.0" encoding="utf-8"?>
<ds:datastoreItem xmlns:ds="http://schemas.openxmlformats.org/officeDocument/2006/customXml" ds:itemID="{26D3E7A0-1180-46E5-BE18-F5BC34C9A6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818</TotalTime>
  <Pages>2</Pages>
  <Words>347</Words>
  <Characters>1983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81</cp:revision>
  <dcterms:created xsi:type="dcterms:W3CDTF">2020-10-07T08:58:00Z</dcterms:created>
  <dcterms:modified xsi:type="dcterms:W3CDTF">2020-10-08T14:49:00Z</dcterms:modified>
</cp:coreProperties>
</file>