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29D627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6427113"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E46615">
        <w:rPr>
          <w:b/>
          <w:color w:val="auto"/>
          <w:sz w:val="40"/>
        </w:rPr>
        <w:t>2 (Resit)</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02DD312"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D17D72">
              <w:rPr>
                <w:b/>
                <w:color w:val="auto"/>
                <w:sz w:val="32"/>
              </w:rPr>
              <w:t>Laurie Williams</w:t>
            </w:r>
            <w:r w:rsidR="005A1BA3">
              <w:rPr>
                <w:b/>
                <w:color w:val="auto"/>
                <w:sz w:val="32"/>
              </w:rPr>
              <w:t>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1A311738" w:rsidR="005A1BA3" w:rsidRDefault="005A1BA3" w:rsidP="00340E9A">
            <w:pPr>
              <w:overflowPunct/>
              <w:autoSpaceDE/>
              <w:autoSpaceDN/>
              <w:adjustRightInd/>
              <w:ind w:right="237"/>
              <w:textAlignment w:val="auto"/>
              <w:rPr>
                <w:b/>
                <w:color w:val="auto"/>
                <w:sz w:val="32"/>
              </w:rPr>
            </w:pPr>
            <w:r>
              <w:rPr>
                <w:b/>
                <w:color w:val="auto"/>
                <w:sz w:val="32"/>
              </w:rPr>
              <w:t>_</w:t>
            </w:r>
            <w:r w:rsidR="00D17D72">
              <w:rPr>
                <w:b/>
                <w:color w:val="auto"/>
                <w:sz w:val="32"/>
              </w:rPr>
              <w:t>2236341</w:t>
            </w:r>
            <w:r>
              <w:rPr>
                <w:b/>
                <w:color w:val="auto"/>
                <w:sz w:val="32"/>
              </w:rPr>
              <w:t>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6E055376" w:rsidR="00190913" w:rsidRPr="00932CCA" w:rsidRDefault="31856DE5" w:rsidP="31856DE5">
      <w:pPr>
        <w:overflowPunct/>
        <w:autoSpaceDE/>
        <w:autoSpaceDN/>
        <w:adjustRightInd/>
        <w:ind w:right="237"/>
        <w:textAlignment w:val="auto"/>
        <w:rPr>
          <w:b/>
          <w:bCs/>
          <w:i/>
          <w:iCs/>
          <w:color w:val="auto"/>
          <w:sz w:val="24"/>
          <w:szCs w:val="24"/>
        </w:rPr>
      </w:pPr>
      <w:r w:rsidRPr="31856DE5">
        <w:rPr>
          <w:b/>
          <w:bCs/>
          <w:i/>
          <w:iCs/>
          <w:color w:val="auto"/>
          <w:sz w:val="24"/>
          <w:szCs w:val="24"/>
        </w:rPr>
        <w:t xml:space="preserve">Module title: Policing in the workplace 2 (PCDA)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0BBCFA15" w14:textId="77777777" w:rsidR="00E46615" w:rsidRPr="00270EEB" w:rsidRDefault="00F927A1" w:rsidP="00E46615">
      <w:pPr>
        <w:ind w:right="237"/>
        <w:rPr>
          <w:b/>
          <w:sz w:val="24"/>
          <w:szCs w:val="24"/>
        </w:rPr>
      </w:pPr>
      <w:r w:rsidRPr="00270EEB">
        <w:rPr>
          <w:color w:val="auto"/>
          <w:sz w:val="24"/>
        </w:rPr>
        <w:br w:type="page"/>
      </w:r>
      <w:r w:rsidR="00E46615">
        <w:rPr>
          <w:b/>
          <w:sz w:val="24"/>
          <w:szCs w:val="24"/>
        </w:rPr>
        <w:lastRenderedPageBreak/>
        <w:t>Workbook</w:t>
      </w:r>
      <w:r w:rsidR="00E46615" w:rsidRPr="00270EEB">
        <w:rPr>
          <w:b/>
          <w:sz w:val="24"/>
          <w:szCs w:val="24"/>
        </w:rPr>
        <w:t xml:space="preserve"> Guidance</w:t>
      </w:r>
    </w:p>
    <w:p w14:paraId="6BD2A495" w14:textId="77777777" w:rsidR="00E46615" w:rsidRPr="00270EEB" w:rsidRDefault="00E46615" w:rsidP="00E46615">
      <w:pPr>
        <w:ind w:right="237"/>
        <w:rPr>
          <w:sz w:val="24"/>
          <w:szCs w:val="24"/>
        </w:rPr>
      </w:pPr>
    </w:p>
    <w:p w14:paraId="0B00E7BC" w14:textId="77777777" w:rsidR="00E46615" w:rsidRDefault="00E46615" w:rsidP="00E46615">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3CC6D7A9" w14:textId="77777777" w:rsidR="00E46615" w:rsidRPr="00270EEB" w:rsidRDefault="00E46615" w:rsidP="00E46615">
      <w:pPr>
        <w:ind w:right="237"/>
        <w:rPr>
          <w:sz w:val="24"/>
          <w:szCs w:val="24"/>
        </w:rPr>
      </w:pPr>
    </w:p>
    <w:p w14:paraId="334C495C" w14:textId="77777777" w:rsidR="00E46615" w:rsidRPr="00270EEB" w:rsidRDefault="00E46615" w:rsidP="00E46615">
      <w:pPr>
        <w:ind w:right="237"/>
        <w:jc w:val="both"/>
        <w:rPr>
          <w:sz w:val="24"/>
          <w:szCs w:val="24"/>
        </w:rPr>
      </w:pPr>
      <w:r w:rsidRPr="00270EEB">
        <w:rPr>
          <w:b/>
          <w:sz w:val="24"/>
          <w:szCs w:val="24"/>
        </w:rPr>
        <w:t xml:space="preserve">What is the </w:t>
      </w:r>
      <w:r>
        <w:rPr>
          <w:b/>
          <w:sz w:val="24"/>
          <w:szCs w:val="24"/>
        </w:rPr>
        <w:t>workbook</w:t>
      </w:r>
      <w:r w:rsidRPr="00270EEB">
        <w:rPr>
          <w:b/>
          <w:sz w:val="24"/>
          <w:szCs w:val="24"/>
        </w:rPr>
        <w:t xml:space="preserve"> for?</w:t>
      </w:r>
    </w:p>
    <w:p w14:paraId="10A71588" w14:textId="77777777" w:rsidR="00E46615" w:rsidRPr="00270EEB" w:rsidRDefault="00E46615" w:rsidP="00E46615">
      <w:pPr>
        <w:ind w:right="237"/>
        <w:jc w:val="both"/>
        <w:rPr>
          <w:b/>
          <w:sz w:val="24"/>
          <w:szCs w:val="24"/>
        </w:rPr>
      </w:pPr>
    </w:p>
    <w:p w14:paraId="74F1C457" w14:textId="77777777" w:rsidR="00E46615" w:rsidRDefault="00E46615" w:rsidP="00E46615">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7A0637CF" w14:textId="77777777" w:rsidR="00E46615" w:rsidRPr="00270EEB" w:rsidRDefault="00E46615" w:rsidP="00E46615">
      <w:pPr>
        <w:ind w:right="237"/>
        <w:jc w:val="both"/>
        <w:rPr>
          <w:sz w:val="24"/>
          <w:szCs w:val="24"/>
        </w:rPr>
      </w:pPr>
    </w:p>
    <w:p w14:paraId="5B980A4A" w14:textId="77777777" w:rsidR="00E46615" w:rsidRPr="002423B2" w:rsidRDefault="00E46615" w:rsidP="00E46615">
      <w:pPr>
        <w:pStyle w:val="ListParagraph"/>
        <w:numPr>
          <w:ilvl w:val="0"/>
          <w:numId w:val="5"/>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72CFB017" w14:textId="77777777" w:rsidR="00E46615" w:rsidRPr="00270EEB" w:rsidRDefault="00E46615" w:rsidP="00E46615">
      <w:pPr>
        <w:pStyle w:val="ListParagraph"/>
        <w:numPr>
          <w:ilvl w:val="0"/>
          <w:numId w:val="5"/>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24A3622F" w14:textId="77777777" w:rsidR="00E46615" w:rsidRPr="00270EEB" w:rsidRDefault="00E46615" w:rsidP="00E46615">
      <w:pPr>
        <w:pStyle w:val="ListParagraph"/>
        <w:numPr>
          <w:ilvl w:val="0"/>
          <w:numId w:val="5"/>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2AFA7A45" w14:textId="77777777" w:rsidR="00E46615" w:rsidRPr="00270EEB" w:rsidRDefault="00E46615" w:rsidP="00E46615">
      <w:pPr>
        <w:pStyle w:val="ListParagraph"/>
        <w:numPr>
          <w:ilvl w:val="0"/>
          <w:numId w:val="5"/>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663170B2" w14:textId="77777777" w:rsidR="00E46615" w:rsidRPr="00270EEB" w:rsidRDefault="00E46615" w:rsidP="00E46615">
      <w:pPr>
        <w:pStyle w:val="ListParagraph"/>
        <w:numPr>
          <w:ilvl w:val="0"/>
          <w:numId w:val="5"/>
        </w:numPr>
        <w:ind w:right="237"/>
        <w:jc w:val="both"/>
        <w:rPr>
          <w:b/>
          <w:bCs/>
          <w:color w:val="000000" w:themeColor="text1"/>
          <w:sz w:val="24"/>
          <w:szCs w:val="24"/>
        </w:rPr>
      </w:pPr>
      <w:r w:rsidRPr="001BC1C4">
        <w:rPr>
          <w:b/>
          <w:bCs/>
          <w:sz w:val="24"/>
          <w:szCs w:val="24"/>
        </w:rPr>
        <w:t>Maintaining Professional Standards</w:t>
      </w:r>
    </w:p>
    <w:p w14:paraId="11BD4F62" w14:textId="77777777" w:rsidR="00E46615" w:rsidRPr="00270EEB" w:rsidRDefault="00E46615" w:rsidP="00E46615">
      <w:pPr>
        <w:pStyle w:val="ListParagraph"/>
        <w:numPr>
          <w:ilvl w:val="0"/>
          <w:numId w:val="5"/>
        </w:numPr>
        <w:ind w:right="237"/>
        <w:jc w:val="both"/>
        <w:rPr>
          <w:b/>
          <w:bCs/>
          <w:color w:val="000000" w:themeColor="text1"/>
          <w:sz w:val="24"/>
          <w:szCs w:val="24"/>
        </w:rPr>
      </w:pPr>
      <w:r w:rsidRPr="001BC1C4">
        <w:rPr>
          <w:b/>
          <w:bCs/>
          <w:sz w:val="24"/>
          <w:szCs w:val="24"/>
        </w:rPr>
        <w:t>Leadership and Team-working</w:t>
      </w:r>
    </w:p>
    <w:p w14:paraId="269B199A" w14:textId="77777777" w:rsidR="00E46615" w:rsidRPr="00270EEB" w:rsidRDefault="00E46615" w:rsidP="00E46615">
      <w:pPr>
        <w:pStyle w:val="ListParagraph"/>
        <w:numPr>
          <w:ilvl w:val="0"/>
          <w:numId w:val="5"/>
        </w:numPr>
        <w:ind w:right="237"/>
        <w:jc w:val="both"/>
        <w:rPr>
          <w:b/>
          <w:bCs/>
          <w:color w:val="000000" w:themeColor="text1"/>
          <w:sz w:val="24"/>
          <w:szCs w:val="24"/>
        </w:rPr>
      </w:pPr>
      <w:r w:rsidRPr="001BC1C4">
        <w:rPr>
          <w:b/>
          <w:bCs/>
          <w:sz w:val="24"/>
          <w:szCs w:val="24"/>
        </w:rPr>
        <w:t>Policing the roads</w:t>
      </w:r>
    </w:p>
    <w:p w14:paraId="2731E8DC" w14:textId="77777777" w:rsidR="00E46615" w:rsidRPr="00270EEB" w:rsidRDefault="00E46615" w:rsidP="00E46615">
      <w:pPr>
        <w:pStyle w:val="ListParagraph"/>
        <w:numPr>
          <w:ilvl w:val="0"/>
          <w:numId w:val="5"/>
        </w:numPr>
        <w:ind w:right="237"/>
        <w:jc w:val="both"/>
        <w:rPr>
          <w:b/>
          <w:bCs/>
          <w:color w:val="000000" w:themeColor="text1"/>
          <w:sz w:val="24"/>
          <w:szCs w:val="24"/>
        </w:rPr>
      </w:pPr>
      <w:r w:rsidRPr="001BC1C4">
        <w:rPr>
          <w:b/>
          <w:bCs/>
          <w:sz w:val="24"/>
          <w:szCs w:val="24"/>
        </w:rPr>
        <w:t xml:space="preserve">Information and intelligence </w:t>
      </w:r>
    </w:p>
    <w:p w14:paraId="40BF1770" w14:textId="77777777" w:rsidR="00E46615" w:rsidRPr="00270EEB" w:rsidRDefault="00E46615" w:rsidP="00E46615">
      <w:pPr>
        <w:pStyle w:val="ListParagraph"/>
        <w:numPr>
          <w:ilvl w:val="0"/>
          <w:numId w:val="5"/>
        </w:numPr>
        <w:ind w:right="237"/>
        <w:jc w:val="both"/>
        <w:rPr>
          <w:b/>
          <w:bCs/>
          <w:color w:val="000000" w:themeColor="text1"/>
          <w:sz w:val="24"/>
          <w:szCs w:val="24"/>
        </w:rPr>
      </w:pPr>
      <w:r w:rsidRPr="001BC1C4">
        <w:rPr>
          <w:b/>
          <w:bCs/>
          <w:sz w:val="24"/>
          <w:szCs w:val="24"/>
        </w:rPr>
        <w:t>Conducting Investigations</w:t>
      </w:r>
    </w:p>
    <w:p w14:paraId="7DF30384" w14:textId="77777777" w:rsidR="00E46615" w:rsidRPr="00270EEB" w:rsidRDefault="00E46615" w:rsidP="00E46615">
      <w:pPr>
        <w:ind w:right="237"/>
        <w:jc w:val="both"/>
        <w:rPr>
          <w:rFonts w:eastAsia="Arial"/>
          <w:b/>
          <w:bCs/>
          <w:color w:val="000000" w:themeColor="text1"/>
          <w:sz w:val="24"/>
          <w:szCs w:val="24"/>
          <w:lang w:val="en-US"/>
        </w:rPr>
      </w:pPr>
    </w:p>
    <w:p w14:paraId="6EDAEB5E" w14:textId="77777777" w:rsidR="00E46615" w:rsidRDefault="00E46615" w:rsidP="00E46615">
      <w:pPr>
        <w:ind w:right="237"/>
        <w:jc w:val="both"/>
        <w:rPr>
          <w:sz w:val="24"/>
          <w:szCs w:val="24"/>
        </w:rPr>
      </w:pPr>
      <w:r w:rsidRPr="59C39479">
        <w:rPr>
          <w:sz w:val="24"/>
          <w:szCs w:val="24"/>
        </w:rPr>
        <w:t xml:space="preserve">You may wish to use the same incidents as you’ve outlined in the Occupational Competence Portfolio. </w:t>
      </w:r>
    </w:p>
    <w:p w14:paraId="5F845E1F" w14:textId="77777777" w:rsidR="00E46615" w:rsidRPr="00270EEB" w:rsidRDefault="00E46615" w:rsidP="00E46615">
      <w:pPr>
        <w:ind w:right="237"/>
        <w:jc w:val="both"/>
        <w:rPr>
          <w:sz w:val="24"/>
          <w:szCs w:val="24"/>
        </w:rPr>
      </w:pPr>
    </w:p>
    <w:p w14:paraId="741BB788" w14:textId="77777777" w:rsidR="00E46615" w:rsidRDefault="00E46615" w:rsidP="00E46615">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665CC84D" w14:textId="77777777" w:rsidR="00E46615" w:rsidRDefault="00E46615" w:rsidP="00E46615">
      <w:pPr>
        <w:jc w:val="both"/>
        <w:rPr>
          <w:rFonts w:eastAsia="Arial"/>
          <w:color w:val="000000" w:themeColor="text1"/>
          <w:sz w:val="24"/>
          <w:szCs w:val="24"/>
        </w:rPr>
      </w:pPr>
    </w:p>
    <w:p w14:paraId="107D2165" w14:textId="77777777" w:rsidR="00E46615" w:rsidRDefault="00E46615" w:rsidP="00E46615">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B76D6FD" w14:textId="77777777" w:rsidR="00E46615" w:rsidRDefault="00E46615" w:rsidP="00E46615">
      <w:pPr>
        <w:jc w:val="both"/>
        <w:rPr>
          <w:rFonts w:eastAsia="Arial"/>
          <w:color w:val="000000" w:themeColor="text1"/>
          <w:sz w:val="24"/>
          <w:szCs w:val="24"/>
        </w:rPr>
      </w:pPr>
    </w:p>
    <w:p w14:paraId="092283B3" w14:textId="77777777" w:rsidR="00E46615" w:rsidRDefault="00E46615" w:rsidP="00E46615">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0C233110" w14:textId="77777777" w:rsidR="00E46615" w:rsidRDefault="00E46615" w:rsidP="00E46615">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3D1DEDC8" w14:textId="77777777" w:rsidR="00E46615" w:rsidRDefault="00E46615" w:rsidP="00E46615">
      <w:pPr>
        <w:jc w:val="both"/>
        <w:rPr>
          <w:rFonts w:eastAsia="Arial"/>
          <w:sz w:val="24"/>
          <w:szCs w:val="24"/>
        </w:rPr>
      </w:pPr>
    </w:p>
    <w:p w14:paraId="4037E99F" w14:textId="77777777" w:rsidR="00E46615" w:rsidRDefault="00E46615" w:rsidP="00E46615">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C0A5C0B" w14:textId="77777777" w:rsidR="00E46615" w:rsidRDefault="002D6DC7" w:rsidP="00E46615">
      <w:pPr>
        <w:jc w:val="both"/>
        <w:rPr>
          <w:rFonts w:eastAsia="Arial"/>
          <w:sz w:val="24"/>
          <w:szCs w:val="24"/>
        </w:rPr>
      </w:pPr>
      <w:hyperlink r:id="rId13">
        <w:r w:rsidR="00E46615" w:rsidRPr="001BC1C4">
          <w:rPr>
            <w:rStyle w:val="Hyperlink"/>
            <w:rFonts w:eastAsia="Arial"/>
            <w:sz w:val="24"/>
            <w:szCs w:val="24"/>
          </w:rPr>
          <w:t>https://moodle.uwtsd.ac.uk/pluginfile.php/298870/mod_resource/content/1/Reflective%20Practice%20for%20Policing%20Students%20-%20Selina%20Copley%20Chapter5.pdf</w:t>
        </w:r>
      </w:hyperlink>
    </w:p>
    <w:p w14:paraId="7479DF52" w14:textId="77777777" w:rsidR="00E46615" w:rsidRDefault="00E46615" w:rsidP="00E46615">
      <w:pPr>
        <w:jc w:val="both"/>
        <w:rPr>
          <w:rFonts w:eastAsia="Arial"/>
          <w:color w:val="000000" w:themeColor="text1"/>
          <w:sz w:val="24"/>
          <w:szCs w:val="24"/>
        </w:rPr>
      </w:pPr>
    </w:p>
    <w:p w14:paraId="02793804" w14:textId="77777777" w:rsidR="00E46615" w:rsidRDefault="00E46615" w:rsidP="00E46615">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7F66A23A" w14:textId="77777777" w:rsidR="00E46615" w:rsidRDefault="00E46615" w:rsidP="00E46615">
      <w:pPr>
        <w:jc w:val="both"/>
        <w:rPr>
          <w:rFonts w:eastAsia="Arial"/>
          <w:color w:val="000000" w:themeColor="text1"/>
          <w:sz w:val="24"/>
          <w:szCs w:val="24"/>
        </w:rPr>
      </w:pPr>
    </w:p>
    <w:p w14:paraId="1F6A94CB" w14:textId="77777777" w:rsidR="00E46615" w:rsidRDefault="00E46615" w:rsidP="00E46615">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56DAF49B" w14:textId="77777777" w:rsidR="00E46615" w:rsidRDefault="00E46615" w:rsidP="00E46615">
      <w:pPr>
        <w:jc w:val="both"/>
        <w:rPr>
          <w:rFonts w:eastAsia="Arial"/>
          <w:color w:val="000000" w:themeColor="text1"/>
          <w:sz w:val="24"/>
          <w:szCs w:val="24"/>
        </w:rPr>
      </w:pPr>
    </w:p>
    <w:p w14:paraId="28E6B561" w14:textId="77777777" w:rsidR="00E46615" w:rsidRDefault="00E46615" w:rsidP="00E46615">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35C90043" w14:textId="77777777" w:rsidR="00E46615" w:rsidRDefault="00E46615" w:rsidP="00E46615">
      <w:pPr>
        <w:jc w:val="both"/>
        <w:rPr>
          <w:rFonts w:eastAsia="Arial"/>
          <w:color w:val="000000" w:themeColor="text1"/>
          <w:sz w:val="24"/>
          <w:szCs w:val="24"/>
        </w:rPr>
      </w:pPr>
    </w:p>
    <w:p w14:paraId="7B1BE2C0" w14:textId="77777777" w:rsidR="00E46615" w:rsidRDefault="00E46615" w:rsidP="00E46615">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0B48CF26" w14:textId="77777777" w:rsidR="00E46615" w:rsidRDefault="00E46615" w:rsidP="00E46615">
      <w:pPr>
        <w:jc w:val="both"/>
        <w:rPr>
          <w:rFonts w:eastAsia="Arial"/>
          <w:color w:val="000000" w:themeColor="text1"/>
          <w:sz w:val="24"/>
          <w:szCs w:val="24"/>
        </w:rPr>
      </w:pPr>
    </w:p>
    <w:p w14:paraId="033F8C98" w14:textId="77777777" w:rsidR="00E46615" w:rsidRDefault="00E46615" w:rsidP="00E46615">
      <w:pPr>
        <w:jc w:val="both"/>
        <w:rPr>
          <w:rFonts w:eastAsia="Arial"/>
          <w:color w:val="000000" w:themeColor="text1"/>
          <w:sz w:val="24"/>
          <w:szCs w:val="24"/>
        </w:rPr>
      </w:pPr>
      <w:r w:rsidRPr="1F44D15A">
        <w:rPr>
          <w:rFonts w:eastAsia="Arial"/>
          <w:b/>
          <w:bCs/>
          <w:color w:val="000000" w:themeColor="text1"/>
          <w:sz w:val="24"/>
          <w:szCs w:val="24"/>
        </w:rPr>
        <w:t>Confidentiality</w:t>
      </w:r>
    </w:p>
    <w:p w14:paraId="38016801" w14:textId="77777777" w:rsidR="00E46615" w:rsidRDefault="00E46615" w:rsidP="00E46615">
      <w:pPr>
        <w:jc w:val="both"/>
        <w:rPr>
          <w:rFonts w:eastAsia="Arial"/>
          <w:color w:val="000000" w:themeColor="text1"/>
          <w:sz w:val="24"/>
          <w:szCs w:val="24"/>
        </w:rPr>
      </w:pPr>
    </w:p>
    <w:p w14:paraId="28FFBE77" w14:textId="77777777" w:rsidR="00E46615" w:rsidRDefault="00E46615" w:rsidP="00E46615">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763AAC60" w14:textId="77777777" w:rsidR="00E46615" w:rsidRDefault="00E46615" w:rsidP="00E46615">
      <w:pPr>
        <w:jc w:val="both"/>
        <w:rPr>
          <w:rFonts w:eastAsia="Arial"/>
          <w:color w:val="000000" w:themeColor="text1"/>
          <w:sz w:val="24"/>
          <w:szCs w:val="24"/>
        </w:rPr>
      </w:pPr>
    </w:p>
    <w:p w14:paraId="43F3D436" w14:textId="77777777" w:rsidR="00E46615" w:rsidRDefault="00E46615" w:rsidP="00E46615">
      <w:pPr>
        <w:pStyle w:val="ListParagraph"/>
        <w:numPr>
          <w:ilvl w:val="0"/>
          <w:numId w:val="7"/>
        </w:numPr>
        <w:jc w:val="both"/>
        <w:rPr>
          <w:color w:val="000000" w:themeColor="text1"/>
          <w:sz w:val="24"/>
          <w:szCs w:val="24"/>
        </w:rPr>
      </w:pPr>
      <w:r w:rsidRPr="0EB17B2B">
        <w:rPr>
          <w:rFonts w:eastAsia="Arial"/>
          <w:color w:val="000000" w:themeColor="text1"/>
          <w:sz w:val="24"/>
          <w:szCs w:val="24"/>
        </w:rPr>
        <w:t>adhere to guidance in the Student Handbook about unfair practice and plagiarism.</w:t>
      </w:r>
    </w:p>
    <w:p w14:paraId="7C2106B0" w14:textId="77777777" w:rsidR="00E46615" w:rsidRDefault="00E46615" w:rsidP="00E46615">
      <w:pPr>
        <w:pStyle w:val="ListParagraph"/>
        <w:numPr>
          <w:ilvl w:val="0"/>
          <w:numId w:val="7"/>
        </w:numPr>
        <w:jc w:val="both"/>
        <w:rPr>
          <w:color w:val="000000" w:themeColor="text1"/>
          <w:sz w:val="24"/>
          <w:szCs w:val="24"/>
        </w:rPr>
      </w:pPr>
      <w:r w:rsidRPr="0EB17B2B">
        <w:rPr>
          <w:rFonts w:eastAsia="Arial"/>
          <w:color w:val="000000" w:themeColor="text1"/>
          <w:sz w:val="24"/>
          <w:szCs w:val="24"/>
        </w:rPr>
        <w:t>not identify individuals including witnesses, victims or offenders by name.</w:t>
      </w:r>
    </w:p>
    <w:p w14:paraId="1A0A7D6F" w14:textId="77777777" w:rsidR="00E46615" w:rsidRDefault="00E46615" w:rsidP="00E46615">
      <w:pPr>
        <w:pStyle w:val="ListParagraph"/>
        <w:numPr>
          <w:ilvl w:val="0"/>
          <w:numId w:val="7"/>
        </w:numPr>
        <w:jc w:val="both"/>
        <w:rPr>
          <w:color w:val="000000" w:themeColor="text1"/>
          <w:sz w:val="24"/>
          <w:szCs w:val="24"/>
        </w:rPr>
      </w:pPr>
      <w:r w:rsidRPr="0EB17B2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1F7AC998" w14:textId="77777777" w:rsidR="00E46615" w:rsidRDefault="00E46615" w:rsidP="00E46615">
      <w:pPr>
        <w:pStyle w:val="ListParagraph"/>
        <w:numPr>
          <w:ilvl w:val="0"/>
          <w:numId w:val="7"/>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44947D86" w14:textId="77777777" w:rsidR="00E46615" w:rsidRDefault="00E46615" w:rsidP="00E46615">
      <w:pPr>
        <w:pStyle w:val="ListParagraph"/>
        <w:numPr>
          <w:ilvl w:val="0"/>
          <w:numId w:val="6"/>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FA04517" w14:textId="77777777" w:rsidR="00E46615" w:rsidRDefault="00E46615" w:rsidP="00E46615">
      <w:pPr>
        <w:jc w:val="both"/>
        <w:rPr>
          <w:rFonts w:eastAsia="Arial"/>
          <w:color w:val="000000" w:themeColor="text1"/>
          <w:sz w:val="24"/>
          <w:szCs w:val="24"/>
        </w:rPr>
      </w:pPr>
    </w:p>
    <w:p w14:paraId="12873ACE" w14:textId="77777777" w:rsidR="00E46615" w:rsidRDefault="00E46615" w:rsidP="00E46615">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8E7B432" w14:textId="77777777" w:rsidR="00E46615" w:rsidRDefault="00E46615" w:rsidP="00E46615">
      <w:pPr>
        <w:jc w:val="both"/>
        <w:rPr>
          <w:rFonts w:ascii="Calibri" w:eastAsia="Calibri" w:hAnsi="Calibri" w:cs="Calibri"/>
          <w:color w:val="000000" w:themeColor="text1"/>
          <w:sz w:val="24"/>
          <w:szCs w:val="24"/>
        </w:rPr>
      </w:pPr>
    </w:p>
    <w:p w14:paraId="1BF8C752" w14:textId="77777777" w:rsidR="00E46615" w:rsidRDefault="00E46615" w:rsidP="00E46615">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27BFFE3D" w14:textId="77777777" w:rsidR="00E46615" w:rsidRDefault="00E46615" w:rsidP="00E46615">
      <w:pPr>
        <w:jc w:val="both"/>
        <w:rPr>
          <w:rFonts w:eastAsia="Arial"/>
          <w:color w:val="000000" w:themeColor="text1"/>
          <w:sz w:val="24"/>
          <w:szCs w:val="24"/>
        </w:rPr>
      </w:pPr>
    </w:p>
    <w:p w14:paraId="0B893B3C" w14:textId="77777777" w:rsidR="00E46615" w:rsidRDefault="00E46615" w:rsidP="00E46615">
      <w:pPr>
        <w:jc w:val="both"/>
        <w:rPr>
          <w:rFonts w:eastAsia="Arial"/>
          <w:color w:val="000000" w:themeColor="text1"/>
          <w:sz w:val="24"/>
          <w:szCs w:val="24"/>
        </w:rPr>
      </w:pPr>
      <w:r w:rsidRPr="1F44D15A">
        <w:rPr>
          <w:rFonts w:eastAsia="Arial"/>
          <w:b/>
          <w:bCs/>
          <w:color w:val="000000" w:themeColor="text1"/>
          <w:sz w:val="24"/>
          <w:szCs w:val="24"/>
        </w:rPr>
        <w:t>NOTE</w:t>
      </w:r>
    </w:p>
    <w:p w14:paraId="2AB234CE" w14:textId="77777777" w:rsidR="00E46615" w:rsidRDefault="00E46615" w:rsidP="00E46615">
      <w:pPr>
        <w:jc w:val="both"/>
        <w:rPr>
          <w:rFonts w:eastAsia="Arial"/>
          <w:color w:val="000000" w:themeColor="text1"/>
          <w:sz w:val="24"/>
          <w:szCs w:val="24"/>
        </w:rPr>
      </w:pPr>
    </w:p>
    <w:p w14:paraId="11A08BAB" w14:textId="77777777" w:rsidR="00E46615" w:rsidRDefault="00E46615" w:rsidP="00E46615">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571AE7E0" w14:textId="77777777" w:rsidR="00E46615" w:rsidRDefault="00E46615" w:rsidP="00E46615">
      <w:pPr>
        <w:ind w:left="360"/>
        <w:jc w:val="both"/>
        <w:rPr>
          <w:rFonts w:eastAsia="Arial"/>
          <w:color w:val="000000" w:themeColor="text1"/>
          <w:sz w:val="24"/>
          <w:szCs w:val="24"/>
        </w:rPr>
      </w:pPr>
    </w:p>
    <w:p w14:paraId="3E3E6487" w14:textId="77777777" w:rsidR="00E46615" w:rsidRDefault="00E46615" w:rsidP="00E46615">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6FEDA2C" w14:textId="77777777" w:rsidR="00E46615" w:rsidRDefault="00E46615" w:rsidP="00E46615">
      <w:pPr>
        <w:jc w:val="both"/>
        <w:rPr>
          <w:rFonts w:eastAsia="Arial"/>
          <w:color w:val="000000" w:themeColor="text1"/>
          <w:sz w:val="24"/>
          <w:szCs w:val="24"/>
        </w:rPr>
      </w:pPr>
    </w:p>
    <w:p w14:paraId="5A04B967" w14:textId="77777777" w:rsidR="00E46615" w:rsidRDefault="00E46615" w:rsidP="00E46615">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2498215" w14:textId="77777777" w:rsidR="00E46615" w:rsidRDefault="00E46615" w:rsidP="00E46615">
      <w:pPr>
        <w:jc w:val="both"/>
        <w:rPr>
          <w:rFonts w:eastAsia="Arial"/>
          <w:color w:val="000000" w:themeColor="text1"/>
          <w:sz w:val="24"/>
          <w:szCs w:val="24"/>
        </w:rPr>
      </w:pPr>
    </w:p>
    <w:p w14:paraId="2A3A095C" w14:textId="3DF7484C" w:rsidR="1DD1DFEA" w:rsidRDefault="00E46615" w:rsidP="00E46615">
      <w:pPr>
        <w:jc w:val="both"/>
        <w:rPr>
          <w:rFonts w:eastAsia="Arial"/>
          <w:color w:val="000000" w:themeColor="text1"/>
          <w:sz w:val="24"/>
          <w:szCs w:val="24"/>
        </w:rPr>
      </w:pPr>
      <w:r w:rsidRPr="1F44D15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w:t>
      </w:r>
    </w:p>
    <w:p w14:paraId="7B8ECF5E" w14:textId="05DFF032"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 xml:space="preserve">Guidance: </w:t>
      </w:r>
    </w:p>
    <w:p w14:paraId="3EF5616E" w14:textId="4FCFBACE" w:rsidR="1DD1DFEA" w:rsidRDefault="1DD1DFEA" w:rsidP="1DD1DFEA">
      <w:pPr>
        <w:jc w:val="both"/>
        <w:rPr>
          <w:rFonts w:eastAsia="Arial"/>
          <w:color w:val="000000" w:themeColor="text1"/>
          <w:sz w:val="24"/>
          <w:szCs w:val="24"/>
        </w:rPr>
      </w:pPr>
    </w:p>
    <w:p w14:paraId="06631532" w14:textId="0D84EA0E"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Your workbook must contain the items specified in the table below (clearly identified and in the order given);</w:t>
      </w:r>
    </w:p>
    <w:p w14:paraId="3780E17C" w14:textId="39A29FE4"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100"/>
        <w:gridCol w:w="1667"/>
      </w:tblGrid>
      <w:tr w:rsidR="00446F80" w:rsidRPr="00270EEB" w14:paraId="0CDD85F0" w14:textId="4A005F79" w:rsidTr="00370FD3">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100"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667"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0370FD3">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100" w:type="dxa"/>
            <w:shd w:val="clear" w:color="auto" w:fill="auto"/>
          </w:tcPr>
          <w:p w14:paraId="7CAD68AF" w14:textId="77777777" w:rsidR="00446F80" w:rsidRDefault="31856DE5" w:rsidP="31856DE5">
            <w:pPr>
              <w:ind w:right="237"/>
              <w:jc w:val="both"/>
              <w:rPr>
                <w:rFonts w:eastAsia="Arial"/>
                <w:b/>
                <w:bCs/>
                <w:sz w:val="24"/>
                <w:szCs w:val="24"/>
              </w:rPr>
            </w:pPr>
            <w:r w:rsidRPr="31856DE5">
              <w:rPr>
                <w:rFonts w:eastAsia="Arial"/>
                <w:b/>
                <w:bCs/>
                <w:sz w:val="24"/>
                <w:szCs w:val="24"/>
              </w:rPr>
              <w:t>Wellbeing and Resilience</w:t>
            </w:r>
          </w:p>
          <w:p w14:paraId="13F52887" w14:textId="48D70A27" w:rsidR="00446F80" w:rsidRPr="00F6513F" w:rsidRDefault="00446F80" w:rsidP="31856DE5">
            <w:pPr>
              <w:ind w:right="237"/>
              <w:jc w:val="both"/>
              <w:rPr>
                <w:rFonts w:eastAsia="Arial"/>
                <w:b/>
                <w:bCs/>
                <w:sz w:val="24"/>
                <w:szCs w:val="24"/>
              </w:rPr>
            </w:pPr>
          </w:p>
        </w:tc>
        <w:tc>
          <w:tcPr>
            <w:tcW w:w="1667" w:type="dxa"/>
          </w:tcPr>
          <w:p w14:paraId="6787B963" w14:textId="637B170C" w:rsidR="00446F80" w:rsidRPr="001E7592" w:rsidRDefault="31856DE5" w:rsidP="31856DE5">
            <w:pPr>
              <w:ind w:right="237"/>
              <w:jc w:val="both"/>
              <w:rPr>
                <w:rFonts w:eastAsia="Arial"/>
                <w:b/>
                <w:bCs/>
                <w:sz w:val="24"/>
                <w:szCs w:val="24"/>
              </w:rPr>
            </w:pPr>
            <w:r w:rsidRPr="31856DE5">
              <w:rPr>
                <w:rFonts w:eastAsia="Arial"/>
                <w:b/>
                <w:bCs/>
                <w:sz w:val="24"/>
                <w:szCs w:val="24"/>
              </w:rPr>
              <w:t>1</w:t>
            </w:r>
            <w:r w:rsidR="00370FD3">
              <w:rPr>
                <w:rFonts w:eastAsia="Arial"/>
                <w:b/>
                <w:bCs/>
                <w:sz w:val="24"/>
                <w:szCs w:val="24"/>
              </w:rPr>
              <w:t>250</w:t>
            </w:r>
          </w:p>
        </w:tc>
      </w:tr>
      <w:tr w:rsidR="00446F80" w:rsidRPr="00270EEB" w14:paraId="73724C95" w14:textId="5CDFE9D3" w:rsidTr="00370FD3">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100" w:type="dxa"/>
            <w:shd w:val="clear" w:color="auto" w:fill="auto"/>
          </w:tcPr>
          <w:p w14:paraId="4623DB59" w14:textId="45ECDE8E"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rPr>
              <w:t>Evidence based policing</w:t>
            </w:r>
          </w:p>
          <w:p w14:paraId="7ABC96DE" w14:textId="3D12136B" w:rsidR="00446F80" w:rsidRPr="00E57B0A" w:rsidRDefault="31856DE5" w:rsidP="31856DE5">
            <w:pPr>
              <w:overflowPunct/>
              <w:autoSpaceDE/>
              <w:autoSpaceDN/>
              <w:adjustRightInd/>
              <w:spacing w:line="259" w:lineRule="auto"/>
              <w:ind w:right="237"/>
              <w:jc w:val="both"/>
              <w:textAlignment w:val="auto"/>
              <w:rPr>
                <w:b/>
                <w:bCs/>
                <w:color w:val="auto"/>
                <w:sz w:val="24"/>
                <w:szCs w:val="24"/>
                <w:lang w:val="en-US"/>
              </w:rPr>
            </w:pPr>
            <w:r w:rsidRPr="31856DE5">
              <w:rPr>
                <w:b/>
                <w:bCs/>
                <w:color w:val="auto"/>
                <w:sz w:val="24"/>
                <w:szCs w:val="24"/>
                <w:lang w:val="en-US"/>
              </w:rPr>
              <w:t>Research Methods and Skills</w:t>
            </w:r>
          </w:p>
          <w:p w14:paraId="2C3E7745" w14:textId="7226DF1D"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lang w:val="en-US"/>
              </w:rPr>
              <w:t>Decision-making and Discretion</w:t>
            </w:r>
            <w:r w:rsidRPr="31856DE5">
              <w:rPr>
                <w:b/>
                <w:bCs/>
                <w:color w:val="auto"/>
                <w:sz w:val="24"/>
                <w:szCs w:val="24"/>
              </w:rPr>
              <w:t> </w:t>
            </w:r>
          </w:p>
        </w:tc>
        <w:tc>
          <w:tcPr>
            <w:tcW w:w="1667" w:type="dxa"/>
          </w:tcPr>
          <w:p w14:paraId="151A1BD9" w14:textId="0924F9DA" w:rsidR="00446F80" w:rsidRPr="001E7592" w:rsidRDefault="31856DE5" w:rsidP="31856DE5">
            <w:pPr>
              <w:ind w:right="237"/>
              <w:jc w:val="both"/>
              <w:rPr>
                <w:rFonts w:eastAsia="Arial"/>
                <w:b/>
                <w:bCs/>
                <w:color w:val="auto"/>
                <w:sz w:val="24"/>
                <w:szCs w:val="24"/>
              </w:rPr>
            </w:pPr>
            <w:r w:rsidRPr="7A143F3A">
              <w:rPr>
                <w:rFonts w:eastAsia="Arial"/>
                <w:b/>
                <w:bCs/>
                <w:color w:val="auto"/>
                <w:sz w:val="24"/>
                <w:szCs w:val="24"/>
              </w:rPr>
              <w:t>1</w:t>
            </w:r>
            <w:r w:rsidR="00370FD3">
              <w:rPr>
                <w:rFonts w:eastAsia="Arial"/>
                <w:b/>
                <w:bCs/>
                <w:color w:val="auto"/>
                <w:sz w:val="24"/>
                <w:szCs w:val="24"/>
              </w:rPr>
              <w:t>750</w:t>
            </w:r>
          </w:p>
        </w:tc>
      </w:tr>
      <w:tr w:rsidR="00446F80" w:rsidRPr="00270EEB" w14:paraId="6953A260" w14:textId="25AAFF4B" w:rsidTr="00370FD3">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100" w:type="dxa"/>
            <w:shd w:val="clear" w:color="auto" w:fill="auto"/>
          </w:tcPr>
          <w:p w14:paraId="6F74A7BB" w14:textId="238CBE9C" w:rsidR="00446F80" w:rsidRPr="00E57B0A" w:rsidRDefault="00E57B0A" w:rsidP="31856DE5">
            <w:pPr>
              <w:overflowPunct/>
              <w:autoSpaceDE/>
              <w:autoSpaceDN/>
              <w:adjustRightInd/>
              <w:textAlignment w:val="auto"/>
              <w:rPr>
                <w:rFonts w:eastAsia="Arial"/>
                <w:b/>
                <w:bCs/>
                <w:color w:val="auto"/>
                <w:sz w:val="24"/>
                <w:szCs w:val="24"/>
                <w:lang w:eastAsia="zh-TW"/>
              </w:rPr>
            </w:pPr>
            <w:r w:rsidRPr="31856DE5">
              <w:rPr>
                <w:rFonts w:eastAsia="Arial"/>
                <w:b/>
                <w:bCs/>
                <w:color w:val="auto"/>
                <w:sz w:val="24"/>
                <w:szCs w:val="24"/>
                <w:shd w:val="clear" w:color="auto" w:fill="FFFFFF"/>
                <w:lang w:eastAsia="zh-TW"/>
              </w:rPr>
              <w:t>Vulnerability and Risk</w:t>
            </w:r>
          </w:p>
        </w:tc>
        <w:tc>
          <w:tcPr>
            <w:tcW w:w="1667" w:type="dxa"/>
          </w:tcPr>
          <w:p w14:paraId="5391F4DD" w14:textId="1A6B5052" w:rsidR="00446F80" w:rsidRDefault="31856DE5" w:rsidP="31856DE5">
            <w:pPr>
              <w:ind w:right="237"/>
              <w:jc w:val="both"/>
              <w:rPr>
                <w:rFonts w:eastAsia="Arial"/>
                <w:b/>
                <w:bCs/>
                <w:sz w:val="24"/>
                <w:szCs w:val="24"/>
              </w:rPr>
            </w:pPr>
            <w:r w:rsidRPr="4C3E8AB8">
              <w:rPr>
                <w:rFonts w:eastAsia="Arial"/>
                <w:b/>
                <w:bCs/>
                <w:sz w:val="24"/>
                <w:szCs w:val="24"/>
              </w:rPr>
              <w:t>1</w:t>
            </w:r>
            <w:r w:rsidR="00370FD3">
              <w:rPr>
                <w:rFonts w:eastAsia="Arial"/>
                <w:b/>
                <w:bCs/>
                <w:sz w:val="24"/>
                <w:szCs w:val="24"/>
              </w:rPr>
              <w:t>750</w:t>
            </w:r>
          </w:p>
          <w:p w14:paraId="2C10A136" w14:textId="00232888" w:rsidR="00370FD3" w:rsidRPr="001E7592" w:rsidRDefault="00370FD3" w:rsidP="31856DE5">
            <w:pPr>
              <w:ind w:right="237"/>
              <w:jc w:val="both"/>
              <w:rPr>
                <w:rFonts w:eastAsia="Arial"/>
                <w:b/>
                <w:bCs/>
                <w:sz w:val="24"/>
                <w:szCs w:val="24"/>
              </w:rPr>
            </w:pPr>
          </w:p>
        </w:tc>
      </w:tr>
      <w:tr w:rsidR="00446F80" w:rsidRPr="00270EEB" w14:paraId="0E09B7AB" w14:textId="15055A9A" w:rsidTr="00370FD3">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100" w:type="dxa"/>
            <w:shd w:val="clear" w:color="auto" w:fill="auto"/>
          </w:tcPr>
          <w:p w14:paraId="7FECA8A2" w14:textId="77777777" w:rsidR="00DD7FFD" w:rsidRDefault="00DD7FFD" w:rsidP="31856DE5">
            <w:pPr>
              <w:rPr>
                <w:rFonts w:eastAsia="Arial"/>
                <w:b/>
                <w:bCs/>
                <w:color w:val="000000" w:themeColor="text1"/>
                <w:sz w:val="24"/>
                <w:szCs w:val="24"/>
              </w:rPr>
            </w:pPr>
            <w:r>
              <w:rPr>
                <w:rFonts w:eastAsia="Arial"/>
                <w:b/>
                <w:bCs/>
                <w:color w:val="000000" w:themeColor="text1"/>
                <w:sz w:val="24"/>
                <w:szCs w:val="24"/>
              </w:rPr>
              <w:t>C</w:t>
            </w:r>
            <w:r w:rsidRPr="5A1BC7B5">
              <w:rPr>
                <w:rFonts w:eastAsia="Arial"/>
                <w:b/>
                <w:bCs/>
                <w:color w:val="000000" w:themeColor="text1"/>
                <w:sz w:val="24"/>
                <w:szCs w:val="24"/>
              </w:rPr>
              <w:t xml:space="preserve">onducting investigations </w:t>
            </w:r>
          </w:p>
          <w:p w14:paraId="289B8CA0" w14:textId="350E3F65" w:rsidR="5B63D80E" w:rsidRDefault="00DD7FFD" w:rsidP="31856DE5">
            <w:pPr>
              <w:rPr>
                <w:rFonts w:eastAsia="Arial"/>
                <w:color w:val="auto"/>
                <w:sz w:val="24"/>
                <w:szCs w:val="24"/>
                <w:lang w:eastAsia="zh-TW"/>
              </w:rPr>
            </w:pPr>
            <w:r>
              <w:rPr>
                <w:rFonts w:eastAsia="Arial"/>
                <w:b/>
                <w:bCs/>
                <w:color w:val="000000" w:themeColor="text1"/>
                <w:sz w:val="24"/>
                <w:szCs w:val="24"/>
              </w:rPr>
              <w:t>Information and intelligence</w:t>
            </w:r>
            <w:r>
              <w:rPr>
                <w:rFonts w:eastAsia="Arial"/>
                <w:color w:val="auto"/>
                <w:sz w:val="24"/>
                <w:szCs w:val="24"/>
                <w:lang w:eastAsia="zh-TW"/>
              </w:rPr>
              <w:t xml:space="preserve"> </w:t>
            </w:r>
          </w:p>
        </w:tc>
        <w:tc>
          <w:tcPr>
            <w:tcW w:w="1667" w:type="dxa"/>
          </w:tcPr>
          <w:p w14:paraId="138D90A7" w14:textId="1EDB4032" w:rsidR="00446F80" w:rsidRPr="001E7592" w:rsidRDefault="53624391" w:rsidP="31856DE5">
            <w:pPr>
              <w:ind w:right="237"/>
              <w:jc w:val="both"/>
              <w:rPr>
                <w:rFonts w:eastAsia="Arial"/>
                <w:b/>
                <w:bCs/>
                <w:sz w:val="24"/>
                <w:szCs w:val="24"/>
              </w:rPr>
            </w:pPr>
            <w:r w:rsidRPr="7A143F3A">
              <w:rPr>
                <w:rFonts w:eastAsia="Arial"/>
                <w:b/>
                <w:bCs/>
                <w:sz w:val="24"/>
                <w:szCs w:val="24"/>
              </w:rPr>
              <w:t>1750</w:t>
            </w:r>
          </w:p>
          <w:p w14:paraId="67578D3E" w14:textId="5B7AE950" w:rsidR="00446F80" w:rsidRPr="001E7592" w:rsidRDefault="00446F80" w:rsidP="31856DE5">
            <w:pPr>
              <w:ind w:right="237"/>
              <w:jc w:val="both"/>
              <w:rPr>
                <w:rFonts w:eastAsia="Arial"/>
                <w:b/>
                <w:bCs/>
                <w:sz w:val="24"/>
                <w:szCs w:val="24"/>
              </w:rPr>
            </w:pPr>
          </w:p>
          <w:p w14:paraId="09719273" w14:textId="73BB43A2" w:rsidR="00446F80" w:rsidRPr="001E7592" w:rsidRDefault="00446F80" w:rsidP="31856DE5">
            <w:pPr>
              <w:ind w:right="237"/>
              <w:jc w:val="both"/>
              <w:rPr>
                <w:rFonts w:eastAsia="Arial"/>
                <w:b/>
                <w:bCs/>
                <w:sz w:val="24"/>
                <w:szCs w:val="24"/>
              </w:rPr>
            </w:pPr>
          </w:p>
        </w:tc>
      </w:tr>
      <w:tr w:rsidR="00446F80" w:rsidRPr="00270EEB" w14:paraId="442B656B" w14:textId="650C0AB6" w:rsidTr="00370FD3">
        <w:trPr>
          <w:trHeight w:val="81"/>
        </w:trPr>
        <w:tc>
          <w:tcPr>
            <w:tcW w:w="1627" w:type="dxa"/>
            <w:shd w:val="clear" w:color="auto" w:fill="auto"/>
          </w:tcPr>
          <w:p w14:paraId="25D7C409" w14:textId="6887A87D" w:rsidR="00446F80" w:rsidRPr="007B5CB2" w:rsidRDefault="5B63D80E" w:rsidP="5B63D80E">
            <w:pPr>
              <w:ind w:right="237"/>
              <w:jc w:val="both"/>
              <w:rPr>
                <w:color w:val="auto"/>
                <w:sz w:val="24"/>
                <w:szCs w:val="24"/>
              </w:rPr>
            </w:pPr>
            <w:r w:rsidRPr="5B63D80E">
              <w:rPr>
                <w:color w:val="auto"/>
                <w:sz w:val="24"/>
                <w:szCs w:val="24"/>
              </w:rPr>
              <w:t>Task 5</w:t>
            </w:r>
          </w:p>
        </w:tc>
        <w:tc>
          <w:tcPr>
            <w:tcW w:w="5100" w:type="dxa"/>
            <w:shd w:val="clear" w:color="auto" w:fill="auto"/>
          </w:tcPr>
          <w:p w14:paraId="4F6247F3" w14:textId="498AC939" w:rsidR="5B63D80E" w:rsidRDefault="00370FD3" w:rsidP="31856DE5">
            <w:pPr>
              <w:rPr>
                <w:rFonts w:eastAsia="Arial"/>
                <w:b/>
                <w:bCs/>
                <w:color w:val="auto"/>
                <w:sz w:val="24"/>
                <w:szCs w:val="24"/>
              </w:rPr>
            </w:pPr>
            <w:r>
              <w:rPr>
                <w:rFonts w:eastAsia="Arial"/>
                <w:b/>
                <w:bCs/>
                <w:color w:val="auto"/>
                <w:sz w:val="24"/>
                <w:szCs w:val="24"/>
              </w:rPr>
              <w:t xml:space="preserve">Individual Learning Plan </w:t>
            </w:r>
          </w:p>
        </w:tc>
        <w:tc>
          <w:tcPr>
            <w:tcW w:w="1667" w:type="dxa"/>
          </w:tcPr>
          <w:p w14:paraId="54D5E7AC" w14:textId="5605433B" w:rsidR="00446F80" w:rsidRPr="00F40CB5" w:rsidRDefault="31856DE5" w:rsidP="31856DE5">
            <w:pPr>
              <w:spacing w:line="360" w:lineRule="auto"/>
              <w:ind w:right="237"/>
              <w:jc w:val="both"/>
              <w:rPr>
                <w:rFonts w:eastAsia="Arial"/>
                <w:b/>
                <w:bCs/>
                <w:sz w:val="24"/>
                <w:szCs w:val="24"/>
              </w:rPr>
            </w:pPr>
            <w:r w:rsidRPr="7A143F3A">
              <w:rPr>
                <w:rFonts w:eastAsia="Arial"/>
                <w:b/>
                <w:bCs/>
                <w:sz w:val="24"/>
                <w:szCs w:val="24"/>
              </w:rPr>
              <w:t>1</w:t>
            </w:r>
            <w:r w:rsidR="2DFD9D3D" w:rsidRPr="7A143F3A">
              <w:rPr>
                <w:rFonts w:eastAsia="Arial"/>
                <w:b/>
                <w:bCs/>
                <w:sz w:val="24"/>
                <w:szCs w:val="24"/>
              </w:rPr>
              <w:t>500</w:t>
            </w:r>
          </w:p>
          <w:p w14:paraId="1A03C628" w14:textId="349AD567" w:rsidR="00446F80" w:rsidRPr="00F40CB5" w:rsidRDefault="00370FD3" w:rsidP="31856DE5">
            <w:pPr>
              <w:spacing w:line="360" w:lineRule="auto"/>
              <w:ind w:right="237"/>
              <w:jc w:val="both"/>
              <w:rPr>
                <w:rFonts w:eastAsia="Arial"/>
                <w:b/>
                <w:bCs/>
                <w:color w:val="auto"/>
                <w:sz w:val="24"/>
                <w:szCs w:val="24"/>
              </w:rPr>
            </w:pPr>
            <w:r>
              <w:rPr>
                <w:rFonts w:eastAsia="Arial"/>
                <w:b/>
                <w:bCs/>
                <w:color w:val="auto"/>
                <w:sz w:val="24"/>
                <w:szCs w:val="24"/>
              </w:rPr>
              <w:t xml:space="preserve">Equivalent </w:t>
            </w:r>
          </w:p>
        </w:tc>
      </w:tr>
      <w:tr w:rsidR="7A143F3A" w14:paraId="0AEF7FC3" w14:textId="77777777" w:rsidTr="00370FD3">
        <w:trPr>
          <w:trHeight w:val="81"/>
        </w:trPr>
        <w:tc>
          <w:tcPr>
            <w:tcW w:w="1627" w:type="dxa"/>
            <w:shd w:val="clear" w:color="auto" w:fill="auto"/>
          </w:tcPr>
          <w:p w14:paraId="26E349A8" w14:textId="034DB7D6" w:rsidR="7A143F3A" w:rsidRDefault="7A143F3A" w:rsidP="7A143F3A">
            <w:pPr>
              <w:jc w:val="both"/>
              <w:rPr>
                <w:color w:val="000000" w:themeColor="text1"/>
                <w:sz w:val="24"/>
                <w:szCs w:val="24"/>
              </w:rPr>
            </w:pPr>
          </w:p>
        </w:tc>
        <w:tc>
          <w:tcPr>
            <w:tcW w:w="5100" w:type="dxa"/>
            <w:shd w:val="clear" w:color="auto" w:fill="auto"/>
          </w:tcPr>
          <w:p w14:paraId="6D6B8FFE" w14:textId="78B492CA" w:rsidR="7ED9A634" w:rsidRDefault="7ED9A634" w:rsidP="7A143F3A">
            <w:pPr>
              <w:spacing w:line="360" w:lineRule="auto"/>
              <w:jc w:val="both"/>
              <w:rPr>
                <w:b/>
                <w:bCs/>
                <w:color w:val="000000" w:themeColor="text1"/>
                <w:sz w:val="24"/>
                <w:szCs w:val="24"/>
              </w:rPr>
            </w:pPr>
            <w:r w:rsidRPr="7A143F3A">
              <w:rPr>
                <w:b/>
                <w:bCs/>
                <w:color w:val="000000" w:themeColor="text1"/>
                <w:sz w:val="24"/>
                <w:szCs w:val="24"/>
              </w:rPr>
              <w:t>Total</w:t>
            </w:r>
          </w:p>
        </w:tc>
        <w:tc>
          <w:tcPr>
            <w:tcW w:w="1667" w:type="dxa"/>
          </w:tcPr>
          <w:p w14:paraId="09EA4B6A" w14:textId="6CB160C9" w:rsidR="149FFC6C" w:rsidRDefault="149FFC6C" w:rsidP="7A143F3A">
            <w:pPr>
              <w:spacing w:line="360" w:lineRule="auto"/>
              <w:jc w:val="both"/>
              <w:rPr>
                <w:b/>
                <w:bCs/>
                <w:color w:val="000000" w:themeColor="text1"/>
                <w:sz w:val="24"/>
                <w:szCs w:val="24"/>
              </w:rPr>
            </w:pPr>
            <w:r w:rsidRPr="7A143F3A">
              <w:rPr>
                <w:b/>
                <w:bCs/>
                <w:color w:val="000000" w:themeColor="text1"/>
                <w:sz w:val="24"/>
                <w:szCs w:val="24"/>
              </w:rPr>
              <w:t>8000</w:t>
            </w:r>
          </w:p>
        </w:tc>
      </w:tr>
      <w:tr w:rsidR="00370FD3" w14:paraId="5275903B" w14:textId="77777777" w:rsidTr="00370FD3">
        <w:trPr>
          <w:trHeight w:val="81"/>
        </w:trPr>
        <w:tc>
          <w:tcPr>
            <w:tcW w:w="1627" w:type="dxa"/>
            <w:shd w:val="clear" w:color="auto" w:fill="auto"/>
          </w:tcPr>
          <w:p w14:paraId="534EA493" w14:textId="77777777" w:rsidR="00370FD3" w:rsidRDefault="00370FD3" w:rsidP="7A143F3A">
            <w:pPr>
              <w:jc w:val="both"/>
              <w:rPr>
                <w:color w:val="000000" w:themeColor="text1"/>
                <w:sz w:val="24"/>
                <w:szCs w:val="24"/>
              </w:rPr>
            </w:pPr>
          </w:p>
        </w:tc>
        <w:tc>
          <w:tcPr>
            <w:tcW w:w="5100" w:type="dxa"/>
            <w:shd w:val="clear" w:color="auto" w:fill="auto"/>
          </w:tcPr>
          <w:p w14:paraId="0B0C7F0F" w14:textId="0FF8DC0F" w:rsidR="00370FD3" w:rsidRPr="7A143F3A" w:rsidRDefault="00370FD3" w:rsidP="7A143F3A">
            <w:pPr>
              <w:spacing w:line="360" w:lineRule="auto"/>
              <w:jc w:val="both"/>
              <w:rPr>
                <w:b/>
                <w:bCs/>
                <w:color w:val="000000" w:themeColor="text1"/>
                <w:sz w:val="24"/>
                <w:szCs w:val="24"/>
              </w:rPr>
            </w:pPr>
            <w:r>
              <w:rPr>
                <w:b/>
                <w:bCs/>
                <w:color w:val="000000" w:themeColor="text1"/>
                <w:sz w:val="24"/>
                <w:szCs w:val="24"/>
              </w:rPr>
              <w:t xml:space="preserve">Bibliography </w:t>
            </w:r>
          </w:p>
        </w:tc>
        <w:tc>
          <w:tcPr>
            <w:tcW w:w="1667" w:type="dxa"/>
          </w:tcPr>
          <w:p w14:paraId="79732C40" w14:textId="77777777" w:rsidR="00370FD3" w:rsidRPr="7A143F3A" w:rsidRDefault="00370FD3" w:rsidP="7A143F3A">
            <w:pPr>
              <w:spacing w:line="360" w:lineRule="auto"/>
              <w:jc w:val="both"/>
              <w:rPr>
                <w:b/>
                <w:bCs/>
                <w:color w:val="000000" w:themeColor="text1"/>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1856DE5">
        <w:tc>
          <w:tcPr>
            <w:tcW w:w="9067" w:type="dxa"/>
            <w:shd w:val="clear" w:color="auto" w:fill="auto"/>
          </w:tcPr>
          <w:p w14:paraId="6EFC03BE" w14:textId="77777777" w:rsidR="00DF4CF5" w:rsidRDefault="00DF4CF5" w:rsidP="31856DE5">
            <w:pPr>
              <w:jc w:val="both"/>
              <w:rPr>
                <w:sz w:val="24"/>
                <w:szCs w:val="24"/>
              </w:rPr>
            </w:pPr>
          </w:p>
          <w:p w14:paraId="34B45CF9" w14:textId="36E159B0" w:rsidR="00DF4CF5" w:rsidRDefault="31856DE5" w:rsidP="31856DE5">
            <w:pPr>
              <w:overflowPunct/>
              <w:autoSpaceDE/>
              <w:autoSpaceDN/>
              <w:adjustRightInd/>
              <w:textAlignment w:val="auto"/>
              <w:rPr>
                <w:sz w:val="24"/>
                <w:szCs w:val="24"/>
              </w:rPr>
            </w:pPr>
            <w:r w:rsidRPr="31856DE5">
              <w:rPr>
                <w:b/>
                <w:bCs/>
                <w:sz w:val="24"/>
                <w:szCs w:val="24"/>
              </w:rPr>
              <w:t>Consider and reflect</w:t>
            </w:r>
            <w:r w:rsidRPr="31856DE5">
              <w:rPr>
                <w:sz w:val="24"/>
                <w:szCs w:val="24"/>
              </w:rPr>
              <w:t xml:space="preserve"> on the impact of organisational justice on yourself as a member of the police service. (Code of Ethics)</w:t>
            </w:r>
          </w:p>
          <w:p w14:paraId="5DB6C0EF" w14:textId="77777777" w:rsidR="009E0C5A" w:rsidRDefault="009E0C5A" w:rsidP="31856DE5">
            <w:pPr>
              <w:jc w:val="both"/>
              <w:rPr>
                <w:sz w:val="24"/>
                <w:szCs w:val="24"/>
              </w:rPr>
            </w:pPr>
          </w:p>
          <w:p w14:paraId="204B917C" w14:textId="4C0ACA81" w:rsidR="009E0C5A" w:rsidRDefault="31856DE5" w:rsidP="31856DE5">
            <w:pPr>
              <w:jc w:val="both"/>
              <w:rPr>
                <w:sz w:val="24"/>
                <w:szCs w:val="24"/>
              </w:rPr>
            </w:pPr>
            <w:r w:rsidRPr="31856DE5">
              <w:rPr>
                <w:b/>
                <w:bCs/>
                <w:sz w:val="24"/>
                <w:szCs w:val="24"/>
              </w:rPr>
              <w:t>Consider</w:t>
            </w:r>
            <w:r w:rsidRPr="31856DE5">
              <w:rPr>
                <w:sz w:val="24"/>
                <w:szCs w:val="24"/>
              </w:rPr>
              <w:t xml:space="preserve"> the steps that your organisation is taking to raise ethical standards. </w:t>
            </w:r>
          </w:p>
          <w:p w14:paraId="6E265046" w14:textId="4714675E" w:rsidR="00E83F91" w:rsidRDefault="00E83F91" w:rsidP="31856DE5">
            <w:pPr>
              <w:ind w:right="237"/>
              <w:jc w:val="both"/>
              <w:rPr>
                <w:b/>
                <w:bCs/>
                <w:sz w:val="24"/>
                <w:szCs w:val="24"/>
              </w:rPr>
            </w:pPr>
          </w:p>
          <w:p w14:paraId="74CE531E" w14:textId="77777777" w:rsidR="009E0C5A" w:rsidRPr="00003990" w:rsidRDefault="009E0C5A" w:rsidP="31856DE5">
            <w:pPr>
              <w:ind w:right="237"/>
              <w:jc w:val="both"/>
              <w:rPr>
                <w:b/>
                <w:bCs/>
                <w:sz w:val="24"/>
                <w:szCs w:val="24"/>
              </w:rPr>
            </w:pPr>
          </w:p>
          <w:p w14:paraId="4EE28371" w14:textId="6F89EB00" w:rsidR="004F1E21" w:rsidRPr="00270EEB" w:rsidRDefault="31856DE5" w:rsidP="31856DE5">
            <w:pPr>
              <w:ind w:right="237"/>
              <w:jc w:val="both"/>
              <w:rPr>
                <w:i/>
                <w:iCs/>
                <w:sz w:val="24"/>
                <w:szCs w:val="24"/>
              </w:rPr>
            </w:pPr>
            <w:r w:rsidRPr="31856DE5">
              <w:rPr>
                <w:i/>
                <w:iCs/>
                <w:sz w:val="24"/>
                <w:szCs w:val="24"/>
              </w:rPr>
              <w:t>1</w:t>
            </w:r>
            <w:r w:rsidR="00370FD3">
              <w:rPr>
                <w:i/>
                <w:iCs/>
                <w:sz w:val="24"/>
                <w:szCs w:val="24"/>
              </w:rPr>
              <w:t>250</w:t>
            </w:r>
            <w:r w:rsidRPr="31856DE5">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Default="00025650" w:rsidP="00340E9A">
      <w:pPr>
        <w:ind w:right="237"/>
        <w:jc w:val="both"/>
        <w:rPr>
          <w:b/>
          <w:sz w:val="24"/>
          <w:szCs w:val="24"/>
        </w:rPr>
      </w:pPr>
      <w:r w:rsidRPr="00025650">
        <w:rPr>
          <w:b/>
          <w:sz w:val="24"/>
          <w:szCs w:val="24"/>
        </w:rPr>
        <w:t>ANSWER:</w:t>
      </w:r>
    </w:p>
    <w:p w14:paraId="5A2D902A" w14:textId="77777777" w:rsidR="00D05B66" w:rsidRDefault="00D05B66" w:rsidP="00340E9A">
      <w:pPr>
        <w:ind w:right="237"/>
        <w:jc w:val="both"/>
        <w:rPr>
          <w:b/>
          <w:sz w:val="24"/>
          <w:szCs w:val="24"/>
        </w:rPr>
      </w:pPr>
    </w:p>
    <w:p w14:paraId="19A03071" w14:textId="77777777" w:rsidR="00D05B66" w:rsidRPr="00D05B66" w:rsidRDefault="00D05B66" w:rsidP="00D05B66">
      <w:pPr>
        <w:ind w:right="237"/>
        <w:jc w:val="both"/>
        <w:rPr>
          <w:bCs/>
          <w:sz w:val="24"/>
          <w:szCs w:val="24"/>
        </w:rPr>
      </w:pPr>
      <w:r w:rsidRPr="00D05B66">
        <w:rPr>
          <w:bCs/>
          <w:sz w:val="24"/>
          <w:szCs w:val="24"/>
        </w:rPr>
        <w:t>In this essay I am going to discuss the impact organisation justice has on myself as a police officer and what steps my organisation, South Wales Police, is taking to raise ethical standards.</w:t>
      </w:r>
    </w:p>
    <w:p w14:paraId="316F0B8F" w14:textId="77777777" w:rsidR="00D05B66" w:rsidRDefault="00D05B66" w:rsidP="00D05B66">
      <w:pPr>
        <w:ind w:right="237"/>
        <w:jc w:val="both"/>
        <w:rPr>
          <w:bCs/>
          <w:sz w:val="24"/>
          <w:szCs w:val="24"/>
        </w:rPr>
      </w:pPr>
      <w:r w:rsidRPr="00D05B66">
        <w:rPr>
          <w:bCs/>
          <w:sz w:val="24"/>
          <w:szCs w:val="24"/>
        </w:rPr>
        <w:t xml:space="preserve">Organisational justice refers to the perceived fairness within an organisation, including how employees view the processes, outcomes, and interactions that occur in the workplace. </w:t>
      </w:r>
    </w:p>
    <w:p w14:paraId="784F1A20" w14:textId="77777777" w:rsidR="00D05B66" w:rsidRPr="00D05B66" w:rsidRDefault="00D05B66" w:rsidP="00D05B66">
      <w:pPr>
        <w:ind w:right="237"/>
        <w:jc w:val="both"/>
        <w:rPr>
          <w:bCs/>
          <w:sz w:val="24"/>
          <w:szCs w:val="24"/>
        </w:rPr>
      </w:pPr>
    </w:p>
    <w:p w14:paraId="0C1B42BF" w14:textId="77777777" w:rsidR="00D05B66" w:rsidRPr="00D05B66" w:rsidRDefault="00D05B66" w:rsidP="00D05B66">
      <w:pPr>
        <w:ind w:right="237"/>
        <w:jc w:val="both"/>
        <w:rPr>
          <w:bCs/>
          <w:sz w:val="24"/>
          <w:szCs w:val="24"/>
        </w:rPr>
      </w:pPr>
      <w:r w:rsidRPr="00D05B66">
        <w:rPr>
          <w:bCs/>
          <w:sz w:val="24"/>
          <w:szCs w:val="24"/>
        </w:rPr>
        <w:t>Organisational justice can significantly boost a police officer’s morale. When officers perceive fairness in their work environment, they feel valued and respected. For example, when promotions and assignments are based on merit rather than favouritism, officers are more inclined to perform at their best. This sense of fairness fosters a positive atmosphere, enhancing teamwork and cooperation among colleagues. A police department that prioritizes fairness can cultivate a culture of trust, leading to better communication and collaboration. (College of Policing. 2015)</w:t>
      </w:r>
    </w:p>
    <w:p w14:paraId="4B29404F" w14:textId="77777777" w:rsidR="00D05B66" w:rsidRDefault="00D05B66" w:rsidP="00D05B66">
      <w:pPr>
        <w:ind w:right="237"/>
        <w:jc w:val="both"/>
        <w:rPr>
          <w:bCs/>
          <w:sz w:val="24"/>
          <w:szCs w:val="24"/>
        </w:rPr>
      </w:pPr>
    </w:p>
    <w:p w14:paraId="0CDC4C0B" w14:textId="15071124" w:rsidR="00D05B66" w:rsidRDefault="00D05B66" w:rsidP="00D05B66">
      <w:pPr>
        <w:ind w:right="237"/>
        <w:jc w:val="both"/>
        <w:rPr>
          <w:bCs/>
          <w:sz w:val="24"/>
          <w:szCs w:val="24"/>
        </w:rPr>
      </w:pPr>
      <w:r w:rsidRPr="00D05B66">
        <w:rPr>
          <w:bCs/>
          <w:sz w:val="24"/>
          <w:szCs w:val="24"/>
        </w:rPr>
        <w:t>Organisational justice encompasses several key aspects. These are:</w:t>
      </w:r>
    </w:p>
    <w:p w14:paraId="57633C24" w14:textId="77777777" w:rsidR="00D05B66" w:rsidRPr="00D05B66" w:rsidRDefault="00D05B66" w:rsidP="00D05B66">
      <w:pPr>
        <w:ind w:right="237"/>
        <w:jc w:val="both"/>
        <w:rPr>
          <w:bCs/>
          <w:sz w:val="24"/>
          <w:szCs w:val="24"/>
        </w:rPr>
      </w:pPr>
    </w:p>
    <w:p w14:paraId="7A5DED60" w14:textId="77777777" w:rsidR="00D05B66" w:rsidRDefault="00D05B66" w:rsidP="00D05B66">
      <w:pPr>
        <w:ind w:right="237"/>
        <w:jc w:val="both"/>
        <w:rPr>
          <w:bCs/>
          <w:sz w:val="24"/>
          <w:szCs w:val="24"/>
        </w:rPr>
      </w:pPr>
      <w:r w:rsidRPr="00D05B66">
        <w:rPr>
          <w:b/>
          <w:sz w:val="24"/>
          <w:szCs w:val="24"/>
        </w:rPr>
        <w:t>Distributive Justice</w:t>
      </w:r>
      <w:r w:rsidRPr="00D05B66">
        <w:rPr>
          <w:bCs/>
          <w:sz w:val="24"/>
          <w:szCs w:val="24"/>
        </w:rPr>
        <w:t>- This aspect focuses on the perceived fairness of the outcomes or distributions within the organisation. For example, employees assess whether their pay, rewards, and promotions are fair compared to those of their colleagues. (College of Policing. 2015)</w:t>
      </w:r>
    </w:p>
    <w:p w14:paraId="14E8CF3F" w14:textId="77777777" w:rsidR="00D05B66" w:rsidRPr="00D05B66" w:rsidRDefault="00D05B66" w:rsidP="00D05B66">
      <w:pPr>
        <w:ind w:right="237"/>
        <w:jc w:val="both"/>
        <w:rPr>
          <w:bCs/>
          <w:sz w:val="24"/>
          <w:szCs w:val="24"/>
        </w:rPr>
      </w:pPr>
    </w:p>
    <w:p w14:paraId="0068829A" w14:textId="77777777" w:rsidR="00D05B66" w:rsidRDefault="00D05B66" w:rsidP="00D05B66">
      <w:pPr>
        <w:ind w:right="237"/>
        <w:jc w:val="both"/>
        <w:rPr>
          <w:bCs/>
          <w:sz w:val="24"/>
          <w:szCs w:val="24"/>
        </w:rPr>
      </w:pPr>
      <w:r w:rsidRPr="00D05B66">
        <w:rPr>
          <w:b/>
          <w:sz w:val="24"/>
          <w:szCs w:val="24"/>
        </w:rPr>
        <w:t>Procedural Justice</w:t>
      </w:r>
      <w:r w:rsidRPr="00D05B66">
        <w:rPr>
          <w:bCs/>
          <w:sz w:val="24"/>
          <w:szCs w:val="24"/>
        </w:rPr>
        <w:t>- This involves the fairness of the processes and procedures used to make decisions. Employees consider whether they have a voice in the decision-making process and whether the procedures are consistent, unbiased and transparent. (College of Policing. 2015)</w:t>
      </w:r>
    </w:p>
    <w:p w14:paraId="48949F55" w14:textId="77777777" w:rsidR="00D05B66" w:rsidRPr="00D05B66" w:rsidRDefault="00D05B66" w:rsidP="00D05B66">
      <w:pPr>
        <w:ind w:right="237"/>
        <w:jc w:val="both"/>
        <w:rPr>
          <w:bCs/>
          <w:sz w:val="24"/>
          <w:szCs w:val="24"/>
        </w:rPr>
      </w:pPr>
    </w:p>
    <w:p w14:paraId="4466F1D6" w14:textId="77777777" w:rsidR="00D05B66" w:rsidRDefault="00D05B66" w:rsidP="00D05B66">
      <w:pPr>
        <w:ind w:right="237"/>
        <w:jc w:val="both"/>
        <w:rPr>
          <w:bCs/>
          <w:sz w:val="24"/>
          <w:szCs w:val="24"/>
        </w:rPr>
      </w:pPr>
      <w:r w:rsidRPr="00D05B66">
        <w:rPr>
          <w:b/>
          <w:sz w:val="24"/>
          <w:szCs w:val="24"/>
        </w:rPr>
        <w:t>Interactional Justice</w:t>
      </w:r>
      <w:r w:rsidRPr="00D05B66">
        <w:rPr>
          <w:bCs/>
          <w:sz w:val="24"/>
          <w:szCs w:val="24"/>
        </w:rPr>
        <w:t xml:space="preserve">- This pertains to how individuals are treated during decision-making processes. It can be enhanced by offering clear explanations for decisions and communicating them with care and respect. </w:t>
      </w:r>
      <w:proofErr w:type="spellStart"/>
      <w:r w:rsidRPr="00D05B66">
        <w:rPr>
          <w:bCs/>
          <w:sz w:val="24"/>
          <w:szCs w:val="24"/>
        </w:rPr>
        <w:t>Bies</w:t>
      </w:r>
      <w:proofErr w:type="spellEnd"/>
      <w:r w:rsidRPr="00D05B66">
        <w:rPr>
          <w:bCs/>
          <w:sz w:val="24"/>
          <w:szCs w:val="24"/>
        </w:rPr>
        <w:t xml:space="preserve">, R. J.; Moag, J. F. (1986). A study on construct validation published in 2001 indicates that interactional justice can be divided into two key aspects: Interpersonal justice and informational justice. </w:t>
      </w:r>
      <w:r w:rsidRPr="00D05B66">
        <w:rPr>
          <w:bCs/>
          <w:sz w:val="24"/>
          <w:szCs w:val="24"/>
        </w:rPr>
        <w:lastRenderedPageBreak/>
        <w:t>Interpersonal justice relates to how individuals perceive the respect and appropriateness of their treatment, while informational justice concerns the quality of the explanations provided, focusing on their timelines, clarity, and honesty. (Colquitt, Jason (2001-07-01). "On the Dimensionality of Organizational Justice: A Construct Validation of a Measure". The Journal of Applied Psychology. 86 (3): 386–400. doi:10.1037/0021-9010.86.3.386. PMID 11419799. S2CID 4645571)</w:t>
      </w:r>
    </w:p>
    <w:p w14:paraId="63A0664B" w14:textId="77777777" w:rsidR="00D05B66" w:rsidRPr="00D05B66" w:rsidRDefault="00D05B66" w:rsidP="00D05B66">
      <w:pPr>
        <w:ind w:right="237"/>
        <w:jc w:val="both"/>
        <w:rPr>
          <w:bCs/>
          <w:sz w:val="24"/>
          <w:szCs w:val="24"/>
        </w:rPr>
      </w:pPr>
    </w:p>
    <w:p w14:paraId="3C5878CF" w14:textId="77777777" w:rsidR="00D05B66" w:rsidRDefault="00D05B66" w:rsidP="00D05B66">
      <w:pPr>
        <w:ind w:right="237"/>
        <w:jc w:val="both"/>
        <w:rPr>
          <w:bCs/>
          <w:sz w:val="24"/>
          <w:szCs w:val="24"/>
        </w:rPr>
      </w:pPr>
      <w:r w:rsidRPr="00D05B66">
        <w:rPr>
          <w:bCs/>
          <w:sz w:val="24"/>
          <w:szCs w:val="24"/>
        </w:rPr>
        <w:t xml:space="preserve">An article by Sage Journal documents how original empirical data from a small scale, multi-method study was conducted within a specific division of a police force in the United Kingdom, and the outcomes of the study. The topic was approached through the lens of organisational justice, focusing on how perceptions of fairness within the organisation influenced the </w:t>
      </w:r>
      <w:proofErr w:type="spellStart"/>
      <w:r w:rsidRPr="00D05B66">
        <w:rPr>
          <w:bCs/>
          <w:sz w:val="24"/>
          <w:szCs w:val="24"/>
        </w:rPr>
        <w:t>behavious</w:t>
      </w:r>
      <w:proofErr w:type="spellEnd"/>
      <w:r w:rsidRPr="00D05B66">
        <w:rPr>
          <w:bCs/>
          <w:sz w:val="24"/>
          <w:szCs w:val="24"/>
        </w:rPr>
        <w:t xml:space="preserve"> of frontline officers during the pandemic. The findings suggested that during the challenging time, the organisational processes and outcomes fell short of expected standards, particularly disadvantaging officers in public-facing roles. This imbalance significantly affected the officer’ perceptions of the organisational climate. The sense of injustice experienced by these frontline officers led to decreased morale, strained relationships with senior leadership, and a pervasive feeling of being treated without respect, dignity, and trust. (Martin, D., Leslie, N., &amp; Graham, W. (2023)</w:t>
      </w:r>
    </w:p>
    <w:p w14:paraId="56414D34" w14:textId="77777777" w:rsidR="00D05B66" w:rsidRPr="00D05B66" w:rsidRDefault="00D05B66" w:rsidP="00D05B66">
      <w:pPr>
        <w:ind w:right="237"/>
        <w:jc w:val="both"/>
        <w:rPr>
          <w:bCs/>
          <w:sz w:val="24"/>
          <w:szCs w:val="24"/>
        </w:rPr>
      </w:pPr>
    </w:p>
    <w:p w14:paraId="291F6BCD" w14:textId="77777777" w:rsidR="00D05B66" w:rsidRDefault="00D05B66" w:rsidP="00D05B66">
      <w:pPr>
        <w:ind w:right="237"/>
        <w:jc w:val="both"/>
        <w:rPr>
          <w:bCs/>
          <w:sz w:val="24"/>
          <w:szCs w:val="24"/>
        </w:rPr>
      </w:pPr>
      <w:r w:rsidRPr="00D05B66">
        <w:rPr>
          <w:bCs/>
          <w:sz w:val="24"/>
          <w:szCs w:val="24"/>
        </w:rPr>
        <w:t xml:space="preserve">As important as it is for organisational justice to be prevalent for police officers to ensure a fair and balanced working environment, it is equally as important for it to be established towards the public. </w:t>
      </w:r>
    </w:p>
    <w:p w14:paraId="5C66ADF8" w14:textId="77777777" w:rsidR="00D05B66" w:rsidRPr="00D05B66" w:rsidRDefault="00D05B66" w:rsidP="00D05B66">
      <w:pPr>
        <w:ind w:right="237"/>
        <w:jc w:val="both"/>
        <w:rPr>
          <w:bCs/>
          <w:sz w:val="24"/>
          <w:szCs w:val="24"/>
        </w:rPr>
      </w:pPr>
    </w:p>
    <w:p w14:paraId="35775FB4" w14:textId="77777777" w:rsidR="00D05B66" w:rsidRDefault="00D05B66" w:rsidP="00D05B66">
      <w:pPr>
        <w:ind w:right="237"/>
        <w:jc w:val="both"/>
        <w:rPr>
          <w:bCs/>
          <w:sz w:val="24"/>
          <w:szCs w:val="24"/>
        </w:rPr>
      </w:pPr>
      <w:r w:rsidRPr="00D05B66">
        <w:rPr>
          <w:bCs/>
          <w:sz w:val="24"/>
          <w:szCs w:val="24"/>
        </w:rPr>
        <w:t xml:space="preserve">In the UK, amidst rising media and public scrutiny regarding the initial police response to enforcing strict and untested laws, the College of Policing and the National Police Chiefs Council (NPCC) collaborated to establish joint guidance advocating for a four E’s approach- Engage, Explain, Encourage and Enforce- aimed </w:t>
      </w:r>
      <w:proofErr w:type="spellStart"/>
      <w:r w:rsidRPr="00D05B66">
        <w:rPr>
          <w:bCs/>
          <w:sz w:val="24"/>
          <w:szCs w:val="24"/>
        </w:rPr>
        <w:t>as</w:t>
      </w:r>
      <w:proofErr w:type="spellEnd"/>
      <w:r w:rsidRPr="00D05B66">
        <w:rPr>
          <w:bCs/>
          <w:sz w:val="24"/>
          <w:szCs w:val="24"/>
        </w:rPr>
        <w:t xml:space="preserve"> enhancing public engagement. This strategy underlined the UK’s consensual policing ethos, highlighting the necessity of fairness and justice in officers’ interactions with the public (College of Policing, 2021). While the public facing aspects of pandemic policing serve as clear operational examples of procedural ethics, fairness, and justice in practice, </w:t>
      </w:r>
      <w:proofErr w:type="spellStart"/>
      <w:r w:rsidRPr="00D05B66">
        <w:rPr>
          <w:bCs/>
          <w:sz w:val="24"/>
          <w:szCs w:val="24"/>
        </w:rPr>
        <w:t>Kyprianides</w:t>
      </w:r>
      <w:proofErr w:type="spellEnd"/>
      <w:r w:rsidRPr="00D05B66">
        <w:rPr>
          <w:bCs/>
          <w:sz w:val="24"/>
          <w:szCs w:val="24"/>
        </w:rPr>
        <w:t xml:space="preserve"> et al. (2021) assert that effective, transparent, and equitable intra organisational communication, along with strong leadership and management, were essential not only for the successful implementation of the four E’s framework but also for fostering officers’ commitment to democratic policing as a whole. This underscores the significance of organisational justice in the policing process. (Martin, D., Leslie, N., &amp; Graham, W. (2023)</w:t>
      </w:r>
    </w:p>
    <w:p w14:paraId="0E2DF18E" w14:textId="77777777" w:rsidR="00D05B66" w:rsidRPr="00D05B66" w:rsidRDefault="00D05B66" w:rsidP="00D05B66">
      <w:pPr>
        <w:ind w:right="237"/>
        <w:jc w:val="both"/>
        <w:rPr>
          <w:bCs/>
          <w:sz w:val="24"/>
          <w:szCs w:val="24"/>
        </w:rPr>
      </w:pPr>
    </w:p>
    <w:p w14:paraId="3F9F5A20" w14:textId="77777777" w:rsidR="00D05B66" w:rsidRPr="00D05B66" w:rsidRDefault="00D05B66" w:rsidP="00D05B66">
      <w:pPr>
        <w:ind w:right="237"/>
        <w:jc w:val="both"/>
        <w:rPr>
          <w:bCs/>
          <w:sz w:val="24"/>
          <w:szCs w:val="24"/>
        </w:rPr>
      </w:pPr>
      <w:r w:rsidRPr="00D05B66">
        <w:rPr>
          <w:bCs/>
          <w:sz w:val="24"/>
          <w:szCs w:val="24"/>
        </w:rPr>
        <w:t xml:space="preserve">South Wales police have a guidance in place to enforce and maintain a certain high level of operational justice, professionalism, and decision-making. </w:t>
      </w:r>
    </w:p>
    <w:p w14:paraId="5F516061" w14:textId="77777777" w:rsidR="00D05B66" w:rsidRDefault="00D05B66" w:rsidP="00D05B66">
      <w:pPr>
        <w:ind w:right="237"/>
        <w:jc w:val="both"/>
        <w:rPr>
          <w:bCs/>
          <w:sz w:val="24"/>
          <w:szCs w:val="24"/>
        </w:rPr>
      </w:pPr>
      <w:r w:rsidRPr="00D05B66">
        <w:rPr>
          <w:bCs/>
          <w:sz w:val="24"/>
          <w:szCs w:val="24"/>
        </w:rPr>
        <w:t>The Code of Ethics serves as a framework designed to help professionals navigate their business conduct with honesty and integrity. This document typically outlines the organisation’s mission and values, provides guidance for addressing ethical dilemmas, establishes principles rooted in the organisation’s core values, and specifies the standards to which its professionals are expected to adhere. (Adam Hayes, 2024)</w:t>
      </w:r>
    </w:p>
    <w:p w14:paraId="585AD4A1" w14:textId="77777777" w:rsidR="00D05B66" w:rsidRPr="00D05B66" w:rsidRDefault="00D05B66" w:rsidP="00D05B66">
      <w:pPr>
        <w:ind w:right="237"/>
        <w:jc w:val="both"/>
        <w:rPr>
          <w:bCs/>
          <w:sz w:val="24"/>
          <w:szCs w:val="24"/>
        </w:rPr>
      </w:pPr>
    </w:p>
    <w:p w14:paraId="4FEB5283" w14:textId="77777777" w:rsidR="00D05B66" w:rsidRDefault="00D05B66" w:rsidP="00D05B66">
      <w:pPr>
        <w:ind w:right="237"/>
        <w:jc w:val="both"/>
        <w:rPr>
          <w:bCs/>
          <w:sz w:val="24"/>
          <w:szCs w:val="24"/>
        </w:rPr>
      </w:pPr>
      <w:r w:rsidRPr="00D05B66">
        <w:rPr>
          <w:bCs/>
          <w:sz w:val="24"/>
          <w:szCs w:val="24"/>
        </w:rPr>
        <w:lastRenderedPageBreak/>
        <w:t xml:space="preserve">The ethical policing principles of South Wales Police consist of guiding statements designed to assist those in law enforcement in making the right choices, in the right manner, for the right reasons. In the daily course of policing, individuals are frequently faced with significant decisions. These choices stem from the responsibility to uphold the law, prevent crime and disorder, protect and reassure communities, investigate offences, and bring offenders to justice. (College of Policing, 2024) </w:t>
      </w:r>
    </w:p>
    <w:p w14:paraId="16621ECE" w14:textId="77777777" w:rsidR="00D05B66" w:rsidRPr="00D05B66" w:rsidRDefault="00D05B66" w:rsidP="00D05B66">
      <w:pPr>
        <w:ind w:right="237"/>
        <w:jc w:val="both"/>
        <w:rPr>
          <w:bCs/>
          <w:sz w:val="24"/>
          <w:szCs w:val="24"/>
        </w:rPr>
      </w:pPr>
    </w:p>
    <w:p w14:paraId="11C94D4D" w14:textId="77777777" w:rsidR="00D05B66" w:rsidRDefault="00D05B66" w:rsidP="00D05B66">
      <w:pPr>
        <w:ind w:right="237"/>
        <w:jc w:val="both"/>
        <w:rPr>
          <w:bCs/>
          <w:sz w:val="24"/>
          <w:szCs w:val="24"/>
        </w:rPr>
      </w:pPr>
      <w:r w:rsidRPr="00D05B66">
        <w:rPr>
          <w:bCs/>
          <w:sz w:val="24"/>
          <w:szCs w:val="24"/>
        </w:rPr>
        <w:t xml:space="preserve">Fulfilment of these responsibilities can be physically, mentally and emotionally taxing. The decisions made can present complex ethical dilemmas, as they often impact individuals during challenging times in their lives. Determining the correct course of action is not always clear-cut, and the most appropriate decision may only reveal itself after the fact. UK/South </w:t>
      </w:r>
      <w:proofErr w:type="spellStart"/>
      <w:r w:rsidRPr="00D05B66">
        <w:rPr>
          <w:bCs/>
          <w:sz w:val="24"/>
          <w:szCs w:val="24"/>
        </w:rPr>
        <w:t>Wales’</w:t>
      </w:r>
      <w:proofErr w:type="spellEnd"/>
      <w:r w:rsidRPr="00D05B66">
        <w:rPr>
          <w:bCs/>
          <w:sz w:val="24"/>
          <w:szCs w:val="24"/>
        </w:rPr>
        <w:t xml:space="preserve"> mission is to ensure that community safety hinges on public acceptance and collaboration. It is imperative that we strive to provide an honourable and legitimate police service that earns the </w:t>
      </w:r>
      <w:proofErr w:type="spellStart"/>
      <w:r w:rsidRPr="00D05B66">
        <w:rPr>
          <w:bCs/>
          <w:sz w:val="24"/>
          <w:szCs w:val="24"/>
        </w:rPr>
        <w:t>publics</w:t>
      </w:r>
      <w:proofErr w:type="spellEnd"/>
      <w:r w:rsidRPr="00D05B66">
        <w:rPr>
          <w:bCs/>
          <w:sz w:val="24"/>
          <w:szCs w:val="24"/>
        </w:rPr>
        <w:t xml:space="preserve"> trust. Building public trust also requires us to operate within the legal framework and be accountable for our decisions. (College of Policing, 2024)</w:t>
      </w:r>
    </w:p>
    <w:p w14:paraId="2D3A7845" w14:textId="77777777" w:rsidR="00D05B66" w:rsidRPr="00D05B66" w:rsidRDefault="00D05B66" w:rsidP="00D05B66">
      <w:pPr>
        <w:ind w:right="237"/>
        <w:jc w:val="both"/>
        <w:rPr>
          <w:bCs/>
          <w:sz w:val="24"/>
          <w:szCs w:val="24"/>
        </w:rPr>
      </w:pPr>
    </w:p>
    <w:p w14:paraId="72A7310D" w14:textId="77777777" w:rsidR="00D05B66" w:rsidRPr="00D05B66" w:rsidRDefault="00D05B66" w:rsidP="00D05B66">
      <w:pPr>
        <w:ind w:right="237"/>
        <w:jc w:val="both"/>
        <w:rPr>
          <w:bCs/>
          <w:sz w:val="24"/>
          <w:szCs w:val="24"/>
        </w:rPr>
      </w:pPr>
      <w:r w:rsidRPr="00D05B66">
        <w:rPr>
          <w:bCs/>
          <w:sz w:val="24"/>
          <w:szCs w:val="24"/>
        </w:rPr>
        <w:t>South Wales police abide by 9 policing principles. They are built on the Nolan principles for public life. The principles are:</w:t>
      </w:r>
    </w:p>
    <w:p w14:paraId="1311B4C4" w14:textId="77777777" w:rsidR="00D05B66" w:rsidRPr="00D05B66" w:rsidRDefault="00D05B66" w:rsidP="00D05B66">
      <w:pPr>
        <w:ind w:right="237"/>
        <w:jc w:val="both"/>
        <w:rPr>
          <w:bCs/>
          <w:sz w:val="24"/>
          <w:szCs w:val="24"/>
        </w:rPr>
      </w:pPr>
      <w:r w:rsidRPr="00D05B66">
        <w:rPr>
          <w:bCs/>
          <w:sz w:val="24"/>
          <w:szCs w:val="24"/>
        </w:rPr>
        <w:t>-</w:t>
      </w:r>
      <w:r w:rsidRPr="00D05B66">
        <w:rPr>
          <w:bCs/>
          <w:sz w:val="24"/>
          <w:szCs w:val="24"/>
        </w:rPr>
        <w:tab/>
        <w:t>Accountability</w:t>
      </w:r>
    </w:p>
    <w:p w14:paraId="29506C31" w14:textId="77777777" w:rsidR="00D05B66" w:rsidRPr="00D05B66" w:rsidRDefault="00D05B66" w:rsidP="00D05B66">
      <w:pPr>
        <w:ind w:right="237"/>
        <w:jc w:val="both"/>
        <w:rPr>
          <w:bCs/>
          <w:sz w:val="24"/>
          <w:szCs w:val="24"/>
        </w:rPr>
      </w:pPr>
      <w:r w:rsidRPr="00D05B66">
        <w:rPr>
          <w:bCs/>
          <w:sz w:val="24"/>
          <w:szCs w:val="24"/>
        </w:rPr>
        <w:t>-</w:t>
      </w:r>
      <w:r w:rsidRPr="00D05B66">
        <w:rPr>
          <w:bCs/>
          <w:sz w:val="24"/>
          <w:szCs w:val="24"/>
        </w:rPr>
        <w:tab/>
        <w:t>Integrity</w:t>
      </w:r>
    </w:p>
    <w:p w14:paraId="0D5354FE" w14:textId="77777777" w:rsidR="00D05B66" w:rsidRPr="00D05B66" w:rsidRDefault="00D05B66" w:rsidP="00D05B66">
      <w:pPr>
        <w:ind w:right="237"/>
        <w:jc w:val="both"/>
        <w:rPr>
          <w:bCs/>
          <w:sz w:val="24"/>
          <w:szCs w:val="24"/>
        </w:rPr>
      </w:pPr>
      <w:r w:rsidRPr="00D05B66">
        <w:rPr>
          <w:bCs/>
          <w:sz w:val="24"/>
          <w:szCs w:val="24"/>
        </w:rPr>
        <w:t>-</w:t>
      </w:r>
      <w:r w:rsidRPr="00D05B66">
        <w:rPr>
          <w:bCs/>
          <w:sz w:val="24"/>
          <w:szCs w:val="24"/>
        </w:rPr>
        <w:tab/>
        <w:t>Openness</w:t>
      </w:r>
    </w:p>
    <w:p w14:paraId="50F048CC" w14:textId="77777777" w:rsidR="00D05B66" w:rsidRPr="00D05B66" w:rsidRDefault="00D05B66" w:rsidP="00D05B66">
      <w:pPr>
        <w:ind w:right="237"/>
        <w:jc w:val="both"/>
        <w:rPr>
          <w:bCs/>
          <w:sz w:val="24"/>
          <w:szCs w:val="24"/>
        </w:rPr>
      </w:pPr>
      <w:r w:rsidRPr="00D05B66">
        <w:rPr>
          <w:bCs/>
          <w:sz w:val="24"/>
          <w:szCs w:val="24"/>
        </w:rPr>
        <w:t>-</w:t>
      </w:r>
      <w:r w:rsidRPr="00D05B66">
        <w:rPr>
          <w:bCs/>
          <w:sz w:val="24"/>
          <w:szCs w:val="24"/>
        </w:rPr>
        <w:tab/>
        <w:t>Fairness</w:t>
      </w:r>
    </w:p>
    <w:p w14:paraId="2D25A09D" w14:textId="77777777" w:rsidR="00D05B66" w:rsidRPr="00D05B66" w:rsidRDefault="00D05B66" w:rsidP="00D05B66">
      <w:pPr>
        <w:ind w:right="237"/>
        <w:jc w:val="both"/>
        <w:rPr>
          <w:bCs/>
          <w:sz w:val="24"/>
          <w:szCs w:val="24"/>
        </w:rPr>
      </w:pPr>
      <w:r w:rsidRPr="00D05B66">
        <w:rPr>
          <w:bCs/>
          <w:sz w:val="24"/>
          <w:szCs w:val="24"/>
        </w:rPr>
        <w:t>-</w:t>
      </w:r>
      <w:r w:rsidRPr="00D05B66">
        <w:rPr>
          <w:bCs/>
          <w:sz w:val="24"/>
          <w:szCs w:val="24"/>
        </w:rPr>
        <w:tab/>
        <w:t>Leadership</w:t>
      </w:r>
    </w:p>
    <w:p w14:paraId="178F6D19" w14:textId="77777777" w:rsidR="00D05B66" w:rsidRPr="00D05B66" w:rsidRDefault="00D05B66" w:rsidP="00D05B66">
      <w:pPr>
        <w:ind w:right="237"/>
        <w:jc w:val="both"/>
        <w:rPr>
          <w:bCs/>
          <w:sz w:val="24"/>
          <w:szCs w:val="24"/>
        </w:rPr>
      </w:pPr>
      <w:r w:rsidRPr="00D05B66">
        <w:rPr>
          <w:bCs/>
          <w:sz w:val="24"/>
          <w:szCs w:val="24"/>
        </w:rPr>
        <w:t>-</w:t>
      </w:r>
      <w:r w:rsidRPr="00D05B66">
        <w:rPr>
          <w:bCs/>
          <w:sz w:val="24"/>
          <w:szCs w:val="24"/>
        </w:rPr>
        <w:tab/>
        <w:t>Respect</w:t>
      </w:r>
    </w:p>
    <w:p w14:paraId="74590530" w14:textId="77777777" w:rsidR="00D05B66" w:rsidRPr="00D05B66" w:rsidRDefault="00D05B66" w:rsidP="00D05B66">
      <w:pPr>
        <w:ind w:right="237"/>
        <w:jc w:val="both"/>
        <w:rPr>
          <w:bCs/>
          <w:sz w:val="24"/>
          <w:szCs w:val="24"/>
        </w:rPr>
      </w:pPr>
      <w:r w:rsidRPr="00D05B66">
        <w:rPr>
          <w:bCs/>
          <w:sz w:val="24"/>
          <w:szCs w:val="24"/>
        </w:rPr>
        <w:t>-</w:t>
      </w:r>
      <w:r w:rsidRPr="00D05B66">
        <w:rPr>
          <w:bCs/>
          <w:sz w:val="24"/>
          <w:szCs w:val="24"/>
        </w:rPr>
        <w:tab/>
        <w:t>Honesty</w:t>
      </w:r>
    </w:p>
    <w:p w14:paraId="1628E99E" w14:textId="77777777" w:rsidR="00D05B66" w:rsidRPr="00D05B66" w:rsidRDefault="00D05B66" w:rsidP="00D05B66">
      <w:pPr>
        <w:ind w:right="237"/>
        <w:jc w:val="both"/>
        <w:rPr>
          <w:bCs/>
          <w:sz w:val="24"/>
          <w:szCs w:val="24"/>
        </w:rPr>
      </w:pPr>
      <w:r w:rsidRPr="00D05B66">
        <w:rPr>
          <w:bCs/>
          <w:sz w:val="24"/>
          <w:szCs w:val="24"/>
        </w:rPr>
        <w:t>-</w:t>
      </w:r>
      <w:r w:rsidRPr="00D05B66">
        <w:rPr>
          <w:bCs/>
          <w:sz w:val="24"/>
          <w:szCs w:val="24"/>
        </w:rPr>
        <w:tab/>
        <w:t>Objectivity</w:t>
      </w:r>
    </w:p>
    <w:p w14:paraId="3A970A85" w14:textId="77777777" w:rsidR="00D05B66" w:rsidRPr="00D05B66" w:rsidRDefault="00D05B66" w:rsidP="00D05B66">
      <w:pPr>
        <w:ind w:right="237"/>
        <w:jc w:val="both"/>
        <w:rPr>
          <w:bCs/>
          <w:sz w:val="24"/>
          <w:szCs w:val="24"/>
        </w:rPr>
      </w:pPr>
      <w:r w:rsidRPr="00D05B66">
        <w:rPr>
          <w:bCs/>
          <w:sz w:val="24"/>
          <w:szCs w:val="24"/>
        </w:rPr>
        <w:t>-</w:t>
      </w:r>
      <w:r w:rsidRPr="00D05B66">
        <w:rPr>
          <w:bCs/>
          <w:sz w:val="24"/>
          <w:szCs w:val="24"/>
        </w:rPr>
        <w:tab/>
        <w:t>Selflessness</w:t>
      </w:r>
    </w:p>
    <w:p w14:paraId="4F7B6C07" w14:textId="77777777" w:rsidR="00D05B66" w:rsidRDefault="00D05B66" w:rsidP="00D05B66">
      <w:pPr>
        <w:ind w:right="237"/>
        <w:jc w:val="both"/>
        <w:rPr>
          <w:bCs/>
          <w:sz w:val="24"/>
          <w:szCs w:val="24"/>
        </w:rPr>
      </w:pPr>
      <w:r w:rsidRPr="00D05B66">
        <w:rPr>
          <w:bCs/>
          <w:sz w:val="24"/>
          <w:szCs w:val="24"/>
        </w:rPr>
        <w:t xml:space="preserve">These principles serve to reinforce and enhance the current procedures and regulations that govern professional conduct for both police officers and police staff. As a result, they </w:t>
      </w:r>
      <w:proofErr w:type="spellStart"/>
      <w:r w:rsidRPr="00D05B66">
        <w:rPr>
          <w:bCs/>
          <w:sz w:val="24"/>
          <w:szCs w:val="24"/>
        </w:rPr>
        <w:t>instill</w:t>
      </w:r>
      <w:proofErr w:type="spellEnd"/>
      <w:r w:rsidRPr="00D05B66">
        <w:rPr>
          <w:bCs/>
          <w:sz w:val="24"/>
          <w:szCs w:val="24"/>
        </w:rPr>
        <w:t xml:space="preserve"> confidence in both the profession and the public, assuring that there is an established system to address concerns when individuals believe that the standards outlined in the Code of Ethics have not been upheld. (Code of Ethics, 2014)</w:t>
      </w:r>
    </w:p>
    <w:p w14:paraId="40EFAA03" w14:textId="77777777" w:rsidR="00D05B66" w:rsidRPr="00D05B66" w:rsidRDefault="00D05B66" w:rsidP="00D05B66">
      <w:pPr>
        <w:ind w:right="237"/>
        <w:jc w:val="both"/>
        <w:rPr>
          <w:bCs/>
          <w:sz w:val="24"/>
          <w:szCs w:val="24"/>
        </w:rPr>
      </w:pPr>
    </w:p>
    <w:p w14:paraId="4CEC2EF8" w14:textId="77777777" w:rsidR="00D05B66" w:rsidRPr="00D05B66" w:rsidRDefault="00D05B66" w:rsidP="00D05B66">
      <w:pPr>
        <w:ind w:right="237"/>
        <w:jc w:val="both"/>
        <w:rPr>
          <w:b/>
          <w:sz w:val="24"/>
          <w:szCs w:val="24"/>
        </w:rPr>
      </w:pPr>
      <w:r w:rsidRPr="00D05B66">
        <w:rPr>
          <w:b/>
          <w:sz w:val="24"/>
          <w:szCs w:val="24"/>
        </w:rPr>
        <w:t xml:space="preserve">Conclusion </w:t>
      </w:r>
    </w:p>
    <w:p w14:paraId="1BD2C58D" w14:textId="77777777" w:rsidR="00D05B66" w:rsidRPr="00D05B66" w:rsidRDefault="00D05B66" w:rsidP="00D05B66">
      <w:pPr>
        <w:ind w:right="237"/>
        <w:jc w:val="both"/>
        <w:rPr>
          <w:bCs/>
          <w:sz w:val="24"/>
          <w:szCs w:val="24"/>
        </w:rPr>
      </w:pPr>
      <w:r w:rsidRPr="00D05B66">
        <w:rPr>
          <w:bCs/>
          <w:sz w:val="24"/>
          <w:szCs w:val="24"/>
        </w:rPr>
        <w:t>In conclusion, organisational justice has a profound impact on police officers, enhancing morale, promoting teamwork, and building public trust. By creating a fair and supportive work environment, police departments can improve job satisfaction and encourage officers to serve their communities with pride. Emphasising organisational justice is essential for fostering a strong and effective police force that benefits everyone. Police forces are actively taking steps to raise ethical standards through comprehensive training, clear policies, accountability measures, and open communication. These initiatives not only improve officer conduct but also strengthen trust between the police and the communities they serve. A commitment to ethical policing paves the way for a safer and more just society.</w:t>
      </w:r>
    </w:p>
    <w:p w14:paraId="7FF16372" w14:textId="77777777" w:rsidR="00D05B66" w:rsidRPr="00D05B66" w:rsidRDefault="00D05B66" w:rsidP="00D05B66">
      <w:pPr>
        <w:ind w:right="237"/>
        <w:jc w:val="both"/>
        <w:rPr>
          <w:bCs/>
          <w:sz w:val="24"/>
          <w:szCs w:val="24"/>
        </w:rPr>
      </w:pPr>
    </w:p>
    <w:p w14:paraId="28C73B32" w14:textId="6A811994" w:rsidR="00D05B66" w:rsidRPr="00D05B66" w:rsidRDefault="00D05B66" w:rsidP="00D05B66">
      <w:pPr>
        <w:ind w:right="237"/>
        <w:jc w:val="both"/>
        <w:rPr>
          <w:b/>
          <w:sz w:val="24"/>
          <w:szCs w:val="24"/>
        </w:rPr>
      </w:pPr>
      <w:r w:rsidRPr="00D05B66">
        <w:rPr>
          <w:b/>
          <w:sz w:val="24"/>
          <w:szCs w:val="24"/>
        </w:rPr>
        <w:t>Word count- 1,191</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71ABB69B" w14:textId="77777777" w:rsidR="00DF4CF5" w:rsidRPr="00DF4CF5" w:rsidRDefault="00DF4CF5" w:rsidP="5B63D80E">
      <w:pPr>
        <w:overflowPunct/>
        <w:autoSpaceDE/>
        <w:autoSpaceDN/>
        <w:adjustRightInd/>
        <w:spacing w:line="259" w:lineRule="auto"/>
        <w:ind w:right="237"/>
        <w:jc w:val="both"/>
        <w:textAlignment w:val="auto"/>
        <w:rPr>
          <w:b/>
          <w:bCs/>
          <w:color w:val="auto"/>
          <w:sz w:val="24"/>
          <w:szCs w:val="24"/>
        </w:rPr>
      </w:pPr>
      <w:r w:rsidRPr="5B63D80E">
        <w:rPr>
          <w:b/>
          <w:bCs/>
          <w:color w:val="auto"/>
          <w:sz w:val="24"/>
          <w:szCs w:val="24"/>
        </w:rPr>
        <w:t>Evidence based policing,</w:t>
      </w:r>
      <w:r w:rsidRPr="5B63D80E">
        <w:rPr>
          <w:b/>
          <w:bCs/>
          <w:color w:val="auto"/>
          <w:sz w:val="24"/>
          <w:szCs w:val="24"/>
          <w:lang w:val="en-US"/>
        </w:rPr>
        <w:t xml:space="preserve"> Research Methods and Skills</w:t>
      </w:r>
      <w:r w:rsidRPr="5B63D80E">
        <w:rPr>
          <w:b/>
          <w:bCs/>
          <w:color w:val="auto"/>
          <w:sz w:val="24"/>
          <w:szCs w:val="24"/>
        </w:rPr>
        <w:t xml:space="preserve">, </w:t>
      </w:r>
      <w:r w:rsidRPr="5B63D80E">
        <w:rPr>
          <w:b/>
          <w:bCs/>
          <w:color w:val="auto"/>
          <w:sz w:val="24"/>
          <w:szCs w:val="24"/>
          <w:lang w:val="en-US"/>
        </w:rPr>
        <w:t>Decision-making and Discretion</w:t>
      </w:r>
      <w:r w:rsidRPr="5B63D80E">
        <w:rPr>
          <w:b/>
          <w:bCs/>
          <w:color w:val="auto"/>
          <w:sz w:val="24"/>
          <w:szCs w:val="24"/>
        </w:rPr>
        <w:t> </w:t>
      </w:r>
    </w:p>
    <w:p w14:paraId="06059EE8" w14:textId="77777777" w:rsidR="00712E6F" w:rsidRPr="00270EEB" w:rsidRDefault="00712E6F" w:rsidP="00340E9A">
      <w:pPr>
        <w:ind w:right="237"/>
        <w:jc w:val="both"/>
        <w:rPr>
          <w:sz w:val="24"/>
          <w:szCs w:val="24"/>
        </w:rPr>
      </w:pPr>
    </w:p>
    <w:p w14:paraId="7DE79D7D" w14:textId="7FA7E785" w:rsidR="00025650" w:rsidRPr="00270EEB"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 xml:space="preserve">a policing </w:t>
      </w:r>
      <w:r w:rsidR="00663508" w:rsidRPr="5B63D80E">
        <w:rPr>
          <w:b/>
          <w:bCs/>
          <w:sz w:val="24"/>
          <w:szCs w:val="24"/>
          <w:u w:val="single"/>
        </w:rPr>
        <w:t>incident</w:t>
      </w:r>
      <w:r w:rsidR="00663508">
        <w:rPr>
          <w:b/>
          <w:bCs/>
          <w:sz w:val="24"/>
          <w:szCs w:val="24"/>
          <w:u w:val="single"/>
        </w:rPr>
        <w:t xml:space="preserve">, </w:t>
      </w:r>
      <w:r w:rsidR="00663508" w:rsidRPr="5B63D80E">
        <w:rPr>
          <w:b/>
          <w:bCs/>
          <w:sz w:val="24"/>
          <w:szCs w:val="24"/>
        </w:rPr>
        <w:t>i</w:t>
      </w:r>
      <w:r w:rsidR="00663508" w:rsidRPr="00663508">
        <w:rPr>
          <w:sz w:val="24"/>
          <w:szCs w:val="24"/>
        </w:rPr>
        <w:t>nvolving</w:t>
      </w:r>
      <w:r w:rsidRPr="5B63D80E">
        <w:rPr>
          <w:sz w:val="24"/>
          <w:szCs w:val="24"/>
        </w:rPr>
        <w:t xml:space="preserve"> a partnership approach which you played a significant role with an offender/service</w:t>
      </w:r>
      <w:r w:rsidRPr="5B63D80E">
        <w:rPr>
          <w:b/>
          <w:bCs/>
          <w:sz w:val="24"/>
          <w:szCs w:val="24"/>
        </w:rPr>
        <w:t xml:space="preserve"> </w:t>
      </w:r>
      <w:r w:rsidRPr="5B63D80E">
        <w:rPr>
          <w:sz w:val="24"/>
          <w:szCs w:val="24"/>
        </w:rPr>
        <w:t xml:space="preserve">user/victim and reflect on what happened. </w:t>
      </w: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7A143F3A">
        <w:tc>
          <w:tcPr>
            <w:tcW w:w="10188" w:type="dxa"/>
            <w:shd w:val="clear" w:color="auto" w:fill="auto"/>
          </w:tcPr>
          <w:p w14:paraId="6834F12D" w14:textId="77777777" w:rsidR="00DF4CF5" w:rsidRDefault="00DF4CF5" w:rsidP="31856DE5">
            <w:pPr>
              <w:overflowPunct/>
              <w:autoSpaceDE/>
              <w:autoSpaceDN/>
              <w:adjustRightInd/>
              <w:textAlignment w:val="auto"/>
              <w:rPr>
                <w:rStyle w:val="normaltextrun"/>
                <w:sz w:val="18"/>
                <w:szCs w:val="18"/>
                <w:lang w:val="en-US"/>
              </w:rPr>
            </w:pPr>
          </w:p>
          <w:p w14:paraId="72487CC8" w14:textId="351F63EA" w:rsidR="00DF4CF5" w:rsidRPr="00270EEB" w:rsidRDefault="31856DE5" w:rsidP="31856DE5">
            <w:pPr>
              <w:ind w:right="237"/>
              <w:jc w:val="both"/>
              <w:rPr>
                <w:sz w:val="24"/>
                <w:szCs w:val="24"/>
              </w:rPr>
            </w:pPr>
            <w:r w:rsidRPr="31856DE5">
              <w:rPr>
                <w:b/>
                <w:bCs/>
                <w:sz w:val="24"/>
                <w:szCs w:val="24"/>
              </w:rPr>
              <w:t>Give a brief description</w:t>
            </w:r>
            <w:r w:rsidRPr="31856DE5">
              <w:rPr>
                <w:sz w:val="24"/>
                <w:szCs w:val="24"/>
              </w:rPr>
              <w:t xml:space="preserve"> of the problem including social and legislative contexts and any relevant cultural, ethnicity and language issues. </w:t>
            </w:r>
          </w:p>
          <w:p w14:paraId="6C1EBD13" w14:textId="77777777" w:rsidR="00DF4CF5" w:rsidRDefault="00DF4CF5" w:rsidP="31856DE5">
            <w:pPr>
              <w:overflowPunct/>
              <w:autoSpaceDE/>
              <w:autoSpaceDN/>
              <w:adjustRightInd/>
              <w:textAlignment w:val="auto"/>
              <w:rPr>
                <w:sz w:val="24"/>
                <w:szCs w:val="24"/>
              </w:rPr>
            </w:pPr>
          </w:p>
          <w:p w14:paraId="787A7F59" w14:textId="6DFDA9F4" w:rsidR="00DF4CF5" w:rsidRPr="00DF4CF5" w:rsidRDefault="31856DE5" w:rsidP="31856DE5">
            <w:pPr>
              <w:overflowPunct/>
              <w:autoSpaceDE/>
              <w:autoSpaceDN/>
              <w:adjustRightInd/>
              <w:textAlignment w:val="auto"/>
              <w:rPr>
                <w:sz w:val="24"/>
                <w:szCs w:val="24"/>
              </w:rPr>
            </w:pPr>
            <w:r w:rsidRPr="31856DE5">
              <w:rPr>
                <w:sz w:val="24"/>
                <w:szCs w:val="24"/>
              </w:rPr>
              <w:t xml:space="preserve">What options did you consider when adopting a multi-agency approach? </w:t>
            </w:r>
          </w:p>
          <w:p w14:paraId="15147C81" w14:textId="77777777" w:rsidR="00DF4CF5" w:rsidRPr="00DF4CF5" w:rsidRDefault="00DF4CF5" w:rsidP="31856DE5">
            <w:pPr>
              <w:overflowPunct/>
              <w:autoSpaceDE/>
              <w:autoSpaceDN/>
              <w:adjustRightInd/>
              <w:textAlignment w:val="auto"/>
              <w:rPr>
                <w:sz w:val="24"/>
                <w:szCs w:val="24"/>
              </w:rPr>
            </w:pPr>
          </w:p>
          <w:p w14:paraId="210494C7" w14:textId="2FB6581B" w:rsidR="00DF4CF5" w:rsidRPr="00DF4CF5" w:rsidRDefault="7FD84E4E" w:rsidP="7FD84E4E">
            <w:pPr>
              <w:overflowPunct/>
              <w:autoSpaceDE/>
              <w:autoSpaceDN/>
              <w:adjustRightInd/>
              <w:textAlignment w:val="auto"/>
              <w:rPr>
                <w:sz w:val="24"/>
                <w:szCs w:val="24"/>
              </w:rPr>
            </w:pPr>
            <w:r w:rsidRPr="7FD84E4E">
              <w:rPr>
                <w:sz w:val="24"/>
                <w:szCs w:val="24"/>
              </w:rPr>
              <w:t>How did you decide on the most appropriate option to mitigate or resolve the problem and how did you evaluate the available evidence?</w:t>
            </w:r>
          </w:p>
          <w:p w14:paraId="5F62A68F" w14:textId="58C8E4F2" w:rsidR="00025650" w:rsidRDefault="00025650" w:rsidP="31856DE5">
            <w:pPr>
              <w:ind w:right="237"/>
              <w:rPr>
                <w:sz w:val="24"/>
                <w:szCs w:val="24"/>
              </w:rPr>
            </w:pPr>
          </w:p>
          <w:p w14:paraId="5256A795" w14:textId="0DDC8F7B" w:rsidR="00DF4CF5" w:rsidRPr="00DF4CF5" w:rsidRDefault="31856DE5" w:rsidP="31856DE5">
            <w:pPr>
              <w:overflowPunct/>
              <w:autoSpaceDE/>
              <w:autoSpaceDN/>
              <w:adjustRightInd/>
              <w:textAlignment w:val="auto"/>
              <w:rPr>
                <w:sz w:val="24"/>
                <w:szCs w:val="24"/>
              </w:rPr>
            </w:pPr>
            <w:r w:rsidRPr="31856DE5">
              <w:rPr>
                <w:sz w:val="24"/>
                <w:szCs w:val="24"/>
              </w:rPr>
              <w:t>Justify your intervention and highlight potential consequences.</w:t>
            </w:r>
          </w:p>
          <w:p w14:paraId="7E9F2456" w14:textId="3A41E04B" w:rsidR="00417925" w:rsidRDefault="00417925" w:rsidP="31856DE5">
            <w:pPr>
              <w:ind w:right="237"/>
              <w:jc w:val="both"/>
              <w:rPr>
                <w:sz w:val="24"/>
                <w:szCs w:val="24"/>
              </w:rPr>
            </w:pPr>
          </w:p>
          <w:p w14:paraId="3FA823A9" w14:textId="77777777" w:rsidR="00C7108B" w:rsidRPr="00270EEB" w:rsidRDefault="00C7108B" w:rsidP="31856DE5">
            <w:pPr>
              <w:ind w:right="237"/>
              <w:jc w:val="both"/>
              <w:rPr>
                <w:sz w:val="24"/>
                <w:szCs w:val="24"/>
              </w:rPr>
            </w:pPr>
          </w:p>
          <w:p w14:paraId="306CE1D6" w14:textId="5206E175" w:rsidR="008171E4" w:rsidRPr="00270EEB" w:rsidRDefault="31856DE5" w:rsidP="31856DE5">
            <w:pPr>
              <w:ind w:right="237"/>
              <w:jc w:val="both"/>
              <w:rPr>
                <w:sz w:val="24"/>
                <w:szCs w:val="24"/>
              </w:rPr>
            </w:pPr>
            <w:r w:rsidRPr="7A143F3A">
              <w:rPr>
                <w:sz w:val="24"/>
                <w:szCs w:val="24"/>
              </w:rPr>
              <w:t>1</w:t>
            </w:r>
            <w:r w:rsidR="00370FD3">
              <w:rPr>
                <w:sz w:val="24"/>
                <w:szCs w:val="24"/>
              </w:rPr>
              <w:t xml:space="preserve">750 </w:t>
            </w:r>
            <w:r w:rsidRPr="7A143F3A">
              <w:rPr>
                <w:sz w:val="24"/>
                <w:szCs w:val="24"/>
              </w:rPr>
              <w:t xml:space="preserve">words </w:t>
            </w:r>
            <w:r w:rsidRPr="7A143F3A">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7777777" w:rsidR="00450C83" w:rsidRDefault="00450C83" w:rsidP="00340E9A">
      <w:pPr>
        <w:ind w:right="237"/>
        <w:jc w:val="both"/>
        <w:rPr>
          <w:b/>
          <w:sz w:val="24"/>
          <w:szCs w:val="24"/>
        </w:rPr>
      </w:pPr>
      <w:r w:rsidRPr="00450C83">
        <w:rPr>
          <w:b/>
          <w:sz w:val="24"/>
          <w:szCs w:val="24"/>
        </w:rPr>
        <w:t>ANSWER:</w:t>
      </w:r>
    </w:p>
    <w:p w14:paraId="32BBAAEF" w14:textId="77777777" w:rsidR="009667CD" w:rsidRDefault="009667CD" w:rsidP="00340E9A">
      <w:pPr>
        <w:ind w:right="237"/>
        <w:jc w:val="both"/>
        <w:rPr>
          <w:b/>
          <w:sz w:val="24"/>
          <w:szCs w:val="24"/>
        </w:rPr>
      </w:pPr>
    </w:p>
    <w:p w14:paraId="2828CB68" w14:textId="77777777" w:rsidR="009667CD" w:rsidRDefault="009667CD" w:rsidP="009667CD">
      <w:pPr>
        <w:rPr>
          <w:sz w:val="24"/>
          <w:szCs w:val="24"/>
        </w:rPr>
      </w:pPr>
      <w:r>
        <w:rPr>
          <w:sz w:val="24"/>
          <w:szCs w:val="24"/>
        </w:rPr>
        <w:t xml:space="preserve">During this essay I will explain how and why I made the decisions I did during an incident I attended where a female was badly assaulted by her partner which resulted in her being hospitalised due to facial fractures and internal bleeding. </w:t>
      </w:r>
    </w:p>
    <w:p w14:paraId="401022B5" w14:textId="77777777" w:rsidR="009667CD" w:rsidRDefault="009667CD" w:rsidP="009667CD">
      <w:pPr>
        <w:rPr>
          <w:sz w:val="24"/>
          <w:szCs w:val="24"/>
        </w:rPr>
      </w:pPr>
      <w:r>
        <w:rPr>
          <w:sz w:val="24"/>
          <w:szCs w:val="24"/>
        </w:rPr>
        <w:t>My colleague and I attended a call following a report made by a young female requesting police to attend. No further details were obtained by the call handler as the female hung up before they were able to establish the full situation and any further information such as persons involved, weapons, injuries etc. The Public Service Centre (PSC) is responsible for dealing with all incoming calls from the public, emergency and non-emergency. The call handler will try and obtain as much information as possible in order to provide the correct level of attendance and to inform the attending officer with essential information that could prove significant and to protect them from harm.</w:t>
      </w:r>
    </w:p>
    <w:p w14:paraId="1E3ACE8A" w14:textId="77777777" w:rsidR="009667CD" w:rsidRDefault="009667CD" w:rsidP="009667CD">
      <w:pPr>
        <w:rPr>
          <w:sz w:val="24"/>
          <w:szCs w:val="24"/>
        </w:rPr>
      </w:pPr>
    </w:p>
    <w:p w14:paraId="46104FFF" w14:textId="77777777" w:rsidR="009667CD" w:rsidRDefault="009667CD" w:rsidP="009667CD">
      <w:pPr>
        <w:rPr>
          <w:sz w:val="24"/>
          <w:szCs w:val="24"/>
        </w:rPr>
      </w:pPr>
      <w:r>
        <w:rPr>
          <w:sz w:val="24"/>
          <w:szCs w:val="24"/>
        </w:rPr>
        <w:t>My colleague and I attended the call as an emergency response as we were uncertain what exactly was going on. Upon arrival at the address we were getting no response at the front door. The door was locked and we were unable to see through the window at the front of the property. The rear of the property was inaccessible so it was imperative that we gain access into the property with urgency.</w:t>
      </w:r>
    </w:p>
    <w:p w14:paraId="4694145E" w14:textId="77777777" w:rsidR="009667CD" w:rsidRDefault="009667CD" w:rsidP="009667CD">
      <w:pPr>
        <w:rPr>
          <w:sz w:val="24"/>
          <w:szCs w:val="24"/>
        </w:rPr>
      </w:pPr>
    </w:p>
    <w:p w14:paraId="7AD9C618" w14:textId="77777777" w:rsidR="009667CD" w:rsidRDefault="009667CD" w:rsidP="009667CD">
      <w:pPr>
        <w:rPr>
          <w:sz w:val="24"/>
          <w:szCs w:val="24"/>
        </w:rPr>
      </w:pPr>
      <w:r w:rsidRPr="00E01B97">
        <w:rPr>
          <w:sz w:val="24"/>
          <w:szCs w:val="24"/>
        </w:rPr>
        <w:t xml:space="preserve">After conversing with the public service centre, my colleague and I were given the authorisation to gain entry into the property due to the concern for safety, as Section 17 of the Police and Criminal Evidence Act 1984 provides a wide-ranging power to enter and search premises without a warrant in order to arrest persons or to save life, limb or property. So as far as the entry and search for persons is concerned, </w:t>
      </w:r>
      <w:r w:rsidRPr="00E01B97">
        <w:rPr>
          <w:sz w:val="24"/>
          <w:szCs w:val="24"/>
        </w:rPr>
        <w:lastRenderedPageBreak/>
        <w:t>reasonable grounds for believing that the person is on the premises must exist and there is a limitation on search in respect of separate dwellings and, like all search powers, it is a search only to the extent reasonably required for the purpose for which the power was exercised (police professional, Sept 2006)</w:t>
      </w:r>
    </w:p>
    <w:p w14:paraId="759E8ECB" w14:textId="77777777" w:rsidR="009667CD" w:rsidRDefault="009667CD" w:rsidP="009667CD">
      <w:pPr>
        <w:rPr>
          <w:sz w:val="24"/>
          <w:szCs w:val="24"/>
        </w:rPr>
      </w:pPr>
    </w:p>
    <w:p w14:paraId="0F918C78" w14:textId="77777777" w:rsidR="009667CD" w:rsidRDefault="009667CD" w:rsidP="009667CD">
      <w:pPr>
        <w:rPr>
          <w:sz w:val="24"/>
          <w:szCs w:val="24"/>
        </w:rPr>
      </w:pPr>
      <w:r>
        <w:rPr>
          <w:sz w:val="24"/>
          <w:szCs w:val="24"/>
        </w:rPr>
        <w:t>In this instance, my colleague and I had a concern for the females welfare therefore our power to enter and search was warranted by the fact we were to save life or limb. We entered the property via the front door after removing the lower panel and unlatching the handle inside. The female, “Jones”, was what she described as “hiding” in the cupboard under the stairwell with her young child to avoid her partner finding her. Jones had significant injuries to her face which were bleeding, and she was holding her abdomen in pain. Jones provided a brief disclosure to myself and my colleague that was captured on body worn video, stating how her partner, “Griffiths”, had physically assaulted her by repeatedly punching her to the face and pushing her down the stairs in the property they shared. Jones explained to my colleague and I that her partner “Griffiths” had left the property prior to police attending. Jones was given basic first aid by myself, whilst my colleague requested an ambulance. Jones’ physical health took priority over the incident initially until she was stable enough to provide further, more detailed information that would be recorded on a MG11 witness statement document.</w:t>
      </w:r>
    </w:p>
    <w:p w14:paraId="187F03C4" w14:textId="77777777" w:rsidR="009667CD" w:rsidRDefault="009667CD" w:rsidP="009667CD">
      <w:pPr>
        <w:rPr>
          <w:sz w:val="24"/>
          <w:szCs w:val="24"/>
        </w:rPr>
      </w:pPr>
    </w:p>
    <w:p w14:paraId="5DC693E9" w14:textId="77777777" w:rsidR="009667CD" w:rsidRDefault="009667CD" w:rsidP="009667CD">
      <w:pPr>
        <w:rPr>
          <w:sz w:val="24"/>
          <w:szCs w:val="24"/>
        </w:rPr>
      </w:pPr>
      <w:r>
        <w:rPr>
          <w:sz w:val="24"/>
          <w:szCs w:val="24"/>
        </w:rPr>
        <w:t>This document contains a declaration from an individual who has suffered from any form of criminal act and is used in the UK criminal justice system. MG11’s contain all relevant information needed to ascertain what occurred during the incident, how it has caused the victim/witness to feel, to identify any special measures needed if the case goes to court and provides consent for police to disclose medical records. (Health and Safety Executive, 2024)</w:t>
      </w:r>
    </w:p>
    <w:p w14:paraId="55B91C54" w14:textId="77777777" w:rsidR="009667CD" w:rsidRDefault="009667CD" w:rsidP="009667CD">
      <w:pPr>
        <w:rPr>
          <w:sz w:val="24"/>
          <w:szCs w:val="24"/>
        </w:rPr>
      </w:pPr>
    </w:p>
    <w:p w14:paraId="262533F4" w14:textId="77777777" w:rsidR="009667CD" w:rsidRDefault="009667CD" w:rsidP="009667CD">
      <w:pPr>
        <w:rPr>
          <w:sz w:val="24"/>
          <w:szCs w:val="24"/>
        </w:rPr>
      </w:pPr>
      <w:r>
        <w:rPr>
          <w:sz w:val="24"/>
          <w:szCs w:val="24"/>
        </w:rPr>
        <w:t>During the entirety of the incident my colleague and I attended at the property that day, we incessantly utilized the National Decision Model in order for us to employ the best working strategy to protect ourselves and the victim. The choices we make as police officers can present intricate ethical dilemmas, especially since they influence the lives of others during challenging periods. To aid in this decision-making process and offer that structure for evaluation and scrutiny-both during the moment of decision and in reflection afterward- the police service has implemented a unified, national decision-making model. The NDM encompasses six key elements in order for officers to strategize their working decisions. These include gathering information and intelligence, assess threat and risk and develop a working strategy, consider powers and policies, identify options and contingencies, and lastly, take action and review what happened. The NDM is applied to every single incident that requires police attendance. (Dorset Police, 2024)</w:t>
      </w:r>
    </w:p>
    <w:p w14:paraId="680D9E69" w14:textId="77777777" w:rsidR="009667CD" w:rsidRDefault="009667CD" w:rsidP="009667CD">
      <w:pPr>
        <w:rPr>
          <w:sz w:val="24"/>
          <w:szCs w:val="24"/>
        </w:rPr>
      </w:pPr>
    </w:p>
    <w:p w14:paraId="7C46D71A" w14:textId="77777777" w:rsidR="009667CD" w:rsidRDefault="009667CD" w:rsidP="009667CD">
      <w:pPr>
        <w:rPr>
          <w:sz w:val="24"/>
          <w:szCs w:val="24"/>
        </w:rPr>
      </w:pPr>
      <w:r>
        <w:rPr>
          <w:sz w:val="24"/>
          <w:szCs w:val="24"/>
        </w:rPr>
        <w:t xml:space="preserve">As police officers, we are trained to evaluate the evidence that we are faced with for us to use our discretion and forge a plan on how to proceed with the matter. Due to the severity of the incident and the clear evidence we had in front of us, we initially dealt with the females injuries as we have a duty of care to prioritise someone’s health and well-being. The female was then conveyed to the nearest hospital whilst her child was being cared for by a family member at a different address to avoid the perpetrator returning. It was a short time later where the perpetrator was arrested on suspicion of actual bodily harm due to the nature of the victims injuries. It was only </w:t>
      </w:r>
      <w:r>
        <w:rPr>
          <w:sz w:val="24"/>
          <w:szCs w:val="24"/>
        </w:rPr>
        <w:lastRenderedPageBreak/>
        <w:t xml:space="preserve">after receiving medical attention that I changed the offence in which Griffiths was initially arrested for to grievous bodily harm with intent, as it was confirmed Jones had sustained more severe injuries such as facial fractures and internal bleeding caused by blunt force trauma. Section 18 Grievous bodily harm with intent is the highest form of an assault offence, with a potential sentence of life imprisonment. There were no other options my colleague and I felt were appropriate for this incident. </w:t>
      </w:r>
    </w:p>
    <w:p w14:paraId="140CF185" w14:textId="77777777" w:rsidR="009667CD" w:rsidRDefault="009667CD" w:rsidP="009667CD">
      <w:pPr>
        <w:rPr>
          <w:sz w:val="24"/>
          <w:szCs w:val="24"/>
        </w:rPr>
      </w:pPr>
    </w:p>
    <w:p w14:paraId="44B6FAE1" w14:textId="77777777" w:rsidR="009667CD" w:rsidRDefault="009667CD" w:rsidP="009667CD">
      <w:pPr>
        <w:rPr>
          <w:sz w:val="24"/>
          <w:szCs w:val="24"/>
        </w:rPr>
      </w:pPr>
      <w:r>
        <w:rPr>
          <w:sz w:val="24"/>
          <w:szCs w:val="24"/>
        </w:rPr>
        <w:t xml:space="preserve">As a police force, we have implemented a secure method for sharing information regarding incidents of domestic abuse that have been attended to and documented by the police. These police reports, known as Public Protection Notifications (PPN), encompass incidents of domestic abuse involving vulnerable individuals. PPN’s can also be shared if the incident involves adults and children at risk of exploitation. </w:t>
      </w:r>
    </w:p>
    <w:p w14:paraId="3AC35C16" w14:textId="77777777" w:rsidR="009667CD" w:rsidRDefault="009667CD" w:rsidP="009667CD">
      <w:pPr>
        <w:rPr>
          <w:sz w:val="24"/>
          <w:szCs w:val="24"/>
        </w:rPr>
      </w:pPr>
      <w:r>
        <w:rPr>
          <w:sz w:val="24"/>
          <w:szCs w:val="24"/>
        </w:rPr>
        <w:t>Information is disseminated during a Multi-Agency Risk Assessment Conference (MARAC), which is a collaborative, victim-centred meeting that addresses the most severe cases of domestic violence and abuse. The established information exchange protocol permits the sharing of limited data as an alert with children’s centres, licensed early years providers, childminders, schools, and colleges that serve children and young people in our community. This is particularly relevant in cases where these individuals may have been involved in, or are at risk from, such incidents. (</w:t>
      </w:r>
      <w:proofErr w:type="spellStart"/>
      <w:r>
        <w:rPr>
          <w:sz w:val="24"/>
          <w:szCs w:val="24"/>
        </w:rPr>
        <w:t>bcpcouncil</w:t>
      </w:r>
      <w:proofErr w:type="spellEnd"/>
      <w:r>
        <w:rPr>
          <w:sz w:val="24"/>
          <w:szCs w:val="24"/>
        </w:rPr>
        <w:t>. 2024)</w:t>
      </w:r>
    </w:p>
    <w:p w14:paraId="454F6FD8" w14:textId="77777777" w:rsidR="009667CD" w:rsidRDefault="009667CD" w:rsidP="009667CD">
      <w:pPr>
        <w:rPr>
          <w:sz w:val="24"/>
          <w:szCs w:val="24"/>
        </w:rPr>
      </w:pPr>
    </w:p>
    <w:p w14:paraId="73B0835E" w14:textId="77777777" w:rsidR="009667CD" w:rsidRDefault="009667CD" w:rsidP="009667CD">
      <w:pPr>
        <w:rPr>
          <w:sz w:val="24"/>
          <w:szCs w:val="24"/>
        </w:rPr>
      </w:pPr>
      <w:r>
        <w:rPr>
          <w:sz w:val="24"/>
          <w:szCs w:val="24"/>
        </w:rPr>
        <w:t>Jones gave consent for her details to be shared with agencies in order to receive the support she needed, in particular “Domestic Abuse, Recovering Together” (DART). DART is designed to support children aged between 7 and 14 years in overcoming the harmful effects of domestic abuse. The programme focuses on fostering the relationship between mothers and their children, providing a safe space for them to communicate about their experiences and work through their trauma together. DART seeks to tackle both the short term and long lasting repercussions that children may face as a result of exposure to domestic abuse, ultimately aiming to enhance their educational outcomes and decrease the need for related health services. (nice.org. 2021)</w:t>
      </w:r>
    </w:p>
    <w:p w14:paraId="2D80F0DD" w14:textId="77777777" w:rsidR="009667CD" w:rsidRDefault="009667CD" w:rsidP="009667CD">
      <w:pPr>
        <w:rPr>
          <w:sz w:val="24"/>
          <w:szCs w:val="24"/>
        </w:rPr>
      </w:pPr>
    </w:p>
    <w:p w14:paraId="55ACA302" w14:textId="77777777" w:rsidR="009667CD" w:rsidRDefault="009667CD" w:rsidP="009667CD">
      <w:pPr>
        <w:rPr>
          <w:sz w:val="24"/>
          <w:szCs w:val="24"/>
        </w:rPr>
      </w:pPr>
      <w:r>
        <w:rPr>
          <w:sz w:val="24"/>
          <w:szCs w:val="24"/>
        </w:rPr>
        <w:t>Domestic abuse is regarded as “highly prevalent” in the UK (Chandan et al., 2019), and its detrimental effects are extensively documented, resulting in a variety of adverse outcomes for both mothers and children (</w:t>
      </w:r>
      <w:proofErr w:type="spellStart"/>
      <w:r>
        <w:rPr>
          <w:sz w:val="24"/>
          <w:szCs w:val="24"/>
        </w:rPr>
        <w:t>Callaghen</w:t>
      </w:r>
      <w:proofErr w:type="spellEnd"/>
      <w:r>
        <w:rPr>
          <w:sz w:val="24"/>
          <w:szCs w:val="24"/>
        </w:rPr>
        <w:t xml:space="preserve"> et al., 2015). While it is clear that children suffer from the consequences of domestic abuse (Berry, 2019), many mothers often underestimate the extent of this harm (</w:t>
      </w:r>
      <w:proofErr w:type="spellStart"/>
      <w:r>
        <w:rPr>
          <w:sz w:val="24"/>
          <w:szCs w:val="24"/>
        </w:rPr>
        <w:t>Edleson</w:t>
      </w:r>
      <w:proofErr w:type="spellEnd"/>
      <w:r>
        <w:rPr>
          <w:sz w:val="24"/>
          <w:szCs w:val="24"/>
        </w:rPr>
        <w:t>, 1999). (nice.org. 2021)</w:t>
      </w:r>
    </w:p>
    <w:p w14:paraId="706469A1" w14:textId="77777777" w:rsidR="009667CD" w:rsidRDefault="009667CD" w:rsidP="009667CD">
      <w:pPr>
        <w:rPr>
          <w:sz w:val="24"/>
          <w:szCs w:val="24"/>
        </w:rPr>
      </w:pPr>
    </w:p>
    <w:p w14:paraId="5AF6794A" w14:textId="77777777" w:rsidR="009667CD" w:rsidRDefault="009667CD" w:rsidP="009667CD">
      <w:pPr>
        <w:rPr>
          <w:sz w:val="24"/>
          <w:szCs w:val="24"/>
        </w:rPr>
      </w:pPr>
      <w:r>
        <w:rPr>
          <w:sz w:val="24"/>
          <w:szCs w:val="24"/>
        </w:rPr>
        <w:t>A police officers PPN submission will aim to reach a Multi-Agency Risk Assessment Conference (MARAC) based on level of risk using a risk identification tool. This is a collaborative meeting where information regarding the most high-risk domestic abuse cases is exchanged among representatives from various sectors, including probation services, health care, child protection, housing authorities, independent domestic violence advisors (IDVAs), and other specialists from both statutory and voluntary organisations.</w:t>
      </w:r>
    </w:p>
    <w:p w14:paraId="287DF5B4" w14:textId="77777777" w:rsidR="009667CD" w:rsidRDefault="009667CD" w:rsidP="009667CD">
      <w:pPr>
        <w:rPr>
          <w:sz w:val="24"/>
          <w:szCs w:val="24"/>
        </w:rPr>
      </w:pPr>
    </w:p>
    <w:p w14:paraId="3C97E57F" w14:textId="77777777" w:rsidR="009667CD" w:rsidRDefault="009667CD" w:rsidP="009667CD">
      <w:pPr>
        <w:rPr>
          <w:sz w:val="24"/>
          <w:szCs w:val="24"/>
        </w:rPr>
      </w:pPr>
      <w:r>
        <w:rPr>
          <w:sz w:val="24"/>
          <w:szCs w:val="24"/>
        </w:rPr>
        <w:t xml:space="preserve">During the conference, all pertinent information about the victim is shared, followed by discussions on strategies to enhance the victim’s safety. These discussions </w:t>
      </w:r>
      <w:r>
        <w:rPr>
          <w:sz w:val="24"/>
          <w:szCs w:val="24"/>
        </w:rPr>
        <w:lastRenderedPageBreak/>
        <w:t>culminate in the creation of a coordinated action plan. The primary goal of the MARAC is to ensure the safety and protection of the adult victim. (Devon.gov. 2024)</w:t>
      </w:r>
    </w:p>
    <w:p w14:paraId="2A4C1C45" w14:textId="77777777" w:rsidR="009667CD" w:rsidRDefault="009667CD" w:rsidP="009667CD">
      <w:pPr>
        <w:rPr>
          <w:sz w:val="24"/>
          <w:szCs w:val="24"/>
        </w:rPr>
      </w:pPr>
      <w:r>
        <w:rPr>
          <w:sz w:val="24"/>
          <w:szCs w:val="24"/>
        </w:rPr>
        <w:t>In conclusion, during this incident, the correct and most appropriate decision was made based on the evidence available to my colleague and I. The PPN I submitted on the victims behalf in which it was referred to MARAC and the much-needed support was put in place, was a great outcome. The multi-agency approach is a valuable method for addressing complex issues such as domestic abuse. By bringing together different organisations, it is possible to create effective solutions that consider various perspectives. Identifying the right agencies, deciding on the most appropriate strategies, and evaluating evidence are essential steps in this process. Collaboration is the key to overcoming challenges and making a positive impact in people’s lives and the communities.</w:t>
      </w:r>
    </w:p>
    <w:p w14:paraId="44E54275" w14:textId="77777777" w:rsidR="009667CD" w:rsidRDefault="009667CD" w:rsidP="009667CD">
      <w:pPr>
        <w:rPr>
          <w:sz w:val="24"/>
          <w:szCs w:val="24"/>
        </w:rPr>
      </w:pPr>
    </w:p>
    <w:p w14:paraId="2A334F9B" w14:textId="77777777" w:rsidR="009667CD" w:rsidRPr="004B029D" w:rsidRDefault="009667CD" w:rsidP="009667CD">
      <w:pPr>
        <w:rPr>
          <w:b/>
          <w:bCs/>
          <w:sz w:val="24"/>
          <w:szCs w:val="24"/>
        </w:rPr>
      </w:pPr>
      <w:r w:rsidRPr="004B029D">
        <w:rPr>
          <w:b/>
          <w:bCs/>
          <w:sz w:val="24"/>
          <w:szCs w:val="24"/>
        </w:rPr>
        <w:t>Word Count- 1,633</w:t>
      </w:r>
    </w:p>
    <w:p w14:paraId="6D43A36B" w14:textId="77777777" w:rsidR="009667CD" w:rsidRPr="00450C83" w:rsidRDefault="009667CD" w:rsidP="00340E9A">
      <w:pPr>
        <w:ind w:right="237"/>
        <w:jc w:val="both"/>
        <w:rPr>
          <w:b/>
          <w:sz w:val="24"/>
          <w:szCs w:val="24"/>
        </w:rPr>
      </w:pP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5DB5DA3D" w14:textId="5FF35C43" w:rsidR="5B63D80E" w:rsidRDefault="5B63D80E" w:rsidP="5B63D80E">
      <w:pPr>
        <w:ind w:right="237"/>
        <w:jc w:val="center"/>
        <w:rPr>
          <w:b/>
          <w:bCs/>
          <w:sz w:val="24"/>
          <w:szCs w:val="24"/>
        </w:rPr>
      </w:pPr>
      <w:r>
        <w:br w:type="page"/>
      </w:r>
      <w:r w:rsidRPr="5B63D80E">
        <w:rPr>
          <w:b/>
          <w:bCs/>
          <w:sz w:val="24"/>
          <w:szCs w:val="24"/>
        </w:rPr>
        <w:lastRenderedPageBreak/>
        <w:t>Task 3</w:t>
      </w:r>
    </w:p>
    <w:p w14:paraId="73E6B06A" w14:textId="77777777" w:rsidR="5B63D80E" w:rsidRDefault="5B63D80E" w:rsidP="5B63D80E">
      <w:pPr>
        <w:ind w:right="237"/>
        <w:jc w:val="both"/>
        <w:rPr>
          <w:b/>
          <w:bCs/>
          <w:sz w:val="24"/>
          <w:szCs w:val="24"/>
        </w:rPr>
      </w:pPr>
    </w:p>
    <w:p w14:paraId="0976F805" w14:textId="77777777" w:rsidR="5B63D80E" w:rsidRDefault="5B63D80E" w:rsidP="5B63D80E">
      <w:pPr>
        <w:ind w:right="237"/>
        <w:jc w:val="both"/>
        <w:rPr>
          <w:b/>
          <w:bCs/>
          <w:color w:val="auto"/>
          <w:sz w:val="24"/>
          <w:szCs w:val="24"/>
        </w:rPr>
      </w:pPr>
      <w:r w:rsidRPr="5B63D80E">
        <w:rPr>
          <w:b/>
          <w:bCs/>
          <w:color w:val="auto"/>
          <w:sz w:val="24"/>
          <w:szCs w:val="24"/>
        </w:rPr>
        <w:t xml:space="preserve">Relevant areas of the National Policing Curriculum: </w:t>
      </w:r>
    </w:p>
    <w:p w14:paraId="5D5F0FC9" w14:textId="6EF67A32" w:rsidR="5B63D80E" w:rsidRDefault="5B63D80E" w:rsidP="5B63D80E">
      <w:pPr>
        <w:spacing w:line="259" w:lineRule="auto"/>
        <w:ind w:right="237"/>
        <w:jc w:val="both"/>
        <w:rPr>
          <w:b/>
          <w:bCs/>
          <w:color w:val="auto"/>
          <w:sz w:val="24"/>
          <w:szCs w:val="24"/>
        </w:rPr>
      </w:pPr>
      <w:r w:rsidRPr="5B63D80E">
        <w:rPr>
          <w:b/>
          <w:bCs/>
          <w:color w:val="auto"/>
          <w:sz w:val="24"/>
          <w:szCs w:val="24"/>
        </w:rPr>
        <w:t xml:space="preserve">Vulnerability and Risk </w:t>
      </w:r>
    </w:p>
    <w:p w14:paraId="116351F7" w14:textId="77777777" w:rsidR="5B63D80E" w:rsidRDefault="5B63D80E" w:rsidP="5B63D80E">
      <w:pPr>
        <w:ind w:right="237"/>
        <w:jc w:val="both"/>
        <w:rPr>
          <w:sz w:val="24"/>
          <w:szCs w:val="24"/>
        </w:rPr>
      </w:pPr>
    </w:p>
    <w:p w14:paraId="620A98E3" w14:textId="68033E2F" w:rsidR="5B63D80E"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 xml:space="preserve">in which you played a significant role with a victim of crime or anti-social behaviour and reflect on what happened. </w:t>
      </w:r>
    </w:p>
    <w:p w14:paraId="29566F4F" w14:textId="77777777" w:rsidR="5B63D80E" w:rsidRDefault="5B63D80E" w:rsidP="31856DE5">
      <w:pPr>
        <w:ind w:right="237"/>
        <w:jc w:val="both"/>
        <w:rPr>
          <w:sz w:val="24"/>
          <w:szCs w:val="24"/>
        </w:rPr>
      </w:pPr>
    </w:p>
    <w:tbl>
      <w:tblPr>
        <w:tblStyle w:val="TableGrid"/>
        <w:tblW w:w="0" w:type="auto"/>
        <w:tblLook w:val="04A0" w:firstRow="1" w:lastRow="0" w:firstColumn="1" w:lastColumn="0" w:noHBand="0" w:noVBand="1"/>
      </w:tblPr>
      <w:tblGrid>
        <w:gridCol w:w="9016"/>
      </w:tblGrid>
      <w:tr w:rsidR="00820B00" w14:paraId="00DD1E4F" w14:textId="77777777" w:rsidTr="4C3E8AB8">
        <w:tc>
          <w:tcPr>
            <w:tcW w:w="9016" w:type="dxa"/>
          </w:tcPr>
          <w:p w14:paraId="16B39A14" w14:textId="77777777" w:rsidR="00820B00" w:rsidRDefault="00820B00" w:rsidP="00820B00">
            <w:pPr>
              <w:ind w:right="237"/>
              <w:jc w:val="both"/>
              <w:rPr>
                <w:rFonts w:eastAsia="Arial"/>
                <w:color w:val="000000" w:themeColor="text1"/>
                <w:sz w:val="24"/>
                <w:szCs w:val="24"/>
              </w:rPr>
            </w:pPr>
            <w:r w:rsidRPr="31856DE5">
              <w:rPr>
                <w:rFonts w:eastAsia="Arial"/>
                <w:b/>
                <w:bCs/>
                <w:color w:val="000000" w:themeColor="text1"/>
                <w:sz w:val="24"/>
                <w:szCs w:val="24"/>
              </w:rPr>
              <w:t>Give a brief description</w:t>
            </w:r>
            <w:r w:rsidRPr="31856DE5">
              <w:rPr>
                <w:rFonts w:eastAsia="Arial"/>
                <w:color w:val="000000" w:themeColor="text1"/>
                <w:sz w:val="24"/>
                <w:szCs w:val="24"/>
              </w:rPr>
              <w:t xml:space="preserve"> of the incident including social and legislative contexts and any relevant cultural, ethnicity and language issues. </w:t>
            </w:r>
          </w:p>
          <w:p w14:paraId="032AA3D9" w14:textId="77777777" w:rsidR="00820B00" w:rsidRDefault="00820B00" w:rsidP="00820B00">
            <w:pPr>
              <w:rPr>
                <w:color w:val="000000" w:themeColor="text1"/>
                <w:sz w:val="24"/>
                <w:szCs w:val="24"/>
                <w:lang w:val="en-US"/>
              </w:rPr>
            </w:pPr>
          </w:p>
          <w:p w14:paraId="15DC6040" w14:textId="77777777" w:rsidR="00820B00" w:rsidRDefault="00820B00" w:rsidP="00820B00">
            <w:pPr>
              <w:rPr>
                <w:sz w:val="24"/>
                <w:szCs w:val="24"/>
                <w:lang w:val="en-US"/>
              </w:rPr>
            </w:pPr>
            <w:r w:rsidRPr="31856DE5">
              <w:rPr>
                <w:color w:val="000000" w:themeColor="text1"/>
                <w:sz w:val="24"/>
                <w:szCs w:val="24"/>
                <w:lang w:val="en-US"/>
              </w:rPr>
              <w:t xml:space="preserve">Evaluate the appropriateness of different approaches (by professionals and the police) in supporting or managing vulnerable people or people at risk of harm. </w:t>
            </w:r>
          </w:p>
          <w:p w14:paraId="4265355E" w14:textId="77777777" w:rsidR="00820B00" w:rsidRDefault="00820B00" w:rsidP="00820B00">
            <w:pPr>
              <w:rPr>
                <w:color w:val="000000" w:themeColor="text1"/>
                <w:sz w:val="24"/>
                <w:szCs w:val="24"/>
                <w:lang w:val="en-US"/>
              </w:rPr>
            </w:pPr>
          </w:p>
          <w:p w14:paraId="3FBD37E2" w14:textId="77777777" w:rsidR="00820B00" w:rsidRDefault="00820B00" w:rsidP="00820B00">
            <w:pPr>
              <w:rPr>
                <w:sz w:val="24"/>
                <w:szCs w:val="24"/>
              </w:rPr>
            </w:pPr>
            <w:r w:rsidRPr="31856DE5">
              <w:rPr>
                <w:sz w:val="24"/>
                <w:szCs w:val="24"/>
              </w:rPr>
              <w:t xml:space="preserve">Evaluate what works in relation to tackling repeat victimisation and repeat offending. </w:t>
            </w:r>
          </w:p>
          <w:p w14:paraId="59159FAF" w14:textId="77777777" w:rsidR="00820B00" w:rsidRDefault="00820B00" w:rsidP="00820B00">
            <w:pPr>
              <w:ind w:right="237"/>
              <w:jc w:val="both"/>
              <w:rPr>
                <w:sz w:val="24"/>
                <w:szCs w:val="24"/>
              </w:rPr>
            </w:pPr>
          </w:p>
          <w:p w14:paraId="2D9BDA76" w14:textId="77777777" w:rsidR="00820B00" w:rsidRDefault="00820B00" w:rsidP="00820B00">
            <w:pPr>
              <w:ind w:right="237"/>
              <w:jc w:val="both"/>
              <w:rPr>
                <w:sz w:val="24"/>
                <w:szCs w:val="24"/>
              </w:rPr>
            </w:pPr>
          </w:p>
          <w:p w14:paraId="73578D85" w14:textId="538BBE89" w:rsidR="00820B00" w:rsidRDefault="00820B00" w:rsidP="00820B00">
            <w:pPr>
              <w:ind w:right="237"/>
              <w:jc w:val="both"/>
              <w:rPr>
                <w:rFonts w:eastAsia="Arial"/>
                <w:b/>
                <w:bCs/>
                <w:color w:val="000000" w:themeColor="text1"/>
                <w:sz w:val="24"/>
                <w:szCs w:val="24"/>
              </w:rPr>
            </w:pPr>
            <w:r w:rsidRPr="4C3E8AB8">
              <w:rPr>
                <w:sz w:val="24"/>
                <w:szCs w:val="24"/>
              </w:rPr>
              <w:t>1</w:t>
            </w:r>
            <w:r w:rsidR="00370FD3">
              <w:rPr>
                <w:sz w:val="24"/>
                <w:szCs w:val="24"/>
              </w:rPr>
              <w:t>7</w:t>
            </w:r>
            <w:r w:rsidR="28F797FE" w:rsidRPr="4C3E8AB8">
              <w:rPr>
                <w:sz w:val="24"/>
                <w:szCs w:val="24"/>
              </w:rPr>
              <w:t xml:space="preserve">50 </w:t>
            </w:r>
            <w:r w:rsidRPr="4C3E8AB8">
              <w:rPr>
                <w:sz w:val="24"/>
                <w:szCs w:val="24"/>
              </w:rPr>
              <w:t xml:space="preserve">words </w:t>
            </w:r>
            <w:r w:rsidRPr="4C3E8AB8">
              <w:rPr>
                <w:i/>
                <w:iCs/>
                <w:sz w:val="24"/>
                <w:szCs w:val="24"/>
              </w:rPr>
              <w:t>(+/- 10%: include your actual word count at the end of each section)</w:t>
            </w:r>
          </w:p>
        </w:tc>
      </w:tr>
    </w:tbl>
    <w:p w14:paraId="68006F29" w14:textId="77777777" w:rsidR="00820B00" w:rsidRDefault="00820B00" w:rsidP="5B63D80E">
      <w:pPr>
        <w:ind w:right="237"/>
        <w:jc w:val="both"/>
        <w:rPr>
          <w:b/>
          <w:bCs/>
          <w:sz w:val="24"/>
          <w:szCs w:val="24"/>
        </w:rPr>
      </w:pPr>
    </w:p>
    <w:p w14:paraId="76633499" w14:textId="5D32269E" w:rsidR="5B63D80E" w:rsidRDefault="5B63D80E" w:rsidP="5B63D80E">
      <w:pPr>
        <w:ind w:right="237"/>
        <w:jc w:val="both"/>
        <w:rPr>
          <w:b/>
          <w:bCs/>
          <w:sz w:val="24"/>
          <w:szCs w:val="24"/>
        </w:rPr>
      </w:pPr>
      <w:r w:rsidRPr="5B63D80E">
        <w:rPr>
          <w:b/>
          <w:bCs/>
          <w:sz w:val="24"/>
          <w:szCs w:val="24"/>
        </w:rPr>
        <w:t>ANSWER:</w:t>
      </w:r>
    </w:p>
    <w:p w14:paraId="0F0718DB" w14:textId="77777777" w:rsidR="0064400F" w:rsidRDefault="0064400F" w:rsidP="5B63D80E">
      <w:pPr>
        <w:ind w:right="237"/>
        <w:jc w:val="both"/>
        <w:rPr>
          <w:b/>
          <w:bCs/>
          <w:sz w:val="24"/>
          <w:szCs w:val="24"/>
        </w:rPr>
      </w:pPr>
    </w:p>
    <w:p w14:paraId="46175FD5" w14:textId="77777777" w:rsidR="0064400F" w:rsidRPr="0064400F" w:rsidRDefault="0064400F" w:rsidP="0064400F">
      <w:pPr>
        <w:rPr>
          <w:sz w:val="22"/>
          <w:szCs w:val="22"/>
        </w:rPr>
      </w:pPr>
      <w:r w:rsidRPr="0064400F">
        <w:rPr>
          <w:sz w:val="22"/>
          <w:szCs w:val="22"/>
        </w:rPr>
        <w:t>Every day countless individuals face risks and vulnerabilities that can lead to serious harm. The way professionals and the police respond to these situations is crucial in ensuring the safety and well-being of those at risk. Effective approaches by both groups can make a real difference in the lives of vulnerable people. This essay will explore the importance of supportive interventions by professionals and the police in managing vulnerable individuals and preventing harm.</w:t>
      </w:r>
    </w:p>
    <w:p w14:paraId="6A0CC153" w14:textId="77777777" w:rsidR="0064400F" w:rsidRPr="0064400F" w:rsidRDefault="0064400F" w:rsidP="0064400F">
      <w:pPr>
        <w:rPr>
          <w:sz w:val="22"/>
          <w:szCs w:val="22"/>
        </w:rPr>
      </w:pPr>
    </w:p>
    <w:p w14:paraId="09C45110" w14:textId="77777777" w:rsidR="0064400F" w:rsidRPr="0064400F" w:rsidRDefault="0064400F" w:rsidP="0064400F">
      <w:pPr>
        <w:rPr>
          <w:sz w:val="22"/>
          <w:szCs w:val="22"/>
        </w:rPr>
      </w:pPr>
      <w:r w:rsidRPr="0064400F">
        <w:rPr>
          <w:sz w:val="22"/>
          <w:szCs w:val="22"/>
        </w:rPr>
        <w:t xml:space="preserve">A year ago, I attended an incident for the first time involving an individual who had been a victim of damage to his car. At the time, it seemed to be a random attack with no evidence of the offender personally targeting the victim. The subject was never caught as there was no CCTV in the area and forensic capabilities were low due to the nature of the offence. It was only during the subsequent 2 reports within 8 weeks of the same crime to the same individual that we realised we had an offender who was targeting and isolating the same person and vehicle. The victim was now a repeat victim and was extremely vulnerable. It also became a concern that the victim himself could potentially become at risk of harm. </w:t>
      </w:r>
    </w:p>
    <w:p w14:paraId="4B668EC1" w14:textId="77777777" w:rsidR="0064400F" w:rsidRPr="0064400F" w:rsidRDefault="0064400F" w:rsidP="0064400F">
      <w:pPr>
        <w:rPr>
          <w:sz w:val="22"/>
          <w:szCs w:val="22"/>
        </w:rPr>
      </w:pPr>
      <w:r w:rsidRPr="0064400F">
        <w:rPr>
          <w:sz w:val="22"/>
          <w:szCs w:val="22"/>
        </w:rPr>
        <w:t>A repeat victim is defined as the experience of being a victim of more than one crime of the same type within the last 12 months. (Ons.gov. 2021)</w:t>
      </w:r>
    </w:p>
    <w:p w14:paraId="07C28E13" w14:textId="77777777" w:rsidR="0064400F" w:rsidRPr="0064400F" w:rsidRDefault="0064400F" w:rsidP="0064400F">
      <w:pPr>
        <w:rPr>
          <w:sz w:val="22"/>
          <w:szCs w:val="22"/>
        </w:rPr>
      </w:pPr>
    </w:p>
    <w:p w14:paraId="387F67F1" w14:textId="77777777" w:rsidR="0064400F" w:rsidRPr="0064400F" w:rsidRDefault="0064400F" w:rsidP="0064400F">
      <w:pPr>
        <w:rPr>
          <w:sz w:val="22"/>
          <w:szCs w:val="22"/>
        </w:rPr>
      </w:pPr>
      <w:r w:rsidRPr="0064400F">
        <w:rPr>
          <w:sz w:val="22"/>
          <w:szCs w:val="22"/>
        </w:rPr>
        <w:t xml:space="preserve">Evidence suggests that once an individual has experienced victimisation, their likelihood of being victimised again rises significantly. This means they are at a greater risk of becoming a crime victim again in the near future. For instance, data from the Crime Survey for England and Wales during the 2019/ 20. Indicated that 34% of individuals who suffered from domestic violence, 27% who faced violence from acquaintances, and 14% who were attacked by strangers were victims on multiple occasions. While most individuals who are victimised do not face this situation again, the probability of experiencing further victimisation tends to escalate with each incident. As a result, a persistent group of chronic victims emerges over time (Farrell and Pease, 2003: Bottoms and Costello, 2010: </w:t>
      </w:r>
      <w:proofErr w:type="spellStart"/>
      <w:r w:rsidRPr="0064400F">
        <w:rPr>
          <w:sz w:val="22"/>
          <w:szCs w:val="22"/>
        </w:rPr>
        <w:t>SooHyun</w:t>
      </w:r>
      <w:proofErr w:type="spellEnd"/>
      <w:r w:rsidRPr="0064400F">
        <w:rPr>
          <w:sz w:val="22"/>
          <w:szCs w:val="22"/>
        </w:rPr>
        <w:t xml:space="preserve"> et al., 2017) (College of Policing, 2021)</w:t>
      </w:r>
    </w:p>
    <w:p w14:paraId="1E9E42E2" w14:textId="77777777" w:rsidR="0064400F" w:rsidRPr="0064400F" w:rsidRDefault="0064400F" w:rsidP="0064400F">
      <w:pPr>
        <w:rPr>
          <w:sz w:val="22"/>
          <w:szCs w:val="22"/>
        </w:rPr>
      </w:pPr>
    </w:p>
    <w:p w14:paraId="0AC35CA0" w14:textId="77777777" w:rsidR="0064400F" w:rsidRPr="0064400F" w:rsidRDefault="0064400F" w:rsidP="0064400F">
      <w:pPr>
        <w:rPr>
          <w:sz w:val="22"/>
          <w:szCs w:val="22"/>
        </w:rPr>
      </w:pPr>
      <w:r w:rsidRPr="0064400F">
        <w:rPr>
          <w:sz w:val="22"/>
          <w:szCs w:val="22"/>
        </w:rPr>
        <w:t xml:space="preserve">Studies on repeat victimisation have indicated that, in the short term, crime risks can also rise for nearby neighbours in addition to the initial victim (Bowers and Johnson, 2004: </w:t>
      </w:r>
      <w:r w:rsidRPr="0064400F">
        <w:rPr>
          <w:sz w:val="22"/>
          <w:szCs w:val="22"/>
        </w:rPr>
        <w:lastRenderedPageBreak/>
        <w:t xml:space="preserve">Johnson, 2013) The concentration of victimisation has significant implications, as it allows law enforcement to direct crime prevention strategies toward individuals who are most at risk. By decreasing instances of repeat victimisation, overall crime rates can also be lowered. For instance recent estimates indicate that 52% of violent incidents involved repeat victims, and notable decrease from 74% in 1995. (College of Policing, 2021) </w:t>
      </w:r>
    </w:p>
    <w:p w14:paraId="03F143CD" w14:textId="77777777" w:rsidR="0064400F" w:rsidRPr="0064400F" w:rsidRDefault="0064400F" w:rsidP="0064400F">
      <w:pPr>
        <w:rPr>
          <w:sz w:val="22"/>
          <w:szCs w:val="22"/>
        </w:rPr>
      </w:pPr>
    </w:p>
    <w:p w14:paraId="03C511F6" w14:textId="77777777" w:rsidR="0064400F" w:rsidRPr="0064400F" w:rsidRDefault="0064400F" w:rsidP="0064400F">
      <w:pPr>
        <w:rPr>
          <w:sz w:val="22"/>
          <w:szCs w:val="22"/>
        </w:rPr>
      </w:pPr>
      <w:r w:rsidRPr="0064400F">
        <w:rPr>
          <w:sz w:val="22"/>
          <w:szCs w:val="22"/>
        </w:rPr>
        <w:t>As the victim was an older male living alone, these targeted incidents started to effect his mental health, as he was extremely nervous to leave his property in fear of the perpetrator harming him. This led to concerns being raised by the males family members who reached out to police with hope something would be done.</w:t>
      </w:r>
    </w:p>
    <w:p w14:paraId="098F69F4" w14:textId="77777777" w:rsidR="0064400F" w:rsidRPr="0064400F" w:rsidRDefault="0064400F" w:rsidP="0064400F">
      <w:pPr>
        <w:rPr>
          <w:sz w:val="22"/>
          <w:szCs w:val="22"/>
        </w:rPr>
      </w:pPr>
    </w:p>
    <w:p w14:paraId="3A4EC7CF" w14:textId="77777777" w:rsidR="0064400F" w:rsidRPr="0064400F" w:rsidRDefault="0064400F" w:rsidP="0064400F">
      <w:pPr>
        <w:rPr>
          <w:sz w:val="22"/>
          <w:szCs w:val="22"/>
        </w:rPr>
      </w:pPr>
      <w:r w:rsidRPr="0064400F">
        <w:rPr>
          <w:sz w:val="22"/>
          <w:szCs w:val="22"/>
        </w:rPr>
        <w:t xml:space="preserve">After the second incident of the males car being damaged, I submitted a Public Protection Notification (PPN) as an adult at risk, stressing the point that we now had isolated attacks towards this male. By submitting this report in which it is shared amongst all relevant agencies, support would be put in place in order for the male to live a normal life without being targeted as a victim of crime. </w:t>
      </w:r>
    </w:p>
    <w:p w14:paraId="7B5427F0" w14:textId="77777777" w:rsidR="0064400F" w:rsidRPr="0064400F" w:rsidRDefault="0064400F" w:rsidP="0064400F">
      <w:pPr>
        <w:rPr>
          <w:sz w:val="22"/>
          <w:szCs w:val="22"/>
        </w:rPr>
      </w:pPr>
      <w:r w:rsidRPr="0064400F">
        <w:rPr>
          <w:sz w:val="22"/>
          <w:szCs w:val="22"/>
        </w:rPr>
        <w:t>Supportive approaches by professionals such as social workers, mental health counsellors and community support teams play a vital role in helping vulnerable people. These professionals often have the training and skills to understand the unique needs of individuals facing difficulties. For example, social workers can help families find resources for housing or counselling providing a stable environment that can reduce risk. Mental health counsellors can offer therapy and support to those struggling with emotional issues, helping them to cope effectively. By addressing the underlying problems, these professionals can empower individuals and improve their overall quality of life.</w:t>
      </w:r>
    </w:p>
    <w:p w14:paraId="668D16EC" w14:textId="77777777" w:rsidR="0064400F" w:rsidRPr="0064400F" w:rsidRDefault="0064400F" w:rsidP="0064400F">
      <w:pPr>
        <w:rPr>
          <w:sz w:val="22"/>
          <w:szCs w:val="22"/>
        </w:rPr>
      </w:pPr>
      <w:r w:rsidRPr="0064400F">
        <w:rPr>
          <w:sz w:val="22"/>
          <w:szCs w:val="22"/>
        </w:rPr>
        <w:t>Community support teams play a crucial role in helping repeat victims of crime by providing tailored assistance, emotional support, and resources to address their unique needs. These teams consist of various professionals including social workers, counsellors and volunteers who work together to create a safe and supportive environment for individuals who have experienced crime at multiple times. Victim Support is a standalone charitable organisation spanning over 50 years, committed to assisting individuals impacted by crime and traumatic events in England and Wales. They focus on prioritising the needs and experiences of those they serve. Through their tailored services they help individuals navigate the aftermath of crime and empower them to make their voices heard both locally and nationally. Their initiatives and campaigns are guided by the insights and experiences of the people they support. Victim Support offer assistance to individuals impacted by all forms of crime providing free and confidential support around the clock, every day of the year. Their services are available to anyone affected by crime or traumatic experiences, regardless of whether they have reported the incident to the authorities or when it took place. (Victimsupport.org. 2024)</w:t>
      </w:r>
    </w:p>
    <w:p w14:paraId="7E00615D" w14:textId="77777777" w:rsidR="0064400F" w:rsidRPr="0064400F" w:rsidRDefault="0064400F" w:rsidP="0064400F">
      <w:pPr>
        <w:rPr>
          <w:sz w:val="22"/>
          <w:szCs w:val="22"/>
        </w:rPr>
      </w:pPr>
    </w:p>
    <w:p w14:paraId="4DB55BF0" w14:textId="77777777" w:rsidR="0064400F" w:rsidRPr="0064400F" w:rsidRDefault="0064400F" w:rsidP="0064400F">
      <w:pPr>
        <w:rPr>
          <w:sz w:val="22"/>
          <w:szCs w:val="22"/>
        </w:rPr>
      </w:pPr>
      <w:r w:rsidRPr="0064400F">
        <w:rPr>
          <w:sz w:val="22"/>
          <w:szCs w:val="22"/>
        </w:rPr>
        <w:t>Furthermore, community support teams often work to create a sense of community and belonging for repeat victims. Isolation can be a significant issue for individuals who have experienced crime multiple times. Support teams organise group activities and support groups where victims can connect with others who share similar experiences. This sense of community can help reduce feelings of isolation and foster resilience, allowing individuals to heal and rebuild their lives.</w:t>
      </w:r>
    </w:p>
    <w:p w14:paraId="4194D7DC" w14:textId="77777777" w:rsidR="0064400F" w:rsidRPr="0064400F" w:rsidRDefault="0064400F" w:rsidP="0064400F">
      <w:pPr>
        <w:rPr>
          <w:sz w:val="22"/>
          <w:szCs w:val="22"/>
        </w:rPr>
      </w:pPr>
      <w:r w:rsidRPr="0064400F">
        <w:rPr>
          <w:sz w:val="22"/>
          <w:szCs w:val="22"/>
        </w:rPr>
        <w:t xml:space="preserve">The male was encouraged to contact Victim Support in relation to the numerous incidents of damage to his vehicle in which they helped and supported him immensely. A safety plan was put in place with their help, and further information was given to him in order to make him feel safer in his own home. Victim support also gave the victim access to a counsellor in order to tackle the decline in his mental health since the incidents occurred. </w:t>
      </w:r>
    </w:p>
    <w:p w14:paraId="48E6D119" w14:textId="77777777" w:rsidR="0064400F" w:rsidRPr="0064400F" w:rsidRDefault="0064400F" w:rsidP="0064400F">
      <w:pPr>
        <w:rPr>
          <w:sz w:val="22"/>
          <w:szCs w:val="22"/>
        </w:rPr>
      </w:pPr>
    </w:p>
    <w:p w14:paraId="0629EC51" w14:textId="77777777" w:rsidR="0064400F" w:rsidRPr="0064400F" w:rsidRDefault="0064400F" w:rsidP="0064400F">
      <w:pPr>
        <w:rPr>
          <w:sz w:val="22"/>
          <w:szCs w:val="22"/>
        </w:rPr>
      </w:pPr>
      <w:r w:rsidRPr="0064400F">
        <w:rPr>
          <w:sz w:val="22"/>
          <w:szCs w:val="22"/>
        </w:rPr>
        <w:t xml:space="preserve">As a police officer, my job is not just about catching criminals, but about supporting victims of crime too, as this can contribute to a stronger community and reduced fear among citizens. After analysing various studies, systematic review has confirmed that hot spots policing, a </w:t>
      </w:r>
      <w:r w:rsidRPr="0064400F">
        <w:rPr>
          <w:sz w:val="22"/>
          <w:szCs w:val="22"/>
        </w:rPr>
        <w:lastRenderedPageBreak/>
        <w:t xml:space="preserve">targeted law enforcement strategy in high-crime areas, has the potential to reduce criminal activity (Braga et al., 2019a). Among the 78 evaluations of hot spots policing, a significant majority of 62 demonstrated a positive impact on crime rates. The review highlighted the effectiveness of hot spots policing in addressing a wide range of criminal offences, including violence, property crimes, disorderly conduct, and drug-related incidents. The studies encompassed in the review primarily focused on the outcomes of problem-solving approaches, increased directed patrols using Police Community Support Officers, and enforcement crackdowns. Notably, problem-solving methods were identified as the most influential in reducing crime rates and were also seen to enhance police-community relationships. (College Policing. 2021) </w:t>
      </w:r>
    </w:p>
    <w:p w14:paraId="18EC1061" w14:textId="77777777" w:rsidR="0064400F" w:rsidRPr="0064400F" w:rsidRDefault="0064400F" w:rsidP="0064400F">
      <w:pPr>
        <w:rPr>
          <w:sz w:val="22"/>
          <w:szCs w:val="22"/>
        </w:rPr>
      </w:pPr>
    </w:p>
    <w:p w14:paraId="115B874A" w14:textId="77777777" w:rsidR="0064400F" w:rsidRPr="0064400F" w:rsidRDefault="0064400F" w:rsidP="0064400F">
      <w:pPr>
        <w:rPr>
          <w:sz w:val="22"/>
          <w:szCs w:val="22"/>
        </w:rPr>
      </w:pPr>
      <w:r w:rsidRPr="0064400F">
        <w:rPr>
          <w:sz w:val="22"/>
          <w:szCs w:val="22"/>
        </w:rPr>
        <w:t xml:space="preserve">As part of my referral reports, I conversed with our local community support department in order to improve safety measures around the victims property. The officer offered installing better locks on the property, motion sensor lights to deter the repeat offender, and security cameras. This proactive approach not only protects the victim, but also helps prevent future crimes in the area. </w:t>
      </w:r>
    </w:p>
    <w:p w14:paraId="7F61EDA2" w14:textId="77777777" w:rsidR="0064400F" w:rsidRPr="0064400F" w:rsidRDefault="0064400F" w:rsidP="0064400F">
      <w:pPr>
        <w:rPr>
          <w:sz w:val="22"/>
          <w:szCs w:val="22"/>
        </w:rPr>
      </w:pPr>
      <w:r w:rsidRPr="0064400F">
        <w:rPr>
          <w:sz w:val="22"/>
          <w:szCs w:val="22"/>
        </w:rPr>
        <w:t>Research from the British Criminology Conference explains that enhancing safety measures, commonly known as target hardening, is the practice of fortifying a property to make it less vulnerable to break in or cause damage. The ultimate goal is to discourage individuals from attempting to burgle or cause damage that specific property. This concept is well-established in the literature on situational crime prevention (Clake, 1997: Cornish and Clarke, 2003) and is rooted in various theories regarding crime opportunities, such as routine activities theory and the rational choice perspective. By implementing a variety of strategies, target hardening seeks to minimize the chances for criminal acts to occur. This approach has been adopted worldwide and is frequently recognized as an effective measure for reducing burglary rates, as well as anti-social behaviour and criminal damage (Weisel, 2002: Hirschfield, 2004: Millie and Hough, 2004: Hamilton-Smith and Kent, 2005). (Britsoccrim.org, 2008)</w:t>
      </w:r>
    </w:p>
    <w:p w14:paraId="7248FE05" w14:textId="77777777" w:rsidR="0064400F" w:rsidRPr="0064400F" w:rsidRDefault="0064400F" w:rsidP="0064400F">
      <w:pPr>
        <w:rPr>
          <w:sz w:val="22"/>
          <w:szCs w:val="22"/>
        </w:rPr>
      </w:pPr>
    </w:p>
    <w:p w14:paraId="6AE65231" w14:textId="77777777" w:rsidR="0064400F" w:rsidRPr="0064400F" w:rsidRDefault="0064400F" w:rsidP="0064400F">
      <w:pPr>
        <w:rPr>
          <w:b/>
          <w:bCs/>
          <w:sz w:val="22"/>
          <w:szCs w:val="22"/>
        </w:rPr>
      </w:pPr>
      <w:r w:rsidRPr="0064400F">
        <w:rPr>
          <w:b/>
          <w:bCs/>
          <w:sz w:val="22"/>
          <w:szCs w:val="22"/>
        </w:rPr>
        <w:t>Conclusion</w:t>
      </w:r>
    </w:p>
    <w:p w14:paraId="20EC02D6" w14:textId="77777777" w:rsidR="0064400F" w:rsidRDefault="0064400F" w:rsidP="0064400F">
      <w:r w:rsidRPr="0064400F">
        <w:rPr>
          <w:sz w:val="22"/>
          <w:szCs w:val="22"/>
        </w:rPr>
        <w:t>In summary, police play a significant role in supporting repeat victims of crime through emotional support, improved safety measures, and connections to community resources. By understanding and enhancing this support, communities can create a safer environment for everyone. The approaches taken by professionals and the police in supporting vulnerable individuals are critical to ensuring their safety and well-being. Supportive interventions from professionals can address underlying issues, while a compassionate response from the police can help maintain safety. Collaboration between these groups leads to a more comprehensive support system. It is important to recognise the value of these approaches and advocate for continued investment in training and resources to protect those who are most at risk. Community support teams play a vital role in assisting repeat victims of crime by providing emotional support, navigating legal processing, connecting individuals with essential resources, and fostering a sense of community. Their comprehensive approach addresses the unique needs of victims, helping them regain control over their lives and reduce the likelihood of further victimisation. By investing in these teams, communities can create a safer and more supportive environment for those affected by crime. It is essential to recognise the efforts of police in helping victims heal and move forward. Encouraging cooperation between law enforcement and the community can lead to a stronger, more resilient society.</w:t>
      </w:r>
    </w:p>
    <w:p w14:paraId="193587EA" w14:textId="77777777" w:rsidR="0064400F" w:rsidRDefault="0064400F" w:rsidP="0064400F"/>
    <w:p w14:paraId="35ABCA04" w14:textId="77777777" w:rsidR="0064400F" w:rsidRPr="0038242C" w:rsidRDefault="0064400F" w:rsidP="0064400F">
      <w:pPr>
        <w:rPr>
          <w:b/>
          <w:bCs/>
        </w:rPr>
      </w:pPr>
      <w:r w:rsidRPr="0038242C">
        <w:rPr>
          <w:b/>
          <w:bCs/>
        </w:rPr>
        <w:t>Word count- 1,639</w:t>
      </w:r>
    </w:p>
    <w:p w14:paraId="2F3D4152" w14:textId="77777777" w:rsidR="0064400F" w:rsidRDefault="0064400F" w:rsidP="5B63D80E">
      <w:pPr>
        <w:ind w:right="237"/>
        <w:jc w:val="both"/>
        <w:rPr>
          <w:b/>
          <w:bCs/>
          <w:sz w:val="24"/>
          <w:szCs w:val="24"/>
        </w:rPr>
      </w:pPr>
    </w:p>
    <w:p w14:paraId="7617AE02" w14:textId="77777777" w:rsidR="5B63D80E" w:rsidRDefault="5B63D80E" w:rsidP="5B63D80E">
      <w:pPr>
        <w:ind w:right="237"/>
        <w:jc w:val="both"/>
        <w:rPr>
          <w:sz w:val="24"/>
          <w:szCs w:val="24"/>
        </w:rPr>
      </w:pPr>
    </w:p>
    <w:p w14:paraId="3BBDE61A" w14:textId="7AC57B55" w:rsidR="5B63D80E" w:rsidRDefault="5B63D80E" w:rsidP="5B63D80E">
      <w:pPr>
        <w:ind w:right="237"/>
      </w:pPr>
    </w:p>
    <w:p w14:paraId="6A8AA445" w14:textId="44312121" w:rsidR="5B63D80E" w:rsidRDefault="5B63D80E">
      <w:r>
        <w:br w:type="page"/>
      </w:r>
    </w:p>
    <w:p w14:paraId="3E7AABAF" w14:textId="5D56F1B9" w:rsidR="00025650" w:rsidRPr="00270EEB" w:rsidRDefault="5B63D80E" w:rsidP="5B63D80E">
      <w:pPr>
        <w:ind w:right="237"/>
        <w:jc w:val="center"/>
        <w:rPr>
          <w:b/>
          <w:bCs/>
          <w:sz w:val="24"/>
          <w:szCs w:val="24"/>
        </w:rPr>
      </w:pPr>
      <w:r w:rsidRPr="5B63D80E">
        <w:rPr>
          <w:b/>
          <w:bCs/>
          <w:sz w:val="24"/>
          <w:szCs w:val="24"/>
        </w:rPr>
        <w:lastRenderedPageBreak/>
        <w:t>Task 4</w:t>
      </w:r>
    </w:p>
    <w:p w14:paraId="072BE41E" w14:textId="5FBE65B9" w:rsidR="5A1BC7B5" w:rsidRDefault="5A1BC7B5" w:rsidP="5A1BC7B5">
      <w:pPr>
        <w:ind w:right="237"/>
        <w:jc w:val="both"/>
        <w:rPr>
          <w:rFonts w:eastAsia="Arial"/>
          <w:color w:val="000000" w:themeColor="text1"/>
          <w:sz w:val="24"/>
          <w:szCs w:val="24"/>
        </w:rPr>
      </w:pPr>
      <w:r w:rsidRPr="5A1BC7B5">
        <w:rPr>
          <w:rFonts w:eastAsia="Arial"/>
          <w:b/>
          <w:bCs/>
          <w:color w:val="000000" w:themeColor="text1"/>
          <w:sz w:val="24"/>
          <w:szCs w:val="24"/>
        </w:rPr>
        <w:t xml:space="preserve">Relevant areas of the National Policing Curriculum: </w:t>
      </w:r>
    </w:p>
    <w:p w14:paraId="5D26AE97" w14:textId="47395957" w:rsidR="5A1BC7B5" w:rsidRDefault="00DD7FFD" w:rsidP="5A1BC7B5">
      <w:pPr>
        <w:ind w:right="237"/>
        <w:jc w:val="both"/>
        <w:rPr>
          <w:rFonts w:eastAsia="Arial"/>
          <w:color w:val="000000" w:themeColor="text1"/>
          <w:sz w:val="24"/>
          <w:szCs w:val="24"/>
        </w:rPr>
      </w:pPr>
      <w:r>
        <w:rPr>
          <w:rFonts w:eastAsia="Arial"/>
          <w:b/>
          <w:bCs/>
          <w:color w:val="000000" w:themeColor="text1"/>
          <w:sz w:val="24"/>
          <w:szCs w:val="24"/>
        </w:rPr>
        <w:t>C</w:t>
      </w:r>
      <w:r w:rsidR="5A1BC7B5" w:rsidRPr="5A1BC7B5">
        <w:rPr>
          <w:rFonts w:eastAsia="Arial"/>
          <w:b/>
          <w:bCs/>
          <w:color w:val="000000" w:themeColor="text1"/>
          <w:sz w:val="24"/>
          <w:szCs w:val="24"/>
        </w:rPr>
        <w:t xml:space="preserve">onducting investigations and </w:t>
      </w:r>
      <w:r>
        <w:rPr>
          <w:rFonts w:eastAsia="Arial"/>
          <w:b/>
          <w:bCs/>
          <w:color w:val="000000" w:themeColor="text1"/>
          <w:sz w:val="24"/>
          <w:szCs w:val="24"/>
        </w:rPr>
        <w:t>information and intelligence</w:t>
      </w:r>
      <w:r w:rsidR="5A1BC7B5" w:rsidRPr="5A1BC7B5">
        <w:rPr>
          <w:rFonts w:eastAsia="Arial"/>
          <w:b/>
          <w:bCs/>
          <w:color w:val="000000" w:themeColor="text1"/>
          <w:sz w:val="24"/>
          <w:szCs w:val="24"/>
        </w:rPr>
        <w:t>.</w:t>
      </w:r>
    </w:p>
    <w:p w14:paraId="4B8D33AE" w14:textId="7C7040C8" w:rsidR="5A1BC7B5" w:rsidRDefault="5A1BC7B5" w:rsidP="5A1BC7B5">
      <w:pPr>
        <w:ind w:right="237"/>
        <w:jc w:val="both"/>
        <w:rPr>
          <w:rFonts w:eastAsia="Arial"/>
          <w:color w:val="000000" w:themeColor="text1"/>
          <w:sz w:val="24"/>
          <w:szCs w:val="24"/>
        </w:rPr>
      </w:pPr>
    </w:p>
    <w:p w14:paraId="5D5317FF" w14:textId="77777777" w:rsidR="00BC31B1" w:rsidRPr="00E676F7" w:rsidRDefault="00BC31B1" w:rsidP="00BC31B1">
      <w:pPr>
        <w:ind w:right="237"/>
        <w:jc w:val="both"/>
        <w:rPr>
          <w:sz w:val="24"/>
          <w:szCs w:val="24"/>
        </w:rPr>
      </w:pPr>
      <w:r w:rsidRPr="00E676F7">
        <w:rPr>
          <w:sz w:val="24"/>
          <w:szCs w:val="24"/>
        </w:rPr>
        <w:t xml:space="preserve">You must choose </w:t>
      </w:r>
      <w:r w:rsidRPr="00E676F7">
        <w:rPr>
          <w:b/>
          <w:bCs/>
          <w:sz w:val="24"/>
          <w:szCs w:val="24"/>
          <w:u w:val="single"/>
        </w:rPr>
        <w:t xml:space="preserve">a policing </w:t>
      </w:r>
      <w:r w:rsidRPr="00D07BAB">
        <w:rPr>
          <w:b/>
          <w:bCs/>
          <w:sz w:val="24"/>
          <w:szCs w:val="24"/>
          <w:u w:val="single"/>
        </w:rPr>
        <w:t>incident which is of serious and complex nature</w:t>
      </w:r>
      <w:r>
        <w:rPr>
          <w:b/>
          <w:bCs/>
          <w:sz w:val="24"/>
          <w:szCs w:val="24"/>
        </w:rPr>
        <w:t xml:space="preserve"> </w:t>
      </w:r>
      <w:r w:rsidRPr="00E676F7">
        <w:rPr>
          <w:sz w:val="24"/>
          <w:szCs w:val="24"/>
        </w:rPr>
        <w:t>in which you played a significant role with an offender/service</w:t>
      </w:r>
      <w:r w:rsidRPr="00E676F7">
        <w:rPr>
          <w:b/>
          <w:bCs/>
          <w:sz w:val="24"/>
          <w:szCs w:val="24"/>
        </w:rPr>
        <w:t xml:space="preserve"> </w:t>
      </w:r>
      <w:r w:rsidRPr="00E676F7">
        <w:rPr>
          <w:sz w:val="24"/>
          <w:szCs w:val="24"/>
        </w:rPr>
        <w:t xml:space="preserve">user/victim and reflect on what happened. </w:t>
      </w:r>
    </w:p>
    <w:p w14:paraId="3085D458" w14:textId="0D992462" w:rsidR="5A1BC7B5" w:rsidRDefault="5A1BC7B5" w:rsidP="5B63D80E">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C34A61" w14:paraId="117016B3" w14:textId="77777777" w:rsidTr="7A143F3A">
        <w:tc>
          <w:tcPr>
            <w:tcW w:w="9016" w:type="dxa"/>
          </w:tcPr>
          <w:p w14:paraId="25E62E79" w14:textId="77777777" w:rsidR="00C34A61" w:rsidRPr="00C34A61" w:rsidRDefault="00C34A61" w:rsidP="00C34A61">
            <w:pPr>
              <w:ind w:right="237"/>
              <w:jc w:val="both"/>
              <w:rPr>
                <w:rFonts w:eastAsia="Arial"/>
                <w:color w:val="000000" w:themeColor="text1"/>
                <w:sz w:val="24"/>
                <w:szCs w:val="24"/>
              </w:rPr>
            </w:pPr>
            <w:r w:rsidRPr="00C34A61">
              <w:rPr>
                <w:rFonts w:eastAsia="Arial"/>
                <w:b/>
                <w:bCs/>
                <w:color w:val="000000" w:themeColor="text1"/>
                <w:sz w:val="24"/>
                <w:szCs w:val="24"/>
              </w:rPr>
              <w:t>Give a brief description</w:t>
            </w:r>
            <w:r w:rsidRPr="00C34A61">
              <w:rPr>
                <w:rFonts w:eastAsia="Arial"/>
                <w:color w:val="000000" w:themeColor="text1"/>
                <w:sz w:val="24"/>
                <w:szCs w:val="24"/>
              </w:rPr>
              <w:t xml:space="preserve"> of the incident including social and legislative contexts and any relevant cultural, ethnicity and language issues. </w:t>
            </w:r>
          </w:p>
          <w:p w14:paraId="0A919062" w14:textId="77777777" w:rsidR="00C34A61" w:rsidRPr="00C34A61" w:rsidRDefault="00C34A61" w:rsidP="00C34A61">
            <w:pPr>
              <w:ind w:right="237"/>
              <w:jc w:val="both"/>
              <w:rPr>
                <w:rFonts w:eastAsia="Arial"/>
                <w:color w:val="000000" w:themeColor="text1"/>
                <w:sz w:val="24"/>
                <w:szCs w:val="24"/>
              </w:rPr>
            </w:pPr>
          </w:p>
          <w:p w14:paraId="1173CE25" w14:textId="7D632E47" w:rsidR="00F32664" w:rsidRDefault="002E3F6C" w:rsidP="00F32664">
            <w:pPr>
              <w:ind w:right="237"/>
              <w:jc w:val="both"/>
              <w:rPr>
                <w:rFonts w:eastAsia="Arial"/>
                <w:color w:val="000000" w:themeColor="text1"/>
                <w:sz w:val="24"/>
                <w:szCs w:val="24"/>
              </w:rPr>
            </w:pPr>
            <w:r>
              <w:rPr>
                <w:rFonts w:eastAsia="Arial"/>
                <w:b/>
                <w:bCs/>
                <w:color w:val="000000" w:themeColor="text1"/>
                <w:sz w:val="24"/>
                <w:szCs w:val="24"/>
              </w:rPr>
              <w:t>Consider how you have g</w:t>
            </w:r>
            <w:r w:rsidR="00F32664" w:rsidRPr="00F26BD0">
              <w:rPr>
                <w:rFonts w:eastAsia="Arial"/>
                <w:b/>
                <w:bCs/>
                <w:color w:val="000000" w:themeColor="text1"/>
                <w:sz w:val="24"/>
                <w:szCs w:val="24"/>
              </w:rPr>
              <w:t>ather</w:t>
            </w:r>
            <w:r>
              <w:rPr>
                <w:rFonts w:eastAsia="Arial"/>
                <w:b/>
                <w:bCs/>
                <w:color w:val="000000" w:themeColor="text1"/>
                <w:sz w:val="24"/>
                <w:szCs w:val="24"/>
              </w:rPr>
              <w:t>ed</w:t>
            </w:r>
            <w:r w:rsidR="005117E4" w:rsidRPr="00F26BD0">
              <w:rPr>
                <w:rFonts w:eastAsia="Arial"/>
                <w:b/>
                <w:bCs/>
                <w:color w:val="000000" w:themeColor="text1"/>
                <w:sz w:val="24"/>
                <w:szCs w:val="24"/>
              </w:rPr>
              <w:t xml:space="preserve">, </w:t>
            </w:r>
            <w:r w:rsidR="005713E6" w:rsidRPr="00F26BD0">
              <w:rPr>
                <w:rFonts w:eastAsia="Arial"/>
                <w:b/>
                <w:bCs/>
                <w:color w:val="000000" w:themeColor="text1"/>
                <w:sz w:val="24"/>
                <w:szCs w:val="24"/>
              </w:rPr>
              <w:t>analyse</w:t>
            </w:r>
            <w:r>
              <w:rPr>
                <w:rFonts w:eastAsia="Arial"/>
                <w:b/>
                <w:bCs/>
                <w:color w:val="000000" w:themeColor="text1"/>
                <w:sz w:val="24"/>
                <w:szCs w:val="24"/>
              </w:rPr>
              <w:t>d</w:t>
            </w:r>
            <w:r w:rsidR="00F32664" w:rsidRPr="00F26BD0">
              <w:rPr>
                <w:rFonts w:eastAsia="Arial"/>
                <w:b/>
                <w:bCs/>
                <w:color w:val="000000" w:themeColor="text1"/>
                <w:sz w:val="24"/>
                <w:szCs w:val="24"/>
              </w:rPr>
              <w:t xml:space="preserve"> </w:t>
            </w:r>
            <w:r w:rsidR="005117E4" w:rsidRPr="00F26BD0">
              <w:rPr>
                <w:rFonts w:eastAsia="Arial"/>
                <w:b/>
                <w:bCs/>
                <w:color w:val="000000" w:themeColor="text1"/>
                <w:sz w:val="24"/>
                <w:szCs w:val="24"/>
              </w:rPr>
              <w:t>and evaluate</w:t>
            </w:r>
            <w:r>
              <w:rPr>
                <w:rFonts w:eastAsia="Arial"/>
                <w:b/>
                <w:bCs/>
                <w:color w:val="000000" w:themeColor="text1"/>
                <w:sz w:val="24"/>
                <w:szCs w:val="24"/>
              </w:rPr>
              <w:t>d</w:t>
            </w:r>
            <w:r w:rsidR="005117E4">
              <w:rPr>
                <w:rFonts w:eastAsia="Arial"/>
                <w:color w:val="000000" w:themeColor="text1"/>
                <w:sz w:val="24"/>
                <w:szCs w:val="24"/>
              </w:rPr>
              <w:t xml:space="preserve"> </w:t>
            </w:r>
            <w:r w:rsidR="00F32664" w:rsidRPr="7FD84E4E">
              <w:rPr>
                <w:rFonts w:eastAsia="Arial"/>
                <w:color w:val="000000" w:themeColor="text1"/>
                <w:sz w:val="24"/>
                <w:szCs w:val="24"/>
              </w:rPr>
              <w:t xml:space="preserve">relevant </w:t>
            </w:r>
            <w:r>
              <w:rPr>
                <w:rFonts w:eastAsia="Arial"/>
                <w:color w:val="000000" w:themeColor="text1"/>
                <w:sz w:val="24"/>
                <w:szCs w:val="24"/>
              </w:rPr>
              <w:t xml:space="preserve">information or </w:t>
            </w:r>
            <w:r w:rsidR="00F32664" w:rsidRPr="7FD84E4E">
              <w:rPr>
                <w:rFonts w:eastAsia="Arial"/>
                <w:color w:val="000000" w:themeColor="text1"/>
                <w:sz w:val="24"/>
                <w:szCs w:val="24"/>
              </w:rPr>
              <w:t xml:space="preserve">intelligence from a range of sources as appropriate to </w:t>
            </w:r>
            <w:r w:rsidR="00BE4E31">
              <w:rPr>
                <w:rFonts w:eastAsia="Arial"/>
                <w:color w:val="000000" w:themeColor="text1"/>
                <w:sz w:val="24"/>
                <w:szCs w:val="24"/>
              </w:rPr>
              <w:t>the</w:t>
            </w:r>
            <w:r w:rsidR="00F32664" w:rsidRPr="7FD84E4E">
              <w:rPr>
                <w:rFonts w:eastAsia="Arial"/>
                <w:color w:val="000000" w:themeColor="text1"/>
                <w:sz w:val="24"/>
                <w:szCs w:val="24"/>
              </w:rPr>
              <w:t xml:space="preserve"> policing</w:t>
            </w:r>
            <w:r w:rsidR="005117E4">
              <w:rPr>
                <w:rFonts w:eastAsia="Arial"/>
                <w:color w:val="000000" w:themeColor="text1"/>
                <w:sz w:val="24"/>
                <w:szCs w:val="24"/>
              </w:rPr>
              <w:t xml:space="preserve"> incident</w:t>
            </w:r>
            <w:r w:rsidR="00F32664" w:rsidRPr="7FD84E4E">
              <w:rPr>
                <w:rFonts w:eastAsia="Arial"/>
                <w:color w:val="000000" w:themeColor="text1"/>
                <w:sz w:val="24"/>
                <w:szCs w:val="24"/>
              </w:rPr>
              <w:t xml:space="preserve">. </w:t>
            </w:r>
            <w:r>
              <w:rPr>
                <w:rFonts w:eastAsia="Arial"/>
                <w:color w:val="000000" w:themeColor="text1"/>
                <w:sz w:val="24"/>
                <w:szCs w:val="24"/>
              </w:rPr>
              <w:t>Additionally,</w:t>
            </w:r>
            <w:r w:rsidR="00E34061">
              <w:rPr>
                <w:rFonts w:eastAsia="Arial"/>
                <w:color w:val="000000" w:themeColor="text1"/>
                <w:sz w:val="24"/>
                <w:szCs w:val="24"/>
              </w:rPr>
              <w:t xml:space="preserve"> </w:t>
            </w:r>
            <w:r w:rsidR="006218FE">
              <w:rPr>
                <w:rFonts w:eastAsia="Arial"/>
                <w:color w:val="000000" w:themeColor="text1"/>
                <w:sz w:val="24"/>
                <w:szCs w:val="24"/>
              </w:rPr>
              <w:t>identify</w:t>
            </w:r>
            <w:r w:rsidR="00E34061">
              <w:rPr>
                <w:rFonts w:eastAsia="Arial"/>
                <w:color w:val="000000" w:themeColor="text1"/>
                <w:sz w:val="24"/>
                <w:szCs w:val="24"/>
              </w:rPr>
              <w:t xml:space="preserve"> how you have</w:t>
            </w:r>
            <w:r>
              <w:rPr>
                <w:rFonts w:eastAsia="Arial"/>
                <w:color w:val="000000" w:themeColor="text1"/>
                <w:sz w:val="24"/>
                <w:szCs w:val="24"/>
              </w:rPr>
              <w:t xml:space="preserve"> d</w:t>
            </w:r>
            <w:r w:rsidR="00F32664" w:rsidRPr="7FD84E4E">
              <w:rPr>
                <w:rFonts w:eastAsia="Arial"/>
                <w:color w:val="000000" w:themeColor="text1"/>
                <w:sz w:val="24"/>
                <w:szCs w:val="24"/>
              </w:rPr>
              <w:t>evelop</w:t>
            </w:r>
            <w:r w:rsidR="00E34061">
              <w:rPr>
                <w:rFonts w:eastAsia="Arial"/>
                <w:color w:val="000000" w:themeColor="text1"/>
                <w:sz w:val="24"/>
                <w:szCs w:val="24"/>
              </w:rPr>
              <w:t>ed</w:t>
            </w:r>
            <w:r w:rsidR="00F32664" w:rsidRPr="7FD84E4E">
              <w:rPr>
                <w:rFonts w:eastAsia="Arial"/>
                <w:color w:val="000000" w:themeColor="text1"/>
                <w:sz w:val="24"/>
                <w:szCs w:val="24"/>
              </w:rPr>
              <w:t xml:space="preserve"> </w:t>
            </w:r>
            <w:r w:rsidR="00800668">
              <w:rPr>
                <w:rFonts w:eastAsia="Arial"/>
                <w:color w:val="000000" w:themeColor="text1"/>
                <w:sz w:val="24"/>
                <w:szCs w:val="24"/>
              </w:rPr>
              <w:t xml:space="preserve">the </w:t>
            </w:r>
            <w:r w:rsidR="00F32664" w:rsidRPr="7FD84E4E">
              <w:rPr>
                <w:rFonts w:eastAsia="Arial"/>
                <w:color w:val="000000" w:themeColor="text1"/>
                <w:sz w:val="24"/>
                <w:szCs w:val="24"/>
              </w:rPr>
              <w:t>information and intelligence for the purpose of informing the tasking and co-ordination process.</w:t>
            </w:r>
            <w:r w:rsidR="00EB069C">
              <w:rPr>
                <w:rFonts w:eastAsia="Arial"/>
                <w:color w:val="000000" w:themeColor="text1"/>
                <w:sz w:val="24"/>
                <w:szCs w:val="24"/>
              </w:rPr>
              <w:t xml:space="preserve"> </w:t>
            </w:r>
          </w:p>
          <w:p w14:paraId="370446D0" w14:textId="5F289138" w:rsidR="00C34A61" w:rsidRDefault="00C34A61" w:rsidP="00C34A61">
            <w:pPr>
              <w:jc w:val="both"/>
              <w:rPr>
                <w:rFonts w:eastAsia="Arial"/>
                <w:color w:val="000000" w:themeColor="text1"/>
                <w:sz w:val="24"/>
                <w:szCs w:val="24"/>
              </w:rPr>
            </w:pPr>
          </w:p>
          <w:p w14:paraId="67A705E2" w14:textId="5D035D0D" w:rsidR="00F32664" w:rsidRDefault="00101DE4" w:rsidP="00EB069C">
            <w:pPr>
              <w:jc w:val="both"/>
              <w:rPr>
                <w:rFonts w:eastAsia="Arial"/>
                <w:color w:val="000000" w:themeColor="text1"/>
                <w:sz w:val="24"/>
                <w:szCs w:val="24"/>
              </w:rPr>
            </w:pPr>
            <w:r w:rsidRPr="00987EFE">
              <w:rPr>
                <w:rFonts w:eastAsia="Arial"/>
                <w:b/>
                <w:bCs/>
                <w:color w:val="000000" w:themeColor="text1"/>
                <w:sz w:val="24"/>
                <w:szCs w:val="24"/>
              </w:rPr>
              <w:t>Focus</w:t>
            </w:r>
            <w:r>
              <w:rPr>
                <w:rFonts w:eastAsia="Arial"/>
                <w:color w:val="000000" w:themeColor="text1"/>
                <w:sz w:val="24"/>
                <w:szCs w:val="24"/>
              </w:rPr>
              <w:t xml:space="preserve"> on </w:t>
            </w:r>
            <w:r w:rsidR="00E413CE">
              <w:rPr>
                <w:rFonts w:eastAsia="Arial"/>
                <w:color w:val="000000" w:themeColor="text1"/>
                <w:sz w:val="24"/>
                <w:szCs w:val="24"/>
              </w:rPr>
              <w:t>how you have made use of the additional sources of intelligence obtained through this</w:t>
            </w:r>
            <w:r w:rsidR="00F32664" w:rsidRPr="7FD84E4E">
              <w:rPr>
                <w:rFonts w:eastAsia="Arial"/>
                <w:color w:val="000000" w:themeColor="text1"/>
                <w:sz w:val="24"/>
                <w:szCs w:val="24"/>
              </w:rPr>
              <w:t xml:space="preserve"> complex </w:t>
            </w:r>
            <w:r w:rsidR="00E413CE">
              <w:rPr>
                <w:rFonts w:eastAsia="Arial"/>
                <w:color w:val="000000" w:themeColor="text1"/>
                <w:sz w:val="24"/>
                <w:szCs w:val="24"/>
              </w:rPr>
              <w:t xml:space="preserve">investigation and </w:t>
            </w:r>
            <w:r w:rsidR="00E413CE" w:rsidRPr="00987EFE">
              <w:rPr>
                <w:rFonts w:eastAsia="Arial"/>
                <w:b/>
                <w:bCs/>
                <w:color w:val="000000" w:themeColor="text1"/>
                <w:sz w:val="24"/>
                <w:szCs w:val="24"/>
              </w:rPr>
              <w:t>explain</w:t>
            </w:r>
            <w:r w:rsidR="00E413CE">
              <w:rPr>
                <w:rFonts w:eastAsia="Arial"/>
                <w:color w:val="000000" w:themeColor="text1"/>
                <w:sz w:val="24"/>
                <w:szCs w:val="24"/>
              </w:rPr>
              <w:t xml:space="preserve"> how you have </w:t>
            </w:r>
            <w:r w:rsidR="00E413CE" w:rsidRPr="00987EFE">
              <w:rPr>
                <w:rFonts w:eastAsia="Arial"/>
                <w:b/>
                <w:bCs/>
                <w:color w:val="000000" w:themeColor="text1"/>
                <w:sz w:val="24"/>
                <w:szCs w:val="24"/>
              </w:rPr>
              <w:t>applied</w:t>
            </w:r>
            <w:r w:rsidR="00E413CE">
              <w:rPr>
                <w:rFonts w:eastAsia="Arial"/>
                <w:color w:val="000000" w:themeColor="text1"/>
                <w:sz w:val="24"/>
                <w:szCs w:val="24"/>
              </w:rPr>
              <w:t xml:space="preserve"> learning from previous </w:t>
            </w:r>
            <w:r w:rsidR="00987EFE">
              <w:rPr>
                <w:rFonts w:eastAsia="Arial"/>
                <w:color w:val="000000" w:themeColor="text1"/>
                <w:sz w:val="24"/>
                <w:szCs w:val="24"/>
              </w:rPr>
              <w:t xml:space="preserve">serious and complex </w:t>
            </w:r>
            <w:r w:rsidR="00E413CE">
              <w:rPr>
                <w:rFonts w:eastAsia="Arial"/>
                <w:color w:val="000000" w:themeColor="text1"/>
                <w:sz w:val="24"/>
                <w:szCs w:val="24"/>
              </w:rPr>
              <w:t>investigations</w:t>
            </w:r>
            <w:r w:rsidR="00F32664" w:rsidRPr="7FD84E4E">
              <w:rPr>
                <w:rFonts w:eastAsia="Arial"/>
                <w:color w:val="000000" w:themeColor="text1"/>
                <w:sz w:val="24"/>
                <w:szCs w:val="24"/>
              </w:rPr>
              <w:t>.</w:t>
            </w:r>
          </w:p>
          <w:p w14:paraId="131853AD" w14:textId="77777777" w:rsidR="00C34A61" w:rsidRPr="00C34A61" w:rsidRDefault="00C34A61" w:rsidP="00C34A61">
            <w:pPr>
              <w:ind w:right="237"/>
              <w:jc w:val="both"/>
              <w:rPr>
                <w:rFonts w:eastAsia="Arial"/>
                <w:color w:val="000000" w:themeColor="text1"/>
                <w:sz w:val="24"/>
                <w:szCs w:val="24"/>
              </w:rPr>
            </w:pPr>
          </w:p>
          <w:p w14:paraId="274ECE98" w14:textId="77777777" w:rsidR="00C34A61" w:rsidRPr="00C34A61" w:rsidRDefault="00C34A61" w:rsidP="00C34A61">
            <w:pPr>
              <w:ind w:right="237"/>
              <w:jc w:val="both"/>
              <w:rPr>
                <w:rFonts w:eastAsia="Arial"/>
                <w:color w:val="000000" w:themeColor="text1"/>
                <w:sz w:val="24"/>
                <w:szCs w:val="24"/>
              </w:rPr>
            </w:pPr>
            <w:r w:rsidRPr="00C34A61">
              <w:rPr>
                <w:rFonts w:eastAsia="Arial"/>
                <w:color w:val="000000" w:themeColor="text1"/>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15586048" w14:textId="77777777" w:rsidR="00C34A61" w:rsidRPr="00C34A61" w:rsidRDefault="00C34A61" w:rsidP="00C34A61">
            <w:pPr>
              <w:ind w:right="237"/>
              <w:jc w:val="both"/>
              <w:rPr>
                <w:rFonts w:eastAsia="Arial"/>
                <w:color w:val="000000" w:themeColor="text1"/>
                <w:sz w:val="24"/>
                <w:szCs w:val="24"/>
              </w:rPr>
            </w:pPr>
          </w:p>
          <w:p w14:paraId="5A1C110C" w14:textId="0557E4A5" w:rsidR="00C34A61" w:rsidRDefault="71A4984C" w:rsidP="7FD84E4E">
            <w:pPr>
              <w:ind w:right="237"/>
              <w:jc w:val="both"/>
              <w:rPr>
                <w:rFonts w:eastAsia="Arial"/>
                <w:color w:val="000000" w:themeColor="text1"/>
                <w:sz w:val="24"/>
                <w:szCs w:val="24"/>
              </w:rPr>
            </w:pPr>
            <w:r w:rsidRPr="7A143F3A">
              <w:rPr>
                <w:rFonts w:eastAsia="Arial"/>
                <w:color w:val="000000" w:themeColor="text1"/>
                <w:sz w:val="24"/>
                <w:szCs w:val="24"/>
              </w:rPr>
              <w:t>1750 w</w:t>
            </w:r>
            <w:r w:rsidR="2EBFEA6F" w:rsidRPr="7A143F3A">
              <w:rPr>
                <w:rFonts w:eastAsia="Arial"/>
                <w:color w:val="000000" w:themeColor="text1"/>
                <w:sz w:val="24"/>
                <w:szCs w:val="24"/>
              </w:rPr>
              <w:t xml:space="preserve">ords </w:t>
            </w:r>
            <w:r w:rsidR="2EBFEA6F" w:rsidRPr="7A143F3A">
              <w:rPr>
                <w:rFonts w:eastAsia="Arial"/>
                <w:i/>
                <w:iCs/>
                <w:color w:val="000000" w:themeColor="text1"/>
                <w:sz w:val="24"/>
                <w:szCs w:val="24"/>
              </w:rPr>
              <w:t>(+/- 10%: include your actual word count at the end of each section)</w:t>
            </w:r>
          </w:p>
          <w:p w14:paraId="18F8876D" w14:textId="439A327E"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 </w:t>
            </w:r>
          </w:p>
        </w:tc>
      </w:tr>
    </w:tbl>
    <w:p w14:paraId="471579ED" w14:textId="77777777" w:rsidR="00C34A61" w:rsidRDefault="00C34A61" w:rsidP="5B63D80E">
      <w:pPr>
        <w:ind w:right="237"/>
        <w:jc w:val="both"/>
        <w:rPr>
          <w:rFonts w:eastAsia="Arial"/>
          <w:color w:val="000000" w:themeColor="text1"/>
          <w:sz w:val="24"/>
          <w:szCs w:val="24"/>
        </w:rPr>
      </w:pPr>
    </w:p>
    <w:p w14:paraId="695BBD67" w14:textId="77777777" w:rsidR="00711A70" w:rsidRDefault="00711A70" w:rsidP="00340E9A">
      <w:pPr>
        <w:ind w:right="237"/>
        <w:jc w:val="both"/>
        <w:rPr>
          <w:b/>
          <w:sz w:val="24"/>
          <w:szCs w:val="24"/>
        </w:rPr>
      </w:pPr>
      <w:r w:rsidRPr="00450C83">
        <w:rPr>
          <w:b/>
          <w:sz w:val="24"/>
          <w:szCs w:val="24"/>
        </w:rPr>
        <w:t>ANSWER:</w:t>
      </w:r>
    </w:p>
    <w:p w14:paraId="7B39E8C3" w14:textId="77777777" w:rsidR="007661E0" w:rsidRDefault="007661E0" w:rsidP="00340E9A">
      <w:pPr>
        <w:ind w:right="237"/>
        <w:jc w:val="both"/>
        <w:rPr>
          <w:b/>
          <w:sz w:val="24"/>
          <w:szCs w:val="24"/>
        </w:rPr>
      </w:pPr>
    </w:p>
    <w:p w14:paraId="5AD463CB" w14:textId="77777777" w:rsidR="007661E0" w:rsidRDefault="007661E0" w:rsidP="007661E0">
      <w:pPr>
        <w:ind w:right="237"/>
        <w:jc w:val="both"/>
        <w:rPr>
          <w:bCs/>
          <w:sz w:val="24"/>
          <w:szCs w:val="24"/>
        </w:rPr>
      </w:pPr>
      <w:r w:rsidRPr="007661E0">
        <w:rPr>
          <w:bCs/>
          <w:sz w:val="24"/>
          <w:szCs w:val="24"/>
        </w:rPr>
        <w:t xml:space="preserve">During this essay I am going to explain how an incident I was involved in resulted following a string of information and intelligence in order for myself and relevant departments to carry out an investigation and obtain a search warrant into a property that was under suspicion of cultivating large amount of cannabis. The property was an old abandoned public house in which was unoccupied for many years. During recent months, it was brought to many residents attention that something was going on in the building as people were seen going back and forth the only house attached to the large building. Furthermore, residents were complaining of a smell of cannabis surrounding the property. This information from residents was passed through local Police Community Support Officers when out on foot patrol in the area, and the 101 option to inform police of non-emergency crime. Due to the sheer volume of information that was passed onto the police and the intelligence that was submitted, it was then that the investigation could begin. Western Power electricity company were drafted in to investigate any live electrical supplies that were entering the property, and a police drone with infrared technology was tasked to check for any heat source in or around the building. Once inside the property with assistance from the territorial support team, over one million pounds worth of cannabis was seized and two arrests were made as the subjects involved in the cultivation of cannabis was in the property during police attendance. If it wasn’t for the multiple sources of information, this large scale criminality would have gone unnoticed by police for </w:t>
      </w:r>
      <w:r w:rsidRPr="007661E0">
        <w:rPr>
          <w:bCs/>
          <w:sz w:val="24"/>
          <w:szCs w:val="24"/>
        </w:rPr>
        <w:lastRenderedPageBreak/>
        <w:t xml:space="preserve">much longer. As I have not been involved in any other serious or complex investigations that has involved intelligence being used for an investigation, I found it interesting to see and understand how it was used from start to finish during the course of the investigation. </w:t>
      </w:r>
    </w:p>
    <w:p w14:paraId="01E42834" w14:textId="77777777" w:rsidR="007661E0" w:rsidRPr="007661E0" w:rsidRDefault="007661E0" w:rsidP="007661E0">
      <w:pPr>
        <w:ind w:right="237"/>
        <w:jc w:val="both"/>
        <w:rPr>
          <w:bCs/>
          <w:sz w:val="24"/>
          <w:szCs w:val="24"/>
        </w:rPr>
      </w:pPr>
    </w:p>
    <w:p w14:paraId="21054701" w14:textId="77777777" w:rsidR="007661E0" w:rsidRDefault="007661E0" w:rsidP="007661E0">
      <w:pPr>
        <w:ind w:right="237"/>
        <w:jc w:val="both"/>
        <w:rPr>
          <w:bCs/>
          <w:sz w:val="24"/>
          <w:szCs w:val="24"/>
        </w:rPr>
      </w:pPr>
      <w:r w:rsidRPr="007661E0">
        <w:rPr>
          <w:bCs/>
          <w:sz w:val="24"/>
          <w:szCs w:val="24"/>
        </w:rPr>
        <w:t>Information is power, especially in policing. Gathering, analysing, and evaluating intelligence can significantly improve the effectiveness of law enforcement. By using various sources and methods, police can make better decisions and maintain public safety more efficiently. Collecting information from multiple sources is crucial for effective policing. Different types of data provide a fuller picture of a situation. For example, social media platforms offer real time updates on events, while community reports give insight into local issues just like what we achieved during the incident I experienced. Police can gather Intel from eyewitnesses, surveillance footage, and even crime statistics. Each source adds valuable details that help officers understand the context of incidents. This combination of information allows for a more informed response to any situation. (</w:t>
      </w:r>
      <w:proofErr w:type="spellStart"/>
      <w:r w:rsidRPr="007661E0">
        <w:rPr>
          <w:bCs/>
          <w:sz w:val="24"/>
          <w:szCs w:val="24"/>
        </w:rPr>
        <w:t>uscybersecurity</w:t>
      </w:r>
      <w:proofErr w:type="spellEnd"/>
      <w:r w:rsidRPr="007661E0">
        <w:rPr>
          <w:bCs/>
          <w:sz w:val="24"/>
          <w:szCs w:val="24"/>
        </w:rPr>
        <w:t>. 2017)</w:t>
      </w:r>
    </w:p>
    <w:p w14:paraId="5CA9E1E4" w14:textId="77777777" w:rsidR="007661E0" w:rsidRPr="007661E0" w:rsidRDefault="007661E0" w:rsidP="007661E0">
      <w:pPr>
        <w:ind w:right="237"/>
        <w:jc w:val="both"/>
        <w:rPr>
          <w:bCs/>
          <w:sz w:val="24"/>
          <w:szCs w:val="24"/>
        </w:rPr>
      </w:pPr>
    </w:p>
    <w:p w14:paraId="6281A630" w14:textId="77777777" w:rsidR="007661E0" w:rsidRPr="007661E0" w:rsidRDefault="007661E0" w:rsidP="007661E0">
      <w:pPr>
        <w:ind w:right="237"/>
        <w:jc w:val="both"/>
        <w:rPr>
          <w:bCs/>
          <w:sz w:val="24"/>
          <w:szCs w:val="24"/>
        </w:rPr>
      </w:pPr>
      <w:r w:rsidRPr="007661E0">
        <w:rPr>
          <w:bCs/>
          <w:sz w:val="24"/>
          <w:szCs w:val="24"/>
        </w:rPr>
        <w:t>The majority of people think that information and intelligence is the same. However, they are not. Knowing the difference enables authorities to make the right decision, anticipate changes and mitigate risks with the information we receive from all outlets.</w:t>
      </w:r>
    </w:p>
    <w:p w14:paraId="22D15B74" w14:textId="77777777" w:rsidR="007661E0" w:rsidRDefault="007661E0" w:rsidP="007661E0">
      <w:pPr>
        <w:ind w:right="237"/>
        <w:jc w:val="both"/>
        <w:rPr>
          <w:bCs/>
          <w:sz w:val="24"/>
          <w:szCs w:val="24"/>
        </w:rPr>
      </w:pPr>
      <w:r w:rsidRPr="007661E0">
        <w:rPr>
          <w:bCs/>
          <w:sz w:val="24"/>
          <w:szCs w:val="24"/>
        </w:rPr>
        <w:t>Information is a broader term that encompasses any data acquired through varying degrees of investigation, Study or instruction. Dr Jennifer Rowley describes information as “organised or structured data that has been processed in a way that makes it relevant for a specific purpose or context, thus rendering it meaningful, valuable, useful, and pertinent”. (</w:t>
      </w:r>
      <w:proofErr w:type="spellStart"/>
      <w:r w:rsidRPr="007661E0">
        <w:rPr>
          <w:bCs/>
          <w:sz w:val="24"/>
          <w:szCs w:val="24"/>
        </w:rPr>
        <w:t>uscybersecurity</w:t>
      </w:r>
      <w:proofErr w:type="spellEnd"/>
      <w:r w:rsidRPr="007661E0">
        <w:rPr>
          <w:bCs/>
          <w:sz w:val="24"/>
          <w:szCs w:val="24"/>
        </w:rPr>
        <w:t>. 2017)</w:t>
      </w:r>
    </w:p>
    <w:p w14:paraId="3F1D7628" w14:textId="77777777" w:rsidR="007661E0" w:rsidRPr="007661E0" w:rsidRDefault="007661E0" w:rsidP="007661E0">
      <w:pPr>
        <w:ind w:right="237"/>
        <w:jc w:val="both"/>
        <w:rPr>
          <w:bCs/>
          <w:sz w:val="24"/>
          <w:szCs w:val="24"/>
        </w:rPr>
      </w:pPr>
    </w:p>
    <w:p w14:paraId="54AE26B7" w14:textId="77777777" w:rsidR="007661E0" w:rsidRPr="007661E0" w:rsidRDefault="007661E0" w:rsidP="007661E0">
      <w:pPr>
        <w:ind w:right="237"/>
        <w:jc w:val="both"/>
        <w:rPr>
          <w:bCs/>
          <w:sz w:val="24"/>
          <w:szCs w:val="24"/>
        </w:rPr>
      </w:pPr>
      <w:r w:rsidRPr="007661E0">
        <w:rPr>
          <w:bCs/>
          <w:sz w:val="24"/>
          <w:szCs w:val="24"/>
        </w:rPr>
        <w:t>Intelligence is information that has undergone an evaluation process to assess its worth. At the National Crime Agency (NCA), intelligence plays a crucial role at various levels- Strategic, tactical, and operational. Strategic intelligence guides us and our partners on where to focus our resources to combat the most significant threats. Tactical intelligence keeps us informed about new threats and methods used by serious organised crime groups in the UK. For instance, it could involve tracking the smuggling routes used by criminal groups to bring firearms into the country while evading border security. Operational intelligence is targeted at specific activities of known organised crime groups, allowing us to plan and execute operations against them. For example, this may include detailed information on a vehicle transporting a shipment of illegal firearms. (National Crime Agency. 2024)</w:t>
      </w:r>
    </w:p>
    <w:p w14:paraId="38100F73" w14:textId="77777777" w:rsidR="007661E0" w:rsidRDefault="007661E0" w:rsidP="007661E0">
      <w:pPr>
        <w:ind w:right="237"/>
        <w:jc w:val="both"/>
        <w:rPr>
          <w:bCs/>
          <w:sz w:val="24"/>
          <w:szCs w:val="24"/>
        </w:rPr>
      </w:pPr>
      <w:r w:rsidRPr="007661E0">
        <w:rPr>
          <w:bCs/>
          <w:sz w:val="24"/>
          <w:szCs w:val="24"/>
        </w:rPr>
        <w:t xml:space="preserve">This particular incident received information from numerous members of the public who lived nearby the building in question. Over a few months, information was shared amongst the residents and the local PCSO’s, whereby they were complaining of an increased smell of cannabis whenever they walked past the old, abandoned building, and several reports were also submitted to 101 that unknown people were attending the property attached to the building. The only house or building that was connected. </w:t>
      </w:r>
    </w:p>
    <w:p w14:paraId="120FF10B" w14:textId="77777777" w:rsidR="007661E0" w:rsidRPr="007661E0" w:rsidRDefault="007661E0" w:rsidP="007661E0">
      <w:pPr>
        <w:ind w:right="237"/>
        <w:jc w:val="both"/>
        <w:rPr>
          <w:bCs/>
          <w:sz w:val="24"/>
          <w:szCs w:val="24"/>
        </w:rPr>
      </w:pPr>
    </w:p>
    <w:p w14:paraId="5B2D87DE" w14:textId="77777777" w:rsidR="007661E0" w:rsidRDefault="007661E0" w:rsidP="007661E0">
      <w:pPr>
        <w:ind w:right="237"/>
        <w:jc w:val="both"/>
        <w:rPr>
          <w:bCs/>
          <w:sz w:val="24"/>
          <w:szCs w:val="24"/>
        </w:rPr>
      </w:pPr>
      <w:r w:rsidRPr="007661E0">
        <w:rPr>
          <w:bCs/>
          <w:sz w:val="24"/>
          <w:szCs w:val="24"/>
        </w:rPr>
        <w:t xml:space="preserve">Over those months where information was being shared, intelligence reports were being submitted via the police forces internal system, NICHE, whereby specialist intelligence officers review the information and assess the risk it poses to the public or a person. The process of gathering, analysing, and evaluating intelligence for a </w:t>
      </w:r>
      <w:r w:rsidRPr="007661E0">
        <w:rPr>
          <w:bCs/>
          <w:sz w:val="24"/>
          <w:szCs w:val="24"/>
        </w:rPr>
        <w:lastRenderedPageBreak/>
        <w:t>policing incident involves several key steps including collection, whereby the intelligence is collected from various sources, including surveillance, informants, and members of the public. The information can also come from digital platforms, social media and other technological tools. The intelligence is then analysed to identify patterns or connections relevant to the particular incident. Analysts assess the credibility and reliability of the information which I will explain further using the 3x5x2 model. The analysed intelligence is then evaluated in the context of the specific policing incident. This involves determining its relevance and potential impact on the situation at hand. Finally, the evaluated intelligence is shared with the appropriate law enforcement personnel to inform decision making and operational planning during the incident. (Police foundation, 2020)</w:t>
      </w:r>
    </w:p>
    <w:p w14:paraId="5674B9AB" w14:textId="77777777" w:rsidR="007661E0" w:rsidRPr="007661E0" w:rsidRDefault="007661E0" w:rsidP="007661E0">
      <w:pPr>
        <w:ind w:right="237"/>
        <w:jc w:val="both"/>
        <w:rPr>
          <w:bCs/>
          <w:sz w:val="24"/>
          <w:szCs w:val="24"/>
        </w:rPr>
      </w:pPr>
    </w:p>
    <w:p w14:paraId="7CC2285C" w14:textId="77777777" w:rsidR="007661E0" w:rsidRPr="007661E0" w:rsidRDefault="007661E0" w:rsidP="007661E0">
      <w:pPr>
        <w:ind w:right="237"/>
        <w:jc w:val="both"/>
        <w:rPr>
          <w:bCs/>
          <w:sz w:val="24"/>
          <w:szCs w:val="24"/>
        </w:rPr>
      </w:pPr>
      <w:r w:rsidRPr="007661E0">
        <w:rPr>
          <w:bCs/>
          <w:sz w:val="24"/>
          <w:szCs w:val="24"/>
        </w:rPr>
        <w:t>The way in which intelligence is assessed is by using a 3x5x2 model.</w:t>
      </w:r>
    </w:p>
    <w:p w14:paraId="3F935406" w14:textId="77777777" w:rsidR="007661E0" w:rsidRPr="007661E0" w:rsidRDefault="007661E0" w:rsidP="007661E0">
      <w:pPr>
        <w:ind w:right="237"/>
        <w:jc w:val="both"/>
        <w:rPr>
          <w:bCs/>
          <w:sz w:val="24"/>
          <w:szCs w:val="24"/>
        </w:rPr>
      </w:pPr>
      <w:r w:rsidRPr="007661E0">
        <w:rPr>
          <w:b/>
          <w:sz w:val="24"/>
          <w:szCs w:val="24"/>
        </w:rPr>
        <w:t>3</w:t>
      </w:r>
      <w:r w:rsidRPr="007661E0">
        <w:rPr>
          <w:bCs/>
          <w:sz w:val="24"/>
          <w:szCs w:val="24"/>
        </w:rPr>
        <w:t xml:space="preserve"> = The source of the information under review will be tested as: Reliable, if there has been previous intelligence submitted by the source. Untested, when there has not been any previous intelligence submitted or the information given should be treated with caution. Not reliable, where there are reasonable grounds to doubt the reliability of the source, for example, a source who has a history of making false allegations. (local.gov. 2008)</w:t>
      </w:r>
    </w:p>
    <w:p w14:paraId="120B34BD" w14:textId="77777777" w:rsidR="007661E0" w:rsidRPr="007661E0" w:rsidRDefault="007661E0" w:rsidP="007661E0">
      <w:pPr>
        <w:ind w:right="237"/>
        <w:jc w:val="both"/>
        <w:rPr>
          <w:bCs/>
          <w:sz w:val="24"/>
          <w:szCs w:val="24"/>
        </w:rPr>
      </w:pPr>
      <w:r w:rsidRPr="007661E0">
        <w:rPr>
          <w:b/>
          <w:sz w:val="24"/>
          <w:szCs w:val="24"/>
        </w:rPr>
        <w:t xml:space="preserve">5 </w:t>
      </w:r>
      <w:r w:rsidRPr="007661E0">
        <w:rPr>
          <w:bCs/>
          <w:sz w:val="24"/>
          <w:szCs w:val="24"/>
        </w:rPr>
        <w:t xml:space="preserve">= The next step would be the intelligence evaluation. This is assessed based on whether the information has been told via a third party, or whether the source seen/heard the information first hand. If the information was heard/seen first-hand, it would result in ‘Known directly to source’. If the source has not witnessed the information themselves but the information can be verified by separate information such as other intelligence or technical sources, this is marked as ‘Known indirectly to the source but corroborated’. ‘Known indirectly to the source’ is another grading, this applies to any information that the source has been told via a third-party and </w:t>
      </w:r>
      <w:proofErr w:type="spellStart"/>
      <w:r w:rsidRPr="007661E0">
        <w:rPr>
          <w:bCs/>
          <w:sz w:val="24"/>
          <w:szCs w:val="24"/>
        </w:rPr>
        <w:t>they d</w:t>
      </w:r>
      <w:proofErr w:type="spellEnd"/>
      <w:r w:rsidRPr="007661E0">
        <w:rPr>
          <w:bCs/>
          <w:sz w:val="24"/>
          <w:szCs w:val="24"/>
        </w:rPr>
        <w:t xml:space="preserve"> not have any first-hand knowledge of the information. When the intelligence officer has no means of assessing the information, for example, the source may have been anonymous, this is graded as ‘Not known’. The last grading is ‘Suspected to be false’, in which there is reason to be believe the information is false, and a rationale would be documented. (Local.gov. 2008)</w:t>
      </w:r>
    </w:p>
    <w:p w14:paraId="52F2DFDF" w14:textId="77777777" w:rsidR="007661E0" w:rsidRDefault="007661E0" w:rsidP="007661E0">
      <w:pPr>
        <w:ind w:right="237"/>
        <w:jc w:val="both"/>
        <w:rPr>
          <w:bCs/>
          <w:sz w:val="24"/>
          <w:szCs w:val="24"/>
        </w:rPr>
      </w:pPr>
      <w:r w:rsidRPr="007661E0">
        <w:rPr>
          <w:b/>
          <w:sz w:val="24"/>
          <w:szCs w:val="24"/>
        </w:rPr>
        <w:t xml:space="preserve">2 </w:t>
      </w:r>
      <w:r w:rsidRPr="007661E0">
        <w:rPr>
          <w:bCs/>
          <w:sz w:val="24"/>
          <w:szCs w:val="24"/>
        </w:rPr>
        <w:t xml:space="preserve">= Intelligence would then be disseminated using handling codes as a mechanism for sharing the intelligence. ‘Lawful sharing permitted’ in which there must be a legitimate purpose, local protocols in place, and a legitimate need to receive it. Examples of legitimate purposes include:- to assist others to protect life or property, assist to preserve order, prevent the commission of crime, or to assist others to bring offenders to justice. The only other option in this grading is ‘Lawful sharing permitted with conditions’. By applying this code, the reviewing officer has applied specific handling instructions when receiving the information. (Local.gov. 2008) </w:t>
      </w:r>
    </w:p>
    <w:p w14:paraId="4C64F11D" w14:textId="77777777" w:rsidR="007661E0" w:rsidRPr="007661E0" w:rsidRDefault="007661E0" w:rsidP="007661E0">
      <w:pPr>
        <w:ind w:right="237"/>
        <w:jc w:val="both"/>
        <w:rPr>
          <w:bCs/>
          <w:sz w:val="24"/>
          <w:szCs w:val="24"/>
        </w:rPr>
      </w:pPr>
    </w:p>
    <w:p w14:paraId="4A83441B" w14:textId="77777777" w:rsidR="007661E0" w:rsidRDefault="007661E0" w:rsidP="007661E0">
      <w:pPr>
        <w:ind w:right="237"/>
        <w:jc w:val="both"/>
        <w:rPr>
          <w:bCs/>
          <w:sz w:val="24"/>
          <w:szCs w:val="24"/>
        </w:rPr>
      </w:pPr>
      <w:r w:rsidRPr="007661E0">
        <w:rPr>
          <w:bCs/>
          <w:sz w:val="24"/>
          <w:szCs w:val="24"/>
        </w:rPr>
        <w:t xml:space="preserve">As there is a dedicated intelligence department where officers assess and disseminate all information and intelligence, they are an integral part of supporting all of the local and national investigations by providing advice on tactical, strategic and operational options. If police officers acted upon every initial piece of information given to them, mistakes can be made with potentially disastrous consequences. With careful planning and patience, whenever appropriate, we are faced with the best outcomes.  </w:t>
      </w:r>
    </w:p>
    <w:p w14:paraId="422E129E" w14:textId="77777777" w:rsidR="007661E0" w:rsidRPr="007661E0" w:rsidRDefault="007661E0" w:rsidP="007661E0">
      <w:pPr>
        <w:ind w:right="237"/>
        <w:jc w:val="both"/>
        <w:rPr>
          <w:bCs/>
          <w:sz w:val="24"/>
          <w:szCs w:val="24"/>
        </w:rPr>
      </w:pPr>
    </w:p>
    <w:p w14:paraId="28D88E56" w14:textId="77777777" w:rsidR="007661E0" w:rsidRDefault="007661E0" w:rsidP="007661E0">
      <w:pPr>
        <w:ind w:right="237"/>
        <w:jc w:val="both"/>
        <w:rPr>
          <w:bCs/>
          <w:sz w:val="24"/>
          <w:szCs w:val="24"/>
        </w:rPr>
      </w:pPr>
      <w:r w:rsidRPr="007661E0">
        <w:rPr>
          <w:bCs/>
          <w:sz w:val="24"/>
          <w:szCs w:val="24"/>
        </w:rPr>
        <w:lastRenderedPageBreak/>
        <w:t xml:space="preserve">Following the numerous sources of information that was given by members of the public, this investigation with the successful outcome would not have materialised. It is vital that any information a member of the public deems of a criminal nature or suspicious, needs to be reported to build a picture in order for law enforcement to investigate. </w:t>
      </w:r>
    </w:p>
    <w:p w14:paraId="4F870571" w14:textId="77777777" w:rsidR="007661E0" w:rsidRPr="007661E0" w:rsidRDefault="007661E0" w:rsidP="007661E0">
      <w:pPr>
        <w:ind w:right="237"/>
        <w:jc w:val="both"/>
        <w:rPr>
          <w:bCs/>
          <w:sz w:val="24"/>
          <w:szCs w:val="24"/>
        </w:rPr>
      </w:pPr>
    </w:p>
    <w:p w14:paraId="16D93A82" w14:textId="77777777" w:rsidR="007661E0" w:rsidRPr="007661E0" w:rsidRDefault="007661E0" w:rsidP="007661E0">
      <w:pPr>
        <w:ind w:right="237"/>
        <w:jc w:val="both"/>
        <w:rPr>
          <w:b/>
          <w:sz w:val="24"/>
          <w:szCs w:val="24"/>
        </w:rPr>
      </w:pPr>
      <w:r w:rsidRPr="007661E0">
        <w:rPr>
          <w:b/>
          <w:sz w:val="24"/>
          <w:szCs w:val="24"/>
        </w:rPr>
        <w:t xml:space="preserve">Conclusion </w:t>
      </w:r>
    </w:p>
    <w:p w14:paraId="26A648B9" w14:textId="77777777" w:rsidR="007661E0" w:rsidRDefault="007661E0" w:rsidP="007661E0">
      <w:pPr>
        <w:ind w:right="237"/>
        <w:jc w:val="both"/>
        <w:rPr>
          <w:bCs/>
          <w:sz w:val="24"/>
          <w:szCs w:val="24"/>
        </w:rPr>
      </w:pPr>
      <w:r w:rsidRPr="007661E0">
        <w:rPr>
          <w:bCs/>
          <w:sz w:val="24"/>
          <w:szCs w:val="24"/>
        </w:rPr>
        <w:t>To conclude, gathering, analysing and evaluating information is vital for effective policing. With all this information in hand, police can prioritise tasks and deploy officers where they are needed most. Clear communication and strategic planning based on intelligence lead to more effective interventions, ultimately enhancing community safety. By using various sources and methods, police can make more informed decisions that improve public safety. The process of developing intelligence not only aids in understanding and responding to incidents but also helps in planning for future challenges. Investing in these efforts creates a safer community for everyone.</w:t>
      </w:r>
    </w:p>
    <w:p w14:paraId="3B19D4DD" w14:textId="77777777" w:rsidR="007661E0" w:rsidRPr="007661E0" w:rsidRDefault="007661E0" w:rsidP="007661E0">
      <w:pPr>
        <w:ind w:right="237"/>
        <w:jc w:val="both"/>
        <w:rPr>
          <w:bCs/>
          <w:sz w:val="24"/>
          <w:szCs w:val="24"/>
        </w:rPr>
      </w:pPr>
    </w:p>
    <w:p w14:paraId="53335BDA" w14:textId="54409D39" w:rsidR="007661E0" w:rsidRPr="00450C83" w:rsidRDefault="007661E0" w:rsidP="007661E0">
      <w:pPr>
        <w:ind w:right="237"/>
        <w:jc w:val="both"/>
        <w:rPr>
          <w:b/>
          <w:sz w:val="24"/>
          <w:szCs w:val="24"/>
        </w:rPr>
      </w:pPr>
      <w:r w:rsidRPr="007661E0">
        <w:rPr>
          <w:b/>
          <w:sz w:val="24"/>
          <w:szCs w:val="24"/>
        </w:rPr>
        <w:t>Word Count- 1,577</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458B6869" w14:textId="77777777" w:rsidR="00370FD3" w:rsidRPr="00270EEB" w:rsidRDefault="00370FD3" w:rsidP="00370FD3">
      <w:pPr>
        <w:ind w:right="237"/>
        <w:jc w:val="both"/>
        <w:rPr>
          <w:b/>
          <w:sz w:val="24"/>
          <w:szCs w:val="24"/>
        </w:rPr>
      </w:pPr>
    </w:p>
    <w:p w14:paraId="103153F2" w14:textId="77777777" w:rsidR="00370FD3" w:rsidRPr="00FE5420" w:rsidRDefault="00370FD3" w:rsidP="00370FD3">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4F6E2F8C" w14:textId="77777777" w:rsidR="00370FD3" w:rsidRPr="00FE5420" w:rsidRDefault="00370FD3" w:rsidP="00370FD3">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5122F662" w14:textId="77777777" w:rsidR="00370FD3" w:rsidRPr="00FE5420" w:rsidRDefault="00370FD3" w:rsidP="00370FD3">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552F65A" w14:textId="77777777" w:rsidR="00370FD3" w:rsidRPr="00FE5420" w:rsidRDefault="00370FD3" w:rsidP="00370FD3">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AC1B1FD" w14:textId="77777777" w:rsidR="00370FD3" w:rsidRPr="00FE5420" w:rsidRDefault="00370FD3" w:rsidP="00370FD3">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13D601D7" w14:textId="77777777" w:rsidR="00370FD3" w:rsidRPr="00FE5420" w:rsidRDefault="00370FD3" w:rsidP="00370FD3">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4116129" w14:textId="77777777" w:rsidR="00370FD3" w:rsidRPr="00FE5420" w:rsidRDefault="00370FD3" w:rsidP="00370FD3">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79C92361" w14:textId="77777777" w:rsidR="00370FD3" w:rsidRPr="00FE5420" w:rsidRDefault="00370FD3" w:rsidP="00370FD3">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345F3700" w14:textId="77777777" w:rsidR="00370FD3" w:rsidRPr="00FE5420" w:rsidRDefault="00370FD3" w:rsidP="00370FD3">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3CDD118" w14:textId="77777777" w:rsidR="00370FD3" w:rsidRPr="00FE5420" w:rsidRDefault="00370FD3" w:rsidP="00370FD3">
      <w:pPr>
        <w:overflowPunct/>
        <w:autoSpaceDE/>
        <w:autoSpaceDN/>
        <w:adjustRightInd/>
        <w:ind w:right="225"/>
        <w:jc w:val="both"/>
        <w:rPr>
          <w:rFonts w:ascii="Segoe UI" w:hAnsi="Segoe UI" w:cs="Segoe UI"/>
          <w:sz w:val="18"/>
          <w:szCs w:val="18"/>
          <w:lang w:eastAsia="zh-TW"/>
        </w:rPr>
      </w:pPr>
      <w:r w:rsidRPr="66EF36A5">
        <w:rPr>
          <w:sz w:val="24"/>
          <w:szCs w:val="24"/>
          <w:lang w:eastAsia="zh-TW"/>
        </w:rPr>
        <w:t>1500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49DB543E" w14:textId="77777777" w:rsidR="00370FD3" w:rsidRPr="00FE5420" w:rsidRDefault="00370FD3" w:rsidP="00370FD3">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E3BB625" w14:textId="77777777" w:rsidR="00370FD3" w:rsidRPr="00FE5420" w:rsidRDefault="00370FD3" w:rsidP="00370FD3">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53C7B1A9" w14:textId="77777777" w:rsidR="00370FD3" w:rsidRPr="00FE5420" w:rsidRDefault="00370FD3" w:rsidP="00370FD3">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EF782C7" w14:textId="77777777" w:rsidR="00370FD3" w:rsidRPr="00FE5420" w:rsidRDefault="00370FD3" w:rsidP="00370FD3">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860D2B9" w14:textId="77777777" w:rsidR="00370FD3" w:rsidRPr="00FE5420" w:rsidRDefault="00370FD3" w:rsidP="00370FD3">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6580F984" w14:textId="77777777" w:rsidR="00370FD3" w:rsidRPr="00FE5420" w:rsidRDefault="00370FD3" w:rsidP="00370FD3">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FF135E4" w14:textId="77777777" w:rsidR="00370FD3" w:rsidRPr="00FE5420" w:rsidRDefault="00370FD3" w:rsidP="00370FD3">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3AD25C0" w14:textId="77777777" w:rsidR="00370FD3" w:rsidRPr="00FE5420" w:rsidRDefault="00370FD3" w:rsidP="00370FD3">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248DF9E3" w14:textId="77777777" w:rsidR="00370FD3" w:rsidRPr="00FE5420" w:rsidRDefault="00370FD3" w:rsidP="00370FD3">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370FD3" w:rsidRPr="00FE5420" w14:paraId="7010E830" w14:textId="77777777" w:rsidTr="00363847">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75B849B6" w14:textId="77777777" w:rsidR="00370FD3" w:rsidRPr="00FE5420" w:rsidRDefault="00370FD3" w:rsidP="00363847">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39F0B990" w14:textId="77777777" w:rsidR="00370FD3" w:rsidRPr="00FE5420" w:rsidRDefault="00370FD3" w:rsidP="00363847">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30B991C" w14:textId="77777777" w:rsidR="00370FD3" w:rsidRPr="00FE5420" w:rsidRDefault="00370FD3" w:rsidP="00363847">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EFDB22B" w14:textId="77777777" w:rsidR="00370FD3" w:rsidRPr="00FE5420" w:rsidRDefault="00370FD3" w:rsidP="00363847">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75A90425" w14:textId="77777777" w:rsidR="00370FD3" w:rsidRPr="00FE5420" w:rsidRDefault="00370FD3" w:rsidP="00363847">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370FD3" w:rsidRPr="00FE5420" w14:paraId="7E76FBE2" w14:textId="77777777" w:rsidTr="00363847">
        <w:tc>
          <w:tcPr>
            <w:tcW w:w="2115" w:type="dxa"/>
            <w:tcBorders>
              <w:top w:val="nil"/>
              <w:left w:val="single" w:sz="6" w:space="0" w:color="auto"/>
              <w:bottom w:val="single" w:sz="6" w:space="0" w:color="auto"/>
              <w:right w:val="single" w:sz="6" w:space="0" w:color="auto"/>
            </w:tcBorders>
            <w:shd w:val="clear" w:color="auto" w:fill="auto"/>
            <w:hideMark/>
          </w:tcPr>
          <w:p w14:paraId="53A87717" w14:textId="77777777" w:rsidR="00370FD3" w:rsidRPr="00FE5420" w:rsidRDefault="00370FD3" w:rsidP="00363847">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00ED9EBA" w14:textId="77777777" w:rsidR="00370FD3" w:rsidRPr="00FE5420" w:rsidRDefault="00370FD3" w:rsidP="00363847">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6EEF23A" w14:textId="77777777" w:rsidR="00370FD3" w:rsidRPr="00FE5420" w:rsidRDefault="00370FD3" w:rsidP="00363847">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07CF7ECE" w14:textId="77777777" w:rsidR="00370FD3" w:rsidRPr="00FE5420" w:rsidRDefault="00370FD3" w:rsidP="00363847">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E405AB6" w14:textId="77777777" w:rsidR="00370FD3" w:rsidRPr="00FE5420" w:rsidRDefault="00370FD3" w:rsidP="00363847">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5E4C299" w14:textId="77777777" w:rsidR="00370FD3" w:rsidRPr="00FE5420" w:rsidRDefault="00370FD3" w:rsidP="00363847">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40A302F" w14:textId="77777777" w:rsidR="00370FD3" w:rsidRPr="00FE5420" w:rsidRDefault="00370FD3" w:rsidP="00363847">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5E77BA7" w14:textId="77777777" w:rsidR="00370FD3" w:rsidRPr="00FE5420" w:rsidRDefault="00370FD3" w:rsidP="00363847">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7F83D1" w14:textId="77777777" w:rsidR="00370FD3" w:rsidRPr="00FE5420" w:rsidRDefault="00370FD3" w:rsidP="00363847">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2F0D413" w14:textId="77777777" w:rsidR="00370FD3" w:rsidRPr="00FE5420" w:rsidRDefault="00370FD3" w:rsidP="00363847">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0C04AD01" w14:textId="77777777" w:rsidR="00370FD3" w:rsidRPr="00FE5420" w:rsidRDefault="00370FD3" w:rsidP="00363847">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A6DB982" w14:textId="77777777" w:rsidR="00370FD3" w:rsidRPr="00FE5420" w:rsidRDefault="00370FD3" w:rsidP="00363847">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E728844" w14:textId="77777777" w:rsidR="00370FD3" w:rsidRPr="00FE5420" w:rsidRDefault="00370FD3" w:rsidP="00363847">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AE282F4" w14:textId="77777777" w:rsidR="00370FD3" w:rsidRPr="00FE5420" w:rsidRDefault="00370FD3" w:rsidP="00363847">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EC693D8" w14:textId="77777777" w:rsidR="00370FD3" w:rsidRPr="00FE5420" w:rsidRDefault="00370FD3" w:rsidP="00363847">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322B111" w14:textId="77777777" w:rsidR="00370FD3" w:rsidRPr="00FE5420" w:rsidRDefault="00370FD3" w:rsidP="00363847">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4EFACBA" w14:textId="77777777" w:rsidR="00370FD3" w:rsidRPr="00FE5420" w:rsidRDefault="00370FD3" w:rsidP="00363847">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FCFC" w14:textId="77777777" w:rsidR="00370FD3" w:rsidRPr="00FE5420" w:rsidRDefault="00370FD3" w:rsidP="00363847">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C32117A" w14:textId="77777777" w:rsidR="00370FD3" w:rsidRDefault="00370FD3" w:rsidP="00363847">
            <w:pPr>
              <w:overflowPunct/>
              <w:autoSpaceDE/>
              <w:autoSpaceDN/>
              <w:adjustRightInd/>
              <w:rPr>
                <w:sz w:val="22"/>
                <w:szCs w:val="22"/>
                <w:lang w:eastAsia="zh-TW"/>
              </w:rPr>
            </w:pPr>
            <w:r w:rsidRPr="00FE5420">
              <w:rPr>
                <w:sz w:val="22"/>
                <w:szCs w:val="22"/>
                <w:lang w:eastAsia="zh-TW"/>
              </w:rPr>
              <w:t>8-10 </w:t>
            </w:r>
          </w:p>
          <w:p w14:paraId="6C5094D1" w14:textId="77777777" w:rsidR="000D00E1" w:rsidRDefault="000D00E1" w:rsidP="00363847">
            <w:pPr>
              <w:overflowPunct/>
              <w:autoSpaceDE/>
              <w:autoSpaceDN/>
              <w:adjustRightInd/>
              <w:rPr>
                <w:sz w:val="22"/>
                <w:szCs w:val="22"/>
                <w:lang w:eastAsia="zh-TW"/>
              </w:rPr>
            </w:pPr>
          </w:p>
          <w:p w14:paraId="22135033" w14:textId="6A69FC93" w:rsidR="000D00E1" w:rsidRPr="00FE5420" w:rsidRDefault="000D00E1" w:rsidP="00363847">
            <w:pPr>
              <w:overflowPunct/>
              <w:autoSpaceDE/>
              <w:autoSpaceDN/>
              <w:adjustRightInd/>
              <w:rPr>
                <w:rFonts w:ascii="Times New Roman" w:hAnsi="Times New Roman" w:cs="Times New Roman"/>
                <w:sz w:val="24"/>
                <w:szCs w:val="24"/>
                <w:lang w:eastAsia="zh-TW"/>
              </w:rPr>
            </w:pPr>
            <w:r>
              <w:rPr>
                <w:sz w:val="22"/>
                <w:szCs w:val="22"/>
                <w:lang w:eastAsia="zh-TW"/>
              </w:rPr>
              <w:t>8</w:t>
            </w:r>
          </w:p>
        </w:tc>
        <w:tc>
          <w:tcPr>
            <w:tcW w:w="705" w:type="dxa"/>
            <w:tcBorders>
              <w:top w:val="nil"/>
              <w:left w:val="nil"/>
              <w:bottom w:val="single" w:sz="6" w:space="0" w:color="auto"/>
              <w:right w:val="single" w:sz="6" w:space="0" w:color="auto"/>
            </w:tcBorders>
            <w:shd w:val="clear" w:color="auto" w:fill="auto"/>
            <w:hideMark/>
          </w:tcPr>
          <w:p w14:paraId="59F889B8" w14:textId="77777777" w:rsidR="00370FD3" w:rsidRPr="00FE5420" w:rsidRDefault="00370FD3" w:rsidP="00363847">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EC845D7" w14:textId="77777777" w:rsidR="00370FD3" w:rsidRPr="00FE5420" w:rsidRDefault="00370FD3" w:rsidP="00363847">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42C1575" w14:textId="77777777" w:rsidR="00370FD3" w:rsidRPr="00FE5420" w:rsidRDefault="00370FD3" w:rsidP="00363847">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94FFCCE" w14:textId="77777777" w:rsidR="00370FD3" w:rsidRDefault="00370FD3" w:rsidP="00363847">
            <w:pPr>
              <w:overflowPunct/>
              <w:autoSpaceDE/>
              <w:autoSpaceDN/>
              <w:adjustRightInd/>
              <w:rPr>
                <w:sz w:val="22"/>
                <w:szCs w:val="22"/>
                <w:lang w:eastAsia="zh-TW"/>
              </w:rPr>
            </w:pPr>
            <w:r w:rsidRPr="00FE5420">
              <w:rPr>
                <w:sz w:val="22"/>
                <w:szCs w:val="22"/>
                <w:lang w:eastAsia="zh-TW"/>
              </w:rPr>
              <w:t>5-7 </w:t>
            </w:r>
          </w:p>
          <w:p w14:paraId="4ED72608" w14:textId="77777777" w:rsidR="000D00E1" w:rsidRDefault="000D00E1" w:rsidP="00363847">
            <w:pPr>
              <w:overflowPunct/>
              <w:autoSpaceDE/>
              <w:autoSpaceDN/>
              <w:adjustRightInd/>
              <w:rPr>
                <w:sz w:val="22"/>
                <w:szCs w:val="22"/>
                <w:lang w:eastAsia="zh-TW"/>
              </w:rPr>
            </w:pPr>
          </w:p>
          <w:p w14:paraId="3A4006DD" w14:textId="2EDAF0DA" w:rsidR="000D00E1" w:rsidRPr="00FE5420" w:rsidRDefault="000D00E1" w:rsidP="00363847">
            <w:pPr>
              <w:overflowPunct/>
              <w:autoSpaceDE/>
              <w:autoSpaceDN/>
              <w:adjustRightInd/>
              <w:rPr>
                <w:rFonts w:ascii="Times New Roman" w:hAnsi="Times New Roman" w:cs="Times New Roman"/>
                <w:sz w:val="24"/>
                <w:szCs w:val="24"/>
                <w:lang w:eastAsia="zh-TW"/>
              </w:rPr>
            </w:pPr>
            <w:r>
              <w:rPr>
                <w:sz w:val="22"/>
                <w:szCs w:val="22"/>
                <w:lang w:eastAsia="zh-TW"/>
              </w:rPr>
              <w:t>6</w:t>
            </w:r>
          </w:p>
        </w:tc>
        <w:tc>
          <w:tcPr>
            <w:tcW w:w="705" w:type="dxa"/>
            <w:tcBorders>
              <w:top w:val="nil"/>
              <w:left w:val="nil"/>
              <w:bottom w:val="single" w:sz="6" w:space="0" w:color="auto"/>
              <w:right w:val="single" w:sz="6" w:space="0" w:color="auto"/>
            </w:tcBorders>
            <w:shd w:val="clear" w:color="auto" w:fill="auto"/>
            <w:hideMark/>
          </w:tcPr>
          <w:p w14:paraId="45543290" w14:textId="77777777" w:rsidR="00370FD3" w:rsidRPr="00FE5420" w:rsidRDefault="00370FD3" w:rsidP="00363847">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A2495D4" w14:textId="77777777" w:rsidR="00370FD3" w:rsidRPr="00FE5420" w:rsidRDefault="00370FD3" w:rsidP="00363847">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1271BDB3" w14:textId="77777777" w:rsidR="000D00E1" w:rsidRPr="000D00E1" w:rsidRDefault="00370FD3" w:rsidP="000D00E1">
            <w:pPr>
              <w:overflowPunct/>
              <w:autoSpaceDE/>
              <w:autoSpaceDN/>
              <w:adjustRightInd/>
              <w:rPr>
                <w:sz w:val="22"/>
                <w:szCs w:val="22"/>
                <w:lang w:eastAsia="zh-TW"/>
              </w:rPr>
            </w:pPr>
            <w:r w:rsidRPr="00FE5420">
              <w:rPr>
                <w:sz w:val="22"/>
                <w:szCs w:val="22"/>
                <w:lang w:eastAsia="zh-TW"/>
              </w:rPr>
              <w:t> </w:t>
            </w:r>
            <w:r w:rsidR="000D00E1" w:rsidRPr="000D00E1">
              <w:rPr>
                <w:sz w:val="22"/>
                <w:szCs w:val="22"/>
                <w:lang w:eastAsia="zh-TW"/>
              </w:rPr>
              <w:t xml:space="preserve">I feel I need to expand my knowledge of offences and the points to prove surrounding them to distinguish whether there is an arrest necessity attached to it or if it can be dealt with and resolved using an alternative disposal. </w:t>
            </w:r>
          </w:p>
          <w:p w14:paraId="7894C5D9" w14:textId="57B3507D" w:rsidR="00370FD3" w:rsidRPr="00FE5420" w:rsidRDefault="000D00E1" w:rsidP="000D00E1">
            <w:pPr>
              <w:overflowPunct/>
              <w:autoSpaceDE/>
              <w:autoSpaceDN/>
              <w:adjustRightInd/>
              <w:rPr>
                <w:rFonts w:ascii="Times New Roman" w:hAnsi="Times New Roman" w:cs="Times New Roman"/>
                <w:sz w:val="24"/>
                <w:szCs w:val="24"/>
                <w:lang w:eastAsia="zh-TW"/>
              </w:rPr>
            </w:pPr>
            <w:r w:rsidRPr="000D00E1">
              <w:rPr>
                <w:sz w:val="22"/>
                <w:szCs w:val="22"/>
                <w:lang w:eastAsia="zh-TW"/>
              </w:rPr>
              <w:t>There are some offences which I feel I have a better understanding and knowledge of compared to others. I am confident with domestic violence and assault legislation and</w:t>
            </w:r>
            <w:r>
              <w:rPr>
                <w:sz w:val="22"/>
                <w:szCs w:val="22"/>
                <w:lang w:eastAsia="zh-TW"/>
              </w:rPr>
              <w:t xml:space="preserve"> </w:t>
            </w:r>
            <w:r w:rsidRPr="000D00E1">
              <w:rPr>
                <w:sz w:val="22"/>
                <w:szCs w:val="22"/>
                <w:lang w:eastAsia="zh-TW"/>
              </w:rPr>
              <w:t xml:space="preserve">points to prove, however I do feel a little </w:t>
            </w:r>
            <w:r w:rsidRPr="000D00E1">
              <w:rPr>
                <w:sz w:val="22"/>
                <w:szCs w:val="22"/>
                <w:lang w:eastAsia="zh-TW"/>
              </w:rPr>
              <w:lastRenderedPageBreak/>
              <w:t>rusty with public order offences so this is where I will direct my improvement.</w:t>
            </w:r>
          </w:p>
        </w:tc>
      </w:tr>
      <w:tr w:rsidR="00370FD3" w:rsidRPr="00FE5420" w14:paraId="09396CFA" w14:textId="77777777" w:rsidTr="00363847">
        <w:tc>
          <w:tcPr>
            <w:tcW w:w="2115" w:type="dxa"/>
            <w:tcBorders>
              <w:top w:val="nil"/>
              <w:left w:val="single" w:sz="6" w:space="0" w:color="auto"/>
              <w:bottom w:val="single" w:sz="6" w:space="0" w:color="auto"/>
              <w:right w:val="single" w:sz="6" w:space="0" w:color="auto"/>
            </w:tcBorders>
            <w:shd w:val="clear" w:color="auto" w:fill="auto"/>
            <w:hideMark/>
          </w:tcPr>
          <w:p w14:paraId="35A9F614" w14:textId="77777777" w:rsidR="00370FD3" w:rsidRPr="00FE5420" w:rsidRDefault="00370FD3" w:rsidP="00363847">
            <w:pPr>
              <w:overflowPunct/>
              <w:autoSpaceDE/>
              <w:autoSpaceDN/>
              <w:adjustRightInd/>
              <w:rPr>
                <w:b/>
                <w:bCs/>
                <w:sz w:val="22"/>
                <w:szCs w:val="22"/>
                <w:lang w:eastAsia="zh-TW"/>
              </w:rPr>
            </w:pPr>
            <w:r w:rsidRPr="00FE5420">
              <w:rPr>
                <w:b/>
                <w:bCs/>
                <w:sz w:val="22"/>
                <w:szCs w:val="22"/>
                <w:lang w:eastAsia="zh-TW"/>
              </w:rPr>
              <w:lastRenderedPageBreak/>
              <w:t>SKILLS </w:t>
            </w:r>
          </w:p>
          <w:p w14:paraId="5452232C" w14:textId="77777777" w:rsidR="00370FD3" w:rsidRPr="00FE5420" w:rsidRDefault="00370FD3" w:rsidP="00363847">
            <w:pPr>
              <w:overflowPunct/>
              <w:autoSpaceDE/>
              <w:autoSpaceDN/>
              <w:adjustRightInd/>
              <w:rPr>
                <w:b/>
                <w:bCs/>
                <w:sz w:val="22"/>
                <w:szCs w:val="22"/>
                <w:lang w:eastAsia="zh-TW"/>
              </w:rPr>
            </w:pPr>
            <w:r w:rsidRPr="00FE5420">
              <w:rPr>
                <w:b/>
                <w:bCs/>
                <w:sz w:val="22"/>
                <w:szCs w:val="22"/>
                <w:lang w:eastAsia="zh-TW"/>
              </w:rPr>
              <w:t> </w:t>
            </w:r>
          </w:p>
          <w:p w14:paraId="6E1C3AE1" w14:textId="77777777" w:rsidR="00370FD3" w:rsidRPr="00FE5420" w:rsidRDefault="00370FD3" w:rsidP="00363847">
            <w:pPr>
              <w:overflowPunct/>
              <w:autoSpaceDE/>
              <w:autoSpaceDN/>
              <w:adjustRightInd/>
              <w:rPr>
                <w:b/>
                <w:bCs/>
                <w:sz w:val="22"/>
                <w:szCs w:val="22"/>
                <w:lang w:eastAsia="zh-TW"/>
              </w:rPr>
            </w:pPr>
            <w:r w:rsidRPr="00FE5420">
              <w:rPr>
                <w:b/>
                <w:bCs/>
                <w:sz w:val="22"/>
                <w:szCs w:val="22"/>
                <w:lang w:eastAsia="zh-TW"/>
              </w:rPr>
              <w:t> </w:t>
            </w:r>
          </w:p>
          <w:p w14:paraId="4C0BB928" w14:textId="77777777" w:rsidR="00370FD3" w:rsidRPr="00FE5420" w:rsidRDefault="00370FD3" w:rsidP="00363847">
            <w:pPr>
              <w:overflowPunct/>
              <w:autoSpaceDE/>
              <w:autoSpaceDN/>
              <w:adjustRightInd/>
              <w:rPr>
                <w:b/>
                <w:bCs/>
                <w:sz w:val="22"/>
                <w:szCs w:val="22"/>
                <w:lang w:eastAsia="zh-TW"/>
              </w:rPr>
            </w:pPr>
            <w:r w:rsidRPr="00FE5420">
              <w:rPr>
                <w:b/>
                <w:bCs/>
                <w:sz w:val="22"/>
                <w:szCs w:val="22"/>
                <w:lang w:eastAsia="zh-TW"/>
              </w:rPr>
              <w:t> </w:t>
            </w:r>
          </w:p>
          <w:p w14:paraId="78CB1143" w14:textId="77777777" w:rsidR="00370FD3" w:rsidRPr="00FE5420" w:rsidRDefault="00370FD3" w:rsidP="00363847">
            <w:pPr>
              <w:overflowPunct/>
              <w:autoSpaceDE/>
              <w:autoSpaceDN/>
              <w:adjustRightInd/>
              <w:rPr>
                <w:b/>
                <w:bCs/>
                <w:sz w:val="22"/>
                <w:szCs w:val="22"/>
                <w:lang w:eastAsia="zh-TW"/>
              </w:rPr>
            </w:pPr>
            <w:r w:rsidRPr="00FE5420">
              <w:rPr>
                <w:b/>
                <w:bCs/>
                <w:sz w:val="22"/>
                <w:szCs w:val="22"/>
                <w:lang w:eastAsia="zh-TW"/>
              </w:rPr>
              <w:t> </w:t>
            </w:r>
          </w:p>
          <w:p w14:paraId="21624076" w14:textId="77777777" w:rsidR="00370FD3" w:rsidRPr="00FE5420" w:rsidRDefault="00370FD3" w:rsidP="00363847">
            <w:pPr>
              <w:overflowPunct/>
              <w:autoSpaceDE/>
              <w:autoSpaceDN/>
              <w:adjustRightInd/>
              <w:rPr>
                <w:b/>
                <w:bCs/>
                <w:sz w:val="22"/>
                <w:szCs w:val="22"/>
                <w:lang w:eastAsia="zh-TW"/>
              </w:rPr>
            </w:pPr>
            <w:r w:rsidRPr="00FE5420">
              <w:rPr>
                <w:b/>
                <w:bCs/>
                <w:sz w:val="22"/>
                <w:szCs w:val="22"/>
                <w:lang w:eastAsia="zh-TW"/>
              </w:rPr>
              <w:t> </w:t>
            </w:r>
          </w:p>
          <w:p w14:paraId="514FB1C7" w14:textId="77777777" w:rsidR="00370FD3" w:rsidRPr="00FE5420" w:rsidRDefault="00370FD3" w:rsidP="00363847">
            <w:pPr>
              <w:overflowPunct/>
              <w:autoSpaceDE/>
              <w:autoSpaceDN/>
              <w:adjustRightInd/>
              <w:rPr>
                <w:b/>
                <w:bCs/>
                <w:sz w:val="22"/>
                <w:szCs w:val="22"/>
                <w:lang w:eastAsia="zh-TW"/>
              </w:rPr>
            </w:pPr>
            <w:r w:rsidRPr="00FE5420">
              <w:rPr>
                <w:b/>
                <w:bCs/>
                <w:sz w:val="22"/>
                <w:szCs w:val="22"/>
                <w:lang w:eastAsia="zh-TW"/>
              </w:rPr>
              <w:t> </w:t>
            </w:r>
          </w:p>
          <w:p w14:paraId="796400FF" w14:textId="77777777" w:rsidR="00370FD3" w:rsidRPr="00FE5420" w:rsidRDefault="00370FD3" w:rsidP="00363847">
            <w:pPr>
              <w:overflowPunct/>
              <w:autoSpaceDE/>
              <w:autoSpaceDN/>
              <w:adjustRightInd/>
              <w:rPr>
                <w:b/>
                <w:bCs/>
                <w:sz w:val="22"/>
                <w:szCs w:val="22"/>
                <w:lang w:eastAsia="zh-TW"/>
              </w:rPr>
            </w:pPr>
            <w:r w:rsidRPr="00FE5420">
              <w:rPr>
                <w:b/>
                <w:bCs/>
                <w:sz w:val="22"/>
                <w:szCs w:val="22"/>
                <w:lang w:eastAsia="zh-TW"/>
              </w:rPr>
              <w:t> </w:t>
            </w:r>
          </w:p>
          <w:p w14:paraId="0C873173" w14:textId="77777777" w:rsidR="00370FD3" w:rsidRPr="00FE5420" w:rsidRDefault="00370FD3" w:rsidP="00363847">
            <w:pPr>
              <w:overflowPunct/>
              <w:autoSpaceDE/>
              <w:autoSpaceDN/>
              <w:adjustRightInd/>
              <w:rPr>
                <w:b/>
                <w:bCs/>
                <w:sz w:val="22"/>
                <w:szCs w:val="22"/>
                <w:lang w:eastAsia="zh-TW"/>
              </w:rPr>
            </w:pPr>
            <w:r w:rsidRPr="00FE5420">
              <w:rPr>
                <w:b/>
                <w:bCs/>
                <w:sz w:val="22"/>
                <w:szCs w:val="22"/>
                <w:lang w:eastAsia="zh-TW"/>
              </w:rPr>
              <w:t> </w:t>
            </w:r>
          </w:p>
          <w:p w14:paraId="3980B12A" w14:textId="77777777" w:rsidR="00370FD3" w:rsidRPr="00FE5420" w:rsidRDefault="00370FD3" w:rsidP="00363847">
            <w:pPr>
              <w:overflowPunct/>
              <w:autoSpaceDE/>
              <w:autoSpaceDN/>
              <w:adjustRightInd/>
              <w:rPr>
                <w:b/>
                <w:bCs/>
                <w:sz w:val="22"/>
                <w:szCs w:val="22"/>
                <w:lang w:eastAsia="zh-TW"/>
              </w:rPr>
            </w:pPr>
            <w:r w:rsidRPr="00FE5420">
              <w:rPr>
                <w:b/>
                <w:bCs/>
                <w:sz w:val="22"/>
                <w:szCs w:val="22"/>
                <w:lang w:eastAsia="zh-TW"/>
              </w:rPr>
              <w:t> </w:t>
            </w:r>
          </w:p>
          <w:p w14:paraId="19196E6E" w14:textId="77777777" w:rsidR="00370FD3" w:rsidRPr="00FE5420" w:rsidRDefault="00370FD3" w:rsidP="00363847">
            <w:pPr>
              <w:overflowPunct/>
              <w:autoSpaceDE/>
              <w:autoSpaceDN/>
              <w:adjustRightInd/>
              <w:rPr>
                <w:b/>
                <w:bCs/>
                <w:sz w:val="22"/>
                <w:szCs w:val="22"/>
                <w:lang w:eastAsia="zh-TW"/>
              </w:rPr>
            </w:pPr>
            <w:r w:rsidRPr="00FE5420">
              <w:rPr>
                <w:b/>
                <w:bCs/>
                <w:sz w:val="22"/>
                <w:szCs w:val="22"/>
                <w:lang w:eastAsia="zh-TW"/>
              </w:rPr>
              <w:t> </w:t>
            </w:r>
          </w:p>
          <w:p w14:paraId="7FAE2116" w14:textId="77777777" w:rsidR="00370FD3" w:rsidRPr="00FE5420" w:rsidRDefault="00370FD3" w:rsidP="00363847">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63852DC" w14:textId="77777777" w:rsidR="00370FD3" w:rsidRPr="00FE5420" w:rsidRDefault="00370FD3" w:rsidP="00363847">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9CFA427" w14:textId="77777777" w:rsidR="00370FD3" w:rsidRPr="00FE5420" w:rsidRDefault="00370FD3" w:rsidP="00363847">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3DD94B07" w14:textId="77777777" w:rsidR="00370FD3" w:rsidRPr="00FE5420" w:rsidRDefault="00370FD3" w:rsidP="00363847">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42023BC" w14:textId="77777777" w:rsidR="00370FD3" w:rsidRPr="00FE5420" w:rsidRDefault="00370FD3" w:rsidP="00363847">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007B51E" w14:textId="77777777" w:rsidR="00370FD3" w:rsidRPr="00FE5420" w:rsidRDefault="00370FD3" w:rsidP="00363847">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F8B878F" w14:textId="77777777" w:rsidR="00370FD3" w:rsidRDefault="00370FD3" w:rsidP="00363847">
            <w:pPr>
              <w:overflowPunct/>
              <w:autoSpaceDE/>
              <w:autoSpaceDN/>
              <w:adjustRightInd/>
              <w:rPr>
                <w:sz w:val="22"/>
                <w:szCs w:val="22"/>
                <w:lang w:eastAsia="zh-TW"/>
              </w:rPr>
            </w:pPr>
            <w:r w:rsidRPr="00FE5420">
              <w:rPr>
                <w:sz w:val="22"/>
                <w:szCs w:val="22"/>
                <w:lang w:eastAsia="zh-TW"/>
              </w:rPr>
              <w:t>8-10 </w:t>
            </w:r>
          </w:p>
          <w:p w14:paraId="6FD0A4FD" w14:textId="77777777" w:rsidR="000D00E1" w:rsidRDefault="000D00E1" w:rsidP="00363847">
            <w:pPr>
              <w:overflowPunct/>
              <w:autoSpaceDE/>
              <w:autoSpaceDN/>
              <w:adjustRightInd/>
              <w:rPr>
                <w:sz w:val="24"/>
                <w:szCs w:val="24"/>
                <w:lang w:eastAsia="zh-TW"/>
              </w:rPr>
            </w:pPr>
          </w:p>
          <w:p w14:paraId="72BC2739" w14:textId="325671C0" w:rsidR="000D00E1" w:rsidRPr="00FE5420" w:rsidRDefault="000D00E1" w:rsidP="00363847">
            <w:pPr>
              <w:overflowPunct/>
              <w:autoSpaceDE/>
              <w:autoSpaceDN/>
              <w:adjustRightInd/>
              <w:rPr>
                <w:rFonts w:ascii="Times New Roman" w:hAnsi="Times New Roman" w:cs="Times New Roman"/>
                <w:sz w:val="24"/>
                <w:szCs w:val="24"/>
                <w:lang w:eastAsia="zh-TW"/>
              </w:rPr>
            </w:pPr>
            <w:r>
              <w:rPr>
                <w:sz w:val="24"/>
                <w:szCs w:val="24"/>
                <w:lang w:eastAsia="zh-TW"/>
              </w:rPr>
              <w:t>8</w:t>
            </w:r>
          </w:p>
        </w:tc>
        <w:tc>
          <w:tcPr>
            <w:tcW w:w="705" w:type="dxa"/>
            <w:tcBorders>
              <w:top w:val="nil"/>
              <w:left w:val="nil"/>
              <w:bottom w:val="single" w:sz="6" w:space="0" w:color="auto"/>
              <w:right w:val="single" w:sz="6" w:space="0" w:color="auto"/>
            </w:tcBorders>
            <w:shd w:val="clear" w:color="auto" w:fill="auto"/>
            <w:hideMark/>
          </w:tcPr>
          <w:p w14:paraId="3739A221" w14:textId="77777777" w:rsidR="00370FD3" w:rsidRPr="00FE5420" w:rsidRDefault="00370FD3" w:rsidP="00363847">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90D9F89" w14:textId="77777777" w:rsidR="00370FD3" w:rsidRPr="00FE5420" w:rsidRDefault="00370FD3" w:rsidP="00363847">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AAE128D" w14:textId="77777777" w:rsidR="00370FD3" w:rsidRPr="00FE5420" w:rsidRDefault="00370FD3" w:rsidP="00363847">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30A8582" w14:textId="77777777" w:rsidR="00370FD3" w:rsidRPr="00FE5420" w:rsidRDefault="00370FD3" w:rsidP="00363847">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25B0C7B6" w14:textId="77777777" w:rsidR="00370FD3" w:rsidRPr="00FE5420" w:rsidRDefault="00370FD3" w:rsidP="00363847">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C1F7A6D" w14:textId="77777777" w:rsidR="000D00E1" w:rsidRDefault="00370FD3" w:rsidP="00363847">
            <w:pPr>
              <w:overflowPunct/>
              <w:autoSpaceDE/>
              <w:autoSpaceDN/>
              <w:adjustRightInd/>
              <w:rPr>
                <w:sz w:val="22"/>
                <w:szCs w:val="22"/>
                <w:lang w:eastAsia="zh-TW"/>
              </w:rPr>
            </w:pPr>
            <w:r w:rsidRPr="00FE5420">
              <w:rPr>
                <w:sz w:val="22"/>
                <w:szCs w:val="22"/>
                <w:lang w:eastAsia="zh-TW"/>
              </w:rPr>
              <w:t>8-10</w:t>
            </w:r>
          </w:p>
          <w:p w14:paraId="50BCBFE5" w14:textId="77777777" w:rsidR="000D00E1" w:rsidRDefault="000D00E1" w:rsidP="00363847">
            <w:pPr>
              <w:overflowPunct/>
              <w:autoSpaceDE/>
              <w:autoSpaceDN/>
              <w:adjustRightInd/>
              <w:rPr>
                <w:sz w:val="22"/>
                <w:szCs w:val="22"/>
                <w:lang w:eastAsia="zh-TW"/>
              </w:rPr>
            </w:pPr>
          </w:p>
          <w:p w14:paraId="09EA51C9" w14:textId="741A9106" w:rsidR="00370FD3" w:rsidRPr="00FE5420" w:rsidRDefault="000D00E1" w:rsidP="00363847">
            <w:pPr>
              <w:overflowPunct/>
              <w:autoSpaceDE/>
              <w:autoSpaceDN/>
              <w:adjustRightInd/>
              <w:rPr>
                <w:rFonts w:ascii="Times New Roman" w:hAnsi="Times New Roman" w:cs="Times New Roman"/>
                <w:sz w:val="24"/>
                <w:szCs w:val="24"/>
                <w:lang w:eastAsia="zh-TW"/>
              </w:rPr>
            </w:pPr>
            <w:r>
              <w:rPr>
                <w:sz w:val="22"/>
                <w:szCs w:val="22"/>
                <w:lang w:eastAsia="zh-TW"/>
              </w:rPr>
              <w:t>8</w:t>
            </w:r>
            <w:r w:rsidR="00370FD3" w:rsidRPr="00FE5420">
              <w:rPr>
                <w:sz w:val="22"/>
                <w:szCs w:val="22"/>
                <w:lang w:eastAsia="zh-TW"/>
              </w:rPr>
              <w:t> </w:t>
            </w:r>
          </w:p>
        </w:tc>
        <w:tc>
          <w:tcPr>
            <w:tcW w:w="2520" w:type="dxa"/>
            <w:tcBorders>
              <w:top w:val="nil"/>
              <w:left w:val="nil"/>
              <w:bottom w:val="single" w:sz="6" w:space="0" w:color="auto"/>
              <w:right w:val="single" w:sz="6" w:space="0" w:color="auto"/>
            </w:tcBorders>
            <w:shd w:val="clear" w:color="auto" w:fill="auto"/>
            <w:hideMark/>
          </w:tcPr>
          <w:p w14:paraId="7BD8B1A9" w14:textId="42B21EB2" w:rsidR="000D00E1" w:rsidRDefault="000D00E1" w:rsidP="000D00E1">
            <w:pPr>
              <w:overflowPunct/>
              <w:autoSpaceDE/>
              <w:autoSpaceDN/>
              <w:adjustRightInd/>
              <w:rPr>
                <w:sz w:val="22"/>
                <w:szCs w:val="22"/>
                <w:lang w:eastAsia="zh-TW"/>
              </w:rPr>
            </w:pPr>
            <w:r w:rsidRPr="000D00E1">
              <w:rPr>
                <w:sz w:val="22"/>
                <w:szCs w:val="22"/>
                <w:lang w:eastAsia="zh-TW"/>
              </w:rPr>
              <w:t xml:space="preserve">I am </w:t>
            </w:r>
            <w:r>
              <w:rPr>
                <w:sz w:val="22"/>
                <w:szCs w:val="22"/>
                <w:lang w:eastAsia="zh-TW"/>
              </w:rPr>
              <w:t>currently in the middle of my blue light response driving course which I am thoroughly enjoying, and am looking forward to using my new skills when back on shift.</w:t>
            </w:r>
          </w:p>
          <w:p w14:paraId="14097D70" w14:textId="77777777" w:rsidR="000D00E1" w:rsidRDefault="000D00E1" w:rsidP="000D00E1">
            <w:pPr>
              <w:overflowPunct/>
              <w:autoSpaceDE/>
              <w:autoSpaceDN/>
              <w:adjustRightInd/>
              <w:rPr>
                <w:sz w:val="22"/>
                <w:szCs w:val="22"/>
                <w:lang w:eastAsia="zh-TW"/>
              </w:rPr>
            </w:pPr>
          </w:p>
          <w:p w14:paraId="56D5F7F1" w14:textId="0C912FF8" w:rsidR="000D00E1" w:rsidRPr="000D00E1" w:rsidRDefault="000D00E1" w:rsidP="000D00E1">
            <w:pPr>
              <w:overflowPunct/>
              <w:autoSpaceDE/>
              <w:autoSpaceDN/>
              <w:adjustRightInd/>
              <w:rPr>
                <w:sz w:val="22"/>
                <w:szCs w:val="22"/>
                <w:lang w:eastAsia="zh-TW"/>
              </w:rPr>
            </w:pPr>
            <w:r>
              <w:rPr>
                <w:sz w:val="22"/>
                <w:szCs w:val="22"/>
                <w:lang w:eastAsia="zh-TW"/>
              </w:rPr>
              <w:t xml:space="preserve">I have a PSU course booked in October which is going to bring me a lot more advanced skills and great experiences. </w:t>
            </w:r>
          </w:p>
          <w:p w14:paraId="4324A2FF" w14:textId="77777777" w:rsidR="000D00E1" w:rsidRPr="000D00E1" w:rsidRDefault="000D00E1" w:rsidP="000D00E1">
            <w:pPr>
              <w:overflowPunct/>
              <w:autoSpaceDE/>
              <w:autoSpaceDN/>
              <w:adjustRightInd/>
              <w:rPr>
                <w:sz w:val="22"/>
                <w:szCs w:val="22"/>
                <w:lang w:eastAsia="zh-TW"/>
              </w:rPr>
            </w:pPr>
          </w:p>
          <w:p w14:paraId="6F8DDB30" w14:textId="77EC5341" w:rsidR="000D00E1" w:rsidRPr="000D00E1" w:rsidRDefault="000D00E1" w:rsidP="000D00E1">
            <w:pPr>
              <w:overflowPunct/>
              <w:autoSpaceDE/>
              <w:autoSpaceDN/>
              <w:adjustRightInd/>
              <w:rPr>
                <w:sz w:val="22"/>
                <w:szCs w:val="22"/>
                <w:lang w:eastAsia="zh-TW"/>
              </w:rPr>
            </w:pPr>
            <w:r w:rsidRPr="000D00E1">
              <w:rPr>
                <w:sz w:val="22"/>
                <w:szCs w:val="22"/>
                <w:lang w:eastAsia="zh-TW"/>
              </w:rPr>
              <w:t xml:space="preserve">I would like to complete a taser course by the end of the year in order to help and protect my team and other members of the public. </w:t>
            </w:r>
          </w:p>
          <w:p w14:paraId="301EB660" w14:textId="77777777" w:rsidR="000D00E1" w:rsidRPr="000D00E1" w:rsidRDefault="000D00E1" w:rsidP="000D00E1">
            <w:pPr>
              <w:overflowPunct/>
              <w:autoSpaceDE/>
              <w:autoSpaceDN/>
              <w:adjustRightInd/>
              <w:rPr>
                <w:sz w:val="22"/>
                <w:szCs w:val="22"/>
                <w:lang w:eastAsia="zh-TW"/>
              </w:rPr>
            </w:pPr>
          </w:p>
          <w:p w14:paraId="7D503620" w14:textId="739BB798" w:rsidR="00370FD3" w:rsidRPr="00FE5420" w:rsidRDefault="000D00E1" w:rsidP="000D00E1">
            <w:pPr>
              <w:overflowPunct/>
              <w:autoSpaceDE/>
              <w:autoSpaceDN/>
              <w:adjustRightInd/>
              <w:rPr>
                <w:rFonts w:ascii="Times New Roman" w:hAnsi="Times New Roman" w:cs="Times New Roman"/>
                <w:sz w:val="24"/>
                <w:szCs w:val="24"/>
                <w:lang w:eastAsia="zh-TW"/>
              </w:rPr>
            </w:pPr>
            <w:r w:rsidRPr="000D00E1">
              <w:rPr>
                <w:sz w:val="22"/>
                <w:szCs w:val="22"/>
                <w:lang w:eastAsia="zh-TW"/>
              </w:rPr>
              <w:t>Other courses I would like to complete are method of entry</w:t>
            </w:r>
            <w:r>
              <w:rPr>
                <w:sz w:val="22"/>
                <w:szCs w:val="22"/>
                <w:lang w:eastAsia="zh-TW"/>
              </w:rPr>
              <w:t xml:space="preserve"> </w:t>
            </w:r>
            <w:r w:rsidRPr="000D00E1">
              <w:rPr>
                <w:sz w:val="22"/>
                <w:szCs w:val="22"/>
                <w:lang w:eastAsia="zh-TW"/>
              </w:rPr>
              <w:t>and stinger due to the ongoing traffic incidents in my area of work. I would like to start ticking these off early next year by the end of the financial year.</w:t>
            </w:r>
          </w:p>
        </w:tc>
      </w:tr>
      <w:tr w:rsidR="00370FD3" w:rsidRPr="00FE5420" w14:paraId="12A65C13" w14:textId="77777777" w:rsidTr="00363847">
        <w:tc>
          <w:tcPr>
            <w:tcW w:w="2115" w:type="dxa"/>
            <w:tcBorders>
              <w:top w:val="nil"/>
              <w:left w:val="single" w:sz="6" w:space="0" w:color="auto"/>
              <w:bottom w:val="single" w:sz="6" w:space="0" w:color="auto"/>
              <w:right w:val="single" w:sz="6" w:space="0" w:color="auto"/>
            </w:tcBorders>
            <w:shd w:val="clear" w:color="auto" w:fill="auto"/>
            <w:hideMark/>
          </w:tcPr>
          <w:p w14:paraId="7B167654" w14:textId="77777777" w:rsidR="00370FD3" w:rsidRPr="00FE5420" w:rsidRDefault="00370FD3" w:rsidP="00363847">
            <w:pPr>
              <w:overflowPunct/>
              <w:autoSpaceDE/>
              <w:autoSpaceDN/>
              <w:adjustRightInd/>
              <w:rPr>
                <w:b/>
                <w:bCs/>
                <w:sz w:val="22"/>
                <w:szCs w:val="22"/>
                <w:lang w:eastAsia="zh-TW"/>
              </w:rPr>
            </w:pPr>
            <w:r w:rsidRPr="00FE5420">
              <w:rPr>
                <w:b/>
                <w:bCs/>
                <w:sz w:val="22"/>
                <w:szCs w:val="22"/>
                <w:lang w:eastAsia="zh-TW"/>
              </w:rPr>
              <w:t>EXPERIENCE </w:t>
            </w:r>
          </w:p>
          <w:p w14:paraId="27C6679B" w14:textId="77777777" w:rsidR="00370FD3" w:rsidRPr="00FE5420" w:rsidRDefault="00370FD3" w:rsidP="00363847">
            <w:pPr>
              <w:overflowPunct/>
              <w:autoSpaceDE/>
              <w:autoSpaceDN/>
              <w:adjustRightInd/>
              <w:rPr>
                <w:b/>
                <w:bCs/>
                <w:sz w:val="22"/>
                <w:szCs w:val="22"/>
                <w:lang w:eastAsia="zh-TW"/>
              </w:rPr>
            </w:pPr>
            <w:r w:rsidRPr="00FE5420">
              <w:rPr>
                <w:b/>
                <w:bCs/>
                <w:sz w:val="22"/>
                <w:szCs w:val="22"/>
                <w:lang w:eastAsia="zh-TW"/>
              </w:rPr>
              <w:t> </w:t>
            </w:r>
          </w:p>
          <w:p w14:paraId="01817F27" w14:textId="77777777" w:rsidR="00370FD3" w:rsidRPr="00FE5420" w:rsidRDefault="00370FD3" w:rsidP="00363847">
            <w:pPr>
              <w:overflowPunct/>
              <w:autoSpaceDE/>
              <w:autoSpaceDN/>
              <w:adjustRightInd/>
              <w:rPr>
                <w:b/>
                <w:bCs/>
                <w:sz w:val="22"/>
                <w:szCs w:val="22"/>
                <w:lang w:eastAsia="zh-TW"/>
              </w:rPr>
            </w:pPr>
            <w:r w:rsidRPr="00FE5420">
              <w:rPr>
                <w:b/>
                <w:bCs/>
                <w:sz w:val="22"/>
                <w:szCs w:val="22"/>
                <w:lang w:eastAsia="zh-TW"/>
              </w:rPr>
              <w:t> </w:t>
            </w:r>
          </w:p>
          <w:p w14:paraId="5FF7A67A" w14:textId="77777777" w:rsidR="00370FD3" w:rsidRPr="00FE5420" w:rsidRDefault="00370FD3" w:rsidP="00363847">
            <w:pPr>
              <w:overflowPunct/>
              <w:autoSpaceDE/>
              <w:autoSpaceDN/>
              <w:adjustRightInd/>
              <w:rPr>
                <w:b/>
                <w:bCs/>
                <w:sz w:val="22"/>
                <w:szCs w:val="22"/>
                <w:lang w:eastAsia="zh-TW"/>
              </w:rPr>
            </w:pPr>
            <w:r w:rsidRPr="00FE5420">
              <w:rPr>
                <w:b/>
                <w:bCs/>
                <w:sz w:val="22"/>
                <w:szCs w:val="22"/>
                <w:lang w:eastAsia="zh-TW"/>
              </w:rPr>
              <w:t> </w:t>
            </w:r>
          </w:p>
          <w:p w14:paraId="3ABA6FB6" w14:textId="77777777" w:rsidR="00370FD3" w:rsidRPr="00FE5420" w:rsidRDefault="00370FD3" w:rsidP="00363847">
            <w:pPr>
              <w:overflowPunct/>
              <w:autoSpaceDE/>
              <w:autoSpaceDN/>
              <w:adjustRightInd/>
              <w:rPr>
                <w:b/>
                <w:bCs/>
                <w:sz w:val="22"/>
                <w:szCs w:val="22"/>
                <w:lang w:eastAsia="zh-TW"/>
              </w:rPr>
            </w:pPr>
            <w:r w:rsidRPr="00FE5420">
              <w:rPr>
                <w:b/>
                <w:bCs/>
                <w:sz w:val="22"/>
                <w:szCs w:val="22"/>
                <w:lang w:eastAsia="zh-TW"/>
              </w:rPr>
              <w:t> </w:t>
            </w:r>
          </w:p>
          <w:p w14:paraId="1D5C72CF" w14:textId="77777777" w:rsidR="00370FD3" w:rsidRPr="00FE5420" w:rsidRDefault="00370FD3" w:rsidP="00363847">
            <w:pPr>
              <w:overflowPunct/>
              <w:autoSpaceDE/>
              <w:autoSpaceDN/>
              <w:adjustRightInd/>
              <w:rPr>
                <w:b/>
                <w:bCs/>
                <w:sz w:val="22"/>
                <w:szCs w:val="22"/>
                <w:lang w:eastAsia="zh-TW"/>
              </w:rPr>
            </w:pPr>
            <w:r w:rsidRPr="00FE5420">
              <w:rPr>
                <w:b/>
                <w:bCs/>
                <w:sz w:val="22"/>
                <w:szCs w:val="22"/>
                <w:lang w:eastAsia="zh-TW"/>
              </w:rPr>
              <w:t> </w:t>
            </w:r>
          </w:p>
          <w:p w14:paraId="7EAD32EE" w14:textId="77777777" w:rsidR="00370FD3" w:rsidRPr="00FE5420" w:rsidRDefault="00370FD3" w:rsidP="00363847">
            <w:pPr>
              <w:overflowPunct/>
              <w:autoSpaceDE/>
              <w:autoSpaceDN/>
              <w:adjustRightInd/>
              <w:rPr>
                <w:b/>
                <w:bCs/>
                <w:sz w:val="22"/>
                <w:szCs w:val="22"/>
                <w:lang w:eastAsia="zh-TW"/>
              </w:rPr>
            </w:pPr>
            <w:r w:rsidRPr="00FE5420">
              <w:rPr>
                <w:b/>
                <w:bCs/>
                <w:sz w:val="22"/>
                <w:szCs w:val="22"/>
                <w:lang w:eastAsia="zh-TW"/>
              </w:rPr>
              <w:t> </w:t>
            </w:r>
          </w:p>
          <w:p w14:paraId="5587DC74" w14:textId="77777777" w:rsidR="00370FD3" w:rsidRPr="00FE5420" w:rsidRDefault="00370FD3" w:rsidP="00363847">
            <w:pPr>
              <w:overflowPunct/>
              <w:autoSpaceDE/>
              <w:autoSpaceDN/>
              <w:adjustRightInd/>
              <w:rPr>
                <w:b/>
                <w:bCs/>
                <w:sz w:val="22"/>
                <w:szCs w:val="22"/>
                <w:lang w:eastAsia="zh-TW"/>
              </w:rPr>
            </w:pPr>
            <w:r w:rsidRPr="00FE5420">
              <w:rPr>
                <w:b/>
                <w:bCs/>
                <w:sz w:val="22"/>
                <w:szCs w:val="22"/>
                <w:lang w:eastAsia="zh-TW"/>
              </w:rPr>
              <w:t> </w:t>
            </w:r>
          </w:p>
          <w:p w14:paraId="5821420E" w14:textId="77777777" w:rsidR="00370FD3" w:rsidRPr="00FE5420" w:rsidRDefault="00370FD3" w:rsidP="00363847">
            <w:pPr>
              <w:overflowPunct/>
              <w:autoSpaceDE/>
              <w:autoSpaceDN/>
              <w:adjustRightInd/>
              <w:rPr>
                <w:b/>
                <w:bCs/>
                <w:sz w:val="22"/>
                <w:szCs w:val="22"/>
                <w:lang w:eastAsia="zh-TW"/>
              </w:rPr>
            </w:pPr>
            <w:r w:rsidRPr="00FE5420">
              <w:rPr>
                <w:b/>
                <w:bCs/>
                <w:sz w:val="22"/>
                <w:szCs w:val="22"/>
                <w:lang w:eastAsia="zh-TW"/>
              </w:rPr>
              <w:t> </w:t>
            </w:r>
          </w:p>
          <w:p w14:paraId="0EEFECDA" w14:textId="77777777" w:rsidR="00370FD3" w:rsidRPr="00FE5420" w:rsidRDefault="00370FD3" w:rsidP="00363847">
            <w:pPr>
              <w:overflowPunct/>
              <w:autoSpaceDE/>
              <w:autoSpaceDN/>
              <w:adjustRightInd/>
              <w:rPr>
                <w:b/>
                <w:bCs/>
                <w:sz w:val="22"/>
                <w:szCs w:val="22"/>
                <w:lang w:eastAsia="zh-TW"/>
              </w:rPr>
            </w:pPr>
            <w:r w:rsidRPr="00FE5420">
              <w:rPr>
                <w:b/>
                <w:bCs/>
                <w:sz w:val="22"/>
                <w:szCs w:val="22"/>
                <w:lang w:eastAsia="zh-TW"/>
              </w:rPr>
              <w:t> </w:t>
            </w:r>
          </w:p>
          <w:p w14:paraId="255E31E7" w14:textId="77777777" w:rsidR="00370FD3" w:rsidRPr="00FE5420" w:rsidRDefault="00370FD3" w:rsidP="00363847">
            <w:pPr>
              <w:overflowPunct/>
              <w:autoSpaceDE/>
              <w:autoSpaceDN/>
              <w:adjustRightInd/>
              <w:rPr>
                <w:b/>
                <w:bCs/>
                <w:sz w:val="22"/>
                <w:szCs w:val="22"/>
                <w:lang w:eastAsia="zh-TW"/>
              </w:rPr>
            </w:pPr>
            <w:r w:rsidRPr="00FE5420">
              <w:rPr>
                <w:b/>
                <w:bCs/>
                <w:sz w:val="22"/>
                <w:szCs w:val="22"/>
                <w:lang w:eastAsia="zh-TW"/>
              </w:rPr>
              <w:t> </w:t>
            </w:r>
          </w:p>
          <w:p w14:paraId="29AD2211" w14:textId="77777777" w:rsidR="00370FD3" w:rsidRPr="00FE5420" w:rsidRDefault="00370FD3" w:rsidP="00363847">
            <w:pPr>
              <w:overflowPunct/>
              <w:autoSpaceDE/>
              <w:autoSpaceDN/>
              <w:adjustRightInd/>
              <w:rPr>
                <w:b/>
                <w:bCs/>
                <w:sz w:val="22"/>
                <w:szCs w:val="22"/>
                <w:lang w:eastAsia="zh-TW"/>
              </w:rPr>
            </w:pPr>
            <w:r w:rsidRPr="00FE5420">
              <w:rPr>
                <w:b/>
                <w:bCs/>
                <w:sz w:val="22"/>
                <w:szCs w:val="22"/>
                <w:lang w:eastAsia="zh-TW"/>
              </w:rPr>
              <w:t> </w:t>
            </w:r>
          </w:p>
          <w:p w14:paraId="7200B406" w14:textId="77777777" w:rsidR="00370FD3" w:rsidRPr="00FE5420" w:rsidRDefault="00370FD3" w:rsidP="00363847">
            <w:pPr>
              <w:overflowPunct/>
              <w:autoSpaceDE/>
              <w:autoSpaceDN/>
              <w:adjustRightInd/>
              <w:rPr>
                <w:b/>
                <w:bCs/>
                <w:sz w:val="22"/>
                <w:szCs w:val="22"/>
                <w:lang w:eastAsia="zh-TW"/>
              </w:rPr>
            </w:pPr>
            <w:r w:rsidRPr="00FE5420">
              <w:rPr>
                <w:b/>
                <w:bCs/>
                <w:sz w:val="22"/>
                <w:szCs w:val="22"/>
                <w:lang w:eastAsia="zh-TW"/>
              </w:rPr>
              <w:t> </w:t>
            </w:r>
          </w:p>
          <w:p w14:paraId="20073FD2" w14:textId="77777777" w:rsidR="00370FD3" w:rsidRPr="00FE5420" w:rsidRDefault="00370FD3" w:rsidP="00363847">
            <w:pPr>
              <w:overflowPunct/>
              <w:autoSpaceDE/>
              <w:autoSpaceDN/>
              <w:adjustRightInd/>
              <w:rPr>
                <w:b/>
                <w:bCs/>
                <w:sz w:val="22"/>
                <w:szCs w:val="22"/>
                <w:lang w:eastAsia="zh-TW"/>
              </w:rPr>
            </w:pPr>
            <w:r w:rsidRPr="00FE5420">
              <w:rPr>
                <w:b/>
                <w:bCs/>
                <w:sz w:val="22"/>
                <w:szCs w:val="22"/>
                <w:lang w:eastAsia="zh-TW"/>
              </w:rPr>
              <w:t> </w:t>
            </w:r>
          </w:p>
          <w:p w14:paraId="51281582" w14:textId="77777777" w:rsidR="00370FD3" w:rsidRPr="00FE5420" w:rsidRDefault="00370FD3" w:rsidP="00363847">
            <w:pPr>
              <w:overflowPunct/>
              <w:autoSpaceDE/>
              <w:autoSpaceDN/>
              <w:adjustRightInd/>
              <w:rPr>
                <w:b/>
                <w:bCs/>
                <w:sz w:val="22"/>
                <w:szCs w:val="22"/>
                <w:lang w:eastAsia="zh-TW"/>
              </w:rPr>
            </w:pPr>
            <w:r w:rsidRPr="00FE5420">
              <w:rPr>
                <w:b/>
                <w:bCs/>
                <w:sz w:val="22"/>
                <w:szCs w:val="22"/>
                <w:lang w:eastAsia="zh-TW"/>
              </w:rPr>
              <w:t> </w:t>
            </w:r>
          </w:p>
          <w:p w14:paraId="09CDFB3D" w14:textId="77777777" w:rsidR="00370FD3" w:rsidRPr="00FE5420" w:rsidRDefault="00370FD3" w:rsidP="00363847">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3E2C12ED" w14:textId="77777777" w:rsidR="00370FD3" w:rsidRPr="00FE5420" w:rsidRDefault="00370FD3" w:rsidP="00363847">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BDED7AE" w14:textId="77777777" w:rsidR="00370FD3" w:rsidRPr="00FE5420" w:rsidRDefault="00370FD3" w:rsidP="00363847">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F04EFEC" w14:textId="77777777" w:rsidR="00370FD3" w:rsidRPr="00FE5420" w:rsidRDefault="00370FD3" w:rsidP="00363847">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FD9920E" w14:textId="77777777" w:rsidR="00370FD3" w:rsidRDefault="00370FD3" w:rsidP="00363847">
            <w:pPr>
              <w:overflowPunct/>
              <w:autoSpaceDE/>
              <w:autoSpaceDN/>
              <w:adjustRightInd/>
              <w:rPr>
                <w:sz w:val="22"/>
                <w:szCs w:val="22"/>
                <w:lang w:eastAsia="zh-TW"/>
              </w:rPr>
            </w:pPr>
            <w:r w:rsidRPr="00FE5420">
              <w:rPr>
                <w:sz w:val="22"/>
                <w:szCs w:val="22"/>
                <w:lang w:eastAsia="zh-TW"/>
              </w:rPr>
              <w:t>5-7 </w:t>
            </w:r>
          </w:p>
          <w:p w14:paraId="595B73EE" w14:textId="77777777" w:rsidR="000D00E1" w:rsidRDefault="000D00E1" w:rsidP="00363847">
            <w:pPr>
              <w:overflowPunct/>
              <w:autoSpaceDE/>
              <w:autoSpaceDN/>
              <w:adjustRightInd/>
              <w:rPr>
                <w:sz w:val="24"/>
                <w:szCs w:val="24"/>
                <w:lang w:eastAsia="zh-TW"/>
              </w:rPr>
            </w:pPr>
          </w:p>
          <w:p w14:paraId="2B75160A" w14:textId="247B5E42" w:rsidR="000D00E1" w:rsidRPr="00FE5420" w:rsidRDefault="000D00E1" w:rsidP="00363847">
            <w:pPr>
              <w:overflowPunct/>
              <w:autoSpaceDE/>
              <w:autoSpaceDN/>
              <w:adjustRightInd/>
              <w:rPr>
                <w:rFonts w:ascii="Times New Roman" w:hAnsi="Times New Roman" w:cs="Times New Roman"/>
                <w:sz w:val="24"/>
                <w:szCs w:val="24"/>
                <w:lang w:eastAsia="zh-TW"/>
              </w:rPr>
            </w:pPr>
            <w:r>
              <w:rPr>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45DB474A" w14:textId="77777777" w:rsidR="00370FD3" w:rsidRPr="00FE5420" w:rsidRDefault="00370FD3" w:rsidP="00363847">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AAA91" w14:textId="77777777" w:rsidR="00370FD3" w:rsidRPr="00FE5420" w:rsidRDefault="00370FD3" w:rsidP="00363847">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337E377F" w14:textId="77777777" w:rsidR="00370FD3" w:rsidRPr="00FE5420" w:rsidRDefault="00370FD3" w:rsidP="00363847">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0C23CD2B" w14:textId="77777777" w:rsidR="00370FD3" w:rsidRPr="00FE5420" w:rsidRDefault="00370FD3" w:rsidP="00363847">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482AFC7" w14:textId="77777777" w:rsidR="00370FD3" w:rsidRPr="00FE5420" w:rsidRDefault="00370FD3" w:rsidP="00363847">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2C442BAC" w14:textId="77777777" w:rsidR="00370FD3" w:rsidRDefault="00370FD3" w:rsidP="00363847">
            <w:pPr>
              <w:overflowPunct/>
              <w:autoSpaceDE/>
              <w:autoSpaceDN/>
              <w:adjustRightInd/>
              <w:rPr>
                <w:sz w:val="22"/>
                <w:szCs w:val="22"/>
                <w:lang w:eastAsia="zh-TW"/>
              </w:rPr>
            </w:pPr>
            <w:r w:rsidRPr="00FE5420">
              <w:rPr>
                <w:sz w:val="22"/>
                <w:szCs w:val="22"/>
                <w:lang w:eastAsia="zh-TW"/>
              </w:rPr>
              <w:t>5-7 </w:t>
            </w:r>
          </w:p>
          <w:p w14:paraId="595D9BEA" w14:textId="77777777" w:rsidR="000D00E1" w:rsidRDefault="000D00E1" w:rsidP="00363847">
            <w:pPr>
              <w:overflowPunct/>
              <w:autoSpaceDE/>
              <w:autoSpaceDN/>
              <w:adjustRightInd/>
              <w:rPr>
                <w:sz w:val="24"/>
                <w:szCs w:val="24"/>
                <w:lang w:eastAsia="zh-TW"/>
              </w:rPr>
            </w:pPr>
          </w:p>
          <w:p w14:paraId="349E583C" w14:textId="7733569E" w:rsidR="000D00E1" w:rsidRPr="00FE5420" w:rsidRDefault="000D00E1" w:rsidP="00363847">
            <w:pPr>
              <w:overflowPunct/>
              <w:autoSpaceDE/>
              <w:autoSpaceDN/>
              <w:adjustRightInd/>
              <w:rPr>
                <w:rFonts w:ascii="Times New Roman" w:hAnsi="Times New Roman" w:cs="Times New Roman"/>
                <w:sz w:val="24"/>
                <w:szCs w:val="24"/>
                <w:lang w:eastAsia="zh-TW"/>
              </w:rPr>
            </w:pPr>
            <w:r>
              <w:rPr>
                <w:sz w:val="24"/>
                <w:szCs w:val="24"/>
                <w:lang w:eastAsia="zh-TW"/>
              </w:rPr>
              <w:t>6</w:t>
            </w:r>
          </w:p>
        </w:tc>
        <w:tc>
          <w:tcPr>
            <w:tcW w:w="705" w:type="dxa"/>
            <w:tcBorders>
              <w:top w:val="nil"/>
              <w:left w:val="nil"/>
              <w:bottom w:val="single" w:sz="6" w:space="0" w:color="auto"/>
              <w:right w:val="single" w:sz="6" w:space="0" w:color="auto"/>
            </w:tcBorders>
            <w:shd w:val="clear" w:color="auto" w:fill="auto"/>
            <w:hideMark/>
          </w:tcPr>
          <w:p w14:paraId="39ABC1B3" w14:textId="77777777" w:rsidR="00370FD3" w:rsidRPr="00FE5420" w:rsidRDefault="00370FD3" w:rsidP="00363847">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D32C9F2" w14:textId="77777777" w:rsidR="00370FD3" w:rsidRPr="00FE5420" w:rsidRDefault="00370FD3" w:rsidP="00363847">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20DEFC8" w14:textId="77777777" w:rsidR="000D00E1" w:rsidRPr="000D00E1" w:rsidRDefault="00370FD3" w:rsidP="000D00E1">
            <w:pPr>
              <w:overflowPunct/>
              <w:autoSpaceDE/>
              <w:autoSpaceDN/>
              <w:adjustRightInd/>
              <w:rPr>
                <w:sz w:val="22"/>
                <w:szCs w:val="22"/>
                <w:lang w:eastAsia="zh-TW"/>
              </w:rPr>
            </w:pPr>
            <w:r w:rsidRPr="00FE5420">
              <w:rPr>
                <w:sz w:val="22"/>
                <w:szCs w:val="22"/>
                <w:lang w:eastAsia="zh-TW"/>
              </w:rPr>
              <w:t> </w:t>
            </w:r>
            <w:r w:rsidR="000D00E1" w:rsidRPr="000D00E1">
              <w:rPr>
                <w:sz w:val="22"/>
                <w:szCs w:val="22"/>
                <w:lang w:eastAsia="zh-TW"/>
              </w:rPr>
              <w:t>I aim to build a better rapport with the members of the public in my area of policing by allowing myself more time at calls. As a response officer we are all too keen to get things done as quick as possible due to the ever growing demand and pressure but by taking time to get to know people on a deeper level, we can ensure we gain a better relationship and an improved outlook on policing from certain individuals.</w:t>
            </w:r>
          </w:p>
          <w:p w14:paraId="7079FB30" w14:textId="7BB4A1BF" w:rsidR="00370FD3" w:rsidRPr="00FE5420" w:rsidRDefault="000D00E1" w:rsidP="000D00E1">
            <w:pPr>
              <w:overflowPunct/>
              <w:autoSpaceDE/>
              <w:autoSpaceDN/>
              <w:adjustRightInd/>
              <w:rPr>
                <w:rFonts w:ascii="Times New Roman" w:hAnsi="Times New Roman" w:cs="Times New Roman"/>
                <w:sz w:val="24"/>
                <w:szCs w:val="24"/>
                <w:lang w:eastAsia="zh-TW"/>
              </w:rPr>
            </w:pPr>
            <w:r w:rsidRPr="000D00E1">
              <w:rPr>
                <w:sz w:val="22"/>
                <w:szCs w:val="22"/>
                <w:lang w:eastAsia="zh-TW"/>
              </w:rPr>
              <w:lastRenderedPageBreak/>
              <w:t>My past experiences from working in the NHS has allowed me to be able to interact with certain people</w:t>
            </w:r>
          </w:p>
        </w:tc>
      </w:tr>
    </w:tbl>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31EF8CB7" w14:textId="54C45604" w:rsidR="4C3E8AB8" w:rsidRDefault="4C3E8AB8" w:rsidP="4C3E8AB8">
      <w:pPr>
        <w:spacing w:before="240" w:after="60"/>
        <w:ind w:right="237"/>
        <w:jc w:val="both"/>
        <w:rPr>
          <w:b/>
          <w:bCs/>
          <w:sz w:val="24"/>
          <w:szCs w:val="24"/>
        </w:r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6EB6672E"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w:t>
      </w:r>
      <w:r w:rsidR="00D17D72">
        <w:rPr>
          <w:sz w:val="24"/>
          <w:szCs w:val="24"/>
        </w:rPr>
        <w:t xml:space="preserve"> </w:t>
      </w:r>
      <w:r w:rsidR="00147DE3" w:rsidRPr="00270EEB">
        <w:rPr>
          <w:sz w:val="24"/>
          <w:szCs w:val="24"/>
        </w:rPr>
        <w:lastRenderedPageBreak/>
        <w:t>that you are aware of the importance of ensuring that the work submitted is your original work.</w:t>
      </w:r>
    </w:p>
    <w:p w14:paraId="68AAA4EC" w14:textId="77777777" w:rsidR="000C10B6" w:rsidRDefault="000C10B6" w:rsidP="00340E9A">
      <w:pPr>
        <w:keepNext/>
        <w:spacing w:before="240" w:after="60"/>
        <w:ind w:right="237"/>
        <w:jc w:val="both"/>
        <w:rPr>
          <w:sz w:val="24"/>
          <w:szCs w:val="24"/>
        </w:rPr>
      </w:pPr>
    </w:p>
    <w:p w14:paraId="2CFE889D" w14:textId="18F57BEE" w:rsidR="000C10B6" w:rsidRDefault="000C10B6" w:rsidP="00340E9A">
      <w:pPr>
        <w:keepNext/>
        <w:spacing w:before="240" w:after="60"/>
        <w:ind w:right="237"/>
        <w:jc w:val="both"/>
        <w:rPr>
          <w:b/>
          <w:sz w:val="24"/>
          <w:szCs w:val="24"/>
        </w:rPr>
      </w:pPr>
      <w:r w:rsidRPr="000C10B6">
        <w:lastRenderedPageBreak/>
        <w:drawing>
          <wp:inline distT="0" distB="0" distL="0" distR="0" wp14:anchorId="6F1FC861" wp14:editId="49172BBB">
            <wp:extent cx="5676265" cy="8863330"/>
            <wp:effectExtent l="0" t="0" r="0" b="0"/>
            <wp:docPr id="17218327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676265" cy="8863330"/>
                    </a:xfrm>
                    <a:prstGeom prst="rect">
                      <a:avLst/>
                    </a:prstGeom>
                    <a:noFill/>
                    <a:ln>
                      <a:noFill/>
                    </a:ln>
                  </pic:spPr>
                </pic:pic>
              </a:graphicData>
            </a:graphic>
          </wp:inline>
        </w:drawing>
      </w:r>
    </w:p>
    <w:p w14:paraId="1E01DD14" w14:textId="33B4CD77" w:rsidR="000C10B6" w:rsidRPr="00270EEB" w:rsidRDefault="000C10B6" w:rsidP="00340E9A">
      <w:pPr>
        <w:keepNext/>
        <w:spacing w:before="240" w:after="60"/>
        <w:ind w:right="237"/>
        <w:jc w:val="both"/>
        <w:rPr>
          <w:b/>
          <w:sz w:val="24"/>
          <w:szCs w:val="24"/>
        </w:rPr>
      </w:pPr>
      <w:r w:rsidRPr="000C10B6">
        <w:lastRenderedPageBreak/>
        <w:drawing>
          <wp:inline distT="0" distB="0" distL="0" distR="0" wp14:anchorId="76DBF3C7" wp14:editId="52CB1E72">
            <wp:extent cx="5731510" cy="8644890"/>
            <wp:effectExtent l="0" t="0" r="2540" b="0"/>
            <wp:docPr id="67311485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8644890"/>
                    </a:xfrm>
                    <a:prstGeom prst="rect">
                      <a:avLst/>
                    </a:prstGeom>
                    <a:noFill/>
                    <a:ln>
                      <a:noFill/>
                    </a:ln>
                  </pic:spPr>
                </pic:pic>
              </a:graphicData>
            </a:graphic>
          </wp:inline>
        </w:drawing>
      </w:r>
    </w:p>
    <w:p w14:paraId="6706116D" w14:textId="5AA219D3" w:rsidR="00390074" w:rsidRPr="00270EEB" w:rsidRDefault="000C10B6" w:rsidP="00340E9A">
      <w:pPr>
        <w:ind w:right="237"/>
        <w:jc w:val="both"/>
        <w:rPr>
          <w:b/>
          <w:sz w:val="24"/>
          <w:szCs w:val="24"/>
        </w:rPr>
      </w:pPr>
      <w:r w:rsidRPr="000C10B6">
        <w:lastRenderedPageBreak/>
        <w:drawing>
          <wp:inline distT="0" distB="0" distL="0" distR="0" wp14:anchorId="38F9BC62" wp14:editId="03BCB9EB">
            <wp:extent cx="5731510" cy="8549640"/>
            <wp:effectExtent l="0" t="0" r="2540" b="0"/>
            <wp:docPr id="89819195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8549640"/>
                    </a:xfrm>
                    <a:prstGeom prst="rect">
                      <a:avLst/>
                    </a:prstGeom>
                    <a:noFill/>
                    <a:ln>
                      <a:noFill/>
                    </a:ln>
                  </pic:spPr>
                </pic:pic>
              </a:graphicData>
            </a:graphic>
          </wp:inline>
        </w:drawing>
      </w:r>
    </w:p>
    <w:p w14:paraId="62165D1A" w14:textId="07CFF7FC" w:rsidR="6E85A413" w:rsidRPr="00DD7FFD" w:rsidRDefault="6E85A413" w:rsidP="00DD7FFD">
      <w:pPr>
        <w:keepNext/>
        <w:ind w:right="237"/>
        <w:rPr>
          <w:b/>
          <w:sz w:val="24"/>
          <w:szCs w:val="24"/>
          <w:highlight w:val="yellow"/>
        </w:rPr>
      </w:pPr>
    </w:p>
    <w:sectPr w:rsidR="6E85A413" w:rsidRPr="00DD7FFD"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AC4121D" w14:textId="77777777" w:rsidR="00D10419" w:rsidRDefault="00D10419">
      <w:r>
        <w:separator/>
      </w:r>
    </w:p>
  </w:endnote>
  <w:endnote w:type="continuationSeparator" w:id="0">
    <w:p w14:paraId="3C56B659" w14:textId="77777777" w:rsidR="00D10419" w:rsidRDefault="00D104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F80EED7" w14:textId="77777777" w:rsidR="00D10419" w:rsidRDefault="00D10419">
      <w:r>
        <w:separator/>
      </w:r>
    </w:p>
  </w:footnote>
  <w:footnote w:type="continuationSeparator" w:id="0">
    <w:p w14:paraId="58F5E15C" w14:textId="77777777" w:rsidR="00D10419" w:rsidRDefault="00D1041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15412216"/>
    <w:multiLevelType w:val="hybridMultilevel"/>
    <w:tmpl w:val="C5A26D5E"/>
    <w:lvl w:ilvl="0" w:tplc="29367FAE">
      <w:start w:val="1"/>
      <w:numFmt w:val="bullet"/>
      <w:lvlText w:val=""/>
      <w:lvlJc w:val="left"/>
      <w:pPr>
        <w:ind w:left="720" w:hanging="360"/>
      </w:pPr>
      <w:rPr>
        <w:rFonts w:ascii="Symbol" w:hAnsi="Symbol" w:hint="default"/>
      </w:rPr>
    </w:lvl>
    <w:lvl w:ilvl="1" w:tplc="984AD8E2">
      <w:start w:val="1"/>
      <w:numFmt w:val="bullet"/>
      <w:lvlText w:val="o"/>
      <w:lvlJc w:val="left"/>
      <w:pPr>
        <w:ind w:left="1440" w:hanging="360"/>
      </w:pPr>
      <w:rPr>
        <w:rFonts w:ascii="Courier New" w:hAnsi="Courier New" w:hint="default"/>
      </w:rPr>
    </w:lvl>
    <w:lvl w:ilvl="2" w:tplc="D6D429EA">
      <w:start w:val="1"/>
      <w:numFmt w:val="bullet"/>
      <w:lvlText w:val=""/>
      <w:lvlJc w:val="left"/>
      <w:pPr>
        <w:ind w:left="2160" w:hanging="360"/>
      </w:pPr>
      <w:rPr>
        <w:rFonts w:ascii="Wingdings" w:hAnsi="Wingdings" w:hint="default"/>
      </w:rPr>
    </w:lvl>
    <w:lvl w:ilvl="3" w:tplc="785822BA">
      <w:start w:val="1"/>
      <w:numFmt w:val="bullet"/>
      <w:lvlText w:val=""/>
      <w:lvlJc w:val="left"/>
      <w:pPr>
        <w:ind w:left="2880" w:hanging="360"/>
      </w:pPr>
      <w:rPr>
        <w:rFonts w:ascii="Symbol" w:hAnsi="Symbol" w:hint="default"/>
      </w:rPr>
    </w:lvl>
    <w:lvl w:ilvl="4" w:tplc="98045138">
      <w:start w:val="1"/>
      <w:numFmt w:val="bullet"/>
      <w:lvlText w:val="o"/>
      <w:lvlJc w:val="left"/>
      <w:pPr>
        <w:ind w:left="3600" w:hanging="360"/>
      </w:pPr>
      <w:rPr>
        <w:rFonts w:ascii="Courier New" w:hAnsi="Courier New" w:hint="default"/>
      </w:rPr>
    </w:lvl>
    <w:lvl w:ilvl="5" w:tplc="3A88CA66">
      <w:start w:val="1"/>
      <w:numFmt w:val="bullet"/>
      <w:lvlText w:val=""/>
      <w:lvlJc w:val="left"/>
      <w:pPr>
        <w:ind w:left="4320" w:hanging="360"/>
      </w:pPr>
      <w:rPr>
        <w:rFonts w:ascii="Wingdings" w:hAnsi="Wingdings" w:hint="default"/>
      </w:rPr>
    </w:lvl>
    <w:lvl w:ilvl="6" w:tplc="34BEB322">
      <w:start w:val="1"/>
      <w:numFmt w:val="bullet"/>
      <w:lvlText w:val=""/>
      <w:lvlJc w:val="left"/>
      <w:pPr>
        <w:ind w:left="5040" w:hanging="360"/>
      </w:pPr>
      <w:rPr>
        <w:rFonts w:ascii="Symbol" w:hAnsi="Symbol" w:hint="default"/>
      </w:rPr>
    </w:lvl>
    <w:lvl w:ilvl="7" w:tplc="8C9A66D2">
      <w:start w:val="1"/>
      <w:numFmt w:val="bullet"/>
      <w:lvlText w:val="o"/>
      <w:lvlJc w:val="left"/>
      <w:pPr>
        <w:ind w:left="5760" w:hanging="360"/>
      </w:pPr>
      <w:rPr>
        <w:rFonts w:ascii="Courier New" w:hAnsi="Courier New" w:hint="default"/>
      </w:rPr>
    </w:lvl>
    <w:lvl w:ilvl="8" w:tplc="2452C77E">
      <w:start w:val="1"/>
      <w:numFmt w:val="bullet"/>
      <w:lvlText w:val=""/>
      <w:lvlJc w:val="left"/>
      <w:pPr>
        <w:ind w:left="6480" w:hanging="360"/>
      </w:pPr>
      <w:rPr>
        <w:rFonts w:ascii="Wingdings" w:hAnsi="Wingdings" w:hint="default"/>
      </w:rPr>
    </w:lvl>
  </w:abstractNum>
  <w:abstractNum w:abstractNumId="3" w15:restartNumberingAfterBreak="0">
    <w:nsid w:val="43AC5EF2"/>
    <w:multiLevelType w:val="hybridMultilevel"/>
    <w:tmpl w:val="56A67E9A"/>
    <w:lvl w:ilvl="0" w:tplc="544A2586">
      <w:start w:val="1"/>
      <w:numFmt w:val="bullet"/>
      <w:lvlText w:val=""/>
      <w:lvlJc w:val="left"/>
      <w:pPr>
        <w:ind w:left="720" w:hanging="360"/>
      </w:pPr>
      <w:rPr>
        <w:rFonts w:ascii="Symbol" w:hAnsi="Symbol" w:hint="default"/>
      </w:rPr>
    </w:lvl>
    <w:lvl w:ilvl="1" w:tplc="D9D8F4E4">
      <w:start w:val="1"/>
      <w:numFmt w:val="bullet"/>
      <w:lvlText w:val="o"/>
      <w:lvlJc w:val="left"/>
      <w:pPr>
        <w:ind w:left="1440" w:hanging="360"/>
      </w:pPr>
      <w:rPr>
        <w:rFonts w:ascii="Courier New" w:hAnsi="Courier New" w:hint="default"/>
      </w:rPr>
    </w:lvl>
    <w:lvl w:ilvl="2" w:tplc="92C06F3A">
      <w:start w:val="1"/>
      <w:numFmt w:val="bullet"/>
      <w:lvlText w:val=""/>
      <w:lvlJc w:val="left"/>
      <w:pPr>
        <w:ind w:left="2160" w:hanging="360"/>
      </w:pPr>
      <w:rPr>
        <w:rFonts w:ascii="Wingdings" w:hAnsi="Wingdings" w:hint="default"/>
      </w:rPr>
    </w:lvl>
    <w:lvl w:ilvl="3" w:tplc="73AE6442">
      <w:start w:val="1"/>
      <w:numFmt w:val="bullet"/>
      <w:lvlText w:val=""/>
      <w:lvlJc w:val="left"/>
      <w:pPr>
        <w:ind w:left="2880" w:hanging="360"/>
      </w:pPr>
      <w:rPr>
        <w:rFonts w:ascii="Symbol" w:hAnsi="Symbol" w:hint="default"/>
      </w:rPr>
    </w:lvl>
    <w:lvl w:ilvl="4" w:tplc="D1A41AAC">
      <w:start w:val="1"/>
      <w:numFmt w:val="bullet"/>
      <w:lvlText w:val="o"/>
      <w:lvlJc w:val="left"/>
      <w:pPr>
        <w:ind w:left="3600" w:hanging="360"/>
      </w:pPr>
      <w:rPr>
        <w:rFonts w:ascii="Courier New" w:hAnsi="Courier New" w:hint="default"/>
      </w:rPr>
    </w:lvl>
    <w:lvl w:ilvl="5" w:tplc="A0C4FFB4">
      <w:start w:val="1"/>
      <w:numFmt w:val="bullet"/>
      <w:lvlText w:val=""/>
      <w:lvlJc w:val="left"/>
      <w:pPr>
        <w:ind w:left="4320" w:hanging="360"/>
      </w:pPr>
      <w:rPr>
        <w:rFonts w:ascii="Wingdings" w:hAnsi="Wingdings" w:hint="default"/>
      </w:rPr>
    </w:lvl>
    <w:lvl w:ilvl="6" w:tplc="6BA29698">
      <w:start w:val="1"/>
      <w:numFmt w:val="bullet"/>
      <w:lvlText w:val=""/>
      <w:lvlJc w:val="left"/>
      <w:pPr>
        <w:ind w:left="5040" w:hanging="360"/>
      </w:pPr>
      <w:rPr>
        <w:rFonts w:ascii="Symbol" w:hAnsi="Symbol" w:hint="default"/>
      </w:rPr>
    </w:lvl>
    <w:lvl w:ilvl="7" w:tplc="D806F0D6">
      <w:start w:val="1"/>
      <w:numFmt w:val="bullet"/>
      <w:lvlText w:val="o"/>
      <w:lvlJc w:val="left"/>
      <w:pPr>
        <w:ind w:left="5760" w:hanging="360"/>
      </w:pPr>
      <w:rPr>
        <w:rFonts w:ascii="Courier New" w:hAnsi="Courier New" w:hint="default"/>
      </w:rPr>
    </w:lvl>
    <w:lvl w:ilvl="8" w:tplc="EA8CC5F6">
      <w:start w:val="1"/>
      <w:numFmt w:val="bullet"/>
      <w:lvlText w:val=""/>
      <w:lvlJc w:val="left"/>
      <w:pPr>
        <w:ind w:left="6480" w:hanging="360"/>
      </w:pPr>
      <w:rPr>
        <w:rFonts w:ascii="Wingdings" w:hAnsi="Wingdings" w:hint="default"/>
      </w:rPr>
    </w:lvl>
  </w:abstractNum>
  <w:abstractNum w:abstractNumId="4" w15:restartNumberingAfterBreak="0">
    <w:nsid w:val="56333D77"/>
    <w:multiLevelType w:val="hybridMultilevel"/>
    <w:tmpl w:val="7108B3B2"/>
    <w:lvl w:ilvl="0" w:tplc="39ACCCEA">
      <w:start w:val="1"/>
      <w:numFmt w:val="bullet"/>
      <w:lvlText w:val=""/>
      <w:lvlJc w:val="left"/>
      <w:pPr>
        <w:ind w:left="720" w:hanging="360"/>
      </w:pPr>
      <w:rPr>
        <w:rFonts w:ascii="Symbol" w:hAnsi="Symbol" w:hint="default"/>
      </w:rPr>
    </w:lvl>
    <w:lvl w:ilvl="1" w:tplc="BACA4F5E">
      <w:start w:val="1"/>
      <w:numFmt w:val="bullet"/>
      <w:lvlText w:val="o"/>
      <w:lvlJc w:val="left"/>
      <w:pPr>
        <w:ind w:left="1440" w:hanging="360"/>
      </w:pPr>
      <w:rPr>
        <w:rFonts w:ascii="Courier New" w:hAnsi="Courier New" w:hint="default"/>
      </w:rPr>
    </w:lvl>
    <w:lvl w:ilvl="2" w:tplc="31E8F99C">
      <w:start w:val="1"/>
      <w:numFmt w:val="bullet"/>
      <w:lvlText w:val=""/>
      <w:lvlJc w:val="left"/>
      <w:pPr>
        <w:ind w:left="2160" w:hanging="360"/>
      </w:pPr>
      <w:rPr>
        <w:rFonts w:ascii="Wingdings" w:hAnsi="Wingdings" w:hint="default"/>
      </w:rPr>
    </w:lvl>
    <w:lvl w:ilvl="3" w:tplc="6BFE8724">
      <w:start w:val="1"/>
      <w:numFmt w:val="bullet"/>
      <w:lvlText w:val=""/>
      <w:lvlJc w:val="left"/>
      <w:pPr>
        <w:ind w:left="2880" w:hanging="360"/>
      </w:pPr>
      <w:rPr>
        <w:rFonts w:ascii="Symbol" w:hAnsi="Symbol" w:hint="default"/>
      </w:rPr>
    </w:lvl>
    <w:lvl w:ilvl="4" w:tplc="ED884272">
      <w:start w:val="1"/>
      <w:numFmt w:val="bullet"/>
      <w:lvlText w:val="o"/>
      <w:lvlJc w:val="left"/>
      <w:pPr>
        <w:ind w:left="3600" w:hanging="360"/>
      </w:pPr>
      <w:rPr>
        <w:rFonts w:ascii="Courier New" w:hAnsi="Courier New" w:hint="default"/>
      </w:rPr>
    </w:lvl>
    <w:lvl w:ilvl="5" w:tplc="673E3940">
      <w:start w:val="1"/>
      <w:numFmt w:val="bullet"/>
      <w:lvlText w:val=""/>
      <w:lvlJc w:val="left"/>
      <w:pPr>
        <w:ind w:left="4320" w:hanging="360"/>
      </w:pPr>
      <w:rPr>
        <w:rFonts w:ascii="Wingdings" w:hAnsi="Wingdings" w:hint="default"/>
      </w:rPr>
    </w:lvl>
    <w:lvl w:ilvl="6" w:tplc="CEAAE82C">
      <w:start w:val="1"/>
      <w:numFmt w:val="bullet"/>
      <w:lvlText w:val=""/>
      <w:lvlJc w:val="left"/>
      <w:pPr>
        <w:ind w:left="5040" w:hanging="360"/>
      </w:pPr>
      <w:rPr>
        <w:rFonts w:ascii="Symbol" w:hAnsi="Symbol" w:hint="default"/>
      </w:rPr>
    </w:lvl>
    <w:lvl w:ilvl="7" w:tplc="A63A8746">
      <w:start w:val="1"/>
      <w:numFmt w:val="bullet"/>
      <w:lvlText w:val="o"/>
      <w:lvlJc w:val="left"/>
      <w:pPr>
        <w:ind w:left="5760" w:hanging="360"/>
      </w:pPr>
      <w:rPr>
        <w:rFonts w:ascii="Courier New" w:hAnsi="Courier New" w:hint="default"/>
      </w:rPr>
    </w:lvl>
    <w:lvl w:ilvl="8" w:tplc="03C637F8">
      <w:start w:val="1"/>
      <w:numFmt w:val="bullet"/>
      <w:lvlText w:val=""/>
      <w:lvlJc w:val="left"/>
      <w:pPr>
        <w:ind w:left="6480" w:hanging="360"/>
      </w:pPr>
      <w:rPr>
        <w:rFonts w:ascii="Wingdings" w:hAnsi="Wingdings" w:hint="default"/>
      </w:rPr>
    </w:lvl>
  </w:abstractNum>
  <w:abstractNum w:abstractNumId="5" w15:restartNumberingAfterBreak="0">
    <w:nsid w:val="62C61D2A"/>
    <w:multiLevelType w:val="hybridMultilevel"/>
    <w:tmpl w:val="31CCB840"/>
    <w:lvl w:ilvl="0" w:tplc="10F0485C">
      <w:start w:val="1"/>
      <w:numFmt w:val="bullet"/>
      <w:lvlText w:val=""/>
      <w:lvlJc w:val="left"/>
      <w:pPr>
        <w:ind w:left="720" w:hanging="360"/>
      </w:pPr>
      <w:rPr>
        <w:rFonts w:ascii="Symbol" w:hAnsi="Symbol" w:hint="default"/>
      </w:rPr>
    </w:lvl>
    <w:lvl w:ilvl="1" w:tplc="86D88FA2">
      <w:start w:val="1"/>
      <w:numFmt w:val="bullet"/>
      <w:lvlText w:val="o"/>
      <w:lvlJc w:val="left"/>
      <w:pPr>
        <w:ind w:left="1440" w:hanging="360"/>
      </w:pPr>
      <w:rPr>
        <w:rFonts w:ascii="Courier New" w:hAnsi="Courier New" w:hint="default"/>
      </w:rPr>
    </w:lvl>
    <w:lvl w:ilvl="2" w:tplc="AA48321A">
      <w:start w:val="1"/>
      <w:numFmt w:val="bullet"/>
      <w:lvlText w:val=""/>
      <w:lvlJc w:val="left"/>
      <w:pPr>
        <w:ind w:left="2160" w:hanging="360"/>
      </w:pPr>
      <w:rPr>
        <w:rFonts w:ascii="Wingdings" w:hAnsi="Wingdings" w:hint="default"/>
      </w:rPr>
    </w:lvl>
    <w:lvl w:ilvl="3" w:tplc="5DC6EBC4">
      <w:start w:val="1"/>
      <w:numFmt w:val="bullet"/>
      <w:lvlText w:val=""/>
      <w:lvlJc w:val="left"/>
      <w:pPr>
        <w:ind w:left="2880" w:hanging="360"/>
      </w:pPr>
      <w:rPr>
        <w:rFonts w:ascii="Symbol" w:hAnsi="Symbol" w:hint="default"/>
      </w:rPr>
    </w:lvl>
    <w:lvl w:ilvl="4" w:tplc="4850A7F0">
      <w:start w:val="1"/>
      <w:numFmt w:val="bullet"/>
      <w:lvlText w:val="o"/>
      <w:lvlJc w:val="left"/>
      <w:pPr>
        <w:ind w:left="3600" w:hanging="360"/>
      </w:pPr>
      <w:rPr>
        <w:rFonts w:ascii="Courier New" w:hAnsi="Courier New" w:hint="default"/>
      </w:rPr>
    </w:lvl>
    <w:lvl w:ilvl="5" w:tplc="38D48002">
      <w:start w:val="1"/>
      <w:numFmt w:val="bullet"/>
      <w:lvlText w:val=""/>
      <w:lvlJc w:val="left"/>
      <w:pPr>
        <w:ind w:left="4320" w:hanging="360"/>
      </w:pPr>
      <w:rPr>
        <w:rFonts w:ascii="Wingdings" w:hAnsi="Wingdings" w:hint="default"/>
      </w:rPr>
    </w:lvl>
    <w:lvl w:ilvl="6" w:tplc="312814EE">
      <w:start w:val="1"/>
      <w:numFmt w:val="bullet"/>
      <w:lvlText w:val=""/>
      <w:lvlJc w:val="left"/>
      <w:pPr>
        <w:ind w:left="5040" w:hanging="360"/>
      </w:pPr>
      <w:rPr>
        <w:rFonts w:ascii="Symbol" w:hAnsi="Symbol" w:hint="default"/>
      </w:rPr>
    </w:lvl>
    <w:lvl w:ilvl="7" w:tplc="69B82F0E">
      <w:start w:val="1"/>
      <w:numFmt w:val="bullet"/>
      <w:lvlText w:val="o"/>
      <w:lvlJc w:val="left"/>
      <w:pPr>
        <w:ind w:left="5760" w:hanging="360"/>
      </w:pPr>
      <w:rPr>
        <w:rFonts w:ascii="Courier New" w:hAnsi="Courier New" w:hint="default"/>
      </w:rPr>
    </w:lvl>
    <w:lvl w:ilvl="8" w:tplc="76561AFC">
      <w:start w:val="1"/>
      <w:numFmt w:val="bullet"/>
      <w:lvlText w:val=""/>
      <w:lvlJc w:val="left"/>
      <w:pPr>
        <w:ind w:left="6480" w:hanging="360"/>
      </w:pPr>
      <w:rPr>
        <w:rFonts w:ascii="Wingdings" w:hAnsi="Wingdings" w:hint="default"/>
      </w:rPr>
    </w:lvl>
  </w:abstractNum>
  <w:abstractNum w:abstractNumId="6"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75976317">
    <w:abstractNumId w:val="2"/>
  </w:num>
  <w:num w:numId="2" w16cid:durableId="376130702">
    <w:abstractNumId w:val="5"/>
  </w:num>
  <w:num w:numId="3" w16cid:durableId="2052731836">
    <w:abstractNumId w:val="4"/>
  </w:num>
  <w:num w:numId="4" w16cid:durableId="55785243">
    <w:abstractNumId w:val="3"/>
  </w:num>
  <w:num w:numId="5" w16cid:durableId="1618369163">
    <w:abstractNumId w:val="6"/>
  </w:num>
  <w:num w:numId="6" w16cid:durableId="219899197">
    <w:abstractNumId w:val="1"/>
  </w:num>
  <w:num w:numId="7" w16cid:durableId="309943136">
    <w:abstractNumId w:val="0"/>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862"/>
    <w:rsid w:val="00092970"/>
    <w:rsid w:val="00092BC7"/>
    <w:rsid w:val="00093720"/>
    <w:rsid w:val="000938E6"/>
    <w:rsid w:val="00093B3C"/>
    <w:rsid w:val="0009488C"/>
    <w:rsid w:val="00095C1B"/>
    <w:rsid w:val="00096DEA"/>
    <w:rsid w:val="000A4240"/>
    <w:rsid w:val="000A469A"/>
    <w:rsid w:val="000B1E96"/>
    <w:rsid w:val="000C10B6"/>
    <w:rsid w:val="000C378F"/>
    <w:rsid w:val="000C6892"/>
    <w:rsid w:val="000C6FFE"/>
    <w:rsid w:val="000D00E1"/>
    <w:rsid w:val="000D0BB6"/>
    <w:rsid w:val="000E26B0"/>
    <w:rsid w:val="000F1599"/>
    <w:rsid w:val="000F1769"/>
    <w:rsid w:val="000F6196"/>
    <w:rsid w:val="000F7ECD"/>
    <w:rsid w:val="00101DE4"/>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6162"/>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118"/>
    <w:rsid w:val="002657E9"/>
    <w:rsid w:val="0026665E"/>
    <w:rsid w:val="00270EEB"/>
    <w:rsid w:val="0027147E"/>
    <w:rsid w:val="00274DE8"/>
    <w:rsid w:val="002761F4"/>
    <w:rsid w:val="002775E1"/>
    <w:rsid w:val="00277979"/>
    <w:rsid w:val="002808EB"/>
    <w:rsid w:val="0028095D"/>
    <w:rsid w:val="00281705"/>
    <w:rsid w:val="00286B54"/>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D6DC7"/>
    <w:rsid w:val="002E3F6C"/>
    <w:rsid w:val="002E7017"/>
    <w:rsid w:val="002F4F6E"/>
    <w:rsid w:val="003015C3"/>
    <w:rsid w:val="0030698D"/>
    <w:rsid w:val="0031350A"/>
    <w:rsid w:val="0031569E"/>
    <w:rsid w:val="00316815"/>
    <w:rsid w:val="003168CA"/>
    <w:rsid w:val="00321255"/>
    <w:rsid w:val="0032230D"/>
    <w:rsid w:val="00322A0B"/>
    <w:rsid w:val="00335FC5"/>
    <w:rsid w:val="00340E9A"/>
    <w:rsid w:val="003516C0"/>
    <w:rsid w:val="00352E59"/>
    <w:rsid w:val="00354DBE"/>
    <w:rsid w:val="00355210"/>
    <w:rsid w:val="00355739"/>
    <w:rsid w:val="00365DF9"/>
    <w:rsid w:val="0036668D"/>
    <w:rsid w:val="00370FD3"/>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34AC"/>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2C5A"/>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17E4"/>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3E6"/>
    <w:rsid w:val="00571403"/>
    <w:rsid w:val="00574A0C"/>
    <w:rsid w:val="00575F66"/>
    <w:rsid w:val="00576E4C"/>
    <w:rsid w:val="0057780F"/>
    <w:rsid w:val="00581E0A"/>
    <w:rsid w:val="00586D89"/>
    <w:rsid w:val="005916B8"/>
    <w:rsid w:val="005971C0"/>
    <w:rsid w:val="005A1B4C"/>
    <w:rsid w:val="005A1BA3"/>
    <w:rsid w:val="005A545C"/>
    <w:rsid w:val="005B1CF8"/>
    <w:rsid w:val="005C1567"/>
    <w:rsid w:val="005C6CE5"/>
    <w:rsid w:val="005D1743"/>
    <w:rsid w:val="005D2A9A"/>
    <w:rsid w:val="005D3F07"/>
    <w:rsid w:val="005D583E"/>
    <w:rsid w:val="005E13EA"/>
    <w:rsid w:val="005E53BD"/>
    <w:rsid w:val="00606E27"/>
    <w:rsid w:val="006108C9"/>
    <w:rsid w:val="00615C7E"/>
    <w:rsid w:val="0062158D"/>
    <w:rsid w:val="006218FE"/>
    <w:rsid w:val="00630F39"/>
    <w:rsid w:val="006326D1"/>
    <w:rsid w:val="00632E0A"/>
    <w:rsid w:val="00633165"/>
    <w:rsid w:val="00636B6C"/>
    <w:rsid w:val="0064400F"/>
    <w:rsid w:val="006447DE"/>
    <w:rsid w:val="0065276E"/>
    <w:rsid w:val="00654329"/>
    <w:rsid w:val="00654CEC"/>
    <w:rsid w:val="00655507"/>
    <w:rsid w:val="00656D91"/>
    <w:rsid w:val="00663508"/>
    <w:rsid w:val="006712A7"/>
    <w:rsid w:val="006733CC"/>
    <w:rsid w:val="00674FC2"/>
    <w:rsid w:val="00677E42"/>
    <w:rsid w:val="00682334"/>
    <w:rsid w:val="00684B16"/>
    <w:rsid w:val="00690C40"/>
    <w:rsid w:val="00694C00"/>
    <w:rsid w:val="00696F65"/>
    <w:rsid w:val="006A7A6D"/>
    <w:rsid w:val="006B5E67"/>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3908"/>
    <w:rsid w:val="00734809"/>
    <w:rsid w:val="007406E1"/>
    <w:rsid w:val="00743E40"/>
    <w:rsid w:val="00751263"/>
    <w:rsid w:val="0075704F"/>
    <w:rsid w:val="00763B2D"/>
    <w:rsid w:val="007661E0"/>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00668"/>
    <w:rsid w:val="00813CEC"/>
    <w:rsid w:val="0081534C"/>
    <w:rsid w:val="008171E4"/>
    <w:rsid w:val="008208EA"/>
    <w:rsid w:val="00820B00"/>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106E"/>
    <w:rsid w:val="00964CC6"/>
    <w:rsid w:val="009667CD"/>
    <w:rsid w:val="00987EFE"/>
    <w:rsid w:val="00991FDA"/>
    <w:rsid w:val="009927A1"/>
    <w:rsid w:val="0099774D"/>
    <w:rsid w:val="009A5F3B"/>
    <w:rsid w:val="009B0B61"/>
    <w:rsid w:val="009B28C0"/>
    <w:rsid w:val="009B7136"/>
    <w:rsid w:val="009B7806"/>
    <w:rsid w:val="009C3AC2"/>
    <w:rsid w:val="009D1265"/>
    <w:rsid w:val="009D4365"/>
    <w:rsid w:val="009D4B8A"/>
    <w:rsid w:val="009D4E3B"/>
    <w:rsid w:val="009D7BC9"/>
    <w:rsid w:val="009E0C5A"/>
    <w:rsid w:val="009E1982"/>
    <w:rsid w:val="009E4D2C"/>
    <w:rsid w:val="009F0978"/>
    <w:rsid w:val="009F0A44"/>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0587"/>
    <w:rsid w:val="00AF61C2"/>
    <w:rsid w:val="00AF6CC6"/>
    <w:rsid w:val="00B011CD"/>
    <w:rsid w:val="00B0296A"/>
    <w:rsid w:val="00B12295"/>
    <w:rsid w:val="00B137BE"/>
    <w:rsid w:val="00B17FA0"/>
    <w:rsid w:val="00B24344"/>
    <w:rsid w:val="00B2549C"/>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31B1"/>
    <w:rsid w:val="00BC460B"/>
    <w:rsid w:val="00BC5725"/>
    <w:rsid w:val="00BD30B1"/>
    <w:rsid w:val="00BE0F7B"/>
    <w:rsid w:val="00BE10C2"/>
    <w:rsid w:val="00BE4E31"/>
    <w:rsid w:val="00C01D14"/>
    <w:rsid w:val="00C025B4"/>
    <w:rsid w:val="00C11F61"/>
    <w:rsid w:val="00C161FD"/>
    <w:rsid w:val="00C23F17"/>
    <w:rsid w:val="00C26D0D"/>
    <w:rsid w:val="00C27C95"/>
    <w:rsid w:val="00C300D2"/>
    <w:rsid w:val="00C3270F"/>
    <w:rsid w:val="00C3278B"/>
    <w:rsid w:val="00C33375"/>
    <w:rsid w:val="00C34A61"/>
    <w:rsid w:val="00C34C23"/>
    <w:rsid w:val="00C42005"/>
    <w:rsid w:val="00C44446"/>
    <w:rsid w:val="00C4664D"/>
    <w:rsid w:val="00C472AA"/>
    <w:rsid w:val="00C50A05"/>
    <w:rsid w:val="00C54AED"/>
    <w:rsid w:val="00C55B2F"/>
    <w:rsid w:val="00C63D00"/>
    <w:rsid w:val="00C6441B"/>
    <w:rsid w:val="00C657F6"/>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5B66"/>
    <w:rsid w:val="00D07026"/>
    <w:rsid w:val="00D10419"/>
    <w:rsid w:val="00D11C62"/>
    <w:rsid w:val="00D17D72"/>
    <w:rsid w:val="00D22C8F"/>
    <w:rsid w:val="00D27C77"/>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D7FFD"/>
    <w:rsid w:val="00DE556F"/>
    <w:rsid w:val="00DF4CF5"/>
    <w:rsid w:val="00E03B6D"/>
    <w:rsid w:val="00E17160"/>
    <w:rsid w:val="00E27E98"/>
    <w:rsid w:val="00E34061"/>
    <w:rsid w:val="00E35BEC"/>
    <w:rsid w:val="00E413CE"/>
    <w:rsid w:val="00E41DA7"/>
    <w:rsid w:val="00E46615"/>
    <w:rsid w:val="00E50821"/>
    <w:rsid w:val="00E50EF8"/>
    <w:rsid w:val="00E50F95"/>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069C"/>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26BD0"/>
    <w:rsid w:val="00F32664"/>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2E24"/>
    <w:rsid w:val="00FA3764"/>
    <w:rsid w:val="00FA56ED"/>
    <w:rsid w:val="00FB5FA6"/>
    <w:rsid w:val="00FC1310"/>
    <w:rsid w:val="00FC2FF3"/>
    <w:rsid w:val="00FC3263"/>
    <w:rsid w:val="00FC51F9"/>
    <w:rsid w:val="00FC5B40"/>
    <w:rsid w:val="00FC5FF8"/>
    <w:rsid w:val="00FC624B"/>
    <w:rsid w:val="00FC702B"/>
    <w:rsid w:val="00FD3D7C"/>
    <w:rsid w:val="00FD4F8F"/>
    <w:rsid w:val="00FE0C16"/>
    <w:rsid w:val="00FE14AD"/>
    <w:rsid w:val="00FE14B1"/>
    <w:rsid w:val="00FE1F6A"/>
    <w:rsid w:val="00FF0070"/>
    <w:rsid w:val="00FF31EC"/>
    <w:rsid w:val="00FF5F6A"/>
    <w:rsid w:val="00FF6BE0"/>
    <w:rsid w:val="00FF7784"/>
    <w:rsid w:val="00FF7EBB"/>
    <w:rsid w:val="054AA3DC"/>
    <w:rsid w:val="0F7B7E62"/>
    <w:rsid w:val="104A56B4"/>
    <w:rsid w:val="109863EB"/>
    <w:rsid w:val="121C0130"/>
    <w:rsid w:val="14165FA3"/>
    <w:rsid w:val="149FFC6C"/>
    <w:rsid w:val="1DD1DFEA"/>
    <w:rsid w:val="1EE994BE"/>
    <w:rsid w:val="278EC560"/>
    <w:rsid w:val="2895C683"/>
    <w:rsid w:val="28F797FE"/>
    <w:rsid w:val="291C1483"/>
    <w:rsid w:val="2988C14F"/>
    <w:rsid w:val="2C3B12C1"/>
    <w:rsid w:val="2DFD9D3D"/>
    <w:rsid w:val="2EBFEA6F"/>
    <w:rsid w:val="31856DE5"/>
    <w:rsid w:val="3CABB76C"/>
    <w:rsid w:val="42C14EDD"/>
    <w:rsid w:val="47537B5F"/>
    <w:rsid w:val="48F0524A"/>
    <w:rsid w:val="4C3E8AB8"/>
    <w:rsid w:val="5005AC95"/>
    <w:rsid w:val="53624391"/>
    <w:rsid w:val="54056FF7"/>
    <w:rsid w:val="557E1576"/>
    <w:rsid w:val="5A1BC7B5"/>
    <w:rsid w:val="5B63D80E"/>
    <w:rsid w:val="5C503461"/>
    <w:rsid w:val="5E9AE177"/>
    <w:rsid w:val="6110937F"/>
    <w:rsid w:val="6386EC66"/>
    <w:rsid w:val="66B6DCDE"/>
    <w:rsid w:val="6E85A413"/>
    <w:rsid w:val="6FBD6200"/>
    <w:rsid w:val="70558FFE"/>
    <w:rsid w:val="71A4984C"/>
    <w:rsid w:val="761AA8CF"/>
    <w:rsid w:val="783195D3"/>
    <w:rsid w:val="7A143F3A"/>
    <w:rsid w:val="7B702FF0"/>
    <w:rsid w:val="7D95D889"/>
    <w:rsid w:val="7ED9A634"/>
    <w:rsid w:val="7FD84E4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265118"/>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9866120">
      <w:bodyDiv w:val="1"/>
      <w:marLeft w:val="0"/>
      <w:marRight w:val="0"/>
      <w:marTop w:val="0"/>
      <w:marBottom w:val="0"/>
      <w:divBdr>
        <w:top w:val="none" w:sz="0" w:space="0" w:color="auto"/>
        <w:left w:val="none" w:sz="0" w:space="0" w:color="auto"/>
        <w:bottom w:val="none" w:sz="0" w:space="0" w:color="auto"/>
        <w:right w:val="none" w:sz="0" w:space="0" w:color="auto"/>
      </w:divBdr>
      <w:divsChild>
        <w:div w:id="1955473834">
          <w:marLeft w:val="0"/>
          <w:marRight w:val="0"/>
          <w:marTop w:val="0"/>
          <w:marBottom w:val="0"/>
          <w:divBdr>
            <w:top w:val="none" w:sz="0" w:space="0" w:color="auto"/>
            <w:left w:val="none" w:sz="0" w:space="0" w:color="auto"/>
            <w:bottom w:val="none" w:sz="0" w:space="0" w:color="auto"/>
            <w:right w:val="none" w:sz="0" w:space="0" w:color="auto"/>
          </w:divBdr>
          <w:divsChild>
            <w:div w:id="1356880919">
              <w:marLeft w:val="-75"/>
              <w:marRight w:val="0"/>
              <w:marTop w:val="30"/>
              <w:marBottom w:val="30"/>
              <w:divBdr>
                <w:top w:val="none" w:sz="0" w:space="0" w:color="auto"/>
                <w:left w:val="none" w:sz="0" w:space="0" w:color="auto"/>
                <w:bottom w:val="none" w:sz="0" w:space="0" w:color="auto"/>
                <w:right w:val="none" w:sz="0" w:space="0" w:color="auto"/>
              </w:divBdr>
              <w:divsChild>
                <w:div w:id="926227864">
                  <w:marLeft w:val="0"/>
                  <w:marRight w:val="0"/>
                  <w:marTop w:val="0"/>
                  <w:marBottom w:val="0"/>
                  <w:divBdr>
                    <w:top w:val="none" w:sz="0" w:space="0" w:color="auto"/>
                    <w:left w:val="none" w:sz="0" w:space="0" w:color="auto"/>
                    <w:bottom w:val="none" w:sz="0" w:space="0" w:color="auto"/>
                    <w:right w:val="none" w:sz="0" w:space="0" w:color="auto"/>
                  </w:divBdr>
                  <w:divsChild>
                    <w:div w:id="1604456899">
                      <w:marLeft w:val="0"/>
                      <w:marRight w:val="0"/>
                      <w:marTop w:val="0"/>
                      <w:marBottom w:val="0"/>
                      <w:divBdr>
                        <w:top w:val="none" w:sz="0" w:space="0" w:color="auto"/>
                        <w:left w:val="none" w:sz="0" w:space="0" w:color="auto"/>
                        <w:bottom w:val="none" w:sz="0" w:space="0" w:color="auto"/>
                        <w:right w:val="none" w:sz="0" w:space="0" w:color="auto"/>
                      </w:divBdr>
                    </w:div>
                    <w:div w:id="1747414005">
                      <w:marLeft w:val="0"/>
                      <w:marRight w:val="0"/>
                      <w:marTop w:val="0"/>
                      <w:marBottom w:val="0"/>
                      <w:divBdr>
                        <w:top w:val="none" w:sz="0" w:space="0" w:color="auto"/>
                        <w:left w:val="none" w:sz="0" w:space="0" w:color="auto"/>
                        <w:bottom w:val="none" w:sz="0" w:space="0" w:color="auto"/>
                        <w:right w:val="none" w:sz="0" w:space="0" w:color="auto"/>
                      </w:divBdr>
                    </w:div>
                    <w:div w:id="918516929">
                      <w:marLeft w:val="0"/>
                      <w:marRight w:val="0"/>
                      <w:marTop w:val="0"/>
                      <w:marBottom w:val="0"/>
                      <w:divBdr>
                        <w:top w:val="none" w:sz="0" w:space="0" w:color="auto"/>
                        <w:left w:val="none" w:sz="0" w:space="0" w:color="auto"/>
                        <w:bottom w:val="none" w:sz="0" w:space="0" w:color="auto"/>
                        <w:right w:val="none" w:sz="0" w:space="0" w:color="auto"/>
                      </w:divBdr>
                    </w:div>
                  </w:divsChild>
                </w:div>
                <w:div w:id="374621268">
                  <w:marLeft w:val="0"/>
                  <w:marRight w:val="0"/>
                  <w:marTop w:val="0"/>
                  <w:marBottom w:val="0"/>
                  <w:divBdr>
                    <w:top w:val="none" w:sz="0" w:space="0" w:color="auto"/>
                    <w:left w:val="none" w:sz="0" w:space="0" w:color="auto"/>
                    <w:bottom w:val="none" w:sz="0" w:space="0" w:color="auto"/>
                    <w:right w:val="none" w:sz="0" w:space="0" w:color="auto"/>
                  </w:divBdr>
                  <w:divsChild>
                    <w:div w:id="1311522421">
                      <w:marLeft w:val="0"/>
                      <w:marRight w:val="0"/>
                      <w:marTop w:val="0"/>
                      <w:marBottom w:val="0"/>
                      <w:divBdr>
                        <w:top w:val="none" w:sz="0" w:space="0" w:color="auto"/>
                        <w:left w:val="none" w:sz="0" w:space="0" w:color="auto"/>
                        <w:bottom w:val="none" w:sz="0" w:space="0" w:color="auto"/>
                        <w:right w:val="none" w:sz="0" w:space="0" w:color="auto"/>
                      </w:divBdr>
                    </w:div>
                    <w:div w:id="551354702">
                      <w:marLeft w:val="0"/>
                      <w:marRight w:val="0"/>
                      <w:marTop w:val="0"/>
                      <w:marBottom w:val="0"/>
                      <w:divBdr>
                        <w:top w:val="none" w:sz="0" w:space="0" w:color="auto"/>
                        <w:left w:val="none" w:sz="0" w:space="0" w:color="auto"/>
                        <w:bottom w:val="none" w:sz="0" w:space="0" w:color="auto"/>
                        <w:right w:val="none" w:sz="0" w:space="0" w:color="auto"/>
                      </w:divBdr>
                    </w:div>
                  </w:divsChild>
                </w:div>
                <w:div w:id="800460289">
                  <w:marLeft w:val="0"/>
                  <w:marRight w:val="0"/>
                  <w:marTop w:val="0"/>
                  <w:marBottom w:val="0"/>
                  <w:divBdr>
                    <w:top w:val="none" w:sz="0" w:space="0" w:color="auto"/>
                    <w:left w:val="none" w:sz="0" w:space="0" w:color="auto"/>
                    <w:bottom w:val="none" w:sz="0" w:space="0" w:color="auto"/>
                    <w:right w:val="none" w:sz="0" w:space="0" w:color="auto"/>
                  </w:divBdr>
                  <w:divsChild>
                    <w:div w:id="1755544226">
                      <w:marLeft w:val="0"/>
                      <w:marRight w:val="0"/>
                      <w:marTop w:val="0"/>
                      <w:marBottom w:val="0"/>
                      <w:divBdr>
                        <w:top w:val="none" w:sz="0" w:space="0" w:color="auto"/>
                        <w:left w:val="none" w:sz="0" w:space="0" w:color="auto"/>
                        <w:bottom w:val="none" w:sz="0" w:space="0" w:color="auto"/>
                        <w:right w:val="none" w:sz="0" w:space="0" w:color="auto"/>
                      </w:divBdr>
                    </w:div>
                    <w:div w:id="1039235632">
                      <w:marLeft w:val="0"/>
                      <w:marRight w:val="0"/>
                      <w:marTop w:val="0"/>
                      <w:marBottom w:val="0"/>
                      <w:divBdr>
                        <w:top w:val="none" w:sz="0" w:space="0" w:color="auto"/>
                        <w:left w:val="none" w:sz="0" w:space="0" w:color="auto"/>
                        <w:bottom w:val="none" w:sz="0" w:space="0" w:color="auto"/>
                        <w:right w:val="none" w:sz="0" w:space="0" w:color="auto"/>
                      </w:divBdr>
                    </w:div>
                  </w:divsChild>
                </w:div>
                <w:div w:id="282804799">
                  <w:marLeft w:val="0"/>
                  <w:marRight w:val="0"/>
                  <w:marTop w:val="0"/>
                  <w:marBottom w:val="0"/>
                  <w:divBdr>
                    <w:top w:val="none" w:sz="0" w:space="0" w:color="auto"/>
                    <w:left w:val="none" w:sz="0" w:space="0" w:color="auto"/>
                    <w:bottom w:val="none" w:sz="0" w:space="0" w:color="auto"/>
                    <w:right w:val="none" w:sz="0" w:space="0" w:color="auto"/>
                  </w:divBdr>
                  <w:divsChild>
                    <w:div w:id="1088232357">
                      <w:marLeft w:val="0"/>
                      <w:marRight w:val="0"/>
                      <w:marTop w:val="0"/>
                      <w:marBottom w:val="0"/>
                      <w:divBdr>
                        <w:top w:val="none" w:sz="0" w:space="0" w:color="auto"/>
                        <w:left w:val="none" w:sz="0" w:space="0" w:color="auto"/>
                        <w:bottom w:val="none" w:sz="0" w:space="0" w:color="auto"/>
                        <w:right w:val="none" w:sz="0" w:space="0" w:color="auto"/>
                      </w:divBdr>
                    </w:div>
                    <w:div w:id="517088909">
                      <w:marLeft w:val="0"/>
                      <w:marRight w:val="0"/>
                      <w:marTop w:val="0"/>
                      <w:marBottom w:val="0"/>
                      <w:divBdr>
                        <w:top w:val="none" w:sz="0" w:space="0" w:color="auto"/>
                        <w:left w:val="none" w:sz="0" w:space="0" w:color="auto"/>
                        <w:bottom w:val="none" w:sz="0" w:space="0" w:color="auto"/>
                        <w:right w:val="none" w:sz="0" w:space="0" w:color="auto"/>
                      </w:divBdr>
                    </w:div>
                  </w:divsChild>
                </w:div>
                <w:div w:id="1801338981">
                  <w:marLeft w:val="0"/>
                  <w:marRight w:val="0"/>
                  <w:marTop w:val="0"/>
                  <w:marBottom w:val="0"/>
                  <w:divBdr>
                    <w:top w:val="none" w:sz="0" w:space="0" w:color="auto"/>
                    <w:left w:val="none" w:sz="0" w:space="0" w:color="auto"/>
                    <w:bottom w:val="none" w:sz="0" w:space="0" w:color="auto"/>
                    <w:right w:val="none" w:sz="0" w:space="0" w:color="auto"/>
                  </w:divBdr>
                  <w:divsChild>
                    <w:div w:id="216823997">
                      <w:marLeft w:val="0"/>
                      <w:marRight w:val="0"/>
                      <w:marTop w:val="0"/>
                      <w:marBottom w:val="0"/>
                      <w:divBdr>
                        <w:top w:val="none" w:sz="0" w:space="0" w:color="auto"/>
                        <w:left w:val="none" w:sz="0" w:space="0" w:color="auto"/>
                        <w:bottom w:val="none" w:sz="0" w:space="0" w:color="auto"/>
                        <w:right w:val="none" w:sz="0" w:space="0" w:color="auto"/>
                      </w:divBdr>
                    </w:div>
                    <w:div w:id="604583392">
                      <w:marLeft w:val="0"/>
                      <w:marRight w:val="0"/>
                      <w:marTop w:val="0"/>
                      <w:marBottom w:val="0"/>
                      <w:divBdr>
                        <w:top w:val="none" w:sz="0" w:space="0" w:color="auto"/>
                        <w:left w:val="none" w:sz="0" w:space="0" w:color="auto"/>
                        <w:bottom w:val="none" w:sz="0" w:space="0" w:color="auto"/>
                        <w:right w:val="none" w:sz="0" w:space="0" w:color="auto"/>
                      </w:divBdr>
                    </w:div>
                    <w:div w:id="2020690626">
                      <w:marLeft w:val="0"/>
                      <w:marRight w:val="0"/>
                      <w:marTop w:val="0"/>
                      <w:marBottom w:val="0"/>
                      <w:divBdr>
                        <w:top w:val="none" w:sz="0" w:space="0" w:color="auto"/>
                        <w:left w:val="none" w:sz="0" w:space="0" w:color="auto"/>
                        <w:bottom w:val="none" w:sz="0" w:space="0" w:color="auto"/>
                        <w:right w:val="none" w:sz="0" w:space="0" w:color="auto"/>
                      </w:divBdr>
                    </w:div>
                    <w:div w:id="4328966">
                      <w:marLeft w:val="0"/>
                      <w:marRight w:val="0"/>
                      <w:marTop w:val="0"/>
                      <w:marBottom w:val="0"/>
                      <w:divBdr>
                        <w:top w:val="none" w:sz="0" w:space="0" w:color="auto"/>
                        <w:left w:val="none" w:sz="0" w:space="0" w:color="auto"/>
                        <w:bottom w:val="none" w:sz="0" w:space="0" w:color="auto"/>
                        <w:right w:val="none" w:sz="0" w:space="0" w:color="auto"/>
                      </w:divBdr>
                    </w:div>
                    <w:div w:id="134836837">
                      <w:marLeft w:val="0"/>
                      <w:marRight w:val="0"/>
                      <w:marTop w:val="0"/>
                      <w:marBottom w:val="0"/>
                      <w:divBdr>
                        <w:top w:val="none" w:sz="0" w:space="0" w:color="auto"/>
                        <w:left w:val="none" w:sz="0" w:space="0" w:color="auto"/>
                        <w:bottom w:val="none" w:sz="0" w:space="0" w:color="auto"/>
                        <w:right w:val="none" w:sz="0" w:space="0" w:color="auto"/>
                      </w:divBdr>
                    </w:div>
                    <w:div w:id="858276694">
                      <w:marLeft w:val="0"/>
                      <w:marRight w:val="0"/>
                      <w:marTop w:val="0"/>
                      <w:marBottom w:val="0"/>
                      <w:divBdr>
                        <w:top w:val="none" w:sz="0" w:space="0" w:color="auto"/>
                        <w:left w:val="none" w:sz="0" w:space="0" w:color="auto"/>
                        <w:bottom w:val="none" w:sz="0" w:space="0" w:color="auto"/>
                        <w:right w:val="none" w:sz="0" w:space="0" w:color="auto"/>
                      </w:divBdr>
                    </w:div>
                    <w:div w:id="1493717876">
                      <w:marLeft w:val="0"/>
                      <w:marRight w:val="0"/>
                      <w:marTop w:val="0"/>
                      <w:marBottom w:val="0"/>
                      <w:divBdr>
                        <w:top w:val="none" w:sz="0" w:space="0" w:color="auto"/>
                        <w:left w:val="none" w:sz="0" w:space="0" w:color="auto"/>
                        <w:bottom w:val="none" w:sz="0" w:space="0" w:color="auto"/>
                        <w:right w:val="none" w:sz="0" w:space="0" w:color="auto"/>
                      </w:divBdr>
                    </w:div>
                    <w:div w:id="786388228">
                      <w:marLeft w:val="0"/>
                      <w:marRight w:val="0"/>
                      <w:marTop w:val="0"/>
                      <w:marBottom w:val="0"/>
                      <w:divBdr>
                        <w:top w:val="none" w:sz="0" w:space="0" w:color="auto"/>
                        <w:left w:val="none" w:sz="0" w:space="0" w:color="auto"/>
                        <w:bottom w:val="none" w:sz="0" w:space="0" w:color="auto"/>
                        <w:right w:val="none" w:sz="0" w:space="0" w:color="auto"/>
                      </w:divBdr>
                    </w:div>
                    <w:div w:id="356928339">
                      <w:marLeft w:val="0"/>
                      <w:marRight w:val="0"/>
                      <w:marTop w:val="0"/>
                      <w:marBottom w:val="0"/>
                      <w:divBdr>
                        <w:top w:val="none" w:sz="0" w:space="0" w:color="auto"/>
                        <w:left w:val="none" w:sz="0" w:space="0" w:color="auto"/>
                        <w:bottom w:val="none" w:sz="0" w:space="0" w:color="auto"/>
                        <w:right w:val="none" w:sz="0" w:space="0" w:color="auto"/>
                      </w:divBdr>
                    </w:div>
                    <w:div w:id="1096095755">
                      <w:marLeft w:val="0"/>
                      <w:marRight w:val="0"/>
                      <w:marTop w:val="0"/>
                      <w:marBottom w:val="0"/>
                      <w:divBdr>
                        <w:top w:val="none" w:sz="0" w:space="0" w:color="auto"/>
                        <w:left w:val="none" w:sz="0" w:space="0" w:color="auto"/>
                        <w:bottom w:val="none" w:sz="0" w:space="0" w:color="auto"/>
                        <w:right w:val="none" w:sz="0" w:space="0" w:color="auto"/>
                      </w:divBdr>
                    </w:div>
                  </w:divsChild>
                </w:div>
                <w:div w:id="1123187714">
                  <w:marLeft w:val="0"/>
                  <w:marRight w:val="0"/>
                  <w:marTop w:val="0"/>
                  <w:marBottom w:val="0"/>
                  <w:divBdr>
                    <w:top w:val="none" w:sz="0" w:space="0" w:color="auto"/>
                    <w:left w:val="none" w:sz="0" w:space="0" w:color="auto"/>
                    <w:bottom w:val="none" w:sz="0" w:space="0" w:color="auto"/>
                    <w:right w:val="none" w:sz="0" w:space="0" w:color="auto"/>
                  </w:divBdr>
                  <w:divsChild>
                    <w:div w:id="1791119758">
                      <w:marLeft w:val="0"/>
                      <w:marRight w:val="0"/>
                      <w:marTop w:val="0"/>
                      <w:marBottom w:val="0"/>
                      <w:divBdr>
                        <w:top w:val="none" w:sz="0" w:space="0" w:color="auto"/>
                        <w:left w:val="none" w:sz="0" w:space="0" w:color="auto"/>
                        <w:bottom w:val="none" w:sz="0" w:space="0" w:color="auto"/>
                        <w:right w:val="none" w:sz="0" w:space="0" w:color="auto"/>
                      </w:divBdr>
                    </w:div>
                  </w:divsChild>
                </w:div>
                <w:div w:id="1206064350">
                  <w:marLeft w:val="0"/>
                  <w:marRight w:val="0"/>
                  <w:marTop w:val="0"/>
                  <w:marBottom w:val="0"/>
                  <w:divBdr>
                    <w:top w:val="none" w:sz="0" w:space="0" w:color="auto"/>
                    <w:left w:val="none" w:sz="0" w:space="0" w:color="auto"/>
                    <w:bottom w:val="none" w:sz="0" w:space="0" w:color="auto"/>
                    <w:right w:val="none" w:sz="0" w:space="0" w:color="auto"/>
                  </w:divBdr>
                  <w:divsChild>
                    <w:div w:id="306520325">
                      <w:marLeft w:val="0"/>
                      <w:marRight w:val="0"/>
                      <w:marTop w:val="0"/>
                      <w:marBottom w:val="0"/>
                      <w:divBdr>
                        <w:top w:val="none" w:sz="0" w:space="0" w:color="auto"/>
                        <w:left w:val="none" w:sz="0" w:space="0" w:color="auto"/>
                        <w:bottom w:val="none" w:sz="0" w:space="0" w:color="auto"/>
                        <w:right w:val="none" w:sz="0" w:space="0" w:color="auto"/>
                      </w:divBdr>
                    </w:div>
                  </w:divsChild>
                </w:div>
                <w:div w:id="1274020887">
                  <w:marLeft w:val="0"/>
                  <w:marRight w:val="0"/>
                  <w:marTop w:val="0"/>
                  <w:marBottom w:val="0"/>
                  <w:divBdr>
                    <w:top w:val="none" w:sz="0" w:space="0" w:color="auto"/>
                    <w:left w:val="none" w:sz="0" w:space="0" w:color="auto"/>
                    <w:bottom w:val="none" w:sz="0" w:space="0" w:color="auto"/>
                    <w:right w:val="none" w:sz="0" w:space="0" w:color="auto"/>
                  </w:divBdr>
                  <w:divsChild>
                    <w:div w:id="360327980">
                      <w:marLeft w:val="0"/>
                      <w:marRight w:val="0"/>
                      <w:marTop w:val="0"/>
                      <w:marBottom w:val="0"/>
                      <w:divBdr>
                        <w:top w:val="none" w:sz="0" w:space="0" w:color="auto"/>
                        <w:left w:val="none" w:sz="0" w:space="0" w:color="auto"/>
                        <w:bottom w:val="none" w:sz="0" w:space="0" w:color="auto"/>
                        <w:right w:val="none" w:sz="0" w:space="0" w:color="auto"/>
                      </w:divBdr>
                    </w:div>
                  </w:divsChild>
                </w:div>
                <w:div w:id="1511018180">
                  <w:marLeft w:val="0"/>
                  <w:marRight w:val="0"/>
                  <w:marTop w:val="0"/>
                  <w:marBottom w:val="0"/>
                  <w:divBdr>
                    <w:top w:val="none" w:sz="0" w:space="0" w:color="auto"/>
                    <w:left w:val="none" w:sz="0" w:space="0" w:color="auto"/>
                    <w:bottom w:val="none" w:sz="0" w:space="0" w:color="auto"/>
                    <w:right w:val="none" w:sz="0" w:space="0" w:color="auto"/>
                  </w:divBdr>
                  <w:divsChild>
                    <w:div w:id="9912672">
                      <w:marLeft w:val="0"/>
                      <w:marRight w:val="0"/>
                      <w:marTop w:val="0"/>
                      <w:marBottom w:val="0"/>
                      <w:divBdr>
                        <w:top w:val="none" w:sz="0" w:space="0" w:color="auto"/>
                        <w:left w:val="none" w:sz="0" w:space="0" w:color="auto"/>
                        <w:bottom w:val="none" w:sz="0" w:space="0" w:color="auto"/>
                        <w:right w:val="none" w:sz="0" w:space="0" w:color="auto"/>
                      </w:divBdr>
                    </w:div>
                    <w:div w:id="596407909">
                      <w:marLeft w:val="0"/>
                      <w:marRight w:val="0"/>
                      <w:marTop w:val="0"/>
                      <w:marBottom w:val="0"/>
                      <w:divBdr>
                        <w:top w:val="none" w:sz="0" w:space="0" w:color="auto"/>
                        <w:left w:val="none" w:sz="0" w:space="0" w:color="auto"/>
                        <w:bottom w:val="none" w:sz="0" w:space="0" w:color="auto"/>
                        <w:right w:val="none" w:sz="0" w:space="0" w:color="auto"/>
                      </w:divBdr>
                    </w:div>
                    <w:div w:id="719325872">
                      <w:marLeft w:val="0"/>
                      <w:marRight w:val="0"/>
                      <w:marTop w:val="0"/>
                      <w:marBottom w:val="0"/>
                      <w:divBdr>
                        <w:top w:val="none" w:sz="0" w:space="0" w:color="auto"/>
                        <w:left w:val="none" w:sz="0" w:space="0" w:color="auto"/>
                        <w:bottom w:val="none" w:sz="0" w:space="0" w:color="auto"/>
                        <w:right w:val="none" w:sz="0" w:space="0" w:color="auto"/>
                      </w:divBdr>
                    </w:div>
                    <w:div w:id="380639348">
                      <w:marLeft w:val="0"/>
                      <w:marRight w:val="0"/>
                      <w:marTop w:val="0"/>
                      <w:marBottom w:val="0"/>
                      <w:divBdr>
                        <w:top w:val="none" w:sz="0" w:space="0" w:color="auto"/>
                        <w:left w:val="none" w:sz="0" w:space="0" w:color="auto"/>
                        <w:bottom w:val="none" w:sz="0" w:space="0" w:color="auto"/>
                        <w:right w:val="none" w:sz="0" w:space="0" w:color="auto"/>
                      </w:divBdr>
                    </w:div>
                    <w:div w:id="475806259">
                      <w:marLeft w:val="0"/>
                      <w:marRight w:val="0"/>
                      <w:marTop w:val="0"/>
                      <w:marBottom w:val="0"/>
                      <w:divBdr>
                        <w:top w:val="none" w:sz="0" w:space="0" w:color="auto"/>
                        <w:left w:val="none" w:sz="0" w:space="0" w:color="auto"/>
                        <w:bottom w:val="none" w:sz="0" w:space="0" w:color="auto"/>
                        <w:right w:val="none" w:sz="0" w:space="0" w:color="auto"/>
                      </w:divBdr>
                    </w:div>
                    <w:div w:id="1215967089">
                      <w:marLeft w:val="0"/>
                      <w:marRight w:val="0"/>
                      <w:marTop w:val="0"/>
                      <w:marBottom w:val="0"/>
                      <w:divBdr>
                        <w:top w:val="none" w:sz="0" w:space="0" w:color="auto"/>
                        <w:left w:val="none" w:sz="0" w:space="0" w:color="auto"/>
                        <w:bottom w:val="none" w:sz="0" w:space="0" w:color="auto"/>
                        <w:right w:val="none" w:sz="0" w:space="0" w:color="auto"/>
                      </w:divBdr>
                    </w:div>
                    <w:div w:id="606667303">
                      <w:marLeft w:val="0"/>
                      <w:marRight w:val="0"/>
                      <w:marTop w:val="0"/>
                      <w:marBottom w:val="0"/>
                      <w:divBdr>
                        <w:top w:val="none" w:sz="0" w:space="0" w:color="auto"/>
                        <w:left w:val="none" w:sz="0" w:space="0" w:color="auto"/>
                        <w:bottom w:val="none" w:sz="0" w:space="0" w:color="auto"/>
                        <w:right w:val="none" w:sz="0" w:space="0" w:color="auto"/>
                      </w:divBdr>
                    </w:div>
                    <w:div w:id="137891058">
                      <w:marLeft w:val="0"/>
                      <w:marRight w:val="0"/>
                      <w:marTop w:val="0"/>
                      <w:marBottom w:val="0"/>
                      <w:divBdr>
                        <w:top w:val="none" w:sz="0" w:space="0" w:color="auto"/>
                        <w:left w:val="none" w:sz="0" w:space="0" w:color="auto"/>
                        <w:bottom w:val="none" w:sz="0" w:space="0" w:color="auto"/>
                        <w:right w:val="none" w:sz="0" w:space="0" w:color="auto"/>
                      </w:divBdr>
                    </w:div>
                    <w:div w:id="780800790">
                      <w:marLeft w:val="0"/>
                      <w:marRight w:val="0"/>
                      <w:marTop w:val="0"/>
                      <w:marBottom w:val="0"/>
                      <w:divBdr>
                        <w:top w:val="none" w:sz="0" w:space="0" w:color="auto"/>
                        <w:left w:val="none" w:sz="0" w:space="0" w:color="auto"/>
                        <w:bottom w:val="none" w:sz="0" w:space="0" w:color="auto"/>
                        <w:right w:val="none" w:sz="0" w:space="0" w:color="auto"/>
                      </w:divBdr>
                    </w:div>
                    <w:div w:id="826166300">
                      <w:marLeft w:val="0"/>
                      <w:marRight w:val="0"/>
                      <w:marTop w:val="0"/>
                      <w:marBottom w:val="0"/>
                      <w:divBdr>
                        <w:top w:val="none" w:sz="0" w:space="0" w:color="auto"/>
                        <w:left w:val="none" w:sz="0" w:space="0" w:color="auto"/>
                        <w:bottom w:val="none" w:sz="0" w:space="0" w:color="auto"/>
                        <w:right w:val="none" w:sz="0" w:space="0" w:color="auto"/>
                      </w:divBdr>
                    </w:div>
                    <w:div w:id="1509516703">
                      <w:marLeft w:val="0"/>
                      <w:marRight w:val="0"/>
                      <w:marTop w:val="0"/>
                      <w:marBottom w:val="0"/>
                      <w:divBdr>
                        <w:top w:val="none" w:sz="0" w:space="0" w:color="auto"/>
                        <w:left w:val="none" w:sz="0" w:space="0" w:color="auto"/>
                        <w:bottom w:val="none" w:sz="0" w:space="0" w:color="auto"/>
                        <w:right w:val="none" w:sz="0" w:space="0" w:color="auto"/>
                      </w:divBdr>
                    </w:div>
                    <w:div w:id="761411980">
                      <w:marLeft w:val="0"/>
                      <w:marRight w:val="0"/>
                      <w:marTop w:val="0"/>
                      <w:marBottom w:val="0"/>
                      <w:divBdr>
                        <w:top w:val="none" w:sz="0" w:space="0" w:color="auto"/>
                        <w:left w:val="none" w:sz="0" w:space="0" w:color="auto"/>
                        <w:bottom w:val="none" w:sz="0" w:space="0" w:color="auto"/>
                        <w:right w:val="none" w:sz="0" w:space="0" w:color="auto"/>
                      </w:divBdr>
                    </w:div>
                  </w:divsChild>
                </w:div>
                <w:div w:id="1662199179">
                  <w:marLeft w:val="0"/>
                  <w:marRight w:val="0"/>
                  <w:marTop w:val="0"/>
                  <w:marBottom w:val="0"/>
                  <w:divBdr>
                    <w:top w:val="none" w:sz="0" w:space="0" w:color="auto"/>
                    <w:left w:val="none" w:sz="0" w:space="0" w:color="auto"/>
                    <w:bottom w:val="none" w:sz="0" w:space="0" w:color="auto"/>
                    <w:right w:val="none" w:sz="0" w:space="0" w:color="auto"/>
                  </w:divBdr>
                  <w:divsChild>
                    <w:div w:id="1247762918">
                      <w:marLeft w:val="0"/>
                      <w:marRight w:val="0"/>
                      <w:marTop w:val="0"/>
                      <w:marBottom w:val="0"/>
                      <w:divBdr>
                        <w:top w:val="none" w:sz="0" w:space="0" w:color="auto"/>
                        <w:left w:val="none" w:sz="0" w:space="0" w:color="auto"/>
                        <w:bottom w:val="none" w:sz="0" w:space="0" w:color="auto"/>
                        <w:right w:val="none" w:sz="0" w:space="0" w:color="auto"/>
                      </w:divBdr>
                    </w:div>
                  </w:divsChild>
                </w:div>
                <w:div w:id="2124569236">
                  <w:marLeft w:val="0"/>
                  <w:marRight w:val="0"/>
                  <w:marTop w:val="0"/>
                  <w:marBottom w:val="0"/>
                  <w:divBdr>
                    <w:top w:val="none" w:sz="0" w:space="0" w:color="auto"/>
                    <w:left w:val="none" w:sz="0" w:space="0" w:color="auto"/>
                    <w:bottom w:val="none" w:sz="0" w:space="0" w:color="auto"/>
                    <w:right w:val="none" w:sz="0" w:space="0" w:color="auto"/>
                  </w:divBdr>
                  <w:divsChild>
                    <w:div w:id="1784763638">
                      <w:marLeft w:val="0"/>
                      <w:marRight w:val="0"/>
                      <w:marTop w:val="0"/>
                      <w:marBottom w:val="0"/>
                      <w:divBdr>
                        <w:top w:val="none" w:sz="0" w:space="0" w:color="auto"/>
                        <w:left w:val="none" w:sz="0" w:space="0" w:color="auto"/>
                        <w:bottom w:val="none" w:sz="0" w:space="0" w:color="auto"/>
                        <w:right w:val="none" w:sz="0" w:space="0" w:color="auto"/>
                      </w:divBdr>
                    </w:div>
                  </w:divsChild>
                </w:div>
                <w:div w:id="1198549195">
                  <w:marLeft w:val="0"/>
                  <w:marRight w:val="0"/>
                  <w:marTop w:val="0"/>
                  <w:marBottom w:val="0"/>
                  <w:divBdr>
                    <w:top w:val="none" w:sz="0" w:space="0" w:color="auto"/>
                    <w:left w:val="none" w:sz="0" w:space="0" w:color="auto"/>
                    <w:bottom w:val="none" w:sz="0" w:space="0" w:color="auto"/>
                    <w:right w:val="none" w:sz="0" w:space="0" w:color="auto"/>
                  </w:divBdr>
                  <w:divsChild>
                    <w:div w:id="118034838">
                      <w:marLeft w:val="0"/>
                      <w:marRight w:val="0"/>
                      <w:marTop w:val="0"/>
                      <w:marBottom w:val="0"/>
                      <w:divBdr>
                        <w:top w:val="none" w:sz="0" w:space="0" w:color="auto"/>
                        <w:left w:val="none" w:sz="0" w:space="0" w:color="auto"/>
                        <w:bottom w:val="none" w:sz="0" w:space="0" w:color="auto"/>
                        <w:right w:val="none" w:sz="0" w:space="0" w:color="auto"/>
                      </w:divBdr>
                    </w:div>
                  </w:divsChild>
                </w:div>
                <w:div w:id="672100828">
                  <w:marLeft w:val="0"/>
                  <w:marRight w:val="0"/>
                  <w:marTop w:val="0"/>
                  <w:marBottom w:val="0"/>
                  <w:divBdr>
                    <w:top w:val="none" w:sz="0" w:space="0" w:color="auto"/>
                    <w:left w:val="none" w:sz="0" w:space="0" w:color="auto"/>
                    <w:bottom w:val="none" w:sz="0" w:space="0" w:color="auto"/>
                    <w:right w:val="none" w:sz="0" w:space="0" w:color="auto"/>
                  </w:divBdr>
                  <w:divsChild>
                    <w:div w:id="1533567855">
                      <w:marLeft w:val="0"/>
                      <w:marRight w:val="0"/>
                      <w:marTop w:val="0"/>
                      <w:marBottom w:val="0"/>
                      <w:divBdr>
                        <w:top w:val="none" w:sz="0" w:space="0" w:color="auto"/>
                        <w:left w:val="none" w:sz="0" w:space="0" w:color="auto"/>
                        <w:bottom w:val="none" w:sz="0" w:space="0" w:color="auto"/>
                        <w:right w:val="none" w:sz="0" w:space="0" w:color="auto"/>
                      </w:divBdr>
                    </w:div>
                    <w:div w:id="1038431589">
                      <w:marLeft w:val="0"/>
                      <w:marRight w:val="0"/>
                      <w:marTop w:val="0"/>
                      <w:marBottom w:val="0"/>
                      <w:divBdr>
                        <w:top w:val="none" w:sz="0" w:space="0" w:color="auto"/>
                        <w:left w:val="none" w:sz="0" w:space="0" w:color="auto"/>
                        <w:bottom w:val="none" w:sz="0" w:space="0" w:color="auto"/>
                        <w:right w:val="none" w:sz="0" w:space="0" w:color="auto"/>
                      </w:divBdr>
                    </w:div>
                    <w:div w:id="246423176">
                      <w:marLeft w:val="0"/>
                      <w:marRight w:val="0"/>
                      <w:marTop w:val="0"/>
                      <w:marBottom w:val="0"/>
                      <w:divBdr>
                        <w:top w:val="none" w:sz="0" w:space="0" w:color="auto"/>
                        <w:left w:val="none" w:sz="0" w:space="0" w:color="auto"/>
                        <w:bottom w:val="none" w:sz="0" w:space="0" w:color="auto"/>
                        <w:right w:val="none" w:sz="0" w:space="0" w:color="auto"/>
                      </w:divBdr>
                    </w:div>
                    <w:div w:id="1484927276">
                      <w:marLeft w:val="0"/>
                      <w:marRight w:val="0"/>
                      <w:marTop w:val="0"/>
                      <w:marBottom w:val="0"/>
                      <w:divBdr>
                        <w:top w:val="none" w:sz="0" w:space="0" w:color="auto"/>
                        <w:left w:val="none" w:sz="0" w:space="0" w:color="auto"/>
                        <w:bottom w:val="none" w:sz="0" w:space="0" w:color="auto"/>
                        <w:right w:val="none" w:sz="0" w:space="0" w:color="auto"/>
                      </w:divBdr>
                    </w:div>
                    <w:div w:id="99033907">
                      <w:marLeft w:val="0"/>
                      <w:marRight w:val="0"/>
                      <w:marTop w:val="0"/>
                      <w:marBottom w:val="0"/>
                      <w:divBdr>
                        <w:top w:val="none" w:sz="0" w:space="0" w:color="auto"/>
                        <w:left w:val="none" w:sz="0" w:space="0" w:color="auto"/>
                        <w:bottom w:val="none" w:sz="0" w:space="0" w:color="auto"/>
                        <w:right w:val="none" w:sz="0" w:space="0" w:color="auto"/>
                      </w:divBdr>
                    </w:div>
                    <w:div w:id="1849559050">
                      <w:marLeft w:val="0"/>
                      <w:marRight w:val="0"/>
                      <w:marTop w:val="0"/>
                      <w:marBottom w:val="0"/>
                      <w:divBdr>
                        <w:top w:val="none" w:sz="0" w:space="0" w:color="auto"/>
                        <w:left w:val="none" w:sz="0" w:space="0" w:color="auto"/>
                        <w:bottom w:val="none" w:sz="0" w:space="0" w:color="auto"/>
                        <w:right w:val="none" w:sz="0" w:space="0" w:color="auto"/>
                      </w:divBdr>
                    </w:div>
                    <w:div w:id="1797530599">
                      <w:marLeft w:val="0"/>
                      <w:marRight w:val="0"/>
                      <w:marTop w:val="0"/>
                      <w:marBottom w:val="0"/>
                      <w:divBdr>
                        <w:top w:val="none" w:sz="0" w:space="0" w:color="auto"/>
                        <w:left w:val="none" w:sz="0" w:space="0" w:color="auto"/>
                        <w:bottom w:val="none" w:sz="0" w:space="0" w:color="auto"/>
                        <w:right w:val="none" w:sz="0" w:space="0" w:color="auto"/>
                      </w:divBdr>
                    </w:div>
                    <w:div w:id="1937977826">
                      <w:marLeft w:val="0"/>
                      <w:marRight w:val="0"/>
                      <w:marTop w:val="0"/>
                      <w:marBottom w:val="0"/>
                      <w:divBdr>
                        <w:top w:val="none" w:sz="0" w:space="0" w:color="auto"/>
                        <w:left w:val="none" w:sz="0" w:space="0" w:color="auto"/>
                        <w:bottom w:val="none" w:sz="0" w:space="0" w:color="auto"/>
                        <w:right w:val="none" w:sz="0" w:space="0" w:color="auto"/>
                      </w:divBdr>
                    </w:div>
                    <w:div w:id="890312008">
                      <w:marLeft w:val="0"/>
                      <w:marRight w:val="0"/>
                      <w:marTop w:val="0"/>
                      <w:marBottom w:val="0"/>
                      <w:divBdr>
                        <w:top w:val="none" w:sz="0" w:space="0" w:color="auto"/>
                        <w:left w:val="none" w:sz="0" w:space="0" w:color="auto"/>
                        <w:bottom w:val="none" w:sz="0" w:space="0" w:color="auto"/>
                        <w:right w:val="none" w:sz="0" w:space="0" w:color="auto"/>
                      </w:divBdr>
                    </w:div>
                    <w:div w:id="161626191">
                      <w:marLeft w:val="0"/>
                      <w:marRight w:val="0"/>
                      <w:marTop w:val="0"/>
                      <w:marBottom w:val="0"/>
                      <w:divBdr>
                        <w:top w:val="none" w:sz="0" w:space="0" w:color="auto"/>
                        <w:left w:val="none" w:sz="0" w:space="0" w:color="auto"/>
                        <w:bottom w:val="none" w:sz="0" w:space="0" w:color="auto"/>
                        <w:right w:val="none" w:sz="0" w:space="0" w:color="auto"/>
                      </w:divBdr>
                    </w:div>
                    <w:div w:id="1161238119">
                      <w:marLeft w:val="0"/>
                      <w:marRight w:val="0"/>
                      <w:marTop w:val="0"/>
                      <w:marBottom w:val="0"/>
                      <w:divBdr>
                        <w:top w:val="none" w:sz="0" w:space="0" w:color="auto"/>
                        <w:left w:val="none" w:sz="0" w:space="0" w:color="auto"/>
                        <w:bottom w:val="none" w:sz="0" w:space="0" w:color="auto"/>
                        <w:right w:val="none" w:sz="0" w:space="0" w:color="auto"/>
                      </w:divBdr>
                    </w:div>
                    <w:div w:id="140268208">
                      <w:marLeft w:val="0"/>
                      <w:marRight w:val="0"/>
                      <w:marTop w:val="0"/>
                      <w:marBottom w:val="0"/>
                      <w:divBdr>
                        <w:top w:val="none" w:sz="0" w:space="0" w:color="auto"/>
                        <w:left w:val="none" w:sz="0" w:space="0" w:color="auto"/>
                        <w:bottom w:val="none" w:sz="0" w:space="0" w:color="auto"/>
                        <w:right w:val="none" w:sz="0" w:space="0" w:color="auto"/>
                      </w:divBdr>
                    </w:div>
                    <w:div w:id="1100250155">
                      <w:marLeft w:val="0"/>
                      <w:marRight w:val="0"/>
                      <w:marTop w:val="0"/>
                      <w:marBottom w:val="0"/>
                      <w:divBdr>
                        <w:top w:val="none" w:sz="0" w:space="0" w:color="auto"/>
                        <w:left w:val="none" w:sz="0" w:space="0" w:color="auto"/>
                        <w:bottom w:val="none" w:sz="0" w:space="0" w:color="auto"/>
                        <w:right w:val="none" w:sz="0" w:space="0" w:color="auto"/>
                      </w:divBdr>
                    </w:div>
                  </w:divsChild>
                </w:div>
                <w:div w:id="536049377">
                  <w:marLeft w:val="0"/>
                  <w:marRight w:val="0"/>
                  <w:marTop w:val="0"/>
                  <w:marBottom w:val="0"/>
                  <w:divBdr>
                    <w:top w:val="none" w:sz="0" w:space="0" w:color="auto"/>
                    <w:left w:val="none" w:sz="0" w:space="0" w:color="auto"/>
                    <w:bottom w:val="none" w:sz="0" w:space="0" w:color="auto"/>
                    <w:right w:val="none" w:sz="0" w:space="0" w:color="auto"/>
                  </w:divBdr>
                  <w:divsChild>
                    <w:div w:id="521355793">
                      <w:marLeft w:val="0"/>
                      <w:marRight w:val="0"/>
                      <w:marTop w:val="0"/>
                      <w:marBottom w:val="0"/>
                      <w:divBdr>
                        <w:top w:val="none" w:sz="0" w:space="0" w:color="auto"/>
                        <w:left w:val="none" w:sz="0" w:space="0" w:color="auto"/>
                        <w:bottom w:val="none" w:sz="0" w:space="0" w:color="auto"/>
                        <w:right w:val="none" w:sz="0" w:space="0" w:color="auto"/>
                      </w:divBdr>
                    </w:div>
                  </w:divsChild>
                </w:div>
                <w:div w:id="1631326306">
                  <w:marLeft w:val="0"/>
                  <w:marRight w:val="0"/>
                  <w:marTop w:val="0"/>
                  <w:marBottom w:val="0"/>
                  <w:divBdr>
                    <w:top w:val="none" w:sz="0" w:space="0" w:color="auto"/>
                    <w:left w:val="none" w:sz="0" w:space="0" w:color="auto"/>
                    <w:bottom w:val="none" w:sz="0" w:space="0" w:color="auto"/>
                    <w:right w:val="none" w:sz="0" w:space="0" w:color="auto"/>
                  </w:divBdr>
                  <w:divsChild>
                    <w:div w:id="1168592647">
                      <w:marLeft w:val="0"/>
                      <w:marRight w:val="0"/>
                      <w:marTop w:val="0"/>
                      <w:marBottom w:val="0"/>
                      <w:divBdr>
                        <w:top w:val="none" w:sz="0" w:space="0" w:color="auto"/>
                        <w:left w:val="none" w:sz="0" w:space="0" w:color="auto"/>
                        <w:bottom w:val="none" w:sz="0" w:space="0" w:color="auto"/>
                        <w:right w:val="none" w:sz="0" w:space="0" w:color="auto"/>
                      </w:divBdr>
                    </w:div>
                  </w:divsChild>
                </w:div>
                <w:div w:id="467819387">
                  <w:marLeft w:val="0"/>
                  <w:marRight w:val="0"/>
                  <w:marTop w:val="0"/>
                  <w:marBottom w:val="0"/>
                  <w:divBdr>
                    <w:top w:val="none" w:sz="0" w:space="0" w:color="auto"/>
                    <w:left w:val="none" w:sz="0" w:space="0" w:color="auto"/>
                    <w:bottom w:val="none" w:sz="0" w:space="0" w:color="auto"/>
                    <w:right w:val="none" w:sz="0" w:space="0" w:color="auto"/>
                  </w:divBdr>
                  <w:divsChild>
                    <w:div w:id="39066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07542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image" Target="media/image4.emf"/><Relationship Id="rId2" Type="http://schemas.openxmlformats.org/officeDocument/2006/relationships/customXml" Target="../customXml/item2.xml"/><Relationship Id="rId16" Type="http://schemas.openxmlformats.org/officeDocument/2006/relationships/image" Target="media/image3.emf"/><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2.emf"/><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321A743-8751-CA46-8DE5-58EDDF1E7DFB}">
  <ds:schemaRefs>
    <ds:schemaRef ds:uri="http://schemas.openxmlformats.org/officeDocument/2006/bibliography"/>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092A1044-D969-4D78-AE8D-2E64579231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7593</Words>
  <Characters>43286</Characters>
  <Application>Microsoft Office Word</Application>
  <DocSecurity>0</DocSecurity>
  <Lines>360</Lines>
  <Paragraphs>101</Paragraphs>
  <ScaleCrop>false</ScaleCrop>
  <Company>Powys County Council</Company>
  <LinksUpToDate>false</LinksUpToDate>
  <CharactersWithSpaces>50778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Williams,Laurie swp8560</cp:lastModifiedBy>
  <cp:revision>2</cp:revision>
  <cp:lastPrinted>2014-08-26T08:55:00Z</cp:lastPrinted>
  <dcterms:created xsi:type="dcterms:W3CDTF">2024-09-16T21:33:00Z</dcterms:created>
  <dcterms:modified xsi:type="dcterms:W3CDTF">2024-09-16T21:33:00Z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2024-09-16T20:55:09Z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eb9761d6-4ad2-4227-b36f-c48bf5d92808</vt:lpwstr>
  </property>
  <property fmtid="{D5CDD505-2E9C-101B-9397-08002B2CF9AE}" pid="9" name="MSIP_Label_66cf8fe5-b7b7-4df7-b38d-1c61ac2f6639_ContentBits">
    <vt:lpwstr>0</vt:lpwstr>
  </property>
</Properties>
</file>