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4B237" w14:textId="77777777" w:rsidR="006A6DC3" w:rsidRDefault="006A6DC3"/>
    <w:p w14:paraId="19E489AC" w14:textId="77777777" w:rsidR="006A6DC3" w:rsidRPr="003C5E9A" w:rsidRDefault="006A6DC3" w:rsidP="006A6DC3">
      <w:pPr>
        <w:rPr>
          <w:rFonts w:ascii="Arial" w:hAnsi="Arial" w:cs="Arial"/>
          <w:sz w:val="32"/>
          <w:szCs w:val="32"/>
          <w:lang w:val="pt-PT"/>
        </w:rPr>
      </w:pPr>
      <w:r w:rsidRPr="006A6DC3">
        <w:rPr>
          <w:rFonts w:ascii="Arial" w:hAnsi="Arial" w:cs="Arial"/>
          <w:b/>
          <w:bCs/>
          <w:color w:val="000000" w:themeColor="text1"/>
          <w:sz w:val="32"/>
          <w:szCs w:val="32"/>
          <w:lang w:val="pt-PT"/>
        </w:rPr>
        <w:t>Name:</w:t>
      </w:r>
      <w:r w:rsidRPr="006A6DC3">
        <w:rPr>
          <w:rFonts w:ascii="Arial" w:hAnsi="Arial" w:cs="Arial"/>
          <w:sz w:val="32"/>
          <w:szCs w:val="32"/>
          <w:lang w:val="pt-PT"/>
        </w:rPr>
        <w:t xml:space="preserve"> </w:t>
      </w:r>
      <w:r w:rsidRPr="003C5E9A">
        <w:rPr>
          <w:rFonts w:ascii="Arial" w:hAnsi="Arial" w:cs="Arial"/>
          <w:sz w:val="32"/>
          <w:szCs w:val="32"/>
          <w:lang w:val="pt-PT"/>
        </w:rPr>
        <w:t>Nelson Da Boa Esperanca Capela</w:t>
      </w:r>
      <w:r w:rsidRPr="006A6DC3">
        <w:rPr>
          <w:rFonts w:ascii="Arial" w:hAnsi="Arial" w:cs="Arial"/>
          <w:sz w:val="32"/>
          <w:szCs w:val="32"/>
          <w:lang w:val="pt-PT"/>
        </w:rPr>
        <w:t>.</w:t>
      </w:r>
    </w:p>
    <w:p w14:paraId="13A4D24D" w14:textId="6F824447" w:rsidR="006A6DC3" w:rsidRPr="006A6DC3" w:rsidRDefault="006A6DC3" w:rsidP="006A6DC3">
      <w:pPr>
        <w:rPr>
          <w:rFonts w:ascii="Arial" w:hAnsi="Arial" w:cs="Arial"/>
          <w:sz w:val="32"/>
          <w:szCs w:val="32"/>
        </w:rPr>
      </w:pPr>
      <w:r w:rsidRPr="006A6DC3">
        <w:rPr>
          <w:rFonts w:ascii="Arial" w:hAnsi="Arial" w:cs="Arial"/>
          <w:b/>
          <w:bCs/>
          <w:sz w:val="32"/>
          <w:szCs w:val="32"/>
        </w:rPr>
        <w:t>Module:</w:t>
      </w:r>
      <w:r w:rsidRPr="006A6DC3">
        <w:rPr>
          <w:rFonts w:ascii="Arial" w:hAnsi="Arial" w:cs="Arial"/>
          <w:sz w:val="32"/>
          <w:szCs w:val="32"/>
        </w:rPr>
        <w:t xml:space="preserve"> Foreign languages and culture awareness. </w:t>
      </w:r>
    </w:p>
    <w:p w14:paraId="35249A68" w14:textId="37DE8475" w:rsidR="006A6DC3" w:rsidRPr="006A6DC3" w:rsidRDefault="006A6DC3" w:rsidP="006A6DC3">
      <w:pPr>
        <w:rPr>
          <w:rFonts w:ascii="Arial" w:hAnsi="Arial" w:cs="Arial"/>
          <w:b/>
          <w:bCs/>
          <w:sz w:val="32"/>
          <w:szCs w:val="32"/>
        </w:rPr>
      </w:pPr>
      <w:r w:rsidRPr="006A6DC3">
        <w:rPr>
          <w:rFonts w:ascii="Arial" w:hAnsi="Arial" w:cs="Arial"/>
          <w:b/>
          <w:bCs/>
          <w:sz w:val="32"/>
          <w:szCs w:val="32"/>
        </w:rPr>
        <w:t xml:space="preserve">The </w:t>
      </w:r>
      <w:r w:rsidR="001C1183">
        <w:rPr>
          <w:rFonts w:ascii="Arial" w:hAnsi="Arial" w:cs="Arial"/>
          <w:b/>
          <w:bCs/>
          <w:sz w:val="32"/>
          <w:szCs w:val="32"/>
        </w:rPr>
        <w:t>fourth</w:t>
      </w:r>
      <w:r w:rsidRPr="006A6DC3">
        <w:rPr>
          <w:rFonts w:ascii="Arial" w:hAnsi="Arial" w:cs="Arial"/>
          <w:b/>
          <w:bCs/>
          <w:sz w:val="32"/>
          <w:szCs w:val="32"/>
        </w:rPr>
        <w:t xml:space="preserve"> assignment:</w:t>
      </w:r>
      <w:r w:rsidR="001C1183" w:rsidRPr="001C1183">
        <w:t xml:space="preserve"> </w:t>
      </w:r>
      <w:r w:rsidR="001C1183" w:rsidRPr="001C1183">
        <w:rPr>
          <w:rFonts w:ascii="Arial" w:hAnsi="Arial" w:cs="Arial"/>
          <w:sz w:val="32"/>
          <w:szCs w:val="32"/>
        </w:rPr>
        <w:t>caution sentence in Mandarin and caution sentence in English</w:t>
      </w:r>
      <w:r w:rsidR="001C1183" w:rsidRPr="001C1183">
        <w:rPr>
          <w:rFonts w:ascii="Arial" w:hAnsi="Arial" w:cs="Arial"/>
          <w:b/>
          <w:bCs/>
          <w:sz w:val="32"/>
          <w:szCs w:val="32"/>
        </w:rPr>
        <w:t>.</w:t>
      </w:r>
      <w:r w:rsidRPr="006A6DC3">
        <w:rPr>
          <w:rFonts w:ascii="Arial" w:hAnsi="Arial" w:cs="Arial"/>
          <w:sz w:val="32"/>
          <w:szCs w:val="32"/>
        </w:rPr>
        <w:t xml:space="preserve"> Due date: </w:t>
      </w:r>
      <w:r w:rsidR="001C1183">
        <w:rPr>
          <w:rFonts w:ascii="Arial" w:hAnsi="Arial" w:cs="Arial"/>
          <w:sz w:val="32"/>
          <w:szCs w:val="32"/>
        </w:rPr>
        <w:t>26</w:t>
      </w:r>
      <w:r w:rsidR="003C5E9A" w:rsidRPr="006A6DC3">
        <w:rPr>
          <w:rFonts w:ascii="Arial" w:hAnsi="Arial" w:cs="Arial"/>
          <w:sz w:val="32"/>
          <w:szCs w:val="32"/>
        </w:rPr>
        <w:t xml:space="preserve">, </w:t>
      </w:r>
      <w:r w:rsidRPr="006A6DC3">
        <w:rPr>
          <w:rFonts w:ascii="Arial" w:hAnsi="Arial" w:cs="Arial"/>
          <w:sz w:val="32"/>
          <w:szCs w:val="32"/>
        </w:rPr>
        <w:t xml:space="preserve">November, 2021. </w:t>
      </w:r>
    </w:p>
    <w:p w14:paraId="42BBEB8F" w14:textId="30B2998E" w:rsidR="006A6DC3" w:rsidRPr="003C5E9A" w:rsidRDefault="006A6DC3" w:rsidP="006A6DC3">
      <w:pPr>
        <w:rPr>
          <w:rFonts w:ascii="Arial" w:hAnsi="Arial" w:cs="Arial"/>
          <w:sz w:val="32"/>
          <w:szCs w:val="32"/>
        </w:rPr>
      </w:pPr>
      <w:r w:rsidRPr="003C5E9A">
        <w:rPr>
          <w:rFonts w:ascii="Arial" w:hAnsi="Arial" w:cs="Arial"/>
          <w:b/>
          <w:bCs/>
          <w:sz w:val="32"/>
          <w:szCs w:val="32"/>
        </w:rPr>
        <w:t>Lecturer:</w:t>
      </w:r>
      <w:r w:rsidRPr="003C5E9A">
        <w:rPr>
          <w:rFonts w:ascii="Arial" w:hAnsi="Arial" w:cs="Arial"/>
          <w:sz w:val="32"/>
          <w:szCs w:val="32"/>
        </w:rPr>
        <w:t xml:space="preserve"> Jinping li</w:t>
      </w:r>
    </w:p>
    <w:p w14:paraId="4EB9AC62" w14:textId="6479576C" w:rsidR="006A6DC3" w:rsidRPr="003C5E9A" w:rsidRDefault="006A6DC3" w:rsidP="006A6DC3">
      <w:pPr>
        <w:rPr>
          <w:rFonts w:ascii="Arial" w:hAnsi="Arial" w:cs="Arial"/>
          <w:sz w:val="32"/>
          <w:szCs w:val="32"/>
        </w:rPr>
      </w:pPr>
      <w:r w:rsidRPr="003C5E9A">
        <w:rPr>
          <w:rFonts w:ascii="Arial" w:hAnsi="Arial" w:cs="Arial"/>
          <w:b/>
          <w:bCs/>
          <w:sz w:val="32"/>
          <w:szCs w:val="32"/>
        </w:rPr>
        <w:t>Module Code:</w:t>
      </w:r>
      <w:r w:rsidRPr="003C5E9A">
        <w:rPr>
          <w:rFonts w:ascii="Arial" w:hAnsi="Arial" w:cs="Arial"/>
          <w:sz w:val="32"/>
          <w:szCs w:val="32"/>
        </w:rPr>
        <w:t xml:space="preserve"> </w:t>
      </w:r>
      <w:r w:rsidRPr="003C5E9A">
        <w:rPr>
          <w:rFonts w:ascii="Arial" w:hAnsi="Arial" w:cs="Arial"/>
          <w:sz w:val="32"/>
          <w:szCs w:val="32"/>
        </w:rPr>
        <w:t>BMIH5003</w:t>
      </w:r>
    </w:p>
    <w:p w14:paraId="50B6A5E5" w14:textId="77777777" w:rsidR="006A6DC3" w:rsidRDefault="006A6DC3"/>
    <w:p w14:paraId="25D2ED5B" w14:textId="05FA6489" w:rsidR="00AF2C42" w:rsidRDefault="00AF2C42"/>
    <w:p w14:paraId="02A76986" w14:textId="3BD9BFFD" w:rsidR="002B00FA" w:rsidRDefault="00161D22">
      <w:r>
        <w:rPr>
          <w:noProof/>
        </w:rPr>
        <w:drawing>
          <wp:inline distT="0" distB="0" distL="0" distR="0" wp14:anchorId="07EC36EE" wp14:editId="3CBD0E48">
            <wp:extent cx="5731510" cy="3223895"/>
            <wp:effectExtent l="0" t="3493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732F7" w14:textId="77777777" w:rsidR="00161D22" w:rsidRDefault="00161D22"/>
    <w:sectPr w:rsidR="00161D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0FA"/>
    <w:rsid w:val="00161D22"/>
    <w:rsid w:val="001C1183"/>
    <w:rsid w:val="002B00FA"/>
    <w:rsid w:val="003C5E9A"/>
    <w:rsid w:val="006A6DC3"/>
    <w:rsid w:val="00AF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3FE31"/>
  <w15:chartTrackingRefBased/>
  <w15:docId w15:val="{D516DD05-E51E-4535-BB7C-3BD6937D7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capela</dc:creator>
  <cp:keywords/>
  <dc:description/>
  <cp:lastModifiedBy>nelson capela</cp:lastModifiedBy>
  <cp:revision>2</cp:revision>
  <dcterms:created xsi:type="dcterms:W3CDTF">2021-11-18T13:05:00Z</dcterms:created>
  <dcterms:modified xsi:type="dcterms:W3CDTF">2021-11-18T14:35:00Z</dcterms:modified>
</cp:coreProperties>
</file>