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5A15" w:rsidRPr="001D5A15" w:rsidRDefault="001D5A15">
      <w:pPr>
        <w:pStyle w:val="Normal1"/>
        <w:spacing w:line="360" w:lineRule="auto"/>
        <w:jc w:val="center"/>
        <w:rPr>
          <w:rFonts w:ascii="Times New Roman" w:eastAsia="Times New Roman" w:hAnsi="Times New Roman" w:cs="Times New Roman"/>
          <w:b/>
          <w:sz w:val="32"/>
          <w:szCs w:val="32"/>
          <w:highlight w:val="white"/>
          <w:lang w:val="en-GB"/>
        </w:rPr>
      </w:pPr>
    </w:p>
    <w:p w:rsidR="001D5A15" w:rsidRPr="001D5A15" w:rsidRDefault="001D5A15">
      <w:pPr>
        <w:pStyle w:val="Normal1"/>
        <w:spacing w:line="360" w:lineRule="auto"/>
        <w:jc w:val="center"/>
        <w:rPr>
          <w:rFonts w:ascii="Times New Roman" w:eastAsia="Times New Roman" w:hAnsi="Times New Roman" w:cs="Times New Roman"/>
          <w:b/>
          <w:sz w:val="32"/>
          <w:szCs w:val="32"/>
          <w:highlight w:val="white"/>
          <w:lang w:val="en-GB"/>
        </w:rPr>
      </w:pPr>
    </w:p>
    <w:p w:rsidR="001D5A15" w:rsidRPr="001D5A15" w:rsidRDefault="001D5A15">
      <w:pPr>
        <w:pStyle w:val="Normal1"/>
        <w:spacing w:line="360" w:lineRule="auto"/>
        <w:jc w:val="center"/>
        <w:rPr>
          <w:rFonts w:ascii="Times New Roman" w:eastAsia="Times New Roman" w:hAnsi="Times New Roman" w:cs="Times New Roman"/>
          <w:b/>
          <w:sz w:val="32"/>
          <w:szCs w:val="32"/>
          <w:highlight w:val="white"/>
          <w:lang w:val="en-GB"/>
        </w:rPr>
      </w:pPr>
    </w:p>
    <w:p w:rsidR="001D5A15" w:rsidRPr="001D5A15" w:rsidRDefault="001D5A15">
      <w:pPr>
        <w:pStyle w:val="Normal1"/>
        <w:spacing w:line="360" w:lineRule="auto"/>
        <w:jc w:val="center"/>
        <w:rPr>
          <w:rFonts w:ascii="Times New Roman" w:eastAsia="Times New Roman" w:hAnsi="Times New Roman" w:cs="Times New Roman"/>
          <w:b/>
          <w:sz w:val="32"/>
          <w:szCs w:val="32"/>
          <w:highlight w:val="white"/>
          <w:lang w:val="en-GB"/>
        </w:rPr>
      </w:pPr>
    </w:p>
    <w:p w:rsidR="001D5A15" w:rsidRPr="001D5A15" w:rsidRDefault="001D5A15">
      <w:pPr>
        <w:pStyle w:val="Normal1"/>
        <w:spacing w:line="360" w:lineRule="auto"/>
        <w:jc w:val="center"/>
        <w:rPr>
          <w:rFonts w:ascii="Times New Roman" w:eastAsia="Times New Roman" w:hAnsi="Times New Roman" w:cs="Times New Roman"/>
          <w:b/>
          <w:sz w:val="32"/>
          <w:szCs w:val="32"/>
          <w:highlight w:val="white"/>
          <w:lang w:val="en-GB"/>
        </w:rPr>
      </w:pPr>
    </w:p>
    <w:p w:rsidR="001D5A15" w:rsidRPr="001D5A15" w:rsidRDefault="001D5A15">
      <w:pPr>
        <w:pStyle w:val="Normal1"/>
        <w:spacing w:line="360" w:lineRule="auto"/>
        <w:jc w:val="center"/>
        <w:rPr>
          <w:rFonts w:ascii="Times New Roman" w:eastAsia="Times New Roman" w:hAnsi="Times New Roman" w:cs="Times New Roman"/>
          <w:b/>
          <w:sz w:val="32"/>
          <w:szCs w:val="32"/>
          <w:highlight w:val="white"/>
          <w:lang w:val="en-GB"/>
        </w:rPr>
      </w:pPr>
    </w:p>
    <w:p w:rsidR="001D5A15" w:rsidRPr="001D5A15" w:rsidRDefault="001D5A15">
      <w:pPr>
        <w:pStyle w:val="Normal1"/>
        <w:spacing w:line="360" w:lineRule="auto"/>
        <w:jc w:val="center"/>
        <w:rPr>
          <w:rFonts w:ascii="Times New Roman" w:eastAsia="Times New Roman" w:hAnsi="Times New Roman" w:cs="Times New Roman"/>
          <w:b/>
          <w:sz w:val="32"/>
          <w:szCs w:val="32"/>
          <w:highlight w:val="white"/>
          <w:lang w:val="en-GB"/>
        </w:rPr>
      </w:pPr>
    </w:p>
    <w:p w:rsidR="009A5A67" w:rsidRDefault="009A5A67">
      <w:pPr>
        <w:pStyle w:val="Normal1"/>
        <w:spacing w:line="360" w:lineRule="auto"/>
        <w:jc w:val="center"/>
        <w:rPr>
          <w:rFonts w:ascii="Times New Roman" w:eastAsia="Times New Roman" w:hAnsi="Times New Roman" w:cs="Times New Roman"/>
          <w:b/>
          <w:sz w:val="32"/>
          <w:szCs w:val="32"/>
          <w:highlight w:val="white"/>
          <w:lang w:val="en-GB"/>
        </w:rPr>
      </w:pPr>
    </w:p>
    <w:p w:rsidR="009A5A67" w:rsidRDefault="009A5A67">
      <w:pPr>
        <w:pStyle w:val="Normal1"/>
        <w:spacing w:line="360" w:lineRule="auto"/>
        <w:jc w:val="center"/>
        <w:rPr>
          <w:rFonts w:ascii="Times New Roman" w:eastAsia="Times New Roman" w:hAnsi="Times New Roman" w:cs="Times New Roman"/>
          <w:b/>
          <w:sz w:val="32"/>
          <w:szCs w:val="32"/>
          <w:highlight w:val="white"/>
          <w:lang w:val="en-GB"/>
        </w:rPr>
      </w:pPr>
    </w:p>
    <w:p w:rsidR="00720605" w:rsidRPr="001D5A15" w:rsidRDefault="003E00DA">
      <w:pPr>
        <w:pStyle w:val="Normal1"/>
        <w:spacing w:line="360" w:lineRule="auto"/>
        <w:jc w:val="center"/>
        <w:rPr>
          <w:rFonts w:ascii="Times New Roman" w:eastAsia="Times New Roman" w:hAnsi="Times New Roman" w:cs="Times New Roman"/>
          <w:b/>
          <w:sz w:val="32"/>
          <w:szCs w:val="32"/>
          <w:highlight w:val="white"/>
          <w:lang w:val="en-GB"/>
        </w:rPr>
      </w:pPr>
      <w:r w:rsidRPr="001D5A15">
        <w:rPr>
          <w:rFonts w:ascii="Times New Roman" w:eastAsia="Times New Roman" w:hAnsi="Times New Roman" w:cs="Times New Roman"/>
          <w:b/>
          <w:sz w:val="32"/>
          <w:szCs w:val="32"/>
          <w:highlight w:val="white"/>
          <w:lang w:val="en-GB"/>
        </w:rPr>
        <w:t>THE   GLOBAL BUSINESS ENVIRONMENT: CASE ANALYSIS OF ELECTRIC VEHICLES IN EUROPE</w:t>
      </w:r>
    </w:p>
    <w:p w:rsidR="00795369" w:rsidRDefault="00795369" w:rsidP="00795369">
      <w:pPr>
        <w:pStyle w:val="Normal1"/>
        <w:spacing w:line="360" w:lineRule="auto"/>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                                         (LCBB4005)</w:t>
      </w:r>
    </w:p>
    <w:p w:rsidR="00795369" w:rsidRDefault="00795369" w:rsidP="00795369">
      <w:pPr>
        <w:pStyle w:val="Normal1"/>
        <w:spacing w:line="360" w:lineRule="auto"/>
        <w:rPr>
          <w:rFonts w:ascii="Times New Roman" w:eastAsia="Times New Roman" w:hAnsi="Times New Roman" w:cs="Times New Roman"/>
          <w:b/>
          <w:sz w:val="32"/>
          <w:szCs w:val="32"/>
          <w:highlight w:val="white"/>
        </w:rPr>
      </w:pPr>
    </w:p>
    <w:p w:rsidR="00795369" w:rsidRDefault="00795369" w:rsidP="00795369">
      <w:pPr>
        <w:pStyle w:val="Normal1"/>
        <w:spacing w:line="360" w:lineRule="auto"/>
        <w:jc w:val="both"/>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                    Lecture name: Dr Kenny Tang </w:t>
      </w:r>
    </w:p>
    <w:p w:rsidR="00795369" w:rsidRDefault="00795369" w:rsidP="00795369">
      <w:pPr>
        <w:pStyle w:val="Normal1"/>
        <w:spacing w:line="360" w:lineRule="auto"/>
        <w:jc w:val="both"/>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                    Student name: </w:t>
      </w:r>
      <w:r>
        <w:rPr>
          <w:rFonts w:ascii="Times New Roman" w:eastAsia="Times New Roman" w:hAnsi="Times New Roman" w:cs="Times New Roman"/>
          <w:b/>
          <w:sz w:val="32"/>
          <w:szCs w:val="32"/>
          <w:highlight w:val="white"/>
        </w:rPr>
        <w:t>Slav Stoyanov</w:t>
      </w:r>
    </w:p>
    <w:p w:rsidR="00795369" w:rsidRDefault="00795369" w:rsidP="00795369">
      <w:pPr>
        <w:pStyle w:val="Normal1"/>
        <w:spacing w:line="360" w:lineRule="auto"/>
        <w:jc w:val="both"/>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                   </w:t>
      </w:r>
      <w:bookmarkStart w:id="0" w:name="_GoBack"/>
      <w:bookmarkEnd w:id="0"/>
      <w:r>
        <w:rPr>
          <w:rFonts w:ascii="Times New Roman" w:eastAsia="Times New Roman" w:hAnsi="Times New Roman" w:cs="Times New Roman"/>
          <w:b/>
          <w:sz w:val="32"/>
          <w:szCs w:val="32"/>
          <w:highlight w:val="white"/>
        </w:rPr>
        <w:t xml:space="preserve"> Student nuber: 1813736</w:t>
      </w:r>
    </w:p>
    <w:p w:rsidR="00720605" w:rsidRPr="009A5A67" w:rsidRDefault="00795369" w:rsidP="00795369">
      <w:pPr>
        <w:pStyle w:val="Normal1"/>
        <w:spacing w:line="360" w:lineRule="auto"/>
        <w:jc w:val="both"/>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rPr>
        <w:t xml:space="preserve">                    </w:t>
      </w:r>
      <w:r>
        <w:rPr>
          <w:rFonts w:ascii="Times New Roman" w:eastAsia="Times New Roman" w:hAnsi="Times New Roman" w:cs="Times New Roman"/>
          <w:b/>
          <w:sz w:val="32"/>
          <w:szCs w:val="32"/>
        </w:rPr>
        <w:t xml:space="preserve">  </w:t>
      </w:r>
      <w:r w:rsidR="003E00DA" w:rsidRPr="001D5A15">
        <w:rPr>
          <w:lang w:val="en-GB"/>
        </w:rPr>
        <w:br w:type="page"/>
      </w:r>
      <w:r w:rsidR="003E00DA" w:rsidRPr="009A5A67">
        <w:rPr>
          <w:rFonts w:ascii="Times New Roman" w:eastAsia="Times New Roman" w:hAnsi="Times New Roman" w:cs="Times New Roman"/>
          <w:b/>
          <w:sz w:val="32"/>
          <w:szCs w:val="32"/>
          <w:highlight w:val="white"/>
          <w:lang w:val="en-GB"/>
        </w:rPr>
        <w:lastRenderedPageBreak/>
        <w:t>Introduction</w:t>
      </w:r>
    </w:p>
    <w:p w:rsidR="00720605" w:rsidRPr="001D5A15" w:rsidRDefault="003E00DA">
      <w:pPr>
        <w:pStyle w:val="Normal1"/>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The essay provides the knowledge about the </w:t>
      </w:r>
      <w:r w:rsidR="001D5A15" w:rsidRPr="001D5A15">
        <w:rPr>
          <w:rFonts w:ascii="Times New Roman" w:eastAsia="Times New Roman" w:hAnsi="Times New Roman" w:cs="Times New Roman"/>
          <w:sz w:val="24"/>
          <w:szCs w:val="24"/>
          <w:highlight w:val="white"/>
          <w:lang w:val="en-GB"/>
        </w:rPr>
        <w:t>use</w:t>
      </w:r>
      <w:r w:rsidRPr="001D5A15">
        <w:rPr>
          <w:rFonts w:ascii="Times New Roman" w:eastAsia="Times New Roman" w:hAnsi="Times New Roman" w:cs="Times New Roman"/>
          <w:sz w:val="24"/>
          <w:szCs w:val="24"/>
          <w:highlight w:val="white"/>
          <w:lang w:val="en-GB"/>
        </w:rPr>
        <w:t xml:space="preserve"> of the electric cars and its manufacture in UK in this context, Pestle analysis is implemented for the analysis of the UK market and analysis of different external factors that may create positive and negative impact over the car manufacturing industry. In addition, porter's five forces are used for the analysis of the Volvo car company which are described in the mentioned essay. Moreover, different organizational changes are described in the mentioned essay. The reasons for the changing trends are also described in the essay. The thesis statement of the essay is aiming to prove that Pestle analysis is used for analyzing the external factors of the UK that may positively or negatively impact the car manufacturing industry.</w:t>
      </w:r>
    </w:p>
    <w:p w:rsidR="00720605" w:rsidRPr="001D5A15" w:rsidRDefault="003E00DA">
      <w:pPr>
        <w:pStyle w:val="Normal1"/>
        <w:spacing w:before="200" w:after="200" w:line="360" w:lineRule="auto"/>
        <w:jc w:val="both"/>
        <w:rPr>
          <w:rFonts w:ascii="Times New Roman" w:eastAsia="Times New Roman" w:hAnsi="Times New Roman" w:cs="Times New Roman"/>
          <w:b/>
          <w:sz w:val="28"/>
          <w:szCs w:val="28"/>
          <w:highlight w:val="white"/>
          <w:lang w:val="en-GB"/>
        </w:rPr>
      </w:pPr>
      <w:r w:rsidRPr="001D5A15">
        <w:rPr>
          <w:rFonts w:ascii="Times New Roman" w:eastAsia="Times New Roman" w:hAnsi="Times New Roman" w:cs="Times New Roman"/>
          <w:b/>
          <w:sz w:val="28"/>
          <w:szCs w:val="28"/>
          <w:highlight w:val="white"/>
          <w:lang w:val="en-GB"/>
        </w:rPr>
        <w:t>Pestle analysis</w:t>
      </w:r>
    </w:p>
    <w:tbl>
      <w:tblPr>
        <w:tblStyle w:val="a"/>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15"/>
        <w:gridCol w:w="5235"/>
        <w:gridCol w:w="1065"/>
        <w:gridCol w:w="1215"/>
      </w:tblGrid>
      <w:tr w:rsidR="009617DD">
        <w:tc>
          <w:tcPr>
            <w:tcW w:w="151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1D5A15">
              <w:rPr>
                <w:rFonts w:ascii="Times New Roman" w:eastAsia="Times New Roman" w:hAnsi="Times New Roman" w:cs="Times New Roman"/>
                <w:b/>
                <w:sz w:val="24"/>
                <w:szCs w:val="24"/>
                <w:highlight w:val="white"/>
                <w:lang w:val="en-GB"/>
              </w:rPr>
              <w:t xml:space="preserve">Components </w:t>
            </w:r>
          </w:p>
        </w:tc>
        <w:tc>
          <w:tcPr>
            <w:tcW w:w="523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1D5A15">
              <w:rPr>
                <w:rFonts w:ascii="Times New Roman" w:eastAsia="Times New Roman" w:hAnsi="Times New Roman" w:cs="Times New Roman"/>
                <w:b/>
                <w:sz w:val="24"/>
                <w:szCs w:val="24"/>
                <w:highlight w:val="white"/>
                <w:lang w:val="en-GB"/>
              </w:rPr>
              <w:t xml:space="preserve">Factors </w:t>
            </w:r>
          </w:p>
        </w:tc>
        <w:tc>
          <w:tcPr>
            <w:tcW w:w="106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1D5A15">
              <w:rPr>
                <w:rFonts w:ascii="Times New Roman" w:eastAsia="Times New Roman" w:hAnsi="Times New Roman" w:cs="Times New Roman"/>
                <w:b/>
                <w:sz w:val="24"/>
                <w:szCs w:val="24"/>
                <w:highlight w:val="white"/>
                <w:lang w:val="en-GB"/>
              </w:rPr>
              <w:t xml:space="preserve">Impacts </w:t>
            </w:r>
          </w:p>
        </w:tc>
        <w:tc>
          <w:tcPr>
            <w:tcW w:w="121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1D5A15">
              <w:rPr>
                <w:rFonts w:ascii="Times New Roman" w:eastAsia="Times New Roman" w:hAnsi="Times New Roman" w:cs="Times New Roman"/>
                <w:b/>
                <w:sz w:val="24"/>
                <w:szCs w:val="24"/>
                <w:highlight w:val="white"/>
                <w:lang w:val="en-GB"/>
              </w:rPr>
              <w:t xml:space="preserve">Ranking </w:t>
            </w:r>
          </w:p>
        </w:tc>
      </w:tr>
      <w:tr w:rsidR="009617DD">
        <w:tc>
          <w:tcPr>
            <w:tcW w:w="151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1D5A15">
              <w:rPr>
                <w:rFonts w:ascii="Times New Roman" w:eastAsia="Times New Roman" w:hAnsi="Times New Roman" w:cs="Times New Roman"/>
                <w:b/>
                <w:sz w:val="24"/>
                <w:szCs w:val="24"/>
                <w:highlight w:val="white"/>
                <w:lang w:val="en-GB"/>
              </w:rPr>
              <w:t xml:space="preserve">Political </w:t>
            </w:r>
          </w:p>
        </w:tc>
        <w:tc>
          <w:tcPr>
            <w:tcW w:w="5235" w:type="dxa"/>
            <w:shd w:val="clear" w:color="auto" w:fill="auto"/>
            <w:tcMar>
              <w:top w:w="100" w:type="dxa"/>
              <w:left w:w="100" w:type="dxa"/>
              <w:bottom w:w="100" w:type="dxa"/>
              <w:right w:w="100" w:type="dxa"/>
            </w:tcMar>
          </w:tcPr>
          <w:p w:rsidR="00720605" w:rsidRPr="001D5A15" w:rsidRDefault="003E00DA">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Introduction of the free trade policies </w:t>
            </w:r>
          </w:p>
          <w:p w:rsidR="00720605" w:rsidRPr="001D5A15" w:rsidRDefault="003E00DA">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Applied open trade policies</w:t>
            </w:r>
          </w:p>
          <w:p w:rsidR="00720605" w:rsidRPr="001D5A15" w:rsidRDefault="003E00DA">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Brexit</w:t>
            </w:r>
          </w:p>
          <w:p w:rsidR="00720605" w:rsidRPr="001D5A15" w:rsidRDefault="003E00DA">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Stable government </w:t>
            </w:r>
          </w:p>
          <w:p w:rsidR="00720605" w:rsidRPr="001D5A15" w:rsidRDefault="003E00DA">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Increased rate of EV taxes in UK in the year 2019 is 13%</w:t>
            </w:r>
          </w:p>
        </w:tc>
        <w:tc>
          <w:tcPr>
            <w:tcW w:w="106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Neutral </w:t>
            </w:r>
          </w:p>
        </w:tc>
        <w:tc>
          <w:tcPr>
            <w:tcW w:w="121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150</w:t>
            </w:r>
          </w:p>
        </w:tc>
      </w:tr>
      <w:tr w:rsidR="009617DD">
        <w:tc>
          <w:tcPr>
            <w:tcW w:w="151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1D5A15">
              <w:rPr>
                <w:rFonts w:ascii="Times New Roman" w:eastAsia="Times New Roman" w:hAnsi="Times New Roman" w:cs="Times New Roman"/>
                <w:b/>
                <w:sz w:val="24"/>
                <w:szCs w:val="24"/>
                <w:highlight w:val="white"/>
                <w:lang w:val="en-GB"/>
              </w:rPr>
              <w:t xml:space="preserve">Economy </w:t>
            </w:r>
          </w:p>
        </w:tc>
        <w:tc>
          <w:tcPr>
            <w:tcW w:w="5235" w:type="dxa"/>
            <w:shd w:val="clear" w:color="auto" w:fill="auto"/>
            <w:tcMar>
              <w:top w:w="100" w:type="dxa"/>
              <w:left w:w="100" w:type="dxa"/>
              <w:bottom w:w="100" w:type="dxa"/>
              <w:right w:w="100" w:type="dxa"/>
            </w:tcMar>
          </w:tcPr>
          <w:p w:rsidR="00720605" w:rsidRPr="001D5A15" w:rsidRDefault="003E00DA">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The inflation rate gets reduced by 1.84% in the year 2019 from 2.48% in the year 2018 (ons.gov.uk, 2019).</w:t>
            </w:r>
          </w:p>
          <w:p w:rsidR="00720605" w:rsidRPr="001D5A15" w:rsidRDefault="003E00DA">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The exchange </w:t>
            </w:r>
            <w:r w:rsidR="001D5A15" w:rsidRPr="001D5A15">
              <w:rPr>
                <w:rFonts w:ascii="Times New Roman" w:eastAsia="Times New Roman" w:hAnsi="Times New Roman" w:cs="Times New Roman"/>
                <w:sz w:val="24"/>
                <w:szCs w:val="24"/>
                <w:highlight w:val="white"/>
                <w:lang w:val="en-GB"/>
              </w:rPr>
              <w:t>rate gets</w:t>
            </w:r>
            <w:r w:rsidRPr="001D5A15">
              <w:rPr>
                <w:rFonts w:ascii="Times New Roman" w:eastAsia="Times New Roman" w:hAnsi="Times New Roman" w:cs="Times New Roman"/>
                <w:sz w:val="24"/>
                <w:szCs w:val="24"/>
                <w:highlight w:val="white"/>
                <w:lang w:val="en-GB"/>
              </w:rPr>
              <w:t xml:space="preserve"> enhanced by 0.16% in the year 2019 (bankofengland.co.uk, 2019).</w:t>
            </w:r>
          </w:p>
          <w:p w:rsidR="00720605" w:rsidRPr="001D5A15" w:rsidRDefault="003E00DA">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41.6 % increase in the tax rate in the </w:t>
            </w:r>
            <w:r w:rsidR="001D5A15" w:rsidRPr="001D5A15">
              <w:rPr>
                <w:rFonts w:ascii="Times New Roman" w:eastAsia="Times New Roman" w:hAnsi="Times New Roman" w:cs="Times New Roman"/>
                <w:sz w:val="24"/>
                <w:szCs w:val="24"/>
                <w:highlight w:val="white"/>
                <w:lang w:val="en-GB"/>
              </w:rPr>
              <w:t>UK in</w:t>
            </w:r>
            <w:r w:rsidRPr="001D5A15">
              <w:rPr>
                <w:rFonts w:ascii="Times New Roman" w:eastAsia="Times New Roman" w:hAnsi="Times New Roman" w:cs="Times New Roman"/>
                <w:sz w:val="24"/>
                <w:szCs w:val="24"/>
                <w:highlight w:val="white"/>
                <w:lang w:val="en-GB"/>
              </w:rPr>
              <w:t xml:space="preserve"> the year 2019 (gov.uk, 2019). </w:t>
            </w:r>
          </w:p>
          <w:p w:rsidR="00720605" w:rsidRPr="001D5A15" w:rsidRDefault="003E00DA">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In the year 2018, the annual GDP rate gets reduced by 1.4%</w:t>
            </w:r>
          </w:p>
          <w:p w:rsidR="00720605" w:rsidRPr="001D5A15" w:rsidRDefault="003E00DA">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In the year 2019 Buying rate get enhanced 220,000 from 3500 in 2013 </w:t>
            </w:r>
            <w:r w:rsidRPr="001D5A15">
              <w:rPr>
                <w:rFonts w:ascii="Times New Roman" w:eastAsia="Times New Roman" w:hAnsi="Times New Roman" w:cs="Times New Roman"/>
                <w:sz w:val="24"/>
                <w:szCs w:val="24"/>
                <w:highlight w:val="white"/>
                <w:lang w:val="en-GB"/>
              </w:rPr>
              <w:lastRenderedPageBreak/>
              <w:t>(carmagazine.co.uk, 2019).</w:t>
            </w:r>
          </w:p>
          <w:p w:rsidR="00720605" w:rsidRPr="001D5A15" w:rsidRDefault="003E00DA">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In the year 2018, the profit </w:t>
            </w:r>
            <w:r w:rsidR="00D3763F" w:rsidRPr="001D5A15">
              <w:rPr>
                <w:rFonts w:ascii="Times New Roman" w:eastAsia="Times New Roman" w:hAnsi="Times New Roman" w:cs="Times New Roman"/>
                <w:sz w:val="24"/>
                <w:szCs w:val="24"/>
                <w:highlight w:val="white"/>
                <w:lang w:val="en-GB"/>
              </w:rPr>
              <w:t>rate of electric vehicles (EV) industry gets</w:t>
            </w:r>
            <w:r w:rsidRPr="001D5A15">
              <w:rPr>
                <w:rFonts w:ascii="Times New Roman" w:eastAsia="Times New Roman" w:hAnsi="Times New Roman" w:cs="Times New Roman"/>
                <w:sz w:val="24"/>
                <w:szCs w:val="24"/>
                <w:highlight w:val="white"/>
                <w:lang w:val="en-GB"/>
              </w:rPr>
              <w:t xml:space="preserve"> enhanced by 2.1% (autoexpress.co.uk, 2019).</w:t>
            </w:r>
          </w:p>
        </w:tc>
        <w:tc>
          <w:tcPr>
            <w:tcW w:w="106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lastRenderedPageBreak/>
              <w:t xml:space="preserve">Positive and negative </w:t>
            </w:r>
          </w:p>
        </w:tc>
        <w:tc>
          <w:tcPr>
            <w:tcW w:w="121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150 and more </w:t>
            </w:r>
          </w:p>
        </w:tc>
      </w:tr>
      <w:tr w:rsidR="009617DD">
        <w:tc>
          <w:tcPr>
            <w:tcW w:w="151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1D5A15">
              <w:rPr>
                <w:rFonts w:ascii="Times New Roman" w:eastAsia="Times New Roman" w:hAnsi="Times New Roman" w:cs="Times New Roman"/>
                <w:b/>
                <w:sz w:val="24"/>
                <w:szCs w:val="24"/>
                <w:highlight w:val="white"/>
                <w:lang w:val="en-GB"/>
              </w:rPr>
              <w:t xml:space="preserve">Social </w:t>
            </w:r>
          </w:p>
        </w:tc>
        <w:tc>
          <w:tcPr>
            <w:tcW w:w="5235" w:type="dxa"/>
            <w:shd w:val="clear" w:color="auto" w:fill="auto"/>
            <w:tcMar>
              <w:top w:w="100" w:type="dxa"/>
              <w:left w:w="100" w:type="dxa"/>
              <w:bottom w:w="100" w:type="dxa"/>
              <w:right w:w="100" w:type="dxa"/>
            </w:tcMar>
          </w:tcPr>
          <w:p w:rsidR="00720605" w:rsidRPr="001D5A15" w:rsidRDefault="003E00DA">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In the UK the number of Eco-Friendly cars in the year 2018 is 3.8%.</w:t>
            </w:r>
          </w:p>
          <w:p w:rsidR="00720605" w:rsidRPr="001D5A15" w:rsidRDefault="003E00DA">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158% enhancement of the preferences for electric cars in the year 2018 (wired.co.uk, 2019).</w:t>
            </w:r>
          </w:p>
          <w:p w:rsidR="00720605" w:rsidRPr="001D5A15" w:rsidRDefault="003E00DA">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The employment rate increased by 0.1 %  (ons.gov.uk, 2019).</w:t>
            </w:r>
          </w:p>
          <w:p w:rsidR="00720605" w:rsidRPr="001D5A15" w:rsidRDefault="003E00DA">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8.6% deduction of the discrimination between </w:t>
            </w:r>
            <w:r w:rsidR="00A36DB4" w:rsidRPr="001D5A15">
              <w:rPr>
                <w:rFonts w:ascii="Times New Roman" w:eastAsia="Times New Roman" w:hAnsi="Times New Roman" w:cs="Times New Roman"/>
                <w:sz w:val="24"/>
                <w:szCs w:val="24"/>
                <w:highlight w:val="white"/>
                <w:lang w:val="en-GB"/>
              </w:rPr>
              <w:t>the genders</w:t>
            </w:r>
            <w:r w:rsidRPr="001D5A15">
              <w:rPr>
                <w:rFonts w:ascii="Times New Roman" w:eastAsia="Times New Roman" w:hAnsi="Times New Roman" w:cs="Times New Roman"/>
                <w:sz w:val="24"/>
                <w:szCs w:val="24"/>
                <w:highlight w:val="white"/>
                <w:lang w:val="en-GB"/>
              </w:rPr>
              <w:t xml:space="preserve"> in the year 2019 (blogs.lse.ac.uk, 2019).</w:t>
            </w:r>
          </w:p>
          <w:p w:rsidR="00720605" w:rsidRPr="001D5A15" w:rsidRDefault="003E00DA">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In UK the literacy rate is 99%.</w:t>
            </w:r>
          </w:p>
        </w:tc>
        <w:tc>
          <w:tcPr>
            <w:tcW w:w="106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Positive </w:t>
            </w:r>
          </w:p>
        </w:tc>
        <w:tc>
          <w:tcPr>
            <w:tcW w:w="121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150</w:t>
            </w:r>
          </w:p>
        </w:tc>
      </w:tr>
      <w:tr w:rsidR="009617DD">
        <w:tc>
          <w:tcPr>
            <w:tcW w:w="151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1D5A15">
              <w:rPr>
                <w:rFonts w:ascii="Times New Roman" w:eastAsia="Times New Roman" w:hAnsi="Times New Roman" w:cs="Times New Roman"/>
                <w:b/>
                <w:sz w:val="24"/>
                <w:szCs w:val="24"/>
                <w:highlight w:val="white"/>
                <w:lang w:val="en-GB"/>
              </w:rPr>
              <w:t xml:space="preserve">Technical </w:t>
            </w:r>
          </w:p>
        </w:tc>
        <w:tc>
          <w:tcPr>
            <w:tcW w:w="5235" w:type="dxa"/>
            <w:shd w:val="clear" w:color="auto" w:fill="auto"/>
            <w:tcMar>
              <w:top w:w="100" w:type="dxa"/>
              <w:left w:w="100" w:type="dxa"/>
              <w:bottom w:w="100" w:type="dxa"/>
              <w:right w:w="100" w:type="dxa"/>
            </w:tcMar>
          </w:tcPr>
          <w:p w:rsidR="00720605" w:rsidRPr="001D5A15" w:rsidRDefault="003E00DA">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Electric cars </w:t>
            </w:r>
          </w:p>
          <w:p w:rsidR="00720605" w:rsidRPr="001D5A15" w:rsidRDefault="003E00DA">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Battery technology</w:t>
            </w:r>
          </w:p>
          <w:p w:rsidR="00720605" w:rsidRPr="001D5A15" w:rsidRDefault="003E00DA">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Self-driving cars</w:t>
            </w:r>
          </w:p>
          <w:p w:rsidR="00720605" w:rsidRPr="001D5A15" w:rsidRDefault="003E00DA">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Use of GPS vehicle tracking technology.</w:t>
            </w:r>
          </w:p>
          <w:p w:rsidR="00720605" w:rsidRPr="001D5A15" w:rsidRDefault="003E00DA">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Application of Automatic lift gates </w:t>
            </w:r>
          </w:p>
          <w:p w:rsidR="00720605" w:rsidRPr="001D5A15" w:rsidRDefault="003E00DA">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Implementation of Automatic high beam control.</w:t>
            </w:r>
          </w:p>
          <w:p w:rsidR="00720605" w:rsidRPr="001D5A15" w:rsidRDefault="003E00DA">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Introduction of the biometric seat technology.</w:t>
            </w:r>
          </w:p>
        </w:tc>
        <w:tc>
          <w:tcPr>
            <w:tcW w:w="106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Positive </w:t>
            </w:r>
          </w:p>
        </w:tc>
        <w:tc>
          <w:tcPr>
            <w:tcW w:w="121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150 and more </w:t>
            </w:r>
          </w:p>
        </w:tc>
      </w:tr>
      <w:tr w:rsidR="009617DD">
        <w:tc>
          <w:tcPr>
            <w:tcW w:w="151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1D5A15">
              <w:rPr>
                <w:rFonts w:ascii="Times New Roman" w:eastAsia="Times New Roman" w:hAnsi="Times New Roman" w:cs="Times New Roman"/>
                <w:b/>
                <w:sz w:val="24"/>
                <w:szCs w:val="24"/>
                <w:highlight w:val="white"/>
                <w:lang w:val="en-GB"/>
              </w:rPr>
              <w:t xml:space="preserve">Legal </w:t>
            </w:r>
          </w:p>
        </w:tc>
        <w:tc>
          <w:tcPr>
            <w:tcW w:w="5235" w:type="dxa"/>
            <w:shd w:val="clear" w:color="auto" w:fill="auto"/>
            <w:tcMar>
              <w:top w:w="100" w:type="dxa"/>
              <w:left w:w="100" w:type="dxa"/>
              <w:bottom w:w="100" w:type="dxa"/>
              <w:right w:w="100" w:type="dxa"/>
            </w:tcMar>
          </w:tcPr>
          <w:p w:rsidR="00720605" w:rsidRPr="001D5A15" w:rsidRDefault="003E00DA">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The carbon budget order 2011(legislation.gov.uk, 2019).</w:t>
            </w:r>
          </w:p>
          <w:p w:rsidR="00720605" w:rsidRPr="001D5A15" w:rsidRDefault="003E00DA">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Control pollution act 1974 (legislation.gov.uk, 2019).</w:t>
            </w:r>
          </w:p>
          <w:p w:rsidR="00720605" w:rsidRPr="001D5A15" w:rsidRDefault="003E00DA">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Congestion car zone act.</w:t>
            </w:r>
          </w:p>
          <w:p w:rsidR="00720605" w:rsidRPr="001D5A15" w:rsidRDefault="003E00DA">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ULEZ Street.</w:t>
            </w:r>
          </w:p>
        </w:tc>
        <w:tc>
          <w:tcPr>
            <w:tcW w:w="106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Neutral </w:t>
            </w:r>
          </w:p>
        </w:tc>
        <w:tc>
          <w:tcPr>
            <w:tcW w:w="121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150</w:t>
            </w:r>
          </w:p>
        </w:tc>
      </w:tr>
      <w:tr w:rsidR="009617DD">
        <w:tc>
          <w:tcPr>
            <w:tcW w:w="151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white"/>
                <w:lang w:val="en-GB"/>
              </w:rPr>
            </w:pPr>
            <w:r w:rsidRPr="001D5A15">
              <w:rPr>
                <w:rFonts w:ascii="Times New Roman" w:eastAsia="Times New Roman" w:hAnsi="Times New Roman" w:cs="Times New Roman"/>
                <w:b/>
                <w:sz w:val="24"/>
                <w:szCs w:val="24"/>
                <w:highlight w:val="white"/>
                <w:lang w:val="en-GB"/>
              </w:rPr>
              <w:t>Environmen</w:t>
            </w:r>
            <w:r w:rsidRPr="001D5A15">
              <w:rPr>
                <w:rFonts w:ascii="Times New Roman" w:eastAsia="Times New Roman" w:hAnsi="Times New Roman" w:cs="Times New Roman"/>
                <w:b/>
                <w:sz w:val="24"/>
                <w:szCs w:val="24"/>
                <w:highlight w:val="white"/>
                <w:lang w:val="en-GB"/>
              </w:rPr>
              <w:lastRenderedPageBreak/>
              <w:t xml:space="preserve">t </w:t>
            </w:r>
          </w:p>
        </w:tc>
        <w:tc>
          <w:tcPr>
            <w:tcW w:w="5235" w:type="dxa"/>
            <w:shd w:val="clear" w:color="auto" w:fill="auto"/>
            <w:tcMar>
              <w:top w:w="100" w:type="dxa"/>
              <w:left w:w="100" w:type="dxa"/>
              <w:bottom w:w="100" w:type="dxa"/>
              <w:right w:w="100" w:type="dxa"/>
            </w:tcMar>
          </w:tcPr>
          <w:p w:rsidR="00720605" w:rsidRPr="001D5A15" w:rsidRDefault="003E00DA">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lastRenderedPageBreak/>
              <w:t xml:space="preserve">The climate change act 2008 (theccc.org.uk, </w:t>
            </w:r>
            <w:r w:rsidRPr="001D5A15">
              <w:rPr>
                <w:rFonts w:ascii="Times New Roman" w:eastAsia="Times New Roman" w:hAnsi="Times New Roman" w:cs="Times New Roman"/>
                <w:sz w:val="24"/>
                <w:szCs w:val="24"/>
                <w:highlight w:val="white"/>
                <w:lang w:val="en-GB"/>
              </w:rPr>
              <w:lastRenderedPageBreak/>
              <w:t xml:space="preserve">2019). </w:t>
            </w:r>
          </w:p>
          <w:p w:rsidR="00720605" w:rsidRPr="001D5A15" w:rsidRDefault="003E00DA">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Street pollution control.</w:t>
            </w:r>
          </w:p>
          <w:p w:rsidR="00720605" w:rsidRPr="001D5A15" w:rsidRDefault="003E00DA">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Waste regulation act 2011(wastecare.co.uk, 2019). </w:t>
            </w:r>
          </w:p>
        </w:tc>
        <w:tc>
          <w:tcPr>
            <w:tcW w:w="106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lastRenderedPageBreak/>
              <w:t>Negativ</w:t>
            </w:r>
            <w:r w:rsidRPr="001D5A15">
              <w:rPr>
                <w:rFonts w:ascii="Times New Roman" w:eastAsia="Times New Roman" w:hAnsi="Times New Roman" w:cs="Times New Roman"/>
                <w:sz w:val="24"/>
                <w:szCs w:val="24"/>
                <w:highlight w:val="white"/>
                <w:lang w:val="en-GB"/>
              </w:rPr>
              <w:lastRenderedPageBreak/>
              <w:t xml:space="preserve">e </w:t>
            </w:r>
          </w:p>
        </w:tc>
        <w:tc>
          <w:tcPr>
            <w:tcW w:w="1215" w:type="dxa"/>
            <w:shd w:val="clear" w:color="auto" w:fill="auto"/>
            <w:tcMar>
              <w:top w:w="100" w:type="dxa"/>
              <w:left w:w="100" w:type="dxa"/>
              <w:bottom w:w="100" w:type="dxa"/>
              <w:right w:w="100" w:type="dxa"/>
            </w:tcMar>
          </w:tcPr>
          <w:p w:rsidR="00720605" w:rsidRPr="001D5A15" w:rsidRDefault="003E00DA">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lastRenderedPageBreak/>
              <w:t>150</w:t>
            </w:r>
          </w:p>
        </w:tc>
      </w:tr>
    </w:tbl>
    <w:p w:rsidR="00720605" w:rsidRPr="001D5A15" w:rsidRDefault="003E00DA">
      <w:pPr>
        <w:pStyle w:val="Normal1"/>
        <w:spacing w:before="200" w:after="200" w:line="360" w:lineRule="auto"/>
        <w:jc w:val="center"/>
        <w:rPr>
          <w:rFonts w:ascii="Times New Roman" w:eastAsia="Times New Roman" w:hAnsi="Times New Roman" w:cs="Times New Roman"/>
          <w:b/>
          <w:sz w:val="24"/>
          <w:szCs w:val="24"/>
          <w:highlight w:val="white"/>
          <w:lang w:val="en-GB"/>
        </w:rPr>
      </w:pPr>
      <w:r w:rsidRPr="001D5A15">
        <w:rPr>
          <w:rFonts w:ascii="Times New Roman" w:eastAsia="Times New Roman" w:hAnsi="Times New Roman" w:cs="Times New Roman"/>
          <w:b/>
          <w:sz w:val="24"/>
          <w:szCs w:val="24"/>
          <w:highlight w:val="white"/>
          <w:lang w:val="en-GB"/>
        </w:rPr>
        <w:t>Table 1: External factors analysis</w:t>
      </w:r>
      <w:r w:rsidR="009A5A67">
        <w:rPr>
          <w:rFonts w:ascii="Times New Roman" w:eastAsia="Times New Roman" w:hAnsi="Times New Roman" w:cs="Times New Roman"/>
          <w:b/>
          <w:sz w:val="24"/>
          <w:szCs w:val="24"/>
          <w:highlight w:val="white"/>
          <w:lang w:val="en-GB"/>
        </w:rPr>
        <w:t xml:space="preserve"> of</w:t>
      </w:r>
      <w:r w:rsidRPr="001D5A15">
        <w:rPr>
          <w:rFonts w:ascii="Times New Roman" w:eastAsia="Times New Roman" w:hAnsi="Times New Roman" w:cs="Times New Roman"/>
          <w:b/>
          <w:sz w:val="24"/>
          <w:szCs w:val="24"/>
          <w:highlight w:val="white"/>
          <w:lang w:val="en-GB"/>
        </w:rPr>
        <w:t xml:space="preserve"> the car manufacturing industry</w:t>
      </w:r>
    </w:p>
    <w:p w:rsidR="00720605" w:rsidRPr="001D5A15" w:rsidRDefault="003E00DA">
      <w:pPr>
        <w:pStyle w:val="Normal1"/>
        <w:spacing w:before="200" w:after="200" w:line="360" w:lineRule="auto"/>
        <w:jc w:val="center"/>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(Sources: Khan </w:t>
      </w:r>
      <w:r w:rsidRPr="001D5A15">
        <w:rPr>
          <w:rFonts w:ascii="Times New Roman" w:eastAsia="Times New Roman" w:hAnsi="Times New Roman" w:cs="Times New Roman"/>
          <w:i/>
          <w:sz w:val="24"/>
          <w:szCs w:val="24"/>
          <w:highlight w:val="white"/>
          <w:lang w:val="en-GB"/>
        </w:rPr>
        <w:t xml:space="preserve">et al. </w:t>
      </w:r>
      <w:r w:rsidR="00B21BC4">
        <w:rPr>
          <w:rFonts w:ascii="Times New Roman" w:eastAsia="Times New Roman" w:hAnsi="Times New Roman" w:cs="Times New Roman"/>
          <w:sz w:val="24"/>
          <w:szCs w:val="24"/>
          <w:highlight w:val="white"/>
          <w:lang w:val="en-GB"/>
        </w:rPr>
        <w:t>2015</w:t>
      </w:r>
      <w:r w:rsidRPr="001D5A15">
        <w:rPr>
          <w:rFonts w:ascii="Times New Roman" w:eastAsia="Times New Roman" w:hAnsi="Times New Roman" w:cs="Times New Roman"/>
          <w:sz w:val="24"/>
          <w:szCs w:val="24"/>
          <w:highlight w:val="white"/>
          <w:lang w:val="en-GB"/>
        </w:rPr>
        <w:t>)</w:t>
      </w:r>
    </w:p>
    <w:p w:rsidR="00720605" w:rsidRPr="001D5A15" w:rsidRDefault="003E00DA">
      <w:pPr>
        <w:pStyle w:val="Normal1"/>
        <w:spacing w:before="200" w:after="200"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Different external factors are responsible for influencing the car manufacturing industry in UK. As opined by Widya </w:t>
      </w:r>
      <w:r w:rsidRPr="001D5A15">
        <w:rPr>
          <w:rFonts w:ascii="Times New Roman" w:eastAsia="Times New Roman" w:hAnsi="Times New Roman" w:cs="Times New Roman"/>
          <w:i/>
          <w:sz w:val="24"/>
          <w:szCs w:val="24"/>
          <w:highlight w:val="white"/>
          <w:lang w:val="en-GB"/>
        </w:rPr>
        <w:t xml:space="preserve">et al. </w:t>
      </w:r>
      <w:r w:rsidR="00B21BC4">
        <w:rPr>
          <w:rFonts w:ascii="Times New Roman" w:eastAsia="Times New Roman" w:hAnsi="Times New Roman" w:cs="Times New Roman"/>
          <w:sz w:val="24"/>
          <w:szCs w:val="24"/>
          <w:highlight w:val="white"/>
          <w:lang w:val="en-GB"/>
        </w:rPr>
        <w:t>(2018</w:t>
      </w:r>
      <w:r w:rsidRPr="001D5A15">
        <w:rPr>
          <w:rFonts w:ascii="Times New Roman" w:eastAsia="Times New Roman" w:hAnsi="Times New Roman" w:cs="Times New Roman"/>
          <w:sz w:val="24"/>
          <w:szCs w:val="24"/>
          <w:highlight w:val="white"/>
          <w:lang w:val="en-GB"/>
        </w:rPr>
        <w:t xml:space="preserve">), in this context, the prime factors which create a neutral impact over the car manufacturing industry are the political factors. In this context, the stable government of UK supports the car manufacturing industry in terms of fixing the strategies and regulation for the long term. By the fixed government of UK will not change the strategies frequently so the company will be facilitated by the long term </w:t>
      </w:r>
      <w:r w:rsidR="00A36DB4" w:rsidRPr="001D5A15">
        <w:rPr>
          <w:rFonts w:ascii="Times New Roman" w:eastAsia="Times New Roman" w:hAnsi="Times New Roman" w:cs="Times New Roman"/>
          <w:sz w:val="24"/>
          <w:szCs w:val="24"/>
          <w:highlight w:val="white"/>
          <w:lang w:val="en-GB"/>
        </w:rPr>
        <w:t>strategies. Moreover</w:t>
      </w:r>
      <w:r w:rsidRPr="001D5A15">
        <w:rPr>
          <w:rFonts w:ascii="Times New Roman" w:eastAsia="Times New Roman" w:hAnsi="Times New Roman" w:cs="Times New Roman"/>
          <w:sz w:val="24"/>
          <w:szCs w:val="24"/>
          <w:highlight w:val="white"/>
          <w:lang w:val="en-GB"/>
        </w:rPr>
        <w:t>, by the introduction of the Brexit in UK creates a negative impact on the car manufacturing industry in terms of the application of the taxes on the goods that are exporting to Europe.</w:t>
      </w:r>
    </w:p>
    <w:p w:rsidR="00720605" w:rsidRPr="001D5A15" w:rsidRDefault="003E00DA">
      <w:pPr>
        <w:pStyle w:val="Normal1"/>
        <w:spacing w:before="200" w:after="200"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As opined by Khan </w:t>
      </w:r>
      <w:r w:rsidRPr="001D5A15">
        <w:rPr>
          <w:rFonts w:ascii="Times New Roman" w:eastAsia="Times New Roman" w:hAnsi="Times New Roman" w:cs="Times New Roman"/>
          <w:i/>
          <w:sz w:val="24"/>
          <w:szCs w:val="24"/>
          <w:highlight w:val="white"/>
          <w:lang w:val="en-GB"/>
        </w:rPr>
        <w:t xml:space="preserve">et al. </w:t>
      </w:r>
      <w:r w:rsidR="00B21BC4">
        <w:rPr>
          <w:rFonts w:ascii="Times New Roman" w:eastAsia="Times New Roman" w:hAnsi="Times New Roman" w:cs="Times New Roman"/>
          <w:sz w:val="24"/>
          <w:szCs w:val="24"/>
          <w:highlight w:val="white"/>
          <w:lang w:val="en-GB"/>
        </w:rPr>
        <w:t>(2015</w:t>
      </w:r>
      <w:r w:rsidRPr="001D5A15">
        <w:rPr>
          <w:rFonts w:ascii="Times New Roman" w:eastAsia="Times New Roman" w:hAnsi="Times New Roman" w:cs="Times New Roman"/>
          <w:sz w:val="24"/>
          <w:szCs w:val="24"/>
          <w:highlight w:val="white"/>
          <w:lang w:val="en-GB"/>
        </w:rPr>
        <w:t xml:space="preserve">), on the other hand, free trade policies create a positive impact on the car manufacturing industry. In addition, </w:t>
      </w:r>
      <w:r w:rsidR="008F6EAD" w:rsidRPr="001D5A15">
        <w:rPr>
          <w:rFonts w:ascii="Times New Roman" w:eastAsia="Times New Roman" w:hAnsi="Times New Roman" w:cs="Times New Roman"/>
          <w:sz w:val="24"/>
          <w:szCs w:val="24"/>
          <w:highlight w:val="white"/>
          <w:lang w:val="en-GB"/>
        </w:rPr>
        <w:t>implementation of the open trade policies also creates</w:t>
      </w:r>
      <w:r w:rsidRPr="001D5A15">
        <w:rPr>
          <w:rFonts w:ascii="Times New Roman" w:eastAsia="Times New Roman" w:hAnsi="Times New Roman" w:cs="Times New Roman"/>
          <w:sz w:val="24"/>
          <w:szCs w:val="24"/>
          <w:highlight w:val="white"/>
          <w:lang w:val="en-GB"/>
        </w:rPr>
        <w:t xml:space="preserve"> a positive impact in terms of generating new innovative strategies and concepts for the growth of the industry. Moreover, the EV tax rate increased 13% in the year 2019 which creates a negative impact over the car manufacturing industry.</w:t>
      </w:r>
    </w:p>
    <w:p w:rsidR="00720605" w:rsidRPr="001D5A15" w:rsidRDefault="003E00DA">
      <w:pPr>
        <w:pStyle w:val="Normal1"/>
        <w:spacing w:before="200" w:after="200"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Another factor that creates both the positive and the negative impact of the car manufacturing industry is the economic factors. The reduction of the inflation rate of UK in the year 2019 is 1.84% which creates a positive impact over the car manufacturing industry in terms of the increased purchasing power of the customers of UK (ons.gov.uk, 2019). In this context, the increased exchange rate, as well as tax rate, has created a negative impact over the car manufacturing industry the purchasing capacity of the customer faces the limitations. In addition the </w:t>
      </w:r>
      <w:r w:rsidR="00A46B7D" w:rsidRPr="001D5A15">
        <w:rPr>
          <w:rFonts w:ascii="Times New Roman" w:eastAsia="Times New Roman" w:hAnsi="Times New Roman" w:cs="Times New Roman"/>
          <w:sz w:val="24"/>
          <w:szCs w:val="24"/>
          <w:highlight w:val="white"/>
          <w:lang w:val="en-GB"/>
        </w:rPr>
        <w:t>reduced annual</w:t>
      </w:r>
      <w:r w:rsidRPr="001D5A15">
        <w:rPr>
          <w:rFonts w:ascii="Times New Roman" w:eastAsia="Times New Roman" w:hAnsi="Times New Roman" w:cs="Times New Roman"/>
          <w:sz w:val="24"/>
          <w:szCs w:val="24"/>
          <w:highlight w:val="white"/>
          <w:lang w:val="en-GB"/>
        </w:rPr>
        <w:t xml:space="preserve"> GDP rate also creates a negative impact on the customer's purchase capacity. On the other hand by the reduction of the inflation rate in UK the buying rate of the Electric car gets increased in the year 2019 by 220,000 from 35,000 in the year 2018. Moreover, by the increased buying rate, the profit rate of </w:t>
      </w:r>
      <w:r w:rsidR="002C5528" w:rsidRPr="001D5A15">
        <w:rPr>
          <w:rFonts w:ascii="Times New Roman" w:eastAsia="Times New Roman" w:hAnsi="Times New Roman" w:cs="Times New Roman"/>
          <w:sz w:val="24"/>
          <w:szCs w:val="24"/>
          <w:highlight w:val="white"/>
          <w:lang w:val="en-GB"/>
        </w:rPr>
        <w:t>the car</w:t>
      </w:r>
      <w:r w:rsidRPr="001D5A15">
        <w:rPr>
          <w:rFonts w:ascii="Times New Roman" w:eastAsia="Times New Roman" w:hAnsi="Times New Roman" w:cs="Times New Roman"/>
          <w:sz w:val="24"/>
          <w:szCs w:val="24"/>
          <w:highlight w:val="white"/>
          <w:lang w:val="en-GB"/>
        </w:rPr>
        <w:t xml:space="preserve"> manufacturing industry increased by 2.1% in the year 2019 (autoexpress.co.uk, 2019).</w:t>
      </w:r>
    </w:p>
    <w:p w:rsidR="00720605" w:rsidRPr="001D5A15" w:rsidRDefault="003E00DA">
      <w:pPr>
        <w:pStyle w:val="Normal1"/>
        <w:spacing w:before="200" w:after="200"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lastRenderedPageBreak/>
        <w:t xml:space="preserve">The other factor which creates a positive impact over the car manufacturing industry is the social factor. In this context, the employment rate gets enhanced by 0.1% which creates a positive impact over UK as well as over the car manufacturing industry in terms of the increased income of the customers that may increase the demand of the (EV). In </w:t>
      </w:r>
      <w:r w:rsidR="00A82A0A" w:rsidRPr="001D5A15">
        <w:rPr>
          <w:rFonts w:ascii="Times New Roman" w:eastAsia="Times New Roman" w:hAnsi="Times New Roman" w:cs="Times New Roman"/>
          <w:sz w:val="24"/>
          <w:szCs w:val="24"/>
          <w:highlight w:val="white"/>
          <w:lang w:val="en-GB"/>
        </w:rPr>
        <w:t>this context</w:t>
      </w:r>
      <w:r w:rsidRPr="001D5A15">
        <w:rPr>
          <w:rFonts w:ascii="Times New Roman" w:eastAsia="Times New Roman" w:hAnsi="Times New Roman" w:cs="Times New Roman"/>
          <w:sz w:val="24"/>
          <w:szCs w:val="24"/>
          <w:highlight w:val="white"/>
          <w:lang w:val="en-GB"/>
        </w:rPr>
        <w:t xml:space="preserve">, by the increased rate of the employment rate the preference rate for the EV gets enhanced by 158% in the year which further creates a positive impact (wired.co.uk, 2019). In addition, the literacy rate increased by 99% in the year 2019 that may further support to choose the EV. </w:t>
      </w:r>
      <w:r w:rsidR="003802C5">
        <w:rPr>
          <w:rFonts w:ascii="Times New Roman" w:eastAsia="Times New Roman" w:hAnsi="Times New Roman" w:cs="Times New Roman"/>
          <w:sz w:val="24"/>
          <w:szCs w:val="24"/>
          <w:highlight w:val="white"/>
          <w:lang w:val="en-GB"/>
        </w:rPr>
        <w:t xml:space="preserve"> </w:t>
      </w:r>
      <w:r w:rsidR="003802C5" w:rsidRPr="003802C5">
        <w:rPr>
          <w:rFonts w:ascii="Times New Roman" w:eastAsia="Times New Roman" w:hAnsi="Times New Roman" w:cs="Times New Roman"/>
          <w:sz w:val="24"/>
          <w:szCs w:val="24"/>
          <w:lang w:val="en-GB"/>
        </w:rPr>
        <w:t>On the other hand, enhancement of the gender discrimination creates a positive impact over the mentioned industry. In addition all the genders are now interested in purchasing the cars thus increases the profit rate of the company.</w:t>
      </w:r>
    </w:p>
    <w:p w:rsidR="00720605" w:rsidRPr="001D5A15" w:rsidRDefault="003E00DA">
      <w:pPr>
        <w:pStyle w:val="Normal1"/>
        <w:spacing w:before="200" w:after="200"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As opined by Widya </w:t>
      </w:r>
      <w:r w:rsidRPr="001D5A15">
        <w:rPr>
          <w:rFonts w:ascii="Times New Roman" w:eastAsia="Times New Roman" w:hAnsi="Times New Roman" w:cs="Times New Roman"/>
          <w:i/>
          <w:sz w:val="24"/>
          <w:szCs w:val="24"/>
          <w:highlight w:val="white"/>
          <w:lang w:val="en-GB"/>
        </w:rPr>
        <w:t xml:space="preserve">et al. </w:t>
      </w:r>
      <w:r w:rsidR="00B21BC4">
        <w:rPr>
          <w:rFonts w:ascii="Times New Roman" w:eastAsia="Times New Roman" w:hAnsi="Times New Roman" w:cs="Times New Roman"/>
          <w:sz w:val="24"/>
          <w:szCs w:val="24"/>
          <w:highlight w:val="white"/>
          <w:lang w:val="en-GB"/>
        </w:rPr>
        <w:t>(2018</w:t>
      </w:r>
      <w:r w:rsidRPr="001D5A15">
        <w:rPr>
          <w:rFonts w:ascii="Times New Roman" w:eastAsia="Times New Roman" w:hAnsi="Times New Roman" w:cs="Times New Roman"/>
          <w:sz w:val="24"/>
          <w:szCs w:val="24"/>
          <w:highlight w:val="white"/>
          <w:lang w:val="en-GB"/>
        </w:rPr>
        <w:t xml:space="preserve">), apart from this another factor that support the use of the GPS vehicle tracking technology helps to track the car, Automatic lift gates helps to open the car without key by automatic identification of the owner </w:t>
      </w:r>
      <w:r w:rsidR="002265EC" w:rsidRPr="001D5A15">
        <w:rPr>
          <w:rFonts w:ascii="Times New Roman" w:eastAsia="Times New Roman" w:hAnsi="Times New Roman" w:cs="Times New Roman"/>
          <w:sz w:val="24"/>
          <w:szCs w:val="24"/>
          <w:highlight w:val="white"/>
          <w:lang w:val="en-GB"/>
        </w:rPr>
        <w:t>and biometric</w:t>
      </w:r>
      <w:r w:rsidRPr="001D5A15">
        <w:rPr>
          <w:rFonts w:ascii="Times New Roman" w:eastAsia="Times New Roman" w:hAnsi="Times New Roman" w:cs="Times New Roman"/>
          <w:sz w:val="24"/>
          <w:szCs w:val="24"/>
          <w:highlight w:val="white"/>
          <w:lang w:val="en-GB"/>
        </w:rPr>
        <w:t xml:space="preserve"> seat technology benefited the driver in terms of safe driving </w:t>
      </w:r>
      <w:r w:rsidR="002265EC" w:rsidRPr="001D5A15">
        <w:rPr>
          <w:rFonts w:ascii="Times New Roman" w:eastAsia="Times New Roman" w:hAnsi="Times New Roman" w:cs="Times New Roman"/>
          <w:sz w:val="24"/>
          <w:szCs w:val="24"/>
          <w:highlight w:val="white"/>
          <w:lang w:val="en-GB"/>
        </w:rPr>
        <w:t>are influencing the</w:t>
      </w:r>
      <w:r w:rsidRPr="001D5A15">
        <w:rPr>
          <w:rFonts w:ascii="Times New Roman" w:eastAsia="Times New Roman" w:hAnsi="Times New Roman" w:cs="Times New Roman"/>
          <w:sz w:val="24"/>
          <w:szCs w:val="24"/>
          <w:highlight w:val="white"/>
          <w:lang w:val="en-GB"/>
        </w:rPr>
        <w:t xml:space="preserve"> EV. </w:t>
      </w:r>
    </w:p>
    <w:p w:rsidR="00720605" w:rsidRPr="001D5A15" w:rsidRDefault="003E00DA">
      <w:pPr>
        <w:pStyle w:val="Normal1"/>
        <w:spacing w:before="200" w:after="200"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In this context, different laws like Control pollution act </w:t>
      </w:r>
      <w:r w:rsidR="00C96F38">
        <w:rPr>
          <w:rFonts w:ascii="Times New Roman" w:eastAsia="Times New Roman" w:hAnsi="Times New Roman" w:cs="Times New Roman"/>
          <w:sz w:val="24"/>
          <w:szCs w:val="24"/>
          <w:highlight w:val="white"/>
          <w:lang w:val="en-GB"/>
        </w:rPr>
        <w:t xml:space="preserve">1974 </w:t>
      </w:r>
      <w:r w:rsidR="004F4013" w:rsidRPr="001D5A15">
        <w:rPr>
          <w:rFonts w:ascii="Times New Roman" w:eastAsia="Times New Roman" w:hAnsi="Times New Roman" w:cs="Times New Roman"/>
          <w:sz w:val="24"/>
          <w:szCs w:val="24"/>
          <w:highlight w:val="white"/>
          <w:lang w:val="en-GB"/>
        </w:rPr>
        <w:t>the</w:t>
      </w:r>
      <w:r w:rsidRPr="001D5A15">
        <w:rPr>
          <w:rFonts w:ascii="Times New Roman" w:eastAsia="Times New Roman" w:hAnsi="Times New Roman" w:cs="Times New Roman"/>
          <w:sz w:val="24"/>
          <w:szCs w:val="24"/>
          <w:highlight w:val="white"/>
          <w:lang w:val="en-GB"/>
        </w:rPr>
        <w:t xml:space="preserve"> carbon budget order 2011 creates some </w:t>
      </w:r>
      <w:r w:rsidR="004F4013" w:rsidRPr="001D5A15">
        <w:rPr>
          <w:rFonts w:ascii="Times New Roman" w:eastAsia="Times New Roman" w:hAnsi="Times New Roman" w:cs="Times New Roman"/>
          <w:sz w:val="24"/>
          <w:szCs w:val="24"/>
          <w:highlight w:val="white"/>
          <w:lang w:val="en-GB"/>
        </w:rPr>
        <w:t>limitations in</w:t>
      </w:r>
      <w:r w:rsidRPr="001D5A15">
        <w:rPr>
          <w:rFonts w:ascii="Times New Roman" w:eastAsia="Times New Roman" w:hAnsi="Times New Roman" w:cs="Times New Roman"/>
          <w:sz w:val="24"/>
          <w:szCs w:val="24"/>
          <w:highlight w:val="white"/>
          <w:lang w:val="en-GB"/>
        </w:rPr>
        <w:t xml:space="preserve"> terms of huge pollution due to the </w:t>
      </w:r>
      <w:r w:rsidR="004F4013">
        <w:rPr>
          <w:rFonts w:ascii="Times New Roman" w:eastAsia="Times New Roman" w:hAnsi="Times New Roman" w:cs="Times New Roman"/>
          <w:sz w:val="24"/>
          <w:szCs w:val="24"/>
          <w:highlight w:val="white"/>
          <w:lang w:val="en-GB"/>
        </w:rPr>
        <w:t>fuel (legislation.gov.uk, 2019)</w:t>
      </w:r>
      <w:r w:rsidRPr="001D5A15">
        <w:rPr>
          <w:rFonts w:ascii="Times New Roman" w:eastAsia="Times New Roman" w:hAnsi="Times New Roman" w:cs="Times New Roman"/>
          <w:sz w:val="24"/>
          <w:szCs w:val="24"/>
          <w:highlight w:val="white"/>
          <w:lang w:val="en-GB"/>
        </w:rPr>
        <w:t xml:space="preserve">. So the car </w:t>
      </w:r>
      <w:r w:rsidR="004F4013" w:rsidRPr="001D5A15">
        <w:rPr>
          <w:rFonts w:ascii="Times New Roman" w:eastAsia="Times New Roman" w:hAnsi="Times New Roman" w:cs="Times New Roman"/>
          <w:sz w:val="24"/>
          <w:szCs w:val="24"/>
          <w:highlight w:val="white"/>
          <w:lang w:val="en-GB"/>
        </w:rPr>
        <w:t>industry follows</w:t>
      </w:r>
      <w:r w:rsidRPr="001D5A15">
        <w:rPr>
          <w:rFonts w:ascii="Times New Roman" w:eastAsia="Times New Roman" w:hAnsi="Times New Roman" w:cs="Times New Roman"/>
          <w:sz w:val="24"/>
          <w:szCs w:val="24"/>
          <w:highlight w:val="white"/>
          <w:lang w:val="en-GB"/>
        </w:rPr>
        <w:t xml:space="preserve"> the rules and needs to apply the eco-friendly </w:t>
      </w:r>
      <w:r w:rsidR="004F4013" w:rsidRPr="001D5A15">
        <w:rPr>
          <w:rFonts w:ascii="Times New Roman" w:eastAsia="Times New Roman" w:hAnsi="Times New Roman" w:cs="Times New Roman"/>
          <w:sz w:val="24"/>
          <w:szCs w:val="24"/>
          <w:highlight w:val="white"/>
          <w:lang w:val="en-GB"/>
        </w:rPr>
        <w:t>cars which are</w:t>
      </w:r>
      <w:r w:rsidRPr="001D5A15">
        <w:rPr>
          <w:rFonts w:ascii="Times New Roman" w:eastAsia="Times New Roman" w:hAnsi="Times New Roman" w:cs="Times New Roman"/>
          <w:sz w:val="24"/>
          <w:szCs w:val="24"/>
          <w:highlight w:val="white"/>
          <w:lang w:val="en-GB"/>
        </w:rPr>
        <w:t xml:space="preserve"> a big challenge for the car manufacturing industry.</w:t>
      </w:r>
    </w:p>
    <w:p w:rsidR="00720605" w:rsidRPr="001D5A15" w:rsidRDefault="003E00DA">
      <w:pPr>
        <w:pStyle w:val="Normal1"/>
        <w:spacing w:before="200" w:after="200"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Environmental factors create</w:t>
      </w:r>
      <w:r w:rsidR="0010761F" w:rsidRPr="001D5A15">
        <w:rPr>
          <w:rFonts w:ascii="Times New Roman" w:eastAsia="Times New Roman" w:hAnsi="Times New Roman" w:cs="Times New Roman"/>
          <w:sz w:val="24"/>
          <w:szCs w:val="24"/>
          <w:highlight w:val="white"/>
          <w:lang w:val="en-GB"/>
        </w:rPr>
        <w:t xml:space="preserve"> a negative impact on the industry by the implementation of the Waste regulation act 2011 and the climate change act 2008 (theccc.org.uk, 2019). The </w:t>
      </w:r>
      <w:r w:rsidRPr="001D5A15">
        <w:rPr>
          <w:rFonts w:ascii="Times New Roman" w:eastAsia="Times New Roman" w:hAnsi="Times New Roman" w:cs="Times New Roman"/>
          <w:sz w:val="24"/>
          <w:szCs w:val="24"/>
          <w:highlight w:val="white"/>
          <w:lang w:val="en-GB"/>
        </w:rPr>
        <w:t>industries have</w:t>
      </w:r>
      <w:r w:rsidR="0010761F" w:rsidRPr="001D5A15">
        <w:rPr>
          <w:rFonts w:ascii="Times New Roman" w:eastAsia="Times New Roman" w:hAnsi="Times New Roman" w:cs="Times New Roman"/>
          <w:sz w:val="24"/>
          <w:szCs w:val="24"/>
          <w:highlight w:val="white"/>
          <w:lang w:val="en-GB"/>
        </w:rPr>
        <w:t xml:space="preserve"> to face limitations in terms of maximum use of </w:t>
      </w:r>
      <w:r w:rsidRPr="001D5A15">
        <w:rPr>
          <w:rFonts w:ascii="Times New Roman" w:eastAsia="Times New Roman" w:hAnsi="Times New Roman" w:cs="Times New Roman"/>
          <w:sz w:val="24"/>
          <w:szCs w:val="24"/>
          <w:highlight w:val="white"/>
          <w:lang w:val="en-GB"/>
        </w:rPr>
        <w:t>fuels. The</w:t>
      </w:r>
      <w:r w:rsidR="0010761F" w:rsidRPr="001D5A15">
        <w:rPr>
          <w:rFonts w:ascii="Times New Roman" w:eastAsia="Times New Roman" w:hAnsi="Times New Roman" w:cs="Times New Roman"/>
          <w:sz w:val="24"/>
          <w:szCs w:val="24"/>
          <w:highlight w:val="white"/>
          <w:lang w:val="en-GB"/>
        </w:rPr>
        <w:t xml:space="preserve"> industry needs to change the resources according to the act. </w:t>
      </w:r>
    </w:p>
    <w:p w:rsidR="00720605" w:rsidRPr="001D5A15" w:rsidRDefault="003E00DA">
      <w:pPr>
        <w:pStyle w:val="Normal1"/>
        <w:spacing w:before="200" w:after="200" w:line="360" w:lineRule="auto"/>
        <w:jc w:val="both"/>
        <w:rPr>
          <w:rFonts w:ascii="Times New Roman" w:eastAsia="Times New Roman" w:hAnsi="Times New Roman" w:cs="Times New Roman"/>
          <w:b/>
          <w:sz w:val="28"/>
          <w:szCs w:val="28"/>
          <w:highlight w:val="white"/>
          <w:lang w:val="en-GB"/>
        </w:rPr>
      </w:pPr>
      <w:r w:rsidRPr="001D5A15">
        <w:rPr>
          <w:rFonts w:ascii="Times New Roman" w:eastAsia="Times New Roman" w:hAnsi="Times New Roman" w:cs="Times New Roman"/>
          <w:b/>
          <w:sz w:val="28"/>
          <w:szCs w:val="28"/>
          <w:highlight w:val="white"/>
          <w:lang w:val="en-GB"/>
        </w:rPr>
        <w:t>Organizational changes</w:t>
      </w:r>
    </w:p>
    <w:p w:rsidR="00720605" w:rsidRPr="001D5A15" w:rsidRDefault="003E00DA">
      <w:pPr>
        <w:pStyle w:val="Normal1"/>
        <w:spacing w:before="200" w:after="200"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The trends within the organization get changes due to the implementation of the </w:t>
      </w:r>
      <w:r w:rsidRPr="001D5A15">
        <w:rPr>
          <w:rFonts w:ascii="Times New Roman" w:eastAsia="Times New Roman" w:hAnsi="Times New Roman" w:cs="Times New Roman"/>
          <w:b/>
          <w:i/>
          <w:sz w:val="24"/>
          <w:szCs w:val="24"/>
          <w:highlight w:val="white"/>
          <w:lang w:val="en-GB"/>
        </w:rPr>
        <w:t xml:space="preserve">Plug-in Hybrid Electric </w:t>
      </w:r>
      <w:r w:rsidR="00C96F38" w:rsidRPr="001D5A15">
        <w:rPr>
          <w:rFonts w:ascii="Times New Roman" w:eastAsia="Times New Roman" w:hAnsi="Times New Roman" w:cs="Times New Roman"/>
          <w:b/>
          <w:i/>
          <w:sz w:val="24"/>
          <w:szCs w:val="24"/>
          <w:highlight w:val="white"/>
          <w:lang w:val="en-GB"/>
        </w:rPr>
        <w:t xml:space="preserve">Vehicle </w:t>
      </w:r>
      <w:r w:rsidR="00C96F38" w:rsidRPr="001D5A15">
        <w:rPr>
          <w:rFonts w:ascii="Times New Roman" w:eastAsia="Times New Roman" w:hAnsi="Times New Roman" w:cs="Times New Roman"/>
          <w:sz w:val="24"/>
          <w:szCs w:val="24"/>
          <w:highlight w:val="white"/>
          <w:lang w:val="en-GB"/>
        </w:rPr>
        <w:t>(</w:t>
      </w:r>
      <w:r w:rsidRPr="001D5A15">
        <w:rPr>
          <w:rFonts w:ascii="Times New Roman" w:eastAsia="Times New Roman" w:hAnsi="Times New Roman" w:cs="Times New Roman"/>
          <w:b/>
          <w:i/>
          <w:sz w:val="24"/>
          <w:szCs w:val="24"/>
          <w:highlight w:val="white"/>
          <w:lang w:val="en-GB"/>
        </w:rPr>
        <w:t>PHEVS)</w:t>
      </w:r>
      <w:r w:rsidRPr="001D5A15">
        <w:rPr>
          <w:rFonts w:ascii="Times New Roman" w:eastAsia="Times New Roman" w:hAnsi="Times New Roman" w:cs="Times New Roman"/>
          <w:sz w:val="24"/>
          <w:szCs w:val="24"/>
          <w:highlight w:val="white"/>
          <w:lang w:val="en-GB"/>
        </w:rPr>
        <w:t xml:space="preserve"> and </w:t>
      </w:r>
      <w:r w:rsidRPr="001D5A15">
        <w:rPr>
          <w:rFonts w:ascii="Times New Roman" w:eastAsia="Times New Roman" w:hAnsi="Times New Roman" w:cs="Times New Roman"/>
          <w:b/>
          <w:i/>
          <w:sz w:val="24"/>
          <w:szCs w:val="24"/>
          <w:highlight w:val="white"/>
          <w:lang w:val="en-GB"/>
        </w:rPr>
        <w:t>Battery Electric Vehicle (BEV)</w:t>
      </w:r>
      <w:r w:rsidRPr="001D5A15">
        <w:rPr>
          <w:rFonts w:ascii="Times New Roman" w:eastAsia="Times New Roman" w:hAnsi="Times New Roman" w:cs="Times New Roman"/>
          <w:sz w:val="24"/>
          <w:szCs w:val="24"/>
          <w:highlight w:val="white"/>
          <w:lang w:val="en-GB"/>
        </w:rPr>
        <w:t xml:space="preserve">. As opined by Cadez </w:t>
      </w:r>
      <w:r w:rsidRPr="001D5A15">
        <w:rPr>
          <w:rFonts w:ascii="Times New Roman" w:eastAsia="Times New Roman" w:hAnsi="Times New Roman" w:cs="Times New Roman"/>
          <w:i/>
          <w:sz w:val="24"/>
          <w:szCs w:val="24"/>
          <w:highlight w:val="white"/>
          <w:lang w:val="en-GB"/>
        </w:rPr>
        <w:t xml:space="preserve">et al. </w:t>
      </w:r>
      <w:r w:rsidR="00A44D27">
        <w:rPr>
          <w:rFonts w:ascii="Times New Roman" w:eastAsia="Times New Roman" w:hAnsi="Times New Roman" w:cs="Times New Roman"/>
          <w:sz w:val="24"/>
          <w:szCs w:val="24"/>
          <w:highlight w:val="white"/>
          <w:lang w:val="en-GB"/>
        </w:rPr>
        <w:t>(2016), i</w:t>
      </w:r>
      <w:r w:rsidRPr="001D5A15">
        <w:rPr>
          <w:rFonts w:ascii="Times New Roman" w:eastAsia="Times New Roman" w:hAnsi="Times New Roman" w:cs="Times New Roman"/>
          <w:sz w:val="24"/>
          <w:szCs w:val="24"/>
          <w:highlight w:val="white"/>
          <w:lang w:val="en-GB"/>
        </w:rPr>
        <w:t xml:space="preserve">n this context, these two </w:t>
      </w:r>
      <w:r w:rsidR="00C96F38" w:rsidRPr="001D5A15">
        <w:rPr>
          <w:rFonts w:ascii="Times New Roman" w:eastAsia="Times New Roman" w:hAnsi="Times New Roman" w:cs="Times New Roman"/>
          <w:sz w:val="24"/>
          <w:szCs w:val="24"/>
          <w:highlight w:val="white"/>
          <w:lang w:val="en-GB"/>
        </w:rPr>
        <w:t>technologies</w:t>
      </w:r>
      <w:r w:rsidRPr="001D5A15">
        <w:rPr>
          <w:rFonts w:ascii="Times New Roman" w:eastAsia="Times New Roman" w:hAnsi="Times New Roman" w:cs="Times New Roman"/>
          <w:sz w:val="24"/>
          <w:szCs w:val="24"/>
          <w:highlight w:val="white"/>
          <w:lang w:val="en-GB"/>
        </w:rPr>
        <w:t xml:space="preserve"> </w:t>
      </w:r>
      <w:r w:rsidR="00C96F38" w:rsidRPr="001D5A15">
        <w:rPr>
          <w:rFonts w:ascii="Times New Roman" w:eastAsia="Times New Roman" w:hAnsi="Times New Roman" w:cs="Times New Roman"/>
          <w:sz w:val="24"/>
          <w:szCs w:val="24"/>
          <w:highlight w:val="white"/>
          <w:lang w:val="en-GB"/>
        </w:rPr>
        <w:t>facilitate</w:t>
      </w:r>
      <w:r w:rsidRPr="001D5A15">
        <w:rPr>
          <w:rFonts w:ascii="Times New Roman" w:eastAsia="Times New Roman" w:hAnsi="Times New Roman" w:cs="Times New Roman"/>
          <w:sz w:val="24"/>
          <w:szCs w:val="24"/>
          <w:highlight w:val="white"/>
          <w:lang w:val="en-GB"/>
        </w:rPr>
        <w:t xml:space="preserve"> the driver by charging the cars. In addition to the development of this technology, the car manufacturing industry gets extended to the different cities of Europe. The charging points get increased due to the development of these two </w:t>
      </w:r>
      <w:r w:rsidR="00C96F38" w:rsidRPr="001D5A15">
        <w:rPr>
          <w:rFonts w:ascii="Times New Roman" w:eastAsia="Times New Roman" w:hAnsi="Times New Roman" w:cs="Times New Roman"/>
          <w:sz w:val="24"/>
          <w:szCs w:val="24"/>
          <w:highlight w:val="white"/>
          <w:lang w:val="en-GB"/>
        </w:rPr>
        <w:t>technologies</w:t>
      </w:r>
      <w:r w:rsidRPr="001D5A15">
        <w:rPr>
          <w:rFonts w:ascii="Times New Roman" w:eastAsia="Times New Roman" w:hAnsi="Times New Roman" w:cs="Times New Roman"/>
          <w:sz w:val="24"/>
          <w:szCs w:val="24"/>
          <w:highlight w:val="white"/>
          <w:lang w:val="en-GB"/>
        </w:rPr>
        <w:t>.</w:t>
      </w:r>
    </w:p>
    <w:p w:rsidR="00720605" w:rsidRPr="001D5A15" w:rsidRDefault="003E00DA">
      <w:pPr>
        <w:pStyle w:val="Normal1"/>
        <w:spacing w:before="200" w:after="200" w:line="360" w:lineRule="auto"/>
        <w:jc w:val="both"/>
        <w:rPr>
          <w:rFonts w:ascii="Times New Roman" w:eastAsia="Times New Roman" w:hAnsi="Times New Roman" w:cs="Times New Roman"/>
          <w:b/>
          <w:sz w:val="28"/>
          <w:szCs w:val="28"/>
          <w:highlight w:val="white"/>
          <w:lang w:val="en-GB"/>
        </w:rPr>
      </w:pPr>
      <w:r w:rsidRPr="001D5A15">
        <w:rPr>
          <w:rFonts w:ascii="Times New Roman" w:eastAsia="Times New Roman" w:hAnsi="Times New Roman" w:cs="Times New Roman"/>
          <w:b/>
          <w:sz w:val="28"/>
          <w:szCs w:val="28"/>
          <w:highlight w:val="white"/>
          <w:lang w:val="en-GB"/>
        </w:rPr>
        <w:t>Porters five force</w:t>
      </w:r>
    </w:p>
    <w:p w:rsidR="00720605" w:rsidRPr="001D5A15" w:rsidRDefault="003E00DA">
      <w:pPr>
        <w:pStyle w:val="Normal1"/>
        <w:spacing w:line="360" w:lineRule="auto"/>
        <w:jc w:val="both"/>
        <w:rPr>
          <w:rFonts w:ascii="Times New Roman" w:eastAsia="Times New Roman" w:hAnsi="Times New Roman" w:cs="Times New Roman"/>
          <w:b/>
          <w:sz w:val="24"/>
          <w:szCs w:val="24"/>
          <w:highlight w:val="white"/>
          <w:lang w:val="en-GB"/>
        </w:rPr>
      </w:pPr>
      <w:r w:rsidRPr="001D5A15">
        <w:rPr>
          <w:rFonts w:ascii="Times New Roman" w:eastAsia="Times New Roman" w:hAnsi="Times New Roman" w:cs="Times New Roman"/>
          <w:b/>
          <w:sz w:val="24"/>
          <w:szCs w:val="24"/>
          <w:highlight w:val="white"/>
          <w:lang w:val="en-GB"/>
        </w:rPr>
        <w:lastRenderedPageBreak/>
        <w:t xml:space="preserve">Bargaining power of the customer </w:t>
      </w:r>
    </w:p>
    <w:p w:rsidR="00720605" w:rsidRPr="001D5A15" w:rsidRDefault="003E00DA">
      <w:pPr>
        <w:pStyle w:val="Normal1"/>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In this context, the bargaining power of the customers can be regarded as </w:t>
      </w:r>
      <w:r w:rsidR="00C96F38" w:rsidRPr="001D5A15">
        <w:rPr>
          <w:rFonts w:ascii="Times New Roman" w:eastAsia="Times New Roman" w:hAnsi="Times New Roman" w:cs="Times New Roman"/>
          <w:sz w:val="24"/>
          <w:szCs w:val="24"/>
          <w:highlight w:val="white"/>
          <w:lang w:val="en-GB"/>
        </w:rPr>
        <w:t>the purchasing</w:t>
      </w:r>
      <w:r w:rsidRPr="001D5A15">
        <w:rPr>
          <w:rFonts w:ascii="Times New Roman" w:eastAsia="Times New Roman" w:hAnsi="Times New Roman" w:cs="Times New Roman"/>
          <w:sz w:val="24"/>
          <w:szCs w:val="24"/>
          <w:highlight w:val="white"/>
          <w:lang w:val="en-GB"/>
        </w:rPr>
        <w:t xml:space="preserve"> capacity in terms of the product availability in the market, offering quality services to the customer by the company, the presence of the substitute product in the market and the presence of the competition within the market </w:t>
      </w:r>
      <w:r w:rsidR="00C96F38" w:rsidRPr="001D5A15">
        <w:rPr>
          <w:rFonts w:ascii="Times New Roman" w:eastAsia="Times New Roman" w:hAnsi="Times New Roman" w:cs="Times New Roman"/>
          <w:sz w:val="24"/>
          <w:szCs w:val="24"/>
          <w:highlight w:val="white"/>
          <w:lang w:val="en-GB"/>
        </w:rPr>
        <w:t>of UK</w:t>
      </w:r>
      <w:r w:rsidRPr="001D5A15">
        <w:rPr>
          <w:rFonts w:ascii="Times New Roman" w:eastAsia="Times New Roman" w:hAnsi="Times New Roman" w:cs="Times New Roman"/>
          <w:sz w:val="24"/>
          <w:szCs w:val="24"/>
          <w:highlight w:val="white"/>
          <w:lang w:val="en-GB"/>
        </w:rPr>
        <w:t xml:space="preserve">. As opined </w:t>
      </w:r>
      <w:r w:rsidR="00A44D27" w:rsidRPr="001D5A15">
        <w:rPr>
          <w:rFonts w:ascii="Times New Roman" w:eastAsia="Times New Roman" w:hAnsi="Times New Roman" w:cs="Times New Roman"/>
          <w:sz w:val="24"/>
          <w:szCs w:val="24"/>
          <w:highlight w:val="white"/>
          <w:lang w:val="en-GB"/>
        </w:rPr>
        <w:t>by Cadez</w:t>
      </w:r>
      <w:r w:rsidRPr="001D5A15">
        <w:rPr>
          <w:rFonts w:ascii="Times New Roman" w:eastAsia="Times New Roman" w:hAnsi="Times New Roman" w:cs="Times New Roman"/>
          <w:sz w:val="24"/>
          <w:szCs w:val="24"/>
          <w:highlight w:val="white"/>
          <w:lang w:val="en-GB"/>
        </w:rPr>
        <w:t xml:space="preserve"> </w:t>
      </w:r>
      <w:r w:rsidRPr="001D5A15">
        <w:rPr>
          <w:rFonts w:ascii="Times New Roman" w:eastAsia="Times New Roman" w:hAnsi="Times New Roman" w:cs="Times New Roman"/>
          <w:i/>
          <w:sz w:val="24"/>
          <w:szCs w:val="24"/>
          <w:highlight w:val="white"/>
          <w:lang w:val="en-GB"/>
        </w:rPr>
        <w:t xml:space="preserve">et al. </w:t>
      </w:r>
      <w:r w:rsidR="00A44D27">
        <w:rPr>
          <w:rFonts w:ascii="Times New Roman" w:eastAsia="Times New Roman" w:hAnsi="Times New Roman" w:cs="Times New Roman"/>
          <w:sz w:val="24"/>
          <w:szCs w:val="24"/>
          <w:highlight w:val="white"/>
          <w:lang w:val="en-GB"/>
        </w:rPr>
        <w:t>(2016</w:t>
      </w:r>
      <w:r w:rsidRPr="001D5A15">
        <w:rPr>
          <w:rFonts w:ascii="Times New Roman" w:eastAsia="Times New Roman" w:hAnsi="Times New Roman" w:cs="Times New Roman"/>
          <w:sz w:val="24"/>
          <w:szCs w:val="24"/>
          <w:highlight w:val="white"/>
          <w:lang w:val="en-GB"/>
        </w:rPr>
        <w:t>), due to the reduction of the inflation rate the purchasing power of the customer gets increased which in one way creates the strong forces for the EV manufacturing industry.</w:t>
      </w:r>
    </w:p>
    <w:p w:rsidR="00720605" w:rsidRPr="001D5A15" w:rsidRDefault="003E00DA">
      <w:pPr>
        <w:pStyle w:val="Normal1"/>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Moreover, due to the high cost, high range of anxiety and low awareness become the major </w:t>
      </w:r>
      <w:r w:rsidR="00F753A7" w:rsidRPr="001D5A15">
        <w:rPr>
          <w:rFonts w:ascii="Times New Roman" w:eastAsia="Times New Roman" w:hAnsi="Times New Roman" w:cs="Times New Roman"/>
          <w:sz w:val="24"/>
          <w:szCs w:val="24"/>
          <w:highlight w:val="white"/>
          <w:lang w:val="en-GB"/>
        </w:rPr>
        <w:t>factors that create</w:t>
      </w:r>
      <w:r w:rsidRPr="001D5A15">
        <w:rPr>
          <w:rFonts w:ascii="Times New Roman" w:eastAsia="Times New Roman" w:hAnsi="Times New Roman" w:cs="Times New Roman"/>
          <w:sz w:val="24"/>
          <w:szCs w:val="24"/>
          <w:highlight w:val="white"/>
          <w:lang w:val="en-GB"/>
        </w:rPr>
        <w:t xml:space="preserve"> a strong power for the selection and purchasing of the EV in terms of the existing </w:t>
      </w:r>
      <w:r w:rsidR="00C96F38" w:rsidRPr="001D5A15">
        <w:rPr>
          <w:rFonts w:ascii="Times New Roman" w:eastAsia="Times New Roman" w:hAnsi="Times New Roman" w:cs="Times New Roman"/>
          <w:sz w:val="24"/>
          <w:szCs w:val="24"/>
          <w:highlight w:val="white"/>
          <w:lang w:val="en-GB"/>
        </w:rPr>
        <w:t>off</w:t>
      </w:r>
      <w:r w:rsidRPr="001D5A15">
        <w:rPr>
          <w:rFonts w:ascii="Times New Roman" w:eastAsia="Times New Roman" w:hAnsi="Times New Roman" w:cs="Times New Roman"/>
          <w:sz w:val="24"/>
          <w:szCs w:val="24"/>
          <w:highlight w:val="white"/>
          <w:lang w:val="en-GB"/>
        </w:rPr>
        <w:t xml:space="preserve"> the </w:t>
      </w:r>
      <w:r w:rsidR="00C96F38" w:rsidRPr="001D5A15">
        <w:rPr>
          <w:rFonts w:ascii="Times New Roman" w:eastAsia="Times New Roman" w:hAnsi="Times New Roman" w:cs="Times New Roman"/>
          <w:sz w:val="24"/>
          <w:szCs w:val="24"/>
          <w:highlight w:val="white"/>
          <w:lang w:val="en-GB"/>
        </w:rPr>
        <w:t>ICE car</w:t>
      </w:r>
      <w:r w:rsidRPr="001D5A15">
        <w:rPr>
          <w:rFonts w:ascii="Times New Roman" w:eastAsia="Times New Roman" w:hAnsi="Times New Roman" w:cs="Times New Roman"/>
          <w:sz w:val="24"/>
          <w:szCs w:val="24"/>
          <w:highlight w:val="white"/>
          <w:lang w:val="en-GB"/>
        </w:rPr>
        <w:t xml:space="preserve"> company within the UK market. But due to the implementations of the subsidies by the UK government the cost rate of the EV gets decreased compared with the ICE. </w:t>
      </w:r>
      <w:r w:rsidR="00F753A7" w:rsidRPr="001D5A15">
        <w:rPr>
          <w:rFonts w:ascii="Times New Roman" w:eastAsia="Times New Roman" w:hAnsi="Times New Roman" w:cs="Times New Roman"/>
          <w:sz w:val="24"/>
          <w:szCs w:val="24"/>
          <w:highlight w:val="white"/>
          <w:lang w:val="en-GB"/>
        </w:rPr>
        <w:t>In</w:t>
      </w:r>
      <w:r w:rsidRPr="001D5A15">
        <w:rPr>
          <w:rFonts w:ascii="Times New Roman" w:eastAsia="Times New Roman" w:hAnsi="Times New Roman" w:cs="Times New Roman"/>
          <w:sz w:val="24"/>
          <w:szCs w:val="24"/>
          <w:highlight w:val="white"/>
          <w:lang w:val="en-GB"/>
        </w:rPr>
        <w:t xml:space="preserve"> addition due to its innovative and </w:t>
      </w:r>
      <w:r w:rsidR="00C96F38" w:rsidRPr="001D5A15">
        <w:rPr>
          <w:rFonts w:ascii="Times New Roman" w:eastAsia="Times New Roman" w:hAnsi="Times New Roman" w:cs="Times New Roman"/>
          <w:sz w:val="24"/>
          <w:szCs w:val="24"/>
          <w:highlight w:val="white"/>
          <w:lang w:val="en-GB"/>
        </w:rPr>
        <w:t>up-to-date</w:t>
      </w:r>
      <w:r w:rsidRPr="001D5A15">
        <w:rPr>
          <w:rFonts w:ascii="Times New Roman" w:eastAsia="Times New Roman" w:hAnsi="Times New Roman" w:cs="Times New Roman"/>
          <w:sz w:val="24"/>
          <w:szCs w:val="24"/>
          <w:highlight w:val="white"/>
          <w:lang w:val="en-GB"/>
        </w:rPr>
        <w:t xml:space="preserve"> implemented technology in the EV a range of the customers of UK get interested in the </w:t>
      </w:r>
      <w:r w:rsidR="00F753A7" w:rsidRPr="001D5A15">
        <w:rPr>
          <w:rFonts w:ascii="Times New Roman" w:eastAsia="Times New Roman" w:hAnsi="Times New Roman" w:cs="Times New Roman"/>
          <w:sz w:val="24"/>
          <w:szCs w:val="24"/>
          <w:highlight w:val="white"/>
          <w:lang w:val="en-GB"/>
        </w:rPr>
        <w:t>EV instead</w:t>
      </w:r>
      <w:r w:rsidRPr="001D5A15">
        <w:rPr>
          <w:rFonts w:ascii="Times New Roman" w:eastAsia="Times New Roman" w:hAnsi="Times New Roman" w:cs="Times New Roman"/>
          <w:sz w:val="24"/>
          <w:szCs w:val="24"/>
          <w:highlight w:val="white"/>
          <w:lang w:val="en-GB"/>
        </w:rPr>
        <w:t xml:space="preserve"> of selecting the ICE. in this context, the buying rate of the EV in UK </w:t>
      </w:r>
      <w:r w:rsidR="00F753A7" w:rsidRPr="001D5A15">
        <w:rPr>
          <w:rFonts w:ascii="Times New Roman" w:eastAsia="Times New Roman" w:hAnsi="Times New Roman" w:cs="Times New Roman"/>
          <w:sz w:val="24"/>
          <w:szCs w:val="24"/>
          <w:highlight w:val="white"/>
          <w:lang w:val="en-GB"/>
        </w:rPr>
        <w:t>gets</w:t>
      </w:r>
      <w:r w:rsidRPr="001D5A15">
        <w:rPr>
          <w:rFonts w:ascii="Times New Roman" w:eastAsia="Times New Roman" w:hAnsi="Times New Roman" w:cs="Times New Roman"/>
          <w:sz w:val="24"/>
          <w:szCs w:val="24"/>
          <w:highlight w:val="white"/>
          <w:lang w:val="en-GB"/>
        </w:rPr>
        <w:t xml:space="preserve"> increased by 158% in the year 2019 due to the implementation of the  </w:t>
      </w:r>
      <w:r w:rsidRPr="001D5A15">
        <w:rPr>
          <w:rFonts w:ascii="Times New Roman" w:eastAsia="Times New Roman" w:hAnsi="Times New Roman" w:cs="Times New Roman"/>
          <w:b/>
          <w:i/>
          <w:sz w:val="24"/>
          <w:szCs w:val="24"/>
          <w:highlight w:val="white"/>
          <w:lang w:val="en-GB"/>
        </w:rPr>
        <w:t>(PHEVS)</w:t>
      </w:r>
      <w:r w:rsidRPr="001D5A15">
        <w:rPr>
          <w:rFonts w:ascii="Times New Roman" w:eastAsia="Times New Roman" w:hAnsi="Times New Roman" w:cs="Times New Roman"/>
          <w:sz w:val="24"/>
          <w:szCs w:val="24"/>
          <w:highlight w:val="white"/>
          <w:lang w:val="en-GB"/>
        </w:rPr>
        <w:t xml:space="preserve">  and the </w:t>
      </w:r>
      <w:r w:rsidRPr="001D5A15">
        <w:rPr>
          <w:rFonts w:ascii="Times New Roman" w:eastAsia="Times New Roman" w:hAnsi="Times New Roman" w:cs="Times New Roman"/>
          <w:b/>
          <w:i/>
          <w:sz w:val="24"/>
          <w:szCs w:val="24"/>
          <w:highlight w:val="white"/>
          <w:lang w:val="en-GB"/>
        </w:rPr>
        <w:t xml:space="preserve">(BEV) </w:t>
      </w:r>
      <w:r w:rsidRPr="001D5A15">
        <w:rPr>
          <w:rFonts w:ascii="Times New Roman" w:eastAsia="Times New Roman" w:hAnsi="Times New Roman" w:cs="Times New Roman"/>
          <w:sz w:val="24"/>
          <w:szCs w:val="24"/>
          <w:highlight w:val="white"/>
          <w:lang w:val="en-GB"/>
        </w:rPr>
        <w:t>which proves that EV experiences low forces in the current year in terms of the purchasing power of the customer (wired.co.uk, 2019).</w:t>
      </w:r>
    </w:p>
    <w:p w:rsidR="00720605" w:rsidRPr="001D5A15" w:rsidRDefault="003E00DA">
      <w:pPr>
        <w:pStyle w:val="Normal1"/>
        <w:spacing w:line="360" w:lineRule="auto"/>
        <w:jc w:val="both"/>
        <w:rPr>
          <w:rFonts w:ascii="Times New Roman" w:eastAsia="Times New Roman" w:hAnsi="Times New Roman" w:cs="Times New Roman"/>
          <w:b/>
          <w:sz w:val="24"/>
          <w:szCs w:val="24"/>
          <w:highlight w:val="white"/>
          <w:lang w:val="en-GB"/>
        </w:rPr>
      </w:pPr>
      <w:r w:rsidRPr="001D5A15">
        <w:rPr>
          <w:rFonts w:ascii="Times New Roman" w:eastAsia="Times New Roman" w:hAnsi="Times New Roman" w:cs="Times New Roman"/>
          <w:b/>
          <w:sz w:val="24"/>
          <w:szCs w:val="24"/>
          <w:highlight w:val="white"/>
          <w:lang w:val="en-GB"/>
        </w:rPr>
        <w:t>Bargaining power of the supplier</w:t>
      </w:r>
    </w:p>
    <w:p w:rsidR="00720605" w:rsidRPr="001D5A15" w:rsidRDefault="003E00DA">
      <w:pPr>
        <w:pStyle w:val="Normal1"/>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As mentioned by Porter (2016), in this context, according to the demand of the customers as well as the market the availability of the resources for the manufacturing of the EV can be said as the bargaining power of the supplier. The availability of the resources may create </w:t>
      </w:r>
      <w:r w:rsidR="00F753A7" w:rsidRPr="001D5A15">
        <w:rPr>
          <w:rFonts w:ascii="Times New Roman" w:eastAsia="Times New Roman" w:hAnsi="Times New Roman" w:cs="Times New Roman"/>
          <w:sz w:val="24"/>
          <w:szCs w:val="24"/>
          <w:highlight w:val="white"/>
          <w:lang w:val="en-GB"/>
        </w:rPr>
        <w:t>low forces</w:t>
      </w:r>
      <w:r w:rsidRPr="001D5A15">
        <w:rPr>
          <w:rFonts w:ascii="Times New Roman" w:eastAsia="Times New Roman" w:hAnsi="Times New Roman" w:cs="Times New Roman"/>
          <w:sz w:val="24"/>
          <w:szCs w:val="24"/>
          <w:highlight w:val="white"/>
          <w:lang w:val="en-GB"/>
        </w:rPr>
        <w:t xml:space="preserve"> for the EV selling companies. In this context, the bargaining power of the supplier is strong due to the less availability of the resources within the country, as the resources are generated in China, Sydney so UK </w:t>
      </w:r>
      <w:r w:rsidR="00F753A7" w:rsidRPr="001D5A15">
        <w:rPr>
          <w:rFonts w:ascii="Times New Roman" w:eastAsia="Times New Roman" w:hAnsi="Times New Roman" w:cs="Times New Roman"/>
          <w:sz w:val="24"/>
          <w:szCs w:val="24"/>
          <w:highlight w:val="white"/>
          <w:lang w:val="en-GB"/>
        </w:rPr>
        <w:t>Volvo</w:t>
      </w:r>
      <w:r w:rsidRPr="001D5A15">
        <w:rPr>
          <w:rFonts w:ascii="Times New Roman" w:eastAsia="Times New Roman" w:hAnsi="Times New Roman" w:cs="Times New Roman"/>
          <w:sz w:val="24"/>
          <w:szCs w:val="24"/>
          <w:highlight w:val="white"/>
          <w:lang w:val="en-GB"/>
        </w:rPr>
        <w:t xml:space="preserve"> </w:t>
      </w:r>
      <w:r w:rsidR="00F753A7" w:rsidRPr="001D5A15">
        <w:rPr>
          <w:rFonts w:ascii="Times New Roman" w:eastAsia="Times New Roman" w:hAnsi="Times New Roman" w:cs="Times New Roman"/>
          <w:sz w:val="24"/>
          <w:szCs w:val="24"/>
          <w:highlight w:val="white"/>
          <w:lang w:val="en-GB"/>
        </w:rPr>
        <w:t>Company</w:t>
      </w:r>
      <w:r w:rsidRPr="001D5A15">
        <w:rPr>
          <w:rFonts w:ascii="Times New Roman" w:eastAsia="Times New Roman" w:hAnsi="Times New Roman" w:cs="Times New Roman"/>
          <w:sz w:val="24"/>
          <w:szCs w:val="24"/>
          <w:highlight w:val="white"/>
          <w:lang w:val="en-GB"/>
        </w:rPr>
        <w:t xml:space="preserve"> needs to get the resources from other countries which may increase the bargaining power of the supplier. On the other hand, </w:t>
      </w:r>
      <w:r w:rsidR="00F753A7" w:rsidRPr="001D5A15">
        <w:rPr>
          <w:rFonts w:ascii="Times New Roman" w:eastAsia="Times New Roman" w:hAnsi="Times New Roman" w:cs="Times New Roman"/>
          <w:sz w:val="24"/>
          <w:szCs w:val="24"/>
          <w:highlight w:val="white"/>
          <w:lang w:val="en-GB"/>
        </w:rPr>
        <w:t>the implementation</w:t>
      </w:r>
      <w:r w:rsidRPr="001D5A15">
        <w:rPr>
          <w:rFonts w:ascii="Times New Roman" w:eastAsia="Times New Roman" w:hAnsi="Times New Roman" w:cs="Times New Roman"/>
          <w:sz w:val="24"/>
          <w:szCs w:val="24"/>
          <w:highlight w:val="white"/>
          <w:lang w:val="en-GB"/>
        </w:rPr>
        <w:t xml:space="preserve"> of the new technology is the other demand of the resources which includes the </w:t>
      </w:r>
      <w:r w:rsidRPr="001D5A15">
        <w:rPr>
          <w:rFonts w:ascii="Times New Roman" w:eastAsia="Times New Roman" w:hAnsi="Times New Roman" w:cs="Times New Roman"/>
          <w:b/>
          <w:i/>
          <w:sz w:val="24"/>
          <w:szCs w:val="24"/>
          <w:highlight w:val="white"/>
          <w:lang w:val="en-GB"/>
        </w:rPr>
        <w:t>(PHEVS</w:t>
      </w:r>
      <w:r w:rsidR="00F753A7" w:rsidRPr="001D5A15">
        <w:rPr>
          <w:rFonts w:ascii="Times New Roman" w:eastAsia="Times New Roman" w:hAnsi="Times New Roman" w:cs="Times New Roman"/>
          <w:b/>
          <w:i/>
          <w:sz w:val="24"/>
          <w:szCs w:val="24"/>
          <w:highlight w:val="white"/>
          <w:lang w:val="en-GB"/>
        </w:rPr>
        <w:t>)</w:t>
      </w:r>
      <w:r w:rsidR="00F753A7" w:rsidRPr="001D5A15">
        <w:rPr>
          <w:rFonts w:ascii="Times New Roman" w:eastAsia="Times New Roman" w:hAnsi="Times New Roman" w:cs="Times New Roman"/>
          <w:sz w:val="24"/>
          <w:szCs w:val="24"/>
          <w:highlight w:val="white"/>
          <w:lang w:val="en-GB"/>
        </w:rPr>
        <w:t xml:space="preserve"> and</w:t>
      </w:r>
      <w:r w:rsidRPr="001D5A15">
        <w:rPr>
          <w:rFonts w:ascii="Times New Roman" w:eastAsia="Times New Roman" w:hAnsi="Times New Roman" w:cs="Times New Roman"/>
          <w:sz w:val="24"/>
          <w:szCs w:val="24"/>
          <w:highlight w:val="white"/>
          <w:lang w:val="en-GB"/>
        </w:rPr>
        <w:t xml:space="preserve"> the </w:t>
      </w:r>
      <w:r w:rsidRPr="001D5A15">
        <w:rPr>
          <w:rFonts w:ascii="Times New Roman" w:eastAsia="Times New Roman" w:hAnsi="Times New Roman" w:cs="Times New Roman"/>
          <w:b/>
          <w:i/>
          <w:sz w:val="24"/>
          <w:szCs w:val="24"/>
          <w:highlight w:val="white"/>
          <w:lang w:val="en-GB"/>
        </w:rPr>
        <w:t>(BEV).</w:t>
      </w:r>
      <w:r w:rsidRPr="001D5A15">
        <w:rPr>
          <w:rFonts w:ascii="Times New Roman" w:eastAsia="Times New Roman" w:hAnsi="Times New Roman" w:cs="Times New Roman"/>
          <w:sz w:val="24"/>
          <w:szCs w:val="24"/>
          <w:highlight w:val="white"/>
          <w:lang w:val="en-GB"/>
        </w:rPr>
        <w:t xml:space="preserve"> </w:t>
      </w:r>
      <w:r w:rsidR="00F753A7" w:rsidRPr="001D5A15">
        <w:rPr>
          <w:rFonts w:ascii="Times New Roman" w:eastAsia="Times New Roman" w:hAnsi="Times New Roman" w:cs="Times New Roman"/>
          <w:sz w:val="24"/>
          <w:szCs w:val="24"/>
          <w:highlight w:val="white"/>
          <w:lang w:val="en-GB"/>
        </w:rPr>
        <w:t>On</w:t>
      </w:r>
      <w:r w:rsidRPr="001D5A15">
        <w:rPr>
          <w:rFonts w:ascii="Times New Roman" w:eastAsia="Times New Roman" w:hAnsi="Times New Roman" w:cs="Times New Roman"/>
          <w:sz w:val="24"/>
          <w:szCs w:val="24"/>
          <w:highlight w:val="white"/>
          <w:lang w:val="en-GB"/>
        </w:rPr>
        <w:t xml:space="preserve"> the other hand, the less availability of the product in the UK creates </w:t>
      </w:r>
      <w:r w:rsidR="00F753A7" w:rsidRPr="001D5A15">
        <w:rPr>
          <w:rFonts w:ascii="Times New Roman" w:eastAsia="Times New Roman" w:hAnsi="Times New Roman" w:cs="Times New Roman"/>
          <w:sz w:val="24"/>
          <w:szCs w:val="24"/>
          <w:highlight w:val="white"/>
          <w:lang w:val="en-GB"/>
        </w:rPr>
        <w:t>strong</w:t>
      </w:r>
      <w:r w:rsidRPr="001D5A15">
        <w:rPr>
          <w:rFonts w:ascii="Times New Roman" w:eastAsia="Times New Roman" w:hAnsi="Times New Roman" w:cs="Times New Roman"/>
          <w:sz w:val="24"/>
          <w:szCs w:val="24"/>
          <w:highlight w:val="white"/>
          <w:lang w:val="en-GB"/>
        </w:rPr>
        <w:t xml:space="preserve"> forces for the EV manufacturing company. However, the bargaining </w:t>
      </w:r>
      <w:r w:rsidR="00F753A7" w:rsidRPr="001D5A15">
        <w:rPr>
          <w:rFonts w:ascii="Times New Roman" w:eastAsia="Times New Roman" w:hAnsi="Times New Roman" w:cs="Times New Roman"/>
          <w:sz w:val="24"/>
          <w:szCs w:val="24"/>
          <w:highlight w:val="white"/>
          <w:lang w:val="en-GB"/>
        </w:rPr>
        <w:t>power gets</w:t>
      </w:r>
      <w:r w:rsidRPr="001D5A15">
        <w:rPr>
          <w:rFonts w:ascii="Times New Roman" w:eastAsia="Times New Roman" w:hAnsi="Times New Roman" w:cs="Times New Roman"/>
          <w:sz w:val="24"/>
          <w:szCs w:val="24"/>
          <w:highlight w:val="white"/>
          <w:lang w:val="en-GB"/>
        </w:rPr>
        <w:t xml:space="preserve"> increased by </w:t>
      </w:r>
      <w:r w:rsidR="00F753A7" w:rsidRPr="001D5A15">
        <w:rPr>
          <w:rFonts w:ascii="Times New Roman" w:eastAsia="Times New Roman" w:hAnsi="Times New Roman" w:cs="Times New Roman"/>
          <w:sz w:val="24"/>
          <w:szCs w:val="24"/>
          <w:highlight w:val="white"/>
          <w:lang w:val="en-GB"/>
        </w:rPr>
        <w:t>the less</w:t>
      </w:r>
      <w:r w:rsidRPr="001D5A15">
        <w:rPr>
          <w:rFonts w:ascii="Times New Roman" w:eastAsia="Times New Roman" w:hAnsi="Times New Roman" w:cs="Times New Roman"/>
          <w:sz w:val="24"/>
          <w:szCs w:val="24"/>
          <w:highlight w:val="white"/>
          <w:lang w:val="en-GB"/>
        </w:rPr>
        <w:t xml:space="preserve"> availability of the resources in the UK market.</w:t>
      </w:r>
    </w:p>
    <w:p w:rsidR="00720605" w:rsidRPr="001D5A15" w:rsidRDefault="003E00DA">
      <w:pPr>
        <w:pStyle w:val="Normal1"/>
        <w:spacing w:line="360" w:lineRule="auto"/>
        <w:jc w:val="both"/>
        <w:rPr>
          <w:rFonts w:ascii="Times New Roman" w:eastAsia="Times New Roman" w:hAnsi="Times New Roman" w:cs="Times New Roman"/>
          <w:b/>
          <w:sz w:val="24"/>
          <w:szCs w:val="24"/>
          <w:highlight w:val="white"/>
          <w:lang w:val="en-GB"/>
        </w:rPr>
      </w:pPr>
      <w:r w:rsidRPr="001D5A15">
        <w:rPr>
          <w:rFonts w:ascii="Times New Roman" w:eastAsia="Times New Roman" w:hAnsi="Times New Roman" w:cs="Times New Roman"/>
          <w:b/>
          <w:sz w:val="24"/>
          <w:szCs w:val="24"/>
          <w:highlight w:val="white"/>
          <w:lang w:val="en-GB"/>
        </w:rPr>
        <w:t>Threats of new entrants</w:t>
      </w:r>
    </w:p>
    <w:p w:rsidR="00720605" w:rsidRPr="001D5A15" w:rsidRDefault="00A44D27">
      <w:pPr>
        <w:pStyle w:val="Normal1"/>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As mentioned by Porter (2016), </w:t>
      </w:r>
      <w:r w:rsidR="003E00DA" w:rsidRPr="001D5A15">
        <w:rPr>
          <w:rFonts w:ascii="Times New Roman" w:eastAsia="Times New Roman" w:hAnsi="Times New Roman" w:cs="Times New Roman"/>
          <w:sz w:val="24"/>
          <w:szCs w:val="24"/>
          <w:highlight w:val="white"/>
          <w:lang w:val="en-GB"/>
        </w:rPr>
        <w:t xml:space="preserve">in this context, the entry of the new company within the country is one of the prime problems of the existing company within the UK. Due to the use of </w:t>
      </w:r>
      <w:r w:rsidR="00F753A7" w:rsidRPr="001D5A15">
        <w:rPr>
          <w:rFonts w:ascii="Times New Roman" w:eastAsia="Times New Roman" w:hAnsi="Times New Roman" w:cs="Times New Roman"/>
          <w:sz w:val="24"/>
          <w:szCs w:val="24"/>
          <w:highlight w:val="white"/>
          <w:lang w:val="en-GB"/>
        </w:rPr>
        <w:t>Brexit</w:t>
      </w:r>
      <w:r w:rsidR="003E00DA" w:rsidRPr="001D5A15">
        <w:rPr>
          <w:rFonts w:ascii="Times New Roman" w:eastAsia="Times New Roman" w:hAnsi="Times New Roman" w:cs="Times New Roman"/>
          <w:sz w:val="24"/>
          <w:szCs w:val="24"/>
          <w:highlight w:val="white"/>
          <w:lang w:val="en-GB"/>
        </w:rPr>
        <w:t xml:space="preserve"> within the country make a big threat to the entry of the company within the country. On the other hand, the use of open trade policies within the country also makes easy for the </w:t>
      </w:r>
      <w:r w:rsidR="003E00DA" w:rsidRPr="001D5A15">
        <w:rPr>
          <w:rFonts w:ascii="Times New Roman" w:eastAsia="Times New Roman" w:hAnsi="Times New Roman" w:cs="Times New Roman"/>
          <w:sz w:val="24"/>
          <w:szCs w:val="24"/>
          <w:highlight w:val="white"/>
          <w:lang w:val="en-GB"/>
        </w:rPr>
        <w:lastRenderedPageBreak/>
        <w:t xml:space="preserve">entry of the new company within the company. In this context, the existing company faces different problems which may lead to a great loss of the company. Apart from this free trade policies also support the easy entrance of the new company within the country. In this context, except for the establishment of the </w:t>
      </w:r>
      <w:r w:rsidR="00F753A7" w:rsidRPr="001D5A15">
        <w:rPr>
          <w:rFonts w:ascii="Times New Roman" w:eastAsia="Times New Roman" w:hAnsi="Times New Roman" w:cs="Times New Roman"/>
          <w:sz w:val="24"/>
          <w:szCs w:val="24"/>
          <w:highlight w:val="white"/>
          <w:lang w:val="en-GB"/>
        </w:rPr>
        <w:t>Brexit</w:t>
      </w:r>
      <w:r w:rsidR="003E00DA" w:rsidRPr="001D5A15">
        <w:rPr>
          <w:rFonts w:ascii="Times New Roman" w:eastAsia="Times New Roman" w:hAnsi="Times New Roman" w:cs="Times New Roman"/>
          <w:sz w:val="24"/>
          <w:szCs w:val="24"/>
          <w:highlight w:val="white"/>
          <w:lang w:val="en-GB"/>
        </w:rPr>
        <w:t xml:space="preserve">, there </w:t>
      </w:r>
      <w:r w:rsidR="00F753A7" w:rsidRPr="001D5A15">
        <w:rPr>
          <w:rFonts w:ascii="Times New Roman" w:eastAsia="Times New Roman" w:hAnsi="Times New Roman" w:cs="Times New Roman"/>
          <w:sz w:val="24"/>
          <w:szCs w:val="24"/>
          <w:highlight w:val="white"/>
          <w:lang w:val="en-GB"/>
        </w:rPr>
        <w:t>are low limitations</w:t>
      </w:r>
      <w:r w:rsidR="003E00DA" w:rsidRPr="001D5A15">
        <w:rPr>
          <w:rFonts w:ascii="Times New Roman" w:eastAsia="Times New Roman" w:hAnsi="Times New Roman" w:cs="Times New Roman"/>
          <w:sz w:val="24"/>
          <w:szCs w:val="24"/>
          <w:highlight w:val="white"/>
          <w:lang w:val="en-GB"/>
        </w:rPr>
        <w:t xml:space="preserve"> for the entry of the new </w:t>
      </w:r>
      <w:r w:rsidR="00F753A7" w:rsidRPr="001D5A15">
        <w:rPr>
          <w:rFonts w:ascii="Times New Roman" w:eastAsia="Times New Roman" w:hAnsi="Times New Roman" w:cs="Times New Roman"/>
          <w:sz w:val="24"/>
          <w:szCs w:val="24"/>
          <w:highlight w:val="white"/>
          <w:lang w:val="en-GB"/>
        </w:rPr>
        <w:t>company in</w:t>
      </w:r>
      <w:r w:rsidR="003E00DA" w:rsidRPr="001D5A15">
        <w:rPr>
          <w:rFonts w:ascii="Times New Roman" w:eastAsia="Times New Roman" w:hAnsi="Times New Roman" w:cs="Times New Roman"/>
          <w:sz w:val="24"/>
          <w:szCs w:val="24"/>
          <w:highlight w:val="white"/>
          <w:lang w:val="en-GB"/>
        </w:rPr>
        <w:t xml:space="preserve"> the UK. </w:t>
      </w:r>
      <w:r w:rsidR="00F753A7" w:rsidRPr="001D5A15">
        <w:rPr>
          <w:rFonts w:ascii="Times New Roman" w:eastAsia="Times New Roman" w:hAnsi="Times New Roman" w:cs="Times New Roman"/>
          <w:sz w:val="24"/>
          <w:szCs w:val="24"/>
          <w:highlight w:val="white"/>
          <w:lang w:val="en-GB"/>
        </w:rPr>
        <w:t>Thus</w:t>
      </w:r>
      <w:r w:rsidR="003E00DA" w:rsidRPr="001D5A15">
        <w:rPr>
          <w:rFonts w:ascii="Times New Roman" w:eastAsia="Times New Roman" w:hAnsi="Times New Roman" w:cs="Times New Roman"/>
          <w:sz w:val="24"/>
          <w:szCs w:val="24"/>
          <w:highlight w:val="white"/>
          <w:lang w:val="en-GB"/>
        </w:rPr>
        <w:t xml:space="preserve"> the threats of the new entrance experience strong forces for the existing company in UK of EV. There are some rules and regulations in UK which may create challenges for the entry of the new companies and making the market over there.</w:t>
      </w:r>
    </w:p>
    <w:p w:rsidR="00720605" w:rsidRPr="001D5A15" w:rsidRDefault="003E00DA">
      <w:pPr>
        <w:pStyle w:val="Normal1"/>
        <w:spacing w:line="360" w:lineRule="auto"/>
        <w:jc w:val="both"/>
        <w:rPr>
          <w:rFonts w:ascii="Times New Roman" w:eastAsia="Times New Roman" w:hAnsi="Times New Roman" w:cs="Times New Roman"/>
          <w:b/>
          <w:sz w:val="24"/>
          <w:szCs w:val="24"/>
          <w:highlight w:val="white"/>
          <w:lang w:val="en-GB"/>
        </w:rPr>
      </w:pPr>
      <w:r w:rsidRPr="001D5A15">
        <w:rPr>
          <w:rFonts w:ascii="Times New Roman" w:eastAsia="Times New Roman" w:hAnsi="Times New Roman" w:cs="Times New Roman"/>
          <w:b/>
          <w:sz w:val="24"/>
          <w:szCs w:val="24"/>
          <w:highlight w:val="white"/>
          <w:lang w:val="en-GB"/>
        </w:rPr>
        <w:t>Competitive rivalry</w:t>
      </w:r>
    </w:p>
    <w:p w:rsidR="00720605" w:rsidRPr="001D5A15" w:rsidRDefault="003E00DA">
      <w:pPr>
        <w:pStyle w:val="Normal1"/>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As opined </w:t>
      </w:r>
      <w:r w:rsidR="00F753A7" w:rsidRPr="001D5A15">
        <w:rPr>
          <w:rFonts w:ascii="Times New Roman" w:eastAsia="Times New Roman" w:hAnsi="Times New Roman" w:cs="Times New Roman"/>
          <w:sz w:val="24"/>
          <w:szCs w:val="24"/>
          <w:highlight w:val="white"/>
          <w:lang w:val="en-GB"/>
        </w:rPr>
        <w:t>by Cadez</w:t>
      </w:r>
      <w:r w:rsidRPr="001D5A15">
        <w:rPr>
          <w:rFonts w:ascii="Times New Roman" w:eastAsia="Times New Roman" w:hAnsi="Times New Roman" w:cs="Times New Roman"/>
          <w:sz w:val="24"/>
          <w:szCs w:val="24"/>
          <w:highlight w:val="white"/>
          <w:lang w:val="en-GB"/>
        </w:rPr>
        <w:t xml:space="preserve"> </w:t>
      </w:r>
      <w:r w:rsidRPr="001D5A15">
        <w:rPr>
          <w:rFonts w:ascii="Times New Roman" w:eastAsia="Times New Roman" w:hAnsi="Times New Roman" w:cs="Times New Roman"/>
          <w:i/>
          <w:sz w:val="24"/>
          <w:szCs w:val="24"/>
          <w:highlight w:val="white"/>
          <w:lang w:val="en-GB"/>
        </w:rPr>
        <w:t xml:space="preserve">et al. </w:t>
      </w:r>
      <w:r w:rsidR="00A44D27">
        <w:rPr>
          <w:rFonts w:ascii="Times New Roman" w:eastAsia="Times New Roman" w:hAnsi="Times New Roman" w:cs="Times New Roman"/>
          <w:sz w:val="24"/>
          <w:szCs w:val="24"/>
          <w:highlight w:val="white"/>
          <w:lang w:val="en-GB"/>
        </w:rPr>
        <w:t>(2016</w:t>
      </w:r>
      <w:r w:rsidRPr="001D5A15">
        <w:rPr>
          <w:rFonts w:ascii="Times New Roman" w:eastAsia="Times New Roman" w:hAnsi="Times New Roman" w:cs="Times New Roman"/>
          <w:sz w:val="24"/>
          <w:szCs w:val="24"/>
          <w:highlight w:val="white"/>
          <w:lang w:val="en-GB"/>
        </w:rPr>
        <w:t>), different types of existing companies in the UK creating different types of challenges for the existing company in UK. In this contex</w:t>
      </w:r>
      <w:r w:rsidR="00CE5A42">
        <w:rPr>
          <w:rFonts w:ascii="Times New Roman" w:eastAsia="Times New Roman" w:hAnsi="Times New Roman" w:cs="Times New Roman"/>
          <w:sz w:val="24"/>
          <w:szCs w:val="24"/>
          <w:highlight w:val="white"/>
          <w:lang w:val="en-GB"/>
        </w:rPr>
        <w:t>t, for example, Tesla and the Dy</w:t>
      </w:r>
      <w:r w:rsidRPr="001D5A15">
        <w:rPr>
          <w:rFonts w:ascii="Times New Roman" w:eastAsia="Times New Roman" w:hAnsi="Times New Roman" w:cs="Times New Roman"/>
          <w:sz w:val="24"/>
          <w:szCs w:val="24"/>
          <w:highlight w:val="white"/>
          <w:lang w:val="en-GB"/>
        </w:rPr>
        <w:t xml:space="preserve">son are the two rivalry companies which are making challenges for the Volvo </w:t>
      </w:r>
      <w:r w:rsidR="00F753A7" w:rsidRPr="001D5A15">
        <w:rPr>
          <w:rFonts w:ascii="Times New Roman" w:eastAsia="Times New Roman" w:hAnsi="Times New Roman" w:cs="Times New Roman"/>
          <w:sz w:val="24"/>
          <w:szCs w:val="24"/>
          <w:highlight w:val="white"/>
          <w:lang w:val="en-GB"/>
        </w:rPr>
        <w:t>Company</w:t>
      </w:r>
      <w:r w:rsidRPr="001D5A15">
        <w:rPr>
          <w:rFonts w:ascii="Times New Roman" w:eastAsia="Times New Roman" w:hAnsi="Times New Roman" w:cs="Times New Roman"/>
          <w:sz w:val="24"/>
          <w:szCs w:val="24"/>
          <w:highlight w:val="white"/>
          <w:lang w:val="en-GB"/>
        </w:rPr>
        <w:t>. The three mentioned companies are the leading company in the UK. In this context</w:t>
      </w:r>
      <w:r w:rsidR="00F753A7" w:rsidRPr="001D5A15">
        <w:rPr>
          <w:rFonts w:ascii="Times New Roman" w:eastAsia="Times New Roman" w:hAnsi="Times New Roman" w:cs="Times New Roman"/>
          <w:sz w:val="24"/>
          <w:szCs w:val="24"/>
          <w:highlight w:val="white"/>
          <w:lang w:val="en-GB"/>
        </w:rPr>
        <w:t>, Tesla</w:t>
      </w:r>
      <w:r w:rsidRPr="001D5A15">
        <w:rPr>
          <w:rFonts w:ascii="Times New Roman" w:eastAsia="Times New Roman" w:hAnsi="Times New Roman" w:cs="Times New Roman"/>
          <w:sz w:val="24"/>
          <w:szCs w:val="24"/>
          <w:highlight w:val="white"/>
          <w:lang w:val="en-GB"/>
        </w:rPr>
        <w:t xml:space="preserve"> is the leading company in UK which deals with the electric cars, solar panels</w:t>
      </w:r>
      <w:r w:rsidR="00F753A7" w:rsidRPr="001D5A15">
        <w:rPr>
          <w:rFonts w:ascii="Times New Roman" w:eastAsia="Times New Roman" w:hAnsi="Times New Roman" w:cs="Times New Roman"/>
          <w:sz w:val="24"/>
          <w:szCs w:val="24"/>
          <w:highlight w:val="white"/>
          <w:lang w:val="en-GB"/>
        </w:rPr>
        <w:t>, and</w:t>
      </w:r>
      <w:r w:rsidRPr="001D5A15">
        <w:rPr>
          <w:rFonts w:ascii="Times New Roman" w:eastAsia="Times New Roman" w:hAnsi="Times New Roman" w:cs="Times New Roman"/>
          <w:sz w:val="24"/>
          <w:szCs w:val="24"/>
          <w:highlight w:val="white"/>
          <w:lang w:val="en-GB"/>
        </w:rPr>
        <w:t xml:space="preserve"> integrated renewable energy solution that may create </w:t>
      </w:r>
      <w:r w:rsidR="00F753A7" w:rsidRPr="001D5A15">
        <w:rPr>
          <w:rFonts w:ascii="Times New Roman" w:eastAsia="Times New Roman" w:hAnsi="Times New Roman" w:cs="Times New Roman"/>
          <w:sz w:val="24"/>
          <w:szCs w:val="24"/>
          <w:highlight w:val="white"/>
          <w:lang w:val="en-GB"/>
        </w:rPr>
        <w:t>strong</w:t>
      </w:r>
      <w:r w:rsidRPr="001D5A15">
        <w:rPr>
          <w:rFonts w:ascii="Times New Roman" w:eastAsia="Times New Roman" w:hAnsi="Times New Roman" w:cs="Times New Roman"/>
          <w:sz w:val="24"/>
          <w:szCs w:val="24"/>
          <w:highlight w:val="white"/>
          <w:lang w:val="en-GB"/>
        </w:rPr>
        <w:t xml:space="preserve"> forces for the existing Volvo </w:t>
      </w:r>
      <w:r w:rsidR="00F753A7" w:rsidRPr="001D5A15">
        <w:rPr>
          <w:rFonts w:ascii="Times New Roman" w:eastAsia="Times New Roman" w:hAnsi="Times New Roman" w:cs="Times New Roman"/>
          <w:sz w:val="24"/>
          <w:szCs w:val="24"/>
          <w:highlight w:val="white"/>
          <w:lang w:val="en-GB"/>
        </w:rPr>
        <w:t>Company</w:t>
      </w:r>
      <w:r w:rsidRPr="001D5A15">
        <w:rPr>
          <w:rFonts w:ascii="Times New Roman" w:eastAsia="Times New Roman" w:hAnsi="Times New Roman" w:cs="Times New Roman"/>
          <w:sz w:val="24"/>
          <w:szCs w:val="24"/>
          <w:highlight w:val="white"/>
          <w:lang w:val="en-GB"/>
        </w:rPr>
        <w:t xml:space="preserve">. In this context, the Tesla creates a challenge for the Volvo due to the manufacturing and the selling of the same electric cars. The high </w:t>
      </w:r>
      <w:r w:rsidR="00CE5A42" w:rsidRPr="001D5A15">
        <w:rPr>
          <w:rFonts w:ascii="Times New Roman" w:eastAsia="Times New Roman" w:hAnsi="Times New Roman" w:cs="Times New Roman"/>
          <w:sz w:val="24"/>
          <w:szCs w:val="24"/>
          <w:highlight w:val="white"/>
          <w:lang w:val="en-GB"/>
        </w:rPr>
        <w:t>cost of the Volvo makes</w:t>
      </w:r>
      <w:r w:rsidRPr="001D5A15">
        <w:rPr>
          <w:rFonts w:ascii="Times New Roman" w:eastAsia="Times New Roman" w:hAnsi="Times New Roman" w:cs="Times New Roman"/>
          <w:sz w:val="24"/>
          <w:szCs w:val="24"/>
          <w:highlight w:val="white"/>
          <w:lang w:val="en-GB"/>
        </w:rPr>
        <w:t xml:space="preserve"> a strong force in terms of the competitive rivalry </w:t>
      </w:r>
    </w:p>
    <w:p w:rsidR="00720605" w:rsidRPr="001D5A15" w:rsidRDefault="003E00DA">
      <w:pPr>
        <w:pStyle w:val="Normal1"/>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Another example</w:t>
      </w:r>
      <w:r w:rsidR="00F753A7">
        <w:rPr>
          <w:rFonts w:ascii="Times New Roman" w:eastAsia="Times New Roman" w:hAnsi="Times New Roman" w:cs="Times New Roman"/>
          <w:sz w:val="24"/>
          <w:szCs w:val="24"/>
          <w:highlight w:val="white"/>
          <w:lang w:val="en-GB"/>
        </w:rPr>
        <w:t xml:space="preserve"> of the competitor of Volvo </w:t>
      </w:r>
      <w:r w:rsidR="00CE5A42">
        <w:rPr>
          <w:rFonts w:ascii="Times New Roman" w:eastAsia="Times New Roman" w:hAnsi="Times New Roman" w:cs="Times New Roman"/>
          <w:sz w:val="24"/>
          <w:szCs w:val="24"/>
          <w:highlight w:val="white"/>
          <w:lang w:val="en-GB"/>
        </w:rPr>
        <w:t xml:space="preserve">is </w:t>
      </w:r>
      <w:r w:rsidR="00CE5A42" w:rsidRPr="001D5A15">
        <w:rPr>
          <w:rFonts w:ascii="Times New Roman" w:eastAsia="Times New Roman" w:hAnsi="Times New Roman" w:cs="Times New Roman"/>
          <w:sz w:val="24"/>
          <w:szCs w:val="24"/>
          <w:highlight w:val="white"/>
          <w:lang w:val="en-GB"/>
        </w:rPr>
        <w:t>Dyson</w:t>
      </w:r>
      <w:r w:rsidRPr="001D5A15">
        <w:rPr>
          <w:rFonts w:ascii="Times New Roman" w:eastAsia="Times New Roman" w:hAnsi="Times New Roman" w:cs="Times New Roman"/>
          <w:sz w:val="24"/>
          <w:szCs w:val="24"/>
          <w:highlight w:val="white"/>
          <w:lang w:val="en-GB"/>
        </w:rPr>
        <w:t xml:space="preserve"> which is a manufacturing company that deals with the vacuum cleaner, air purifier, hand dryers, bladeless fans, heaters, hairdryers, and lights. In this context, Dyson </w:t>
      </w:r>
      <w:r w:rsidR="00F753A7" w:rsidRPr="001D5A15">
        <w:rPr>
          <w:rFonts w:ascii="Times New Roman" w:eastAsia="Times New Roman" w:hAnsi="Times New Roman" w:cs="Times New Roman"/>
          <w:sz w:val="24"/>
          <w:szCs w:val="24"/>
          <w:highlight w:val="white"/>
          <w:lang w:val="en-GB"/>
        </w:rPr>
        <w:t>Company</w:t>
      </w:r>
      <w:r w:rsidRPr="001D5A15">
        <w:rPr>
          <w:rFonts w:ascii="Times New Roman" w:eastAsia="Times New Roman" w:hAnsi="Times New Roman" w:cs="Times New Roman"/>
          <w:sz w:val="24"/>
          <w:szCs w:val="24"/>
          <w:highlight w:val="white"/>
          <w:lang w:val="en-GB"/>
        </w:rPr>
        <w:t xml:space="preserve"> is dealing with the hardware material instead of the manufacturing of electric cars like the Volvo. In this context, the </w:t>
      </w:r>
      <w:r w:rsidR="00CE5A42" w:rsidRPr="001D5A15">
        <w:rPr>
          <w:rFonts w:ascii="Times New Roman" w:eastAsia="Times New Roman" w:hAnsi="Times New Roman" w:cs="Times New Roman"/>
          <w:sz w:val="24"/>
          <w:szCs w:val="24"/>
          <w:highlight w:val="white"/>
          <w:lang w:val="en-GB"/>
        </w:rPr>
        <w:t>Volvo</w:t>
      </w:r>
      <w:r w:rsidRPr="001D5A15">
        <w:rPr>
          <w:rFonts w:ascii="Times New Roman" w:eastAsia="Times New Roman" w:hAnsi="Times New Roman" w:cs="Times New Roman"/>
          <w:sz w:val="24"/>
          <w:szCs w:val="24"/>
          <w:highlight w:val="white"/>
          <w:lang w:val="en-GB"/>
        </w:rPr>
        <w:t xml:space="preserve"> is experiencing the low forces </w:t>
      </w:r>
      <w:r w:rsidR="00CE5A42" w:rsidRPr="001D5A15">
        <w:rPr>
          <w:rFonts w:ascii="Times New Roman" w:eastAsia="Times New Roman" w:hAnsi="Times New Roman" w:cs="Times New Roman"/>
          <w:sz w:val="24"/>
          <w:szCs w:val="24"/>
          <w:highlight w:val="white"/>
          <w:lang w:val="en-GB"/>
        </w:rPr>
        <w:t>for the</w:t>
      </w:r>
      <w:r w:rsidRPr="001D5A15">
        <w:rPr>
          <w:rFonts w:ascii="Times New Roman" w:eastAsia="Times New Roman" w:hAnsi="Times New Roman" w:cs="Times New Roman"/>
          <w:sz w:val="24"/>
          <w:szCs w:val="24"/>
          <w:highlight w:val="white"/>
          <w:lang w:val="en-GB"/>
        </w:rPr>
        <w:t xml:space="preserve"> Dyson </w:t>
      </w:r>
      <w:r w:rsidR="00A44D27" w:rsidRPr="001D5A15">
        <w:rPr>
          <w:rFonts w:ascii="Times New Roman" w:eastAsia="Times New Roman" w:hAnsi="Times New Roman" w:cs="Times New Roman"/>
          <w:sz w:val="24"/>
          <w:szCs w:val="24"/>
          <w:highlight w:val="white"/>
          <w:lang w:val="en-GB"/>
        </w:rPr>
        <w:t>Company</w:t>
      </w:r>
      <w:r w:rsidRPr="001D5A15">
        <w:rPr>
          <w:rFonts w:ascii="Times New Roman" w:eastAsia="Times New Roman" w:hAnsi="Times New Roman" w:cs="Times New Roman"/>
          <w:sz w:val="24"/>
          <w:szCs w:val="24"/>
          <w:highlight w:val="white"/>
          <w:lang w:val="en-GB"/>
        </w:rPr>
        <w:t xml:space="preserve"> due to its different manufactured </w:t>
      </w:r>
      <w:r w:rsidR="00CE5A42" w:rsidRPr="001D5A15">
        <w:rPr>
          <w:rFonts w:ascii="Times New Roman" w:eastAsia="Times New Roman" w:hAnsi="Times New Roman" w:cs="Times New Roman"/>
          <w:sz w:val="24"/>
          <w:szCs w:val="24"/>
          <w:highlight w:val="white"/>
          <w:lang w:val="en-GB"/>
        </w:rPr>
        <w:t>products. As</w:t>
      </w:r>
      <w:r w:rsidR="00A44D27">
        <w:rPr>
          <w:rFonts w:ascii="Times New Roman" w:eastAsia="Times New Roman" w:hAnsi="Times New Roman" w:cs="Times New Roman"/>
          <w:sz w:val="24"/>
          <w:szCs w:val="24"/>
          <w:highlight w:val="white"/>
          <w:lang w:val="en-GB"/>
        </w:rPr>
        <w:t xml:space="preserve"> mentioned by Porter (2016</w:t>
      </w:r>
      <w:r w:rsidRPr="001D5A15">
        <w:rPr>
          <w:rFonts w:ascii="Times New Roman" w:eastAsia="Times New Roman" w:hAnsi="Times New Roman" w:cs="Times New Roman"/>
          <w:sz w:val="24"/>
          <w:szCs w:val="24"/>
          <w:highlight w:val="white"/>
          <w:lang w:val="en-GB"/>
        </w:rPr>
        <w:t>), apart from this many leading electric car manufacturing companies in UK are creating challenges for Volvo may create a strong force for the Volvo.</w:t>
      </w:r>
    </w:p>
    <w:p w:rsidR="00720605" w:rsidRPr="001D5A15" w:rsidRDefault="003E00DA">
      <w:pPr>
        <w:pStyle w:val="Normal1"/>
        <w:spacing w:line="360" w:lineRule="auto"/>
        <w:jc w:val="both"/>
        <w:rPr>
          <w:rFonts w:ascii="Times New Roman" w:eastAsia="Times New Roman" w:hAnsi="Times New Roman" w:cs="Times New Roman"/>
          <w:b/>
          <w:sz w:val="24"/>
          <w:szCs w:val="24"/>
          <w:highlight w:val="white"/>
          <w:lang w:val="en-GB"/>
        </w:rPr>
      </w:pPr>
      <w:r w:rsidRPr="001D5A15">
        <w:rPr>
          <w:rFonts w:ascii="Times New Roman" w:eastAsia="Times New Roman" w:hAnsi="Times New Roman" w:cs="Times New Roman"/>
          <w:b/>
          <w:sz w:val="24"/>
          <w:szCs w:val="24"/>
          <w:highlight w:val="white"/>
          <w:lang w:val="en-GB"/>
        </w:rPr>
        <w:t>Threats of substitutes</w:t>
      </w:r>
    </w:p>
    <w:p w:rsidR="00720605" w:rsidRPr="001D5A15" w:rsidRDefault="003E00DA">
      <w:pPr>
        <w:pStyle w:val="Normal1"/>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 xml:space="preserve">As opined by Cadez </w:t>
      </w:r>
      <w:r w:rsidRPr="001D5A15">
        <w:rPr>
          <w:rFonts w:ascii="Times New Roman" w:eastAsia="Times New Roman" w:hAnsi="Times New Roman" w:cs="Times New Roman"/>
          <w:i/>
          <w:sz w:val="24"/>
          <w:szCs w:val="24"/>
          <w:highlight w:val="white"/>
          <w:lang w:val="en-GB"/>
        </w:rPr>
        <w:t xml:space="preserve">et al. </w:t>
      </w:r>
      <w:r w:rsidR="00A44D27">
        <w:rPr>
          <w:rFonts w:ascii="Times New Roman" w:eastAsia="Times New Roman" w:hAnsi="Times New Roman" w:cs="Times New Roman"/>
          <w:sz w:val="24"/>
          <w:szCs w:val="24"/>
          <w:highlight w:val="white"/>
          <w:lang w:val="en-GB"/>
        </w:rPr>
        <w:t>(2016</w:t>
      </w:r>
      <w:r w:rsidRPr="001D5A15">
        <w:rPr>
          <w:rFonts w:ascii="Times New Roman" w:eastAsia="Times New Roman" w:hAnsi="Times New Roman" w:cs="Times New Roman"/>
          <w:sz w:val="24"/>
          <w:szCs w:val="24"/>
          <w:highlight w:val="white"/>
          <w:lang w:val="en-GB"/>
        </w:rPr>
        <w:t xml:space="preserve">), the threats of the </w:t>
      </w:r>
      <w:r w:rsidR="00A44D27" w:rsidRPr="001D5A15">
        <w:rPr>
          <w:rFonts w:ascii="Times New Roman" w:eastAsia="Times New Roman" w:hAnsi="Times New Roman" w:cs="Times New Roman"/>
          <w:sz w:val="24"/>
          <w:szCs w:val="24"/>
          <w:highlight w:val="white"/>
          <w:lang w:val="en-GB"/>
        </w:rPr>
        <w:t>substituent</w:t>
      </w:r>
      <w:r w:rsidRPr="001D5A15">
        <w:rPr>
          <w:rFonts w:ascii="Times New Roman" w:eastAsia="Times New Roman" w:hAnsi="Times New Roman" w:cs="Times New Roman"/>
          <w:sz w:val="24"/>
          <w:szCs w:val="24"/>
          <w:highlight w:val="white"/>
          <w:lang w:val="en-GB"/>
        </w:rPr>
        <w:t xml:space="preserve"> are the big challenge for any company in terms of the availability of the same products in the market. In this context, the presence of the ICE that creates</w:t>
      </w:r>
      <w:r>
        <w:rPr>
          <w:rFonts w:ascii="Times New Roman" w:eastAsia="Times New Roman" w:hAnsi="Times New Roman" w:cs="Times New Roman"/>
          <w:sz w:val="24"/>
          <w:szCs w:val="24"/>
          <w:highlight w:val="white"/>
          <w:lang w:val="en-GB"/>
        </w:rPr>
        <w:t xml:space="preserve"> different types of </w:t>
      </w:r>
      <w:r w:rsidRPr="001D5A15">
        <w:rPr>
          <w:rFonts w:ascii="Times New Roman" w:eastAsia="Times New Roman" w:hAnsi="Times New Roman" w:cs="Times New Roman"/>
          <w:sz w:val="24"/>
          <w:szCs w:val="24"/>
          <w:highlight w:val="white"/>
          <w:lang w:val="en-GB"/>
        </w:rPr>
        <w:t xml:space="preserve">challenges for the EV. In this context, both the ICE and the EV are the electric cars that mean both are a similar product. But in this context, the quality of the EV is much better than the ICE. Different types of new innovative technology are used for the manufacture of EV. On the other hand, the EV manufacturing company makes another change by the implementation of the GPS vehicle tracking </w:t>
      </w:r>
      <w:r w:rsidRPr="001D5A15">
        <w:rPr>
          <w:rFonts w:ascii="Times New Roman" w:eastAsia="Times New Roman" w:hAnsi="Times New Roman" w:cs="Times New Roman"/>
          <w:sz w:val="24"/>
          <w:szCs w:val="24"/>
          <w:highlight w:val="white"/>
          <w:lang w:val="en-GB"/>
        </w:rPr>
        <w:lastRenderedPageBreak/>
        <w:t xml:space="preserve">technology, application of Automatic lift gates, and implementation of Automatic high beam control. </w:t>
      </w:r>
    </w:p>
    <w:p w:rsidR="00720605" w:rsidRPr="00EC0448" w:rsidRDefault="003E00DA">
      <w:pPr>
        <w:pStyle w:val="Normal1"/>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As mentioned by</w:t>
      </w:r>
      <w:r w:rsidR="00A44D27">
        <w:rPr>
          <w:rFonts w:ascii="Times New Roman" w:eastAsia="Times New Roman" w:hAnsi="Times New Roman" w:cs="Times New Roman"/>
          <w:sz w:val="24"/>
          <w:szCs w:val="24"/>
          <w:highlight w:val="white"/>
          <w:lang w:val="en-GB"/>
        </w:rPr>
        <w:t xml:space="preserve"> Porter (2016</w:t>
      </w:r>
      <w:r w:rsidRPr="001D5A15">
        <w:rPr>
          <w:rFonts w:ascii="Times New Roman" w:eastAsia="Times New Roman" w:hAnsi="Times New Roman" w:cs="Times New Roman"/>
          <w:sz w:val="24"/>
          <w:szCs w:val="24"/>
          <w:highlight w:val="white"/>
          <w:lang w:val="en-GB"/>
        </w:rPr>
        <w:t xml:space="preserve">), apart from this by not using the fuel it supports the EV manufacturing company which may support the environmental awareness. In addition due to the Governmental subsidies, the cost of the EV is decreasing then the ICE. </w:t>
      </w:r>
      <w:r w:rsidR="00A44D27" w:rsidRPr="001D5A15">
        <w:rPr>
          <w:rFonts w:ascii="Times New Roman" w:eastAsia="Times New Roman" w:hAnsi="Times New Roman" w:cs="Times New Roman"/>
          <w:sz w:val="24"/>
          <w:szCs w:val="24"/>
          <w:highlight w:val="white"/>
          <w:lang w:val="en-GB"/>
        </w:rPr>
        <w:t>In</w:t>
      </w:r>
      <w:r w:rsidRPr="001D5A15">
        <w:rPr>
          <w:rFonts w:ascii="Times New Roman" w:eastAsia="Times New Roman" w:hAnsi="Times New Roman" w:cs="Times New Roman"/>
          <w:sz w:val="24"/>
          <w:szCs w:val="24"/>
          <w:highlight w:val="white"/>
          <w:lang w:val="en-GB"/>
        </w:rPr>
        <w:t xml:space="preserve"> addition, EV manufacturing company incorporate an additional technology which may support the driver by the introduction of the charging points. The EV has generated the charging station in different cities of Europe as well as in the other countries also which includes Netherland, Denmark, Germany, and France. Thus it is to be concluded that the EV manufacturing company is experiencing low forces in terms of the threats for the substitution. Due to the high-quality products and low cost of it creates strong forces for the ICE manufacturing company.</w:t>
      </w:r>
    </w:p>
    <w:p w:rsidR="00720605" w:rsidRPr="001D5A15" w:rsidRDefault="003E00DA">
      <w:pPr>
        <w:pStyle w:val="Normal1"/>
        <w:spacing w:line="360" w:lineRule="auto"/>
        <w:jc w:val="both"/>
        <w:rPr>
          <w:rFonts w:ascii="Times New Roman" w:eastAsia="Times New Roman" w:hAnsi="Times New Roman" w:cs="Times New Roman"/>
          <w:b/>
          <w:sz w:val="32"/>
          <w:szCs w:val="32"/>
          <w:highlight w:val="white"/>
          <w:lang w:val="en-GB"/>
        </w:rPr>
      </w:pPr>
      <w:r w:rsidRPr="001D5A15">
        <w:rPr>
          <w:rFonts w:ascii="Times New Roman" w:eastAsia="Times New Roman" w:hAnsi="Times New Roman" w:cs="Times New Roman"/>
          <w:b/>
          <w:sz w:val="32"/>
          <w:szCs w:val="32"/>
          <w:highlight w:val="white"/>
          <w:lang w:val="en-GB"/>
        </w:rPr>
        <w:t>Conclusion</w:t>
      </w:r>
    </w:p>
    <w:p w:rsidR="003867E0" w:rsidRDefault="003E00DA">
      <w:pPr>
        <w:pStyle w:val="Normal1"/>
        <w:spacing w:line="360" w:lineRule="auto"/>
        <w:jc w:val="both"/>
        <w:rPr>
          <w:rFonts w:ascii="Times New Roman" w:eastAsia="Times New Roman" w:hAnsi="Times New Roman" w:cs="Times New Roman"/>
          <w:sz w:val="24"/>
          <w:szCs w:val="24"/>
          <w:highlight w:val="white"/>
          <w:lang w:val="en-GB"/>
        </w:rPr>
      </w:pPr>
      <w:r w:rsidRPr="001D5A15">
        <w:rPr>
          <w:rFonts w:ascii="Times New Roman" w:eastAsia="Times New Roman" w:hAnsi="Times New Roman" w:cs="Times New Roman"/>
          <w:sz w:val="24"/>
          <w:szCs w:val="24"/>
          <w:highlight w:val="white"/>
          <w:lang w:val="en-GB"/>
        </w:rPr>
        <w:t>Thus it is to be concluded that the essay provides the idea of the different external factors which are influencing the car manufacturing industry. In this context, the social factors and the technical factors create a positive impact over the car manufacturing industry in UK are discussed in the mentioned essay. On the other hand, different changes in the trend within the organization are also described in the mentioned essay. Apart from this porter five forces are discussed in the essay which helps to analyze the Volvo car company. In this context, different factors which are affecting the Volvo car company are mentioned in the essay.</w:t>
      </w:r>
      <w:r w:rsidR="00D563FC">
        <w:rPr>
          <w:rFonts w:ascii="Times New Roman" w:eastAsia="Times New Roman" w:hAnsi="Times New Roman" w:cs="Times New Roman"/>
          <w:sz w:val="24"/>
          <w:szCs w:val="24"/>
          <w:highlight w:val="white"/>
          <w:lang w:val="en-GB"/>
        </w:rPr>
        <w:t xml:space="preserve"> The essay discusses about the uses of new technology within the EV</w:t>
      </w:r>
      <w:r w:rsidR="00891400">
        <w:rPr>
          <w:rFonts w:ascii="Times New Roman" w:eastAsia="Times New Roman" w:hAnsi="Times New Roman" w:cs="Times New Roman"/>
          <w:sz w:val="24"/>
          <w:szCs w:val="24"/>
          <w:highlight w:val="white"/>
          <w:lang w:val="en-GB"/>
        </w:rPr>
        <w:t xml:space="preserve"> for the extension of the Volvo Company</w:t>
      </w:r>
      <w:r w:rsidR="00D563FC">
        <w:rPr>
          <w:rFonts w:ascii="Times New Roman" w:eastAsia="Times New Roman" w:hAnsi="Times New Roman" w:cs="Times New Roman"/>
          <w:sz w:val="24"/>
          <w:szCs w:val="24"/>
          <w:highlight w:val="white"/>
          <w:lang w:val="en-GB"/>
        </w:rPr>
        <w:t>.</w:t>
      </w:r>
      <w:r w:rsidR="00810EDE">
        <w:rPr>
          <w:rFonts w:ascii="Times New Roman" w:eastAsia="Times New Roman" w:hAnsi="Times New Roman" w:cs="Times New Roman"/>
          <w:sz w:val="24"/>
          <w:szCs w:val="24"/>
          <w:highlight w:val="white"/>
          <w:lang w:val="en-GB"/>
        </w:rPr>
        <w:t xml:space="preserve"> </w:t>
      </w:r>
    </w:p>
    <w:p w:rsidR="003867E0" w:rsidRDefault="003867E0">
      <w:pPr>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br w:type="page"/>
      </w:r>
    </w:p>
    <w:p w:rsidR="00EC0448" w:rsidRPr="00EC0448" w:rsidRDefault="000E3F3A" w:rsidP="000E3F3A">
      <w:pPr>
        <w:spacing w:line="360" w:lineRule="auto"/>
        <w:jc w:val="both"/>
        <w:rPr>
          <w:rFonts w:ascii="Times New Roman" w:hAnsi="Times New Roman" w:cs="Times New Roman"/>
          <w:b/>
          <w:sz w:val="32"/>
          <w:szCs w:val="24"/>
          <w:lang w:val="en-GB"/>
        </w:rPr>
      </w:pPr>
      <w:r w:rsidRPr="006615F2">
        <w:rPr>
          <w:rFonts w:ascii="Times New Roman" w:hAnsi="Times New Roman" w:cs="Times New Roman"/>
          <w:b/>
          <w:sz w:val="32"/>
          <w:szCs w:val="24"/>
          <w:lang w:val="en-GB"/>
        </w:rPr>
        <w:lastRenderedPageBreak/>
        <w:t>References</w:t>
      </w:r>
    </w:p>
    <w:p w:rsidR="00EC0448" w:rsidRPr="00EC0448" w:rsidRDefault="00EC0448" w:rsidP="00EC0448">
      <w:pPr>
        <w:spacing w:line="360" w:lineRule="auto"/>
        <w:jc w:val="both"/>
        <w:rPr>
          <w:rFonts w:ascii="Times New Roman" w:hAnsi="Times New Roman" w:cs="Times New Roman"/>
          <w:sz w:val="24"/>
          <w:szCs w:val="24"/>
          <w:lang w:val="en-GB"/>
        </w:rPr>
      </w:pPr>
      <w:r w:rsidRPr="00EC0448">
        <w:rPr>
          <w:rFonts w:ascii="Times New Roman" w:hAnsi="Times New Roman" w:cs="Times New Roman"/>
          <w:sz w:val="24"/>
          <w:szCs w:val="24"/>
          <w:lang w:val="en-GB"/>
        </w:rPr>
        <w:t xml:space="preserve">autoexpress.co.uk, (2019), Best electric cars to buy 2019, Available at: </w:t>
      </w:r>
      <w:hyperlink r:id="rId7" w:history="1">
        <w:r w:rsidRPr="00EC0448">
          <w:rPr>
            <w:rStyle w:val="Hyperlink"/>
            <w:rFonts w:ascii="Times New Roman" w:hAnsi="Times New Roman" w:cs="Times New Roman"/>
            <w:color w:val="auto"/>
            <w:sz w:val="24"/>
            <w:szCs w:val="24"/>
            <w:lang w:val="en-GB"/>
          </w:rPr>
          <w:t>https://www.autoexpress.co.uk/best-cars/electric-cars/86169/best-electric-cars-on-sale</w:t>
        </w:r>
      </w:hyperlink>
      <w:r w:rsidRPr="00EC0448">
        <w:rPr>
          <w:rFonts w:ascii="Times New Roman" w:hAnsi="Times New Roman" w:cs="Times New Roman"/>
          <w:sz w:val="24"/>
          <w:szCs w:val="24"/>
          <w:lang w:val="en-GB"/>
        </w:rPr>
        <w:t xml:space="preserve"> [Accessed on: 9/08/2019]</w:t>
      </w:r>
    </w:p>
    <w:p w:rsidR="00EC0448" w:rsidRPr="00EC0448" w:rsidRDefault="00EC0448" w:rsidP="00EC0448">
      <w:pPr>
        <w:spacing w:line="360" w:lineRule="auto"/>
        <w:jc w:val="both"/>
        <w:rPr>
          <w:rFonts w:ascii="Times New Roman" w:hAnsi="Times New Roman" w:cs="Times New Roman"/>
          <w:sz w:val="24"/>
          <w:szCs w:val="24"/>
          <w:lang w:val="en-GB"/>
        </w:rPr>
      </w:pPr>
      <w:r w:rsidRPr="00EC0448">
        <w:rPr>
          <w:rFonts w:ascii="Times New Roman" w:hAnsi="Times New Roman" w:cs="Times New Roman"/>
          <w:sz w:val="24"/>
          <w:szCs w:val="24"/>
          <w:lang w:val="en-GB"/>
        </w:rPr>
        <w:t xml:space="preserve">bankofengland.co.uk, (2019), Exchange rates, Available at: </w:t>
      </w:r>
      <w:hyperlink r:id="rId8" w:history="1">
        <w:r w:rsidRPr="00EC0448">
          <w:rPr>
            <w:rStyle w:val="Hyperlink"/>
            <w:rFonts w:ascii="Times New Roman" w:hAnsi="Times New Roman" w:cs="Times New Roman"/>
            <w:color w:val="auto"/>
            <w:sz w:val="24"/>
            <w:szCs w:val="24"/>
            <w:lang w:val="en-GB"/>
          </w:rPr>
          <w:t>https://www.bankofengland.co.uk/statistics/exchange-rates</w:t>
        </w:r>
      </w:hyperlink>
      <w:r w:rsidRPr="00EC0448">
        <w:rPr>
          <w:rFonts w:ascii="Times New Roman" w:hAnsi="Times New Roman" w:cs="Times New Roman"/>
          <w:sz w:val="24"/>
          <w:szCs w:val="24"/>
          <w:lang w:val="en-GB"/>
        </w:rPr>
        <w:t xml:space="preserve"> [Accessed on: 9/08/2019]</w:t>
      </w:r>
    </w:p>
    <w:p w:rsidR="00EC0448" w:rsidRPr="00EC0448" w:rsidRDefault="00EC0448" w:rsidP="00EC0448">
      <w:pPr>
        <w:spacing w:line="360" w:lineRule="auto"/>
        <w:jc w:val="both"/>
        <w:rPr>
          <w:rFonts w:ascii="Times New Roman" w:hAnsi="Times New Roman" w:cs="Times New Roman"/>
          <w:sz w:val="24"/>
          <w:szCs w:val="24"/>
          <w:lang w:val="en-GB"/>
        </w:rPr>
      </w:pPr>
      <w:r w:rsidRPr="00EC0448">
        <w:rPr>
          <w:rFonts w:ascii="Times New Roman" w:hAnsi="Times New Roman" w:cs="Times New Roman"/>
          <w:sz w:val="24"/>
          <w:szCs w:val="24"/>
          <w:lang w:val="en-GB"/>
        </w:rPr>
        <w:t xml:space="preserve">blogs.lse.ac.uk, (2019), Gender inequality, Available at: </w:t>
      </w:r>
      <w:hyperlink r:id="rId9" w:history="1">
        <w:r w:rsidRPr="00EC0448">
          <w:rPr>
            <w:rStyle w:val="Hyperlink"/>
            <w:rFonts w:ascii="Times New Roman" w:hAnsi="Times New Roman" w:cs="Times New Roman"/>
            <w:color w:val="auto"/>
            <w:sz w:val="24"/>
            <w:szCs w:val="24"/>
            <w:lang w:val="en-GB"/>
          </w:rPr>
          <w:t>https://blogs.lse.ac.uk/businessreview/2019/01/14/gender-inequality-at-work-and-at-home-a-double-whammy-for-women/</w:t>
        </w:r>
      </w:hyperlink>
      <w:r w:rsidRPr="00EC0448">
        <w:rPr>
          <w:rFonts w:ascii="Times New Roman" w:hAnsi="Times New Roman" w:cs="Times New Roman"/>
          <w:sz w:val="24"/>
          <w:szCs w:val="24"/>
          <w:lang w:val="en-GB"/>
        </w:rPr>
        <w:t xml:space="preserve"> [Accessed on: 9/08/2019]</w:t>
      </w:r>
    </w:p>
    <w:p w:rsidR="00EC0448" w:rsidRPr="00EC0448" w:rsidRDefault="00EC0448" w:rsidP="00EC0448">
      <w:pPr>
        <w:spacing w:line="360" w:lineRule="auto"/>
        <w:jc w:val="both"/>
        <w:rPr>
          <w:rFonts w:ascii="Times New Roman" w:hAnsi="Times New Roman" w:cs="Times New Roman"/>
          <w:sz w:val="24"/>
          <w:szCs w:val="24"/>
          <w:shd w:val="clear" w:color="auto" w:fill="FFFFFF"/>
          <w:lang w:val="en-GB"/>
        </w:rPr>
      </w:pPr>
      <w:r w:rsidRPr="00EC0448">
        <w:rPr>
          <w:rFonts w:ascii="Times New Roman" w:hAnsi="Times New Roman" w:cs="Times New Roman"/>
          <w:sz w:val="24"/>
          <w:szCs w:val="24"/>
          <w:shd w:val="clear" w:color="auto" w:fill="FFFFFF"/>
          <w:lang w:val="en-GB"/>
        </w:rPr>
        <w:t>Cadez, S. and Czerny, A., (2016). Climate change mitigation strategies in carbon-intensive firms. </w:t>
      </w:r>
      <w:r w:rsidRPr="00EC0448">
        <w:rPr>
          <w:rFonts w:ascii="Times New Roman" w:hAnsi="Times New Roman" w:cs="Times New Roman"/>
          <w:i/>
          <w:iCs/>
          <w:sz w:val="24"/>
          <w:szCs w:val="24"/>
          <w:shd w:val="clear" w:color="auto" w:fill="FFFFFF"/>
          <w:lang w:val="en-GB"/>
        </w:rPr>
        <w:t>Journal of Cleaner Production</w:t>
      </w:r>
      <w:r w:rsidRPr="00EC0448">
        <w:rPr>
          <w:rFonts w:ascii="Times New Roman" w:hAnsi="Times New Roman" w:cs="Times New Roman"/>
          <w:sz w:val="24"/>
          <w:szCs w:val="24"/>
          <w:shd w:val="clear" w:color="auto" w:fill="FFFFFF"/>
          <w:lang w:val="en-GB"/>
        </w:rPr>
        <w:t>, </w:t>
      </w:r>
      <w:r w:rsidRPr="00EC0448">
        <w:rPr>
          <w:rFonts w:ascii="Times New Roman" w:hAnsi="Times New Roman" w:cs="Times New Roman"/>
          <w:i/>
          <w:iCs/>
          <w:sz w:val="24"/>
          <w:szCs w:val="24"/>
          <w:shd w:val="clear" w:color="auto" w:fill="FFFFFF"/>
          <w:lang w:val="en-GB"/>
        </w:rPr>
        <w:t>112</w:t>
      </w:r>
      <w:r w:rsidRPr="00EC0448">
        <w:rPr>
          <w:rFonts w:ascii="Times New Roman" w:hAnsi="Times New Roman" w:cs="Times New Roman"/>
          <w:sz w:val="24"/>
          <w:szCs w:val="24"/>
          <w:shd w:val="clear" w:color="auto" w:fill="FFFFFF"/>
          <w:lang w:val="en-GB"/>
        </w:rPr>
        <w:t>, pp.4132-4143.</w:t>
      </w:r>
    </w:p>
    <w:p w:rsidR="00EC0448" w:rsidRPr="00EC0448" w:rsidRDefault="00EC0448" w:rsidP="00EC0448">
      <w:pPr>
        <w:spacing w:line="360" w:lineRule="auto"/>
        <w:jc w:val="both"/>
        <w:rPr>
          <w:rFonts w:ascii="Times New Roman" w:hAnsi="Times New Roman" w:cs="Times New Roman"/>
          <w:sz w:val="24"/>
          <w:szCs w:val="24"/>
          <w:lang w:val="en-GB"/>
        </w:rPr>
      </w:pPr>
      <w:r w:rsidRPr="00EC0448">
        <w:rPr>
          <w:rFonts w:ascii="Times New Roman" w:hAnsi="Times New Roman" w:cs="Times New Roman"/>
          <w:sz w:val="24"/>
          <w:szCs w:val="24"/>
          <w:lang w:val="en-GB"/>
        </w:rPr>
        <w:t xml:space="preserve">carmagazine.co.uk, (2019), Best electric cars 2019 UK: our pick of the top EVs on sale, Available at: </w:t>
      </w:r>
      <w:hyperlink r:id="rId10" w:history="1">
        <w:r w:rsidRPr="00EC0448">
          <w:rPr>
            <w:rStyle w:val="Hyperlink"/>
            <w:rFonts w:ascii="Times New Roman" w:hAnsi="Times New Roman" w:cs="Times New Roman"/>
            <w:color w:val="auto"/>
            <w:sz w:val="24"/>
            <w:szCs w:val="24"/>
            <w:lang w:val="en-GB"/>
          </w:rPr>
          <w:t>https://www.carmagazine.co.uk/electric/best-electric-cars-and-evs/</w:t>
        </w:r>
      </w:hyperlink>
      <w:r w:rsidRPr="00EC0448">
        <w:rPr>
          <w:rFonts w:ascii="Times New Roman" w:hAnsi="Times New Roman" w:cs="Times New Roman"/>
          <w:sz w:val="24"/>
          <w:szCs w:val="24"/>
          <w:lang w:val="en-GB"/>
        </w:rPr>
        <w:t xml:space="preserve"> [Accessed on: 9/08/2019]</w:t>
      </w:r>
    </w:p>
    <w:p w:rsidR="00EC0448" w:rsidRPr="00EC0448" w:rsidRDefault="00EC0448" w:rsidP="00EC0448">
      <w:pPr>
        <w:spacing w:line="360" w:lineRule="auto"/>
        <w:jc w:val="both"/>
        <w:rPr>
          <w:rFonts w:ascii="Times New Roman" w:hAnsi="Times New Roman" w:cs="Times New Roman"/>
          <w:sz w:val="24"/>
          <w:szCs w:val="24"/>
          <w:lang w:val="en-GB"/>
        </w:rPr>
      </w:pPr>
      <w:r w:rsidRPr="00EC0448">
        <w:rPr>
          <w:rFonts w:ascii="Times New Roman" w:hAnsi="Times New Roman" w:cs="Times New Roman"/>
          <w:sz w:val="24"/>
          <w:szCs w:val="24"/>
          <w:lang w:val="en-GB"/>
        </w:rPr>
        <w:t xml:space="preserve">gov.uk, (2019), Income Tax rates and allowances for current and past years, Available at: </w:t>
      </w:r>
      <w:hyperlink r:id="rId11" w:history="1">
        <w:r w:rsidRPr="00EC0448">
          <w:rPr>
            <w:rStyle w:val="Hyperlink"/>
            <w:rFonts w:ascii="Times New Roman" w:hAnsi="Times New Roman" w:cs="Times New Roman"/>
            <w:color w:val="auto"/>
            <w:sz w:val="24"/>
            <w:szCs w:val="24"/>
            <w:lang w:val="en-GB"/>
          </w:rPr>
          <w:t>https://www.gov.uk/government/publications/rates-and-allowances-income-tax/income-tax-rates-and-allowances-current-and-past</w:t>
        </w:r>
      </w:hyperlink>
      <w:r w:rsidRPr="00EC0448">
        <w:rPr>
          <w:rFonts w:ascii="Times New Roman" w:hAnsi="Times New Roman" w:cs="Times New Roman"/>
          <w:sz w:val="24"/>
          <w:szCs w:val="24"/>
          <w:lang w:val="en-GB"/>
        </w:rPr>
        <w:t xml:space="preserve"> [Accessed on: 9/08/2019]</w:t>
      </w:r>
    </w:p>
    <w:p w:rsidR="00EC0448" w:rsidRPr="00EC0448" w:rsidRDefault="00EC0448" w:rsidP="00EC0448">
      <w:pPr>
        <w:spacing w:line="360" w:lineRule="auto"/>
        <w:jc w:val="both"/>
        <w:rPr>
          <w:rFonts w:ascii="Times New Roman" w:hAnsi="Times New Roman" w:cs="Times New Roman"/>
          <w:sz w:val="24"/>
          <w:szCs w:val="24"/>
          <w:shd w:val="clear" w:color="auto" w:fill="FFFFFF"/>
          <w:lang w:val="en-GB"/>
        </w:rPr>
      </w:pPr>
      <w:r w:rsidRPr="00EC0448">
        <w:rPr>
          <w:rFonts w:ascii="Times New Roman" w:hAnsi="Times New Roman" w:cs="Times New Roman"/>
          <w:sz w:val="24"/>
          <w:szCs w:val="24"/>
          <w:shd w:val="clear" w:color="auto" w:fill="FFFFFF"/>
          <w:lang w:val="en-GB"/>
        </w:rPr>
        <w:t>Khan, U.A., Alam, M.N. and Alam, S., (2015). A critical analysis of internal and external environment of Apple Inc. </w:t>
      </w:r>
      <w:r w:rsidRPr="00EC0448">
        <w:rPr>
          <w:rFonts w:ascii="Times New Roman" w:hAnsi="Times New Roman" w:cs="Times New Roman"/>
          <w:i/>
          <w:iCs/>
          <w:sz w:val="24"/>
          <w:szCs w:val="24"/>
          <w:shd w:val="clear" w:color="auto" w:fill="FFFFFF"/>
          <w:lang w:val="en-GB"/>
        </w:rPr>
        <w:t>International Journal of Economics, Commerce and Management</w:t>
      </w:r>
      <w:r w:rsidRPr="00EC0448">
        <w:rPr>
          <w:rFonts w:ascii="Times New Roman" w:hAnsi="Times New Roman" w:cs="Times New Roman"/>
          <w:sz w:val="24"/>
          <w:szCs w:val="24"/>
          <w:shd w:val="clear" w:color="auto" w:fill="FFFFFF"/>
          <w:lang w:val="en-GB"/>
        </w:rPr>
        <w:t>, </w:t>
      </w:r>
      <w:r w:rsidRPr="00EC0448">
        <w:rPr>
          <w:rFonts w:ascii="Times New Roman" w:hAnsi="Times New Roman" w:cs="Times New Roman"/>
          <w:i/>
          <w:iCs/>
          <w:sz w:val="24"/>
          <w:szCs w:val="24"/>
          <w:shd w:val="clear" w:color="auto" w:fill="FFFFFF"/>
          <w:lang w:val="en-GB"/>
        </w:rPr>
        <w:t>3</w:t>
      </w:r>
      <w:r w:rsidRPr="00EC0448">
        <w:rPr>
          <w:rFonts w:ascii="Times New Roman" w:hAnsi="Times New Roman" w:cs="Times New Roman"/>
          <w:sz w:val="24"/>
          <w:szCs w:val="24"/>
          <w:shd w:val="clear" w:color="auto" w:fill="FFFFFF"/>
          <w:lang w:val="en-GB"/>
        </w:rPr>
        <w:t>(6), pp.955-961.</w:t>
      </w:r>
    </w:p>
    <w:p w:rsidR="00EC0448" w:rsidRPr="00EC0448" w:rsidRDefault="00EC0448" w:rsidP="00EC0448">
      <w:pPr>
        <w:spacing w:line="360" w:lineRule="auto"/>
        <w:jc w:val="both"/>
        <w:rPr>
          <w:rFonts w:ascii="Times New Roman" w:hAnsi="Times New Roman" w:cs="Times New Roman"/>
          <w:sz w:val="24"/>
          <w:szCs w:val="24"/>
          <w:lang w:val="en-GB"/>
        </w:rPr>
      </w:pPr>
      <w:r w:rsidRPr="00EC0448">
        <w:rPr>
          <w:rFonts w:ascii="Times New Roman" w:hAnsi="Times New Roman" w:cs="Times New Roman"/>
          <w:sz w:val="24"/>
          <w:szCs w:val="24"/>
          <w:lang w:val="en-GB"/>
        </w:rPr>
        <w:t xml:space="preserve">legislation.gov.uk, (2019), Control of Pollution Act 1974, Available at: </w:t>
      </w:r>
      <w:hyperlink r:id="rId12" w:history="1">
        <w:r w:rsidRPr="00EC0448">
          <w:rPr>
            <w:rStyle w:val="Hyperlink"/>
            <w:rFonts w:ascii="Times New Roman" w:hAnsi="Times New Roman" w:cs="Times New Roman"/>
            <w:color w:val="auto"/>
            <w:sz w:val="24"/>
            <w:szCs w:val="24"/>
            <w:lang w:val="en-GB"/>
          </w:rPr>
          <w:t>https://www.legislation.gov.uk/ukpga/1974/40/contents</w:t>
        </w:r>
      </w:hyperlink>
      <w:r w:rsidRPr="00EC0448">
        <w:rPr>
          <w:rFonts w:ascii="Times New Roman" w:hAnsi="Times New Roman" w:cs="Times New Roman"/>
          <w:sz w:val="24"/>
          <w:szCs w:val="24"/>
          <w:lang w:val="en-GB"/>
        </w:rPr>
        <w:t xml:space="preserve"> [Accessed on: 9/08/2019]</w:t>
      </w:r>
    </w:p>
    <w:p w:rsidR="00EC0448" w:rsidRPr="00EC0448" w:rsidRDefault="00EC0448" w:rsidP="00EC0448">
      <w:pPr>
        <w:spacing w:line="360" w:lineRule="auto"/>
        <w:jc w:val="both"/>
        <w:rPr>
          <w:rFonts w:ascii="Times New Roman" w:hAnsi="Times New Roman" w:cs="Times New Roman"/>
          <w:sz w:val="24"/>
          <w:szCs w:val="24"/>
          <w:lang w:val="en-GB"/>
        </w:rPr>
      </w:pPr>
      <w:r w:rsidRPr="00EC0448">
        <w:rPr>
          <w:rFonts w:ascii="Times New Roman" w:hAnsi="Times New Roman" w:cs="Times New Roman"/>
          <w:sz w:val="24"/>
          <w:szCs w:val="24"/>
          <w:lang w:val="en-GB"/>
        </w:rPr>
        <w:t xml:space="preserve">legislation.gov.uk, (2019), The Carbon Budget Order 2011, Available at: </w:t>
      </w:r>
      <w:hyperlink r:id="rId13" w:history="1">
        <w:r w:rsidRPr="00EC0448">
          <w:rPr>
            <w:rStyle w:val="Hyperlink"/>
            <w:rFonts w:ascii="Times New Roman" w:hAnsi="Times New Roman" w:cs="Times New Roman"/>
            <w:color w:val="auto"/>
            <w:sz w:val="24"/>
            <w:szCs w:val="24"/>
            <w:lang w:val="en-GB"/>
          </w:rPr>
          <w:t>http://www.legislation.gov.uk/uksi/2011/1603/made</w:t>
        </w:r>
      </w:hyperlink>
      <w:r w:rsidRPr="00EC0448">
        <w:rPr>
          <w:rFonts w:ascii="Times New Roman" w:hAnsi="Times New Roman" w:cs="Times New Roman"/>
          <w:sz w:val="24"/>
          <w:szCs w:val="24"/>
          <w:lang w:val="en-GB"/>
        </w:rPr>
        <w:t xml:space="preserve"> [Accessed on: 9/08/2019]</w:t>
      </w:r>
    </w:p>
    <w:p w:rsidR="00EC0448" w:rsidRPr="00EC0448" w:rsidRDefault="00EC0448" w:rsidP="00EC0448">
      <w:pPr>
        <w:spacing w:line="360" w:lineRule="auto"/>
        <w:jc w:val="both"/>
        <w:rPr>
          <w:rFonts w:ascii="Times New Roman" w:hAnsi="Times New Roman" w:cs="Times New Roman"/>
          <w:sz w:val="24"/>
          <w:szCs w:val="24"/>
          <w:lang w:val="en-GB"/>
        </w:rPr>
      </w:pPr>
      <w:r w:rsidRPr="00EC0448">
        <w:rPr>
          <w:rFonts w:ascii="Times New Roman" w:hAnsi="Times New Roman" w:cs="Times New Roman"/>
          <w:sz w:val="24"/>
          <w:szCs w:val="24"/>
          <w:lang w:val="en-GB"/>
        </w:rPr>
        <w:t xml:space="preserve">ons.gov.uk, (2019), Inflation and price indices, Available at: </w:t>
      </w:r>
      <w:hyperlink r:id="rId14" w:history="1">
        <w:r w:rsidRPr="00EC0448">
          <w:rPr>
            <w:rStyle w:val="Hyperlink"/>
            <w:rFonts w:ascii="Times New Roman" w:hAnsi="Times New Roman" w:cs="Times New Roman"/>
            <w:color w:val="auto"/>
            <w:sz w:val="24"/>
            <w:szCs w:val="24"/>
            <w:lang w:val="en-GB"/>
          </w:rPr>
          <w:t>https://www.ons.gov.uk/economy/inflationandpriceindices</w:t>
        </w:r>
      </w:hyperlink>
      <w:r w:rsidRPr="00EC0448">
        <w:rPr>
          <w:rFonts w:ascii="Times New Roman" w:hAnsi="Times New Roman" w:cs="Times New Roman"/>
          <w:sz w:val="24"/>
          <w:szCs w:val="24"/>
          <w:lang w:val="en-GB"/>
        </w:rPr>
        <w:t xml:space="preserve"> [Accessed on: 9/08/2019]</w:t>
      </w:r>
    </w:p>
    <w:p w:rsidR="00EC0448" w:rsidRPr="00EC0448" w:rsidRDefault="00EC0448" w:rsidP="00EC0448">
      <w:pPr>
        <w:spacing w:line="360" w:lineRule="auto"/>
        <w:jc w:val="both"/>
        <w:rPr>
          <w:rFonts w:ascii="Times New Roman" w:hAnsi="Times New Roman" w:cs="Times New Roman"/>
          <w:sz w:val="24"/>
          <w:szCs w:val="24"/>
          <w:lang w:val="en-GB"/>
        </w:rPr>
      </w:pPr>
      <w:r w:rsidRPr="00EC0448">
        <w:rPr>
          <w:rFonts w:ascii="Times New Roman" w:hAnsi="Times New Roman" w:cs="Times New Roman"/>
          <w:sz w:val="24"/>
          <w:szCs w:val="24"/>
          <w:lang w:val="en-GB"/>
        </w:rPr>
        <w:t xml:space="preserve">ons.gov.uk, (2019), Unemployment, Available at: </w:t>
      </w:r>
      <w:hyperlink r:id="rId15" w:history="1">
        <w:r w:rsidRPr="00EC0448">
          <w:rPr>
            <w:rStyle w:val="Hyperlink"/>
            <w:rFonts w:ascii="Times New Roman" w:hAnsi="Times New Roman" w:cs="Times New Roman"/>
            <w:color w:val="auto"/>
            <w:sz w:val="24"/>
            <w:szCs w:val="24"/>
            <w:lang w:val="en-GB"/>
          </w:rPr>
          <w:t>https://www.ons.gov.uk/employmentandlabourmarket/peoplenotinwork/unemployment</w:t>
        </w:r>
      </w:hyperlink>
      <w:r w:rsidRPr="00EC0448">
        <w:rPr>
          <w:rFonts w:ascii="Times New Roman" w:hAnsi="Times New Roman" w:cs="Times New Roman"/>
          <w:sz w:val="24"/>
          <w:szCs w:val="24"/>
          <w:lang w:val="en-GB"/>
        </w:rPr>
        <w:t xml:space="preserve"> [Accessed on: 9/08/2019]</w:t>
      </w:r>
    </w:p>
    <w:p w:rsidR="00EC0448" w:rsidRPr="00EC0448" w:rsidRDefault="00EC0448" w:rsidP="00EC0448">
      <w:pPr>
        <w:spacing w:line="360" w:lineRule="auto"/>
        <w:jc w:val="both"/>
        <w:rPr>
          <w:rFonts w:ascii="Times New Roman" w:hAnsi="Times New Roman" w:cs="Times New Roman"/>
          <w:sz w:val="24"/>
          <w:szCs w:val="24"/>
          <w:shd w:val="clear" w:color="auto" w:fill="FFFFFF"/>
          <w:lang w:val="en-GB"/>
        </w:rPr>
      </w:pPr>
      <w:r w:rsidRPr="00EC0448">
        <w:rPr>
          <w:rFonts w:ascii="Times New Roman" w:hAnsi="Times New Roman" w:cs="Times New Roman"/>
          <w:sz w:val="24"/>
          <w:szCs w:val="24"/>
          <w:shd w:val="clear" w:color="auto" w:fill="FFFFFF"/>
          <w:lang w:val="en-GB"/>
        </w:rPr>
        <w:t>Porter, P., (2016). Taking uncertainty seriously: Classical realism and national security. </w:t>
      </w:r>
      <w:r w:rsidRPr="00EC0448">
        <w:rPr>
          <w:rFonts w:ascii="Times New Roman" w:hAnsi="Times New Roman" w:cs="Times New Roman"/>
          <w:i/>
          <w:iCs/>
          <w:sz w:val="24"/>
          <w:szCs w:val="24"/>
          <w:shd w:val="clear" w:color="auto" w:fill="FFFFFF"/>
          <w:lang w:val="en-GB"/>
        </w:rPr>
        <w:t>European Journal of International Security</w:t>
      </w:r>
      <w:r w:rsidRPr="00EC0448">
        <w:rPr>
          <w:rFonts w:ascii="Times New Roman" w:hAnsi="Times New Roman" w:cs="Times New Roman"/>
          <w:sz w:val="24"/>
          <w:szCs w:val="24"/>
          <w:shd w:val="clear" w:color="auto" w:fill="FFFFFF"/>
          <w:lang w:val="en-GB"/>
        </w:rPr>
        <w:t>, </w:t>
      </w:r>
      <w:r w:rsidRPr="00EC0448">
        <w:rPr>
          <w:rFonts w:ascii="Times New Roman" w:hAnsi="Times New Roman" w:cs="Times New Roman"/>
          <w:i/>
          <w:iCs/>
          <w:sz w:val="24"/>
          <w:szCs w:val="24"/>
          <w:shd w:val="clear" w:color="auto" w:fill="FFFFFF"/>
          <w:lang w:val="en-GB"/>
        </w:rPr>
        <w:t>1</w:t>
      </w:r>
      <w:r w:rsidRPr="00EC0448">
        <w:rPr>
          <w:rFonts w:ascii="Times New Roman" w:hAnsi="Times New Roman" w:cs="Times New Roman"/>
          <w:sz w:val="24"/>
          <w:szCs w:val="24"/>
          <w:shd w:val="clear" w:color="auto" w:fill="FFFFFF"/>
          <w:lang w:val="en-GB"/>
        </w:rPr>
        <w:t>(2), pp.239-260.</w:t>
      </w:r>
    </w:p>
    <w:p w:rsidR="00EC0448" w:rsidRPr="00EC0448" w:rsidRDefault="00EC0448" w:rsidP="00EC0448">
      <w:pPr>
        <w:spacing w:line="360" w:lineRule="auto"/>
        <w:jc w:val="both"/>
        <w:rPr>
          <w:rFonts w:ascii="Times New Roman" w:hAnsi="Times New Roman" w:cs="Times New Roman"/>
          <w:sz w:val="24"/>
          <w:szCs w:val="24"/>
          <w:lang w:val="en-GB"/>
        </w:rPr>
      </w:pPr>
      <w:r w:rsidRPr="00EC0448">
        <w:rPr>
          <w:rFonts w:ascii="Times New Roman" w:hAnsi="Times New Roman" w:cs="Times New Roman"/>
          <w:sz w:val="24"/>
          <w:szCs w:val="24"/>
          <w:lang w:val="en-GB"/>
        </w:rPr>
        <w:lastRenderedPageBreak/>
        <w:t xml:space="preserve">theccc.org.uk, (2019), UK regulations: the Climate Change Act, Available at: </w:t>
      </w:r>
      <w:hyperlink r:id="rId16" w:history="1">
        <w:r w:rsidRPr="00EC0448">
          <w:rPr>
            <w:rStyle w:val="Hyperlink"/>
            <w:rFonts w:ascii="Times New Roman" w:hAnsi="Times New Roman" w:cs="Times New Roman"/>
            <w:color w:val="auto"/>
            <w:sz w:val="24"/>
            <w:szCs w:val="24"/>
            <w:lang w:val="en-GB"/>
          </w:rPr>
          <w:t>https://www.theccc.org.uk/tackling-climate-change/the-legal-landscape/the-climate-change-act/</w:t>
        </w:r>
      </w:hyperlink>
      <w:r w:rsidRPr="00EC0448">
        <w:rPr>
          <w:rFonts w:ascii="Times New Roman" w:hAnsi="Times New Roman" w:cs="Times New Roman"/>
          <w:sz w:val="24"/>
          <w:szCs w:val="24"/>
          <w:lang w:val="en-GB"/>
        </w:rPr>
        <w:t xml:space="preserve"> [Accessed on: 9/08/2019]</w:t>
      </w:r>
    </w:p>
    <w:p w:rsidR="00EC0448" w:rsidRPr="00EC0448" w:rsidRDefault="00EC0448" w:rsidP="00EC0448">
      <w:pPr>
        <w:spacing w:line="360" w:lineRule="auto"/>
        <w:jc w:val="both"/>
        <w:rPr>
          <w:rFonts w:ascii="Times New Roman" w:hAnsi="Times New Roman" w:cs="Times New Roman"/>
          <w:sz w:val="24"/>
          <w:szCs w:val="24"/>
          <w:lang w:val="en-GB"/>
        </w:rPr>
      </w:pPr>
      <w:r w:rsidRPr="00EC0448">
        <w:rPr>
          <w:rFonts w:ascii="Times New Roman" w:hAnsi="Times New Roman" w:cs="Times New Roman"/>
          <w:sz w:val="24"/>
          <w:szCs w:val="24"/>
          <w:lang w:val="en-GB"/>
        </w:rPr>
        <w:t xml:space="preserve">wastecare.co.uk, (2019), The new waste regulations coming into force on 29th September 2011 are going to make waste management a lot more complicated, Available at: </w:t>
      </w:r>
      <w:hyperlink r:id="rId17" w:history="1">
        <w:r w:rsidRPr="00EC0448">
          <w:rPr>
            <w:rStyle w:val="Hyperlink"/>
            <w:rFonts w:ascii="Times New Roman" w:hAnsi="Times New Roman" w:cs="Times New Roman"/>
            <w:color w:val="auto"/>
            <w:sz w:val="24"/>
            <w:szCs w:val="24"/>
            <w:lang w:val="en-GB"/>
          </w:rPr>
          <w:t>http://www.wastecare.co.uk/regulations/the-waste-regulations-2011/</w:t>
        </w:r>
      </w:hyperlink>
      <w:r w:rsidRPr="00EC0448">
        <w:rPr>
          <w:rFonts w:ascii="Times New Roman" w:hAnsi="Times New Roman" w:cs="Times New Roman"/>
          <w:sz w:val="24"/>
          <w:szCs w:val="24"/>
          <w:lang w:val="en-GB"/>
        </w:rPr>
        <w:t xml:space="preserve"> [Accessed on: 9/08/2019]</w:t>
      </w:r>
    </w:p>
    <w:p w:rsidR="00EC0448" w:rsidRPr="00EC0448" w:rsidRDefault="00EC0448" w:rsidP="00EC0448">
      <w:pPr>
        <w:spacing w:line="360" w:lineRule="auto"/>
        <w:jc w:val="both"/>
        <w:rPr>
          <w:rFonts w:ascii="Times New Roman" w:hAnsi="Times New Roman" w:cs="Times New Roman"/>
          <w:sz w:val="24"/>
          <w:szCs w:val="24"/>
          <w:shd w:val="clear" w:color="auto" w:fill="FFFFFF"/>
          <w:lang w:val="en-GB"/>
        </w:rPr>
      </w:pPr>
      <w:r w:rsidRPr="00EC0448">
        <w:rPr>
          <w:rFonts w:ascii="Times New Roman" w:hAnsi="Times New Roman" w:cs="Times New Roman"/>
          <w:sz w:val="24"/>
          <w:szCs w:val="24"/>
          <w:shd w:val="clear" w:color="auto" w:fill="FFFFFF"/>
          <w:lang w:val="en-GB"/>
        </w:rPr>
        <w:t>Widya Yudha, S., Tjahjono, B. and Kolios, A., (2018). A PESTLE policy mapping and stakeholder analysis of Indonesia’s fossil fuel energy industry. </w:t>
      </w:r>
      <w:r w:rsidRPr="00EC0448">
        <w:rPr>
          <w:rFonts w:ascii="Times New Roman" w:hAnsi="Times New Roman" w:cs="Times New Roman"/>
          <w:i/>
          <w:iCs/>
          <w:sz w:val="24"/>
          <w:szCs w:val="24"/>
          <w:shd w:val="clear" w:color="auto" w:fill="FFFFFF"/>
          <w:lang w:val="en-GB"/>
        </w:rPr>
        <w:t>Energies</w:t>
      </w:r>
      <w:r w:rsidRPr="00EC0448">
        <w:rPr>
          <w:rFonts w:ascii="Times New Roman" w:hAnsi="Times New Roman" w:cs="Times New Roman"/>
          <w:sz w:val="24"/>
          <w:szCs w:val="24"/>
          <w:shd w:val="clear" w:color="auto" w:fill="FFFFFF"/>
          <w:lang w:val="en-GB"/>
        </w:rPr>
        <w:t>, </w:t>
      </w:r>
      <w:r w:rsidRPr="00EC0448">
        <w:rPr>
          <w:rFonts w:ascii="Times New Roman" w:hAnsi="Times New Roman" w:cs="Times New Roman"/>
          <w:i/>
          <w:iCs/>
          <w:sz w:val="24"/>
          <w:szCs w:val="24"/>
          <w:shd w:val="clear" w:color="auto" w:fill="FFFFFF"/>
          <w:lang w:val="en-GB"/>
        </w:rPr>
        <w:t>11</w:t>
      </w:r>
      <w:r w:rsidRPr="00EC0448">
        <w:rPr>
          <w:rFonts w:ascii="Times New Roman" w:hAnsi="Times New Roman" w:cs="Times New Roman"/>
          <w:sz w:val="24"/>
          <w:szCs w:val="24"/>
          <w:shd w:val="clear" w:color="auto" w:fill="FFFFFF"/>
          <w:lang w:val="en-GB"/>
        </w:rPr>
        <w:t>(5), pp.1272-1278.</w:t>
      </w:r>
    </w:p>
    <w:p w:rsidR="00EC0448" w:rsidRPr="00EC0448" w:rsidRDefault="00EC0448" w:rsidP="00EC0448">
      <w:pPr>
        <w:spacing w:line="360" w:lineRule="auto"/>
        <w:jc w:val="both"/>
        <w:rPr>
          <w:rFonts w:ascii="Times New Roman" w:hAnsi="Times New Roman" w:cs="Times New Roman"/>
          <w:sz w:val="24"/>
          <w:szCs w:val="24"/>
          <w:lang w:val="en-GB"/>
        </w:rPr>
      </w:pPr>
      <w:r w:rsidRPr="00EC0448">
        <w:rPr>
          <w:rFonts w:ascii="Times New Roman" w:hAnsi="Times New Roman" w:cs="Times New Roman"/>
          <w:sz w:val="24"/>
          <w:szCs w:val="24"/>
          <w:lang w:val="en-GB"/>
        </w:rPr>
        <w:t xml:space="preserve">wired.co.uk, (2019), The UK has a cunning plan to prep for the electric car revolution, Available at: </w:t>
      </w:r>
      <w:hyperlink r:id="rId18" w:history="1">
        <w:r w:rsidRPr="00EC0448">
          <w:rPr>
            <w:rStyle w:val="Hyperlink"/>
            <w:rFonts w:ascii="Times New Roman" w:hAnsi="Times New Roman" w:cs="Times New Roman"/>
            <w:color w:val="auto"/>
            <w:sz w:val="24"/>
            <w:szCs w:val="24"/>
            <w:lang w:val="en-GB"/>
          </w:rPr>
          <w:t>https://www.wired.co.uk/article/electric-cars-uk-worlds-biggest-trial</w:t>
        </w:r>
      </w:hyperlink>
      <w:r w:rsidRPr="00EC0448">
        <w:rPr>
          <w:rFonts w:ascii="Times New Roman" w:hAnsi="Times New Roman" w:cs="Times New Roman"/>
          <w:sz w:val="24"/>
          <w:szCs w:val="24"/>
          <w:lang w:val="en-GB"/>
        </w:rPr>
        <w:t xml:space="preserve"> [Accessed on: 9/08/2019]</w:t>
      </w:r>
    </w:p>
    <w:p w:rsidR="000E3F3A" w:rsidRPr="00EC0448" w:rsidRDefault="000E3F3A" w:rsidP="00EC0448">
      <w:pPr>
        <w:spacing w:line="360" w:lineRule="auto"/>
        <w:jc w:val="both"/>
        <w:rPr>
          <w:rFonts w:ascii="Times New Roman" w:hAnsi="Times New Roman" w:cs="Times New Roman"/>
          <w:sz w:val="24"/>
          <w:szCs w:val="24"/>
          <w:lang w:val="en-GB"/>
        </w:rPr>
      </w:pPr>
    </w:p>
    <w:p w:rsidR="000E3F3A" w:rsidRPr="00EC0448" w:rsidRDefault="000E3F3A" w:rsidP="00EC0448">
      <w:pPr>
        <w:spacing w:line="360" w:lineRule="auto"/>
        <w:jc w:val="both"/>
        <w:rPr>
          <w:rFonts w:ascii="Times New Roman" w:hAnsi="Times New Roman" w:cs="Times New Roman"/>
          <w:sz w:val="24"/>
          <w:szCs w:val="24"/>
          <w:shd w:val="clear" w:color="auto" w:fill="FFFFFF"/>
          <w:lang w:val="en-GB"/>
        </w:rPr>
      </w:pPr>
    </w:p>
    <w:p w:rsidR="000E3F3A" w:rsidRPr="00EC0448" w:rsidRDefault="000E3F3A" w:rsidP="00EC0448">
      <w:pPr>
        <w:spacing w:line="360" w:lineRule="auto"/>
        <w:jc w:val="both"/>
        <w:rPr>
          <w:rFonts w:ascii="Times New Roman" w:hAnsi="Times New Roman" w:cs="Times New Roman"/>
          <w:sz w:val="24"/>
          <w:szCs w:val="24"/>
          <w:shd w:val="clear" w:color="auto" w:fill="FFFFFF"/>
          <w:lang w:val="en-GB"/>
        </w:rPr>
      </w:pPr>
    </w:p>
    <w:p w:rsidR="00720605" w:rsidRPr="001D5A15" w:rsidRDefault="00720605">
      <w:pPr>
        <w:pStyle w:val="Normal1"/>
        <w:spacing w:line="360" w:lineRule="auto"/>
        <w:jc w:val="both"/>
        <w:rPr>
          <w:rFonts w:ascii="Times New Roman" w:eastAsia="Times New Roman" w:hAnsi="Times New Roman" w:cs="Times New Roman"/>
          <w:sz w:val="24"/>
          <w:szCs w:val="24"/>
          <w:highlight w:val="white"/>
          <w:lang w:val="en-GB"/>
        </w:rPr>
      </w:pPr>
    </w:p>
    <w:sectPr w:rsidR="00720605" w:rsidRPr="001D5A15" w:rsidSect="00810EDE">
      <w:footerReference w:type="default" r:id="rId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232C" w:rsidRDefault="00EB232C" w:rsidP="003867E0">
      <w:pPr>
        <w:spacing w:line="240" w:lineRule="auto"/>
      </w:pPr>
      <w:r>
        <w:separator/>
      </w:r>
    </w:p>
  </w:endnote>
  <w:endnote w:type="continuationSeparator" w:id="0">
    <w:p w:rsidR="00EB232C" w:rsidRDefault="00EB232C" w:rsidP="003867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758688"/>
      <w:docPartObj>
        <w:docPartGallery w:val="Page Numbers (Bottom of Page)"/>
        <w:docPartUnique/>
      </w:docPartObj>
    </w:sdtPr>
    <w:sdtEndPr/>
    <w:sdtContent>
      <w:p w:rsidR="003867E0" w:rsidRDefault="00EB232C">
        <w:pPr>
          <w:pStyle w:val="Footer"/>
          <w:jc w:val="right"/>
        </w:pPr>
        <w:r>
          <w:rPr>
            <w:noProof/>
          </w:rPr>
          <w:fldChar w:fldCharType="begin"/>
        </w:r>
        <w:r>
          <w:rPr>
            <w:noProof/>
          </w:rPr>
          <w:instrText xml:space="preserve"> PAGE   \* MERGEFORMAT </w:instrText>
        </w:r>
        <w:r>
          <w:rPr>
            <w:noProof/>
          </w:rPr>
          <w:fldChar w:fldCharType="separate"/>
        </w:r>
        <w:r w:rsidR="00795369">
          <w:rPr>
            <w:noProof/>
          </w:rPr>
          <w:t>1</w:t>
        </w:r>
        <w:r>
          <w:rPr>
            <w:noProof/>
          </w:rPr>
          <w:fldChar w:fldCharType="end"/>
        </w:r>
      </w:p>
    </w:sdtContent>
  </w:sdt>
  <w:p w:rsidR="003867E0" w:rsidRDefault="003867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232C" w:rsidRDefault="00EB232C" w:rsidP="003867E0">
      <w:pPr>
        <w:spacing w:line="240" w:lineRule="auto"/>
      </w:pPr>
      <w:r>
        <w:separator/>
      </w:r>
    </w:p>
  </w:footnote>
  <w:footnote w:type="continuationSeparator" w:id="0">
    <w:p w:rsidR="00EB232C" w:rsidRDefault="00EB232C" w:rsidP="003867E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A745A"/>
    <w:multiLevelType w:val="multilevel"/>
    <w:tmpl w:val="C6344F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482251"/>
    <w:multiLevelType w:val="multilevel"/>
    <w:tmpl w:val="6BC259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7D337E"/>
    <w:multiLevelType w:val="multilevel"/>
    <w:tmpl w:val="5D528F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24567FB"/>
    <w:multiLevelType w:val="multilevel"/>
    <w:tmpl w:val="A57C0A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F8C4CED"/>
    <w:multiLevelType w:val="multilevel"/>
    <w:tmpl w:val="BBB6D0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9AD3853"/>
    <w:multiLevelType w:val="multilevel"/>
    <w:tmpl w:val="FDB829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20605"/>
    <w:rsid w:val="000E3F3A"/>
    <w:rsid w:val="0010761F"/>
    <w:rsid w:val="001D5A15"/>
    <w:rsid w:val="002265EC"/>
    <w:rsid w:val="002C5528"/>
    <w:rsid w:val="003802C5"/>
    <w:rsid w:val="003867E0"/>
    <w:rsid w:val="003E00DA"/>
    <w:rsid w:val="00472730"/>
    <w:rsid w:val="004F4013"/>
    <w:rsid w:val="00720605"/>
    <w:rsid w:val="007639FB"/>
    <w:rsid w:val="00795369"/>
    <w:rsid w:val="00810EDE"/>
    <w:rsid w:val="008901E8"/>
    <w:rsid w:val="00891400"/>
    <w:rsid w:val="008F6EAD"/>
    <w:rsid w:val="00960A0F"/>
    <w:rsid w:val="009617DD"/>
    <w:rsid w:val="009A5A67"/>
    <w:rsid w:val="00A36DB4"/>
    <w:rsid w:val="00A44D27"/>
    <w:rsid w:val="00A46B7D"/>
    <w:rsid w:val="00A82A0A"/>
    <w:rsid w:val="00B21BC4"/>
    <w:rsid w:val="00C96F38"/>
    <w:rsid w:val="00CE5A42"/>
    <w:rsid w:val="00D3763F"/>
    <w:rsid w:val="00D563FC"/>
    <w:rsid w:val="00DD5845"/>
    <w:rsid w:val="00E455F7"/>
    <w:rsid w:val="00E649AF"/>
    <w:rsid w:val="00EB232C"/>
    <w:rsid w:val="00EC0448"/>
    <w:rsid w:val="00F63C1E"/>
    <w:rsid w:val="00F64277"/>
    <w:rsid w:val="00F753A7"/>
    <w:rsid w:val="00FD0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C3B085-A860-4E5A-B8A5-422056BBF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7DD"/>
  </w:style>
  <w:style w:type="paragraph" w:styleId="Heading1">
    <w:name w:val="heading 1"/>
    <w:basedOn w:val="Normal1"/>
    <w:next w:val="Normal1"/>
    <w:rsid w:val="00720605"/>
    <w:pPr>
      <w:keepNext/>
      <w:keepLines/>
      <w:spacing w:before="400" w:after="120"/>
      <w:outlineLvl w:val="0"/>
    </w:pPr>
    <w:rPr>
      <w:sz w:val="40"/>
      <w:szCs w:val="40"/>
    </w:rPr>
  </w:style>
  <w:style w:type="paragraph" w:styleId="Heading2">
    <w:name w:val="heading 2"/>
    <w:basedOn w:val="Normal1"/>
    <w:next w:val="Normal1"/>
    <w:rsid w:val="00720605"/>
    <w:pPr>
      <w:keepNext/>
      <w:keepLines/>
      <w:spacing w:before="360" w:after="120"/>
      <w:outlineLvl w:val="1"/>
    </w:pPr>
    <w:rPr>
      <w:sz w:val="32"/>
      <w:szCs w:val="32"/>
    </w:rPr>
  </w:style>
  <w:style w:type="paragraph" w:styleId="Heading3">
    <w:name w:val="heading 3"/>
    <w:basedOn w:val="Normal1"/>
    <w:next w:val="Normal1"/>
    <w:rsid w:val="00720605"/>
    <w:pPr>
      <w:keepNext/>
      <w:keepLines/>
      <w:spacing w:before="320" w:after="80"/>
      <w:outlineLvl w:val="2"/>
    </w:pPr>
    <w:rPr>
      <w:color w:val="434343"/>
      <w:sz w:val="28"/>
      <w:szCs w:val="28"/>
    </w:rPr>
  </w:style>
  <w:style w:type="paragraph" w:styleId="Heading4">
    <w:name w:val="heading 4"/>
    <w:basedOn w:val="Normal1"/>
    <w:next w:val="Normal1"/>
    <w:rsid w:val="00720605"/>
    <w:pPr>
      <w:keepNext/>
      <w:keepLines/>
      <w:spacing w:before="280" w:after="80"/>
      <w:outlineLvl w:val="3"/>
    </w:pPr>
    <w:rPr>
      <w:color w:val="666666"/>
      <w:sz w:val="24"/>
      <w:szCs w:val="24"/>
    </w:rPr>
  </w:style>
  <w:style w:type="paragraph" w:styleId="Heading5">
    <w:name w:val="heading 5"/>
    <w:basedOn w:val="Normal1"/>
    <w:next w:val="Normal1"/>
    <w:rsid w:val="00720605"/>
    <w:pPr>
      <w:keepNext/>
      <w:keepLines/>
      <w:spacing w:before="240" w:after="80"/>
      <w:outlineLvl w:val="4"/>
    </w:pPr>
    <w:rPr>
      <w:color w:val="666666"/>
    </w:rPr>
  </w:style>
  <w:style w:type="paragraph" w:styleId="Heading6">
    <w:name w:val="heading 6"/>
    <w:basedOn w:val="Normal1"/>
    <w:next w:val="Normal1"/>
    <w:rsid w:val="0072060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20605"/>
  </w:style>
  <w:style w:type="paragraph" w:styleId="Title">
    <w:name w:val="Title"/>
    <w:basedOn w:val="Normal1"/>
    <w:next w:val="Normal1"/>
    <w:rsid w:val="00720605"/>
    <w:pPr>
      <w:keepNext/>
      <w:keepLines/>
      <w:spacing w:after="60"/>
    </w:pPr>
    <w:rPr>
      <w:sz w:val="52"/>
      <w:szCs w:val="52"/>
    </w:rPr>
  </w:style>
  <w:style w:type="paragraph" w:styleId="Subtitle">
    <w:name w:val="Subtitle"/>
    <w:basedOn w:val="Normal1"/>
    <w:next w:val="Normal1"/>
    <w:rsid w:val="00720605"/>
    <w:pPr>
      <w:keepNext/>
      <w:keepLines/>
      <w:spacing w:after="320"/>
    </w:pPr>
    <w:rPr>
      <w:color w:val="666666"/>
      <w:sz w:val="30"/>
      <w:szCs w:val="30"/>
    </w:rPr>
  </w:style>
  <w:style w:type="table" w:customStyle="1" w:styleId="a">
    <w:name w:val="a"/>
    <w:basedOn w:val="TableNormal"/>
    <w:rsid w:val="00720605"/>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3867E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867E0"/>
  </w:style>
  <w:style w:type="paragraph" w:styleId="Footer">
    <w:name w:val="footer"/>
    <w:basedOn w:val="Normal"/>
    <w:link w:val="FooterChar"/>
    <w:uiPriority w:val="99"/>
    <w:unhideWhenUsed/>
    <w:rsid w:val="003867E0"/>
    <w:pPr>
      <w:tabs>
        <w:tab w:val="center" w:pos="4680"/>
        <w:tab w:val="right" w:pos="9360"/>
      </w:tabs>
      <w:spacing w:line="240" w:lineRule="auto"/>
    </w:pPr>
  </w:style>
  <w:style w:type="character" w:customStyle="1" w:styleId="FooterChar">
    <w:name w:val="Footer Char"/>
    <w:basedOn w:val="DefaultParagraphFont"/>
    <w:link w:val="Footer"/>
    <w:uiPriority w:val="99"/>
    <w:rsid w:val="003867E0"/>
  </w:style>
  <w:style w:type="character" w:styleId="Hyperlink">
    <w:name w:val="Hyperlink"/>
    <w:basedOn w:val="DefaultParagraphFont"/>
    <w:uiPriority w:val="99"/>
    <w:unhideWhenUsed/>
    <w:rsid w:val="000E3F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55451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nkofengland.co.uk/statistics/exchange-rates" TargetMode="External"/><Relationship Id="rId13" Type="http://schemas.openxmlformats.org/officeDocument/2006/relationships/hyperlink" Target="http://www.legislation.gov.uk/uksi/2011/1603/made" TargetMode="External"/><Relationship Id="rId18" Type="http://schemas.openxmlformats.org/officeDocument/2006/relationships/hyperlink" Target="https://www.wired.co.uk/article/electric-cars-uk-worlds-biggest-tria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utoexpress.co.uk/best-cars/electric-cars/86169/best-electric-cars-on-sale" TargetMode="External"/><Relationship Id="rId12" Type="http://schemas.openxmlformats.org/officeDocument/2006/relationships/hyperlink" Target="https://www.legislation.gov.uk/ukpga/1974/40/contents" TargetMode="External"/><Relationship Id="rId17" Type="http://schemas.openxmlformats.org/officeDocument/2006/relationships/hyperlink" Target="http://www.wastecare.co.uk/regulations/the-waste-regulations-2011/" TargetMode="External"/><Relationship Id="rId2" Type="http://schemas.openxmlformats.org/officeDocument/2006/relationships/styles" Target="styles.xml"/><Relationship Id="rId16" Type="http://schemas.openxmlformats.org/officeDocument/2006/relationships/hyperlink" Target="https://www.theccc.org.uk/tackling-climate-change/the-legal-landscape/the-climate-change-ac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rates-and-allowances-income-tax/income-tax-rates-and-allowances-current-and-past" TargetMode="External"/><Relationship Id="rId5" Type="http://schemas.openxmlformats.org/officeDocument/2006/relationships/footnotes" Target="footnotes.xml"/><Relationship Id="rId15" Type="http://schemas.openxmlformats.org/officeDocument/2006/relationships/hyperlink" Target="https://www.ons.gov.uk/employmentandlabourmarket/peoplenotinwork/unemployment" TargetMode="External"/><Relationship Id="rId10" Type="http://schemas.openxmlformats.org/officeDocument/2006/relationships/hyperlink" Target="https://www.carmagazine.co.uk/electric/best-electric-cars-and-ev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logs.lse.ac.uk/businessreview/2019/01/14/gender-inequality-at-work-and-at-home-a-double-whammy-for-women/" TargetMode="External"/><Relationship Id="rId14" Type="http://schemas.openxmlformats.org/officeDocument/2006/relationships/hyperlink" Target="https://www.ons.gov.uk/economy/inflationandpriceind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2792</Words>
  <Characters>15916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26</cp:revision>
  <dcterms:created xsi:type="dcterms:W3CDTF">2019-08-14T10:24:00Z</dcterms:created>
  <dcterms:modified xsi:type="dcterms:W3CDTF">2019-08-24T16:38:00Z</dcterms:modified>
</cp:coreProperties>
</file>