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roofErr w:type="gramStart"/>
            <w:r w:rsidR="00D64552">
              <w:rPr>
                <w:rFonts w:ascii="Times New Roman" w:hAnsi="Times New Roman" w:cs="Times New Roman"/>
                <w:b/>
                <w:color w:val="auto"/>
                <w:sz w:val="48"/>
              </w:rPr>
              <w:t>21</w:t>
            </w:r>
            <w:proofErr w:type="gramEnd"/>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 xml:space="preserve">Task </w:t>
      </w:r>
      <w:proofErr w:type="gramStart"/>
      <w:r w:rsidRPr="00EE5BC3">
        <w:rPr>
          <w:b/>
          <w:sz w:val="28"/>
          <w:szCs w:val="28"/>
        </w:rPr>
        <w:t>2</w:t>
      </w:r>
      <w:proofErr w:type="gramEnd"/>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proofErr w:type="gramStart"/>
      <w:r w:rsidR="005305C6" w:rsidRPr="006179BB">
        <w:rPr>
          <w:i/>
          <w:iCs/>
          <w:color w:val="auto"/>
          <w:sz w:val="24"/>
          <w:szCs w:val="24"/>
        </w:rPr>
        <w:t xml:space="preserve">.  </w:t>
      </w:r>
      <w:proofErr w:type="gramEnd"/>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54B701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C5F87">
        <w:rPr>
          <w:sz w:val="24"/>
          <w:szCs w:val="24"/>
        </w:rPr>
        <w:t>25/09/2024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4"/>
      </w:tblGrid>
      <w:tr w:rsidR="006E481E" w:rsidRPr="008B28E7" w14:paraId="47F55CF7" w14:textId="77777777" w:rsidTr="00CC5F87">
        <w:trPr>
          <w:trHeight w:val="3011"/>
        </w:trPr>
        <w:tc>
          <w:tcPr>
            <w:tcW w:w="10024"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proofErr w:type="gramStart"/>
            <w:r w:rsidR="00C56D09">
              <w:rPr>
                <w:sz w:val="24"/>
                <w:szCs w:val="24"/>
              </w:rPr>
              <w:t>.</w:t>
            </w:r>
            <w:r w:rsidR="00F32B82" w:rsidRPr="008B28E7">
              <w:rPr>
                <w:sz w:val="24"/>
                <w:szCs w:val="24"/>
              </w:rPr>
              <w:t xml:space="preserve"> </w:t>
            </w:r>
            <w:r w:rsidR="00AB5518" w:rsidRPr="008B28E7">
              <w:rPr>
                <w:sz w:val="24"/>
                <w:szCs w:val="24"/>
              </w:rPr>
              <w:t xml:space="preserve"> </w:t>
            </w:r>
            <w:proofErr w:type="gramEnd"/>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 xml:space="preserve">you had the necessary communication skills to </w:t>
            </w:r>
            <w:proofErr w:type="gramStart"/>
            <w:r w:rsidRPr="008B28E7">
              <w:rPr>
                <w:sz w:val="24"/>
                <w:szCs w:val="24"/>
              </w:rPr>
              <w:t>work</w:t>
            </w:r>
            <w:proofErr w:type="gramEnd"/>
            <w:r w:rsidRPr="008B28E7">
              <w:rPr>
                <w:sz w:val="24"/>
                <w:szCs w:val="24"/>
              </w:rPr>
              <w:t xml:space="preserve">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proofErr w:type="gramStart"/>
      <w:r w:rsidR="000D2ED2" w:rsidRPr="00E3288D">
        <w:rPr>
          <w:i/>
          <w:sz w:val="24"/>
          <w:szCs w:val="24"/>
        </w:rPr>
        <w:t xml:space="preserve">. </w:t>
      </w:r>
      <w:r w:rsidR="00B07E79" w:rsidRPr="00E3288D">
        <w:rPr>
          <w:i/>
          <w:sz w:val="24"/>
          <w:szCs w:val="24"/>
        </w:rPr>
        <w:t xml:space="preserve"> </w:t>
      </w:r>
      <w:proofErr w:type="gramEnd"/>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w:t>
            </w:r>
            <w:proofErr w:type="gramStart"/>
            <w:r w:rsidRPr="00C7108B">
              <w:rPr>
                <w:sz w:val="22"/>
                <w:szCs w:val="22"/>
              </w:rPr>
              <w:t xml:space="preserve">?  </w:t>
            </w:r>
            <w:proofErr w:type="gramEnd"/>
            <w:r w:rsidRPr="00C7108B">
              <w:rPr>
                <w:sz w:val="22"/>
                <w:szCs w:val="22"/>
              </w:rPr>
              <w:t>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66AC3C4B" w14:textId="77777777" w:rsidR="00CC5F87" w:rsidRPr="00293B32" w:rsidRDefault="00CC5F87" w:rsidP="00CC5F87">
      <w:pPr>
        <w:jc w:val="both"/>
        <w:rPr>
          <w:b/>
          <w:bCs/>
          <w:sz w:val="24"/>
          <w:szCs w:val="24"/>
        </w:rPr>
      </w:pPr>
      <w:r w:rsidRPr="00293B32">
        <w:rPr>
          <w:b/>
          <w:bCs/>
          <w:sz w:val="24"/>
          <w:szCs w:val="24"/>
        </w:rPr>
        <w:t>Task 2 Part 1</w:t>
      </w:r>
    </w:p>
    <w:p w14:paraId="789204A6" w14:textId="77777777" w:rsidR="00CC5F87" w:rsidRPr="00293B32" w:rsidRDefault="00CC5F87" w:rsidP="00CC5F87">
      <w:pPr>
        <w:jc w:val="both"/>
        <w:rPr>
          <w:sz w:val="24"/>
          <w:szCs w:val="24"/>
        </w:rPr>
      </w:pPr>
    </w:p>
    <w:p w14:paraId="14C95ABB" w14:textId="6F2315F7" w:rsidR="00CC5F87" w:rsidRPr="00293B32" w:rsidRDefault="00CC5F87" w:rsidP="00CC5F87">
      <w:pPr>
        <w:jc w:val="both"/>
        <w:rPr>
          <w:sz w:val="24"/>
          <w:szCs w:val="24"/>
        </w:rPr>
      </w:pPr>
      <w:r w:rsidRPr="00293B32">
        <w:rPr>
          <w:sz w:val="24"/>
          <w:szCs w:val="24"/>
        </w:rPr>
        <w:t>This observation was conducted while based in an adult learning</w:t>
      </w:r>
      <w:r w:rsidR="005A3BB8">
        <w:rPr>
          <w:sz w:val="24"/>
          <w:szCs w:val="24"/>
        </w:rPr>
        <w:t>-</w:t>
      </w:r>
      <w:r w:rsidRPr="00293B32">
        <w:rPr>
          <w:sz w:val="24"/>
          <w:szCs w:val="24"/>
        </w:rPr>
        <w:t>disability team for a Welsh local authority, on a review of Mr 4’s support arrangements under the Social Services and Well-being (Wales) Act</w:t>
      </w:r>
      <w:sdt>
        <w:sdtPr>
          <w:rPr>
            <w:sz w:val="24"/>
            <w:szCs w:val="24"/>
          </w:rPr>
          <w:id w:val="824639733"/>
          <w:citation/>
        </w:sdtPr>
        <w:sdtContent>
          <w:r w:rsidRPr="00293B32">
            <w:rPr>
              <w:sz w:val="24"/>
              <w:szCs w:val="24"/>
            </w:rPr>
            <w:fldChar w:fldCharType="begin"/>
          </w:r>
          <w:r w:rsidRPr="00293B32">
            <w:rPr>
              <w:sz w:val="24"/>
              <w:szCs w:val="24"/>
            </w:rPr>
            <w:instrText xml:space="preserve">CITATION UKG14 \n  \l 2057 </w:instrText>
          </w:r>
          <w:r w:rsidRPr="00293B32">
            <w:rPr>
              <w:sz w:val="24"/>
              <w:szCs w:val="24"/>
            </w:rPr>
            <w:fldChar w:fldCharType="separate"/>
          </w:r>
          <w:r w:rsidRPr="00293B32">
            <w:rPr>
              <w:noProof/>
              <w:sz w:val="24"/>
              <w:szCs w:val="24"/>
            </w:rPr>
            <w:t xml:space="preserve"> (2014)</w:t>
          </w:r>
          <w:r w:rsidRPr="00293B32">
            <w:rPr>
              <w:sz w:val="24"/>
              <w:szCs w:val="24"/>
            </w:rPr>
            <w:fldChar w:fldCharType="end"/>
          </w:r>
        </w:sdtContent>
      </w:sdt>
      <w:r w:rsidRPr="00293B32">
        <w:rPr>
          <w:sz w:val="24"/>
          <w:szCs w:val="24"/>
        </w:rPr>
        <w:t xml:space="preserve"> (SSWBA2014). </w:t>
      </w:r>
    </w:p>
    <w:p w14:paraId="0BAA6651" w14:textId="77777777" w:rsidR="00CC5F87" w:rsidRPr="00293B32" w:rsidRDefault="00CC5F87" w:rsidP="00CC5F87">
      <w:pPr>
        <w:jc w:val="both"/>
        <w:rPr>
          <w:sz w:val="24"/>
          <w:szCs w:val="24"/>
        </w:rPr>
      </w:pPr>
    </w:p>
    <w:p w14:paraId="2323F59D" w14:textId="14EAB5B8" w:rsidR="00CC5F87" w:rsidRPr="00293B32" w:rsidRDefault="00CC5F87" w:rsidP="00CC5F87">
      <w:pPr>
        <w:jc w:val="both"/>
        <w:rPr>
          <w:sz w:val="24"/>
          <w:szCs w:val="24"/>
        </w:rPr>
      </w:pPr>
      <w:r w:rsidRPr="00293B32">
        <w:rPr>
          <w:sz w:val="24"/>
          <w:szCs w:val="24"/>
        </w:rPr>
        <w:t>Mr 4 was a white Welsh man with a learning</w:t>
      </w:r>
      <w:r w:rsidR="005A3BB8">
        <w:rPr>
          <w:sz w:val="24"/>
          <w:szCs w:val="24"/>
        </w:rPr>
        <w:t>-</w:t>
      </w:r>
      <w:r w:rsidRPr="00293B32">
        <w:rPr>
          <w:sz w:val="24"/>
          <w:szCs w:val="24"/>
        </w:rPr>
        <w:t>disability in his mid-eighties, he lived in a Shared</w:t>
      </w:r>
      <w:r w:rsidR="005A3BB8">
        <w:rPr>
          <w:sz w:val="24"/>
          <w:szCs w:val="24"/>
        </w:rPr>
        <w:t>-</w:t>
      </w:r>
      <w:r w:rsidRPr="00293B32">
        <w:rPr>
          <w:sz w:val="24"/>
          <w:szCs w:val="24"/>
        </w:rPr>
        <w:t xml:space="preserve">Lives setting with Mr 5 (his paid carer), also a white Welsh man in his mid-sixties. Through previous social work assessments, I gathered that Mr 4 was capacitated to make decisions about his care and accommodation, he was verbally articulate but preferred receiving information in a simple and familiar format. </w:t>
      </w:r>
    </w:p>
    <w:p w14:paraId="359246C0" w14:textId="77777777" w:rsidR="00CC5F87" w:rsidRPr="00293B32" w:rsidRDefault="00CC5F87" w:rsidP="00CC5F87">
      <w:pPr>
        <w:jc w:val="both"/>
        <w:rPr>
          <w:sz w:val="24"/>
          <w:szCs w:val="24"/>
        </w:rPr>
      </w:pPr>
    </w:p>
    <w:p w14:paraId="47B10EDD" w14:textId="77777777" w:rsidR="00CC5F87" w:rsidRPr="00293B32" w:rsidRDefault="00CC5F87" w:rsidP="00CC5F87">
      <w:pPr>
        <w:jc w:val="both"/>
        <w:rPr>
          <w:sz w:val="24"/>
          <w:szCs w:val="24"/>
        </w:rPr>
      </w:pPr>
      <w:r w:rsidRPr="00293B32">
        <w:rPr>
          <w:sz w:val="24"/>
          <w:szCs w:val="24"/>
        </w:rPr>
        <w:t>This would involve reviewing Mr 4’s current support arrangements and his future support needs in line with the principles of the SSWBA2014. Both Mr 4 and 5 are English speakers and had historically declined the active offer set out in the ‘More than just words…’</w:t>
      </w:r>
      <w:sdt>
        <w:sdtPr>
          <w:rPr>
            <w:sz w:val="24"/>
            <w:szCs w:val="24"/>
          </w:rPr>
          <w:id w:val="-68343481"/>
          <w:citation/>
        </w:sdtPr>
        <w:sdtContent>
          <w:r w:rsidRPr="00293B32">
            <w:rPr>
              <w:sz w:val="24"/>
              <w:szCs w:val="24"/>
            </w:rPr>
            <w:fldChar w:fldCharType="begin"/>
          </w:r>
          <w:r w:rsidRPr="00293B32">
            <w:rPr>
              <w:sz w:val="24"/>
              <w:szCs w:val="24"/>
            </w:rPr>
            <w:instrText xml:space="preserve"> CITATION Wel152 \l 2057 </w:instrText>
          </w:r>
          <w:r w:rsidRPr="00293B32">
            <w:rPr>
              <w:sz w:val="24"/>
              <w:szCs w:val="24"/>
            </w:rPr>
            <w:fldChar w:fldCharType="separate"/>
          </w:r>
          <w:r w:rsidRPr="00293B32">
            <w:rPr>
              <w:noProof/>
              <w:sz w:val="24"/>
              <w:szCs w:val="24"/>
            </w:rPr>
            <w:t xml:space="preserve"> (Welsh Government, 2015)</w:t>
          </w:r>
          <w:r w:rsidRPr="00293B32">
            <w:rPr>
              <w:sz w:val="24"/>
              <w:szCs w:val="24"/>
            </w:rPr>
            <w:fldChar w:fldCharType="end"/>
          </w:r>
        </w:sdtContent>
      </w:sdt>
      <w:r w:rsidRPr="00293B32">
        <w:rPr>
          <w:sz w:val="24"/>
          <w:szCs w:val="24"/>
        </w:rPr>
        <w:t xml:space="preserve"> guidance. Despite this, I again offered them both the choice of having the review in Welsh, but again they declined. Should either have chosen to take it up, another (Welsh speaking) social worker could have been arranged in my place to provide the service in the Welsh language medium. </w:t>
      </w:r>
    </w:p>
    <w:p w14:paraId="6E940954" w14:textId="77777777" w:rsidR="00CC5F87" w:rsidRPr="00293B32" w:rsidRDefault="00CC5F87" w:rsidP="00CC5F87">
      <w:pPr>
        <w:jc w:val="both"/>
        <w:rPr>
          <w:sz w:val="24"/>
          <w:szCs w:val="24"/>
        </w:rPr>
      </w:pPr>
    </w:p>
    <w:p w14:paraId="4036BB93" w14:textId="32D3BD48" w:rsidR="00CC5F87" w:rsidRPr="00293B32" w:rsidRDefault="00CC5F87" w:rsidP="00CC5F87">
      <w:pPr>
        <w:jc w:val="both"/>
        <w:rPr>
          <w:sz w:val="24"/>
          <w:szCs w:val="24"/>
        </w:rPr>
      </w:pPr>
      <w:r w:rsidRPr="00293B32">
        <w:rPr>
          <w:sz w:val="24"/>
          <w:szCs w:val="24"/>
        </w:rPr>
        <w:t>I organised the visit by phone with Mr 5, who confirmed Mr 4’s consent to the assessment and the observation, after I explained the purpose of it (this was done over speaker phone to confirm Mr 4’s consent). Mr 4 stated he was fine with this, and he was looking forward to seeing my colleague (the observer), who he already knew. I considered how this familiarity could impact the meeting but was confident in the professionality of my observer not to allow it to impede on the meeting. I later confirmed this in an email to Mr 5, who had asked for confirmation of their Shared</w:t>
      </w:r>
      <w:r w:rsidR="005A3BB8">
        <w:rPr>
          <w:sz w:val="24"/>
          <w:szCs w:val="24"/>
        </w:rPr>
        <w:t>-</w:t>
      </w:r>
      <w:r w:rsidRPr="00293B32">
        <w:rPr>
          <w:sz w:val="24"/>
          <w:szCs w:val="24"/>
        </w:rPr>
        <w:t>Lives case manager attending.</w:t>
      </w:r>
    </w:p>
    <w:p w14:paraId="0EC6CB26" w14:textId="77777777" w:rsidR="00CC5F87" w:rsidRPr="00293B32" w:rsidRDefault="00CC5F87" w:rsidP="00CC5F87">
      <w:pPr>
        <w:jc w:val="both"/>
        <w:rPr>
          <w:sz w:val="24"/>
          <w:szCs w:val="24"/>
        </w:rPr>
      </w:pPr>
    </w:p>
    <w:p w14:paraId="7B6C34FC" w14:textId="2F17AE99" w:rsidR="00CC5F87" w:rsidRPr="00293B32" w:rsidRDefault="00CC5F87" w:rsidP="00CC5F87">
      <w:pPr>
        <w:jc w:val="both"/>
        <w:rPr>
          <w:sz w:val="24"/>
          <w:szCs w:val="24"/>
        </w:rPr>
      </w:pPr>
      <w:r>
        <w:rPr>
          <w:sz w:val="24"/>
          <w:szCs w:val="24"/>
        </w:rPr>
        <w:t>(</w:t>
      </w:r>
      <w:r w:rsidRPr="00293B32">
        <w:rPr>
          <w:sz w:val="24"/>
          <w:szCs w:val="24"/>
        </w:rPr>
        <w:t>31</w:t>
      </w:r>
      <w:r w:rsidR="005A3BB8">
        <w:rPr>
          <w:sz w:val="24"/>
          <w:szCs w:val="24"/>
        </w:rPr>
        <w:t>1</w:t>
      </w:r>
      <w:r>
        <w:rPr>
          <w:sz w:val="24"/>
          <w:szCs w:val="24"/>
        </w:rPr>
        <w:t xml:space="preserve"> Words</w:t>
      </w:r>
      <w:r w:rsidRPr="00293B32">
        <w:rPr>
          <w:sz w:val="24"/>
          <w:szCs w:val="24"/>
        </w:rPr>
        <w:t>)</w:t>
      </w:r>
    </w:p>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0F49F98" w14:textId="219BF436" w:rsidR="00CC5F87" w:rsidRPr="00906DD7" w:rsidRDefault="00CC5F87" w:rsidP="00CC5F87">
      <w:pPr>
        <w:jc w:val="both"/>
        <w:rPr>
          <w:b/>
          <w:bCs/>
          <w:sz w:val="24"/>
          <w:szCs w:val="24"/>
        </w:rPr>
      </w:pPr>
      <w:r w:rsidRPr="00906DD7">
        <w:rPr>
          <w:b/>
          <w:bCs/>
          <w:sz w:val="24"/>
          <w:szCs w:val="24"/>
        </w:rPr>
        <w:t>Task 2 Part 2</w:t>
      </w:r>
    </w:p>
    <w:p w14:paraId="139B5021" w14:textId="77777777" w:rsidR="00CC5F87" w:rsidRPr="00906DD7" w:rsidRDefault="00CC5F87" w:rsidP="00CC5F87">
      <w:pPr>
        <w:jc w:val="both"/>
        <w:rPr>
          <w:b/>
          <w:bCs/>
          <w:sz w:val="24"/>
          <w:szCs w:val="24"/>
        </w:rPr>
      </w:pPr>
    </w:p>
    <w:p w14:paraId="485DC786" w14:textId="33E5E6CD" w:rsidR="00CC5F87" w:rsidRPr="00906DD7" w:rsidRDefault="00CC5F87" w:rsidP="00CC5F87">
      <w:pPr>
        <w:jc w:val="both"/>
        <w:rPr>
          <w:sz w:val="24"/>
          <w:szCs w:val="24"/>
        </w:rPr>
      </w:pPr>
      <w:r w:rsidRPr="00906DD7">
        <w:rPr>
          <w:sz w:val="24"/>
          <w:szCs w:val="24"/>
        </w:rPr>
        <w:t xml:space="preserve">This reflection aims to evaluate my communication and person-centred approach in practice, using Rolfe et al.’s </w:t>
      </w:r>
      <w:sdt>
        <w:sdtPr>
          <w:rPr>
            <w:sz w:val="24"/>
            <w:szCs w:val="24"/>
          </w:rPr>
          <w:id w:val="-2135634778"/>
          <w:citation/>
        </w:sdtPr>
        <w:sdtContent>
          <w:r w:rsidRPr="00906DD7">
            <w:rPr>
              <w:sz w:val="24"/>
              <w:szCs w:val="24"/>
            </w:rPr>
            <w:fldChar w:fldCharType="begin"/>
          </w:r>
          <w:r w:rsidRPr="00906DD7">
            <w:rPr>
              <w:sz w:val="24"/>
              <w:szCs w:val="24"/>
            </w:rPr>
            <w:instrText xml:space="preserve">CITATION Rol11 \n  \l 2057 </w:instrText>
          </w:r>
          <w:r w:rsidRPr="00906DD7">
            <w:rPr>
              <w:sz w:val="24"/>
              <w:szCs w:val="24"/>
            </w:rPr>
            <w:fldChar w:fldCharType="separate"/>
          </w:r>
          <w:r w:rsidRPr="00906DD7">
            <w:rPr>
              <w:sz w:val="24"/>
              <w:szCs w:val="24"/>
            </w:rPr>
            <w:t>(2011)</w:t>
          </w:r>
          <w:r w:rsidRPr="00906DD7">
            <w:rPr>
              <w:sz w:val="24"/>
              <w:szCs w:val="24"/>
            </w:rPr>
            <w:fldChar w:fldCharType="end"/>
          </w:r>
        </w:sdtContent>
      </w:sdt>
      <w:r w:rsidRPr="00906DD7">
        <w:rPr>
          <w:sz w:val="24"/>
          <w:szCs w:val="24"/>
        </w:rPr>
        <w:t xml:space="preserve"> model of reflection. I was guided by relevant legislation, </w:t>
      </w:r>
      <w:r w:rsidR="00EF2788">
        <w:rPr>
          <w:sz w:val="24"/>
          <w:szCs w:val="24"/>
        </w:rPr>
        <w:t>including the</w:t>
      </w:r>
      <w:r w:rsidRPr="00906DD7">
        <w:rPr>
          <w:sz w:val="24"/>
          <w:szCs w:val="24"/>
        </w:rPr>
        <w:t xml:space="preserve"> Social Services and Well-being (Wales) Act </w:t>
      </w:r>
      <w:sdt>
        <w:sdtPr>
          <w:rPr>
            <w:sz w:val="24"/>
            <w:szCs w:val="24"/>
          </w:rPr>
          <w:id w:val="471336779"/>
          <w:citation/>
        </w:sdtPr>
        <w:sdtContent>
          <w:r w:rsidRPr="00906DD7">
            <w:rPr>
              <w:sz w:val="24"/>
              <w:szCs w:val="24"/>
            </w:rPr>
            <w:fldChar w:fldCharType="begin"/>
          </w:r>
          <w:r w:rsidRPr="00906DD7">
            <w:rPr>
              <w:sz w:val="24"/>
              <w:szCs w:val="24"/>
            </w:rPr>
            <w:instrText xml:space="preserve">CITATION UKG14 \n  \l 2057 </w:instrText>
          </w:r>
          <w:r w:rsidRPr="00906DD7">
            <w:rPr>
              <w:sz w:val="24"/>
              <w:szCs w:val="24"/>
            </w:rPr>
            <w:fldChar w:fldCharType="separate"/>
          </w:r>
          <w:r w:rsidRPr="00906DD7">
            <w:rPr>
              <w:sz w:val="24"/>
              <w:szCs w:val="24"/>
            </w:rPr>
            <w:t>(2014)</w:t>
          </w:r>
          <w:r w:rsidRPr="00906DD7">
            <w:rPr>
              <w:sz w:val="24"/>
              <w:szCs w:val="24"/>
            </w:rPr>
            <w:fldChar w:fldCharType="end"/>
          </w:r>
        </w:sdtContent>
      </w:sdt>
      <w:r w:rsidRPr="00906DD7">
        <w:rPr>
          <w:sz w:val="24"/>
          <w:szCs w:val="24"/>
        </w:rPr>
        <w:t xml:space="preserve"> (SSWBA2014), its codes of practice </w:t>
      </w:r>
      <w:sdt>
        <w:sdtPr>
          <w:rPr>
            <w:sz w:val="24"/>
            <w:szCs w:val="24"/>
          </w:rPr>
          <w:id w:val="-1618901322"/>
          <w:citation/>
        </w:sdtPr>
        <w:sdtContent>
          <w:r w:rsidRPr="00906DD7">
            <w:rPr>
              <w:sz w:val="24"/>
              <w:szCs w:val="24"/>
            </w:rPr>
            <w:fldChar w:fldCharType="begin"/>
          </w:r>
          <w:r w:rsidRPr="00906DD7">
            <w:rPr>
              <w:sz w:val="24"/>
              <w:szCs w:val="24"/>
            </w:rPr>
            <w:instrText xml:space="preserve"> CITATION Wel15 \l 2057 </w:instrText>
          </w:r>
          <w:r w:rsidRPr="00906DD7">
            <w:rPr>
              <w:sz w:val="24"/>
              <w:szCs w:val="24"/>
            </w:rPr>
            <w:fldChar w:fldCharType="separate"/>
          </w:r>
          <w:r w:rsidRPr="00906DD7">
            <w:rPr>
              <w:sz w:val="24"/>
              <w:szCs w:val="24"/>
            </w:rPr>
            <w:t>(Welsh Government, 2015)</w:t>
          </w:r>
          <w:r w:rsidRPr="00906DD7">
            <w:rPr>
              <w:sz w:val="24"/>
              <w:szCs w:val="24"/>
            </w:rPr>
            <w:fldChar w:fldCharType="end"/>
          </w:r>
        </w:sdtContent>
      </w:sdt>
      <w:r w:rsidRPr="00906DD7">
        <w:rPr>
          <w:sz w:val="24"/>
          <w:szCs w:val="24"/>
        </w:rPr>
        <w:t xml:space="preserve">, the Human Rights Act </w:t>
      </w:r>
      <w:sdt>
        <w:sdtPr>
          <w:rPr>
            <w:sz w:val="24"/>
            <w:szCs w:val="24"/>
          </w:rPr>
          <w:id w:val="1890388288"/>
          <w:citation/>
        </w:sdtPr>
        <w:sdtContent>
          <w:r w:rsidRPr="00906DD7">
            <w:rPr>
              <w:sz w:val="24"/>
              <w:szCs w:val="24"/>
            </w:rPr>
            <w:fldChar w:fldCharType="begin"/>
          </w:r>
          <w:r w:rsidRPr="00906DD7">
            <w:rPr>
              <w:sz w:val="24"/>
              <w:szCs w:val="24"/>
            </w:rPr>
            <w:instrText xml:space="preserve">CITATION Hum981 \n  \l 2057 </w:instrText>
          </w:r>
          <w:r w:rsidRPr="00906DD7">
            <w:rPr>
              <w:sz w:val="24"/>
              <w:szCs w:val="24"/>
            </w:rPr>
            <w:fldChar w:fldCharType="separate"/>
          </w:r>
          <w:r w:rsidRPr="00906DD7">
            <w:rPr>
              <w:sz w:val="24"/>
              <w:szCs w:val="24"/>
            </w:rPr>
            <w:t>(1998)</w:t>
          </w:r>
          <w:r w:rsidRPr="00906DD7">
            <w:rPr>
              <w:sz w:val="24"/>
              <w:szCs w:val="24"/>
            </w:rPr>
            <w:fldChar w:fldCharType="end"/>
          </w:r>
        </w:sdtContent>
      </w:sdt>
      <w:r w:rsidRPr="00906DD7">
        <w:rPr>
          <w:sz w:val="24"/>
          <w:szCs w:val="24"/>
        </w:rPr>
        <w:t xml:space="preserve">, and the Equality Act </w:t>
      </w:r>
      <w:sdt>
        <w:sdtPr>
          <w:rPr>
            <w:sz w:val="24"/>
            <w:szCs w:val="24"/>
          </w:rPr>
          <w:id w:val="-419872137"/>
          <w:citation/>
        </w:sdtPr>
        <w:sdtContent>
          <w:r w:rsidRPr="00906DD7">
            <w:rPr>
              <w:sz w:val="24"/>
              <w:szCs w:val="24"/>
            </w:rPr>
            <w:fldChar w:fldCharType="begin"/>
          </w:r>
          <w:r w:rsidRPr="00906DD7">
            <w:rPr>
              <w:sz w:val="24"/>
              <w:szCs w:val="24"/>
            </w:rPr>
            <w:instrText xml:space="preserve">CITATION UKG10 \n  \l 2057 </w:instrText>
          </w:r>
          <w:r w:rsidRPr="00906DD7">
            <w:rPr>
              <w:sz w:val="24"/>
              <w:szCs w:val="24"/>
            </w:rPr>
            <w:fldChar w:fldCharType="separate"/>
          </w:r>
          <w:r w:rsidRPr="00906DD7">
            <w:rPr>
              <w:sz w:val="24"/>
              <w:szCs w:val="24"/>
            </w:rPr>
            <w:t>(2010)</w:t>
          </w:r>
          <w:r w:rsidRPr="00906DD7">
            <w:rPr>
              <w:sz w:val="24"/>
              <w:szCs w:val="24"/>
            </w:rPr>
            <w:fldChar w:fldCharType="end"/>
          </w:r>
        </w:sdtContent>
      </w:sdt>
      <w:r w:rsidRPr="00906DD7">
        <w:rPr>
          <w:sz w:val="24"/>
          <w:szCs w:val="24"/>
        </w:rPr>
        <w:t xml:space="preserve">, </w:t>
      </w:r>
      <w:r w:rsidR="00EF2788">
        <w:rPr>
          <w:sz w:val="24"/>
          <w:szCs w:val="24"/>
        </w:rPr>
        <w:t>and</w:t>
      </w:r>
      <w:r w:rsidRPr="00906DD7">
        <w:rPr>
          <w:sz w:val="24"/>
          <w:szCs w:val="24"/>
        </w:rPr>
        <w:t xml:space="preserve"> the Codes of Professional Practice for Social Care </w:t>
      </w:r>
      <w:sdt>
        <w:sdtPr>
          <w:rPr>
            <w:sz w:val="24"/>
            <w:szCs w:val="24"/>
          </w:rPr>
          <w:id w:val="172623998"/>
          <w:citation/>
        </w:sdtPr>
        <w:sdtContent>
          <w:r w:rsidRPr="00906DD7">
            <w:rPr>
              <w:sz w:val="24"/>
              <w:szCs w:val="24"/>
            </w:rPr>
            <w:fldChar w:fldCharType="begin"/>
          </w:r>
          <w:r w:rsidRPr="00906DD7">
            <w:rPr>
              <w:sz w:val="24"/>
              <w:szCs w:val="24"/>
            </w:rPr>
            <w:instrText xml:space="preserve"> CITATION Soc17 \l 2057 </w:instrText>
          </w:r>
          <w:r w:rsidRPr="00906DD7">
            <w:rPr>
              <w:sz w:val="24"/>
              <w:szCs w:val="24"/>
            </w:rPr>
            <w:fldChar w:fldCharType="separate"/>
          </w:r>
          <w:r w:rsidRPr="00906DD7">
            <w:rPr>
              <w:sz w:val="24"/>
              <w:szCs w:val="24"/>
            </w:rPr>
            <w:t>(Social Care Wales (a), 2017)</w:t>
          </w:r>
          <w:r w:rsidRPr="00906DD7">
            <w:rPr>
              <w:sz w:val="24"/>
              <w:szCs w:val="24"/>
            </w:rPr>
            <w:fldChar w:fldCharType="end"/>
          </w:r>
        </w:sdtContent>
      </w:sdt>
      <w:r w:rsidRPr="00906DD7">
        <w:rPr>
          <w:sz w:val="24"/>
          <w:szCs w:val="24"/>
        </w:rPr>
        <w:t xml:space="preserve"> (COPP2017).</w:t>
      </w:r>
    </w:p>
    <w:p w14:paraId="50BC28BC" w14:textId="77777777" w:rsidR="00CC5F87" w:rsidRPr="00906DD7" w:rsidRDefault="00CC5F87" w:rsidP="00CC5F87">
      <w:pPr>
        <w:jc w:val="both"/>
        <w:rPr>
          <w:sz w:val="24"/>
          <w:szCs w:val="24"/>
        </w:rPr>
      </w:pPr>
    </w:p>
    <w:p w14:paraId="5D7391F5" w14:textId="0E5D8FEB" w:rsidR="00CC5F87" w:rsidRPr="00906DD7" w:rsidRDefault="00CC5F87" w:rsidP="00CC5F87">
      <w:pPr>
        <w:jc w:val="both"/>
        <w:rPr>
          <w:sz w:val="24"/>
          <w:szCs w:val="24"/>
        </w:rPr>
      </w:pPr>
      <w:r w:rsidRPr="00906DD7">
        <w:rPr>
          <w:sz w:val="24"/>
          <w:szCs w:val="24"/>
        </w:rPr>
        <w:t>My role was to review Mr 4’s social care package (SSWBA2014). To prepare, I consulted with his Shared</w:t>
      </w:r>
      <w:r w:rsidR="005A3BB8">
        <w:rPr>
          <w:sz w:val="24"/>
          <w:szCs w:val="24"/>
        </w:rPr>
        <w:t>-</w:t>
      </w:r>
      <w:r w:rsidRPr="00906DD7">
        <w:rPr>
          <w:sz w:val="24"/>
          <w:szCs w:val="24"/>
        </w:rPr>
        <w:t xml:space="preserve">Lives care manager to discuss their views of Mr 4’s current care arrangements, to support an informed approach. I reviewed Mr 4's social work records, which pointed out no documented concerns regarding his capacity under the Mental Capacity Act </w:t>
      </w:r>
      <w:sdt>
        <w:sdtPr>
          <w:rPr>
            <w:sz w:val="24"/>
            <w:szCs w:val="24"/>
          </w:rPr>
          <w:id w:val="1898162088"/>
          <w:citation/>
        </w:sdtPr>
        <w:sdtContent>
          <w:r w:rsidRPr="00906DD7">
            <w:rPr>
              <w:sz w:val="24"/>
              <w:szCs w:val="24"/>
            </w:rPr>
            <w:fldChar w:fldCharType="begin"/>
          </w:r>
          <w:r w:rsidRPr="00906DD7">
            <w:rPr>
              <w:sz w:val="24"/>
              <w:szCs w:val="24"/>
            </w:rPr>
            <w:instrText xml:space="preserve">CITATION UKG05 \n  \l 2057 </w:instrText>
          </w:r>
          <w:r w:rsidRPr="00906DD7">
            <w:rPr>
              <w:sz w:val="24"/>
              <w:szCs w:val="24"/>
            </w:rPr>
            <w:fldChar w:fldCharType="separate"/>
          </w:r>
          <w:r w:rsidRPr="00906DD7">
            <w:rPr>
              <w:sz w:val="24"/>
              <w:szCs w:val="24"/>
            </w:rPr>
            <w:t xml:space="preserve"> (2005)</w:t>
          </w:r>
          <w:r w:rsidRPr="00906DD7">
            <w:rPr>
              <w:sz w:val="24"/>
              <w:szCs w:val="24"/>
            </w:rPr>
            <w:fldChar w:fldCharType="end"/>
          </w:r>
        </w:sdtContent>
      </w:sdt>
      <w:r w:rsidRPr="00906DD7">
        <w:rPr>
          <w:sz w:val="24"/>
          <w:szCs w:val="24"/>
        </w:rPr>
        <w:t xml:space="preserve"> (MCA2005), and so he was able to consent to my observation during the review.</w:t>
      </w:r>
    </w:p>
    <w:p w14:paraId="35B33FCB" w14:textId="77777777" w:rsidR="00CC5F87" w:rsidRPr="00906DD7" w:rsidRDefault="00CC5F87" w:rsidP="00CC5F87">
      <w:pPr>
        <w:jc w:val="both"/>
        <w:rPr>
          <w:sz w:val="24"/>
          <w:szCs w:val="24"/>
        </w:rPr>
      </w:pPr>
    </w:p>
    <w:p w14:paraId="38A315C7" w14:textId="2448667F" w:rsidR="00CC5F87" w:rsidRPr="00906DD7" w:rsidRDefault="00CC5F87" w:rsidP="00CC5F87">
      <w:pPr>
        <w:jc w:val="both"/>
        <w:rPr>
          <w:sz w:val="24"/>
          <w:szCs w:val="24"/>
        </w:rPr>
      </w:pPr>
      <w:r w:rsidRPr="00906DD7">
        <w:rPr>
          <w:sz w:val="24"/>
          <w:szCs w:val="24"/>
        </w:rPr>
        <w:t>At the meeting was myself, my observer, Mr 4, Mr 5 (carer), and the Shared</w:t>
      </w:r>
      <w:r w:rsidR="005A3BB8">
        <w:rPr>
          <w:sz w:val="24"/>
          <w:szCs w:val="24"/>
        </w:rPr>
        <w:t>-</w:t>
      </w:r>
      <w:r w:rsidRPr="00906DD7">
        <w:rPr>
          <w:sz w:val="24"/>
          <w:szCs w:val="24"/>
        </w:rPr>
        <w:t xml:space="preserve">Lives case manager, as requested by Mr 4. Supporting Mr 4's choice to include both Mr 5 and the case manager, provided reassurance that Mr 4’s wishes were considered, and he was supported to express them (COPP2017, p. 9 - 10). Mr 4 chose to have the discussion in his bedroom, which, despite being small, offered enough seating, but more importantly he felt comfortable there </w:t>
      </w:r>
      <w:sdt>
        <w:sdtPr>
          <w:rPr>
            <w:sz w:val="24"/>
            <w:szCs w:val="24"/>
          </w:rPr>
          <w:id w:val="-1186516911"/>
          <w:citation/>
        </w:sdtPr>
        <w:sdtContent>
          <w:r w:rsidRPr="00906DD7">
            <w:rPr>
              <w:sz w:val="24"/>
              <w:szCs w:val="24"/>
            </w:rPr>
            <w:fldChar w:fldCharType="begin"/>
          </w:r>
          <w:r w:rsidRPr="00906DD7">
            <w:rPr>
              <w:sz w:val="24"/>
              <w:szCs w:val="24"/>
            </w:rPr>
            <w:instrText xml:space="preserve">CITATION Dun20 \p 31 \l 2057 </w:instrText>
          </w:r>
          <w:r w:rsidRPr="00906DD7">
            <w:rPr>
              <w:sz w:val="24"/>
              <w:szCs w:val="24"/>
            </w:rPr>
            <w:fldChar w:fldCharType="separate"/>
          </w:r>
          <w:r w:rsidRPr="00906DD7">
            <w:rPr>
              <w:sz w:val="24"/>
              <w:szCs w:val="24"/>
            </w:rPr>
            <w:t>(Dunn, 2020, p. 31)</w:t>
          </w:r>
          <w:r w:rsidRPr="00906DD7">
            <w:rPr>
              <w:sz w:val="24"/>
              <w:szCs w:val="24"/>
            </w:rPr>
            <w:fldChar w:fldCharType="end"/>
          </w:r>
        </w:sdtContent>
      </w:sdt>
      <w:r w:rsidRPr="00906DD7">
        <w:rPr>
          <w:sz w:val="24"/>
          <w:szCs w:val="24"/>
        </w:rPr>
        <w:t xml:space="preserve">. This reinforced his sense of control over his care planning and recognised "what matters" to him </w:t>
      </w:r>
      <w:sdt>
        <w:sdtPr>
          <w:rPr>
            <w:sz w:val="24"/>
            <w:szCs w:val="24"/>
          </w:rPr>
          <w:id w:val="-1382173412"/>
          <w:citation/>
        </w:sdtPr>
        <w:sdtContent>
          <w:r w:rsidRPr="00906DD7">
            <w:rPr>
              <w:sz w:val="24"/>
              <w:szCs w:val="24"/>
            </w:rPr>
            <w:fldChar w:fldCharType="begin"/>
          </w:r>
          <w:r w:rsidRPr="00906DD7">
            <w:rPr>
              <w:sz w:val="24"/>
              <w:szCs w:val="24"/>
            </w:rPr>
            <w:instrText xml:space="preserve"> CITATION Soc19 \l 2057 </w:instrText>
          </w:r>
          <w:r w:rsidRPr="00906DD7">
            <w:rPr>
              <w:sz w:val="24"/>
              <w:szCs w:val="24"/>
            </w:rPr>
            <w:fldChar w:fldCharType="separate"/>
          </w:r>
          <w:r w:rsidRPr="00906DD7">
            <w:rPr>
              <w:sz w:val="24"/>
              <w:szCs w:val="24"/>
            </w:rPr>
            <w:t>(Social Care Wales, 2019)</w:t>
          </w:r>
          <w:r w:rsidRPr="00906DD7">
            <w:rPr>
              <w:sz w:val="24"/>
              <w:szCs w:val="24"/>
            </w:rPr>
            <w:fldChar w:fldCharType="end"/>
          </w:r>
        </w:sdtContent>
      </w:sdt>
      <w:r w:rsidRPr="00906DD7">
        <w:rPr>
          <w:sz w:val="24"/>
          <w:szCs w:val="24"/>
        </w:rPr>
        <w:t>.</w:t>
      </w:r>
    </w:p>
    <w:p w14:paraId="6387549F" w14:textId="77777777" w:rsidR="00CC5F87" w:rsidRPr="00906DD7" w:rsidRDefault="00CC5F87" w:rsidP="00CC5F87">
      <w:pPr>
        <w:jc w:val="both"/>
        <w:rPr>
          <w:b/>
          <w:bCs/>
          <w:sz w:val="24"/>
          <w:szCs w:val="24"/>
        </w:rPr>
      </w:pPr>
    </w:p>
    <w:p w14:paraId="59C65617" w14:textId="7F645C24" w:rsidR="00CC5F87" w:rsidRPr="00906DD7" w:rsidRDefault="00CC5F87" w:rsidP="00CC5F87">
      <w:pPr>
        <w:jc w:val="both"/>
        <w:rPr>
          <w:b/>
          <w:bCs/>
          <w:sz w:val="24"/>
          <w:szCs w:val="24"/>
        </w:rPr>
      </w:pPr>
      <w:r w:rsidRPr="00906DD7">
        <w:rPr>
          <w:b/>
          <w:bCs/>
          <w:sz w:val="24"/>
          <w:szCs w:val="24"/>
        </w:rPr>
        <w:t>Person-centred working</w:t>
      </w:r>
    </w:p>
    <w:p w14:paraId="28E193A3" w14:textId="52C8826D" w:rsidR="00CC5F87" w:rsidRPr="00906DD7" w:rsidRDefault="00CC5F87" w:rsidP="00CC5F87">
      <w:pPr>
        <w:jc w:val="both"/>
        <w:rPr>
          <w:sz w:val="24"/>
          <w:szCs w:val="24"/>
        </w:rPr>
      </w:pPr>
      <w:r w:rsidRPr="00906DD7">
        <w:rPr>
          <w:sz w:val="24"/>
          <w:szCs w:val="24"/>
        </w:rPr>
        <w:t>Before my visit, I reviewed case notes, assessments, and health reports, which indicated a recent decline in Mr 4’s overall health. Given his increased risk of multi-morbidities because of his intersecting age and learning</w:t>
      </w:r>
      <w:r w:rsidR="005A3BB8">
        <w:rPr>
          <w:sz w:val="24"/>
          <w:szCs w:val="24"/>
        </w:rPr>
        <w:t>-</w:t>
      </w:r>
      <w:r w:rsidRPr="00906DD7">
        <w:rPr>
          <w:sz w:val="24"/>
          <w:szCs w:val="24"/>
        </w:rPr>
        <w:t xml:space="preserve">disabilities </w:t>
      </w:r>
      <w:sdt>
        <w:sdtPr>
          <w:rPr>
            <w:sz w:val="24"/>
            <w:szCs w:val="24"/>
          </w:rPr>
          <w:id w:val="-1262225614"/>
          <w:citation/>
        </w:sdtPr>
        <w:sdtContent>
          <w:r w:rsidRPr="00906DD7">
            <w:rPr>
              <w:sz w:val="24"/>
              <w:szCs w:val="24"/>
            </w:rPr>
            <w:fldChar w:fldCharType="begin"/>
          </w:r>
          <w:r w:rsidRPr="00906DD7">
            <w:rPr>
              <w:sz w:val="24"/>
              <w:szCs w:val="24"/>
            </w:rPr>
            <w:instrText xml:space="preserve"> CITATION Her14 \l 2057 </w:instrText>
          </w:r>
          <w:r w:rsidRPr="00906DD7">
            <w:rPr>
              <w:sz w:val="24"/>
              <w:szCs w:val="24"/>
            </w:rPr>
            <w:fldChar w:fldCharType="separate"/>
          </w:r>
          <w:r w:rsidRPr="00906DD7">
            <w:rPr>
              <w:sz w:val="24"/>
              <w:szCs w:val="24"/>
            </w:rPr>
            <w:t>(Hermans &amp; Evenhuis, 2014)</w:t>
          </w:r>
          <w:r w:rsidRPr="00906DD7">
            <w:rPr>
              <w:sz w:val="24"/>
              <w:szCs w:val="24"/>
            </w:rPr>
            <w:fldChar w:fldCharType="end"/>
          </w:r>
        </w:sdtContent>
      </w:sdt>
      <w:r w:rsidRPr="00906DD7">
        <w:rPr>
          <w:sz w:val="24"/>
          <w:szCs w:val="24"/>
        </w:rPr>
        <w:t>, I considered the implications for his long-term care arrangements and how this could be broached with sensitivity and compassion during the meeting.</w:t>
      </w:r>
    </w:p>
    <w:p w14:paraId="70E9A18A" w14:textId="77777777" w:rsidR="00CC5F87" w:rsidRPr="00906DD7" w:rsidRDefault="00CC5F87" w:rsidP="00CC5F87">
      <w:pPr>
        <w:jc w:val="both"/>
        <w:rPr>
          <w:sz w:val="24"/>
          <w:szCs w:val="24"/>
        </w:rPr>
      </w:pPr>
    </w:p>
    <w:p w14:paraId="4DE7165B" w14:textId="1427226D" w:rsidR="00CC5F87" w:rsidRPr="00906DD7" w:rsidRDefault="00CC5F87" w:rsidP="00CC5F87">
      <w:pPr>
        <w:jc w:val="both"/>
        <w:rPr>
          <w:sz w:val="24"/>
          <w:szCs w:val="24"/>
        </w:rPr>
      </w:pPr>
      <w:r w:rsidRPr="00906DD7">
        <w:rPr>
          <w:sz w:val="24"/>
          <w:szCs w:val="24"/>
        </w:rPr>
        <w:t xml:space="preserve">By recognising the sensitive nature of the topic, I was conscious of my tone and language throughout the meeting. This caring and strengths-based approach allowed me to focus on Mr 4’s abilities instead of his deficits during the review </w:t>
      </w:r>
      <w:sdt>
        <w:sdtPr>
          <w:rPr>
            <w:sz w:val="24"/>
            <w:szCs w:val="24"/>
          </w:rPr>
          <w:id w:val="704844200"/>
          <w:citation/>
        </w:sdtPr>
        <w:sdtContent>
          <w:r w:rsidRPr="00906DD7">
            <w:rPr>
              <w:sz w:val="24"/>
              <w:szCs w:val="24"/>
            </w:rPr>
            <w:fldChar w:fldCharType="begin"/>
          </w:r>
          <w:r w:rsidRPr="00906DD7">
            <w:rPr>
              <w:sz w:val="24"/>
              <w:szCs w:val="24"/>
            </w:rPr>
            <w:instrText xml:space="preserve">CITATION Sim16 \p 145 \l 2057 </w:instrText>
          </w:r>
          <w:r w:rsidRPr="00906DD7">
            <w:rPr>
              <w:sz w:val="24"/>
              <w:szCs w:val="24"/>
            </w:rPr>
            <w:fldChar w:fldCharType="separate"/>
          </w:r>
          <w:r w:rsidRPr="00906DD7">
            <w:rPr>
              <w:sz w:val="24"/>
              <w:szCs w:val="24"/>
            </w:rPr>
            <w:t xml:space="preserve"> (Simcock &amp; Castle, 2016, p. 145)</w:t>
          </w:r>
          <w:r w:rsidRPr="00906DD7">
            <w:rPr>
              <w:sz w:val="24"/>
              <w:szCs w:val="24"/>
            </w:rPr>
            <w:fldChar w:fldCharType="end"/>
          </w:r>
        </w:sdtContent>
      </w:sdt>
      <w:r w:rsidRPr="00906DD7">
        <w:rPr>
          <w:sz w:val="24"/>
          <w:szCs w:val="24"/>
        </w:rPr>
        <w:t xml:space="preserve">. This enabled me to gather Mr 4’s authentic views, promoting co-production and inclusivity during any decision-making. This empowered Mr 4 to participate fully in the process, which ensured that the care planning remained focused on his personal outcomes </w:t>
      </w:r>
      <w:sdt>
        <w:sdtPr>
          <w:rPr>
            <w:sz w:val="24"/>
            <w:szCs w:val="24"/>
          </w:rPr>
          <w:id w:val="-1309008257"/>
          <w:citation/>
        </w:sdtPr>
        <w:sdtContent>
          <w:r w:rsidRPr="00906DD7">
            <w:rPr>
              <w:sz w:val="24"/>
              <w:szCs w:val="24"/>
            </w:rPr>
            <w:fldChar w:fldCharType="begin"/>
          </w:r>
          <w:r w:rsidRPr="00906DD7">
            <w:rPr>
              <w:sz w:val="24"/>
              <w:szCs w:val="24"/>
            </w:rPr>
            <w:instrText xml:space="preserve"> CITATION Ing18 \l 2057 </w:instrText>
          </w:r>
          <w:r w:rsidRPr="00906DD7">
            <w:rPr>
              <w:sz w:val="24"/>
              <w:szCs w:val="24"/>
            </w:rPr>
            <w:fldChar w:fldCharType="separate"/>
          </w:r>
          <w:r w:rsidRPr="00906DD7">
            <w:rPr>
              <w:sz w:val="24"/>
              <w:szCs w:val="24"/>
            </w:rPr>
            <w:t>(Ingram, 2018)</w:t>
          </w:r>
          <w:r w:rsidRPr="00906DD7">
            <w:rPr>
              <w:sz w:val="24"/>
              <w:szCs w:val="24"/>
            </w:rPr>
            <w:fldChar w:fldCharType="end"/>
          </w:r>
        </w:sdtContent>
      </w:sdt>
      <w:r w:rsidRPr="00906DD7">
        <w:rPr>
          <w:sz w:val="24"/>
          <w:szCs w:val="24"/>
        </w:rPr>
        <w:t xml:space="preserve">. This enabled me to gather and consider Mr 4’s authentic views, promoting co-production and inclusivity during any decision-making </w:t>
      </w:r>
      <w:sdt>
        <w:sdtPr>
          <w:rPr>
            <w:sz w:val="24"/>
            <w:szCs w:val="24"/>
          </w:rPr>
          <w:id w:val="-2089604054"/>
          <w:citation/>
        </w:sdtPr>
        <w:sdtContent>
          <w:r w:rsidRPr="00906DD7">
            <w:rPr>
              <w:sz w:val="24"/>
              <w:szCs w:val="24"/>
            </w:rPr>
            <w:fldChar w:fldCharType="begin"/>
          </w:r>
          <w:r w:rsidRPr="00906DD7">
            <w:rPr>
              <w:sz w:val="24"/>
              <w:szCs w:val="24"/>
            </w:rPr>
            <w:instrText xml:space="preserve"> CITATION The20 \l 2057 </w:instrText>
          </w:r>
          <w:r w:rsidRPr="00906DD7">
            <w:rPr>
              <w:sz w:val="24"/>
              <w:szCs w:val="24"/>
            </w:rPr>
            <w:fldChar w:fldCharType="separate"/>
          </w:r>
          <w:r w:rsidRPr="00906DD7">
            <w:rPr>
              <w:sz w:val="24"/>
              <w:szCs w:val="24"/>
            </w:rPr>
            <w:t>(Worker, 2020)</w:t>
          </w:r>
          <w:r w:rsidRPr="00906DD7">
            <w:rPr>
              <w:sz w:val="24"/>
              <w:szCs w:val="24"/>
            </w:rPr>
            <w:fldChar w:fldCharType="end"/>
          </w:r>
        </w:sdtContent>
      </w:sdt>
      <w:r w:rsidRPr="00906DD7">
        <w:rPr>
          <w:sz w:val="24"/>
          <w:szCs w:val="24"/>
        </w:rPr>
        <w:t xml:space="preserve">. </w:t>
      </w:r>
    </w:p>
    <w:p w14:paraId="35517834" w14:textId="77777777" w:rsidR="00CC5F87" w:rsidRPr="00906DD7" w:rsidRDefault="00CC5F87" w:rsidP="00CC5F87">
      <w:pPr>
        <w:jc w:val="both"/>
        <w:rPr>
          <w:sz w:val="24"/>
          <w:szCs w:val="24"/>
        </w:rPr>
      </w:pPr>
    </w:p>
    <w:p w14:paraId="117D1FE3" w14:textId="77777777" w:rsidR="00CC5F87" w:rsidRPr="00906DD7" w:rsidRDefault="00CC5F87" w:rsidP="00CC5F87">
      <w:pPr>
        <w:jc w:val="both"/>
        <w:rPr>
          <w:sz w:val="24"/>
          <w:szCs w:val="24"/>
        </w:rPr>
      </w:pPr>
      <w:r w:rsidRPr="00906DD7">
        <w:rPr>
          <w:sz w:val="24"/>
          <w:szCs w:val="24"/>
        </w:rPr>
        <w:t>In the future I will continue to promote inclusion strengths-based and person-centred working to promote the rights and choices of individuals. I will deepen my understanding of intersectionality, particularly how multiple factors such as age and disability interact to affect engagement. Additionally, I will seek opportunities to enhance my skills in facilitating sensitive conversations and supportive environments.</w:t>
      </w:r>
    </w:p>
    <w:p w14:paraId="083CF566" w14:textId="77777777" w:rsidR="00CC5F87" w:rsidRPr="00906DD7" w:rsidRDefault="00CC5F87" w:rsidP="00CC5F87">
      <w:pPr>
        <w:jc w:val="both"/>
        <w:rPr>
          <w:sz w:val="24"/>
          <w:szCs w:val="24"/>
        </w:rPr>
      </w:pPr>
    </w:p>
    <w:p w14:paraId="259F0ACB" w14:textId="77777777" w:rsidR="00CC5F87" w:rsidRPr="00906DD7" w:rsidRDefault="00CC5F87" w:rsidP="00CC5F87">
      <w:pPr>
        <w:jc w:val="both"/>
        <w:rPr>
          <w:b/>
          <w:bCs/>
          <w:sz w:val="24"/>
          <w:szCs w:val="24"/>
        </w:rPr>
      </w:pPr>
      <w:r w:rsidRPr="00906DD7">
        <w:rPr>
          <w:b/>
          <w:bCs/>
          <w:sz w:val="24"/>
          <w:szCs w:val="24"/>
        </w:rPr>
        <w:t xml:space="preserve">Communication </w:t>
      </w:r>
    </w:p>
    <w:p w14:paraId="616DE530" w14:textId="50DD0B0E" w:rsidR="00CC5F87" w:rsidRPr="00906DD7" w:rsidRDefault="00CC5F87" w:rsidP="00CC5F87">
      <w:pPr>
        <w:jc w:val="both"/>
        <w:rPr>
          <w:sz w:val="24"/>
          <w:szCs w:val="24"/>
        </w:rPr>
      </w:pPr>
      <w:r w:rsidRPr="00906DD7">
        <w:rPr>
          <w:sz w:val="24"/>
          <w:szCs w:val="24"/>
        </w:rPr>
        <w:lastRenderedPageBreak/>
        <w:t>To overcome the potential communication barriers (e.g., hearing and visual impairments, cognitive issues), I ensured that I faced Mr 4 directly when speaking, used clear, jargon-free language (in line with his communication preferences), and maintained a relaxed, open posture</w:t>
      </w:r>
      <w:sdt>
        <w:sdtPr>
          <w:rPr>
            <w:sz w:val="24"/>
            <w:szCs w:val="24"/>
          </w:rPr>
          <w:id w:val="683707408"/>
          <w:citation/>
        </w:sdtPr>
        <w:sdtContent>
          <w:r w:rsidRPr="00906DD7">
            <w:rPr>
              <w:sz w:val="24"/>
              <w:szCs w:val="24"/>
            </w:rPr>
            <w:fldChar w:fldCharType="begin"/>
          </w:r>
          <w:r w:rsidRPr="00906DD7">
            <w:rPr>
              <w:sz w:val="24"/>
              <w:szCs w:val="24"/>
            </w:rPr>
            <w:instrText xml:space="preserve"> CITATION Wal13 \l 2057 </w:instrText>
          </w:r>
          <w:r w:rsidRPr="00906DD7">
            <w:rPr>
              <w:sz w:val="24"/>
              <w:szCs w:val="24"/>
            </w:rPr>
            <w:fldChar w:fldCharType="separate"/>
          </w:r>
          <w:r w:rsidRPr="00906DD7">
            <w:rPr>
              <w:sz w:val="24"/>
              <w:szCs w:val="24"/>
            </w:rPr>
            <w:t xml:space="preserve"> (Walker &amp; Ward, 2013)</w:t>
          </w:r>
          <w:r w:rsidRPr="00906DD7">
            <w:rPr>
              <w:sz w:val="24"/>
              <w:szCs w:val="24"/>
            </w:rPr>
            <w:fldChar w:fldCharType="end"/>
          </w:r>
        </w:sdtContent>
      </w:sdt>
      <w:r w:rsidRPr="00906DD7">
        <w:rPr>
          <w:sz w:val="24"/>
          <w:szCs w:val="24"/>
        </w:rPr>
        <w:t>. I used humour when appropriate to ease tensions, considering the potential anxiety-inducing nature of the discussion. I also used active listening techniques, such as nodding, smiling, and paraphrasing Mr 4's comments back to him, to reassure him that he was being understood. Additionally, I adopted the principles of the MCA2005 by presuming capacity and supporting Mr 4 to make his own decisions despite any barriers that could have come from his age or learning</w:t>
      </w:r>
      <w:r w:rsidR="005A3BB8">
        <w:rPr>
          <w:sz w:val="24"/>
          <w:szCs w:val="24"/>
        </w:rPr>
        <w:t>-</w:t>
      </w:r>
      <w:r w:rsidRPr="00906DD7">
        <w:rPr>
          <w:sz w:val="24"/>
          <w:szCs w:val="24"/>
        </w:rPr>
        <w:t xml:space="preserve">disability. These actions ensured that Mr 4 felt comfortable and empowered throughout the discussion </w:t>
      </w:r>
      <w:sdt>
        <w:sdtPr>
          <w:rPr>
            <w:sz w:val="24"/>
            <w:szCs w:val="24"/>
          </w:rPr>
          <w:id w:val="1389921137"/>
          <w:citation/>
        </w:sdtPr>
        <w:sdtContent>
          <w:r w:rsidRPr="00906DD7">
            <w:rPr>
              <w:sz w:val="24"/>
              <w:szCs w:val="24"/>
            </w:rPr>
            <w:fldChar w:fldCharType="begin"/>
          </w:r>
          <w:r w:rsidRPr="00906DD7">
            <w:rPr>
              <w:sz w:val="24"/>
              <w:szCs w:val="24"/>
            </w:rPr>
            <w:instrText xml:space="preserve">CITATION Hin20 \p 35 \l 2057 </w:instrText>
          </w:r>
          <w:r w:rsidRPr="00906DD7">
            <w:rPr>
              <w:sz w:val="24"/>
              <w:szCs w:val="24"/>
            </w:rPr>
            <w:fldChar w:fldCharType="separate"/>
          </w:r>
          <w:r w:rsidRPr="00906DD7">
            <w:rPr>
              <w:sz w:val="24"/>
              <w:szCs w:val="24"/>
            </w:rPr>
            <w:t>(Hingham, 2020, p. 35)</w:t>
          </w:r>
          <w:r w:rsidRPr="00906DD7">
            <w:rPr>
              <w:sz w:val="24"/>
              <w:szCs w:val="24"/>
            </w:rPr>
            <w:fldChar w:fldCharType="end"/>
          </w:r>
        </w:sdtContent>
      </w:sdt>
      <w:r w:rsidRPr="00906DD7">
        <w:rPr>
          <w:sz w:val="24"/>
          <w:szCs w:val="24"/>
        </w:rPr>
        <w:t xml:space="preserve">. </w:t>
      </w:r>
    </w:p>
    <w:p w14:paraId="4FFE3B4D" w14:textId="77777777" w:rsidR="00CC5F87" w:rsidRPr="00906DD7" w:rsidRDefault="00CC5F87" w:rsidP="00CC5F87">
      <w:pPr>
        <w:jc w:val="both"/>
        <w:rPr>
          <w:sz w:val="24"/>
          <w:szCs w:val="24"/>
        </w:rPr>
      </w:pPr>
    </w:p>
    <w:p w14:paraId="6735E325" w14:textId="45D8F58A" w:rsidR="00CC5F87" w:rsidRPr="00906DD7" w:rsidRDefault="00CC5F87" w:rsidP="00CC5F87">
      <w:pPr>
        <w:jc w:val="both"/>
        <w:rPr>
          <w:sz w:val="24"/>
          <w:szCs w:val="24"/>
        </w:rPr>
      </w:pPr>
      <w:r w:rsidRPr="00906DD7">
        <w:rPr>
          <w:sz w:val="24"/>
          <w:szCs w:val="24"/>
        </w:rPr>
        <w:t>Through using these actions, Mr 4 engaged effectively in the conversation, supporting him to share his views when discussing his health conditions. Additionally, by presuming Mr 4’s capacity and providing appropriate support to engage, I ensur</w:t>
      </w:r>
      <w:r w:rsidR="00B42C53">
        <w:rPr>
          <w:sz w:val="24"/>
          <w:szCs w:val="24"/>
        </w:rPr>
        <w:t>ed</w:t>
      </w:r>
      <w:r w:rsidRPr="00906DD7">
        <w:rPr>
          <w:sz w:val="24"/>
          <w:szCs w:val="24"/>
        </w:rPr>
        <w:t xml:space="preserve"> he remained an active participant in his care planning.</w:t>
      </w:r>
    </w:p>
    <w:p w14:paraId="1957EB0B" w14:textId="77777777" w:rsidR="00CC5F87" w:rsidRPr="00906DD7" w:rsidRDefault="00CC5F87" w:rsidP="00CC5F87">
      <w:pPr>
        <w:jc w:val="both"/>
        <w:rPr>
          <w:sz w:val="24"/>
          <w:szCs w:val="24"/>
        </w:rPr>
      </w:pPr>
    </w:p>
    <w:p w14:paraId="5CE0CE59" w14:textId="4F6DA1F6" w:rsidR="00CC5F87" w:rsidRPr="00906DD7" w:rsidRDefault="00B42C53" w:rsidP="00CC5F87">
      <w:pPr>
        <w:jc w:val="both"/>
        <w:rPr>
          <w:sz w:val="24"/>
          <w:szCs w:val="24"/>
        </w:rPr>
      </w:pPr>
      <w:r>
        <w:rPr>
          <w:sz w:val="24"/>
          <w:szCs w:val="24"/>
        </w:rPr>
        <w:t xml:space="preserve">In the future </w:t>
      </w:r>
      <w:r w:rsidR="00CC5F87" w:rsidRPr="00906DD7">
        <w:rPr>
          <w:sz w:val="24"/>
          <w:szCs w:val="24"/>
        </w:rPr>
        <w:t>I will continue to use targeted strategies to overcome communication barriers which service users may face due to health conditions or disabilities. I will undertake further training on communication that address specific needs related to cognitive and sensory barriers. I will also seek to use communication aids where appropriate (e.g., audio, video, and pictures), to provide better inclusion for individuals who have alternative communication needs.</w:t>
      </w:r>
    </w:p>
    <w:p w14:paraId="375925DE" w14:textId="77777777" w:rsidR="00CC5F87" w:rsidRPr="00906DD7" w:rsidRDefault="00CC5F87" w:rsidP="00CC5F87">
      <w:pPr>
        <w:jc w:val="both"/>
        <w:rPr>
          <w:sz w:val="24"/>
          <w:szCs w:val="24"/>
        </w:rPr>
      </w:pPr>
    </w:p>
    <w:p w14:paraId="720E80F3" w14:textId="77777777" w:rsidR="00CC5F87" w:rsidRPr="00906DD7" w:rsidRDefault="00CC5F87" w:rsidP="00CC5F87">
      <w:pPr>
        <w:jc w:val="both"/>
        <w:rPr>
          <w:b/>
          <w:bCs/>
          <w:sz w:val="24"/>
          <w:szCs w:val="24"/>
        </w:rPr>
      </w:pPr>
      <w:r w:rsidRPr="00906DD7">
        <w:rPr>
          <w:b/>
          <w:bCs/>
          <w:sz w:val="24"/>
          <w:szCs w:val="24"/>
        </w:rPr>
        <w:t xml:space="preserve">Cultural Sensitivity </w:t>
      </w:r>
    </w:p>
    <w:p w14:paraId="3175D92C" w14:textId="3BEB4391" w:rsidR="00CC5F87" w:rsidRPr="00906DD7" w:rsidRDefault="00CC5F87" w:rsidP="00CC5F87">
      <w:pPr>
        <w:jc w:val="both"/>
        <w:rPr>
          <w:sz w:val="24"/>
          <w:szCs w:val="24"/>
        </w:rPr>
      </w:pPr>
      <w:r w:rsidRPr="00906DD7">
        <w:rPr>
          <w:sz w:val="24"/>
          <w:szCs w:val="24"/>
        </w:rPr>
        <w:t xml:space="preserve">As noted previously, both Mr 4 and Mr 5 declined the active offer to receive services in Welsh. Even though I work in a (predominantly) English-speaking area, I made sure to offer services in Welsh as well, respecting cultural and linguistic preferences as per the ‘More Than Just Words’ </w:t>
      </w:r>
      <w:sdt>
        <w:sdtPr>
          <w:rPr>
            <w:sz w:val="24"/>
            <w:szCs w:val="24"/>
          </w:rPr>
          <w:id w:val="914595162"/>
          <w:citation/>
        </w:sdtPr>
        <w:sdtContent>
          <w:r w:rsidRPr="00906DD7">
            <w:rPr>
              <w:sz w:val="24"/>
              <w:szCs w:val="24"/>
            </w:rPr>
            <w:fldChar w:fldCharType="begin"/>
          </w:r>
          <w:r w:rsidRPr="00906DD7">
            <w:rPr>
              <w:sz w:val="24"/>
              <w:szCs w:val="24"/>
            </w:rPr>
            <w:instrText xml:space="preserve"> CITATION Wel152 \l 2057 </w:instrText>
          </w:r>
          <w:r w:rsidRPr="00906DD7">
            <w:rPr>
              <w:sz w:val="24"/>
              <w:szCs w:val="24"/>
            </w:rPr>
            <w:fldChar w:fldCharType="separate"/>
          </w:r>
          <w:r w:rsidRPr="00906DD7">
            <w:rPr>
              <w:sz w:val="24"/>
              <w:szCs w:val="24"/>
            </w:rPr>
            <w:t>(Welsh Government, 2015)</w:t>
          </w:r>
          <w:r w:rsidRPr="00906DD7">
            <w:rPr>
              <w:sz w:val="24"/>
              <w:szCs w:val="24"/>
            </w:rPr>
            <w:fldChar w:fldCharType="end"/>
          </w:r>
        </w:sdtContent>
      </w:sdt>
      <w:r w:rsidRPr="00906DD7">
        <w:rPr>
          <w:sz w:val="24"/>
          <w:szCs w:val="24"/>
        </w:rPr>
        <w:t xml:space="preserve"> guidance for social care. This guidance states that the onus is on service</w:t>
      </w:r>
      <w:r w:rsidR="00B42C53">
        <w:rPr>
          <w:sz w:val="24"/>
          <w:szCs w:val="24"/>
        </w:rPr>
        <w:t>s</w:t>
      </w:r>
      <w:r w:rsidRPr="00906DD7">
        <w:rPr>
          <w:sz w:val="24"/>
          <w:szCs w:val="24"/>
        </w:rPr>
        <w:t xml:space="preserve"> to provide an ‘active offer’ of both Welsh and English language services in Wales, so in this case the burden would not be on Mr 4 to make the request if Welsh was his preferred language </w:t>
      </w:r>
      <w:sdt>
        <w:sdtPr>
          <w:rPr>
            <w:sz w:val="24"/>
            <w:szCs w:val="24"/>
          </w:rPr>
          <w:id w:val="-792209456"/>
          <w:citation/>
        </w:sdtPr>
        <w:sdtContent>
          <w:r w:rsidRPr="00906DD7">
            <w:rPr>
              <w:sz w:val="24"/>
              <w:szCs w:val="24"/>
            </w:rPr>
            <w:fldChar w:fldCharType="begin"/>
          </w:r>
          <w:r w:rsidRPr="00906DD7">
            <w:rPr>
              <w:sz w:val="24"/>
              <w:szCs w:val="24"/>
            </w:rPr>
            <w:instrText xml:space="preserve"> CITATION Soc221 \l 2057 </w:instrText>
          </w:r>
          <w:r w:rsidRPr="00906DD7">
            <w:rPr>
              <w:sz w:val="24"/>
              <w:szCs w:val="24"/>
            </w:rPr>
            <w:fldChar w:fldCharType="separate"/>
          </w:r>
          <w:r w:rsidRPr="00906DD7">
            <w:rPr>
              <w:sz w:val="24"/>
              <w:szCs w:val="24"/>
            </w:rPr>
            <w:t>(Social Care Wales, 2022)</w:t>
          </w:r>
          <w:r w:rsidRPr="00906DD7">
            <w:rPr>
              <w:sz w:val="24"/>
              <w:szCs w:val="24"/>
            </w:rPr>
            <w:fldChar w:fldCharType="end"/>
          </w:r>
        </w:sdtContent>
      </w:sdt>
      <w:r w:rsidRPr="00906DD7">
        <w:rPr>
          <w:sz w:val="24"/>
          <w:szCs w:val="24"/>
        </w:rPr>
        <w:t>.</w:t>
      </w:r>
    </w:p>
    <w:p w14:paraId="1119403C" w14:textId="77777777" w:rsidR="00CC5F87" w:rsidRPr="00906DD7" w:rsidRDefault="00CC5F87" w:rsidP="00CC5F87">
      <w:pPr>
        <w:jc w:val="both"/>
        <w:rPr>
          <w:sz w:val="24"/>
          <w:szCs w:val="24"/>
        </w:rPr>
      </w:pPr>
    </w:p>
    <w:p w14:paraId="10C1E9B5" w14:textId="77777777" w:rsidR="00CC5F87" w:rsidRPr="00906DD7" w:rsidRDefault="00CC5F87" w:rsidP="00CC5F87">
      <w:pPr>
        <w:jc w:val="both"/>
        <w:rPr>
          <w:sz w:val="24"/>
          <w:szCs w:val="24"/>
        </w:rPr>
      </w:pPr>
      <w:r w:rsidRPr="00906DD7">
        <w:rPr>
          <w:sz w:val="24"/>
          <w:szCs w:val="24"/>
        </w:rPr>
        <w:t xml:space="preserve">By proactively offering the option to communicate in Welsh, I demonstrated respect for Mr 4's cultural and linguistic background. This approach removed any pressure from Mr 4 to request such services, which contributed to creating an inclusive environment </w:t>
      </w:r>
      <w:sdt>
        <w:sdtPr>
          <w:rPr>
            <w:sz w:val="24"/>
            <w:szCs w:val="24"/>
          </w:rPr>
          <w:id w:val="-2015601946"/>
          <w:citation/>
        </w:sdtPr>
        <w:sdtContent>
          <w:r w:rsidRPr="00906DD7">
            <w:rPr>
              <w:sz w:val="24"/>
              <w:szCs w:val="24"/>
            </w:rPr>
            <w:fldChar w:fldCharType="begin"/>
          </w:r>
          <w:r w:rsidRPr="00906DD7">
            <w:rPr>
              <w:sz w:val="24"/>
              <w:szCs w:val="24"/>
            </w:rPr>
            <w:instrText xml:space="preserve"> CITATION Soc221 \l 2057 </w:instrText>
          </w:r>
          <w:r w:rsidRPr="00906DD7">
            <w:rPr>
              <w:sz w:val="24"/>
              <w:szCs w:val="24"/>
            </w:rPr>
            <w:fldChar w:fldCharType="separate"/>
          </w:r>
          <w:r w:rsidRPr="00906DD7">
            <w:rPr>
              <w:sz w:val="24"/>
              <w:szCs w:val="24"/>
            </w:rPr>
            <w:t>(Social Care Wales, 2022)</w:t>
          </w:r>
          <w:r w:rsidRPr="00906DD7">
            <w:rPr>
              <w:sz w:val="24"/>
              <w:szCs w:val="24"/>
            </w:rPr>
            <w:fldChar w:fldCharType="end"/>
          </w:r>
        </w:sdtContent>
      </w:sdt>
      <w:r w:rsidRPr="00906DD7">
        <w:rPr>
          <w:sz w:val="24"/>
          <w:szCs w:val="24"/>
        </w:rPr>
        <w:t>. It also reinforced my organisation’s commitment to respecting and promoting cultural values and language, ensuring that Mr 4 and Mr 5 felt that their preferences were recognized and valued</w:t>
      </w:r>
      <w:sdt>
        <w:sdtPr>
          <w:rPr>
            <w:sz w:val="24"/>
            <w:szCs w:val="24"/>
          </w:rPr>
          <w:id w:val="-1876293436"/>
          <w:citation/>
        </w:sdtPr>
        <w:sdtContent>
          <w:r w:rsidRPr="00906DD7">
            <w:rPr>
              <w:sz w:val="24"/>
              <w:szCs w:val="24"/>
            </w:rPr>
            <w:fldChar w:fldCharType="begin"/>
          </w:r>
          <w:r w:rsidRPr="00906DD7">
            <w:rPr>
              <w:sz w:val="24"/>
              <w:szCs w:val="24"/>
            </w:rPr>
            <w:instrText xml:space="preserve">CITATION Soc17 \p "14 -16" \l 2057 </w:instrText>
          </w:r>
          <w:r w:rsidRPr="00906DD7">
            <w:rPr>
              <w:sz w:val="24"/>
              <w:szCs w:val="24"/>
            </w:rPr>
            <w:fldChar w:fldCharType="separate"/>
          </w:r>
          <w:r w:rsidRPr="00906DD7">
            <w:rPr>
              <w:sz w:val="24"/>
              <w:szCs w:val="24"/>
            </w:rPr>
            <w:t xml:space="preserve"> (Social Care Wales (a), 2017, pp. 14 -16)</w:t>
          </w:r>
          <w:r w:rsidRPr="00906DD7">
            <w:rPr>
              <w:sz w:val="24"/>
              <w:szCs w:val="24"/>
            </w:rPr>
            <w:fldChar w:fldCharType="end"/>
          </w:r>
        </w:sdtContent>
      </w:sdt>
      <w:r w:rsidRPr="00906DD7">
        <w:rPr>
          <w:sz w:val="24"/>
          <w:szCs w:val="24"/>
        </w:rPr>
        <w:t>.</w:t>
      </w:r>
    </w:p>
    <w:p w14:paraId="7A2F8929" w14:textId="77777777" w:rsidR="00CC5F87" w:rsidRPr="00906DD7" w:rsidRDefault="00CC5F87" w:rsidP="00CC5F87">
      <w:pPr>
        <w:jc w:val="both"/>
        <w:rPr>
          <w:sz w:val="24"/>
          <w:szCs w:val="24"/>
        </w:rPr>
      </w:pPr>
    </w:p>
    <w:p w14:paraId="0CADE3E2" w14:textId="77777777" w:rsidR="00CC5F87" w:rsidRPr="00906DD7" w:rsidRDefault="00CC5F87" w:rsidP="00CC5F87">
      <w:pPr>
        <w:jc w:val="both"/>
        <w:rPr>
          <w:sz w:val="24"/>
          <w:szCs w:val="24"/>
        </w:rPr>
      </w:pPr>
      <w:r w:rsidRPr="00906DD7">
        <w:rPr>
          <w:sz w:val="24"/>
          <w:szCs w:val="24"/>
        </w:rPr>
        <w:t xml:space="preserve">I will continue to recognise the importance of the active offer for Welsh services. I will further my understanding of the significance of linguistic choices in fostering meaningful engagement, particularly within social care. This approach will ensure that service users feel empowered to access services in the language that best meets their needs and demonstrate my commitment to promoting equality and cultural sensitivity in my practice </w:t>
      </w:r>
      <w:sdt>
        <w:sdtPr>
          <w:rPr>
            <w:sz w:val="24"/>
            <w:szCs w:val="24"/>
          </w:rPr>
          <w:id w:val="844904724"/>
          <w:citation/>
        </w:sdtPr>
        <w:sdtContent>
          <w:r w:rsidRPr="00906DD7">
            <w:rPr>
              <w:sz w:val="24"/>
              <w:szCs w:val="24"/>
            </w:rPr>
            <w:fldChar w:fldCharType="begin"/>
          </w:r>
          <w:r w:rsidRPr="00906DD7">
            <w:rPr>
              <w:sz w:val="24"/>
              <w:szCs w:val="24"/>
            </w:rPr>
            <w:instrText xml:space="preserve">CITATION Tea14 \p 49 \l 2057 </w:instrText>
          </w:r>
          <w:r w:rsidRPr="00906DD7">
            <w:rPr>
              <w:sz w:val="24"/>
              <w:szCs w:val="24"/>
            </w:rPr>
            <w:fldChar w:fldCharType="separate"/>
          </w:r>
          <w:r w:rsidRPr="00906DD7">
            <w:rPr>
              <w:sz w:val="24"/>
              <w:szCs w:val="24"/>
            </w:rPr>
            <w:t>(Teater, 2014, p. 49)</w:t>
          </w:r>
          <w:r w:rsidRPr="00906DD7">
            <w:rPr>
              <w:sz w:val="24"/>
              <w:szCs w:val="24"/>
            </w:rPr>
            <w:fldChar w:fldCharType="end"/>
          </w:r>
        </w:sdtContent>
      </w:sdt>
      <w:r w:rsidRPr="00906DD7">
        <w:rPr>
          <w:sz w:val="24"/>
          <w:szCs w:val="24"/>
        </w:rPr>
        <w:t>.</w:t>
      </w:r>
    </w:p>
    <w:p w14:paraId="060BFD7E" w14:textId="77777777" w:rsidR="00CC5F87" w:rsidRPr="00906DD7" w:rsidRDefault="00CC5F87" w:rsidP="00CC5F87">
      <w:pPr>
        <w:jc w:val="both"/>
        <w:rPr>
          <w:sz w:val="24"/>
          <w:szCs w:val="24"/>
        </w:rPr>
      </w:pPr>
    </w:p>
    <w:p w14:paraId="15087A95" w14:textId="0DBBF9A1" w:rsidR="00CC5F87" w:rsidRPr="00906DD7" w:rsidRDefault="00CC5F87" w:rsidP="00CC5F87">
      <w:pPr>
        <w:jc w:val="both"/>
        <w:rPr>
          <w:b/>
          <w:bCs/>
          <w:sz w:val="24"/>
          <w:szCs w:val="24"/>
        </w:rPr>
      </w:pPr>
      <w:r w:rsidRPr="00906DD7">
        <w:rPr>
          <w:b/>
          <w:bCs/>
          <w:sz w:val="24"/>
          <w:szCs w:val="24"/>
        </w:rPr>
        <w:t>Social</w:t>
      </w:r>
      <w:r w:rsidR="005A3BB8">
        <w:rPr>
          <w:b/>
          <w:bCs/>
          <w:sz w:val="24"/>
          <w:szCs w:val="24"/>
        </w:rPr>
        <w:t>-</w:t>
      </w:r>
      <w:r w:rsidRPr="00906DD7">
        <w:rPr>
          <w:b/>
          <w:bCs/>
          <w:sz w:val="24"/>
          <w:szCs w:val="24"/>
        </w:rPr>
        <w:t>Work Values and Ethics</w:t>
      </w:r>
    </w:p>
    <w:p w14:paraId="01535543" w14:textId="0DD86401" w:rsidR="00CC5F87" w:rsidRPr="00906DD7" w:rsidRDefault="00CC5F87" w:rsidP="00CC5F87">
      <w:pPr>
        <w:jc w:val="both"/>
        <w:rPr>
          <w:sz w:val="24"/>
          <w:szCs w:val="24"/>
        </w:rPr>
      </w:pPr>
      <w:r w:rsidRPr="00906DD7">
        <w:rPr>
          <w:sz w:val="24"/>
          <w:szCs w:val="24"/>
        </w:rPr>
        <w:lastRenderedPageBreak/>
        <w:t>During the meeting, there were moments when Mr 5 and the Shared</w:t>
      </w:r>
      <w:r w:rsidR="005A3BB8">
        <w:rPr>
          <w:sz w:val="24"/>
          <w:szCs w:val="24"/>
        </w:rPr>
        <w:t>-</w:t>
      </w:r>
      <w:r w:rsidRPr="00906DD7">
        <w:rPr>
          <w:sz w:val="24"/>
          <w:szCs w:val="24"/>
        </w:rPr>
        <w:t xml:space="preserve">Lives case manager discussed technical aspects of Mr 4’s care package. I noticed the unintended power imbalances occurring in the room, which risked alienating Mr 4 from the conversation. To address this challenge and ensure Mr 4’s inclusion, I redirected these discussions back to him, simplified the technical points, and repeated information when needed, giving Mr 4 adequate time to consider and respond </w:t>
      </w:r>
      <w:sdt>
        <w:sdtPr>
          <w:rPr>
            <w:sz w:val="24"/>
            <w:szCs w:val="24"/>
          </w:rPr>
          <w:id w:val="1540708752"/>
          <w:citation/>
        </w:sdtPr>
        <w:sdtContent>
          <w:r w:rsidRPr="00906DD7">
            <w:rPr>
              <w:sz w:val="24"/>
              <w:szCs w:val="24"/>
            </w:rPr>
            <w:fldChar w:fldCharType="begin"/>
          </w:r>
          <w:r w:rsidRPr="00906DD7">
            <w:rPr>
              <w:sz w:val="24"/>
              <w:szCs w:val="24"/>
            </w:rPr>
            <w:instrText xml:space="preserve">CITATION Ted21 \p "47 - 48" \l 2057 </w:instrText>
          </w:r>
          <w:r w:rsidRPr="00906DD7">
            <w:rPr>
              <w:sz w:val="24"/>
              <w:szCs w:val="24"/>
            </w:rPr>
            <w:fldChar w:fldCharType="separate"/>
          </w:r>
          <w:r w:rsidRPr="00906DD7">
            <w:rPr>
              <w:sz w:val="24"/>
              <w:szCs w:val="24"/>
            </w:rPr>
            <w:t>(Tedam, 2021, pp. 47 - 48)</w:t>
          </w:r>
          <w:r w:rsidRPr="00906DD7">
            <w:rPr>
              <w:sz w:val="24"/>
              <w:szCs w:val="24"/>
            </w:rPr>
            <w:fldChar w:fldCharType="end"/>
          </w:r>
        </w:sdtContent>
      </w:sdt>
      <w:r w:rsidRPr="00906DD7">
        <w:rPr>
          <w:sz w:val="24"/>
          <w:szCs w:val="24"/>
        </w:rPr>
        <w:t xml:space="preserve">. I also regularly summarized what was discussed before moving on to the next topic and provided a final summary of all </w:t>
      </w:r>
      <w:r w:rsidR="00B42C53">
        <w:rPr>
          <w:sz w:val="24"/>
          <w:szCs w:val="24"/>
        </w:rPr>
        <w:t xml:space="preserve">the </w:t>
      </w:r>
      <w:r w:rsidRPr="00906DD7">
        <w:rPr>
          <w:sz w:val="24"/>
          <w:szCs w:val="24"/>
        </w:rPr>
        <w:t>decisions made before concluding the meeting.</w:t>
      </w:r>
    </w:p>
    <w:p w14:paraId="74FAA87A" w14:textId="77777777" w:rsidR="00CC5F87" w:rsidRPr="00906DD7" w:rsidRDefault="00CC5F87" w:rsidP="00CC5F87">
      <w:pPr>
        <w:jc w:val="both"/>
        <w:rPr>
          <w:sz w:val="24"/>
          <w:szCs w:val="24"/>
        </w:rPr>
      </w:pPr>
    </w:p>
    <w:p w14:paraId="4F1E58EA" w14:textId="43D79992" w:rsidR="00CC5F87" w:rsidRPr="00906DD7" w:rsidRDefault="00CC5F87" w:rsidP="00CC5F87">
      <w:pPr>
        <w:jc w:val="both"/>
        <w:rPr>
          <w:sz w:val="24"/>
          <w:szCs w:val="24"/>
        </w:rPr>
      </w:pPr>
      <w:r w:rsidRPr="00906DD7">
        <w:rPr>
          <w:sz w:val="24"/>
          <w:szCs w:val="24"/>
        </w:rPr>
        <w:t xml:space="preserve">By redirecting the conversation to Mr 4 and using simple language, he remained at the centre of the discussion, enabling him to lead and participate actively in his care planning. This approach is important for maintaining inclusive dialogue, even when others unintentionally dominated the conversation. It reinforces the person-centred approach outlined </w:t>
      </w:r>
      <w:r w:rsidR="005A3BB8">
        <w:rPr>
          <w:sz w:val="24"/>
          <w:szCs w:val="24"/>
        </w:rPr>
        <w:t xml:space="preserve">by the </w:t>
      </w:r>
      <w:r w:rsidRPr="00906DD7">
        <w:rPr>
          <w:sz w:val="24"/>
          <w:szCs w:val="24"/>
        </w:rPr>
        <w:t xml:space="preserve">SSWBA2014 Codes of Professional Practice </w:t>
      </w:r>
      <w:sdt>
        <w:sdtPr>
          <w:rPr>
            <w:sz w:val="24"/>
            <w:szCs w:val="24"/>
          </w:rPr>
          <w:id w:val="1822307250"/>
          <w:citation/>
        </w:sdtPr>
        <w:sdtContent>
          <w:r w:rsidRPr="00906DD7">
            <w:rPr>
              <w:sz w:val="24"/>
              <w:szCs w:val="24"/>
            </w:rPr>
            <w:fldChar w:fldCharType="begin"/>
          </w:r>
          <w:r w:rsidRPr="00906DD7">
            <w:rPr>
              <w:sz w:val="24"/>
              <w:szCs w:val="24"/>
            </w:rPr>
            <w:instrText xml:space="preserve">CITATION Wel15 \n  \l 2057 </w:instrText>
          </w:r>
          <w:r w:rsidRPr="00906DD7">
            <w:rPr>
              <w:sz w:val="24"/>
              <w:szCs w:val="24"/>
            </w:rPr>
            <w:fldChar w:fldCharType="separate"/>
          </w:r>
          <w:r w:rsidRPr="00906DD7">
            <w:rPr>
              <w:sz w:val="24"/>
              <w:szCs w:val="24"/>
            </w:rPr>
            <w:t>(2015)</w:t>
          </w:r>
          <w:r w:rsidRPr="00906DD7">
            <w:rPr>
              <w:sz w:val="24"/>
              <w:szCs w:val="24"/>
            </w:rPr>
            <w:fldChar w:fldCharType="end"/>
          </w:r>
        </w:sdtContent>
      </w:sdt>
      <w:r w:rsidRPr="00906DD7">
        <w:rPr>
          <w:sz w:val="24"/>
          <w:szCs w:val="24"/>
        </w:rPr>
        <w:t xml:space="preserve"> and helped to ensure that Mr 4 was not excluded due to his disability or age, in line with the Equality Act </w:t>
      </w:r>
      <w:sdt>
        <w:sdtPr>
          <w:rPr>
            <w:sz w:val="24"/>
            <w:szCs w:val="24"/>
          </w:rPr>
          <w:id w:val="1203823375"/>
          <w:citation/>
        </w:sdtPr>
        <w:sdtContent>
          <w:r w:rsidRPr="00906DD7">
            <w:rPr>
              <w:sz w:val="24"/>
              <w:szCs w:val="24"/>
            </w:rPr>
            <w:fldChar w:fldCharType="begin"/>
          </w:r>
          <w:r w:rsidRPr="00906DD7">
            <w:rPr>
              <w:sz w:val="24"/>
              <w:szCs w:val="24"/>
            </w:rPr>
            <w:instrText xml:space="preserve">CITATION UKG10 \n  \l 2057 </w:instrText>
          </w:r>
          <w:r w:rsidRPr="00906DD7">
            <w:rPr>
              <w:sz w:val="24"/>
              <w:szCs w:val="24"/>
            </w:rPr>
            <w:fldChar w:fldCharType="separate"/>
          </w:r>
          <w:r w:rsidRPr="00906DD7">
            <w:rPr>
              <w:sz w:val="24"/>
              <w:szCs w:val="24"/>
            </w:rPr>
            <w:t>(2010)</w:t>
          </w:r>
          <w:r w:rsidRPr="00906DD7">
            <w:rPr>
              <w:sz w:val="24"/>
              <w:szCs w:val="24"/>
            </w:rPr>
            <w:fldChar w:fldCharType="end"/>
          </w:r>
        </w:sdtContent>
      </w:sdt>
      <w:r w:rsidRPr="00906DD7">
        <w:rPr>
          <w:sz w:val="24"/>
          <w:szCs w:val="24"/>
        </w:rPr>
        <w:t>. By summarizing key points, I also reassured Mr 4 that his views had been accurately understood and valued throughout the meeting.</w:t>
      </w:r>
    </w:p>
    <w:p w14:paraId="5A45F37B" w14:textId="77777777" w:rsidR="00CC5F87" w:rsidRPr="00906DD7" w:rsidRDefault="00CC5F87" w:rsidP="00CC5F87">
      <w:pPr>
        <w:jc w:val="both"/>
        <w:rPr>
          <w:sz w:val="24"/>
          <w:szCs w:val="24"/>
        </w:rPr>
      </w:pPr>
    </w:p>
    <w:p w14:paraId="489A93CB" w14:textId="0BEEDA7F" w:rsidR="00CC5F87" w:rsidRPr="00906DD7" w:rsidRDefault="005A3BB8" w:rsidP="00CC5F87">
      <w:pPr>
        <w:jc w:val="both"/>
        <w:rPr>
          <w:sz w:val="24"/>
          <w:szCs w:val="24"/>
        </w:rPr>
      </w:pPr>
      <w:r>
        <w:rPr>
          <w:sz w:val="24"/>
          <w:szCs w:val="24"/>
        </w:rPr>
        <w:t xml:space="preserve">Going forward </w:t>
      </w:r>
      <w:r w:rsidR="00CC5F87" w:rsidRPr="00906DD7">
        <w:rPr>
          <w:sz w:val="24"/>
          <w:szCs w:val="24"/>
        </w:rPr>
        <w:t>I will continue to focus on minimizing power imbalances during meetings, especially when multiple professionals are involved. I plan to enhance my skills by seeking training on managing group dynamics. Additionally, I will practice simplifying language to support the active participation of individuals with learning</w:t>
      </w:r>
      <w:r>
        <w:rPr>
          <w:sz w:val="24"/>
          <w:szCs w:val="24"/>
        </w:rPr>
        <w:t>-</w:t>
      </w:r>
      <w:r w:rsidR="00CC5F87" w:rsidRPr="00906DD7">
        <w:rPr>
          <w:sz w:val="24"/>
          <w:szCs w:val="24"/>
        </w:rPr>
        <w:t>disabilities. This approach will help me maintain an inclusive dialogue, ensuring that all service users regardless of ability, feel empowered to contribute meaningfully to their care planning.</w:t>
      </w:r>
    </w:p>
    <w:p w14:paraId="6D24B1FA" w14:textId="77777777" w:rsidR="00CC5F87" w:rsidRPr="00906DD7" w:rsidRDefault="00CC5F87" w:rsidP="00CC5F87">
      <w:pPr>
        <w:jc w:val="both"/>
        <w:rPr>
          <w:sz w:val="24"/>
          <w:szCs w:val="24"/>
        </w:rPr>
      </w:pPr>
    </w:p>
    <w:p w14:paraId="33CCBEDB" w14:textId="77777777" w:rsidR="00CC5F87" w:rsidRPr="00906DD7" w:rsidRDefault="00CC5F87" w:rsidP="00CC5F87">
      <w:pPr>
        <w:jc w:val="both"/>
        <w:rPr>
          <w:b/>
          <w:bCs/>
          <w:sz w:val="24"/>
          <w:szCs w:val="24"/>
        </w:rPr>
      </w:pPr>
      <w:r w:rsidRPr="00906DD7">
        <w:rPr>
          <w:b/>
          <w:bCs/>
          <w:sz w:val="24"/>
          <w:szCs w:val="24"/>
        </w:rPr>
        <w:t>Conclusion</w:t>
      </w:r>
    </w:p>
    <w:p w14:paraId="50C294ED" w14:textId="61715010" w:rsidR="00CC5F87" w:rsidRPr="00906DD7" w:rsidRDefault="00CC5F87" w:rsidP="00CC5F87">
      <w:pPr>
        <w:jc w:val="both"/>
        <w:rPr>
          <w:sz w:val="24"/>
          <w:szCs w:val="24"/>
        </w:rPr>
      </w:pPr>
      <w:r w:rsidRPr="00906DD7">
        <w:rPr>
          <w:sz w:val="24"/>
          <w:szCs w:val="24"/>
        </w:rPr>
        <w:t>The review identified that Mr 4’s health status was stable again</w:t>
      </w:r>
      <w:r w:rsidR="00EF2788">
        <w:rPr>
          <w:sz w:val="24"/>
          <w:szCs w:val="24"/>
        </w:rPr>
        <w:t>,</w:t>
      </w:r>
      <w:r w:rsidRPr="00906DD7">
        <w:rPr>
          <w:sz w:val="24"/>
          <w:szCs w:val="24"/>
        </w:rPr>
        <w:t xml:space="preserve"> he felt the support he was receiving was </w:t>
      </w:r>
      <w:r w:rsidR="00EF2788">
        <w:rPr>
          <w:sz w:val="24"/>
          <w:szCs w:val="24"/>
        </w:rPr>
        <w:t xml:space="preserve">still </w:t>
      </w:r>
      <w:r w:rsidRPr="00906DD7">
        <w:rPr>
          <w:sz w:val="24"/>
          <w:szCs w:val="24"/>
        </w:rPr>
        <w:t xml:space="preserve">meeting </w:t>
      </w:r>
      <w:r w:rsidR="005A3BB8">
        <w:rPr>
          <w:sz w:val="24"/>
          <w:szCs w:val="24"/>
        </w:rPr>
        <w:t>his</w:t>
      </w:r>
      <w:r w:rsidRPr="00906DD7">
        <w:rPr>
          <w:sz w:val="24"/>
          <w:szCs w:val="24"/>
        </w:rPr>
        <w:t xml:space="preserve"> needs and he was happy with how it was delivered. I also established that Mr 5 was now providing more care than at the previous review, mostly due </w:t>
      </w:r>
      <w:r w:rsidR="005A3BB8">
        <w:rPr>
          <w:sz w:val="24"/>
          <w:szCs w:val="24"/>
        </w:rPr>
        <w:t xml:space="preserve">to </w:t>
      </w:r>
      <w:r w:rsidRPr="00906DD7">
        <w:rPr>
          <w:sz w:val="24"/>
          <w:szCs w:val="24"/>
        </w:rPr>
        <w:t>the decline</w:t>
      </w:r>
      <w:r w:rsidR="005A3BB8">
        <w:rPr>
          <w:sz w:val="24"/>
          <w:szCs w:val="24"/>
        </w:rPr>
        <w:t xml:space="preserve"> of</w:t>
      </w:r>
      <w:r w:rsidRPr="00906DD7">
        <w:rPr>
          <w:sz w:val="24"/>
          <w:szCs w:val="24"/>
        </w:rPr>
        <w:t xml:space="preserve"> Mr 4’s mobility. Mr 4 was less able to access the community a</w:t>
      </w:r>
      <w:r w:rsidR="005A3BB8">
        <w:rPr>
          <w:sz w:val="24"/>
          <w:szCs w:val="24"/>
        </w:rPr>
        <w:t>nd</w:t>
      </w:r>
      <w:r w:rsidRPr="00906DD7">
        <w:rPr>
          <w:sz w:val="24"/>
          <w:szCs w:val="24"/>
        </w:rPr>
        <w:t xml:space="preserve"> now needed to be supported in a wheelchair. It was agreed that Mr 4’s care plan would remain in place, but I would refer Mr 4 to Occupational and Physi</w:t>
      </w:r>
      <w:r w:rsidR="005A3BB8">
        <w:rPr>
          <w:sz w:val="24"/>
          <w:szCs w:val="24"/>
        </w:rPr>
        <w:t>cal</w:t>
      </w:r>
      <w:r w:rsidR="00EF2788">
        <w:rPr>
          <w:sz w:val="24"/>
          <w:szCs w:val="24"/>
        </w:rPr>
        <w:t xml:space="preserve"> </w:t>
      </w:r>
      <w:r w:rsidRPr="00906DD7">
        <w:rPr>
          <w:sz w:val="24"/>
          <w:szCs w:val="24"/>
        </w:rPr>
        <w:t xml:space="preserve">Therapy to assess </w:t>
      </w:r>
      <w:r w:rsidR="00EF2788">
        <w:rPr>
          <w:sz w:val="24"/>
          <w:szCs w:val="24"/>
        </w:rPr>
        <w:t>for</w:t>
      </w:r>
      <w:r w:rsidRPr="00906DD7">
        <w:rPr>
          <w:sz w:val="24"/>
          <w:szCs w:val="24"/>
        </w:rPr>
        <w:t xml:space="preserve"> any additional mobility aids from which he would benefit.</w:t>
      </w:r>
    </w:p>
    <w:p w14:paraId="53D818DF" w14:textId="77777777" w:rsidR="00CC5F87" w:rsidRPr="00906DD7" w:rsidRDefault="00CC5F87" w:rsidP="00CC5F87">
      <w:pPr>
        <w:jc w:val="both"/>
        <w:rPr>
          <w:sz w:val="24"/>
          <w:szCs w:val="24"/>
        </w:rPr>
      </w:pPr>
    </w:p>
    <w:p w14:paraId="243EF583" w14:textId="37F78393" w:rsidR="00CC5F87" w:rsidRPr="00906DD7" w:rsidRDefault="00CC5F87" w:rsidP="00CC5F87">
      <w:pPr>
        <w:jc w:val="both"/>
        <w:rPr>
          <w:sz w:val="24"/>
          <w:szCs w:val="24"/>
        </w:rPr>
      </w:pPr>
      <w:r w:rsidRPr="00906DD7">
        <w:rPr>
          <w:sz w:val="24"/>
          <w:szCs w:val="24"/>
        </w:rPr>
        <w:t xml:space="preserve">Overall, the interaction appeared positive, and all parties were satisfied with my practice and the outcome of the review. I felt that with appropriate planning and consideration of Mr 4’s communication needs, he remained at the centre of his care planning </w:t>
      </w:r>
      <w:r w:rsidR="005A3BB8">
        <w:rPr>
          <w:sz w:val="24"/>
          <w:szCs w:val="24"/>
        </w:rPr>
        <w:t xml:space="preserve">and </w:t>
      </w:r>
      <w:r w:rsidRPr="00906DD7">
        <w:rPr>
          <w:sz w:val="24"/>
          <w:szCs w:val="24"/>
        </w:rPr>
        <w:t>was supported to take the lead in how he will receive that care going forward.</w:t>
      </w:r>
    </w:p>
    <w:p w14:paraId="1E5D558B" w14:textId="77777777" w:rsidR="00CC5F87" w:rsidRPr="00906DD7" w:rsidRDefault="00CC5F87" w:rsidP="00CC5F87">
      <w:pPr>
        <w:jc w:val="both"/>
        <w:rPr>
          <w:sz w:val="24"/>
          <w:szCs w:val="24"/>
        </w:rPr>
      </w:pPr>
    </w:p>
    <w:p w14:paraId="7DA77CC0" w14:textId="77777777" w:rsidR="00CC5F87" w:rsidRPr="00906DD7" w:rsidRDefault="00CC5F87" w:rsidP="00CC5F87">
      <w:pPr>
        <w:jc w:val="both"/>
        <w:rPr>
          <w:sz w:val="24"/>
          <w:szCs w:val="24"/>
        </w:rPr>
      </w:pPr>
    </w:p>
    <w:p w14:paraId="1D69C7FD" w14:textId="7D83452D" w:rsidR="00CC5F87" w:rsidRPr="00906DD7" w:rsidRDefault="00CC5F87" w:rsidP="00CC5F87">
      <w:pPr>
        <w:jc w:val="both"/>
        <w:rPr>
          <w:sz w:val="24"/>
          <w:szCs w:val="24"/>
        </w:rPr>
      </w:pPr>
      <w:r w:rsidRPr="00906DD7">
        <w:rPr>
          <w:sz w:val="24"/>
          <w:szCs w:val="24"/>
        </w:rPr>
        <w:t>(14</w:t>
      </w:r>
      <w:r w:rsidR="00EF2788">
        <w:rPr>
          <w:sz w:val="24"/>
          <w:szCs w:val="24"/>
        </w:rPr>
        <w:t>30</w:t>
      </w:r>
      <w:r w:rsidRPr="00906DD7">
        <w:rPr>
          <w:sz w:val="24"/>
          <w:szCs w:val="24"/>
        </w:rPr>
        <w:t xml:space="preserve"> </w:t>
      </w:r>
      <w:r>
        <w:rPr>
          <w:sz w:val="24"/>
          <w:szCs w:val="24"/>
        </w:rPr>
        <w:t>W</w:t>
      </w:r>
      <w:r w:rsidRPr="00906DD7">
        <w:rPr>
          <w:sz w:val="24"/>
          <w:szCs w:val="24"/>
        </w:rPr>
        <w:t>ords)</w:t>
      </w:r>
    </w:p>
    <w:p w14:paraId="1D68DA91" w14:textId="77777777" w:rsidR="00D3203C" w:rsidRDefault="00D3203C" w:rsidP="00EE5BC3">
      <w:pPr>
        <w:jc w:val="center"/>
        <w:rPr>
          <w:b/>
          <w:sz w:val="24"/>
          <w:szCs w:val="24"/>
        </w:rPr>
      </w:pPr>
    </w:p>
    <w:p w14:paraId="1ADAF772" w14:textId="77777777" w:rsidR="00CC5F87" w:rsidRDefault="00CC5F87" w:rsidP="00EE5BC3">
      <w:pPr>
        <w:jc w:val="center"/>
        <w:rPr>
          <w:b/>
          <w:sz w:val="24"/>
          <w:szCs w:val="24"/>
        </w:rPr>
      </w:pPr>
    </w:p>
    <w:p w14:paraId="683C9065" w14:textId="77777777" w:rsidR="00CC5F87" w:rsidRDefault="00CC5F87" w:rsidP="00EE5BC3">
      <w:pPr>
        <w:jc w:val="center"/>
        <w:rPr>
          <w:b/>
          <w:sz w:val="24"/>
          <w:szCs w:val="24"/>
        </w:rPr>
      </w:pPr>
    </w:p>
    <w:p w14:paraId="1BEC73EC" w14:textId="77777777" w:rsidR="00CC5F87" w:rsidRDefault="00CC5F87" w:rsidP="00EE5BC3">
      <w:pPr>
        <w:jc w:val="center"/>
        <w:rPr>
          <w:b/>
          <w:sz w:val="24"/>
          <w:szCs w:val="24"/>
        </w:rPr>
      </w:pPr>
    </w:p>
    <w:p w14:paraId="6B16C4D6" w14:textId="77777777" w:rsidR="00CC5F87" w:rsidRDefault="00CC5F87" w:rsidP="00EE5BC3">
      <w:pPr>
        <w:jc w:val="center"/>
        <w:rPr>
          <w:b/>
          <w:sz w:val="24"/>
          <w:szCs w:val="24"/>
        </w:rPr>
      </w:pPr>
    </w:p>
    <w:p w14:paraId="46F59157" w14:textId="77777777" w:rsidR="00CC5F87" w:rsidRDefault="00CC5F87" w:rsidP="00EE5BC3">
      <w:pPr>
        <w:jc w:val="center"/>
        <w:rPr>
          <w:b/>
          <w:sz w:val="24"/>
          <w:szCs w:val="24"/>
        </w:rPr>
      </w:pPr>
    </w:p>
    <w:p w14:paraId="7AE2B04D" w14:textId="77777777" w:rsidR="00CC5F87" w:rsidRDefault="00CC5F87" w:rsidP="00EE5BC3">
      <w:pPr>
        <w:jc w:val="center"/>
        <w:rPr>
          <w:b/>
          <w:sz w:val="24"/>
          <w:szCs w:val="24"/>
        </w:rPr>
      </w:pPr>
    </w:p>
    <w:p w14:paraId="43D565D9" w14:textId="77777777" w:rsidR="00CC5F87" w:rsidRDefault="00CC5F87" w:rsidP="00CC5F87">
      <w:pPr>
        <w:pStyle w:val="BodyText"/>
        <w:ind w:left="100"/>
        <w:rPr>
          <w:spacing w:val="-4"/>
          <w:w w:val="105"/>
        </w:rPr>
      </w:pPr>
      <w:r>
        <w:rPr>
          <w:w w:val="105"/>
        </w:rPr>
        <w:t>Feedback</w:t>
      </w:r>
      <w:r>
        <w:rPr>
          <w:spacing w:val="3"/>
          <w:w w:val="105"/>
        </w:rPr>
        <w:t xml:space="preserve"> </w:t>
      </w:r>
      <w:r>
        <w:rPr>
          <w:w w:val="105"/>
        </w:rPr>
        <w:t>Pro</w:t>
      </w:r>
      <w:r>
        <w:rPr>
          <w:spacing w:val="2"/>
          <w:w w:val="105"/>
        </w:rPr>
        <w:t xml:space="preserve"> </w:t>
      </w:r>
      <w:r>
        <w:rPr>
          <w:spacing w:val="-4"/>
          <w:w w:val="105"/>
        </w:rPr>
        <w:t>forma - Mr 4 (cared for person)</w:t>
      </w:r>
    </w:p>
    <w:p w14:paraId="6CB10242" w14:textId="77777777" w:rsidR="00CC5F87" w:rsidRPr="00906DD7" w:rsidRDefault="00CC5F87" w:rsidP="00CC5F87">
      <w:pPr>
        <w:pStyle w:val="BodyText"/>
        <w:ind w:left="100"/>
        <w:rPr>
          <w:spacing w:val="-4"/>
          <w:w w:val="105"/>
        </w:rPr>
      </w:pPr>
    </w:p>
    <w:tbl>
      <w:tblPr>
        <w:tblW w:w="1092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4"/>
        <w:gridCol w:w="7443"/>
      </w:tblGrid>
      <w:tr w:rsidR="00CC5F87" w14:paraId="764BB588" w14:textId="77777777" w:rsidTr="00BC15C9">
        <w:trPr>
          <w:trHeight w:val="1254"/>
        </w:trPr>
        <w:tc>
          <w:tcPr>
            <w:tcW w:w="3484" w:type="dxa"/>
          </w:tcPr>
          <w:p w14:paraId="5DB0824E" w14:textId="77777777" w:rsidR="00CC5F87" w:rsidRDefault="00CC5F87" w:rsidP="00BC15C9">
            <w:pPr>
              <w:pStyle w:val="TableParagraph"/>
              <w:ind w:right="209"/>
              <w:rPr>
                <w:sz w:val="24"/>
              </w:rPr>
            </w:pPr>
            <w:r>
              <w:rPr>
                <w:sz w:val="24"/>
              </w:rPr>
              <w:t>Was the social worker</w:t>
            </w:r>
            <w:r>
              <w:rPr>
                <w:spacing w:val="-11"/>
                <w:sz w:val="24"/>
              </w:rPr>
              <w:t xml:space="preserve"> </w:t>
            </w:r>
            <w:r>
              <w:rPr>
                <w:sz w:val="24"/>
              </w:rPr>
              <w:t>on</w:t>
            </w:r>
            <w:r>
              <w:rPr>
                <w:spacing w:val="-10"/>
                <w:sz w:val="24"/>
              </w:rPr>
              <w:t xml:space="preserve"> </w:t>
            </w:r>
            <w:r>
              <w:rPr>
                <w:sz w:val="24"/>
              </w:rPr>
              <w:t>time?</w:t>
            </w:r>
            <w:r>
              <w:rPr>
                <w:spacing w:val="40"/>
                <w:sz w:val="24"/>
              </w:rPr>
              <w:t xml:space="preserve"> </w:t>
            </w:r>
            <w:r>
              <w:rPr>
                <w:sz w:val="24"/>
              </w:rPr>
              <w:t>Or, if delayed, did he or she contact you?</w:t>
            </w:r>
          </w:p>
        </w:tc>
        <w:tc>
          <w:tcPr>
            <w:tcW w:w="7443" w:type="dxa"/>
          </w:tcPr>
          <w:p w14:paraId="5783CC91" w14:textId="77777777" w:rsidR="00CC5F87" w:rsidRDefault="00CC5F87" w:rsidP="00BC15C9">
            <w:pPr>
              <w:pStyle w:val="TableParagraph"/>
              <w:ind w:left="0"/>
              <w:rPr>
                <w:rFonts w:ascii="Times New Roman"/>
                <w:sz w:val="24"/>
              </w:rPr>
            </w:pPr>
            <w:r>
              <w:rPr>
                <w:rFonts w:ascii="Times New Roman"/>
                <w:sz w:val="24"/>
              </w:rPr>
              <w:t>Yes. David arrived on time.</w:t>
            </w:r>
          </w:p>
        </w:tc>
      </w:tr>
      <w:tr w:rsidR="00CC5F87" w14:paraId="05034E15" w14:textId="77777777" w:rsidTr="00BC15C9">
        <w:trPr>
          <w:trHeight w:val="2258"/>
        </w:trPr>
        <w:tc>
          <w:tcPr>
            <w:tcW w:w="3484" w:type="dxa"/>
          </w:tcPr>
          <w:p w14:paraId="518020F6" w14:textId="77777777" w:rsidR="00CC5F87" w:rsidRDefault="00CC5F87" w:rsidP="00BC15C9">
            <w:pPr>
              <w:pStyle w:val="TableParagraph"/>
              <w:ind w:right="174"/>
              <w:rPr>
                <w:sz w:val="24"/>
              </w:rPr>
            </w:pPr>
            <w:r>
              <w:rPr>
                <w:sz w:val="24"/>
              </w:rPr>
              <w:t>Did</w:t>
            </w:r>
            <w:r>
              <w:rPr>
                <w:spacing w:val="-11"/>
                <w:sz w:val="24"/>
              </w:rPr>
              <w:t xml:space="preserve"> </w:t>
            </w:r>
            <w:r>
              <w:rPr>
                <w:sz w:val="24"/>
              </w:rPr>
              <w:t>the</w:t>
            </w:r>
            <w:r>
              <w:rPr>
                <w:spacing w:val="-11"/>
                <w:sz w:val="24"/>
              </w:rPr>
              <w:t xml:space="preserve"> </w:t>
            </w:r>
            <w:r>
              <w:rPr>
                <w:sz w:val="24"/>
              </w:rPr>
              <w:t>social</w:t>
            </w:r>
            <w:r>
              <w:rPr>
                <w:spacing w:val="-11"/>
                <w:sz w:val="24"/>
              </w:rPr>
              <w:t xml:space="preserve"> </w:t>
            </w:r>
            <w:r>
              <w:rPr>
                <w:sz w:val="24"/>
              </w:rPr>
              <w:t xml:space="preserve">worker get your permission in advance for the observer to be </w:t>
            </w:r>
            <w:r>
              <w:rPr>
                <w:spacing w:val="-2"/>
                <w:sz w:val="24"/>
              </w:rPr>
              <w:t>present?</w:t>
            </w:r>
          </w:p>
          <w:p w14:paraId="3B7D4F44" w14:textId="77777777" w:rsidR="00CC5F87" w:rsidRDefault="00CC5F87" w:rsidP="00BC15C9">
            <w:pPr>
              <w:pStyle w:val="TableParagraph"/>
              <w:ind w:right="209"/>
              <w:rPr>
                <w:sz w:val="24"/>
              </w:rPr>
            </w:pPr>
            <w:r>
              <w:rPr>
                <w:sz w:val="24"/>
              </w:rPr>
              <w:t>Did</w:t>
            </w:r>
            <w:r>
              <w:rPr>
                <w:spacing w:val="-12"/>
                <w:sz w:val="24"/>
              </w:rPr>
              <w:t xml:space="preserve"> </w:t>
            </w:r>
            <w:r>
              <w:rPr>
                <w:sz w:val="24"/>
              </w:rPr>
              <w:t>they</w:t>
            </w:r>
            <w:r>
              <w:rPr>
                <w:spacing w:val="-13"/>
                <w:sz w:val="24"/>
              </w:rPr>
              <w:t xml:space="preserve"> </w:t>
            </w:r>
            <w:r>
              <w:rPr>
                <w:sz w:val="24"/>
              </w:rPr>
              <w:t>explain</w:t>
            </w:r>
            <w:r>
              <w:rPr>
                <w:spacing w:val="-12"/>
                <w:sz w:val="24"/>
              </w:rPr>
              <w:t xml:space="preserve"> </w:t>
            </w:r>
            <w:r>
              <w:rPr>
                <w:sz w:val="24"/>
              </w:rPr>
              <w:t xml:space="preserve">why they were being </w:t>
            </w:r>
            <w:r>
              <w:rPr>
                <w:spacing w:val="-2"/>
                <w:sz w:val="24"/>
              </w:rPr>
              <w:t>observed?</w:t>
            </w:r>
          </w:p>
        </w:tc>
        <w:tc>
          <w:tcPr>
            <w:tcW w:w="7443" w:type="dxa"/>
          </w:tcPr>
          <w:p w14:paraId="5156ABA2" w14:textId="77777777" w:rsidR="00CC5F87" w:rsidRDefault="00CC5F87" w:rsidP="00BC15C9">
            <w:pPr>
              <w:pStyle w:val="TableParagraph"/>
              <w:ind w:left="0"/>
              <w:rPr>
                <w:rFonts w:ascii="Times New Roman"/>
                <w:sz w:val="24"/>
              </w:rPr>
            </w:pPr>
            <w:r>
              <w:rPr>
                <w:rFonts w:ascii="Times New Roman"/>
                <w:sz w:val="24"/>
              </w:rPr>
              <w:t xml:space="preserve"> Yes. David told us that someone else wanted to come. I can</w:t>
            </w:r>
            <w:r>
              <w:rPr>
                <w:rFonts w:ascii="Times New Roman"/>
                <w:sz w:val="24"/>
              </w:rPr>
              <w:t>’</w:t>
            </w:r>
            <w:r>
              <w:rPr>
                <w:rFonts w:ascii="Times New Roman"/>
                <w:sz w:val="24"/>
              </w:rPr>
              <w:t>t remember why.</w:t>
            </w:r>
          </w:p>
        </w:tc>
      </w:tr>
      <w:tr w:rsidR="00CC5F87" w14:paraId="65DFEBEB" w14:textId="77777777" w:rsidTr="00BC15C9">
        <w:trPr>
          <w:trHeight w:val="1004"/>
        </w:trPr>
        <w:tc>
          <w:tcPr>
            <w:tcW w:w="3484" w:type="dxa"/>
          </w:tcPr>
          <w:p w14:paraId="6AD72224" w14:textId="77777777" w:rsidR="00CC5F87" w:rsidRDefault="00CC5F87" w:rsidP="00BC15C9">
            <w:pPr>
              <w:pStyle w:val="TableParagraph"/>
              <w:ind w:right="14"/>
              <w:rPr>
                <w:sz w:val="24"/>
              </w:rPr>
            </w:pPr>
            <w:r>
              <w:rPr>
                <w:sz w:val="24"/>
              </w:rPr>
              <w:t>Were you clear why the</w:t>
            </w:r>
            <w:r>
              <w:rPr>
                <w:spacing w:val="-12"/>
                <w:sz w:val="24"/>
              </w:rPr>
              <w:t xml:space="preserve"> </w:t>
            </w:r>
            <w:r>
              <w:rPr>
                <w:sz w:val="24"/>
              </w:rPr>
              <w:t>social</w:t>
            </w:r>
            <w:r>
              <w:rPr>
                <w:spacing w:val="-10"/>
                <w:sz w:val="24"/>
              </w:rPr>
              <w:t xml:space="preserve"> </w:t>
            </w:r>
            <w:r>
              <w:rPr>
                <w:sz w:val="24"/>
              </w:rPr>
              <w:t>worker</w:t>
            </w:r>
            <w:r>
              <w:rPr>
                <w:spacing w:val="-13"/>
                <w:sz w:val="24"/>
              </w:rPr>
              <w:t xml:space="preserve"> </w:t>
            </w:r>
            <w:r>
              <w:rPr>
                <w:sz w:val="24"/>
              </w:rPr>
              <w:t>met with you today?</w:t>
            </w:r>
          </w:p>
        </w:tc>
        <w:tc>
          <w:tcPr>
            <w:tcW w:w="7443" w:type="dxa"/>
          </w:tcPr>
          <w:p w14:paraId="5A45A6DA" w14:textId="77777777" w:rsidR="00CC5F87" w:rsidRDefault="00CC5F87" w:rsidP="00BC15C9">
            <w:pPr>
              <w:pStyle w:val="TableParagraph"/>
              <w:ind w:left="0"/>
              <w:rPr>
                <w:rFonts w:ascii="Times New Roman"/>
                <w:sz w:val="24"/>
              </w:rPr>
            </w:pPr>
            <w:r>
              <w:rPr>
                <w:rFonts w:ascii="Times New Roman"/>
                <w:sz w:val="24"/>
              </w:rPr>
              <w:t xml:space="preserve"> Yes. I needed a </w:t>
            </w:r>
            <w:proofErr w:type="spellStart"/>
            <w:r>
              <w:rPr>
                <w:rFonts w:ascii="Times New Roman"/>
                <w:sz w:val="24"/>
              </w:rPr>
              <w:t>check up</w:t>
            </w:r>
            <w:proofErr w:type="spellEnd"/>
            <w:r>
              <w:rPr>
                <w:rFonts w:ascii="Times New Roman"/>
                <w:sz w:val="24"/>
              </w:rPr>
              <w:t>.</w:t>
            </w:r>
          </w:p>
          <w:p w14:paraId="3D1EE910" w14:textId="77777777" w:rsidR="00CC5F87" w:rsidRDefault="00CC5F87" w:rsidP="00BC15C9">
            <w:pPr>
              <w:pStyle w:val="TableParagraph"/>
              <w:ind w:left="0"/>
              <w:rPr>
                <w:rFonts w:ascii="Times New Roman"/>
                <w:sz w:val="24"/>
              </w:rPr>
            </w:pPr>
          </w:p>
        </w:tc>
      </w:tr>
      <w:tr w:rsidR="00CC5F87" w14:paraId="47BE8E88" w14:textId="77777777" w:rsidTr="00BC15C9">
        <w:trPr>
          <w:trHeight w:val="1504"/>
        </w:trPr>
        <w:tc>
          <w:tcPr>
            <w:tcW w:w="3484" w:type="dxa"/>
          </w:tcPr>
          <w:p w14:paraId="5A6A7FCB" w14:textId="77777777" w:rsidR="00CC5F87" w:rsidRDefault="00CC5F87" w:rsidP="00BC15C9">
            <w:pPr>
              <w:pStyle w:val="TableParagraph"/>
              <w:ind w:right="133"/>
              <w:rPr>
                <w:sz w:val="24"/>
              </w:rPr>
            </w:pPr>
            <w:r>
              <w:rPr>
                <w:sz w:val="24"/>
              </w:rPr>
              <w:t>How</w:t>
            </w:r>
            <w:r>
              <w:rPr>
                <w:spacing w:val="-13"/>
                <w:sz w:val="24"/>
              </w:rPr>
              <w:t xml:space="preserve"> </w:t>
            </w:r>
            <w:r>
              <w:rPr>
                <w:sz w:val="24"/>
              </w:rPr>
              <w:t>well</w:t>
            </w:r>
            <w:r>
              <w:rPr>
                <w:spacing w:val="-13"/>
                <w:sz w:val="24"/>
              </w:rPr>
              <w:t xml:space="preserve"> </w:t>
            </w:r>
            <w:r>
              <w:rPr>
                <w:sz w:val="24"/>
              </w:rPr>
              <w:t>prepared</w:t>
            </w:r>
            <w:r>
              <w:rPr>
                <w:spacing w:val="-13"/>
                <w:sz w:val="24"/>
              </w:rPr>
              <w:t xml:space="preserve"> </w:t>
            </w:r>
            <w:r>
              <w:rPr>
                <w:sz w:val="24"/>
              </w:rPr>
              <w:t>do you think the social worker was for his or her meeting with</w:t>
            </w:r>
            <w:r>
              <w:rPr>
                <w:spacing w:val="40"/>
                <w:sz w:val="24"/>
              </w:rPr>
              <w:t xml:space="preserve"> </w:t>
            </w:r>
            <w:r>
              <w:rPr>
                <w:spacing w:val="-4"/>
                <w:sz w:val="24"/>
              </w:rPr>
              <w:t>you?</w:t>
            </w:r>
          </w:p>
        </w:tc>
        <w:tc>
          <w:tcPr>
            <w:tcW w:w="7443" w:type="dxa"/>
          </w:tcPr>
          <w:p w14:paraId="42B57E64" w14:textId="77777777" w:rsidR="00CC5F87" w:rsidRDefault="00CC5F87" w:rsidP="00BC15C9">
            <w:pPr>
              <w:pStyle w:val="TableParagraph"/>
              <w:ind w:left="0"/>
              <w:rPr>
                <w:rFonts w:ascii="Times New Roman"/>
                <w:sz w:val="24"/>
              </w:rPr>
            </w:pPr>
            <w:r>
              <w:rPr>
                <w:rFonts w:ascii="Times New Roman"/>
                <w:sz w:val="24"/>
              </w:rPr>
              <w:t xml:space="preserve"> Yes, he was ok.</w:t>
            </w:r>
          </w:p>
        </w:tc>
      </w:tr>
      <w:tr w:rsidR="00CC5F87" w14:paraId="0A17DB9D" w14:textId="77777777" w:rsidTr="00BC15C9">
        <w:trPr>
          <w:trHeight w:val="1254"/>
        </w:trPr>
        <w:tc>
          <w:tcPr>
            <w:tcW w:w="3484" w:type="dxa"/>
          </w:tcPr>
          <w:p w14:paraId="746EC6D4" w14:textId="77777777" w:rsidR="00CC5F87" w:rsidRDefault="00CC5F87" w:rsidP="00BC15C9">
            <w:pPr>
              <w:pStyle w:val="TableParagraph"/>
              <w:ind w:right="14" w:hanging="10"/>
              <w:rPr>
                <w:sz w:val="24"/>
              </w:rPr>
            </w:pPr>
            <w:r>
              <w:rPr>
                <w:sz w:val="24"/>
              </w:rPr>
              <w:t>How has the social worker</w:t>
            </w:r>
            <w:r>
              <w:rPr>
                <w:spacing w:val="-13"/>
                <w:sz w:val="24"/>
              </w:rPr>
              <w:t xml:space="preserve"> </w:t>
            </w:r>
            <w:r>
              <w:rPr>
                <w:sz w:val="24"/>
              </w:rPr>
              <w:t>listened</w:t>
            </w:r>
            <w:r>
              <w:rPr>
                <w:spacing w:val="-12"/>
                <w:sz w:val="24"/>
              </w:rPr>
              <w:t xml:space="preserve"> </w:t>
            </w:r>
            <w:r>
              <w:rPr>
                <w:sz w:val="24"/>
              </w:rPr>
              <w:t>to</w:t>
            </w:r>
            <w:r>
              <w:rPr>
                <w:spacing w:val="-12"/>
                <w:sz w:val="24"/>
              </w:rPr>
              <w:t xml:space="preserve"> </w:t>
            </w:r>
            <w:r>
              <w:rPr>
                <w:sz w:val="24"/>
              </w:rPr>
              <w:t>you and respected your views and wishes?</w:t>
            </w:r>
          </w:p>
        </w:tc>
        <w:tc>
          <w:tcPr>
            <w:tcW w:w="7443" w:type="dxa"/>
          </w:tcPr>
          <w:p w14:paraId="58CEA189" w14:textId="77777777" w:rsidR="00CC5F87" w:rsidRDefault="00CC5F87" w:rsidP="00BC15C9">
            <w:pPr>
              <w:pStyle w:val="TableParagraph"/>
              <w:ind w:left="0"/>
              <w:rPr>
                <w:rFonts w:ascii="Times New Roman"/>
                <w:sz w:val="24"/>
              </w:rPr>
            </w:pPr>
            <w:r>
              <w:rPr>
                <w:rFonts w:ascii="Times New Roman"/>
                <w:sz w:val="24"/>
              </w:rPr>
              <w:t xml:space="preserve"> Yes, he was ok.</w:t>
            </w:r>
          </w:p>
        </w:tc>
      </w:tr>
      <w:tr w:rsidR="00CC5F87" w14:paraId="30C0294C" w14:textId="77777777" w:rsidTr="00BC15C9">
        <w:trPr>
          <w:trHeight w:val="1755"/>
        </w:trPr>
        <w:tc>
          <w:tcPr>
            <w:tcW w:w="3484" w:type="dxa"/>
            <w:tcBorders>
              <w:bottom w:val="double" w:sz="4" w:space="0" w:color="000000"/>
            </w:tcBorders>
          </w:tcPr>
          <w:p w14:paraId="5050DD84" w14:textId="77777777" w:rsidR="00CC5F87" w:rsidRDefault="00CC5F87" w:rsidP="00BC15C9">
            <w:pPr>
              <w:pStyle w:val="TableParagraph"/>
              <w:ind w:right="174"/>
              <w:rPr>
                <w:sz w:val="24"/>
              </w:rPr>
            </w:pPr>
            <w:r>
              <w:rPr>
                <w:sz w:val="24"/>
              </w:rPr>
              <w:t>Did</w:t>
            </w:r>
            <w:r>
              <w:rPr>
                <w:spacing w:val="-3"/>
                <w:sz w:val="24"/>
              </w:rPr>
              <w:t xml:space="preserve"> </w:t>
            </w:r>
            <w:r>
              <w:rPr>
                <w:sz w:val="24"/>
              </w:rPr>
              <w:t>the</w:t>
            </w:r>
            <w:r>
              <w:rPr>
                <w:spacing w:val="-3"/>
                <w:sz w:val="24"/>
              </w:rPr>
              <w:t xml:space="preserve"> </w:t>
            </w:r>
            <w:r>
              <w:rPr>
                <w:sz w:val="24"/>
              </w:rPr>
              <w:t>social</w:t>
            </w:r>
            <w:r>
              <w:rPr>
                <w:spacing w:val="-3"/>
                <w:sz w:val="24"/>
              </w:rPr>
              <w:t xml:space="preserve"> </w:t>
            </w:r>
            <w:r>
              <w:rPr>
                <w:sz w:val="24"/>
              </w:rPr>
              <w:t>worker talk to you in a way that</w:t>
            </w:r>
            <w:r>
              <w:rPr>
                <w:spacing w:val="-17"/>
                <w:sz w:val="24"/>
              </w:rPr>
              <w:t xml:space="preserve"> </w:t>
            </w:r>
            <w:r>
              <w:rPr>
                <w:sz w:val="24"/>
              </w:rPr>
              <w:t>you</w:t>
            </w:r>
            <w:r>
              <w:rPr>
                <w:spacing w:val="-17"/>
                <w:sz w:val="24"/>
              </w:rPr>
              <w:t xml:space="preserve"> </w:t>
            </w:r>
            <w:r>
              <w:rPr>
                <w:sz w:val="24"/>
              </w:rPr>
              <w:t>understood? Did</w:t>
            </w:r>
            <w:r>
              <w:rPr>
                <w:spacing w:val="-3"/>
                <w:sz w:val="24"/>
              </w:rPr>
              <w:t xml:space="preserve"> </w:t>
            </w:r>
            <w:r>
              <w:rPr>
                <w:sz w:val="24"/>
              </w:rPr>
              <w:t>the</w:t>
            </w:r>
            <w:r>
              <w:rPr>
                <w:spacing w:val="-3"/>
                <w:sz w:val="24"/>
              </w:rPr>
              <w:t xml:space="preserve"> </w:t>
            </w:r>
            <w:r>
              <w:rPr>
                <w:sz w:val="24"/>
              </w:rPr>
              <w:t>social</w:t>
            </w:r>
            <w:r>
              <w:rPr>
                <w:spacing w:val="-3"/>
                <w:sz w:val="24"/>
              </w:rPr>
              <w:t xml:space="preserve"> </w:t>
            </w:r>
            <w:r>
              <w:rPr>
                <w:sz w:val="24"/>
              </w:rPr>
              <w:t>worker consider your language needs?</w:t>
            </w:r>
          </w:p>
        </w:tc>
        <w:tc>
          <w:tcPr>
            <w:tcW w:w="7443" w:type="dxa"/>
            <w:tcBorders>
              <w:bottom w:val="double" w:sz="4" w:space="0" w:color="000000"/>
            </w:tcBorders>
          </w:tcPr>
          <w:p w14:paraId="494EF5BB" w14:textId="77777777" w:rsidR="00CC5F87" w:rsidRDefault="00CC5F87" w:rsidP="00BC15C9">
            <w:pPr>
              <w:pStyle w:val="TableParagraph"/>
              <w:ind w:left="0"/>
              <w:rPr>
                <w:rFonts w:ascii="Times New Roman"/>
                <w:sz w:val="24"/>
              </w:rPr>
            </w:pPr>
            <w:r>
              <w:rPr>
                <w:rFonts w:ascii="Times New Roman"/>
                <w:sz w:val="24"/>
              </w:rPr>
              <w:t>Yes, he talked to me a good bit, didn</w:t>
            </w:r>
            <w:r>
              <w:rPr>
                <w:rFonts w:ascii="Times New Roman"/>
                <w:sz w:val="24"/>
              </w:rPr>
              <w:t>’</w:t>
            </w:r>
            <w:r>
              <w:rPr>
                <w:rFonts w:ascii="Times New Roman"/>
                <w:sz w:val="24"/>
              </w:rPr>
              <w:t xml:space="preserve">t he? </w:t>
            </w:r>
          </w:p>
          <w:p w14:paraId="7535EC89" w14:textId="77777777" w:rsidR="00CC5F87" w:rsidRDefault="00CC5F87" w:rsidP="00BC15C9">
            <w:pPr>
              <w:pStyle w:val="TableParagraph"/>
              <w:ind w:left="0"/>
              <w:rPr>
                <w:rFonts w:ascii="Times New Roman"/>
                <w:sz w:val="24"/>
              </w:rPr>
            </w:pPr>
          </w:p>
        </w:tc>
      </w:tr>
      <w:tr w:rsidR="00CC5F87" w14:paraId="096AF92C" w14:textId="77777777" w:rsidTr="00BC15C9">
        <w:trPr>
          <w:trHeight w:val="1506"/>
        </w:trPr>
        <w:tc>
          <w:tcPr>
            <w:tcW w:w="3484" w:type="dxa"/>
            <w:tcBorders>
              <w:top w:val="double" w:sz="4" w:space="0" w:color="000000"/>
            </w:tcBorders>
          </w:tcPr>
          <w:p w14:paraId="56FD273E" w14:textId="77777777" w:rsidR="00CC5F87" w:rsidRDefault="00CC5F87" w:rsidP="00BC15C9">
            <w:pPr>
              <w:pStyle w:val="TableParagraph"/>
              <w:spacing w:before="2"/>
              <w:ind w:right="174"/>
              <w:rPr>
                <w:sz w:val="24"/>
              </w:rPr>
            </w:pPr>
            <w:r>
              <w:rPr>
                <w:sz w:val="24"/>
              </w:rPr>
              <w:t>How has the social worker’s</w:t>
            </w:r>
            <w:r>
              <w:rPr>
                <w:spacing w:val="-17"/>
                <w:sz w:val="24"/>
              </w:rPr>
              <w:t xml:space="preserve"> </w:t>
            </w:r>
            <w:r>
              <w:rPr>
                <w:sz w:val="24"/>
              </w:rPr>
              <w:t xml:space="preserve">involvement met your expectations for this </w:t>
            </w:r>
            <w:r>
              <w:rPr>
                <w:spacing w:val="-2"/>
                <w:sz w:val="24"/>
              </w:rPr>
              <w:t>visit?</w:t>
            </w:r>
          </w:p>
        </w:tc>
        <w:tc>
          <w:tcPr>
            <w:tcW w:w="7443" w:type="dxa"/>
            <w:tcBorders>
              <w:top w:val="double" w:sz="4" w:space="0" w:color="000000"/>
            </w:tcBorders>
          </w:tcPr>
          <w:p w14:paraId="48D75F2C" w14:textId="77777777" w:rsidR="00CC5F87" w:rsidRDefault="00CC5F87" w:rsidP="00BC15C9">
            <w:pPr>
              <w:pStyle w:val="TableParagraph"/>
              <w:ind w:left="0"/>
              <w:rPr>
                <w:rFonts w:ascii="Times New Roman"/>
                <w:sz w:val="24"/>
              </w:rPr>
            </w:pPr>
            <w:r>
              <w:rPr>
                <w:rFonts w:ascii="Times New Roman"/>
                <w:sz w:val="24"/>
              </w:rPr>
              <w:t xml:space="preserve"> I had my </w:t>
            </w:r>
            <w:proofErr w:type="spellStart"/>
            <w:r>
              <w:rPr>
                <w:rFonts w:ascii="Times New Roman"/>
                <w:sz w:val="24"/>
              </w:rPr>
              <w:t>check up</w:t>
            </w:r>
            <w:proofErr w:type="spellEnd"/>
            <w:r>
              <w:rPr>
                <w:rFonts w:ascii="Times New Roman"/>
                <w:sz w:val="24"/>
              </w:rPr>
              <w:t>.</w:t>
            </w:r>
          </w:p>
        </w:tc>
      </w:tr>
      <w:tr w:rsidR="00CC5F87" w14:paraId="2577DF83" w14:textId="77777777" w:rsidTr="00BC15C9">
        <w:trPr>
          <w:trHeight w:val="1004"/>
        </w:trPr>
        <w:tc>
          <w:tcPr>
            <w:tcW w:w="3484" w:type="dxa"/>
          </w:tcPr>
          <w:p w14:paraId="67E5CCD2" w14:textId="77777777" w:rsidR="00CC5F87" w:rsidRDefault="00CC5F87" w:rsidP="00BC15C9">
            <w:pPr>
              <w:pStyle w:val="TableParagraph"/>
              <w:spacing w:line="276" w:lineRule="exact"/>
              <w:ind w:right="209"/>
              <w:rPr>
                <w:sz w:val="24"/>
              </w:rPr>
            </w:pPr>
            <w:r>
              <w:rPr>
                <w:sz w:val="24"/>
              </w:rPr>
              <w:t>Are there any other comments or suggestions</w:t>
            </w:r>
            <w:r>
              <w:rPr>
                <w:spacing w:val="-17"/>
                <w:sz w:val="24"/>
              </w:rPr>
              <w:t xml:space="preserve"> </w:t>
            </w:r>
            <w:r>
              <w:rPr>
                <w:sz w:val="24"/>
              </w:rPr>
              <w:t>that</w:t>
            </w:r>
            <w:r>
              <w:rPr>
                <w:spacing w:val="-17"/>
                <w:sz w:val="24"/>
              </w:rPr>
              <w:t xml:space="preserve"> </w:t>
            </w:r>
            <w:r>
              <w:rPr>
                <w:sz w:val="24"/>
              </w:rPr>
              <w:t>you would like to make</w:t>
            </w:r>
          </w:p>
        </w:tc>
        <w:tc>
          <w:tcPr>
            <w:tcW w:w="7443" w:type="dxa"/>
          </w:tcPr>
          <w:p w14:paraId="75EF8B33" w14:textId="77777777" w:rsidR="00CC5F87" w:rsidRDefault="00CC5F87" w:rsidP="00BC15C9">
            <w:pPr>
              <w:pStyle w:val="TableParagraph"/>
              <w:ind w:left="0"/>
              <w:rPr>
                <w:rFonts w:ascii="Times New Roman"/>
                <w:sz w:val="24"/>
              </w:rPr>
            </w:pPr>
            <w:r>
              <w:rPr>
                <w:rFonts w:ascii="Times New Roman"/>
                <w:sz w:val="24"/>
              </w:rPr>
              <w:t>MB was not able to communicate further on this matter.</w:t>
            </w:r>
          </w:p>
          <w:p w14:paraId="01BC077C" w14:textId="77777777" w:rsidR="00CC5F87" w:rsidRDefault="00CC5F87" w:rsidP="00BC15C9">
            <w:pPr>
              <w:pStyle w:val="TableParagraph"/>
              <w:ind w:left="0"/>
              <w:rPr>
                <w:rFonts w:ascii="Times New Roman"/>
                <w:sz w:val="24"/>
              </w:rPr>
            </w:pPr>
            <w:r>
              <w:rPr>
                <w:rFonts w:ascii="Times New Roman"/>
                <w:sz w:val="24"/>
              </w:rPr>
              <w:t xml:space="preserve">MB uses stock phrases. For example, when asked by David if he was happy living where he is and having carer provided by PP, his response was mostly </w:t>
            </w:r>
            <w:r>
              <w:rPr>
                <w:rFonts w:ascii="Times New Roman"/>
                <w:sz w:val="24"/>
              </w:rPr>
              <w:t>‘</w:t>
            </w:r>
            <w:r>
              <w:rPr>
                <w:rFonts w:ascii="Times New Roman"/>
                <w:sz w:val="24"/>
              </w:rPr>
              <w:t>yes, it</w:t>
            </w:r>
            <w:r>
              <w:rPr>
                <w:rFonts w:ascii="Times New Roman"/>
                <w:sz w:val="24"/>
              </w:rPr>
              <w:t>’</w:t>
            </w:r>
            <w:r>
              <w:rPr>
                <w:rFonts w:ascii="Times New Roman"/>
                <w:sz w:val="24"/>
              </w:rPr>
              <w:t>s ok</w:t>
            </w:r>
            <w:r>
              <w:rPr>
                <w:rFonts w:ascii="Times New Roman"/>
                <w:sz w:val="24"/>
              </w:rPr>
              <w:t>’</w:t>
            </w:r>
            <w:r>
              <w:rPr>
                <w:rFonts w:ascii="Times New Roman"/>
                <w:sz w:val="24"/>
              </w:rPr>
              <w:t xml:space="preserve"> or </w:t>
            </w:r>
            <w:r>
              <w:rPr>
                <w:rFonts w:ascii="Times New Roman"/>
                <w:sz w:val="24"/>
              </w:rPr>
              <w:t>‘</w:t>
            </w:r>
            <w:r>
              <w:rPr>
                <w:rFonts w:ascii="Times New Roman"/>
                <w:sz w:val="24"/>
              </w:rPr>
              <w:t>yes, he</w:t>
            </w:r>
            <w:r>
              <w:rPr>
                <w:rFonts w:ascii="Times New Roman"/>
                <w:sz w:val="24"/>
              </w:rPr>
              <w:t>’</w:t>
            </w:r>
            <w:r>
              <w:rPr>
                <w:rFonts w:ascii="Times New Roman"/>
                <w:sz w:val="24"/>
              </w:rPr>
              <w:t>s ok</w:t>
            </w:r>
            <w:r>
              <w:rPr>
                <w:rFonts w:ascii="Times New Roman"/>
                <w:sz w:val="24"/>
              </w:rPr>
              <w:t>’</w:t>
            </w:r>
            <w:r>
              <w:rPr>
                <w:rFonts w:ascii="Times New Roman"/>
                <w:sz w:val="24"/>
              </w:rPr>
              <w:t>.</w:t>
            </w:r>
          </w:p>
        </w:tc>
      </w:tr>
    </w:tbl>
    <w:p w14:paraId="02C678AA" w14:textId="77777777" w:rsidR="00CC5F87" w:rsidRDefault="00CC5F87" w:rsidP="00CC5F87"/>
    <w:p w14:paraId="130FD499" w14:textId="77777777" w:rsidR="00CC5F87" w:rsidRDefault="00CC5F87" w:rsidP="00CC5F87"/>
    <w:p w14:paraId="615BA5F5" w14:textId="77777777" w:rsidR="00CC5F87" w:rsidRDefault="00CC5F87" w:rsidP="00CC5F87">
      <w:pPr>
        <w:pStyle w:val="BodyText"/>
        <w:ind w:left="100"/>
        <w:rPr>
          <w:spacing w:val="-4"/>
          <w:w w:val="105"/>
        </w:rPr>
      </w:pPr>
      <w:r>
        <w:rPr>
          <w:w w:val="105"/>
        </w:rPr>
        <w:t>Feedback</w:t>
      </w:r>
      <w:r>
        <w:rPr>
          <w:spacing w:val="3"/>
          <w:w w:val="105"/>
        </w:rPr>
        <w:t xml:space="preserve"> </w:t>
      </w:r>
      <w:r>
        <w:rPr>
          <w:w w:val="105"/>
        </w:rPr>
        <w:t>Pro</w:t>
      </w:r>
      <w:r>
        <w:rPr>
          <w:spacing w:val="2"/>
          <w:w w:val="105"/>
        </w:rPr>
        <w:t xml:space="preserve"> </w:t>
      </w:r>
      <w:r>
        <w:rPr>
          <w:spacing w:val="-4"/>
          <w:w w:val="105"/>
        </w:rPr>
        <w:t>forma - Mr 5 (carer)</w:t>
      </w:r>
    </w:p>
    <w:p w14:paraId="13FA9793" w14:textId="77777777" w:rsidR="00CC5F87" w:rsidRPr="00906DD7" w:rsidRDefault="00CC5F87" w:rsidP="00CC5F87">
      <w:pPr>
        <w:pStyle w:val="BodyText"/>
        <w:ind w:left="100"/>
        <w:rPr>
          <w:spacing w:val="-4"/>
          <w:w w:val="105"/>
        </w:rPr>
      </w:pPr>
    </w:p>
    <w:tbl>
      <w:tblPr>
        <w:tblW w:w="1091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0"/>
        <w:gridCol w:w="7866"/>
      </w:tblGrid>
      <w:tr w:rsidR="00CC5F87" w14:paraId="50FD5F9F" w14:textId="77777777" w:rsidTr="00BC15C9">
        <w:trPr>
          <w:trHeight w:val="1016"/>
        </w:trPr>
        <w:tc>
          <w:tcPr>
            <w:tcW w:w="3050" w:type="dxa"/>
          </w:tcPr>
          <w:p w14:paraId="0F95A7A4" w14:textId="77777777" w:rsidR="00CC5F87" w:rsidRDefault="00CC5F87" w:rsidP="00BC15C9">
            <w:pPr>
              <w:pStyle w:val="TableParagraph"/>
              <w:ind w:right="209"/>
              <w:rPr>
                <w:sz w:val="24"/>
              </w:rPr>
            </w:pPr>
            <w:r>
              <w:rPr>
                <w:sz w:val="24"/>
              </w:rPr>
              <w:t>Was the social worker</w:t>
            </w:r>
            <w:r>
              <w:rPr>
                <w:spacing w:val="-11"/>
                <w:sz w:val="24"/>
              </w:rPr>
              <w:t xml:space="preserve"> </w:t>
            </w:r>
            <w:r>
              <w:rPr>
                <w:sz w:val="24"/>
              </w:rPr>
              <w:t>on</w:t>
            </w:r>
            <w:r>
              <w:rPr>
                <w:spacing w:val="-10"/>
                <w:sz w:val="24"/>
              </w:rPr>
              <w:t xml:space="preserve"> </w:t>
            </w:r>
            <w:r>
              <w:rPr>
                <w:sz w:val="24"/>
              </w:rPr>
              <w:t>time?</w:t>
            </w:r>
            <w:r>
              <w:rPr>
                <w:spacing w:val="40"/>
                <w:sz w:val="24"/>
              </w:rPr>
              <w:t xml:space="preserve"> </w:t>
            </w:r>
            <w:r>
              <w:rPr>
                <w:sz w:val="24"/>
              </w:rPr>
              <w:t>Or, if delayed, did he or she contact you?</w:t>
            </w:r>
          </w:p>
        </w:tc>
        <w:tc>
          <w:tcPr>
            <w:tcW w:w="7866" w:type="dxa"/>
          </w:tcPr>
          <w:p w14:paraId="7B4CEBC2" w14:textId="77777777" w:rsidR="00CC5F87" w:rsidRDefault="00CC5F87" w:rsidP="00BC15C9">
            <w:pPr>
              <w:pStyle w:val="TableParagraph"/>
              <w:ind w:left="0"/>
              <w:rPr>
                <w:rFonts w:ascii="Times New Roman"/>
                <w:sz w:val="24"/>
              </w:rPr>
            </w:pPr>
            <w:r>
              <w:rPr>
                <w:rFonts w:ascii="Times New Roman"/>
                <w:sz w:val="24"/>
              </w:rPr>
              <w:t>Yes. The meeting was arranged at 12:30 and David arrived on time.</w:t>
            </w:r>
          </w:p>
        </w:tc>
      </w:tr>
      <w:tr w:rsidR="00CC5F87" w14:paraId="5DE9004E" w14:textId="77777777" w:rsidTr="00BC15C9">
        <w:trPr>
          <w:trHeight w:val="1961"/>
        </w:trPr>
        <w:tc>
          <w:tcPr>
            <w:tcW w:w="3050" w:type="dxa"/>
          </w:tcPr>
          <w:p w14:paraId="234A3134" w14:textId="77777777" w:rsidR="00CC5F87" w:rsidRDefault="00CC5F87" w:rsidP="00BC15C9">
            <w:pPr>
              <w:pStyle w:val="TableParagraph"/>
              <w:ind w:right="174"/>
              <w:rPr>
                <w:sz w:val="24"/>
              </w:rPr>
            </w:pPr>
            <w:r>
              <w:rPr>
                <w:sz w:val="24"/>
              </w:rPr>
              <w:t>Did</w:t>
            </w:r>
            <w:r>
              <w:rPr>
                <w:spacing w:val="-11"/>
                <w:sz w:val="24"/>
              </w:rPr>
              <w:t xml:space="preserve"> </w:t>
            </w:r>
            <w:r>
              <w:rPr>
                <w:sz w:val="24"/>
              </w:rPr>
              <w:t>the</w:t>
            </w:r>
            <w:r>
              <w:rPr>
                <w:spacing w:val="-11"/>
                <w:sz w:val="24"/>
              </w:rPr>
              <w:t xml:space="preserve"> </w:t>
            </w:r>
            <w:r>
              <w:rPr>
                <w:sz w:val="24"/>
              </w:rPr>
              <w:t>social</w:t>
            </w:r>
            <w:r>
              <w:rPr>
                <w:spacing w:val="-11"/>
                <w:sz w:val="24"/>
              </w:rPr>
              <w:t xml:space="preserve"> </w:t>
            </w:r>
            <w:r>
              <w:rPr>
                <w:sz w:val="24"/>
              </w:rPr>
              <w:t xml:space="preserve">worker get your permission in advance for the observer to be </w:t>
            </w:r>
            <w:r>
              <w:rPr>
                <w:spacing w:val="-2"/>
                <w:sz w:val="24"/>
              </w:rPr>
              <w:t>present?</w:t>
            </w:r>
          </w:p>
          <w:p w14:paraId="704E5494" w14:textId="77777777" w:rsidR="00CC5F87" w:rsidRDefault="00CC5F87" w:rsidP="00BC15C9">
            <w:pPr>
              <w:pStyle w:val="TableParagraph"/>
              <w:ind w:right="209"/>
              <w:rPr>
                <w:sz w:val="24"/>
              </w:rPr>
            </w:pPr>
            <w:r>
              <w:rPr>
                <w:sz w:val="24"/>
              </w:rPr>
              <w:t>Did</w:t>
            </w:r>
            <w:r>
              <w:rPr>
                <w:spacing w:val="-12"/>
                <w:sz w:val="24"/>
              </w:rPr>
              <w:t xml:space="preserve"> </w:t>
            </w:r>
            <w:r>
              <w:rPr>
                <w:sz w:val="24"/>
              </w:rPr>
              <w:t>they</w:t>
            </w:r>
            <w:r>
              <w:rPr>
                <w:spacing w:val="-13"/>
                <w:sz w:val="24"/>
              </w:rPr>
              <w:t xml:space="preserve"> </w:t>
            </w:r>
            <w:r>
              <w:rPr>
                <w:sz w:val="24"/>
              </w:rPr>
              <w:t>explain</w:t>
            </w:r>
            <w:r>
              <w:rPr>
                <w:spacing w:val="-12"/>
                <w:sz w:val="24"/>
              </w:rPr>
              <w:t xml:space="preserve"> </w:t>
            </w:r>
            <w:r>
              <w:rPr>
                <w:sz w:val="24"/>
              </w:rPr>
              <w:t xml:space="preserve">why they were being </w:t>
            </w:r>
            <w:r>
              <w:rPr>
                <w:spacing w:val="-2"/>
                <w:sz w:val="24"/>
              </w:rPr>
              <w:t>observed?</w:t>
            </w:r>
          </w:p>
        </w:tc>
        <w:tc>
          <w:tcPr>
            <w:tcW w:w="7866" w:type="dxa"/>
          </w:tcPr>
          <w:p w14:paraId="080FB6EB" w14:textId="77777777" w:rsidR="00CC5F87" w:rsidRDefault="00CC5F87" w:rsidP="00BC15C9">
            <w:pPr>
              <w:pStyle w:val="TableParagraph"/>
              <w:ind w:left="0"/>
              <w:rPr>
                <w:rFonts w:ascii="Times New Roman"/>
                <w:sz w:val="24"/>
              </w:rPr>
            </w:pPr>
            <w:r>
              <w:rPr>
                <w:rFonts w:ascii="Times New Roman"/>
                <w:sz w:val="24"/>
              </w:rPr>
              <w:t xml:space="preserve"> Yes. David asked for permission and gave us the details of who and why he was being observed i.e. CPEL evaluation.</w:t>
            </w:r>
          </w:p>
        </w:tc>
      </w:tr>
      <w:tr w:rsidR="00CC5F87" w14:paraId="7A23EECA" w14:textId="77777777" w:rsidTr="00BC15C9">
        <w:trPr>
          <w:trHeight w:val="1044"/>
        </w:trPr>
        <w:tc>
          <w:tcPr>
            <w:tcW w:w="3050" w:type="dxa"/>
          </w:tcPr>
          <w:p w14:paraId="4EBD8D3F" w14:textId="77777777" w:rsidR="00CC5F87" w:rsidRDefault="00CC5F87" w:rsidP="00BC15C9">
            <w:pPr>
              <w:pStyle w:val="TableParagraph"/>
              <w:ind w:right="14"/>
              <w:rPr>
                <w:sz w:val="24"/>
              </w:rPr>
            </w:pPr>
            <w:r>
              <w:rPr>
                <w:sz w:val="24"/>
              </w:rPr>
              <w:t>Were you clear why the</w:t>
            </w:r>
            <w:r>
              <w:rPr>
                <w:spacing w:val="-12"/>
                <w:sz w:val="24"/>
              </w:rPr>
              <w:t xml:space="preserve"> </w:t>
            </w:r>
            <w:r>
              <w:rPr>
                <w:sz w:val="24"/>
              </w:rPr>
              <w:t>social</w:t>
            </w:r>
            <w:r>
              <w:rPr>
                <w:spacing w:val="-10"/>
                <w:sz w:val="24"/>
              </w:rPr>
              <w:t xml:space="preserve"> </w:t>
            </w:r>
            <w:r>
              <w:rPr>
                <w:sz w:val="24"/>
              </w:rPr>
              <w:t>worker</w:t>
            </w:r>
            <w:r>
              <w:rPr>
                <w:spacing w:val="-13"/>
                <w:sz w:val="24"/>
              </w:rPr>
              <w:t xml:space="preserve"> </w:t>
            </w:r>
            <w:r>
              <w:rPr>
                <w:sz w:val="24"/>
              </w:rPr>
              <w:t>met with you today?</w:t>
            </w:r>
          </w:p>
        </w:tc>
        <w:tc>
          <w:tcPr>
            <w:tcW w:w="7866" w:type="dxa"/>
          </w:tcPr>
          <w:p w14:paraId="58E08CB7" w14:textId="77777777" w:rsidR="00CC5F87" w:rsidRDefault="00CC5F87" w:rsidP="00BC15C9">
            <w:pPr>
              <w:pStyle w:val="TableParagraph"/>
              <w:ind w:left="0"/>
              <w:rPr>
                <w:rFonts w:ascii="Times New Roman"/>
                <w:sz w:val="24"/>
              </w:rPr>
            </w:pPr>
            <w:r>
              <w:rPr>
                <w:rFonts w:ascii="Times New Roman"/>
                <w:sz w:val="24"/>
              </w:rPr>
              <w:t xml:space="preserve"> Yes. A request for a review of </w:t>
            </w:r>
            <w:proofErr w:type="spellStart"/>
            <w:r>
              <w:rPr>
                <w:rFonts w:ascii="Times New Roman"/>
                <w:sz w:val="24"/>
              </w:rPr>
              <w:t>Mr</w:t>
            </w:r>
            <w:proofErr w:type="spellEnd"/>
            <w:r>
              <w:rPr>
                <w:rFonts w:ascii="Times New Roman"/>
                <w:sz w:val="24"/>
              </w:rPr>
              <w:t xml:space="preserve"> 4 was agreed between us (</w:t>
            </w:r>
            <w:proofErr w:type="spellStart"/>
            <w:r>
              <w:rPr>
                <w:rFonts w:ascii="Times New Roman"/>
                <w:sz w:val="24"/>
              </w:rPr>
              <w:t>Mr</w:t>
            </w:r>
            <w:proofErr w:type="spellEnd"/>
            <w:r>
              <w:rPr>
                <w:rFonts w:ascii="Times New Roman"/>
                <w:sz w:val="24"/>
              </w:rPr>
              <w:t xml:space="preserve"> 4, </w:t>
            </w:r>
            <w:proofErr w:type="gramStart"/>
            <w:r>
              <w:rPr>
                <w:rFonts w:ascii="Times New Roman"/>
                <w:sz w:val="24"/>
              </w:rPr>
              <w:t>myself</w:t>
            </w:r>
            <w:proofErr w:type="gramEnd"/>
            <w:r>
              <w:rPr>
                <w:rFonts w:ascii="Times New Roman"/>
                <w:sz w:val="24"/>
              </w:rPr>
              <w:t xml:space="preserve"> and Shared Lives).</w:t>
            </w:r>
          </w:p>
          <w:p w14:paraId="398338B9" w14:textId="77777777" w:rsidR="00CC5F87" w:rsidRDefault="00CC5F87" w:rsidP="00BC15C9">
            <w:pPr>
              <w:pStyle w:val="TableParagraph"/>
              <w:ind w:left="0"/>
              <w:rPr>
                <w:rFonts w:ascii="Times New Roman"/>
                <w:sz w:val="24"/>
              </w:rPr>
            </w:pPr>
            <w:r>
              <w:rPr>
                <w:rFonts w:ascii="Times New Roman"/>
                <w:sz w:val="24"/>
              </w:rPr>
              <w:t>David also explained that it was also about being observed as part of his CPEL.</w:t>
            </w:r>
          </w:p>
        </w:tc>
      </w:tr>
      <w:tr w:rsidR="00CC5F87" w14:paraId="1E2317F2" w14:textId="77777777" w:rsidTr="00BC15C9">
        <w:trPr>
          <w:trHeight w:val="1362"/>
        </w:trPr>
        <w:tc>
          <w:tcPr>
            <w:tcW w:w="3050" w:type="dxa"/>
          </w:tcPr>
          <w:p w14:paraId="4F8CB690" w14:textId="77777777" w:rsidR="00CC5F87" w:rsidRDefault="00CC5F87" w:rsidP="00BC15C9">
            <w:pPr>
              <w:pStyle w:val="TableParagraph"/>
              <w:ind w:right="133"/>
              <w:rPr>
                <w:sz w:val="24"/>
              </w:rPr>
            </w:pPr>
            <w:r>
              <w:rPr>
                <w:sz w:val="24"/>
              </w:rPr>
              <w:t>How</w:t>
            </w:r>
            <w:r>
              <w:rPr>
                <w:spacing w:val="-13"/>
                <w:sz w:val="24"/>
              </w:rPr>
              <w:t xml:space="preserve"> </w:t>
            </w:r>
            <w:r>
              <w:rPr>
                <w:sz w:val="24"/>
              </w:rPr>
              <w:t>well</w:t>
            </w:r>
            <w:r>
              <w:rPr>
                <w:spacing w:val="-13"/>
                <w:sz w:val="24"/>
              </w:rPr>
              <w:t xml:space="preserve"> </w:t>
            </w:r>
            <w:r>
              <w:rPr>
                <w:sz w:val="24"/>
              </w:rPr>
              <w:t>prepared</w:t>
            </w:r>
            <w:r>
              <w:rPr>
                <w:spacing w:val="-13"/>
                <w:sz w:val="24"/>
              </w:rPr>
              <w:t xml:space="preserve"> </w:t>
            </w:r>
            <w:r>
              <w:rPr>
                <w:sz w:val="24"/>
              </w:rPr>
              <w:t>do you think the social worker was for his or her meeting with</w:t>
            </w:r>
            <w:r>
              <w:rPr>
                <w:spacing w:val="40"/>
                <w:sz w:val="24"/>
              </w:rPr>
              <w:t xml:space="preserve"> </w:t>
            </w:r>
            <w:r>
              <w:rPr>
                <w:spacing w:val="-4"/>
                <w:sz w:val="24"/>
              </w:rPr>
              <w:t>you?</w:t>
            </w:r>
          </w:p>
        </w:tc>
        <w:tc>
          <w:tcPr>
            <w:tcW w:w="7866" w:type="dxa"/>
          </w:tcPr>
          <w:p w14:paraId="6444A3D4" w14:textId="77777777" w:rsidR="00CC5F87" w:rsidRDefault="00CC5F87" w:rsidP="00BC15C9">
            <w:pPr>
              <w:pStyle w:val="TableParagraph"/>
              <w:ind w:left="0"/>
              <w:rPr>
                <w:rFonts w:ascii="Times New Roman"/>
                <w:sz w:val="24"/>
              </w:rPr>
            </w:pPr>
            <w:r>
              <w:rPr>
                <w:rFonts w:ascii="Times New Roman"/>
                <w:sz w:val="24"/>
              </w:rPr>
              <w:t xml:space="preserve">David came very well prepared today, he was able to show that he had already read up on </w:t>
            </w:r>
            <w:proofErr w:type="spellStart"/>
            <w:r>
              <w:rPr>
                <w:rFonts w:ascii="Times New Roman"/>
                <w:sz w:val="24"/>
              </w:rPr>
              <w:t>Mr</w:t>
            </w:r>
            <w:proofErr w:type="spellEnd"/>
            <w:r>
              <w:rPr>
                <w:rFonts w:ascii="Times New Roman"/>
                <w:sz w:val="24"/>
              </w:rPr>
              <w:t xml:space="preserve"> 4, in fact, he shared information on </w:t>
            </w:r>
            <w:proofErr w:type="spellStart"/>
            <w:r>
              <w:rPr>
                <w:rFonts w:ascii="Times New Roman"/>
                <w:sz w:val="24"/>
              </w:rPr>
              <w:t>Mr</w:t>
            </w:r>
            <w:proofErr w:type="spellEnd"/>
            <w:r>
              <w:rPr>
                <w:rFonts w:ascii="Times New Roman"/>
                <w:sz w:val="24"/>
              </w:rPr>
              <w:t xml:space="preserve"> 4 that we were unaware of.</w:t>
            </w:r>
          </w:p>
          <w:p w14:paraId="384DDCF9" w14:textId="77777777" w:rsidR="00CC5F87" w:rsidRDefault="00CC5F87" w:rsidP="00BC15C9">
            <w:pPr>
              <w:pStyle w:val="TableParagraph"/>
              <w:ind w:left="0"/>
              <w:rPr>
                <w:rFonts w:ascii="Times New Roman"/>
                <w:sz w:val="24"/>
              </w:rPr>
            </w:pPr>
            <w:r>
              <w:rPr>
                <w:rFonts w:ascii="Times New Roman"/>
                <w:sz w:val="24"/>
              </w:rPr>
              <w:t>David had a set of questions that he had ready as part of MR 4</w:t>
            </w:r>
            <w:r>
              <w:rPr>
                <w:rFonts w:ascii="Times New Roman"/>
                <w:sz w:val="24"/>
              </w:rPr>
              <w:t>’</w:t>
            </w:r>
            <w:r>
              <w:rPr>
                <w:rFonts w:ascii="Times New Roman"/>
                <w:sz w:val="24"/>
              </w:rPr>
              <w:t>s review.</w:t>
            </w:r>
          </w:p>
        </w:tc>
      </w:tr>
      <w:tr w:rsidR="00CC5F87" w14:paraId="0F7AEF8C" w14:textId="77777777" w:rsidTr="00BC15C9">
        <w:trPr>
          <w:trHeight w:val="1474"/>
        </w:trPr>
        <w:tc>
          <w:tcPr>
            <w:tcW w:w="3050" w:type="dxa"/>
          </w:tcPr>
          <w:p w14:paraId="435A7070" w14:textId="77777777" w:rsidR="00CC5F87" w:rsidRDefault="00CC5F87" w:rsidP="00BC15C9">
            <w:pPr>
              <w:pStyle w:val="TableParagraph"/>
              <w:ind w:right="14" w:hanging="10"/>
              <w:rPr>
                <w:sz w:val="24"/>
              </w:rPr>
            </w:pPr>
            <w:r>
              <w:rPr>
                <w:sz w:val="24"/>
              </w:rPr>
              <w:t>How has the social worker</w:t>
            </w:r>
            <w:r>
              <w:rPr>
                <w:spacing w:val="-13"/>
                <w:sz w:val="24"/>
              </w:rPr>
              <w:t xml:space="preserve"> </w:t>
            </w:r>
            <w:r>
              <w:rPr>
                <w:sz w:val="24"/>
              </w:rPr>
              <w:t>listened</w:t>
            </w:r>
            <w:r>
              <w:rPr>
                <w:spacing w:val="-12"/>
                <w:sz w:val="24"/>
              </w:rPr>
              <w:t xml:space="preserve"> </w:t>
            </w:r>
            <w:r>
              <w:rPr>
                <w:sz w:val="24"/>
              </w:rPr>
              <w:t>to</w:t>
            </w:r>
            <w:r>
              <w:rPr>
                <w:spacing w:val="-12"/>
                <w:sz w:val="24"/>
              </w:rPr>
              <w:t xml:space="preserve"> </w:t>
            </w:r>
            <w:r>
              <w:rPr>
                <w:sz w:val="24"/>
              </w:rPr>
              <w:t>you and respected your views and wishes?</w:t>
            </w:r>
          </w:p>
        </w:tc>
        <w:tc>
          <w:tcPr>
            <w:tcW w:w="7866" w:type="dxa"/>
          </w:tcPr>
          <w:p w14:paraId="7F984423" w14:textId="77777777" w:rsidR="00CC5F87" w:rsidRDefault="00CC5F87" w:rsidP="00BC15C9">
            <w:pPr>
              <w:pStyle w:val="TableParagraph"/>
              <w:ind w:left="0"/>
              <w:rPr>
                <w:rFonts w:ascii="Times New Roman"/>
                <w:sz w:val="24"/>
              </w:rPr>
            </w:pPr>
            <w:r>
              <w:rPr>
                <w:rFonts w:ascii="Times New Roman"/>
                <w:sz w:val="24"/>
              </w:rPr>
              <w:t xml:space="preserve">We discussed many issues in relation to </w:t>
            </w:r>
            <w:proofErr w:type="spellStart"/>
            <w:r>
              <w:rPr>
                <w:rFonts w:ascii="Times New Roman"/>
                <w:sz w:val="24"/>
              </w:rPr>
              <w:t>Mr</w:t>
            </w:r>
            <w:proofErr w:type="spellEnd"/>
            <w:r>
              <w:rPr>
                <w:rFonts w:ascii="Times New Roman"/>
                <w:sz w:val="24"/>
              </w:rPr>
              <w:t xml:space="preserve"> 4</w:t>
            </w:r>
            <w:r>
              <w:rPr>
                <w:rFonts w:ascii="Times New Roman"/>
                <w:sz w:val="24"/>
              </w:rPr>
              <w:t>’</w:t>
            </w:r>
            <w:r>
              <w:rPr>
                <w:rFonts w:ascii="Times New Roman"/>
                <w:sz w:val="24"/>
              </w:rPr>
              <w:t xml:space="preserve">s past and present needs. David reassured us on some issues such as the use of cameras at home, the role of myself (the carer) and </w:t>
            </w:r>
            <w:proofErr w:type="spellStart"/>
            <w:r>
              <w:rPr>
                <w:rFonts w:ascii="Times New Roman"/>
                <w:sz w:val="24"/>
              </w:rPr>
              <w:t>Mr</w:t>
            </w:r>
            <w:proofErr w:type="spellEnd"/>
            <w:r>
              <w:rPr>
                <w:rFonts w:ascii="Times New Roman"/>
                <w:sz w:val="24"/>
              </w:rPr>
              <w:t xml:space="preserve"> 4</w:t>
            </w:r>
            <w:r>
              <w:rPr>
                <w:rFonts w:ascii="Times New Roman"/>
                <w:sz w:val="24"/>
              </w:rPr>
              <w:t>’</w:t>
            </w:r>
            <w:r>
              <w:rPr>
                <w:rFonts w:ascii="Times New Roman"/>
                <w:sz w:val="24"/>
              </w:rPr>
              <w:t xml:space="preserve">s expenses would be discussed in more detail with involved others. David showed </w:t>
            </w:r>
            <w:proofErr w:type="gramStart"/>
            <w:r>
              <w:rPr>
                <w:rFonts w:ascii="Times New Roman"/>
                <w:sz w:val="24"/>
              </w:rPr>
              <w:t>an</w:t>
            </w:r>
            <w:proofErr w:type="gramEnd"/>
            <w:r>
              <w:rPr>
                <w:rFonts w:ascii="Times New Roman"/>
                <w:sz w:val="24"/>
              </w:rPr>
              <w:t xml:space="preserve"> was understanding of the need to have a fair and balanced approach to maintaining </w:t>
            </w:r>
            <w:proofErr w:type="spellStart"/>
            <w:r>
              <w:rPr>
                <w:rFonts w:ascii="Times New Roman"/>
                <w:sz w:val="24"/>
              </w:rPr>
              <w:t>Mr</w:t>
            </w:r>
            <w:proofErr w:type="spellEnd"/>
            <w:r>
              <w:rPr>
                <w:rFonts w:ascii="Times New Roman"/>
                <w:sz w:val="24"/>
              </w:rPr>
              <w:t xml:space="preserve"> 4 living at home with me.</w:t>
            </w:r>
          </w:p>
        </w:tc>
      </w:tr>
      <w:tr w:rsidR="00CC5F87" w14:paraId="73222C4A" w14:textId="77777777" w:rsidTr="00BC15C9">
        <w:trPr>
          <w:trHeight w:val="1659"/>
        </w:trPr>
        <w:tc>
          <w:tcPr>
            <w:tcW w:w="3050" w:type="dxa"/>
            <w:tcBorders>
              <w:bottom w:val="double" w:sz="4" w:space="0" w:color="000000"/>
            </w:tcBorders>
          </w:tcPr>
          <w:p w14:paraId="7A449902" w14:textId="77777777" w:rsidR="00CC5F87" w:rsidRDefault="00CC5F87" w:rsidP="00BC15C9">
            <w:pPr>
              <w:pStyle w:val="TableParagraph"/>
              <w:ind w:right="174"/>
              <w:rPr>
                <w:sz w:val="24"/>
              </w:rPr>
            </w:pPr>
            <w:r>
              <w:rPr>
                <w:sz w:val="24"/>
              </w:rPr>
              <w:t>Did</w:t>
            </w:r>
            <w:r>
              <w:rPr>
                <w:spacing w:val="-3"/>
                <w:sz w:val="24"/>
              </w:rPr>
              <w:t xml:space="preserve"> </w:t>
            </w:r>
            <w:r>
              <w:rPr>
                <w:sz w:val="24"/>
              </w:rPr>
              <w:t>the</w:t>
            </w:r>
            <w:r>
              <w:rPr>
                <w:spacing w:val="-3"/>
                <w:sz w:val="24"/>
              </w:rPr>
              <w:t xml:space="preserve"> </w:t>
            </w:r>
            <w:r>
              <w:rPr>
                <w:sz w:val="24"/>
              </w:rPr>
              <w:t>social</w:t>
            </w:r>
            <w:r>
              <w:rPr>
                <w:spacing w:val="-3"/>
                <w:sz w:val="24"/>
              </w:rPr>
              <w:t xml:space="preserve"> </w:t>
            </w:r>
            <w:r>
              <w:rPr>
                <w:sz w:val="24"/>
              </w:rPr>
              <w:t>worker talk to you in a way that</w:t>
            </w:r>
            <w:r>
              <w:rPr>
                <w:spacing w:val="-17"/>
                <w:sz w:val="24"/>
              </w:rPr>
              <w:t xml:space="preserve"> </w:t>
            </w:r>
            <w:r>
              <w:rPr>
                <w:sz w:val="24"/>
              </w:rPr>
              <w:t>you</w:t>
            </w:r>
            <w:r>
              <w:rPr>
                <w:spacing w:val="-17"/>
                <w:sz w:val="24"/>
              </w:rPr>
              <w:t xml:space="preserve"> </w:t>
            </w:r>
            <w:r>
              <w:rPr>
                <w:sz w:val="24"/>
              </w:rPr>
              <w:t>understood? Did</w:t>
            </w:r>
            <w:r>
              <w:rPr>
                <w:spacing w:val="-3"/>
                <w:sz w:val="24"/>
              </w:rPr>
              <w:t xml:space="preserve"> </w:t>
            </w:r>
            <w:r>
              <w:rPr>
                <w:sz w:val="24"/>
              </w:rPr>
              <w:t>the</w:t>
            </w:r>
            <w:r>
              <w:rPr>
                <w:spacing w:val="-3"/>
                <w:sz w:val="24"/>
              </w:rPr>
              <w:t xml:space="preserve"> </w:t>
            </w:r>
            <w:r>
              <w:rPr>
                <w:sz w:val="24"/>
              </w:rPr>
              <w:t>social</w:t>
            </w:r>
            <w:r>
              <w:rPr>
                <w:spacing w:val="-3"/>
                <w:sz w:val="24"/>
              </w:rPr>
              <w:t xml:space="preserve"> </w:t>
            </w:r>
            <w:r>
              <w:rPr>
                <w:sz w:val="24"/>
              </w:rPr>
              <w:t>worker consider your language needs?</w:t>
            </w:r>
          </w:p>
        </w:tc>
        <w:tc>
          <w:tcPr>
            <w:tcW w:w="7866" w:type="dxa"/>
            <w:tcBorders>
              <w:bottom w:val="double" w:sz="4" w:space="0" w:color="000000"/>
            </w:tcBorders>
          </w:tcPr>
          <w:p w14:paraId="34AEE90C" w14:textId="77777777" w:rsidR="00CC5F87" w:rsidRDefault="00CC5F87" w:rsidP="00BC15C9">
            <w:pPr>
              <w:pStyle w:val="TableParagraph"/>
              <w:ind w:left="0"/>
              <w:rPr>
                <w:rFonts w:ascii="Times New Roman"/>
                <w:sz w:val="24"/>
              </w:rPr>
            </w:pPr>
            <w:r>
              <w:rPr>
                <w:rFonts w:ascii="Times New Roman"/>
                <w:sz w:val="24"/>
              </w:rPr>
              <w:t xml:space="preserve">David presented with good communication skills, he kept good eye contact with </w:t>
            </w:r>
            <w:proofErr w:type="spellStart"/>
            <w:r>
              <w:rPr>
                <w:rFonts w:ascii="Times New Roman"/>
                <w:sz w:val="24"/>
              </w:rPr>
              <w:t>Mr</w:t>
            </w:r>
            <w:proofErr w:type="spellEnd"/>
            <w:r>
              <w:rPr>
                <w:rFonts w:ascii="Times New Roman"/>
                <w:sz w:val="24"/>
              </w:rPr>
              <w:t xml:space="preserve"> 4 and used non-jargon language.</w:t>
            </w:r>
          </w:p>
          <w:p w14:paraId="352F4CFF" w14:textId="77777777" w:rsidR="00CC5F87" w:rsidRDefault="00CC5F87" w:rsidP="00BC15C9">
            <w:pPr>
              <w:pStyle w:val="TableParagraph"/>
              <w:ind w:left="0"/>
              <w:rPr>
                <w:rFonts w:ascii="Times New Roman"/>
                <w:sz w:val="24"/>
              </w:rPr>
            </w:pPr>
            <w:r>
              <w:rPr>
                <w:rFonts w:ascii="Times New Roman"/>
                <w:sz w:val="24"/>
              </w:rPr>
              <w:t xml:space="preserve">David acknowledged my role as a carer and showed appreciation of the care provided to </w:t>
            </w:r>
            <w:proofErr w:type="spellStart"/>
            <w:r>
              <w:rPr>
                <w:rFonts w:ascii="Times New Roman"/>
                <w:sz w:val="24"/>
              </w:rPr>
              <w:t>Mr</w:t>
            </w:r>
            <w:proofErr w:type="spellEnd"/>
            <w:r>
              <w:rPr>
                <w:rFonts w:ascii="Times New Roman"/>
                <w:sz w:val="24"/>
              </w:rPr>
              <w:t xml:space="preserve"> 4.</w:t>
            </w:r>
          </w:p>
          <w:p w14:paraId="72A9B218" w14:textId="77777777" w:rsidR="00CC5F87" w:rsidRDefault="00CC5F87" w:rsidP="00BC15C9">
            <w:pPr>
              <w:pStyle w:val="TableParagraph"/>
              <w:ind w:left="0"/>
              <w:rPr>
                <w:rFonts w:ascii="Times New Roman"/>
                <w:sz w:val="24"/>
              </w:rPr>
            </w:pPr>
          </w:p>
        </w:tc>
      </w:tr>
      <w:tr w:rsidR="00CC5F87" w14:paraId="7B8E9990" w14:textId="77777777" w:rsidTr="00BC15C9">
        <w:trPr>
          <w:trHeight w:val="1344"/>
        </w:trPr>
        <w:tc>
          <w:tcPr>
            <w:tcW w:w="3050" w:type="dxa"/>
            <w:tcBorders>
              <w:top w:val="double" w:sz="4" w:space="0" w:color="000000"/>
            </w:tcBorders>
          </w:tcPr>
          <w:p w14:paraId="010A108B" w14:textId="77777777" w:rsidR="00CC5F87" w:rsidRDefault="00CC5F87" w:rsidP="00BC15C9">
            <w:pPr>
              <w:pStyle w:val="TableParagraph"/>
              <w:spacing w:before="2"/>
              <w:ind w:right="174"/>
              <w:rPr>
                <w:sz w:val="24"/>
              </w:rPr>
            </w:pPr>
            <w:r>
              <w:rPr>
                <w:sz w:val="24"/>
              </w:rPr>
              <w:t>How has the social worker’s</w:t>
            </w:r>
            <w:r>
              <w:rPr>
                <w:spacing w:val="-17"/>
                <w:sz w:val="24"/>
              </w:rPr>
              <w:t xml:space="preserve"> </w:t>
            </w:r>
            <w:r>
              <w:rPr>
                <w:sz w:val="24"/>
              </w:rPr>
              <w:t xml:space="preserve">involvement met your expectations for this </w:t>
            </w:r>
            <w:r>
              <w:rPr>
                <w:spacing w:val="-2"/>
                <w:sz w:val="24"/>
              </w:rPr>
              <w:t>visit?</w:t>
            </w:r>
          </w:p>
        </w:tc>
        <w:tc>
          <w:tcPr>
            <w:tcW w:w="7866" w:type="dxa"/>
            <w:tcBorders>
              <w:top w:val="double" w:sz="4" w:space="0" w:color="000000"/>
            </w:tcBorders>
          </w:tcPr>
          <w:p w14:paraId="7A294922" w14:textId="77777777" w:rsidR="00CC5F87" w:rsidRDefault="00CC5F87" w:rsidP="00BC15C9">
            <w:pPr>
              <w:pStyle w:val="TableParagraph"/>
              <w:ind w:left="0"/>
              <w:rPr>
                <w:rFonts w:ascii="Times New Roman"/>
                <w:sz w:val="24"/>
              </w:rPr>
            </w:pPr>
            <w:r>
              <w:rPr>
                <w:rFonts w:ascii="Times New Roman"/>
                <w:sz w:val="24"/>
              </w:rPr>
              <w:t xml:space="preserve">David directed all questions to </w:t>
            </w:r>
            <w:proofErr w:type="spellStart"/>
            <w:r>
              <w:rPr>
                <w:rFonts w:ascii="Times New Roman"/>
                <w:sz w:val="24"/>
              </w:rPr>
              <w:t>Mr</w:t>
            </w:r>
            <w:proofErr w:type="spellEnd"/>
            <w:r>
              <w:rPr>
                <w:rFonts w:ascii="Times New Roman"/>
                <w:sz w:val="24"/>
              </w:rPr>
              <w:t xml:space="preserve"> 4 and kept him included in the discussions even when </w:t>
            </w:r>
            <w:proofErr w:type="spellStart"/>
            <w:r>
              <w:rPr>
                <w:rFonts w:ascii="Times New Roman"/>
                <w:sz w:val="24"/>
              </w:rPr>
              <w:t>Mr</w:t>
            </w:r>
            <w:proofErr w:type="spellEnd"/>
            <w:r>
              <w:rPr>
                <w:rFonts w:ascii="Times New Roman"/>
                <w:sz w:val="24"/>
              </w:rPr>
              <w:t xml:space="preserve"> 4 could only offer limited input.</w:t>
            </w:r>
          </w:p>
          <w:p w14:paraId="1CE796BD" w14:textId="77777777" w:rsidR="00CC5F87" w:rsidRDefault="00CC5F87" w:rsidP="00BC15C9">
            <w:pPr>
              <w:pStyle w:val="TableParagraph"/>
              <w:ind w:left="0"/>
              <w:rPr>
                <w:rFonts w:ascii="Times New Roman"/>
                <w:sz w:val="24"/>
              </w:rPr>
            </w:pPr>
            <w:r>
              <w:rPr>
                <w:rFonts w:ascii="Times New Roman"/>
                <w:sz w:val="24"/>
              </w:rPr>
              <w:t>David advised us of what actions needed to be taken towards the end of the meeting and asked us all if we had any comments or questions before he left.</w:t>
            </w:r>
          </w:p>
        </w:tc>
      </w:tr>
      <w:tr w:rsidR="00CC5F87" w14:paraId="534BC246" w14:textId="77777777" w:rsidTr="00BC15C9">
        <w:trPr>
          <w:trHeight w:val="71"/>
        </w:trPr>
        <w:tc>
          <w:tcPr>
            <w:tcW w:w="3050" w:type="dxa"/>
          </w:tcPr>
          <w:p w14:paraId="28A61F67" w14:textId="77777777" w:rsidR="00CC5F87" w:rsidRDefault="00CC5F87" w:rsidP="00BC15C9">
            <w:pPr>
              <w:pStyle w:val="TableParagraph"/>
              <w:spacing w:line="276" w:lineRule="exact"/>
              <w:ind w:right="209"/>
              <w:rPr>
                <w:sz w:val="24"/>
              </w:rPr>
            </w:pPr>
            <w:r>
              <w:rPr>
                <w:sz w:val="24"/>
              </w:rPr>
              <w:t>Are there any other comments or suggestions</w:t>
            </w:r>
            <w:r>
              <w:rPr>
                <w:spacing w:val="-17"/>
                <w:sz w:val="24"/>
              </w:rPr>
              <w:t xml:space="preserve"> </w:t>
            </w:r>
            <w:r>
              <w:rPr>
                <w:sz w:val="24"/>
              </w:rPr>
              <w:t>that</w:t>
            </w:r>
            <w:r>
              <w:rPr>
                <w:spacing w:val="-17"/>
                <w:sz w:val="24"/>
              </w:rPr>
              <w:t xml:space="preserve"> </w:t>
            </w:r>
            <w:r>
              <w:rPr>
                <w:sz w:val="24"/>
              </w:rPr>
              <w:t>you would like to make?</w:t>
            </w:r>
          </w:p>
        </w:tc>
        <w:tc>
          <w:tcPr>
            <w:tcW w:w="7866" w:type="dxa"/>
          </w:tcPr>
          <w:p w14:paraId="080F7016" w14:textId="77777777" w:rsidR="00CC5F87" w:rsidRDefault="00CC5F87" w:rsidP="00BC15C9">
            <w:pPr>
              <w:pStyle w:val="TableParagraph"/>
              <w:ind w:left="0"/>
              <w:rPr>
                <w:rFonts w:ascii="Times New Roman"/>
                <w:sz w:val="24"/>
              </w:rPr>
            </w:pPr>
            <w:r>
              <w:rPr>
                <w:rFonts w:ascii="Times New Roman"/>
                <w:sz w:val="24"/>
              </w:rPr>
              <w:t>While this was the first time we met David in person, we all felt at ease with him today. I thought David was friendly, polite and approachable. I also think that it was very thoughtful of David to suggest that he request to be the social worker to review the other person living with us, so to avoid too many professionals involved which might be confusing or overwhelming for us all. We look forward to working with David in the future.</w:t>
            </w:r>
          </w:p>
        </w:tc>
      </w:tr>
    </w:tbl>
    <w:p w14:paraId="1C68DFCF" w14:textId="77777777" w:rsidR="00CC5F87" w:rsidRDefault="00CC5F87" w:rsidP="00CC5F87"/>
    <w:p w14:paraId="7E5EBCA5" w14:textId="77777777" w:rsidR="00CC5F87" w:rsidRDefault="00CC5F87" w:rsidP="00CC5F87"/>
    <w:p w14:paraId="3F070670" w14:textId="77777777" w:rsidR="00CC5F87" w:rsidRDefault="00CC5F87" w:rsidP="00EE5BC3">
      <w:pPr>
        <w:jc w:val="center"/>
        <w:rPr>
          <w:b/>
          <w:sz w:val="24"/>
          <w:szCs w:val="24"/>
        </w:rPr>
      </w:pPr>
    </w:p>
    <w:sectPr w:rsidR="00CC5F87"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5127CE" w14:textId="77777777" w:rsidR="001B6E44" w:rsidRDefault="001B6E44">
      <w:r>
        <w:separator/>
      </w:r>
    </w:p>
  </w:endnote>
  <w:endnote w:type="continuationSeparator" w:id="0">
    <w:p w14:paraId="67F924CB" w14:textId="77777777" w:rsidR="001B6E44" w:rsidRDefault="001B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92097" w14:textId="77777777" w:rsidR="001B6E44" w:rsidRDefault="001B6E44">
      <w:r>
        <w:separator/>
      </w:r>
    </w:p>
  </w:footnote>
  <w:footnote w:type="continuationSeparator" w:id="0">
    <w:p w14:paraId="6E75AB17" w14:textId="77777777" w:rsidR="001B6E44" w:rsidRDefault="001B6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6E44"/>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B1B"/>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3BB8"/>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3B2"/>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A7E79"/>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C53"/>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F87"/>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1239"/>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6F5"/>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788"/>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TableParagraph">
    <w:name w:val="Table Paragraph"/>
    <w:basedOn w:val="Normal"/>
    <w:uiPriority w:val="1"/>
    <w:qFormat/>
    <w:rsid w:val="00CC5F87"/>
    <w:pPr>
      <w:widowControl w:val="0"/>
      <w:overflowPunct/>
      <w:adjustRightInd/>
      <w:ind w:left="110"/>
      <w:textAlignment w:val="auto"/>
    </w:pPr>
    <w:rPr>
      <w:rFonts w:eastAsia="Arial"/>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UKG14</b:Tag>
    <b:SourceType>DocumentFromInternetSite</b:SourceType>
    <b:Guid>{FEE4DE01-6275-234E-AF6F-EBAA914C718A}</b:Guid>
    <b:Author>
      <b:Author>
        <b:Corporate>Welsh Government</b:Corporate>
      </b:Author>
    </b:Author>
    <b:Title>Social Service and Well-being (Wales) Act 2014 [SSWBA2014]</b:Title>
    <b:InternetSiteTitle>legislation.gov.uk</b:InternetSiteTitle>
    <b:URL>https://www.legislation.gov.uk/anaw/2014/4/contents</b:URL>
    <b:Year>2014</b:Year>
    <b:Month>May</b:Month>
    <b:Day>1</b:Day>
    <b:LCID>en-GB</b:LCID>
    <b:RefOrder>3</b:RefOrder>
  </b:Source>
  <b:Source>
    <b:Tag>Wel152</b:Tag>
    <b:SourceType>Report</b:SourceType>
    <b:Guid>{06E51199-7345-034D-B6C8-FB641EBCB464}</b:Guid>
    <b:Author>
      <b:Author>
        <b:Corporate>Welsh Government</b:Corporate>
      </b:Author>
    </b:Author>
    <b:Title>More than just words....</b:Title>
    <b:City>Cardiff</b:City>
    <b:Year>2015</b:Year>
    <b:RefOrder>7</b:RefOrder>
  </b:Source>
  <b:Source>
    <b:Tag>Rol11</b:Tag>
    <b:SourceType>Book</b:SourceType>
    <b:Guid>{CDC9A452-B9B7-C44C-8413-8D8A987949B9}</b:Guid>
    <b:Title>Critical Reflection in Practice: Generating Knowledge for Care</b:Title>
    <b:City>London</b:City>
    <b:Publisher>Red Globe Press</b:Publisher>
    <b:Year>2011</b:Year>
    <b:Edition>Second</b:Edition>
    <b:Author>
      <b:Author>
        <b:NameList>
          <b:Person>
            <b:Last>Rolfe</b:Last>
            <b:First>Gary</b:First>
          </b:Person>
          <b:Person>
            <b:Last>Jasper</b:Last>
            <b:First>Melanie</b:First>
          </b:Person>
          <b:Person>
            <b:Last>Freshwater</b:Last>
            <b:First>Dawn</b:First>
          </b:Person>
        </b:NameList>
      </b:Author>
    </b:Author>
    <b:RefOrder>1</b:RefOrder>
  </b:Source>
  <b:Source>
    <b:Tag>Wel15</b:Tag>
    <b:SourceType>DocumentFromInternetSite</b:SourceType>
    <b:Guid>{9DE709E7-A3A8-9A46-A473-496D7802E843}</b:Guid>
    <b:Title>Social Service and Well-being (Wales) Act 2014 Part 3 Codes of Practice (assessing the needs of individuals)</b:Title>
    <b:URL>https://www.gov.wales/sites/default/files/publications/2019-05/part-3-code-of-practice-assessing-the-needs-of-individuals.pdf</b:URL>
    <b:Year>2015</b:Year>
    <b:YearAccessed>2023</b:YearAccessed>
    <b:MonthAccessed>December</b:MonthAccessed>
    <b:DayAccessed>8</b:DayAccessed>
    <b:Author>
      <b:Author>
        <b:Corporate>Welsh Government</b:Corporate>
      </b:Author>
    </b:Author>
    <b:Publisher>OGL</b:Publisher>
    <b:RefOrder>8</b:RefOrder>
  </b:Source>
  <b:Source>
    <b:Tag>Hum981</b:Tag>
    <b:SourceType>DocumentFromInternetSite</b:SourceType>
    <b:Guid>{EDA73E4A-4CC3-5B4F-9E7A-045D7C271583}</b:Guid>
    <b:Title>The Human Rights Act [HRA1998]</b:Title>
    <b:URL>https://www.legislation.gov.uk/ukpga/1998/42/contents</b:URL>
    <b:Year>1998</b:Year>
    <b:YearAccessed>2023</b:YearAccessed>
    <b:MonthAccessed>September</b:MonthAccessed>
    <b:DayAccessed>10</b:DayAccessed>
    <b:Author>
      <b:Author>
        <b:Corporate>UK Government</b:Corporate>
      </b:Author>
    </b:Author>
    <b:LCID>en-GB</b:LCID>
    <b:RefOrder>9</b:RefOrder>
  </b:Source>
  <b:Source>
    <b:Tag>UKG10</b:Tag>
    <b:SourceType>InternetSite</b:SourceType>
    <b:Guid>{6F7BA505-1902-8A42-B6F5-3825681FF3D0}</b:Guid>
    <b:Author>
      <b:Author>
        <b:Corporate>UK Government</b:Corporate>
      </b:Author>
    </b:Author>
    <b:Title>The Equality Act</b:Title>
    <b:Year>2010</b:Year>
    <b:Month>October</b:Month>
    <b:Day>3</b:Day>
    <b:URL>https://www.legislation.gov.uk/ukpga/2010/15/contents</b:URL>
    <b:YearAccessed>2024</b:YearAccessed>
    <b:MonthAccessed>October</b:MonthAccessed>
    <b:DayAccessed>1</b:DayAccessed>
    <b:LCID>en-GB</b:LCID>
    <b:RefOrder>10</b:RefOrder>
  </b:Source>
  <b:Source>
    <b:Tag>Soc17</b:Tag>
    <b:SourceType>InternetSite</b:SourceType>
    <b:Guid>{EE602F62-D6A5-3A44-9EE0-A48684DF400C}</b:Guid>
    <b:Title>Code of Professional Practice for Social Care</b:Title>
    <b:URL>https://socialcare.wales/cms-assets/documents/Code-of-Professional-Practice-for-Social-Care-web-version.pdf</b:URL>
    <b:Year>2017</b:Year>
    <b:YearAccessed>2023</b:YearAccessed>
    <b:MonthAccessed>December</b:MonthAccessed>
    <b:DayAccessed>22</b:DayAccessed>
    <b:Author>
      <b:Author>
        <b:Corporate>Social Care Wales (a)</b:Corporate>
      </b:Author>
    </b:Author>
    <b:RefOrder>11</b:RefOrder>
  </b:Source>
  <b:Source>
    <b:Tag>UKG05</b:Tag>
    <b:SourceType>DocumentFromInternetSite</b:SourceType>
    <b:Guid>{6A596A2E-5F97-E844-ADDD-9D51A24CB2C0}</b:Guid>
    <b:Title>Mental Capacity Act</b:Title>
    <b:InternetSiteTitle>Legislation.gov.uk</b:InternetSiteTitle>
    <b:URL>https://www.legislation.gov.uk/ukpga/2005/9/contents?view=plain</b:URL>
    <b:Year>2005</b:Year>
    <b:Author>
      <b:Author>
        <b:Corporate>UK Government</b:Corporate>
      </b:Author>
    </b:Author>
    <b:YearAccessed>2023</b:YearAccessed>
    <b:MonthAccessed>February</b:MonthAccessed>
    <b:DayAccessed>5</b:DayAccessed>
    <b:LCID>en-GB</b:LCID>
    <b:RefOrder>12</b:RefOrder>
  </b:Source>
  <b:Source>
    <b:Tag>Dun20</b:Tag>
    <b:SourceType>Book</b:SourceType>
    <b:Guid>{27F584E4-1DAC-1B48-8663-E449C8FCEF3F}</b:Guid>
    <b:Title>Social Work with Autistic People</b:Title>
    <b:City>London and Philadelphia</b:City>
    <b:Publisher>Jessica Kingsley Publishers</b:Publisher>
    <b:Year>2020</b:Year>
    <b:Edition>Kindle </b:Edition>
    <b:Author>
      <b:Author>
        <b:NameList>
          <b:Person>
            <b:Last>Dunn</b:Last>
            <b:First>Yo</b:First>
          </b:Person>
        </b:NameList>
      </b:Author>
    </b:Author>
    <b:RefOrder>13</b:RefOrder>
  </b:Source>
  <b:Source>
    <b:Tag>Soc19</b:Tag>
    <b:SourceType>InternetSite</b:SourceType>
    <b:Guid>{A01AC95A-CC0A-1146-8109-901CC00246FF}</b:Guid>
    <b:Title>What matters conversations and assessment</b:Title>
    <b:Year>2019</b:Year>
    <b:URL>https://socialcare.wales/resources-guidance/improving-care-and-support/care-and-support-at-home/what-matters-conversations-and-assessment</b:URL>
    <b:YearAccessed>2024</b:YearAccessed>
    <b:MonthAccessed>October </b:MonthAccessed>
    <b:DayAccessed>3</b:DayAccessed>
    <b:Author>
      <b:Author>
        <b:Corporate>Social Care Wales</b:Corporate>
      </b:Author>
    </b:Author>
    <b:RefOrder>14</b:RefOrder>
  </b:Source>
  <b:Source>
    <b:Tag>Her14</b:Tag>
    <b:SourceType>JournalArticle</b:SourceType>
    <b:Guid>{E4194CAD-E8E0-1044-8A00-ECF2EB899251}</b:Guid>
    <b:Title>Multimorbidity in older adults with intellectual disabilities</b:Title>
    <b:JournalName>Research in Developmental Disabilities </b:JournalName>
    <b:Year>2014</b:Year>
    <b:Issue>35</b:Issue>
    <b:Pages>776 - 783</b:Pages>
    <b:Author>
      <b:Author>
        <b:NameList>
          <b:Person>
            <b:Last>Hermans</b:Last>
            <b:First>Heidi</b:First>
          </b:Person>
          <b:Person>
            <b:Last>Evenhuis</b:Last>
            <b:Middle>M</b:Middle>
            <b:First>Heleen</b:First>
          </b:Person>
        </b:NameList>
      </b:Author>
    </b:Author>
    <b:RefOrder>15</b:RefOrder>
  </b:Source>
  <b:Source>
    <b:Tag>Sim16</b:Tag>
    <b:SourceType>Book</b:SourceType>
    <b:Guid>{BF40B756-49EF-084E-BAB7-B00E744398A3}</b:Guid>
    <b:Title>Social Work and Disability</b:Title>
    <b:Year>2016</b:Year>
    <b:Publisher>Polity Press</b:Publisher>
    <b:Edition>Kindle</b:Edition>
    <b:Author>
      <b:Author>
        <b:NameList>
          <b:Person>
            <b:Last>Simcock</b:Last>
            <b:First>Peter</b:First>
          </b:Person>
          <b:Person>
            <b:Last>Castle</b:Last>
            <b:First>Rhoda</b:First>
          </b:Person>
        </b:NameList>
      </b:Author>
    </b:Author>
    <b:RefOrder>16</b:RefOrder>
  </b:Source>
  <b:Source>
    <b:Tag>Ing18</b:Tag>
    <b:SourceType>InternetSite</b:SourceType>
    <b:Guid>{C2E5F0A9-DE5F-9448-849B-1EE15CB35DAD}</b:Guid>
    <b:Title>Relationship-based practice: emergent themes in social work literature</b:Title>
    <b:URL>https://www.iriss.org.uk/resources/insights/relationship-based-practice-emergent-themes-social-work-literature</b:URL>
    <b:Year>2018</b:Year>
    <b:YearAccessed>2024</b:YearAccessed>
    <b:MonthAccessed>October</b:MonthAccessed>
    <b:DayAccessed>3</b:DayAccessed>
    <b:Author>
      <b:Author>
        <b:NameList>
          <b:Person>
            <b:Last>Ingram</b:Last>
            <b:First>Richard</b:First>
          </b:Person>
        </b:NameList>
      </b:Author>
    </b:Author>
    <b:RefOrder>17</b:RefOrder>
  </b:Source>
  <b:Source>
    <b:Tag>The20</b:Tag>
    <b:SourceType>Book</b:SourceType>
    <b:Guid>{BFC68DF2-4CD4-2D4B-BF17-CB660E85FFCA}</b:Guid>
    <b:Title>A Simple Guide To Completing Strength-Based Assessments in Adult Social Care  Social Worker, The Secret. A Simple Guide To Completing Strength-Based Assessments in Adult Social Care</b:Title>
    <b:Publisher>The Secret Social Worker</b:Publisher>
    <b:Year>2020</b:Year>
    <b:Edition>Kindle</b:Edition>
    <b:Author>
      <b:Author>
        <b:NameList>
          <b:Person>
            <b:Last>Worker</b:Last>
            <b:First>The</b:First>
            <b:Middle>Secret Social</b:Middle>
          </b:Person>
        </b:NameList>
      </b:Author>
    </b:Author>
    <b:RefOrder>18</b:RefOrder>
  </b:Source>
  <b:Source>
    <b:Tag>Wal13</b:Tag>
    <b:SourceType>JournalArticle</b:SourceType>
    <b:Guid>{E0B434F5-4261-BE43-B09B-081C595522C7}</b:Guid>
    <b:Title>Growing older together: ageing and people with learning disabilities and their family carers</b:Title>
    <b:Year>2013</b:Year>
    <b:JournalName>Tizard Learning Disabilty Review</b:JournalName>
    <b:Volume>18</b:Volume>
    <b:Issue>3</b:Issue>
    <b:Pages>112 - 119</b:Pages>
    <b:Author>
      <b:Author>
        <b:NameList>
          <b:Person>
            <b:Last>Walker</b:Last>
            <b:First>Carol</b:First>
          </b:Person>
          <b:Person>
            <b:Last>Ward</b:Last>
            <b:First>Cally</b:First>
          </b:Person>
        </b:NameList>
      </b:Author>
    </b:Author>
    <b:RefOrder>19</b:RefOrder>
  </b:Source>
  <b:Source>
    <b:Tag>Hin20</b:Tag>
    <b:SourceType>Book</b:SourceType>
    <b:Guid>{50976C27-5420-9B4D-85CE-6800F0B48A8E}</b:Guid>
    <b:Title>Communication and Interviewing Skills for Practice in Social Work, Counselling and the Health Professions  Higham, Patricia. Communication and Interviewing Skills for Practice in Social Work, Counselling and the Health Professions (Student Social Work) (p</b:Title>
    <b:City>London and New York</b:City>
    <b:Publisher>Routledge </b:Publisher>
    <b:Year>2020</b:Year>
    <b:Edition>Kindle</b:Edition>
    <b:Author>
      <b:Author>
        <b:NameList>
          <b:Person>
            <b:Last>Hingham</b:Last>
            <b:First>Patricia</b:First>
          </b:Person>
        </b:NameList>
      </b:Author>
    </b:Author>
    <b:RefOrder>20</b:RefOrder>
  </b:Source>
  <b:Source>
    <b:Tag>Soc221</b:Tag>
    <b:SourceType>InternetSite</b:SourceType>
    <b:Guid>{F5CFA0C8-E28A-0645-AB15-95B957012EC5}</b:Guid>
    <b:Title>Understanding language needs</b:Title>
    <b:Year>2022</b:Year>
    <b:URL>https://socialcare.wales/resources-guidance/improving-care-and-support/people-with-dementia/understanding-language-needs</b:URL>
    <b:YearAccessed>2024</b:YearAccessed>
    <b:MonthAccessed>October</b:MonthAccessed>
    <b:DayAccessed>3</b:DayAccessed>
    <b:Author>
      <b:Author>
        <b:Corporate>Social Care Wales</b:Corporate>
      </b:Author>
    </b:Author>
    <b:RefOrder>21</b:RefOrder>
  </b:Source>
  <b:Source>
    <b:Tag>Tea14</b:Tag>
    <b:SourceType>Book</b:SourceType>
    <b:Guid>{469FA3A6-0AB4-D54C-B91D-95BE7C8830B4}</b:Guid>
    <b:Title>An Introduction to Applying Social Work Theories and Methods</b:Title>
    <b:Publisher>Open University Press  Teater, Barbra. EBOOK: An Introduction to Applying Social Work Theories and Methods (UK Higher Education OUP Humanities &amp; Social Sciences Health &amp; Social Welfare) . McGraw-Hill Education. Kindle Edition. </b:Publisher>
    <b:Year>2014</b:Year>
    <b:Edition>Second</b:Edition>
    <b:Author>
      <b:Author>
        <b:NameList>
          <b:Person>
            <b:Last>Teater</b:Last>
            <b:First>Barbra</b:First>
          </b:Person>
        </b:NameList>
      </b:Author>
    </b:Author>
    <b:RefOrder>22</b:RefOrder>
  </b:Source>
  <b:Source>
    <b:Tag>Ted21</b:Tag>
    <b:SourceType>Book</b:SourceType>
    <b:Guid>{5311EF83-3CF0-CC4F-A740-120D00C129FB}</b:Guid>
    <b:Title>Anti-Oppressive Social Work Practice </b:Title>
    <b:Year>2021</b:Year>
    <b:City>London California New Delhi  Singapore</b:City>
    <b:Publisher>SAGE Publishing Company</b:Publisher>
    <b:Author>
      <b:Author>
        <b:NameList>
          <b:Person>
            <b:Last>Tedam</b:Last>
            <b:First>Prospera</b:First>
          </b:Person>
        </b:NameList>
      </b:Author>
    </b:Author>
    <b:LCID>en-GB</b:LCID>
    <b:RefOrder>23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BDC48C-C852-9740-A28E-A969CA55CC2A}">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12</Pages>
  <Words>3104</Words>
  <Characters>17697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Langley (0951604)</cp:lastModifiedBy>
  <cp:revision>3</cp:revision>
  <cp:lastPrinted>2020-02-11T19:20:00Z</cp:lastPrinted>
  <dcterms:created xsi:type="dcterms:W3CDTF">2024-10-07T10:08:00Z</dcterms:created>
  <dcterms:modified xsi:type="dcterms:W3CDTF">2024-10-07T17:17:00Z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