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0501E" w14:textId="77777777" w:rsidR="00221B48" w:rsidRPr="008E43D4" w:rsidRDefault="00221B48" w:rsidP="00221B48">
      <w:pPr>
        <w:spacing w:line="480" w:lineRule="auto"/>
        <w:rPr>
          <w:rFonts w:ascii="Helvetica" w:hAnsi="Helvetica"/>
        </w:rPr>
      </w:pPr>
      <w:r>
        <w:rPr>
          <w:rFonts w:ascii="Helvetica" w:hAnsi="Helvetica"/>
        </w:rPr>
        <w:t xml:space="preserve">Student Name: </w:t>
      </w:r>
      <w:r w:rsidRPr="008E43D4">
        <w:rPr>
          <w:rFonts w:ascii="Helvetica" w:hAnsi="Helvetica"/>
        </w:rPr>
        <w:t>Evan Williams</w:t>
      </w:r>
    </w:p>
    <w:p w14:paraId="43EE493B" w14:textId="77777777" w:rsidR="00221B48" w:rsidRPr="008E43D4" w:rsidRDefault="00221B48" w:rsidP="00221B48">
      <w:pPr>
        <w:spacing w:line="480" w:lineRule="auto"/>
        <w:rPr>
          <w:rFonts w:ascii="Helvetica" w:hAnsi="Helvetica"/>
        </w:rPr>
      </w:pPr>
      <w:r>
        <w:rPr>
          <w:rFonts w:ascii="Helvetica" w:hAnsi="Helvetica"/>
        </w:rPr>
        <w:t xml:space="preserve">Student Number: </w:t>
      </w:r>
      <w:r w:rsidRPr="008E43D4">
        <w:rPr>
          <w:rFonts w:ascii="Helvetica" w:hAnsi="Helvetica"/>
        </w:rPr>
        <w:t>2304776</w:t>
      </w:r>
    </w:p>
    <w:p w14:paraId="277C32B8" w14:textId="77777777" w:rsidR="00221B48" w:rsidRPr="008E43D4" w:rsidRDefault="00221B48" w:rsidP="00221B48">
      <w:pPr>
        <w:spacing w:line="480" w:lineRule="auto"/>
        <w:rPr>
          <w:rFonts w:ascii="Helvetica" w:hAnsi="Helvetica"/>
        </w:rPr>
      </w:pPr>
      <w:r>
        <w:rPr>
          <w:rFonts w:ascii="Helvetica" w:hAnsi="Helvetica"/>
        </w:rPr>
        <w:t xml:space="preserve">Programme of Study: </w:t>
      </w:r>
      <w:r w:rsidRPr="008E43D4">
        <w:rPr>
          <w:rFonts w:ascii="Helvetica" w:hAnsi="Helvetica"/>
        </w:rPr>
        <w:t>Graphic Design</w:t>
      </w:r>
    </w:p>
    <w:p w14:paraId="62B27A35" w14:textId="34AC315F" w:rsidR="00221B48" w:rsidRDefault="00221B48" w:rsidP="00221B48">
      <w:pPr>
        <w:spacing w:line="480" w:lineRule="auto"/>
        <w:rPr>
          <w:rFonts w:ascii="Helvetica" w:hAnsi="Helvetica"/>
          <w:b/>
          <w:bCs/>
          <w:sz w:val="28"/>
          <w:szCs w:val="28"/>
          <w:u w:val="single"/>
        </w:rPr>
      </w:pPr>
      <w:r>
        <w:rPr>
          <w:rFonts w:ascii="Helvetica" w:hAnsi="Helvetica"/>
        </w:rPr>
        <w:t xml:space="preserve">Module: </w:t>
      </w:r>
      <w:r w:rsidRPr="00221B48">
        <w:rPr>
          <w:rFonts w:ascii="Helvetica" w:hAnsi="Helvetica" w:cs="Arial"/>
          <w:bCs/>
        </w:rPr>
        <w:t>ADDA4023</w:t>
      </w:r>
      <w:r>
        <w:rPr>
          <w:rFonts w:ascii="Helvetica" w:hAnsi="Helvetica" w:cs="Arial"/>
          <w:bCs/>
        </w:rPr>
        <w:t xml:space="preserve"> (</w:t>
      </w:r>
      <w:r>
        <w:rPr>
          <w:rFonts w:ascii="Helvetica" w:hAnsi="Helvetica"/>
        </w:rPr>
        <w:t>Ways of Perceiving)</w:t>
      </w:r>
    </w:p>
    <w:p w14:paraId="74073A63" w14:textId="77777777" w:rsidR="00221B48" w:rsidRPr="008E43D4" w:rsidRDefault="00221B48" w:rsidP="00221B48">
      <w:pPr>
        <w:spacing w:line="480" w:lineRule="auto"/>
        <w:rPr>
          <w:rFonts w:ascii="Helvetica" w:hAnsi="Helvetica"/>
        </w:rPr>
      </w:pPr>
      <w:r>
        <w:rPr>
          <w:rFonts w:ascii="Helvetica" w:hAnsi="Helvetica"/>
        </w:rPr>
        <w:t>Lecturer: Martin Bush</w:t>
      </w:r>
    </w:p>
    <w:p w14:paraId="26414F93" w14:textId="77777777" w:rsidR="00221B48" w:rsidRDefault="00221B48" w:rsidP="00221B48">
      <w:pPr>
        <w:spacing w:line="480" w:lineRule="auto"/>
      </w:pPr>
    </w:p>
    <w:p w14:paraId="2E3F7AAE" w14:textId="0A0EA62E" w:rsidR="00221B48" w:rsidRDefault="00221B48" w:rsidP="00221B48">
      <w:pPr>
        <w:spacing w:line="480" w:lineRule="auto"/>
        <w:rPr>
          <w:rFonts w:ascii="Helvetica" w:hAnsi="Helvetica"/>
        </w:rPr>
      </w:pPr>
      <w:r w:rsidRPr="00221B48">
        <w:rPr>
          <w:rFonts w:ascii="Helvetica" w:hAnsi="Helvetica"/>
        </w:rPr>
        <w:t xml:space="preserve">Word </w:t>
      </w:r>
      <w:proofErr w:type="gramStart"/>
      <w:r w:rsidRPr="00221B48">
        <w:rPr>
          <w:rFonts w:ascii="Helvetica" w:hAnsi="Helvetica"/>
        </w:rPr>
        <w:t>Count</w:t>
      </w:r>
      <w:r>
        <w:rPr>
          <w:rFonts w:ascii="Helvetica" w:hAnsi="Helvetica"/>
        </w:rPr>
        <w:t xml:space="preserve"> :</w:t>
      </w:r>
      <w:proofErr w:type="gramEnd"/>
      <w:r>
        <w:rPr>
          <w:rFonts w:ascii="Helvetica" w:hAnsi="Helvetica"/>
        </w:rPr>
        <w:t xml:space="preserve"> </w:t>
      </w:r>
      <w:r w:rsidR="00F13EC8">
        <w:rPr>
          <w:rFonts w:ascii="Helvetica" w:hAnsi="Helvetica"/>
        </w:rPr>
        <w:t>1,444 Words</w:t>
      </w:r>
    </w:p>
    <w:p w14:paraId="6C8551F0" w14:textId="77777777" w:rsidR="00F13EC8" w:rsidRDefault="00F13EC8" w:rsidP="00221B48">
      <w:pPr>
        <w:spacing w:line="480" w:lineRule="auto"/>
        <w:rPr>
          <w:rFonts w:ascii="Helvetica" w:hAnsi="Helvetica"/>
        </w:rPr>
      </w:pPr>
    </w:p>
    <w:p w14:paraId="519E9B59" w14:textId="77777777" w:rsidR="00F13EC8" w:rsidRDefault="00F13EC8" w:rsidP="00221B48">
      <w:pPr>
        <w:spacing w:line="480" w:lineRule="auto"/>
        <w:rPr>
          <w:rFonts w:ascii="Helvetica" w:hAnsi="Helvetica"/>
        </w:rPr>
      </w:pPr>
    </w:p>
    <w:p w14:paraId="2D0905FD" w14:textId="77777777" w:rsidR="00F13EC8" w:rsidRDefault="00F13EC8" w:rsidP="00221B48">
      <w:pPr>
        <w:spacing w:line="480" w:lineRule="auto"/>
        <w:rPr>
          <w:rFonts w:ascii="Helvetica" w:hAnsi="Helvetica"/>
        </w:rPr>
      </w:pPr>
    </w:p>
    <w:p w14:paraId="1891D782" w14:textId="77777777" w:rsidR="00221B48" w:rsidRDefault="00221B48" w:rsidP="00221B48">
      <w:pPr>
        <w:spacing w:line="480" w:lineRule="auto"/>
        <w:rPr>
          <w:rFonts w:ascii="Helvetica" w:hAnsi="Helvetica"/>
        </w:rPr>
      </w:pPr>
    </w:p>
    <w:p w14:paraId="1C2E4CF6" w14:textId="77777777" w:rsidR="00221B48" w:rsidRDefault="00221B48" w:rsidP="00221B48">
      <w:pPr>
        <w:spacing w:line="480" w:lineRule="auto"/>
        <w:rPr>
          <w:rFonts w:ascii="Helvetica" w:hAnsi="Helvetica"/>
        </w:rPr>
      </w:pPr>
    </w:p>
    <w:p w14:paraId="5C5FD0FB" w14:textId="3AAF7E88" w:rsidR="00221B48" w:rsidRDefault="00221B48" w:rsidP="00221B48">
      <w:pPr>
        <w:spacing w:line="480" w:lineRule="auto"/>
        <w:rPr>
          <w:rFonts w:ascii="Helvetica" w:hAnsi="Helvetica"/>
        </w:rPr>
      </w:pPr>
    </w:p>
    <w:p w14:paraId="7995FB66" w14:textId="77777777" w:rsidR="00221B48" w:rsidRDefault="00221B48" w:rsidP="00221B48">
      <w:pPr>
        <w:spacing w:line="480" w:lineRule="auto"/>
        <w:rPr>
          <w:rFonts w:ascii="Helvetica" w:hAnsi="Helvetica"/>
        </w:rPr>
      </w:pPr>
      <w:r>
        <w:rPr>
          <w:rFonts w:ascii="Helvetica" w:hAnsi="Helvetica"/>
        </w:rPr>
        <w:br w:type="page"/>
      </w:r>
    </w:p>
    <w:p w14:paraId="7D9D9D36" w14:textId="757C7A4C" w:rsidR="00221B48" w:rsidRDefault="00221B48" w:rsidP="00221B48">
      <w:pPr>
        <w:spacing w:line="480" w:lineRule="auto"/>
        <w:jc w:val="center"/>
        <w:rPr>
          <w:rFonts w:ascii="Helvetica" w:hAnsi="Helvetica"/>
          <w:b/>
          <w:bCs/>
          <w:sz w:val="28"/>
          <w:szCs w:val="28"/>
          <w:u w:val="single"/>
        </w:rPr>
      </w:pPr>
      <w:r>
        <w:rPr>
          <w:rFonts w:ascii="Helvetica" w:hAnsi="Helvetica"/>
          <w:b/>
          <w:bCs/>
          <w:sz w:val="28"/>
          <w:szCs w:val="28"/>
          <w:u w:val="single"/>
        </w:rPr>
        <w:lastRenderedPageBreak/>
        <w:t>Imagined Display Space</w:t>
      </w:r>
    </w:p>
    <w:p w14:paraId="3899AB93" w14:textId="77777777" w:rsidR="00221B48" w:rsidRDefault="00221B48" w:rsidP="00221B48">
      <w:pPr>
        <w:spacing w:line="480" w:lineRule="auto"/>
        <w:jc w:val="center"/>
        <w:rPr>
          <w:rFonts w:ascii="Helvetica" w:hAnsi="Helvetica"/>
          <w:b/>
          <w:bCs/>
          <w:sz w:val="28"/>
          <w:szCs w:val="28"/>
          <w:u w:val="single"/>
        </w:rPr>
      </w:pPr>
    </w:p>
    <w:p w14:paraId="334DB105" w14:textId="30AEF8D3" w:rsidR="00221B48" w:rsidRDefault="00D16E09" w:rsidP="00221B48">
      <w:pPr>
        <w:spacing w:line="480" w:lineRule="auto"/>
        <w:jc w:val="center"/>
        <w:rPr>
          <w:rFonts w:ascii="Helvetica" w:hAnsi="Helvetica"/>
          <w:b/>
          <w:bCs/>
          <w:sz w:val="28"/>
          <w:szCs w:val="28"/>
          <w:u w:val="single"/>
        </w:rPr>
      </w:pPr>
      <w:r>
        <w:rPr>
          <w:rFonts w:ascii="Helvetica" w:hAnsi="Helvetica"/>
          <w:b/>
          <w:bCs/>
          <w:sz w:val="28"/>
          <w:szCs w:val="28"/>
          <w:u w:val="single"/>
        </w:rPr>
        <w:t>HISTORY AND IMPACT OF STREET ART AND GRAFFITI</w:t>
      </w:r>
    </w:p>
    <w:p w14:paraId="543811E9" w14:textId="77777777" w:rsidR="00221B48" w:rsidRDefault="00221B48" w:rsidP="00221B48">
      <w:pPr>
        <w:spacing w:line="480" w:lineRule="auto"/>
        <w:jc w:val="center"/>
        <w:rPr>
          <w:rFonts w:ascii="Helvetica" w:hAnsi="Helvetica"/>
          <w:b/>
          <w:bCs/>
          <w:sz w:val="28"/>
          <w:szCs w:val="28"/>
          <w:u w:val="single"/>
        </w:rPr>
      </w:pPr>
    </w:p>
    <w:p w14:paraId="4A31A508" w14:textId="77777777" w:rsidR="00221B48" w:rsidRDefault="00221B48" w:rsidP="00221B48">
      <w:pPr>
        <w:spacing w:line="480" w:lineRule="auto"/>
        <w:jc w:val="center"/>
        <w:rPr>
          <w:rFonts w:ascii="Helvetica" w:hAnsi="Helvetica"/>
          <w:b/>
          <w:bCs/>
          <w:sz w:val="28"/>
          <w:szCs w:val="28"/>
          <w:u w:val="single"/>
        </w:rPr>
      </w:pPr>
    </w:p>
    <w:p w14:paraId="090AEC39" w14:textId="3F1165F1" w:rsidR="00D16E09" w:rsidRDefault="00D16E09" w:rsidP="00221B48">
      <w:pPr>
        <w:spacing w:line="480" w:lineRule="auto"/>
        <w:rPr>
          <w:rFonts w:ascii="Helvetica" w:hAnsi="Helvetica"/>
        </w:rPr>
      </w:pPr>
      <w:r>
        <w:rPr>
          <w:rFonts w:ascii="Helvetica" w:hAnsi="Helvetica"/>
        </w:rPr>
        <w:t>As an artform, Street Art, or Graffiti, has often been shrouded in controversy over whether can exist as a legitimate form of art. “Some types were regarded as legitimate or permissible; others were seen as more objectionable.” (Dr Fiona Campbell, 2008)</w:t>
      </w:r>
      <w:r w:rsidR="008D14F7">
        <w:rPr>
          <w:rFonts w:ascii="Helvetica" w:hAnsi="Helvetica"/>
        </w:rPr>
        <w:t xml:space="preserve">. Street Art is the action of marking a public space using a wide array of different methods, ranging from spray cans to paint markers. </w:t>
      </w:r>
      <w:r w:rsidR="00D6036C">
        <w:rPr>
          <w:rFonts w:ascii="Helvetica" w:hAnsi="Helvetica"/>
        </w:rPr>
        <w:t>Street Art has also borrowed influences from many other artistic movements and parts of popular culture throughout the decades. From pop culture and abstract expressionism in the 50s, to cartoon characters that can be recognised by anyone.</w:t>
      </w:r>
    </w:p>
    <w:p w14:paraId="1C7A4AE2" w14:textId="77777777" w:rsidR="008D14F7" w:rsidRDefault="008D14F7" w:rsidP="00221B48">
      <w:pPr>
        <w:spacing w:line="480" w:lineRule="auto"/>
        <w:rPr>
          <w:rFonts w:ascii="Helvetica" w:hAnsi="Helvetica"/>
        </w:rPr>
      </w:pPr>
    </w:p>
    <w:p w14:paraId="5334BDE9" w14:textId="499A7C48" w:rsidR="009A745D" w:rsidRDefault="008D14F7" w:rsidP="00221B48">
      <w:pPr>
        <w:spacing w:line="480" w:lineRule="auto"/>
        <w:rPr>
          <w:rFonts w:ascii="Helvetica" w:hAnsi="Helvetica"/>
        </w:rPr>
      </w:pPr>
      <w:r>
        <w:rPr>
          <w:rFonts w:ascii="Helvetica" w:hAnsi="Helvetica"/>
        </w:rPr>
        <w:t>While graffiti has existed for centuries,</w:t>
      </w:r>
      <w:r w:rsidR="00D6036C">
        <w:rPr>
          <w:rFonts w:ascii="Helvetica" w:hAnsi="Helvetica"/>
        </w:rPr>
        <w:t xml:space="preserve"> dating back as far as the stone age, modern</w:t>
      </w:r>
      <w:r>
        <w:rPr>
          <w:rFonts w:ascii="Helvetica" w:hAnsi="Helvetica"/>
        </w:rPr>
        <w:t xml:space="preserve"> graffiti as we know it originated in the </w:t>
      </w:r>
      <w:r w:rsidR="00EC7C26">
        <w:rPr>
          <w:rFonts w:ascii="Helvetica" w:hAnsi="Helvetica"/>
        </w:rPr>
        <w:t xml:space="preserve">late 1960s and early </w:t>
      </w:r>
      <w:r>
        <w:rPr>
          <w:rFonts w:ascii="Helvetica" w:hAnsi="Helvetica"/>
        </w:rPr>
        <w:t xml:space="preserve">1970s in New York and </w:t>
      </w:r>
      <w:r w:rsidR="00EC7C26">
        <w:rPr>
          <w:rFonts w:ascii="Helvetica" w:hAnsi="Helvetica"/>
        </w:rPr>
        <w:t>San Francisco</w:t>
      </w:r>
      <w:r>
        <w:rPr>
          <w:rFonts w:ascii="Helvetica" w:hAnsi="Helvetica"/>
        </w:rPr>
        <w:t>.</w:t>
      </w:r>
      <w:r w:rsidR="00AD5F5C">
        <w:rPr>
          <w:rFonts w:ascii="Helvetica" w:hAnsi="Helvetica"/>
        </w:rPr>
        <w:t xml:space="preserve"> While used a territorial act by gangs in the 60s, the first act of graffiti as we know it was by a youth who went by the name of Taki 183. Taki worked as a messenger using the New York subway as his main method of transport, Taki would mark his name everywhere he travelled, which eventually began to be appreciated by other teenagers across the city who were “impressed by the public notoriety of a name appearing all over the city” (Cooper and Chalfant, 1984, pg14). While this is where the movement truly began a</w:t>
      </w:r>
      <w:r>
        <w:rPr>
          <w:rFonts w:ascii="Helvetica" w:hAnsi="Helvetica"/>
        </w:rPr>
        <w:t xml:space="preserve">rtists </w:t>
      </w:r>
      <w:r w:rsidR="00235976">
        <w:rPr>
          <w:rFonts w:ascii="Helvetica" w:hAnsi="Helvetica"/>
        </w:rPr>
        <w:t xml:space="preserve">such as Blade, </w:t>
      </w:r>
      <w:proofErr w:type="spellStart"/>
      <w:r w:rsidR="00235976">
        <w:rPr>
          <w:rFonts w:ascii="Helvetica" w:hAnsi="Helvetica"/>
        </w:rPr>
        <w:t>Smily</w:t>
      </w:r>
      <w:proofErr w:type="spellEnd"/>
      <w:r w:rsidR="00235976">
        <w:rPr>
          <w:rFonts w:ascii="Helvetica" w:hAnsi="Helvetica"/>
        </w:rPr>
        <w:t xml:space="preserve"> and Ped, Seen and </w:t>
      </w:r>
      <w:r w:rsidR="00235976">
        <w:rPr>
          <w:rFonts w:ascii="Helvetica" w:hAnsi="Helvetica"/>
        </w:rPr>
        <w:lastRenderedPageBreak/>
        <w:t>Zephyr</w:t>
      </w:r>
      <w:r w:rsidR="00EC7C26">
        <w:rPr>
          <w:rFonts w:ascii="Helvetica" w:hAnsi="Helvetica"/>
        </w:rPr>
        <w:t>, all hailing from New York,</w:t>
      </w:r>
      <w:r w:rsidR="00235976">
        <w:rPr>
          <w:rFonts w:ascii="Helvetica" w:hAnsi="Helvetica"/>
        </w:rPr>
        <w:t xml:space="preserve"> pioneered what is now seen as spray can art.</w:t>
      </w:r>
      <w:r w:rsidR="009A745D">
        <w:rPr>
          <w:rFonts w:ascii="Helvetica" w:hAnsi="Helvetica"/>
        </w:rPr>
        <w:t xml:space="preserve"> The main goal of these artists was to gain fame and be seen as the best among the other thousands of artists who will judge your work based off comparing it to theirs. “A writer is judged by his mastery of painting and by the number of times he “Gets Up”. (Cooper and Chalfant, 1984, pg28).</w:t>
      </w:r>
    </w:p>
    <w:p w14:paraId="5BEFE3C8" w14:textId="77777777" w:rsidR="009A745D" w:rsidRDefault="009A745D" w:rsidP="00221B48">
      <w:pPr>
        <w:spacing w:line="480" w:lineRule="auto"/>
        <w:rPr>
          <w:rFonts w:ascii="Helvetica" w:hAnsi="Helvetica"/>
        </w:rPr>
      </w:pPr>
    </w:p>
    <w:p w14:paraId="3F14681E" w14:textId="1CEFF8E1" w:rsidR="008D14F7" w:rsidRDefault="00EC7C26" w:rsidP="00221B48">
      <w:pPr>
        <w:spacing w:line="480" w:lineRule="auto"/>
        <w:rPr>
          <w:rFonts w:ascii="Helvetica" w:hAnsi="Helvetica"/>
        </w:rPr>
      </w:pPr>
      <w:r>
        <w:rPr>
          <w:rFonts w:ascii="Helvetica" w:hAnsi="Helvetica"/>
        </w:rPr>
        <w:t xml:space="preserve"> By the late 70s, the graffiti movement in North America began to find itself influencing artists who would not align themselves with this movement, most notably Keith Haring and Jean Michael-Basquiat. </w:t>
      </w:r>
      <w:r w:rsidR="00CA7BE7">
        <w:rPr>
          <w:rFonts w:ascii="Helvetica" w:hAnsi="Helvetica"/>
        </w:rPr>
        <w:t xml:space="preserve">Basquiat </w:t>
      </w:r>
      <w:r w:rsidR="002E7D32">
        <w:rPr>
          <w:rFonts w:ascii="Helvetica" w:hAnsi="Helvetica"/>
        </w:rPr>
        <w:t>being a fine artist and Haring going down the route of commercial art.</w:t>
      </w:r>
      <w:r w:rsidR="00D6036C">
        <w:rPr>
          <w:rFonts w:ascii="Helvetica" w:hAnsi="Helvetica"/>
        </w:rPr>
        <w:t xml:space="preserve"> </w:t>
      </w:r>
      <w:r>
        <w:rPr>
          <w:rFonts w:ascii="Helvetica" w:hAnsi="Helvetica"/>
        </w:rPr>
        <w:t>What began as a form of expression, had now found itself being shown in galleries across the world</w:t>
      </w:r>
      <w:r w:rsidR="009A745D">
        <w:rPr>
          <w:rFonts w:ascii="Helvetica" w:hAnsi="Helvetica"/>
        </w:rPr>
        <w:t xml:space="preserve">. </w:t>
      </w:r>
      <w:r w:rsidR="006509FF">
        <w:rPr>
          <w:rFonts w:ascii="Helvetica" w:hAnsi="Helvetica"/>
        </w:rPr>
        <w:t>This influence found Graffiti evolving into its own subcultures across the globe, from London’s “more gallery-friendly type of work, often labelled ‘street art’” (Schacter, 2013, p</w:t>
      </w:r>
      <w:r w:rsidR="009D29AF">
        <w:rPr>
          <w:rFonts w:ascii="Helvetica" w:hAnsi="Helvetica"/>
        </w:rPr>
        <w:t>g</w:t>
      </w:r>
      <w:r w:rsidR="006509FF">
        <w:rPr>
          <w:rFonts w:ascii="Helvetica" w:hAnsi="Helvetica"/>
        </w:rPr>
        <w:t xml:space="preserve">150) to Melbourne’s mixture of New York style hip-hop graffiti and elegant wild style letters. </w:t>
      </w:r>
      <w:r w:rsidR="00170C6B">
        <w:rPr>
          <w:rFonts w:ascii="Helvetica" w:hAnsi="Helvetica"/>
        </w:rPr>
        <w:t xml:space="preserve">Another graffiti forward city is Bristol, the city home to one of the world’s most renowned street artists, Banksy. In Bristol, it’s difficult to not see the influences that Graffiti has had on modern art, with a different mural or painting being on every other street. Bristol is also home to Europe’s largest street art festival, </w:t>
      </w:r>
      <w:proofErr w:type="spellStart"/>
      <w:r w:rsidR="00170C6B">
        <w:rPr>
          <w:rFonts w:ascii="Helvetica" w:hAnsi="Helvetica"/>
        </w:rPr>
        <w:t>Upfest</w:t>
      </w:r>
      <w:proofErr w:type="spellEnd"/>
      <w:r w:rsidR="00170C6B">
        <w:rPr>
          <w:rFonts w:ascii="Helvetica" w:hAnsi="Helvetica"/>
        </w:rPr>
        <w:t xml:space="preserve">. </w:t>
      </w:r>
    </w:p>
    <w:p w14:paraId="240B8FA7" w14:textId="77777777" w:rsidR="00B67708" w:rsidRDefault="00B67708" w:rsidP="00221B48">
      <w:pPr>
        <w:spacing w:line="480" w:lineRule="auto"/>
        <w:rPr>
          <w:rFonts w:ascii="Helvetica" w:hAnsi="Helvetica"/>
        </w:rPr>
      </w:pPr>
    </w:p>
    <w:p w14:paraId="1CFFBCF4" w14:textId="540D4A80" w:rsidR="00B67708" w:rsidRDefault="00B67708" w:rsidP="00221B48">
      <w:pPr>
        <w:spacing w:line="480" w:lineRule="auto"/>
        <w:rPr>
          <w:rFonts w:ascii="Helvetica" w:hAnsi="Helvetica"/>
        </w:rPr>
      </w:pPr>
      <w:r>
        <w:rPr>
          <w:rFonts w:ascii="Helvetica" w:hAnsi="Helvetica"/>
        </w:rPr>
        <w:t>Graffiti and Street art are both valid and ever-lasting forms of art, and will never be seen as outdated or boring due to the ever-changing themes and practices within the culture, best said by Banksy “TV has made going</w:t>
      </w:r>
      <w:r w:rsidR="009D29AF">
        <w:rPr>
          <w:rFonts w:ascii="Helvetica" w:hAnsi="Helvetica"/>
        </w:rPr>
        <w:t xml:space="preserve"> to the theatre seem pointless, photography has pretty much killed painting, but graffiti remains gloriously unspoilt by progress” (Banksy, 2005, pg184)</w:t>
      </w:r>
    </w:p>
    <w:p w14:paraId="18BD1EFB" w14:textId="77777777" w:rsidR="00170C6B" w:rsidRDefault="00170C6B" w:rsidP="00221B48">
      <w:pPr>
        <w:spacing w:line="480" w:lineRule="auto"/>
        <w:rPr>
          <w:rFonts w:ascii="Helvetica" w:hAnsi="Helvetica"/>
        </w:rPr>
      </w:pPr>
    </w:p>
    <w:p w14:paraId="7E4DC332" w14:textId="77777777" w:rsidR="005D7F26" w:rsidRDefault="00170C6B" w:rsidP="005D7F26">
      <w:pPr>
        <w:spacing w:line="480" w:lineRule="auto"/>
        <w:rPr>
          <w:rFonts w:ascii="Helvetica" w:hAnsi="Helvetica"/>
        </w:rPr>
      </w:pPr>
      <w:r>
        <w:rPr>
          <w:rFonts w:ascii="Helvetica" w:hAnsi="Helvetica"/>
        </w:rPr>
        <w:t xml:space="preserve">For an exhibition based around the history of Street Art and the impact it has had on the wider art world, there needs to exist a variety of pieces that showcase different eras of the art, as well as pieces that show direct influence </w:t>
      </w:r>
      <w:r w:rsidR="00D62D72">
        <w:rPr>
          <w:rFonts w:ascii="Helvetica" w:hAnsi="Helvetica"/>
        </w:rPr>
        <w:t xml:space="preserve">that Street Art </w:t>
      </w:r>
      <w:r w:rsidR="008A084F">
        <w:rPr>
          <w:rFonts w:ascii="Helvetica" w:hAnsi="Helvetica"/>
        </w:rPr>
        <w:t>has</w:t>
      </w:r>
      <w:r w:rsidR="00D62D72">
        <w:rPr>
          <w:rFonts w:ascii="Helvetica" w:hAnsi="Helvetica"/>
        </w:rPr>
        <w:t xml:space="preserve"> had on the wider world.</w:t>
      </w:r>
      <w:r w:rsidR="008A084F">
        <w:rPr>
          <w:rFonts w:ascii="Helvetica" w:hAnsi="Helvetica"/>
        </w:rPr>
        <w:t xml:space="preserve"> An exhibition should also allow free thought on the future of the art, for example the pieces curated in this exhibition should challenge what someone believes street art is </w:t>
      </w:r>
      <w:r w:rsidR="004D1816">
        <w:rPr>
          <w:rFonts w:ascii="Helvetica" w:hAnsi="Helvetica"/>
        </w:rPr>
        <w:t>and allow them to interpret a different form and create a new style or form for others to interpret, as ultimately that’s the goal of street art</w:t>
      </w:r>
      <w:r w:rsidR="0059016E">
        <w:rPr>
          <w:rFonts w:ascii="Helvetica" w:hAnsi="Helvetica"/>
        </w:rPr>
        <w:t xml:space="preserve">. My exhibition will be held within a classic New York train line train, more specifically a ‘Flat’ which are “the older trains, built around 1950, which have flat sides and a painted surface” </w:t>
      </w:r>
      <w:r w:rsidR="0059016E">
        <w:rPr>
          <w:rFonts w:ascii="Helvetica" w:hAnsi="Helvetica"/>
        </w:rPr>
        <w:t>(Cooper and Chalfant, 1984, pg2</w:t>
      </w:r>
      <w:r w:rsidR="0059016E">
        <w:rPr>
          <w:rFonts w:ascii="Helvetica" w:hAnsi="Helvetica"/>
        </w:rPr>
        <w:t>3</w:t>
      </w:r>
      <w:r w:rsidR="0059016E">
        <w:rPr>
          <w:rFonts w:ascii="Helvetica" w:hAnsi="Helvetica"/>
        </w:rPr>
        <w:t>).</w:t>
      </w:r>
      <w:r w:rsidR="0059016E">
        <w:rPr>
          <w:rFonts w:ascii="Helvetica" w:hAnsi="Helvetica"/>
        </w:rPr>
        <w:t xml:space="preserve"> I believe this is a perfect place to host this exhibition as overground and subway trains are routed in the DNA of street art, and without them it would be hard to picture the scene as it is today.</w:t>
      </w:r>
    </w:p>
    <w:p w14:paraId="0B6E5E1C" w14:textId="77777777" w:rsidR="005D7F26" w:rsidRDefault="005D7F26" w:rsidP="005D7F26">
      <w:pPr>
        <w:spacing w:line="480" w:lineRule="auto"/>
        <w:rPr>
          <w:rFonts w:ascii="Helvetica" w:hAnsi="Helvetica"/>
        </w:rPr>
      </w:pPr>
    </w:p>
    <w:p w14:paraId="081B5F14" w14:textId="77777777" w:rsidR="005D7F26" w:rsidRDefault="005D7F26" w:rsidP="005D7F26">
      <w:pPr>
        <w:spacing w:line="480" w:lineRule="auto"/>
        <w:rPr>
          <w:rFonts w:ascii="Helvetica" w:hAnsi="Helvetica"/>
        </w:rPr>
      </w:pPr>
    </w:p>
    <w:p w14:paraId="525BC1CD" w14:textId="77777777" w:rsidR="005D7F26" w:rsidRPr="00792CF6" w:rsidRDefault="005D7F26" w:rsidP="005D7F26">
      <w:pPr>
        <w:spacing w:line="480" w:lineRule="auto"/>
        <w:rPr>
          <w:rFonts w:ascii="Helvetica" w:hAnsi="Helvetica"/>
          <w:b/>
          <w:bCs/>
        </w:rPr>
      </w:pPr>
      <w:r w:rsidRPr="00792CF6">
        <w:rPr>
          <w:rFonts w:ascii="Helvetica" w:hAnsi="Helvetica"/>
          <w:b/>
          <w:bCs/>
        </w:rPr>
        <w:t>Hand of Doom by Seen</w:t>
      </w:r>
    </w:p>
    <w:p w14:paraId="572EEC99" w14:textId="143994B7" w:rsidR="005D7F26" w:rsidRPr="0035575C" w:rsidRDefault="0035575C" w:rsidP="005D7F26">
      <w:pPr>
        <w:spacing w:line="480" w:lineRule="auto"/>
        <w:rPr>
          <w:rFonts w:ascii="Helvetica" w:hAnsi="Helvetica"/>
        </w:rPr>
      </w:pPr>
      <w:r>
        <w:rPr>
          <w:rFonts w:ascii="Helvetica" w:hAnsi="Helvetica"/>
        </w:rPr>
        <w:t xml:space="preserve">Richard </w:t>
      </w:r>
      <w:proofErr w:type="spellStart"/>
      <w:r>
        <w:rPr>
          <w:rFonts w:ascii="Helvetica" w:hAnsi="Helvetica"/>
        </w:rPr>
        <w:t>Mirando</w:t>
      </w:r>
      <w:proofErr w:type="spellEnd"/>
      <w:r>
        <w:rPr>
          <w:rFonts w:ascii="Helvetica" w:hAnsi="Helvetica"/>
        </w:rPr>
        <w:t xml:space="preserve">, or Seen UA, is one of the most well-known subway graffiti artists in the world and is often called the ‘Godfather of Graffiti’. Born in the Bronx in New York, </w:t>
      </w:r>
      <w:proofErr w:type="spellStart"/>
      <w:r>
        <w:rPr>
          <w:rFonts w:ascii="Helvetica" w:hAnsi="Helvetica"/>
        </w:rPr>
        <w:t>Mirando</w:t>
      </w:r>
      <w:proofErr w:type="spellEnd"/>
      <w:r>
        <w:rPr>
          <w:rFonts w:ascii="Helvetica" w:hAnsi="Helvetica"/>
        </w:rPr>
        <w:t xml:space="preserve"> was right at the heart of the beginning of the Street Art movement, beginning painting the New York subway system in 1973. Since then, he has begun painting on canvas and has hosted many solo exhibitions between the years 1982 and 2011. </w:t>
      </w:r>
      <w:r w:rsidR="00A17C75">
        <w:rPr>
          <w:rFonts w:ascii="Helvetica" w:hAnsi="Helvetica"/>
        </w:rPr>
        <w:t xml:space="preserve">While not much is known about the meaning of </w:t>
      </w:r>
      <w:proofErr w:type="spellStart"/>
      <w:r w:rsidR="00A17C75">
        <w:rPr>
          <w:rFonts w:ascii="Helvetica" w:hAnsi="Helvetica"/>
        </w:rPr>
        <w:t>Seen’s</w:t>
      </w:r>
      <w:proofErr w:type="spellEnd"/>
      <w:r w:rsidR="00A17C75">
        <w:rPr>
          <w:rFonts w:ascii="Helvetica" w:hAnsi="Helvetica"/>
        </w:rPr>
        <w:t xml:space="preserve"> piece ‘Hand of Doom’ it </w:t>
      </w:r>
      <w:r w:rsidR="00742CCD">
        <w:rPr>
          <w:rFonts w:ascii="Helvetica" w:hAnsi="Helvetica"/>
        </w:rPr>
        <w:t xml:space="preserve">shows a link to Black Sabbath’s song ‘Hand of Doom’ in which there is a clear depiction of Death’s hands being portrayed with the lyrics “Feel your body </w:t>
      </w:r>
      <w:r w:rsidR="00742CCD">
        <w:rPr>
          <w:rFonts w:ascii="Helvetica" w:hAnsi="Helvetica"/>
        </w:rPr>
        <w:lastRenderedPageBreak/>
        <w:t xml:space="preserve">heave, Death’s hands start to weave” (Black Sabbath, 1970). This again shows the influences that street artists take from popular culture of </w:t>
      </w:r>
      <w:r w:rsidR="00595F5A">
        <w:rPr>
          <w:rFonts w:ascii="Helvetica" w:hAnsi="Helvetica"/>
        </w:rPr>
        <w:t>their time.</w:t>
      </w:r>
    </w:p>
    <w:p w14:paraId="72CAD721" w14:textId="77777777" w:rsidR="005D7F26" w:rsidRDefault="005D7F26" w:rsidP="005D7F26">
      <w:pPr>
        <w:spacing w:line="480" w:lineRule="auto"/>
        <w:rPr>
          <w:rFonts w:ascii="Helvetica" w:hAnsi="Helvetica"/>
          <w:b/>
          <w:bCs/>
          <w:u w:val="single"/>
        </w:rPr>
      </w:pPr>
    </w:p>
    <w:p w14:paraId="61BD0E00" w14:textId="77777777" w:rsidR="005D7F26" w:rsidRDefault="005D7F26" w:rsidP="005D7F26">
      <w:pPr>
        <w:spacing w:line="480" w:lineRule="auto"/>
        <w:rPr>
          <w:rFonts w:ascii="Helvetica" w:hAnsi="Helvetica"/>
          <w:b/>
          <w:bCs/>
          <w:u w:val="single"/>
        </w:rPr>
      </w:pPr>
    </w:p>
    <w:p w14:paraId="1B57EB52" w14:textId="77777777" w:rsidR="005D7F26" w:rsidRDefault="005D7F26" w:rsidP="005D7F26">
      <w:pPr>
        <w:spacing w:line="480" w:lineRule="auto"/>
        <w:rPr>
          <w:rFonts w:ascii="Helvetica" w:hAnsi="Helvetica"/>
          <w:b/>
          <w:bCs/>
          <w:u w:val="single"/>
        </w:rPr>
      </w:pPr>
    </w:p>
    <w:p w14:paraId="610B2E2C" w14:textId="77777777" w:rsidR="005D7F26" w:rsidRDefault="005D7F26" w:rsidP="005D7F26">
      <w:pPr>
        <w:spacing w:line="480" w:lineRule="auto"/>
        <w:rPr>
          <w:rFonts w:ascii="Helvetica" w:hAnsi="Helvetica"/>
          <w:b/>
          <w:bCs/>
          <w:u w:val="single"/>
        </w:rPr>
      </w:pPr>
    </w:p>
    <w:p w14:paraId="1A212B6B" w14:textId="77777777" w:rsidR="005D7F26" w:rsidRDefault="005D7F26" w:rsidP="005D7F26">
      <w:pPr>
        <w:spacing w:line="480" w:lineRule="auto"/>
        <w:rPr>
          <w:rFonts w:ascii="Helvetica" w:hAnsi="Helvetica"/>
          <w:b/>
          <w:bCs/>
          <w:u w:val="single"/>
        </w:rPr>
      </w:pPr>
    </w:p>
    <w:p w14:paraId="692F03BB" w14:textId="04F7310B" w:rsidR="005D7F26" w:rsidRDefault="005D7F26" w:rsidP="005D7F26">
      <w:pPr>
        <w:spacing w:line="480" w:lineRule="auto"/>
        <w:rPr>
          <w:rFonts w:ascii="Helvetica" w:hAnsi="Helvetica"/>
          <w:b/>
          <w:bCs/>
          <w:u w:val="single"/>
        </w:rPr>
      </w:pPr>
      <w:r w:rsidRPr="005D7F26">
        <w:rPr>
          <w:rFonts w:ascii="Helvetica" w:hAnsi="Helvetica"/>
          <w:b/>
          <w:bCs/>
          <w:u w:val="single"/>
        </w:rPr>
        <w:drawing>
          <wp:inline distT="0" distB="0" distL="0" distR="0" wp14:anchorId="6FE8F3DE" wp14:editId="0D4D3814">
            <wp:extent cx="4561010" cy="3162300"/>
            <wp:effectExtent l="0" t="0" r="0" b="0"/>
            <wp:docPr id="1030905775" name="Picture 1" descr="A close-up of a graffit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05775" name="Picture 1" descr="A close-up of a graffiti&#10;&#10;Description automatically generated"/>
                    <pic:cNvPicPr/>
                  </pic:nvPicPr>
                  <pic:blipFill>
                    <a:blip r:embed="rId7"/>
                    <a:stretch>
                      <a:fillRect/>
                    </a:stretch>
                  </pic:blipFill>
                  <pic:spPr>
                    <a:xfrm>
                      <a:off x="0" y="0"/>
                      <a:ext cx="4576676" cy="3173161"/>
                    </a:xfrm>
                    <a:prstGeom prst="rect">
                      <a:avLst/>
                    </a:prstGeom>
                  </pic:spPr>
                </pic:pic>
              </a:graphicData>
            </a:graphic>
          </wp:inline>
        </w:drawing>
      </w:r>
    </w:p>
    <w:p w14:paraId="20B7E972" w14:textId="77777777" w:rsidR="00595F5A" w:rsidRDefault="005D7F26" w:rsidP="005D7F26">
      <w:pPr>
        <w:spacing w:line="480" w:lineRule="auto"/>
        <w:jc w:val="right"/>
        <w:rPr>
          <w:rFonts w:ascii="Helvetica" w:hAnsi="Helvetica"/>
        </w:rPr>
      </w:pPr>
      <w:r w:rsidRPr="005D7F26">
        <w:rPr>
          <w:rFonts w:ascii="Helvetica" w:hAnsi="Helvetica"/>
        </w:rPr>
        <w:t xml:space="preserve">Fig. 1, </w:t>
      </w:r>
      <w:r w:rsidRPr="005D7F26">
        <w:rPr>
          <w:rFonts w:ascii="Helvetica" w:hAnsi="Helvetica"/>
          <w:i/>
          <w:iCs/>
        </w:rPr>
        <w:t>Hand of Doom</w:t>
      </w:r>
      <w:r w:rsidRPr="005D7F26">
        <w:rPr>
          <w:rFonts w:ascii="Helvetica" w:hAnsi="Helvetica"/>
        </w:rPr>
        <w:t>, Seen</w:t>
      </w:r>
    </w:p>
    <w:p w14:paraId="31CA9698" w14:textId="77777777" w:rsidR="00595F5A" w:rsidRPr="00792CF6" w:rsidRDefault="00595F5A" w:rsidP="005D7F26">
      <w:pPr>
        <w:spacing w:line="480" w:lineRule="auto"/>
        <w:jc w:val="right"/>
        <w:rPr>
          <w:rFonts w:ascii="Helvetica" w:hAnsi="Helvetica"/>
        </w:rPr>
      </w:pPr>
    </w:p>
    <w:p w14:paraId="4C569CEE" w14:textId="77777777" w:rsidR="00F12A91" w:rsidRDefault="00F12A91" w:rsidP="00595F5A">
      <w:pPr>
        <w:spacing w:line="480" w:lineRule="auto"/>
        <w:rPr>
          <w:rFonts w:ascii="Helvetica" w:hAnsi="Helvetica"/>
          <w:b/>
          <w:bCs/>
        </w:rPr>
      </w:pPr>
    </w:p>
    <w:p w14:paraId="4F4FF326" w14:textId="0FB5CBC2" w:rsidR="00595F5A" w:rsidRDefault="00595F5A" w:rsidP="00595F5A">
      <w:pPr>
        <w:spacing w:line="480" w:lineRule="auto"/>
        <w:rPr>
          <w:rFonts w:ascii="Helvetica" w:hAnsi="Helvetica"/>
          <w:b/>
          <w:bCs/>
        </w:rPr>
      </w:pPr>
      <w:r w:rsidRPr="00792CF6">
        <w:rPr>
          <w:rFonts w:ascii="Helvetica" w:hAnsi="Helvetica"/>
          <w:b/>
          <w:bCs/>
        </w:rPr>
        <w:t>Zydeco by Jean Michael Basquiat</w:t>
      </w:r>
    </w:p>
    <w:p w14:paraId="03CCAC08" w14:textId="2508D988" w:rsidR="00792CF6" w:rsidRPr="00792CF6" w:rsidRDefault="00792CF6" w:rsidP="00595F5A">
      <w:pPr>
        <w:spacing w:line="480" w:lineRule="auto"/>
        <w:rPr>
          <w:rFonts w:ascii="Helvetica" w:hAnsi="Helvetica"/>
        </w:rPr>
      </w:pPr>
      <w:r w:rsidRPr="00792CF6">
        <w:rPr>
          <w:rFonts w:ascii="Helvetica" w:hAnsi="Helvetica"/>
        </w:rPr>
        <w:t>Jean-Michael Basquiat</w:t>
      </w:r>
      <w:r>
        <w:rPr>
          <w:rFonts w:ascii="Helvetica" w:hAnsi="Helvetica"/>
        </w:rPr>
        <w:t xml:space="preserve"> was an American Artist from New York City</w:t>
      </w:r>
      <w:r w:rsidR="00D37A79">
        <w:rPr>
          <w:rFonts w:ascii="Helvetica" w:hAnsi="Helvetica"/>
        </w:rPr>
        <w:t>. O</w:t>
      </w:r>
      <w:r>
        <w:rPr>
          <w:rFonts w:ascii="Helvetica" w:hAnsi="Helvetica"/>
        </w:rPr>
        <w:t>riginally in the graffiti duo SAMO,</w:t>
      </w:r>
      <w:r w:rsidR="0042064B">
        <w:rPr>
          <w:rFonts w:ascii="Helvetica" w:hAnsi="Helvetica"/>
        </w:rPr>
        <w:t xml:space="preserve"> known for writing epigrams across New York.</w:t>
      </w:r>
      <w:r>
        <w:rPr>
          <w:rFonts w:ascii="Helvetica" w:hAnsi="Helvetica"/>
        </w:rPr>
        <w:t xml:space="preserve"> Basquiat’s solo work grew to fame for its </w:t>
      </w:r>
      <w:r w:rsidR="00D37A79">
        <w:rPr>
          <w:rFonts w:ascii="Helvetica" w:hAnsi="Helvetica"/>
        </w:rPr>
        <w:t xml:space="preserve">chaotic forms of art which draw many influences from his street art background, Basquiat uses his art to tell a story of a “fragmented and </w:t>
      </w:r>
      <w:r w:rsidR="00D37A79">
        <w:rPr>
          <w:rFonts w:ascii="Helvetica" w:hAnsi="Helvetica"/>
        </w:rPr>
        <w:lastRenderedPageBreak/>
        <w:t>chaotic world” (</w:t>
      </w:r>
      <w:proofErr w:type="spellStart"/>
      <w:r w:rsidR="00D37A79">
        <w:rPr>
          <w:rFonts w:ascii="Helvetica" w:hAnsi="Helvetica"/>
        </w:rPr>
        <w:t>Editorts</w:t>
      </w:r>
      <w:proofErr w:type="spellEnd"/>
      <w:r w:rsidR="00D37A79">
        <w:rPr>
          <w:rFonts w:ascii="Helvetica" w:hAnsi="Helvetica"/>
        </w:rPr>
        <w:t xml:space="preserve"> of </w:t>
      </w:r>
      <w:proofErr w:type="spellStart"/>
      <w:r w:rsidR="00D37A79">
        <w:rPr>
          <w:rFonts w:ascii="Helvetica" w:hAnsi="Helvetica"/>
        </w:rPr>
        <w:t>Phaidon</w:t>
      </w:r>
      <w:proofErr w:type="spellEnd"/>
      <w:r w:rsidR="00D37A79">
        <w:rPr>
          <w:rFonts w:ascii="Helvetica" w:hAnsi="Helvetica"/>
        </w:rPr>
        <w:t xml:space="preserve"> Press</w:t>
      </w:r>
      <w:r w:rsidR="00D37A79">
        <w:rPr>
          <w:rFonts w:ascii="Helvetica" w:hAnsi="Helvetica"/>
        </w:rPr>
        <w:t>, 1996, pg33)</w:t>
      </w:r>
      <w:r w:rsidR="0042064B">
        <w:rPr>
          <w:rFonts w:ascii="Helvetica" w:hAnsi="Helvetica"/>
        </w:rPr>
        <w:t xml:space="preserve"> by the time he was 21, his paintings were being exhibited in multiple galleries, something unheard of for a street artist.</w:t>
      </w:r>
      <w:r w:rsidR="00D37A79">
        <w:rPr>
          <w:rFonts w:ascii="Helvetica" w:hAnsi="Helvetica"/>
        </w:rPr>
        <w:t xml:space="preserve"> His painting ‘Zydeco’ pictures a man holding an accordion, an instrument often associated with the musical genre ‘Zydeco’. </w:t>
      </w:r>
      <w:r w:rsidR="00F12A91">
        <w:rPr>
          <w:rFonts w:ascii="Helvetica" w:hAnsi="Helvetica"/>
        </w:rPr>
        <w:t xml:space="preserve">The bright array of colour used along with the rushed style of painting connects directly to his street art past. </w:t>
      </w:r>
    </w:p>
    <w:p w14:paraId="4FC36184" w14:textId="77777777" w:rsidR="00595F5A" w:rsidRDefault="00595F5A" w:rsidP="00595F5A">
      <w:pPr>
        <w:spacing w:line="480" w:lineRule="auto"/>
        <w:rPr>
          <w:rFonts w:ascii="Helvetica" w:hAnsi="Helvetica"/>
        </w:rPr>
      </w:pPr>
    </w:p>
    <w:p w14:paraId="12D8A11F" w14:textId="77777777" w:rsidR="00F12A91" w:rsidRDefault="00B02688" w:rsidP="005D7F26">
      <w:pPr>
        <w:spacing w:line="480" w:lineRule="auto"/>
        <w:jc w:val="right"/>
        <w:rPr>
          <w:rFonts w:ascii="Helvetica" w:hAnsi="Helvetica"/>
        </w:rPr>
      </w:pPr>
      <w:r w:rsidRPr="00B02688">
        <w:rPr>
          <w:rFonts w:ascii="Helvetica" w:hAnsi="Helvetica"/>
        </w:rPr>
        <w:drawing>
          <wp:inline distT="0" distB="0" distL="0" distR="0" wp14:anchorId="71CB0731" wp14:editId="121F0554">
            <wp:extent cx="5803900" cy="2526404"/>
            <wp:effectExtent l="0" t="0" r="0" b="1270"/>
            <wp:docPr id="866142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42631" name=""/>
                    <pic:cNvPicPr/>
                  </pic:nvPicPr>
                  <pic:blipFill>
                    <a:blip r:embed="rId8"/>
                    <a:stretch>
                      <a:fillRect/>
                    </a:stretch>
                  </pic:blipFill>
                  <pic:spPr>
                    <a:xfrm>
                      <a:off x="0" y="0"/>
                      <a:ext cx="5864537" cy="2552799"/>
                    </a:xfrm>
                    <a:prstGeom prst="rect">
                      <a:avLst/>
                    </a:prstGeom>
                  </pic:spPr>
                </pic:pic>
              </a:graphicData>
            </a:graphic>
          </wp:inline>
        </w:drawing>
      </w:r>
    </w:p>
    <w:p w14:paraId="1BA9DB5C" w14:textId="54E96B36" w:rsidR="00F12A91" w:rsidRDefault="00F12A91" w:rsidP="00F12A91">
      <w:pPr>
        <w:spacing w:line="480" w:lineRule="auto"/>
        <w:jc w:val="right"/>
        <w:rPr>
          <w:rFonts w:ascii="Helvetica" w:hAnsi="Helvetica"/>
        </w:rPr>
      </w:pPr>
      <w:r w:rsidRPr="005D7F26">
        <w:rPr>
          <w:rFonts w:ascii="Helvetica" w:hAnsi="Helvetica"/>
        </w:rPr>
        <w:t>Fig.</w:t>
      </w:r>
      <w:r w:rsidR="00B67708">
        <w:rPr>
          <w:rFonts w:ascii="Helvetica" w:hAnsi="Helvetica"/>
        </w:rPr>
        <w:t xml:space="preserve"> </w:t>
      </w:r>
      <w:r>
        <w:rPr>
          <w:rFonts w:ascii="Helvetica" w:hAnsi="Helvetica"/>
        </w:rPr>
        <w:t>2</w:t>
      </w:r>
      <w:r w:rsidRPr="005D7F26">
        <w:rPr>
          <w:rFonts w:ascii="Helvetica" w:hAnsi="Helvetica"/>
        </w:rPr>
        <w:t xml:space="preserve">, </w:t>
      </w:r>
      <w:r>
        <w:rPr>
          <w:rFonts w:ascii="Helvetica" w:hAnsi="Helvetica"/>
          <w:i/>
          <w:iCs/>
        </w:rPr>
        <w:t>Zydeco</w:t>
      </w:r>
      <w:r w:rsidRPr="005D7F26">
        <w:rPr>
          <w:rFonts w:ascii="Helvetica" w:hAnsi="Helvetica"/>
        </w:rPr>
        <w:t xml:space="preserve">, </w:t>
      </w:r>
      <w:r>
        <w:rPr>
          <w:rFonts w:ascii="Helvetica" w:hAnsi="Helvetica"/>
        </w:rPr>
        <w:t>Jean Michael-Basquiat</w:t>
      </w:r>
    </w:p>
    <w:p w14:paraId="600F8770" w14:textId="77777777" w:rsidR="0042064B" w:rsidRDefault="0042064B" w:rsidP="005D7F26">
      <w:pPr>
        <w:spacing w:line="480" w:lineRule="auto"/>
        <w:jc w:val="right"/>
        <w:rPr>
          <w:rFonts w:ascii="Helvetica" w:hAnsi="Helvetica"/>
        </w:rPr>
      </w:pPr>
    </w:p>
    <w:p w14:paraId="4ECBBB80" w14:textId="7DA1C6E4" w:rsidR="0042064B" w:rsidRDefault="0042064B" w:rsidP="0042064B">
      <w:pPr>
        <w:spacing w:line="480" w:lineRule="auto"/>
        <w:rPr>
          <w:rFonts w:ascii="Helvetica" w:hAnsi="Helvetica"/>
          <w:b/>
          <w:bCs/>
        </w:rPr>
      </w:pPr>
      <w:r>
        <w:rPr>
          <w:rFonts w:ascii="Helvetica" w:hAnsi="Helvetica"/>
          <w:b/>
          <w:bCs/>
        </w:rPr>
        <w:t>Monkey Puzzle</w:t>
      </w:r>
      <w:r w:rsidRPr="00792CF6">
        <w:rPr>
          <w:rFonts w:ascii="Helvetica" w:hAnsi="Helvetica"/>
          <w:b/>
          <w:bCs/>
        </w:rPr>
        <w:t xml:space="preserve"> by </w:t>
      </w:r>
      <w:r>
        <w:rPr>
          <w:rFonts w:ascii="Helvetica" w:hAnsi="Helvetica"/>
          <w:b/>
          <w:bCs/>
        </w:rPr>
        <w:t>Keith Haring</w:t>
      </w:r>
    </w:p>
    <w:p w14:paraId="0E1804B5" w14:textId="2EFE358A" w:rsidR="00873C54" w:rsidRPr="00FE60A0" w:rsidRDefault="001F7EA7" w:rsidP="0042064B">
      <w:pPr>
        <w:spacing w:line="480" w:lineRule="auto"/>
        <w:rPr>
          <w:rFonts w:ascii="Helvetica" w:hAnsi="Helvetica"/>
        </w:rPr>
      </w:pPr>
      <w:r w:rsidRPr="001F7EA7">
        <w:rPr>
          <w:rFonts w:ascii="Helvetica" w:hAnsi="Helvetica"/>
        </w:rPr>
        <w:t>Keith</w:t>
      </w:r>
      <w:r>
        <w:rPr>
          <w:rFonts w:ascii="Helvetica" w:hAnsi="Helvetica"/>
        </w:rPr>
        <w:t xml:space="preserve"> Haring was an American pop artist from Pennsylvania. Haring was a commercial artist who produced art for public spaces and illustrations for children’s books and work that was not intended for a gallery. </w:t>
      </w:r>
      <w:r w:rsidR="00FE60A0">
        <w:rPr>
          <w:rFonts w:ascii="Helvetica" w:hAnsi="Helvetica"/>
        </w:rPr>
        <w:t xml:space="preserve">After moving to New York, Haring began by painting his signature cartoon figure on any surface he could find in the city. Haring worked as part of a bigger emerging art scene along with fellow artists Jean Michael-Basquiat and Kenny Scharf. The painting I have chosen, ‘Monkey Puzzle’, depicts </w:t>
      </w:r>
      <w:r w:rsidR="00873C54">
        <w:rPr>
          <w:rFonts w:ascii="Helvetica" w:hAnsi="Helvetica"/>
        </w:rPr>
        <w:t xml:space="preserve">monkey like figures engaging in a ritualistic dance together. The piece resembles ancient cave markings, one of the earliest forms of Graffiti. It </w:t>
      </w:r>
      <w:r w:rsidR="00873C54">
        <w:rPr>
          <w:rFonts w:ascii="Helvetica" w:hAnsi="Helvetica"/>
        </w:rPr>
        <w:lastRenderedPageBreak/>
        <w:t>uses a similar colour palette to that which a street artist would use, using bright-popping colours on a blank background to exaggerate the over-the-top nature of the painting.</w:t>
      </w:r>
    </w:p>
    <w:p w14:paraId="43D108D5" w14:textId="77777777" w:rsidR="001F7EA7" w:rsidRDefault="001F7EA7" w:rsidP="0042064B">
      <w:pPr>
        <w:spacing w:line="480" w:lineRule="auto"/>
        <w:rPr>
          <w:rFonts w:ascii="Helvetica" w:hAnsi="Helvetica"/>
        </w:rPr>
      </w:pPr>
      <w:r w:rsidRPr="001F7EA7">
        <w:rPr>
          <w:rFonts w:ascii="Helvetica" w:hAnsi="Helvetica"/>
        </w:rPr>
        <w:drawing>
          <wp:inline distT="0" distB="0" distL="0" distR="0" wp14:anchorId="33E30E68" wp14:editId="28AC7836">
            <wp:extent cx="3728950" cy="3721100"/>
            <wp:effectExtent l="0" t="0" r="5080" b="0"/>
            <wp:docPr id="596734990" name="Picture 1" descr="A circular pattern of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34990" name="Picture 1" descr="A circular pattern of people in different colors&#10;&#10;Description automatically generated"/>
                    <pic:cNvPicPr/>
                  </pic:nvPicPr>
                  <pic:blipFill>
                    <a:blip r:embed="rId9"/>
                    <a:stretch>
                      <a:fillRect/>
                    </a:stretch>
                  </pic:blipFill>
                  <pic:spPr>
                    <a:xfrm>
                      <a:off x="0" y="0"/>
                      <a:ext cx="3736240" cy="3728375"/>
                    </a:xfrm>
                    <a:prstGeom prst="rect">
                      <a:avLst/>
                    </a:prstGeom>
                  </pic:spPr>
                </pic:pic>
              </a:graphicData>
            </a:graphic>
          </wp:inline>
        </w:drawing>
      </w:r>
    </w:p>
    <w:p w14:paraId="454C9CA9" w14:textId="19C2DF12" w:rsidR="001F7EA7" w:rsidRDefault="001F7EA7" w:rsidP="001F7EA7">
      <w:pPr>
        <w:spacing w:line="480" w:lineRule="auto"/>
        <w:jc w:val="right"/>
        <w:rPr>
          <w:rFonts w:ascii="Helvetica" w:hAnsi="Helvetica"/>
        </w:rPr>
      </w:pPr>
      <w:r w:rsidRPr="005D7F26">
        <w:rPr>
          <w:rFonts w:ascii="Helvetica" w:hAnsi="Helvetica"/>
        </w:rPr>
        <w:t>Fig.</w:t>
      </w:r>
      <w:r w:rsidR="00B67708">
        <w:rPr>
          <w:rFonts w:ascii="Helvetica" w:hAnsi="Helvetica"/>
        </w:rPr>
        <w:t xml:space="preserve"> </w:t>
      </w:r>
      <w:r>
        <w:rPr>
          <w:rFonts w:ascii="Helvetica" w:hAnsi="Helvetica"/>
        </w:rPr>
        <w:t>3</w:t>
      </w:r>
      <w:r w:rsidRPr="005D7F26">
        <w:rPr>
          <w:rFonts w:ascii="Helvetica" w:hAnsi="Helvetica"/>
        </w:rPr>
        <w:t xml:space="preserve">, </w:t>
      </w:r>
      <w:r>
        <w:rPr>
          <w:rFonts w:ascii="Helvetica" w:hAnsi="Helvetica"/>
          <w:i/>
          <w:iCs/>
        </w:rPr>
        <w:t>Monkey Puzzle</w:t>
      </w:r>
      <w:r w:rsidRPr="005D7F26">
        <w:rPr>
          <w:rFonts w:ascii="Helvetica" w:hAnsi="Helvetica"/>
        </w:rPr>
        <w:t xml:space="preserve">, </w:t>
      </w:r>
      <w:r>
        <w:rPr>
          <w:rFonts w:ascii="Helvetica" w:hAnsi="Helvetica"/>
        </w:rPr>
        <w:t>Keith Haring</w:t>
      </w:r>
    </w:p>
    <w:p w14:paraId="72F6FF01" w14:textId="77777777" w:rsidR="00873C54" w:rsidRDefault="00873C54" w:rsidP="0042064B">
      <w:pPr>
        <w:spacing w:line="480" w:lineRule="auto"/>
        <w:rPr>
          <w:rFonts w:ascii="Helvetica" w:hAnsi="Helvetica"/>
        </w:rPr>
      </w:pPr>
    </w:p>
    <w:p w14:paraId="08A1C11A" w14:textId="59277BCA" w:rsidR="00873C54" w:rsidRDefault="00B46B5B" w:rsidP="00873C54">
      <w:pPr>
        <w:spacing w:line="480" w:lineRule="auto"/>
        <w:rPr>
          <w:rFonts w:ascii="Helvetica" w:hAnsi="Helvetica"/>
          <w:b/>
          <w:bCs/>
        </w:rPr>
      </w:pPr>
      <w:r>
        <w:rPr>
          <w:rFonts w:ascii="Helvetica" w:hAnsi="Helvetica"/>
          <w:b/>
          <w:bCs/>
        </w:rPr>
        <w:t>Blue Lines cover by Robert “3D” Del Naja</w:t>
      </w:r>
    </w:p>
    <w:p w14:paraId="4057FF67" w14:textId="168A0063" w:rsidR="00D16E09" w:rsidRDefault="00B46B5B" w:rsidP="00B46B5B">
      <w:pPr>
        <w:spacing w:line="480" w:lineRule="auto"/>
        <w:rPr>
          <w:rFonts w:ascii="Helvetica" w:hAnsi="Helvetica"/>
        </w:rPr>
      </w:pPr>
      <w:r>
        <w:rPr>
          <w:rFonts w:ascii="Helvetica" w:hAnsi="Helvetica"/>
        </w:rPr>
        <w:t xml:space="preserve">Robert Del Naja, also known as 3D, is a musician and artist from Bristol, United Kingdom. Del Naja was born and raised in Bristol and is known as being Bristol’s first Graffiti Artist. Alongside art Del Naja was a founding member of musical collective ‘Massive Attack’. His work has been featured across all their cover art, as well as in several exhibitions across the years. Del Naja has also had been theorised to be infamous street artists ‘Banksy’ due to his </w:t>
      </w:r>
      <w:r w:rsidR="008279EF">
        <w:rPr>
          <w:rFonts w:ascii="Helvetica" w:hAnsi="Helvetica"/>
        </w:rPr>
        <w:t xml:space="preserve">use of stencil graffiti as well as his Bristol Origins. I have chosen to use Massive Attack’s Blue Lines cover because I believe it is a perfect representation of what street art has brought into the music world. The </w:t>
      </w:r>
      <w:r w:rsidR="008279EF">
        <w:rPr>
          <w:rFonts w:ascii="Helvetica" w:hAnsi="Helvetica"/>
        </w:rPr>
        <w:lastRenderedPageBreak/>
        <w:t>cover features large spell out letters of the band name overtop of a flammable gas sign, a perfect embodiment of one of the fundamental acts of graffiti and street art, creating your art for the public view.</w:t>
      </w:r>
    </w:p>
    <w:p w14:paraId="5B2D1E38" w14:textId="3E92ED6F" w:rsidR="00B46B5B" w:rsidRDefault="00B67708" w:rsidP="00B46B5B">
      <w:pPr>
        <w:spacing w:line="480" w:lineRule="auto"/>
        <w:rPr>
          <w:rFonts w:ascii="Helvetica" w:hAnsi="Helvetica"/>
        </w:rPr>
      </w:pPr>
      <w:r w:rsidRPr="00B67708">
        <w:rPr>
          <w:rFonts w:ascii="Helvetica" w:hAnsi="Helvetica"/>
        </w:rPr>
        <w:drawing>
          <wp:inline distT="0" distB="0" distL="0" distR="0" wp14:anchorId="25AB952A" wp14:editId="18881A09">
            <wp:extent cx="3606800" cy="3606800"/>
            <wp:effectExtent l="0" t="0" r="0" b="0"/>
            <wp:docPr id="1709099375" name="Picture 1" descr="A red and black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99375" name="Picture 1" descr="A red and black sign with black text&#10;&#10;Description automatically generated"/>
                    <pic:cNvPicPr/>
                  </pic:nvPicPr>
                  <pic:blipFill>
                    <a:blip r:embed="rId10"/>
                    <a:stretch>
                      <a:fillRect/>
                    </a:stretch>
                  </pic:blipFill>
                  <pic:spPr>
                    <a:xfrm>
                      <a:off x="0" y="0"/>
                      <a:ext cx="3606800" cy="3606800"/>
                    </a:xfrm>
                    <a:prstGeom prst="rect">
                      <a:avLst/>
                    </a:prstGeom>
                  </pic:spPr>
                </pic:pic>
              </a:graphicData>
            </a:graphic>
          </wp:inline>
        </w:drawing>
      </w:r>
    </w:p>
    <w:p w14:paraId="299E711C" w14:textId="0BC5649B" w:rsidR="00B67708" w:rsidRDefault="00B67708" w:rsidP="00B67708">
      <w:pPr>
        <w:spacing w:line="480" w:lineRule="auto"/>
        <w:jc w:val="right"/>
        <w:rPr>
          <w:rFonts w:ascii="Helvetica" w:hAnsi="Helvetica"/>
        </w:rPr>
      </w:pPr>
      <w:r>
        <w:rPr>
          <w:rFonts w:ascii="Helvetica" w:hAnsi="Helvetica"/>
        </w:rPr>
        <w:t xml:space="preserve">Fig.4, </w:t>
      </w:r>
      <w:r w:rsidRPr="00B67708">
        <w:rPr>
          <w:rFonts w:ascii="Helvetica" w:hAnsi="Helvetica"/>
          <w:i/>
          <w:iCs/>
        </w:rPr>
        <w:t>Blue Lines Cover</w:t>
      </w:r>
      <w:r>
        <w:rPr>
          <w:rFonts w:ascii="Helvetica" w:hAnsi="Helvetica"/>
        </w:rPr>
        <w:t>, Robert Del Naja</w:t>
      </w:r>
    </w:p>
    <w:p w14:paraId="6166A72D" w14:textId="77777777" w:rsidR="00B46B5B" w:rsidRDefault="00B46B5B" w:rsidP="00B46B5B">
      <w:pPr>
        <w:spacing w:line="480" w:lineRule="auto"/>
        <w:rPr>
          <w:rFonts w:ascii="Helvetica" w:hAnsi="Helvetica"/>
        </w:rPr>
      </w:pPr>
    </w:p>
    <w:p w14:paraId="696A925A" w14:textId="2DEEFF16" w:rsidR="00B67708" w:rsidRDefault="00B67708" w:rsidP="00B67708">
      <w:pPr>
        <w:spacing w:line="480" w:lineRule="auto"/>
        <w:rPr>
          <w:rFonts w:ascii="Helvetica" w:hAnsi="Helvetica"/>
          <w:b/>
          <w:bCs/>
        </w:rPr>
      </w:pPr>
      <w:r>
        <w:rPr>
          <w:rFonts w:ascii="Helvetica" w:hAnsi="Helvetica"/>
          <w:b/>
          <w:bCs/>
        </w:rPr>
        <w:t>Love Is in The Bin</w:t>
      </w:r>
      <w:r>
        <w:rPr>
          <w:rFonts w:ascii="Helvetica" w:hAnsi="Helvetica"/>
          <w:b/>
          <w:bCs/>
        </w:rPr>
        <w:t xml:space="preserve"> by </w:t>
      </w:r>
      <w:r>
        <w:rPr>
          <w:rFonts w:ascii="Helvetica" w:hAnsi="Helvetica"/>
          <w:b/>
          <w:bCs/>
        </w:rPr>
        <w:t>Banksy</w:t>
      </w:r>
    </w:p>
    <w:p w14:paraId="170480FD" w14:textId="556B3DD6" w:rsidR="00B67708" w:rsidRPr="009D29AF" w:rsidRDefault="009D29AF" w:rsidP="00B67708">
      <w:pPr>
        <w:spacing w:line="480" w:lineRule="auto"/>
        <w:rPr>
          <w:rFonts w:ascii="Helvetica" w:hAnsi="Helvetica"/>
        </w:rPr>
      </w:pPr>
      <w:r w:rsidRPr="009D29AF">
        <w:rPr>
          <w:rFonts w:ascii="Helvetica" w:hAnsi="Helvetica"/>
        </w:rPr>
        <w:t xml:space="preserve">Banksy </w:t>
      </w:r>
      <w:r>
        <w:rPr>
          <w:rFonts w:ascii="Helvetica" w:hAnsi="Helvetica"/>
        </w:rPr>
        <w:t xml:space="preserve">is arguably the most well-known street artist in the world. </w:t>
      </w:r>
      <w:r w:rsidR="0014636B">
        <w:rPr>
          <w:rFonts w:ascii="Helvetica" w:hAnsi="Helvetica"/>
        </w:rPr>
        <w:t xml:space="preserve">Living in Bristol in the 90s, Banksy says his main inspiration was Massive Attack’s Robert “3D” Del Naja. </w:t>
      </w:r>
      <w:r>
        <w:rPr>
          <w:rFonts w:ascii="Helvetica" w:hAnsi="Helvetica"/>
        </w:rPr>
        <w:t>Hi</w:t>
      </w:r>
      <w:r w:rsidR="0014636B">
        <w:rPr>
          <w:rFonts w:ascii="Helvetica" w:hAnsi="Helvetica"/>
        </w:rPr>
        <w:t>s</w:t>
      </w:r>
      <w:r>
        <w:rPr>
          <w:rFonts w:ascii="Helvetica" w:hAnsi="Helvetica"/>
        </w:rPr>
        <w:t xml:space="preserve"> work is often surrounded by social and political commentary. His main medium is stencil and spray can onto public surfaces, which he uses perfectly in conjunction to create </w:t>
      </w:r>
      <w:r w:rsidR="0014636B">
        <w:rPr>
          <w:rFonts w:ascii="Helvetica" w:hAnsi="Helvetica"/>
        </w:rPr>
        <w:t xml:space="preserve">pieces of art that are recognisable to most people. His work is the best example of street art crossing the bridge into becoming art appreciated by people outside of the subculture, hosting several exhibitions for his work, the earliest being in 2003. Love is in the Bin is a piece and art intervention by Banksy which </w:t>
      </w:r>
      <w:r w:rsidR="0014636B">
        <w:rPr>
          <w:rFonts w:ascii="Helvetica" w:hAnsi="Helvetica"/>
        </w:rPr>
        <w:lastRenderedPageBreak/>
        <w:t xml:space="preserve">features one of his earlier pieces “Girl with Balloon” being shredded within its frame. The speculated meaning of this piece was “a direct representation of the artist’s attitude towards the selling of art” (LSU Media, 2021). </w:t>
      </w:r>
      <w:r w:rsidR="00F13EC8">
        <w:rPr>
          <w:rFonts w:ascii="Helvetica" w:hAnsi="Helvetica"/>
        </w:rPr>
        <w:t xml:space="preserve">It’s supposed representation says that the love of art has disappeared, instead being replaced by big money auctions for profit. </w:t>
      </w:r>
    </w:p>
    <w:p w14:paraId="65EEE3F6" w14:textId="77777777" w:rsidR="00B67708" w:rsidRDefault="00B67708" w:rsidP="00B67708">
      <w:pPr>
        <w:spacing w:line="480" w:lineRule="auto"/>
        <w:rPr>
          <w:rFonts w:ascii="Helvetica" w:hAnsi="Helvetica"/>
          <w:b/>
          <w:bCs/>
        </w:rPr>
      </w:pPr>
    </w:p>
    <w:p w14:paraId="231BDA68" w14:textId="77777777" w:rsidR="00B67708" w:rsidRDefault="00B67708" w:rsidP="00B67708">
      <w:pPr>
        <w:spacing w:line="480" w:lineRule="auto"/>
        <w:rPr>
          <w:rFonts w:ascii="Helvetica" w:hAnsi="Helvetica"/>
          <w:b/>
          <w:bCs/>
        </w:rPr>
      </w:pPr>
    </w:p>
    <w:p w14:paraId="71AC7A7C" w14:textId="77777777" w:rsidR="00B67708" w:rsidRDefault="00B67708" w:rsidP="00B67708">
      <w:pPr>
        <w:spacing w:line="480" w:lineRule="auto"/>
        <w:rPr>
          <w:rFonts w:ascii="Helvetica" w:hAnsi="Helvetica"/>
          <w:b/>
          <w:bCs/>
        </w:rPr>
      </w:pPr>
    </w:p>
    <w:p w14:paraId="41FD5611" w14:textId="46324026" w:rsidR="00B67708" w:rsidRDefault="00B67708" w:rsidP="00B67708">
      <w:pPr>
        <w:spacing w:line="480" w:lineRule="auto"/>
        <w:rPr>
          <w:rFonts w:ascii="Helvetica" w:hAnsi="Helvetica"/>
          <w:b/>
          <w:bCs/>
        </w:rPr>
      </w:pPr>
      <w:r w:rsidRPr="00B67708">
        <w:rPr>
          <w:rFonts w:ascii="Helvetica" w:hAnsi="Helvetica"/>
          <w:b/>
          <w:bCs/>
        </w:rPr>
        <w:drawing>
          <wp:inline distT="0" distB="0" distL="0" distR="0" wp14:anchorId="10D3DBE8" wp14:editId="7A63D98C">
            <wp:extent cx="5731510" cy="3009265"/>
            <wp:effectExtent l="0" t="0" r="0" b="635"/>
            <wp:docPr id="1483453727" name="Picture 1" descr="A couple of people holding a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53727" name="Picture 1" descr="A couple of people holding a picture frame&#10;&#10;Description automatically generated"/>
                    <pic:cNvPicPr/>
                  </pic:nvPicPr>
                  <pic:blipFill>
                    <a:blip r:embed="rId11"/>
                    <a:stretch>
                      <a:fillRect/>
                    </a:stretch>
                  </pic:blipFill>
                  <pic:spPr>
                    <a:xfrm>
                      <a:off x="0" y="0"/>
                      <a:ext cx="5731510" cy="3009265"/>
                    </a:xfrm>
                    <a:prstGeom prst="rect">
                      <a:avLst/>
                    </a:prstGeom>
                  </pic:spPr>
                </pic:pic>
              </a:graphicData>
            </a:graphic>
          </wp:inline>
        </w:drawing>
      </w:r>
    </w:p>
    <w:p w14:paraId="3A8C31F6" w14:textId="2F854D7B" w:rsidR="00B67708" w:rsidRPr="00B67708" w:rsidRDefault="00B67708" w:rsidP="00B67708">
      <w:pPr>
        <w:spacing w:line="480" w:lineRule="auto"/>
        <w:jc w:val="right"/>
        <w:rPr>
          <w:rFonts w:ascii="Helvetica" w:hAnsi="Helvetica"/>
        </w:rPr>
      </w:pPr>
      <w:r>
        <w:rPr>
          <w:rFonts w:ascii="Helvetica" w:hAnsi="Helvetica"/>
        </w:rPr>
        <w:t xml:space="preserve">Fig. 5, </w:t>
      </w:r>
      <w:r w:rsidRPr="00B67708">
        <w:rPr>
          <w:rFonts w:ascii="Helvetica" w:hAnsi="Helvetica"/>
          <w:i/>
          <w:iCs/>
        </w:rPr>
        <w:t>Love is in the Bin,</w:t>
      </w:r>
      <w:r>
        <w:rPr>
          <w:rFonts w:ascii="Helvetica" w:hAnsi="Helvetica"/>
        </w:rPr>
        <w:t xml:space="preserve"> Banksy</w:t>
      </w:r>
    </w:p>
    <w:p w14:paraId="63FDFD64" w14:textId="77777777" w:rsidR="00B67708" w:rsidRDefault="00B67708" w:rsidP="00B67708">
      <w:pPr>
        <w:spacing w:line="480" w:lineRule="auto"/>
        <w:rPr>
          <w:rFonts w:ascii="Helvetica" w:hAnsi="Helvetica"/>
          <w:b/>
          <w:bCs/>
        </w:rPr>
      </w:pPr>
    </w:p>
    <w:p w14:paraId="61398E7F" w14:textId="77777777" w:rsidR="00B67708" w:rsidRDefault="00B67708" w:rsidP="00B67708">
      <w:pPr>
        <w:spacing w:line="480" w:lineRule="auto"/>
        <w:rPr>
          <w:rFonts w:ascii="Helvetica" w:hAnsi="Helvetica"/>
          <w:b/>
          <w:bCs/>
        </w:rPr>
      </w:pPr>
    </w:p>
    <w:p w14:paraId="35DFD786" w14:textId="77777777" w:rsidR="00B46B5B" w:rsidRDefault="00B46B5B" w:rsidP="00B46B5B">
      <w:pPr>
        <w:spacing w:line="480" w:lineRule="auto"/>
        <w:rPr>
          <w:rFonts w:ascii="Helvetica" w:hAnsi="Helvetica"/>
        </w:rPr>
      </w:pPr>
    </w:p>
    <w:p w14:paraId="4FFA4F98" w14:textId="77777777" w:rsidR="00B46B5B" w:rsidRDefault="00B46B5B" w:rsidP="00B46B5B">
      <w:pPr>
        <w:spacing w:line="480" w:lineRule="auto"/>
        <w:rPr>
          <w:rFonts w:ascii="Helvetica" w:hAnsi="Helvetica"/>
        </w:rPr>
      </w:pPr>
    </w:p>
    <w:p w14:paraId="4896A292" w14:textId="77777777" w:rsidR="00B46B5B" w:rsidRPr="005D7F26" w:rsidRDefault="00B46B5B" w:rsidP="00B46B5B">
      <w:pPr>
        <w:spacing w:line="480" w:lineRule="auto"/>
        <w:rPr>
          <w:rFonts w:ascii="Helvetica" w:hAnsi="Helvetica"/>
        </w:rPr>
      </w:pPr>
    </w:p>
    <w:p w14:paraId="0FEFD892" w14:textId="77777777" w:rsidR="005D7F26" w:rsidRDefault="005D7F26">
      <w:pPr>
        <w:rPr>
          <w:rFonts w:ascii="Helvetica" w:hAnsi="Helvetica"/>
        </w:rPr>
      </w:pPr>
    </w:p>
    <w:p w14:paraId="5A172B98" w14:textId="77777777" w:rsidR="005D7F26" w:rsidRDefault="005D7F26">
      <w:pPr>
        <w:rPr>
          <w:rFonts w:ascii="Helvetica" w:hAnsi="Helvetica"/>
        </w:rPr>
      </w:pPr>
    </w:p>
    <w:p w14:paraId="4491C416" w14:textId="5DBDC794" w:rsidR="00F13EC8" w:rsidRDefault="00F13EC8" w:rsidP="00D16E09">
      <w:pPr>
        <w:spacing w:line="480" w:lineRule="auto"/>
        <w:rPr>
          <w:rFonts w:ascii="Helvetica" w:hAnsi="Helvetica"/>
          <w:b/>
          <w:bCs/>
          <w:u w:val="single"/>
        </w:rPr>
      </w:pPr>
      <w:r>
        <w:rPr>
          <w:rFonts w:ascii="Helvetica" w:hAnsi="Helvetica"/>
          <w:b/>
          <w:bCs/>
          <w:noProof/>
          <w:u w:val="single"/>
        </w:rPr>
        <w:lastRenderedPageBreak/>
        <mc:AlternateContent>
          <mc:Choice Requires="wps">
            <w:drawing>
              <wp:anchor distT="0" distB="0" distL="114300" distR="114300" simplePos="0" relativeHeight="251665408" behindDoc="0" locked="0" layoutInCell="1" allowOverlap="1" wp14:anchorId="549E5B25" wp14:editId="777E0BF1">
                <wp:simplePos x="0" y="0"/>
                <wp:positionH relativeFrom="column">
                  <wp:posOffset>2578100</wp:posOffset>
                </wp:positionH>
                <wp:positionV relativeFrom="paragraph">
                  <wp:posOffset>4114165</wp:posOffset>
                </wp:positionV>
                <wp:extent cx="1778000" cy="45719"/>
                <wp:effectExtent l="0" t="63500" r="0" b="43815"/>
                <wp:wrapNone/>
                <wp:docPr id="417897248" name="Straight Arrow Connector 4"/>
                <wp:cNvGraphicFramePr/>
                <a:graphic xmlns:a="http://schemas.openxmlformats.org/drawingml/2006/main">
                  <a:graphicData uri="http://schemas.microsoft.com/office/word/2010/wordprocessingShape">
                    <wps:wsp>
                      <wps:cNvCnPr/>
                      <wps:spPr>
                        <a:xfrm flipV="1">
                          <a:off x="0" y="0"/>
                          <a:ext cx="17780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53EA77C" id="_x0000_t32" coordsize="21600,21600" o:spt="32" o:oned="t" path="m,l21600,21600e" filled="f">
                <v:path arrowok="t" fillok="f" o:connecttype="none"/>
                <o:lock v:ext="edit" shapetype="t"/>
              </v:shapetype>
              <v:shape id="Straight Arrow Connector 4" o:spid="_x0000_s1026" type="#_x0000_t32" style="position:absolute;margin-left:203pt;margin-top:323.95pt;width:140pt;height:3.6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" strokecolor="#156082 [3204]" strokeweight=".5pt">
                <v:stroke endarrow="block" joinstyle="miter"/>
              </v:shape>
            </w:pict>
          </mc:Fallback>
        </mc:AlternateContent>
      </w:r>
      <w:r>
        <w:rPr>
          <w:rFonts w:ascii="Helvetica" w:hAnsi="Helvetica"/>
          <w:b/>
          <w:bCs/>
          <w:noProof/>
          <w:u w:val="single"/>
        </w:rPr>
        <mc:AlternateContent>
          <mc:Choice Requires="wps">
            <w:drawing>
              <wp:anchor distT="0" distB="0" distL="114300" distR="114300" simplePos="0" relativeHeight="251663360" behindDoc="0" locked="0" layoutInCell="1" allowOverlap="1" wp14:anchorId="4604B122" wp14:editId="40E9A077">
                <wp:simplePos x="0" y="0"/>
                <wp:positionH relativeFrom="column">
                  <wp:posOffset>2260600</wp:posOffset>
                </wp:positionH>
                <wp:positionV relativeFrom="paragraph">
                  <wp:posOffset>2819400</wp:posOffset>
                </wp:positionV>
                <wp:extent cx="1892300" cy="0"/>
                <wp:effectExtent l="25400" t="63500" r="0" b="76200"/>
                <wp:wrapNone/>
                <wp:docPr id="1279496369" name="Straight Arrow Connector 4"/>
                <wp:cNvGraphicFramePr/>
                <a:graphic xmlns:a="http://schemas.openxmlformats.org/drawingml/2006/main">
                  <a:graphicData uri="http://schemas.microsoft.com/office/word/2010/wordprocessingShape">
                    <wps:wsp>
                      <wps:cNvCnPr/>
                      <wps:spPr>
                        <a:xfrm flipH="1">
                          <a:off x="0" y="0"/>
                          <a:ext cx="1892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3EC8B8" id="Straight Arrow Connector 4" o:spid="_x0000_s1026" type="#_x0000_t32" style="position:absolute;margin-left:178pt;margin-top:222pt;width:149pt;height:0;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" strokecolor="#156082 [3204]" strokeweight=".5pt">
                <v:stroke endarrow="block" joinstyle="miter"/>
              </v:shape>
            </w:pict>
          </mc:Fallback>
        </mc:AlternateContent>
      </w:r>
      <w:r>
        <w:rPr>
          <w:rFonts w:ascii="Helvetica" w:hAnsi="Helvetica"/>
          <w:b/>
          <w:bCs/>
          <w:noProof/>
          <w:u w:val="single"/>
        </w:rPr>
        <mc:AlternateContent>
          <mc:Choice Requires="wps">
            <w:drawing>
              <wp:anchor distT="0" distB="0" distL="114300" distR="114300" simplePos="0" relativeHeight="251661312" behindDoc="0" locked="0" layoutInCell="1" allowOverlap="1" wp14:anchorId="62CE0F15" wp14:editId="61D1854C">
                <wp:simplePos x="0" y="0"/>
                <wp:positionH relativeFrom="column">
                  <wp:posOffset>2260600</wp:posOffset>
                </wp:positionH>
                <wp:positionV relativeFrom="paragraph">
                  <wp:posOffset>5664200</wp:posOffset>
                </wp:positionV>
                <wp:extent cx="1892300" cy="0"/>
                <wp:effectExtent l="25400" t="63500" r="0" b="76200"/>
                <wp:wrapNone/>
                <wp:docPr id="903479826" name="Straight Arrow Connector 4"/>
                <wp:cNvGraphicFramePr/>
                <a:graphic xmlns:a="http://schemas.openxmlformats.org/drawingml/2006/main">
                  <a:graphicData uri="http://schemas.microsoft.com/office/word/2010/wordprocessingShape">
                    <wps:wsp>
                      <wps:cNvCnPr/>
                      <wps:spPr>
                        <a:xfrm flipH="1">
                          <a:off x="0" y="0"/>
                          <a:ext cx="1892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07317F" id="Straight Arrow Connector 4" o:spid="_x0000_s1026" type="#_x0000_t32" style="position:absolute;margin-left:178pt;margin-top:446pt;width:149pt;height: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" strokecolor="#156082 [3204]" strokeweight=".5pt">
                <v:stroke endarrow="block" joinstyle="miter"/>
              </v:shape>
            </w:pict>
          </mc:Fallback>
        </mc:AlternateContent>
      </w:r>
      <w:r>
        <w:rPr>
          <w:rFonts w:ascii="Helvetica" w:hAnsi="Helvetica"/>
          <w:b/>
          <w:bCs/>
          <w:noProof/>
          <w:u w:val="single"/>
        </w:rPr>
        <mc:AlternateContent>
          <mc:Choice Requires="wps">
            <w:drawing>
              <wp:anchor distT="0" distB="0" distL="114300" distR="114300" simplePos="0" relativeHeight="251660288" behindDoc="0" locked="0" layoutInCell="1" allowOverlap="1" wp14:anchorId="2F9F972B" wp14:editId="1ED29041">
                <wp:simplePos x="0" y="0"/>
                <wp:positionH relativeFrom="column">
                  <wp:posOffset>3441700</wp:posOffset>
                </wp:positionH>
                <wp:positionV relativeFrom="paragraph">
                  <wp:posOffset>330200</wp:posOffset>
                </wp:positionV>
                <wp:extent cx="0" cy="673100"/>
                <wp:effectExtent l="63500" t="25400" r="38100" b="12700"/>
                <wp:wrapNone/>
                <wp:docPr id="1348656150" name="Straight Arrow Connector 3"/>
                <wp:cNvGraphicFramePr/>
                <a:graphic xmlns:a="http://schemas.openxmlformats.org/drawingml/2006/main">
                  <a:graphicData uri="http://schemas.microsoft.com/office/word/2010/wordprocessingShape">
                    <wps:wsp>
                      <wps:cNvCnPr/>
                      <wps:spPr>
                        <a:xfrm flipV="1">
                          <a:off x="0" y="0"/>
                          <a:ext cx="0" cy="673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1AC5B0" id="Straight Arrow Connector 3" o:spid="_x0000_s1026" type="#_x0000_t32" style="position:absolute;margin-left:271pt;margin-top:26pt;width:0;height:53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" strokecolor="#156082 [3204]" strokeweight=".5pt">
                <v:stroke endarrow="block" joinstyle="miter"/>
              </v:shape>
            </w:pict>
          </mc:Fallback>
        </mc:AlternateContent>
      </w:r>
      <w:r>
        <w:rPr>
          <w:rFonts w:ascii="Helvetica" w:hAnsi="Helvetica"/>
          <w:b/>
          <w:bCs/>
          <w:noProof/>
          <w:u w:val="single"/>
        </w:rPr>
        <mc:AlternateContent>
          <mc:Choice Requires="wps">
            <w:drawing>
              <wp:anchor distT="0" distB="0" distL="114300" distR="114300" simplePos="0" relativeHeight="251659264" behindDoc="0" locked="0" layoutInCell="1" allowOverlap="1" wp14:anchorId="106DEF9D" wp14:editId="26D17865">
                <wp:simplePos x="0" y="0"/>
                <wp:positionH relativeFrom="column">
                  <wp:posOffset>419100</wp:posOffset>
                </wp:positionH>
                <wp:positionV relativeFrom="paragraph">
                  <wp:posOffset>1917700</wp:posOffset>
                </wp:positionV>
                <wp:extent cx="1054100" cy="1422400"/>
                <wp:effectExtent l="0" t="0" r="50800" b="38100"/>
                <wp:wrapNone/>
                <wp:docPr id="1216744818" name="Straight Arrow Connector 2"/>
                <wp:cNvGraphicFramePr/>
                <a:graphic xmlns:a="http://schemas.openxmlformats.org/drawingml/2006/main">
                  <a:graphicData uri="http://schemas.microsoft.com/office/word/2010/wordprocessingShape">
                    <wps:wsp>
                      <wps:cNvCnPr/>
                      <wps:spPr>
                        <a:xfrm>
                          <a:off x="0" y="0"/>
                          <a:ext cx="1054100" cy="142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412E82" id="Straight Arrow Connector 2" o:spid="_x0000_s1026" type="#_x0000_t32" style="position:absolute;margin-left:33pt;margin-top:151pt;width:83pt;height:1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" strokecolor="#156082 [3204]" strokeweight=".5pt">
                <v:stroke endarrow="block" joinstyle="miter"/>
              </v:shape>
            </w:pict>
          </mc:Fallback>
        </mc:AlternateContent>
      </w:r>
      <w:r>
        <w:rPr>
          <w:rFonts w:ascii="Helvetica" w:hAnsi="Helvetica"/>
          <w:b/>
          <w:bCs/>
          <w:noProof/>
          <w:u w:val="single"/>
        </w:rPr>
        <w:drawing>
          <wp:anchor distT="0" distB="0" distL="114300" distR="114300" simplePos="0" relativeHeight="251658240" behindDoc="0" locked="0" layoutInCell="1" allowOverlap="1" wp14:anchorId="129BD8BE" wp14:editId="399D0C45">
            <wp:simplePos x="0" y="0"/>
            <wp:positionH relativeFrom="column">
              <wp:posOffset>419100</wp:posOffset>
            </wp:positionH>
            <wp:positionV relativeFrom="paragraph">
              <wp:posOffset>0</wp:posOffset>
            </wp:positionV>
            <wp:extent cx="4809490" cy="8863330"/>
            <wp:effectExtent l="0" t="0" r="0" b="1270"/>
            <wp:wrapSquare wrapText="bothSides"/>
            <wp:docPr id="1045137096" name="Picture 1" descr="A black and white book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37096" name="Picture 1" descr="A black and white book cov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09490" cy="8863330"/>
                    </a:xfrm>
                    <a:prstGeom prst="rect">
                      <a:avLst/>
                    </a:prstGeom>
                  </pic:spPr>
                </pic:pic>
              </a:graphicData>
            </a:graphic>
            <wp14:sizeRelH relativeFrom="page">
              <wp14:pctWidth>0</wp14:pctWidth>
            </wp14:sizeRelH>
            <wp14:sizeRelV relativeFrom="page">
              <wp14:pctHeight>0</wp14:pctHeight>
            </wp14:sizeRelV>
          </wp:anchor>
        </w:drawing>
      </w:r>
    </w:p>
    <w:p w14:paraId="06C025C5" w14:textId="4A3F94B6" w:rsidR="00F13EC8" w:rsidRDefault="00F13EC8" w:rsidP="00D16E09">
      <w:pPr>
        <w:spacing w:line="480" w:lineRule="auto"/>
        <w:rPr>
          <w:rFonts w:ascii="Helvetica" w:hAnsi="Helvetica"/>
          <w:b/>
          <w:bCs/>
          <w:u w:val="single"/>
        </w:rPr>
      </w:pPr>
    </w:p>
    <w:p w14:paraId="7FCA2805" w14:textId="16D82AE3" w:rsidR="00F13EC8" w:rsidRDefault="00F13EC8" w:rsidP="00D16E09">
      <w:pPr>
        <w:spacing w:line="480" w:lineRule="auto"/>
        <w:rPr>
          <w:rFonts w:ascii="Helvetica" w:hAnsi="Helvetica"/>
          <w:b/>
          <w:bCs/>
          <w:u w:val="single"/>
        </w:rPr>
      </w:pPr>
    </w:p>
    <w:p w14:paraId="65EF01BD" w14:textId="0F3D2E74" w:rsidR="00D16E09" w:rsidRDefault="00D16E09" w:rsidP="00D16E09">
      <w:pPr>
        <w:spacing w:line="480" w:lineRule="auto"/>
        <w:rPr>
          <w:rFonts w:ascii="Helvetica" w:hAnsi="Helvetica"/>
          <w:b/>
          <w:bCs/>
          <w:u w:val="single"/>
        </w:rPr>
      </w:pPr>
      <w:r>
        <w:rPr>
          <w:rFonts w:ascii="Helvetica" w:hAnsi="Helvetica"/>
          <w:b/>
          <w:bCs/>
          <w:u w:val="single"/>
        </w:rPr>
        <w:t>Bibliography</w:t>
      </w:r>
    </w:p>
    <w:p w14:paraId="4F79EE12" w14:textId="2C6124DF" w:rsidR="009D29AF" w:rsidRDefault="009D29AF" w:rsidP="00D16E09">
      <w:pPr>
        <w:spacing w:line="480" w:lineRule="auto"/>
        <w:rPr>
          <w:rFonts w:ascii="Helvetica" w:hAnsi="Helvetica"/>
        </w:rPr>
      </w:pPr>
      <w:r>
        <w:rPr>
          <w:rFonts w:ascii="Helvetica" w:hAnsi="Helvetica"/>
        </w:rPr>
        <w:t xml:space="preserve">Banksy (2005). </w:t>
      </w:r>
      <w:r w:rsidRPr="009D29AF">
        <w:rPr>
          <w:rFonts w:ascii="Helvetica" w:hAnsi="Helvetica"/>
          <w:i/>
          <w:iCs/>
        </w:rPr>
        <w:t>Wall and Pi</w:t>
      </w:r>
      <w:r>
        <w:rPr>
          <w:rFonts w:ascii="Helvetica" w:hAnsi="Helvetica"/>
          <w:i/>
          <w:iCs/>
        </w:rPr>
        <w:t>e</w:t>
      </w:r>
      <w:r w:rsidRPr="009D29AF">
        <w:rPr>
          <w:rFonts w:ascii="Helvetica" w:hAnsi="Helvetica"/>
          <w:i/>
          <w:iCs/>
        </w:rPr>
        <w:t>ce,</w:t>
      </w:r>
      <w:r>
        <w:rPr>
          <w:rFonts w:ascii="Helvetica" w:hAnsi="Helvetica"/>
        </w:rPr>
        <w:t xml:space="preserve"> London: Century</w:t>
      </w:r>
    </w:p>
    <w:p w14:paraId="78336343" w14:textId="0CA27547" w:rsidR="009D29AF" w:rsidRDefault="00742CCD" w:rsidP="00D16E09">
      <w:pPr>
        <w:spacing w:line="480" w:lineRule="auto"/>
        <w:rPr>
          <w:rFonts w:ascii="Helvetica" w:hAnsi="Helvetica"/>
        </w:rPr>
      </w:pPr>
      <w:r w:rsidRPr="00595F5A">
        <w:rPr>
          <w:rFonts w:ascii="Helvetica" w:hAnsi="Helvetica"/>
        </w:rPr>
        <w:t xml:space="preserve">Black Sabbath (1970). </w:t>
      </w:r>
      <w:r w:rsidRPr="00595F5A">
        <w:rPr>
          <w:rFonts w:ascii="Helvetica" w:hAnsi="Helvetica"/>
          <w:i/>
          <w:iCs/>
        </w:rPr>
        <w:t>Hand of Doom</w:t>
      </w:r>
      <w:r w:rsidRPr="00595F5A">
        <w:rPr>
          <w:rFonts w:ascii="Helvetica" w:hAnsi="Helvetica"/>
        </w:rPr>
        <w:t xml:space="preserve">, </w:t>
      </w:r>
      <w:r w:rsidR="00595F5A" w:rsidRPr="00595F5A">
        <w:rPr>
          <w:rFonts w:ascii="Helvetica" w:hAnsi="Helvetica"/>
        </w:rPr>
        <w:t xml:space="preserve">UK: </w:t>
      </w:r>
      <w:r w:rsidRPr="00595F5A">
        <w:rPr>
          <w:rFonts w:ascii="Helvetica" w:hAnsi="Helvetica"/>
        </w:rPr>
        <w:t>Vertigo</w:t>
      </w:r>
      <w:r w:rsidR="00595F5A" w:rsidRPr="00595F5A">
        <w:rPr>
          <w:rFonts w:ascii="Helvetica" w:hAnsi="Helvetica"/>
        </w:rPr>
        <w:t xml:space="preserve"> Records</w:t>
      </w:r>
    </w:p>
    <w:p w14:paraId="1B90B0D3" w14:textId="77777777" w:rsidR="00D37A79" w:rsidRDefault="00D37A79" w:rsidP="00D37A79">
      <w:pPr>
        <w:rPr>
          <w:rFonts w:ascii="Helvetica" w:hAnsi="Helvetica"/>
        </w:rPr>
      </w:pPr>
      <w:r>
        <w:rPr>
          <w:rFonts w:ascii="Helvetica" w:hAnsi="Helvetica"/>
        </w:rPr>
        <w:t xml:space="preserve">Cooper, M and Chalfant, H (1984) </w:t>
      </w:r>
      <w:r w:rsidRPr="009A745D">
        <w:rPr>
          <w:rFonts w:ascii="Helvetica" w:hAnsi="Helvetica"/>
          <w:i/>
          <w:iCs/>
        </w:rPr>
        <w:t>Subway Art.</w:t>
      </w:r>
      <w:r>
        <w:rPr>
          <w:rFonts w:ascii="Helvetica" w:hAnsi="Helvetica"/>
        </w:rPr>
        <w:t xml:space="preserve"> London: Thames &amp; Hudson</w:t>
      </w:r>
    </w:p>
    <w:p w14:paraId="5A0E8C6E" w14:textId="77777777" w:rsidR="00D37A79" w:rsidRDefault="00D37A79" w:rsidP="006509FF">
      <w:pPr>
        <w:rPr>
          <w:rFonts w:ascii="Helvetica" w:hAnsi="Helvetica"/>
        </w:rPr>
      </w:pPr>
    </w:p>
    <w:p w14:paraId="14873435" w14:textId="46EBAB11" w:rsidR="00221B48" w:rsidRDefault="00D16E09" w:rsidP="006509FF">
      <w:pPr>
        <w:rPr>
          <w:rFonts w:ascii="Helvetica" w:hAnsi="Helvetica"/>
        </w:rPr>
      </w:pPr>
      <w:r>
        <w:rPr>
          <w:rFonts w:ascii="Helvetica" w:hAnsi="Helvetica"/>
        </w:rPr>
        <w:t>Dr Fiona Campbell (2008)</w:t>
      </w:r>
      <w:r w:rsidR="009A745D">
        <w:rPr>
          <w:rFonts w:ascii="Helvetica" w:hAnsi="Helvetica"/>
        </w:rPr>
        <w:t xml:space="preserve"> </w:t>
      </w:r>
      <w:r w:rsidRPr="00D16E09">
        <w:rPr>
          <w:rFonts w:ascii="Helvetica" w:hAnsi="Helvetica"/>
          <w:i/>
          <w:iCs/>
        </w:rPr>
        <w:t>Good Graffiti, Bad Graffiti? A New Approach to an Old Problem</w:t>
      </w:r>
      <w:r w:rsidR="00460056">
        <w:rPr>
          <w:rFonts w:ascii="Helvetica" w:hAnsi="Helvetica"/>
          <w:i/>
          <w:iCs/>
        </w:rPr>
        <w:t xml:space="preserve">, </w:t>
      </w:r>
      <w:r w:rsidR="00460056" w:rsidRPr="00460056">
        <w:rPr>
          <w:rFonts w:ascii="Helvetica" w:hAnsi="Helvetica"/>
        </w:rPr>
        <w:t>Available at:</w:t>
      </w:r>
      <w:r w:rsidR="00460056">
        <w:rPr>
          <w:rFonts w:ascii="Helvetica" w:hAnsi="Helvetica"/>
        </w:rPr>
        <w:t xml:space="preserve"> </w:t>
      </w:r>
      <w:hyperlink r:id="rId13" w:history="1">
        <w:r w:rsidR="00460056" w:rsidRPr="00A27D4C">
          <w:rPr>
            <w:rStyle w:val="Hyperlink"/>
            <w:rFonts w:ascii="Helvetica" w:hAnsi="Helvetica"/>
          </w:rPr>
          <w:t>https://www.keepbritaintidy.org/sites/default/files/resources/KBT_Good_Graffiti_Bad_Graffiti_2008.pdf</w:t>
        </w:r>
      </w:hyperlink>
      <w:r w:rsidR="00460056">
        <w:rPr>
          <w:rFonts w:ascii="Helvetica" w:hAnsi="Helvetica"/>
        </w:rPr>
        <w:t xml:space="preserve"> (Accessed: 15/04/24)</w:t>
      </w:r>
    </w:p>
    <w:p w14:paraId="3AA5E431" w14:textId="77777777" w:rsidR="00D37A79" w:rsidRDefault="00D37A79" w:rsidP="006509FF">
      <w:pPr>
        <w:rPr>
          <w:rFonts w:ascii="Helvetica" w:hAnsi="Helvetica"/>
        </w:rPr>
      </w:pPr>
    </w:p>
    <w:p w14:paraId="1066CC7F" w14:textId="55193DFB" w:rsidR="00D37A79" w:rsidRDefault="00D37A79" w:rsidP="006509FF">
      <w:pPr>
        <w:rPr>
          <w:rFonts w:ascii="Helvetica" w:hAnsi="Helvetica"/>
        </w:rPr>
      </w:pPr>
      <w:proofErr w:type="spellStart"/>
      <w:r>
        <w:rPr>
          <w:rFonts w:ascii="Helvetica" w:hAnsi="Helvetica"/>
        </w:rPr>
        <w:t>Editorts</w:t>
      </w:r>
      <w:proofErr w:type="spellEnd"/>
      <w:r>
        <w:rPr>
          <w:rFonts w:ascii="Helvetica" w:hAnsi="Helvetica"/>
        </w:rPr>
        <w:t xml:space="preserve"> of </w:t>
      </w:r>
      <w:proofErr w:type="spellStart"/>
      <w:r>
        <w:rPr>
          <w:rFonts w:ascii="Helvetica" w:hAnsi="Helvetica"/>
        </w:rPr>
        <w:t>Phaidon</w:t>
      </w:r>
      <w:proofErr w:type="spellEnd"/>
      <w:r>
        <w:rPr>
          <w:rFonts w:ascii="Helvetica" w:hAnsi="Helvetica"/>
        </w:rPr>
        <w:t xml:space="preserve"> Press (1996), </w:t>
      </w:r>
      <w:r w:rsidRPr="00D37A79">
        <w:rPr>
          <w:rFonts w:ascii="Helvetica" w:hAnsi="Helvetica"/>
          <w:i/>
          <w:iCs/>
        </w:rPr>
        <w:t>The 20</w:t>
      </w:r>
      <w:r w:rsidRPr="00D37A79">
        <w:rPr>
          <w:rFonts w:ascii="Helvetica" w:hAnsi="Helvetica"/>
          <w:i/>
          <w:iCs/>
          <w:vertAlign w:val="superscript"/>
        </w:rPr>
        <w:t>th</w:t>
      </w:r>
      <w:r w:rsidRPr="00D37A79">
        <w:rPr>
          <w:rFonts w:ascii="Helvetica" w:hAnsi="Helvetica"/>
          <w:i/>
          <w:iCs/>
        </w:rPr>
        <w:t xml:space="preserve"> Century Art Book</w:t>
      </w:r>
      <w:r>
        <w:rPr>
          <w:rFonts w:ascii="Helvetica" w:hAnsi="Helvetica"/>
        </w:rPr>
        <w:t xml:space="preserve">, London: </w:t>
      </w:r>
      <w:proofErr w:type="spellStart"/>
      <w:r>
        <w:rPr>
          <w:rFonts w:ascii="Helvetica" w:hAnsi="Helvetica"/>
        </w:rPr>
        <w:t>Phaidon</w:t>
      </w:r>
      <w:proofErr w:type="spellEnd"/>
      <w:r>
        <w:rPr>
          <w:rFonts w:ascii="Helvetica" w:hAnsi="Helvetica"/>
        </w:rPr>
        <w:t xml:space="preserve"> Press</w:t>
      </w:r>
    </w:p>
    <w:p w14:paraId="29CDC049" w14:textId="77777777" w:rsidR="00F13EC8" w:rsidRDefault="00F13EC8" w:rsidP="006509FF">
      <w:pPr>
        <w:rPr>
          <w:rFonts w:ascii="Helvetica" w:hAnsi="Helvetica"/>
        </w:rPr>
      </w:pPr>
    </w:p>
    <w:p w14:paraId="73C1C032" w14:textId="234A1605" w:rsidR="00F13EC8" w:rsidRDefault="00F13EC8" w:rsidP="006509FF">
      <w:pPr>
        <w:rPr>
          <w:rFonts w:ascii="Helvetica" w:hAnsi="Helvetica"/>
        </w:rPr>
      </w:pPr>
      <w:r>
        <w:rPr>
          <w:rFonts w:ascii="Helvetica" w:hAnsi="Helvetica"/>
        </w:rPr>
        <w:t xml:space="preserve">LSU Media (2021) Banksy’s </w:t>
      </w:r>
      <w:r w:rsidRPr="00F13EC8">
        <w:rPr>
          <w:rFonts w:ascii="Helvetica" w:hAnsi="Helvetica"/>
          <w:i/>
          <w:iCs/>
        </w:rPr>
        <w:t>‘Love is in the Bin’</w:t>
      </w:r>
      <w:r>
        <w:rPr>
          <w:rFonts w:ascii="Helvetica" w:hAnsi="Helvetica"/>
        </w:rPr>
        <w:t xml:space="preserve">, Available at: </w:t>
      </w:r>
      <w:hyperlink r:id="rId14" w:history="1">
        <w:r w:rsidRPr="00A27D4C">
          <w:rPr>
            <w:rStyle w:val="Hyperlink"/>
            <w:rFonts w:ascii="Helvetica" w:hAnsi="Helvetica"/>
          </w:rPr>
          <w:t>https://media.lsu.co.uk/2021/10/31/banksys-love-is-in-the-bin/#:~:text=With%20that%20in%20mind%2C%20we,is%20overshadowed%20by%20the%20frame</w:t>
        </w:r>
      </w:hyperlink>
      <w:r w:rsidRPr="00F13EC8">
        <w:rPr>
          <w:rFonts w:ascii="Helvetica" w:hAnsi="Helvetica"/>
        </w:rPr>
        <w:t>.</w:t>
      </w:r>
      <w:r>
        <w:rPr>
          <w:rFonts w:ascii="Helvetica" w:hAnsi="Helvetica"/>
        </w:rPr>
        <w:t xml:space="preserve"> (Accessed: 17/04/24)</w:t>
      </w:r>
    </w:p>
    <w:p w14:paraId="51DB491E" w14:textId="77777777" w:rsidR="006509FF" w:rsidRDefault="006509FF" w:rsidP="006509FF">
      <w:pPr>
        <w:rPr>
          <w:rFonts w:ascii="Helvetica" w:hAnsi="Helvetica"/>
        </w:rPr>
      </w:pPr>
    </w:p>
    <w:p w14:paraId="611F0721" w14:textId="4985ABBA" w:rsidR="006509FF" w:rsidRPr="00460056" w:rsidRDefault="006509FF" w:rsidP="006509FF">
      <w:pPr>
        <w:rPr>
          <w:rFonts w:ascii="Helvetica" w:hAnsi="Helvetica"/>
        </w:rPr>
      </w:pPr>
      <w:r>
        <w:rPr>
          <w:rFonts w:ascii="Helvetica" w:hAnsi="Helvetica"/>
        </w:rPr>
        <w:t xml:space="preserve">Schacter, R (2013) </w:t>
      </w:r>
      <w:r w:rsidRPr="006509FF">
        <w:rPr>
          <w:rFonts w:ascii="Helvetica" w:hAnsi="Helvetica"/>
          <w:i/>
          <w:iCs/>
        </w:rPr>
        <w:t>The World Atlas of Street Art and Graffiti</w:t>
      </w:r>
      <w:r>
        <w:rPr>
          <w:rFonts w:ascii="Helvetica" w:hAnsi="Helvetica"/>
        </w:rPr>
        <w:t xml:space="preserve">. London: </w:t>
      </w:r>
      <w:proofErr w:type="spellStart"/>
      <w:r>
        <w:rPr>
          <w:rFonts w:ascii="Helvetica" w:hAnsi="Helvetica"/>
        </w:rPr>
        <w:t>Aurum</w:t>
      </w:r>
      <w:proofErr w:type="spellEnd"/>
      <w:r>
        <w:rPr>
          <w:rFonts w:ascii="Helvetica" w:hAnsi="Helvetica"/>
        </w:rPr>
        <w:t xml:space="preserve"> Press Limited</w:t>
      </w:r>
    </w:p>
    <w:p w14:paraId="1E770560" w14:textId="77777777" w:rsidR="00221B48" w:rsidRDefault="00221B48" w:rsidP="00221B48">
      <w:pPr>
        <w:jc w:val="center"/>
        <w:rPr>
          <w:rFonts w:ascii="Helvetica" w:hAnsi="Helvetica"/>
          <w:b/>
          <w:bCs/>
          <w:sz w:val="28"/>
          <w:szCs w:val="28"/>
          <w:u w:val="single"/>
        </w:rPr>
      </w:pPr>
    </w:p>
    <w:p w14:paraId="7E5099C0" w14:textId="77777777" w:rsidR="00221B48" w:rsidRDefault="00221B48" w:rsidP="00221B48">
      <w:pPr>
        <w:jc w:val="center"/>
        <w:rPr>
          <w:rFonts w:ascii="Helvetica" w:hAnsi="Helvetica"/>
          <w:b/>
          <w:bCs/>
          <w:sz w:val="28"/>
          <w:szCs w:val="28"/>
          <w:u w:val="single"/>
        </w:rPr>
      </w:pPr>
    </w:p>
    <w:p w14:paraId="03A21FE7" w14:textId="77777777" w:rsidR="00221B48" w:rsidRDefault="00221B48" w:rsidP="00221B48">
      <w:pPr>
        <w:jc w:val="center"/>
        <w:rPr>
          <w:rFonts w:ascii="Helvetica" w:hAnsi="Helvetica"/>
          <w:b/>
          <w:bCs/>
          <w:sz w:val="28"/>
          <w:szCs w:val="28"/>
          <w:u w:val="single"/>
        </w:rPr>
      </w:pPr>
    </w:p>
    <w:p w14:paraId="2F122642" w14:textId="77777777" w:rsidR="00221B48" w:rsidRPr="00221B48" w:rsidRDefault="00221B48" w:rsidP="00221B48">
      <w:pPr>
        <w:rPr>
          <w:rFonts w:ascii="Helvetica" w:hAnsi="Helvetica"/>
        </w:rPr>
      </w:pPr>
    </w:p>
    <w:p w14:paraId="13A966EE" w14:textId="77777777" w:rsidR="00221B48" w:rsidRDefault="00221B48">
      <w:pPr>
        <w:rPr>
          <w:rFonts w:ascii="Helvetica" w:hAnsi="Helvetica"/>
          <w:b/>
          <w:bCs/>
          <w:sz w:val="28"/>
          <w:szCs w:val="28"/>
          <w:u w:val="single"/>
        </w:rPr>
      </w:pPr>
    </w:p>
    <w:p w14:paraId="6EB65B0F" w14:textId="6B58E417" w:rsidR="00F12A91" w:rsidRDefault="00F12A91" w:rsidP="00F12A91">
      <w:pPr>
        <w:spacing w:line="480" w:lineRule="auto"/>
        <w:rPr>
          <w:rFonts w:ascii="Helvetica" w:hAnsi="Helvetica"/>
          <w:b/>
          <w:bCs/>
          <w:u w:val="single"/>
        </w:rPr>
      </w:pPr>
      <w:r>
        <w:rPr>
          <w:rFonts w:ascii="Helvetica" w:hAnsi="Helvetica"/>
          <w:b/>
          <w:bCs/>
          <w:u w:val="single"/>
        </w:rPr>
        <w:t>List of Figures</w:t>
      </w:r>
    </w:p>
    <w:p w14:paraId="66A52801" w14:textId="410DE24F" w:rsidR="00F12A91" w:rsidRDefault="00F12A91" w:rsidP="00F12A91">
      <w:pPr>
        <w:spacing w:line="480" w:lineRule="auto"/>
        <w:rPr>
          <w:rFonts w:ascii="Helvetica" w:hAnsi="Helvetica"/>
        </w:rPr>
      </w:pPr>
      <w:r w:rsidRPr="00F12A91">
        <w:rPr>
          <w:rFonts w:ascii="Helvetica" w:hAnsi="Helvetica"/>
        </w:rPr>
        <w:t>Fi</w:t>
      </w:r>
      <w:r>
        <w:rPr>
          <w:rFonts w:ascii="Helvetica" w:hAnsi="Helvetica"/>
        </w:rPr>
        <w:t xml:space="preserve">gure 1, </w:t>
      </w:r>
      <w:r w:rsidRPr="00F12A91">
        <w:rPr>
          <w:rFonts w:ascii="Helvetica" w:hAnsi="Helvetica"/>
          <w:i/>
          <w:iCs/>
        </w:rPr>
        <w:t>Hand of Doom</w:t>
      </w:r>
      <w:r>
        <w:rPr>
          <w:rFonts w:ascii="Helvetica" w:hAnsi="Helvetica"/>
        </w:rPr>
        <w:t>, Seen, accessed:</w:t>
      </w:r>
      <w:r w:rsidRPr="00F12A91">
        <w:t xml:space="preserve"> </w:t>
      </w:r>
      <w:hyperlink r:id="rId15" w:history="1">
        <w:r w:rsidRPr="00A27D4C">
          <w:rPr>
            <w:rStyle w:val="Hyperlink"/>
            <w:rFonts w:ascii="Helvetica" w:hAnsi="Helvetica"/>
          </w:rPr>
          <w:t>https://www.nga.gov/collection/art-object-page.173387.html</w:t>
        </w:r>
      </w:hyperlink>
      <w:r>
        <w:rPr>
          <w:rFonts w:ascii="Helvetica" w:hAnsi="Helvetica"/>
        </w:rPr>
        <w:t xml:space="preserve"> (Accessed: 15/04/24)</w:t>
      </w:r>
    </w:p>
    <w:p w14:paraId="0D3975FC" w14:textId="77777777" w:rsidR="00F12A91" w:rsidRDefault="00F12A91" w:rsidP="00F12A91">
      <w:pPr>
        <w:spacing w:line="480" w:lineRule="auto"/>
        <w:rPr>
          <w:rFonts w:ascii="Helvetica" w:hAnsi="Helvetica"/>
        </w:rPr>
      </w:pPr>
    </w:p>
    <w:p w14:paraId="111520AB" w14:textId="72D1E9E4" w:rsidR="00F12A91" w:rsidRPr="00F12A91" w:rsidRDefault="00F12A91" w:rsidP="00F12A91">
      <w:pPr>
        <w:spacing w:line="480" w:lineRule="auto"/>
        <w:rPr>
          <w:rFonts w:ascii="Helvetica" w:hAnsi="Helvetica"/>
        </w:rPr>
      </w:pPr>
      <w:r>
        <w:rPr>
          <w:rFonts w:ascii="Helvetica" w:hAnsi="Helvetica"/>
        </w:rPr>
        <w:t xml:space="preserve">Figure 2, </w:t>
      </w:r>
      <w:r w:rsidRPr="0042064B">
        <w:rPr>
          <w:rFonts w:ascii="Helvetica" w:hAnsi="Helvetica"/>
          <w:i/>
          <w:iCs/>
        </w:rPr>
        <w:t>Zydeco</w:t>
      </w:r>
      <w:r>
        <w:rPr>
          <w:rFonts w:ascii="Helvetica" w:hAnsi="Helvetica"/>
        </w:rPr>
        <w:t>, Jean Michael-Basquiat, accessed:</w:t>
      </w:r>
      <w:r w:rsidR="0042064B">
        <w:rPr>
          <w:rFonts w:ascii="Helvetica" w:hAnsi="Helvetica"/>
        </w:rPr>
        <w:t xml:space="preserve">  </w:t>
      </w:r>
      <w:hyperlink r:id="rId16" w:history="1">
        <w:r w:rsidR="0042064B" w:rsidRPr="00A27D4C">
          <w:rPr>
            <w:rStyle w:val="Hyperlink"/>
            <w:rFonts w:ascii="Helvetica" w:hAnsi="Helvetica"/>
          </w:rPr>
          <w:t>https://www.mutualart.com/Artwork/Zydeco/CE3823F065C6368E</w:t>
        </w:r>
      </w:hyperlink>
      <w:r w:rsidR="0042064B">
        <w:rPr>
          <w:rFonts w:ascii="Helvetica" w:hAnsi="Helvetica"/>
        </w:rPr>
        <w:t xml:space="preserve"> (Accessed: 15/04/24)</w:t>
      </w:r>
    </w:p>
    <w:p w14:paraId="5BD63104" w14:textId="77777777" w:rsidR="0042064B" w:rsidRDefault="0042064B">
      <w:pPr>
        <w:rPr>
          <w:rFonts w:ascii="Helvetica" w:hAnsi="Helvetica"/>
          <w:b/>
          <w:bCs/>
          <w:sz w:val="28"/>
          <w:szCs w:val="28"/>
          <w:u w:val="single"/>
        </w:rPr>
      </w:pPr>
    </w:p>
    <w:p w14:paraId="7256556D" w14:textId="1EB2EA72" w:rsidR="0042064B" w:rsidRDefault="0042064B">
      <w:pPr>
        <w:rPr>
          <w:rFonts w:ascii="Helvetica" w:hAnsi="Helvetica"/>
        </w:rPr>
      </w:pPr>
      <w:r>
        <w:rPr>
          <w:rFonts w:ascii="Helvetica" w:hAnsi="Helvetica"/>
        </w:rPr>
        <w:lastRenderedPageBreak/>
        <w:t xml:space="preserve">Figure 3, </w:t>
      </w:r>
      <w:r w:rsidRPr="0042064B">
        <w:rPr>
          <w:rFonts w:ascii="Helvetica" w:hAnsi="Helvetica"/>
          <w:i/>
          <w:iCs/>
        </w:rPr>
        <w:t>Monkey Puzzle</w:t>
      </w:r>
      <w:r>
        <w:rPr>
          <w:rFonts w:ascii="Helvetica" w:hAnsi="Helvetica"/>
        </w:rPr>
        <w:t>, Keith Haring, accessed:</w:t>
      </w:r>
      <w:r w:rsidR="001F7EA7">
        <w:rPr>
          <w:rFonts w:ascii="Helvetica" w:hAnsi="Helvetica"/>
        </w:rPr>
        <w:t xml:space="preserve"> </w:t>
      </w:r>
      <w:hyperlink r:id="rId17" w:history="1">
        <w:r w:rsidR="001F7EA7" w:rsidRPr="00A27D4C">
          <w:rPr>
            <w:rStyle w:val="Hyperlink"/>
            <w:rFonts w:ascii="Helvetica" w:hAnsi="Helvetica"/>
          </w:rPr>
          <w:t>https://www.haring.com/!/art-work/23</w:t>
        </w:r>
      </w:hyperlink>
      <w:r w:rsidR="001F7EA7">
        <w:rPr>
          <w:rFonts w:ascii="Helvetica" w:hAnsi="Helvetica"/>
        </w:rPr>
        <w:t xml:space="preserve"> (Accessed: 16/04/24)</w:t>
      </w:r>
    </w:p>
    <w:p w14:paraId="3A944CD9" w14:textId="77777777" w:rsidR="0042064B" w:rsidRDefault="0042064B">
      <w:pPr>
        <w:rPr>
          <w:rFonts w:ascii="Helvetica" w:hAnsi="Helvetica"/>
        </w:rPr>
      </w:pPr>
    </w:p>
    <w:p w14:paraId="6E42FD33" w14:textId="77777777" w:rsidR="0042064B" w:rsidRDefault="0042064B">
      <w:pPr>
        <w:rPr>
          <w:rFonts w:ascii="Helvetica" w:hAnsi="Helvetica"/>
        </w:rPr>
      </w:pPr>
    </w:p>
    <w:p w14:paraId="47AAC6FF" w14:textId="3A93E4C3" w:rsidR="0042064B" w:rsidRDefault="0042064B">
      <w:pPr>
        <w:rPr>
          <w:rFonts w:ascii="Helvetica" w:hAnsi="Helvetica"/>
        </w:rPr>
      </w:pPr>
      <w:r>
        <w:rPr>
          <w:rFonts w:ascii="Helvetica" w:hAnsi="Helvetica"/>
        </w:rPr>
        <w:t xml:space="preserve">Figure 4, </w:t>
      </w:r>
      <w:r w:rsidRPr="0042064B">
        <w:rPr>
          <w:rFonts w:ascii="Helvetica" w:hAnsi="Helvetica"/>
          <w:i/>
          <w:iCs/>
        </w:rPr>
        <w:t>Blue Lines,</w:t>
      </w:r>
      <w:r>
        <w:rPr>
          <w:rFonts w:ascii="Helvetica" w:hAnsi="Helvetica"/>
        </w:rPr>
        <w:t xml:space="preserve"> Robert “3D” Del Naja, </w:t>
      </w:r>
      <w:proofErr w:type="spellStart"/>
      <w:r>
        <w:rPr>
          <w:rFonts w:ascii="Helvetica" w:hAnsi="Helvetica"/>
        </w:rPr>
        <w:t>accesed</w:t>
      </w:r>
      <w:proofErr w:type="spellEnd"/>
      <w:r>
        <w:rPr>
          <w:rFonts w:ascii="Helvetica" w:hAnsi="Helvetica"/>
        </w:rPr>
        <w:t xml:space="preserve">: </w:t>
      </w:r>
      <w:hyperlink r:id="rId18" w:history="1">
        <w:r w:rsidR="00B67708" w:rsidRPr="00A27D4C">
          <w:rPr>
            <w:rStyle w:val="Hyperlink"/>
            <w:rFonts w:ascii="Helvetica" w:hAnsi="Helvetica"/>
          </w:rPr>
          <w:t>https://en.wikipedia.org/wiki/Blue_Lines</w:t>
        </w:r>
      </w:hyperlink>
      <w:r w:rsidR="00B67708">
        <w:rPr>
          <w:rFonts w:ascii="Helvetica" w:hAnsi="Helvetica"/>
        </w:rPr>
        <w:t xml:space="preserve"> (Accessed: 16/04/24)</w:t>
      </w:r>
    </w:p>
    <w:p w14:paraId="66AE184F" w14:textId="77777777" w:rsidR="0042064B" w:rsidRDefault="0042064B">
      <w:pPr>
        <w:rPr>
          <w:rFonts w:ascii="Helvetica" w:hAnsi="Helvetica"/>
        </w:rPr>
      </w:pPr>
    </w:p>
    <w:p w14:paraId="0AED6B7D" w14:textId="77777777" w:rsidR="0042064B" w:rsidRDefault="0042064B">
      <w:pPr>
        <w:rPr>
          <w:rFonts w:ascii="Helvetica" w:hAnsi="Helvetica"/>
        </w:rPr>
      </w:pPr>
    </w:p>
    <w:p w14:paraId="540A8FF8" w14:textId="6B720531" w:rsidR="0042064B" w:rsidRDefault="0042064B">
      <w:pPr>
        <w:rPr>
          <w:rFonts w:ascii="Helvetica" w:hAnsi="Helvetica"/>
        </w:rPr>
      </w:pPr>
      <w:r>
        <w:rPr>
          <w:rFonts w:ascii="Helvetica" w:hAnsi="Helvetica"/>
        </w:rPr>
        <w:t xml:space="preserve">Figure 5, </w:t>
      </w:r>
      <w:r w:rsidRPr="0042064B">
        <w:rPr>
          <w:rFonts w:ascii="Helvetica" w:hAnsi="Helvetica"/>
          <w:i/>
          <w:iCs/>
        </w:rPr>
        <w:t>Love Is in The Bin</w:t>
      </w:r>
      <w:r>
        <w:rPr>
          <w:rFonts w:ascii="Helvetica" w:hAnsi="Helvetica"/>
        </w:rPr>
        <w:t>, Banksy, accessed:</w:t>
      </w:r>
      <w:r w:rsidR="00BC3104">
        <w:rPr>
          <w:rFonts w:ascii="Helvetica" w:hAnsi="Helvetica"/>
        </w:rPr>
        <w:t xml:space="preserve"> </w:t>
      </w:r>
      <w:hyperlink r:id="rId19" w:history="1">
        <w:r w:rsidR="00BC3104" w:rsidRPr="00A27D4C">
          <w:rPr>
            <w:rStyle w:val="Hyperlink"/>
            <w:rFonts w:ascii="Helvetica" w:hAnsi="Helvetica"/>
          </w:rPr>
          <w:t>https://www.artsy.net/article/artsy-editorial-banksys-love-bin-explained</w:t>
        </w:r>
      </w:hyperlink>
      <w:r w:rsidR="00BC3104">
        <w:rPr>
          <w:rFonts w:ascii="Helvetica" w:hAnsi="Helvetica"/>
        </w:rPr>
        <w:t xml:space="preserve"> (Accessed: 17/04/24)</w:t>
      </w:r>
    </w:p>
    <w:p w14:paraId="2C93BCF1" w14:textId="77777777" w:rsidR="0042064B" w:rsidRPr="0042064B" w:rsidRDefault="0042064B">
      <w:pPr>
        <w:rPr>
          <w:rFonts w:ascii="Helvetica" w:hAnsi="Helvetica"/>
        </w:rPr>
      </w:pPr>
    </w:p>
    <w:p w14:paraId="03C60B20" w14:textId="77777777" w:rsidR="00221B48" w:rsidRDefault="00221B48">
      <w:pPr>
        <w:rPr>
          <w:rFonts w:ascii="Helvetica" w:hAnsi="Helvetica"/>
          <w:b/>
          <w:bCs/>
          <w:sz w:val="28"/>
          <w:szCs w:val="28"/>
          <w:u w:val="single"/>
        </w:rPr>
      </w:pPr>
    </w:p>
    <w:p w14:paraId="6BB273CE" w14:textId="77777777" w:rsidR="00221B48" w:rsidRPr="00221B48" w:rsidRDefault="00221B48">
      <w:pPr>
        <w:rPr>
          <w:rFonts w:ascii="Helvetica" w:hAnsi="Helvetica"/>
          <w:sz w:val="28"/>
          <w:szCs w:val="28"/>
        </w:rPr>
      </w:pPr>
    </w:p>
    <w:p w14:paraId="264E6EA5" w14:textId="77777777" w:rsidR="00221B48" w:rsidRDefault="00221B48">
      <w:pPr>
        <w:rPr>
          <w:rFonts w:ascii="Helvetica" w:hAnsi="Helvetica"/>
          <w:b/>
          <w:bCs/>
          <w:sz w:val="28"/>
          <w:szCs w:val="28"/>
          <w:u w:val="single"/>
        </w:rPr>
      </w:pPr>
    </w:p>
    <w:p w14:paraId="162049D8" w14:textId="77777777" w:rsidR="00221B48" w:rsidRPr="00221B48" w:rsidRDefault="00221B48">
      <w:pPr>
        <w:rPr>
          <w:rFonts w:ascii="Helvetica" w:hAnsi="Helvetica"/>
          <w:b/>
          <w:bCs/>
          <w:sz w:val="28"/>
          <w:szCs w:val="28"/>
          <w:u w:val="single"/>
        </w:rPr>
      </w:pPr>
    </w:p>
    <w:sectPr w:rsidR="00221B48" w:rsidRPr="00221B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54137" w14:textId="77777777" w:rsidR="009D790E" w:rsidRDefault="009D790E" w:rsidP="00F12A91">
      <w:r>
        <w:separator/>
      </w:r>
    </w:p>
  </w:endnote>
  <w:endnote w:type="continuationSeparator" w:id="0">
    <w:p w14:paraId="78D4ABD5" w14:textId="77777777" w:rsidR="009D790E" w:rsidRDefault="009D790E" w:rsidP="00F12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4F209" w14:textId="77777777" w:rsidR="009D790E" w:rsidRDefault="009D790E" w:rsidP="00F12A91">
      <w:r>
        <w:separator/>
      </w:r>
    </w:p>
  </w:footnote>
  <w:footnote w:type="continuationSeparator" w:id="0">
    <w:p w14:paraId="629D7204" w14:textId="77777777" w:rsidR="009D790E" w:rsidRDefault="009D790E" w:rsidP="00F12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527ED"/>
    <w:multiLevelType w:val="hybridMultilevel"/>
    <w:tmpl w:val="AC5CB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1E0FE2"/>
    <w:multiLevelType w:val="hybridMultilevel"/>
    <w:tmpl w:val="1FC0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508012">
    <w:abstractNumId w:val="1"/>
  </w:num>
  <w:num w:numId="2" w16cid:durableId="1835416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B48"/>
    <w:rsid w:val="00042378"/>
    <w:rsid w:val="000F6607"/>
    <w:rsid w:val="0014636B"/>
    <w:rsid w:val="00170C6B"/>
    <w:rsid w:val="001F7EA7"/>
    <w:rsid w:val="00221B48"/>
    <w:rsid w:val="00235976"/>
    <w:rsid w:val="002E7D32"/>
    <w:rsid w:val="00312787"/>
    <w:rsid w:val="0035575C"/>
    <w:rsid w:val="0042064B"/>
    <w:rsid w:val="00435C80"/>
    <w:rsid w:val="00460056"/>
    <w:rsid w:val="004D1816"/>
    <w:rsid w:val="00533C58"/>
    <w:rsid w:val="0059016E"/>
    <w:rsid w:val="00595F5A"/>
    <w:rsid w:val="005D7F26"/>
    <w:rsid w:val="006112F9"/>
    <w:rsid w:val="006509FF"/>
    <w:rsid w:val="00742CCD"/>
    <w:rsid w:val="00792CF6"/>
    <w:rsid w:val="008279EF"/>
    <w:rsid w:val="00873C54"/>
    <w:rsid w:val="008A084F"/>
    <w:rsid w:val="008D14F7"/>
    <w:rsid w:val="009A745D"/>
    <w:rsid w:val="009D29AF"/>
    <w:rsid w:val="009D790E"/>
    <w:rsid w:val="00A17C75"/>
    <w:rsid w:val="00AD5F5C"/>
    <w:rsid w:val="00B02688"/>
    <w:rsid w:val="00B46B5B"/>
    <w:rsid w:val="00B67708"/>
    <w:rsid w:val="00BC3104"/>
    <w:rsid w:val="00CA7BE7"/>
    <w:rsid w:val="00D16E09"/>
    <w:rsid w:val="00D37A79"/>
    <w:rsid w:val="00D6036C"/>
    <w:rsid w:val="00D62D72"/>
    <w:rsid w:val="00DE26F8"/>
    <w:rsid w:val="00EC7C26"/>
    <w:rsid w:val="00F12A91"/>
    <w:rsid w:val="00F13EC8"/>
    <w:rsid w:val="00FE6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52234"/>
  <w15:chartTrackingRefBased/>
  <w15:docId w15:val="{3031E125-389E-1C4B-9D47-486BBAD8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B48"/>
  </w:style>
  <w:style w:type="paragraph" w:styleId="Heading1">
    <w:name w:val="heading 1"/>
    <w:basedOn w:val="Normal"/>
    <w:next w:val="Normal"/>
    <w:link w:val="Heading1Char"/>
    <w:uiPriority w:val="9"/>
    <w:qFormat/>
    <w:rsid w:val="00221B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B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B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B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B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B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B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B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B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B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B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B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B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B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B48"/>
    <w:rPr>
      <w:rFonts w:eastAsiaTheme="majorEastAsia" w:cstheme="majorBidi"/>
      <w:color w:val="272727" w:themeColor="text1" w:themeTint="D8"/>
    </w:rPr>
  </w:style>
  <w:style w:type="paragraph" w:styleId="Title">
    <w:name w:val="Title"/>
    <w:basedOn w:val="Normal"/>
    <w:next w:val="Normal"/>
    <w:link w:val="TitleChar"/>
    <w:uiPriority w:val="10"/>
    <w:qFormat/>
    <w:rsid w:val="00221B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B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B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B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B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1B48"/>
    <w:rPr>
      <w:i/>
      <w:iCs/>
      <w:color w:val="404040" w:themeColor="text1" w:themeTint="BF"/>
    </w:rPr>
  </w:style>
  <w:style w:type="paragraph" w:styleId="ListParagraph">
    <w:name w:val="List Paragraph"/>
    <w:basedOn w:val="Normal"/>
    <w:uiPriority w:val="34"/>
    <w:qFormat/>
    <w:rsid w:val="00221B48"/>
    <w:pPr>
      <w:ind w:left="720"/>
      <w:contextualSpacing/>
    </w:pPr>
  </w:style>
  <w:style w:type="character" w:styleId="IntenseEmphasis">
    <w:name w:val="Intense Emphasis"/>
    <w:basedOn w:val="DefaultParagraphFont"/>
    <w:uiPriority w:val="21"/>
    <w:qFormat/>
    <w:rsid w:val="00221B48"/>
    <w:rPr>
      <w:i/>
      <w:iCs/>
      <w:color w:val="0F4761" w:themeColor="accent1" w:themeShade="BF"/>
    </w:rPr>
  </w:style>
  <w:style w:type="paragraph" w:styleId="IntenseQuote">
    <w:name w:val="Intense Quote"/>
    <w:basedOn w:val="Normal"/>
    <w:next w:val="Normal"/>
    <w:link w:val="IntenseQuoteChar"/>
    <w:uiPriority w:val="30"/>
    <w:qFormat/>
    <w:rsid w:val="00221B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B48"/>
    <w:rPr>
      <w:i/>
      <w:iCs/>
      <w:color w:val="0F4761" w:themeColor="accent1" w:themeShade="BF"/>
    </w:rPr>
  </w:style>
  <w:style w:type="character" w:styleId="IntenseReference">
    <w:name w:val="Intense Reference"/>
    <w:basedOn w:val="DefaultParagraphFont"/>
    <w:uiPriority w:val="32"/>
    <w:qFormat/>
    <w:rsid w:val="00221B48"/>
    <w:rPr>
      <w:b/>
      <w:bCs/>
      <w:smallCaps/>
      <w:color w:val="0F4761" w:themeColor="accent1" w:themeShade="BF"/>
      <w:spacing w:val="5"/>
    </w:rPr>
  </w:style>
  <w:style w:type="character" w:styleId="Hyperlink">
    <w:name w:val="Hyperlink"/>
    <w:basedOn w:val="DefaultParagraphFont"/>
    <w:uiPriority w:val="99"/>
    <w:unhideWhenUsed/>
    <w:rsid w:val="00460056"/>
    <w:rPr>
      <w:color w:val="467886" w:themeColor="hyperlink"/>
      <w:u w:val="single"/>
    </w:rPr>
  </w:style>
  <w:style w:type="character" w:styleId="UnresolvedMention">
    <w:name w:val="Unresolved Mention"/>
    <w:basedOn w:val="DefaultParagraphFont"/>
    <w:uiPriority w:val="99"/>
    <w:semiHidden/>
    <w:unhideWhenUsed/>
    <w:rsid w:val="00460056"/>
    <w:rPr>
      <w:color w:val="605E5C"/>
      <w:shd w:val="clear" w:color="auto" w:fill="E1DFDD"/>
    </w:rPr>
  </w:style>
  <w:style w:type="paragraph" w:styleId="Header">
    <w:name w:val="header"/>
    <w:basedOn w:val="Normal"/>
    <w:link w:val="HeaderChar"/>
    <w:uiPriority w:val="99"/>
    <w:unhideWhenUsed/>
    <w:rsid w:val="00F12A91"/>
    <w:pPr>
      <w:tabs>
        <w:tab w:val="center" w:pos="4513"/>
        <w:tab w:val="right" w:pos="9026"/>
      </w:tabs>
    </w:pPr>
  </w:style>
  <w:style w:type="character" w:customStyle="1" w:styleId="HeaderChar">
    <w:name w:val="Header Char"/>
    <w:basedOn w:val="DefaultParagraphFont"/>
    <w:link w:val="Header"/>
    <w:uiPriority w:val="99"/>
    <w:rsid w:val="00F12A91"/>
  </w:style>
  <w:style w:type="paragraph" w:styleId="Footer">
    <w:name w:val="footer"/>
    <w:basedOn w:val="Normal"/>
    <w:link w:val="FooterChar"/>
    <w:uiPriority w:val="99"/>
    <w:unhideWhenUsed/>
    <w:rsid w:val="00F12A91"/>
    <w:pPr>
      <w:tabs>
        <w:tab w:val="center" w:pos="4513"/>
        <w:tab w:val="right" w:pos="9026"/>
      </w:tabs>
    </w:pPr>
  </w:style>
  <w:style w:type="character" w:customStyle="1" w:styleId="FooterChar">
    <w:name w:val="Footer Char"/>
    <w:basedOn w:val="DefaultParagraphFont"/>
    <w:link w:val="Footer"/>
    <w:uiPriority w:val="99"/>
    <w:rsid w:val="00F12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keepbritaintidy.org/sites/default/files/resources/KBT_Good_Graffiti_Bad_Graffiti_2008.pdf" TargetMode="External"/><Relationship Id="rId18" Type="http://schemas.openxmlformats.org/officeDocument/2006/relationships/hyperlink" Target="https://en.wikipedia.org/wiki/Blue_Lin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aring.com/!/art-work/23" TargetMode="External"/><Relationship Id="rId2" Type="http://schemas.openxmlformats.org/officeDocument/2006/relationships/styles" Target="styles.xml"/><Relationship Id="rId16" Type="http://schemas.openxmlformats.org/officeDocument/2006/relationships/hyperlink" Target="https://www.mutualart.com/Artwork/Zydeco/CE3823F065C6368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nga.gov/collection/art-object-page.173387.html" TargetMode="External"/><Relationship Id="rId10" Type="http://schemas.openxmlformats.org/officeDocument/2006/relationships/image" Target="media/image4.png"/><Relationship Id="rId19" Type="http://schemas.openxmlformats.org/officeDocument/2006/relationships/hyperlink" Target="https://www.artsy.net/article/artsy-editorial-banksys-love-bin-explain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a.lsu.co.uk/2021/10/31/banksys-love-is-in-the-bin/#:~:text=With%20that%20in%20mind%2C%20we,is%20overshadowed%20by%20the%20fra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12</Pages>
  <Words>1660</Words>
  <Characters>9463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Williams (2304776)</dc:creator>
  <cp:keywords/>
  <dc:description/>
  <cp:lastModifiedBy>Evan Williams (2304776)</cp:lastModifiedBy>
  <cp:revision>8</cp:revision>
  <dcterms:created xsi:type="dcterms:W3CDTF">2024-04-25T15:45:00Z</dcterms:created>
  <dcterms:modified xsi:type="dcterms:W3CDTF">2024-04-28T18:12:00Z</dcterms:modified>
</cp:coreProperties>
</file>