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CE2547" w:rsidRDefault="00CE2547"/>
    <w:p w14:paraId="00000002" w14:textId="77777777" w:rsidR="00CE2547" w:rsidRDefault="00CE2547"/>
    <w:p w14:paraId="00000003" w14:textId="77777777" w:rsidR="00CE2547" w:rsidRDefault="00CE2547"/>
    <w:p w14:paraId="00000004" w14:textId="77777777" w:rsidR="00CE2547" w:rsidRDefault="00CE2547"/>
    <w:p w14:paraId="00000005" w14:textId="77777777" w:rsidR="00CE2547" w:rsidRDefault="00CE2547"/>
    <w:p w14:paraId="00000006" w14:textId="77777777" w:rsidR="00CE2547" w:rsidRDefault="00915B2F">
      <w:pPr>
        <w:spacing w:line="480" w:lineRule="auto"/>
        <w:jc w:val="center"/>
        <w:rPr>
          <w:b/>
        </w:rPr>
      </w:pPr>
      <w:r>
        <w:rPr>
          <w:b/>
        </w:rPr>
        <w:t>BMIH4005</w:t>
      </w:r>
    </w:p>
    <w:p w14:paraId="00000007" w14:textId="77777777" w:rsidR="00CE2547" w:rsidRDefault="00915B2F">
      <w:pPr>
        <w:spacing w:line="480" w:lineRule="auto"/>
        <w:jc w:val="center"/>
        <w:rPr>
          <w:b/>
        </w:rPr>
      </w:pPr>
      <w:r>
        <w:rPr>
          <w:b/>
        </w:rPr>
        <w:t>Marketing Essentials</w:t>
      </w:r>
    </w:p>
    <w:p w14:paraId="00000008" w14:textId="77777777" w:rsidR="00CE2547" w:rsidRDefault="00915B2F">
      <w:pPr>
        <w:spacing w:line="480" w:lineRule="auto"/>
        <w:jc w:val="center"/>
        <w:rPr>
          <w:b/>
        </w:rPr>
      </w:pPr>
      <w:r>
        <w:rPr>
          <w:b/>
        </w:rPr>
        <w:t>Assessment 1: Essay</w:t>
      </w:r>
    </w:p>
    <w:p w14:paraId="00000009" w14:textId="77777777" w:rsidR="00CE2547" w:rsidRDefault="00915B2F">
      <w:pPr>
        <w:spacing w:line="480" w:lineRule="auto"/>
        <w:jc w:val="center"/>
        <w:rPr>
          <w:b/>
        </w:rPr>
      </w:pPr>
      <w:r>
        <w:rPr>
          <w:b/>
        </w:rPr>
        <w:t>Word Count: 1500 Words</w:t>
      </w:r>
    </w:p>
    <w:p w14:paraId="0000000A" w14:textId="77777777" w:rsidR="00CE2547" w:rsidRDefault="00CE2547"/>
    <w:p w14:paraId="0000000B" w14:textId="77777777" w:rsidR="00CE2547" w:rsidRDefault="00CE2547"/>
    <w:p w14:paraId="0000000C" w14:textId="77777777" w:rsidR="00CE2547" w:rsidRDefault="00CE2547"/>
    <w:p w14:paraId="0000000D" w14:textId="77777777" w:rsidR="00CE2547" w:rsidRDefault="00CE2547"/>
    <w:p w14:paraId="0000000E" w14:textId="77777777" w:rsidR="00CE2547" w:rsidRDefault="00CE2547"/>
    <w:p w14:paraId="0000000F" w14:textId="77777777" w:rsidR="00CE2547" w:rsidRDefault="00CE2547"/>
    <w:p w14:paraId="00000010" w14:textId="77777777" w:rsidR="00CE2547" w:rsidRDefault="00CE2547"/>
    <w:p w14:paraId="00000011" w14:textId="77777777" w:rsidR="00CE2547" w:rsidRDefault="00CE2547"/>
    <w:p w14:paraId="00000012" w14:textId="77777777" w:rsidR="00CE2547" w:rsidRDefault="00CE2547"/>
    <w:p w14:paraId="00000013" w14:textId="77777777" w:rsidR="00CE2547" w:rsidRDefault="00CE2547"/>
    <w:p w14:paraId="00000014" w14:textId="77777777" w:rsidR="00CE2547" w:rsidRDefault="00CE2547"/>
    <w:p w14:paraId="00000015" w14:textId="77777777" w:rsidR="00CE2547" w:rsidRDefault="00CE2547"/>
    <w:p w14:paraId="00000016" w14:textId="77777777" w:rsidR="00CE2547" w:rsidRDefault="00CE2547"/>
    <w:p w14:paraId="00000017" w14:textId="77777777" w:rsidR="00CE2547" w:rsidRDefault="00915B2F">
      <w:pPr>
        <w:keepNext/>
        <w:keepLines/>
        <w:pBdr>
          <w:top w:val="nil"/>
          <w:left w:val="nil"/>
          <w:bottom w:val="nil"/>
          <w:right w:val="nil"/>
          <w:between w:val="nil"/>
        </w:pBdr>
        <w:spacing w:before="240" w:after="0" w:line="259" w:lineRule="auto"/>
        <w:ind w:left="432" w:hanging="432"/>
        <w:jc w:val="both"/>
        <w:rPr>
          <w:rFonts w:ascii="Calibri" w:eastAsia="Calibri" w:hAnsi="Calibri" w:cs="Calibri"/>
          <w:color w:val="2F5496"/>
          <w:sz w:val="32"/>
          <w:szCs w:val="32"/>
        </w:rPr>
      </w:pPr>
      <w:bookmarkStart w:id="0" w:name="_gjdgxs" w:colFirst="0" w:colLast="0"/>
      <w:bookmarkEnd w:id="0"/>
      <w:r>
        <w:rPr>
          <w:rFonts w:ascii="Calibri" w:eastAsia="Calibri" w:hAnsi="Calibri" w:cs="Calibri"/>
          <w:color w:val="2F5496"/>
          <w:sz w:val="32"/>
          <w:szCs w:val="32"/>
        </w:rPr>
        <w:lastRenderedPageBreak/>
        <w:t>Table of Contents</w:t>
      </w:r>
    </w:p>
    <w:sdt>
      <w:sdtPr>
        <w:id w:val="-1433889432"/>
        <w:docPartObj>
          <w:docPartGallery w:val="Table of Contents"/>
          <w:docPartUnique/>
        </w:docPartObj>
      </w:sdtPr>
      <w:sdtEndPr/>
      <w:sdtContent>
        <w:p w14:paraId="189F43E8" w14:textId="16DD12D9" w:rsidR="00915B2F" w:rsidRDefault="00915B2F">
          <w:pPr>
            <w:pStyle w:val="TOC1"/>
            <w:tabs>
              <w:tab w:val="left" w:pos="440"/>
              <w:tab w:val="right" w:pos="9350"/>
            </w:tabs>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118468303" w:history="1">
            <w:r w:rsidRPr="006F7C57">
              <w:rPr>
                <w:rStyle w:val="Hyperlink"/>
                <w:noProof/>
              </w:rPr>
              <w:t>1</w:t>
            </w:r>
            <w:r>
              <w:rPr>
                <w:rFonts w:asciiTheme="minorHAnsi" w:eastAsiaTheme="minorEastAsia" w:hAnsiTheme="minorHAnsi" w:cstheme="minorBidi"/>
                <w:noProof/>
                <w:sz w:val="22"/>
                <w:szCs w:val="22"/>
              </w:rPr>
              <w:tab/>
            </w:r>
            <w:r w:rsidRPr="006F7C57">
              <w:rPr>
                <w:rStyle w:val="Hyperlink"/>
                <w:noProof/>
              </w:rPr>
              <w:t>Introduction</w:t>
            </w:r>
            <w:r>
              <w:rPr>
                <w:noProof/>
                <w:webHidden/>
              </w:rPr>
              <w:tab/>
            </w:r>
            <w:r>
              <w:rPr>
                <w:noProof/>
                <w:webHidden/>
              </w:rPr>
              <w:fldChar w:fldCharType="begin"/>
            </w:r>
            <w:r>
              <w:rPr>
                <w:noProof/>
                <w:webHidden/>
              </w:rPr>
              <w:instrText xml:space="preserve"> PAGEREF _Toc118468303 \h </w:instrText>
            </w:r>
            <w:r>
              <w:rPr>
                <w:noProof/>
                <w:webHidden/>
              </w:rPr>
            </w:r>
            <w:r>
              <w:rPr>
                <w:noProof/>
                <w:webHidden/>
              </w:rPr>
              <w:fldChar w:fldCharType="separate"/>
            </w:r>
            <w:r>
              <w:rPr>
                <w:noProof/>
                <w:webHidden/>
              </w:rPr>
              <w:t>3</w:t>
            </w:r>
            <w:r>
              <w:rPr>
                <w:noProof/>
                <w:webHidden/>
              </w:rPr>
              <w:fldChar w:fldCharType="end"/>
            </w:r>
          </w:hyperlink>
        </w:p>
        <w:p w14:paraId="30FCDC9F" w14:textId="40349151" w:rsidR="00915B2F" w:rsidRDefault="00915B2F">
          <w:pPr>
            <w:pStyle w:val="TOC1"/>
            <w:tabs>
              <w:tab w:val="left" w:pos="440"/>
              <w:tab w:val="right" w:pos="9350"/>
            </w:tabs>
            <w:rPr>
              <w:rFonts w:asciiTheme="minorHAnsi" w:eastAsiaTheme="minorEastAsia" w:hAnsiTheme="minorHAnsi" w:cstheme="minorBidi"/>
              <w:noProof/>
              <w:sz w:val="22"/>
              <w:szCs w:val="22"/>
            </w:rPr>
          </w:pPr>
          <w:hyperlink w:anchor="_Toc118468304" w:history="1">
            <w:r w:rsidRPr="006F7C57">
              <w:rPr>
                <w:rStyle w:val="Hyperlink"/>
                <w:noProof/>
              </w:rPr>
              <w:t>2</w:t>
            </w:r>
            <w:r>
              <w:rPr>
                <w:rFonts w:asciiTheme="minorHAnsi" w:eastAsiaTheme="minorEastAsia" w:hAnsiTheme="minorHAnsi" w:cstheme="minorBidi"/>
                <w:noProof/>
                <w:sz w:val="22"/>
                <w:szCs w:val="22"/>
              </w:rPr>
              <w:tab/>
            </w:r>
            <w:r w:rsidRPr="006F7C57">
              <w:rPr>
                <w:rStyle w:val="Hyperlink"/>
                <w:noProof/>
              </w:rPr>
              <w:t>Body</w:t>
            </w:r>
            <w:r>
              <w:rPr>
                <w:noProof/>
                <w:webHidden/>
              </w:rPr>
              <w:tab/>
            </w:r>
            <w:r>
              <w:rPr>
                <w:noProof/>
                <w:webHidden/>
              </w:rPr>
              <w:fldChar w:fldCharType="begin"/>
            </w:r>
            <w:r>
              <w:rPr>
                <w:noProof/>
                <w:webHidden/>
              </w:rPr>
              <w:instrText xml:space="preserve"> PAGEREF _Toc118468304 \h </w:instrText>
            </w:r>
            <w:r>
              <w:rPr>
                <w:noProof/>
                <w:webHidden/>
              </w:rPr>
            </w:r>
            <w:r>
              <w:rPr>
                <w:noProof/>
                <w:webHidden/>
              </w:rPr>
              <w:fldChar w:fldCharType="separate"/>
            </w:r>
            <w:r>
              <w:rPr>
                <w:noProof/>
                <w:webHidden/>
              </w:rPr>
              <w:t>3</w:t>
            </w:r>
            <w:r>
              <w:rPr>
                <w:noProof/>
                <w:webHidden/>
              </w:rPr>
              <w:fldChar w:fldCharType="end"/>
            </w:r>
          </w:hyperlink>
        </w:p>
        <w:p w14:paraId="6FA88238" w14:textId="43CD97C6" w:rsidR="00915B2F" w:rsidRDefault="00915B2F">
          <w:pPr>
            <w:pStyle w:val="TOC1"/>
            <w:tabs>
              <w:tab w:val="left" w:pos="440"/>
              <w:tab w:val="right" w:pos="9350"/>
            </w:tabs>
            <w:rPr>
              <w:rFonts w:asciiTheme="minorHAnsi" w:eastAsiaTheme="minorEastAsia" w:hAnsiTheme="minorHAnsi" w:cstheme="minorBidi"/>
              <w:noProof/>
              <w:sz w:val="22"/>
              <w:szCs w:val="22"/>
            </w:rPr>
          </w:pPr>
          <w:hyperlink w:anchor="_Toc118468305" w:history="1">
            <w:r w:rsidRPr="006F7C57">
              <w:rPr>
                <w:rStyle w:val="Hyperlink"/>
                <w:noProof/>
              </w:rPr>
              <w:t>3</w:t>
            </w:r>
            <w:r>
              <w:rPr>
                <w:rFonts w:asciiTheme="minorHAnsi" w:eastAsiaTheme="minorEastAsia" w:hAnsiTheme="minorHAnsi" w:cstheme="minorBidi"/>
                <w:noProof/>
                <w:sz w:val="22"/>
                <w:szCs w:val="22"/>
              </w:rPr>
              <w:tab/>
            </w:r>
            <w:r w:rsidRPr="006F7C57">
              <w:rPr>
                <w:rStyle w:val="Hyperlink"/>
                <w:noProof/>
              </w:rPr>
              <w:t>Conclusion</w:t>
            </w:r>
            <w:r>
              <w:rPr>
                <w:noProof/>
                <w:webHidden/>
              </w:rPr>
              <w:tab/>
            </w:r>
            <w:r>
              <w:rPr>
                <w:noProof/>
                <w:webHidden/>
              </w:rPr>
              <w:fldChar w:fldCharType="begin"/>
            </w:r>
            <w:r>
              <w:rPr>
                <w:noProof/>
                <w:webHidden/>
              </w:rPr>
              <w:instrText xml:space="preserve"> PAGEREF _Toc118468305 \h </w:instrText>
            </w:r>
            <w:r>
              <w:rPr>
                <w:noProof/>
                <w:webHidden/>
              </w:rPr>
            </w:r>
            <w:r>
              <w:rPr>
                <w:noProof/>
                <w:webHidden/>
              </w:rPr>
              <w:fldChar w:fldCharType="separate"/>
            </w:r>
            <w:r>
              <w:rPr>
                <w:noProof/>
                <w:webHidden/>
              </w:rPr>
              <w:t>8</w:t>
            </w:r>
            <w:r>
              <w:rPr>
                <w:noProof/>
                <w:webHidden/>
              </w:rPr>
              <w:fldChar w:fldCharType="end"/>
            </w:r>
          </w:hyperlink>
        </w:p>
        <w:p w14:paraId="2E98A2F8" w14:textId="3435F503" w:rsidR="00915B2F" w:rsidRDefault="00915B2F">
          <w:pPr>
            <w:pStyle w:val="TOC1"/>
            <w:tabs>
              <w:tab w:val="left" w:pos="440"/>
              <w:tab w:val="right" w:pos="9350"/>
            </w:tabs>
            <w:rPr>
              <w:rFonts w:asciiTheme="minorHAnsi" w:eastAsiaTheme="minorEastAsia" w:hAnsiTheme="minorHAnsi" w:cstheme="minorBidi"/>
              <w:noProof/>
              <w:sz w:val="22"/>
              <w:szCs w:val="22"/>
            </w:rPr>
          </w:pPr>
          <w:hyperlink w:anchor="_Toc118468306" w:history="1">
            <w:r w:rsidRPr="006F7C57">
              <w:rPr>
                <w:rStyle w:val="Hyperlink"/>
                <w:noProof/>
              </w:rPr>
              <w:t>4</w:t>
            </w:r>
            <w:r>
              <w:rPr>
                <w:rFonts w:asciiTheme="minorHAnsi" w:eastAsiaTheme="minorEastAsia" w:hAnsiTheme="minorHAnsi" w:cstheme="minorBidi"/>
                <w:noProof/>
                <w:sz w:val="22"/>
                <w:szCs w:val="22"/>
              </w:rPr>
              <w:tab/>
            </w:r>
            <w:r w:rsidRPr="006F7C57">
              <w:rPr>
                <w:rStyle w:val="Hyperlink"/>
                <w:noProof/>
              </w:rPr>
              <w:t>References</w:t>
            </w:r>
            <w:r>
              <w:rPr>
                <w:noProof/>
                <w:webHidden/>
              </w:rPr>
              <w:tab/>
            </w:r>
            <w:r>
              <w:rPr>
                <w:noProof/>
                <w:webHidden/>
              </w:rPr>
              <w:fldChar w:fldCharType="begin"/>
            </w:r>
            <w:r>
              <w:rPr>
                <w:noProof/>
                <w:webHidden/>
              </w:rPr>
              <w:instrText xml:space="preserve"> PAGEREF _Toc118468306 \h </w:instrText>
            </w:r>
            <w:r>
              <w:rPr>
                <w:noProof/>
                <w:webHidden/>
              </w:rPr>
            </w:r>
            <w:r>
              <w:rPr>
                <w:noProof/>
                <w:webHidden/>
              </w:rPr>
              <w:fldChar w:fldCharType="separate"/>
            </w:r>
            <w:r>
              <w:rPr>
                <w:noProof/>
                <w:webHidden/>
              </w:rPr>
              <w:t>9</w:t>
            </w:r>
            <w:r>
              <w:rPr>
                <w:noProof/>
                <w:webHidden/>
              </w:rPr>
              <w:fldChar w:fldCharType="end"/>
            </w:r>
          </w:hyperlink>
        </w:p>
        <w:p w14:paraId="0000001F" w14:textId="30B0CB0D" w:rsidR="00CE2547" w:rsidRDefault="00915B2F">
          <w:r>
            <w:fldChar w:fldCharType="end"/>
          </w:r>
        </w:p>
      </w:sdtContent>
    </w:sdt>
    <w:p w14:paraId="00000020" w14:textId="77777777" w:rsidR="00CE2547" w:rsidRDefault="00915B2F">
      <w:pPr>
        <w:pStyle w:val="Heading1"/>
        <w:ind w:firstLine="0"/>
      </w:pPr>
      <w:r>
        <w:br w:type="page"/>
      </w:r>
    </w:p>
    <w:p w14:paraId="00000021" w14:textId="77777777" w:rsidR="00CE2547" w:rsidRDefault="00915B2F">
      <w:pPr>
        <w:spacing w:line="480" w:lineRule="auto"/>
        <w:jc w:val="center"/>
        <w:rPr>
          <w:b/>
        </w:rPr>
      </w:pPr>
      <w:r>
        <w:rPr>
          <w:b/>
        </w:rPr>
        <w:lastRenderedPageBreak/>
        <w:t>Essay: A Comparison of the Marketing Methods of Two Multinational Hotel Brands.</w:t>
      </w:r>
    </w:p>
    <w:p w14:paraId="00000022" w14:textId="77777777" w:rsidR="00CE2547" w:rsidRDefault="00CE2547">
      <w:pPr>
        <w:spacing w:line="480" w:lineRule="auto"/>
        <w:jc w:val="center"/>
        <w:rPr>
          <w:b/>
        </w:rPr>
      </w:pPr>
    </w:p>
    <w:p w14:paraId="00000023" w14:textId="615C2863" w:rsidR="00CE2547" w:rsidRDefault="00915B2F">
      <w:pPr>
        <w:pStyle w:val="Heading1"/>
        <w:numPr>
          <w:ilvl w:val="0"/>
          <w:numId w:val="1"/>
        </w:numPr>
      </w:pPr>
      <w:bookmarkStart w:id="1" w:name="_Toc118468303"/>
      <w:r>
        <w:t>Introduction</w:t>
      </w:r>
      <w:bookmarkEnd w:id="1"/>
    </w:p>
    <w:p w14:paraId="24597E4C" w14:textId="6B5E5EA1" w:rsidR="00655B31" w:rsidRPr="007866C0" w:rsidRDefault="00915B2F" w:rsidP="00655B31">
      <w:pPr>
        <w:jc w:val="both"/>
        <w:rPr>
          <w:color w:val="000000"/>
          <w:highlight w:val="white"/>
        </w:rPr>
      </w:pPr>
      <w:r>
        <w:t>The divisions functioning in a business are equally important because they serve their ow</w:t>
      </w:r>
      <w:r>
        <w:t xml:space="preserve">n business and hold their own significance. One of them is the marketing department. According to an academic definition, marketing is said to be a company's actions that strive to attract the audience's attention to its products or services via different </w:t>
      </w:r>
      <w:r>
        <w:t>modes of messaging</w:t>
      </w:r>
      <w:r w:rsidR="007866C0">
        <w:t xml:space="preserve"> </w:t>
      </w:r>
      <w:r w:rsidR="007866C0">
        <w:rPr>
          <w:color w:val="000000"/>
          <w:highlight w:val="white"/>
        </w:rPr>
        <w:t>(Baines et al., 2017)</w:t>
      </w:r>
      <w:r>
        <w:t>.</w:t>
      </w:r>
      <w:r w:rsidR="008B7216">
        <w:t xml:space="preserve"> These generate value in the services and strengthen brand loyalty and sales revenue in the process.</w:t>
      </w:r>
      <w:r w:rsidR="00AC0CA2">
        <w:t xml:space="preserve"> The case is similar for the hotel industry, so this essay aims to explore marketing in light of Ritz Carlton and Premier Inn – two international hotels chosen because their marketing strategies and position are unique despite the numerous players in the same sector.</w:t>
      </w:r>
    </w:p>
    <w:p w14:paraId="00000026" w14:textId="67481CBB" w:rsidR="00CE2547" w:rsidRDefault="00915B2F">
      <w:pPr>
        <w:pStyle w:val="Heading1"/>
        <w:numPr>
          <w:ilvl w:val="0"/>
          <w:numId w:val="1"/>
        </w:numPr>
      </w:pPr>
      <w:bookmarkStart w:id="2" w:name="_Toc118468304"/>
      <w:r>
        <w:t>Body</w:t>
      </w:r>
      <w:bookmarkEnd w:id="2"/>
      <w:r>
        <w:t xml:space="preserve"> </w:t>
      </w:r>
    </w:p>
    <w:p w14:paraId="1322845F" w14:textId="4A1D5588" w:rsidR="000926AE" w:rsidRPr="00E84298" w:rsidRDefault="00915B2F" w:rsidP="00A62B21">
      <w:pPr>
        <w:jc w:val="both"/>
        <w:rPr>
          <w:color w:val="000000"/>
          <w:highlight w:val="white"/>
        </w:rPr>
      </w:pPr>
      <w:r>
        <w:t xml:space="preserve">Firstly, Ritz Carlton </w:t>
      </w:r>
      <w:r w:rsidR="00F037EB">
        <w:t>is a multinational hotel chain based in the United States and spread all over the world with 108 luxury hotels and resorts in over 30 countries.</w:t>
      </w:r>
      <w:r w:rsidR="00601BB2">
        <w:t xml:space="preserve"> Owned by Marriott Inc. but boasting services and uniqueness of its brand, Ritz Carlton is a name that cannot be missed in the hotel industry due to its unshakeable core, commitment to its business, and </w:t>
      </w:r>
      <w:r w:rsidR="006D5675">
        <w:t>care for its communities</w:t>
      </w:r>
      <w:r w:rsidR="00CE334F">
        <w:t xml:space="preserve"> (Ritz Carlton, 2022)</w:t>
      </w:r>
      <w:r w:rsidR="00C673F9">
        <w:t>. It is a luxurious hotel, so its marketing tactics have always been based on flaunting its elegant, beguiling, and rich services</w:t>
      </w:r>
      <w:r w:rsidR="00D61630">
        <w:t xml:space="preserve">. Since its creation, its marketing strategies have changed with time, mainly by becoming traditional to digital-focused, as most of its customers belong to the elite class, who prefer </w:t>
      </w:r>
      <w:r w:rsidR="00711D69">
        <w:t>browsing</w:t>
      </w:r>
      <w:r w:rsidR="00D61630">
        <w:t xml:space="preserve"> online</w:t>
      </w:r>
      <w:r w:rsidR="00E84298">
        <w:t xml:space="preserve"> </w:t>
      </w:r>
      <w:r w:rsidR="00E84298">
        <w:rPr>
          <w:color w:val="000000"/>
          <w:highlight w:val="white"/>
        </w:rPr>
        <w:t>(Toma and Grădinaru, 2018)</w:t>
      </w:r>
      <w:r w:rsidR="00D61630">
        <w:t>.</w:t>
      </w:r>
      <w:r w:rsidR="00275F5B">
        <w:t xml:space="preserve"> However, the approach that did not change since the beginning of its time is the mouth-to-word promotional strategy. Ritz Carlton relies on </w:t>
      </w:r>
      <w:r w:rsidR="004611F0">
        <w:t>its distinguished guests resonating a good word about its hotels, and it does that by ensuring excellent customer service and accommodation facilities.</w:t>
      </w:r>
      <w:r w:rsidR="00841F1A">
        <w:t xml:space="preserve"> Typically, the brand advertises its services with travel magazines and travel agents, but the modern era has made it include social media marketing, too, to create brand visibility.</w:t>
      </w:r>
      <w:r w:rsidR="00486F62">
        <w:t xml:space="preserve"> Secondly, the other hotel in question here is Premier Inn. Unlike Ritz Carlton, this hotel is based in the United Kingdom and is its largest hotel brand, with more than 800 hotels around the globe</w:t>
      </w:r>
      <w:r w:rsidR="0016381C">
        <w:t xml:space="preserve"> (Premier Inn, 2022)</w:t>
      </w:r>
      <w:r w:rsidR="00486F62">
        <w:t>.</w:t>
      </w:r>
      <w:r w:rsidR="00FB7B13">
        <w:t xml:space="preserve"> The company is known for being located in city centres, suburbs, and airports, but its brand does not fall similar to Ritz Carlton by any means, apart from the multinational status and the evident </w:t>
      </w:r>
      <w:r w:rsidR="00FB7B13">
        <w:lastRenderedPageBreak/>
        <w:t>prosperity.</w:t>
      </w:r>
      <w:r w:rsidR="002E59A1">
        <w:t xml:space="preserve"> Where Ritz Carlton is a luxurious hotel with extravagant services, Premier Inn is the one </w:t>
      </w:r>
      <w:r w:rsidR="008B0363">
        <w:t>that promises its guests a good night’s sleep, which means its services are based on providing comfortable bedrooms, delicious food, and affordable rates</w:t>
      </w:r>
      <w:r w:rsidR="00EF69A5">
        <w:t xml:space="preserve"> (Gilliland, 2017)</w:t>
      </w:r>
      <w:r w:rsidR="008B0363">
        <w:t>.</w:t>
      </w:r>
      <w:r w:rsidR="001B5AB8">
        <w:t xml:space="preserve"> Hence, it is different from the other brand with the inclusion of its target market, which focuses on families and budget-conscious </w:t>
      </w:r>
      <w:r w:rsidR="004215FF">
        <w:t>travellers</w:t>
      </w:r>
      <w:r w:rsidR="001B5AB8">
        <w:t xml:space="preserve"> who are not willing to spend an </w:t>
      </w:r>
      <w:r w:rsidR="004215FF">
        <w:t>unnecessary</w:t>
      </w:r>
      <w:r w:rsidR="001B5AB8">
        <w:t xml:space="preserve"> dime.</w:t>
      </w:r>
      <w:r w:rsidR="004215FF">
        <w:t xml:space="preserve"> Since its brand identity revolves around its comfort and relaxing atmosphere, Premier Inn’s marketing campaigns have focused on this aspect since its business creation.</w:t>
      </w:r>
      <w:r w:rsidR="00B576C0">
        <w:t xml:space="preserve"> It strives to create confidence in its customers and a sense of familiarity to make them trust the brand and its guarantee of a great night’s sleep</w:t>
      </w:r>
      <w:r w:rsidR="00A62B21">
        <w:t xml:space="preserve"> (Turton, 2014)</w:t>
      </w:r>
      <w:r w:rsidR="00B576C0">
        <w:t>.</w:t>
      </w:r>
      <w:r w:rsidR="00D40671">
        <w:t xml:space="preserve"> Therefore, in these ways, both hotels’ marketing strategies have not majorly changed through time because their main brand element has remained the same.</w:t>
      </w:r>
    </w:p>
    <w:p w14:paraId="2232EDAC" w14:textId="77777777" w:rsidR="00DF1F50" w:rsidRDefault="00915B2F" w:rsidP="00E84298">
      <w:pPr>
        <w:jc w:val="both"/>
      </w:pPr>
      <w:r>
        <w:t xml:space="preserve">Secondly, the hotels’ current market position, or the way customers perceive them in the market, can be compared. For starters, Ritz Carlton </w:t>
      </w:r>
      <w:r w:rsidR="00852A7E">
        <w:t xml:space="preserve">is viewed as a chain of elegant hotels that </w:t>
      </w:r>
      <w:r w:rsidR="00EF550A">
        <w:t>consist of some of the sector’s finest amenities, a well-trained and polished hotel staff, and the best services and excellent restaurants a chain like this could offer</w:t>
      </w:r>
      <w:r w:rsidR="00ED1042">
        <w:t xml:space="preserve"> (Pravin, 2021)</w:t>
      </w:r>
      <w:r w:rsidR="00EF550A">
        <w:t>.</w:t>
      </w:r>
      <w:r w:rsidR="00C36495">
        <w:t xml:space="preserve"> Therefore, its current brand position </w:t>
      </w:r>
      <w:r w:rsidR="00092886">
        <w:t>revolves around its luxurious ambiance and special rooms that make the Ritz Carlton hotel unique from its competitors.</w:t>
      </w:r>
      <w:r w:rsidR="00384014">
        <w:t xml:space="preserve"> </w:t>
      </w:r>
    </w:p>
    <w:p w14:paraId="793E09E5" w14:textId="77777777" w:rsidR="00DF1F50" w:rsidRDefault="00DF1F50" w:rsidP="00DF1F50">
      <w:pPr>
        <w:keepNext/>
        <w:jc w:val="center"/>
      </w:pPr>
      <w:r>
        <w:rPr>
          <w:noProof/>
        </w:rPr>
        <w:drawing>
          <wp:inline distT="0" distB="0" distL="0" distR="0" wp14:anchorId="5D469BE1" wp14:editId="7377E594">
            <wp:extent cx="2536289" cy="3041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41687" cy="3048124"/>
                    </a:xfrm>
                    <a:prstGeom prst="rect">
                      <a:avLst/>
                    </a:prstGeom>
                  </pic:spPr>
                </pic:pic>
              </a:graphicData>
            </a:graphic>
          </wp:inline>
        </w:drawing>
      </w:r>
    </w:p>
    <w:p w14:paraId="5A9E827F" w14:textId="34430410" w:rsidR="00DF1F50" w:rsidRDefault="00DF1F50" w:rsidP="00DF1F50">
      <w:pPr>
        <w:pStyle w:val="Caption"/>
        <w:jc w:val="center"/>
      </w:pPr>
      <w:r>
        <w:t xml:space="preserve">Figure </w:t>
      </w:r>
      <w:fldSimple w:instr=" SEQ Figure \* ARABIC ">
        <w:r w:rsidR="00845599">
          <w:rPr>
            <w:noProof/>
          </w:rPr>
          <w:t>1</w:t>
        </w:r>
      </w:fldSimple>
      <w:r>
        <w:t xml:space="preserve"> - A Typical Ritz Carlton Ad</w:t>
      </w:r>
    </w:p>
    <w:p w14:paraId="01C073C2" w14:textId="77777777" w:rsidR="00BA4114" w:rsidRDefault="00384014" w:rsidP="00E84298">
      <w:pPr>
        <w:jc w:val="both"/>
      </w:pPr>
      <w:r>
        <w:lastRenderedPageBreak/>
        <w:t xml:space="preserve">On the other hand, Premier Inn is entirely different with its certification of comfort, relaxed nights, and absolute </w:t>
      </w:r>
      <w:r w:rsidR="00083E2A">
        <w:t xml:space="preserve">ease. Its strategy even includes paying back the guests who did not experience any of these things, which is why its brand positioning presents it as a hotel that stays true to its word and </w:t>
      </w:r>
      <w:r w:rsidR="00F70FFB">
        <w:t>gives the guests a well-</w:t>
      </w:r>
      <w:r w:rsidR="006F5867">
        <w:t>rested night with a good price.</w:t>
      </w:r>
      <w:r w:rsidR="003F5394">
        <w:t xml:space="preserve"> </w:t>
      </w:r>
    </w:p>
    <w:p w14:paraId="678337E6" w14:textId="77777777" w:rsidR="00BA4114" w:rsidRDefault="00BA4114" w:rsidP="00BA4114">
      <w:pPr>
        <w:keepNext/>
        <w:jc w:val="center"/>
      </w:pPr>
      <w:r>
        <w:rPr>
          <w:noProof/>
        </w:rPr>
        <w:drawing>
          <wp:inline distT="0" distB="0" distL="0" distR="0" wp14:anchorId="0A0592D7" wp14:editId="2C5FF355">
            <wp:extent cx="2278153" cy="319087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2279286" cy="3192462"/>
                    </a:xfrm>
                    <a:prstGeom prst="rect">
                      <a:avLst/>
                    </a:prstGeom>
                  </pic:spPr>
                </pic:pic>
              </a:graphicData>
            </a:graphic>
          </wp:inline>
        </w:drawing>
      </w:r>
    </w:p>
    <w:p w14:paraId="6E9A5E71" w14:textId="18F3ECE8" w:rsidR="00BA4114" w:rsidRDefault="00BA4114" w:rsidP="00BA4114">
      <w:pPr>
        <w:pStyle w:val="Caption"/>
        <w:jc w:val="center"/>
      </w:pPr>
      <w:r>
        <w:t xml:space="preserve">Figure </w:t>
      </w:r>
      <w:fldSimple w:instr=" SEQ Figure \* ARABIC ">
        <w:r w:rsidR="00845599">
          <w:rPr>
            <w:noProof/>
          </w:rPr>
          <w:t>2</w:t>
        </w:r>
      </w:fldSimple>
      <w:r>
        <w:t xml:space="preserve"> - A Typical Premier Inn's Ad</w:t>
      </w:r>
    </w:p>
    <w:p w14:paraId="62DD2EB6" w14:textId="77777777" w:rsidR="00BA4114" w:rsidRDefault="003F5394" w:rsidP="00E84298">
      <w:pPr>
        <w:jc w:val="both"/>
      </w:pPr>
      <w:r>
        <w:t>Hence, another thing that sets it apart from Ritz Carlton is its pricing as it is low compared to other brands.</w:t>
      </w:r>
      <w:r w:rsidR="00350C4D">
        <w:t xml:space="preserve"> </w:t>
      </w:r>
      <w:r w:rsidR="00915B2F">
        <w:t>Moreo</w:t>
      </w:r>
      <w:r w:rsidR="00915B2F">
        <w:t>ver, the brands’ current marketing strategies can also be scrutinized in this case. On the one hand, Ritz Carlton uses several channels to promote its services and accommodations while on the other, Premier Inn has a limited supply of these channels, but o</w:t>
      </w:r>
      <w:r w:rsidR="00915B2F">
        <w:t>nly because it chooses to have them. To be more specific, Ritz Carlton</w:t>
      </w:r>
      <w:r w:rsidR="00F0717F">
        <w:t xml:space="preserve"> advertises and markets its services via different methods, one of them being the word-of-mouth strategy, where they are obliged to serve their guests so well that they cannot help but recommend the hotel to their family and friends</w:t>
      </w:r>
      <w:r w:rsidR="00E84298">
        <w:t xml:space="preserve"> </w:t>
      </w:r>
      <w:r w:rsidR="00E84298">
        <w:rPr>
          <w:color w:val="000000"/>
          <w:highlight w:val="white"/>
        </w:rPr>
        <w:t>(Hudson, 2017)</w:t>
      </w:r>
      <w:r w:rsidR="00F0717F">
        <w:t>.</w:t>
      </w:r>
      <w:r w:rsidR="00437CDD">
        <w:t xml:space="preserve"> This strategy is common among premium hotel brands because the chain depends on being a part of the experience and passing on a good word for the company that served the guests well.</w:t>
      </w:r>
      <w:r w:rsidR="003006A5">
        <w:t xml:space="preserve"> Apart from this, the hotel also uses online channels to promote itself, including </w:t>
      </w:r>
      <w:r w:rsidR="001F704A">
        <w:t>its official website and social media. It also uses travel magazines and hosts big events to increase brand visibility</w:t>
      </w:r>
      <w:r w:rsidR="00D976F4">
        <w:t xml:space="preserve"> and provide vacation packages for the people interested in staying at their resorts and wanting to catch a whiff of the Ritz experience</w:t>
      </w:r>
      <w:r w:rsidR="00E84298">
        <w:t xml:space="preserve"> </w:t>
      </w:r>
      <w:r w:rsidR="00E84298">
        <w:rPr>
          <w:color w:val="000000"/>
          <w:highlight w:val="white"/>
        </w:rPr>
        <w:t>(George, 2021)</w:t>
      </w:r>
      <w:r w:rsidR="00D976F4">
        <w:t>.</w:t>
      </w:r>
      <w:r w:rsidR="0066663E">
        <w:t xml:space="preserve"> </w:t>
      </w:r>
    </w:p>
    <w:p w14:paraId="72736439" w14:textId="77777777" w:rsidR="00BA4114" w:rsidRDefault="00BA4114" w:rsidP="00BA4114">
      <w:pPr>
        <w:keepNext/>
        <w:jc w:val="center"/>
      </w:pPr>
      <w:r>
        <w:rPr>
          <w:noProof/>
        </w:rPr>
        <w:lastRenderedPageBreak/>
        <w:drawing>
          <wp:inline distT="0" distB="0" distL="0" distR="0" wp14:anchorId="12DD6DD4" wp14:editId="22A0A10E">
            <wp:extent cx="4991100" cy="307731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995633" cy="3080107"/>
                    </a:xfrm>
                    <a:prstGeom prst="rect">
                      <a:avLst/>
                    </a:prstGeom>
                  </pic:spPr>
                </pic:pic>
              </a:graphicData>
            </a:graphic>
          </wp:inline>
        </w:drawing>
      </w:r>
    </w:p>
    <w:p w14:paraId="0CD78143" w14:textId="6C7C00A3" w:rsidR="00BA4114" w:rsidRDefault="00BA4114" w:rsidP="00BA4114">
      <w:pPr>
        <w:pStyle w:val="Caption"/>
        <w:jc w:val="center"/>
      </w:pPr>
      <w:r>
        <w:t xml:space="preserve">Figure </w:t>
      </w:r>
      <w:fldSimple w:instr=" SEQ Figure \* ARABIC ">
        <w:r w:rsidR="00845599">
          <w:rPr>
            <w:noProof/>
          </w:rPr>
          <w:t>3</w:t>
        </w:r>
      </w:fldSimple>
      <w:r>
        <w:t xml:space="preserve"> - A Ritz Carlton Instagram Post Displaying its Interiors</w:t>
      </w:r>
    </w:p>
    <w:p w14:paraId="1943ABBA" w14:textId="77777777" w:rsidR="00845599" w:rsidRDefault="0066663E" w:rsidP="00E84298">
      <w:pPr>
        <w:jc w:val="both"/>
      </w:pPr>
      <w:r>
        <w:t>On the contrary, Premier Inn's marketing strategies are precise and seamless, and they prominently revolve around advertising on TV and sending out emails to registered guests and interested people with sneak previews on what is yet to come in its services.</w:t>
      </w:r>
      <w:r w:rsidR="003E6762">
        <w:t xml:space="preserve"> However, the main difference between Premier Inn and Ritz Carlton </w:t>
      </w:r>
      <w:r w:rsidR="00EF27EE">
        <w:t>is the former's focus on family market segments, where it launches campaigns like 'Dad of the Year via social media to promote new hotels in new locations</w:t>
      </w:r>
      <w:r w:rsidR="00E84298">
        <w:t xml:space="preserve"> (Turton, 2014)</w:t>
      </w:r>
      <w:r w:rsidR="00EF27EE">
        <w:t>.</w:t>
      </w:r>
      <w:r w:rsidR="00906985">
        <w:t xml:space="preserve"> </w:t>
      </w:r>
    </w:p>
    <w:p w14:paraId="1B1CA63C" w14:textId="77777777" w:rsidR="00845599" w:rsidRDefault="00845599" w:rsidP="00845599">
      <w:pPr>
        <w:keepNext/>
        <w:jc w:val="center"/>
      </w:pPr>
      <w:r>
        <w:rPr>
          <w:noProof/>
        </w:rPr>
        <w:drawing>
          <wp:inline distT="0" distB="0" distL="0" distR="0" wp14:anchorId="01AD1E45" wp14:editId="4F6138A8">
            <wp:extent cx="4181475" cy="2563834"/>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186778" cy="2567085"/>
                    </a:xfrm>
                    <a:prstGeom prst="rect">
                      <a:avLst/>
                    </a:prstGeom>
                  </pic:spPr>
                </pic:pic>
              </a:graphicData>
            </a:graphic>
          </wp:inline>
        </w:drawing>
      </w:r>
    </w:p>
    <w:p w14:paraId="62B2DD5A" w14:textId="0C1D5F2A" w:rsidR="00845599" w:rsidRDefault="00845599" w:rsidP="00845599">
      <w:pPr>
        <w:pStyle w:val="Caption"/>
        <w:jc w:val="center"/>
      </w:pPr>
      <w:r>
        <w:t xml:space="preserve">Figure </w:t>
      </w:r>
      <w:fldSimple w:instr=" SEQ Figure \* ARABIC ">
        <w:r>
          <w:rPr>
            <w:noProof/>
          </w:rPr>
          <w:t>4</w:t>
        </w:r>
      </w:fldSimple>
      <w:r>
        <w:t xml:space="preserve"> - A Premier Inn Instagram Post Prioritizing Comfort</w:t>
      </w:r>
    </w:p>
    <w:p w14:paraId="5BAEFF46" w14:textId="1BBBE603" w:rsidR="00A840AD" w:rsidRPr="00E84298" w:rsidRDefault="00122D05" w:rsidP="00E84298">
      <w:pPr>
        <w:jc w:val="both"/>
      </w:pPr>
      <w:r>
        <w:lastRenderedPageBreak/>
        <w:t>Nevertheless, a</w:t>
      </w:r>
      <w:r w:rsidR="00906985">
        <w:t xml:space="preserve"> similarity that can be found in the current marketing strategies is that both hotels concentrate on training their employees and treating them well because they believe excellent customer service can only be ensured if the hotel staff has set their hearts out in the activities.</w:t>
      </w:r>
    </w:p>
    <w:p w14:paraId="00000056" w14:textId="48CE0F3D" w:rsidR="00CE2547" w:rsidRPr="007866C0" w:rsidRDefault="00915B2F" w:rsidP="00A62B21">
      <w:pPr>
        <w:jc w:val="both"/>
        <w:rPr>
          <w:color w:val="000000"/>
          <w:highlight w:val="white"/>
        </w:rPr>
      </w:pPr>
      <w:r>
        <w:t>Moving on, there are several ways to facilitate marketing than just promoting the brand and its services, most of which revolve around the macroenvironmen</w:t>
      </w:r>
      <w:r>
        <w:t xml:space="preserve">tal factors. Hence, both brands have focused on </w:t>
      </w:r>
      <w:r w:rsidR="00E33CE6">
        <w:t>their marketing tactics in the light of sustainability and green practices as well to come off as responsible companies in this battle against planet harm and climate change.</w:t>
      </w:r>
      <w:r w:rsidR="00473E5A">
        <w:t xml:space="preserve"> To begin with, Ritz Carlton’s green practices concentrate on integrating environmental sustainability in its infrastructure, operations, and procurement, and it will aim to do this by reducing energy usage, water consumption, littering, and monitoring systems to keep track of any ruthless </w:t>
      </w:r>
      <w:r w:rsidR="00BE1A12">
        <w:t>behavior</w:t>
      </w:r>
      <w:r w:rsidR="00A62B21">
        <w:t xml:space="preserve"> (Environment – Ritz Carlton, 2022)</w:t>
      </w:r>
      <w:r w:rsidR="00473E5A">
        <w:t>.</w:t>
      </w:r>
      <w:r w:rsidR="0055136E">
        <w:t xml:space="preserve"> The company promotes this through its green messaging on its official website and social media platforms, especially when such issues are at their prime.</w:t>
      </w:r>
      <w:r w:rsidR="00BE1A12">
        <w:t xml:space="preserve"> On the other hand, Premier Inn’s green messaging tactics are same, but its sustainable focus is different because it strives for net zero carbon emissions by 2040, thus becoming a lot more specific than Ritz Carlton in these means.</w:t>
      </w:r>
      <w:r w:rsidR="00F20E2C">
        <w:t xml:space="preserve"> The company claims it is confident it will reach its goal by the established year and in order to do had started Food for Good sustainability programme that focuses on promoting an environmentally-friendly business.</w:t>
      </w:r>
      <w:r w:rsidR="006367A1">
        <w:t xml:space="preserve"> Hence, the significance lies on how Premier Inn lets its customers know that, and it does this by following the same approach as Ritz Carlton – via its official website and social media profiles.</w:t>
      </w:r>
      <w:r w:rsidR="009A2A3D">
        <w:t xml:space="preserve"> Therefore, apart from the message they want to present, both hotels are similar to one another in one way or the other.</w:t>
      </w:r>
      <w:r w:rsidR="0051543E">
        <w:t xml:space="preserve"> </w:t>
      </w:r>
      <w:r w:rsidR="00245019">
        <w:t>Speaking of macroenvironmental elements, there are a number of factors that hotels cannot help but abide by, and one of them is the COVID-19 pandemic. The outbreak of this novel virus adversely impacted the hotel industry because it banned travelling, but the sector was allowed to reopen once the worst of the storm had passed</w:t>
      </w:r>
      <w:r w:rsidR="007866C0">
        <w:t xml:space="preserve"> </w:t>
      </w:r>
      <w:r w:rsidR="007866C0">
        <w:rPr>
          <w:color w:val="000000"/>
          <w:highlight w:val="white"/>
        </w:rPr>
        <w:t>(Chan et al., 2021)</w:t>
      </w:r>
      <w:r w:rsidR="00245019">
        <w:t>.</w:t>
      </w:r>
      <w:r w:rsidR="00646969">
        <w:t xml:space="preserve"> After their relaunch, hotel brands had to ensure their customers that they were strictly monitoring and preventing anything that might cause them to contact the virus, and their marketing tactics played a major role in that. Firstly, Ritz Carlton’s tactics focused on promoting its excellent customer service and staff, which had turned better after the development of the pandemic</w:t>
      </w:r>
      <w:r w:rsidR="00502149">
        <w:t xml:space="preserve"> because if customers are not confident with the brand in such trying times, their reopening would amount to nothing (Hyken, 2020)</w:t>
      </w:r>
      <w:r w:rsidR="00646969">
        <w:t xml:space="preserve">. </w:t>
      </w:r>
      <w:r w:rsidR="009913F6">
        <w:t>The COVID-19 tactics and protocols were promoted by its official and Marriott’s website</w:t>
      </w:r>
      <w:r w:rsidR="007F6CDF">
        <w:t>s</w:t>
      </w:r>
      <w:r w:rsidR="00A62B21">
        <w:t xml:space="preserve"> (Ritz Carlton – COVID-19, 2022)</w:t>
      </w:r>
      <w:r w:rsidR="009913F6">
        <w:t xml:space="preserve">. </w:t>
      </w:r>
      <w:r w:rsidR="00192736">
        <w:t>On the contrary, Premier Inn’s COVID protocols revolved around implementing extra precautions</w:t>
      </w:r>
      <w:r w:rsidR="00981D25">
        <w:t xml:space="preserve">, </w:t>
      </w:r>
      <w:r w:rsidR="00981D25">
        <w:lastRenderedPageBreak/>
        <w:t>which it ensures by its new programme called the Premier Inn CleanProtect, that focuses on the promise that all hotels would be clean, safe, and obedient to governmental regulations</w:t>
      </w:r>
      <w:r w:rsidR="00A62B21">
        <w:t xml:space="preserve"> (Premier Inn – COVID-19, 2021)</w:t>
      </w:r>
      <w:r w:rsidR="00981D25">
        <w:t xml:space="preserve">. These were promoted by its official website because it believes </w:t>
      </w:r>
      <w:r w:rsidR="00B31355">
        <w:t>it can only significantly improve if it wins customer relationships</w:t>
      </w:r>
      <w:r w:rsidR="00E46BF8">
        <w:t xml:space="preserve"> (Jefferson, 2021)</w:t>
      </w:r>
      <w:r w:rsidR="00B31355">
        <w:t>.</w:t>
      </w:r>
    </w:p>
    <w:p w14:paraId="0000005E" w14:textId="24E3F884" w:rsidR="00CE2547" w:rsidRDefault="00915B2F" w:rsidP="0051543E">
      <w:pPr>
        <w:pStyle w:val="Heading1"/>
        <w:numPr>
          <w:ilvl w:val="0"/>
          <w:numId w:val="1"/>
        </w:numPr>
      </w:pPr>
      <w:bookmarkStart w:id="3" w:name="_Toc118468305"/>
      <w:r>
        <w:t>Conclusion</w:t>
      </w:r>
      <w:bookmarkEnd w:id="3"/>
    </w:p>
    <w:p w14:paraId="1D7C6843" w14:textId="51E01FBE" w:rsidR="0051543E" w:rsidRPr="0051543E" w:rsidRDefault="00915B2F" w:rsidP="000409B6">
      <w:pPr>
        <w:jc w:val="both"/>
      </w:pPr>
      <w:r>
        <w:t xml:space="preserve">In conclusion, the hotel brands, Ritz Carlton and Premier Inn, were compared and contrasted in the means of marketing in this essay. </w:t>
      </w:r>
      <w:r>
        <w:t>After careful speculation, it is deduced that even if these brands are as different from each other as night and day, their values and customs that hold their businesses together are more or less the same.</w:t>
      </w:r>
      <w:r w:rsidR="000409B6">
        <w:t xml:space="preserve"> This was observed via its messaging tactics, focus on brand identities, and training employees to ensure excellent customer service.</w:t>
      </w:r>
      <w:r>
        <w:t xml:space="preserve"> </w:t>
      </w:r>
      <w:r w:rsidR="008D04E0">
        <w:t xml:space="preserve">However, it is recommended that both brands should invest more </w:t>
      </w:r>
      <w:r w:rsidR="00D7038B">
        <w:t>in making the guests’ stay as comfortable and restful as possible.</w:t>
      </w:r>
    </w:p>
    <w:p w14:paraId="0000005F" w14:textId="77777777" w:rsidR="00CE2547" w:rsidRDefault="00CE2547"/>
    <w:p w14:paraId="00000060" w14:textId="77777777" w:rsidR="00CE2547" w:rsidRDefault="00CE2547"/>
    <w:p w14:paraId="00000061" w14:textId="77777777" w:rsidR="00CE2547" w:rsidRDefault="00CE2547"/>
    <w:p w14:paraId="00000062" w14:textId="77777777" w:rsidR="00CE2547" w:rsidRDefault="00CE2547"/>
    <w:p w14:paraId="00000063" w14:textId="77777777" w:rsidR="00CE2547" w:rsidRDefault="00CE2547"/>
    <w:p w14:paraId="00000064" w14:textId="77777777" w:rsidR="00CE2547" w:rsidRDefault="00CE2547"/>
    <w:p w14:paraId="51885E51" w14:textId="5E4E90A5" w:rsidR="00486F62" w:rsidRDefault="00486F62"/>
    <w:p w14:paraId="070FE7AE" w14:textId="4695AEB7" w:rsidR="00A62B21" w:rsidRDefault="00A62B21"/>
    <w:p w14:paraId="775C8DED" w14:textId="34BDA912" w:rsidR="00CF42F4" w:rsidRDefault="00CF42F4"/>
    <w:p w14:paraId="6B0BE7A3" w14:textId="42C238B9" w:rsidR="00CF42F4" w:rsidRDefault="00CF42F4"/>
    <w:p w14:paraId="3006E940" w14:textId="142F0023" w:rsidR="00CF42F4" w:rsidRDefault="00CF42F4"/>
    <w:p w14:paraId="6A2507EB" w14:textId="29ADADF8" w:rsidR="00CF42F4" w:rsidRDefault="00CF42F4"/>
    <w:p w14:paraId="06F7D6A5" w14:textId="77777777" w:rsidR="00CF42F4" w:rsidRDefault="00CF42F4"/>
    <w:p w14:paraId="1C402F9D" w14:textId="77777777" w:rsidR="00B47AD1" w:rsidRDefault="00B47AD1"/>
    <w:p w14:paraId="7F6ACB14" w14:textId="07862D33" w:rsidR="002B1CC7" w:rsidRPr="002B1CC7" w:rsidRDefault="00915B2F" w:rsidP="002B1CC7">
      <w:pPr>
        <w:pStyle w:val="Heading1"/>
        <w:numPr>
          <w:ilvl w:val="0"/>
          <w:numId w:val="1"/>
        </w:numPr>
      </w:pPr>
      <w:bookmarkStart w:id="4" w:name="_Toc118468306"/>
      <w:r>
        <w:lastRenderedPageBreak/>
        <w:t>References</w:t>
      </w:r>
      <w:bookmarkEnd w:id="4"/>
    </w:p>
    <w:p w14:paraId="4E08CE06" w14:textId="77777777" w:rsidR="00B47AD1" w:rsidRDefault="00915B2F">
      <w:pPr>
        <w:ind w:left="720" w:hanging="720"/>
        <w:jc w:val="both"/>
        <w:rPr>
          <w:color w:val="000000"/>
          <w:highlight w:val="white"/>
        </w:rPr>
      </w:pPr>
      <w:r>
        <w:rPr>
          <w:color w:val="000000"/>
          <w:highlight w:val="white"/>
        </w:rPr>
        <w:t xml:space="preserve">Baines, P., Fill, C. </w:t>
      </w:r>
      <w:r>
        <w:rPr>
          <w:color w:val="000000"/>
          <w:highlight w:val="white"/>
        </w:rPr>
        <w:t>and Rosengren, S., 2017. </w:t>
      </w:r>
      <w:r>
        <w:rPr>
          <w:i/>
          <w:color w:val="000000"/>
          <w:highlight w:val="white"/>
        </w:rPr>
        <w:t>Marketing</w:t>
      </w:r>
      <w:r>
        <w:rPr>
          <w:color w:val="000000"/>
          <w:highlight w:val="white"/>
        </w:rPr>
        <w:t>. Oxford University Press.</w:t>
      </w:r>
    </w:p>
    <w:p w14:paraId="42D49E56" w14:textId="77777777" w:rsidR="00B47AD1" w:rsidRDefault="00915B2F" w:rsidP="00632383">
      <w:pPr>
        <w:ind w:left="720" w:hanging="720"/>
        <w:jc w:val="both"/>
        <w:rPr>
          <w:color w:val="000000"/>
          <w:highlight w:val="white"/>
        </w:rPr>
      </w:pPr>
      <w:r>
        <w:rPr>
          <w:color w:val="000000"/>
          <w:highlight w:val="white"/>
        </w:rPr>
        <w:t>Chan, J., Gao, Y.L. and McGinley, S., 2021. Updates in service standards in hotels: how COVID-19 changed operations. </w:t>
      </w:r>
      <w:r>
        <w:rPr>
          <w:i/>
          <w:color w:val="000000"/>
          <w:highlight w:val="white"/>
        </w:rPr>
        <w:t>International Journal of Contemporary Hospitality Management, 33</w:t>
      </w:r>
      <w:r>
        <w:rPr>
          <w:color w:val="000000"/>
          <w:highlight w:val="white"/>
        </w:rPr>
        <w:t>(5), pp.1668-1</w:t>
      </w:r>
      <w:r>
        <w:rPr>
          <w:color w:val="000000"/>
          <w:highlight w:val="white"/>
        </w:rPr>
        <w:t>687.</w:t>
      </w:r>
    </w:p>
    <w:p w14:paraId="71CB2121" w14:textId="77777777" w:rsidR="00B47AD1" w:rsidRDefault="00915B2F">
      <w:pPr>
        <w:ind w:left="720" w:hanging="720"/>
        <w:jc w:val="both"/>
        <w:rPr>
          <w:color w:val="000000"/>
        </w:rPr>
      </w:pPr>
      <w:r>
        <w:rPr>
          <w:i/>
          <w:color w:val="000000"/>
        </w:rPr>
        <w:t>Covid-19</w:t>
      </w:r>
      <w:r>
        <w:rPr>
          <w:color w:val="000000"/>
        </w:rPr>
        <w:t xml:space="preserve">. 2021. </w:t>
      </w:r>
      <w:r>
        <w:rPr>
          <w:i/>
          <w:color w:val="000000"/>
        </w:rPr>
        <w:t>Coronavirus (COVID-19) information | Premier Inn</w:t>
      </w:r>
      <w:r>
        <w:rPr>
          <w:color w:val="000000"/>
        </w:rPr>
        <w:t xml:space="preserve">. Available at: https://www.premierinn.com/gb/en/covid-19.html (Accessed: November 3, 2022). </w:t>
      </w:r>
    </w:p>
    <w:p w14:paraId="18C2F1AA" w14:textId="77777777" w:rsidR="00B47AD1" w:rsidRDefault="00915B2F">
      <w:pPr>
        <w:ind w:left="720" w:hanging="720"/>
        <w:jc w:val="both"/>
        <w:rPr>
          <w:color w:val="000000"/>
          <w:highlight w:val="white"/>
        </w:rPr>
      </w:pPr>
      <w:r>
        <w:rPr>
          <w:color w:val="000000"/>
          <w:highlight w:val="white"/>
        </w:rPr>
        <w:t>George, R., 2021. Tourism and Hospitality Marketing Principles. In </w:t>
      </w:r>
      <w:r>
        <w:rPr>
          <w:i/>
          <w:color w:val="000000"/>
          <w:highlight w:val="white"/>
        </w:rPr>
        <w:t>Marketing Tourism and Hosp</w:t>
      </w:r>
      <w:r>
        <w:rPr>
          <w:i/>
          <w:color w:val="000000"/>
          <w:highlight w:val="white"/>
        </w:rPr>
        <w:t>itality</w:t>
      </w:r>
      <w:r>
        <w:rPr>
          <w:color w:val="000000"/>
          <w:highlight w:val="white"/>
        </w:rPr>
        <w:t> (pp. 3-31). Palgrave Macmillan, Cham.</w:t>
      </w:r>
    </w:p>
    <w:p w14:paraId="09BDD835" w14:textId="77777777" w:rsidR="00B47AD1" w:rsidRDefault="00915B2F">
      <w:pPr>
        <w:ind w:left="720" w:hanging="720"/>
        <w:jc w:val="both"/>
        <w:rPr>
          <w:color w:val="000000"/>
        </w:rPr>
      </w:pPr>
      <w:r>
        <w:rPr>
          <w:color w:val="000000"/>
        </w:rPr>
        <w:t xml:space="preserve">Gilliland, N., 2017. </w:t>
      </w:r>
      <w:r>
        <w:rPr>
          <w:i/>
          <w:color w:val="000000"/>
        </w:rPr>
        <w:t>What makes Premier Inn the World's strongest hotel chain?</w:t>
      </w:r>
      <w:r>
        <w:rPr>
          <w:color w:val="000000"/>
        </w:rPr>
        <w:t xml:space="preserve">, </w:t>
      </w:r>
      <w:r>
        <w:rPr>
          <w:i/>
          <w:color w:val="000000"/>
        </w:rPr>
        <w:t>Econsultancy</w:t>
      </w:r>
      <w:r>
        <w:rPr>
          <w:color w:val="000000"/>
        </w:rPr>
        <w:t>. Available at: https://econsultancy.com/what-makes-premier-inn-the-world-s-strongest-hotel-chain/ (Accessed: November</w:t>
      </w:r>
      <w:r>
        <w:rPr>
          <w:color w:val="000000"/>
        </w:rPr>
        <w:t xml:space="preserve"> 3, 2022). </w:t>
      </w:r>
    </w:p>
    <w:p w14:paraId="531C2DBD" w14:textId="77777777" w:rsidR="00B47AD1" w:rsidRDefault="00915B2F">
      <w:pPr>
        <w:ind w:left="720" w:hanging="720"/>
        <w:jc w:val="both"/>
        <w:rPr>
          <w:color w:val="000000"/>
          <w:highlight w:val="white"/>
        </w:rPr>
      </w:pPr>
      <w:r>
        <w:rPr>
          <w:color w:val="000000"/>
          <w:highlight w:val="white"/>
        </w:rPr>
        <w:t>Hudson, B.T., 2017. Approaches to corporate heritage brand management: The cases of Cunard and Ritz-Carlton. In </w:t>
      </w:r>
      <w:r>
        <w:rPr>
          <w:i/>
          <w:color w:val="000000"/>
          <w:highlight w:val="white"/>
        </w:rPr>
        <w:t>Foundations of corporate heritage</w:t>
      </w:r>
      <w:r>
        <w:rPr>
          <w:color w:val="000000"/>
          <w:highlight w:val="white"/>
        </w:rPr>
        <w:t> (pp. 288-301). Routledge.</w:t>
      </w:r>
    </w:p>
    <w:p w14:paraId="7B13863F" w14:textId="77777777" w:rsidR="00B47AD1" w:rsidRDefault="00915B2F">
      <w:pPr>
        <w:ind w:left="720" w:hanging="720"/>
        <w:jc w:val="both"/>
        <w:rPr>
          <w:color w:val="000000"/>
        </w:rPr>
      </w:pPr>
      <w:r>
        <w:rPr>
          <w:color w:val="000000"/>
        </w:rPr>
        <w:t xml:space="preserve">Hyken, S., 2020. </w:t>
      </w:r>
      <w:r>
        <w:rPr>
          <w:i/>
          <w:color w:val="000000"/>
        </w:rPr>
        <w:t>Co-founder of the Ritz-Carlton talks about how to manag</w:t>
      </w:r>
      <w:r>
        <w:rPr>
          <w:i/>
          <w:color w:val="000000"/>
        </w:rPr>
        <w:t>e the customer experience</w:t>
      </w:r>
      <w:r>
        <w:rPr>
          <w:color w:val="000000"/>
        </w:rPr>
        <w:t xml:space="preserve">, </w:t>
      </w:r>
      <w:r>
        <w:rPr>
          <w:i/>
          <w:color w:val="000000"/>
        </w:rPr>
        <w:t>Forbes</w:t>
      </w:r>
      <w:r>
        <w:rPr>
          <w:color w:val="000000"/>
        </w:rPr>
        <w:t xml:space="preserve">. Forbes Magazine. Available at: https://www.forbes.com/sites/shephyken/2020/04/19/co-founder-of-the-ritz-carlton-talks-about-how-to-manage-the-customer-experience/?sh=34c8ce551ff3 (Accessed: November 3, 2022). </w:t>
      </w:r>
    </w:p>
    <w:p w14:paraId="37120FE1" w14:textId="77777777" w:rsidR="00B47AD1" w:rsidRDefault="00915B2F">
      <w:pPr>
        <w:ind w:left="720" w:hanging="720"/>
        <w:jc w:val="both"/>
        <w:rPr>
          <w:color w:val="000000"/>
        </w:rPr>
      </w:pPr>
      <w:r>
        <w:rPr>
          <w:color w:val="000000"/>
        </w:rPr>
        <w:t xml:space="preserve">Jefferson, </w:t>
      </w:r>
      <w:r>
        <w:rPr>
          <w:color w:val="000000"/>
        </w:rPr>
        <w:t xml:space="preserve">M., 2021. </w:t>
      </w:r>
      <w:r>
        <w:rPr>
          <w:i/>
          <w:color w:val="000000"/>
        </w:rPr>
        <w:t>Premier inn pins recovery hopes on marketing with 'invest to win' strategy</w:t>
      </w:r>
      <w:r>
        <w:rPr>
          <w:color w:val="000000"/>
        </w:rPr>
        <w:t xml:space="preserve">, </w:t>
      </w:r>
      <w:r>
        <w:rPr>
          <w:i/>
          <w:color w:val="000000"/>
        </w:rPr>
        <w:t>Marketing Week</w:t>
      </w:r>
      <w:r>
        <w:rPr>
          <w:color w:val="000000"/>
        </w:rPr>
        <w:t xml:space="preserve">. Available at: https://www.marketingweek.com/premier-inn-recovery-marketing/ (Accessed: November 3, 2022). </w:t>
      </w:r>
    </w:p>
    <w:p w14:paraId="4AF80148" w14:textId="77777777" w:rsidR="00B47AD1" w:rsidRDefault="00915B2F">
      <w:pPr>
        <w:ind w:left="720" w:hanging="720"/>
        <w:jc w:val="both"/>
        <w:rPr>
          <w:color w:val="000000"/>
        </w:rPr>
      </w:pPr>
      <w:r>
        <w:rPr>
          <w:i/>
          <w:color w:val="000000"/>
        </w:rPr>
        <w:t>Luxury Hotels &amp; Resorts: The Ritz</w:t>
      </w:r>
      <w:r>
        <w:rPr>
          <w:color w:val="000000"/>
        </w:rPr>
        <w:t xml:space="preserve">. 2021. </w:t>
      </w:r>
      <w:r>
        <w:rPr>
          <w:i/>
          <w:color w:val="000000"/>
        </w:rPr>
        <w:t>Carlto</w:t>
      </w:r>
      <w:r>
        <w:rPr>
          <w:i/>
          <w:color w:val="000000"/>
        </w:rPr>
        <w:t>n</w:t>
      </w:r>
      <w:r>
        <w:rPr>
          <w:color w:val="000000"/>
        </w:rPr>
        <w:t xml:space="preserve">. Available at: https://www.ritzcarlton.com/en/community-footprints/our-commitment/environment (Accessed: November 3, 2022). </w:t>
      </w:r>
    </w:p>
    <w:p w14:paraId="2755F921" w14:textId="77777777" w:rsidR="00B47AD1" w:rsidRDefault="00915B2F">
      <w:pPr>
        <w:ind w:left="720" w:hanging="720"/>
        <w:jc w:val="both"/>
        <w:rPr>
          <w:color w:val="000000"/>
        </w:rPr>
      </w:pPr>
      <w:r>
        <w:rPr>
          <w:i/>
          <w:color w:val="000000"/>
        </w:rPr>
        <w:t>Luxury Hotels &amp; Resorts: The Ritz</w:t>
      </w:r>
      <w:r>
        <w:rPr>
          <w:color w:val="000000"/>
        </w:rPr>
        <w:t xml:space="preserve">. 2022. </w:t>
      </w:r>
      <w:r>
        <w:rPr>
          <w:i/>
          <w:color w:val="000000"/>
        </w:rPr>
        <w:t>Carlton</w:t>
      </w:r>
      <w:r>
        <w:rPr>
          <w:color w:val="000000"/>
        </w:rPr>
        <w:t>. Available at: https://www.ritzcarlton.com/en/about (Accessed: November 3, 2022)</w:t>
      </w:r>
      <w:r>
        <w:rPr>
          <w:color w:val="000000"/>
        </w:rPr>
        <w:t xml:space="preserve">. </w:t>
      </w:r>
    </w:p>
    <w:p w14:paraId="284335E4" w14:textId="77777777" w:rsidR="00B47AD1" w:rsidRDefault="00915B2F">
      <w:pPr>
        <w:ind w:left="720" w:hanging="720"/>
        <w:jc w:val="both"/>
        <w:rPr>
          <w:color w:val="000000"/>
        </w:rPr>
      </w:pPr>
      <w:r>
        <w:rPr>
          <w:color w:val="000000"/>
        </w:rPr>
        <w:lastRenderedPageBreak/>
        <w:t xml:space="preserve">Pravin, P., 2021. </w:t>
      </w:r>
      <w:r>
        <w:rPr>
          <w:i/>
          <w:color w:val="000000"/>
        </w:rPr>
        <w:t>Ritz-Carlton Business Strategy: Maximum customer satisfaction</w:t>
      </w:r>
      <w:r>
        <w:rPr>
          <w:color w:val="000000"/>
        </w:rPr>
        <w:t xml:space="preserve">, </w:t>
      </w:r>
      <w:r>
        <w:rPr>
          <w:i/>
          <w:color w:val="000000"/>
        </w:rPr>
        <w:t>The Strategy Story</w:t>
      </w:r>
      <w:r>
        <w:rPr>
          <w:color w:val="000000"/>
        </w:rPr>
        <w:t xml:space="preserve">. Available at: https://thestrategystory.com/2021/06/09/ritz-carlton-business-strategy/ (Accessed: November 3, 2022). </w:t>
      </w:r>
    </w:p>
    <w:p w14:paraId="35772992" w14:textId="77777777" w:rsidR="00B47AD1" w:rsidRDefault="00915B2F">
      <w:pPr>
        <w:ind w:left="720" w:hanging="720"/>
        <w:jc w:val="both"/>
        <w:rPr>
          <w:color w:val="000000"/>
        </w:rPr>
      </w:pPr>
      <w:r>
        <w:rPr>
          <w:i/>
          <w:color w:val="000000"/>
        </w:rPr>
        <w:t xml:space="preserve">Premier Inn Hotels: Book </w:t>
      </w:r>
      <w:r>
        <w:rPr>
          <w:i/>
          <w:color w:val="000000"/>
        </w:rPr>
        <w:t>Direct</w:t>
      </w:r>
      <w:r>
        <w:rPr>
          <w:color w:val="000000"/>
        </w:rPr>
        <w:t xml:space="preserve">. 2022. </w:t>
      </w:r>
      <w:r>
        <w:rPr>
          <w:i/>
          <w:color w:val="000000"/>
        </w:rPr>
        <w:t>Premier Inn hotels | Book direct</w:t>
      </w:r>
      <w:r>
        <w:rPr>
          <w:color w:val="000000"/>
        </w:rPr>
        <w:t xml:space="preserve">. Available at: https://www.premierinn.com/gb/en/home.html (Accessed: November 3, 2022). </w:t>
      </w:r>
    </w:p>
    <w:p w14:paraId="3782934A" w14:textId="77777777" w:rsidR="00B47AD1" w:rsidRDefault="00915B2F">
      <w:pPr>
        <w:ind w:left="720" w:hanging="720"/>
        <w:jc w:val="both"/>
        <w:rPr>
          <w:color w:val="000000"/>
        </w:rPr>
      </w:pPr>
      <w:r>
        <w:rPr>
          <w:color w:val="000000"/>
          <w:highlight w:val="white"/>
        </w:rPr>
        <w:t>Toma, S.G. and Grădinaru, C., 2018. The marketing mix in a luxury hotel chain. </w:t>
      </w:r>
      <w:r>
        <w:rPr>
          <w:i/>
          <w:color w:val="000000"/>
          <w:highlight w:val="white"/>
        </w:rPr>
        <w:t>The Journal Contemporary Economy</w:t>
      </w:r>
      <w:r>
        <w:rPr>
          <w:color w:val="000000"/>
          <w:highlight w:val="white"/>
        </w:rPr>
        <w:t>, </w:t>
      </w:r>
      <w:r>
        <w:rPr>
          <w:i/>
          <w:color w:val="000000"/>
          <w:highlight w:val="white"/>
        </w:rPr>
        <w:t>3</w:t>
      </w:r>
      <w:r>
        <w:rPr>
          <w:color w:val="000000"/>
          <w:highlight w:val="white"/>
        </w:rPr>
        <w:t>(2), p</w:t>
      </w:r>
      <w:r>
        <w:rPr>
          <w:color w:val="000000"/>
          <w:highlight w:val="white"/>
        </w:rPr>
        <w:t>p.105-111.</w:t>
      </w:r>
    </w:p>
    <w:p w14:paraId="27596224" w14:textId="77777777" w:rsidR="00B47AD1" w:rsidRDefault="00915B2F">
      <w:pPr>
        <w:ind w:left="720" w:hanging="720"/>
        <w:jc w:val="both"/>
        <w:rPr>
          <w:color w:val="000000"/>
        </w:rPr>
      </w:pPr>
      <w:r>
        <w:rPr>
          <w:color w:val="000000"/>
        </w:rPr>
        <w:t xml:space="preserve">Turton, D., 2014. </w:t>
      </w:r>
      <w:r>
        <w:rPr>
          <w:i/>
          <w:color w:val="000000"/>
        </w:rPr>
        <w:t>What can brands learn from Premier Inn's marketing masterclass?</w:t>
      </w:r>
      <w:r>
        <w:rPr>
          <w:color w:val="000000"/>
        </w:rPr>
        <w:t xml:space="preserve"> </w:t>
      </w:r>
      <w:r>
        <w:rPr>
          <w:i/>
          <w:color w:val="000000"/>
        </w:rPr>
        <w:t>LinkedIn</w:t>
      </w:r>
      <w:r>
        <w:rPr>
          <w:color w:val="000000"/>
        </w:rPr>
        <w:t xml:space="preserve">. Available at: https://www.linkedin.com/pulse/20141011134315-45850910-what-can-brands-learn-from-premier-inn-s-marketing-masterclass (Accessed: November 3, 2022). </w:t>
      </w:r>
    </w:p>
    <w:p w14:paraId="2B16B3E7" w14:textId="77777777" w:rsidR="00B47AD1" w:rsidRDefault="00915B2F">
      <w:pPr>
        <w:ind w:left="720" w:hanging="720"/>
        <w:jc w:val="both"/>
        <w:rPr>
          <w:color w:val="000000"/>
        </w:rPr>
      </w:pPr>
      <w:r>
        <w:rPr>
          <w:i/>
          <w:color w:val="000000"/>
        </w:rPr>
        <w:t>What to expect in the age of COVID-19: The Ritz-Carlton, Kyoto</w:t>
      </w:r>
      <w:r>
        <w:rPr>
          <w:color w:val="000000"/>
        </w:rPr>
        <w:t xml:space="preserve">. 2022. </w:t>
      </w:r>
      <w:r>
        <w:rPr>
          <w:i/>
          <w:color w:val="000000"/>
        </w:rPr>
        <w:t>What to Expect in the</w:t>
      </w:r>
      <w:r>
        <w:rPr>
          <w:i/>
          <w:color w:val="000000"/>
        </w:rPr>
        <w:t xml:space="preserve"> Age of COVID-19 | The Ritz-Carlton, Kyoto</w:t>
      </w:r>
      <w:r>
        <w:rPr>
          <w:color w:val="000000"/>
        </w:rPr>
        <w:t xml:space="preserve">. Available at: https://whattoexpect.marriott.com/ukyrz (Accessed: November 3, 2022). </w:t>
      </w:r>
    </w:p>
    <w:p w14:paraId="00000081" w14:textId="77777777" w:rsidR="00CE2547" w:rsidRDefault="00CE2547">
      <w:pPr>
        <w:jc w:val="both"/>
        <w:rPr>
          <w:color w:val="000000"/>
          <w:highlight w:val="white"/>
        </w:rPr>
      </w:pPr>
    </w:p>
    <w:sectPr w:rsidR="00CE2547">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A71E3E"/>
    <w:multiLevelType w:val="multilevel"/>
    <w:tmpl w:val="BB9A777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547"/>
    <w:rsid w:val="000409B6"/>
    <w:rsid w:val="00083E2A"/>
    <w:rsid w:val="00085981"/>
    <w:rsid w:val="000926AE"/>
    <w:rsid w:val="00092886"/>
    <w:rsid w:val="00122D05"/>
    <w:rsid w:val="0016381C"/>
    <w:rsid w:val="00192736"/>
    <w:rsid w:val="00193883"/>
    <w:rsid w:val="001B5AB8"/>
    <w:rsid w:val="001E2EC6"/>
    <w:rsid w:val="001F704A"/>
    <w:rsid w:val="00212057"/>
    <w:rsid w:val="00245019"/>
    <w:rsid w:val="00275F5B"/>
    <w:rsid w:val="002B1CC7"/>
    <w:rsid w:val="002E59A1"/>
    <w:rsid w:val="003006A5"/>
    <w:rsid w:val="00350C4D"/>
    <w:rsid w:val="00384014"/>
    <w:rsid w:val="003E3316"/>
    <w:rsid w:val="003E6762"/>
    <w:rsid w:val="003F5394"/>
    <w:rsid w:val="004215FF"/>
    <w:rsid w:val="00422C68"/>
    <w:rsid w:val="00427384"/>
    <w:rsid w:val="00437CDD"/>
    <w:rsid w:val="004611F0"/>
    <w:rsid w:val="00462D2A"/>
    <w:rsid w:val="00473E5A"/>
    <w:rsid w:val="00486F62"/>
    <w:rsid w:val="00502149"/>
    <w:rsid w:val="0051543E"/>
    <w:rsid w:val="0055136E"/>
    <w:rsid w:val="0058139B"/>
    <w:rsid w:val="00601BB2"/>
    <w:rsid w:val="00632383"/>
    <w:rsid w:val="006367A1"/>
    <w:rsid w:val="00646969"/>
    <w:rsid w:val="00655B31"/>
    <w:rsid w:val="0066663E"/>
    <w:rsid w:val="006D5675"/>
    <w:rsid w:val="006F5867"/>
    <w:rsid w:val="00711D69"/>
    <w:rsid w:val="007866C0"/>
    <w:rsid w:val="007F6CDF"/>
    <w:rsid w:val="00841F1A"/>
    <w:rsid w:val="00844FC1"/>
    <w:rsid w:val="00845599"/>
    <w:rsid w:val="00852A7E"/>
    <w:rsid w:val="00860160"/>
    <w:rsid w:val="008B0363"/>
    <w:rsid w:val="008B7216"/>
    <w:rsid w:val="008D04E0"/>
    <w:rsid w:val="00906985"/>
    <w:rsid w:val="00915B2F"/>
    <w:rsid w:val="00981D25"/>
    <w:rsid w:val="009913F6"/>
    <w:rsid w:val="009A2A3D"/>
    <w:rsid w:val="00A62B21"/>
    <w:rsid w:val="00A840AD"/>
    <w:rsid w:val="00A951DE"/>
    <w:rsid w:val="00AC0CA2"/>
    <w:rsid w:val="00AF7A3C"/>
    <w:rsid w:val="00B31355"/>
    <w:rsid w:val="00B47AD1"/>
    <w:rsid w:val="00B576C0"/>
    <w:rsid w:val="00BA4114"/>
    <w:rsid w:val="00BE1A12"/>
    <w:rsid w:val="00C36495"/>
    <w:rsid w:val="00C673F9"/>
    <w:rsid w:val="00CE2547"/>
    <w:rsid w:val="00CE334F"/>
    <w:rsid w:val="00CF42F4"/>
    <w:rsid w:val="00D40671"/>
    <w:rsid w:val="00D61630"/>
    <w:rsid w:val="00D7038B"/>
    <w:rsid w:val="00D976F4"/>
    <w:rsid w:val="00DF1F50"/>
    <w:rsid w:val="00E33CE6"/>
    <w:rsid w:val="00E46BF8"/>
    <w:rsid w:val="00E84298"/>
    <w:rsid w:val="00ED1042"/>
    <w:rsid w:val="00EF27EE"/>
    <w:rsid w:val="00EF550A"/>
    <w:rsid w:val="00EF69A5"/>
    <w:rsid w:val="00F037EB"/>
    <w:rsid w:val="00F0717F"/>
    <w:rsid w:val="00F20E2C"/>
    <w:rsid w:val="00F70FFB"/>
    <w:rsid w:val="00FB7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D3CC5"/>
  <w15:docId w15:val="{5197DE4C-83EB-448C-AFCB-D27C48CE1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ind w:left="432" w:hanging="432"/>
      <w:jc w:val="both"/>
      <w:outlineLvl w:val="0"/>
    </w:pPr>
    <w:rPr>
      <w:b/>
      <w:sz w:val="28"/>
      <w:szCs w:val="28"/>
    </w:rPr>
  </w:style>
  <w:style w:type="paragraph" w:styleId="Heading2">
    <w:name w:val="heading 2"/>
    <w:basedOn w:val="Normal"/>
    <w:next w:val="Normal"/>
    <w:uiPriority w:val="9"/>
    <w:unhideWhenUsed/>
    <w:qFormat/>
    <w:pPr>
      <w:ind w:left="576" w:hanging="576"/>
      <w:outlineLvl w:val="1"/>
    </w:pPr>
    <w:rPr>
      <w:b/>
      <w:sz w:val="26"/>
      <w:szCs w:val="26"/>
    </w:rPr>
  </w:style>
  <w:style w:type="paragraph" w:styleId="Heading3">
    <w:name w:val="heading 3"/>
    <w:basedOn w:val="Normal"/>
    <w:next w:val="Normal"/>
    <w:uiPriority w:val="9"/>
    <w:semiHidden/>
    <w:unhideWhenUsed/>
    <w:qFormat/>
    <w:pPr>
      <w:ind w:left="720" w:hanging="720"/>
      <w:outlineLvl w:val="2"/>
    </w:pPr>
    <w:rPr>
      <w:b/>
      <w:i/>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eastAsia="Calibri" w:hAnsi="Calibri" w:cs="Calibri"/>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844FC1"/>
    <w:pPr>
      <w:spacing w:after="100"/>
    </w:pPr>
  </w:style>
  <w:style w:type="character" w:styleId="Hyperlink">
    <w:name w:val="Hyperlink"/>
    <w:basedOn w:val="DefaultParagraphFont"/>
    <w:uiPriority w:val="99"/>
    <w:unhideWhenUsed/>
    <w:rsid w:val="00844FC1"/>
    <w:rPr>
      <w:color w:val="0000FF" w:themeColor="hyperlink"/>
      <w:u w:val="single"/>
    </w:rPr>
  </w:style>
  <w:style w:type="paragraph" w:styleId="Caption">
    <w:name w:val="caption"/>
    <w:basedOn w:val="Normal"/>
    <w:next w:val="Normal"/>
    <w:uiPriority w:val="35"/>
    <w:unhideWhenUsed/>
    <w:qFormat/>
    <w:rsid w:val="00DF1F50"/>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TotalTime>
  <Pages>10</Pages>
  <Words>2037</Words>
  <Characters>11612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MAK</dc:creator>
  <cp:lastModifiedBy>Kulsoom Ameen</cp:lastModifiedBy>
  <cp:revision>85</cp:revision>
  <dcterms:created xsi:type="dcterms:W3CDTF">2022-11-03T16:35:00Z</dcterms:created>
  <dcterms:modified xsi:type="dcterms:W3CDTF">2022-11-04T10:31:00Z</dcterms:modified>
</cp:coreProperties>
</file>