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0B13" w:rsidRDefault="00B40B13" w:rsidP="00B40B13">
      <w:pPr>
        <w:spacing w:line="360" w:lineRule="auto"/>
        <w:jc w:val="center"/>
        <w:rPr>
          <w:b/>
        </w:rPr>
      </w:pPr>
    </w:p>
    <w:p w:rsidR="002A107A" w:rsidRDefault="002A107A" w:rsidP="00B40B13">
      <w:pPr>
        <w:jc w:val="center"/>
        <w:rPr>
          <w:b/>
        </w:rPr>
      </w:pPr>
    </w:p>
    <w:p w:rsidR="007C2366" w:rsidRDefault="00A6299A" w:rsidP="007C2366">
      <w:pPr>
        <w:jc w:val="center"/>
        <w:rPr>
          <w:b/>
        </w:rPr>
      </w:pPr>
      <w:r w:rsidRPr="00B40B13">
        <w:rPr>
          <w:b/>
        </w:rPr>
        <w:t xml:space="preserve">Resort Case Study: The </w:t>
      </w:r>
      <w:proofErr w:type="spellStart"/>
      <w:r w:rsidRPr="00B40B13">
        <w:rPr>
          <w:b/>
        </w:rPr>
        <w:t>Seaview</w:t>
      </w:r>
      <w:proofErr w:type="spellEnd"/>
      <w:r w:rsidRPr="00B40B13">
        <w:rPr>
          <w:b/>
        </w:rPr>
        <w:t xml:space="preserve"> Resort</w:t>
      </w:r>
    </w:p>
    <w:p w:rsidR="007C2366" w:rsidRPr="00B40B13" w:rsidRDefault="007C2366" w:rsidP="007C2366">
      <w:pPr>
        <w:jc w:val="center"/>
        <w:rPr>
          <w:b/>
        </w:rPr>
      </w:pPr>
    </w:p>
    <w:p w:rsidR="002322E4" w:rsidRDefault="00A6299A" w:rsidP="00B40B13">
      <w:pPr>
        <w:spacing w:line="360" w:lineRule="auto"/>
        <w:jc w:val="center"/>
        <w:rPr>
          <w:rFonts w:cs="Times New Roman"/>
          <w:b/>
          <w:bCs/>
          <w:szCs w:val="24"/>
        </w:rPr>
      </w:pPr>
      <w:r w:rsidRPr="00B40B13">
        <w:rPr>
          <w:b/>
        </w:rPr>
        <w:t xml:space="preserve">Module: </w:t>
      </w:r>
      <w:r w:rsidR="002322E4" w:rsidRPr="002322E4">
        <w:rPr>
          <w:rFonts w:cs="Times New Roman"/>
          <w:b/>
          <w:szCs w:val="24"/>
        </w:rPr>
        <w:t xml:space="preserve">Financial Management for the Hotel Industry </w:t>
      </w:r>
      <w:r w:rsidR="002322E4" w:rsidRPr="002322E4">
        <w:rPr>
          <w:rFonts w:cs="Times New Roman"/>
          <w:b/>
          <w:bCs/>
          <w:szCs w:val="24"/>
        </w:rPr>
        <w:t>BMIH5007</w:t>
      </w:r>
    </w:p>
    <w:p w:rsidR="007C2366" w:rsidRDefault="007C2366" w:rsidP="00B40B13">
      <w:pPr>
        <w:spacing w:line="360" w:lineRule="auto"/>
        <w:jc w:val="center"/>
        <w:rPr>
          <w:rFonts w:cs="Times New Roman"/>
          <w:b/>
          <w:bCs/>
          <w:szCs w:val="24"/>
        </w:rPr>
      </w:pPr>
    </w:p>
    <w:p w:rsidR="002322E4" w:rsidRDefault="002322E4" w:rsidP="007C2366">
      <w:pPr>
        <w:spacing w:after="0" w:line="360" w:lineRule="auto"/>
        <w:jc w:val="center"/>
        <w:rPr>
          <w:rFonts w:cs="Times New Roman"/>
          <w:b/>
          <w:bCs/>
          <w:color w:val="000000" w:themeColor="text1"/>
          <w:szCs w:val="24"/>
        </w:rPr>
      </w:pPr>
      <w:r w:rsidRPr="002322E4">
        <w:rPr>
          <w:rFonts w:cs="Times New Roman"/>
          <w:b/>
          <w:szCs w:val="24"/>
        </w:rPr>
        <w:t xml:space="preserve">Student Number: </w:t>
      </w:r>
      <w:r w:rsidRPr="002322E4">
        <w:rPr>
          <w:rFonts w:cs="Times New Roman"/>
          <w:b/>
          <w:bCs/>
          <w:color w:val="000000" w:themeColor="text1"/>
          <w:szCs w:val="24"/>
        </w:rPr>
        <w:t>2131338</w:t>
      </w:r>
    </w:p>
    <w:p w:rsidR="007C2366" w:rsidRPr="007C2366" w:rsidRDefault="007C2366" w:rsidP="007C2366">
      <w:pPr>
        <w:spacing w:after="0" w:line="360" w:lineRule="auto"/>
        <w:jc w:val="center"/>
        <w:rPr>
          <w:rFonts w:cs="Times New Roman"/>
          <w:b/>
          <w:bCs/>
          <w:color w:val="000000" w:themeColor="text1"/>
          <w:szCs w:val="24"/>
        </w:rPr>
      </w:pPr>
    </w:p>
    <w:p w:rsidR="002322E4" w:rsidRDefault="002322E4" w:rsidP="007C2366">
      <w:pPr>
        <w:spacing w:after="0" w:line="360" w:lineRule="auto"/>
        <w:jc w:val="center"/>
        <w:rPr>
          <w:rFonts w:cs="Times New Roman"/>
          <w:b/>
          <w:bCs/>
          <w:color w:val="000000" w:themeColor="text1"/>
          <w:szCs w:val="24"/>
        </w:rPr>
      </w:pPr>
      <w:r w:rsidRPr="002322E4">
        <w:rPr>
          <w:rFonts w:cs="Times New Roman"/>
          <w:b/>
          <w:szCs w:val="24"/>
        </w:rPr>
        <w:t>Name:</w:t>
      </w:r>
      <w:r w:rsidRPr="002322E4">
        <w:rPr>
          <w:rFonts w:cs="Times New Roman"/>
          <w:b/>
          <w:bCs/>
          <w:color w:val="000000" w:themeColor="text1"/>
          <w:szCs w:val="24"/>
        </w:rPr>
        <w:t xml:space="preserve"> Ion Lucian </w:t>
      </w:r>
      <w:proofErr w:type="spellStart"/>
      <w:r w:rsidRPr="002322E4">
        <w:rPr>
          <w:rFonts w:cs="Times New Roman"/>
          <w:b/>
          <w:bCs/>
          <w:color w:val="000000" w:themeColor="text1"/>
          <w:szCs w:val="24"/>
        </w:rPr>
        <w:t>Grigore</w:t>
      </w:r>
      <w:proofErr w:type="spellEnd"/>
      <w:r w:rsidRPr="002322E4">
        <w:rPr>
          <w:rFonts w:cs="Times New Roman"/>
          <w:b/>
          <w:bCs/>
          <w:color w:val="000000" w:themeColor="text1"/>
          <w:szCs w:val="24"/>
        </w:rPr>
        <w:t xml:space="preserve"> </w:t>
      </w:r>
      <w:proofErr w:type="spellStart"/>
      <w:r w:rsidRPr="002322E4">
        <w:rPr>
          <w:rFonts w:cs="Times New Roman"/>
          <w:b/>
          <w:bCs/>
          <w:color w:val="000000" w:themeColor="text1"/>
          <w:szCs w:val="24"/>
        </w:rPr>
        <w:t>Maracine</w:t>
      </w:r>
      <w:proofErr w:type="spellEnd"/>
    </w:p>
    <w:p w:rsidR="007C2366" w:rsidRPr="007C2366" w:rsidRDefault="007C2366" w:rsidP="007C2366">
      <w:pPr>
        <w:spacing w:after="0" w:line="360" w:lineRule="auto"/>
        <w:jc w:val="center"/>
        <w:rPr>
          <w:rFonts w:cs="Times New Roman"/>
          <w:b/>
          <w:bCs/>
          <w:color w:val="000000" w:themeColor="text1"/>
          <w:szCs w:val="24"/>
        </w:rPr>
      </w:pPr>
    </w:p>
    <w:p w:rsidR="002322E4" w:rsidRDefault="002322E4" w:rsidP="007C2366">
      <w:pPr>
        <w:pStyle w:val="Default"/>
        <w:jc w:val="center"/>
        <w:rPr>
          <w:rFonts w:ascii="Times New Roman" w:hAnsi="Times New Roman" w:cs="Times New Roman"/>
          <w:b/>
          <w:bCs/>
        </w:rPr>
      </w:pPr>
      <w:r w:rsidRPr="002322E4">
        <w:rPr>
          <w:rFonts w:ascii="Times New Roman" w:hAnsi="Times New Roman" w:cs="Times New Roman"/>
          <w:b/>
        </w:rPr>
        <w:t xml:space="preserve">Name of Lecturer: </w:t>
      </w:r>
      <w:r w:rsidRPr="002322E4">
        <w:rPr>
          <w:rFonts w:ascii="Times New Roman" w:hAnsi="Times New Roman" w:cs="Times New Roman"/>
          <w:b/>
          <w:bCs/>
        </w:rPr>
        <w:t>Tristan Hawkins</w:t>
      </w:r>
    </w:p>
    <w:p w:rsidR="007C2366" w:rsidRDefault="007C2366" w:rsidP="007C2366">
      <w:pPr>
        <w:pStyle w:val="Default"/>
        <w:jc w:val="center"/>
        <w:rPr>
          <w:rFonts w:ascii="Times New Roman" w:hAnsi="Times New Roman" w:cs="Times New Roman"/>
          <w:b/>
          <w:bCs/>
        </w:rPr>
      </w:pPr>
    </w:p>
    <w:p w:rsidR="007C2366" w:rsidRPr="007C2366" w:rsidRDefault="007C2366" w:rsidP="007C2366">
      <w:pPr>
        <w:pStyle w:val="Default"/>
        <w:jc w:val="center"/>
        <w:rPr>
          <w:rFonts w:ascii="Times New Roman" w:hAnsi="Times New Roman" w:cs="Times New Roman"/>
          <w:b/>
          <w:bCs/>
        </w:rPr>
      </w:pPr>
    </w:p>
    <w:p w:rsidR="002322E4" w:rsidRPr="002322E4" w:rsidRDefault="002322E4" w:rsidP="002322E4">
      <w:pPr>
        <w:spacing w:after="0" w:line="360" w:lineRule="auto"/>
        <w:jc w:val="center"/>
        <w:rPr>
          <w:rFonts w:cs="Times New Roman"/>
          <w:b/>
          <w:szCs w:val="24"/>
        </w:rPr>
      </w:pPr>
      <w:r w:rsidRPr="002322E4">
        <w:rPr>
          <w:rFonts w:cs="Times New Roman"/>
          <w:b/>
          <w:szCs w:val="24"/>
        </w:rPr>
        <w:t>Word Count: 2</w:t>
      </w:r>
      <w:r>
        <w:rPr>
          <w:rFonts w:cs="Times New Roman"/>
          <w:b/>
          <w:szCs w:val="24"/>
        </w:rPr>
        <w:t>000</w:t>
      </w:r>
    </w:p>
    <w:p w:rsidR="002322E4" w:rsidRPr="002322E4" w:rsidRDefault="002322E4" w:rsidP="00B40B13">
      <w:pPr>
        <w:spacing w:line="360" w:lineRule="auto"/>
        <w:jc w:val="center"/>
        <w:rPr>
          <w:b/>
          <w:szCs w:val="24"/>
        </w:rPr>
      </w:pPr>
    </w:p>
    <w:p w:rsidR="00B40B13" w:rsidRDefault="00A6299A">
      <w:pPr>
        <w:jc w:val="left"/>
        <w:rPr>
          <w:b/>
        </w:rPr>
      </w:pPr>
      <w:r>
        <w:rPr>
          <w:b/>
        </w:rPr>
        <w:br w:type="page"/>
      </w:r>
    </w:p>
    <w:bookmarkStart w:id="0" w:name="_Toc147584883" w:displacedByCustomXml="next"/>
    <w:sdt>
      <w:sdtPr>
        <w:rPr>
          <w:rFonts w:eastAsiaTheme="minorHAnsi" w:cstheme="minorBidi"/>
          <w:b w:val="0"/>
          <w:bCs/>
          <w:szCs w:val="22"/>
        </w:rPr>
        <w:id w:val="-1842769954"/>
        <w:docPartObj>
          <w:docPartGallery w:val="Table of Contents"/>
          <w:docPartUnique/>
        </w:docPartObj>
      </w:sdtPr>
      <w:sdtEndPr>
        <w:rPr>
          <w:bCs w:val="0"/>
          <w:noProof/>
        </w:rPr>
      </w:sdtEndPr>
      <w:sdtContent>
        <w:p w:rsidR="00B40B13" w:rsidRPr="00B40B13" w:rsidRDefault="00A6299A" w:rsidP="004F0628">
          <w:pPr>
            <w:pStyle w:val="Heading1"/>
            <w:numPr>
              <w:ilvl w:val="0"/>
              <w:numId w:val="0"/>
            </w:numPr>
            <w:ind w:left="432" w:hanging="432"/>
            <w:jc w:val="center"/>
          </w:pPr>
          <w:r w:rsidRPr="00B40B13">
            <w:t>Contents</w:t>
          </w:r>
          <w:bookmarkEnd w:id="0"/>
        </w:p>
        <w:p w:rsidR="004F0628" w:rsidRDefault="00DC0DC4">
          <w:pPr>
            <w:pStyle w:val="TOC1"/>
            <w:tabs>
              <w:tab w:val="right" w:leader="dot" w:pos="9350"/>
            </w:tabs>
            <w:rPr>
              <w:rFonts w:asciiTheme="minorHAnsi" w:eastAsiaTheme="minorEastAsia" w:hAnsiTheme="minorHAnsi"/>
              <w:noProof/>
              <w:kern w:val="2"/>
              <w:sz w:val="22"/>
              <w:lang w:val="en-GB" w:eastAsia="en-GB"/>
            </w:rPr>
          </w:pPr>
          <w:r w:rsidRPr="00DC0DC4">
            <w:rPr>
              <w:rFonts w:cs="Times New Roman"/>
            </w:rPr>
            <w:fldChar w:fldCharType="begin"/>
          </w:r>
          <w:r w:rsidR="00A6299A" w:rsidRPr="00B40B13">
            <w:rPr>
              <w:rFonts w:cs="Times New Roman"/>
            </w:rPr>
            <w:instrText xml:space="preserve"> TOC \o "1-3" \h \z \u </w:instrText>
          </w:r>
          <w:r w:rsidRPr="00DC0DC4">
            <w:rPr>
              <w:rFonts w:cs="Times New Roman"/>
            </w:rPr>
            <w:fldChar w:fldCharType="separate"/>
          </w:r>
          <w:hyperlink w:anchor="_Toc147584883" w:history="1">
            <w:r w:rsidR="004F0628" w:rsidRPr="005A6258">
              <w:rPr>
                <w:rStyle w:val="Hyperlink"/>
                <w:noProof/>
              </w:rPr>
              <w:t>Contents</w:t>
            </w:r>
            <w:r w:rsidR="004F0628">
              <w:rPr>
                <w:noProof/>
                <w:webHidden/>
              </w:rPr>
              <w:tab/>
            </w:r>
            <w:r>
              <w:rPr>
                <w:noProof/>
                <w:webHidden/>
              </w:rPr>
              <w:fldChar w:fldCharType="begin"/>
            </w:r>
            <w:r w:rsidR="004F0628">
              <w:rPr>
                <w:noProof/>
                <w:webHidden/>
              </w:rPr>
              <w:instrText xml:space="preserve"> PAGEREF _Toc147584883 \h </w:instrText>
            </w:r>
            <w:r>
              <w:rPr>
                <w:noProof/>
                <w:webHidden/>
              </w:rPr>
            </w:r>
            <w:r>
              <w:rPr>
                <w:noProof/>
                <w:webHidden/>
              </w:rPr>
              <w:fldChar w:fldCharType="separate"/>
            </w:r>
            <w:r w:rsidR="004F0628">
              <w:rPr>
                <w:noProof/>
                <w:webHidden/>
              </w:rPr>
              <w:t>2</w:t>
            </w:r>
            <w:r>
              <w:rPr>
                <w:noProof/>
                <w:webHidden/>
              </w:rPr>
              <w:fldChar w:fldCharType="end"/>
            </w:r>
          </w:hyperlink>
        </w:p>
        <w:p w:rsidR="004F0628" w:rsidRDefault="00DC0DC4">
          <w:pPr>
            <w:pStyle w:val="TOC1"/>
            <w:tabs>
              <w:tab w:val="left" w:pos="480"/>
              <w:tab w:val="right" w:leader="dot" w:pos="9350"/>
            </w:tabs>
            <w:rPr>
              <w:rFonts w:asciiTheme="minorHAnsi" w:eastAsiaTheme="minorEastAsia" w:hAnsiTheme="minorHAnsi"/>
              <w:noProof/>
              <w:kern w:val="2"/>
              <w:sz w:val="22"/>
              <w:lang w:val="en-GB" w:eastAsia="en-GB"/>
            </w:rPr>
          </w:pPr>
          <w:hyperlink w:anchor="_Toc147584884" w:history="1">
            <w:r w:rsidR="004F0628" w:rsidRPr="005A6258">
              <w:rPr>
                <w:rStyle w:val="Hyperlink"/>
                <w:noProof/>
              </w:rPr>
              <w:t>1</w:t>
            </w:r>
            <w:r w:rsidR="004F0628">
              <w:rPr>
                <w:rFonts w:asciiTheme="minorHAnsi" w:eastAsiaTheme="minorEastAsia" w:hAnsiTheme="minorHAnsi"/>
                <w:noProof/>
                <w:kern w:val="2"/>
                <w:sz w:val="22"/>
                <w:lang w:val="en-GB" w:eastAsia="en-GB"/>
              </w:rPr>
              <w:tab/>
            </w:r>
            <w:r w:rsidR="004F0628" w:rsidRPr="005A6258">
              <w:rPr>
                <w:rStyle w:val="Hyperlink"/>
                <w:noProof/>
              </w:rPr>
              <w:t>Introduction</w:t>
            </w:r>
            <w:r w:rsidR="004F0628">
              <w:rPr>
                <w:noProof/>
                <w:webHidden/>
              </w:rPr>
              <w:tab/>
            </w:r>
            <w:r>
              <w:rPr>
                <w:noProof/>
                <w:webHidden/>
              </w:rPr>
              <w:fldChar w:fldCharType="begin"/>
            </w:r>
            <w:r w:rsidR="004F0628">
              <w:rPr>
                <w:noProof/>
                <w:webHidden/>
              </w:rPr>
              <w:instrText xml:space="preserve"> PAGEREF _Toc147584884 \h </w:instrText>
            </w:r>
            <w:r>
              <w:rPr>
                <w:noProof/>
                <w:webHidden/>
              </w:rPr>
            </w:r>
            <w:r>
              <w:rPr>
                <w:noProof/>
                <w:webHidden/>
              </w:rPr>
              <w:fldChar w:fldCharType="separate"/>
            </w:r>
            <w:r w:rsidR="004F0628">
              <w:rPr>
                <w:noProof/>
                <w:webHidden/>
              </w:rPr>
              <w:t>3</w:t>
            </w:r>
            <w:r>
              <w:rPr>
                <w:noProof/>
                <w:webHidden/>
              </w:rPr>
              <w:fldChar w:fldCharType="end"/>
            </w:r>
          </w:hyperlink>
        </w:p>
        <w:p w:rsidR="004F0628" w:rsidRDefault="00DC0DC4">
          <w:pPr>
            <w:pStyle w:val="TOC1"/>
            <w:tabs>
              <w:tab w:val="left" w:pos="480"/>
              <w:tab w:val="right" w:leader="dot" w:pos="9350"/>
            </w:tabs>
            <w:rPr>
              <w:rFonts w:asciiTheme="minorHAnsi" w:eastAsiaTheme="minorEastAsia" w:hAnsiTheme="minorHAnsi"/>
              <w:noProof/>
              <w:kern w:val="2"/>
              <w:sz w:val="22"/>
              <w:lang w:val="en-GB" w:eastAsia="en-GB"/>
            </w:rPr>
          </w:pPr>
          <w:hyperlink w:anchor="_Toc147584885" w:history="1">
            <w:r w:rsidR="004F0628" w:rsidRPr="005A6258">
              <w:rPr>
                <w:rStyle w:val="Hyperlink"/>
                <w:noProof/>
              </w:rPr>
              <w:t>2</w:t>
            </w:r>
            <w:r w:rsidR="004F0628">
              <w:rPr>
                <w:rFonts w:asciiTheme="minorHAnsi" w:eastAsiaTheme="minorEastAsia" w:hAnsiTheme="minorHAnsi"/>
                <w:noProof/>
                <w:kern w:val="2"/>
                <w:sz w:val="22"/>
                <w:lang w:val="en-GB" w:eastAsia="en-GB"/>
              </w:rPr>
              <w:tab/>
            </w:r>
            <w:r w:rsidR="004F0628" w:rsidRPr="005A6258">
              <w:rPr>
                <w:rStyle w:val="Hyperlink"/>
                <w:noProof/>
              </w:rPr>
              <w:t>Background of the Resort Case Study</w:t>
            </w:r>
            <w:r w:rsidR="004F0628">
              <w:rPr>
                <w:noProof/>
                <w:webHidden/>
              </w:rPr>
              <w:tab/>
            </w:r>
            <w:r>
              <w:rPr>
                <w:noProof/>
                <w:webHidden/>
              </w:rPr>
              <w:fldChar w:fldCharType="begin"/>
            </w:r>
            <w:r w:rsidR="004F0628">
              <w:rPr>
                <w:noProof/>
                <w:webHidden/>
              </w:rPr>
              <w:instrText xml:space="preserve"> PAGEREF _Toc147584885 \h </w:instrText>
            </w:r>
            <w:r>
              <w:rPr>
                <w:noProof/>
                <w:webHidden/>
              </w:rPr>
            </w:r>
            <w:r>
              <w:rPr>
                <w:noProof/>
                <w:webHidden/>
              </w:rPr>
              <w:fldChar w:fldCharType="separate"/>
            </w:r>
            <w:r w:rsidR="004F0628">
              <w:rPr>
                <w:noProof/>
                <w:webHidden/>
              </w:rPr>
              <w:t>3</w:t>
            </w:r>
            <w:r>
              <w:rPr>
                <w:noProof/>
                <w:webHidden/>
              </w:rPr>
              <w:fldChar w:fldCharType="end"/>
            </w:r>
          </w:hyperlink>
        </w:p>
        <w:p w:rsidR="004F0628" w:rsidRDefault="00DC0DC4">
          <w:pPr>
            <w:pStyle w:val="TOC1"/>
            <w:tabs>
              <w:tab w:val="left" w:pos="480"/>
              <w:tab w:val="right" w:leader="dot" w:pos="9350"/>
            </w:tabs>
            <w:rPr>
              <w:rFonts w:asciiTheme="minorHAnsi" w:eastAsiaTheme="minorEastAsia" w:hAnsiTheme="minorHAnsi"/>
              <w:noProof/>
              <w:kern w:val="2"/>
              <w:sz w:val="22"/>
              <w:lang w:val="en-GB" w:eastAsia="en-GB"/>
            </w:rPr>
          </w:pPr>
          <w:hyperlink w:anchor="_Toc147584886" w:history="1">
            <w:r w:rsidR="004F0628" w:rsidRPr="005A6258">
              <w:rPr>
                <w:rStyle w:val="Hyperlink"/>
                <w:noProof/>
              </w:rPr>
              <w:t>3</w:t>
            </w:r>
            <w:r w:rsidR="004F0628">
              <w:rPr>
                <w:rFonts w:asciiTheme="minorHAnsi" w:eastAsiaTheme="minorEastAsia" w:hAnsiTheme="minorHAnsi"/>
                <w:noProof/>
                <w:kern w:val="2"/>
                <w:sz w:val="22"/>
                <w:lang w:val="en-GB" w:eastAsia="en-GB"/>
              </w:rPr>
              <w:tab/>
            </w:r>
            <w:r w:rsidR="004F0628" w:rsidRPr="005A6258">
              <w:rPr>
                <w:rStyle w:val="Hyperlink"/>
                <w:noProof/>
              </w:rPr>
              <w:t>Market Analysis</w:t>
            </w:r>
            <w:r w:rsidR="004F0628">
              <w:rPr>
                <w:noProof/>
                <w:webHidden/>
              </w:rPr>
              <w:tab/>
            </w:r>
            <w:r>
              <w:rPr>
                <w:noProof/>
                <w:webHidden/>
              </w:rPr>
              <w:fldChar w:fldCharType="begin"/>
            </w:r>
            <w:r w:rsidR="004F0628">
              <w:rPr>
                <w:noProof/>
                <w:webHidden/>
              </w:rPr>
              <w:instrText xml:space="preserve"> PAGEREF _Toc147584886 \h </w:instrText>
            </w:r>
            <w:r>
              <w:rPr>
                <w:noProof/>
                <w:webHidden/>
              </w:rPr>
            </w:r>
            <w:r>
              <w:rPr>
                <w:noProof/>
                <w:webHidden/>
              </w:rPr>
              <w:fldChar w:fldCharType="separate"/>
            </w:r>
            <w:r w:rsidR="004F0628">
              <w:rPr>
                <w:noProof/>
                <w:webHidden/>
              </w:rPr>
              <w:t>4</w:t>
            </w:r>
            <w:r>
              <w:rPr>
                <w:noProof/>
                <w:webHidden/>
              </w:rPr>
              <w:fldChar w:fldCharType="end"/>
            </w:r>
          </w:hyperlink>
        </w:p>
        <w:p w:rsidR="004F0628" w:rsidRDefault="00DC0DC4">
          <w:pPr>
            <w:pStyle w:val="TOC2"/>
            <w:tabs>
              <w:tab w:val="left" w:pos="880"/>
              <w:tab w:val="right" w:leader="dot" w:pos="9350"/>
            </w:tabs>
            <w:rPr>
              <w:rFonts w:asciiTheme="minorHAnsi" w:eastAsiaTheme="minorEastAsia" w:hAnsiTheme="minorHAnsi"/>
              <w:noProof/>
              <w:kern w:val="2"/>
              <w:sz w:val="22"/>
              <w:lang w:val="en-GB" w:eastAsia="en-GB"/>
            </w:rPr>
          </w:pPr>
          <w:hyperlink w:anchor="_Toc147584887" w:history="1">
            <w:r w:rsidR="004F0628" w:rsidRPr="005A6258">
              <w:rPr>
                <w:rStyle w:val="Hyperlink"/>
                <w:noProof/>
              </w:rPr>
              <w:t>3.1</w:t>
            </w:r>
            <w:r w:rsidR="004F0628">
              <w:rPr>
                <w:rFonts w:asciiTheme="minorHAnsi" w:eastAsiaTheme="minorEastAsia" w:hAnsiTheme="minorHAnsi"/>
                <w:noProof/>
                <w:kern w:val="2"/>
                <w:sz w:val="22"/>
                <w:lang w:val="en-GB" w:eastAsia="en-GB"/>
              </w:rPr>
              <w:tab/>
            </w:r>
            <w:r w:rsidR="004F0628" w:rsidRPr="005A6258">
              <w:rPr>
                <w:rStyle w:val="Hyperlink"/>
                <w:noProof/>
              </w:rPr>
              <w:t>Highly competitive coastal resort market</w:t>
            </w:r>
            <w:r w:rsidR="004F0628">
              <w:rPr>
                <w:noProof/>
                <w:webHidden/>
              </w:rPr>
              <w:tab/>
            </w:r>
            <w:r>
              <w:rPr>
                <w:noProof/>
                <w:webHidden/>
              </w:rPr>
              <w:fldChar w:fldCharType="begin"/>
            </w:r>
            <w:r w:rsidR="004F0628">
              <w:rPr>
                <w:noProof/>
                <w:webHidden/>
              </w:rPr>
              <w:instrText xml:space="preserve"> PAGEREF _Toc147584887 \h </w:instrText>
            </w:r>
            <w:r>
              <w:rPr>
                <w:noProof/>
                <w:webHidden/>
              </w:rPr>
            </w:r>
            <w:r>
              <w:rPr>
                <w:noProof/>
                <w:webHidden/>
              </w:rPr>
              <w:fldChar w:fldCharType="separate"/>
            </w:r>
            <w:r w:rsidR="004F0628">
              <w:rPr>
                <w:noProof/>
                <w:webHidden/>
              </w:rPr>
              <w:t>4</w:t>
            </w:r>
            <w:r>
              <w:rPr>
                <w:noProof/>
                <w:webHidden/>
              </w:rPr>
              <w:fldChar w:fldCharType="end"/>
            </w:r>
          </w:hyperlink>
        </w:p>
        <w:p w:rsidR="004F0628" w:rsidRDefault="00DC0DC4">
          <w:pPr>
            <w:pStyle w:val="TOC3"/>
            <w:tabs>
              <w:tab w:val="left" w:pos="1320"/>
              <w:tab w:val="right" w:leader="dot" w:pos="9350"/>
            </w:tabs>
            <w:rPr>
              <w:rFonts w:asciiTheme="minorHAnsi" w:eastAsiaTheme="minorEastAsia" w:hAnsiTheme="minorHAnsi"/>
              <w:noProof/>
              <w:kern w:val="2"/>
              <w:sz w:val="22"/>
              <w:lang w:val="en-GB" w:eastAsia="en-GB"/>
            </w:rPr>
          </w:pPr>
          <w:hyperlink w:anchor="_Toc147584888" w:history="1">
            <w:r w:rsidR="004F0628" w:rsidRPr="005A6258">
              <w:rPr>
                <w:rStyle w:val="Hyperlink"/>
                <w:noProof/>
              </w:rPr>
              <w:t>3.1.1</w:t>
            </w:r>
            <w:r w:rsidR="004F0628">
              <w:rPr>
                <w:rFonts w:asciiTheme="minorHAnsi" w:eastAsiaTheme="minorEastAsia" w:hAnsiTheme="minorHAnsi"/>
                <w:noProof/>
                <w:kern w:val="2"/>
                <w:sz w:val="22"/>
                <w:lang w:val="en-GB" w:eastAsia="en-GB"/>
              </w:rPr>
              <w:tab/>
            </w:r>
            <w:r w:rsidR="004F0628" w:rsidRPr="005A6258">
              <w:rPr>
                <w:rStyle w:val="Hyperlink"/>
                <w:noProof/>
              </w:rPr>
              <w:t>The presence of newer, more modern resorts nearby</w:t>
            </w:r>
            <w:r w:rsidR="004F0628">
              <w:rPr>
                <w:noProof/>
                <w:webHidden/>
              </w:rPr>
              <w:tab/>
            </w:r>
            <w:r>
              <w:rPr>
                <w:noProof/>
                <w:webHidden/>
              </w:rPr>
              <w:fldChar w:fldCharType="begin"/>
            </w:r>
            <w:r w:rsidR="004F0628">
              <w:rPr>
                <w:noProof/>
                <w:webHidden/>
              </w:rPr>
              <w:instrText xml:space="preserve"> PAGEREF _Toc147584888 \h </w:instrText>
            </w:r>
            <w:r>
              <w:rPr>
                <w:noProof/>
                <w:webHidden/>
              </w:rPr>
            </w:r>
            <w:r>
              <w:rPr>
                <w:noProof/>
                <w:webHidden/>
              </w:rPr>
              <w:fldChar w:fldCharType="separate"/>
            </w:r>
            <w:r w:rsidR="004F0628">
              <w:rPr>
                <w:noProof/>
                <w:webHidden/>
              </w:rPr>
              <w:t>4</w:t>
            </w:r>
            <w:r>
              <w:rPr>
                <w:noProof/>
                <w:webHidden/>
              </w:rPr>
              <w:fldChar w:fldCharType="end"/>
            </w:r>
          </w:hyperlink>
        </w:p>
        <w:p w:rsidR="004F0628" w:rsidRDefault="00DC0DC4">
          <w:pPr>
            <w:pStyle w:val="TOC2"/>
            <w:tabs>
              <w:tab w:val="left" w:pos="880"/>
              <w:tab w:val="right" w:leader="dot" w:pos="9350"/>
            </w:tabs>
            <w:rPr>
              <w:rFonts w:asciiTheme="minorHAnsi" w:eastAsiaTheme="minorEastAsia" w:hAnsiTheme="minorHAnsi"/>
              <w:noProof/>
              <w:kern w:val="2"/>
              <w:sz w:val="22"/>
              <w:lang w:val="en-GB" w:eastAsia="en-GB"/>
            </w:rPr>
          </w:pPr>
          <w:hyperlink w:anchor="_Toc147584889" w:history="1">
            <w:r w:rsidR="004F0628" w:rsidRPr="005A6258">
              <w:rPr>
                <w:rStyle w:val="Hyperlink"/>
                <w:noProof/>
              </w:rPr>
              <w:t>3.2</w:t>
            </w:r>
            <w:r w:rsidR="004F0628">
              <w:rPr>
                <w:rFonts w:asciiTheme="minorHAnsi" w:eastAsiaTheme="minorEastAsia" w:hAnsiTheme="minorHAnsi"/>
                <w:noProof/>
                <w:kern w:val="2"/>
                <w:sz w:val="22"/>
                <w:lang w:val="en-GB" w:eastAsia="en-GB"/>
              </w:rPr>
              <w:tab/>
            </w:r>
            <w:r w:rsidR="004F0628" w:rsidRPr="005A6258">
              <w:rPr>
                <w:rStyle w:val="Hyperlink"/>
                <w:noProof/>
              </w:rPr>
              <w:t>Shifting customer preferences towards eco-friendly and experiential tourism</w:t>
            </w:r>
            <w:r w:rsidR="004F0628">
              <w:rPr>
                <w:noProof/>
                <w:webHidden/>
              </w:rPr>
              <w:tab/>
            </w:r>
            <w:r>
              <w:rPr>
                <w:noProof/>
                <w:webHidden/>
              </w:rPr>
              <w:fldChar w:fldCharType="begin"/>
            </w:r>
            <w:r w:rsidR="004F0628">
              <w:rPr>
                <w:noProof/>
                <w:webHidden/>
              </w:rPr>
              <w:instrText xml:space="preserve"> PAGEREF _Toc147584889 \h </w:instrText>
            </w:r>
            <w:r>
              <w:rPr>
                <w:noProof/>
                <w:webHidden/>
              </w:rPr>
            </w:r>
            <w:r>
              <w:rPr>
                <w:noProof/>
                <w:webHidden/>
              </w:rPr>
              <w:fldChar w:fldCharType="separate"/>
            </w:r>
            <w:r w:rsidR="004F0628">
              <w:rPr>
                <w:noProof/>
                <w:webHidden/>
              </w:rPr>
              <w:t>4</w:t>
            </w:r>
            <w:r>
              <w:rPr>
                <w:noProof/>
                <w:webHidden/>
              </w:rPr>
              <w:fldChar w:fldCharType="end"/>
            </w:r>
          </w:hyperlink>
        </w:p>
        <w:p w:rsidR="004F0628" w:rsidRDefault="00DC0DC4">
          <w:pPr>
            <w:pStyle w:val="TOC2"/>
            <w:tabs>
              <w:tab w:val="left" w:pos="880"/>
              <w:tab w:val="right" w:leader="dot" w:pos="9350"/>
            </w:tabs>
            <w:rPr>
              <w:rFonts w:asciiTheme="minorHAnsi" w:eastAsiaTheme="minorEastAsia" w:hAnsiTheme="minorHAnsi"/>
              <w:noProof/>
              <w:kern w:val="2"/>
              <w:sz w:val="22"/>
              <w:lang w:val="en-GB" w:eastAsia="en-GB"/>
            </w:rPr>
          </w:pPr>
          <w:hyperlink w:anchor="_Toc147584890" w:history="1">
            <w:r w:rsidR="004F0628" w:rsidRPr="005A6258">
              <w:rPr>
                <w:rStyle w:val="Hyperlink"/>
                <w:noProof/>
              </w:rPr>
              <w:t>3.3</w:t>
            </w:r>
            <w:r w:rsidR="004F0628">
              <w:rPr>
                <w:rFonts w:asciiTheme="minorHAnsi" w:eastAsiaTheme="minorEastAsia" w:hAnsiTheme="minorHAnsi"/>
                <w:noProof/>
                <w:kern w:val="2"/>
                <w:sz w:val="22"/>
                <w:lang w:val="en-GB" w:eastAsia="en-GB"/>
              </w:rPr>
              <w:tab/>
            </w:r>
            <w:r w:rsidR="004F0628" w:rsidRPr="005A6258">
              <w:rPr>
                <w:rStyle w:val="Hyperlink"/>
                <w:noProof/>
              </w:rPr>
              <w:t>Customer reviews indicating declining service quality and outdated amenities</w:t>
            </w:r>
            <w:r w:rsidR="004F0628">
              <w:rPr>
                <w:noProof/>
                <w:webHidden/>
              </w:rPr>
              <w:tab/>
            </w:r>
            <w:r>
              <w:rPr>
                <w:noProof/>
                <w:webHidden/>
              </w:rPr>
              <w:fldChar w:fldCharType="begin"/>
            </w:r>
            <w:r w:rsidR="004F0628">
              <w:rPr>
                <w:noProof/>
                <w:webHidden/>
              </w:rPr>
              <w:instrText xml:space="preserve"> PAGEREF _Toc147584890 \h </w:instrText>
            </w:r>
            <w:r>
              <w:rPr>
                <w:noProof/>
                <w:webHidden/>
              </w:rPr>
            </w:r>
            <w:r>
              <w:rPr>
                <w:noProof/>
                <w:webHidden/>
              </w:rPr>
              <w:fldChar w:fldCharType="separate"/>
            </w:r>
            <w:r w:rsidR="004F0628">
              <w:rPr>
                <w:noProof/>
                <w:webHidden/>
              </w:rPr>
              <w:t>5</w:t>
            </w:r>
            <w:r>
              <w:rPr>
                <w:noProof/>
                <w:webHidden/>
              </w:rPr>
              <w:fldChar w:fldCharType="end"/>
            </w:r>
          </w:hyperlink>
        </w:p>
        <w:p w:rsidR="004F0628" w:rsidRDefault="00DC0DC4">
          <w:pPr>
            <w:pStyle w:val="TOC2"/>
            <w:tabs>
              <w:tab w:val="left" w:pos="880"/>
              <w:tab w:val="right" w:leader="dot" w:pos="9350"/>
            </w:tabs>
            <w:rPr>
              <w:rFonts w:asciiTheme="minorHAnsi" w:eastAsiaTheme="minorEastAsia" w:hAnsiTheme="minorHAnsi"/>
              <w:noProof/>
              <w:kern w:val="2"/>
              <w:sz w:val="22"/>
              <w:lang w:val="en-GB" w:eastAsia="en-GB"/>
            </w:rPr>
          </w:pPr>
          <w:hyperlink w:anchor="_Toc147584891" w:history="1">
            <w:r w:rsidR="004F0628" w:rsidRPr="005A6258">
              <w:rPr>
                <w:rStyle w:val="Hyperlink"/>
                <w:noProof/>
              </w:rPr>
              <w:t>3.4</w:t>
            </w:r>
            <w:r w:rsidR="004F0628">
              <w:rPr>
                <w:rFonts w:asciiTheme="minorHAnsi" w:eastAsiaTheme="minorEastAsia" w:hAnsiTheme="minorHAnsi"/>
                <w:noProof/>
                <w:kern w:val="2"/>
                <w:sz w:val="22"/>
                <w:lang w:val="en-GB" w:eastAsia="en-GB"/>
              </w:rPr>
              <w:tab/>
            </w:r>
            <w:r w:rsidR="004F0628" w:rsidRPr="005A6258">
              <w:rPr>
                <w:rStyle w:val="Hyperlink"/>
                <w:noProof/>
              </w:rPr>
              <w:t>Analysing The Seaview Resort's financial performance over the past three years</w:t>
            </w:r>
            <w:r w:rsidR="004F0628">
              <w:rPr>
                <w:noProof/>
                <w:webHidden/>
              </w:rPr>
              <w:tab/>
            </w:r>
            <w:r>
              <w:rPr>
                <w:noProof/>
                <w:webHidden/>
              </w:rPr>
              <w:fldChar w:fldCharType="begin"/>
            </w:r>
            <w:r w:rsidR="004F0628">
              <w:rPr>
                <w:noProof/>
                <w:webHidden/>
              </w:rPr>
              <w:instrText xml:space="preserve"> PAGEREF _Toc147584891 \h </w:instrText>
            </w:r>
            <w:r>
              <w:rPr>
                <w:noProof/>
                <w:webHidden/>
              </w:rPr>
            </w:r>
            <w:r>
              <w:rPr>
                <w:noProof/>
                <w:webHidden/>
              </w:rPr>
              <w:fldChar w:fldCharType="separate"/>
            </w:r>
            <w:r w:rsidR="004F0628">
              <w:rPr>
                <w:noProof/>
                <w:webHidden/>
              </w:rPr>
              <w:t>5</w:t>
            </w:r>
            <w:r>
              <w:rPr>
                <w:noProof/>
                <w:webHidden/>
              </w:rPr>
              <w:fldChar w:fldCharType="end"/>
            </w:r>
          </w:hyperlink>
        </w:p>
        <w:p w:rsidR="004F0628" w:rsidRDefault="00DC0DC4">
          <w:pPr>
            <w:pStyle w:val="TOC3"/>
            <w:tabs>
              <w:tab w:val="left" w:pos="1320"/>
              <w:tab w:val="right" w:leader="dot" w:pos="9350"/>
            </w:tabs>
            <w:rPr>
              <w:rFonts w:asciiTheme="minorHAnsi" w:eastAsiaTheme="minorEastAsia" w:hAnsiTheme="minorHAnsi"/>
              <w:noProof/>
              <w:kern w:val="2"/>
              <w:sz w:val="22"/>
              <w:lang w:val="en-GB" w:eastAsia="en-GB"/>
            </w:rPr>
          </w:pPr>
          <w:hyperlink w:anchor="_Toc147584892" w:history="1">
            <w:r w:rsidR="004F0628" w:rsidRPr="005A6258">
              <w:rPr>
                <w:rStyle w:val="Hyperlink"/>
                <w:noProof/>
              </w:rPr>
              <w:t>3.4.1</w:t>
            </w:r>
            <w:r w:rsidR="004F0628">
              <w:rPr>
                <w:rFonts w:asciiTheme="minorHAnsi" w:eastAsiaTheme="minorEastAsia" w:hAnsiTheme="minorHAnsi"/>
                <w:noProof/>
                <w:kern w:val="2"/>
                <w:sz w:val="22"/>
                <w:lang w:val="en-GB" w:eastAsia="en-GB"/>
              </w:rPr>
              <w:tab/>
            </w:r>
            <w:r w:rsidR="004F0628" w:rsidRPr="005A6258">
              <w:rPr>
                <w:rStyle w:val="Hyperlink"/>
                <w:noProof/>
              </w:rPr>
              <w:t>Declining Revenue</w:t>
            </w:r>
            <w:r w:rsidR="004F0628">
              <w:rPr>
                <w:noProof/>
                <w:webHidden/>
              </w:rPr>
              <w:tab/>
            </w:r>
            <w:r>
              <w:rPr>
                <w:noProof/>
                <w:webHidden/>
              </w:rPr>
              <w:fldChar w:fldCharType="begin"/>
            </w:r>
            <w:r w:rsidR="004F0628">
              <w:rPr>
                <w:noProof/>
                <w:webHidden/>
              </w:rPr>
              <w:instrText xml:space="preserve"> PAGEREF _Toc147584892 \h </w:instrText>
            </w:r>
            <w:r>
              <w:rPr>
                <w:noProof/>
                <w:webHidden/>
              </w:rPr>
            </w:r>
            <w:r>
              <w:rPr>
                <w:noProof/>
                <w:webHidden/>
              </w:rPr>
              <w:fldChar w:fldCharType="separate"/>
            </w:r>
            <w:r w:rsidR="004F0628">
              <w:rPr>
                <w:noProof/>
                <w:webHidden/>
              </w:rPr>
              <w:t>5</w:t>
            </w:r>
            <w:r>
              <w:rPr>
                <w:noProof/>
                <w:webHidden/>
              </w:rPr>
              <w:fldChar w:fldCharType="end"/>
            </w:r>
          </w:hyperlink>
        </w:p>
        <w:p w:rsidR="004F0628" w:rsidRDefault="00DC0DC4">
          <w:pPr>
            <w:pStyle w:val="TOC3"/>
            <w:tabs>
              <w:tab w:val="left" w:pos="1320"/>
              <w:tab w:val="right" w:leader="dot" w:pos="9350"/>
            </w:tabs>
            <w:rPr>
              <w:rFonts w:asciiTheme="minorHAnsi" w:eastAsiaTheme="minorEastAsia" w:hAnsiTheme="minorHAnsi"/>
              <w:noProof/>
              <w:kern w:val="2"/>
              <w:sz w:val="22"/>
              <w:lang w:val="en-GB" w:eastAsia="en-GB"/>
            </w:rPr>
          </w:pPr>
          <w:hyperlink w:anchor="_Toc147584893" w:history="1">
            <w:r w:rsidR="004F0628" w:rsidRPr="005A6258">
              <w:rPr>
                <w:rStyle w:val="Hyperlink"/>
                <w:noProof/>
              </w:rPr>
              <w:t>3.4.2</w:t>
            </w:r>
            <w:r w:rsidR="004F0628">
              <w:rPr>
                <w:rFonts w:asciiTheme="minorHAnsi" w:eastAsiaTheme="minorEastAsia" w:hAnsiTheme="minorHAnsi"/>
                <w:noProof/>
                <w:kern w:val="2"/>
                <w:sz w:val="22"/>
                <w:lang w:val="en-GB" w:eastAsia="en-GB"/>
              </w:rPr>
              <w:tab/>
            </w:r>
            <w:r w:rsidR="004F0628" w:rsidRPr="005A6258">
              <w:rPr>
                <w:rStyle w:val="Hyperlink"/>
                <w:noProof/>
              </w:rPr>
              <w:t>Rising Operational Cost</w:t>
            </w:r>
            <w:r w:rsidR="004F0628">
              <w:rPr>
                <w:noProof/>
                <w:webHidden/>
              </w:rPr>
              <w:tab/>
            </w:r>
            <w:r>
              <w:rPr>
                <w:noProof/>
                <w:webHidden/>
              </w:rPr>
              <w:fldChar w:fldCharType="begin"/>
            </w:r>
            <w:r w:rsidR="004F0628">
              <w:rPr>
                <w:noProof/>
                <w:webHidden/>
              </w:rPr>
              <w:instrText xml:space="preserve"> PAGEREF _Toc147584893 \h </w:instrText>
            </w:r>
            <w:r>
              <w:rPr>
                <w:noProof/>
                <w:webHidden/>
              </w:rPr>
            </w:r>
            <w:r>
              <w:rPr>
                <w:noProof/>
                <w:webHidden/>
              </w:rPr>
              <w:fldChar w:fldCharType="separate"/>
            </w:r>
            <w:r w:rsidR="004F0628">
              <w:rPr>
                <w:noProof/>
                <w:webHidden/>
              </w:rPr>
              <w:t>5</w:t>
            </w:r>
            <w:r>
              <w:rPr>
                <w:noProof/>
                <w:webHidden/>
              </w:rPr>
              <w:fldChar w:fldCharType="end"/>
            </w:r>
          </w:hyperlink>
        </w:p>
        <w:p w:rsidR="004F0628" w:rsidRDefault="00DC0DC4">
          <w:pPr>
            <w:pStyle w:val="TOC3"/>
            <w:tabs>
              <w:tab w:val="left" w:pos="1320"/>
              <w:tab w:val="right" w:leader="dot" w:pos="9350"/>
            </w:tabs>
            <w:rPr>
              <w:rFonts w:asciiTheme="minorHAnsi" w:eastAsiaTheme="minorEastAsia" w:hAnsiTheme="minorHAnsi"/>
              <w:noProof/>
              <w:kern w:val="2"/>
              <w:sz w:val="22"/>
              <w:lang w:val="en-GB" w:eastAsia="en-GB"/>
            </w:rPr>
          </w:pPr>
          <w:hyperlink w:anchor="_Toc147584894" w:history="1">
            <w:r w:rsidR="004F0628" w:rsidRPr="005A6258">
              <w:rPr>
                <w:rStyle w:val="Hyperlink"/>
                <w:noProof/>
              </w:rPr>
              <w:t>3.4.3</w:t>
            </w:r>
            <w:r w:rsidR="004F0628">
              <w:rPr>
                <w:rFonts w:asciiTheme="minorHAnsi" w:eastAsiaTheme="minorEastAsia" w:hAnsiTheme="minorHAnsi"/>
                <w:noProof/>
                <w:kern w:val="2"/>
                <w:sz w:val="22"/>
                <w:lang w:val="en-GB" w:eastAsia="en-GB"/>
              </w:rPr>
              <w:tab/>
            </w:r>
            <w:r w:rsidR="004F0628" w:rsidRPr="005A6258">
              <w:rPr>
                <w:rStyle w:val="Hyperlink"/>
                <w:noProof/>
              </w:rPr>
              <w:t>Reduced Profit Margins</w:t>
            </w:r>
            <w:r w:rsidR="004F0628">
              <w:rPr>
                <w:noProof/>
                <w:webHidden/>
              </w:rPr>
              <w:tab/>
            </w:r>
            <w:r>
              <w:rPr>
                <w:noProof/>
                <w:webHidden/>
              </w:rPr>
              <w:fldChar w:fldCharType="begin"/>
            </w:r>
            <w:r w:rsidR="004F0628">
              <w:rPr>
                <w:noProof/>
                <w:webHidden/>
              </w:rPr>
              <w:instrText xml:space="preserve"> PAGEREF _Toc147584894 \h </w:instrText>
            </w:r>
            <w:r>
              <w:rPr>
                <w:noProof/>
                <w:webHidden/>
              </w:rPr>
            </w:r>
            <w:r>
              <w:rPr>
                <w:noProof/>
                <w:webHidden/>
              </w:rPr>
              <w:fldChar w:fldCharType="separate"/>
            </w:r>
            <w:r w:rsidR="004F0628">
              <w:rPr>
                <w:noProof/>
                <w:webHidden/>
              </w:rPr>
              <w:t>5</w:t>
            </w:r>
            <w:r>
              <w:rPr>
                <w:noProof/>
                <w:webHidden/>
              </w:rPr>
              <w:fldChar w:fldCharType="end"/>
            </w:r>
          </w:hyperlink>
        </w:p>
        <w:p w:rsidR="004F0628" w:rsidRDefault="00DC0DC4">
          <w:pPr>
            <w:pStyle w:val="TOC3"/>
            <w:tabs>
              <w:tab w:val="left" w:pos="1320"/>
              <w:tab w:val="right" w:leader="dot" w:pos="9350"/>
            </w:tabs>
            <w:rPr>
              <w:rFonts w:asciiTheme="minorHAnsi" w:eastAsiaTheme="minorEastAsia" w:hAnsiTheme="minorHAnsi"/>
              <w:noProof/>
              <w:kern w:val="2"/>
              <w:sz w:val="22"/>
              <w:lang w:val="en-GB" w:eastAsia="en-GB"/>
            </w:rPr>
          </w:pPr>
          <w:hyperlink w:anchor="_Toc147584895" w:history="1">
            <w:r w:rsidR="004F0628" w:rsidRPr="005A6258">
              <w:rPr>
                <w:rStyle w:val="Hyperlink"/>
                <w:noProof/>
              </w:rPr>
              <w:t>3.4.4</w:t>
            </w:r>
            <w:r w:rsidR="004F0628">
              <w:rPr>
                <w:rFonts w:asciiTheme="minorHAnsi" w:eastAsiaTheme="minorEastAsia" w:hAnsiTheme="minorHAnsi"/>
                <w:noProof/>
                <w:kern w:val="2"/>
                <w:sz w:val="22"/>
                <w:lang w:val="en-GB" w:eastAsia="en-GB"/>
              </w:rPr>
              <w:tab/>
            </w:r>
            <w:r w:rsidR="004F0628" w:rsidRPr="005A6258">
              <w:rPr>
                <w:rStyle w:val="Hyperlink"/>
                <w:noProof/>
              </w:rPr>
              <w:t>Decreased return on Investment</w:t>
            </w:r>
            <w:r w:rsidR="004F0628">
              <w:rPr>
                <w:noProof/>
                <w:webHidden/>
              </w:rPr>
              <w:tab/>
            </w:r>
            <w:r>
              <w:rPr>
                <w:noProof/>
                <w:webHidden/>
              </w:rPr>
              <w:fldChar w:fldCharType="begin"/>
            </w:r>
            <w:r w:rsidR="004F0628">
              <w:rPr>
                <w:noProof/>
                <w:webHidden/>
              </w:rPr>
              <w:instrText xml:space="preserve"> PAGEREF _Toc147584895 \h </w:instrText>
            </w:r>
            <w:r>
              <w:rPr>
                <w:noProof/>
                <w:webHidden/>
              </w:rPr>
            </w:r>
            <w:r>
              <w:rPr>
                <w:noProof/>
                <w:webHidden/>
              </w:rPr>
              <w:fldChar w:fldCharType="separate"/>
            </w:r>
            <w:r w:rsidR="004F0628">
              <w:rPr>
                <w:noProof/>
                <w:webHidden/>
              </w:rPr>
              <w:t>6</w:t>
            </w:r>
            <w:r>
              <w:rPr>
                <w:noProof/>
                <w:webHidden/>
              </w:rPr>
              <w:fldChar w:fldCharType="end"/>
            </w:r>
          </w:hyperlink>
        </w:p>
        <w:p w:rsidR="004F0628" w:rsidRDefault="00DC0DC4">
          <w:pPr>
            <w:pStyle w:val="TOC1"/>
            <w:tabs>
              <w:tab w:val="left" w:pos="480"/>
              <w:tab w:val="right" w:leader="dot" w:pos="9350"/>
            </w:tabs>
            <w:rPr>
              <w:rFonts w:asciiTheme="minorHAnsi" w:eastAsiaTheme="minorEastAsia" w:hAnsiTheme="minorHAnsi"/>
              <w:noProof/>
              <w:kern w:val="2"/>
              <w:sz w:val="22"/>
              <w:lang w:val="en-GB" w:eastAsia="en-GB"/>
            </w:rPr>
          </w:pPr>
          <w:hyperlink w:anchor="_Toc147584896" w:history="1">
            <w:r w:rsidR="004F0628" w:rsidRPr="005A6258">
              <w:rPr>
                <w:rStyle w:val="Hyperlink"/>
                <w:noProof/>
              </w:rPr>
              <w:t>4</w:t>
            </w:r>
            <w:r w:rsidR="004F0628">
              <w:rPr>
                <w:rFonts w:asciiTheme="minorHAnsi" w:eastAsiaTheme="minorEastAsia" w:hAnsiTheme="minorHAnsi"/>
                <w:noProof/>
                <w:kern w:val="2"/>
                <w:sz w:val="22"/>
                <w:lang w:val="en-GB" w:eastAsia="en-GB"/>
              </w:rPr>
              <w:tab/>
            </w:r>
            <w:r w:rsidR="004F0628" w:rsidRPr="005A6258">
              <w:rPr>
                <w:rStyle w:val="Hyperlink"/>
                <w:noProof/>
              </w:rPr>
              <w:t>Identifying key reasons behind the decline in profitability</w:t>
            </w:r>
            <w:r w:rsidR="004F0628">
              <w:rPr>
                <w:noProof/>
                <w:webHidden/>
              </w:rPr>
              <w:tab/>
            </w:r>
            <w:r>
              <w:rPr>
                <w:noProof/>
                <w:webHidden/>
              </w:rPr>
              <w:fldChar w:fldCharType="begin"/>
            </w:r>
            <w:r w:rsidR="004F0628">
              <w:rPr>
                <w:noProof/>
                <w:webHidden/>
              </w:rPr>
              <w:instrText xml:space="preserve"> PAGEREF _Toc147584896 \h </w:instrText>
            </w:r>
            <w:r>
              <w:rPr>
                <w:noProof/>
                <w:webHidden/>
              </w:rPr>
            </w:r>
            <w:r>
              <w:rPr>
                <w:noProof/>
                <w:webHidden/>
              </w:rPr>
              <w:fldChar w:fldCharType="separate"/>
            </w:r>
            <w:r w:rsidR="004F0628">
              <w:rPr>
                <w:noProof/>
                <w:webHidden/>
              </w:rPr>
              <w:t>6</w:t>
            </w:r>
            <w:r>
              <w:rPr>
                <w:noProof/>
                <w:webHidden/>
              </w:rPr>
              <w:fldChar w:fldCharType="end"/>
            </w:r>
          </w:hyperlink>
        </w:p>
        <w:p w:rsidR="004F0628" w:rsidRDefault="00DC0DC4">
          <w:pPr>
            <w:pStyle w:val="TOC1"/>
            <w:tabs>
              <w:tab w:val="left" w:pos="480"/>
              <w:tab w:val="right" w:leader="dot" w:pos="9350"/>
            </w:tabs>
            <w:rPr>
              <w:rFonts w:asciiTheme="minorHAnsi" w:eastAsiaTheme="minorEastAsia" w:hAnsiTheme="minorHAnsi"/>
              <w:noProof/>
              <w:kern w:val="2"/>
              <w:sz w:val="22"/>
              <w:lang w:val="en-GB" w:eastAsia="en-GB"/>
            </w:rPr>
          </w:pPr>
          <w:hyperlink w:anchor="_Toc147584897" w:history="1">
            <w:r w:rsidR="004F0628" w:rsidRPr="005A6258">
              <w:rPr>
                <w:rStyle w:val="Hyperlink"/>
                <w:noProof/>
              </w:rPr>
              <w:t>5</w:t>
            </w:r>
            <w:r w:rsidR="004F0628">
              <w:rPr>
                <w:rFonts w:asciiTheme="minorHAnsi" w:eastAsiaTheme="minorEastAsia" w:hAnsiTheme="minorHAnsi"/>
                <w:noProof/>
                <w:kern w:val="2"/>
                <w:sz w:val="22"/>
                <w:lang w:val="en-GB" w:eastAsia="en-GB"/>
              </w:rPr>
              <w:tab/>
            </w:r>
            <w:r w:rsidR="004F0628" w:rsidRPr="005A6258">
              <w:rPr>
                <w:rStyle w:val="Hyperlink"/>
                <w:noProof/>
              </w:rPr>
              <w:t>Assessment of the resort's financial health</w:t>
            </w:r>
            <w:r w:rsidR="004F0628">
              <w:rPr>
                <w:noProof/>
                <w:webHidden/>
              </w:rPr>
              <w:tab/>
            </w:r>
            <w:r>
              <w:rPr>
                <w:noProof/>
                <w:webHidden/>
              </w:rPr>
              <w:fldChar w:fldCharType="begin"/>
            </w:r>
            <w:r w:rsidR="004F0628">
              <w:rPr>
                <w:noProof/>
                <w:webHidden/>
              </w:rPr>
              <w:instrText xml:space="preserve"> PAGEREF _Toc147584897 \h </w:instrText>
            </w:r>
            <w:r>
              <w:rPr>
                <w:noProof/>
                <w:webHidden/>
              </w:rPr>
            </w:r>
            <w:r>
              <w:rPr>
                <w:noProof/>
                <w:webHidden/>
              </w:rPr>
              <w:fldChar w:fldCharType="separate"/>
            </w:r>
            <w:r w:rsidR="004F0628">
              <w:rPr>
                <w:noProof/>
                <w:webHidden/>
              </w:rPr>
              <w:t>6</w:t>
            </w:r>
            <w:r>
              <w:rPr>
                <w:noProof/>
                <w:webHidden/>
              </w:rPr>
              <w:fldChar w:fldCharType="end"/>
            </w:r>
          </w:hyperlink>
        </w:p>
        <w:p w:rsidR="004F0628" w:rsidRDefault="00DC0DC4">
          <w:pPr>
            <w:pStyle w:val="TOC1"/>
            <w:tabs>
              <w:tab w:val="left" w:pos="480"/>
              <w:tab w:val="right" w:leader="dot" w:pos="9350"/>
            </w:tabs>
            <w:rPr>
              <w:rFonts w:asciiTheme="minorHAnsi" w:eastAsiaTheme="minorEastAsia" w:hAnsiTheme="minorHAnsi"/>
              <w:noProof/>
              <w:kern w:val="2"/>
              <w:sz w:val="22"/>
              <w:lang w:val="en-GB" w:eastAsia="en-GB"/>
            </w:rPr>
          </w:pPr>
          <w:hyperlink w:anchor="_Toc147584898" w:history="1">
            <w:r w:rsidR="004F0628" w:rsidRPr="005A6258">
              <w:rPr>
                <w:rStyle w:val="Hyperlink"/>
                <w:noProof/>
              </w:rPr>
              <w:t>6</w:t>
            </w:r>
            <w:r w:rsidR="004F0628">
              <w:rPr>
                <w:rFonts w:asciiTheme="minorHAnsi" w:eastAsiaTheme="minorEastAsia" w:hAnsiTheme="minorHAnsi"/>
                <w:noProof/>
                <w:kern w:val="2"/>
                <w:sz w:val="22"/>
                <w:lang w:val="en-GB" w:eastAsia="en-GB"/>
              </w:rPr>
              <w:tab/>
            </w:r>
            <w:r w:rsidR="004F0628" w:rsidRPr="005A6258">
              <w:rPr>
                <w:rStyle w:val="Hyperlink"/>
                <w:noProof/>
              </w:rPr>
              <w:t>Developing a Comprehensive Strategy to Revitalise the Resort's Financial Health</w:t>
            </w:r>
            <w:r w:rsidR="004F0628">
              <w:rPr>
                <w:noProof/>
                <w:webHidden/>
              </w:rPr>
              <w:tab/>
            </w:r>
            <w:r>
              <w:rPr>
                <w:noProof/>
                <w:webHidden/>
              </w:rPr>
              <w:fldChar w:fldCharType="begin"/>
            </w:r>
            <w:r w:rsidR="004F0628">
              <w:rPr>
                <w:noProof/>
                <w:webHidden/>
              </w:rPr>
              <w:instrText xml:space="preserve"> PAGEREF _Toc147584898 \h </w:instrText>
            </w:r>
            <w:r>
              <w:rPr>
                <w:noProof/>
                <w:webHidden/>
              </w:rPr>
            </w:r>
            <w:r>
              <w:rPr>
                <w:noProof/>
                <w:webHidden/>
              </w:rPr>
              <w:fldChar w:fldCharType="separate"/>
            </w:r>
            <w:r w:rsidR="004F0628">
              <w:rPr>
                <w:noProof/>
                <w:webHidden/>
              </w:rPr>
              <w:t>8</w:t>
            </w:r>
            <w:r>
              <w:rPr>
                <w:noProof/>
                <w:webHidden/>
              </w:rPr>
              <w:fldChar w:fldCharType="end"/>
            </w:r>
          </w:hyperlink>
        </w:p>
        <w:p w:rsidR="004F0628" w:rsidRDefault="00DC0DC4">
          <w:pPr>
            <w:pStyle w:val="TOC2"/>
            <w:tabs>
              <w:tab w:val="left" w:pos="880"/>
              <w:tab w:val="right" w:leader="dot" w:pos="9350"/>
            </w:tabs>
            <w:rPr>
              <w:rFonts w:asciiTheme="minorHAnsi" w:eastAsiaTheme="minorEastAsia" w:hAnsiTheme="minorHAnsi"/>
              <w:noProof/>
              <w:kern w:val="2"/>
              <w:sz w:val="22"/>
              <w:lang w:val="en-GB" w:eastAsia="en-GB"/>
            </w:rPr>
          </w:pPr>
          <w:hyperlink w:anchor="_Toc147584899" w:history="1">
            <w:r w:rsidR="004F0628" w:rsidRPr="005A6258">
              <w:rPr>
                <w:rStyle w:val="Hyperlink"/>
                <w:noProof/>
              </w:rPr>
              <w:t>6.1</w:t>
            </w:r>
            <w:r w:rsidR="004F0628">
              <w:rPr>
                <w:rFonts w:asciiTheme="minorHAnsi" w:eastAsiaTheme="minorEastAsia" w:hAnsiTheme="minorHAnsi"/>
                <w:noProof/>
                <w:kern w:val="2"/>
                <w:sz w:val="22"/>
                <w:lang w:val="en-GB" w:eastAsia="en-GB"/>
              </w:rPr>
              <w:tab/>
            </w:r>
            <w:r w:rsidR="004F0628" w:rsidRPr="005A6258">
              <w:rPr>
                <w:rStyle w:val="Hyperlink"/>
                <w:noProof/>
              </w:rPr>
              <w:t>Sustainable Renovations and Technology Integration</w:t>
            </w:r>
            <w:r w:rsidR="004F0628">
              <w:rPr>
                <w:noProof/>
                <w:webHidden/>
              </w:rPr>
              <w:tab/>
            </w:r>
            <w:r>
              <w:rPr>
                <w:noProof/>
                <w:webHidden/>
              </w:rPr>
              <w:fldChar w:fldCharType="begin"/>
            </w:r>
            <w:r w:rsidR="004F0628">
              <w:rPr>
                <w:noProof/>
                <w:webHidden/>
              </w:rPr>
              <w:instrText xml:space="preserve"> PAGEREF _Toc147584899 \h </w:instrText>
            </w:r>
            <w:r>
              <w:rPr>
                <w:noProof/>
                <w:webHidden/>
              </w:rPr>
            </w:r>
            <w:r>
              <w:rPr>
                <w:noProof/>
                <w:webHidden/>
              </w:rPr>
              <w:fldChar w:fldCharType="separate"/>
            </w:r>
            <w:r w:rsidR="004F0628">
              <w:rPr>
                <w:noProof/>
                <w:webHidden/>
              </w:rPr>
              <w:t>8</w:t>
            </w:r>
            <w:r>
              <w:rPr>
                <w:noProof/>
                <w:webHidden/>
              </w:rPr>
              <w:fldChar w:fldCharType="end"/>
            </w:r>
          </w:hyperlink>
        </w:p>
        <w:p w:rsidR="004F0628" w:rsidRDefault="00DC0DC4">
          <w:pPr>
            <w:pStyle w:val="TOC1"/>
            <w:tabs>
              <w:tab w:val="left" w:pos="480"/>
              <w:tab w:val="right" w:leader="dot" w:pos="9350"/>
            </w:tabs>
            <w:rPr>
              <w:rFonts w:asciiTheme="minorHAnsi" w:eastAsiaTheme="minorEastAsia" w:hAnsiTheme="minorHAnsi"/>
              <w:noProof/>
              <w:kern w:val="2"/>
              <w:sz w:val="22"/>
              <w:lang w:val="en-GB" w:eastAsia="en-GB"/>
            </w:rPr>
          </w:pPr>
          <w:hyperlink w:anchor="_Toc147584900" w:history="1">
            <w:r w:rsidR="004F0628" w:rsidRPr="005A6258">
              <w:rPr>
                <w:rStyle w:val="Hyperlink"/>
                <w:noProof/>
              </w:rPr>
              <w:t>7</w:t>
            </w:r>
            <w:r w:rsidR="004F0628">
              <w:rPr>
                <w:rFonts w:asciiTheme="minorHAnsi" w:eastAsiaTheme="minorEastAsia" w:hAnsiTheme="minorHAnsi"/>
                <w:noProof/>
                <w:kern w:val="2"/>
                <w:sz w:val="22"/>
                <w:lang w:val="en-GB" w:eastAsia="en-GB"/>
              </w:rPr>
              <w:tab/>
            </w:r>
            <w:r w:rsidR="004F0628" w:rsidRPr="005A6258">
              <w:rPr>
                <w:rStyle w:val="Hyperlink"/>
                <w:noProof/>
              </w:rPr>
              <w:t>Conclusion</w:t>
            </w:r>
            <w:r w:rsidR="004F0628">
              <w:rPr>
                <w:noProof/>
                <w:webHidden/>
              </w:rPr>
              <w:tab/>
            </w:r>
            <w:r>
              <w:rPr>
                <w:noProof/>
                <w:webHidden/>
              </w:rPr>
              <w:fldChar w:fldCharType="begin"/>
            </w:r>
            <w:r w:rsidR="004F0628">
              <w:rPr>
                <w:noProof/>
                <w:webHidden/>
              </w:rPr>
              <w:instrText xml:space="preserve"> PAGEREF _Toc147584900 \h </w:instrText>
            </w:r>
            <w:r>
              <w:rPr>
                <w:noProof/>
                <w:webHidden/>
              </w:rPr>
            </w:r>
            <w:r>
              <w:rPr>
                <w:noProof/>
                <w:webHidden/>
              </w:rPr>
              <w:fldChar w:fldCharType="separate"/>
            </w:r>
            <w:r w:rsidR="004F0628">
              <w:rPr>
                <w:noProof/>
                <w:webHidden/>
              </w:rPr>
              <w:t>9</w:t>
            </w:r>
            <w:r>
              <w:rPr>
                <w:noProof/>
                <w:webHidden/>
              </w:rPr>
              <w:fldChar w:fldCharType="end"/>
            </w:r>
          </w:hyperlink>
        </w:p>
        <w:p w:rsidR="004F0628" w:rsidRDefault="00DC0DC4">
          <w:pPr>
            <w:pStyle w:val="TOC1"/>
            <w:tabs>
              <w:tab w:val="left" w:pos="480"/>
              <w:tab w:val="right" w:leader="dot" w:pos="9350"/>
            </w:tabs>
            <w:rPr>
              <w:rFonts w:asciiTheme="minorHAnsi" w:eastAsiaTheme="minorEastAsia" w:hAnsiTheme="minorHAnsi"/>
              <w:noProof/>
              <w:kern w:val="2"/>
              <w:sz w:val="22"/>
              <w:lang w:val="en-GB" w:eastAsia="en-GB"/>
            </w:rPr>
          </w:pPr>
          <w:hyperlink w:anchor="_Toc147584901" w:history="1">
            <w:r w:rsidR="004F0628" w:rsidRPr="005A6258">
              <w:rPr>
                <w:rStyle w:val="Hyperlink"/>
                <w:noProof/>
              </w:rPr>
              <w:t>8</w:t>
            </w:r>
            <w:r w:rsidR="004F0628">
              <w:rPr>
                <w:rFonts w:asciiTheme="minorHAnsi" w:eastAsiaTheme="minorEastAsia" w:hAnsiTheme="minorHAnsi"/>
                <w:noProof/>
                <w:kern w:val="2"/>
                <w:sz w:val="22"/>
                <w:lang w:val="en-GB" w:eastAsia="en-GB"/>
              </w:rPr>
              <w:tab/>
            </w:r>
            <w:r w:rsidR="004F0628" w:rsidRPr="005A6258">
              <w:rPr>
                <w:rStyle w:val="Hyperlink"/>
                <w:noProof/>
              </w:rPr>
              <w:t>References</w:t>
            </w:r>
            <w:r w:rsidR="004F0628">
              <w:rPr>
                <w:noProof/>
                <w:webHidden/>
              </w:rPr>
              <w:tab/>
            </w:r>
            <w:r>
              <w:rPr>
                <w:noProof/>
                <w:webHidden/>
              </w:rPr>
              <w:fldChar w:fldCharType="begin"/>
            </w:r>
            <w:r w:rsidR="004F0628">
              <w:rPr>
                <w:noProof/>
                <w:webHidden/>
              </w:rPr>
              <w:instrText xml:space="preserve"> PAGEREF _Toc147584901 \h </w:instrText>
            </w:r>
            <w:r>
              <w:rPr>
                <w:noProof/>
                <w:webHidden/>
              </w:rPr>
            </w:r>
            <w:r>
              <w:rPr>
                <w:noProof/>
                <w:webHidden/>
              </w:rPr>
              <w:fldChar w:fldCharType="separate"/>
            </w:r>
            <w:r w:rsidR="004F0628">
              <w:rPr>
                <w:noProof/>
                <w:webHidden/>
              </w:rPr>
              <w:t>10</w:t>
            </w:r>
            <w:r>
              <w:rPr>
                <w:noProof/>
                <w:webHidden/>
              </w:rPr>
              <w:fldChar w:fldCharType="end"/>
            </w:r>
          </w:hyperlink>
        </w:p>
        <w:p w:rsidR="00B40B13" w:rsidRDefault="00DC0DC4">
          <w:r w:rsidRPr="00B40B13">
            <w:rPr>
              <w:rFonts w:cs="Times New Roman"/>
              <w:bCs/>
              <w:noProof/>
            </w:rPr>
            <w:fldChar w:fldCharType="end"/>
          </w:r>
        </w:p>
      </w:sdtContent>
    </w:sdt>
    <w:p w:rsidR="00B40B13" w:rsidRPr="00B40B13" w:rsidRDefault="00B40B13" w:rsidP="00B40B13">
      <w:pPr>
        <w:spacing w:line="360" w:lineRule="auto"/>
        <w:jc w:val="center"/>
        <w:rPr>
          <w:b/>
        </w:rPr>
      </w:pPr>
    </w:p>
    <w:p w:rsidR="00D144EA" w:rsidRDefault="00A6299A">
      <w:pPr>
        <w:jc w:val="left"/>
        <w:rPr>
          <w:highlight w:val="yellow"/>
        </w:rPr>
      </w:pPr>
      <w:r>
        <w:rPr>
          <w:highlight w:val="yellow"/>
        </w:rPr>
        <w:br w:type="page"/>
      </w:r>
    </w:p>
    <w:p w:rsidR="00B40B13" w:rsidRPr="0068196E" w:rsidRDefault="00A6299A" w:rsidP="00DD2234">
      <w:pPr>
        <w:pStyle w:val="Heading1"/>
      </w:pPr>
      <w:bookmarkStart w:id="1" w:name="_Toc147584884"/>
      <w:r w:rsidRPr="0068196E">
        <w:lastRenderedPageBreak/>
        <w:t>Introduction</w:t>
      </w:r>
      <w:bookmarkEnd w:id="1"/>
      <w:r w:rsidRPr="0068196E">
        <w:t xml:space="preserve"> </w:t>
      </w:r>
    </w:p>
    <w:p w:rsidR="00B40B13" w:rsidRPr="00B40B13" w:rsidRDefault="00A6299A" w:rsidP="00B40B13">
      <w:pPr>
        <w:spacing w:line="360" w:lineRule="auto"/>
        <w:rPr>
          <w:szCs w:val="24"/>
        </w:rPr>
      </w:pPr>
      <w:r w:rsidRPr="00B40B13">
        <w:rPr>
          <w:szCs w:val="24"/>
        </w:rPr>
        <w:t>The Seaview Resort is a luxury beachfront retreat tucked along a beautiful island's pristine coastlines</w:t>
      </w:r>
      <w:r w:rsidR="004109FE">
        <w:rPr>
          <w:szCs w:val="24"/>
        </w:rPr>
        <w:t xml:space="preserve"> (</w:t>
      </w:r>
      <w:proofErr w:type="spellStart"/>
      <w:r w:rsidR="004109FE" w:rsidRPr="004109FE">
        <w:rPr>
          <w:rFonts w:cs="Times New Roman"/>
          <w:color w:val="222222"/>
          <w:szCs w:val="24"/>
          <w:shd w:val="clear" w:color="auto" w:fill="FFFFFF"/>
        </w:rPr>
        <w:t>Oktaviyani</w:t>
      </w:r>
      <w:proofErr w:type="spellEnd"/>
      <w:r w:rsidR="004109FE">
        <w:rPr>
          <w:rFonts w:cs="Times New Roman"/>
          <w:color w:val="222222"/>
          <w:szCs w:val="24"/>
          <w:shd w:val="clear" w:color="auto" w:fill="FFFFFF"/>
        </w:rPr>
        <w:t xml:space="preserve"> </w:t>
      </w:r>
      <w:r w:rsidR="004109FE">
        <w:rPr>
          <w:rFonts w:cs="Times New Roman"/>
          <w:i/>
          <w:color w:val="222222"/>
          <w:szCs w:val="24"/>
          <w:shd w:val="clear" w:color="auto" w:fill="FFFFFF"/>
        </w:rPr>
        <w:t xml:space="preserve">et al., </w:t>
      </w:r>
      <w:r w:rsidR="004109FE">
        <w:rPr>
          <w:rFonts w:cs="Times New Roman"/>
          <w:color w:val="222222"/>
          <w:szCs w:val="24"/>
          <w:shd w:val="clear" w:color="auto" w:fill="FFFFFF"/>
        </w:rPr>
        <w:t>2020)</w:t>
      </w:r>
      <w:r w:rsidRPr="00B40B13">
        <w:rPr>
          <w:szCs w:val="24"/>
        </w:rPr>
        <w:t>. This case study digs at the resort's decade-long growth from a modest coastal property to a world-class tourist destination. The Seaview Resort has received accolades for its commitment to conserving the environment while providing great guest experiences, emphasising sustainable practices and impeccable service. This case study will investigate the resort's sustainable growth plans, unique selling qualities, problems encountered, and the impact of its strategy on the local economy and environment.</w:t>
      </w:r>
    </w:p>
    <w:p w:rsidR="00B40B13" w:rsidRPr="00B40B13" w:rsidRDefault="00A6299A" w:rsidP="00DD2234">
      <w:pPr>
        <w:pStyle w:val="Heading1"/>
      </w:pPr>
      <w:bookmarkStart w:id="2" w:name="_Toc147584885"/>
      <w:r w:rsidRPr="00B40B13">
        <w:t>Background of the Resort Case Study</w:t>
      </w:r>
      <w:bookmarkEnd w:id="2"/>
    </w:p>
    <w:p w:rsidR="00B40B13" w:rsidRPr="00B40B13" w:rsidRDefault="00A6299A" w:rsidP="00B40B13">
      <w:pPr>
        <w:spacing w:line="360" w:lineRule="auto"/>
        <w:rPr>
          <w:szCs w:val="24"/>
        </w:rPr>
      </w:pPr>
      <w:r w:rsidRPr="00B40B13">
        <w:rPr>
          <w:szCs w:val="24"/>
        </w:rPr>
        <w:t>Mr. James Henderson, the Seaview Resort's owner and visionary, confronted a series of issues demanding a significant turnaround approach. Initially, the resort was a huge success, attracting travellers seeking an eco-friendly, luxury beach escape. However, several issues arose over time that jeopardised its image and revenue. The resort's environmental effect was one of the main concerns. As people became more environmentally concerned, they anticipated more sustainable activities. The Seaview Resort faced mounting criticism for its insufficient trash management, energy use, and water conservation initiatives. Mr Henderson recognised that neglecting to address these issues might result in customer loss and brand harm. Furthermore, the resort was facing increasing competition from newer, more ecologically conscious rivals. These competitors have adopted cutting-edge, eco-friendly products and methods, driving customers away from Seaview. Mr. Henderson was also troubled by financial problems. He had to rethink the resort's financial viability due to declining occupancy rates, growing operating expenses, and a lack of profitability. The requirement for significant expenditures to modernise infrastructure and employ sustainable technology intensified these worries. Mr. Henderson recognised the critical necessity for a comprehensive turnaround strategy in response to these serious concerns. His objective was to make the Seaview Resort a sustainable model, addressing environmental problems while maintaining a high level of visitor pleasure. This strategy adjustment is intended to reclaim the resort's competitive edge and ensure its long-term survival in an increasingly environmentally sensitive hospitality market.</w:t>
      </w:r>
    </w:p>
    <w:p w:rsidR="00B40B13" w:rsidRPr="00B40B13" w:rsidRDefault="00B40B13" w:rsidP="00B40B13">
      <w:pPr>
        <w:spacing w:line="360" w:lineRule="auto"/>
        <w:rPr>
          <w:szCs w:val="24"/>
        </w:rPr>
      </w:pPr>
    </w:p>
    <w:p w:rsidR="00B40B13" w:rsidRPr="00B40B13" w:rsidRDefault="00A6299A" w:rsidP="00DD2234">
      <w:pPr>
        <w:pStyle w:val="Heading1"/>
      </w:pPr>
      <w:bookmarkStart w:id="3" w:name="_Toc147584886"/>
      <w:r>
        <w:lastRenderedPageBreak/>
        <w:t>Market Analysis</w:t>
      </w:r>
      <w:bookmarkEnd w:id="3"/>
      <w:r>
        <w:t xml:space="preserve"> </w:t>
      </w:r>
    </w:p>
    <w:p w:rsidR="00B40B13" w:rsidRPr="00B40B13" w:rsidRDefault="00A6299A" w:rsidP="004F0628">
      <w:pPr>
        <w:pStyle w:val="Heading2"/>
      </w:pPr>
      <w:r>
        <w:t xml:space="preserve"> </w:t>
      </w:r>
      <w:bookmarkStart w:id="4" w:name="_Toc147584887"/>
      <w:r w:rsidRPr="00B40B13">
        <w:t>Highly competitive coastal resort market</w:t>
      </w:r>
      <w:bookmarkEnd w:id="4"/>
    </w:p>
    <w:p w:rsidR="00B40B13" w:rsidRPr="00B40B13" w:rsidRDefault="00A6299A" w:rsidP="004F0628">
      <w:pPr>
        <w:pStyle w:val="Heading3"/>
      </w:pPr>
      <w:bookmarkStart w:id="5" w:name="_Toc147584888"/>
      <w:r w:rsidRPr="00B40B13">
        <w:t>The presence of newer, more modern resorts nearby</w:t>
      </w:r>
      <w:bookmarkEnd w:id="5"/>
    </w:p>
    <w:p w:rsidR="00B40B13" w:rsidRPr="00B40B13" w:rsidRDefault="00A6299A" w:rsidP="00B40B13">
      <w:pPr>
        <w:spacing w:line="360" w:lineRule="auto"/>
        <w:rPr>
          <w:szCs w:val="24"/>
          <w:highlight w:val="yellow"/>
        </w:rPr>
      </w:pPr>
      <w:r w:rsidRPr="00B40B13">
        <w:rPr>
          <w:szCs w:val="24"/>
        </w:rPr>
        <w:t>The Seaview Resort competes in a competitive seaside resort sector, with newer, more contemporary properties nearby. This environment has made it difficult for the resort to maintain its market share and recruit customers. These modern rivals have emerged as a result of shifting customer expectations, notably a growing need for eco-friendly and technologically advanced lodgings</w:t>
      </w:r>
      <w:r w:rsidR="004109FE">
        <w:rPr>
          <w:szCs w:val="24"/>
        </w:rPr>
        <w:t xml:space="preserve"> (</w:t>
      </w:r>
      <w:proofErr w:type="spellStart"/>
      <w:r w:rsidR="004109FE" w:rsidRPr="004109FE">
        <w:rPr>
          <w:rFonts w:cs="Times New Roman"/>
          <w:color w:val="222222"/>
          <w:szCs w:val="24"/>
          <w:shd w:val="clear" w:color="auto" w:fill="FFFFFF"/>
        </w:rPr>
        <w:t>Latinopoulos</w:t>
      </w:r>
      <w:proofErr w:type="spellEnd"/>
      <w:r w:rsidR="004109FE">
        <w:rPr>
          <w:rFonts w:cs="Times New Roman"/>
          <w:color w:val="222222"/>
          <w:szCs w:val="24"/>
          <w:shd w:val="clear" w:color="auto" w:fill="FFFFFF"/>
        </w:rPr>
        <w:t>, 2018)</w:t>
      </w:r>
      <w:r w:rsidRPr="00B40B13">
        <w:rPr>
          <w:szCs w:val="24"/>
        </w:rPr>
        <w:t>. These newer resorts have seized on these trends by providing cutting-edge amenities, environmentally friendly practices, and immersive experiences that respond to the changing requirements of guests.</w:t>
      </w:r>
    </w:p>
    <w:p w:rsidR="00B40B13" w:rsidRPr="00B40B13" w:rsidRDefault="00A6299A" w:rsidP="00B40B13">
      <w:pPr>
        <w:spacing w:line="360" w:lineRule="auto"/>
        <w:rPr>
          <w:szCs w:val="24"/>
          <w:highlight w:val="yellow"/>
        </w:rPr>
      </w:pPr>
      <w:r w:rsidRPr="00B40B13">
        <w:rPr>
          <w:szCs w:val="24"/>
        </w:rPr>
        <w:t>These rivals' attractiveness is heightened by their strategic placements, which frequently give more accessible access to major tourist destinations and spectacular coastline views. Guests are lured to the promise of a sumptuous and ecologically responsible vacation, corresponding with the expanding global sustainability consciousness</w:t>
      </w:r>
      <w:r w:rsidR="004109FE">
        <w:rPr>
          <w:szCs w:val="24"/>
        </w:rPr>
        <w:t xml:space="preserve"> (Knight </w:t>
      </w:r>
      <w:r w:rsidR="004109FE">
        <w:rPr>
          <w:i/>
          <w:szCs w:val="24"/>
        </w:rPr>
        <w:t xml:space="preserve">et al., </w:t>
      </w:r>
      <w:r w:rsidR="004109FE">
        <w:rPr>
          <w:szCs w:val="24"/>
        </w:rPr>
        <w:t>2022)</w:t>
      </w:r>
      <w:r w:rsidRPr="00B40B13">
        <w:rPr>
          <w:szCs w:val="24"/>
        </w:rPr>
        <w:t>. As a result, the Seaview Resort must adjust to the changing market scenario. To remain competitive, it needs to invest in environmentally friendly improvements and differentiate itself via distinctive goods, individualised services, and a strong commitment to sustainability</w:t>
      </w:r>
      <w:r w:rsidR="00487D2F">
        <w:rPr>
          <w:szCs w:val="24"/>
        </w:rPr>
        <w:t xml:space="preserve"> (Al-</w:t>
      </w:r>
      <w:proofErr w:type="spellStart"/>
      <w:r w:rsidR="00487D2F">
        <w:rPr>
          <w:szCs w:val="24"/>
        </w:rPr>
        <w:t>Wattar</w:t>
      </w:r>
      <w:proofErr w:type="spellEnd"/>
      <w:r w:rsidR="00487D2F">
        <w:rPr>
          <w:szCs w:val="24"/>
        </w:rPr>
        <w:t xml:space="preserve"> </w:t>
      </w:r>
      <w:r w:rsidR="00487D2F">
        <w:rPr>
          <w:i/>
          <w:szCs w:val="24"/>
        </w:rPr>
        <w:t xml:space="preserve">et al., </w:t>
      </w:r>
      <w:r w:rsidR="00487D2F">
        <w:rPr>
          <w:szCs w:val="24"/>
        </w:rPr>
        <w:t>2019)</w:t>
      </w:r>
      <w:r w:rsidRPr="00B40B13">
        <w:rPr>
          <w:szCs w:val="24"/>
        </w:rPr>
        <w:t>. Strategic marketing efforts emphasising the Seaview Resort's environmental activities and showcasing its distinct character can help it stand out in the face of strong competition and establish a place in the coastal resort industry.</w:t>
      </w:r>
    </w:p>
    <w:p w:rsidR="00B40B13" w:rsidRPr="00B40B13" w:rsidRDefault="00A6299A" w:rsidP="004F0628">
      <w:pPr>
        <w:pStyle w:val="Heading2"/>
      </w:pPr>
      <w:r w:rsidRPr="00B40B13">
        <w:t xml:space="preserve"> </w:t>
      </w:r>
      <w:bookmarkStart w:id="6" w:name="_Toc147584889"/>
      <w:r w:rsidRPr="00B40B13">
        <w:t>Shifting customer preferences towards eco-friendly and experiential tourism</w:t>
      </w:r>
      <w:bookmarkEnd w:id="6"/>
    </w:p>
    <w:p w:rsidR="00B40B13" w:rsidRPr="00B40B13" w:rsidRDefault="00A6299A" w:rsidP="00B40B13">
      <w:pPr>
        <w:spacing w:line="360" w:lineRule="auto"/>
        <w:rPr>
          <w:szCs w:val="24"/>
        </w:rPr>
      </w:pPr>
      <w:r w:rsidRPr="00B40B13">
        <w:rPr>
          <w:szCs w:val="24"/>
        </w:rPr>
        <w:t>Customers' interests in the coastal resort industry have shifted significantly toward eco-friendly and experiential tourism</w:t>
      </w:r>
      <w:r w:rsidR="00487D2F">
        <w:rPr>
          <w:szCs w:val="24"/>
        </w:rPr>
        <w:t xml:space="preserve"> (</w:t>
      </w:r>
      <w:proofErr w:type="spellStart"/>
      <w:r w:rsidR="00487D2F">
        <w:rPr>
          <w:szCs w:val="24"/>
        </w:rPr>
        <w:t>Verma</w:t>
      </w:r>
      <w:proofErr w:type="spellEnd"/>
      <w:r w:rsidR="00487D2F">
        <w:rPr>
          <w:szCs w:val="24"/>
        </w:rPr>
        <w:t xml:space="preserve"> </w:t>
      </w:r>
      <w:r w:rsidR="00487D2F">
        <w:rPr>
          <w:i/>
          <w:szCs w:val="24"/>
        </w:rPr>
        <w:t xml:space="preserve">et al., </w:t>
      </w:r>
      <w:r w:rsidR="00487D2F">
        <w:rPr>
          <w:szCs w:val="24"/>
        </w:rPr>
        <w:t>2018)</w:t>
      </w:r>
      <w:r w:rsidRPr="00B40B13">
        <w:rPr>
          <w:szCs w:val="24"/>
        </w:rPr>
        <w:t>. Travelers are becoming more concerned about their environmental impact and choose lodgings that reflect their ideals. As a result, there is an increasing demand for environmentally sensitive and sustainable resorts. Many tourists increasingly select eco-friendly resorts that use renewable energy sources, water conservation techniques, and trash reduction programs</w:t>
      </w:r>
      <w:r w:rsidR="00487D2F">
        <w:rPr>
          <w:szCs w:val="24"/>
        </w:rPr>
        <w:t xml:space="preserve"> (</w:t>
      </w:r>
      <w:proofErr w:type="spellStart"/>
      <w:r w:rsidR="00487D2F">
        <w:rPr>
          <w:szCs w:val="24"/>
        </w:rPr>
        <w:t>Nilashi</w:t>
      </w:r>
      <w:proofErr w:type="spellEnd"/>
      <w:r w:rsidR="00487D2F">
        <w:rPr>
          <w:szCs w:val="24"/>
        </w:rPr>
        <w:t xml:space="preserve"> </w:t>
      </w:r>
      <w:r w:rsidR="00487D2F">
        <w:rPr>
          <w:i/>
          <w:szCs w:val="24"/>
        </w:rPr>
        <w:t xml:space="preserve">et al., </w:t>
      </w:r>
      <w:r w:rsidR="00487D2F">
        <w:rPr>
          <w:szCs w:val="24"/>
        </w:rPr>
        <w:t>2021)</w:t>
      </w:r>
      <w:r w:rsidRPr="00B40B13">
        <w:rPr>
          <w:szCs w:val="24"/>
        </w:rPr>
        <w:t xml:space="preserve">. They are also drawn to activities that allow them to interact with nature, the local culture, and activities different from usual sunbathing. To prosper in this changing world, the Seaview Resort must adjust its products to </w:t>
      </w:r>
      <w:r w:rsidRPr="00B40B13">
        <w:rPr>
          <w:szCs w:val="24"/>
        </w:rPr>
        <w:lastRenderedPageBreak/>
        <w:t>meet shifting preferences. Some examples are implementing eco-friendly technology, encouraging nature-based trips, and engaging with local people to create real cultural experiences. By adapting to changing consumer demands, the Seaview Resort can attract more conscientious customers and enhance its position in the competitive coastal resort industry.</w:t>
      </w:r>
    </w:p>
    <w:p w:rsidR="00B40B13" w:rsidRPr="00B40B13" w:rsidRDefault="00A6299A" w:rsidP="004F0628">
      <w:pPr>
        <w:pStyle w:val="Heading2"/>
      </w:pPr>
      <w:bookmarkStart w:id="7" w:name="_Toc147584890"/>
      <w:r w:rsidRPr="00B40B13">
        <w:t>Customer reviews indicating declining service quality and outdated amenities</w:t>
      </w:r>
      <w:bookmarkEnd w:id="7"/>
    </w:p>
    <w:p w:rsidR="00B40B13" w:rsidRPr="00B40B13" w:rsidRDefault="00A6299A" w:rsidP="00B40B13">
      <w:pPr>
        <w:spacing w:line="360" w:lineRule="auto"/>
        <w:rPr>
          <w:szCs w:val="24"/>
        </w:rPr>
      </w:pPr>
      <w:r w:rsidRPr="00B40B13">
        <w:rPr>
          <w:szCs w:val="24"/>
        </w:rPr>
        <w:t>Customer feedback has revealed a troubling pattern of diminishing service quality and out-of-date amenities at the Seaview Resort. Online reviews have tremendous power in today's digital age, and bad criticism about service and facilities can hurt the resort's brand and profitability. Guests have complained about things like room furnishings, food selections, and the overall visitor experience. Addressing these concerns is critical to maintaining and improving the resort's market position. To update facilities and enhance service quality, a thorough refurbishment and service training program may be necessary, aligning the Seaview Resort with the increasing expectations of today's guests and limiting the impact of bad reviews.</w:t>
      </w:r>
    </w:p>
    <w:p w:rsidR="00B40B13" w:rsidRPr="00B40B13" w:rsidRDefault="00A6299A" w:rsidP="004F0628">
      <w:pPr>
        <w:pStyle w:val="Heading2"/>
      </w:pPr>
      <w:bookmarkStart w:id="8" w:name="_Toc147584891"/>
      <w:r w:rsidRPr="00B40B13">
        <w:t>Analysing The Seaview Resort's financial performance over the past three years</w:t>
      </w:r>
      <w:bookmarkEnd w:id="8"/>
      <w:r w:rsidRPr="00B40B13">
        <w:t xml:space="preserve"> </w:t>
      </w:r>
    </w:p>
    <w:p w:rsidR="00B40B13" w:rsidRPr="00B40B13" w:rsidRDefault="00A6299A" w:rsidP="00B40B13">
      <w:pPr>
        <w:spacing w:line="360" w:lineRule="auto"/>
        <w:rPr>
          <w:szCs w:val="24"/>
        </w:rPr>
      </w:pPr>
      <w:r w:rsidRPr="00B40B13">
        <w:rPr>
          <w:szCs w:val="24"/>
        </w:rPr>
        <w:t>The financial performance of the Seaview Resort has been strained in recent years, reflecting the problems it faces in the highly competitive coastal resort industry and the need for a recovery strategy. A number of major financial metrics highlight these challenges.</w:t>
      </w:r>
    </w:p>
    <w:p w:rsidR="00B40B13" w:rsidRPr="00B40B13" w:rsidRDefault="00A6299A" w:rsidP="00DD2234">
      <w:pPr>
        <w:pStyle w:val="Heading3"/>
      </w:pPr>
      <w:bookmarkStart w:id="9" w:name="_Toc147584892"/>
      <w:r w:rsidRPr="00B40B13">
        <w:t>Declining Revenue</w:t>
      </w:r>
      <w:bookmarkEnd w:id="9"/>
    </w:p>
    <w:p w:rsidR="00B40B13" w:rsidRPr="00B40B13" w:rsidRDefault="00A6299A" w:rsidP="00B40B13">
      <w:pPr>
        <w:spacing w:line="360" w:lineRule="auto"/>
        <w:rPr>
          <w:szCs w:val="24"/>
        </w:rPr>
      </w:pPr>
      <w:r w:rsidRPr="00B40B13">
        <w:rPr>
          <w:szCs w:val="24"/>
        </w:rPr>
        <w:t>The resort's income has been dropping as a result of reduced occupancy rates and average hotel rates. This may be due to increased competition from newer resorts as well as worries about outmoded facilities.</w:t>
      </w:r>
    </w:p>
    <w:p w:rsidR="00B40B13" w:rsidRPr="00B40B13" w:rsidRDefault="00A6299A" w:rsidP="00DD2234">
      <w:pPr>
        <w:pStyle w:val="Heading3"/>
      </w:pPr>
      <w:bookmarkStart w:id="10" w:name="_Toc147584893"/>
      <w:r w:rsidRPr="00B40B13">
        <w:t>Rising Operational Cost</w:t>
      </w:r>
      <w:bookmarkEnd w:id="10"/>
    </w:p>
    <w:p w:rsidR="00B40B13" w:rsidRDefault="00A6299A" w:rsidP="00B40B13">
      <w:pPr>
        <w:spacing w:line="360" w:lineRule="auto"/>
        <w:rPr>
          <w:szCs w:val="24"/>
        </w:rPr>
      </w:pPr>
      <w:r w:rsidRPr="00B40B13">
        <w:rPr>
          <w:szCs w:val="24"/>
        </w:rPr>
        <w:t>Operating costs have risen due to maintenance costs for aged infrastructure and the requirement for significant investments in environmentally friendly technology. These rising costs have impacted profits even more.</w:t>
      </w:r>
    </w:p>
    <w:p w:rsidR="00E3419D" w:rsidRPr="00B40B13" w:rsidRDefault="00E3419D" w:rsidP="00B40B13">
      <w:pPr>
        <w:spacing w:line="360" w:lineRule="auto"/>
        <w:rPr>
          <w:szCs w:val="24"/>
        </w:rPr>
      </w:pPr>
    </w:p>
    <w:p w:rsidR="00B40B13" w:rsidRPr="00B40B13" w:rsidRDefault="00A6299A" w:rsidP="00DD2234">
      <w:pPr>
        <w:pStyle w:val="Heading3"/>
      </w:pPr>
      <w:bookmarkStart w:id="11" w:name="_Toc147584894"/>
      <w:r w:rsidRPr="00B40B13">
        <w:lastRenderedPageBreak/>
        <w:t>Reduced Profit Margins</w:t>
      </w:r>
      <w:bookmarkEnd w:id="11"/>
    </w:p>
    <w:p w:rsidR="00B40B13" w:rsidRPr="00B40B13" w:rsidRDefault="00A6299A" w:rsidP="00B40B13">
      <w:pPr>
        <w:spacing w:line="360" w:lineRule="auto"/>
        <w:rPr>
          <w:szCs w:val="24"/>
        </w:rPr>
      </w:pPr>
      <w:r w:rsidRPr="00B40B13">
        <w:rPr>
          <w:szCs w:val="24"/>
        </w:rPr>
        <w:t>As a result of falling income and growing costs, profit margins have shrunk, making it increasingly difficult for the Seaview Resort to stay financially sustainable.</w:t>
      </w:r>
    </w:p>
    <w:p w:rsidR="00B40B13" w:rsidRPr="00B40B13" w:rsidRDefault="00A6299A" w:rsidP="00DD2234">
      <w:pPr>
        <w:pStyle w:val="Heading3"/>
      </w:pPr>
      <w:bookmarkStart w:id="12" w:name="_Toc147584895"/>
      <w:r w:rsidRPr="00B40B13">
        <w:t>Decreased return on Investment</w:t>
      </w:r>
      <w:bookmarkEnd w:id="12"/>
    </w:p>
    <w:p w:rsidR="00B40B13" w:rsidRPr="00B40B13" w:rsidRDefault="00A6299A" w:rsidP="00B40B13">
      <w:pPr>
        <w:spacing w:line="360" w:lineRule="auto"/>
        <w:rPr>
          <w:szCs w:val="24"/>
        </w:rPr>
      </w:pPr>
      <w:r w:rsidRPr="00B40B13">
        <w:rPr>
          <w:szCs w:val="24"/>
        </w:rPr>
        <w:t>The resort's diminishing financial performance is likely to have had an impact on its return on investment (ROI), making it less appealing to investors and perhaps impeding its capacity to raise essential money for renovations.</w:t>
      </w:r>
    </w:p>
    <w:p w:rsidR="00F83400" w:rsidRDefault="00A6299A" w:rsidP="00DD2234">
      <w:pPr>
        <w:pStyle w:val="Heading1"/>
      </w:pPr>
      <w:bookmarkStart w:id="13" w:name="_Toc147584896"/>
      <w:r>
        <w:t>Identifying key reasons behind the decl</w:t>
      </w:r>
      <w:r w:rsidR="00A03F2F">
        <w:t>ine in profitability</w:t>
      </w:r>
      <w:bookmarkEnd w:id="13"/>
      <w:r w:rsidR="00A03F2F">
        <w:t xml:space="preserve"> </w:t>
      </w:r>
    </w:p>
    <w:p w:rsidR="00A03F2F" w:rsidRDefault="00A6299A" w:rsidP="00B40B13">
      <w:pPr>
        <w:spacing w:line="360" w:lineRule="auto"/>
      </w:pPr>
      <w:r>
        <w:t>The overall revenue's sharp decl</w:t>
      </w:r>
      <w:r w:rsidR="00B15335">
        <w:t>ine from £520,000 in 2020 to £43</w:t>
      </w:r>
      <w:r>
        <w:t>0,000 in 2022 is an indication of a concerning pattern. This decrease raises concerns about the resort's ability to compete and keep its customers. The resort may be battling to keep the loyalty of current customers as well as draw in new ones, as seen by the declining income</w:t>
      </w:r>
      <w:r w:rsidR="00D144EA">
        <w:t xml:space="preserve"> (</w:t>
      </w:r>
      <w:r w:rsidR="00D144EA" w:rsidRPr="00D144EA">
        <w:t>Oktaviyani</w:t>
      </w:r>
      <w:r w:rsidR="00D144EA">
        <w:t xml:space="preserve"> </w:t>
      </w:r>
      <w:r w:rsidR="00D144EA">
        <w:rPr>
          <w:i/>
        </w:rPr>
        <w:t xml:space="preserve">et al., </w:t>
      </w:r>
      <w:r w:rsidR="00D144EA">
        <w:t>2020)</w:t>
      </w:r>
      <w:r>
        <w:t>. The income drop suggests that the resort's desirability as a holiday destination could be eroding, which is a major problem. Furthermore, a significant reason for the resort's financial difficulties is the increase in running costs, which went from £390,000 in 2020 to £450,000 in 2022. This rise is probably the result of either ineffective operational efficiency controls or insufficient cost control measures. Such increasing costs directly influence profit margins, affecting the bottom line. The resort must swiftly resolve this problem by finding ways to cut costs and simplifying its operations. Despite rising costs, the gross profit constant at £80,000 in 2021 and 2022 is a worrying development</w:t>
      </w:r>
      <w:r w:rsidR="00D144EA">
        <w:t xml:space="preserve"> (</w:t>
      </w:r>
      <w:proofErr w:type="spellStart"/>
      <w:r w:rsidR="004109FE">
        <w:t>Alrawabdeh</w:t>
      </w:r>
      <w:proofErr w:type="spellEnd"/>
      <w:r w:rsidR="00D144EA">
        <w:rPr>
          <w:i/>
        </w:rPr>
        <w:t xml:space="preserve">, </w:t>
      </w:r>
      <w:r w:rsidR="00D144EA">
        <w:t>2021)</w:t>
      </w:r>
      <w:r>
        <w:t>. It implies that the resort's cost structure and pricing strategies are ineffectively matched to the state of the market. The resort's inability to adapt to changing conditions hinders its capacity to make more money, which is a basic problem that must be addressed now.</w:t>
      </w:r>
      <w:r w:rsidR="00E16306">
        <w:t xml:space="preserve"> </w:t>
      </w:r>
      <w:r w:rsidR="00E16306" w:rsidRPr="00E16306">
        <w:t>The resort's difficulty turning a profit is shown by the significant decrease in net profit margins from 15% in 2020 to only 4% in 2022. The resort's problems are worsened by the dropping occupancy and average room rates (ARR). The resort's failure to adjust to shifting consumer needs is highlighted by the shift in customer preferences towards eco-friendly and experience tourism, as evidenced by the larger market study</w:t>
      </w:r>
      <w:r w:rsidR="00B40B13">
        <w:t xml:space="preserve"> (Rodrigues </w:t>
      </w:r>
      <w:r w:rsidR="00B40B13">
        <w:rPr>
          <w:i/>
        </w:rPr>
        <w:t xml:space="preserve">et al., </w:t>
      </w:r>
      <w:r w:rsidR="00B40B13">
        <w:t>2022)</w:t>
      </w:r>
      <w:r w:rsidR="00E16306" w:rsidRPr="00E16306">
        <w:t>. This change has caused the resort's customers to move to more immersive and ecologically conscientious rivals, underscoring the necessity for an all-encompassing recovery plan.</w:t>
      </w:r>
    </w:p>
    <w:p w:rsidR="00E3419D" w:rsidRDefault="00E3419D" w:rsidP="00B40B13">
      <w:pPr>
        <w:spacing w:line="360" w:lineRule="auto"/>
      </w:pPr>
    </w:p>
    <w:p w:rsidR="00E3419D" w:rsidRDefault="00E3419D" w:rsidP="00B40B13">
      <w:pPr>
        <w:spacing w:line="360" w:lineRule="auto"/>
      </w:pPr>
    </w:p>
    <w:p w:rsidR="00F83400" w:rsidRDefault="00A6299A" w:rsidP="00DD2234">
      <w:pPr>
        <w:pStyle w:val="Heading1"/>
      </w:pPr>
      <w:bookmarkStart w:id="14" w:name="_Toc147584897"/>
      <w:r>
        <w:t>Assessment of the resor</w:t>
      </w:r>
      <w:r w:rsidR="00E16306">
        <w:t>t's financial health</w:t>
      </w:r>
      <w:bookmarkEnd w:id="14"/>
      <w:r w:rsidR="00E16306">
        <w:t xml:space="preserve"> </w:t>
      </w:r>
    </w:p>
    <w:tbl>
      <w:tblPr>
        <w:tblStyle w:val="LightList-Accent11"/>
        <w:tblW w:w="9795" w:type="dxa"/>
        <w:tblLook w:val="04A0"/>
      </w:tblPr>
      <w:tblGrid>
        <w:gridCol w:w="2085"/>
        <w:gridCol w:w="7710"/>
      </w:tblGrid>
      <w:tr w:rsidR="00D42E03" w:rsidTr="00D42E03">
        <w:trPr>
          <w:cnfStyle w:val="100000000000"/>
        </w:trPr>
        <w:tc>
          <w:tcPr>
            <w:cnfStyle w:val="001000000000"/>
            <w:tcW w:w="0" w:type="auto"/>
            <w:hideMark/>
          </w:tcPr>
          <w:p w:rsidR="00BA3B9D" w:rsidRPr="00BA3B9D" w:rsidRDefault="00A6299A" w:rsidP="00B40B13">
            <w:pPr>
              <w:spacing w:after="200" w:line="360" w:lineRule="auto"/>
            </w:pPr>
            <w:r w:rsidRPr="00BA3B9D">
              <w:t>Aspect</w:t>
            </w:r>
          </w:p>
        </w:tc>
        <w:tc>
          <w:tcPr>
            <w:tcW w:w="0" w:type="auto"/>
            <w:hideMark/>
          </w:tcPr>
          <w:p w:rsidR="00BA3B9D" w:rsidRPr="00BA3B9D" w:rsidRDefault="00A6299A" w:rsidP="00B40B13">
            <w:pPr>
              <w:spacing w:after="200" w:line="360" w:lineRule="auto"/>
              <w:cnfStyle w:val="100000000000"/>
            </w:pPr>
            <w:r w:rsidRPr="00BA3B9D">
              <w:t>Analysis</w:t>
            </w:r>
          </w:p>
        </w:tc>
      </w:tr>
      <w:tr w:rsidR="00D42E03" w:rsidTr="00D42E03">
        <w:trPr>
          <w:cnfStyle w:val="000000100000"/>
        </w:trPr>
        <w:tc>
          <w:tcPr>
            <w:cnfStyle w:val="001000000000"/>
            <w:tcW w:w="0" w:type="auto"/>
            <w:hideMark/>
          </w:tcPr>
          <w:p w:rsidR="00BA3B9D" w:rsidRPr="00BA3B9D" w:rsidRDefault="00A6299A" w:rsidP="00B40B13">
            <w:pPr>
              <w:spacing w:after="200" w:line="360" w:lineRule="auto"/>
            </w:pPr>
            <w:r w:rsidRPr="00BA3B9D">
              <w:t>Income Statement</w:t>
            </w:r>
          </w:p>
        </w:tc>
        <w:tc>
          <w:tcPr>
            <w:tcW w:w="0" w:type="auto"/>
            <w:hideMark/>
          </w:tcPr>
          <w:p w:rsidR="00BA3B9D" w:rsidRPr="00BA3B9D" w:rsidRDefault="00A6299A" w:rsidP="00B40B13">
            <w:pPr>
              <w:spacing w:after="200" w:line="360" w:lineRule="auto"/>
              <w:cnfStyle w:val="000000100000"/>
            </w:pPr>
            <w:r w:rsidRPr="00BA3B9D">
              <w:t>The income statement offers a snapshot of The Seaview Resort's financial performance spanning three years (2020-2022). During this timeframe, the resort experienced a drop in total revenue, declining from £520,000 in 2020 to £430,000 in 2022. This diminishing trend raises concerns regarding the resort's capacity to both draw in and retain customers. Furthermore, the surge in operating expenses, which climbed from £390,000 in 2020 to £450,000 in 2022, has placed significant pressure on profit margins.</w:t>
            </w:r>
          </w:p>
        </w:tc>
      </w:tr>
      <w:tr w:rsidR="00D42E03" w:rsidTr="00D42E03">
        <w:tc>
          <w:tcPr>
            <w:cnfStyle w:val="001000000000"/>
            <w:tcW w:w="0" w:type="auto"/>
            <w:hideMark/>
          </w:tcPr>
          <w:p w:rsidR="00BA3B9D" w:rsidRPr="00BA3B9D" w:rsidRDefault="00A6299A" w:rsidP="00B40B13">
            <w:pPr>
              <w:spacing w:after="200" w:line="360" w:lineRule="auto"/>
            </w:pPr>
            <w:r w:rsidRPr="00BA3B9D">
              <w:t>Profitability Ratios</w:t>
            </w:r>
          </w:p>
        </w:tc>
        <w:tc>
          <w:tcPr>
            <w:tcW w:w="0" w:type="auto"/>
            <w:hideMark/>
          </w:tcPr>
          <w:p w:rsidR="00BA3B9D" w:rsidRPr="00BA3B9D" w:rsidRDefault="00A6299A" w:rsidP="00B40B13">
            <w:pPr>
              <w:spacing w:after="200" w:line="360" w:lineRule="auto"/>
              <w:cnfStyle w:val="000000000000"/>
            </w:pPr>
            <w:r w:rsidRPr="00BA3B9D">
              <w:t>Assessing profitability ratios to gauge the resort's financial well-being is vital. The net profit margin, which indicates the proportion of revenue converted into profit, displayed a substantial decrease from 15% in 2020 to a mere 4% in 2022. This sharp decline points to underlying operational inefficiencies and financial challenges.</w:t>
            </w:r>
          </w:p>
        </w:tc>
      </w:tr>
      <w:tr w:rsidR="00D42E03" w:rsidTr="00D42E03">
        <w:trPr>
          <w:cnfStyle w:val="000000100000"/>
        </w:trPr>
        <w:tc>
          <w:tcPr>
            <w:cnfStyle w:val="001000000000"/>
            <w:tcW w:w="0" w:type="auto"/>
            <w:hideMark/>
          </w:tcPr>
          <w:p w:rsidR="00BA3B9D" w:rsidRPr="00BA3B9D" w:rsidRDefault="00A6299A" w:rsidP="00B40B13">
            <w:pPr>
              <w:spacing w:after="200" w:line="360" w:lineRule="auto"/>
            </w:pPr>
            <w:r w:rsidRPr="00BA3B9D">
              <w:t>Balance Sheet</w:t>
            </w:r>
          </w:p>
        </w:tc>
        <w:tc>
          <w:tcPr>
            <w:tcW w:w="0" w:type="auto"/>
            <w:hideMark/>
          </w:tcPr>
          <w:p w:rsidR="00BA3B9D" w:rsidRPr="00BA3B9D" w:rsidRDefault="00A6299A" w:rsidP="005F03C2">
            <w:pPr>
              <w:spacing w:after="200" w:line="360" w:lineRule="auto"/>
              <w:cnfStyle w:val="000000100000"/>
            </w:pPr>
            <w:r w:rsidRPr="00BA3B9D">
              <w:t xml:space="preserve">The balance sheet furnishes insights into the resort's assets, liabilities, and equity at the close of 2022. </w:t>
            </w:r>
            <w:r w:rsidR="00B15335">
              <w:t>The total assets stand at £1,030,000, with £630</w:t>
            </w:r>
            <w:r w:rsidRPr="00BA3B9D">
              <w:t>,000 attributed to property and equipment and an additional £150,000 in other assets. Total liabilities amount to £</w:t>
            </w:r>
            <w:r w:rsidR="005F03C2">
              <w:t>580,000, encompassing £4</w:t>
            </w:r>
            <w:r w:rsidRPr="00BA3B9D">
              <w:t>00,000 in long-term debt. Equity is recorded at £450,000. It's worth noting the resort's financial leverage, represented by the debt-to-equity ratio, which bears significance as it impacts financial stability.</w:t>
            </w:r>
          </w:p>
        </w:tc>
      </w:tr>
      <w:tr w:rsidR="00D42E03" w:rsidTr="00D42E03">
        <w:tc>
          <w:tcPr>
            <w:cnfStyle w:val="001000000000"/>
            <w:tcW w:w="0" w:type="auto"/>
            <w:hideMark/>
          </w:tcPr>
          <w:p w:rsidR="00BA3B9D" w:rsidRPr="00BA3B9D" w:rsidRDefault="00A6299A" w:rsidP="00B40B13">
            <w:pPr>
              <w:spacing w:after="200" w:line="360" w:lineRule="auto"/>
            </w:pPr>
            <w:r w:rsidRPr="00BA3B9D">
              <w:t>Cash Flow Analysis</w:t>
            </w:r>
          </w:p>
        </w:tc>
        <w:tc>
          <w:tcPr>
            <w:tcW w:w="0" w:type="auto"/>
            <w:hideMark/>
          </w:tcPr>
          <w:p w:rsidR="00BA3B9D" w:rsidRPr="00BA3B9D" w:rsidRDefault="00A6299A" w:rsidP="00B40B13">
            <w:pPr>
              <w:spacing w:after="200" w:line="360" w:lineRule="auto"/>
              <w:cnfStyle w:val="000000000000"/>
            </w:pPr>
            <w:r w:rsidRPr="00BA3B9D">
              <w:t>The cash flow statement for 2021 unveils a net cash flow from operations of -£80,000, signifying that the resort's core operations did not generate adequate cash to cover expenses. Capital expenditures of £30,000 further strained cash flow, resulting in a net cash outflow of -£110,000. This negative cash flow indicates liquidity challenges.</w:t>
            </w:r>
          </w:p>
        </w:tc>
      </w:tr>
      <w:tr w:rsidR="00D42E03" w:rsidTr="00D42E03">
        <w:trPr>
          <w:cnfStyle w:val="000000100000"/>
        </w:trPr>
        <w:tc>
          <w:tcPr>
            <w:cnfStyle w:val="001000000000"/>
            <w:tcW w:w="0" w:type="auto"/>
            <w:hideMark/>
          </w:tcPr>
          <w:p w:rsidR="00BA3B9D" w:rsidRPr="00BA3B9D" w:rsidRDefault="00A6299A" w:rsidP="00B40B13">
            <w:pPr>
              <w:spacing w:after="200" w:line="360" w:lineRule="auto"/>
            </w:pPr>
            <w:r w:rsidRPr="00BA3B9D">
              <w:t>Average Room Rate and Occupancy Rate Trends</w:t>
            </w:r>
          </w:p>
        </w:tc>
        <w:tc>
          <w:tcPr>
            <w:tcW w:w="0" w:type="auto"/>
            <w:hideMark/>
          </w:tcPr>
          <w:p w:rsidR="00BA3B9D" w:rsidRPr="00BA3B9D" w:rsidRDefault="00A6299A" w:rsidP="00B40B13">
            <w:pPr>
              <w:spacing w:after="200" w:line="360" w:lineRule="auto"/>
              <w:cnfStyle w:val="000000100000"/>
            </w:pPr>
            <w:r w:rsidRPr="00BA3B9D">
              <w:t>Observing the diminishing average room rate (ARR) from £250 in 2020 to £210 in 2022, alongside a decreasing occupancy rate from 70% in 2020 to 60% in 2022, underscores the resort's difficulties in attracting guests and sustaining pricing power.</w:t>
            </w:r>
          </w:p>
        </w:tc>
      </w:tr>
    </w:tbl>
    <w:p w:rsidR="00E16306" w:rsidRDefault="00E16306" w:rsidP="00B40B13">
      <w:pPr>
        <w:spacing w:line="360" w:lineRule="auto"/>
      </w:pPr>
    </w:p>
    <w:p w:rsidR="00BA3B9D" w:rsidRPr="00BA3B9D" w:rsidRDefault="00A6299A" w:rsidP="00DD2234">
      <w:pPr>
        <w:pStyle w:val="Heading1"/>
      </w:pPr>
      <w:bookmarkStart w:id="15" w:name="_Toc147584898"/>
      <w:r w:rsidRPr="00BA3B9D">
        <w:lastRenderedPageBreak/>
        <w:t>Developing a Comprehensive Strategy to Revitalise the Resort's Financial Health</w:t>
      </w:r>
      <w:bookmarkEnd w:id="15"/>
      <w:r w:rsidRPr="00BA3B9D">
        <w:t xml:space="preserve"> </w:t>
      </w:r>
    </w:p>
    <w:p w:rsidR="006F3684" w:rsidRPr="006F3684" w:rsidRDefault="006F3684" w:rsidP="004F0628">
      <w:pPr>
        <w:pStyle w:val="Heading2"/>
      </w:pPr>
      <w:r>
        <w:t xml:space="preserve"> </w:t>
      </w:r>
      <w:bookmarkStart w:id="16" w:name="_Toc147584899"/>
      <w:r w:rsidRPr="006F3684">
        <w:t>Sustainable Renovations and Technology Integration</w:t>
      </w:r>
      <w:bookmarkEnd w:id="16"/>
    </w:p>
    <w:p w:rsidR="006F3684" w:rsidRDefault="006F3684" w:rsidP="006F3684">
      <w:pPr>
        <w:spacing w:line="360" w:lineRule="auto"/>
      </w:pPr>
      <w:r>
        <w:t>The main goal of this strategy is to increase the resort's financial health while also strengthening its commitment to environmental sustainability and lowering operating costs. For the resort to be profitable over the long term, this balance must be achieved</w:t>
      </w:r>
      <w:r w:rsidR="004109FE">
        <w:t xml:space="preserve"> (Kumar </w:t>
      </w:r>
      <w:r w:rsidR="004109FE">
        <w:rPr>
          <w:i/>
        </w:rPr>
        <w:t xml:space="preserve">et al., </w:t>
      </w:r>
      <w:r w:rsidR="004109FE">
        <w:t>2017)</w:t>
      </w:r>
      <w:r>
        <w:t>. Conducting a thorough analysis of the resort's energy use is a key component of this plan. This analysis will identify potential opportunities for reducing energy use (Lau, 2020). The hotel should then make investments in energy-saving technologies including sophisticated lighting systems, improved HVAC (Heating, Ventilation, and Air Conditioning) systems, and smart thermostats</w:t>
      </w:r>
      <w:r w:rsidR="004109FE">
        <w:t xml:space="preserve"> (Polman </w:t>
      </w:r>
      <w:r w:rsidR="004109FE">
        <w:rPr>
          <w:i/>
        </w:rPr>
        <w:t xml:space="preserve">et al., </w:t>
      </w:r>
      <w:r w:rsidR="004109FE">
        <w:t>2016)</w:t>
      </w:r>
      <w:r>
        <w:t>. The resort can significantly reduce its power costs by putting these adjustments into place, which will eventually lead to observable cost reductions.</w:t>
      </w:r>
    </w:p>
    <w:p w:rsidR="004109FE" w:rsidRPr="00BA3B9D" w:rsidRDefault="004109FE" w:rsidP="004109FE">
      <w:pPr>
        <w:spacing w:line="360" w:lineRule="auto"/>
      </w:pPr>
      <w:r>
        <w:t xml:space="preserve">The Seaview Resort needs to be proactive about implementing renewable energy systems to further reduce its reliance on fossil fuels and mitigate the effects of changing energy prices. An environmentally friendly and dependable source of energy may be produced using solar and wind energy (Falk </w:t>
      </w:r>
      <w:r>
        <w:rPr>
          <w:i/>
        </w:rPr>
        <w:t xml:space="preserve">et al., </w:t>
      </w:r>
      <w:r>
        <w:t xml:space="preserve">2019). Even while the initial expenditure could be sizable, the long-term advantages in terms of lower energy prices and a less carbon footprint make it a financially wise choice. Conserving water is just another essential component of this sustainability </w:t>
      </w:r>
      <w:proofErr w:type="spellStart"/>
      <w:r>
        <w:t>endeavour</w:t>
      </w:r>
      <w:proofErr w:type="spellEnd"/>
      <w:r>
        <w:t xml:space="preserve">. The hotel could </w:t>
      </w:r>
      <w:proofErr w:type="spellStart"/>
      <w:r>
        <w:t>utilise</w:t>
      </w:r>
      <w:proofErr w:type="spellEnd"/>
      <w:r>
        <w:t xml:space="preserve"> a number of water-saving technology, such as low-flow faucets, showerheads, and effective watering systems for the grounds (</w:t>
      </w:r>
      <w:proofErr w:type="spellStart"/>
      <w:r w:rsidRPr="00D144EA">
        <w:t>Mucharreira</w:t>
      </w:r>
      <w:proofErr w:type="spellEnd"/>
      <w:r>
        <w:t xml:space="preserve"> </w:t>
      </w:r>
      <w:r>
        <w:rPr>
          <w:i/>
        </w:rPr>
        <w:t xml:space="preserve">et al., </w:t>
      </w:r>
      <w:r>
        <w:t xml:space="preserve">2019). By </w:t>
      </w:r>
      <w:proofErr w:type="spellStart"/>
      <w:r>
        <w:t>maximising</w:t>
      </w:r>
      <w:proofErr w:type="spellEnd"/>
      <w:r>
        <w:t xml:space="preserve"> water use, the resort can reduce water costs and aid in environmental preservation—a desirable quality for increasingly popular eco-conscious tourists. </w:t>
      </w:r>
      <w:r w:rsidRPr="004109FE">
        <w:t>The Seaview Resort can meet the rising demand for eco-friendly housing by addressing the resort's environmental impact through sustainable renovations and technology advancements. In addition to lowering operational costs, this technique makes the resort more appealing to travellers who are concerned about the environment</w:t>
      </w:r>
      <w:r>
        <w:t xml:space="preserve"> (Vives </w:t>
      </w:r>
      <w:r>
        <w:rPr>
          <w:i/>
        </w:rPr>
        <w:t xml:space="preserve">et al., </w:t>
      </w:r>
      <w:r>
        <w:t>2018)</w:t>
      </w:r>
      <w:r w:rsidRPr="00BA3B9D">
        <w:t>.</w:t>
      </w:r>
    </w:p>
    <w:p w:rsidR="004109FE" w:rsidRPr="004109FE" w:rsidRDefault="004109FE" w:rsidP="004109FE">
      <w:r w:rsidRPr="004109FE">
        <w:t>.</w:t>
      </w:r>
    </w:p>
    <w:p w:rsidR="006F3684" w:rsidRDefault="006F3684" w:rsidP="004109FE">
      <w:pPr>
        <w:spacing w:line="360" w:lineRule="auto"/>
      </w:pPr>
    </w:p>
    <w:p w:rsidR="004109FE" w:rsidRDefault="004109FE" w:rsidP="004109FE">
      <w:pPr>
        <w:spacing w:line="360" w:lineRule="auto"/>
      </w:pPr>
    </w:p>
    <w:p w:rsidR="009B6E81" w:rsidRDefault="00A6299A" w:rsidP="00772AAD">
      <w:pPr>
        <w:pStyle w:val="Heading1"/>
      </w:pPr>
      <w:bookmarkStart w:id="17" w:name="_Toc147584900"/>
      <w:r>
        <w:lastRenderedPageBreak/>
        <w:t>Conclusion</w:t>
      </w:r>
      <w:bookmarkEnd w:id="17"/>
      <w:r>
        <w:t xml:space="preserve"> </w:t>
      </w:r>
    </w:p>
    <w:p w:rsidR="00BA3B9D" w:rsidRPr="00BA3B9D" w:rsidRDefault="00A6299A" w:rsidP="00B40B13">
      <w:pPr>
        <w:spacing w:line="360" w:lineRule="auto"/>
      </w:pPr>
      <w:r w:rsidRPr="00BA3B9D">
        <w:t>The case study of The Seaview Resort concludes by highlighting the critical requirement for a thorough turnaround plan. The resort is at a crossroads due to shifting client choices, rising costs, diminishing profit margins, and declining income. The Seaview Resort can improve visitor experiences, restore its financial health, and reclaim its status as a top travel destination by tackling operational inefficiencies, optimising pricing and distribution channels, and adopting sustainability. The resort's capacity to make strategic adjustments and react to changing market conditions and consumer preferences will determine its level of success in the cutthroat coastal resort market.</w:t>
      </w:r>
    </w:p>
    <w:p w:rsidR="00B40B13" w:rsidRDefault="00A6299A">
      <w:pPr>
        <w:jc w:val="left"/>
        <w:rPr>
          <w:rFonts w:eastAsiaTheme="majorEastAsia" w:cstheme="majorBidi"/>
          <w:b/>
          <w:sz w:val="28"/>
          <w:szCs w:val="32"/>
        </w:rPr>
      </w:pPr>
      <w:r>
        <w:br w:type="page"/>
      </w:r>
    </w:p>
    <w:p w:rsidR="00DD2234" w:rsidRPr="00487D2F" w:rsidRDefault="00A6299A" w:rsidP="00487D2F">
      <w:pPr>
        <w:pStyle w:val="Heading1"/>
      </w:pPr>
      <w:bookmarkStart w:id="18" w:name="_Toc147584901"/>
      <w:r>
        <w:lastRenderedPageBreak/>
        <w:t>References</w:t>
      </w:r>
      <w:bookmarkEnd w:id="18"/>
    </w:p>
    <w:p w:rsidR="00487D2F" w:rsidRPr="00487D2F" w:rsidRDefault="00487D2F" w:rsidP="00487D2F">
      <w:pPr>
        <w:spacing w:line="360" w:lineRule="auto"/>
        <w:ind w:left="720" w:hanging="720"/>
        <w:rPr>
          <w:rFonts w:cs="Times New Roman"/>
          <w:szCs w:val="24"/>
        </w:rPr>
      </w:pPr>
      <w:proofErr w:type="spellStart"/>
      <w:proofErr w:type="gramStart"/>
      <w:r w:rsidRPr="00487D2F">
        <w:rPr>
          <w:rFonts w:cs="Times New Roman"/>
          <w:szCs w:val="24"/>
        </w:rPr>
        <w:t>Alauddin</w:t>
      </w:r>
      <w:proofErr w:type="spellEnd"/>
      <w:r w:rsidRPr="00487D2F">
        <w:rPr>
          <w:rFonts w:cs="Times New Roman"/>
          <w:szCs w:val="24"/>
        </w:rPr>
        <w:t>, M., Ahsan, S.H., Mowla, M.M., Islam, M.M. and Hossain, M.M., 2019.</w:t>
      </w:r>
      <w:proofErr w:type="gramEnd"/>
      <w:r w:rsidRPr="00487D2F">
        <w:rPr>
          <w:rFonts w:cs="Times New Roman"/>
          <w:szCs w:val="24"/>
        </w:rPr>
        <w:t xml:space="preserve"> </w:t>
      </w:r>
      <w:proofErr w:type="gramStart"/>
      <w:r w:rsidRPr="00487D2F">
        <w:rPr>
          <w:rFonts w:cs="Times New Roman"/>
          <w:szCs w:val="24"/>
        </w:rPr>
        <w:t>Investigating the relationship between service quality, customer satisfaction and customer loyalty in the hotel industry: Bangladesh perspective.</w:t>
      </w:r>
      <w:proofErr w:type="gramEnd"/>
      <w:r w:rsidRPr="00487D2F">
        <w:rPr>
          <w:rFonts w:cs="Times New Roman"/>
          <w:szCs w:val="24"/>
        </w:rPr>
        <w:t> </w:t>
      </w:r>
      <w:proofErr w:type="gramStart"/>
      <w:r w:rsidRPr="00487D2F">
        <w:rPr>
          <w:rFonts w:cs="Times New Roman"/>
          <w:i/>
          <w:iCs/>
          <w:szCs w:val="24"/>
        </w:rPr>
        <w:t>Global Journal of Management and Business Research</w:t>
      </w:r>
      <w:r w:rsidRPr="00487D2F">
        <w:rPr>
          <w:rFonts w:cs="Times New Roman"/>
          <w:szCs w:val="24"/>
        </w:rPr>
        <w:t>, </w:t>
      </w:r>
      <w:r w:rsidRPr="00487D2F">
        <w:rPr>
          <w:rFonts w:cs="Times New Roman"/>
          <w:i/>
          <w:iCs/>
          <w:szCs w:val="24"/>
        </w:rPr>
        <w:t>19</w:t>
      </w:r>
      <w:r w:rsidRPr="00487D2F">
        <w:rPr>
          <w:rFonts w:cs="Times New Roman"/>
          <w:szCs w:val="24"/>
        </w:rPr>
        <w:t>(1), pp.1-8.</w:t>
      </w:r>
      <w:proofErr w:type="gramEnd"/>
    </w:p>
    <w:p w:rsidR="00487D2F" w:rsidRPr="00487D2F" w:rsidRDefault="00487D2F" w:rsidP="00487D2F">
      <w:pPr>
        <w:spacing w:line="360" w:lineRule="auto"/>
        <w:ind w:left="720" w:hanging="720"/>
        <w:rPr>
          <w:rFonts w:cs="Times New Roman"/>
          <w:color w:val="222222"/>
          <w:szCs w:val="24"/>
          <w:shd w:val="clear" w:color="auto" w:fill="FFFFFF"/>
        </w:rPr>
      </w:pPr>
      <w:proofErr w:type="spellStart"/>
      <w:proofErr w:type="gramStart"/>
      <w:r w:rsidRPr="00487D2F">
        <w:rPr>
          <w:rFonts w:cs="Times New Roman"/>
          <w:color w:val="222222"/>
          <w:szCs w:val="24"/>
          <w:shd w:val="clear" w:color="auto" w:fill="FFFFFF"/>
        </w:rPr>
        <w:t>A</w:t>
      </w:r>
      <w:bookmarkStart w:id="19" w:name="_GoBack"/>
      <w:bookmarkEnd w:id="19"/>
      <w:r w:rsidRPr="00487D2F">
        <w:rPr>
          <w:rFonts w:cs="Times New Roman"/>
          <w:color w:val="222222"/>
          <w:szCs w:val="24"/>
          <w:shd w:val="clear" w:color="auto" w:fill="FFFFFF"/>
        </w:rPr>
        <w:t>lrawabdeh</w:t>
      </w:r>
      <w:proofErr w:type="spellEnd"/>
      <w:r w:rsidRPr="00487D2F">
        <w:rPr>
          <w:rFonts w:cs="Times New Roman"/>
          <w:color w:val="222222"/>
          <w:szCs w:val="24"/>
          <w:shd w:val="clear" w:color="auto" w:fill="FFFFFF"/>
        </w:rPr>
        <w:t>, W., 2021.</w:t>
      </w:r>
      <w:proofErr w:type="gramEnd"/>
      <w:r w:rsidRPr="00487D2F">
        <w:rPr>
          <w:rFonts w:cs="Times New Roman"/>
          <w:color w:val="222222"/>
          <w:szCs w:val="24"/>
          <w:shd w:val="clear" w:color="auto" w:fill="FFFFFF"/>
        </w:rPr>
        <w:t xml:space="preserve"> Seasonal balancing of revenue and demand in hotel industry: the case of Dubai City. </w:t>
      </w:r>
      <w:proofErr w:type="gramStart"/>
      <w:r w:rsidRPr="00487D2F">
        <w:rPr>
          <w:rFonts w:cs="Times New Roman"/>
          <w:i/>
          <w:iCs/>
          <w:color w:val="222222"/>
          <w:szCs w:val="24"/>
          <w:shd w:val="clear" w:color="auto" w:fill="FFFFFF"/>
        </w:rPr>
        <w:t>Journal of Revenue and Pricing Management</w:t>
      </w:r>
      <w:r w:rsidRPr="00487D2F">
        <w:rPr>
          <w:rFonts w:cs="Times New Roman"/>
          <w:color w:val="222222"/>
          <w:szCs w:val="24"/>
          <w:shd w:val="clear" w:color="auto" w:fill="FFFFFF"/>
        </w:rPr>
        <w:t>, pp.1-14.</w:t>
      </w:r>
      <w:proofErr w:type="gramEnd"/>
    </w:p>
    <w:p w:rsidR="00487D2F" w:rsidRPr="00487D2F" w:rsidRDefault="00487D2F" w:rsidP="00487D2F">
      <w:pPr>
        <w:spacing w:line="360" w:lineRule="auto"/>
        <w:ind w:left="720" w:hanging="720"/>
        <w:rPr>
          <w:rFonts w:cs="Times New Roman"/>
          <w:color w:val="222222"/>
          <w:szCs w:val="24"/>
          <w:shd w:val="clear" w:color="auto" w:fill="FFFFFF"/>
        </w:rPr>
      </w:pPr>
      <w:proofErr w:type="gramStart"/>
      <w:r w:rsidRPr="00487D2F">
        <w:rPr>
          <w:rFonts w:cs="Times New Roman"/>
          <w:color w:val="222222"/>
          <w:szCs w:val="24"/>
          <w:shd w:val="clear" w:color="auto" w:fill="FFFFFF"/>
        </w:rPr>
        <w:t>Al-</w:t>
      </w:r>
      <w:proofErr w:type="spellStart"/>
      <w:r w:rsidRPr="00487D2F">
        <w:rPr>
          <w:rFonts w:cs="Times New Roman"/>
          <w:color w:val="222222"/>
          <w:szCs w:val="24"/>
          <w:shd w:val="clear" w:color="auto" w:fill="FFFFFF"/>
        </w:rPr>
        <w:t>Wattar</w:t>
      </w:r>
      <w:proofErr w:type="spellEnd"/>
      <w:r w:rsidRPr="00487D2F">
        <w:rPr>
          <w:rFonts w:cs="Times New Roman"/>
          <w:color w:val="222222"/>
          <w:szCs w:val="24"/>
          <w:shd w:val="clear" w:color="auto" w:fill="FFFFFF"/>
        </w:rPr>
        <w:t xml:space="preserve">, Y.M.A., </w:t>
      </w:r>
      <w:proofErr w:type="spellStart"/>
      <w:r w:rsidRPr="00487D2F">
        <w:rPr>
          <w:rFonts w:cs="Times New Roman"/>
          <w:color w:val="222222"/>
          <w:szCs w:val="24"/>
          <w:shd w:val="clear" w:color="auto" w:fill="FFFFFF"/>
        </w:rPr>
        <w:t>Almagtome</w:t>
      </w:r>
      <w:proofErr w:type="spellEnd"/>
      <w:r w:rsidRPr="00487D2F">
        <w:rPr>
          <w:rFonts w:cs="Times New Roman"/>
          <w:color w:val="222222"/>
          <w:szCs w:val="24"/>
          <w:shd w:val="clear" w:color="auto" w:fill="FFFFFF"/>
        </w:rPr>
        <w:t>, A.H. and Al-</w:t>
      </w:r>
      <w:proofErr w:type="spellStart"/>
      <w:r w:rsidRPr="00487D2F">
        <w:rPr>
          <w:rFonts w:cs="Times New Roman"/>
          <w:color w:val="222222"/>
          <w:szCs w:val="24"/>
          <w:shd w:val="clear" w:color="auto" w:fill="FFFFFF"/>
        </w:rPr>
        <w:t>Shafeay</w:t>
      </w:r>
      <w:proofErr w:type="spellEnd"/>
      <w:r w:rsidRPr="00487D2F">
        <w:rPr>
          <w:rFonts w:cs="Times New Roman"/>
          <w:color w:val="222222"/>
          <w:szCs w:val="24"/>
          <w:shd w:val="clear" w:color="auto" w:fill="FFFFFF"/>
        </w:rPr>
        <w:t>, K.M., 2019.</w:t>
      </w:r>
      <w:proofErr w:type="gramEnd"/>
      <w:r w:rsidRPr="00487D2F">
        <w:rPr>
          <w:rFonts w:cs="Times New Roman"/>
          <w:color w:val="222222"/>
          <w:szCs w:val="24"/>
          <w:shd w:val="clear" w:color="auto" w:fill="FFFFFF"/>
        </w:rPr>
        <w:t xml:space="preserve"> The role of integrating hotel sustainability reporting practices into an Accounting Information System to enhance Hotel Financial Performance: Evidence from Iraq. </w:t>
      </w:r>
      <w:proofErr w:type="gramStart"/>
      <w:r w:rsidRPr="00487D2F">
        <w:rPr>
          <w:rFonts w:cs="Times New Roman"/>
          <w:i/>
          <w:iCs/>
          <w:color w:val="222222"/>
          <w:szCs w:val="24"/>
          <w:shd w:val="clear" w:color="auto" w:fill="FFFFFF"/>
        </w:rPr>
        <w:t>African Journal of Hospitality, Tourism and Leisure</w:t>
      </w:r>
      <w:r w:rsidRPr="00487D2F">
        <w:rPr>
          <w:rFonts w:cs="Times New Roman"/>
          <w:color w:val="222222"/>
          <w:szCs w:val="24"/>
          <w:shd w:val="clear" w:color="auto" w:fill="FFFFFF"/>
        </w:rPr>
        <w:t>, </w:t>
      </w:r>
      <w:r w:rsidRPr="00487D2F">
        <w:rPr>
          <w:rFonts w:cs="Times New Roman"/>
          <w:i/>
          <w:iCs/>
          <w:color w:val="222222"/>
          <w:szCs w:val="24"/>
          <w:shd w:val="clear" w:color="auto" w:fill="FFFFFF"/>
        </w:rPr>
        <w:t>8</w:t>
      </w:r>
      <w:r w:rsidRPr="00487D2F">
        <w:rPr>
          <w:rFonts w:cs="Times New Roman"/>
          <w:color w:val="222222"/>
          <w:szCs w:val="24"/>
          <w:shd w:val="clear" w:color="auto" w:fill="FFFFFF"/>
        </w:rPr>
        <w:t>(5), pp.1-16.</w:t>
      </w:r>
      <w:proofErr w:type="gramEnd"/>
    </w:p>
    <w:p w:rsidR="00487D2F" w:rsidRPr="00487D2F" w:rsidRDefault="00487D2F" w:rsidP="00487D2F">
      <w:pPr>
        <w:spacing w:line="360" w:lineRule="auto"/>
        <w:ind w:left="720" w:hanging="720"/>
        <w:rPr>
          <w:rFonts w:cs="Times New Roman"/>
          <w:color w:val="222222"/>
          <w:szCs w:val="24"/>
          <w:shd w:val="clear" w:color="auto" w:fill="FFFFFF"/>
        </w:rPr>
      </w:pPr>
      <w:r w:rsidRPr="00487D2F">
        <w:rPr>
          <w:rFonts w:cs="Times New Roman"/>
          <w:color w:val="222222"/>
          <w:szCs w:val="24"/>
          <w:shd w:val="clear" w:color="auto" w:fill="FFFFFF"/>
        </w:rPr>
        <w:t>Antonio, N., De Almeida, A. and Nunes, L., 2017. Predicting hotel booking cancellations to decrease uncertainty and increase revenue. </w:t>
      </w:r>
      <w:proofErr w:type="gramStart"/>
      <w:r w:rsidRPr="00487D2F">
        <w:rPr>
          <w:rFonts w:cs="Times New Roman"/>
          <w:i/>
          <w:iCs/>
          <w:color w:val="222222"/>
          <w:szCs w:val="24"/>
          <w:shd w:val="clear" w:color="auto" w:fill="FFFFFF"/>
        </w:rPr>
        <w:t>Tourism &amp; Management Studies</w:t>
      </w:r>
      <w:r w:rsidRPr="00487D2F">
        <w:rPr>
          <w:rFonts w:cs="Times New Roman"/>
          <w:color w:val="222222"/>
          <w:szCs w:val="24"/>
          <w:shd w:val="clear" w:color="auto" w:fill="FFFFFF"/>
        </w:rPr>
        <w:t>, </w:t>
      </w:r>
      <w:r w:rsidRPr="00487D2F">
        <w:rPr>
          <w:rFonts w:cs="Times New Roman"/>
          <w:i/>
          <w:iCs/>
          <w:color w:val="222222"/>
          <w:szCs w:val="24"/>
          <w:shd w:val="clear" w:color="auto" w:fill="FFFFFF"/>
        </w:rPr>
        <w:t>13</w:t>
      </w:r>
      <w:r w:rsidRPr="00487D2F">
        <w:rPr>
          <w:rFonts w:cs="Times New Roman"/>
          <w:color w:val="222222"/>
          <w:szCs w:val="24"/>
          <w:shd w:val="clear" w:color="auto" w:fill="FFFFFF"/>
        </w:rPr>
        <w:t>(2), pp.25-39.</w:t>
      </w:r>
      <w:proofErr w:type="gramEnd"/>
    </w:p>
    <w:p w:rsidR="00487D2F" w:rsidRPr="00487D2F" w:rsidRDefault="00487D2F" w:rsidP="00487D2F">
      <w:pPr>
        <w:spacing w:line="360" w:lineRule="auto"/>
        <w:ind w:left="720" w:hanging="720"/>
        <w:rPr>
          <w:rFonts w:cs="Times New Roman"/>
          <w:szCs w:val="24"/>
        </w:rPr>
      </w:pPr>
      <w:proofErr w:type="spellStart"/>
      <w:r w:rsidRPr="00487D2F">
        <w:rPr>
          <w:rFonts w:cs="Times New Roman"/>
          <w:szCs w:val="24"/>
        </w:rPr>
        <w:t>Barusman</w:t>
      </w:r>
      <w:proofErr w:type="spellEnd"/>
      <w:r w:rsidRPr="00487D2F">
        <w:rPr>
          <w:rFonts w:cs="Times New Roman"/>
          <w:szCs w:val="24"/>
        </w:rPr>
        <w:t xml:space="preserve">, A.R.P. and </w:t>
      </w:r>
      <w:proofErr w:type="spellStart"/>
      <w:r w:rsidRPr="00487D2F">
        <w:rPr>
          <w:rFonts w:cs="Times New Roman"/>
          <w:szCs w:val="24"/>
        </w:rPr>
        <w:t>Rulian</w:t>
      </w:r>
      <w:proofErr w:type="spellEnd"/>
      <w:r w:rsidRPr="00487D2F">
        <w:rPr>
          <w:rFonts w:cs="Times New Roman"/>
          <w:szCs w:val="24"/>
        </w:rPr>
        <w:t xml:space="preserve">, E.P., 2020. </w:t>
      </w:r>
      <w:proofErr w:type="gramStart"/>
      <w:r w:rsidRPr="00487D2F">
        <w:rPr>
          <w:rFonts w:cs="Times New Roman"/>
          <w:szCs w:val="24"/>
        </w:rPr>
        <w:t>Customer Satisfaction and Retention and its Impact on Tourism in Hotel Industry.</w:t>
      </w:r>
      <w:proofErr w:type="gramEnd"/>
      <w:r w:rsidRPr="00487D2F">
        <w:rPr>
          <w:rFonts w:cs="Times New Roman"/>
          <w:szCs w:val="24"/>
        </w:rPr>
        <w:t> </w:t>
      </w:r>
      <w:proofErr w:type="gramStart"/>
      <w:r w:rsidRPr="00487D2F">
        <w:rPr>
          <w:rFonts w:cs="Times New Roman"/>
          <w:i/>
          <w:iCs/>
          <w:szCs w:val="24"/>
        </w:rPr>
        <w:t>Utopía Y Praxis Latinoamericana</w:t>
      </w:r>
      <w:r w:rsidRPr="00487D2F">
        <w:rPr>
          <w:rFonts w:cs="Times New Roman"/>
          <w:szCs w:val="24"/>
        </w:rPr>
        <w:t>, </w:t>
      </w:r>
      <w:r w:rsidRPr="00487D2F">
        <w:rPr>
          <w:rFonts w:cs="Times New Roman"/>
          <w:i/>
          <w:iCs/>
          <w:szCs w:val="24"/>
        </w:rPr>
        <w:t>25</w:t>
      </w:r>
      <w:r w:rsidRPr="00487D2F">
        <w:rPr>
          <w:rFonts w:cs="Times New Roman"/>
          <w:szCs w:val="24"/>
        </w:rPr>
        <w:t>(1), pp.117-126.</w:t>
      </w:r>
      <w:proofErr w:type="gramEnd"/>
    </w:p>
    <w:p w:rsidR="00487D2F" w:rsidRPr="00487D2F" w:rsidRDefault="00487D2F" w:rsidP="00487D2F">
      <w:pPr>
        <w:spacing w:line="360" w:lineRule="auto"/>
        <w:ind w:left="720" w:hanging="720"/>
        <w:rPr>
          <w:rFonts w:cs="Times New Roman"/>
          <w:szCs w:val="24"/>
        </w:rPr>
      </w:pPr>
      <w:proofErr w:type="spellStart"/>
      <w:r w:rsidRPr="00487D2F">
        <w:rPr>
          <w:rFonts w:cs="Times New Roman"/>
          <w:szCs w:val="24"/>
        </w:rPr>
        <w:t>Channoi</w:t>
      </w:r>
      <w:proofErr w:type="spellEnd"/>
      <w:r w:rsidRPr="00487D2F">
        <w:rPr>
          <w:rFonts w:cs="Times New Roman"/>
          <w:szCs w:val="24"/>
        </w:rPr>
        <w:t>, R., Clemes, M.D. and Dean, D.L., 2018. A comprehensive hierarchical model of beach resort hotel stays. </w:t>
      </w:r>
      <w:proofErr w:type="gramStart"/>
      <w:r w:rsidRPr="00487D2F">
        <w:rPr>
          <w:rFonts w:cs="Times New Roman"/>
          <w:i/>
          <w:iCs/>
          <w:szCs w:val="24"/>
        </w:rPr>
        <w:t>Journal of Hospitality and Tourism Management</w:t>
      </w:r>
      <w:r w:rsidRPr="00487D2F">
        <w:rPr>
          <w:rFonts w:cs="Times New Roman"/>
          <w:szCs w:val="24"/>
        </w:rPr>
        <w:t>, </w:t>
      </w:r>
      <w:r w:rsidRPr="00487D2F">
        <w:rPr>
          <w:rFonts w:cs="Times New Roman"/>
          <w:i/>
          <w:iCs/>
          <w:szCs w:val="24"/>
        </w:rPr>
        <w:t>37</w:t>
      </w:r>
      <w:r w:rsidRPr="00487D2F">
        <w:rPr>
          <w:rFonts w:cs="Times New Roman"/>
          <w:szCs w:val="24"/>
        </w:rPr>
        <w:t>, pp.107-116.</w:t>
      </w:r>
      <w:proofErr w:type="gramEnd"/>
      <w:r w:rsidRPr="00487D2F">
        <w:rPr>
          <w:rFonts w:cs="Times New Roman"/>
          <w:szCs w:val="24"/>
        </w:rPr>
        <w:t xml:space="preserve"> </w:t>
      </w:r>
    </w:p>
    <w:p w:rsidR="00487D2F" w:rsidRPr="00487D2F" w:rsidRDefault="00487D2F" w:rsidP="00487D2F">
      <w:pPr>
        <w:spacing w:line="360" w:lineRule="auto"/>
        <w:ind w:left="720" w:hanging="720"/>
        <w:rPr>
          <w:rFonts w:cs="Times New Roman"/>
          <w:szCs w:val="24"/>
        </w:rPr>
      </w:pPr>
      <w:proofErr w:type="gramStart"/>
      <w:r w:rsidRPr="00487D2F">
        <w:rPr>
          <w:rFonts w:cs="Times New Roman"/>
          <w:szCs w:val="24"/>
        </w:rPr>
        <w:t>Falk, M. and Hagsten, E., 2019.</w:t>
      </w:r>
      <w:proofErr w:type="gramEnd"/>
      <w:r w:rsidRPr="00487D2F">
        <w:rPr>
          <w:rFonts w:cs="Times New Roman"/>
          <w:szCs w:val="24"/>
        </w:rPr>
        <w:t xml:space="preserve"> </w:t>
      </w:r>
      <w:proofErr w:type="gramStart"/>
      <w:r w:rsidRPr="00487D2F">
        <w:rPr>
          <w:rFonts w:cs="Times New Roman"/>
          <w:szCs w:val="24"/>
        </w:rPr>
        <w:t>Modelling growth and revenue for Swedish hotel establishments.</w:t>
      </w:r>
      <w:proofErr w:type="gramEnd"/>
      <w:r w:rsidRPr="00487D2F">
        <w:rPr>
          <w:rFonts w:cs="Times New Roman"/>
          <w:szCs w:val="24"/>
        </w:rPr>
        <w:t xml:space="preserve"> </w:t>
      </w:r>
      <w:proofErr w:type="gramStart"/>
      <w:r w:rsidRPr="00487D2F">
        <w:rPr>
          <w:rFonts w:cs="Times New Roman"/>
          <w:szCs w:val="24"/>
        </w:rPr>
        <w:t>International journal of hospitality management, 45, pp.59-68.</w:t>
      </w:r>
      <w:proofErr w:type="gramEnd"/>
    </w:p>
    <w:p w:rsidR="00487D2F" w:rsidRPr="00487D2F" w:rsidRDefault="00487D2F" w:rsidP="00487D2F">
      <w:pPr>
        <w:spacing w:line="360" w:lineRule="auto"/>
        <w:ind w:left="720" w:hanging="720"/>
        <w:rPr>
          <w:rFonts w:cs="Times New Roman"/>
          <w:color w:val="222222"/>
          <w:szCs w:val="24"/>
          <w:shd w:val="clear" w:color="auto" w:fill="FFFFFF"/>
        </w:rPr>
      </w:pPr>
      <w:proofErr w:type="gramStart"/>
      <w:r w:rsidRPr="00487D2F">
        <w:rPr>
          <w:rFonts w:cs="Times New Roman"/>
          <w:color w:val="222222"/>
          <w:szCs w:val="24"/>
          <w:shd w:val="clear" w:color="auto" w:fill="FFFFFF"/>
        </w:rPr>
        <w:t>Knight, J.J. and Cross, S., 2022.</w:t>
      </w:r>
      <w:proofErr w:type="gramEnd"/>
      <w:r w:rsidRPr="00487D2F">
        <w:rPr>
          <w:rFonts w:cs="Times New Roman"/>
          <w:color w:val="222222"/>
          <w:szCs w:val="24"/>
          <w:shd w:val="clear" w:color="auto" w:fill="FFFFFF"/>
        </w:rPr>
        <w:t xml:space="preserve"> The Crane Resort: Growing an Iconic Brand. </w:t>
      </w:r>
      <w:proofErr w:type="gramStart"/>
      <w:r w:rsidRPr="00487D2F">
        <w:rPr>
          <w:rFonts w:cs="Times New Roman"/>
          <w:color w:val="222222"/>
          <w:szCs w:val="24"/>
          <w:shd w:val="clear" w:color="auto" w:fill="FFFFFF"/>
        </w:rPr>
        <w:t>In </w:t>
      </w:r>
      <w:r w:rsidRPr="00487D2F">
        <w:rPr>
          <w:rFonts w:cs="Times New Roman"/>
          <w:i/>
          <w:iCs/>
          <w:color w:val="222222"/>
          <w:szCs w:val="24"/>
          <w:shd w:val="clear" w:color="auto" w:fill="FFFFFF"/>
        </w:rPr>
        <w:t>Marketing in Latin America and the Caribbean</w:t>
      </w:r>
      <w:r w:rsidRPr="00487D2F">
        <w:rPr>
          <w:rFonts w:cs="Times New Roman"/>
          <w:color w:val="222222"/>
          <w:szCs w:val="24"/>
          <w:shd w:val="clear" w:color="auto" w:fill="FFFFFF"/>
        </w:rPr>
        <w:t> (pp. 89-104).</w:t>
      </w:r>
      <w:proofErr w:type="gramEnd"/>
      <w:r w:rsidRPr="00487D2F">
        <w:rPr>
          <w:rFonts w:cs="Times New Roman"/>
          <w:color w:val="222222"/>
          <w:szCs w:val="24"/>
          <w:shd w:val="clear" w:color="auto" w:fill="FFFFFF"/>
        </w:rPr>
        <w:t xml:space="preserve"> </w:t>
      </w:r>
      <w:proofErr w:type="gramStart"/>
      <w:r w:rsidRPr="00487D2F">
        <w:rPr>
          <w:rFonts w:cs="Times New Roman"/>
          <w:color w:val="222222"/>
          <w:szCs w:val="24"/>
          <w:shd w:val="clear" w:color="auto" w:fill="FFFFFF"/>
        </w:rPr>
        <w:t>Routledge.</w:t>
      </w:r>
      <w:proofErr w:type="gramEnd"/>
    </w:p>
    <w:p w:rsidR="00487D2F" w:rsidRPr="00487D2F" w:rsidRDefault="00487D2F" w:rsidP="00487D2F">
      <w:pPr>
        <w:spacing w:line="360" w:lineRule="auto"/>
        <w:ind w:left="720" w:hanging="720"/>
        <w:rPr>
          <w:rFonts w:cs="Times New Roman"/>
          <w:color w:val="222222"/>
          <w:szCs w:val="24"/>
          <w:shd w:val="clear" w:color="auto" w:fill="FFFFFF"/>
        </w:rPr>
      </w:pPr>
      <w:r w:rsidRPr="00487D2F">
        <w:rPr>
          <w:rFonts w:cs="Times New Roman"/>
          <w:color w:val="222222"/>
          <w:szCs w:val="24"/>
          <w:shd w:val="clear" w:color="auto" w:fill="FFFFFF"/>
        </w:rPr>
        <w:t xml:space="preserve">Kumar, D. and Kalita, P., 2017. </w:t>
      </w:r>
      <w:proofErr w:type="gramStart"/>
      <w:r w:rsidRPr="00487D2F">
        <w:rPr>
          <w:rFonts w:cs="Times New Roman"/>
          <w:color w:val="222222"/>
          <w:szCs w:val="24"/>
          <w:shd w:val="clear" w:color="auto" w:fill="FFFFFF"/>
        </w:rPr>
        <w:t>Reducing postharvest losses during storage of grain crops to strengthen food security in developing countries.</w:t>
      </w:r>
      <w:proofErr w:type="gramEnd"/>
      <w:r w:rsidRPr="00487D2F">
        <w:rPr>
          <w:rFonts w:cs="Times New Roman"/>
          <w:color w:val="222222"/>
          <w:szCs w:val="24"/>
          <w:shd w:val="clear" w:color="auto" w:fill="FFFFFF"/>
        </w:rPr>
        <w:t> </w:t>
      </w:r>
      <w:proofErr w:type="gramStart"/>
      <w:r w:rsidRPr="00487D2F">
        <w:rPr>
          <w:rFonts w:cs="Times New Roman"/>
          <w:i/>
          <w:iCs/>
          <w:color w:val="222222"/>
          <w:szCs w:val="24"/>
          <w:shd w:val="clear" w:color="auto" w:fill="FFFFFF"/>
        </w:rPr>
        <w:t>Foods</w:t>
      </w:r>
      <w:r w:rsidRPr="00487D2F">
        <w:rPr>
          <w:rFonts w:cs="Times New Roman"/>
          <w:color w:val="222222"/>
          <w:szCs w:val="24"/>
          <w:shd w:val="clear" w:color="auto" w:fill="FFFFFF"/>
        </w:rPr>
        <w:t>, </w:t>
      </w:r>
      <w:r w:rsidRPr="00487D2F">
        <w:rPr>
          <w:rFonts w:cs="Times New Roman"/>
          <w:i/>
          <w:iCs/>
          <w:color w:val="222222"/>
          <w:szCs w:val="24"/>
          <w:shd w:val="clear" w:color="auto" w:fill="FFFFFF"/>
        </w:rPr>
        <w:t>6</w:t>
      </w:r>
      <w:r w:rsidRPr="00487D2F">
        <w:rPr>
          <w:rFonts w:cs="Times New Roman"/>
          <w:color w:val="222222"/>
          <w:szCs w:val="24"/>
          <w:shd w:val="clear" w:color="auto" w:fill="FFFFFF"/>
        </w:rPr>
        <w:t>(1), p.8.</w:t>
      </w:r>
      <w:proofErr w:type="gramEnd"/>
    </w:p>
    <w:p w:rsidR="00487D2F" w:rsidRPr="00487D2F" w:rsidRDefault="00487D2F" w:rsidP="00487D2F">
      <w:pPr>
        <w:spacing w:line="360" w:lineRule="auto"/>
        <w:ind w:left="720" w:hanging="720"/>
        <w:rPr>
          <w:rFonts w:cs="Times New Roman"/>
          <w:color w:val="222222"/>
          <w:szCs w:val="24"/>
          <w:shd w:val="clear" w:color="auto" w:fill="FFFFFF"/>
        </w:rPr>
      </w:pPr>
      <w:proofErr w:type="spellStart"/>
      <w:r w:rsidRPr="00487D2F">
        <w:rPr>
          <w:rFonts w:cs="Times New Roman"/>
          <w:color w:val="222222"/>
          <w:szCs w:val="24"/>
          <w:shd w:val="clear" w:color="auto" w:fill="FFFFFF"/>
        </w:rPr>
        <w:t>Latinopoulos</w:t>
      </w:r>
      <w:proofErr w:type="spellEnd"/>
      <w:r w:rsidRPr="00487D2F">
        <w:rPr>
          <w:rFonts w:cs="Times New Roman"/>
          <w:color w:val="222222"/>
          <w:szCs w:val="24"/>
          <w:shd w:val="clear" w:color="auto" w:fill="FFFFFF"/>
        </w:rPr>
        <w:t xml:space="preserve">, D., 2018. </w:t>
      </w:r>
      <w:proofErr w:type="gramStart"/>
      <w:r w:rsidRPr="00487D2F">
        <w:rPr>
          <w:rFonts w:cs="Times New Roman"/>
          <w:color w:val="222222"/>
          <w:szCs w:val="24"/>
          <w:shd w:val="clear" w:color="auto" w:fill="FFFFFF"/>
        </w:rPr>
        <w:t>Using a spatial hedonic analysis to evaluate the effect of sea view on hotel prices.</w:t>
      </w:r>
      <w:proofErr w:type="gramEnd"/>
      <w:r w:rsidRPr="00487D2F">
        <w:rPr>
          <w:rFonts w:cs="Times New Roman"/>
          <w:color w:val="222222"/>
          <w:szCs w:val="24"/>
          <w:shd w:val="clear" w:color="auto" w:fill="FFFFFF"/>
        </w:rPr>
        <w:t> </w:t>
      </w:r>
      <w:proofErr w:type="gramStart"/>
      <w:r w:rsidRPr="00487D2F">
        <w:rPr>
          <w:rFonts w:cs="Times New Roman"/>
          <w:i/>
          <w:iCs/>
          <w:color w:val="222222"/>
          <w:szCs w:val="24"/>
          <w:shd w:val="clear" w:color="auto" w:fill="FFFFFF"/>
        </w:rPr>
        <w:t>Tourism Management</w:t>
      </w:r>
      <w:r w:rsidRPr="00487D2F">
        <w:rPr>
          <w:rFonts w:cs="Times New Roman"/>
          <w:color w:val="222222"/>
          <w:szCs w:val="24"/>
          <w:shd w:val="clear" w:color="auto" w:fill="FFFFFF"/>
        </w:rPr>
        <w:t>, </w:t>
      </w:r>
      <w:r w:rsidRPr="00487D2F">
        <w:rPr>
          <w:rFonts w:cs="Times New Roman"/>
          <w:i/>
          <w:iCs/>
          <w:color w:val="222222"/>
          <w:szCs w:val="24"/>
          <w:shd w:val="clear" w:color="auto" w:fill="FFFFFF"/>
        </w:rPr>
        <w:t>65</w:t>
      </w:r>
      <w:r w:rsidRPr="00487D2F">
        <w:rPr>
          <w:rFonts w:cs="Times New Roman"/>
          <w:color w:val="222222"/>
          <w:szCs w:val="24"/>
          <w:shd w:val="clear" w:color="auto" w:fill="FFFFFF"/>
        </w:rPr>
        <w:t>, pp.87-99.</w:t>
      </w:r>
      <w:proofErr w:type="gramEnd"/>
    </w:p>
    <w:p w:rsidR="00487D2F" w:rsidRPr="00487D2F" w:rsidRDefault="00487D2F" w:rsidP="00487D2F">
      <w:pPr>
        <w:spacing w:line="360" w:lineRule="auto"/>
        <w:ind w:left="720" w:hanging="720"/>
        <w:rPr>
          <w:rFonts w:cs="Times New Roman"/>
          <w:color w:val="222222"/>
          <w:szCs w:val="24"/>
          <w:shd w:val="clear" w:color="auto" w:fill="FFFFFF"/>
        </w:rPr>
      </w:pPr>
      <w:r w:rsidRPr="00487D2F">
        <w:rPr>
          <w:rFonts w:cs="Times New Roman"/>
          <w:color w:val="222222"/>
          <w:szCs w:val="24"/>
          <w:shd w:val="clear" w:color="auto" w:fill="FFFFFF"/>
        </w:rPr>
        <w:lastRenderedPageBreak/>
        <w:t>Lau, A., 2020. New technologies used in COVID-19 for business survival: Insights from the Hotel Sector in China. </w:t>
      </w:r>
      <w:proofErr w:type="gramStart"/>
      <w:r w:rsidRPr="00487D2F">
        <w:rPr>
          <w:rFonts w:cs="Times New Roman"/>
          <w:i/>
          <w:iCs/>
          <w:color w:val="222222"/>
          <w:szCs w:val="24"/>
          <w:shd w:val="clear" w:color="auto" w:fill="FFFFFF"/>
        </w:rPr>
        <w:t>Information Technology &amp; Tourism</w:t>
      </w:r>
      <w:r w:rsidRPr="00487D2F">
        <w:rPr>
          <w:rFonts w:cs="Times New Roman"/>
          <w:color w:val="222222"/>
          <w:szCs w:val="24"/>
          <w:shd w:val="clear" w:color="auto" w:fill="FFFFFF"/>
        </w:rPr>
        <w:t>, </w:t>
      </w:r>
      <w:r w:rsidRPr="00487D2F">
        <w:rPr>
          <w:rFonts w:cs="Times New Roman"/>
          <w:i/>
          <w:iCs/>
          <w:color w:val="222222"/>
          <w:szCs w:val="24"/>
          <w:shd w:val="clear" w:color="auto" w:fill="FFFFFF"/>
        </w:rPr>
        <w:t>22</w:t>
      </w:r>
      <w:r w:rsidRPr="00487D2F">
        <w:rPr>
          <w:rFonts w:cs="Times New Roman"/>
          <w:color w:val="222222"/>
          <w:szCs w:val="24"/>
          <w:shd w:val="clear" w:color="auto" w:fill="FFFFFF"/>
        </w:rPr>
        <w:t>(4), pp.497-504.</w:t>
      </w:r>
      <w:proofErr w:type="gramEnd"/>
    </w:p>
    <w:p w:rsidR="00487D2F" w:rsidRPr="00487D2F" w:rsidRDefault="00487D2F" w:rsidP="00487D2F">
      <w:pPr>
        <w:spacing w:line="360" w:lineRule="auto"/>
        <w:ind w:left="720" w:hanging="720"/>
        <w:rPr>
          <w:rFonts w:cs="Times New Roman"/>
          <w:szCs w:val="24"/>
        </w:rPr>
      </w:pPr>
      <w:proofErr w:type="gramStart"/>
      <w:r w:rsidRPr="00487D2F">
        <w:rPr>
          <w:rFonts w:cs="Times New Roman"/>
          <w:szCs w:val="24"/>
        </w:rPr>
        <w:t>Li, S., Ding, J., Zheng, X. and Sui, Y., 2021.</w:t>
      </w:r>
      <w:proofErr w:type="gramEnd"/>
      <w:r w:rsidRPr="00487D2F">
        <w:rPr>
          <w:rFonts w:cs="Times New Roman"/>
          <w:szCs w:val="24"/>
        </w:rPr>
        <w:t xml:space="preserve"> Beach </w:t>
      </w:r>
      <w:proofErr w:type="gramStart"/>
      <w:r w:rsidRPr="00487D2F">
        <w:rPr>
          <w:rFonts w:cs="Times New Roman"/>
          <w:szCs w:val="24"/>
        </w:rPr>
        <w:t>tourists</w:t>
      </w:r>
      <w:proofErr w:type="gramEnd"/>
      <w:r w:rsidRPr="00487D2F">
        <w:rPr>
          <w:rFonts w:cs="Times New Roman"/>
          <w:szCs w:val="24"/>
        </w:rPr>
        <w:t xml:space="preserve"> behaviour and beach management strategy under the ongoing prevention and control of the COVID-19 pandemic: A case study of Qingdao, China. </w:t>
      </w:r>
      <w:r w:rsidRPr="00487D2F">
        <w:rPr>
          <w:rFonts w:cs="Times New Roman"/>
          <w:i/>
          <w:iCs/>
          <w:szCs w:val="24"/>
        </w:rPr>
        <w:t>Ocean &amp; Coastal Management</w:t>
      </w:r>
      <w:r w:rsidRPr="00487D2F">
        <w:rPr>
          <w:rFonts w:cs="Times New Roman"/>
          <w:szCs w:val="24"/>
        </w:rPr>
        <w:t>, </w:t>
      </w:r>
      <w:r w:rsidRPr="00487D2F">
        <w:rPr>
          <w:rFonts w:cs="Times New Roman"/>
          <w:i/>
          <w:iCs/>
          <w:szCs w:val="24"/>
        </w:rPr>
        <w:t>215</w:t>
      </w:r>
      <w:r w:rsidRPr="00487D2F">
        <w:rPr>
          <w:rFonts w:cs="Times New Roman"/>
          <w:szCs w:val="24"/>
        </w:rPr>
        <w:t>, p.105974.</w:t>
      </w:r>
    </w:p>
    <w:p w:rsidR="00487D2F" w:rsidRPr="00487D2F" w:rsidRDefault="00487D2F" w:rsidP="00487D2F">
      <w:pPr>
        <w:spacing w:line="360" w:lineRule="auto"/>
        <w:ind w:left="720" w:hanging="720"/>
        <w:rPr>
          <w:rFonts w:cs="Times New Roman"/>
          <w:szCs w:val="24"/>
        </w:rPr>
      </w:pPr>
      <w:proofErr w:type="spellStart"/>
      <w:r w:rsidRPr="00487D2F">
        <w:rPr>
          <w:rFonts w:cs="Times New Roman"/>
          <w:szCs w:val="24"/>
        </w:rPr>
        <w:t>Mucharreira</w:t>
      </w:r>
      <w:proofErr w:type="spellEnd"/>
      <w:r w:rsidRPr="00487D2F">
        <w:rPr>
          <w:rFonts w:cs="Times New Roman"/>
          <w:szCs w:val="24"/>
        </w:rPr>
        <w:t xml:space="preserve">, P.R., </w:t>
      </w:r>
      <w:proofErr w:type="spellStart"/>
      <w:r w:rsidRPr="00487D2F">
        <w:rPr>
          <w:rFonts w:cs="Times New Roman"/>
          <w:szCs w:val="24"/>
        </w:rPr>
        <w:t>Antunes</w:t>
      </w:r>
      <w:proofErr w:type="spellEnd"/>
      <w:r w:rsidRPr="00487D2F">
        <w:rPr>
          <w:rFonts w:cs="Times New Roman"/>
          <w:szCs w:val="24"/>
        </w:rPr>
        <w:t xml:space="preserve">, M.G., Abranja, N., Justino, M.R.T. and Quirós, J.T., 2019. </w:t>
      </w:r>
      <w:proofErr w:type="gramStart"/>
      <w:r w:rsidRPr="00487D2F">
        <w:rPr>
          <w:rFonts w:cs="Times New Roman"/>
          <w:szCs w:val="24"/>
        </w:rPr>
        <w:t>The relevance of tourism in the financial sustainability of hotels.</w:t>
      </w:r>
      <w:proofErr w:type="gramEnd"/>
      <w:r w:rsidRPr="00487D2F">
        <w:rPr>
          <w:rFonts w:cs="Times New Roman"/>
          <w:szCs w:val="24"/>
        </w:rPr>
        <w:t> </w:t>
      </w:r>
      <w:proofErr w:type="gramStart"/>
      <w:r w:rsidRPr="00487D2F">
        <w:rPr>
          <w:rFonts w:cs="Times New Roman"/>
          <w:i/>
          <w:iCs/>
          <w:szCs w:val="24"/>
        </w:rPr>
        <w:t>European Research on Management and Business Economics</w:t>
      </w:r>
      <w:r w:rsidRPr="00487D2F">
        <w:rPr>
          <w:rFonts w:cs="Times New Roman"/>
          <w:szCs w:val="24"/>
        </w:rPr>
        <w:t>, </w:t>
      </w:r>
      <w:r w:rsidRPr="00487D2F">
        <w:rPr>
          <w:rFonts w:cs="Times New Roman"/>
          <w:i/>
          <w:iCs/>
          <w:szCs w:val="24"/>
        </w:rPr>
        <w:t>25</w:t>
      </w:r>
      <w:r w:rsidRPr="00487D2F">
        <w:rPr>
          <w:rFonts w:cs="Times New Roman"/>
          <w:szCs w:val="24"/>
        </w:rPr>
        <w:t>(3), pp.165-174.</w:t>
      </w:r>
      <w:proofErr w:type="gramEnd"/>
    </w:p>
    <w:p w:rsidR="00487D2F" w:rsidRPr="00487D2F" w:rsidRDefault="00487D2F" w:rsidP="00487D2F">
      <w:pPr>
        <w:spacing w:line="360" w:lineRule="auto"/>
        <w:ind w:left="720" w:hanging="720"/>
        <w:rPr>
          <w:rFonts w:cs="Times New Roman"/>
          <w:color w:val="222222"/>
          <w:szCs w:val="24"/>
          <w:shd w:val="clear" w:color="auto" w:fill="FFFFFF"/>
        </w:rPr>
      </w:pPr>
      <w:proofErr w:type="spellStart"/>
      <w:r w:rsidRPr="00487D2F">
        <w:rPr>
          <w:rFonts w:cs="Times New Roman"/>
          <w:color w:val="222222"/>
          <w:szCs w:val="24"/>
          <w:shd w:val="clear" w:color="auto" w:fill="FFFFFF"/>
        </w:rPr>
        <w:t>Nilashi</w:t>
      </w:r>
      <w:proofErr w:type="spellEnd"/>
      <w:r w:rsidRPr="00487D2F">
        <w:rPr>
          <w:rFonts w:cs="Times New Roman"/>
          <w:color w:val="222222"/>
          <w:szCs w:val="24"/>
          <w:shd w:val="clear" w:color="auto" w:fill="FFFFFF"/>
        </w:rPr>
        <w:t xml:space="preserve">, M., </w:t>
      </w:r>
      <w:proofErr w:type="spellStart"/>
      <w:r w:rsidRPr="00487D2F">
        <w:rPr>
          <w:rFonts w:cs="Times New Roman"/>
          <w:color w:val="222222"/>
          <w:szCs w:val="24"/>
          <w:shd w:val="clear" w:color="auto" w:fill="FFFFFF"/>
        </w:rPr>
        <w:t>Minaei-Bidgoli</w:t>
      </w:r>
      <w:proofErr w:type="spellEnd"/>
      <w:r w:rsidRPr="00487D2F">
        <w:rPr>
          <w:rFonts w:cs="Times New Roman"/>
          <w:color w:val="222222"/>
          <w:szCs w:val="24"/>
          <w:shd w:val="clear" w:color="auto" w:fill="FFFFFF"/>
        </w:rPr>
        <w:t xml:space="preserve">, B., </w:t>
      </w:r>
      <w:proofErr w:type="spellStart"/>
      <w:r w:rsidRPr="00487D2F">
        <w:rPr>
          <w:rFonts w:cs="Times New Roman"/>
          <w:color w:val="222222"/>
          <w:szCs w:val="24"/>
          <w:shd w:val="clear" w:color="auto" w:fill="FFFFFF"/>
        </w:rPr>
        <w:t>Alrizq</w:t>
      </w:r>
      <w:proofErr w:type="spellEnd"/>
      <w:r w:rsidRPr="00487D2F">
        <w:rPr>
          <w:rFonts w:cs="Times New Roman"/>
          <w:color w:val="222222"/>
          <w:szCs w:val="24"/>
          <w:shd w:val="clear" w:color="auto" w:fill="FFFFFF"/>
        </w:rPr>
        <w:t xml:space="preserve">, M., </w:t>
      </w:r>
      <w:proofErr w:type="spellStart"/>
      <w:r w:rsidRPr="00487D2F">
        <w:rPr>
          <w:rFonts w:cs="Times New Roman"/>
          <w:color w:val="222222"/>
          <w:szCs w:val="24"/>
          <w:shd w:val="clear" w:color="auto" w:fill="FFFFFF"/>
        </w:rPr>
        <w:t>Alghamdi</w:t>
      </w:r>
      <w:proofErr w:type="spellEnd"/>
      <w:r w:rsidRPr="00487D2F">
        <w:rPr>
          <w:rFonts w:cs="Times New Roman"/>
          <w:color w:val="222222"/>
          <w:szCs w:val="24"/>
          <w:shd w:val="clear" w:color="auto" w:fill="FFFFFF"/>
        </w:rPr>
        <w:t xml:space="preserve">, A., </w:t>
      </w:r>
      <w:proofErr w:type="spellStart"/>
      <w:r w:rsidRPr="00487D2F">
        <w:rPr>
          <w:rFonts w:cs="Times New Roman"/>
          <w:color w:val="222222"/>
          <w:szCs w:val="24"/>
          <w:shd w:val="clear" w:color="auto" w:fill="FFFFFF"/>
        </w:rPr>
        <w:t>Alsulami</w:t>
      </w:r>
      <w:proofErr w:type="spellEnd"/>
      <w:r w:rsidRPr="00487D2F">
        <w:rPr>
          <w:rFonts w:cs="Times New Roman"/>
          <w:color w:val="222222"/>
          <w:szCs w:val="24"/>
          <w:shd w:val="clear" w:color="auto" w:fill="FFFFFF"/>
        </w:rPr>
        <w:t xml:space="preserve">, A.A., </w:t>
      </w:r>
      <w:proofErr w:type="spellStart"/>
      <w:r w:rsidRPr="00487D2F">
        <w:rPr>
          <w:rFonts w:cs="Times New Roman"/>
          <w:color w:val="222222"/>
          <w:szCs w:val="24"/>
          <w:shd w:val="clear" w:color="auto" w:fill="FFFFFF"/>
        </w:rPr>
        <w:t>Samad</w:t>
      </w:r>
      <w:proofErr w:type="spellEnd"/>
      <w:r w:rsidRPr="00487D2F">
        <w:rPr>
          <w:rFonts w:cs="Times New Roman"/>
          <w:color w:val="222222"/>
          <w:szCs w:val="24"/>
          <w:shd w:val="clear" w:color="auto" w:fill="FFFFFF"/>
        </w:rPr>
        <w:t xml:space="preserve">, S. and </w:t>
      </w:r>
      <w:proofErr w:type="spellStart"/>
      <w:r w:rsidRPr="00487D2F">
        <w:rPr>
          <w:rFonts w:cs="Times New Roman"/>
          <w:color w:val="222222"/>
          <w:szCs w:val="24"/>
          <w:shd w:val="clear" w:color="auto" w:fill="FFFFFF"/>
        </w:rPr>
        <w:t>Mohd</w:t>
      </w:r>
      <w:proofErr w:type="spellEnd"/>
      <w:r w:rsidRPr="00487D2F">
        <w:rPr>
          <w:rFonts w:cs="Times New Roman"/>
          <w:color w:val="222222"/>
          <w:szCs w:val="24"/>
          <w:shd w:val="clear" w:color="auto" w:fill="FFFFFF"/>
        </w:rPr>
        <w:t xml:space="preserve">, S., 2021. </w:t>
      </w:r>
      <w:proofErr w:type="gramStart"/>
      <w:r w:rsidRPr="00487D2F">
        <w:rPr>
          <w:rFonts w:cs="Times New Roman"/>
          <w:color w:val="222222"/>
          <w:szCs w:val="24"/>
          <w:shd w:val="clear" w:color="auto" w:fill="FFFFFF"/>
        </w:rPr>
        <w:t>An analytical approach for big social data analysis for customer decision-making in eco-friendly hotels.</w:t>
      </w:r>
      <w:proofErr w:type="gramEnd"/>
      <w:r w:rsidRPr="00487D2F">
        <w:rPr>
          <w:rFonts w:cs="Times New Roman"/>
          <w:color w:val="222222"/>
          <w:szCs w:val="24"/>
          <w:shd w:val="clear" w:color="auto" w:fill="FFFFFF"/>
        </w:rPr>
        <w:t> </w:t>
      </w:r>
      <w:r w:rsidRPr="00487D2F">
        <w:rPr>
          <w:rFonts w:cs="Times New Roman"/>
          <w:i/>
          <w:iCs/>
          <w:color w:val="222222"/>
          <w:szCs w:val="24"/>
          <w:shd w:val="clear" w:color="auto" w:fill="FFFFFF"/>
        </w:rPr>
        <w:t>Expert Systems with Applications</w:t>
      </w:r>
      <w:r w:rsidRPr="00487D2F">
        <w:rPr>
          <w:rFonts w:cs="Times New Roman"/>
          <w:color w:val="222222"/>
          <w:szCs w:val="24"/>
          <w:shd w:val="clear" w:color="auto" w:fill="FFFFFF"/>
        </w:rPr>
        <w:t>, </w:t>
      </w:r>
      <w:r w:rsidRPr="00487D2F">
        <w:rPr>
          <w:rFonts w:cs="Times New Roman"/>
          <w:i/>
          <w:iCs/>
          <w:color w:val="222222"/>
          <w:szCs w:val="24"/>
          <w:shd w:val="clear" w:color="auto" w:fill="FFFFFF"/>
        </w:rPr>
        <w:t>186</w:t>
      </w:r>
      <w:r w:rsidRPr="00487D2F">
        <w:rPr>
          <w:rFonts w:cs="Times New Roman"/>
          <w:color w:val="222222"/>
          <w:szCs w:val="24"/>
          <w:shd w:val="clear" w:color="auto" w:fill="FFFFFF"/>
        </w:rPr>
        <w:t>, p.115722.</w:t>
      </w:r>
    </w:p>
    <w:p w:rsidR="00487D2F" w:rsidRPr="00487D2F" w:rsidRDefault="00487D2F" w:rsidP="00487D2F">
      <w:pPr>
        <w:spacing w:line="360" w:lineRule="auto"/>
        <w:ind w:left="720" w:hanging="720"/>
        <w:rPr>
          <w:rFonts w:cs="Times New Roman"/>
          <w:szCs w:val="24"/>
        </w:rPr>
      </w:pPr>
      <w:proofErr w:type="spellStart"/>
      <w:r w:rsidRPr="00487D2F">
        <w:rPr>
          <w:rFonts w:cs="Times New Roman"/>
          <w:szCs w:val="24"/>
        </w:rPr>
        <w:t>Oktaviyani</w:t>
      </w:r>
      <w:proofErr w:type="spellEnd"/>
      <w:r w:rsidRPr="00487D2F">
        <w:rPr>
          <w:rFonts w:cs="Times New Roman"/>
          <w:szCs w:val="24"/>
        </w:rPr>
        <w:t xml:space="preserve">, K.M., </w:t>
      </w:r>
      <w:proofErr w:type="spellStart"/>
      <w:r w:rsidRPr="00487D2F">
        <w:rPr>
          <w:rFonts w:cs="Times New Roman"/>
          <w:szCs w:val="24"/>
        </w:rPr>
        <w:t>Rahmawati</w:t>
      </w:r>
      <w:proofErr w:type="spellEnd"/>
      <w:r w:rsidRPr="00487D2F">
        <w:rPr>
          <w:rFonts w:cs="Times New Roman"/>
          <w:szCs w:val="24"/>
        </w:rPr>
        <w:t xml:space="preserve">, P.I. and Parma, I.P.G., 2020. </w:t>
      </w:r>
      <w:proofErr w:type="gramStart"/>
      <w:r w:rsidRPr="00487D2F">
        <w:rPr>
          <w:rFonts w:cs="Times New Roman"/>
          <w:szCs w:val="24"/>
        </w:rPr>
        <w:t>Pengaruh Kemampuan dan Motivasi Kerja Terhadap Kinerja Karyawan Pada Hotel Nugraha Lovina Seaview Resort &amp; Spa.</w:t>
      </w:r>
      <w:proofErr w:type="gramEnd"/>
      <w:r w:rsidRPr="00487D2F">
        <w:rPr>
          <w:rFonts w:cs="Times New Roman"/>
          <w:szCs w:val="24"/>
        </w:rPr>
        <w:t> </w:t>
      </w:r>
      <w:r w:rsidRPr="00487D2F">
        <w:rPr>
          <w:rFonts w:cs="Times New Roman"/>
          <w:i/>
          <w:iCs/>
          <w:szCs w:val="24"/>
        </w:rPr>
        <w:t>Prospek: Jurnal Manajemen dan Bisnis</w:t>
      </w:r>
      <w:r w:rsidRPr="00487D2F">
        <w:rPr>
          <w:rFonts w:cs="Times New Roman"/>
          <w:szCs w:val="24"/>
        </w:rPr>
        <w:t>, </w:t>
      </w:r>
      <w:r w:rsidRPr="00487D2F">
        <w:rPr>
          <w:rFonts w:cs="Times New Roman"/>
          <w:i/>
          <w:iCs/>
          <w:szCs w:val="24"/>
        </w:rPr>
        <w:t>2</w:t>
      </w:r>
      <w:r w:rsidRPr="00487D2F">
        <w:rPr>
          <w:rFonts w:cs="Times New Roman"/>
          <w:szCs w:val="24"/>
        </w:rPr>
        <w:t>(1), pp.93-100.</w:t>
      </w:r>
    </w:p>
    <w:p w:rsidR="00487D2F" w:rsidRPr="00487D2F" w:rsidRDefault="00487D2F" w:rsidP="00487D2F">
      <w:pPr>
        <w:spacing w:line="360" w:lineRule="auto"/>
        <w:ind w:left="720" w:hanging="720"/>
        <w:rPr>
          <w:rFonts w:cs="Times New Roman"/>
          <w:color w:val="222222"/>
          <w:szCs w:val="24"/>
          <w:shd w:val="clear" w:color="auto" w:fill="FFFFFF"/>
        </w:rPr>
      </w:pPr>
      <w:proofErr w:type="spellStart"/>
      <w:r w:rsidRPr="00487D2F">
        <w:rPr>
          <w:rFonts w:cs="Times New Roman"/>
          <w:color w:val="222222"/>
          <w:szCs w:val="24"/>
          <w:shd w:val="clear" w:color="auto" w:fill="FFFFFF"/>
        </w:rPr>
        <w:t>Polman</w:t>
      </w:r>
      <w:proofErr w:type="spellEnd"/>
      <w:r w:rsidRPr="00487D2F">
        <w:rPr>
          <w:rFonts w:cs="Times New Roman"/>
          <w:color w:val="222222"/>
          <w:szCs w:val="24"/>
          <w:shd w:val="clear" w:color="auto" w:fill="FFFFFF"/>
        </w:rPr>
        <w:t>, A., Knight, M., Garnett, E.C., Ehrler, B. and Sinke, W.C., 2016. Photovoltaic materials: Present efficiencies and future challenges. </w:t>
      </w:r>
      <w:proofErr w:type="gramStart"/>
      <w:r w:rsidRPr="00487D2F">
        <w:rPr>
          <w:rFonts w:cs="Times New Roman"/>
          <w:i/>
          <w:iCs/>
          <w:color w:val="222222"/>
          <w:szCs w:val="24"/>
          <w:shd w:val="clear" w:color="auto" w:fill="FFFFFF"/>
        </w:rPr>
        <w:t>Science</w:t>
      </w:r>
      <w:r w:rsidRPr="00487D2F">
        <w:rPr>
          <w:rFonts w:cs="Times New Roman"/>
          <w:color w:val="222222"/>
          <w:szCs w:val="24"/>
          <w:shd w:val="clear" w:color="auto" w:fill="FFFFFF"/>
        </w:rPr>
        <w:t>, </w:t>
      </w:r>
      <w:r w:rsidRPr="00487D2F">
        <w:rPr>
          <w:rFonts w:cs="Times New Roman"/>
          <w:i/>
          <w:iCs/>
          <w:color w:val="222222"/>
          <w:szCs w:val="24"/>
          <w:shd w:val="clear" w:color="auto" w:fill="FFFFFF"/>
        </w:rPr>
        <w:t>352</w:t>
      </w:r>
      <w:r w:rsidRPr="00487D2F">
        <w:rPr>
          <w:rFonts w:cs="Times New Roman"/>
          <w:color w:val="222222"/>
          <w:szCs w:val="24"/>
          <w:shd w:val="clear" w:color="auto" w:fill="FFFFFF"/>
        </w:rPr>
        <w:t>(6283), p.aad4424.</w:t>
      </w:r>
      <w:proofErr w:type="gramEnd"/>
    </w:p>
    <w:p w:rsidR="00487D2F" w:rsidRPr="00487D2F" w:rsidRDefault="00487D2F" w:rsidP="00487D2F">
      <w:pPr>
        <w:spacing w:line="360" w:lineRule="auto"/>
        <w:ind w:left="720" w:hanging="720"/>
        <w:rPr>
          <w:rFonts w:cs="Times New Roman"/>
          <w:szCs w:val="24"/>
        </w:rPr>
      </w:pPr>
      <w:proofErr w:type="gramStart"/>
      <w:r w:rsidRPr="00487D2F">
        <w:rPr>
          <w:rFonts w:cs="Times New Roman"/>
          <w:szCs w:val="24"/>
        </w:rPr>
        <w:t>Rodrigues, H., Brochado, A., Troilo, M. and Mohsin, A., 2022.</w:t>
      </w:r>
      <w:proofErr w:type="gramEnd"/>
      <w:r w:rsidRPr="00487D2F">
        <w:rPr>
          <w:rFonts w:cs="Times New Roman"/>
          <w:szCs w:val="24"/>
        </w:rPr>
        <w:t xml:space="preserve"> Wellness comes in salty water: thalassotherapy spas and service level of satisfaction. </w:t>
      </w:r>
      <w:proofErr w:type="gramStart"/>
      <w:r w:rsidRPr="00487D2F">
        <w:rPr>
          <w:rFonts w:cs="Times New Roman"/>
          <w:i/>
          <w:iCs/>
          <w:szCs w:val="24"/>
        </w:rPr>
        <w:t>International Journal of Spa and Wellness</w:t>
      </w:r>
      <w:r w:rsidRPr="00487D2F">
        <w:rPr>
          <w:rFonts w:cs="Times New Roman"/>
          <w:szCs w:val="24"/>
        </w:rPr>
        <w:t>, </w:t>
      </w:r>
      <w:r w:rsidRPr="00487D2F">
        <w:rPr>
          <w:rFonts w:cs="Times New Roman"/>
          <w:i/>
          <w:iCs/>
          <w:szCs w:val="24"/>
        </w:rPr>
        <w:t>5</w:t>
      </w:r>
      <w:r w:rsidRPr="00487D2F">
        <w:rPr>
          <w:rFonts w:cs="Times New Roman"/>
          <w:szCs w:val="24"/>
        </w:rPr>
        <w:t>(1), pp.71-90.</w:t>
      </w:r>
      <w:proofErr w:type="gramEnd"/>
    </w:p>
    <w:p w:rsidR="00487D2F" w:rsidRPr="00487D2F" w:rsidRDefault="00487D2F" w:rsidP="00487D2F">
      <w:pPr>
        <w:spacing w:line="360" w:lineRule="auto"/>
        <w:ind w:left="720" w:hanging="720"/>
        <w:rPr>
          <w:rFonts w:cs="Times New Roman"/>
          <w:szCs w:val="24"/>
        </w:rPr>
      </w:pPr>
      <w:proofErr w:type="spellStart"/>
      <w:r w:rsidRPr="00487D2F">
        <w:rPr>
          <w:rFonts w:cs="Times New Roman"/>
          <w:szCs w:val="24"/>
        </w:rPr>
        <w:t>Solnet</w:t>
      </w:r>
      <w:proofErr w:type="spellEnd"/>
      <w:r w:rsidRPr="00487D2F">
        <w:rPr>
          <w:rFonts w:cs="Times New Roman"/>
          <w:szCs w:val="24"/>
        </w:rPr>
        <w:t xml:space="preserve">, D., Boztug, Y. and Dolnicar, S., 2021. </w:t>
      </w:r>
      <w:proofErr w:type="gramStart"/>
      <w:r w:rsidRPr="00487D2F">
        <w:rPr>
          <w:rFonts w:cs="Times New Roman"/>
          <w:szCs w:val="24"/>
        </w:rPr>
        <w:t>An untapped gold mine?</w:t>
      </w:r>
      <w:proofErr w:type="gramEnd"/>
      <w:r w:rsidRPr="00487D2F">
        <w:rPr>
          <w:rFonts w:cs="Times New Roman"/>
          <w:szCs w:val="24"/>
        </w:rPr>
        <w:t xml:space="preserve"> </w:t>
      </w:r>
      <w:proofErr w:type="gramStart"/>
      <w:r w:rsidRPr="00487D2F">
        <w:rPr>
          <w:rFonts w:cs="Times New Roman"/>
          <w:szCs w:val="24"/>
        </w:rPr>
        <w:t>Exploring the potential of market basket analysis to grow hotel revenue.</w:t>
      </w:r>
      <w:proofErr w:type="gramEnd"/>
      <w:r w:rsidRPr="00487D2F">
        <w:rPr>
          <w:rFonts w:cs="Times New Roman"/>
          <w:szCs w:val="24"/>
        </w:rPr>
        <w:t> </w:t>
      </w:r>
      <w:proofErr w:type="gramStart"/>
      <w:r w:rsidRPr="00487D2F">
        <w:rPr>
          <w:rFonts w:cs="Times New Roman"/>
          <w:i/>
          <w:iCs/>
          <w:szCs w:val="24"/>
        </w:rPr>
        <w:t>International Journal of Hospitality Management</w:t>
      </w:r>
      <w:r w:rsidRPr="00487D2F">
        <w:rPr>
          <w:rFonts w:cs="Times New Roman"/>
          <w:szCs w:val="24"/>
        </w:rPr>
        <w:t>, </w:t>
      </w:r>
      <w:r w:rsidRPr="00487D2F">
        <w:rPr>
          <w:rFonts w:cs="Times New Roman"/>
          <w:i/>
          <w:iCs/>
          <w:szCs w:val="24"/>
        </w:rPr>
        <w:t>56</w:t>
      </w:r>
      <w:r w:rsidRPr="00487D2F">
        <w:rPr>
          <w:rFonts w:cs="Times New Roman"/>
          <w:szCs w:val="24"/>
        </w:rPr>
        <w:t>, pp.119-125.</w:t>
      </w:r>
      <w:proofErr w:type="gramEnd"/>
    </w:p>
    <w:p w:rsidR="00487D2F" w:rsidRPr="00487D2F" w:rsidRDefault="00487D2F" w:rsidP="00487D2F">
      <w:pPr>
        <w:spacing w:line="360" w:lineRule="auto"/>
        <w:ind w:left="720" w:hanging="720"/>
        <w:rPr>
          <w:rFonts w:cs="Times New Roman"/>
          <w:color w:val="222222"/>
          <w:szCs w:val="24"/>
          <w:shd w:val="clear" w:color="auto" w:fill="FFFFFF"/>
        </w:rPr>
      </w:pPr>
      <w:proofErr w:type="spellStart"/>
      <w:r w:rsidRPr="00487D2F">
        <w:rPr>
          <w:rFonts w:cs="Times New Roman"/>
          <w:color w:val="222222"/>
          <w:szCs w:val="24"/>
          <w:shd w:val="clear" w:color="auto" w:fill="FFFFFF"/>
        </w:rPr>
        <w:t>Verma</w:t>
      </w:r>
      <w:proofErr w:type="spellEnd"/>
      <w:r w:rsidRPr="00487D2F">
        <w:rPr>
          <w:rFonts w:cs="Times New Roman"/>
          <w:color w:val="222222"/>
          <w:szCs w:val="24"/>
          <w:shd w:val="clear" w:color="auto" w:fill="FFFFFF"/>
        </w:rPr>
        <w:t xml:space="preserve">, V.K. and Chandra, B., 2018. Sustainability and customers’ hotel choice </w:t>
      </w:r>
      <w:proofErr w:type="spellStart"/>
      <w:r w:rsidRPr="00487D2F">
        <w:rPr>
          <w:rFonts w:cs="Times New Roman"/>
          <w:color w:val="222222"/>
          <w:szCs w:val="24"/>
          <w:shd w:val="clear" w:color="auto" w:fill="FFFFFF"/>
        </w:rPr>
        <w:t>behaviour</w:t>
      </w:r>
      <w:proofErr w:type="spellEnd"/>
      <w:r w:rsidRPr="00487D2F">
        <w:rPr>
          <w:rFonts w:cs="Times New Roman"/>
          <w:color w:val="222222"/>
          <w:szCs w:val="24"/>
          <w:shd w:val="clear" w:color="auto" w:fill="FFFFFF"/>
        </w:rPr>
        <w:t>: a choice-based conjoint analysis approach. </w:t>
      </w:r>
      <w:proofErr w:type="gramStart"/>
      <w:r w:rsidRPr="00487D2F">
        <w:rPr>
          <w:rFonts w:cs="Times New Roman"/>
          <w:i/>
          <w:iCs/>
          <w:color w:val="222222"/>
          <w:szCs w:val="24"/>
          <w:shd w:val="clear" w:color="auto" w:fill="FFFFFF"/>
        </w:rPr>
        <w:t>Environment, development and sustainability</w:t>
      </w:r>
      <w:r w:rsidRPr="00487D2F">
        <w:rPr>
          <w:rFonts w:cs="Times New Roman"/>
          <w:color w:val="222222"/>
          <w:szCs w:val="24"/>
          <w:shd w:val="clear" w:color="auto" w:fill="FFFFFF"/>
        </w:rPr>
        <w:t>, </w:t>
      </w:r>
      <w:r w:rsidRPr="00487D2F">
        <w:rPr>
          <w:rFonts w:cs="Times New Roman"/>
          <w:i/>
          <w:iCs/>
          <w:color w:val="222222"/>
          <w:szCs w:val="24"/>
          <w:shd w:val="clear" w:color="auto" w:fill="FFFFFF"/>
        </w:rPr>
        <w:t>20</w:t>
      </w:r>
      <w:r w:rsidRPr="00487D2F">
        <w:rPr>
          <w:rFonts w:cs="Times New Roman"/>
          <w:color w:val="222222"/>
          <w:szCs w:val="24"/>
          <w:shd w:val="clear" w:color="auto" w:fill="FFFFFF"/>
        </w:rPr>
        <w:t>, pp.1347-1363.</w:t>
      </w:r>
      <w:proofErr w:type="gramEnd"/>
    </w:p>
    <w:p w:rsidR="00487D2F" w:rsidRPr="00487D2F" w:rsidRDefault="00487D2F" w:rsidP="00487D2F">
      <w:pPr>
        <w:spacing w:line="360" w:lineRule="auto"/>
        <w:ind w:left="720" w:hanging="720"/>
        <w:rPr>
          <w:rFonts w:cs="Times New Roman"/>
          <w:color w:val="222222"/>
          <w:szCs w:val="24"/>
          <w:shd w:val="clear" w:color="auto" w:fill="FFFFFF"/>
        </w:rPr>
      </w:pPr>
      <w:proofErr w:type="spellStart"/>
      <w:proofErr w:type="gramStart"/>
      <w:r w:rsidRPr="00487D2F">
        <w:rPr>
          <w:rFonts w:cs="Times New Roman"/>
          <w:color w:val="222222"/>
          <w:szCs w:val="24"/>
          <w:shd w:val="clear" w:color="auto" w:fill="FFFFFF"/>
        </w:rPr>
        <w:lastRenderedPageBreak/>
        <w:t>Vives</w:t>
      </w:r>
      <w:proofErr w:type="spellEnd"/>
      <w:r w:rsidRPr="00487D2F">
        <w:rPr>
          <w:rFonts w:cs="Times New Roman"/>
          <w:color w:val="222222"/>
          <w:szCs w:val="24"/>
          <w:shd w:val="clear" w:color="auto" w:fill="FFFFFF"/>
        </w:rPr>
        <w:t>, A., Jacob, M. and Payeras, M., 2018.</w:t>
      </w:r>
      <w:proofErr w:type="gramEnd"/>
      <w:r w:rsidRPr="00487D2F">
        <w:rPr>
          <w:rFonts w:cs="Times New Roman"/>
          <w:color w:val="222222"/>
          <w:szCs w:val="24"/>
          <w:shd w:val="clear" w:color="auto" w:fill="FFFFFF"/>
        </w:rPr>
        <w:t xml:space="preserve"> Revenue management and price optimisation techniques in the hotel sector: A critical literature review. </w:t>
      </w:r>
      <w:proofErr w:type="gramStart"/>
      <w:r w:rsidRPr="00487D2F">
        <w:rPr>
          <w:rFonts w:cs="Times New Roman"/>
          <w:i/>
          <w:iCs/>
          <w:color w:val="222222"/>
          <w:szCs w:val="24"/>
          <w:shd w:val="clear" w:color="auto" w:fill="FFFFFF"/>
        </w:rPr>
        <w:t>Tourism Economics</w:t>
      </w:r>
      <w:r w:rsidRPr="00487D2F">
        <w:rPr>
          <w:rFonts w:cs="Times New Roman"/>
          <w:color w:val="222222"/>
          <w:szCs w:val="24"/>
          <w:shd w:val="clear" w:color="auto" w:fill="FFFFFF"/>
        </w:rPr>
        <w:t>, </w:t>
      </w:r>
      <w:r w:rsidRPr="00487D2F">
        <w:rPr>
          <w:rFonts w:cs="Times New Roman"/>
          <w:i/>
          <w:iCs/>
          <w:color w:val="222222"/>
          <w:szCs w:val="24"/>
          <w:shd w:val="clear" w:color="auto" w:fill="FFFFFF"/>
        </w:rPr>
        <w:t>24</w:t>
      </w:r>
      <w:r w:rsidRPr="00487D2F">
        <w:rPr>
          <w:rFonts w:cs="Times New Roman"/>
          <w:color w:val="222222"/>
          <w:szCs w:val="24"/>
          <w:shd w:val="clear" w:color="auto" w:fill="FFFFFF"/>
        </w:rPr>
        <w:t>(6), pp.720-752.</w:t>
      </w:r>
      <w:proofErr w:type="gramEnd"/>
    </w:p>
    <w:sectPr w:rsidR="00487D2F" w:rsidRPr="00487D2F" w:rsidSect="00F8380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1E5279"/>
    <w:multiLevelType w:val="multilevel"/>
    <w:tmpl w:val="8CAE916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154D7017"/>
    <w:multiLevelType w:val="multilevel"/>
    <w:tmpl w:val="5FE661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nsid w:val="32716623"/>
    <w:multiLevelType w:val="multilevel"/>
    <w:tmpl w:val="0EB22EE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nsid w:val="385C661A"/>
    <w:multiLevelType w:val="hybridMultilevel"/>
    <w:tmpl w:val="EA7C3ADA"/>
    <w:lvl w:ilvl="0" w:tplc="9ED49118">
      <w:start w:val="1"/>
      <w:numFmt w:val="upperRoman"/>
      <w:lvlText w:val="%1."/>
      <w:lvlJc w:val="left"/>
      <w:pPr>
        <w:ind w:left="1080" w:hanging="720"/>
      </w:pPr>
      <w:rPr>
        <w:rFonts w:hint="default"/>
      </w:rPr>
    </w:lvl>
    <w:lvl w:ilvl="1" w:tplc="BD4C8048" w:tentative="1">
      <w:start w:val="1"/>
      <w:numFmt w:val="lowerLetter"/>
      <w:lvlText w:val="%2."/>
      <w:lvlJc w:val="left"/>
      <w:pPr>
        <w:ind w:left="1440" w:hanging="360"/>
      </w:pPr>
    </w:lvl>
    <w:lvl w:ilvl="2" w:tplc="E2E88D2C" w:tentative="1">
      <w:start w:val="1"/>
      <w:numFmt w:val="lowerRoman"/>
      <w:lvlText w:val="%3."/>
      <w:lvlJc w:val="right"/>
      <w:pPr>
        <w:ind w:left="2160" w:hanging="180"/>
      </w:pPr>
    </w:lvl>
    <w:lvl w:ilvl="3" w:tplc="5D9A3D7E" w:tentative="1">
      <w:start w:val="1"/>
      <w:numFmt w:val="decimal"/>
      <w:lvlText w:val="%4."/>
      <w:lvlJc w:val="left"/>
      <w:pPr>
        <w:ind w:left="2880" w:hanging="360"/>
      </w:pPr>
    </w:lvl>
    <w:lvl w:ilvl="4" w:tplc="8C809CF8" w:tentative="1">
      <w:start w:val="1"/>
      <w:numFmt w:val="lowerLetter"/>
      <w:lvlText w:val="%5."/>
      <w:lvlJc w:val="left"/>
      <w:pPr>
        <w:ind w:left="3600" w:hanging="360"/>
      </w:pPr>
    </w:lvl>
    <w:lvl w:ilvl="5" w:tplc="3E16288A" w:tentative="1">
      <w:start w:val="1"/>
      <w:numFmt w:val="lowerRoman"/>
      <w:lvlText w:val="%6."/>
      <w:lvlJc w:val="right"/>
      <w:pPr>
        <w:ind w:left="4320" w:hanging="180"/>
      </w:pPr>
    </w:lvl>
    <w:lvl w:ilvl="6" w:tplc="79CC26A2" w:tentative="1">
      <w:start w:val="1"/>
      <w:numFmt w:val="decimal"/>
      <w:lvlText w:val="%7."/>
      <w:lvlJc w:val="left"/>
      <w:pPr>
        <w:ind w:left="5040" w:hanging="360"/>
      </w:pPr>
    </w:lvl>
    <w:lvl w:ilvl="7" w:tplc="577EE2D0" w:tentative="1">
      <w:start w:val="1"/>
      <w:numFmt w:val="lowerLetter"/>
      <w:lvlText w:val="%8."/>
      <w:lvlJc w:val="left"/>
      <w:pPr>
        <w:ind w:left="5760" w:hanging="360"/>
      </w:pPr>
    </w:lvl>
    <w:lvl w:ilvl="8" w:tplc="E04EA79A" w:tentative="1">
      <w:start w:val="1"/>
      <w:numFmt w:val="lowerRoman"/>
      <w:lvlText w:val="%9."/>
      <w:lvlJc w:val="right"/>
      <w:pPr>
        <w:ind w:left="6480" w:hanging="180"/>
      </w:pPr>
    </w:lvl>
  </w:abstractNum>
  <w:abstractNum w:abstractNumId="4">
    <w:nsid w:val="45BB5BF0"/>
    <w:multiLevelType w:val="multilevel"/>
    <w:tmpl w:val="14CAE83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nsid w:val="4B966C45"/>
    <w:multiLevelType w:val="hybridMultilevel"/>
    <w:tmpl w:val="BB9E2CE2"/>
    <w:lvl w:ilvl="0" w:tplc="76A2CAAC">
      <w:start w:val="1"/>
      <w:numFmt w:val="decimal"/>
      <w:lvlText w:val="%1."/>
      <w:lvlJc w:val="left"/>
      <w:pPr>
        <w:ind w:left="720" w:hanging="360"/>
      </w:pPr>
      <w:rPr>
        <w:rFonts w:hint="default"/>
      </w:rPr>
    </w:lvl>
    <w:lvl w:ilvl="1" w:tplc="D564E672" w:tentative="1">
      <w:start w:val="1"/>
      <w:numFmt w:val="lowerLetter"/>
      <w:lvlText w:val="%2."/>
      <w:lvlJc w:val="left"/>
      <w:pPr>
        <w:ind w:left="1440" w:hanging="360"/>
      </w:pPr>
    </w:lvl>
    <w:lvl w:ilvl="2" w:tplc="4F3C4026" w:tentative="1">
      <w:start w:val="1"/>
      <w:numFmt w:val="lowerRoman"/>
      <w:lvlText w:val="%3."/>
      <w:lvlJc w:val="right"/>
      <w:pPr>
        <w:ind w:left="2160" w:hanging="180"/>
      </w:pPr>
    </w:lvl>
    <w:lvl w:ilvl="3" w:tplc="7910F214" w:tentative="1">
      <w:start w:val="1"/>
      <w:numFmt w:val="decimal"/>
      <w:lvlText w:val="%4."/>
      <w:lvlJc w:val="left"/>
      <w:pPr>
        <w:ind w:left="2880" w:hanging="360"/>
      </w:pPr>
    </w:lvl>
    <w:lvl w:ilvl="4" w:tplc="9EEA233C" w:tentative="1">
      <w:start w:val="1"/>
      <w:numFmt w:val="lowerLetter"/>
      <w:lvlText w:val="%5."/>
      <w:lvlJc w:val="left"/>
      <w:pPr>
        <w:ind w:left="3600" w:hanging="360"/>
      </w:pPr>
    </w:lvl>
    <w:lvl w:ilvl="5" w:tplc="3634BB58" w:tentative="1">
      <w:start w:val="1"/>
      <w:numFmt w:val="lowerRoman"/>
      <w:lvlText w:val="%6."/>
      <w:lvlJc w:val="right"/>
      <w:pPr>
        <w:ind w:left="4320" w:hanging="180"/>
      </w:pPr>
    </w:lvl>
    <w:lvl w:ilvl="6" w:tplc="B3845988" w:tentative="1">
      <w:start w:val="1"/>
      <w:numFmt w:val="decimal"/>
      <w:lvlText w:val="%7."/>
      <w:lvlJc w:val="left"/>
      <w:pPr>
        <w:ind w:left="5040" w:hanging="360"/>
      </w:pPr>
    </w:lvl>
    <w:lvl w:ilvl="7" w:tplc="3B883834" w:tentative="1">
      <w:start w:val="1"/>
      <w:numFmt w:val="lowerLetter"/>
      <w:lvlText w:val="%8."/>
      <w:lvlJc w:val="left"/>
      <w:pPr>
        <w:ind w:left="5760" w:hanging="360"/>
      </w:pPr>
    </w:lvl>
    <w:lvl w:ilvl="8" w:tplc="8CF2AD4E" w:tentative="1">
      <w:start w:val="1"/>
      <w:numFmt w:val="lowerRoman"/>
      <w:lvlText w:val="%9."/>
      <w:lvlJc w:val="right"/>
      <w:pPr>
        <w:ind w:left="6480" w:hanging="180"/>
      </w:pPr>
    </w:lvl>
  </w:abstractNum>
  <w:abstractNum w:abstractNumId="6">
    <w:nsid w:val="59276E5F"/>
    <w:multiLevelType w:val="multilevel"/>
    <w:tmpl w:val="97E00F3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nsid w:val="624F3BB0"/>
    <w:multiLevelType w:val="multilevel"/>
    <w:tmpl w:val="A47A52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nsid w:val="65F4129C"/>
    <w:multiLevelType w:val="hybridMultilevel"/>
    <w:tmpl w:val="5B4034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6"/>
  </w:num>
  <w:num w:numId="3">
    <w:abstractNumId w:val="6"/>
  </w:num>
  <w:num w:numId="4">
    <w:abstractNumId w:val="1"/>
  </w:num>
  <w:num w:numId="5">
    <w:abstractNumId w:val="1"/>
  </w:num>
  <w:num w:numId="6">
    <w:abstractNumId w:val="4"/>
  </w:num>
  <w:num w:numId="7">
    <w:abstractNumId w:val="4"/>
  </w:num>
  <w:num w:numId="8">
    <w:abstractNumId w:val="3"/>
  </w:num>
  <w:num w:numId="9">
    <w:abstractNumId w:val="5"/>
  </w:num>
  <w:num w:numId="10">
    <w:abstractNumId w:val="0"/>
  </w:num>
  <w:num w:numId="11">
    <w:abstractNumId w:val="2"/>
  </w:num>
  <w:num w:numId="12">
    <w:abstractNumId w:val="7"/>
  </w:num>
  <w:num w:numId="13">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compat/>
  <w:rsids>
    <w:rsidRoot w:val="00F83400"/>
    <w:rsid w:val="001B74D3"/>
    <w:rsid w:val="002062FD"/>
    <w:rsid w:val="00210B3C"/>
    <w:rsid w:val="002322E4"/>
    <w:rsid w:val="002A107A"/>
    <w:rsid w:val="003D7D7B"/>
    <w:rsid w:val="004109FE"/>
    <w:rsid w:val="00487D2F"/>
    <w:rsid w:val="004F0628"/>
    <w:rsid w:val="005C4C5B"/>
    <w:rsid w:val="005F03C2"/>
    <w:rsid w:val="0068196E"/>
    <w:rsid w:val="006845BB"/>
    <w:rsid w:val="006A174E"/>
    <w:rsid w:val="006F3684"/>
    <w:rsid w:val="00772AAD"/>
    <w:rsid w:val="0077742C"/>
    <w:rsid w:val="007C2366"/>
    <w:rsid w:val="007F3047"/>
    <w:rsid w:val="009B6E81"/>
    <w:rsid w:val="009E1DAE"/>
    <w:rsid w:val="00A03F2F"/>
    <w:rsid w:val="00A6299A"/>
    <w:rsid w:val="00B15335"/>
    <w:rsid w:val="00B40B13"/>
    <w:rsid w:val="00BA3B9D"/>
    <w:rsid w:val="00BB06F6"/>
    <w:rsid w:val="00BE54FF"/>
    <w:rsid w:val="00C320D4"/>
    <w:rsid w:val="00C714C6"/>
    <w:rsid w:val="00C958AF"/>
    <w:rsid w:val="00D144EA"/>
    <w:rsid w:val="00D42E03"/>
    <w:rsid w:val="00DC0DC4"/>
    <w:rsid w:val="00DD2234"/>
    <w:rsid w:val="00E16306"/>
    <w:rsid w:val="00E3419D"/>
    <w:rsid w:val="00F36D71"/>
    <w:rsid w:val="00F51CA7"/>
    <w:rsid w:val="00F671CE"/>
    <w:rsid w:val="00F83400"/>
    <w:rsid w:val="00F8380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54FF"/>
    <w:pPr>
      <w:jc w:val="both"/>
    </w:pPr>
    <w:rPr>
      <w:rFonts w:ascii="Times New Roman" w:hAnsi="Times New Roman"/>
      <w:sz w:val="24"/>
    </w:rPr>
  </w:style>
  <w:style w:type="paragraph" w:styleId="Heading1">
    <w:name w:val="heading 1"/>
    <w:basedOn w:val="Normal"/>
    <w:next w:val="Normal"/>
    <w:link w:val="Heading1Char"/>
    <w:autoRedefine/>
    <w:uiPriority w:val="9"/>
    <w:qFormat/>
    <w:rsid w:val="00DD2234"/>
    <w:pPr>
      <w:keepNext/>
      <w:keepLines/>
      <w:numPr>
        <w:numId w:val="12"/>
      </w:numPr>
      <w:spacing w:before="240" w:after="0" w:line="259" w:lineRule="auto"/>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4F0628"/>
    <w:pPr>
      <w:keepNext/>
      <w:keepLines/>
      <w:numPr>
        <w:ilvl w:val="1"/>
        <w:numId w:val="12"/>
      </w:numPr>
      <w:spacing w:before="40" w:after="0" w:line="480" w:lineRule="auto"/>
      <w:outlineLvl w:val="1"/>
    </w:pPr>
    <w:rPr>
      <w:rFonts w:eastAsiaTheme="majorEastAsia" w:cstheme="majorBidi"/>
      <w:b/>
      <w:szCs w:val="26"/>
      <w:lang w:val="en-GB"/>
    </w:rPr>
  </w:style>
  <w:style w:type="paragraph" w:styleId="Heading3">
    <w:name w:val="heading 3"/>
    <w:basedOn w:val="Heading1"/>
    <w:next w:val="Normal"/>
    <w:link w:val="Heading3Char"/>
    <w:uiPriority w:val="9"/>
    <w:unhideWhenUsed/>
    <w:qFormat/>
    <w:rsid w:val="009E1DAE"/>
    <w:pPr>
      <w:numPr>
        <w:ilvl w:val="2"/>
      </w:numPr>
      <w:spacing w:before="200"/>
      <w:outlineLvl w:val="2"/>
    </w:pPr>
    <w:rPr>
      <w:bCs/>
      <w:i/>
    </w:rPr>
  </w:style>
  <w:style w:type="paragraph" w:styleId="Heading4">
    <w:name w:val="heading 4"/>
    <w:basedOn w:val="Normal"/>
    <w:next w:val="Normal"/>
    <w:link w:val="Heading4Char"/>
    <w:uiPriority w:val="9"/>
    <w:unhideWhenUsed/>
    <w:qFormat/>
    <w:rsid w:val="00B40B13"/>
    <w:pPr>
      <w:keepNext/>
      <w:numPr>
        <w:ilvl w:val="3"/>
        <w:numId w:val="12"/>
      </w:numPr>
      <w:spacing w:line="360" w:lineRule="auto"/>
      <w:jc w:val="center"/>
      <w:outlineLvl w:val="3"/>
    </w:pPr>
    <w:rPr>
      <w:b/>
    </w:rPr>
  </w:style>
  <w:style w:type="paragraph" w:styleId="Heading5">
    <w:name w:val="heading 5"/>
    <w:basedOn w:val="Normal"/>
    <w:next w:val="Normal"/>
    <w:link w:val="Heading5Char"/>
    <w:uiPriority w:val="9"/>
    <w:semiHidden/>
    <w:unhideWhenUsed/>
    <w:qFormat/>
    <w:rsid w:val="00210B3C"/>
    <w:pPr>
      <w:keepNext/>
      <w:keepLines/>
      <w:numPr>
        <w:ilvl w:val="4"/>
        <w:numId w:val="12"/>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210B3C"/>
    <w:pPr>
      <w:keepNext/>
      <w:keepLines/>
      <w:numPr>
        <w:ilvl w:val="5"/>
        <w:numId w:val="12"/>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210B3C"/>
    <w:pPr>
      <w:keepNext/>
      <w:keepLines/>
      <w:numPr>
        <w:ilvl w:val="6"/>
        <w:numId w:val="12"/>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210B3C"/>
    <w:pPr>
      <w:keepNext/>
      <w:keepLines/>
      <w:numPr>
        <w:ilvl w:val="7"/>
        <w:numId w:val="1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10B3C"/>
    <w:pPr>
      <w:keepNext/>
      <w:keepLines/>
      <w:numPr>
        <w:ilvl w:val="8"/>
        <w:numId w:val="1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23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F0628"/>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9E1DAE"/>
    <w:rPr>
      <w:rFonts w:ascii="Times New Roman" w:eastAsiaTheme="majorEastAsia" w:hAnsi="Times New Roman" w:cstheme="majorBidi"/>
      <w:b/>
      <w:i/>
      <w:color w:val="000000" w:themeColor="text1"/>
      <w:sz w:val="24"/>
      <w:szCs w:val="28"/>
    </w:rPr>
  </w:style>
  <w:style w:type="paragraph" w:styleId="Subtitle">
    <w:name w:val="Subtitle"/>
    <w:basedOn w:val="Normal"/>
    <w:next w:val="Normal"/>
    <w:link w:val="SubtitleChar"/>
    <w:uiPriority w:val="11"/>
    <w:qFormat/>
    <w:rsid w:val="006A174E"/>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6A174E"/>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83400"/>
    <w:pPr>
      <w:ind w:left="720"/>
      <w:contextualSpacing/>
    </w:pPr>
  </w:style>
  <w:style w:type="table" w:customStyle="1" w:styleId="LightList-Accent11">
    <w:name w:val="Light List - Accent 11"/>
    <w:basedOn w:val="TableNormal"/>
    <w:uiPriority w:val="61"/>
    <w:rsid w:val="00BA3B9D"/>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character" w:customStyle="1" w:styleId="Heading4Char">
    <w:name w:val="Heading 4 Char"/>
    <w:basedOn w:val="DefaultParagraphFont"/>
    <w:link w:val="Heading4"/>
    <w:uiPriority w:val="9"/>
    <w:rsid w:val="00B40B13"/>
    <w:rPr>
      <w:rFonts w:ascii="Times New Roman" w:hAnsi="Times New Roman"/>
      <w:b/>
      <w:sz w:val="24"/>
    </w:rPr>
  </w:style>
  <w:style w:type="paragraph" w:styleId="TOCHeading">
    <w:name w:val="TOC Heading"/>
    <w:basedOn w:val="Heading1"/>
    <w:next w:val="Normal"/>
    <w:uiPriority w:val="39"/>
    <w:unhideWhenUsed/>
    <w:qFormat/>
    <w:rsid w:val="00B40B13"/>
    <w:pPr>
      <w:spacing w:before="480" w:line="276" w:lineRule="auto"/>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B40B13"/>
    <w:pPr>
      <w:spacing w:after="100"/>
    </w:pPr>
  </w:style>
  <w:style w:type="paragraph" w:styleId="TOC2">
    <w:name w:val="toc 2"/>
    <w:basedOn w:val="Normal"/>
    <w:next w:val="Normal"/>
    <w:autoRedefine/>
    <w:uiPriority w:val="39"/>
    <w:unhideWhenUsed/>
    <w:rsid w:val="00B40B13"/>
    <w:pPr>
      <w:spacing w:after="100"/>
      <w:ind w:left="240"/>
    </w:pPr>
  </w:style>
  <w:style w:type="paragraph" w:styleId="TOC3">
    <w:name w:val="toc 3"/>
    <w:basedOn w:val="Normal"/>
    <w:next w:val="Normal"/>
    <w:autoRedefine/>
    <w:uiPriority w:val="39"/>
    <w:unhideWhenUsed/>
    <w:rsid w:val="00B40B13"/>
    <w:pPr>
      <w:spacing w:after="100"/>
      <w:ind w:left="480"/>
    </w:pPr>
  </w:style>
  <w:style w:type="character" w:styleId="Hyperlink">
    <w:name w:val="Hyperlink"/>
    <w:basedOn w:val="DefaultParagraphFont"/>
    <w:uiPriority w:val="99"/>
    <w:unhideWhenUsed/>
    <w:rsid w:val="00B40B13"/>
    <w:rPr>
      <w:color w:val="0000FF" w:themeColor="hyperlink"/>
      <w:u w:val="single"/>
    </w:rPr>
  </w:style>
  <w:style w:type="paragraph" w:styleId="BalloonText">
    <w:name w:val="Balloon Text"/>
    <w:basedOn w:val="Normal"/>
    <w:link w:val="BalloonTextChar"/>
    <w:uiPriority w:val="99"/>
    <w:semiHidden/>
    <w:unhideWhenUsed/>
    <w:rsid w:val="00B40B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0B13"/>
    <w:rPr>
      <w:rFonts w:ascii="Tahoma" w:hAnsi="Tahoma" w:cs="Tahoma"/>
      <w:sz w:val="16"/>
      <w:szCs w:val="16"/>
    </w:rPr>
  </w:style>
  <w:style w:type="character" w:customStyle="1" w:styleId="Heading5Char">
    <w:name w:val="Heading 5 Char"/>
    <w:basedOn w:val="DefaultParagraphFont"/>
    <w:link w:val="Heading5"/>
    <w:uiPriority w:val="9"/>
    <w:semiHidden/>
    <w:rsid w:val="00210B3C"/>
    <w:rPr>
      <w:rFonts w:asciiTheme="majorHAnsi" w:eastAsiaTheme="majorEastAsia" w:hAnsiTheme="majorHAnsi" w:cstheme="majorBidi"/>
      <w:color w:val="365F91" w:themeColor="accent1" w:themeShade="BF"/>
      <w:sz w:val="24"/>
    </w:rPr>
  </w:style>
  <w:style w:type="character" w:customStyle="1" w:styleId="Heading6Char">
    <w:name w:val="Heading 6 Char"/>
    <w:basedOn w:val="DefaultParagraphFont"/>
    <w:link w:val="Heading6"/>
    <w:uiPriority w:val="9"/>
    <w:semiHidden/>
    <w:rsid w:val="00210B3C"/>
    <w:rPr>
      <w:rFonts w:asciiTheme="majorHAnsi" w:eastAsiaTheme="majorEastAsia" w:hAnsiTheme="majorHAnsi" w:cstheme="majorBidi"/>
      <w:color w:val="243F60" w:themeColor="accent1" w:themeShade="7F"/>
      <w:sz w:val="24"/>
    </w:rPr>
  </w:style>
  <w:style w:type="character" w:customStyle="1" w:styleId="Heading7Char">
    <w:name w:val="Heading 7 Char"/>
    <w:basedOn w:val="DefaultParagraphFont"/>
    <w:link w:val="Heading7"/>
    <w:uiPriority w:val="9"/>
    <w:semiHidden/>
    <w:rsid w:val="00210B3C"/>
    <w:rPr>
      <w:rFonts w:asciiTheme="majorHAnsi" w:eastAsiaTheme="majorEastAsia" w:hAnsiTheme="majorHAnsi" w:cstheme="majorBidi"/>
      <w:i/>
      <w:iCs/>
      <w:color w:val="243F60" w:themeColor="accent1" w:themeShade="7F"/>
      <w:sz w:val="24"/>
    </w:rPr>
  </w:style>
  <w:style w:type="character" w:customStyle="1" w:styleId="Heading8Char">
    <w:name w:val="Heading 8 Char"/>
    <w:basedOn w:val="DefaultParagraphFont"/>
    <w:link w:val="Heading8"/>
    <w:uiPriority w:val="9"/>
    <w:semiHidden/>
    <w:rsid w:val="00210B3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10B3C"/>
    <w:rPr>
      <w:rFonts w:asciiTheme="majorHAnsi" w:eastAsiaTheme="majorEastAsia" w:hAnsiTheme="majorHAnsi" w:cstheme="majorBidi"/>
      <w:i/>
      <w:iCs/>
      <w:color w:val="272727" w:themeColor="text1" w:themeTint="D8"/>
      <w:sz w:val="21"/>
      <w:szCs w:val="21"/>
    </w:rPr>
  </w:style>
  <w:style w:type="character" w:styleId="CommentReference">
    <w:name w:val="annotation reference"/>
    <w:basedOn w:val="DefaultParagraphFont"/>
    <w:uiPriority w:val="99"/>
    <w:semiHidden/>
    <w:unhideWhenUsed/>
    <w:rsid w:val="00C958AF"/>
    <w:rPr>
      <w:sz w:val="16"/>
      <w:szCs w:val="16"/>
    </w:rPr>
  </w:style>
  <w:style w:type="paragraph" w:styleId="CommentText">
    <w:name w:val="annotation text"/>
    <w:basedOn w:val="Normal"/>
    <w:link w:val="CommentTextChar"/>
    <w:uiPriority w:val="99"/>
    <w:semiHidden/>
    <w:unhideWhenUsed/>
    <w:rsid w:val="00C958AF"/>
    <w:pPr>
      <w:spacing w:line="240" w:lineRule="auto"/>
    </w:pPr>
    <w:rPr>
      <w:sz w:val="20"/>
      <w:szCs w:val="20"/>
    </w:rPr>
  </w:style>
  <w:style w:type="character" w:customStyle="1" w:styleId="CommentTextChar">
    <w:name w:val="Comment Text Char"/>
    <w:basedOn w:val="DefaultParagraphFont"/>
    <w:link w:val="CommentText"/>
    <w:uiPriority w:val="99"/>
    <w:semiHidden/>
    <w:rsid w:val="00C958A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958AF"/>
    <w:rPr>
      <w:b/>
      <w:bCs/>
    </w:rPr>
  </w:style>
  <w:style w:type="character" w:customStyle="1" w:styleId="CommentSubjectChar">
    <w:name w:val="Comment Subject Char"/>
    <w:basedOn w:val="CommentTextChar"/>
    <w:link w:val="CommentSubject"/>
    <w:uiPriority w:val="99"/>
    <w:semiHidden/>
    <w:rsid w:val="00C958AF"/>
    <w:rPr>
      <w:rFonts w:ascii="Times New Roman" w:hAnsi="Times New Roman"/>
      <w:b/>
      <w:bCs/>
      <w:sz w:val="20"/>
      <w:szCs w:val="20"/>
    </w:rPr>
  </w:style>
  <w:style w:type="paragraph" w:customStyle="1" w:styleId="Default">
    <w:name w:val="Default"/>
    <w:rsid w:val="002322E4"/>
    <w:pPr>
      <w:autoSpaceDE w:val="0"/>
      <w:autoSpaceDN w:val="0"/>
      <w:adjustRightInd w:val="0"/>
      <w:spacing w:after="0" w:line="240" w:lineRule="auto"/>
    </w:pPr>
    <w:rPr>
      <w:rFonts w:ascii="Arial" w:hAnsi="Arial" w:cs="Arial"/>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54FF"/>
    <w:pPr>
      <w:jc w:val="both"/>
    </w:pPr>
    <w:rPr>
      <w:rFonts w:ascii="Times New Roman" w:hAnsi="Times New Roman"/>
      <w:sz w:val="24"/>
    </w:rPr>
  </w:style>
  <w:style w:type="paragraph" w:styleId="Heading1">
    <w:name w:val="heading 1"/>
    <w:basedOn w:val="Normal"/>
    <w:next w:val="Normal"/>
    <w:link w:val="Heading1Char"/>
    <w:autoRedefine/>
    <w:uiPriority w:val="9"/>
    <w:qFormat/>
    <w:rsid w:val="00DD2234"/>
    <w:pPr>
      <w:keepNext/>
      <w:keepLines/>
      <w:numPr>
        <w:numId w:val="12"/>
      </w:numPr>
      <w:spacing w:before="240" w:after="0" w:line="259" w:lineRule="auto"/>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4F0628"/>
    <w:pPr>
      <w:keepNext/>
      <w:keepLines/>
      <w:numPr>
        <w:ilvl w:val="1"/>
        <w:numId w:val="12"/>
      </w:numPr>
      <w:spacing w:before="40" w:after="0" w:line="480" w:lineRule="auto"/>
      <w:outlineLvl w:val="1"/>
    </w:pPr>
    <w:rPr>
      <w:rFonts w:eastAsiaTheme="majorEastAsia" w:cstheme="majorBidi"/>
      <w:b/>
      <w:szCs w:val="26"/>
      <w:lang w:val="en-GB"/>
    </w:rPr>
  </w:style>
  <w:style w:type="paragraph" w:styleId="Heading3">
    <w:name w:val="heading 3"/>
    <w:basedOn w:val="Heading1"/>
    <w:next w:val="Normal"/>
    <w:link w:val="Heading3Char"/>
    <w:uiPriority w:val="9"/>
    <w:unhideWhenUsed/>
    <w:qFormat/>
    <w:rsid w:val="009E1DAE"/>
    <w:pPr>
      <w:numPr>
        <w:ilvl w:val="2"/>
      </w:numPr>
      <w:spacing w:before="200"/>
      <w:outlineLvl w:val="2"/>
    </w:pPr>
    <w:rPr>
      <w:bCs/>
      <w:i/>
    </w:rPr>
  </w:style>
  <w:style w:type="paragraph" w:styleId="Heading4">
    <w:name w:val="heading 4"/>
    <w:basedOn w:val="Normal"/>
    <w:next w:val="Normal"/>
    <w:link w:val="Heading4Char"/>
    <w:uiPriority w:val="9"/>
    <w:unhideWhenUsed/>
    <w:qFormat/>
    <w:rsid w:val="00B40B13"/>
    <w:pPr>
      <w:keepNext/>
      <w:numPr>
        <w:ilvl w:val="3"/>
        <w:numId w:val="12"/>
      </w:numPr>
      <w:spacing w:line="360" w:lineRule="auto"/>
      <w:jc w:val="center"/>
      <w:outlineLvl w:val="3"/>
    </w:pPr>
    <w:rPr>
      <w:b/>
    </w:rPr>
  </w:style>
  <w:style w:type="paragraph" w:styleId="Heading5">
    <w:name w:val="heading 5"/>
    <w:basedOn w:val="Normal"/>
    <w:next w:val="Normal"/>
    <w:link w:val="Heading5Char"/>
    <w:uiPriority w:val="9"/>
    <w:semiHidden/>
    <w:unhideWhenUsed/>
    <w:qFormat/>
    <w:rsid w:val="00210B3C"/>
    <w:pPr>
      <w:keepNext/>
      <w:keepLines/>
      <w:numPr>
        <w:ilvl w:val="4"/>
        <w:numId w:val="12"/>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210B3C"/>
    <w:pPr>
      <w:keepNext/>
      <w:keepLines/>
      <w:numPr>
        <w:ilvl w:val="5"/>
        <w:numId w:val="12"/>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210B3C"/>
    <w:pPr>
      <w:keepNext/>
      <w:keepLines/>
      <w:numPr>
        <w:ilvl w:val="6"/>
        <w:numId w:val="12"/>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210B3C"/>
    <w:pPr>
      <w:keepNext/>
      <w:keepLines/>
      <w:numPr>
        <w:ilvl w:val="7"/>
        <w:numId w:val="1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10B3C"/>
    <w:pPr>
      <w:keepNext/>
      <w:keepLines/>
      <w:numPr>
        <w:ilvl w:val="8"/>
        <w:numId w:val="1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23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F0628"/>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9E1DAE"/>
    <w:rPr>
      <w:rFonts w:ascii="Times New Roman" w:eastAsiaTheme="majorEastAsia" w:hAnsi="Times New Roman" w:cstheme="majorBidi"/>
      <w:b/>
      <w:i/>
      <w:color w:val="000000" w:themeColor="text1"/>
      <w:sz w:val="24"/>
      <w:szCs w:val="28"/>
    </w:rPr>
  </w:style>
  <w:style w:type="paragraph" w:styleId="Subtitle">
    <w:name w:val="Subtitle"/>
    <w:basedOn w:val="Normal"/>
    <w:next w:val="Normal"/>
    <w:link w:val="SubtitleChar"/>
    <w:uiPriority w:val="11"/>
    <w:qFormat/>
    <w:rsid w:val="006A174E"/>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6A174E"/>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83400"/>
    <w:pPr>
      <w:ind w:left="720"/>
      <w:contextualSpacing/>
    </w:pPr>
  </w:style>
  <w:style w:type="table" w:styleId="LightList-Accent1">
    <w:name w:val="Light List Accent 1"/>
    <w:basedOn w:val="TableNormal"/>
    <w:uiPriority w:val="61"/>
    <w:rsid w:val="00BA3B9D"/>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character" w:customStyle="1" w:styleId="Heading4Char">
    <w:name w:val="Heading 4 Char"/>
    <w:basedOn w:val="DefaultParagraphFont"/>
    <w:link w:val="Heading4"/>
    <w:uiPriority w:val="9"/>
    <w:rsid w:val="00B40B13"/>
    <w:rPr>
      <w:rFonts w:ascii="Times New Roman" w:hAnsi="Times New Roman"/>
      <w:b/>
      <w:sz w:val="24"/>
    </w:rPr>
  </w:style>
  <w:style w:type="paragraph" w:styleId="TOCHeading">
    <w:name w:val="TOC Heading"/>
    <w:basedOn w:val="Heading1"/>
    <w:next w:val="Normal"/>
    <w:uiPriority w:val="39"/>
    <w:unhideWhenUsed/>
    <w:qFormat/>
    <w:rsid w:val="00B40B13"/>
    <w:pPr>
      <w:spacing w:before="480" w:line="276" w:lineRule="auto"/>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B40B13"/>
    <w:pPr>
      <w:spacing w:after="100"/>
    </w:pPr>
  </w:style>
  <w:style w:type="paragraph" w:styleId="TOC2">
    <w:name w:val="toc 2"/>
    <w:basedOn w:val="Normal"/>
    <w:next w:val="Normal"/>
    <w:autoRedefine/>
    <w:uiPriority w:val="39"/>
    <w:unhideWhenUsed/>
    <w:rsid w:val="00B40B13"/>
    <w:pPr>
      <w:spacing w:after="100"/>
      <w:ind w:left="240"/>
    </w:pPr>
  </w:style>
  <w:style w:type="paragraph" w:styleId="TOC3">
    <w:name w:val="toc 3"/>
    <w:basedOn w:val="Normal"/>
    <w:next w:val="Normal"/>
    <w:autoRedefine/>
    <w:uiPriority w:val="39"/>
    <w:unhideWhenUsed/>
    <w:rsid w:val="00B40B13"/>
    <w:pPr>
      <w:spacing w:after="100"/>
      <w:ind w:left="480"/>
    </w:pPr>
  </w:style>
  <w:style w:type="character" w:styleId="Hyperlink">
    <w:name w:val="Hyperlink"/>
    <w:basedOn w:val="DefaultParagraphFont"/>
    <w:uiPriority w:val="99"/>
    <w:unhideWhenUsed/>
    <w:rsid w:val="00B40B13"/>
    <w:rPr>
      <w:color w:val="0000FF" w:themeColor="hyperlink"/>
      <w:u w:val="single"/>
    </w:rPr>
  </w:style>
  <w:style w:type="paragraph" w:styleId="BalloonText">
    <w:name w:val="Balloon Text"/>
    <w:basedOn w:val="Normal"/>
    <w:link w:val="BalloonTextChar"/>
    <w:uiPriority w:val="99"/>
    <w:semiHidden/>
    <w:unhideWhenUsed/>
    <w:rsid w:val="00B40B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0B13"/>
    <w:rPr>
      <w:rFonts w:ascii="Tahoma" w:hAnsi="Tahoma" w:cs="Tahoma"/>
      <w:sz w:val="16"/>
      <w:szCs w:val="16"/>
    </w:rPr>
  </w:style>
  <w:style w:type="character" w:customStyle="1" w:styleId="Heading5Char">
    <w:name w:val="Heading 5 Char"/>
    <w:basedOn w:val="DefaultParagraphFont"/>
    <w:link w:val="Heading5"/>
    <w:uiPriority w:val="9"/>
    <w:semiHidden/>
    <w:rsid w:val="00210B3C"/>
    <w:rPr>
      <w:rFonts w:asciiTheme="majorHAnsi" w:eastAsiaTheme="majorEastAsia" w:hAnsiTheme="majorHAnsi" w:cstheme="majorBidi"/>
      <w:color w:val="365F91" w:themeColor="accent1" w:themeShade="BF"/>
      <w:sz w:val="24"/>
    </w:rPr>
  </w:style>
  <w:style w:type="character" w:customStyle="1" w:styleId="Heading6Char">
    <w:name w:val="Heading 6 Char"/>
    <w:basedOn w:val="DefaultParagraphFont"/>
    <w:link w:val="Heading6"/>
    <w:uiPriority w:val="9"/>
    <w:semiHidden/>
    <w:rsid w:val="00210B3C"/>
    <w:rPr>
      <w:rFonts w:asciiTheme="majorHAnsi" w:eastAsiaTheme="majorEastAsia" w:hAnsiTheme="majorHAnsi" w:cstheme="majorBidi"/>
      <w:color w:val="243F60" w:themeColor="accent1" w:themeShade="7F"/>
      <w:sz w:val="24"/>
    </w:rPr>
  </w:style>
  <w:style w:type="character" w:customStyle="1" w:styleId="Heading7Char">
    <w:name w:val="Heading 7 Char"/>
    <w:basedOn w:val="DefaultParagraphFont"/>
    <w:link w:val="Heading7"/>
    <w:uiPriority w:val="9"/>
    <w:semiHidden/>
    <w:rsid w:val="00210B3C"/>
    <w:rPr>
      <w:rFonts w:asciiTheme="majorHAnsi" w:eastAsiaTheme="majorEastAsia" w:hAnsiTheme="majorHAnsi" w:cstheme="majorBidi"/>
      <w:i/>
      <w:iCs/>
      <w:color w:val="243F60" w:themeColor="accent1" w:themeShade="7F"/>
      <w:sz w:val="24"/>
    </w:rPr>
  </w:style>
  <w:style w:type="character" w:customStyle="1" w:styleId="Heading8Char">
    <w:name w:val="Heading 8 Char"/>
    <w:basedOn w:val="DefaultParagraphFont"/>
    <w:link w:val="Heading8"/>
    <w:uiPriority w:val="9"/>
    <w:semiHidden/>
    <w:rsid w:val="00210B3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10B3C"/>
    <w:rPr>
      <w:rFonts w:asciiTheme="majorHAnsi" w:eastAsiaTheme="majorEastAsia" w:hAnsiTheme="majorHAnsi" w:cstheme="majorBidi"/>
      <w:i/>
      <w:iCs/>
      <w:color w:val="272727" w:themeColor="text1" w:themeTint="D8"/>
      <w:sz w:val="21"/>
      <w:szCs w:val="21"/>
    </w:rPr>
  </w:style>
  <w:style w:type="character" w:styleId="CommentReference">
    <w:name w:val="annotation reference"/>
    <w:basedOn w:val="DefaultParagraphFont"/>
    <w:uiPriority w:val="99"/>
    <w:semiHidden/>
    <w:unhideWhenUsed/>
    <w:rsid w:val="00C958AF"/>
    <w:rPr>
      <w:sz w:val="16"/>
      <w:szCs w:val="16"/>
    </w:rPr>
  </w:style>
  <w:style w:type="paragraph" w:styleId="CommentText">
    <w:name w:val="annotation text"/>
    <w:basedOn w:val="Normal"/>
    <w:link w:val="CommentTextChar"/>
    <w:uiPriority w:val="99"/>
    <w:semiHidden/>
    <w:unhideWhenUsed/>
    <w:rsid w:val="00C958AF"/>
    <w:pPr>
      <w:spacing w:line="240" w:lineRule="auto"/>
    </w:pPr>
    <w:rPr>
      <w:sz w:val="20"/>
      <w:szCs w:val="20"/>
    </w:rPr>
  </w:style>
  <w:style w:type="character" w:customStyle="1" w:styleId="CommentTextChar">
    <w:name w:val="Comment Text Char"/>
    <w:basedOn w:val="DefaultParagraphFont"/>
    <w:link w:val="CommentText"/>
    <w:uiPriority w:val="99"/>
    <w:semiHidden/>
    <w:rsid w:val="00C958A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958AF"/>
    <w:rPr>
      <w:b/>
      <w:bCs/>
    </w:rPr>
  </w:style>
  <w:style w:type="character" w:customStyle="1" w:styleId="CommentSubjectChar">
    <w:name w:val="Comment Subject Char"/>
    <w:basedOn w:val="CommentTextChar"/>
    <w:link w:val="CommentSubject"/>
    <w:uiPriority w:val="99"/>
    <w:semiHidden/>
    <w:rsid w:val="00C958AF"/>
    <w:rPr>
      <w:rFonts w:ascii="Times New Roman" w:hAnsi="Times New Roman"/>
      <w:b/>
      <w:bCs/>
      <w:sz w:val="20"/>
      <w:szCs w:val="20"/>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E789FDBC-CB0D-441B-B602-6BD4E1022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12</Pages>
  <Words>3084</Words>
  <Characters>17580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YOGA</dc:creator>
  <cp:lastModifiedBy>maracine.ion.lucian@gmail.com</cp:lastModifiedBy>
  <cp:revision>21</cp:revision>
  <dcterms:created xsi:type="dcterms:W3CDTF">2023-10-04T09:45:00Z</dcterms:created>
  <dcterms:modified xsi:type="dcterms:W3CDTF">2023-11-04T18:02:00Z</dcterms:modified>
</cp:coreProperties>
</file>