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840558" w14:textId="38130FF1" w:rsidR="00490ED2" w:rsidRPr="009F726F" w:rsidRDefault="00490ED2" w:rsidP="00490ED2">
      <w:pPr>
        <w:pStyle w:val="Heading1"/>
        <w:rPr>
          <w:rFonts w:ascii="Times New Roman" w:hAnsi="Times New Roman" w:cs="Times New Roman"/>
          <w:b/>
          <w:bCs/>
          <w:sz w:val="28"/>
          <w:szCs w:val="28"/>
        </w:rPr>
      </w:pPr>
      <w:r w:rsidRPr="009F726F">
        <w:rPr>
          <w:rFonts w:ascii="Times New Roman" w:hAnsi="Times New Roman" w:cs="Times New Roman"/>
          <w:b/>
          <w:bCs/>
          <w:sz w:val="28"/>
          <w:szCs w:val="28"/>
        </w:rPr>
        <w:t>1.0</w:t>
      </w:r>
      <w:r w:rsidRPr="009F726F">
        <w:rPr>
          <w:rFonts w:ascii="Times New Roman" w:hAnsi="Times New Roman" w:cs="Times New Roman"/>
          <w:b/>
          <w:bCs/>
          <w:sz w:val="28"/>
          <w:szCs w:val="28"/>
        </w:rPr>
        <w:tab/>
        <w:t>Introduction</w:t>
      </w:r>
    </w:p>
    <w:p w14:paraId="4883B86E" w14:textId="5D3A6992" w:rsidR="00490ED2" w:rsidRPr="009F726F" w:rsidRDefault="00490ED2" w:rsidP="00490ED2">
      <w:pPr>
        <w:rPr>
          <w:rFonts w:ascii="Times New Roman" w:hAnsi="Times New Roman" w:cs="Times New Roman"/>
          <w:sz w:val="20"/>
          <w:szCs w:val="20"/>
        </w:rPr>
      </w:pPr>
      <w:r w:rsidRPr="009F726F">
        <w:rPr>
          <w:rFonts w:ascii="Times New Roman" w:hAnsi="Times New Roman" w:cs="Times New Roman"/>
          <w:sz w:val="20"/>
          <w:szCs w:val="20"/>
        </w:rPr>
        <w:t>Emerson Taymor, author of the Agile Handbook, claims that the Agile methodology is a way to manage projects, specifically founded in software development.</w:t>
      </w:r>
      <w:sdt>
        <w:sdtPr>
          <w:rPr>
            <w:rFonts w:ascii="Times New Roman" w:hAnsi="Times New Roman" w:cs="Times New Roman"/>
            <w:b/>
            <w:bCs/>
            <w:sz w:val="20"/>
            <w:szCs w:val="20"/>
          </w:rPr>
          <w:id w:val="917142419"/>
          <w:citation/>
        </w:sdtPr>
        <w:sdtContent>
          <w:r w:rsidRPr="009F726F">
            <w:rPr>
              <w:rFonts w:ascii="Times New Roman" w:hAnsi="Times New Roman" w:cs="Times New Roman"/>
              <w:b/>
              <w:bCs/>
              <w:sz w:val="20"/>
              <w:szCs w:val="20"/>
            </w:rPr>
            <w:fldChar w:fldCharType="begin"/>
          </w:r>
          <w:r w:rsidRPr="009F726F">
            <w:rPr>
              <w:rFonts w:ascii="Times New Roman" w:hAnsi="Times New Roman" w:cs="Times New Roman"/>
              <w:b/>
              <w:bCs/>
              <w:sz w:val="20"/>
              <w:szCs w:val="20"/>
            </w:rPr>
            <w:instrText xml:space="preserve"> CITATION Tay20 \l 2057 </w:instrText>
          </w:r>
          <w:r w:rsidRPr="009F726F">
            <w:rPr>
              <w:rFonts w:ascii="Times New Roman" w:hAnsi="Times New Roman" w:cs="Times New Roman"/>
              <w:b/>
              <w:bCs/>
              <w:sz w:val="20"/>
              <w:szCs w:val="20"/>
            </w:rPr>
            <w:fldChar w:fldCharType="separate"/>
          </w:r>
          <w:r w:rsidR="00A317A4">
            <w:rPr>
              <w:rFonts w:ascii="Times New Roman" w:hAnsi="Times New Roman" w:cs="Times New Roman"/>
              <w:b/>
              <w:bCs/>
              <w:noProof/>
              <w:sz w:val="20"/>
              <w:szCs w:val="20"/>
            </w:rPr>
            <w:t xml:space="preserve"> </w:t>
          </w:r>
          <w:r w:rsidR="00A317A4" w:rsidRPr="00A317A4">
            <w:rPr>
              <w:rFonts w:ascii="Times New Roman" w:hAnsi="Times New Roman" w:cs="Times New Roman"/>
              <w:noProof/>
              <w:sz w:val="20"/>
              <w:szCs w:val="20"/>
            </w:rPr>
            <w:t>[1]</w:t>
          </w:r>
          <w:r w:rsidRPr="009F726F">
            <w:rPr>
              <w:rFonts w:ascii="Times New Roman" w:hAnsi="Times New Roman" w:cs="Times New Roman"/>
              <w:b/>
              <w:bCs/>
              <w:sz w:val="20"/>
              <w:szCs w:val="20"/>
            </w:rPr>
            <w:fldChar w:fldCharType="end"/>
          </w:r>
        </w:sdtContent>
      </w:sdt>
      <w:r w:rsidRPr="009F726F">
        <w:rPr>
          <w:rFonts w:ascii="Times New Roman" w:hAnsi="Times New Roman" w:cs="Times New Roman"/>
          <w:sz w:val="20"/>
          <w:szCs w:val="20"/>
        </w:rPr>
        <w:t xml:space="preserve"> It is growing in popularity as an alternative to the waterfall</w:t>
      </w:r>
      <w:r w:rsidR="00033730">
        <w:rPr>
          <w:rFonts w:ascii="Times New Roman" w:hAnsi="Times New Roman" w:cs="Times New Roman"/>
          <w:sz w:val="20"/>
          <w:szCs w:val="20"/>
        </w:rPr>
        <w:t xml:space="preserve"> or spiral </w:t>
      </w:r>
      <w:r w:rsidRPr="009F726F">
        <w:rPr>
          <w:rFonts w:ascii="Times New Roman" w:hAnsi="Times New Roman" w:cs="Times New Roman"/>
          <w:sz w:val="20"/>
          <w:szCs w:val="20"/>
        </w:rPr>
        <w:t xml:space="preserve">development methodology and is an iterative approach to development with a focus on producing a minimum viable product at the start followed by version-controlled release iterations thereafter. Within this report, the Agile </w:t>
      </w:r>
      <w:r w:rsidR="00033730">
        <w:rPr>
          <w:rFonts w:ascii="Times New Roman" w:hAnsi="Times New Roman" w:cs="Times New Roman"/>
          <w:sz w:val="20"/>
          <w:szCs w:val="20"/>
        </w:rPr>
        <w:t xml:space="preserve">development </w:t>
      </w:r>
      <w:r w:rsidR="005211C8">
        <w:rPr>
          <w:rFonts w:ascii="Times New Roman" w:hAnsi="Times New Roman" w:cs="Times New Roman"/>
          <w:sz w:val="20"/>
          <w:szCs w:val="20"/>
        </w:rPr>
        <w:t>methodology</w:t>
      </w:r>
      <w:r w:rsidRPr="009F726F">
        <w:rPr>
          <w:rFonts w:ascii="Times New Roman" w:hAnsi="Times New Roman" w:cs="Times New Roman"/>
          <w:sz w:val="20"/>
          <w:szCs w:val="20"/>
        </w:rPr>
        <w:t xml:space="preserve"> will be discussed</w:t>
      </w:r>
      <w:r w:rsidR="005211C8">
        <w:rPr>
          <w:rFonts w:ascii="Times New Roman" w:hAnsi="Times New Roman" w:cs="Times New Roman"/>
          <w:sz w:val="20"/>
          <w:szCs w:val="20"/>
        </w:rPr>
        <w:t xml:space="preserve"> and broken down into a step-by-step process</w:t>
      </w:r>
      <w:r w:rsidRPr="009F726F">
        <w:rPr>
          <w:rFonts w:ascii="Times New Roman" w:hAnsi="Times New Roman" w:cs="Times New Roman"/>
          <w:sz w:val="20"/>
          <w:szCs w:val="20"/>
        </w:rPr>
        <w:t>. Having been tasked to develop an application using elements from this methodology, the report will evaluate the result.</w:t>
      </w:r>
    </w:p>
    <w:p w14:paraId="484B4701" w14:textId="3CDCC56E" w:rsidR="00490ED2" w:rsidRPr="009F726F" w:rsidRDefault="00490ED2" w:rsidP="00490ED2">
      <w:pPr>
        <w:rPr>
          <w:rFonts w:ascii="Times New Roman" w:hAnsi="Times New Roman" w:cs="Times New Roman"/>
          <w:sz w:val="20"/>
          <w:szCs w:val="20"/>
        </w:rPr>
      </w:pPr>
      <w:r w:rsidRPr="009F726F">
        <w:rPr>
          <w:rFonts w:ascii="Times New Roman" w:hAnsi="Times New Roman" w:cs="Times New Roman"/>
          <w:sz w:val="20"/>
          <w:szCs w:val="20"/>
        </w:rPr>
        <w:t>Testing is an important aspect to the process of software development also. Within this report, software unit testing will be discussed with examples of unit tests on written code to demonstrate.</w:t>
      </w:r>
    </w:p>
    <w:p w14:paraId="589866B5" w14:textId="77777777" w:rsidR="009F726F" w:rsidRDefault="00D3536A" w:rsidP="009F726F">
      <w:pPr>
        <w:keepNext/>
        <w:jc w:val="center"/>
      </w:pPr>
      <w:r>
        <w:rPr>
          <w:noProof/>
        </w:rPr>
        <w:drawing>
          <wp:inline distT="0" distB="0" distL="0" distR="0" wp14:anchorId="4BFF3299" wp14:editId="1844E8BB">
            <wp:extent cx="3625850" cy="3376388"/>
            <wp:effectExtent l="152400" t="114300" r="146050" b="1670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45751" cy="33949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59D5EE3" w14:textId="10D7A5E4" w:rsidR="00D3536A" w:rsidRPr="009F726F" w:rsidRDefault="009F726F" w:rsidP="009F726F">
      <w:pPr>
        <w:pStyle w:val="Caption"/>
        <w:jc w:val="center"/>
        <w:rPr>
          <w:rFonts w:ascii="Times New Roman" w:hAnsi="Times New Roman" w:cs="Times New Roman"/>
          <w:sz w:val="16"/>
          <w:szCs w:val="16"/>
        </w:rPr>
      </w:pPr>
      <w:r w:rsidRPr="009F726F">
        <w:rPr>
          <w:rFonts w:ascii="Times New Roman" w:hAnsi="Times New Roman" w:cs="Times New Roman"/>
          <w:sz w:val="16"/>
          <w:szCs w:val="16"/>
        </w:rPr>
        <w:t xml:space="preserve">Figure </w:t>
      </w:r>
      <w:r w:rsidRPr="009F726F">
        <w:rPr>
          <w:rFonts w:ascii="Times New Roman" w:hAnsi="Times New Roman" w:cs="Times New Roman"/>
          <w:sz w:val="16"/>
          <w:szCs w:val="16"/>
        </w:rPr>
        <w:fldChar w:fldCharType="begin"/>
      </w:r>
      <w:r w:rsidRPr="009F726F">
        <w:rPr>
          <w:rFonts w:ascii="Times New Roman" w:hAnsi="Times New Roman" w:cs="Times New Roman"/>
          <w:sz w:val="16"/>
          <w:szCs w:val="16"/>
        </w:rPr>
        <w:instrText xml:space="preserve"> SEQ Figure \* ARABIC </w:instrText>
      </w:r>
      <w:r w:rsidRPr="009F726F">
        <w:rPr>
          <w:rFonts w:ascii="Times New Roman" w:hAnsi="Times New Roman" w:cs="Times New Roman"/>
          <w:sz w:val="16"/>
          <w:szCs w:val="16"/>
        </w:rPr>
        <w:fldChar w:fldCharType="separate"/>
      </w:r>
      <w:r w:rsidR="00F71DB9">
        <w:rPr>
          <w:rFonts w:ascii="Times New Roman" w:hAnsi="Times New Roman" w:cs="Times New Roman"/>
          <w:noProof/>
          <w:sz w:val="16"/>
          <w:szCs w:val="16"/>
        </w:rPr>
        <w:t>1</w:t>
      </w:r>
      <w:r w:rsidRPr="009F726F">
        <w:rPr>
          <w:rFonts w:ascii="Times New Roman" w:hAnsi="Times New Roman" w:cs="Times New Roman"/>
          <w:sz w:val="16"/>
          <w:szCs w:val="16"/>
        </w:rPr>
        <w:fldChar w:fldCharType="end"/>
      </w:r>
      <w:r w:rsidRPr="009F726F">
        <w:rPr>
          <w:rFonts w:ascii="Times New Roman" w:hAnsi="Times New Roman" w:cs="Times New Roman"/>
          <w:sz w:val="16"/>
          <w:szCs w:val="16"/>
        </w:rPr>
        <w:t xml:space="preserve"> - The Agile Development Process</w:t>
      </w:r>
    </w:p>
    <w:p w14:paraId="240BAF6E" w14:textId="77777777" w:rsidR="00D3536A" w:rsidRDefault="00D3536A"/>
    <w:p w14:paraId="79ABCA1A" w14:textId="00AFD942" w:rsidR="003367D8" w:rsidRPr="00370F65" w:rsidRDefault="00490ED2" w:rsidP="00490ED2">
      <w:pPr>
        <w:pStyle w:val="Heading1"/>
        <w:rPr>
          <w:rFonts w:ascii="Times New Roman" w:hAnsi="Times New Roman" w:cs="Times New Roman"/>
          <w:b/>
          <w:bCs/>
          <w:sz w:val="28"/>
          <w:szCs w:val="28"/>
        </w:rPr>
      </w:pPr>
      <w:r w:rsidRPr="00370F65">
        <w:rPr>
          <w:rFonts w:ascii="Times New Roman" w:hAnsi="Times New Roman" w:cs="Times New Roman"/>
          <w:b/>
          <w:bCs/>
          <w:sz w:val="28"/>
          <w:szCs w:val="28"/>
        </w:rPr>
        <w:t>2.0</w:t>
      </w:r>
      <w:r w:rsidRPr="00370F65">
        <w:rPr>
          <w:rFonts w:ascii="Times New Roman" w:hAnsi="Times New Roman" w:cs="Times New Roman"/>
          <w:b/>
          <w:bCs/>
          <w:sz w:val="28"/>
          <w:szCs w:val="28"/>
        </w:rPr>
        <w:tab/>
      </w:r>
      <w:r w:rsidR="003367D8" w:rsidRPr="00370F65">
        <w:rPr>
          <w:rFonts w:ascii="Times New Roman" w:hAnsi="Times New Roman" w:cs="Times New Roman"/>
          <w:b/>
          <w:bCs/>
          <w:sz w:val="28"/>
          <w:szCs w:val="28"/>
        </w:rPr>
        <w:t>Agile Software Development</w:t>
      </w:r>
    </w:p>
    <w:p w14:paraId="060E600C" w14:textId="0A67F2F1" w:rsidR="00185053" w:rsidRPr="00370F65" w:rsidRDefault="00941FB9">
      <w:pPr>
        <w:rPr>
          <w:rFonts w:ascii="Times New Roman" w:hAnsi="Times New Roman" w:cs="Times New Roman"/>
          <w:sz w:val="20"/>
          <w:szCs w:val="20"/>
        </w:rPr>
      </w:pPr>
      <w:r w:rsidRPr="00370F65">
        <w:rPr>
          <w:rFonts w:ascii="Times New Roman" w:hAnsi="Times New Roman" w:cs="Times New Roman"/>
          <w:sz w:val="20"/>
          <w:szCs w:val="20"/>
        </w:rPr>
        <w:t>The Agile philosophy is to put individual people and interactions over processes and tools and to offer working software over comprehensive documentation.</w:t>
      </w:r>
      <w:r w:rsidR="00BE55BA" w:rsidRPr="00370F65">
        <w:rPr>
          <w:rFonts w:ascii="Times New Roman" w:hAnsi="Times New Roman" w:cs="Times New Roman"/>
          <w:sz w:val="20"/>
          <w:szCs w:val="20"/>
        </w:rPr>
        <w:t xml:space="preserve"> The focus is on collaboration between client and developers to deliver this.</w:t>
      </w:r>
      <w:r w:rsidR="0003304F" w:rsidRPr="00370F65">
        <w:rPr>
          <w:rFonts w:ascii="Times New Roman" w:hAnsi="Times New Roman" w:cs="Times New Roman"/>
          <w:sz w:val="20"/>
          <w:szCs w:val="20"/>
        </w:rPr>
        <w:t xml:space="preserve"> This is shown through</w:t>
      </w:r>
      <w:r w:rsidR="00654A32" w:rsidRPr="00370F65">
        <w:rPr>
          <w:rFonts w:ascii="Times New Roman" w:hAnsi="Times New Roman" w:cs="Times New Roman"/>
          <w:sz w:val="20"/>
          <w:szCs w:val="20"/>
        </w:rPr>
        <w:t xml:space="preserve"> the Agile manifesto </w:t>
      </w:r>
      <w:r w:rsidR="0003304F" w:rsidRPr="00370F65">
        <w:rPr>
          <w:rFonts w:ascii="Times New Roman" w:hAnsi="Times New Roman" w:cs="Times New Roman"/>
          <w:sz w:val="20"/>
          <w:szCs w:val="20"/>
        </w:rPr>
        <w:t>where the first principle is</w:t>
      </w:r>
    </w:p>
    <w:p w14:paraId="680CCF15" w14:textId="4FB3B2F2" w:rsidR="00654A32" w:rsidRPr="00370F65" w:rsidRDefault="00654A32" w:rsidP="00654A32">
      <w:pPr>
        <w:ind w:left="720"/>
        <w:rPr>
          <w:rFonts w:ascii="Times New Roman" w:hAnsi="Times New Roman" w:cs="Times New Roman"/>
          <w:i/>
          <w:iCs/>
          <w:sz w:val="20"/>
          <w:szCs w:val="20"/>
        </w:rPr>
      </w:pPr>
      <w:r w:rsidRPr="00370F65">
        <w:rPr>
          <w:rFonts w:ascii="Times New Roman" w:hAnsi="Times New Roman" w:cs="Times New Roman"/>
          <w:i/>
          <w:iCs/>
          <w:sz w:val="20"/>
          <w:szCs w:val="20"/>
        </w:rPr>
        <w:t>“Our highest priority is to satisfy the customer through early and continuous delivery of valuable software.”</w:t>
      </w:r>
    </w:p>
    <w:p w14:paraId="3BE4C8A7" w14:textId="237D9BD2" w:rsidR="00654A32" w:rsidRPr="00370F65" w:rsidRDefault="00654A32" w:rsidP="00654A32">
      <w:pPr>
        <w:rPr>
          <w:rFonts w:ascii="Times New Roman" w:hAnsi="Times New Roman" w:cs="Times New Roman"/>
          <w:sz w:val="20"/>
          <w:szCs w:val="20"/>
        </w:rPr>
      </w:pPr>
      <w:r w:rsidRPr="00370F65">
        <w:rPr>
          <w:rFonts w:ascii="Times New Roman" w:hAnsi="Times New Roman" w:cs="Times New Roman"/>
          <w:sz w:val="20"/>
          <w:szCs w:val="20"/>
        </w:rPr>
        <w:t xml:space="preserve">Which flows seamlessly into the </w:t>
      </w:r>
      <w:r w:rsidR="001E53E9" w:rsidRPr="00370F65">
        <w:rPr>
          <w:rFonts w:ascii="Times New Roman" w:hAnsi="Times New Roman" w:cs="Times New Roman"/>
          <w:sz w:val="20"/>
          <w:szCs w:val="20"/>
        </w:rPr>
        <w:t>third</w:t>
      </w:r>
      <w:r w:rsidRPr="00370F65">
        <w:rPr>
          <w:rFonts w:ascii="Times New Roman" w:hAnsi="Times New Roman" w:cs="Times New Roman"/>
          <w:sz w:val="20"/>
          <w:szCs w:val="20"/>
        </w:rPr>
        <w:t xml:space="preserve"> principle which is to</w:t>
      </w:r>
    </w:p>
    <w:p w14:paraId="46617CB4" w14:textId="6616EE74" w:rsidR="00654A32" w:rsidRPr="00370F65" w:rsidRDefault="00654A32" w:rsidP="00654A32">
      <w:pPr>
        <w:ind w:left="720"/>
        <w:rPr>
          <w:rFonts w:ascii="Times New Roman" w:hAnsi="Times New Roman" w:cs="Times New Roman"/>
          <w:i/>
          <w:iCs/>
          <w:sz w:val="20"/>
          <w:szCs w:val="20"/>
        </w:rPr>
      </w:pPr>
      <w:r w:rsidRPr="00370F65">
        <w:rPr>
          <w:rFonts w:ascii="Times New Roman" w:hAnsi="Times New Roman" w:cs="Times New Roman"/>
          <w:i/>
          <w:iCs/>
          <w:sz w:val="20"/>
          <w:szCs w:val="20"/>
        </w:rPr>
        <w:t>“Deliver working software frequently, from a couple of weeks to a couple of months, with a preference to the shorter timescale.”</w:t>
      </w:r>
      <w:sdt>
        <w:sdtPr>
          <w:rPr>
            <w:rFonts w:ascii="Times New Roman" w:hAnsi="Times New Roman" w:cs="Times New Roman"/>
            <w:b/>
            <w:bCs/>
            <w:i/>
            <w:iCs/>
            <w:sz w:val="20"/>
            <w:szCs w:val="20"/>
          </w:rPr>
          <w:id w:val="1461226710"/>
          <w:citation/>
        </w:sdtPr>
        <w:sdtContent>
          <w:r w:rsidR="00D3536A" w:rsidRPr="00370F65">
            <w:rPr>
              <w:rFonts w:ascii="Times New Roman" w:hAnsi="Times New Roman" w:cs="Times New Roman"/>
              <w:b/>
              <w:bCs/>
              <w:i/>
              <w:iCs/>
              <w:sz w:val="20"/>
              <w:szCs w:val="20"/>
            </w:rPr>
            <w:fldChar w:fldCharType="begin"/>
          </w:r>
          <w:r w:rsidR="00D3536A" w:rsidRPr="00370F65">
            <w:rPr>
              <w:rFonts w:ascii="Times New Roman" w:hAnsi="Times New Roman" w:cs="Times New Roman"/>
              <w:b/>
              <w:bCs/>
              <w:i/>
              <w:iCs/>
              <w:sz w:val="20"/>
              <w:szCs w:val="20"/>
            </w:rPr>
            <w:instrText xml:space="preserve"> CITATION Bee01 \l 2057 </w:instrText>
          </w:r>
          <w:r w:rsidR="00D3536A" w:rsidRPr="00370F65">
            <w:rPr>
              <w:rFonts w:ascii="Times New Roman" w:hAnsi="Times New Roman" w:cs="Times New Roman"/>
              <w:b/>
              <w:bCs/>
              <w:i/>
              <w:iCs/>
              <w:sz w:val="20"/>
              <w:szCs w:val="20"/>
            </w:rPr>
            <w:fldChar w:fldCharType="separate"/>
          </w:r>
          <w:r w:rsidR="00A317A4">
            <w:rPr>
              <w:rFonts w:ascii="Times New Roman" w:hAnsi="Times New Roman" w:cs="Times New Roman"/>
              <w:b/>
              <w:bCs/>
              <w:i/>
              <w:iCs/>
              <w:noProof/>
              <w:sz w:val="20"/>
              <w:szCs w:val="20"/>
            </w:rPr>
            <w:t xml:space="preserve"> </w:t>
          </w:r>
          <w:r w:rsidR="00A317A4" w:rsidRPr="00A317A4">
            <w:rPr>
              <w:rFonts w:ascii="Times New Roman" w:hAnsi="Times New Roman" w:cs="Times New Roman"/>
              <w:noProof/>
              <w:sz w:val="20"/>
              <w:szCs w:val="20"/>
            </w:rPr>
            <w:t>[2]</w:t>
          </w:r>
          <w:r w:rsidR="00D3536A" w:rsidRPr="00370F65">
            <w:rPr>
              <w:rFonts w:ascii="Times New Roman" w:hAnsi="Times New Roman" w:cs="Times New Roman"/>
              <w:b/>
              <w:bCs/>
              <w:i/>
              <w:iCs/>
              <w:sz w:val="20"/>
              <w:szCs w:val="20"/>
            </w:rPr>
            <w:fldChar w:fldCharType="end"/>
          </w:r>
        </w:sdtContent>
      </w:sdt>
    </w:p>
    <w:p w14:paraId="0E20BC8D" w14:textId="3C946215" w:rsidR="00490ED2" w:rsidRPr="00370F65" w:rsidRDefault="00490ED2">
      <w:pPr>
        <w:rPr>
          <w:rFonts w:ascii="Times New Roman" w:hAnsi="Times New Roman" w:cs="Times New Roman"/>
          <w:sz w:val="20"/>
          <w:szCs w:val="20"/>
        </w:rPr>
      </w:pPr>
      <w:r w:rsidRPr="00370F65">
        <w:rPr>
          <w:rFonts w:ascii="Times New Roman" w:hAnsi="Times New Roman" w:cs="Times New Roman"/>
          <w:sz w:val="20"/>
          <w:szCs w:val="20"/>
        </w:rPr>
        <w:t xml:space="preserve">Whilst these are only two of the twelve principles of the manifesto, it demonstrates the </w:t>
      </w:r>
      <w:r w:rsidR="001E53E9" w:rsidRPr="00370F65">
        <w:rPr>
          <w:rFonts w:ascii="Times New Roman" w:hAnsi="Times New Roman" w:cs="Times New Roman"/>
          <w:sz w:val="20"/>
          <w:szCs w:val="20"/>
        </w:rPr>
        <w:t>collaborative and iterative nature of this methodology in order to prioritise working software delivered at the highest possible frequency.</w:t>
      </w:r>
    </w:p>
    <w:p w14:paraId="4C231D85" w14:textId="752E5932" w:rsidR="003D4E06" w:rsidRPr="00370F65" w:rsidRDefault="00A66737">
      <w:pPr>
        <w:rPr>
          <w:rFonts w:ascii="Times New Roman" w:hAnsi="Times New Roman" w:cs="Times New Roman"/>
          <w:sz w:val="20"/>
          <w:szCs w:val="20"/>
        </w:rPr>
      </w:pPr>
      <w:r w:rsidRPr="00370F65">
        <w:rPr>
          <w:rFonts w:ascii="Times New Roman" w:hAnsi="Times New Roman" w:cs="Times New Roman"/>
          <w:sz w:val="20"/>
          <w:szCs w:val="20"/>
        </w:rPr>
        <w:lastRenderedPageBreak/>
        <w:t>As a result of this philosophy, Taymor</w:t>
      </w:r>
      <w:r w:rsidR="00D3536A" w:rsidRPr="00370F65">
        <w:rPr>
          <w:rFonts w:ascii="Times New Roman" w:hAnsi="Times New Roman" w:cs="Times New Roman"/>
          <w:sz w:val="20"/>
          <w:szCs w:val="20"/>
        </w:rPr>
        <w:t xml:space="preserve"> suggests </w:t>
      </w:r>
      <w:r w:rsidR="00862735" w:rsidRPr="00370F65">
        <w:rPr>
          <w:rFonts w:ascii="Times New Roman" w:hAnsi="Times New Roman" w:cs="Times New Roman"/>
          <w:sz w:val="20"/>
          <w:szCs w:val="20"/>
        </w:rPr>
        <w:t>some of</w:t>
      </w:r>
      <w:r w:rsidRPr="00370F65">
        <w:rPr>
          <w:rFonts w:ascii="Times New Roman" w:hAnsi="Times New Roman" w:cs="Times New Roman"/>
          <w:sz w:val="20"/>
          <w:szCs w:val="20"/>
        </w:rPr>
        <w:t xml:space="preserve"> </w:t>
      </w:r>
      <w:r w:rsidR="00FF7A2A" w:rsidRPr="00370F65">
        <w:rPr>
          <w:rFonts w:ascii="Times New Roman" w:hAnsi="Times New Roman" w:cs="Times New Roman"/>
          <w:sz w:val="20"/>
          <w:szCs w:val="20"/>
        </w:rPr>
        <w:t>the</w:t>
      </w:r>
      <w:r w:rsidRPr="00370F65">
        <w:rPr>
          <w:rFonts w:ascii="Times New Roman" w:hAnsi="Times New Roman" w:cs="Times New Roman"/>
          <w:sz w:val="20"/>
          <w:szCs w:val="20"/>
        </w:rPr>
        <w:t xml:space="preserve"> advantages to this methodology</w:t>
      </w:r>
      <w:r w:rsidR="00FF7A2A" w:rsidRPr="00370F65">
        <w:rPr>
          <w:rFonts w:ascii="Times New Roman" w:hAnsi="Times New Roman" w:cs="Times New Roman"/>
          <w:sz w:val="20"/>
          <w:szCs w:val="20"/>
        </w:rPr>
        <w:t xml:space="preserve"> </w:t>
      </w:r>
      <w:r w:rsidR="00D3536A" w:rsidRPr="00370F65">
        <w:rPr>
          <w:rFonts w:ascii="Times New Roman" w:hAnsi="Times New Roman" w:cs="Times New Roman"/>
          <w:sz w:val="20"/>
          <w:szCs w:val="20"/>
        </w:rPr>
        <w:t xml:space="preserve">to </w:t>
      </w:r>
      <w:r w:rsidR="00FF7A2A" w:rsidRPr="00370F65">
        <w:rPr>
          <w:rFonts w:ascii="Times New Roman" w:hAnsi="Times New Roman" w:cs="Times New Roman"/>
          <w:sz w:val="20"/>
          <w:szCs w:val="20"/>
        </w:rPr>
        <w:t>include</w:t>
      </w:r>
      <w:r w:rsidRPr="00370F65">
        <w:rPr>
          <w:rFonts w:ascii="Times New Roman" w:hAnsi="Times New Roman" w:cs="Times New Roman"/>
          <w:sz w:val="20"/>
          <w:szCs w:val="20"/>
        </w:rPr>
        <w:t>:</w:t>
      </w:r>
    </w:p>
    <w:p w14:paraId="46080E14" w14:textId="7264B595" w:rsidR="00A66737" w:rsidRPr="00370F65" w:rsidRDefault="00FF7A2A" w:rsidP="00A66737">
      <w:pPr>
        <w:pStyle w:val="ListParagraph"/>
        <w:numPr>
          <w:ilvl w:val="0"/>
          <w:numId w:val="3"/>
        </w:numPr>
      </w:pPr>
      <w:r w:rsidRPr="00370F65">
        <w:t xml:space="preserve">It is quick to market – </w:t>
      </w:r>
    </w:p>
    <w:p w14:paraId="55C41CCC" w14:textId="2D71FDD4" w:rsidR="00FF7A2A" w:rsidRPr="00370F65" w:rsidRDefault="00FF7A2A" w:rsidP="00A66737">
      <w:pPr>
        <w:pStyle w:val="ListParagraph"/>
        <w:numPr>
          <w:ilvl w:val="0"/>
          <w:numId w:val="3"/>
        </w:numPr>
      </w:pPr>
      <w:r w:rsidRPr="00370F65">
        <w:t xml:space="preserve">There is flexibility – </w:t>
      </w:r>
    </w:p>
    <w:p w14:paraId="71B7386F" w14:textId="19A0E964" w:rsidR="00FF7A2A" w:rsidRPr="00370F65" w:rsidRDefault="00FF7A2A" w:rsidP="00A66737">
      <w:pPr>
        <w:pStyle w:val="ListParagraph"/>
        <w:numPr>
          <w:ilvl w:val="0"/>
          <w:numId w:val="3"/>
        </w:numPr>
      </w:pPr>
      <w:r w:rsidRPr="00370F65">
        <w:t xml:space="preserve">Risks are managed better – </w:t>
      </w:r>
    </w:p>
    <w:p w14:paraId="601EB451" w14:textId="0221A30E" w:rsidR="00FF7A2A" w:rsidRPr="00370F65" w:rsidRDefault="00FF7A2A" w:rsidP="00A66737">
      <w:pPr>
        <w:pStyle w:val="ListParagraph"/>
        <w:numPr>
          <w:ilvl w:val="0"/>
          <w:numId w:val="3"/>
        </w:numPr>
      </w:pPr>
      <w:r w:rsidRPr="00370F65">
        <w:t xml:space="preserve">Better cost control – </w:t>
      </w:r>
    </w:p>
    <w:p w14:paraId="07625CFA" w14:textId="29838FBF" w:rsidR="00FF7A2A" w:rsidRPr="00370F65" w:rsidRDefault="00FF7A2A" w:rsidP="00FF7A2A">
      <w:pPr>
        <w:pStyle w:val="ListParagraph"/>
        <w:numPr>
          <w:ilvl w:val="0"/>
          <w:numId w:val="3"/>
        </w:numPr>
      </w:pPr>
      <w:r w:rsidRPr="00370F65">
        <w:t xml:space="preserve">Tighter quality control – </w:t>
      </w:r>
    </w:p>
    <w:p w14:paraId="14C202ED" w14:textId="49A59455" w:rsidR="00185053" w:rsidRPr="00370F65" w:rsidRDefault="00373177">
      <w:pPr>
        <w:rPr>
          <w:rFonts w:ascii="Times New Roman" w:hAnsi="Times New Roman" w:cs="Times New Roman"/>
          <w:b/>
          <w:bCs/>
          <w:sz w:val="20"/>
          <w:szCs w:val="20"/>
        </w:rPr>
      </w:pPr>
      <w:sdt>
        <w:sdtPr>
          <w:rPr>
            <w:rFonts w:ascii="Times New Roman" w:hAnsi="Times New Roman" w:cs="Times New Roman"/>
            <w:b/>
            <w:bCs/>
            <w:sz w:val="20"/>
            <w:szCs w:val="20"/>
          </w:rPr>
          <w:id w:val="1821762230"/>
          <w:citation/>
        </w:sdtPr>
        <w:sdtContent>
          <w:r w:rsidR="00642192" w:rsidRPr="00370F65">
            <w:rPr>
              <w:rFonts w:ascii="Times New Roman" w:hAnsi="Times New Roman" w:cs="Times New Roman"/>
              <w:b/>
              <w:bCs/>
              <w:sz w:val="20"/>
              <w:szCs w:val="20"/>
            </w:rPr>
            <w:fldChar w:fldCharType="begin"/>
          </w:r>
          <w:r w:rsidR="00642192" w:rsidRPr="00370F65">
            <w:rPr>
              <w:rFonts w:ascii="Times New Roman" w:hAnsi="Times New Roman" w:cs="Times New Roman"/>
              <w:b/>
              <w:bCs/>
              <w:sz w:val="20"/>
              <w:szCs w:val="20"/>
            </w:rPr>
            <w:instrText xml:space="preserve"> CITATION Tay20 \l 2057 </w:instrText>
          </w:r>
          <w:r w:rsidR="00642192" w:rsidRPr="00370F65">
            <w:rPr>
              <w:rFonts w:ascii="Times New Roman" w:hAnsi="Times New Roman" w:cs="Times New Roman"/>
              <w:b/>
              <w:bCs/>
              <w:sz w:val="20"/>
              <w:szCs w:val="20"/>
            </w:rPr>
            <w:fldChar w:fldCharType="separate"/>
          </w:r>
          <w:r w:rsidR="00A317A4" w:rsidRPr="00A317A4">
            <w:rPr>
              <w:rFonts w:ascii="Times New Roman" w:hAnsi="Times New Roman" w:cs="Times New Roman"/>
              <w:noProof/>
              <w:sz w:val="20"/>
              <w:szCs w:val="20"/>
            </w:rPr>
            <w:t>[1]</w:t>
          </w:r>
          <w:r w:rsidR="00642192" w:rsidRPr="00370F65">
            <w:rPr>
              <w:rFonts w:ascii="Times New Roman" w:hAnsi="Times New Roman" w:cs="Times New Roman"/>
              <w:b/>
              <w:bCs/>
              <w:sz w:val="20"/>
              <w:szCs w:val="20"/>
            </w:rPr>
            <w:fldChar w:fldCharType="end"/>
          </w:r>
        </w:sdtContent>
      </w:sdt>
    </w:p>
    <w:p w14:paraId="1C80FDB1" w14:textId="36B91B22" w:rsidR="00862735" w:rsidRPr="00370F65" w:rsidRDefault="001E53E9">
      <w:pPr>
        <w:rPr>
          <w:rFonts w:ascii="Times New Roman" w:hAnsi="Times New Roman" w:cs="Times New Roman"/>
          <w:sz w:val="20"/>
          <w:szCs w:val="20"/>
        </w:rPr>
      </w:pPr>
      <w:r w:rsidRPr="00370F65">
        <w:rPr>
          <w:rFonts w:ascii="Times New Roman" w:hAnsi="Times New Roman" w:cs="Times New Roman"/>
          <w:sz w:val="20"/>
          <w:szCs w:val="20"/>
        </w:rPr>
        <w:t xml:space="preserve">For </w:t>
      </w:r>
      <w:r w:rsidR="00862735" w:rsidRPr="00370F65">
        <w:rPr>
          <w:rFonts w:ascii="Times New Roman" w:hAnsi="Times New Roman" w:cs="Times New Roman"/>
          <w:sz w:val="20"/>
          <w:szCs w:val="20"/>
        </w:rPr>
        <w:t xml:space="preserve">this assignment, elements of the Agile methodology have been used to design and plan the game of connect four </w:t>
      </w:r>
      <w:r w:rsidR="003367D8" w:rsidRPr="00370F65">
        <w:rPr>
          <w:rFonts w:ascii="Times New Roman" w:hAnsi="Times New Roman" w:cs="Times New Roman"/>
          <w:sz w:val="20"/>
          <w:szCs w:val="20"/>
        </w:rPr>
        <w:t>as the task</w:t>
      </w:r>
      <w:r w:rsidR="00862735" w:rsidRPr="00370F65">
        <w:rPr>
          <w:rFonts w:ascii="Times New Roman" w:hAnsi="Times New Roman" w:cs="Times New Roman"/>
          <w:sz w:val="20"/>
          <w:szCs w:val="20"/>
        </w:rPr>
        <w:t xml:space="preserve"> </w:t>
      </w:r>
      <w:r w:rsidR="005413F4" w:rsidRPr="00370F65">
        <w:rPr>
          <w:rFonts w:ascii="Times New Roman" w:hAnsi="Times New Roman" w:cs="Times New Roman"/>
          <w:sz w:val="20"/>
          <w:szCs w:val="20"/>
        </w:rPr>
        <w:t>set</w:t>
      </w:r>
      <w:r w:rsidRPr="00370F65">
        <w:rPr>
          <w:rFonts w:ascii="Times New Roman" w:hAnsi="Times New Roman" w:cs="Times New Roman"/>
          <w:sz w:val="20"/>
          <w:szCs w:val="20"/>
        </w:rPr>
        <w:t xml:space="preserve"> out</w:t>
      </w:r>
      <w:r w:rsidR="004F6699" w:rsidRPr="00370F65">
        <w:rPr>
          <w:rFonts w:ascii="Times New Roman" w:hAnsi="Times New Roman" w:cs="Times New Roman"/>
          <w:sz w:val="20"/>
          <w:szCs w:val="20"/>
        </w:rPr>
        <w:t>.</w:t>
      </w:r>
    </w:p>
    <w:p w14:paraId="72EC928E" w14:textId="1A558510" w:rsidR="004F6699" w:rsidRPr="00370F65" w:rsidRDefault="001E53E9" w:rsidP="001E53E9">
      <w:pPr>
        <w:pStyle w:val="Heading2"/>
        <w:rPr>
          <w:rFonts w:ascii="Times New Roman" w:hAnsi="Times New Roman" w:cs="Times New Roman"/>
          <w:b/>
          <w:bCs/>
          <w:sz w:val="20"/>
          <w:szCs w:val="20"/>
        </w:rPr>
      </w:pPr>
      <w:r w:rsidRPr="00370F65">
        <w:rPr>
          <w:rFonts w:ascii="Times New Roman" w:hAnsi="Times New Roman" w:cs="Times New Roman"/>
          <w:b/>
          <w:bCs/>
          <w:sz w:val="20"/>
          <w:szCs w:val="20"/>
        </w:rPr>
        <w:t>2.1</w:t>
      </w:r>
      <w:r w:rsidRPr="00370F65">
        <w:rPr>
          <w:rFonts w:ascii="Times New Roman" w:hAnsi="Times New Roman" w:cs="Times New Roman"/>
          <w:b/>
          <w:bCs/>
          <w:sz w:val="20"/>
          <w:szCs w:val="20"/>
        </w:rPr>
        <w:tab/>
      </w:r>
      <w:r w:rsidR="0086656B" w:rsidRPr="00370F65">
        <w:rPr>
          <w:rFonts w:ascii="Times New Roman" w:hAnsi="Times New Roman" w:cs="Times New Roman"/>
          <w:b/>
          <w:bCs/>
          <w:sz w:val="20"/>
          <w:szCs w:val="20"/>
        </w:rPr>
        <w:t>S</w:t>
      </w:r>
      <w:r w:rsidR="00370F65">
        <w:rPr>
          <w:rFonts w:ascii="Times New Roman" w:hAnsi="Times New Roman" w:cs="Times New Roman"/>
          <w:b/>
          <w:bCs/>
          <w:sz w:val="20"/>
          <w:szCs w:val="20"/>
        </w:rPr>
        <w:t>oftware</w:t>
      </w:r>
      <w:r w:rsidR="0086656B" w:rsidRPr="00370F65">
        <w:rPr>
          <w:rFonts w:ascii="Times New Roman" w:hAnsi="Times New Roman" w:cs="Times New Roman"/>
          <w:b/>
          <w:bCs/>
          <w:sz w:val="20"/>
          <w:szCs w:val="20"/>
        </w:rPr>
        <w:t xml:space="preserve"> D</w:t>
      </w:r>
      <w:r w:rsidR="00370F65">
        <w:rPr>
          <w:rFonts w:ascii="Times New Roman" w:hAnsi="Times New Roman" w:cs="Times New Roman"/>
          <w:b/>
          <w:bCs/>
          <w:sz w:val="20"/>
          <w:szCs w:val="20"/>
        </w:rPr>
        <w:t>esign</w:t>
      </w:r>
    </w:p>
    <w:p w14:paraId="7268AA2C" w14:textId="77777777" w:rsidR="003B73CB" w:rsidRPr="00370F65" w:rsidRDefault="003B73CB" w:rsidP="003B73CB">
      <w:pPr>
        <w:rPr>
          <w:rFonts w:ascii="Times New Roman" w:hAnsi="Times New Roman" w:cs="Times New Roman"/>
          <w:sz w:val="20"/>
          <w:szCs w:val="20"/>
        </w:rPr>
      </w:pPr>
      <w:r w:rsidRPr="00370F65">
        <w:rPr>
          <w:rFonts w:ascii="Times New Roman" w:hAnsi="Times New Roman" w:cs="Times New Roman"/>
          <w:sz w:val="20"/>
          <w:szCs w:val="20"/>
        </w:rPr>
        <w:t xml:space="preserve">There was collaboration and discussion around all the above points in order to establish a minimum viable product design to be developed. The rest of the work is carried out individually as per the brief. The evaluation of the design will be analysed. </w:t>
      </w:r>
    </w:p>
    <w:p w14:paraId="34555B29" w14:textId="1BCB6886" w:rsidR="003B73CB" w:rsidRPr="00370F65" w:rsidRDefault="001E53E9" w:rsidP="001E53E9">
      <w:pPr>
        <w:pStyle w:val="Heading3"/>
        <w:rPr>
          <w:rFonts w:ascii="Times New Roman" w:hAnsi="Times New Roman" w:cs="Times New Roman"/>
          <w:b/>
          <w:bCs/>
          <w:sz w:val="20"/>
          <w:szCs w:val="20"/>
        </w:rPr>
      </w:pPr>
      <w:r w:rsidRPr="00370F65">
        <w:rPr>
          <w:rFonts w:ascii="Times New Roman" w:hAnsi="Times New Roman" w:cs="Times New Roman"/>
          <w:b/>
          <w:bCs/>
          <w:sz w:val="20"/>
          <w:szCs w:val="20"/>
        </w:rPr>
        <w:t>2.1.1</w:t>
      </w:r>
      <w:r w:rsidRPr="00370F65">
        <w:rPr>
          <w:rFonts w:ascii="Times New Roman" w:hAnsi="Times New Roman" w:cs="Times New Roman"/>
          <w:b/>
          <w:bCs/>
          <w:sz w:val="20"/>
          <w:szCs w:val="20"/>
        </w:rPr>
        <w:tab/>
      </w:r>
      <w:r w:rsidR="003B73CB" w:rsidRPr="00370F65">
        <w:rPr>
          <w:rFonts w:ascii="Times New Roman" w:hAnsi="Times New Roman" w:cs="Times New Roman"/>
          <w:b/>
          <w:bCs/>
          <w:sz w:val="20"/>
          <w:szCs w:val="20"/>
        </w:rPr>
        <w:t>Collaborative Design</w:t>
      </w:r>
    </w:p>
    <w:p w14:paraId="5409618C" w14:textId="62DA00A7" w:rsidR="004F6699" w:rsidRPr="00370F65" w:rsidRDefault="004F6699">
      <w:pPr>
        <w:rPr>
          <w:rFonts w:ascii="Times New Roman" w:hAnsi="Times New Roman" w:cs="Times New Roman"/>
          <w:sz w:val="20"/>
          <w:szCs w:val="20"/>
        </w:rPr>
      </w:pPr>
      <w:r w:rsidRPr="00370F65">
        <w:rPr>
          <w:rFonts w:ascii="Times New Roman" w:hAnsi="Times New Roman" w:cs="Times New Roman"/>
          <w:sz w:val="20"/>
          <w:szCs w:val="20"/>
        </w:rPr>
        <w:t>The initial planning and design, as per the Agile philosophy, was discussed as a group of four in collaboration. This followed a step-by-step process.</w:t>
      </w:r>
    </w:p>
    <w:p w14:paraId="7F9AD416" w14:textId="6D7A1316" w:rsidR="002E33FE" w:rsidRPr="00370F65" w:rsidRDefault="006A21BC" w:rsidP="002E33FE">
      <w:pPr>
        <w:pStyle w:val="ListParagraph"/>
        <w:numPr>
          <w:ilvl w:val="0"/>
          <w:numId w:val="5"/>
        </w:numPr>
      </w:pPr>
      <w:r w:rsidRPr="00370F65">
        <w:rPr>
          <w:b/>
          <w:bCs/>
        </w:rPr>
        <w:t>Work out the primary goal</w:t>
      </w:r>
      <w:r w:rsidRPr="00370F65">
        <w:t xml:space="preserve"> – The first step is to define the product and work out what it does.</w:t>
      </w:r>
      <w:r w:rsidR="00925757" w:rsidRPr="00370F65">
        <w:t xml:space="preserve"> In this instance, quite simply, the primary goal of the app was to allow two players to play a game of connect four on a web application.</w:t>
      </w:r>
    </w:p>
    <w:p w14:paraId="0EF03C18" w14:textId="3D4435CB" w:rsidR="006A21BC" w:rsidRPr="00370F65" w:rsidRDefault="006A21BC" w:rsidP="004F6699">
      <w:pPr>
        <w:pStyle w:val="ListParagraph"/>
        <w:numPr>
          <w:ilvl w:val="0"/>
          <w:numId w:val="5"/>
        </w:numPr>
      </w:pPr>
      <w:r w:rsidRPr="00370F65">
        <w:rPr>
          <w:b/>
          <w:bCs/>
        </w:rPr>
        <w:t>Work out the main flow</w:t>
      </w:r>
      <w:r w:rsidRPr="00370F65">
        <w:t xml:space="preserve"> </w:t>
      </w:r>
      <w:r w:rsidR="009F726F" w:rsidRPr="00370F65">
        <w:rPr>
          <w:b/>
          <w:bCs/>
        </w:rPr>
        <w:t>through activities</w:t>
      </w:r>
      <w:r w:rsidR="009F726F" w:rsidRPr="00370F65">
        <w:t xml:space="preserve"> </w:t>
      </w:r>
      <w:r w:rsidRPr="00370F65">
        <w:t>– Discuss and list the top-line activities to define the process through the game.</w:t>
      </w:r>
      <w:r w:rsidR="00925757" w:rsidRPr="00370F65">
        <w:t xml:space="preserve"> These </w:t>
      </w:r>
      <w:r w:rsidR="009F726F" w:rsidRPr="00370F65">
        <w:t>activities</w:t>
      </w:r>
      <w:r w:rsidR="00925757" w:rsidRPr="00370F65">
        <w:t xml:space="preserve"> give the flow through the application</w:t>
      </w:r>
      <w:r w:rsidR="002E33FE" w:rsidRPr="00370F65">
        <w:t>. This allow</w:t>
      </w:r>
      <w:r w:rsidR="009F726F" w:rsidRPr="00370F65">
        <w:t>s</w:t>
      </w:r>
      <w:r w:rsidR="002E33FE" w:rsidRPr="00370F65">
        <w:t xml:space="preserve"> a framework for the architecture of the application to be developed.</w:t>
      </w:r>
    </w:p>
    <w:p w14:paraId="5AAD03E1" w14:textId="77777777" w:rsidR="002E33FE" w:rsidRDefault="002E33FE" w:rsidP="002E33FE">
      <w:pPr>
        <w:pStyle w:val="ListParagraph"/>
        <w:keepNext/>
        <w:jc w:val="center"/>
      </w:pPr>
      <w:r>
        <w:rPr>
          <w:noProof/>
        </w:rPr>
        <w:drawing>
          <wp:inline distT="0" distB="0" distL="0" distR="0" wp14:anchorId="0D113766" wp14:editId="59C833FB">
            <wp:extent cx="4852134" cy="684479"/>
            <wp:effectExtent l="133350" t="114300" r="120015" b="1733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4975875" cy="7019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A95949B" w14:textId="42350C70" w:rsidR="002E33FE" w:rsidRPr="00370F65" w:rsidRDefault="002E33FE" w:rsidP="002E33FE">
      <w:pPr>
        <w:pStyle w:val="Caption"/>
        <w:jc w:val="center"/>
        <w:rPr>
          <w:rFonts w:ascii="Times New Roman" w:hAnsi="Times New Roman" w:cs="Times New Roman"/>
          <w:sz w:val="16"/>
          <w:szCs w:val="16"/>
        </w:rPr>
      </w:pPr>
      <w:r w:rsidRPr="00370F65">
        <w:rPr>
          <w:rFonts w:ascii="Times New Roman" w:hAnsi="Times New Roman" w:cs="Times New Roman"/>
          <w:sz w:val="16"/>
          <w:szCs w:val="16"/>
        </w:rPr>
        <w:t xml:space="preserve">Figure </w:t>
      </w:r>
      <w:r w:rsidRPr="00370F65">
        <w:rPr>
          <w:rFonts w:ascii="Times New Roman" w:hAnsi="Times New Roman" w:cs="Times New Roman"/>
          <w:sz w:val="16"/>
          <w:szCs w:val="16"/>
        </w:rPr>
        <w:fldChar w:fldCharType="begin"/>
      </w:r>
      <w:r w:rsidRPr="00370F65">
        <w:rPr>
          <w:rFonts w:ascii="Times New Roman" w:hAnsi="Times New Roman" w:cs="Times New Roman"/>
          <w:sz w:val="16"/>
          <w:szCs w:val="16"/>
        </w:rPr>
        <w:instrText xml:space="preserve"> SEQ Figure \* ARABIC </w:instrText>
      </w:r>
      <w:r w:rsidRPr="00370F65">
        <w:rPr>
          <w:rFonts w:ascii="Times New Roman" w:hAnsi="Times New Roman" w:cs="Times New Roman"/>
          <w:sz w:val="16"/>
          <w:szCs w:val="16"/>
        </w:rPr>
        <w:fldChar w:fldCharType="separate"/>
      </w:r>
      <w:r w:rsidR="00F71DB9">
        <w:rPr>
          <w:rFonts w:ascii="Times New Roman" w:hAnsi="Times New Roman" w:cs="Times New Roman"/>
          <w:noProof/>
          <w:sz w:val="16"/>
          <w:szCs w:val="16"/>
        </w:rPr>
        <w:t>2</w:t>
      </w:r>
      <w:r w:rsidRPr="00370F65">
        <w:rPr>
          <w:rFonts w:ascii="Times New Roman" w:hAnsi="Times New Roman" w:cs="Times New Roman"/>
          <w:sz w:val="16"/>
          <w:szCs w:val="16"/>
        </w:rPr>
        <w:fldChar w:fldCharType="end"/>
      </w:r>
      <w:r w:rsidRPr="00370F65">
        <w:rPr>
          <w:rFonts w:ascii="Times New Roman" w:hAnsi="Times New Roman" w:cs="Times New Roman"/>
          <w:sz w:val="16"/>
          <w:szCs w:val="16"/>
        </w:rPr>
        <w:t xml:space="preserve"> - Example of the tasks (in blue)</w:t>
      </w:r>
    </w:p>
    <w:p w14:paraId="3BE8210C" w14:textId="4FB69594" w:rsidR="006A21BC" w:rsidRDefault="006A21BC" w:rsidP="004F6699">
      <w:pPr>
        <w:pStyle w:val="ListParagraph"/>
        <w:numPr>
          <w:ilvl w:val="0"/>
          <w:numId w:val="5"/>
        </w:numPr>
      </w:pPr>
      <w:r>
        <w:rPr>
          <w:b/>
          <w:bCs/>
        </w:rPr>
        <w:t xml:space="preserve">Add tasks to the activities </w:t>
      </w:r>
      <w:r>
        <w:t>– Discuss and build a task list for each activity, ensuring the use of short verb phrases, and creating a flow between tasks.</w:t>
      </w:r>
      <w:r w:rsidR="00A97678">
        <w:t xml:space="preserve"> These help to give the flow to facilitate the tasks. They add substance to the task, building the functionality and architecture of the application by layer. This follows </w:t>
      </w:r>
      <w:r w:rsidR="00F46B2B">
        <w:t>a</w:t>
      </w:r>
      <w:r w:rsidR="00A97678">
        <w:t xml:space="preserve"> story </w:t>
      </w:r>
      <w:r w:rsidR="00F46B2B">
        <w:t>line, as</w:t>
      </w:r>
      <w:r w:rsidR="00A97678">
        <w:t xml:space="preserve"> each activity follows on from the last, enabling the use of the word ‘then’ between each activity.</w:t>
      </w:r>
    </w:p>
    <w:p w14:paraId="4308A9A6" w14:textId="77777777" w:rsidR="002E33FE" w:rsidRDefault="002E33FE" w:rsidP="002E33FE">
      <w:pPr>
        <w:pStyle w:val="ListParagraph"/>
        <w:keepNext/>
        <w:jc w:val="center"/>
      </w:pPr>
      <w:r w:rsidRPr="002E33FE">
        <w:drawing>
          <wp:inline distT="0" distB="0" distL="0" distR="0" wp14:anchorId="67C7DF08" wp14:editId="6B63EEA3">
            <wp:extent cx="4931318" cy="739775"/>
            <wp:effectExtent l="133350" t="114300" r="155575" b="1555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45069" cy="74183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50DD1CF" w14:textId="20993AEA" w:rsidR="002E33FE" w:rsidRPr="00370F65" w:rsidRDefault="002E33FE" w:rsidP="002E33FE">
      <w:pPr>
        <w:pStyle w:val="Caption"/>
        <w:jc w:val="center"/>
        <w:rPr>
          <w:rFonts w:ascii="Times New Roman" w:hAnsi="Times New Roman" w:cs="Times New Roman"/>
          <w:sz w:val="16"/>
          <w:szCs w:val="16"/>
        </w:rPr>
      </w:pPr>
      <w:r w:rsidRPr="00370F65">
        <w:rPr>
          <w:rFonts w:ascii="Times New Roman" w:hAnsi="Times New Roman" w:cs="Times New Roman"/>
          <w:sz w:val="16"/>
          <w:szCs w:val="16"/>
        </w:rPr>
        <w:t xml:space="preserve">Figure </w:t>
      </w:r>
      <w:r w:rsidRPr="00370F65">
        <w:rPr>
          <w:rFonts w:ascii="Times New Roman" w:hAnsi="Times New Roman" w:cs="Times New Roman"/>
          <w:sz w:val="16"/>
          <w:szCs w:val="16"/>
        </w:rPr>
        <w:fldChar w:fldCharType="begin"/>
      </w:r>
      <w:r w:rsidRPr="00370F65">
        <w:rPr>
          <w:rFonts w:ascii="Times New Roman" w:hAnsi="Times New Roman" w:cs="Times New Roman"/>
          <w:sz w:val="16"/>
          <w:szCs w:val="16"/>
        </w:rPr>
        <w:instrText xml:space="preserve"> SEQ Figure \* ARABIC </w:instrText>
      </w:r>
      <w:r w:rsidRPr="00370F65">
        <w:rPr>
          <w:rFonts w:ascii="Times New Roman" w:hAnsi="Times New Roman" w:cs="Times New Roman"/>
          <w:sz w:val="16"/>
          <w:szCs w:val="16"/>
        </w:rPr>
        <w:fldChar w:fldCharType="separate"/>
      </w:r>
      <w:r w:rsidR="00F71DB9">
        <w:rPr>
          <w:rFonts w:ascii="Times New Roman" w:hAnsi="Times New Roman" w:cs="Times New Roman"/>
          <w:noProof/>
          <w:sz w:val="16"/>
          <w:szCs w:val="16"/>
        </w:rPr>
        <w:t>3</w:t>
      </w:r>
      <w:r w:rsidRPr="00370F65">
        <w:rPr>
          <w:rFonts w:ascii="Times New Roman" w:hAnsi="Times New Roman" w:cs="Times New Roman"/>
          <w:sz w:val="16"/>
          <w:szCs w:val="16"/>
        </w:rPr>
        <w:fldChar w:fldCharType="end"/>
      </w:r>
      <w:r w:rsidRPr="00370F65">
        <w:rPr>
          <w:rFonts w:ascii="Times New Roman" w:hAnsi="Times New Roman" w:cs="Times New Roman"/>
          <w:sz w:val="16"/>
          <w:szCs w:val="16"/>
        </w:rPr>
        <w:t xml:space="preserve"> - Example of the activities (in yellow)</w:t>
      </w:r>
    </w:p>
    <w:p w14:paraId="6CA194ED" w14:textId="01E56C97" w:rsidR="006A21BC" w:rsidRDefault="006A21BC" w:rsidP="004F6699">
      <w:pPr>
        <w:pStyle w:val="ListParagraph"/>
        <w:numPr>
          <w:ilvl w:val="0"/>
          <w:numId w:val="5"/>
        </w:numPr>
      </w:pPr>
      <w:r>
        <w:rPr>
          <w:b/>
          <w:bCs/>
        </w:rPr>
        <w:t xml:space="preserve">Question each task </w:t>
      </w:r>
      <w:r>
        <w:t>– Create a discussion where each task listed is questioned and investigated to draw out the verbs in view of creating the user stories.</w:t>
      </w:r>
      <w:r w:rsidR="00A97678">
        <w:t xml:space="preserve"> As per the Agile principles, nothing is off the table and this involves everyone’s opinions within the group.</w:t>
      </w:r>
    </w:p>
    <w:p w14:paraId="0F1C46CA" w14:textId="77267FFF" w:rsidR="006A21BC" w:rsidRDefault="006A21BC" w:rsidP="004F6699">
      <w:pPr>
        <w:pStyle w:val="ListParagraph"/>
        <w:numPr>
          <w:ilvl w:val="0"/>
          <w:numId w:val="5"/>
        </w:numPr>
      </w:pPr>
      <w:r>
        <w:rPr>
          <w:b/>
          <w:bCs/>
        </w:rPr>
        <w:t xml:space="preserve">Define </w:t>
      </w:r>
      <w:r w:rsidR="00B52A5B">
        <w:rPr>
          <w:b/>
          <w:bCs/>
        </w:rPr>
        <w:t>U</w:t>
      </w:r>
      <w:r>
        <w:rPr>
          <w:b/>
          <w:bCs/>
        </w:rPr>
        <w:t xml:space="preserve">ser </w:t>
      </w:r>
      <w:r w:rsidR="00B52A5B">
        <w:rPr>
          <w:b/>
          <w:bCs/>
        </w:rPr>
        <w:t>S</w:t>
      </w:r>
      <w:r>
        <w:rPr>
          <w:b/>
          <w:bCs/>
        </w:rPr>
        <w:t xml:space="preserve">tories </w:t>
      </w:r>
      <w:r w:rsidR="00B52A5B">
        <w:t>– Create user stories for each task, through discussion creating an order from high necessity to low.</w:t>
      </w:r>
      <w:r w:rsidR="00F46B2B">
        <w:t xml:space="preserve"> These elaborate on the story line, building additional layers to the application architecture. These are discussed in more detail within section 2.1.2.</w:t>
      </w:r>
    </w:p>
    <w:p w14:paraId="6006E8ED" w14:textId="7399FCB3" w:rsidR="00B52A5B" w:rsidRDefault="00B52A5B" w:rsidP="004F6699">
      <w:pPr>
        <w:pStyle w:val="ListParagraph"/>
        <w:numPr>
          <w:ilvl w:val="0"/>
          <w:numId w:val="5"/>
        </w:numPr>
      </w:pPr>
      <w:r>
        <w:rPr>
          <w:b/>
          <w:bCs/>
        </w:rPr>
        <w:t xml:space="preserve">Define the Minimum Viable Product (MVP) </w:t>
      </w:r>
      <w:r>
        <w:t>– Create minimum criteria for a working product as a first iteration</w:t>
      </w:r>
      <w:r w:rsidR="00F46B2B">
        <w:t xml:space="preserve">. This is done in order to </w:t>
      </w:r>
      <w:r w:rsidR="00184C0D">
        <w:t>satisfy</w:t>
      </w:r>
      <w:r w:rsidR="00F46B2B">
        <w:t xml:space="preserve"> the </w:t>
      </w:r>
      <w:r w:rsidR="00184C0D">
        <w:t xml:space="preserve">first </w:t>
      </w:r>
      <w:r w:rsidR="00F46B2B">
        <w:t xml:space="preserve">principle set out in the Agile Manifesto </w:t>
      </w:r>
      <w:r w:rsidR="00184C0D">
        <w:t xml:space="preserve">as discussed above </w:t>
      </w:r>
      <w:sdt>
        <w:sdtPr>
          <w:rPr>
            <w:b/>
            <w:bCs/>
          </w:rPr>
          <w:id w:val="559601739"/>
          <w:citation/>
        </w:sdtPr>
        <w:sdtContent>
          <w:r w:rsidR="00184C0D" w:rsidRPr="00184C0D">
            <w:rPr>
              <w:b/>
              <w:bCs/>
            </w:rPr>
            <w:fldChar w:fldCharType="begin"/>
          </w:r>
          <w:r w:rsidR="00184C0D" w:rsidRPr="00184C0D">
            <w:rPr>
              <w:b/>
              <w:bCs/>
            </w:rPr>
            <w:instrText xml:space="preserve"> CITATION Bee01 \l 2057 </w:instrText>
          </w:r>
          <w:r w:rsidR="00184C0D" w:rsidRPr="00184C0D">
            <w:rPr>
              <w:b/>
              <w:bCs/>
            </w:rPr>
            <w:fldChar w:fldCharType="separate"/>
          </w:r>
          <w:r w:rsidR="00A317A4">
            <w:rPr>
              <w:noProof/>
            </w:rPr>
            <w:t>[2]</w:t>
          </w:r>
          <w:r w:rsidR="00184C0D" w:rsidRPr="00184C0D">
            <w:rPr>
              <w:b/>
              <w:bCs/>
            </w:rPr>
            <w:fldChar w:fldCharType="end"/>
          </w:r>
        </w:sdtContent>
      </w:sdt>
      <w:r w:rsidR="00184C0D">
        <w:rPr>
          <w:b/>
          <w:bCs/>
        </w:rPr>
        <w:t xml:space="preserve"> </w:t>
      </w:r>
      <w:r w:rsidR="00184C0D" w:rsidRPr="00184C0D">
        <w:t>giving the</w:t>
      </w:r>
      <w:r w:rsidR="00184C0D">
        <w:rPr>
          <w:b/>
          <w:bCs/>
        </w:rPr>
        <w:t xml:space="preserve"> </w:t>
      </w:r>
      <w:r w:rsidR="00184C0D" w:rsidRPr="00184C0D">
        <w:t>customer</w:t>
      </w:r>
      <w:r w:rsidR="00184C0D">
        <w:t xml:space="preserve"> a working and satisfactory product that is quick to market and allowing enhancements throughout the iterations.</w:t>
      </w:r>
    </w:p>
    <w:p w14:paraId="6CD5A84E" w14:textId="329E5797" w:rsidR="00B52A5B" w:rsidRDefault="00B52A5B" w:rsidP="004F6699">
      <w:pPr>
        <w:pStyle w:val="ListParagraph"/>
        <w:numPr>
          <w:ilvl w:val="0"/>
          <w:numId w:val="5"/>
        </w:numPr>
      </w:pPr>
      <w:r>
        <w:rPr>
          <w:b/>
          <w:bCs/>
        </w:rPr>
        <w:t xml:space="preserve">Produce Class Responsibility Collaborator (CRC) cards – </w:t>
      </w:r>
      <w:r>
        <w:t xml:space="preserve">In order to design an </w:t>
      </w:r>
      <w:r w:rsidR="00155F46">
        <w:t>object-oriented</w:t>
      </w:r>
      <w:r>
        <w:t xml:space="preserve"> program (OOP) as a product, CRC cards are produced to map the classes needed within the product.</w:t>
      </w:r>
    </w:p>
    <w:p w14:paraId="0196D2B5" w14:textId="4FAA1523" w:rsidR="00B52A5B" w:rsidRDefault="00B52A5B" w:rsidP="004F6699">
      <w:pPr>
        <w:pStyle w:val="ListParagraph"/>
        <w:numPr>
          <w:ilvl w:val="0"/>
          <w:numId w:val="5"/>
        </w:numPr>
      </w:pPr>
      <w:r>
        <w:rPr>
          <w:b/>
          <w:bCs/>
        </w:rPr>
        <w:lastRenderedPageBreak/>
        <w:t>Sequence Diagrams –</w:t>
      </w:r>
      <w:r>
        <w:t xml:space="preserve"> Create sequence diagrams to </w:t>
      </w:r>
      <w:r w:rsidR="00EA79CA">
        <w:t xml:space="preserve">elaborate on the </w:t>
      </w:r>
      <w:r>
        <w:t>demonstrat</w:t>
      </w:r>
      <w:r w:rsidR="00EA79CA">
        <w:t>ion of</w:t>
      </w:r>
      <w:r>
        <w:t xml:space="preserve"> the flow of the program through the product.</w:t>
      </w:r>
    </w:p>
    <w:p w14:paraId="4BBAF30C" w14:textId="43B18972" w:rsidR="00155F46" w:rsidRPr="00155F46" w:rsidRDefault="00155F46" w:rsidP="004F6699">
      <w:pPr>
        <w:pStyle w:val="ListParagraph"/>
        <w:numPr>
          <w:ilvl w:val="0"/>
          <w:numId w:val="5"/>
        </w:numPr>
        <w:rPr>
          <w:b/>
          <w:bCs/>
        </w:rPr>
      </w:pPr>
      <w:r w:rsidRPr="00155F46">
        <w:rPr>
          <w:b/>
          <w:bCs/>
        </w:rPr>
        <w:t>Wire Frame Diagrams</w:t>
      </w:r>
      <w:r>
        <w:rPr>
          <w:b/>
          <w:bCs/>
        </w:rPr>
        <w:t xml:space="preserve"> – </w:t>
      </w:r>
      <w:r w:rsidRPr="00155F46">
        <w:t>These give a feel and design for the product to be developed.</w:t>
      </w:r>
    </w:p>
    <w:p w14:paraId="27AF639D" w14:textId="77777777" w:rsidR="008B0B74" w:rsidRDefault="008B0B74" w:rsidP="008B0B74">
      <w:pPr>
        <w:pStyle w:val="Heading3"/>
        <w:rPr>
          <w:rFonts w:ascii="Times New Roman" w:hAnsi="Times New Roman" w:cs="Times New Roman"/>
          <w:b/>
          <w:bCs/>
          <w:sz w:val="20"/>
          <w:szCs w:val="20"/>
        </w:rPr>
      </w:pPr>
      <w:r w:rsidRPr="0033367D">
        <w:rPr>
          <w:rFonts w:ascii="Times New Roman" w:hAnsi="Times New Roman" w:cs="Times New Roman"/>
          <w:b/>
          <w:bCs/>
          <w:sz w:val="20"/>
          <w:szCs w:val="20"/>
        </w:rPr>
        <w:t>2.1.</w:t>
      </w:r>
      <w:r>
        <w:rPr>
          <w:rFonts w:ascii="Times New Roman" w:hAnsi="Times New Roman" w:cs="Times New Roman"/>
          <w:b/>
          <w:bCs/>
          <w:sz w:val="20"/>
          <w:szCs w:val="20"/>
        </w:rPr>
        <w:t>2</w:t>
      </w:r>
      <w:r w:rsidRPr="0033367D">
        <w:rPr>
          <w:rFonts w:ascii="Times New Roman" w:hAnsi="Times New Roman" w:cs="Times New Roman"/>
          <w:b/>
          <w:bCs/>
          <w:sz w:val="20"/>
          <w:szCs w:val="20"/>
        </w:rPr>
        <w:tab/>
        <w:t xml:space="preserve">Evaluation of </w:t>
      </w:r>
      <w:r>
        <w:rPr>
          <w:rFonts w:ascii="Times New Roman" w:hAnsi="Times New Roman" w:cs="Times New Roman"/>
          <w:b/>
          <w:bCs/>
          <w:sz w:val="20"/>
          <w:szCs w:val="20"/>
        </w:rPr>
        <w:t>the process</w:t>
      </w:r>
    </w:p>
    <w:p w14:paraId="2E1613C0" w14:textId="31EAAF61" w:rsidR="003B73CB" w:rsidRPr="008B0B74" w:rsidRDefault="008B0B74">
      <w:pPr>
        <w:rPr>
          <w:rFonts w:ascii="Times New Roman" w:hAnsi="Times New Roman" w:cs="Times New Roman"/>
          <w:sz w:val="20"/>
          <w:szCs w:val="20"/>
        </w:rPr>
      </w:pPr>
      <w:r w:rsidRPr="00AA4A01">
        <w:rPr>
          <w:rFonts w:ascii="Times New Roman" w:hAnsi="Times New Roman" w:cs="Times New Roman"/>
          <w:sz w:val="20"/>
          <w:szCs w:val="20"/>
        </w:rPr>
        <w:t>The process</w:t>
      </w:r>
      <w:r>
        <w:rPr>
          <w:rFonts w:ascii="Times New Roman" w:hAnsi="Times New Roman" w:cs="Times New Roman"/>
          <w:sz w:val="20"/>
          <w:szCs w:val="20"/>
        </w:rPr>
        <w:t xml:space="preserve"> undertaken was a good process, and interesting seeing how one step led into the other, and each individual step helped visualise the following one.</w:t>
      </w:r>
      <w:r>
        <w:t xml:space="preserve"> </w:t>
      </w:r>
      <w:r w:rsidRPr="00A56EF1">
        <w:rPr>
          <w:rFonts w:ascii="Times New Roman" w:hAnsi="Times New Roman" w:cs="Times New Roman"/>
          <w:sz w:val="20"/>
          <w:szCs w:val="20"/>
        </w:rPr>
        <w:t>It is easy to see why this methodology is replacing the waterfall methodology in most cases</w:t>
      </w:r>
      <w:r>
        <w:rPr>
          <w:rFonts w:ascii="Times New Roman" w:hAnsi="Times New Roman" w:cs="Times New Roman"/>
          <w:sz w:val="20"/>
          <w:szCs w:val="20"/>
        </w:rPr>
        <w:t xml:space="preserve"> as the development process as, for the reasons discussed in section 2.0.0, it is the quicker and more flexible method of getting product to market. The reason it is stated “in most cases” is that in the case of some products, it will be essential to have a flawless, fully functioning product. Take for example a bank application. In general, the minimum viable product (MVP), due to security and functionality, will need to be completed and tested fully before release. For this reason, the waterfall approach may be more advantageous</w:t>
      </w:r>
      <w:r w:rsidR="00C865C0">
        <w:rPr>
          <w:rFonts w:ascii="Times New Roman" w:hAnsi="Times New Roman" w:cs="Times New Roman"/>
          <w:sz w:val="20"/>
          <w:szCs w:val="20"/>
        </w:rPr>
        <w:t xml:space="preserve"> as it is developed and tested until ready, and only released then</w:t>
      </w:r>
      <w:r>
        <w:rPr>
          <w:rFonts w:ascii="Times New Roman" w:hAnsi="Times New Roman" w:cs="Times New Roman"/>
          <w:sz w:val="20"/>
          <w:szCs w:val="20"/>
        </w:rPr>
        <w:t>. But for the most, being able to release quick with a MVP, where communication and collaboration in order to develop the ideas and apply version control, to be discussed in section 2.</w:t>
      </w:r>
      <w:r w:rsidR="002D058A">
        <w:rPr>
          <w:rFonts w:ascii="Times New Roman" w:hAnsi="Times New Roman" w:cs="Times New Roman"/>
          <w:sz w:val="20"/>
          <w:szCs w:val="20"/>
        </w:rPr>
        <w:t>3</w:t>
      </w:r>
      <w:r>
        <w:rPr>
          <w:rFonts w:ascii="Times New Roman" w:hAnsi="Times New Roman" w:cs="Times New Roman"/>
          <w:sz w:val="20"/>
          <w:szCs w:val="20"/>
        </w:rPr>
        <w:t>, to release iteratively when upgrades have been made ensuring test driven development is conducted, to be discussed in 2.</w:t>
      </w:r>
      <w:r w:rsidR="002D058A">
        <w:rPr>
          <w:rFonts w:ascii="Times New Roman" w:hAnsi="Times New Roman" w:cs="Times New Roman"/>
          <w:sz w:val="20"/>
          <w:szCs w:val="20"/>
        </w:rPr>
        <w:t>2</w:t>
      </w:r>
      <w:r>
        <w:rPr>
          <w:rFonts w:ascii="Times New Roman" w:hAnsi="Times New Roman" w:cs="Times New Roman"/>
          <w:sz w:val="20"/>
          <w:szCs w:val="20"/>
        </w:rPr>
        <w:t>, is a huge advantage to a fast paced, ever changing environment.</w:t>
      </w:r>
    </w:p>
    <w:p w14:paraId="1B5EB035" w14:textId="51831371" w:rsidR="0086656B" w:rsidRPr="00370F65" w:rsidRDefault="001E53E9" w:rsidP="001E53E9">
      <w:pPr>
        <w:pStyle w:val="Heading3"/>
        <w:rPr>
          <w:rFonts w:ascii="Times New Roman" w:hAnsi="Times New Roman" w:cs="Times New Roman"/>
          <w:b/>
          <w:bCs/>
          <w:sz w:val="20"/>
          <w:szCs w:val="20"/>
        </w:rPr>
      </w:pPr>
      <w:r w:rsidRPr="00370F65">
        <w:rPr>
          <w:rFonts w:ascii="Times New Roman" w:hAnsi="Times New Roman" w:cs="Times New Roman"/>
          <w:b/>
          <w:bCs/>
          <w:sz w:val="20"/>
          <w:szCs w:val="20"/>
        </w:rPr>
        <w:t>2.1.</w:t>
      </w:r>
      <w:r w:rsidR="008B0B74">
        <w:rPr>
          <w:rFonts w:ascii="Times New Roman" w:hAnsi="Times New Roman" w:cs="Times New Roman"/>
          <w:b/>
          <w:bCs/>
          <w:sz w:val="20"/>
          <w:szCs w:val="20"/>
        </w:rPr>
        <w:t>3</w:t>
      </w:r>
      <w:r w:rsidRPr="00370F65">
        <w:rPr>
          <w:rFonts w:ascii="Times New Roman" w:hAnsi="Times New Roman" w:cs="Times New Roman"/>
          <w:b/>
          <w:bCs/>
          <w:sz w:val="20"/>
          <w:szCs w:val="20"/>
        </w:rPr>
        <w:tab/>
      </w:r>
      <w:r w:rsidR="0086656B" w:rsidRPr="00370F65">
        <w:rPr>
          <w:rFonts w:ascii="Times New Roman" w:hAnsi="Times New Roman" w:cs="Times New Roman"/>
          <w:b/>
          <w:bCs/>
          <w:sz w:val="20"/>
          <w:szCs w:val="20"/>
        </w:rPr>
        <w:t>User Stories</w:t>
      </w:r>
      <w:r w:rsidR="000A563B" w:rsidRPr="00370F65">
        <w:rPr>
          <w:rFonts w:ascii="Times New Roman" w:hAnsi="Times New Roman" w:cs="Times New Roman"/>
          <w:b/>
          <w:bCs/>
          <w:sz w:val="20"/>
          <w:szCs w:val="20"/>
        </w:rPr>
        <w:tab/>
      </w:r>
    </w:p>
    <w:p w14:paraId="55753987" w14:textId="472CFA6E" w:rsidR="001B180B" w:rsidRDefault="006B534F" w:rsidP="008B0B74">
      <w:pPr>
        <w:rPr>
          <w:rFonts w:ascii="Times New Roman" w:hAnsi="Times New Roman" w:cs="Times New Roman"/>
          <w:b/>
          <w:bCs/>
          <w:sz w:val="20"/>
          <w:szCs w:val="20"/>
        </w:rPr>
      </w:pPr>
      <w:r>
        <w:rPr>
          <w:rFonts w:ascii="Times New Roman" w:hAnsi="Times New Roman" w:cs="Times New Roman"/>
          <w:sz w:val="20"/>
          <w:szCs w:val="20"/>
        </w:rPr>
        <w:t xml:space="preserve">User stories are a short, or brief. </w:t>
      </w:r>
      <w:r w:rsidR="009F726F" w:rsidRPr="00370F65">
        <w:rPr>
          <w:rFonts w:ascii="Times New Roman" w:hAnsi="Times New Roman" w:cs="Times New Roman"/>
          <w:sz w:val="20"/>
          <w:szCs w:val="20"/>
        </w:rPr>
        <w:t xml:space="preserve">The </w:t>
      </w:r>
      <w:r w:rsidR="00370F65">
        <w:rPr>
          <w:rFonts w:ascii="Times New Roman" w:hAnsi="Times New Roman" w:cs="Times New Roman"/>
          <w:sz w:val="20"/>
          <w:szCs w:val="20"/>
        </w:rPr>
        <w:t xml:space="preserve">aim of the </w:t>
      </w:r>
      <w:r w:rsidR="009F726F" w:rsidRPr="00370F65">
        <w:rPr>
          <w:rFonts w:ascii="Times New Roman" w:hAnsi="Times New Roman" w:cs="Times New Roman"/>
          <w:sz w:val="20"/>
          <w:szCs w:val="20"/>
        </w:rPr>
        <w:t xml:space="preserve">user stories </w:t>
      </w:r>
      <w:r w:rsidR="001B180B">
        <w:rPr>
          <w:rFonts w:ascii="Times New Roman" w:hAnsi="Times New Roman" w:cs="Times New Roman"/>
          <w:sz w:val="20"/>
          <w:szCs w:val="20"/>
        </w:rPr>
        <w:t xml:space="preserve">is </w:t>
      </w:r>
      <w:r w:rsidR="009F726F" w:rsidRPr="00370F65">
        <w:rPr>
          <w:rFonts w:ascii="Times New Roman" w:hAnsi="Times New Roman" w:cs="Times New Roman"/>
          <w:sz w:val="20"/>
          <w:szCs w:val="20"/>
        </w:rPr>
        <w:t xml:space="preserve">to </w:t>
      </w:r>
      <w:r>
        <w:rPr>
          <w:rFonts w:ascii="Times New Roman" w:hAnsi="Times New Roman" w:cs="Times New Roman"/>
          <w:sz w:val="20"/>
          <w:szCs w:val="20"/>
        </w:rPr>
        <w:t>describe</w:t>
      </w:r>
      <w:r w:rsidR="009F726F" w:rsidRPr="00370F65">
        <w:rPr>
          <w:rFonts w:ascii="Times New Roman" w:hAnsi="Times New Roman" w:cs="Times New Roman"/>
          <w:sz w:val="20"/>
          <w:szCs w:val="20"/>
        </w:rPr>
        <w:t xml:space="preserve"> the features to the tasks </w:t>
      </w:r>
      <w:r>
        <w:rPr>
          <w:rFonts w:ascii="Times New Roman" w:hAnsi="Times New Roman" w:cs="Times New Roman"/>
          <w:sz w:val="20"/>
          <w:szCs w:val="20"/>
        </w:rPr>
        <w:t>listed, from the perspective of the user, or from the person requiring the capability</w:t>
      </w:r>
      <w:r w:rsidR="009F726F" w:rsidRPr="00370F65">
        <w:rPr>
          <w:rFonts w:ascii="Times New Roman" w:hAnsi="Times New Roman" w:cs="Times New Roman"/>
          <w:sz w:val="20"/>
          <w:szCs w:val="20"/>
        </w:rPr>
        <w:t xml:space="preserve">. This builds on the design of the </w:t>
      </w:r>
      <w:r w:rsidR="00370F65">
        <w:rPr>
          <w:rFonts w:ascii="Times New Roman" w:hAnsi="Times New Roman" w:cs="Times New Roman"/>
          <w:sz w:val="20"/>
          <w:szCs w:val="20"/>
        </w:rPr>
        <w:t>architecture through the tasks and activities,</w:t>
      </w:r>
      <w:r>
        <w:rPr>
          <w:rFonts w:ascii="Times New Roman" w:hAnsi="Times New Roman" w:cs="Times New Roman"/>
          <w:sz w:val="20"/>
          <w:szCs w:val="20"/>
        </w:rPr>
        <w:t xml:space="preserve"> and are a requirement artifact,</w:t>
      </w:r>
      <w:r w:rsidR="00370F65">
        <w:rPr>
          <w:rFonts w:ascii="Times New Roman" w:hAnsi="Times New Roman" w:cs="Times New Roman"/>
          <w:sz w:val="20"/>
          <w:szCs w:val="20"/>
        </w:rPr>
        <w:t xml:space="preserve"> allowing a structure for the methods to be extrapolated</w:t>
      </w:r>
      <w:r>
        <w:rPr>
          <w:rFonts w:ascii="Times New Roman" w:hAnsi="Times New Roman" w:cs="Times New Roman"/>
          <w:sz w:val="20"/>
          <w:szCs w:val="20"/>
        </w:rPr>
        <w:t xml:space="preserve"> for the design of the product</w:t>
      </w:r>
      <w:r w:rsidR="00370F65">
        <w:rPr>
          <w:rFonts w:ascii="Times New Roman" w:hAnsi="Times New Roman" w:cs="Times New Roman"/>
          <w:sz w:val="20"/>
          <w:szCs w:val="20"/>
        </w:rPr>
        <w:t>.</w:t>
      </w:r>
      <w:r w:rsidR="001B180B">
        <w:rPr>
          <w:rFonts w:ascii="Times New Roman" w:hAnsi="Times New Roman" w:cs="Times New Roman"/>
          <w:sz w:val="20"/>
          <w:szCs w:val="20"/>
        </w:rPr>
        <w:t xml:space="preserve"> User stories are </w:t>
      </w:r>
      <w:r>
        <w:rPr>
          <w:rFonts w:ascii="Times New Roman" w:hAnsi="Times New Roman" w:cs="Times New Roman"/>
          <w:sz w:val="20"/>
          <w:szCs w:val="20"/>
        </w:rPr>
        <w:t xml:space="preserve">often </w:t>
      </w:r>
      <w:r w:rsidR="001B180B">
        <w:rPr>
          <w:rFonts w:ascii="Times New Roman" w:hAnsi="Times New Roman" w:cs="Times New Roman"/>
          <w:sz w:val="20"/>
          <w:szCs w:val="20"/>
        </w:rPr>
        <w:t xml:space="preserve">very low tech, </w:t>
      </w:r>
      <w:r>
        <w:rPr>
          <w:rFonts w:ascii="Times New Roman" w:hAnsi="Times New Roman" w:cs="Times New Roman"/>
          <w:sz w:val="20"/>
          <w:szCs w:val="20"/>
        </w:rPr>
        <w:t>frequently</w:t>
      </w:r>
      <w:r w:rsidR="001B180B">
        <w:rPr>
          <w:rFonts w:ascii="Times New Roman" w:hAnsi="Times New Roman" w:cs="Times New Roman"/>
          <w:sz w:val="20"/>
          <w:szCs w:val="20"/>
        </w:rPr>
        <w:t xml:space="preserve"> being written on index cards</w:t>
      </w:r>
      <w:r>
        <w:rPr>
          <w:rFonts w:ascii="Times New Roman" w:hAnsi="Times New Roman" w:cs="Times New Roman"/>
          <w:sz w:val="20"/>
          <w:szCs w:val="20"/>
        </w:rPr>
        <w:t>,</w:t>
      </w:r>
      <w:r w:rsidR="001B180B">
        <w:rPr>
          <w:rFonts w:ascii="Times New Roman" w:hAnsi="Times New Roman" w:cs="Times New Roman"/>
          <w:sz w:val="20"/>
          <w:szCs w:val="20"/>
        </w:rPr>
        <w:t xml:space="preserve"> to build the picture of how </w:t>
      </w:r>
      <w:r>
        <w:rPr>
          <w:rFonts w:ascii="Times New Roman" w:hAnsi="Times New Roman" w:cs="Times New Roman"/>
          <w:sz w:val="20"/>
          <w:szCs w:val="20"/>
        </w:rPr>
        <w:t xml:space="preserve">the classes will be constructed and related for </w:t>
      </w:r>
      <w:r w:rsidR="001B180B">
        <w:rPr>
          <w:rFonts w:ascii="Times New Roman" w:hAnsi="Times New Roman" w:cs="Times New Roman"/>
          <w:sz w:val="20"/>
          <w:szCs w:val="20"/>
        </w:rPr>
        <w:t xml:space="preserve">the </w:t>
      </w:r>
      <w:r w:rsidR="001B180B" w:rsidRPr="001B180B">
        <w:rPr>
          <w:rFonts w:ascii="Times New Roman" w:hAnsi="Times New Roman" w:cs="Times New Roman"/>
          <w:sz w:val="20"/>
          <w:szCs w:val="20"/>
        </w:rPr>
        <w:t>Object-oriented Analysis and Design</w:t>
      </w:r>
      <w:r w:rsidR="001B180B">
        <w:rPr>
          <w:rFonts w:ascii="Times New Roman" w:hAnsi="Times New Roman" w:cs="Times New Roman"/>
          <w:sz w:val="20"/>
          <w:szCs w:val="20"/>
        </w:rPr>
        <w:t xml:space="preserve"> Approach for Requirements Engineering (OOADARE)</w:t>
      </w:r>
      <w:r>
        <w:rPr>
          <w:rFonts w:ascii="Times New Roman" w:hAnsi="Times New Roman" w:cs="Times New Roman"/>
          <w:sz w:val="20"/>
          <w:szCs w:val="20"/>
        </w:rPr>
        <w:t>.</w:t>
      </w:r>
      <w:r w:rsidR="001B180B">
        <w:rPr>
          <w:rFonts w:ascii="Times New Roman" w:hAnsi="Times New Roman" w:cs="Times New Roman"/>
          <w:sz w:val="20"/>
          <w:szCs w:val="20"/>
        </w:rPr>
        <w:t xml:space="preserve"> </w:t>
      </w:r>
      <w:sdt>
        <w:sdtPr>
          <w:rPr>
            <w:rFonts w:ascii="Times New Roman" w:hAnsi="Times New Roman" w:cs="Times New Roman"/>
            <w:b/>
            <w:bCs/>
            <w:sz w:val="20"/>
            <w:szCs w:val="20"/>
          </w:rPr>
          <w:id w:val="1018589133"/>
          <w:citation/>
        </w:sdtPr>
        <w:sdtContent>
          <w:r w:rsidR="001B180B" w:rsidRPr="001B180B">
            <w:rPr>
              <w:rFonts w:ascii="Times New Roman" w:hAnsi="Times New Roman" w:cs="Times New Roman"/>
              <w:b/>
              <w:bCs/>
              <w:sz w:val="20"/>
              <w:szCs w:val="20"/>
            </w:rPr>
            <w:fldChar w:fldCharType="begin"/>
          </w:r>
          <w:r w:rsidR="001B180B" w:rsidRPr="001B180B">
            <w:rPr>
              <w:rFonts w:ascii="Times New Roman" w:hAnsi="Times New Roman" w:cs="Times New Roman"/>
              <w:b/>
              <w:bCs/>
              <w:sz w:val="20"/>
              <w:szCs w:val="20"/>
            </w:rPr>
            <w:instrText xml:space="preserve"> CITATION Zea13 \l 2057 </w:instrText>
          </w:r>
          <w:r w:rsidR="001B180B" w:rsidRPr="001B180B">
            <w:rPr>
              <w:rFonts w:ascii="Times New Roman" w:hAnsi="Times New Roman" w:cs="Times New Roman"/>
              <w:b/>
              <w:bCs/>
              <w:sz w:val="20"/>
              <w:szCs w:val="20"/>
            </w:rPr>
            <w:fldChar w:fldCharType="separate"/>
          </w:r>
          <w:r w:rsidR="00A317A4" w:rsidRPr="00A317A4">
            <w:rPr>
              <w:rFonts w:ascii="Times New Roman" w:hAnsi="Times New Roman" w:cs="Times New Roman"/>
              <w:noProof/>
              <w:sz w:val="20"/>
              <w:szCs w:val="20"/>
            </w:rPr>
            <w:t>[3]</w:t>
          </w:r>
          <w:r w:rsidR="001B180B" w:rsidRPr="001B180B">
            <w:rPr>
              <w:rFonts w:ascii="Times New Roman" w:hAnsi="Times New Roman" w:cs="Times New Roman"/>
              <w:b/>
              <w:bCs/>
              <w:sz w:val="20"/>
              <w:szCs w:val="20"/>
            </w:rPr>
            <w:fldChar w:fldCharType="end"/>
          </w:r>
        </w:sdtContent>
      </w:sdt>
    </w:p>
    <w:p w14:paraId="32B210DA" w14:textId="6388BE88" w:rsidR="006B534F" w:rsidRDefault="002279D4" w:rsidP="008B0B74">
      <w:pPr>
        <w:rPr>
          <w:rFonts w:ascii="Times New Roman" w:hAnsi="Times New Roman" w:cs="Times New Roman"/>
          <w:sz w:val="20"/>
          <w:szCs w:val="20"/>
        </w:rPr>
      </w:pPr>
      <w:r>
        <w:rPr>
          <w:rFonts w:ascii="Times New Roman" w:hAnsi="Times New Roman" w:cs="Times New Roman"/>
          <w:sz w:val="20"/>
          <w:szCs w:val="20"/>
        </w:rPr>
        <w:t>These have a set format within the framework that are structured as follows:</w:t>
      </w:r>
    </w:p>
    <w:p w14:paraId="10024CB6" w14:textId="38DF8078" w:rsidR="002279D4" w:rsidRDefault="002279D4" w:rsidP="008B0B74">
      <w:pPr>
        <w:ind w:firstLine="720"/>
        <w:rPr>
          <w:rFonts w:ascii="Times New Roman" w:hAnsi="Times New Roman" w:cs="Times New Roman"/>
          <w:i/>
          <w:iCs/>
          <w:sz w:val="20"/>
          <w:szCs w:val="20"/>
        </w:rPr>
      </w:pPr>
      <w:r>
        <w:rPr>
          <w:rFonts w:ascii="Times New Roman" w:hAnsi="Times New Roman" w:cs="Times New Roman"/>
          <w:sz w:val="20"/>
          <w:szCs w:val="20"/>
        </w:rPr>
        <w:t>“</w:t>
      </w:r>
      <w:r>
        <w:rPr>
          <w:rFonts w:ascii="Times New Roman" w:hAnsi="Times New Roman" w:cs="Times New Roman"/>
          <w:i/>
          <w:iCs/>
          <w:sz w:val="20"/>
          <w:szCs w:val="20"/>
        </w:rPr>
        <w:t>As a [type of user] I want to / would like to [</w:t>
      </w:r>
      <w:r w:rsidR="00D36A9B">
        <w:rPr>
          <w:rFonts w:ascii="Times New Roman" w:hAnsi="Times New Roman" w:cs="Times New Roman"/>
          <w:i/>
          <w:iCs/>
          <w:sz w:val="20"/>
          <w:szCs w:val="20"/>
        </w:rPr>
        <w:t>perform an activity</w:t>
      </w:r>
      <w:r>
        <w:rPr>
          <w:rFonts w:ascii="Times New Roman" w:hAnsi="Times New Roman" w:cs="Times New Roman"/>
          <w:i/>
          <w:iCs/>
          <w:sz w:val="20"/>
          <w:szCs w:val="20"/>
        </w:rPr>
        <w:t>] so that I can [complete an action]</w:t>
      </w:r>
      <w:r w:rsidR="00AB2792">
        <w:rPr>
          <w:rFonts w:ascii="Times New Roman" w:hAnsi="Times New Roman" w:cs="Times New Roman"/>
          <w:i/>
          <w:iCs/>
          <w:sz w:val="20"/>
          <w:szCs w:val="20"/>
        </w:rPr>
        <w:t>.</w:t>
      </w:r>
      <w:r>
        <w:rPr>
          <w:rFonts w:ascii="Times New Roman" w:hAnsi="Times New Roman" w:cs="Times New Roman"/>
          <w:i/>
          <w:iCs/>
          <w:sz w:val="20"/>
          <w:szCs w:val="20"/>
        </w:rPr>
        <w:t>”</w:t>
      </w:r>
    </w:p>
    <w:p w14:paraId="71504758" w14:textId="6DDD0AE6" w:rsidR="00D36A9B" w:rsidRPr="00D36A9B" w:rsidRDefault="00D36A9B" w:rsidP="008B0B74">
      <w:pPr>
        <w:rPr>
          <w:rFonts w:ascii="Times New Roman" w:hAnsi="Times New Roman" w:cs="Times New Roman"/>
          <w:sz w:val="20"/>
          <w:szCs w:val="20"/>
        </w:rPr>
      </w:pPr>
      <w:r>
        <w:rPr>
          <w:rFonts w:ascii="Times New Roman" w:hAnsi="Times New Roman" w:cs="Times New Roman"/>
          <w:sz w:val="20"/>
          <w:szCs w:val="20"/>
        </w:rPr>
        <w:t>In this structure, the user is the person, or system taking the action or receiving the results. The activity is the action that is performed by the system or product.</w:t>
      </w:r>
      <w:r w:rsidR="007409B6">
        <w:rPr>
          <w:rFonts w:ascii="Times New Roman" w:hAnsi="Times New Roman" w:cs="Times New Roman"/>
          <w:sz w:val="20"/>
          <w:szCs w:val="20"/>
        </w:rPr>
        <w:t xml:space="preserve"> Here it is also recommended by </w:t>
      </w:r>
      <w:r w:rsidR="007409B6" w:rsidRPr="007409B6">
        <w:rPr>
          <w:rFonts w:ascii="Times New Roman" w:hAnsi="Times New Roman" w:cs="Times New Roman"/>
          <w:sz w:val="20"/>
          <w:szCs w:val="20"/>
        </w:rPr>
        <w:t>Zeaaraoui</w:t>
      </w:r>
      <w:r w:rsidR="007409B6">
        <w:rPr>
          <w:rFonts w:ascii="Times New Roman" w:hAnsi="Times New Roman" w:cs="Times New Roman"/>
          <w:sz w:val="20"/>
          <w:szCs w:val="20"/>
        </w:rPr>
        <w:t xml:space="preserve"> et al </w:t>
      </w:r>
      <w:sdt>
        <w:sdtPr>
          <w:rPr>
            <w:rFonts w:ascii="Times New Roman" w:hAnsi="Times New Roman" w:cs="Times New Roman"/>
            <w:b/>
            <w:bCs/>
            <w:sz w:val="20"/>
            <w:szCs w:val="20"/>
          </w:rPr>
          <w:id w:val="83658775"/>
          <w:citation/>
        </w:sdtPr>
        <w:sdtContent>
          <w:r w:rsidR="007409B6" w:rsidRPr="007409B6">
            <w:rPr>
              <w:rFonts w:ascii="Times New Roman" w:hAnsi="Times New Roman" w:cs="Times New Roman"/>
              <w:b/>
              <w:bCs/>
              <w:sz w:val="20"/>
              <w:szCs w:val="20"/>
            </w:rPr>
            <w:fldChar w:fldCharType="begin"/>
          </w:r>
          <w:r w:rsidR="007409B6" w:rsidRPr="007409B6">
            <w:rPr>
              <w:rFonts w:ascii="Times New Roman" w:hAnsi="Times New Roman" w:cs="Times New Roman"/>
              <w:b/>
              <w:bCs/>
              <w:sz w:val="20"/>
              <w:szCs w:val="20"/>
            </w:rPr>
            <w:instrText xml:space="preserve"> CITATION Zea13 \l 2057 </w:instrText>
          </w:r>
          <w:r w:rsidR="007409B6" w:rsidRPr="007409B6">
            <w:rPr>
              <w:rFonts w:ascii="Times New Roman" w:hAnsi="Times New Roman" w:cs="Times New Roman"/>
              <w:b/>
              <w:bCs/>
              <w:sz w:val="20"/>
              <w:szCs w:val="20"/>
            </w:rPr>
            <w:fldChar w:fldCharType="separate"/>
          </w:r>
          <w:r w:rsidR="00A317A4" w:rsidRPr="00A317A4">
            <w:rPr>
              <w:rFonts w:ascii="Times New Roman" w:hAnsi="Times New Roman" w:cs="Times New Roman"/>
              <w:noProof/>
              <w:sz w:val="20"/>
              <w:szCs w:val="20"/>
            </w:rPr>
            <w:t>[3]</w:t>
          </w:r>
          <w:r w:rsidR="007409B6" w:rsidRPr="007409B6">
            <w:rPr>
              <w:rFonts w:ascii="Times New Roman" w:hAnsi="Times New Roman" w:cs="Times New Roman"/>
              <w:b/>
              <w:bCs/>
              <w:sz w:val="20"/>
              <w:szCs w:val="20"/>
            </w:rPr>
            <w:fldChar w:fldCharType="end"/>
          </w:r>
        </w:sdtContent>
      </w:sdt>
      <w:r>
        <w:rPr>
          <w:rFonts w:ascii="Times New Roman" w:hAnsi="Times New Roman" w:cs="Times New Roman"/>
          <w:sz w:val="20"/>
          <w:szCs w:val="20"/>
        </w:rPr>
        <w:t xml:space="preserve"> </w:t>
      </w:r>
      <w:r w:rsidR="007409B6">
        <w:rPr>
          <w:rFonts w:ascii="Times New Roman" w:hAnsi="Times New Roman" w:cs="Times New Roman"/>
          <w:sz w:val="20"/>
          <w:szCs w:val="20"/>
        </w:rPr>
        <w:t xml:space="preserve">to include the object or entity on which the action will be applied. </w:t>
      </w:r>
      <w:r>
        <w:rPr>
          <w:rFonts w:ascii="Times New Roman" w:hAnsi="Times New Roman" w:cs="Times New Roman"/>
          <w:sz w:val="20"/>
          <w:szCs w:val="20"/>
        </w:rPr>
        <w:t>The action to be completed is the feature given back to the user through their action.</w:t>
      </w:r>
    </w:p>
    <w:p w14:paraId="75FB83A1" w14:textId="2958069A" w:rsidR="002279D4" w:rsidRDefault="002279D4" w:rsidP="008B0B74">
      <w:pPr>
        <w:rPr>
          <w:rFonts w:ascii="Times New Roman" w:hAnsi="Times New Roman" w:cs="Times New Roman"/>
          <w:sz w:val="20"/>
          <w:szCs w:val="20"/>
        </w:rPr>
      </w:pPr>
      <w:r>
        <w:rPr>
          <w:rFonts w:ascii="Times New Roman" w:hAnsi="Times New Roman" w:cs="Times New Roman"/>
          <w:sz w:val="20"/>
          <w:szCs w:val="20"/>
        </w:rPr>
        <w:t xml:space="preserve">As an example of this from the user stories for this assignment, </w:t>
      </w:r>
      <w:r w:rsidR="00AB2792">
        <w:rPr>
          <w:rFonts w:ascii="Times New Roman" w:hAnsi="Times New Roman" w:cs="Times New Roman"/>
          <w:sz w:val="20"/>
          <w:szCs w:val="20"/>
        </w:rPr>
        <w:t>the need for a player, as the user of the product, to be able to choose a row so they can drop the counter would be interpreted as follows:</w:t>
      </w:r>
    </w:p>
    <w:p w14:paraId="43DE2260" w14:textId="4573CBE9" w:rsidR="00AB2792" w:rsidRDefault="00AB2792" w:rsidP="002279D4">
      <w:pPr>
        <w:rPr>
          <w:rFonts w:ascii="Times New Roman" w:hAnsi="Times New Roman" w:cs="Times New Roman"/>
          <w:i/>
          <w:iCs/>
          <w:sz w:val="20"/>
          <w:szCs w:val="20"/>
        </w:rPr>
      </w:pPr>
      <w:r>
        <w:rPr>
          <w:rFonts w:ascii="Times New Roman" w:hAnsi="Times New Roman" w:cs="Times New Roman"/>
          <w:sz w:val="20"/>
          <w:szCs w:val="20"/>
        </w:rPr>
        <w:tab/>
      </w:r>
      <w:r w:rsidRPr="00AB2792">
        <w:rPr>
          <w:rFonts w:ascii="Times New Roman" w:hAnsi="Times New Roman" w:cs="Times New Roman"/>
          <w:i/>
          <w:iCs/>
          <w:sz w:val="20"/>
          <w:szCs w:val="20"/>
        </w:rPr>
        <w:t>“As a player I want to choose a row from 0-6 so that I can drop my counter in that row.”</w:t>
      </w:r>
    </w:p>
    <w:p w14:paraId="500B53B8" w14:textId="7DD0FF52" w:rsidR="00AB2792" w:rsidRDefault="00AB2792" w:rsidP="008B0B74">
      <w:pPr>
        <w:rPr>
          <w:rFonts w:ascii="Times New Roman" w:hAnsi="Times New Roman" w:cs="Times New Roman"/>
          <w:sz w:val="20"/>
          <w:szCs w:val="20"/>
        </w:rPr>
      </w:pPr>
      <w:r>
        <w:rPr>
          <w:rFonts w:ascii="Times New Roman" w:hAnsi="Times New Roman" w:cs="Times New Roman"/>
          <w:sz w:val="20"/>
          <w:szCs w:val="20"/>
        </w:rPr>
        <w:t>One of the purposes these stories serve is to bridge the communication gap between the customer / user and the developer / programmers to help build an understanding between them.</w:t>
      </w:r>
    </w:p>
    <w:p w14:paraId="3FE2698C" w14:textId="4AFC803B" w:rsidR="00AB2792" w:rsidRPr="00AB2792" w:rsidRDefault="00AB2792" w:rsidP="008B0B74">
      <w:pPr>
        <w:rPr>
          <w:rFonts w:ascii="Times New Roman" w:hAnsi="Times New Roman" w:cs="Times New Roman"/>
          <w:sz w:val="20"/>
          <w:szCs w:val="20"/>
        </w:rPr>
      </w:pPr>
      <w:r>
        <w:rPr>
          <w:rFonts w:ascii="Times New Roman" w:hAnsi="Times New Roman" w:cs="Times New Roman"/>
          <w:sz w:val="20"/>
          <w:szCs w:val="20"/>
        </w:rPr>
        <w:t xml:space="preserve">There can be any number of user stories for a particular task. </w:t>
      </w:r>
      <w:r w:rsidR="001B10D8">
        <w:rPr>
          <w:rFonts w:ascii="Times New Roman" w:hAnsi="Times New Roman" w:cs="Times New Roman"/>
          <w:sz w:val="20"/>
          <w:szCs w:val="20"/>
        </w:rPr>
        <w:t>T</w:t>
      </w:r>
      <w:r>
        <w:rPr>
          <w:rFonts w:ascii="Times New Roman" w:hAnsi="Times New Roman" w:cs="Times New Roman"/>
          <w:sz w:val="20"/>
          <w:szCs w:val="20"/>
        </w:rPr>
        <w:t xml:space="preserve">hey are </w:t>
      </w:r>
      <w:r w:rsidR="00813DA5">
        <w:rPr>
          <w:rFonts w:ascii="Times New Roman" w:hAnsi="Times New Roman" w:cs="Times New Roman"/>
          <w:sz w:val="20"/>
          <w:szCs w:val="20"/>
        </w:rPr>
        <w:t xml:space="preserve">then prioritised in order of necessity. This enables the ability to define a minimum viable product (MVP) to </w:t>
      </w:r>
      <w:r w:rsidR="001844AD">
        <w:rPr>
          <w:rFonts w:ascii="Times New Roman" w:hAnsi="Times New Roman" w:cs="Times New Roman"/>
          <w:sz w:val="20"/>
          <w:szCs w:val="20"/>
        </w:rPr>
        <w:t>produce</w:t>
      </w:r>
      <w:r w:rsidR="00813DA5">
        <w:rPr>
          <w:rFonts w:ascii="Times New Roman" w:hAnsi="Times New Roman" w:cs="Times New Roman"/>
          <w:sz w:val="20"/>
          <w:szCs w:val="20"/>
        </w:rPr>
        <w:t xml:space="preserve"> the initial program release and the first iteration.</w:t>
      </w:r>
      <w:r w:rsidR="001B10D8" w:rsidRPr="001B10D8">
        <w:rPr>
          <w:rFonts w:ascii="Times New Roman" w:hAnsi="Times New Roman" w:cs="Times New Roman"/>
          <w:b/>
          <w:bCs/>
          <w:sz w:val="20"/>
          <w:szCs w:val="20"/>
        </w:rPr>
        <w:t xml:space="preserve"> </w:t>
      </w:r>
      <w:sdt>
        <w:sdtPr>
          <w:rPr>
            <w:rFonts w:ascii="Times New Roman" w:hAnsi="Times New Roman" w:cs="Times New Roman"/>
            <w:b/>
            <w:bCs/>
            <w:sz w:val="20"/>
            <w:szCs w:val="20"/>
          </w:rPr>
          <w:id w:val="-1473750894"/>
          <w:citation/>
        </w:sdtPr>
        <w:sdtContent>
          <w:r w:rsidR="001B10D8" w:rsidRPr="00B11D40">
            <w:rPr>
              <w:rFonts w:ascii="Times New Roman" w:hAnsi="Times New Roman" w:cs="Times New Roman"/>
              <w:b/>
              <w:bCs/>
              <w:sz w:val="20"/>
              <w:szCs w:val="20"/>
            </w:rPr>
            <w:fldChar w:fldCharType="begin"/>
          </w:r>
          <w:r w:rsidR="001B10D8" w:rsidRPr="00B11D40">
            <w:rPr>
              <w:rFonts w:ascii="Times New Roman" w:hAnsi="Times New Roman" w:cs="Times New Roman"/>
              <w:b/>
              <w:bCs/>
              <w:sz w:val="20"/>
              <w:szCs w:val="20"/>
            </w:rPr>
            <w:instrText xml:space="preserve"> CITATION Tay20 \l 2057 </w:instrText>
          </w:r>
          <w:r w:rsidR="001B10D8" w:rsidRPr="00B11D40">
            <w:rPr>
              <w:rFonts w:ascii="Times New Roman" w:hAnsi="Times New Roman" w:cs="Times New Roman"/>
              <w:b/>
              <w:bCs/>
              <w:sz w:val="20"/>
              <w:szCs w:val="20"/>
            </w:rPr>
            <w:fldChar w:fldCharType="separate"/>
          </w:r>
          <w:r w:rsidR="00A317A4" w:rsidRPr="00A317A4">
            <w:rPr>
              <w:rFonts w:ascii="Times New Roman" w:hAnsi="Times New Roman" w:cs="Times New Roman"/>
              <w:noProof/>
              <w:sz w:val="20"/>
              <w:szCs w:val="20"/>
            </w:rPr>
            <w:t>[1]</w:t>
          </w:r>
          <w:r w:rsidR="001B10D8" w:rsidRPr="00B11D40">
            <w:rPr>
              <w:rFonts w:ascii="Times New Roman" w:hAnsi="Times New Roman" w:cs="Times New Roman"/>
              <w:b/>
              <w:bCs/>
              <w:sz w:val="20"/>
              <w:szCs w:val="20"/>
            </w:rPr>
            <w:fldChar w:fldCharType="end"/>
          </w:r>
        </w:sdtContent>
      </w:sdt>
      <w:sdt>
        <w:sdtPr>
          <w:rPr>
            <w:rFonts w:ascii="Times New Roman" w:hAnsi="Times New Roman" w:cs="Times New Roman"/>
            <w:b/>
            <w:bCs/>
            <w:sz w:val="20"/>
            <w:szCs w:val="20"/>
          </w:rPr>
          <w:id w:val="1993595830"/>
          <w:citation/>
        </w:sdtPr>
        <w:sdtContent>
          <w:r w:rsidR="001B10D8" w:rsidRPr="00B11D40">
            <w:rPr>
              <w:rFonts w:ascii="Times New Roman" w:hAnsi="Times New Roman" w:cs="Times New Roman"/>
              <w:b/>
              <w:bCs/>
              <w:sz w:val="20"/>
              <w:szCs w:val="20"/>
            </w:rPr>
            <w:fldChar w:fldCharType="begin"/>
          </w:r>
          <w:r w:rsidR="001B10D8" w:rsidRPr="00B11D40">
            <w:rPr>
              <w:rFonts w:ascii="Times New Roman" w:hAnsi="Times New Roman" w:cs="Times New Roman"/>
              <w:b/>
              <w:bCs/>
              <w:sz w:val="20"/>
              <w:szCs w:val="20"/>
            </w:rPr>
            <w:instrText xml:space="preserve"> CITATION Zea13 \l 2057 </w:instrText>
          </w:r>
          <w:r w:rsidR="001B10D8" w:rsidRPr="00B11D40">
            <w:rPr>
              <w:rFonts w:ascii="Times New Roman" w:hAnsi="Times New Roman" w:cs="Times New Roman"/>
              <w:b/>
              <w:bCs/>
              <w:sz w:val="20"/>
              <w:szCs w:val="20"/>
            </w:rPr>
            <w:fldChar w:fldCharType="separate"/>
          </w:r>
          <w:r w:rsidR="00A317A4">
            <w:rPr>
              <w:rFonts w:ascii="Times New Roman" w:hAnsi="Times New Roman" w:cs="Times New Roman"/>
              <w:b/>
              <w:bCs/>
              <w:noProof/>
              <w:sz w:val="20"/>
              <w:szCs w:val="20"/>
            </w:rPr>
            <w:t xml:space="preserve"> </w:t>
          </w:r>
          <w:r w:rsidR="00A317A4" w:rsidRPr="00A317A4">
            <w:rPr>
              <w:rFonts w:ascii="Times New Roman" w:hAnsi="Times New Roman" w:cs="Times New Roman"/>
              <w:noProof/>
              <w:sz w:val="20"/>
              <w:szCs w:val="20"/>
            </w:rPr>
            <w:t>[3]</w:t>
          </w:r>
          <w:r w:rsidR="001B10D8" w:rsidRPr="00B11D40">
            <w:rPr>
              <w:rFonts w:ascii="Times New Roman" w:hAnsi="Times New Roman" w:cs="Times New Roman"/>
              <w:b/>
              <w:bCs/>
              <w:sz w:val="20"/>
              <w:szCs w:val="20"/>
            </w:rPr>
            <w:fldChar w:fldCharType="end"/>
          </w:r>
        </w:sdtContent>
      </w:sdt>
    </w:p>
    <w:p w14:paraId="297A3B1F" w14:textId="77777777" w:rsidR="00A97678" w:rsidRDefault="000A563B" w:rsidP="00A97678">
      <w:pPr>
        <w:keepNext/>
        <w:tabs>
          <w:tab w:val="left" w:pos="1490"/>
        </w:tabs>
        <w:jc w:val="center"/>
      </w:pPr>
      <w:r>
        <w:rPr>
          <w:noProof/>
        </w:rPr>
        <w:drawing>
          <wp:inline distT="0" distB="0" distL="0" distR="0" wp14:anchorId="241CBBF9" wp14:editId="068C37B5">
            <wp:extent cx="4506587" cy="1595230"/>
            <wp:effectExtent l="133350" t="114300" r="123190" b="15748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680472" cy="165678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F6A78A6" w14:textId="4F8C3150" w:rsidR="000A563B" w:rsidRDefault="00A97678" w:rsidP="00A97678">
      <w:pPr>
        <w:pStyle w:val="Caption"/>
        <w:jc w:val="center"/>
      </w:pPr>
      <w:r>
        <w:t xml:space="preserve">Figure </w:t>
      </w:r>
      <w:r>
        <w:fldChar w:fldCharType="begin"/>
      </w:r>
      <w:r>
        <w:instrText xml:space="preserve"> SEQ Figure \* ARABIC </w:instrText>
      </w:r>
      <w:r>
        <w:fldChar w:fldCharType="separate"/>
      </w:r>
      <w:r w:rsidR="00F71DB9">
        <w:rPr>
          <w:noProof/>
        </w:rPr>
        <w:t>4</w:t>
      </w:r>
      <w:r>
        <w:fldChar w:fldCharType="end"/>
      </w:r>
      <w:r>
        <w:t xml:space="preserve"> - Example of user stories (in grey)</w:t>
      </w:r>
    </w:p>
    <w:p w14:paraId="10402F70" w14:textId="5A7DC732" w:rsidR="008B0B74" w:rsidRPr="005A51CF" w:rsidRDefault="008B0B74" w:rsidP="008B0B74">
      <w:pPr>
        <w:pStyle w:val="Heading3"/>
        <w:rPr>
          <w:rFonts w:ascii="Times New Roman" w:hAnsi="Times New Roman" w:cs="Times New Roman"/>
          <w:b/>
          <w:bCs/>
          <w:sz w:val="20"/>
          <w:szCs w:val="20"/>
        </w:rPr>
      </w:pPr>
      <w:r w:rsidRPr="005A51CF">
        <w:rPr>
          <w:rFonts w:ascii="Times New Roman" w:hAnsi="Times New Roman" w:cs="Times New Roman"/>
          <w:b/>
          <w:bCs/>
          <w:sz w:val="20"/>
          <w:szCs w:val="20"/>
        </w:rPr>
        <w:lastRenderedPageBreak/>
        <w:t>2.1.4</w:t>
      </w:r>
      <w:r w:rsidRPr="005A51CF">
        <w:rPr>
          <w:rFonts w:ascii="Times New Roman" w:hAnsi="Times New Roman" w:cs="Times New Roman"/>
          <w:b/>
          <w:bCs/>
          <w:sz w:val="20"/>
          <w:szCs w:val="20"/>
        </w:rPr>
        <w:tab/>
        <w:t>Evaluation of the User Stories</w:t>
      </w:r>
    </w:p>
    <w:p w14:paraId="5EAECA84" w14:textId="6B476DB9" w:rsidR="0033367D" w:rsidRDefault="0033367D" w:rsidP="0033367D">
      <w:pPr>
        <w:rPr>
          <w:rFonts w:ascii="Times New Roman" w:hAnsi="Times New Roman" w:cs="Times New Roman"/>
          <w:sz w:val="20"/>
          <w:szCs w:val="20"/>
        </w:rPr>
      </w:pPr>
      <w:r w:rsidRPr="00A56EF1">
        <w:rPr>
          <w:rFonts w:ascii="Times New Roman" w:hAnsi="Times New Roman" w:cs="Times New Roman"/>
          <w:sz w:val="20"/>
          <w:szCs w:val="20"/>
        </w:rPr>
        <w:t xml:space="preserve">The </w:t>
      </w:r>
      <w:r>
        <w:rPr>
          <w:rFonts w:ascii="Times New Roman" w:hAnsi="Times New Roman" w:cs="Times New Roman"/>
          <w:sz w:val="20"/>
          <w:szCs w:val="20"/>
        </w:rPr>
        <w:t>user stories produced within the design</w:t>
      </w:r>
      <w:r w:rsidR="00AA4A01">
        <w:rPr>
          <w:rFonts w:ascii="Times New Roman" w:hAnsi="Times New Roman" w:cs="Times New Roman"/>
          <w:sz w:val="20"/>
          <w:szCs w:val="20"/>
        </w:rPr>
        <w:t>, as shown in the appendix</w:t>
      </w:r>
      <w:r w:rsidR="001B10D8">
        <w:rPr>
          <w:rFonts w:ascii="Times New Roman" w:hAnsi="Times New Roman" w:cs="Times New Roman"/>
          <w:sz w:val="20"/>
          <w:szCs w:val="20"/>
        </w:rPr>
        <w:t>,</w:t>
      </w:r>
      <w:r w:rsidR="00CE516B">
        <w:rPr>
          <w:rFonts w:ascii="Times New Roman" w:hAnsi="Times New Roman" w:cs="Times New Roman"/>
          <w:sz w:val="20"/>
          <w:szCs w:val="20"/>
        </w:rPr>
        <w:t xml:space="preserve"> as well as the examples in figure four</w:t>
      </w:r>
      <w:r w:rsidR="00AA4A01">
        <w:rPr>
          <w:rFonts w:ascii="Times New Roman" w:hAnsi="Times New Roman" w:cs="Times New Roman"/>
          <w:sz w:val="20"/>
          <w:szCs w:val="20"/>
        </w:rPr>
        <w:t>, were able to give insight into the design of the object orientated product in as much as it formed the verbs to develop the actions, or methods of the class, and the nouns</w:t>
      </w:r>
      <w:r w:rsidR="00A56EF1">
        <w:rPr>
          <w:rFonts w:ascii="Times New Roman" w:hAnsi="Times New Roman" w:cs="Times New Roman"/>
          <w:sz w:val="20"/>
          <w:szCs w:val="20"/>
        </w:rPr>
        <w:t xml:space="preserve"> to develop the classes or objects needed.</w:t>
      </w:r>
      <w:r w:rsidR="00CE516B">
        <w:rPr>
          <w:rFonts w:ascii="Times New Roman" w:hAnsi="Times New Roman" w:cs="Times New Roman"/>
          <w:sz w:val="20"/>
          <w:szCs w:val="20"/>
        </w:rPr>
        <w:t xml:space="preserve"> </w:t>
      </w:r>
      <w:r w:rsidR="001B10D8">
        <w:rPr>
          <w:rFonts w:ascii="Times New Roman" w:hAnsi="Times New Roman" w:cs="Times New Roman"/>
          <w:sz w:val="20"/>
          <w:szCs w:val="20"/>
        </w:rPr>
        <w:t>These made</w:t>
      </w:r>
      <w:r w:rsidR="00CE516B">
        <w:rPr>
          <w:rFonts w:ascii="Times New Roman" w:hAnsi="Times New Roman" w:cs="Times New Roman"/>
          <w:sz w:val="20"/>
          <w:szCs w:val="20"/>
        </w:rPr>
        <w:t xml:space="preserve"> it easy to extrapolate the classes and methods to create the collaborations and responsibilities as well as the classes, to enable t</w:t>
      </w:r>
      <w:r w:rsidR="001B10D8">
        <w:rPr>
          <w:rFonts w:ascii="Times New Roman" w:hAnsi="Times New Roman" w:cs="Times New Roman"/>
          <w:sz w:val="20"/>
          <w:szCs w:val="20"/>
        </w:rPr>
        <w:t>he</w:t>
      </w:r>
      <w:r w:rsidR="00CE516B">
        <w:rPr>
          <w:rFonts w:ascii="Times New Roman" w:hAnsi="Times New Roman" w:cs="Times New Roman"/>
          <w:sz w:val="20"/>
          <w:szCs w:val="20"/>
        </w:rPr>
        <w:t xml:space="preserve"> design of the full object orientated product.</w:t>
      </w:r>
      <w:r w:rsidR="008F2E50">
        <w:rPr>
          <w:rFonts w:ascii="Times New Roman" w:hAnsi="Times New Roman" w:cs="Times New Roman"/>
          <w:sz w:val="20"/>
          <w:szCs w:val="20"/>
        </w:rPr>
        <w:t xml:space="preserve"> From the activities as a group</w:t>
      </w:r>
      <w:r w:rsidR="006945CE">
        <w:rPr>
          <w:rFonts w:ascii="Times New Roman" w:hAnsi="Times New Roman" w:cs="Times New Roman"/>
          <w:sz w:val="20"/>
          <w:szCs w:val="20"/>
        </w:rPr>
        <w:t>,</w:t>
      </w:r>
      <w:r w:rsidR="008F2E50">
        <w:rPr>
          <w:rFonts w:ascii="Times New Roman" w:hAnsi="Times New Roman" w:cs="Times New Roman"/>
          <w:sz w:val="20"/>
          <w:szCs w:val="20"/>
        </w:rPr>
        <w:t xml:space="preserve"> it is easy to see how these enhance the communication both between the members of the group, and how it would help between the developers, programmers and clients or any actor within the process.</w:t>
      </w:r>
    </w:p>
    <w:p w14:paraId="5C2C95F4" w14:textId="792B684C" w:rsidR="00A56EF1" w:rsidRDefault="00A56EF1" w:rsidP="0033367D">
      <w:pPr>
        <w:rPr>
          <w:rFonts w:ascii="Times New Roman" w:hAnsi="Times New Roman" w:cs="Times New Roman"/>
          <w:sz w:val="20"/>
          <w:szCs w:val="20"/>
        </w:rPr>
      </w:pPr>
      <w:r>
        <w:rPr>
          <w:rFonts w:ascii="Times New Roman" w:hAnsi="Times New Roman" w:cs="Times New Roman"/>
          <w:sz w:val="20"/>
          <w:szCs w:val="20"/>
        </w:rPr>
        <w:t xml:space="preserve">Evaluating the group’s work, there are things done well, and things that could have been done better. </w:t>
      </w:r>
      <w:r w:rsidR="00CE516B">
        <w:rPr>
          <w:rFonts w:ascii="Times New Roman" w:hAnsi="Times New Roman" w:cs="Times New Roman"/>
          <w:sz w:val="20"/>
          <w:szCs w:val="20"/>
        </w:rPr>
        <w:t>Things completed well were:</w:t>
      </w:r>
    </w:p>
    <w:p w14:paraId="114D30E9" w14:textId="22D84CFB" w:rsidR="00CE516B" w:rsidRDefault="00CE516B" w:rsidP="00CE516B">
      <w:pPr>
        <w:pStyle w:val="ListParagraph"/>
        <w:numPr>
          <w:ilvl w:val="0"/>
          <w:numId w:val="6"/>
        </w:numPr>
      </w:pPr>
      <w:r>
        <w:t>The user stories were short and snappy, and followed the agile development methodology model.</w:t>
      </w:r>
    </w:p>
    <w:p w14:paraId="5F0DF44D" w14:textId="7E94E3EF" w:rsidR="00CE516B" w:rsidRDefault="00CE516B" w:rsidP="00CE516B">
      <w:pPr>
        <w:pStyle w:val="ListParagraph"/>
        <w:numPr>
          <w:ilvl w:val="0"/>
          <w:numId w:val="6"/>
        </w:numPr>
      </w:pPr>
      <w:r>
        <w:t>The stories flowed in an order, following the tasks, which in turn followed the activities.</w:t>
      </w:r>
    </w:p>
    <w:p w14:paraId="30F93393" w14:textId="30A33C8C" w:rsidR="00CE516B" w:rsidRDefault="00CE516B" w:rsidP="00CE516B">
      <w:pPr>
        <w:pStyle w:val="ListParagraph"/>
        <w:numPr>
          <w:ilvl w:val="0"/>
          <w:numId w:val="6"/>
        </w:numPr>
      </w:pPr>
      <w:r>
        <w:t>The design was wider than it was deep. This, in the group’s opinion, presented better storyboarding.</w:t>
      </w:r>
    </w:p>
    <w:p w14:paraId="3BE826C2" w14:textId="16B5584B" w:rsidR="00CE516B" w:rsidRDefault="00CE516B" w:rsidP="00CE516B">
      <w:pPr>
        <w:pStyle w:val="ListParagraph"/>
        <w:numPr>
          <w:ilvl w:val="0"/>
          <w:numId w:val="6"/>
        </w:numPr>
      </w:pPr>
      <w:r>
        <w:t>There was sufficient information to take the development forward, and to produce the MVP in an object orientated manner.</w:t>
      </w:r>
    </w:p>
    <w:p w14:paraId="4608F9A8" w14:textId="5613FC36" w:rsidR="00CE516B" w:rsidRDefault="00610A82" w:rsidP="00CE516B">
      <w:pPr>
        <w:rPr>
          <w:rFonts w:ascii="Times New Roman" w:hAnsi="Times New Roman" w:cs="Times New Roman"/>
          <w:sz w:val="20"/>
          <w:szCs w:val="20"/>
        </w:rPr>
      </w:pPr>
      <w:r w:rsidRPr="00610A82">
        <w:rPr>
          <w:rFonts w:ascii="Times New Roman" w:hAnsi="Times New Roman" w:cs="Times New Roman"/>
          <w:sz w:val="20"/>
          <w:szCs w:val="20"/>
        </w:rPr>
        <w:t xml:space="preserve">The </w:t>
      </w:r>
      <w:r w:rsidR="00C865C0">
        <w:rPr>
          <w:rFonts w:ascii="Times New Roman" w:hAnsi="Times New Roman" w:cs="Times New Roman"/>
          <w:sz w:val="20"/>
          <w:szCs w:val="20"/>
        </w:rPr>
        <w:t xml:space="preserve">most prominent </w:t>
      </w:r>
      <w:r w:rsidRPr="00610A82">
        <w:rPr>
          <w:rFonts w:ascii="Times New Roman" w:hAnsi="Times New Roman" w:cs="Times New Roman"/>
          <w:sz w:val="20"/>
          <w:szCs w:val="20"/>
        </w:rPr>
        <w:t xml:space="preserve">thing </w:t>
      </w:r>
      <w:r>
        <w:rPr>
          <w:rFonts w:ascii="Times New Roman" w:hAnsi="Times New Roman" w:cs="Times New Roman"/>
          <w:sz w:val="20"/>
          <w:szCs w:val="20"/>
        </w:rPr>
        <w:t>considered that</w:t>
      </w:r>
      <w:r w:rsidRPr="00610A82">
        <w:rPr>
          <w:rFonts w:ascii="Times New Roman" w:hAnsi="Times New Roman" w:cs="Times New Roman"/>
          <w:sz w:val="20"/>
          <w:szCs w:val="20"/>
        </w:rPr>
        <w:t xml:space="preserve"> could be done better </w:t>
      </w:r>
      <w:r w:rsidR="00C865C0">
        <w:rPr>
          <w:rFonts w:ascii="Times New Roman" w:hAnsi="Times New Roman" w:cs="Times New Roman"/>
          <w:sz w:val="20"/>
          <w:szCs w:val="20"/>
        </w:rPr>
        <w:t>is</w:t>
      </w:r>
      <w:r w:rsidRPr="00610A82">
        <w:rPr>
          <w:rFonts w:ascii="Times New Roman" w:hAnsi="Times New Roman" w:cs="Times New Roman"/>
          <w:sz w:val="20"/>
          <w:szCs w:val="20"/>
        </w:rPr>
        <w:t>:</w:t>
      </w:r>
    </w:p>
    <w:p w14:paraId="1D375CFF" w14:textId="2DCCE471" w:rsidR="00610A82" w:rsidRDefault="001C3CA9" w:rsidP="00610A82">
      <w:pPr>
        <w:pStyle w:val="ListParagraph"/>
        <w:numPr>
          <w:ilvl w:val="0"/>
          <w:numId w:val="7"/>
        </w:numPr>
      </w:pPr>
      <w:r>
        <w:t>More detail could have been added. Although this is a reasonably simple product, with limited functionality, the user stories were shallow. Although this was sufficient for the MVP, there could have been more depth in the stories to allow for more detail. This could have offered scope for potential future versions or iterations of the product.</w:t>
      </w:r>
      <w:r w:rsidR="00C865C0">
        <w:t xml:space="preserve"> As an example of this, we could include player profiles in future releases</w:t>
      </w:r>
      <w:r w:rsidR="00033730">
        <w:t>, which would read as follows:</w:t>
      </w:r>
    </w:p>
    <w:p w14:paraId="28649F70" w14:textId="77777777" w:rsidR="006945CE" w:rsidRDefault="006945CE" w:rsidP="006945CE">
      <w:pPr>
        <w:pStyle w:val="ListParagraph"/>
      </w:pPr>
    </w:p>
    <w:p w14:paraId="0849957D" w14:textId="3745641B" w:rsidR="00033730" w:rsidRDefault="00033730" w:rsidP="00033730">
      <w:pPr>
        <w:pStyle w:val="ListParagraph"/>
        <w:ind w:left="1440"/>
      </w:pPr>
      <w:r>
        <w:t>“As a player I would like to create a personal profile so that I am remembered and can save my status within the game.”</w:t>
      </w:r>
    </w:p>
    <w:p w14:paraId="7C1E202B" w14:textId="2A8E03AE" w:rsidR="006945CE" w:rsidRDefault="006945CE" w:rsidP="006945CE"/>
    <w:p w14:paraId="252FFDFC" w14:textId="385A8274" w:rsidR="006945CE" w:rsidRPr="006945CE" w:rsidRDefault="006945CE" w:rsidP="006945CE">
      <w:pPr>
        <w:rPr>
          <w:rFonts w:ascii="Times New Roman" w:hAnsi="Times New Roman" w:cs="Times New Roman"/>
          <w:sz w:val="20"/>
          <w:szCs w:val="20"/>
        </w:rPr>
      </w:pPr>
      <w:r w:rsidRPr="006945CE">
        <w:rPr>
          <w:rFonts w:ascii="Times New Roman" w:hAnsi="Times New Roman" w:cs="Times New Roman"/>
          <w:sz w:val="20"/>
          <w:szCs w:val="20"/>
        </w:rPr>
        <w:t>The process though, has a natural flow to the storyboarding and development of the product, and makes the design of the models easier as well as allowing good communication and collaboration between the team and actors within the development.</w:t>
      </w:r>
    </w:p>
    <w:p w14:paraId="7C0DE22C" w14:textId="77777777" w:rsidR="0086656B" w:rsidRDefault="0086656B"/>
    <w:p w14:paraId="378AA1A0" w14:textId="7CF44000" w:rsidR="0086656B" w:rsidRPr="002D058A" w:rsidRDefault="00AF4DAD" w:rsidP="0045139E">
      <w:pPr>
        <w:pStyle w:val="Heading3"/>
        <w:rPr>
          <w:rFonts w:ascii="Times New Roman" w:hAnsi="Times New Roman" w:cs="Times New Roman"/>
          <w:b/>
          <w:bCs/>
          <w:sz w:val="20"/>
          <w:szCs w:val="20"/>
        </w:rPr>
      </w:pPr>
      <w:r w:rsidRPr="002D058A">
        <w:rPr>
          <w:rFonts w:ascii="Times New Roman" w:hAnsi="Times New Roman" w:cs="Times New Roman"/>
          <w:b/>
          <w:bCs/>
          <w:sz w:val="20"/>
          <w:szCs w:val="20"/>
        </w:rPr>
        <w:t>2.1.</w:t>
      </w:r>
      <w:r w:rsidR="00D33178" w:rsidRPr="002D058A">
        <w:rPr>
          <w:rFonts w:ascii="Times New Roman" w:hAnsi="Times New Roman" w:cs="Times New Roman"/>
          <w:b/>
          <w:bCs/>
          <w:sz w:val="20"/>
          <w:szCs w:val="20"/>
        </w:rPr>
        <w:t>5</w:t>
      </w:r>
      <w:r w:rsidRPr="002D058A">
        <w:rPr>
          <w:rFonts w:ascii="Times New Roman" w:hAnsi="Times New Roman" w:cs="Times New Roman"/>
          <w:b/>
          <w:bCs/>
          <w:sz w:val="20"/>
          <w:szCs w:val="20"/>
        </w:rPr>
        <w:tab/>
      </w:r>
      <w:r w:rsidR="002E33FE" w:rsidRPr="002D058A">
        <w:rPr>
          <w:rFonts w:ascii="Times New Roman" w:hAnsi="Times New Roman" w:cs="Times New Roman"/>
          <w:b/>
          <w:bCs/>
          <w:sz w:val="20"/>
          <w:szCs w:val="20"/>
        </w:rPr>
        <w:t>U</w:t>
      </w:r>
      <w:r w:rsidR="006945CE" w:rsidRPr="002D058A">
        <w:rPr>
          <w:rFonts w:ascii="Times New Roman" w:hAnsi="Times New Roman" w:cs="Times New Roman"/>
          <w:b/>
          <w:bCs/>
          <w:sz w:val="20"/>
          <w:szCs w:val="20"/>
        </w:rPr>
        <w:t xml:space="preserve">nified </w:t>
      </w:r>
      <w:r w:rsidR="002E33FE" w:rsidRPr="002D058A">
        <w:rPr>
          <w:rFonts w:ascii="Times New Roman" w:hAnsi="Times New Roman" w:cs="Times New Roman"/>
          <w:b/>
          <w:bCs/>
          <w:sz w:val="20"/>
          <w:szCs w:val="20"/>
        </w:rPr>
        <w:t>M</w:t>
      </w:r>
      <w:r w:rsidR="006945CE" w:rsidRPr="002D058A">
        <w:rPr>
          <w:rFonts w:ascii="Times New Roman" w:hAnsi="Times New Roman" w:cs="Times New Roman"/>
          <w:b/>
          <w:bCs/>
          <w:sz w:val="20"/>
          <w:szCs w:val="20"/>
        </w:rPr>
        <w:t xml:space="preserve">odelling </w:t>
      </w:r>
      <w:r w:rsidR="002E33FE" w:rsidRPr="002D058A">
        <w:rPr>
          <w:rFonts w:ascii="Times New Roman" w:hAnsi="Times New Roman" w:cs="Times New Roman"/>
          <w:b/>
          <w:bCs/>
          <w:sz w:val="20"/>
          <w:szCs w:val="20"/>
        </w:rPr>
        <w:t>L</w:t>
      </w:r>
      <w:r w:rsidR="006945CE" w:rsidRPr="002D058A">
        <w:rPr>
          <w:rFonts w:ascii="Times New Roman" w:hAnsi="Times New Roman" w:cs="Times New Roman"/>
          <w:b/>
          <w:bCs/>
          <w:sz w:val="20"/>
          <w:szCs w:val="20"/>
        </w:rPr>
        <w:t>anguage (UML)</w:t>
      </w:r>
    </w:p>
    <w:p w14:paraId="4148339D" w14:textId="1E4D14F9" w:rsidR="006945CE" w:rsidRPr="0045139E" w:rsidRDefault="0045139E">
      <w:pPr>
        <w:rPr>
          <w:rFonts w:ascii="Times New Roman" w:hAnsi="Times New Roman" w:cs="Times New Roman"/>
          <w:sz w:val="20"/>
          <w:szCs w:val="20"/>
        </w:rPr>
      </w:pPr>
      <w:r w:rsidRPr="0045139E">
        <w:rPr>
          <w:rFonts w:ascii="Times New Roman" w:hAnsi="Times New Roman" w:cs="Times New Roman"/>
          <w:sz w:val="20"/>
          <w:szCs w:val="20"/>
        </w:rPr>
        <w:t>The UML was introduced in 1997 and is integral to the object orientated modelling process.</w:t>
      </w:r>
      <w:r w:rsidR="002857E8">
        <w:rPr>
          <w:rFonts w:ascii="Times New Roman" w:hAnsi="Times New Roman" w:cs="Times New Roman"/>
          <w:sz w:val="20"/>
          <w:szCs w:val="20"/>
        </w:rPr>
        <w:t xml:space="preserve"> This has evolved over the years and is now into its 2.x release. The models within UML are widely used by development professionals to communicate their work to stakeholders and actors within the project.</w:t>
      </w:r>
      <w:sdt>
        <w:sdtPr>
          <w:rPr>
            <w:rFonts w:ascii="Times New Roman" w:hAnsi="Times New Roman" w:cs="Times New Roman"/>
            <w:b/>
            <w:bCs/>
            <w:sz w:val="20"/>
            <w:szCs w:val="20"/>
          </w:rPr>
          <w:id w:val="-76520058"/>
          <w:citation/>
        </w:sdtPr>
        <w:sdtContent>
          <w:r w:rsidR="00962657" w:rsidRPr="00962657">
            <w:rPr>
              <w:rFonts w:ascii="Times New Roman" w:hAnsi="Times New Roman" w:cs="Times New Roman"/>
              <w:b/>
              <w:bCs/>
              <w:sz w:val="20"/>
              <w:szCs w:val="20"/>
            </w:rPr>
            <w:fldChar w:fldCharType="begin"/>
          </w:r>
          <w:r w:rsidR="00962657" w:rsidRPr="00962657">
            <w:rPr>
              <w:rFonts w:ascii="Times New Roman" w:hAnsi="Times New Roman" w:cs="Times New Roman"/>
              <w:b/>
              <w:bCs/>
              <w:sz w:val="20"/>
              <w:szCs w:val="20"/>
            </w:rPr>
            <w:instrText xml:space="preserve"> CITATION Amb05 \l 2057 </w:instrText>
          </w:r>
          <w:r w:rsidR="00962657" w:rsidRPr="00962657">
            <w:rPr>
              <w:rFonts w:ascii="Times New Roman" w:hAnsi="Times New Roman" w:cs="Times New Roman"/>
              <w:b/>
              <w:bCs/>
              <w:sz w:val="20"/>
              <w:szCs w:val="20"/>
            </w:rPr>
            <w:fldChar w:fldCharType="separate"/>
          </w:r>
          <w:r w:rsidR="00A317A4">
            <w:rPr>
              <w:rFonts w:ascii="Times New Roman" w:hAnsi="Times New Roman" w:cs="Times New Roman"/>
              <w:b/>
              <w:bCs/>
              <w:noProof/>
              <w:sz w:val="20"/>
              <w:szCs w:val="20"/>
            </w:rPr>
            <w:t xml:space="preserve"> </w:t>
          </w:r>
          <w:r w:rsidR="00A317A4" w:rsidRPr="00A317A4">
            <w:rPr>
              <w:rFonts w:ascii="Times New Roman" w:hAnsi="Times New Roman" w:cs="Times New Roman"/>
              <w:noProof/>
              <w:sz w:val="20"/>
              <w:szCs w:val="20"/>
            </w:rPr>
            <w:t>[4]</w:t>
          </w:r>
          <w:r w:rsidR="00962657" w:rsidRPr="00962657">
            <w:rPr>
              <w:rFonts w:ascii="Times New Roman" w:hAnsi="Times New Roman" w:cs="Times New Roman"/>
              <w:b/>
              <w:bCs/>
              <w:sz w:val="20"/>
              <w:szCs w:val="20"/>
            </w:rPr>
            <w:fldChar w:fldCharType="end"/>
          </w:r>
        </w:sdtContent>
      </w:sdt>
    </w:p>
    <w:p w14:paraId="26EE7029" w14:textId="12F84902" w:rsidR="00CC1B32" w:rsidRPr="002D058A" w:rsidRDefault="00AF4DAD" w:rsidP="0045139E">
      <w:pPr>
        <w:pStyle w:val="Heading3"/>
        <w:rPr>
          <w:rFonts w:ascii="Times New Roman" w:hAnsi="Times New Roman" w:cs="Times New Roman"/>
          <w:b/>
          <w:bCs/>
          <w:sz w:val="20"/>
          <w:szCs w:val="20"/>
        </w:rPr>
      </w:pPr>
      <w:r w:rsidRPr="002D058A">
        <w:rPr>
          <w:rFonts w:ascii="Times New Roman" w:hAnsi="Times New Roman" w:cs="Times New Roman"/>
          <w:b/>
          <w:bCs/>
          <w:sz w:val="20"/>
          <w:szCs w:val="20"/>
        </w:rPr>
        <w:t>2.1.</w:t>
      </w:r>
      <w:r w:rsidR="00D33178" w:rsidRPr="002D058A">
        <w:rPr>
          <w:rFonts w:ascii="Times New Roman" w:hAnsi="Times New Roman" w:cs="Times New Roman"/>
          <w:b/>
          <w:bCs/>
          <w:sz w:val="20"/>
          <w:szCs w:val="20"/>
        </w:rPr>
        <w:t>6</w:t>
      </w:r>
      <w:r w:rsidRPr="002D058A">
        <w:rPr>
          <w:rFonts w:ascii="Times New Roman" w:hAnsi="Times New Roman" w:cs="Times New Roman"/>
          <w:b/>
          <w:bCs/>
          <w:sz w:val="20"/>
          <w:szCs w:val="20"/>
        </w:rPr>
        <w:tab/>
      </w:r>
      <w:r w:rsidR="0086656B" w:rsidRPr="002D058A">
        <w:rPr>
          <w:rFonts w:ascii="Times New Roman" w:hAnsi="Times New Roman" w:cs="Times New Roman"/>
          <w:b/>
          <w:bCs/>
          <w:sz w:val="20"/>
          <w:szCs w:val="20"/>
        </w:rPr>
        <w:t>C</w:t>
      </w:r>
      <w:r w:rsidR="00962657" w:rsidRPr="002D058A">
        <w:rPr>
          <w:rFonts w:ascii="Times New Roman" w:hAnsi="Times New Roman" w:cs="Times New Roman"/>
          <w:b/>
          <w:bCs/>
          <w:sz w:val="20"/>
          <w:szCs w:val="20"/>
        </w:rPr>
        <w:t xml:space="preserve">lass </w:t>
      </w:r>
      <w:r w:rsidR="0086656B" w:rsidRPr="002D058A">
        <w:rPr>
          <w:rFonts w:ascii="Times New Roman" w:hAnsi="Times New Roman" w:cs="Times New Roman"/>
          <w:b/>
          <w:bCs/>
          <w:sz w:val="20"/>
          <w:szCs w:val="20"/>
        </w:rPr>
        <w:t>R</w:t>
      </w:r>
      <w:r w:rsidR="00962657" w:rsidRPr="002D058A">
        <w:rPr>
          <w:rFonts w:ascii="Times New Roman" w:hAnsi="Times New Roman" w:cs="Times New Roman"/>
          <w:b/>
          <w:bCs/>
          <w:sz w:val="20"/>
          <w:szCs w:val="20"/>
        </w:rPr>
        <w:t xml:space="preserve">esponsibility </w:t>
      </w:r>
      <w:r w:rsidR="0086656B" w:rsidRPr="002D058A">
        <w:rPr>
          <w:rFonts w:ascii="Times New Roman" w:hAnsi="Times New Roman" w:cs="Times New Roman"/>
          <w:b/>
          <w:bCs/>
          <w:sz w:val="20"/>
          <w:szCs w:val="20"/>
        </w:rPr>
        <w:t>C</w:t>
      </w:r>
      <w:r w:rsidR="00962657" w:rsidRPr="002D058A">
        <w:rPr>
          <w:rFonts w:ascii="Times New Roman" w:hAnsi="Times New Roman" w:cs="Times New Roman"/>
          <w:b/>
          <w:bCs/>
          <w:sz w:val="20"/>
          <w:szCs w:val="20"/>
        </w:rPr>
        <w:t>ollaborator (CRC)</w:t>
      </w:r>
      <w:r w:rsidR="0086656B" w:rsidRPr="002D058A">
        <w:rPr>
          <w:rFonts w:ascii="Times New Roman" w:hAnsi="Times New Roman" w:cs="Times New Roman"/>
          <w:b/>
          <w:bCs/>
          <w:sz w:val="20"/>
          <w:szCs w:val="20"/>
        </w:rPr>
        <w:t xml:space="preserve"> Card</w:t>
      </w:r>
      <w:r w:rsidR="00CC1B32" w:rsidRPr="002D058A">
        <w:rPr>
          <w:rFonts w:ascii="Times New Roman" w:hAnsi="Times New Roman" w:cs="Times New Roman"/>
          <w:b/>
          <w:bCs/>
          <w:sz w:val="20"/>
          <w:szCs w:val="20"/>
        </w:rPr>
        <w:t xml:space="preserve"> </w:t>
      </w:r>
      <w:r w:rsidR="0086656B" w:rsidRPr="002D058A">
        <w:rPr>
          <w:rFonts w:ascii="Times New Roman" w:hAnsi="Times New Roman" w:cs="Times New Roman"/>
          <w:b/>
          <w:bCs/>
          <w:sz w:val="20"/>
          <w:szCs w:val="20"/>
        </w:rPr>
        <w:t>Design Approach</w:t>
      </w:r>
    </w:p>
    <w:p w14:paraId="5A158786" w14:textId="29273394" w:rsidR="00001022" w:rsidRDefault="00001022" w:rsidP="00001022">
      <w:pPr>
        <w:rPr>
          <w:rFonts w:ascii="Times New Roman" w:hAnsi="Times New Roman" w:cs="Times New Roman"/>
          <w:sz w:val="20"/>
          <w:szCs w:val="20"/>
        </w:rPr>
      </w:pPr>
      <w:r>
        <w:rPr>
          <w:rFonts w:ascii="Times New Roman" w:hAnsi="Times New Roman" w:cs="Times New Roman"/>
          <w:sz w:val="20"/>
          <w:szCs w:val="20"/>
        </w:rPr>
        <w:t>The CRC modelling process identifies user requirements through a low-tech method</w:t>
      </w:r>
      <w:r w:rsidR="00441B7F">
        <w:rPr>
          <w:rFonts w:ascii="Times New Roman" w:hAnsi="Times New Roman" w:cs="Times New Roman"/>
          <w:sz w:val="20"/>
          <w:szCs w:val="20"/>
        </w:rPr>
        <w:t>, grounded in UML</w:t>
      </w:r>
      <w:r>
        <w:rPr>
          <w:rFonts w:ascii="Times New Roman" w:hAnsi="Times New Roman" w:cs="Times New Roman"/>
          <w:sz w:val="20"/>
          <w:szCs w:val="20"/>
        </w:rPr>
        <w:t>. It is a simple to understand process that, as with the user stories, allows understanding between developers and users, allowing them to work closely together to understand the requirements.</w:t>
      </w:r>
      <w:r w:rsidR="00B85F15">
        <w:rPr>
          <w:rFonts w:ascii="Times New Roman" w:hAnsi="Times New Roman" w:cs="Times New Roman"/>
          <w:sz w:val="20"/>
          <w:szCs w:val="20"/>
        </w:rPr>
        <w:t xml:space="preserve"> The model will be made up of a collection of these cards in order to represent the whole or a part of an application.</w:t>
      </w:r>
      <w:r>
        <w:rPr>
          <w:rFonts w:ascii="Times New Roman" w:hAnsi="Times New Roman" w:cs="Times New Roman"/>
          <w:sz w:val="20"/>
          <w:szCs w:val="20"/>
        </w:rPr>
        <w:t xml:space="preserve"> </w:t>
      </w:r>
      <w:r w:rsidRPr="00001022">
        <w:rPr>
          <w:rFonts w:ascii="Times New Roman" w:hAnsi="Times New Roman" w:cs="Times New Roman"/>
          <w:sz w:val="20"/>
          <w:szCs w:val="20"/>
        </w:rPr>
        <w:t>A CRC card is d</w:t>
      </w:r>
      <w:r>
        <w:rPr>
          <w:rFonts w:ascii="Times New Roman" w:hAnsi="Times New Roman" w:cs="Times New Roman"/>
          <w:sz w:val="20"/>
          <w:szCs w:val="20"/>
        </w:rPr>
        <w:t>i</w:t>
      </w:r>
      <w:r w:rsidRPr="00001022">
        <w:rPr>
          <w:rFonts w:ascii="Times New Roman" w:hAnsi="Times New Roman" w:cs="Times New Roman"/>
          <w:sz w:val="20"/>
          <w:szCs w:val="20"/>
        </w:rPr>
        <w:t>vided into three sections.</w:t>
      </w:r>
    </w:p>
    <w:p w14:paraId="25DFED65" w14:textId="13F594E3" w:rsidR="00001022" w:rsidRDefault="00001022" w:rsidP="00001022">
      <w:pPr>
        <w:pStyle w:val="ListParagraph"/>
        <w:numPr>
          <w:ilvl w:val="0"/>
          <w:numId w:val="7"/>
        </w:numPr>
      </w:pPr>
      <w:r w:rsidRPr="00B85F15">
        <w:rPr>
          <w:b/>
          <w:bCs/>
        </w:rPr>
        <w:t>Class name</w:t>
      </w:r>
      <w:r>
        <w:t xml:space="preserve"> </w:t>
      </w:r>
      <w:r w:rsidR="00B85F15">
        <w:t>–</w:t>
      </w:r>
      <w:r>
        <w:t xml:space="preserve"> </w:t>
      </w:r>
      <w:r w:rsidR="00B85F15">
        <w:t>A class name is drawn from the user stories to perform the functions required within them.</w:t>
      </w:r>
      <w:r w:rsidR="00AD3D43">
        <w:t xml:space="preserve"> This is placed across the top of the card.</w:t>
      </w:r>
      <w:r w:rsidR="00B85F15">
        <w:t xml:space="preserve"> The class allows a better understanding of the design of the objects within the product and relevant to it.</w:t>
      </w:r>
      <w:r w:rsidR="00AD3D43">
        <w:t xml:space="preserve"> As an example, in figure five there are four classes suggested for this project with the names:</w:t>
      </w:r>
    </w:p>
    <w:p w14:paraId="55D64CD2" w14:textId="3038E6F4" w:rsidR="00AD3D43" w:rsidRPr="00AD3D43" w:rsidRDefault="00AD3D43" w:rsidP="00AD3D43">
      <w:pPr>
        <w:pStyle w:val="ListParagraph"/>
        <w:numPr>
          <w:ilvl w:val="1"/>
          <w:numId w:val="7"/>
        </w:numPr>
      </w:pPr>
      <w:r>
        <w:rPr>
          <w:b/>
          <w:bCs/>
        </w:rPr>
        <w:t>Player</w:t>
      </w:r>
    </w:p>
    <w:p w14:paraId="1200F569" w14:textId="44F59BDD" w:rsidR="00AD3D43" w:rsidRPr="00AD3D43" w:rsidRDefault="00AD3D43" w:rsidP="00AD3D43">
      <w:pPr>
        <w:pStyle w:val="ListParagraph"/>
        <w:numPr>
          <w:ilvl w:val="1"/>
          <w:numId w:val="7"/>
        </w:numPr>
      </w:pPr>
      <w:r>
        <w:rPr>
          <w:b/>
          <w:bCs/>
        </w:rPr>
        <w:t>Game</w:t>
      </w:r>
    </w:p>
    <w:p w14:paraId="1D6935BE" w14:textId="23C01263" w:rsidR="00AD3D43" w:rsidRPr="00AD3D43" w:rsidRDefault="00AD3D43" w:rsidP="00AD3D43">
      <w:pPr>
        <w:pStyle w:val="ListParagraph"/>
        <w:numPr>
          <w:ilvl w:val="1"/>
          <w:numId w:val="7"/>
        </w:numPr>
      </w:pPr>
      <w:r>
        <w:rPr>
          <w:b/>
          <w:bCs/>
        </w:rPr>
        <w:t>Counter</w:t>
      </w:r>
    </w:p>
    <w:p w14:paraId="1A8E2128" w14:textId="4137A373" w:rsidR="00AD3D43" w:rsidRPr="0098503D" w:rsidRDefault="00AD3D43" w:rsidP="00AD3D43">
      <w:pPr>
        <w:pStyle w:val="ListParagraph"/>
        <w:numPr>
          <w:ilvl w:val="1"/>
          <w:numId w:val="7"/>
        </w:numPr>
      </w:pPr>
      <w:r>
        <w:rPr>
          <w:b/>
          <w:bCs/>
        </w:rPr>
        <w:t>Grid</w:t>
      </w:r>
    </w:p>
    <w:p w14:paraId="5559F369" w14:textId="76DBF99A" w:rsidR="0098503D" w:rsidRPr="00C319BB" w:rsidRDefault="00C319BB" w:rsidP="00C319BB">
      <w:pPr>
        <w:ind w:left="720"/>
        <w:rPr>
          <w:rFonts w:ascii="Times New Roman" w:hAnsi="Times New Roman" w:cs="Times New Roman"/>
          <w:sz w:val="20"/>
          <w:szCs w:val="20"/>
        </w:rPr>
      </w:pPr>
      <w:r w:rsidRPr="00C319BB">
        <w:rPr>
          <w:rFonts w:ascii="Times New Roman" w:hAnsi="Times New Roman" w:cs="Times New Roman"/>
          <w:sz w:val="20"/>
          <w:szCs w:val="20"/>
        </w:rPr>
        <w:t>These are the classes that will be represented in the program.</w:t>
      </w:r>
      <w:r>
        <w:rPr>
          <w:rFonts w:ascii="Times New Roman" w:hAnsi="Times New Roman" w:cs="Times New Roman"/>
          <w:sz w:val="20"/>
          <w:szCs w:val="20"/>
        </w:rPr>
        <w:br w:type="page"/>
      </w:r>
    </w:p>
    <w:p w14:paraId="0406BDD2" w14:textId="41E858F9" w:rsidR="0098503D" w:rsidRDefault="00B85F15" w:rsidP="0098503D">
      <w:pPr>
        <w:pStyle w:val="ListParagraph"/>
        <w:numPr>
          <w:ilvl w:val="0"/>
          <w:numId w:val="7"/>
        </w:numPr>
      </w:pPr>
      <w:r>
        <w:rPr>
          <w:b/>
          <w:bCs/>
        </w:rPr>
        <w:lastRenderedPageBreak/>
        <w:t xml:space="preserve">Responsibilities – </w:t>
      </w:r>
      <w:r>
        <w:t>The responsibilities</w:t>
      </w:r>
      <w:r w:rsidR="00441B7F">
        <w:t xml:space="preserve"> constitute what a class knows about or does. These are placed in the left</w:t>
      </w:r>
      <w:r w:rsidR="00D814B2">
        <w:t>-</w:t>
      </w:r>
      <w:r w:rsidR="00441B7F">
        <w:t>hand column</w:t>
      </w:r>
      <w:r w:rsidR="00AD3D43">
        <w:t xml:space="preserve"> of the card. As an example, using the cards created in figure five, the</w:t>
      </w:r>
      <w:r w:rsidR="006372D2">
        <w:t xml:space="preserve"> class named</w:t>
      </w:r>
      <w:r w:rsidR="00AD3D43">
        <w:t xml:space="preserve"> </w:t>
      </w:r>
      <w:r w:rsidR="0098503D">
        <w:t xml:space="preserve">game </w:t>
      </w:r>
      <w:r w:rsidR="00AD3D43">
        <w:t>has</w:t>
      </w:r>
      <w:r w:rsidR="0098503D">
        <w:t xml:space="preserve"> suggested responsibilities as follows:</w:t>
      </w:r>
    </w:p>
    <w:p w14:paraId="0503E261" w14:textId="60390B51" w:rsidR="0098503D" w:rsidRPr="0098503D" w:rsidRDefault="0098503D" w:rsidP="0098503D">
      <w:pPr>
        <w:pStyle w:val="ListParagraph"/>
        <w:numPr>
          <w:ilvl w:val="1"/>
          <w:numId w:val="7"/>
        </w:numPr>
      </w:pPr>
      <w:r>
        <w:rPr>
          <w:b/>
          <w:bCs/>
        </w:rPr>
        <w:t>Provide a list of icons for choosing</w:t>
      </w:r>
    </w:p>
    <w:p w14:paraId="07740363" w14:textId="117CFB36" w:rsidR="0098503D" w:rsidRPr="0098503D" w:rsidRDefault="0098503D" w:rsidP="0098503D">
      <w:pPr>
        <w:pStyle w:val="ListParagraph"/>
        <w:numPr>
          <w:ilvl w:val="1"/>
          <w:numId w:val="7"/>
        </w:numPr>
      </w:pPr>
      <w:r>
        <w:rPr>
          <w:b/>
          <w:bCs/>
        </w:rPr>
        <w:t>Display the grid</w:t>
      </w:r>
    </w:p>
    <w:p w14:paraId="02BDFC32" w14:textId="4FF10325" w:rsidR="0098503D" w:rsidRPr="0098503D" w:rsidRDefault="0098503D" w:rsidP="0098503D">
      <w:pPr>
        <w:pStyle w:val="ListParagraph"/>
        <w:numPr>
          <w:ilvl w:val="1"/>
          <w:numId w:val="7"/>
        </w:numPr>
      </w:pPr>
      <w:r>
        <w:rPr>
          <w:b/>
          <w:bCs/>
        </w:rPr>
        <w:t>Display available opponents to play against</w:t>
      </w:r>
    </w:p>
    <w:p w14:paraId="6C127263" w14:textId="2E8661C2" w:rsidR="0098503D" w:rsidRPr="0098503D" w:rsidRDefault="0098503D" w:rsidP="0098503D">
      <w:pPr>
        <w:pStyle w:val="ListParagraph"/>
        <w:numPr>
          <w:ilvl w:val="1"/>
          <w:numId w:val="7"/>
        </w:numPr>
      </w:pPr>
      <w:r>
        <w:rPr>
          <w:b/>
          <w:bCs/>
        </w:rPr>
        <w:t>Provide difficulty levels</w:t>
      </w:r>
    </w:p>
    <w:p w14:paraId="746123C5" w14:textId="105EDB1E" w:rsidR="0098503D" w:rsidRPr="0098503D" w:rsidRDefault="0098503D" w:rsidP="0098503D">
      <w:pPr>
        <w:pStyle w:val="ListParagraph"/>
        <w:numPr>
          <w:ilvl w:val="1"/>
          <w:numId w:val="7"/>
        </w:numPr>
      </w:pPr>
      <w:r>
        <w:rPr>
          <w:b/>
          <w:bCs/>
        </w:rPr>
        <w:t>Start the game</w:t>
      </w:r>
    </w:p>
    <w:p w14:paraId="2208D8C1" w14:textId="6C6557EF" w:rsidR="0098503D" w:rsidRPr="0098503D" w:rsidRDefault="0098503D" w:rsidP="0098503D">
      <w:pPr>
        <w:pStyle w:val="ListParagraph"/>
        <w:numPr>
          <w:ilvl w:val="1"/>
          <w:numId w:val="7"/>
        </w:numPr>
      </w:pPr>
      <w:r>
        <w:rPr>
          <w:b/>
          <w:bCs/>
        </w:rPr>
        <w:t>Display win or lose messages</w:t>
      </w:r>
    </w:p>
    <w:p w14:paraId="06EB4CB6" w14:textId="6A63668E" w:rsidR="0098503D" w:rsidRPr="0098503D" w:rsidRDefault="0098503D" w:rsidP="0098503D">
      <w:pPr>
        <w:pStyle w:val="ListParagraph"/>
        <w:numPr>
          <w:ilvl w:val="1"/>
          <w:numId w:val="7"/>
        </w:numPr>
      </w:pPr>
      <w:r>
        <w:rPr>
          <w:b/>
          <w:bCs/>
        </w:rPr>
        <w:t>Finish the game</w:t>
      </w:r>
    </w:p>
    <w:p w14:paraId="02624C34" w14:textId="0EF3C34C" w:rsidR="0098503D" w:rsidRPr="006372D2" w:rsidRDefault="006372D2" w:rsidP="0098503D">
      <w:pPr>
        <w:ind w:left="720"/>
        <w:rPr>
          <w:rFonts w:ascii="Times New Roman" w:hAnsi="Times New Roman" w:cs="Times New Roman"/>
          <w:sz w:val="20"/>
          <w:szCs w:val="20"/>
        </w:rPr>
      </w:pPr>
      <w:r w:rsidRPr="006372D2">
        <w:rPr>
          <w:rFonts w:ascii="Times New Roman" w:hAnsi="Times New Roman" w:cs="Times New Roman"/>
          <w:sz w:val="20"/>
          <w:szCs w:val="20"/>
        </w:rPr>
        <w:t>These can form the methods and structure the attributes of the class.</w:t>
      </w:r>
    </w:p>
    <w:p w14:paraId="353EEAD6" w14:textId="77088250" w:rsidR="00852248" w:rsidRDefault="006372D2" w:rsidP="0098503D">
      <w:pPr>
        <w:pStyle w:val="ListParagraph"/>
        <w:numPr>
          <w:ilvl w:val="0"/>
          <w:numId w:val="7"/>
        </w:numPr>
      </w:pPr>
      <w:r>
        <w:rPr>
          <w:b/>
          <w:bCs/>
        </w:rPr>
        <w:t xml:space="preserve">Collaborators – </w:t>
      </w:r>
      <w:r w:rsidRPr="006372D2">
        <w:t xml:space="preserve">In some cases, the </w:t>
      </w:r>
      <w:r>
        <w:t xml:space="preserve">classes will need gain information from, or use other classes to enable the responsibilities to be carried out. </w:t>
      </w:r>
      <w:r w:rsidR="00852248">
        <w:t>These are placed in the right</w:t>
      </w:r>
      <w:r w:rsidR="002D058A">
        <w:t>-</w:t>
      </w:r>
      <w:r w:rsidR="00852248">
        <w:t xml:space="preserve">hand column of the card. </w:t>
      </w:r>
      <w:r>
        <w:t xml:space="preserve">As an example, the Game class in figure five needs the </w:t>
      </w:r>
      <w:r w:rsidR="00852248">
        <w:t>following classes to provide information in order to fulfil certain responsibilities:</w:t>
      </w:r>
    </w:p>
    <w:p w14:paraId="12CD9F09" w14:textId="39628492" w:rsidR="00852248" w:rsidRDefault="006372D2" w:rsidP="00852248">
      <w:pPr>
        <w:pStyle w:val="ListParagraph"/>
        <w:numPr>
          <w:ilvl w:val="1"/>
          <w:numId w:val="7"/>
        </w:numPr>
      </w:pPr>
      <w:r w:rsidRPr="00852248">
        <w:rPr>
          <w:b/>
          <w:bCs/>
        </w:rPr>
        <w:t>Player class information</w:t>
      </w:r>
      <w:r>
        <w:t xml:space="preserve"> to create the temporary player profile to start the game and </w:t>
      </w:r>
      <w:r w:rsidR="00852248">
        <w:t xml:space="preserve">display </w:t>
      </w:r>
      <w:r>
        <w:t xml:space="preserve">the </w:t>
      </w:r>
      <w:r w:rsidR="00852248">
        <w:t xml:space="preserve">list of icons for the player to choose and display a list of </w:t>
      </w:r>
      <w:r>
        <w:t>opponents</w:t>
      </w:r>
      <w:r w:rsidR="00852248">
        <w:t xml:space="preserve"> available for the player to choose.</w:t>
      </w:r>
    </w:p>
    <w:p w14:paraId="04C3E701" w14:textId="0E87AC1D" w:rsidR="00852248" w:rsidRDefault="006372D2" w:rsidP="00852248">
      <w:pPr>
        <w:pStyle w:val="ListParagraph"/>
        <w:numPr>
          <w:ilvl w:val="1"/>
          <w:numId w:val="7"/>
        </w:numPr>
      </w:pPr>
      <w:r w:rsidRPr="00852248">
        <w:rPr>
          <w:b/>
          <w:bCs/>
        </w:rPr>
        <w:t>Grid class information</w:t>
      </w:r>
      <w:r w:rsidR="00852248">
        <w:t xml:space="preserve"> and methods in order to display the grid for the game, to display win or lose messages and finish the game</w:t>
      </w:r>
      <w:r>
        <w:t>.</w:t>
      </w:r>
      <w:r w:rsidR="00852248">
        <w:t xml:space="preserve"> As a side note, the Grid class in turn takes information from the Counter class to display the correct colour counter.</w:t>
      </w:r>
    </w:p>
    <w:p w14:paraId="49D0DCEE" w14:textId="56FBDD0F" w:rsidR="0098503D" w:rsidRDefault="006372D2" w:rsidP="00852248">
      <w:pPr>
        <w:pStyle w:val="ListParagraph"/>
      </w:pPr>
      <w:r>
        <w:t>As a result, these are collaborators to the Game class.</w:t>
      </w:r>
      <w:sdt>
        <w:sdtPr>
          <w:rPr>
            <w:b/>
            <w:bCs/>
          </w:rPr>
          <w:id w:val="1642230341"/>
          <w:citation/>
        </w:sdtPr>
        <w:sdtContent>
          <w:r w:rsidR="005A51CF" w:rsidRPr="005A51CF">
            <w:rPr>
              <w:b/>
              <w:bCs/>
            </w:rPr>
            <w:fldChar w:fldCharType="begin"/>
          </w:r>
          <w:r w:rsidR="005A51CF" w:rsidRPr="005A51CF">
            <w:rPr>
              <w:b/>
              <w:bCs/>
            </w:rPr>
            <w:instrText xml:space="preserve"> CITATION Amb98 \l 2057 </w:instrText>
          </w:r>
          <w:r w:rsidR="005A51CF" w:rsidRPr="005A51CF">
            <w:rPr>
              <w:b/>
              <w:bCs/>
            </w:rPr>
            <w:fldChar w:fldCharType="separate"/>
          </w:r>
          <w:r w:rsidR="00A317A4">
            <w:rPr>
              <w:b/>
              <w:bCs/>
              <w:noProof/>
            </w:rPr>
            <w:t xml:space="preserve"> </w:t>
          </w:r>
          <w:r w:rsidR="00A317A4">
            <w:rPr>
              <w:noProof/>
            </w:rPr>
            <w:t>[5]</w:t>
          </w:r>
          <w:r w:rsidR="005A51CF" w:rsidRPr="005A51CF">
            <w:rPr>
              <w:b/>
              <w:bCs/>
            </w:rPr>
            <w:fldChar w:fldCharType="end"/>
          </w:r>
        </w:sdtContent>
      </w:sdt>
    </w:p>
    <w:p w14:paraId="2A6CE4DC" w14:textId="77777777" w:rsidR="00AD3D43" w:rsidRDefault="00AD3D43" w:rsidP="00AD3D43">
      <w:pPr>
        <w:keepNext/>
        <w:jc w:val="center"/>
      </w:pPr>
      <w:r>
        <w:rPr>
          <w:noProof/>
        </w:rPr>
        <w:drawing>
          <wp:inline distT="0" distB="0" distL="0" distR="0" wp14:anchorId="3CD420B4" wp14:editId="05EA49AD">
            <wp:extent cx="5731510" cy="3128010"/>
            <wp:effectExtent l="133350" t="114300" r="135890" b="167640"/>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1280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5E010DF" w14:textId="2938F681" w:rsidR="00AD3D43" w:rsidRPr="00AD3D43" w:rsidRDefault="00AD3D43" w:rsidP="00AD3D43">
      <w:pPr>
        <w:pStyle w:val="Caption"/>
        <w:jc w:val="center"/>
        <w:rPr>
          <w:rFonts w:ascii="Times New Roman" w:hAnsi="Times New Roman" w:cs="Times New Roman"/>
          <w:sz w:val="16"/>
          <w:szCs w:val="16"/>
        </w:rPr>
      </w:pPr>
      <w:r w:rsidRPr="00AD3D43">
        <w:rPr>
          <w:rFonts w:ascii="Times New Roman" w:hAnsi="Times New Roman" w:cs="Times New Roman"/>
          <w:sz w:val="16"/>
          <w:szCs w:val="16"/>
        </w:rPr>
        <w:t xml:space="preserve">Figure </w:t>
      </w:r>
      <w:r w:rsidRPr="00AD3D43">
        <w:rPr>
          <w:rFonts w:ascii="Times New Roman" w:hAnsi="Times New Roman" w:cs="Times New Roman"/>
          <w:sz w:val="16"/>
          <w:szCs w:val="16"/>
        </w:rPr>
        <w:fldChar w:fldCharType="begin"/>
      </w:r>
      <w:r w:rsidRPr="00AD3D43">
        <w:rPr>
          <w:rFonts w:ascii="Times New Roman" w:hAnsi="Times New Roman" w:cs="Times New Roman"/>
          <w:sz w:val="16"/>
          <w:szCs w:val="16"/>
        </w:rPr>
        <w:instrText xml:space="preserve"> SEQ Figure \* ARABIC </w:instrText>
      </w:r>
      <w:r w:rsidRPr="00AD3D43">
        <w:rPr>
          <w:rFonts w:ascii="Times New Roman" w:hAnsi="Times New Roman" w:cs="Times New Roman"/>
          <w:sz w:val="16"/>
          <w:szCs w:val="16"/>
        </w:rPr>
        <w:fldChar w:fldCharType="separate"/>
      </w:r>
      <w:r w:rsidR="00F71DB9">
        <w:rPr>
          <w:rFonts w:ascii="Times New Roman" w:hAnsi="Times New Roman" w:cs="Times New Roman"/>
          <w:noProof/>
          <w:sz w:val="16"/>
          <w:szCs w:val="16"/>
        </w:rPr>
        <w:t>5</w:t>
      </w:r>
      <w:r w:rsidRPr="00AD3D43">
        <w:rPr>
          <w:rFonts w:ascii="Times New Roman" w:hAnsi="Times New Roman" w:cs="Times New Roman"/>
          <w:sz w:val="16"/>
          <w:szCs w:val="16"/>
        </w:rPr>
        <w:fldChar w:fldCharType="end"/>
      </w:r>
      <w:r w:rsidRPr="00AD3D43">
        <w:rPr>
          <w:rFonts w:ascii="Times New Roman" w:hAnsi="Times New Roman" w:cs="Times New Roman"/>
          <w:sz w:val="16"/>
          <w:szCs w:val="16"/>
        </w:rPr>
        <w:t xml:space="preserve"> - example of CRC cards</w:t>
      </w:r>
    </w:p>
    <w:p w14:paraId="27CEE6F8" w14:textId="2E95E84B" w:rsidR="005A51CF" w:rsidRDefault="005A51CF" w:rsidP="005A51CF">
      <w:pPr>
        <w:pStyle w:val="Heading3"/>
        <w:rPr>
          <w:rFonts w:ascii="Times New Roman" w:hAnsi="Times New Roman" w:cs="Times New Roman"/>
          <w:b/>
          <w:bCs/>
          <w:sz w:val="20"/>
          <w:szCs w:val="20"/>
        </w:rPr>
      </w:pPr>
      <w:r w:rsidRPr="005A51CF">
        <w:rPr>
          <w:rFonts w:ascii="Times New Roman" w:hAnsi="Times New Roman" w:cs="Times New Roman"/>
          <w:b/>
          <w:bCs/>
          <w:sz w:val="20"/>
          <w:szCs w:val="20"/>
        </w:rPr>
        <w:t>2.1.7</w:t>
      </w:r>
      <w:r w:rsidRPr="005A51CF">
        <w:rPr>
          <w:rFonts w:ascii="Times New Roman" w:hAnsi="Times New Roman" w:cs="Times New Roman"/>
          <w:b/>
          <w:bCs/>
          <w:sz w:val="20"/>
          <w:szCs w:val="20"/>
        </w:rPr>
        <w:tab/>
        <w:t>Evaluation of CRC Cards</w:t>
      </w:r>
    </w:p>
    <w:p w14:paraId="47FD4695" w14:textId="5D8EDADA" w:rsidR="005A51CF" w:rsidRDefault="00F45D99" w:rsidP="005A51CF">
      <w:pPr>
        <w:rPr>
          <w:rFonts w:ascii="Times New Roman" w:hAnsi="Times New Roman" w:cs="Times New Roman"/>
          <w:sz w:val="20"/>
          <w:szCs w:val="20"/>
        </w:rPr>
      </w:pPr>
      <w:r>
        <w:rPr>
          <w:rFonts w:ascii="Times New Roman" w:hAnsi="Times New Roman" w:cs="Times New Roman"/>
          <w:sz w:val="20"/>
          <w:szCs w:val="20"/>
        </w:rPr>
        <w:t>The CRC cards created by the group were inline with the UML criteria and CRC card template. The information within them was easy to understand and well laid out. These cards made it easy to extrapolate the information to be able to program the object orientated application</w:t>
      </w:r>
      <w:r w:rsidR="009E1EBF">
        <w:rPr>
          <w:rFonts w:ascii="Times New Roman" w:hAnsi="Times New Roman" w:cs="Times New Roman"/>
          <w:sz w:val="20"/>
          <w:szCs w:val="20"/>
        </w:rPr>
        <w:t>, some of which is shown as an example in figures six and seven</w:t>
      </w:r>
      <w:r>
        <w:rPr>
          <w:rFonts w:ascii="Times New Roman" w:hAnsi="Times New Roman" w:cs="Times New Roman"/>
          <w:sz w:val="20"/>
          <w:szCs w:val="20"/>
        </w:rPr>
        <w:t>.</w:t>
      </w:r>
      <w:r w:rsidR="009E1EBF">
        <w:rPr>
          <w:rFonts w:ascii="Times New Roman" w:hAnsi="Times New Roman" w:cs="Times New Roman"/>
          <w:sz w:val="20"/>
          <w:szCs w:val="20"/>
        </w:rPr>
        <w:t xml:space="preserve"> It was found however, when programming, slight alterations were needed to bring the application together. </w:t>
      </w:r>
      <w:r w:rsidR="009A7597">
        <w:rPr>
          <w:rFonts w:ascii="Times New Roman" w:hAnsi="Times New Roman" w:cs="Times New Roman"/>
          <w:sz w:val="20"/>
          <w:szCs w:val="20"/>
        </w:rPr>
        <w:t>Experience of the process and within developing could have closed the gaps within the CRC cards.</w:t>
      </w:r>
    </w:p>
    <w:p w14:paraId="4C6EB53C" w14:textId="2E50CFD2" w:rsidR="00466AD9" w:rsidRDefault="00466AD9" w:rsidP="005A51CF">
      <w:pPr>
        <w:rPr>
          <w:rFonts w:ascii="Times New Roman" w:hAnsi="Times New Roman" w:cs="Times New Roman"/>
          <w:sz w:val="20"/>
          <w:szCs w:val="20"/>
        </w:rPr>
      </w:pPr>
      <w:r>
        <w:rPr>
          <w:rFonts w:ascii="Times New Roman" w:hAnsi="Times New Roman" w:cs="Times New Roman"/>
          <w:sz w:val="20"/>
          <w:szCs w:val="20"/>
        </w:rPr>
        <w:t xml:space="preserve">There was some discussion between the group around these cards, and whether all the classes were needed, such as the Counter class. It was decided between the group to keep this class as it was good to separate the responsibilities to give higher cohesion. </w:t>
      </w:r>
      <w:r w:rsidR="002C550A">
        <w:rPr>
          <w:rFonts w:ascii="Times New Roman" w:hAnsi="Times New Roman" w:cs="Times New Roman"/>
          <w:sz w:val="20"/>
          <w:szCs w:val="20"/>
        </w:rPr>
        <w:t>There</w:t>
      </w:r>
      <w:r>
        <w:rPr>
          <w:rFonts w:ascii="Times New Roman" w:hAnsi="Times New Roman" w:cs="Times New Roman"/>
          <w:sz w:val="20"/>
          <w:szCs w:val="20"/>
        </w:rPr>
        <w:t xml:space="preserve"> is an argument for potentially breaking down the other classes however, the responsibilities form one purpose in general across each class.</w:t>
      </w:r>
    </w:p>
    <w:p w14:paraId="15C73A3B" w14:textId="6F7B28C9" w:rsidR="00C903A6" w:rsidRDefault="00C903A6" w:rsidP="005A51CF">
      <w:pPr>
        <w:rPr>
          <w:rFonts w:ascii="Times New Roman" w:hAnsi="Times New Roman" w:cs="Times New Roman"/>
          <w:sz w:val="20"/>
          <w:szCs w:val="20"/>
        </w:rPr>
      </w:pPr>
      <w:r>
        <w:rPr>
          <w:rFonts w:ascii="Times New Roman" w:hAnsi="Times New Roman" w:cs="Times New Roman"/>
          <w:sz w:val="20"/>
          <w:szCs w:val="20"/>
        </w:rPr>
        <w:lastRenderedPageBreak/>
        <w:t>Once again, on evaluation, the things done well were:</w:t>
      </w:r>
    </w:p>
    <w:p w14:paraId="62D8A5B9" w14:textId="4CA63CC3" w:rsidR="00C903A6" w:rsidRDefault="00C903A6" w:rsidP="00C903A6">
      <w:pPr>
        <w:pStyle w:val="ListParagraph"/>
        <w:numPr>
          <w:ilvl w:val="0"/>
          <w:numId w:val="7"/>
        </w:numPr>
      </w:pPr>
      <w:r>
        <w:t>Clarity of communication between the team with good discussion around what constitutes all the elements of the CRC card.</w:t>
      </w:r>
    </w:p>
    <w:p w14:paraId="3B955228" w14:textId="0CBB67C8" w:rsidR="00C903A6" w:rsidRDefault="00C903A6" w:rsidP="00C903A6">
      <w:pPr>
        <w:pStyle w:val="ListParagraph"/>
        <w:numPr>
          <w:ilvl w:val="0"/>
          <w:numId w:val="7"/>
        </w:numPr>
      </w:pPr>
      <w:r>
        <w:t>Clarity of information provided within the CRC card, giving a reasonably comprehensive list of responsibilities.</w:t>
      </w:r>
    </w:p>
    <w:p w14:paraId="0C89285E" w14:textId="3099878E" w:rsidR="00C903A6" w:rsidRPr="00C903A6" w:rsidRDefault="00C903A6" w:rsidP="00C903A6">
      <w:pPr>
        <w:rPr>
          <w:rFonts w:ascii="Times New Roman" w:hAnsi="Times New Roman" w:cs="Times New Roman"/>
          <w:sz w:val="20"/>
          <w:szCs w:val="20"/>
        </w:rPr>
      </w:pPr>
      <w:r w:rsidRPr="00C903A6">
        <w:rPr>
          <w:rFonts w:ascii="Times New Roman" w:hAnsi="Times New Roman" w:cs="Times New Roman"/>
          <w:sz w:val="20"/>
          <w:szCs w:val="20"/>
        </w:rPr>
        <w:t>And things that could have been done better are:</w:t>
      </w:r>
    </w:p>
    <w:p w14:paraId="0CF212A7" w14:textId="584A63C4" w:rsidR="00C903A6" w:rsidRDefault="00C903A6" w:rsidP="00C903A6">
      <w:pPr>
        <w:pStyle w:val="ListParagraph"/>
        <w:numPr>
          <w:ilvl w:val="0"/>
          <w:numId w:val="8"/>
        </w:numPr>
      </w:pPr>
      <w:r>
        <w:t>Clearer understanding of the role the responsibilities play to make it even more comprehensive.</w:t>
      </w:r>
    </w:p>
    <w:p w14:paraId="1A1BFAF7" w14:textId="69F36DAB" w:rsidR="00C903A6" w:rsidRDefault="00C903A6" w:rsidP="00C903A6">
      <w:pPr>
        <w:pStyle w:val="ListParagraph"/>
        <w:numPr>
          <w:ilvl w:val="0"/>
          <w:numId w:val="8"/>
        </w:numPr>
      </w:pPr>
      <w:r>
        <w:t>Better linking between the collaborators to understand which classes will rely on which more.</w:t>
      </w:r>
    </w:p>
    <w:p w14:paraId="3AC32671" w14:textId="2ED6BE3C" w:rsidR="00D36910" w:rsidRDefault="00D36910" w:rsidP="00D36910">
      <w:pPr>
        <w:rPr>
          <w:rFonts w:ascii="Times New Roman" w:hAnsi="Times New Roman" w:cs="Times New Roman"/>
          <w:sz w:val="20"/>
          <w:szCs w:val="20"/>
        </w:rPr>
      </w:pPr>
      <w:r w:rsidRPr="00D36910">
        <w:rPr>
          <w:rFonts w:ascii="Times New Roman" w:hAnsi="Times New Roman" w:cs="Times New Roman"/>
          <w:sz w:val="20"/>
          <w:szCs w:val="20"/>
        </w:rPr>
        <w:t>The process</w:t>
      </w:r>
      <w:r>
        <w:rPr>
          <w:rFonts w:ascii="Times New Roman" w:hAnsi="Times New Roman" w:cs="Times New Roman"/>
          <w:sz w:val="20"/>
          <w:szCs w:val="20"/>
        </w:rPr>
        <w:t xml:space="preserve"> was a very clear process and was very useful in helping to structure the elements and classes of the application. Clarity is given visually in a very easy format.</w:t>
      </w:r>
      <w:sdt>
        <w:sdtPr>
          <w:rPr>
            <w:rFonts w:ascii="Times New Roman" w:hAnsi="Times New Roman" w:cs="Times New Roman"/>
            <w:b/>
            <w:bCs/>
            <w:sz w:val="20"/>
            <w:szCs w:val="20"/>
          </w:rPr>
          <w:id w:val="243308229"/>
          <w:citation/>
        </w:sdtPr>
        <w:sdtContent>
          <w:r w:rsidR="00026E4F" w:rsidRPr="00026E4F">
            <w:rPr>
              <w:rFonts w:ascii="Times New Roman" w:hAnsi="Times New Roman" w:cs="Times New Roman"/>
              <w:b/>
              <w:bCs/>
              <w:sz w:val="20"/>
              <w:szCs w:val="20"/>
            </w:rPr>
            <w:fldChar w:fldCharType="begin"/>
          </w:r>
          <w:r w:rsidR="00026E4F" w:rsidRPr="00026E4F">
            <w:rPr>
              <w:rFonts w:ascii="Times New Roman" w:hAnsi="Times New Roman" w:cs="Times New Roman"/>
              <w:b/>
              <w:bCs/>
              <w:sz w:val="20"/>
              <w:szCs w:val="20"/>
            </w:rPr>
            <w:instrText xml:space="preserve"> CITATION Amb98 \l 2057 </w:instrText>
          </w:r>
          <w:r w:rsidR="00026E4F" w:rsidRPr="00026E4F">
            <w:rPr>
              <w:rFonts w:ascii="Times New Roman" w:hAnsi="Times New Roman" w:cs="Times New Roman"/>
              <w:b/>
              <w:bCs/>
              <w:sz w:val="20"/>
              <w:szCs w:val="20"/>
            </w:rPr>
            <w:fldChar w:fldCharType="separate"/>
          </w:r>
          <w:r w:rsidR="00A317A4">
            <w:rPr>
              <w:rFonts w:ascii="Times New Roman" w:hAnsi="Times New Roman" w:cs="Times New Roman"/>
              <w:b/>
              <w:bCs/>
              <w:noProof/>
              <w:sz w:val="20"/>
              <w:szCs w:val="20"/>
            </w:rPr>
            <w:t xml:space="preserve"> </w:t>
          </w:r>
          <w:r w:rsidR="00A317A4" w:rsidRPr="00A317A4">
            <w:rPr>
              <w:rFonts w:ascii="Times New Roman" w:hAnsi="Times New Roman" w:cs="Times New Roman"/>
              <w:noProof/>
              <w:sz w:val="20"/>
              <w:szCs w:val="20"/>
            </w:rPr>
            <w:t>[5]</w:t>
          </w:r>
          <w:r w:rsidR="00026E4F" w:rsidRPr="00026E4F">
            <w:rPr>
              <w:rFonts w:ascii="Times New Roman" w:hAnsi="Times New Roman" w:cs="Times New Roman"/>
              <w:b/>
              <w:bCs/>
              <w:sz w:val="20"/>
              <w:szCs w:val="20"/>
            </w:rPr>
            <w:fldChar w:fldCharType="end"/>
          </w:r>
        </w:sdtContent>
      </w:sdt>
      <w:sdt>
        <w:sdtPr>
          <w:rPr>
            <w:rFonts w:ascii="Times New Roman" w:hAnsi="Times New Roman" w:cs="Times New Roman"/>
            <w:b/>
            <w:bCs/>
            <w:sz w:val="20"/>
            <w:szCs w:val="20"/>
          </w:rPr>
          <w:id w:val="1206297167"/>
          <w:citation/>
        </w:sdtPr>
        <w:sdtContent>
          <w:r w:rsidR="00026E4F" w:rsidRPr="00026E4F">
            <w:rPr>
              <w:rFonts w:ascii="Times New Roman" w:hAnsi="Times New Roman" w:cs="Times New Roman"/>
              <w:b/>
              <w:bCs/>
              <w:sz w:val="20"/>
              <w:szCs w:val="20"/>
            </w:rPr>
            <w:fldChar w:fldCharType="begin"/>
          </w:r>
          <w:r w:rsidR="00026E4F" w:rsidRPr="00026E4F">
            <w:rPr>
              <w:rFonts w:ascii="Times New Roman" w:hAnsi="Times New Roman" w:cs="Times New Roman"/>
              <w:b/>
              <w:bCs/>
              <w:sz w:val="20"/>
              <w:szCs w:val="20"/>
            </w:rPr>
            <w:instrText xml:space="preserve"> CITATION Ram07 \l 2057 </w:instrText>
          </w:r>
          <w:r w:rsidR="00026E4F" w:rsidRPr="00026E4F">
            <w:rPr>
              <w:rFonts w:ascii="Times New Roman" w:hAnsi="Times New Roman" w:cs="Times New Roman"/>
              <w:b/>
              <w:bCs/>
              <w:sz w:val="20"/>
              <w:szCs w:val="20"/>
            </w:rPr>
            <w:fldChar w:fldCharType="separate"/>
          </w:r>
          <w:r w:rsidR="00A317A4">
            <w:rPr>
              <w:rFonts w:ascii="Times New Roman" w:hAnsi="Times New Roman" w:cs="Times New Roman"/>
              <w:b/>
              <w:bCs/>
              <w:noProof/>
              <w:sz w:val="20"/>
              <w:szCs w:val="20"/>
            </w:rPr>
            <w:t xml:space="preserve"> </w:t>
          </w:r>
          <w:r w:rsidR="00A317A4" w:rsidRPr="00A317A4">
            <w:rPr>
              <w:rFonts w:ascii="Times New Roman" w:hAnsi="Times New Roman" w:cs="Times New Roman"/>
              <w:noProof/>
              <w:sz w:val="20"/>
              <w:szCs w:val="20"/>
            </w:rPr>
            <w:t>[6]</w:t>
          </w:r>
          <w:r w:rsidR="00026E4F" w:rsidRPr="00026E4F">
            <w:rPr>
              <w:rFonts w:ascii="Times New Roman" w:hAnsi="Times New Roman" w:cs="Times New Roman"/>
              <w:b/>
              <w:bCs/>
              <w:sz w:val="20"/>
              <w:szCs w:val="20"/>
            </w:rPr>
            <w:fldChar w:fldCharType="end"/>
          </w:r>
        </w:sdtContent>
      </w:sdt>
    </w:p>
    <w:p w14:paraId="5421B6C2" w14:textId="77777777" w:rsidR="009E1EBF" w:rsidRDefault="00F45D99" w:rsidP="009E1EBF">
      <w:pPr>
        <w:keepNext/>
        <w:jc w:val="center"/>
      </w:pPr>
      <w:r>
        <w:rPr>
          <w:noProof/>
        </w:rPr>
        <w:drawing>
          <wp:inline distT="0" distB="0" distL="0" distR="0" wp14:anchorId="006C6229" wp14:editId="6BFD820E">
            <wp:extent cx="5731510" cy="2266950"/>
            <wp:effectExtent l="114300" t="114300" r="116840" b="15240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2669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FBEAD24" w14:textId="2B6B31CA" w:rsidR="00F45D99" w:rsidRPr="009E1EBF" w:rsidRDefault="009E1EBF" w:rsidP="009E1EBF">
      <w:pPr>
        <w:pStyle w:val="Caption"/>
        <w:jc w:val="center"/>
        <w:rPr>
          <w:rFonts w:ascii="Times New Roman" w:hAnsi="Times New Roman" w:cs="Times New Roman"/>
          <w:sz w:val="16"/>
          <w:szCs w:val="16"/>
        </w:rPr>
      </w:pPr>
      <w:r w:rsidRPr="009E1EBF">
        <w:rPr>
          <w:rFonts w:ascii="Times New Roman" w:hAnsi="Times New Roman" w:cs="Times New Roman"/>
          <w:sz w:val="16"/>
          <w:szCs w:val="16"/>
        </w:rPr>
        <w:t xml:space="preserve">Figure </w:t>
      </w:r>
      <w:r w:rsidRPr="009E1EBF">
        <w:rPr>
          <w:rFonts w:ascii="Times New Roman" w:hAnsi="Times New Roman" w:cs="Times New Roman"/>
          <w:sz w:val="16"/>
          <w:szCs w:val="16"/>
        </w:rPr>
        <w:fldChar w:fldCharType="begin"/>
      </w:r>
      <w:r w:rsidRPr="009E1EBF">
        <w:rPr>
          <w:rFonts w:ascii="Times New Roman" w:hAnsi="Times New Roman" w:cs="Times New Roman"/>
          <w:sz w:val="16"/>
          <w:szCs w:val="16"/>
        </w:rPr>
        <w:instrText xml:space="preserve"> SEQ Figure \* ARABIC </w:instrText>
      </w:r>
      <w:r w:rsidRPr="009E1EBF">
        <w:rPr>
          <w:rFonts w:ascii="Times New Roman" w:hAnsi="Times New Roman" w:cs="Times New Roman"/>
          <w:sz w:val="16"/>
          <w:szCs w:val="16"/>
        </w:rPr>
        <w:fldChar w:fldCharType="separate"/>
      </w:r>
      <w:r w:rsidR="00F71DB9">
        <w:rPr>
          <w:rFonts w:ascii="Times New Roman" w:hAnsi="Times New Roman" w:cs="Times New Roman"/>
          <w:noProof/>
          <w:sz w:val="16"/>
          <w:szCs w:val="16"/>
        </w:rPr>
        <w:t>6</w:t>
      </w:r>
      <w:r w:rsidRPr="009E1EBF">
        <w:rPr>
          <w:rFonts w:ascii="Times New Roman" w:hAnsi="Times New Roman" w:cs="Times New Roman"/>
          <w:sz w:val="16"/>
          <w:szCs w:val="16"/>
        </w:rPr>
        <w:fldChar w:fldCharType="end"/>
      </w:r>
      <w:r w:rsidRPr="009E1EBF">
        <w:rPr>
          <w:rFonts w:ascii="Times New Roman" w:hAnsi="Times New Roman" w:cs="Times New Roman"/>
          <w:sz w:val="16"/>
          <w:szCs w:val="16"/>
        </w:rPr>
        <w:t xml:space="preserve"> - Example of code</w:t>
      </w:r>
      <w:r w:rsidR="00D36910">
        <w:rPr>
          <w:rFonts w:ascii="Times New Roman" w:hAnsi="Times New Roman" w:cs="Times New Roman"/>
          <w:sz w:val="16"/>
          <w:szCs w:val="16"/>
        </w:rPr>
        <w:t xml:space="preserve"> for a class</w:t>
      </w:r>
      <w:r w:rsidRPr="009E1EBF">
        <w:rPr>
          <w:rFonts w:ascii="Times New Roman" w:hAnsi="Times New Roman" w:cs="Times New Roman"/>
          <w:sz w:val="16"/>
          <w:szCs w:val="16"/>
        </w:rPr>
        <w:t xml:space="preserve"> using CRC design</w:t>
      </w:r>
    </w:p>
    <w:p w14:paraId="143FA9A8" w14:textId="77777777" w:rsidR="009E1EBF" w:rsidRDefault="00F45D99" w:rsidP="009E1EBF">
      <w:pPr>
        <w:keepNext/>
        <w:jc w:val="center"/>
      </w:pPr>
      <w:r w:rsidRPr="00F45D99">
        <w:drawing>
          <wp:inline distT="0" distB="0" distL="0" distR="0" wp14:anchorId="7209A3E6" wp14:editId="29C876C9">
            <wp:extent cx="5731510" cy="1746250"/>
            <wp:effectExtent l="133350" t="114300" r="135890" b="1587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7462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DEA7415" w14:textId="54C63FFD" w:rsidR="00F45D99" w:rsidRPr="009E1EBF" w:rsidRDefault="009E1EBF" w:rsidP="009E1EBF">
      <w:pPr>
        <w:pStyle w:val="Caption"/>
        <w:jc w:val="center"/>
        <w:rPr>
          <w:rFonts w:ascii="Times New Roman" w:hAnsi="Times New Roman" w:cs="Times New Roman"/>
          <w:sz w:val="16"/>
          <w:szCs w:val="16"/>
        </w:rPr>
      </w:pPr>
      <w:r w:rsidRPr="009E1EBF">
        <w:rPr>
          <w:rFonts w:ascii="Times New Roman" w:hAnsi="Times New Roman" w:cs="Times New Roman"/>
          <w:sz w:val="16"/>
          <w:szCs w:val="16"/>
        </w:rPr>
        <w:t xml:space="preserve">Figure </w:t>
      </w:r>
      <w:r w:rsidRPr="009E1EBF">
        <w:rPr>
          <w:rFonts w:ascii="Times New Roman" w:hAnsi="Times New Roman" w:cs="Times New Roman"/>
          <w:sz w:val="16"/>
          <w:szCs w:val="16"/>
        </w:rPr>
        <w:fldChar w:fldCharType="begin"/>
      </w:r>
      <w:r w:rsidRPr="009E1EBF">
        <w:rPr>
          <w:rFonts w:ascii="Times New Roman" w:hAnsi="Times New Roman" w:cs="Times New Roman"/>
          <w:sz w:val="16"/>
          <w:szCs w:val="16"/>
        </w:rPr>
        <w:instrText xml:space="preserve"> SEQ Figure \* ARABIC </w:instrText>
      </w:r>
      <w:r w:rsidRPr="009E1EBF">
        <w:rPr>
          <w:rFonts w:ascii="Times New Roman" w:hAnsi="Times New Roman" w:cs="Times New Roman"/>
          <w:sz w:val="16"/>
          <w:szCs w:val="16"/>
        </w:rPr>
        <w:fldChar w:fldCharType="separate"/>
      </w:r>
      <w:r w:rsidR="00F71DB9">
        <w:rPr>
          <w:rFonts w:ascii="Times New Roman" w:hAnsi="Times New Roman" w:cs="Times New Roman"/>
          <w:noProof/>
          <w:sz w:val="16"/>
          <w:szCs w:val="16"/>
        </w:rPr>
        <w:t>7</w:t>
      </w:r>
      <w:r w:rsidRPr="009E1EBF">
        <w:rPr>
          <w:rFonts w:ascii="Times New Roman" w:hAnsi="Times New Roman" w:cs="Times New Roman"/>
          <w:sz w:val="16"/>
          <w:szCs w:val="16"/>
        </w:rPr>
        <w:fldChar w:fldCharType="end"/>
      </w:r>
      <w:r w:rsidRPr="009E1EBF">
        <w:rPr>
          <w:rFonts w:ascii="Times New Roman" w:hAnsi="Times New Roman" w:cs="Times New Roman"/>
          <w:sz w:val="16"/>
          <w:szCs w:val="16"/>
        </w:rPr>
        <w:t xml:space="preserve"> - Example of code</w:t>
      </w:r>
      <w:r w:rsidR="00D36910">
        <w:rPr>
          <w:rFonts w:ascii="Times New Roman" w:hAnsi="Times New Roman" w:cs="Times New Roman"/>
          <w:sz w:val="16"/>
          <w:szCs w:val="16"/>
        </w:rPr>
        <w:t xml:space="preserve"> for a responsibility</w:t>
      </w:r>
      <w:r w:rsidRPr="009E1EBF">
        <w:rPr>
          <w:rFonts w:ascii="Times New Roman" w:hAnsi="Times New Roman" w:cs="Times New Roman"/>
          <w:sz w:val="16"/>
          <w:szCs w:val="16"/>
        </w:rPr>
        <w:t xml:space="preserve"> using CRC design</w:t>
      </w:r>
    </w:p>
    <w:p w14:paraId="5DEF835E" w14:textId="77777777" w:rsidR="00E12DD6" w:rsidRPr="002D058A" w:rsidRDefault="00E12DD6" w:rsidP="00E12DD6">
      <w:pPr>
        <w:pStyle w:val="Heading3"/>
        <w:rPr>
          <w:rFonts w:ascii="Times New Roman" w:hAnsi="Times New Roman" w:cs="Times New Roman"/>
          <w:b/>
          <w:bCs/>
          <w:sz w:val="20"/>
          <w:szCs w:val="20"/>
        </w:rPr>
      </w:pPr>
      <w:r w:rsidRPr="002D058A">
        <w:rPr>
          <w:rFonts w:ascii="Times New Roman" w:hAnsi="Times New Roman" w:cs="Times New Roman"/>
          <w:b/>
          <w:bCs/>
          <w:sz w:val="20"/>
          <w:szCs w:val="20"/>
        </w:rPr>
        <w:t>2.1.8</w:t>
      </w:r>
      <w:r w:rsidRPr="002D058A">
        <w:rPr>
          <w:rFonts w:ascii="Times New Roman" w:hAnsi="Times New Roman" w:cs="Times New Roman"/>
          <w:b/>
          <w:bCs/>
          <w:sz w:val="20"/>
          <w:szCs w:val="20"/>
        </w:rPr>
        <w:tab/>
        <w:t>Acceptance Criteria</w:t>
      </w:r>
    </w:p>
    <w:p w14:paraId="488F990C" w14:textId="4CE8D825" w:rsidR="00E12DD6" w:rsidRDefault="00E12DD6" w:rsidP="00E12DD6">
      <w:pPr>
        <w:rPr>
          <w:rFonts w:ascii="Times New Roman" w:hAnsi="Times New Roman" w:cs="Times New Roman"/>
          <w:sz w:val="20"/>
          <w:szCs w:val="20"/>
        </w:rPr>
      </w:pPr>
      <w:r>
        <w:rPr>
          <w:rFonts w:ascii="Times New Roman" w:hAnsi="Times New Roman" w:cs="Times New Roman"/>
          <w:sz w:val="20"/>
          <w:szCs w:val="20"/>
        </w:rPr>
        <w:t>At the start of the process, a scrum took place where an overview of the process was established, listing the primary goal of the application and listing acceptance criteria within the activities and tasks. This was then elaborated on within the user stories. It was felt in general though that the acceptance criteria, taken from the brief, was met with all the requirements listed within both the user stories and the CRC cards.</w:t>
      </w:r>
    </w:p>
    <w:p w14:paraId="1BB8D3EB" w14:textId="2F237CA9" w:rsidR="00E12DD6" w:rsidRDefault="00E12DD6" w:rsidP="00E12DD6">
      <w:pPr>
        <w:rPr>
          <w:rFonts w:ascii="Times New Roman" w:hAnsi="Times New Roman" w:cs="Times New Roman"/>
          <w:sz w:val="20"/>
          <w:szCs w:val="20"/>
        </w:rPr>
      </w:pPr>
      <w:r>
        <w:rPr>
          <w:rFonts w:ascii="Times New Roman" w:hAnsi="Times New Roman" w:cs="Times New Roman"/>
          <w:sz w:val="20"/>
          <w:szCs w:val="20"/>
        </w:rPr>
        <w:t>The importance of the acceptance criteria within the process is paramount. Ruby</w:t>
      </w:r>
      <w:r w:rsidR="00E15FB0">
        <w:rPr>
          <w:rFonts w:ascii="Times New Roman" w:hAnsi="Times New Roman" w:cs="Times New Roman"/>
          <w:sz w:val="20"/>
          <w:szCs w:val="20"/>
        </w:rPr>
        <w:t>Garage.org</w:t>
      </w:r>
      <w:sdt>
        <w:sdtPr>
          <w:rPr>
            <w:rFonts w:ascii="Times New Roman" w:hAnsi="Times New Roman" w:cs="Times New Roman"/>
            <w:b/>
            <w:bCs/>
            <w:sz w:val="20"/>
            <w:szCs w:val="20"/>
          </w:rPr>
          <w:id w:val="363249411"/>
          <w:citation/>
        </w:sdtPr>
        <w:sdtContent>
          <w:r w:rsidR="00E15FB0" w:rsidRPr="00A14BD6">
            <w:rPr>
              <w:rFonts w:ascii="Times New Roman" w:hAnsi="Times New Roman" w:cs="Times New Roman"/>
              <w:b/>
              <w:bCs/>
              <w:sz w:val="20"/>
              <w:szCs w:val="20"/>
            </w:rPr>
            <w:fldChar w:fldCharType="begin"/>
          </w:r>
          <w:r w:rsidR="00E15FB0" w:rsidRPr="00A14BD6">
            <w:rPr>
              <w:rFonts w:ascii="Times New Roman" w:hAnsi="Times New Roman" w:cs="Times New Roman"/>
              <w:b/>
              <w:bCs/>
              <w:sz w:val="20"/>
              <w:szCs w:val="20"/>
            </w:rPr>
            <w:instrText xml:space="preserve"> CITATION Mar20 \l 2057 </w:instrText>
          </w:r>
          <w:r w:rsidR="00E15FB0" w:rsidRPr="00A14BD6">
            <w:rPr>
              <w:rFonts w:ascii="Times New Roman" w:hAnsi="Times New Roman" w:cs="Times New Roman"/>
              <w:b/>
              <w:bCs/>
              <w:sz w:val="20"/>
              <w:szCs w:val="20"/>
            </w:rPr>
            <w:fldChar w:fldCharType="separate"/>
          </w:r>
          <w:r w:rsidR="00A317A4">
            <w:rPr>
              <w:rFonts w:ascii="Times New Roman" w:hAnsi="Times New Roman" w:cs="Times New Roman"/>
              <w:b/>
              <w:bCs/>
              <w:noProof/>
              <w:sz w:val="20"/>
              <w:szCs w:val="20"/>
            </w:rPr>
            <w:t xml:space="preserve"> </w:t>
          </w:r>
          <w:r w:rsidR="00A317A4" w:rsidRPr="00A317A4">
            <w:rPr>
              <w:rFonts w:ascii="Times New Roman" w:hAnsi="Times New Roman" w:cs="Times New Roman"/>
              <w:noProof/>
              <w:sz w:val="20"/>
              <w:szCs w:val="20"/>
            </w:rPr>
            <w:t>[7]</w:t>
          </w:r>
          <w:r w:rsidR="00E15FB0" w:rsidRPr="00A14BD6">
            <w:rPr>
              <w:rFonts w:ascii="Times New Roman" w:hAnsi="Times New Roman" w:cs="Times New Roman"/>
              <w:b/>
              <w:bCs/>
              <w:sz w:val="20"/>
              <w:szCs w:val="20"/>
            </w:rPr>
            <w:fldChar w:fldCharType="end"/>
          </w:r>
        </w:sdtContent>
      </w:sdt>
      <w:r w:rsidR="00E15FB0">
        <w:rPr>
          <w:rFonts w:ascii="Times New Roman" w:hAnsi="Times New Roman" w:cs="Times New Roman"/>
          <w:sz w:val="20"/>
          <w:szCs w:val="20"/>
        </w:rPr>
        <w:t xml:space="preserve"> maintain that three main reasons this is important are:</w:t>
      </w:r>
    </w:p>
    <w:p w14:paraId="0F5B98BE" w14:textId="75DE7FE7" w:rsidR="00E15FB0" w:rsidRDefault="00E15FB0" w:rsidP="00E15FB0">
      <w:pPr>
        <w:pStyle w:val="ListParagraph"/>
        <w:numPr>
          <w:ilvl w:val="0"/>
          <w:numId w:val="9"/>
        </w:numPr>
      </w:pPr>
      <w:r w:rsidRPr="00E15FB0">
        <w:rPr>
          <w:b/>
          <w:bCs/>
        </w:rPr>
        <w:t>Defining boundaries</w:t>
      </w:r>
      <w:r>
        <w:t xml:space="preserve"> </w:t>
      </w:r>
      <w:r w:rsidR="00A14BD6">
        <w:t>–</w:t>
      </w:r>
      <w:r>
        <w:t xml:space="preserve"> </w:t>
      </w:r>
      <w:r w:rsidR="00A14BD6">
        <w:t>This helps to confirm the desired application functions and showing when a user story is complete.</w:t>
      </w:r>
    </w:p>
    <w:p w14:paraId="54EC15F5" w14:textId="075EA8E2" w:rsidR="00A14BD6" w:rsidRDefault="00A14BD6" w:rsidP="00E15FB0">
      <w:pPr>
        <w:pStyle w:val="ListParagraph"/>
        <w:numPr>
          <w:ilvl w:val="0"/>
          <w:numId w:val="9"/>
        </w:numPr>
      </w:pPr>
      <w:r>
        <w:rPr>
          <w:b/>
          <w:bCs/>
        </w:rPr>
        <w:lastRenderedPageBreak/>
        <w:t xml:space="preserve">Reaching a consensus </w:t>
      </w:r>
      <w:r>
        <w:t>– It removes ambiguity between the client and the development team. It clarifies conditions to be met by the client, equally it manages the expectations of the client.</w:t>
      </w:r>
    </w:p>
    <w:p w14:paraId="5C83BE29" w14:textId="665AE994" w:rsidR="002D058A" w:rsidRPr="00E15FB0" w:rsidRDefault="002D058A" w:rsidP="00E15FB0">
      <w:pPr>
        <w:pStyle w:val="ListParagraph"/>
        <w:numPr>
          <w:ilvl w:val="0"/>
          <w:numId w:val="9"/>
        </w:numPr>
      </w:pPr>
      <w:r w:rsidRPr="002D058A">
        <w:rPr>
          <w:b/>
          <w:bCs/>
        </w:rPr>
        <w:t>Providing a basis for testing</w:t>
      </w:r>
      <w:r>
        <w:t xml:space="preserve"> – Knowing what is accepted as what is expected from the product, it provides a basis for testing, both negative and positive, checking if the product works as it should.</w:t>
      </w:r>
    </w:p>
    <w:p w14:paraId="104414C5" w14:textId="26A38874" w:rsidR="0086656B" w:rsidRDefault="002D058A">
      <w:pPr>
        <w:rPr>
          <w:rFonts w:ascii="Times New Roman" w:hAnsi="Times New Roman" w:cs="Times New Roman"/>
          <w:sz w:val="20"/>
          <w:szCs w:val="20"/>
        </w:rPr>
      </w:pPr>
      <w:r w:rsidRPr="002D058A">
        <w:rPr>
          <w:rFonts w:ascii="Times New Roman" w:hAnsi="Times New Roman" w:cs="Times New Roman"/>
          <w:sz w:val="20"/>
          <w:szCs w:val="20"/>
        </w:rPr>
        <w:t xml:space="preserve">The </w:t>
      </w:r>
      <w:r>
        <w:rPr>
          <w:rFonts w:ascii="Times New Roman" w:hAnsi="Times New Roman" w:cs="Times New Roman"/>
          <w:sz w:val="20"/>
          <w:szCs w:val="20"/>
        </w:rPr>
        <w:t>last point is a crucial one, especially when building test driven development.</w:t>
      </w:r>
    </w:p>
    <w:p w14:paraId="2D39C96C" w14:textId="77777777" w:rsidR="005F5F28" w:rsidRDefault="005F5F28" w:rsidP="005F5F28">
      <w:pPr>
        <w:pStyle w:val="Heading3"/>
        <w:rPr>
          <w:rFonts w:ascii="Times New Roman" w:hAnsi="Times New Roman" w:cs="Times New Roman"/>
          <w:b/>
          <w:bCs/>
          <w:sz w:val="20"/>
          <w:szCs w:val="20"/>
        </w:rPr>
      </w:pPr>
      <w:r w:rsidRPr="005F5F28">
        <w:rPr>
          <w:rFonts w:ascii="Times New Roman" w:hAnsi="Times New Roman" w:cs="Times New Roman"/>
          <w:b/>
          <w:bCs/>
          <w:sz w:val="20"/>
          <w:szCs w:val="20"/>
        </w:rPr>
        <w:t>2.1.9</w:t>
      </w:r>
      <w:r w:rsidRPr="005F5F28">
        <w:rPr>
          <w:rFonts w:ascii="Times New Roman" w:hAnsi="Times New Roman" w:cs="Times New Roman"/>
          <w:b/>
          <w:bCs/>
          <w:sz w:val="20"/>
          <w:szCs w:val="20"/>
        </w:rPr>
        <w:tab/>
        <w:t xml:space="preserve">Sequence </w:t>
      </w:r>
      <w:r>
        <w:rPr>
          <w:rFonts w:ascii="Times New Roman" w:hAnsi="Times New Roman" w:cs="Times New Roman"/>
          <w:b/>
          <w:bCs/>
          <w:sz w:val="20"/>
          <w:szCs w:val="20"/>
        </w:rPr>
        <w:t>and Wireframe Diagrams</w:t>
      </w:r>
    </w:p>
    <w:p w14:paraId="6AB687CE" w14:textId="5D37D49E" w:rsidR="005F5F28" w:rsidRDefault="005F5F28">
      <w:pPr>
        <w:rPr>
          <w:rFonts w:ascii="Times New Roman" w:hAnsi="Times New Roman" w:cs="Times New Roman"/>
          <w:sz w:val="20"/>
          <w:szCs w:val="20"/>
        </w:rPr>
      </w:pPr>
      <w:r>
        <w:rPr>
          <w:rFonts w:ascii="Times New Roman" w:hAnsi="Times New Roman" w:cs="Times New Roman"/>
          <w:sz w:val="20"/>
          <w:szCs w:val="20"/>
        </w:rPr>
        <w:t>Using UML, sequence diagrams describe the dynamics of the application. The information can be extrapolated from the user stories, backlog and the CRC cards to display a two-dimensional diagram of time on the vertical dimension</w:t>
      </w:r>
      <w:r w:rsidR="00EE6E9B">
        <w:rPr>
          <w:rFonts w:ascii="Times New Roman" w:hAnsi="Times New Roman" w:cs="Times New Roman"/>
          <w:sz w:val="20"/>
          <w:szCs w:val="20"/>
        </w:rPr>
        <w:t>,</w:t>
      </w:r>
      <w:r>
        <w:rPr>
          <w:rFonts w:ascii="Times New Roman" w:hAnsi="Times New Roman" w:cs="Times New Roman"/>
          <w:sz w:val="20"/>
          <w:szCs w:val="20"/>
        </w:rPr>
        <w:t xml:space="preserve"> and dynamic sequence on the horizontal dimension</w:t>
      </w:r>
      <w:r w:rsidR="00EE6E9B">
        <w:rPr>
          <w:rFonts w:ascii="Times New Roman" w:hAnsi="Times New Roman" w:cs="Times New Roman"/>
          <w:sz w:val="20"/>
          <w:szCs w:val="20"/>
        </w:rPr>
        <w:t>. On the vertical, time always flows from the top to bottom, running from each element or object along lines known as the lifelines. On the horizontal, lines run between the objects showing the interaction between them also known as messages. The spacing between the lines are irrelevant, only the order that they flow.</w:t>
      </w:r>
      <w:r w:rsidR="00BB0A49">
        <w:rPr>
          <w:rFonts w:ascii="Times New Roman" w:hAnsi="Times New Roman" w:cs="Times New Roman"/>
          <w:sz w:val="20"/>
          <w:szCs w:val="20"/>
        </w:rPr>
        <w:t xml:space="preserve"> </w:t>
      </w:r>
      <w:r w:rsidR="00C3459D">
        <w:rPr>
          <w:rFonts w:ascii="Times New Roman" w:hAnsi="Times New Roman" w:cs="Times New Roman"/>
          <w:sz w:val="20"/>
          <w:szCs w:val="20"/>
        </w:rPr>
        <w:t xml:space="preserve">Although it is normally considered an alternative to the CRC cards, it was found that by creating the CRC cards first, it enabled a better understanding of the classes for the flow. </w:t>
      </w:r>
      <w:r w:rsidR="00BB0A49">
        <w:rPr>
          <w:rFonts w:ascii="Times New Roman" w:hAnsi="Times New Roman" w:cs="Times New Roman"/>
          <w:sz w:val="20"/>
          <w:szCs w:val="20"/>
        </w:rPr>
        <w:t>This enhances the modelling of the design to show the order of interactions, giving a good visual to help with programming the application.</w:t>
      </w:r>
      <w:sdt>
        <w:sdtPr>
          <w:rPr>
            <w:rFonts w:ascii="Times New Roman" w:hAnsi="Times New Roman" w:cs="Times New Roman"/>
            <w:sz w:val="20"/>
            <w:szCs w:val="20"/>
          </w:rPr>
          <w:id w:val="-1895120024"/>
          <w:citation/>
        </w:sdtPr>
        <w:sdtContent>
          <w:r w:rsidR="00BB0A49">
            <w:rPr>
              <w:rFonts w:ascii="Times New Roman" w:hAnsi="Times New Roman" w:cs="Times New Roman"/>
              <w:sz w:val="20"/>
              <w:szCs w:val="20"/>
            </w:rPr>
            <w:fldChar w:fldCharType="begin"/>
          </w:r>
          <w:r w:rsidR="00BB0A49">
            <w:rPr>
              <w:rFonts w:ascii="Times New Roman" w:hAnsi="Times New Roman" w:cs="Times New Roman"/>
              <w:sz w:val="20"/>
              <w:szCs w:val="20"/>
            </w:rPr>
            <w:instrText xml:space="preserve"> CITATION Por03 \l 2057 </w:instrText>
          </w:r>
          <w:r w:rsidR="00BB0A49">
            <w:rPr>
              <w:rFonts w:ascii="Times New Roman" w:hAnsi="Times New Roman" w:cs="Times New Roman"/>
              <w:sz w:val="20"/>
              <w:szCs w:val="20"/>
            </w:rPr>
            <w:fldChar w:fldCharType="separate"/>
          </w:r>
          <w:r w:rsidR="00A317A4">
            <w:rPr>
              <w:rFonts w:ascii="Times New Roman" w:hAnsi="Times New Roman" w:cs="Times New Roman"/>
              <w:noProof/>
              <w:sz w:val="20"/>
              <w:szCs w:val="20"/>
            </w:rPr>
            <w:t xml:space="preserve"> </w:t>
          </w:r>
          <w:r w:rsidR="00A317A4" w:rsidRPr="00A317A4">
            <w:rPr>
              <w:rFonts w:ascii="Times New Roman" w:hAnsi="Times New Roman" w:cs="Times New Roman"/>
              <w:noProof/>
              <w:sz w:val="20"/>
              <w:szCs w:val="20"/>
            </w:rPr>
            <w:t>[8]</w:t>
          </w:r>
          <w:r w:rsidR="00BB0A49">
            <w:rPr>
              <w:rFonts w:ascii="Times New Roman" w:hAnsi="Times New Roman" w:cs="Times New Roman"/>
              <w:sz w:val="20"/>
              <w:szCs w:val="20"/>
            </w:rPr>
            <w:fldChar w:fldCharType="end"/>
          </w:r>
        </w:sdtContent>
      </w:sdt>
    </w:p>
    <w:p w14:paraId="50AEDFDE" w14:textId="77777777" w:rsidR="00EE6E9B" w:rsidRDefault="00EE6E9B" w:rsidP="00EE6E9B">
      <w:pPr>
        <w:keepNext/>
        <w:jc w:val="center"/>
      </w:pPr>
      <w:r>
        <w:rPr>
          <w:rFonts w:ascii="Times New Roman" w:hAnsi="Times New Roman" w:cs="Times New Roman"/>
          <w:noProof/>
          <w:sz w:val="20"/>
          <w:szCs w:val="20"/>
        </w:rPr>
        <w:drawing>
          <wp:inline distT="0" distB="0" distL="0" distR="0" wp14:anchorId="2DCBBD4F" wp14:editId="20BE7A06">
            <wp:extent cx="2442873" cy="2420620"/>
            <wp:effectExtent l="133350" t="114300" r="128905" b="170180"/>
            <wp:docPr id="12" name="Picture 12"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 schematic&#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494111" cy="247139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28F5876" w14:textId="5F943F2D" w:rsidR="005F5F28" w:rsidRDefault="00EE6E9B" w:rsidP="00EE6E9B">
      <w:pPr>
        <w:pStyle w:val="Caption"/>
        <w:jc w:val="center"/>
        <w:rPr>
          <w:rFonts w:ascii="Times New Roman" w:hAnsi="Times New Roman" w:cs="Times New Roman"/>
          <w:sz w:val="16"/>
          <w:szCs w:val="16"/>
        </w:rPr>
      </w:pPr>
      <w:r w:rsidRPr="00EE6E9B">
        <w:rPr>
          <w:rFonts w:ascii="Times New Roman" w:hAnsi="Times New Roman" w:cs="Times New Roman"/>
          <w:sz w:val="16"/>
          <w:szCs w:val="16"/>
        </w:rPr>
        <w:t xml:space="preserve">Figure </w:t>
      </w:r>
      <w:r w:rsidRPr="00EE6E9B">
        <w:rPr>
          <w:rFonts w:ascii="Times New Roman" w:hAnsi="Times New Roman" w:cs="Times New Roman"/>
          <w:sz w:val="16"/>
          <w:szCs w:val="16"/>
        </w:rPr>
        <w:fldChar w:fldCharType="begin"/>
      </w:r>
      <w:r w:rsidRPr="00EE6E9B">
        <w:rPr>
          <w:rFonts w:ascii="Times New Roman" w:hAnsi="Times New Roman" w:cs="Times New Roman"/>
          <w:sz w:val="16"/>
          <w:szCs w:val="16"/>
        </w:rPr>
        <w:instrText xml:space="preserve"> SEQ Figure \* ARABIC </w:instrText>
      </w:r>
      <w:r w:rsidRPr="00EE6E9B">
        <w:rPr>
          <w:rFonts w:ascii="Times New Roman" w:hAnsi="Times New Roman" w:cs="Times New Roman"/>
          <w:sz w:val="16"/>
          <w:szCs w:val="16"/>
        </w:rPr>
        <w:fldChar w:fldCharType="separate"/>
      </w:r>
      <w:r w:rsidR="00F71DB9">
        <w:rPr>
          <w:rFonts w:ascii="Times New Roman" w:hAnsi="Times New Roman" w:cs="Times New Roman"/>
          <w:noProof/>
          <w:sz w:val="16"/>
          <w:szCs w:val="16"/>
        </w:rPr>
        <w:t>8</w:t>
      </w:r>
      <w:r w:rsidRPr="00EE6E9B">
        <w:rPr>
          <w:rFonts w:ascii="Times New Roman" w:hAnsi="Times New Roman" w:cs="Times New Roman"/>
          <w:sz w:val="16"/>
          <w:szCs w:val="16"/>
        </w:rPr>
        <w:fldChar w:fldCharType="end"/>
      </w:r>
      <w:r w:rsidRPr="00EE6E9B">
        <w:rPr>
          <w:rFonts w:ascii="Times New Roman" w:hAnsi="Times New Roman" w:cs="Times New Roman"/>
          <w:sz w:val="16"/>
          <w:szCs w:val="16"/>
        </w:rPr>
        <w:t xml:space="preserve"> - Example of the sequence diagram</w:t>
      </w:r>
    </w:p>
    <w:p w14:paraId="0527C9AB" w14:textId="33E78471" w:rsidR="00BB0A49" w:rsidRDefault="00BB0A49" w:rsidP="00BB0A49">
      <w:pPr>
        <w:rPr>
          <w:rFonts w:ascii="Times New Roman" w:hAnsi="Times New Roman" w:cs="Times New Roman"/>
          <w:sz w:val="20"/>
          <w:szCs w:val="20"/>
        </w:rPr>
      </w:pPr>
      <w:r>
        <w:rPr>
          <w:rFonts w:ascii="Times New Roman" w:hAnsi="Times New Roman" w:cs="Times New Roman"/>
          <w:sz w:val="20"/>
          <w:szCs w:val="20"/>
        </w:rPr>
        <w:t>The wireframe diagram allows for a form of visual storyboard</w:t>
      </w:r>
      <w:r w:rsidR="0037079C">
        <w:rPr>
          <w:rFonts w:ascii="Times New Roman" w:hAnsi="Times New Roman" w:cs="Times New Roman"/>
          <w:sz w:val="20"/>
          <w:szCs w:val="20"/>
        </w:rPr>
        <w:t xml:space="preserve"> to aid in the design and development of the product. They are the link between conceptual structure, or architecture seen through the rest of the design process that as been discussed and the visual user interface, and even user experience design. It is easy to extrapolate the information for this from the user stories and enhances the clarity of understanding between the stakeholders.</w:t>
      </w:r>
      <w:sdt>
        <w:sdtPr>
          <w:rPr>
            <w:rFonts w:ascii="Times New Roman" w:hAnsi="Times New Roman" w:cs="Times New Roman"/>
            <w:sz w:val="20"/>
            <w:szCs w:val="20"/>
          </w:rPr>
          <w:id w:val="-1390572277"/>
          <w:citation/>
        </w:sdtPr>
        <w:sdtContent>
          <w:r w:rsidR="0037079C">
            <w:rPr>
              <w:rFonts w:ascii="Times New Roman" w:hAnsi="Times New Roman" w:cs="Times New Roman"/>
              <w:sz w:val="20"/>
              <w:szCs w:val="20"/>
            </w:rPr>
            <w:fldChar w:fldCharType="begin"/>
          </w:r>
          <w:r w:rsidR="0037079C">
            <w:rPr>
              <w:rFonts w:ascii="Times New Roman" w:hAnsi="Times New Roman" w:cs="Times New Roman"/>
              <w:sz w:val="20"/>
              <w:szCs w:val="20"/>
            </w:rPr>
            <w:instrText xml:space="preserve"> CITATION TaU21 \l 2057 </w:instrText>
          </w:r>
          <w:r w:rsidR="0037079C">
            <w:rPr>
              <w:rFonts w:ascii="Times New Roman" w:hAnsi="Times New Roman" w:cs="Times New Roman"/>
              <w:sz w:val="20"/>
              <w:szCs w:val="20"/>
            </w:rPr>
            <w:fldChar w:fldCharType="separate"/>
          </w:r>
          <w:r w:rsidR="00A317A4">
            <w:rPr>
              <w:rFonts w:ascii="Times New Roman" w:hAnsi="Times New Roman" w:cs="Times New Roman"/>
              <w:noProof/>
              <w:sz w:val="20"/>
              <w:szCs w:val="20"/>
            </w:rPr>
            <w:t xml:space="preserve"> </w:t>
          </w:r>
          <w:r w:rsidR="00A317A4" w:rsidRPr="00A317A4">
            <w:rPr>
              <w:rFonts w:ascii="Times New Roman" w:hAnsi="Times New Roman" w:cs="Times New Roman"/>
              <w:noProof/>
              <w:sz w:val="20"/>
              <w:szCs w:val="20"/>
            </w:rPr>
            <w:t>[9]</w:t>
          </w:r>
          <w:r w:rsidR="0037079C">
            <w:rPr>
              <w:rFonts w:ascii="Times New Roman" w:hAnsi="Times New Roman" w:cs="Times New Roman"/>
              <w:sz w:val="20"/>
              <w:szCs w:val="20"/>
            </w:rPr>
            <w:fldChar w:fldCharType="end"/>
          </w:r>
        </w:sdtContent>
      </w:sdt>
    </w:p>
    <w:p w14:paraId="72D621F4" w14:textId="77777777" w:rsidR="00F71DB9" w:rsidRDefault="00F71DB9" w:rsidP="00F71DB9">
      <w:pPr>
        <w:keepNext/>
        <w:jc w:val="center"/>
      </w:pPr>
      <w:r>
        <w:rPr>
          <w:rFonts w:ascii="Times New Roman" w:hAnsi="Times New Roman" w:cs="Times New Roman"/>
          <w:noProof/>
          <w:sz w:val="20"/>
          <w:szCs w:val="20"/>
        </w:rPr>
        <w:drawing>
          <wp:inline distT="0" distB="0" distL="0" distR="0" wp14:anchorId="10B657B5" wp14:editId="301A4004">
            <wp:extent cx="2295774" cy="1840165"/>
            <wp:effectExtent l="133350" t="114300" r="123825" b="160655"/>
            <wp:docPr id="13" name="Picture 13" descr="A picture containing text, parking, screenshot, electron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 parking, screenshot, electronic&#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332339" cy="186947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4D27235" w14:textId="42E69842" w:rsidR="00F71DB9" w:rsidRPr="00F71DB9" w:rsidRDefault="00F71DB9" w:rsidP="00F71DB9">
      <w:pPr>
        <w:pStyle w:val="Caption"/>
        <w:jc w:val="center"/>
        <w:rPr>
          <w:rFonts w:ascii="Times New Roman" w:hAnsi="Times New Roman" w:cs="Times New Roman"/>
          <w:sz w:val="16"/>
          <w:szCs w:val="16"/>
        </w:rPr>
      </w:pPr>
      <w:r w:rsidRPr="00F71DB9">
        <w:rPr>
          <w:rFonts w:ascii="Times New Roman" w:hAnsi="Times New Roman" w:cs="Times New Roman"/>
          <w:sz w:val="16"/>
          <w:szCs w:val="16"/>
        </w:rPr>
        <w:t xml:space="preserve">Figure </w:t>
      </w:r>
      <w:r w:rsidRPr="00F71DB9">
        <w:rPr>
          <w:rFonts w:ascii="Times New Roman" w:hAnsi="Times New Roman" w:cs="Times New Roman"/>
          <w:sz w:val="16"/>
          <w:szCs w:val="16"/>
        </w:rPr>
        <w:fldChar w:fldCharType="begin"/>
      </w:r>
      <w:r w:rsidRPr="00F71DB9">
        <w:rPr>
          <w:rFonts w:ascii="Times New Roman" w:hAnsi="Times New Roman" w:cs="Times New Roman"/>
          <w:sz w:val="16"/>
          <w:szCs w:val="16"/>
        </w:rPr>
        <w:instrText xml:space="preserve"> SEQ Figure \* ARABIC </w:instrText>
      </w:r>
      <w:r w:rsidRPr="00F71DB9">
        <w:rPr>
          <w:rFonts w:ascii="Times New Roman" w:hAnsi="Times New Roman" w:cs="Times New Roman"/>
          <w:sz w:val="16"/>
          <w:szCs w:val="16"/>
        </w:rPr>
        <w:fldChar w:fldCharType="separate"/>
      </w:r>
      <w:r w:rsidRPr="00F71DB9">
        <w:rPr>
          <w:rFonts w:ascii="Times New Roman" w:hAnsi="Times New Roman" w:cs="Times New Roman"/>
          <w:noProof/>
          <w:sz w:val="16"/>
          <w:szCs w:val="16"/>
        </w:rPr>
        <w:t>9</w:t>
      </w:r>
      <w:r w:rsidRPr="00F71DB9">
        <w:rPr>
          <w:rFonts w:ascii="Times New Roman" w:hAnsi="Times New Roman" w:cs="Times New Roman"/>
          <w:sz w:val="16"/>
          <w:szCs w:val="16"/>
        </w:rPr>
        <w:fldChar w:fldCharType="end"/>
      </w:r>
      <w:r w:rsidRPr="00F71DB9">
        <w:rPr>
          <w:rFonts w:ascii="Times New Roman" w:hAnsi="Times New Roman" w:cs="Times New Roman"/>
          <w:sz w:val="16"/>
          <w:szCs w:val="16"/>
        </w:rPr>
        <w:t xml:space="preserve"> - Example of wireframing</w:t>
      </w:r>
    </w:p>
    <w:p w14:paraId="333DD338" w14:textId="48ECC413" w:rsidR="0086656B" w:rsidRDefault="00AF4DAD" w:rsidP="002D058A">
      <w:pPr>
        <w:pStyle w:val="Heading2"/>
        <w:rPr>
          <w:rFonts w:ascii="Times New Roman" w:hAnsi="Times New Roman" w:cs="Times New Roman"/>
          <w:b/>
          <w:bCs/>
          <w:sz w:val="20"/>
          <w:szCs w:val="20"/>
        </w:rPr>
      </w:pPr>
      <w:r w:rsidRPr="002D058A">
        <w:rPr>
          <w:rFonts w:ascii="Times New Roman" w:hAnsi="Times New Roman" w:cs="Times New Roman"/>
          <w:b/>
          <w:bCs/>
          <w:sz w:val="20"/>
          <w:szCs w:val="20"/>
        </w:rPr>
        <w:lastRenderedPageBreak/>
        <w:t>2.</w:t>
      </w:r>
      <w:r w:rsidR="002D058A">
        <w:rPr>
          <w:rFonts w:ascii="Times New Roman" w:hAnsi="Times New Roman" w:cs="Times New Roman"/>
          <w:b/>
          <w:bCs/>
          <w:sz w:val="20"/>
          <w:szCs w:val="20"/>
        </w:rPr>
        <w:t>2</w:t>
      </w:r>
      <w:r w:rsidRPr="002D058A">
        <w:rPr>
          <w:rFonts w:ascii="Times New Roman" w:hAnsi="Times New Roman" w:cs="Times New Roman"/>
          <w:b/>
          <w:bCs/>
          <w:sz w:val="20"/>
          <w:szCs w:val="20"/>
        </w:rPr>
        <w:tab/>
      </w:r>
      <w:r w:rsidR="0086656B" w:rsidRPr="002D058A">
        <w:rPr>
          <w:rFonts w:ascii="Times New Roman" w:hAnsi="Times New Roman" w:cs="Times New Roman"/>
          <w:b/>
          <w:bCs/>
          <w:sz w:val="20"/>
          <w:szCs w:val="20"/>
        </w:rPr>
        <w:t>Software Testing</w:t>
      </w:r>
    </w:p>
    <w:p w14:paraId="3CAE1D84" w14:textId="5096BB34" w:rsidR="005F5F28" w:rsidRPr="005F5F28" w:rsidRDefault="00E609F2" w:rsidP="005F5F28">
      <w:pPr>
        <w:rPr>
          <w:rFonts w:ascii="Times New Roman" w:hAnsi="Times New Roman" w:cs="Times New Roman"/>
          <w:sz w:val="20"/>
          <w:szCs w:val="20"/>
        </w:rPr>
      </w:pPr>
      <w:r>
        <w:rPr>
          <w:rFonts w:ascii="Times New Roman" w:hAnsi="Times New Roman" w:cs="Times New Roman"/>
          <w:sz w:val="20"/>
          <w:szCs w:val="20"/>
        </w:rPr>
        <w:t xml:space="preserve">Testing is a cornerstone to the software development lifecycle. It is </w:t>
      </w:r>
      <w:r w:rsidR="000E477A">
        <w:rPr>
          <w:rFonts w:ascii="Times New Roman" w:hAnsi="Times New Roman" w:cs="Times New Roman"/>
          <w:sz w:val="20"/>
          <w:szCs w:val="20"/>
        </w:rPr>
        <w:t>purported</w:t>
      </w:r>
      <w:r>
        <w:rPr>
          <w:rFonts w:ascii="Times New Roman" w:hAnsi="Times New Roman" w:cs="Times New Roman"/>
          <w:sz w:val="20"/>
          <w:szCs w:val="20"/>
        </w:rPr>
        <w:t xml:space="preserve"> to be the process of execution and evaluation of a system or program to find faults. This is done by activity aimed at the evaluation of an attribute or capability of the software to find that it meets software requirement.</w:t>
      </w:r>
      <w:sdt>
        <w:sdtPr>
          <w:rPr>
            <w:rFonts w:ascii="Times New Roman" w:hAnsi="Times New Roman" w:cs="Times New Roman"/>
            <w:sz w:val="20"/>
            <w:szCs w:val="20"/>
          </w:rPr>
          <w:id w:val="-1388801410"/>
          <w:citation/>
        </w:sdtPr>
        <w:sdtContent>
          <w:r>
            <w:rPr>
              <w:rFonts w:ascii="Times New Roman" w:hAnsi="Times New Roman" w:cs="Times New Roman"/>
              <w:sz w:val="20"/>
              <w:szCs w:val="20"/>
            </w:rPr>
            <w:fldChar w:fldCharType="begin"/>
          </w:r>
          <w:r>
            <w:rPr>
              <w:rFonts w:ascii="Times New Roman" w:hAnsi="Times New Roman" w:cs="Times New Roman"/>
              <w:sz w:val="20"/>
              <w:szCs w:val="20"/>
            </w:rPr>
            <w:instrText xml:space="preserve"> CITATION Law12 \l 2057 </w:instrText>
          </w:r>
          <w:r>
            <w:rPr>
              <w:rFonts w:ascii="Times New Roman" w:hAnsi="Times New Roman" w:cs="Times New Roman"/>
              <w:sz w:val="20"/>
              <w:szCs w:val="20"/>
            </w:rPr>
            <w:fldChar w:fldCharType="separate"/>
          </w:r>
          <w:r w:rsidR="00A317A4">
            <w:rPr>
              <w:rFonts w:ascii="Times New Roman" w:hAnsi="Times New Roman" w:cs="Times New Roman"/>
              <w:noProof/>
              <w:sz w:val="20"/>
              <w:szCs w:val="20"/>
            </w:rPr>
            <w:t xml:space="preserve"> </w:t>
          </w:r>
          <w:r w:rsidR="00A317A4" w:rsidRPr="00A317A4">
            <w:rPr>
              <w:rFonts w:ascii="Times New Roman" w:hAnsi="Times New Roman" w:cs="Times New Roman"/>
              <w:noProof/>
              <w:sz w:val="20"/>
              <w:szCs w:val="20"/>
            </w:rPr>
            <w:t>[10]</w:t>
          </w:r>
          <w:r>
            <w:rPr>
              <w:rFonts w:ascii="Times New Roman" w:hAnsi="Times New Roman" w:cs="Times New Roman"/>
              <w:sz w:val="20"/>
              <w:szCs w:val="20"/>
            </w:rPr>
            <w:fldChar w:fldCharType="end"/>
          </w:r>
        </w:sdtContent>
      </w:sdt>
      <w:r>
        <w:rPr>
          <w:rFonts w:ascii="Times New Roman" w:hAnsi="Times New Roman" w:cs="Times New Roman"/>
          <w:sz w:val="20"/>
          <w:szCs w:val="20"/>
        </w:rPr>
        <w:t xml:space="preserve"> </w:t>
      </w:r>
    </w:p>
    <w:p w14:paraId="0E4F0E2D" w14:textId="6921A74E" w:rsidR="000E477A" w:rsidRDefault="000E477A" w:rsidP="000E477A">
      <w:pPr>
        <w:pStyle w:val="Heading3"/>
        <w:rPr>
          <w:rFonts w:ascii="Times New Roman" w:hAnsi="Times New Roman" w:cs="Times New Roman"/>
          <w:b/>
          <w:bCs/>
          <w:sz w:val="20"/>
          <w:szCs w:val="20"/>
        </w:rPr>
      </w:pPr>
      <w:r w:rsidRPr="000E477A">
        <w:rPr>
          <w:rFonts w:ascii="Times New Roman" w:hAnsi="Times New Roman" w:cs="Times New Roman"/>
          <w:b/>
          <w:bCs/>
          <w:sz w:val="20"/>
          <w:szCs w:val="20"/>
        </w:rPr>
        <w:t>2.2.1</w:t>
      </w:r>
      <w:r w:rsidRPr="000E477A">
        <w:rPr>
          <w:rFonts w:ascii="Times New Roman" w:hAnsi="Times New Roman" w:cs="Times New Roman"/>
          <w:b/>
          <w:bCs/>
          <w:sz w:val="20"/>
          <w:szCs w:val="20"/>
        </w:rPr>
        <w:tab/>
        <w:t>Unit Testing</w:t>
      </w:r>
    </w:p>
    <w:p w14:paraId="7CFACDF6" w14:textId="6642B684" w:rsidR="00F71DB9" w:rsidRDefault="000E477A" w:rsidP="000E477A">
      <w:pPr>
        <w:rPr>
          <w:rFonts w:ascii="Times New Roman" w:hAnsi="Times New Roman" w:cs="Times New Roman"/>
          <w:sz w:val="20"/>
          <w:szCs w:val="20"/>
        </w:rPr>
        <w:sectPr w:rsidR="00F71DB9">
          <w:pgSz w:w="11906" w:h="16838"/>
          <w:pgMar w:top="1440" w:right="1440" w:bottom="1440" w:left="1440" w:header="708" w:footer="708" w:gutter="0"/>
          <w:cols w:space="708"/>
          <w:docGrid w:linePitch="360"/>
        </w:sectPr>
      </w:pPr>
      <w:r w:rsidRPr="00206BFD">
        <w:rPr>
          <w:rFonts w:ascii="Times New Roman" w:hAnsi="Times New Roman" w:cs="Times New Roman"/>
          <w:sz w:val="20"/>
          <w:szCs w:val="20"/>
        </w:rPr>
        <w:t>Unit testing is important within object orientated programming. It is a method of testing an individual unit of code</w:t>
      </w:r>
      <w:r w:rsidR="00206BFD" w:rsidRPr="00206BFD">
        <w:rPr>
          <w:rFonts w:ascii="Times New Roman" w:hAnsi="Times New Roman" w:cs="Times New Roman"/>
          <w:sz w:val="20"/>
          <w:szCs w:val="20"/>
        </w:rPr>
        <w:t xml:space="preserve"> to compare the actual result with the expected</w:t>
      </w:r>
      <w:r w:rsidR="00206BFD">
        <w:rPr>
          <w:rFonts w:ascii="Times New Roman" w:hAnsi="Times New Roman" w:cs="Times New Roman"/>
          <w:sz w:val="20"/>
          <w:szCs w:val="20"/>
        </w:rPr>
        <w:t>, whether it be a class with multiple methods or a single method within a class. These produce tangible results that are verified automatically.</w:t>
      </w:r>
      <w:sdt>
        <w:sdtPr>
          <w:rPr>
            <w:rFonts w:ascii="Times New Roman" w:hAnsi="Times New Roman" w:cs="Times New Roman"/>
            <w:sz w:val="20"/>
            <w:szCs w:val="20"/>
          </w:rPr>
          <w:id w:val="-1338761037"/>
          <w:citation/>
        </w:sdtPr>
        <w:sdtContent>
          <w:r w:rsidR="00206BFD">
            <w:rPr>
              <w:rFonts w:ascii="Times New Roman" w:hAnsi="Times New Roman" w:cs="Times New Roman"/>
              <w:sz w:val="20"/>
              <w:szCs w:val="20"/>
            </w:rPr>
            <w:fldChar w:fldCharType="begin"/>
          </w:r>
          <w:r w:rsidR="00206BFD">
            <w:rPr>
              <w:rFonts w:ascii="Times New Roman" w:hAnsi="Times New Roman" w:cs="Times New Roman"/>
              <w:sz w:val="20"/>
              <w:szCs w:val="20"/>
            </w:rPr>
            <w:instrText xml:space="preserve"> CITATION Ola03 \l 2057 </w:instrText>
          </w:r>
          <w:r w:rsidR="00206BFD">
            <w:rPr>
              <w:rFonts w:ascii="Times New Roman" w:hAnsi="Times New Roman" w:cs="Times New Roman"/>
              <w:sz w:val="20"/>
              <w:szCs w:val="20"/>
            </w:rPr>
            <w:fldChar w:fldCharType="separate"/>
          </w:r>
          <w:r w:rsidR="00A317A4">
            <w:rPr>
              <w:rFonts w:ascii="Times New Roman" w:hAnsi="Times New Roman" w:cs="Times New Roman"/>
              <w:noProof/>
              <w:sz w:val="20"/>
              <w:szCs w:val="20"/>
            </w:rPr>
            <w:t xml:space="preserve"> </w:t>
          </w:r>
          <w:r w:rsidR="00A317A4" w:rsidRPr="00A317A4">
            <w:rPr>
              <w:rFonts w:ascii="Times New Roman" w:hAnsi="Times New Roman" w:cs="Times New Roman"/>
              <w:noProof/>
              <w:sz w:val="20"/>
              <w:szCs w:val="20"/>
            </w:rPr>
            <w:t>[11]</w:t>
          </w:r>
          <w:r w:rsidR="00206BFD">
            <w:rPr>
              <w:rFonts w:ascii="Times New Roman" w:hAnsi="Times New Roman" w:cs="Times New Roman"/>
              <w:sz w:val="20"/>
              <w:szCs w:val="20"/>
            </w:rPr>
            <w:fldChar w:fldCharType="end"/>
          </w:r>
        </w:sdtContent>
      </w:sdt>
    </w:p>
    <w:p w14:paraId="5122DE0C" w14:textId="3A096DC3" w:rsidR="000E477A" w:rsidRPr="000E477A" w:rsidRDefault="000E477A" w:rsidP="000E477A">
      <w:pPr>
        <w:pStyle w:val="Heading3"/>
        <w:rPr>
          <w:rFonts w:ascii="Times New Roman" w:hAnsi="Times New Roman" w:cs="Times New Roman"/>
          <w:b/>
          <w:bCs/>
          <w:sz w:val="20"/>
          <w:szCs w:val="20"/>
        </w:rPr>
      </w:pPr>
      <w:r w:rsidRPr="000E477A">
        <w:rPr>
          <w:rFonts w:ascii="Times New Roman" w:hAnsi="Times New Roman" w:cs="Times New Roman"/>
          <w:b/>
          <w:bCs/>
          <w:sz w:val="20"/>
          <w:szCs w:val="20"/>
        </w:rPr>
        <w:t>2.2.2</w:t>
      </w:r>
      <w:r w:rsidRPr="000E477A">
        <w:rPr>
          <w:rFonts w:ascii="Times New Roman" w:hAnsi="Times New Roman" w:cs="Times New Roman"/>
          <w:b/>
          <w:bCs/>
          <w:sz w:val="20"/>
          <w:szCs w:val="20"/>
        </w:rPr>
        <w:tab/>
        <w:t>Test Driven Development (TDD)</w:t>
      </w:r>
    </w:p>
    <w:p w14:paraId="057A83DB" w14:textId="77777777" w:rsidR="000E477A" w:rsidRPr="000E477A" w:rsidRDefault="000E477A" w:rsidP="000E477A"/>
    <w:p w14:paraId="67D38AB4" w14:textId="77777777" w:rsidR="00F33DD6" w:rsidRDefault="00F33DD6" w:rsidP="00F33DD6">
      <w:pPr>
        <w:keepNext/>
        <w:jc w:val="center"/>
      </w:pPr>
      <w:r w:rsidRPr="00F33DD6">
        <w:drawing>
          <wp:inline distT="0" distB="0" distL="0" distR="0" wp14:anchorId="1EA64311" wp14:editId="1C5FE519">
            <wp:extent cx="4609603" cy="2592838"/>
            <wp:effectExtent l="133350" t="114300" r="133985" b="1695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643296" cy="26117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016D2CC" w14:textId="48E01241" w:rsidR="004332F8" w:rsidRDefault="00F33DD6" w:rsidP="00F33DD6">
      <w:pPr>
        <w:pStyle w:val="Caption"/>
        <w:jc w:val="center"/>
        <w:rPr>
          <w:rFonts w:ascii="Times New Roman" w:hAnsi="Times New Roman" w:cs="Times New Roman"/>
          <w:sz w:val="16"/>
          <w:szCs w:val="16"/>
        </w:rPr>
      </w:pPr>
      <w:r w:rsidRPr="00F33DD6">
        <w:rPr>
          <w:rFonts w:ascii="Times New Roman" w:hAnsi="Times New Roman" w:cs="Times New Roman"/>
          <w:sz w:val="16"/>
          <w:szCs w:val="16"/>
        </w:rPr>
        <w:t xml:space="preserve">Figure </w:t>
      </w:r>
      <w:r w:rsidRPr="00F33DD6">
        <w:rPr>
          <w:rFonts w:ascii="Times New Roman" w:hAnsi="Times New Roman" w:cs="Times New Roman"/>
          <w:sz w:val="16"/>
          <w:szCs w:val="16"/>
        </w:rPr>
        <w:fldChar w:fldCharType="begin"/>
      </w:r>
      <w:r w:rsidRPr="00F33DD6">
        <w:rPr>
          <w:rFonts w:ascii="Times New Roman" w:hAnsi="Times New Roman" w:cs="Times New Roman"/>
          <w:sz w:val="16"/>
          <w:szCs w:val="16"/>
        </w:rPr>
        <w:instrText xml:space="preserve"> SEQ Figure \* ARABIC </w:instrText>
      </w:r>
      <w:r w:rsidRPr="00F33DD6">
        <w:rPr>
          <w:rFonts w:ascii="Times New Roman" w:hAnsi="Times New Roman" w:cs="Times New Roman"/>
          <w:sz w:val="16"/>
          <w:szCs w:val="16"/>
        </w:rPr>
        <w:fldChar w:fldCharType="separate"/>
      </w:r>
      <w:r w:rsidR="00F71DB9">
        <w:rPr>
          <w:rFonts w:ascii="Times New Roman" w:hAnsi="Times New Roman" w:cs="Times New Roman"/>
          <w:noProof/>
          <w:sz w:val="16"/>
          <w:szCs w:val="16"/>
        </w:rPr>
        <w:t>10</w:t>
      </w:r>
      <w:r w:rsidRPr="00F33DD6">
        <w:rPr>
          <w:rFonts w:ascii="Times New Roman" w:hAnsi="Times New Roman" w:cs="Times New Roman"/>
          <w:sz w:val="16"/>
          <w:szCs w:val="16"/>
        </w:rPr>
        <w:fldChar w:fldCharType="end"/>
      </w:r>
      <w:r w:rsidRPr="00F33DD6">
        <w:rPr>
          <w:rFonts w:ascii="Times New Roman" w:hAnsi="Times New Roman" w:cs="Times New Roman"/>
          <w:sz w:val="16"/>
          <w:szCs w:val="16"/>
        </w:rPr>
        <w:t xml:space="preserve"> - Test driven development cycle</w:t>
      </w:r>
      <w:sdt>
        <w:sdtPr>
          <w:rPr>
            <w:rFonts w:ascii="Times New Roman" w:hAnsi="Times New Roman" w:cs="Times New Roman"/>
            <w:sz w:val="16"/>
            <w:szCs w:val="16"/>
          </w:rPr>
          <w:id w:val="-1833830119"/>
          <w:citation/>
        </w:sdtPr>
        <w:sdtContent>
          <w:r w:rsidR="00522F85">
            <w:rPr>
              <w:rFonts w:ascii="Times New Roman" w:hAnsi="Times New Roman" w:cs="Times New Roman"/>
              <w:sz w:val="16"/>
              <w:szCs w:val="16"/>
            </w:rPr>
            <w:fldChar w:fldCharType="begin"/>
          </w:r>
          <w:r w:rsidR="00522F85">
            <w:rPr>
              <w:rFonts w:ascii="Times New Roman" w:hAnsi="Times New Roman" w:cs="Times New Roman"/>
              <w:sz w:val="16"/>
              <w:szCs w:val="16"/>
            </w:rPr>
            <w:instrText xml:space="preserve"> CITATION Ste20 \l 2057 </w:instrText>
          </w:r>
          <w:r w:rsidR="00522F85">
            <w:rPr>
              <w:rFonts w:ascii="Times New Roman" w:hAnsi="Times New Roman" w:cs="Times New Roman"/>
              <w:sz w:val="16"/>
              <w:szCs w:val="16"/>
            </w:rPr>
            <w:fldChar w:fldCharType="separate"/>
          </w:r>
          <w:r w:rsidR="00A317A4">
            <w:rPr>
              <w:rFonts w:ascii="Times New Roman" w:hAnsi="Times New Roman" w:cs="Times New Roman"/>
              <w:noProof/>
              <w:sz w:val="16"/>
              <w:szCs w:val="16"/>
            </w:rPr>
            <w:t xml:space="preserve"> </w:t>
          </w:r>
          <w:r w:rsidR="00A317A4" w:rsidRPr="00A317A4">
            <w:rPr>
              <w:rFonts w:ascii="Times New Roman" w:hAnsi="Times New Roman" w:cs="Times New Roman"/>
              <w:noProof/>
              <w:sz w:val="16"/>
              <w:szCs w:val="16"/>
            </w:rPr>
            <w:t>[12]</w:t>
          </w:r>
          <w:r w:rsidR="00522F85">
            <w:rPr>
              <w:rFonts w:ascii="Times New Roman" w:hAnsi="Times New Roman" w:cs="Times New Roman"/>
              <w:sz w:val="16"/>
              <w:szCs w:val="16"/>
            </w:rPr>
            <w:fldChar w:fldCharType="end"/>
          </w:r>
        </w:sdtContent>
      </w:sdt>
    </w:p>
    <w:p w14:paraId="547F0E01" w14:textId="79BBE729" w:rsidR="00D84D16" w:rsidRDefault="00D84D16" w:rsidP="00D84D16">
      <w:pPr>
        <w:rPr>
          <w:rFonts w:ascii="Times New Roman" w:hAnsi="Times New Roman" w:cs="Times New Roman"/>
          <w:sz w:val="20"/>
          <w:szCs w:val="20"/>
        </w:rPr>
      </w:pPr>
      <w:r w:rsidRPr="00D84D16">
        <w:rPr>
          <w:rFonts w:ascii="Times New Roman" w:hAnsi="Times New Roman" w:cs="Times New Roman"/>
          <w:sz w:val="20"/>
          <w:szCs w:val="20"/>
        </w:rPr>
        <w:t xml:space="preserve">TDD </w:t>
      </w:r>
      <w:r>
        <w:rPr>
          <w:rFonts w:ascii="Times New Roman" w:hAnsi="Times New Roman" w:cs="Times New Roman"/>
          <w:sz w:val="20"/>
          <w:szCs w:val="20"/>
        </w:rPr>
        <w:t>comprises unit tests into a cyclical development style or method which incorporates coding and testing in the form of writing the unit test first then writing the code to pass that test.</w:t>
      </w:r>
      <w:sdt>
        <w:sdtPr>
          <w:rPr>
            <w:rFonts w:ascii="Times New Roman" w:hAnsi="Times New Roman" w:cs="Times New Roman"/>
            <w:sz w:val="20"/>
            <w:szCs w:val="20"/>
          </w:rPr>
          <w:id w:val="1759170875"/>
          <w:citation/>
        </w:sdtPr>
        <w:sdtContent>
          <w:r>
            <w:rPr>
              <w:rFonts w:ascii="Times New Roman" w:hAnsi="Times New Roman" w:cs="Times New Roman"/>
              <w:sz w:val="20"/>
              <w:szCs w:val="20"/>
            </w:rPr>
            <w:fldChar w:fldCharType="begin"/>
          </w:r>
          <w:r>
            <w:rPr>
              <w:rFonts w:ascii="Times New Roman" w:hAnsi="Times New Roman" w:cs="Times New Roman"/>
              <w:sz w:val="20"/>
              <w:szCs w:val="20"/>
            </w:rPr>
            <w:instrText xml:space="preserve"> CITATION Agi21 \l 2057 </w:instrText>
          </w:r>
          <w:r>
            <w:rPr>
              <w:rFonts w:ascii="Times New Roman" w:hAnsi="Times New Roman" w:cs="Times New Roman"/>
              <w:sz w:val="20"/>
              <w:szCs w:val="20"/>
            </w:rPr>
            <w:fldChar w:fldCharType="separate"/>
          </w:r>
          <w:r w:rsidR="00A317A4">
            <w:rPr>
              <w:rFonts w:ascii="Times New Roman" w:hAnsi="Times New Roman" w:cs="Times New Roman"/>
              <w:noProof/>
              <w:sz w:val="20"/>
              <w:szCs w:val="20"/>
            </w:rPr>
            <w:t xml:space="preserve"> </w:t>
          </w:r>
          <w:r w:rsidR="00A317A4" w:rsidRPr="00A317A4">
            <w:rPr>
              <w:rFonts w:ascii="Times New Roman" w:hAnsi="Times New Roman" w:cs="Times New Roman"/>
              <w:noProof/>
              <w:sz w:val="20"/>
              <w:szCs w:val="20"/>
            </w:rPr>
            <w:t>[13]</w:t>
          </w:r>
          <w:r>
            <w:rPr>
              <w:rFonts w:ascii="Times New Roman" w:hAnsi="Times New Roman" w:cs="Times New Roman"/>
              <w:sz w:val="20"/>
              <w:szCs w:val="20"/>
            </w:rPr>
            <w:fldChar w:fldCharType="end"/>
          </w:r>
        </w:sdtContent>
      </w:sdt>
      <w:r>
        <w:rPr>
          <w:rFonts w:ascii="Times New Roman" w:hAnsi="Times New Roman" w:cs="Times New Roman"/>
          <w:sz w:val="20"/>
          <w:szCs w:val="20"/>
        </w:rPr>
        <w:t xml:space="preserve"> </w:t>
      </w:r>
    </w:p>
    <w:p w14:paraId="1902C672" w14:textId="7C7B8743" w:rsidR="00C4103B" w:rsidRDefault="00C4103B" w:rsidP="00D84D16">
      <w:pPr>
        <w:rPr>
          <w:rFonts w:ascii="Times New Roman" w:hAnsi="Times New Roman" w:cs="Times New Roman"/>
          <w:sz w:val="20"/>
          <w:szCs w:val="20"/>
        </w:rPr>
      </w:pPr>
      <w:r>
        <w:rPr>
          <w:rFonts w:ascii="Times New Roman" w:hAnsi="Times New Roman" w:cs="Times New Roman"/>
          <w:sz w:val="20"/>
          <w:szCs w:val="20"/>
        </w:rPr>
        <w:t>As per figure eight, IBM propose a five-step approach to TDD:</w:t>
      </w:r>
    </w:p>
    <w:p w14:paraId="7F6B4A40" w14:textId="75EC840B" w:rsidR="00C4103B" w:rsidRPr="00C4103B" w:rsidRDefault="00C4103B" w:rsidP="00C4103B">
      <w:pPr>
        <w:pStyle w:val="ListParagraph"/>
        <w:numPr>
          <w:ilvl w:val="0"/>
          <w:numId w:val="10"/>
        </w:numPr>
      </w:pPr>
      <w:r w:rsidRPr="00C4103B">
        <w:t>Read, understand, and process the feature</w:t>
      </w:r>
      <w:r>
        <w:t>s required</w:t>
      </w:r>
      <w:r w:rsidRPr="00C4103B">
        <w:t>.</w:t>
      </w:r>
    </w:p>
    <w:p w14:paraId="520C67EB" w14:textId="7AB4FAED" w:rsidR="00C4103B" w:rsidRPr="00C4103B" w:rsidRDefault="00C4103B" w:rsidP="00C4103B">
      <w:pPr>
        <w:pStyle w:val="ListParagraph"/>
        <w:numPr>
          <w:ilvl w:val="0"/>
          <w:numId w:val="10"/>
        </w:numPr>
      </w:pPr>
      <w:r w:rsidRPr="00C4103B">
        <w:t>Trans</w:t>
      </w:r>
      <w:r w:rsidR="004251D0">
        <w:t>pose</w:t>
      </w:r>
      <w:r w:rsidRPr="00C4103B">
        <w:t xml:space="preserve"> the requirement </w:t>
      </w:r>
      <w:r w:rsidR="004251D0">
        <w:t>into</w:t>
      </w:r>
      <w:r w:rsidRPr="00C4103B">
        <w:t xml:space="preserve"> a unit test. </w:t>
      </w:r>
      <w:r w:rsidR="004251D0">
        <w:t>This will produce a failing test.</w:t>
      </w:r>
    </w:p>
    <w:p w14:paraId="40FB8726" w14:textId="7DD90AF5" w:rsidR="00C4103B" w:rsidRPr="004251D0" w:rsidRDefault="004251D0" w:rsidP="004251D0">
      <w:pPr>
        <w:pStyle w:val="ListParagraph"/>
        <w:numPr>
          <w:ilvl w:val="0"/>
          <w:numId w:val="10"/>
        </w:numPr>
      </w:pPr>
      <w:r>
        <w:t>I</w:t>
      </w:r>
      <w:r w:rsidR="00C4103B" w:rsidRPr="004251D0">
        <w:t xml:space="preserve">mplement </w:t>
      </w:r>
      <w:r>
        <w:t xml:space="preserve">just enough </w:t>
      </w:r>
      <w:r w:rsidR="00C4103B" w:rsidRPr="004251D0">
        <w:t xml:space="preserve">code that </w:t>
      </w:r>
      <w:r w:rsidRPr="004251D0">
        <w:t>fulfils</w:t>
      </w:r>
      <w:r w:rsidR="00C4103B" w:rsidRPr="004251D0">
        <w:t xml:space="preserve"> the require</w:t>
      </w:r>
      <w:r>
        <w:t>d feature</w:t>
      </w:r>
      <w:r w:rsidR="00C4103B" w:rsidRPr="004251D0">
        <w:t>. Run all tests and they should pass, if not repeat th</w:t>
      </w:r>
      <w:r>
        <w:t>e</w:t>
      </w:r>
      <w:r w:rsidR="00C4103B" w:rsidRPr="004251D0">
        <w:t xml:space="preserve"> step.</w:t>
      </w:r>
    </w:p>
    <w:p w14:paraId="0C7CA269" w14:textId="40FE50DA" w:rsidR="00C4103B" w:rsidRPr="004251D0" w:rsidRDefault="00C4103B" w:rsidP="004251D0">
      <w:pPr>
        <w:pStyle w:val="ListParagraph"/>
        <w:numPr>
          <w:ilvl w:val="0"/>
          <w:numId w:val="10"/>
        </w:numPr>
      </w:pPr>
      <w:r w:rsidRPr="004251D0">
        <w:t>Clean up</w:t>
      </w:r>
      <w:r w:rsidR="004251D0">
        <w:t xml:space="preserve"> and improve the structure of the</w:t>
      </w:r>
      <w:r w:rsidRPr="004251D0">
        <w:t xml:space="preserve"> code by refactoring.</w:t>
      </w:r>
    </w:p>
    <w:p w14:paraId="5CB9203A" w14:textId="30DF5B00" w:rsidR="00C4103B" w:rsidRDefault="004251D0" w:rsidP="004251D0">
      <w:pPr>
        <w:pStyle w:val="ListParagraph"/>
        <w:numPr>
          <w:ilvl w:val="0"/>
          <w:numId w:val="10"/>
        </w:numPr>
      </w:pPr>
      <w:r>
        <w:t>Repeat the cycle</w:t>
      </w:r>
      <w:r w:rsidR="00C4103B" w:rsidRPr="004251D0">
        <w:t>.</w:t>
      </w:r>
      <w:sdt>
        <w:sdtPr>
          <w:id w:val="1387525917"/>
          <w:citation/>
        </w:sdtPr>
        <w:sdtContent>
          <w:r>
            <w:fldChar w:fldCharType="begin"/>
          </w:r>
          <w:r>
            <w:instrText xml:space="preserve"> CITATION Ste20 \l 2057 </w:instrText>
          </w:r>
          <w:r>
            <w:fldChar w:fldCharType="separate"/>
          </w:r>
          <w:r w:rsidR="00A317A4">
            <w:rPr>
              <w:noProof/>
            </w:rPr>
            <w:t xml:space="preserve"> [12]</w:t>
          </w:r>
          <w:r>
            <w:fldChar w:fldCharType="end"/>
          </w:r>
        </w:sdtContent>
      </w:sdt>
    </w:p>
    <w:p w14:paraId="493E375E" w14:textId="77777777" w:rsidR="00522F85" w:rsidRDefault="00522F85" w:rsidP="004251D0">
      <w:pPr>
        <w:rPr>
          <w:rFonts w:ascii="Times New Roman" w:hAnsi="Times New Roman" w:cs="Times New Roman"/>
          <w:sz w:val="20"/>
          <w:szCs w:val="20"/>
        </w:rPr>
      </w:pPr>
      <w:r>
        <w:rPr>
          <w:rFonts w:ascii="Times New Roman" w:hAnsi="Times New Roman" w:cs="Times New Roman"/>
          <w:sz w:val="20"/>
          <w:szCs w:val="20"/>
        </w:rPr>
        <w:t>Agile Alliance</w:t>
      </w:r>
      <w:r w:rsidR="004251D0" w:rsidRPr="004251D0">
        <w:rPr>
          <w:rFonts w:ascii="Times New Roman" w:hAnsi="Times New Roman" w:cs="Times New Roman"/>
          <w:sz w:val="20"/>
          <w:szCs w:val="20"/>
        </w:rPr>
        <w:t xml:space="preserve"> claim that</w:t>
      </w:r>
      <w:r>
        <w:rPr>
          <w:rFonts w:ascii="Times New Roman" w:hAnsi="Times New Roman" w:cs="Times New Roman"/>
          <w:sz w:val="20"/>
          <w:szCs w:val="20"/>
        </w:rPr>
        <w:t>, according to veteran practitioners,</w:t>
      </w:r>
    </w:p>
    <w:p w14:paraId="7F7DFF35" w14:textId="0F6FFA29" w:rsidR="00522F85" w:rsidRDefault="004251D0" w:rsidP="00522F85">
      <w:pPr>
        <w:ind w:left="709" w:firstLine="11"/>
        <w:rPr>
          <w:rFonts w:ascii="Times New Roman" w:hAnsi="Times New Roman" w:cs="Times New Roman"/>
          <w:sz w:val="20"/>
          <w:szCs w:val="20"/>
        </w:rPr>
      </w:pPr>
      <w:r w:rsidRPr="00522F85">
        <w:rPr>
          <w:rFonts w:ascii="Times New Roman" w:hAnsi="Times New Roman" w:cs="Times New Roman"/>
          <w:i/>
          <w:iCs/>
          <w:sz w:val="20"/>
          <w:szCs w:val="20"/>
        </w:rPr>
        <w:t>“TDD leads to improved design qualities in the code, and more generally a higher level of ‘internal’ or technical quality, for instance improving the metrics of cohesion and coupling”.</w:t>
      </w:r>
      <w:sdt>
        <w:sdtPr>
          <w:rPr>
            <w:rFonts w:ascii="Times New Roman" w:hAnsi="Times New Roman" w:cs="Times New Roman"/>
            <w:i/>
            <w:iCs/>
            <w:sz w:val="20"/>
            <w:szCs w:val="20"/>
          </w:rPr>
          <w:id w:val="1110711255"/>
          <w:citation/>
        </w:sdtPr>
        <w:sdtContent>
          <w:r w:rsidR="00522F85">
            <w:rPr>
              <w:rFonts w:ascii="Times New Roman" w:hAnsi="Times New Roman" w:cs="Times New Roman"/>
              <w:i/>
              <w:iCs/>
              <w:sz w:val="20"/>
              <w:szCs w:val="20"/>
            </w:rPr>
            <w:fldChar w:fldCharType="begin"/>
          </w:r>
          <w:r w:rsidR="00522F85">
            <w:rPr>
              <w:rFonts w:ascii="Times New Roman" w:hAnsi="Times New Roman" w:cs="Times New Roman"/>
              <w:i/>
              <w:iCs/>
              <w:sz w:val="20"/>
              <w:szCs w:val="20"/>
            </w:rPr>
            <w:instrText xml:space="preserve"> CITATION Agi21 \l 2057 </w:instrText>
          </w:r>
          <w:r w:rsidR="00522F85">
            <w:rPr>
              <w:rFonts w:ascii="Times New Roman" w:hAnsi="Times New Roman" w:cs="Times New Roman"/>
              <w:i/>
              <w:iCs/>
              <w:sz w:val="20"/>
              <w:szCs w:val="20"/>
            </w:rPr>
            <w:fldChar w:fldCharType="separate"/>
          </w:r>
          <w:r w:rsidR="00A317A4">
            <w:rPr>
              <w:rFonts w:ascii="Times New Roman" w:hAnsi="Times New Roman" w:cs="Times New Roman"/>
              <w:i/>
              <w:iCs/>
              <w:noProof/>
              <w:sz w:val="20"/>
              <w:szCs w:val="20"/>
            </w:rPr>
            <w:t xml:space="preserve"> </w:t>
          </w:r>
          <w:r w:rsidR="00A317A4" w:rsidRPr="00A317A4">
            <w:rPr>
              <w:rFonts w:ascii="Times New Roman" w:hAnsi="Times New Roman" w:cs="Times New Roman"/>
              <w:noProof/>
              <w:sz w:val="20"/>
              <w:szCs w:val="20"/>
            </w:rPr>
            <w:t>[13]</w:t>
          </w:r>
          <w:r w:rsidR="00522F85">
            <w:rPr>
              <w:rFonts w:ascii="Times New Roman" w:hAnsi="Times New Roman" w:cs="Times New Roman"/>
              <w:i/>
              <w:iCs/>
              <w:sz w:val="20"/>
              <w:szCs w:val="20"/>
            </w:rPr>
            <w:fldChar w:fldCharType="end"/>
          </w:r>
        </w:sdtContent>
      </w:sdt>
      <w:r w:rsidR="00522F85" w:rsidRPr="00522F85">
        <w:rPr>
          <w:rFonts w:ascii="Times New Roman" w:hAnsi="Times New Roman" w:cs="Times New Roman"/>
          <w:sz w:val="20"/>
          <w:szCs w:val="20"/>
        </w:rPr>
        <w:t xml:space="preserve"> </w:t>
      </w:r>
    </w:p>
    <w:p w14:paraId="6F57BFE6" w14:textId="4EA23BC1" w:rsidR="00522F85" w:rsidRDefault="00522F85" w:rsidP="00522F85">
      <w:pPr>
        <w:rPr>
          <w:rFonts w:ascii="Times New Roman" w:hAnsi="Times New Roman" w:cs="Times New Roman"/>
          <w:sz w:val="20"/>
          <w:szCs w:val="20"/>
        </w:rPr>
      </w:pPr>
      <w:r>
        <w:rPr>
          <w:rFonts w:ascii="Times New Roman" w:hAnsi="Times New Roman" w:cs="Times New Roman"/>
          <w:sz w:val="20"/>
          <w:szCs w:val="20"/>
        </w:rPr>
        <w:t>This is now considered a best practice within Agile methodology as by definition, Agile is iterative and quick to market so needs to produce clean working code for release at the earliest opportunity.</w:t>
      </w:r>
      <w:r>
        <w:rPr>
          <w:rFonts w:ascii="Times New Roman" w:hAnsi="Times New Roman" w:cs="Times New Roman"/>
          <w:sz w:val="20"/>
          <w:szCs w:val="20"/>
        </w:rPr>
        <w:br w:type="page"/>
      </w:r>
    </w:p>
    <w:p w14:paraId="40DB3793" w14:textId="709DC603" w:rsidR="004251D0" w:rsidRPr="00F7075F" w:rsidRDefault="00522F85" w:rsidP="00522F85">
      <w:pPr>
        <w:pStyle w:val="Heading3"/>
        <w:rPr>
          <w:rFonts w:ascii="Times New Roman" w:hAnsi="Times New Roman" w:cs="Times New Roman"/>
          <w:b/>
          <w:bCs/>
          <w:sz w:val="20"/>
          <w:szCs w:val="20"/>
        </w:rPr>
      </w:pPr>
      <w:r w:rsidRPr="00F7075F">
        <w:rPr>
          <w:rFonts w:ascii="Times New Roman" w:hAnsi="Times New Roman" w:cs="Times New Roman"/>
          <w:b/>
          <w:bCs/>
          <w:sz w:val="20"/>
          <w:szCs w:val="20"/>
        </w:rPr>
        <w:lastRenderedPageBreak/>
        <w:t>2.2.3</w:t>
      </w:r>
      <w:r w:rsidRPr="00F7075F">
        <w:rPr>
          <w:rFonts w:ascii="Times New Roman" w:hAnsi="Times New Roman" w:cs="Times New Roman"/>
          <w:b/>
          <w:bCs/>
          <w:sz w:val="20"/>
          <w:szCs w:val="20"/>
        </w:rPr>
        <w:tab/>
        <w:t>Black Box Testing</w:t>
      </w:r>
    </w:p>
    <w:p w14:paraId="266E052D" w14:textId="3BC0A83D" w:rsidR="0023439E" w:rsidRDefault="00F35A9C" w:rsidP="00522F85">
      <w:pPr>
        <w:rPr>
          <w:rFonts w:ascii="Times New Roman" w:hAnsi="Times New Roman" w:cs="Times New Roman"/>
          <w:sz w:val="20"/>
          <w:szCs w:val="20"/>
        </w:rPr>
      </w:pPr>
      <w:r w:rsidRPr="00F35A9C">
        <w:rPr>
          <w:rFonts w:ascii="Times New Roman" w:hAnsi="Times New Roman" w:cs="Times New Roman"/>
          <w:sz w:val="20"/>
          <w:szCs w:val="20"/>
        </w:rPr>
        <w:t xml:space="preserve">Also </w:t>
      </w:r>
      <w:r>
        <w:rPr>
          <w:rFonts w:ascii="Times New Roman" w:hAnsi="Times New Roman" w:cs="Times New Roman"/>
          <w:sz w:val="20"/>
          <w:szCs w:val="20"/>
        </w:rPr>
        <w:t xml:space="preserve">known as </w:t>
      </w:r>
      <w:r w:rsidR="00F71DB9">
        <w:rPr>
          <w:rFonts w:ascii="Times New Roman" w:hAnsi="Times New Roman" w:cs="Times New Roman"/>
          <w:sz w:val="20"/>
          <w:szCs w:val="20"/>
        </w:rPr>
        <w:t>B</w:t>
      </w:r>
      <w:r>
        <w:rPr>
          <w:rFonts w:ascii="Times New Roman" w:hAnsi="Times New Roman" w:cs="Times New Roman"/>
          <w:sz w:val="20"/>
          <w:szCs w:val="20"/>
        </w:rPr>
        <w:t xml:space="preserve">ehavioural testing or </w:t>
      </w:r>
      <w:r w:rsidR="00F71DB9">
        <w:rPr>
          <w:rFonts w:ascii="Times New Roman" w:hAnsi="Times New Roman" w:cs="Times New Roman"/>
          <w:sz w:val="20"/>
          <w:szCs w:val="20"/>
        </w:rPr>
        <w:t>S</w:t>
      </w:r>
      <w:r>
        <w:rPr>
          <w:rFonts w:ascii="Times New Roman" w:hAnsi="Times New Roman" w:cs="Times New Roman"/>
          <w:sz w:val="20"/>
          <w:szCs w:val="20"/>
        </w:rPr>
        <w:t>pecification-</w:t>
      </w:r>
      <w:r w:rsidR="00F71DB9">
        <w:rPr>
          <w:rFonts w:ascii="Times New Roman" w:hAnsi="Times New Roman" w:cs="Times New Roman"/>
          <w:sz w:val="20"/>
          <w:szCs w:val="20"/>
        </w:rPr>
        <w:t>B</w:t>
      </w:r>
      <w:r>
        <w:rPr>
          <w:rFonts w:ascii="Times New Roman" w:hAnsi="Times New Roman" w:cs="Times New Roman"/>
          <w:sz w:val="20"/>
          <w:szCs w:val="20"/>
        </w:rPr>
        <w:t xml:space="preserve">ased testing, black box testing method focuses on </w:t>
      </w:r>
      <w:r w:rsidR="00D7100E">
        <w:rPr>
          <w:rFonts w:ascii="Times New Roman" w:hAnsi="Times New Roman" w:cs="Times New Roman"/>
          <w:sz w:val="20"/>
          <w:szCs w:val="20"/>
        </w:rPr>
        <w:t xml:space="preserve">high level such as </w:t>
      </w:r>
      <w:r>
        <w:rPr>
          <w:rFonts w:ascii="Times New Roman" w:hAnsi="Times New Roman" w:cs="Times New Roman"/>
          <w:sz w:val="20"/>
          <w:szCs w:val="20"/>
        </w:rPr>
        <w:t>analysing the software functionality or behaviour, not knowing much about the internal structure or design</w:t>
      </w:r>
      <w:r w:rsidR="0023439E">
        <w:rPr>
          <w:rFonts w:ascii="Times New Roman" w:hAnsi="Times New Roman" w:cs="Times New Roman"/>
          <w:sz w:val="20"/>
          <w:szCs w:val="20"/>
        </w:rPr>
        <w:t xml:space="preserve"> of the code</w:t>
      </w:r>
      <w:r>
        <w:rPr>
          <w:rFonts w:ascii="Times New Roman" w:hAnsi="Times New Roman" w:cs="Times New Roman"/>
          <w:sz w:val="20"/>
          <w:szCs w:val="20"/>
        </w:rPr>
        <w:t>. It compares input values to output values.</w:t>
      </w:r>
      <w:r w:rsidR="0023439E">
        <w:rPr>
          <w:rFonts w:ascii="Times New Roman" w:hAnsi="Times New Roman" w:cs="Times New Roman"/>
          <w:sz w:val="20"/>
          <w:szCs w:val="20"/>
        </w:rPr>
        <w:t xml:space="preserve"> These include tests such as:</w:t>
      </w:r>
    </w:p>
    <w:p w14:paraId="5F67C5CE" w14:textId="53245232" w:rsidR="0023439E" w:rsidRDefault="0023439E" w:rsidP="0023439E">
      <w:pPr>
        <w:pStyle w:val="ListParagraph"/>
        <w:numPr>
          <w:ilvl w:val="0"/>
          <w:numId w:val="12"/>
        </w:numPr>
        <w:rPr>
          <w:b/>
          <w:bCs/>
        </w:rPr>
      </w:pPr>
      <w:r w:rsidRPr="0023439E">
        <w:rPr>
          <w:b/>
          <w:bCs/>
        </w:rPr>
        <w:t>Equivalence partitioning</w:t>
      </w:r>
      <w:r>
        <w:rPr>
          <w:b/>
          <w:bCs/>
        </w:rPr>
        <w:t xml:space="preserve"> – </w:t>
      </w:r>
      <w:r w:rsidRPr="00D669D4">
        <w:t xml:space="preserve">dividing software unit input data into </w:t>
      </w:r>
      <w:r w:rsidR="00D669D4" w:rsidRPr="00D669D4">
        <w:t>data partition enabling test cases to be derived.</w:t>
      </w:r>
    </w:p>
    <w:p w14:paraId="5AA77791" w14:textId="2A7F3CEB" w:rsidR="0023439E" w:rsidRDefault="0023439E" w:rsidP="0023439E">
      <w:pPr>
        <w:pStyle w:val="ListParagraph"/>
        <w:numPr>
          <w:ilvl w:val="0"/>
          <w:numId w:val="12"/>
        </w:numPr>
        <w:rPr>
          <w:b/>
          <w:bCs/>
        </w:rPr>
      </w:pPr>
      <w:r>
        <w:rPr>
          <w:b/>
          <w:bCs/>
        </w:rPr>
        <w:t>Boundary value analysis</w:t>
      </w:r>
      <w:r w:rsidR="00D669D4">
        <w:rPr>
          <w:b/>
          <w:bCs/>
        </w:rPr>
        <w:t xml:space="preserve"> – </w:t>
      </w:r>
      <w:r w:rsidR="00D669D4" w:rsidRPr="00D669D4">
        <w:t>testing at the extreme boundaries of values chosen.</w:t>
      </w:r>
    </w:p>
    <w:p w14:paraId="0D2963A2" w14:textId="579668AA" w:rsidR="0023439E" w:rsidRDefault="0023439E" w:rsidP="0023439E">
      <w:pPr>
        <w:pStyle w:val="ListParagraph"/>
        <w:numPr>
          <w:ilvl w:val="0"/>
          <w:numId w:val="12"/>
        </w:numPr>
        <w:rPr>
          <w:b/>
          <w:bCs/>
        </w:rPr>
      </w:pPr>
      <w:r>
        <w:rPr>
          <w:b/>
          <w:bCs/>
        </w:rPr>
        <w:t>Fuzzing</w:t>
      </w:r>
      <w:r w:rsidR="00D669D4">
        <w:rPr>
          <w:b/>
          <w:bCs/>
        </w:rPr>
        <w:t xml:space="preserve"> – </w:t>
      </w:r>
      <w:r w:rsidR="00D669D4" w:rsidRPr="00D669D4">
        <w:t>using malformed data injection in an automated session to find implementation bugs</w:t>
      </w:r>
      <w:r w:rsidR="00D669D4">
        <w:t>.</w:t>
      </w:r>
    </w:p>
    <w:p w14:paraId="36BF77A5" w14:textId="4CDDB0C9" w:rsidR="0023439E" w:rsidRDefault="0023439E" w:rsidP="0023439E">
      <w:pPr>
        <w:pStyle w:val="ListParagraph"/>
        <w:numPr>
          <w:ilvl w:val="0"/>
          <w:numId w:val="12"/>
        </w:numPr>
        <w:rPr>
          <w:b/>
          <w:bCs/>
        </w:rPr>
      </w:pPr>
      <w:r>
        <w:rPr>
          <w:b/>
          <w:bCs/>
        </w:rPr>
        <w:t>Cause – Effect graph</w:t>
      </w:r>
      <w:r w:rsidR="00D669D4">
        <w:rPr>
          <w:b/>
          <w:bCs/>
        </w:rPr>
        <w:t xml:space="preserve"> – </w:t>
      </w:r>
      <w:r w:rsidR="00D669D4">
        <w:t>establishing the interdependency relationship between effects and their causes. The four basic symbol expressions being identity, negation, logic OR and logic AND.</w:t>
      </w:r>
    </w:p>
    <w:p w14:paraId="36FF9992" w14:textId="3BA46FEF" w:rsidR="0023439E" w:rsidRPr="00D669D4" w:rsidRDefault="0023439E" w:rsidP="0023439E">
      <w:pPr>
        <w:pStyle w:val="ListParagraph"/>
        <w:numPr>
          <w:ilvl w:val="0"/>
          <w:numId w:val="12"/>
        </w:numPr>
      </w:pPr>
      <w:r>
        <w:rPr>
          <w:b/>
          <w:bCs/>
        </w:rPr>
        <w:t>All pair</w:t>
      </w:r>
      <w:r w:rsidR="00D669D4">
        <w:rPr>
          <w:b/>
          <w:bCs/>
        </w:rPr>
        <w:t xml:space="preserve"> – </w:t>
      </w:r>
      <w:r w:rsidR="00D669D4" w:rsidRPr="00D669D4">
        <w:t xml:space="preserve">designing test cases to all possible discreet combinations of </w:t>
      </w:r>
      <w:r w:rsidR="00D669D4">
        <w:t>all</w:t>
      </w:r>
      <w:r w:rsidR="00D669D4" w:rsidRPr="00D669D4">
        <w:t xml:space="preserve"> paired input parameters</w:t>
      </w:r>
      <w:r w:rsidR="00D669D4">
        <w:t>.</w:t>
      </w:r>
    </w:p>
    <w:p w14:paraId="0CEF4BD2" w14:textId="2CBD455C" w:rsidR="0023439E" w:rsidRPr="00D7100E" w:rsidRDefault="0023439E" w:rsidP="0023439E">
      <w:pPr>
        <w:pStyle w:val="ListParagraph"/>
        <w:numPr>
          <w:ilvl w:val="0"/>
          <w:numId w:val="12"/>
        </w:numPr>
        <w:rPr>
          <w:b/>
          <w:bCs/>
        </w:rPr>
      </w:pPr>
      <w:r w:rsidRPr="00D669D4">
        <w:rPr>
          <w:b/>
          <w:bCs/>
        </w:rPr>
        <w:t>State transition</w:t>
      </w:r>
      <w:r w:rsidR="00D669D4">
        <w:rPr>
          <w:b/>
          <w:bCs/>
        </w:rPr>
        <w:t xml:space="preserve"> </w:t>
      </w:r>
      <w:r w:rsidR="00D8236F">
        <w:rPr>
          <w:b/>
          <w:bCs/>
        </w:rPr>
        <w:t>–</w:t>
      </w:r>
      <w:r w:rsidR="00D669D4">
        <w:rPr>
          <w:b/>
          <w:bCs/>
        </w:rPr>
        <w:t xml:space="preserve"> </w:t>
      </w:r>
      <w:r w:rsidR="00D8236F" w:rsidRPr="00D8236F">
        <w:t>useful for testing the navigation of graphical user interfaces.</w:t>
      </w:r>
    </w:p>
    <w:p w14:paraId="741A93AA" w14:textId="3CB55224" w:rsidR="00D7100E" w:rsidRPr="00D7100E" w:rsidRDefault="00D7100E" w:rsidP="00D7100E">
      <w:pPr>
        <w:rPr>
          <w:rFonts w:ascii="Times New Roman" w:hAnsi="Times New Roman" w:cs="Times New Roman"/>
          <w:sz w:val="20"/>
          <w:szCs w:val="20"/>
        </w:rPr>
      </w:pPr>
      <w:r w:rsidRPr="00D7100E">
        <w:rPr>
          <w:rFonts w:ascii="Times New Roman" w:hAnsi="Times New Roman" w:cs="Times New Roman"/>
          <w:sz w:val="20"/>
          <w:szCs w:val="20"/>
        </w:rPr>
        <w:t>This method is</w:t>
      </w:r>
      <w:r>
        <w:rPr>
          <w:rFonts w:ascii="Times New Roman" w:hAnsi="Times New Roman" w:cs="Times New Roman"/>
          <w:sz w:val="20"/>
          <w:szCs w:val="20"/>
        </w:rPr>
        <w:t xml:space="preserve"> done by testers based on the requirements criteria.</w:t>
      </w:r>
      <w:sdt>
        <w:sdtPr>
          <w:rPr>
            <w:rFonts w:ascii="Times New Roman" w:hAnsi="Times New Roman" w:cs="Times New Roman"/>
            <w:sz w:val="20"/>
            <w:szCs w:val="20"/>
          </w:rPr>
          <w:id w:val="1077320198"/>
          <w:citation/>
        </w:sdtPr>
        <w:sdtContent>
          <w:r w:rsidR="00844552">
            <w:rPr>
              <w:rFonts w:ascii="Times New Roman" w:hAnsi="Times New Roman" w:cs="Times New Roman"/>
              <w:sz w:val="20"/>
              <w:szCs w:val="20"/>
            </w:rPr>
            <w:fldChar w:fldCharType="begin"/>
          </w:r>
          <w:r w:rsidR="00844552">
            <w:rPr>
              <w:rFonts w:ascii="Times New Roman" w:hAnsi="Times New Roman" w:cs="Times New Roman"/>
              <w:sz w:val="20"/>
              <w:szCs w:val="20"/>
            </w:rPr>
            <w:instrText xml:space="preserve"> CITATION Bla20 \l 2057 </w:instrText>
          </w:r>
          <w:r w:rsidR="00844552">
            <w:rPr>
              <w:rFonts w:ascii="Times New Roman" w:hAnsi="Times New Roman" w:cs="Times New Roman"/>
              <w:sz w:val="20"/>
              <w:szCs w:val="20"/>
            </w:rPr>
            <w:fldChar w:fldCharType="separate"/>
          </w:r>
          <w:r w:rsidR="00A317A4">
            <w:rPr>
              <w:rFonts w:ascii="Times New Roman" w:hAnsi="Times New Roman" w:cs="Times New Roman"/>
              <w:noProof/>
              <w:sz w:val="20"/>
              <w:szCs w:val="20"/>
            </w:rPr>
            <w:t xml:space="preserve"> </w:t>
          </w:r>
          <w:r w:rsidR="00A317A4" w:rsidRPr="00A317A4">
            <w:rPr>
              <w:rFonts w:ascii="Times New Roman" w:hAnsi="Times New Roman" w:cs="Times New Roman"/>
              <w:noProof/>
              <w:sz w:val="20"/>
              <w:szCs w:val="20"/>
            </w:rPr>
            <w:t>[14]</w:t>
          </w:r>
          <w:r w:rsidR="00844552">
            <w:rPr>
              <w:rFonts w:ascii="Times New Roman" w:hAnsi="Times New Roman" w:cs="Times New Roman"/>
              <w:sz w:val="20"/>
              <w:szCs w:val="20"/>
            </w:rPr>
            <w:fldChar w:fldCharType="end"/>
          </w:r>
        </w:sdtContent>
      </w:sdt>
    </w:p>
    <w:p w14:paraId="0327768B" w14:textId="169028F6" w:rsidR="00522F85" w:rsidRPr="00F7075F" w:rsidRDefault="00522F85" w:rsidP="00522F85">
      <w:pPr>
        <w:pStyle w:val="Heading3"/>
        <w:rPr>
          <w:rFonts w:ascii="Times New Roman" w:hAnsi="Times New Roman" w:cs="Times New Roman"/>
          <w:b/>
          <w:bCs/>
          <w:sz w:val="20"/>
          <w:szCs w:val="20"/>
        </w:rPr>
      </w:pPr>
      <w:r w:rsidRPr="00F7075F">
        <w:rPr>
          <w:rFonts w:ascii="Times New Roman" w:hAnsi="Times New Roman" w:cs="Times New Roman"/>
          <w:b/>
          <w:bCs/>
          <w:sz w:val="20"/>
          <w:szCs w:val="20"/>
        </w:rPr>
        <w:t>2.2.4</w:t>
      </w:r>
      <w:r w:rsidRPr="00F7075F">
        <w:rPr>
          <w:rFonts w:ascii="Times New Roman" w:hAnsi="Times New Roman" w:cs="Times New Roman"/>
          <w:b/>
          <w:bCs/>
          <w:sz w:val="20"/>
          <w:szCs w:val="20"/>
        </w:rPr>
        <w:tab/>
        <w:t>White Box Testing</w:t>
      </w:r>
    </w:p>
    <w:p w14:paraId="59CD023F" w14:textId="13A36C28" w:rsidR="0023439E" w:rsidRDefault="00F71DB9" w:rsidP="00522F85">
      <w:pPr>
        <w:rPr>
          <w:rFonts w:ascii="Times New Roman" w:hAnsi="Times New Roman" w:cs="Times New Roman"/>
          <w:sz w:val="20"/>
          <w:szCs w:val="20"/>
        </w:rPr>
      </w:pPr>
      <w:r w:rsidRPr="00F71DB9">
        <w:rPr>
          <w:rFonts w:ascii="Times New Roman" w:hAnsi="Times New Roman" w:cs="Times New Roman"/>
          <w:sz w:val="20"/>
          <w:szCs w:val="20"/>
        </w:rPr>
        <w:t>Also known as Structural testing or</w:t>
      </w:r>
      <w:r>
        <w:rPr>
          <w:rFonts w:ascii="Times New Roman" w:hAnsi="Times New Roman" w:cs="Times New Roman"/>
          <w:sz w:val="20"/>
          <w:szCs w:val="20"/>
        </w:rPr>
        <w:t xml:space="preserve"> Glass Box testing, white box testing method</w:t>
      </w:r>
      <w:r w:rsidR="002436BB">
        <w:rPr>
          <w:rFonts w:ascii="Times New Roman" w:hAnsi="Times New Roman" w:cs="Times New Roman"/>
          <w:sz w:val="20"/>
          <w:szCs w:val="20"/>
        </w:rPr>
        <w:t xml:space="preserve"> is performed at the lower level and</w:t>
      </w:r>
      <w:r>
        <w:rPr>
          <w:rFonts w:ascii="Times New Roman" w:hAnsi="Times New Roman" w:cs="Times New Roman"/>
          <w:sz w:val="20"/>
          <w:szCs w:val="20"/>
        </w:rPr>
        <w:t xml:space="preserve"> requires the knowledge of the internal structures</w:t>
      </w:r>
      <w:r w:rsidR="0023439E">
        <w:rPr>
          <w:rFonts w:ascii="Times New Roman" w:hAnsi="Times New Roman" w:cs="Times New Roman"/>
          <w:sz w:val="20"/>
          <w:szCs w:val="20"/>
        </w:rPr>
        <w:t>,</w:t>
      </w:r>
      <w:r>
        <w:rPr>
          <w:rFonts w:ascii="Times New Roman" w:hAnsi="Times New Roman" w:cs="Times New Roman"/>
          <w:sz w:val="20"/>
          <w:szCs w:val="20"/>
        </w:rPr>
        <w:t xml:space="preserve"> workings </w:t>
      </w:r>
      <w:r w:rsidR="0023439E">
        <w:rPr>
          <w:rFonts w:ascii="Times New Roman" w:hAnsi="Times New Roman" w:cs="Times New Roman"/>
          <w:sz w:val="20"/>
          <w:szCs w:val="20"/>
        </w:rPr>
        <w:t xml:space="preserve">and logic </w:t>
      </w:r>
      <w:r>
        <w:rPr>
          <w:rFonts w:ascii="Times New Roman" w:hAnsi="Times New Roman" w:cs="Times New Roman"/>
          <w:sz w:val="20"/>
          <w:szCs w:val="20"/>
        </w:rPr>
        <w:t xml:space="preserve">of the </w:t>
      </w:r>
      <w:r w:rsidR="0023439E">
        <w:rPr>
          <w:rFonts w:ascii="Times New Roman" w:hAnsi="Times New Roman" w:cs="Times New Roman"/>
          <w:sz w:val="20"/>
          <w:szCs w:val="20"/>
        </w:rPr>
        <w:t xml:space="preserve">source </w:t>
      </w:r>
      <w:r>
        <w:rPr>
          <w:rFonts w:ascii="Times New Roman" w:hAnsi="Times New Roman" w:cs="Times New Roman"/>
          <w:sz w:val="20"/>
          <w:szCs w:val="20"/>
        </w:rPr>
        <w:t>code in the application</w:t>
      </w:r>
      <w:r w:rsidR="0023439E">
        <w:rPr>
          <w:rFonts w:ascii="Times New Roman" w:hAnsi="Times New Roman" w:cs="Times New Roman"/>
          <w:sz w:val="20"/>
          <w:szCs w:val="20"/>
        </w:rPr>
        <w:t xml:space="preserve"> as this is what is investigated in detail</w:t>
      </w:r>
      <w:r>
        <w:rPr>
          <w:rFonts w:ascii="Times New Roman" w:hAnsi="Times New Roman" w:cs="Times New Roman"/>
          <w:sz w:val="20"/>
          <w:szCs w:val="20"/>
        </w:rPr>
        <w:t>.</w:t>
      </w:r>
      <w:r w:rsidR="0023439E">
        <w:rPr>
          <w:rFonts w:ascii="Times New Roman" w:hAnsi="Times New Roman" w:cs="Times New Roman"/>
          <w:sz w:val="20"/>
          <w:szCs w:val="20"/>
        </w:rPr>
        <w:t xml:space="preserve"> These include tests such as:</w:t>
      </w:r>
    </w:p>
    <w:p w14:paraId="2FAC7BCB" w14:textId="622D3BE3" w:rsidR="0023439E" w:rsidRPr="0023439E" w:rsidRDefault="0023439E" w:rsidP="0023439E">
      <w:pPr>
        <w:pStyle w:val="ListParagraph"/>
        <w:numPr>
          <w:ilvl w:val="0"/>
          <w:numId w:val="11"/>
        </w:numPr>
      </w:pPr>
      <w:r>
        <w:rPr>
          <w:b/>
          <w:bCs/>
        </w:rPr>
        <w:t>Control flow</w:t>
      </w:r>
      <w:r w:rsidR="00D8236F">
        <w:rPr>
          <w:b/>
          <w:bCs/>
        </w:rPr>
        <w:t xml:space="preserve"> </w:t>
      </w:r>
      <w:r w:rsidR="008B22F4">
        <w:rPr>
          <w:b/>
          <w:bCs/>
        </w:rPr>
        <w:t>–</w:t>
      </w:r>
      <w:r w:rsidR="00D8236F">
        <w:rPr>
          <w:b/>
          <w:bCs/>
        </w:rPr>
        <w:t xml:space="preserve"> </w:t>
      </w:r>
      <w:r w:rsidR="008B22F4" w:rsidRPr="008B22F4">
        <w:t>testing the program control flow as a model control flow. These favour simpler paths in greater numbers over complicated paths in fewer numbers.</w:t>
      </w:r>
    </w:p>
    <w:p w14:paraId="3AD89B6D" w14:textId="20CE4F60" w:rsidR="0023439E" w:rsidRPr="0023439E" w:rsidRDefault="0023439E" w:rsidP="0023439E">
      <w:pPr>
        <w:pStyle w:val="ListParagraph"/>
        <w:numPr>
          <w:ilvl w:val="0"/>
          <w:numId w:val="11"/>
        </w:numPr>
      </w:pPr>
      <w:r>
        <w:rPr>
          <w:b/>
          <w:bCs/>
        </w:rPr>
        <w:t>Branch</w:t>
      </w:r>
      <w:r w:rsidR="008B22F4">
        <w:rPr>
          <w:b/>
          <w:bCs/>
        </w:rPr>
        <w:t xml:space="preserve"> – </w:t>
      </w:r>
      <w:r w:rsidR="008B22F4">
        <w:t>testing every control statement to test every option, true or false.</w:t>
      </w:r>
    </w:p>
    <w:p w14:paraId="189C48EA" w14:textId="602BEB51" w:rsidR="0023439E" w:rsidRPr="0023439E" w:rsidRDefault="0023439E" w:rsidP="0023439E">
      <w:pPr>
        <w:pStyle w:val="ListParagraph"/>
        <w:numPr>
          <w:ilvl w:val="0"/>
          <w:numId w:val="11"/>
        </w:numPr>
      </w:pPr>
      <w:r>
        <w:rPr>
          <w:b/>
          <w:bCs/>
        </w:rPr>
        <w:t>Basis path</w:t>
      </w:r>
      <w:r w:rsidR="008B22F4">
        <w:rPr>
          <w:b/>
          <w:bCs/>
        </w:rPr>
        <w:t xml:space="preserve"> </w:t>
      </w:r>
      <w:r w:rsidR="001B1148">
        <w:rPr>
          <w:b/>
          <w:bCs/>
        </w:rPr>
        <w:t>–</w:t>
      </w:r>
      <w:r w:rsidR="008B22F4">
        <w:rPr>
          <w:b/>
          <w:bCs/>
        </w:rPr>
        <w:t xml:space="preserve"> </w:t>
      </w:r>
      <w:r w:rsidR="001B1148">
        <w:t>producing a logical complexity measure of procedural design as an approach for outlining a basic set of execution paths for testing.</w:t>
      </w:r>
    </w:p>
    <w:p w14:paraId="4EC1065B" w14:textId="1FAD1BDD" w:rsidR="0023439E" w:rsidRPr="0023439E" w:rsidRDefault="0023439E" w:rsidP="0023439E">
      <w:pPr>
        <w:pStyle w:val="ListParagraph"/>
        <w:numPr>
          <w:ilvl w:val="0"/>
          <w:numId w:val="11"/>
        </w:numPr>
      </w:pPr>
      <w:r>
        <w:rPr>
          <w:b/>
          <w:bCs/>
        </w:rPr>
        <w:t>Data flow</w:t>
      </w:r>
      <w:r w:rsidR="001B1148">
        <w:rPr>
          <w:b/>
          <w:bCs/>
        </w:rPr>
        <w:t xml:space="preserve"> – </w:t>
      </w:r>
      <w:r w:rsidR="001B1148">
        <w:t>testing and detailing how the program variables are defined and used.</w:t>
      </w:r>
    </w:p>
    <w:p w14:paraId="3FA0D2CB" w14:textId="6FC5BD8E" w:rsidR="0023439E" w:rsidRDefault="0023439E" w:rsidP="0023439E">
      <w:pPr>
        <w:pStyle w:val="ListParagraph"/>
        <w:numPr>
          <w:ilvl w:val="0"/>
          <w:numId w:val="11"/>
        </w:numPr>
      </w:pPr>
      <w:r>
        <w:rPr>
          <w:b/>
          <w:bCs/>
        </w:rPr>
        <w:t>Loop</w:t>
      </w:r>
      <w:r w:rsidR="001B1148">
        <w:rPr>
          <w:b/>
          <w:bCs/>
        </w:rPr>
        <w:t xml:space="preserve"> – </w:t>
      </w:r>
      <w:r w:rsidR="001B1148" w:rsidRPr="001B1148">
        <w:t>testing the validity of loop constructs.</w:t>
      </w:r>
      <w:sdt>
        <w:sdtPr>
          <w:id w:val="1894394457"/>
          <w:citation/>
        </w:sdtPr>
        <w:sdtContent>
          <w:r w:rsidR="001B1148">
            <w:fldChar w:fldCharType="begin"/>
          </w:r>
          <w:r w:rsidR="001B1148">
            <w:instrText xml:space="preserve"> CITATION Ehm12 \l 2057 </w:instrText>
          </w:r>
          <w:r w:rsidR="001B1148">
            <w:fldChar w:fldCharType="separate"/>
          </w:r>
          <w:r w:rsidR="00A317A4">
            <w:rPr>
              <w:noProof/>
            </w:rPr>
            <w:t xml:space="preserve"> [15]</w:t>
          </w:r>
          <w:r w:rsidR="001B1148">
            <w:fldChar w:fldCharType="end"/>
          </w:r>
        </w:sdtContent>
      </w:sdt>
    </w:p>
    <w:p w14:paraId="33957D03" w14:textId="77777777" w:rsidR="00161D66" w:rsidRDefault="00161D66" w:rsidP="00161D66">
      <w:pPr>
        <w:rPr>
          <w:rFonts w:ascii="Times New Roman" w:hAnsi="Times New Roman" w:cs="Times New Roman"/>
          <w:sz w:val="20"/>
          <w:szCs w:val="20"/>
        </w:rPr>
      </w:pPr>
      <w:r w:rsidRPr="00161D66">
        <w:rPr>
          <w:rFonts w:ascii="Times New Roman" w:hAnsi="Times New Roman" w:cs="Times New Roman"/>
          <w:sz w:val="20"/>
          <w:szCs w:val="20"/>
        </w:rPr>
        <w:t xml:space="preserve">These </w:t>
      </w:r>
      <w:r>
        <w:rPr>
          <w:rFonts w:ascii="Times New Roman" w:hAnsi="Times New Roman" w:cs="Times New Roman"/>
          <w:sz w:val="20"/>
          <w:szCs w:val="20"/>
        </w:rPr>
        <w:t>tests ensure that:</w:t>
      </w:r>
    </w:p>
    <w:p w14:paraId="099B6085" w14:textId="02AF4A1D" w:rsidR="00161D66" w:rsidRDefault="00161D66" w:rsidP="00161D66">
      <w:pPr>
        <w:pStyle w:val="ListParagraph"/>
        <w:numPr>
          <w:ilvl w:val="0"/>
          <w:numId w:val="13"/>
        </w:numPr>
      </w:pPr>
      <w:r>
        <w:t>A</w:t>
      </w:r>
      <w:r w:rsidRPr="00161D66">
        <w:t>ll independent paths within a unit are exercised</w:t>
      </w:r>
      <w:r>
        <w:t>.</w:t>
      </w:r>
    </w:p>
    <w:p w14:paraId="19BAFC53" w14:textId="15F90F75" w:rsidR="00161D66" w:rsidRDefault="00161D66" w:rsidP="00161D66">
      <w:pPr>
        <w:pStyle w:val="ListParagraph"/>
        <w:numPr>
          <w:ilvl w:val="0"/>
          <w:numId w:val="13"/>
        </w:numPr>
      </w:pPr>
      <w:r>
        <w:t>All logical decisions are verified on true and false values.</w:t>
      </w:r>
    </w:p>
    <w:p w14:paraId="0ED2BC18" w14:textId="2969BF05" w:rsidR="00161D66" w:rsidRDefault="00161D66" w:rsidP="00161D66">
      <w:pPr>
        <w:pStyle w:val="ListParagraph"/>
        <w:numPr>
          <w:ilvl w:val="0"/>
          <w:numId w:val="13"/>
        </w:numPr>
      </w:pPr>
      <w:r>
        <w:t>All loops are executed within their operational bounds and internal data structures validity.</w:t>
      </w:r>
    </w:p>
    <w:p w14:paraId="58D1DE29" w14:textId="32745C4C" w:rsidR="00161D66" w:rsidRPr="00161D66" w:rsidRDefault="00161D66" w:rsidP="00161D66">
      <w:pPr>
        <w:rPr>
          <w:rFonts w:ascii="Times New Roman" w:hAnsi="Times New Roman" w:cs="Times New Roman"/>
          <w:sz w:val="20"/>
          <w:szCs w:val="20"/>
        </w:rPr>
      </w:pPr>
      <w:r w:rsidRPr="00161D66">
        <w:rPr>
          <w:rFonts w:ascii="Times New Roman" w:hAnsi="Times New Roman" w:cs="Times New Roman"/>
          <w:sz w:val="20"/>
          <w:szCs w:val="20"/>
        </w:rPr>
        <w:t xml:space="preserve">They </w:t>
      </w:r>
      <w:r>
        <w:rPr>
          <w:rFonts w:ascii="Times New Roman" w:hAnsi="Times New Roman" w:cs="Times New Roman"/>
          <w:sz w:val="20"/>
          <w:szCs w:val="20"/>
        </w:rPr>
        <w:t>also enable the discovery of logical error bugs within functions</w:t>
      </w:r>
      <w:r w:rsidR="00D7100E">
        <w:rPr>
          <w:rFonts w:ascii="Times New Roman" w:hAnsi="Times New Roman" w:cs="Times New Roman"/>
          <w:sz w:val="20"/>
          <w:szCs w:val="20"/>
        </w:rPr>
        <w:t>, design errors from the difference between the program’s logical flow and the implementation and syntax or typographical errors.</w:t>
      </w:r>
      <w:r w:rsidR="002436BB">
        <w:rPr>
          <w:rFonts w:ascii="Times New Roman" w:hAnsi="Times New Roman" w:cs="Times New Roman"/>
          <w:sz w:val="20"/>
          <w:szCs w:val="20"/>
        </w:rPr>
        <w:t xml:space="preserve"> These are generally tested by developers or testers with a programming knowledge.</w:t>
      </w:r>
      <w:sdt>
        <w:sdtPr>
          <w:rPr>
            <w:rFonts w:ascii="Times New Roman" w:hAnsi="Times New Roman" w:cs="Times New Roman"/>
            <w:sz w:val="20"/>
            <w:szCs w:val="20"/>
          </w:rPr>
          <w:id w:val="-614217673"/>
          <w:citation/>
        </w:sdtPr>
        <w:sdtContent>
          <w:r w:rsidR="00B16966">
            <w:rPr>
              <w:rFonts w:ascii="Times New Roman" w:hAnsi="Times New Roman" w:cs="Times New Roman"/>
              <w:sz w:val="20"/>
              <w:szCs w:val="20"/>
            </w:rPr>
            <w:fldChar w:fldCharType="begin"/>
          </w:r>
          <w:r w:rsidR="00B16966">
            <w:rPr>
              <w:rFonts w:ascii="Times New Roman" w:hAnsi="Times New Roman" w:cs="Times New Roman"/>
              <w:sz w:val="20"/>
              <w:szCs w:val="20"/>
            </w:rPr>
            <w:instrText xml:space="preserve"> CITATION Whi20 \l 2057 </w:instrText>
          </w:r>
          <w:r w:rsidR="00B16966">
            <w:rPr>
              <w:rFonts w:ascii="Times New Roman" w:hAnsi="Times New Roman" w:cs="Times New Roman"/>
              <w:sz w:val="20"/>
              <w:szCs w:val="20"/>
            </w:rPr>
            <w:fldChar w:fldCharType="separate"/>
          </w:r>
          <w:r w:rsidR="00A317A4">
            <w:rPr>
              <w:rFonts w:ascii="Times New Roman" w:hAnsi="Times New Roman" w:cs="Times New Roman"/>
              <w:noProof/>
              <w:sz w:val="20"/>
              <w:szCs w:val="20"/>
            </w:rPr>
            <w:t xml:space="preserve"> </w:t>
          </w:r>
          <w:r w:rsidR="00A317A4" w:rsidRPr="00A317A4">
            <w:rPr>
              <w:rFonts w:ascii="Times New Roman" w:hAnsi="Times New Roman" w:cs="Times New Roman"/>
              <w:noProof/>
              <w:sz w:val="20"/>
              <w:szCs w:val="20"/>
            </w:rPr>
            <w:t>[16]</w:t>
          </w:r>
          <w:r w:rsidR="00B16966">
            <w:rPr>
              <w:rFonts w:ascii="Times New Roman" w:hAnsi="Times New Roman" w:cs="Times New Roman"/>
              <w:sz w:val="20"/>
              <w:szCs w:val="20"/>
            </w:rPr>
            <w:fldChar w:fldCharType="end"/>
          </w:r>
        </w:sdtContent>
      </w:sdt>
    </w:p>
    <w:p w14:paraId="7E611173" w14:textId="53996FE6" w:rsidR="00522F85" w:rsidRPr="00F7075F" w:rsidRDefault="00522F85" w:rsidP="00522F85">
      <w:pPr>
        <w:pStyle w:val="Heading3"/>
        <w:rPr>
          <w:rFonts w:ascii="Times New Roman" w:hAnsi="Times New Roman" w:cs="Times New Roman"/>
          <w:b/>
          <w:bCs/>
          <w:sz w:val="20"/>
          <w:szCs w:val="20"/>
        </w:rPr>
      </w:pPr>
      <w:r w:rsidRPr="00F7075F">
        <w:rPr>
          <w:rFonts w:ascii="Times New Roman" w:hAnsi="Times New Roman" w:cs="Times New Roman"/>
          <w:b/>
          <w:bCs/>
          <w:sz w:val="20"/>
          <w:szCs w:val="20"/>
        </w:rPr>
        <w:t>2.2.5</w:t>
      </w:r>
      <w:r w:rsidRPr="00F7075F">
        <w:rPr>
          <w:rFonts w:ascii="Times New Roman" w:hAnsi="Times New Roman" w:cs="Times New Roman"/>
          <w:b/>
          <w:bCs/>
          <w:sz w:val="20"/>
          <w:szCs w:val="20"/>
        </w:rPr>
        <w:tab/>
        <w:t>Testable Code</w:t>
      </w:r>
    </w:p>
    <w:p w14:paraId="4066B507" w14:textId="196B30C7" w:rsidR="00522F85" w:rsidRDefault="00C3459D" w:rsidP="00522F85">
      <w:pPr>
        <w:rPr>
          <w:rFonts w:ascii="Times New Roman" w:hAnsi="Times New Roman" w:cs="Times New Roman"/>
          <w:sz w:val="18"/>
          <w:szCs w:val="18"/>
        </w:rPr>
      </w:pPr>
      <w:r w:rsidRPr="00C3459D">
        <w:rPr>
          <w:rFonts w:ascii="Times New Roman" w:hAnsi="Times New Roman" w:cs="Times New Roman"/>
          <w:sz w:val="18"/>
          <w:szCs w:val="18"/>
        </w:rPr>
        <w:t xml:space="preserve">As a result of TDD, it could be argued that the code is developed in a testable way. </w:t>
      </w:r>
      <w:r w:rsidR="00E160C8">
        <w:rPr>
          <w:rFonts w:ascii="Times New Roman" w:hAnsi="Times New Roman" w:cs="Times New Roman"/>
          <w:sz w:val="18"/>
          <w:szCs w:val="18"/>
        </w:rPr>
        <w:t>For any development and testing method, it is crucial that the code is testable for quality assurance.</w:t>
      </w:r>
      <w:r w:rsidR="009440EA">
        <w:rPr>
          <w:rFonts w:ascii="Times New Roman" w:hAnsi="Times New Roman" w:cs="Times New Roman"/>
          <w:sz w:val="18"/>
          <w:szCs w:val="18"/>
        </w:rPr>
        <w:t xml:space="preserve"> To ensure that code is testable, it should be simple, understandable </w:t>
      </w:r>
      <w:r w:rsidR="004A295C">
        <w:rPr>
          <w:rFonts w:ascii="Times New Roman" w:hAnsi="Times New Roman" w:cs="Times New Roman"/>
          <w:sz w:val="18"/>
          <w:szCs w:val="18"/>
        </w:rPr>
        <w:t>and</w:t>
      </w:r>
      <w:r w:rsidR="009440EA">
        <w:rPr>
          <w:rFonts w:ascii="Times New Roman" w:hAnsi="Times New Roman" w:cs="Times New Roman"/>
          <w:sz w:val="18"/>
          <w:szCs w:val="18"/>
        </w:rPr>
        <w:t xml:space="preserve"> transparent, it should also have </w:t>
      </w:r>
      <w:r w:rsidR="00FC007D">
        <w:rPr>
          <w:rFonts w:ascii="Times New Roman" w:hAnsi="Times New Roman" w:cs="Times New Roman"/>
          <w:sz w:val="18"/>
          <w:szCs w:val="18"/>
        </w:rPr>
        <w:t>high cohesion and be loosely coupled. This is explained better by Robert C Martin</w:t>
      </w:r>
      <w:sdt>
        <w:sdtPr>
          <w:rPr>
            <w:rFonts w:ascii="Times New Roman" w:hAnsi="Times New Roman" w:cs="Times New Roman"/>
            <w:sz w:val="18"/>
            <w:szCs w:val="18"/>
          </w:rPr>
          <w:id w:val="753782063"/>
          <w:citation/>
        </w:sdtPr>
        <w:sdtContent>
          <w:r w:rsidR="00FC007D">
            <w:rPr>
              <w:rFonts w:ascii="Times New Roman" w:hAnsi="Times New Roman" w:cs="Times New Roman"/>
              <w:sz w:val="18"/>
              <w:szCs w:val="18"/>
            </w:rPr>
            <w:fldChar w:fldCharType="begin"/>
          </w:r>
          <w:r w:rsidR="00FC007D">
            <w:rPr>
              <w:rFonts w:ascii="Times New Roman" w:hAnsi="Times New Roman" w:cs="Times New Roman"/>
              <w:sz w:val="18"/>
              <w:szCs w:val="18"/>
            </w:rPr>
            <w:instrText xml:space="preserve"> CITATION Mar06 \l 2057 </w:instrText>
          </w:r>
          <w:r w:rsidR="00FC007D">
            <w:rPr>
              <w:rFonts w:ascii="Times New Roman" w:hAnsi="Times New Roman" w:cs="Times New Roman"/>
              <w:sz w:val="18"/>
              <w:szCs w:val="18"/>
            </w:rPr>
            <w:fldChar w:fldCharType="separate"/>
          </w:r>
          <w:r w:rsidR="00A317A4">
            <w:rPr>
              <w:rFonts w:ascii="Times New Roman" w:hAnsi="Times New Roman" w:cs="Times New Roman"/>
              <w:noProof/>
              <w:sz w:val="18"/>
              <w:szCs w:val="18"/>
            </w:rPr>
            <w:t xml:space="preserve"> </w:t>
          </w:r>
          <w:r w:rsidR="00A317A4" w:rsidRPr="00A317A4">
            <w:rPr>
              <w:rFonts w:ascii="Times New Roman" w:hAnsi="Times New Roman" w:cs="Times New Roman"/>
              <w:noProof/>
              <w:sz w:val="18"/>
              <w:szCs w:val="18"/>
            </w:rPr>
            <w:t>[17]</w:t>
          </w:r>
          <w:r w:rsidR="00FC007D">
            <w:rPr>
              <w:rFonts w:ascii="Times New Roman" w:hAnsi="Times New Roman" w:cs="Times New Roman"/>
              <w:sz w:val="18"/>
              <w:szCs w:val="18"/>
            </w:rPr>
            <w:fldChar w:fldCharType="end"/>
          </w:r>
        </w:sdtContent>
      </w:sdt>
      <w:r w:rsidR="00FC007D">
        <w:rPr>
          <w:rFonts w:ascii="Times New Roman" w:hAnsi="Times New Roman" w:cs="Times New Roman"/>
          <w:sz w:val="18"/>
          <w:szCs w:val="18"/>
        </w:rPr>
        <w:t xml:space="preserve"> within the following five principles:</w:t>
      </w:r>
    </w:p>
    <w:p w14:paraId="6F8F10AB" w14:textId="006EDBB7" w:rsidR="00FC007D" w:rsidRDefault="00363C4C" w:rsidP="00FC007D">
      <w:pPr>
        <w:pStyle w:val="ListParagraph"/>
        <w:numPr>
          <w:ilvl w:val="0"/>
          <w:numId w:val="14"/>
        </w:numPr>
        <w:rPr>
          <w:sz w:val="18"/>
          <w:szCs w:val="18"/>
        </w:rPr>
      </w:pPr>
      <w:r w:rsidRPr="00363C4C">
        <w:rPr>
          <w:b/>
          <w:bCs/>
          <w:sz w:val="18"/>
          <w:szCs w:val="18"/>
        </w:rPr>
        <w:t>Single Responsibility</w:t>
      </w:r>
      <w:r>
        <w:rPr>
          <w:sz w:val="18"/>
          <w:szCs w:val="18"/>
        </w:rPr>
        <w:t xml:space="preserve"> – A class should only do one thing or hold one responsibility. Martin</w:t>
      </w:r>
      <w:sdt>
        <w:sdtPr>
          <w:rPr>
            <w:sz w:val="18"/>
            <w:szCs w:val="18"/>
          </w:rPr>
          <w:id w:val="1257334111"/>
          <w:citation/>
        </w:sdtPr>
        <w:sdtContent>
          <w:r>
            <w:rPr>
              <w:sz w:val="18"/>
              <w:szCs w:val="18"/>
            </w:rPr>
            <w:fldChar w:fldCharType="begin"/>
          </w:r>
          <w:r>
            <w:rPr>
              <w:sz w:val="18"/>
              <w:szCs w:val="18"/>
            </w:rPr>
            <w:instrText xml:space="preserve"> CITATION Mar06 \l 2057 </w:instrText>
          </w:r>
          <w:r>
            <w:rPr>
              <w:sz w:val="18"/>
              <w:szCs w:val="18"/>
            </w:rPr>
            <w:fldChar w:fldCharType="separate"/>
          </w:r>
          <w:r w:rsidR="00A317A4">
            <w:rPr>
              <w:noProof/>
              <w:sz w:val="18"/>
              <w:szCs w:val="18"/>
            </w:rPr>
            <w:t xml:space="preserve"> </w:t>
          </w:r>
          <w:r w:rsidR="00A317A4" w:rsidRPr="00A317A4">
            <w:rPr>
              <w:noProof/>
              <w:sz w:val="18"/>
              <w:szCs w:val="18"/>
            </w:rPr>
            <w:t>[17]</w:t>
          </w:r>
          <w:r>
            <w:rPr>
              <w:sz w:val="18"/>
              <w:szCs w:val="18"/>
            </w:rPr>
            <w:fldChar w:fldCharType="end"/>
          </w:r>
        </w:sdtContent>
      </w:sdt>
      <w:r>
        <w:rPr>
          <w:sz w:val="18"/>
          <w:szCs w:val="18"/>
        </w:rPr>
        <w:t xml:space="preserve"> describes the responsibility as a reason for the class to change and as a result, more than one responsibility could cause a conflict within the class when changing on that responsibilities axis, which becomes a consequence of higher coupling</w:t>
      </w:r>
      <w:r w:rsidR="00422386">
        <w:rPr>
          <w:sz w:val="18"/>
          <w:szCs w:val="18"/>
        </w:rPr>
        <w:t xml:space="preserve"> and lower cohesion</w:t>
      </w:r>
      <w:r>
        <w:rPr>
          <w:sz w:val="18"/>
          <w:szCs w:val="18"/>
        </w:rPr>
        <w:t>. This of course depends on the responsibilities, as if the application does not cause the two responsibilities at different times, it is more simple and less complex to keep them within the one class.</w:t>
      </w:r>
      <w:r w:rsidR="0093774D">
        <w:rPr>
          <w:sz w:val="18"/>
          <w:szCs w:val="18"/>
        </w:rPr>
        <w:t xml:space="preserve"> It is more testable, and easier to write tests for a class when it has one functionality.</w:t>
      </w:r>
    </w:p>
    <w:p w14:paraId="3B2F7212" w14:textId="15CAEA27" w:rsidR="0093774D" w:rsidRDefault="0093774D" w:rsidP="00FC007D">
      <w:pPr>
        <w:pStyle w:val="ListParagraph"/>
        <w:numPr>
          <w:ilvl w:val="0"/>
          <w:numId w:val="14"/>
        </w:numPr>
        <w:rPr>
          <w:sz w:val="18"/>
          <w:szCs w:val="18"/>
        </w:rPr>
      </w:pPr>
      <w:r>
        <w:rPr>
          <w:b/>
          <w:bCs/>
          <w:sz w:val="18"/>
          <w:szCs w:val="18"/>
        </w:rPr>
        <w:t xml:space="preserve">Open / Closed </w:t>
      </w:r>
      <w:r>
        <w:rPr>
          <w:sz w:val="18"/>
          <w:szCs w:val="18"/>
        </w:rPr>
        <w:t xml:space="preserve">– </w:t>
      </w:r>
      <w:r w:rsidR="006A500C">
        <w:rPr>
          <w:sz w:val="18"/>
          <w:szCs w:val="18"/>
        </w:rPr>
        <w:t>The basis of this principle is that code is “</w:t>
      </w:r>
      <w:r w:rsidR="006A500C">
        <w:rPr>
          <w:i/>
          <w:iCs/>
          <w:sz w:val="18"/>
          <w:szCs w:val="18"/>
        </w:rPr>
        <w:t xml:space="preserve">open” </w:t>
      </w:r>
      <w:r w:rsidR="006A500C" w:rsidRPr="0093774D">
        <w:rPr>
          <w:sz w:val="18"/>
          <w:szCs w:val="18"/>
        </w:rPr>
        <w:t>for exten</w:t>
      </w:r>
      <w:r w:rsidR="006A500C">
        <w:rPr>
          <w:sz w:val="18"/>
          <w:szCs w:val="18"/>
        </w:rPr>
        <w:t>s</w:t>
      </w:r>
      <w:r w:rsidR="006A500C" w:rsidRPr="0093774D">
        <w:rPr>
          <w:sz w:val="18"/>
          <w:szCs w:val="18"/>
        </w:rPr>
        <w:t>ion</w:t>
      </w:r>
      <w:r w:rsidR="006A500C">
        <w:rPr>
          <w:sz w:val="18"/>
          <w:szCs w:val="18"/>
        </w:rPr>
        <w:t xml:space="preserve"> and </w:t>
      </w:r>
      <w:r w:rsidR="006A500C">
        <w:rPr>
          <w:i/>
          <w:iCs/>
          <w:sz w:val="18"/>
          <w:szCs w:val="18"/>
        </w:rPr>
        <w:t>“closed”</w:t>
      </w:r>
      <w:r w:rsidR="006A500C">
        <w:rPr>
          <w:sz w:val="18"/>
          <w:szCs w:val="18"/>
        </w:rPr>
        <w:t xml:space="preserve"> for modification. </w:t>
      </w:r>
      <w:r>
        <w:rPr>
          <w:sz w:val="18"/>
          <w:szCs w:val="18"/>
        </w:rPr>
        <w:t xml:space="preserve">The two attributes within this principle refer to existing code. When changing an application, it is far easier to write new code rather than having to go back over and change existing. </w:t>
      </w:r>
      <w:r w:rsidR="006A500C">
        <w:rPr>
          <w:sz w:val="18"/>
          <w:szCs w:val="18"/>
        </w:rPr>
        <w:t>The result of doing this could be less stable code due to the potential introduction of bugs into already working program functionality. The answer to this is encapsulation and abstraction. Using protected classes and dependencies from outside the class helps achieve this principle through polymorphism thus</w:t>
      </w:r>
      <w:r w:rsidR="0074004C">
        <w:rPr>
          <w:sz w:val="18"/>
          <w:szCs w:val="18"/>
        </w:rPr>
        <w:t xml:space="preserve"> producing loose coupling between the classes.</w:t>
      </w:r>
    </w:p>
    <w:p w14:paraId="48835C34" w14:textId="7C04001F" w:rsidR="0074004C" w:rsidRDefault="0074004C" w:rsidP="00FC007D">
      <w:pPr>
        <w:pStyle w:val="ListParagraph"/>
        <w:numPr>
          <w:ilvl w:val="0"/>
          <w:numId w:val="14"/>
        </w:numPr>
        <w:rPr>
          <w:sz w:val="18"/>
          <w:szCs w:val="18"/>
        </w:rPr>
      </w:pPr>
      <w:r>
        <w:rPr>
          <w:b/>
          <w:bCs/>
          <w:sz w:val="18"/>
          <w:szCs w:val="18"/>
        </w:rPr>
        <w:t xml:space="preserve">Liskov Substitution </w:t>
      </w:r>
      <w:r w:rsidR="00DF09E5">
        <w:rPr>
          <w:sz w:val="18"/>
          <w:szCs w:val="18"/>
        </w:rPr>
        <w:t>–</w:t>
      </w:r>
      <w:r>
        <w:rPr>
          <w:sz w:val="18"/>
          <w:szCs w:val="18"/>
        </w:rPr>
        <w:t xml:space="preserve"> </w:t>
      </w:r>
      <w:r w:rsidR="00DF09E5">
        <w:rPr>
          <w:sz w:val="18"/>
          <w:szCs w:val="18"/>
        </w:rPr>
        <w:t>This principle was written in 1988 by</w:t>
      </w:r>
      <w:r w:rsidR="00C20313">
        <w:rPr>
          <w:sz w:val="18"/>
          <w:szCs w:val="18"/>
        </w:rPr>
        <w:t xml:space="preserve"> Barbara Liskov. The principle asserts that </w:t>
      </w:r>
      <w:r w:rsidR="00C20313" w:rsidRPr="00C20313">
        <w:rPr>
          <w:i/>
          <w:iCs/>
          <w:sz w:val="18"/>
          <w:szCs w:val="18"/>
        </w:rPr>
        <w:t>“Subtypes must be substitutable for their base types.”</w:t>
      </w:r>
      <w:sdt>
        <w:sdtPr>
          <w:rPr>
            <w:i/>
            <w:iCs/>
            <w:sz w:val="18"/>
            <w:szCs w:val="18"/>
          </w:rPr>
          <w:id w:val="242618259"/>
          <w:citation/>
        </w:sdtPr>
        <w:sdtContent>
          <w:r w:rsidR="00C20313">
            <w:rPr>
              <w:i/>
              <w:iCs/>
              <w:sz w:val="18"/>
              <w:szCs w:val="18"/>
            </w:rPr>
            <w:fldChar w:fldCharType="begin"/>
          </w:r>
          <w:r w:rsidR="00C20313">
            <w:rPr>
              <w:i/>
              <w:iCs/>
              <w:sz w:val="18"/>
              <w:szCs w:val="18"/>
            </w:rPr>
            <w:instrText xml:space="preserve"> CITATION Mar06 \l 2057 </w:instrText>
          </w:r>
          <w:r w:rsidR="00C20313">
            <w:rPr>
              <w:i/>
              <w:iCs/>
              <w:sz w:val="18"/>
              <w:szCs w:val="18"/>
            </w:rPr>
            <w:fldChar w:fldCharType="separate"/>
          </w:r>
          <w:r w:rsidR="00A317A4">
            <w:rPr>
              <w:i/>
              <w:iCs/>
              <w:noProof/>
              <w:sz w:val="18"/>
              <w:szCs w:val="18"/>
            </w:rPr>
            <w:t xml:space="preserve"> </w:t>
          </w:r>
          <w:r w:rsidR="00A317A4" w:rsidRPr="00A317A4">
            <w:rPr>
              <w:noProof/>
              <w:sz w:val="18"/>
              <w:szCs w:val="18"/>
            </w:rPr>
            <w:t>[17]</w:t>
          </w:r>
          <w:r w:rsidR="00C20313">
            <w:rPr>
              <w:i/>
              <w:iCs/>
              <w:sz w:val="18"/>
              <w:szCs w:val="18"/>
            </w:rPr>
            <w:fldChar w:fldCharType="end"/>
          </w:r>
        </w:sdtContent>
      </w:sdt>
      <w:r w:rsidR="00FF7B32">
        <w:rPr>
          <w:i/>
          <w:iCs/>
          <w:sz w:val="18"/>
          <w:szCs w:val="18"/>
        </w:rPr>
        <w:t xml:space="preserve"> </w:t>
      </w:r>
      <w:r w:rsidR="00FF7B32">
        <w:rPr>
          <w:sz w:val="18"/>
          <w:szCs w:val="18"/>
        </w:rPr>
        <w:t>In other words, a parent class does not need to know the behaviour of a child class as the child class behaviour should be the same as the parent class. I</w:t>
      </w:r>
      <w:r w:rsidR="00DA2D89">
        <w:rPr>
          <w:sz w:val="18"/>
          <w:szCs w:val="18"/>
        </w:rPr>
        <w:t>t is important to keep the class hierarchies properly managed</w:t>
      </w:r>
      <w:r w:rsidR="00FF7B32">
        <w:rPr>
          <w:sz w:val="18"/>
          <w:szCs w:val="18"/>
        </w:rPr>
        <w:t xml:space="preserve"> in this way so as not to violate the Liskov Substitution principle as well as the Open / Closed principle.</w:t>
      </w:r>
    </w:p>
    <w:p w14:paraId="0F0B31A2" w14:textId="0CE8BBD4" w:rsidR="00A1224E" w:rsidRDefault="00A1224E" w:rsidP="00A1224E">
      <w:pPr>
        <w:pStyle w:val="ListParagraph"/>
        <w:rPr>
          <w:b/>
          <w:bCs/>
          <w:sz w:val="18"/>
          <w:szCs w:val="18"/>
        </w:rPr>
      </w:pPr>
    </w:p>
    <w:p w14:paraId="577A6564" w14:textId="77777777" w:rsidR="00A1224E" w:rsidRPr="00A1224E" w:rsidRDefault="00A1224E" w:rsidP="00A1224E">
      <w:pPr>
        <w:pStyle w:val="ListParagraph"/>
        <w:rPr>
          <w:b/>
          <w:bCs/>
          <w:sz w:val="18"/>
          <w:szCs w:val="18"/>
        </w:rPr>
      </w:pPr>
    </w:p>
    <w:p w14:paraId="38B67529" w14:textId="46F58A5B" w:rsidR="00FF7B32" w:rsidRPr="00A12A45" w:rsidRDefault="00FF7B32" w:rsidP="00FC007D">
      <w:pPr>
        <w:pStyle w:val="ListParagraph"/>
        <w:numPr>
          <w:ilvl w:val="0"/>
          <w:numId w:val="14"/>
        </w:numPr>
        <w:rPr>
          <w:i/>
          <w:iCs/>
          <w:sz w:val="18"/>
          <w:szCs w:val="18"/>
        </w:rPr>
      </w:pPr>
      <w:r>
        <w:rPr>
          <w:b/>
          <w:bCs/>
          <w:sz w:val="18"/>
          <w:szCs w:val="18"/>
        </w:rPr>
        <w:lastRenderedPageBreak/>
        <w:t xml:space="preserve">Dependency Inversion </w:t>
      </w:r>
      <w:r w:rsidR="0091041D">
        <w:rPr>
          <w:sz w:val="18"/>
          <w:szCs w:val="18"/>
        </w:rPr>
        <w:t>–</w:t>
      </w:r>
      <w:r>
        <w:rPr>
          <w:sz w:val="18"/>
          <w:szCs w:val="18"/>
        </w:rPr>
        <w:t xml:space="preserve"> </w:t>
      </w:r>
      <w:r w:rsidR="0091041D">
        <w:rPr>
          <w:sz w:val="18"/>
          <w:szCs w:val="18"/>
        </w:rPr>
        <w:t xml:space="preserve">This principle asserts that </w:t>
      </w:r>
      <w:r w:rsidR="0091041D">
        <w:rPr>
          <w:i/>
          <w:iCs/>
          <w:sz w:val="18"/>
          <w:szCs w:val="18"/>
        </w:rPr>
        <w:t xml:space="preserve">“high-level modules should not depend on low level modules. Both should depend on abstractions.” </w:t>
      </w:r>
      <w:r w:rsidR="0091041D">
        <w:rPr>
          <w:sz w:val="18"/>
          <w:szCs w:val="18"/>
        </w:rPr>
        <w:t xml:space="preserve">and </w:t>
      </w:r>
      <w:r w:rsidR="0091041D">
        <w:rPr>
          <w:i/>
          <w:iCs/>
          <w:sz w:val="18"/>
          <w:szCs w:val="18"/>
        </w:rPr>
        <w:t xml:space="preserve">“Abstractions should not depend upon details. Details should depend on abstractions.” </w:t>
      </w:r>
      <w:r w:rsidR="0091041D">
        <w:rPr>
          <w:sz w:val="18"/>
          <w:szCs w:val="18"/>
        </w:rPr>
        <w:t>Put another way, within object orientated programming, high</w:t>
      </w:r>
      <w:r w:rsidR="00A1224E">
        <w:rPr>
          <w:sz w:val="18"/>
          <w:szCs w:val="18"/>
        </w:rPr>
        <w:t>er</w:t>
      </w:r>
      <w:r w:rsidR="0091041D">
        <w:rPr>
          <w:sz w:val="18"/>
          <w:szCs w:val="18"/>
        </w:rPr>
        <w:t xml:space="preserve">-level </w:t>
      </w:r>
      <w:r w:rsidR="00A1224E">
        <w:rPr>
          <w:sz w:val="18"/>
          <w:szCs w:val="18"/>
        </w:rPr>
        <w:t>classes that set the policies should not depend on the lower-level classes that handle implementation. When this happens, changes to lower-level classes will force changes to the higher-level policy makers thus potentially changing the identity of the application.</w:t>
      </w:r>
      <w:r w:rsidR="00DE4286">
        <w:rPr>
          <w:sz w:val="18"/>
          <w:szCs w:val="18"/>
        </w:rPr>
        <w:t xml:space="preserve"> The answer to this is to decouple the higher-level and lower-level classes through abstraction, using interfaces to communicate between them.</w:t>
      </w:r>
      <w:r w:rsidR="00A12A45">
        <w:rPr>
          <w:sz w:val="18"/>
          <w:szCs w:val="18"/>
        </w:rPr>
        <w:t xml:space="preserve"> This loose coupling is more testable</w:t>
      </w:r>
      <w:r w:rsidR="00A12A45">
        <w:rPr>
          <w:i/>
          <w:iCs/>
          <w:sz w:val="18"/>
          <w:szCs w:val="18"/>
        </w:rPr>
        <w:t>.</w:t>
      </w:r>
    </w:p>
    <w:p w14:paraId="2AA7C458" w14:textId="05F8B6AE" w:rsidR="0086656B" w:rsidRPr="00554791" w:rsidRDefault="00A12A45" w:rsidP="00554791">
      <w:pPr>
        <w:pStyle w:val="ListParagraph"/>
        <w:numPr>
          <w:ilvl w:val="0"/>
          <w:numId w:val="14"/>
        </w:numPr>
        <w:rPr>
          <w:b/>
          <w:bCs/>
          <w:i/>
          <w:iCs/>
          <w:sz w:val="18"/>
          <w:szCs w:val="18"/>
        </w:rPr>
      </w:pPr>
      <w:r w:rsidRPr="00A12A45">
        <w:rPr>
          <w:b/>
          <w:bCs/>
          <w:sz w:val="18"/>
          <w:szCs w:val="18"/>
        </w:rPr>
        <w:t xml:space="preserve">Interface Segregation </w:t>
      </w:r>
      <w:r w:rsidR="004A295C">
        <w:rPr>
          <w:b/>
          <w:bCs/>
          <w:sz w:val="18"/>
          <w:szCs w:val="18"/>
        </w:rPr>
        <w:t>–</w:t>
      </w:r>
      <w:r w:rsidRPr="00A12A45">
        <w:rPr>
          <w:b/>
          <w:bCs/>
          <w:sz w:val="18"/>
          <w:szCs w:val="18"/>
        </w:rPr>
        <w:t xml:space="preserve"> </w:t>
      </w:r>
      <w:r w:rsidR="004A295C" w:rsidRPr="004A295C">
        <w:rPr>
          <w:sz w:val="18"/>
          <w:szCs w:val="18"/>
        </w:rPr>
        <w:t>It is important that</w:t>
      </w:r>
      <w:r w:rsidR="004A295C">
        <w:rPr>
          <w:sz w:val="18"/>
          <w:szCs w:val="18"/>
        </w:rPr>
        <w:t xml:space="preserve"> there are no</w:t>
      </w:r>
      <w:r w:rsidR="004A295C" w:rsidRPr="004A295C">
        <w:rPr>
          <w:sz w:val="18"/>
          <w:szCs w:val="18"/>
        </w:rPr>
        <w:t xml:space="preserve"> ‘FAT’</w:t>
      </w:r>
      <w:r w:rsidR="004A295C">
        <w:rPr>
          <w:sz w:val="18"/>
          <w:szCs w:val="18"/>
        </w:rPr>
        <w:t xml:space="preserve"> classes. If these classes become too large, clients may implement methods</w:t>
      </w:r>
      <w:r w:rsidR="004A295C">
        <w:rPr>
          <w:b/>
          <w:bCs/>
          <w:sz w:val="18"/>
          <w:szCs w:val="18"/>
        </w:rPr>
        <w:t xml:space="preserve"> </w:t>
      </w:r>
      <w:r w:rsidR="004A295C" w:rsidRPr="004A295C">
        <w:rPr>
          <w:sz w:val="18"/>
          <w:szCs w:val="18"/>
        </w:rPr>
        <w:t>they do not need to use or even need to know about.</w:t>
      </w:r>
      <w:r w:rsidR="004A295C">
        <w:rPr>
          <w:sz w:val="18"/>
          <w:szCs w:val="18"/>
        </w:rPr>
        <w:t xml:space="preserve"> This also means that when one client makes a change</w:t>
      </w:r>
      <w:r w:rsidR="00FA5AF7">
        <w:rPr>
          <w:sz w:val="18"/>
          <w:szCs w:val="18"/>
        </w:rPr>
        <w:t xml:space="preserve">, all other classes are affected. The way that this is resolved is to </w:t>
      </w:r>
      <w:r w:rsidR="00554791">
        <w:rPr>
          <w:sz w:val="18"/>
          <w:szCs w:val="18"/>
        </w:rPr>
        <w:t>create</w:t>
      </w:r>
      <w:r w:rsidR="00FA5AF7">
        <w:rPr>
          <w:sz w:val="18"/>
          <w:szCs w:val="18"/>
        </w:rPr>
        <w:t xml:space="preserve"> client-specific interfaces</w:t>
      </w:r>
      <w:r w:rsidR="00554791">
        <w:rPr>
          <w:sz w:val="18"/>
          <w:szCs w:val="18"/>
        </w:rPr>
        <w:t>, declaring only the methods invoked by its client. By inheriting the client-specific interfaces, it breaks down the dependence on methods that are not invoked, creating simplicity, high cohesion and loose coupling.</w:t>
      </w:r>
      <w:sdt>
        <w:sdtPr>
          <w:rPr>
            <w:sz w:val="18"/>
            <w:szCs w:val="18"/>
          </w:rPr>
          <w:id w:val="1752461768"/>
          <w:citation/>
        </w:sdtPr>
        <w:sdtContent>
          <w:r w:rsidR="00F7075F">
            <w:rPr>
              <w:sz w:val="18"/>
              <w:szCs w:val="18"/>
            </w:rPr>
            <w:fldChar w:fldCharType="begin"/>
          </w:r>
          <w:r w:rsidR="00F7075F">
            <w:rPr>
              <w:sz w:val="18"/>
              <w:szCs w:val="18"/>
            </w:rPr>
            <w:instrText xml:space="preserve"> CITATION Mar06 \l 2057 </w:instrText>
          </w:r>
          <w:r w:rsidR="00F7075F">
            <w:rPr>
              <w:sz w:val="18"/>
              <w:szCs w:val="18"/>
            </w:rPr>
            <w:fldChar w:fldCharType="separate"/>
          </w:r>
          <w:r w:rsidR="00A317A4">
            <w:rPr>
              <w:noProof/>
              <w:sz w:val="18"/>
              <w:szCs w:val="18"/>
            </w:rPr>
            <w:t xml:space="preserve"> </w:t>
          </w:r>
          <w:r w:rsidR="00A317A4" w:rsidRPr="00A317A4">
            <w:rPr>
              <w:noProof/>
              <w:sz w:val="18"/>
              <w:szCs w:val="18"/>
            </w:rPr>
            <w:t>[17]</w:t>
          </w:r>
          <w:r w:rsidR="00F7075F">
            <w:rPr>
              <w:sz w:val="18"/>
              <w:szCs w:val="18"/>
            </w:rPr>
            <w:fldChar w:fldCharType="end"/>
          </w:r>
        </w:sdtContent>
      </w:sdt>
    </w:p>
    <w:p w14:paraId="0EAA08B1" w14:textId="77777777" w:rsidR="00554791" w:rsidRPr="00554791" w:rsidRDefault="00554791" w:rsidP="00554791">
      <w:pPr>
        <w:pStyle w:val="ListParagraph"/>
        <w:rPr>
          <w:b/>
          <w:bCs/>
          <w:i/>
          <w:iCs/>
          <w:sz w:val="18"/>
          <w:szCs w:val="18"/>
        </w:rPr>
      </w:pPr>
    </w:p>
    <w:p w14:paraId="239C7EC0" w14:textId="6B5B783D" w:rsidR="0086656B" w:rsidRDefault="00AF4DAD" w:rsidP="00F7075F">
      <w:pPr>
        <w:pStyle w:val="Heading2"/>
        <w:rPr>
          <w:rFonts w:ascii="Times New Roman" w:hAnsi="Times New Roman" w:cs="Times New Roman"/>
          <w:b/>
          <w:bCs/>
          <w:sz w:val="20"/>
          <w:szCs w:val="20"/>
        </w:rPr>
      </w:pPr>
      <w:r w:rsidRPr="00F7075F">
        <w:rPr>
          <w:rFonts w:ascii="Times New Roman" w:hAnsi="Times New Roman" w:cs="Times New Roman"/>
          <w:b/>
          <w:bCs/>
          <w:sz w:val="20"/>
          <w:szCs w:val="20"/>
        </w:rPr>
        <w:t>2.</w:t>
      </w:r>
      <w:r w:rsidR="002D058A" w:rsidRPr="00F7075F">
        <w:rPr>
          <w:rFonts w:ascii="Times New Roman" w:hAnsi="Times New Roman" w:cs="Times New Roman"/>
          <w:b/>
          <w:bCs/>
          <w:sz w:val="20"/>
          <w:szCs w:val="20"/>
        </w:rPr>
        <w:t>3</w:t>
      </w:r>
      <w:r w:rsidRPr="00F7075F">
        <w:rPr>
          <w:rFonts w:ascii="Times New Roman" w:hAnsi="Times New Roman" w:cs="Times New Roman"/>
          <w:b/>
          <w:bCs/>
          <w:sz w:val="20"/>
          <w:szCs w:val="20"/>
        </w:rPr>
        <w:tab/>
      </w:r>
      <w:r w:rsidR="0086656B" w:rsidRPr="00F7075F">
        <w:rPr>
          <w:rFonts w:ascii="Times New Roman" w:hAnsi="Times New Roman" w:cs="Times New Roman"/>
          <w:b/>
          <w:bCs/>
          <w:sz w:val="20"/>
          <w:szCs w:val="20"/>
        </w:rPr>
        <w:t xml:space="preserve">Version Control </w:t>
      </w:r>
    </w:p>
    <w:p w14:paraId="2F20B685" w14:textId="41832094" w:rsidR="00F7075F" w:rsidRPr="000B6828" w:rsidRDefault="000B6828" w:rsidP="00F7075F">
      <w:pPr>
        <w:rPr>
          <w:rFonts w:ascii="Times New Roman" w:hAnsi="Times New Roman" w:cs="Times New Roman"/>
          <w:sz w:val="20"/>
          <w:szCs w:val="20"/>
        </w:rPr>
      </w:pPr>
      <w:r w:rsidRPr="000B6828">
        <w:rPr>
          <w:rFonts w:ascii="Times New Roman" w:hAnsi="Times New Roman" w:cs="Times New Roman"/>
          <w:sz w:val="20"/>
          <w:szCs w:val="20"/>
        </w:rPr>
        <w:t xml:space="preserve">Simply put, </w:t>
      </w:r>
      <w:r>
        <w:rPr>
          <w:rFonts w:ascii="Times New Roman" w:hAnsi="Times New Roman" w:cs="Times New Roman"/>
          <w:sz w:val="20"/>
          <w:szCs w:val="20"/>
        </w:rPr>
        <w:t xml:space="preserve">version control records </w:t>
      </w:r>
      <w:r w:rsidR="007413E6">
        <w:rPr>
          <w:rFonts w:ascii="Times New Roman" w:hAnsi="Times New Roman" w:cs="Times New Roman"/>
          <w:sz w:val="20"/>
          <w:szCs w:val="20"/>
        </w:rPr>
        <w:t xml:space="preserve">the </w:t>
      </w:r>
      <w:r>
        <w:rPr>
          <w:rFonts w:ascii="Times New Roman" w:hAnsi="Times New Roman" w:cs="Times New Roman"/>
          <w:sz w:val="20"/>
          <w:szCs w:val="20"/>
        </w:rPr>
        <w:t>changes to files, specifically software code,</w:t>
      </w:r>
      <w:r w:rsidR="007413E6">
        <w:rPr>
          <w:rFonts w:ascii="Times New Roman" w:hAnsi="Times New Roman" w:cs="Times New Roman"/>
          <w:sz w:val="20"/>
          <w:szCs w:val="20"/>
        </w:rPr>
        <w:t xml:space="preserve"> enabling a developer to recall specific versions</w:t>
      </w:r>
      <w:r w:rsidR="00662FFC">
        <w:rPr>
          <w:rFonts w:ascii="Times New Roman" w:hAnsi="Times New Roman" w:cs="Times New Roman"/>
          <w:sz w:val="20"/>
          <w:szCs w:val="20"/>
        </w:rPr>
        <w:t>. This allows the developer to revert code to previous states, whether that is a single file or class, or the entire project. It also allows the comparison of versions over time and the ability to see who last modified</w:t>
      </w:r>
      <w:r>
        <w:rPr>
          <w:rFonts w:ascii="Times New Roman" w:hAnsi="Times New Roman" w:cs="Times New Roman"/>
          <w:sz w:val="20"/>
          <w:szCs w:val="20"/>
        </w:rPr>
        <w:t xml:space="preserve"> </w:t>
      </w:r>
      <w:r w:rsidR="00662FFC">
        <w:rPr>
          <w:rFonts w:ascii="Times New Roman" w:hAnsi="Times New Roman" w:cs="Times New Roman"/>
          <w:sz w:val="20"/>
          <w:szCs w:val="20"/>
        </w:rPr>
        <w:t>the code. This allows the ability to find what might be causing a problem and when the problem occurred or roll back to a version prior to the problem.</w:t>
      </w:r>
      <w:r w:rsidR="003E1811">
        <w:rPr>
          <w:rFonts w:ascii="Times New Roman" w:hAnsi="Times New Roman" w:cs="Times New Roman"/>
          <w:sz w:val="20"/>
          <w:szCs w:val="20"/>
        </w:rPr>
        <w:t xml:space="preserve"> Recovery is another advantage to version control, should you lose files. This has made version control an integral part of the developer</w:t>
      </w:r>
      <w:r w:rsidR="006B1C2D">
        <w:rPr>
          <w:rFonts w:ascii="Times New Roman" w:hAnsi="Times New Roman" w:cs="Times New Roman"/>
          <w:sz w:val="20"/>
          <w:szCs w:val="20"/>
        </w:rPr>
        <w:t>’</w:t>
      </w:r>
      <w:r w:rsidR="003E1811">
        <w:rPr>
          <w:rFonts w:ascii="Times New Roman" w:hAnsi="Times New Roman" w:cs="Times New Roman"/>
          <w:sz w:val="20"/>
          <w:szCs w:val="20"/>
        </w:rPr>
        <w:t xml:space="preserve">s arsenal of tools. The most popular system of choice is </w:t>
      </w:r>
      <w:r w:rsidR="00682C49">
        <w:rPr>
          <w:rFonts w:ascii="Times New Roman" w:hAnsi="Times New Roman" w:cs="Times New Roman"/>
          <w:sz w:val="20"/>
          <w:szCs w:val="20"/>
        </w:rPr>
        <w:t>G</w:t>
      </w:r>
      <w:r w:rsidR="003E1811">
        <w:rPr>
          <w:rFonts w:ascii="Times New Roman" w:hAnsi="Times New Roman" w:cs="Times New Roman"/>
          <w:sz w:val="20"/>
          <w:szCs w:val="20"/>
        </w:rPr>
        <w:t>it (gnu interactive tools).</w:t>
      </w:r>
      <w:sdt>
        <w:sdtPr>
          <w:rPr>
            <w:rFonts w:ascii="Times New Roman" w:hAnsi="Times New Roman" w:cs="Times New Roman"/>
            <w:sz w:val="20"/>
            <w:szCs w:val="20"/>
          </w:rPr>
          <w:id w:val="-1373223994"/>
          <w:citation/>
        </w:sdtPr>
        <w:sdtContent>
          <w:r w:rsidR="006B1C2D">
            <w:rPr>
              <w:rFonts w:ascii="Times New Roman" w:hAnsi="Times New Roman" w:cs="Times New Roman"/>
              <w:sz w:val="20"/>
              <w:szCs w:val="20"/>
            </w:rPr>
            <w:fldChar w:fldCharType="begin"/>
          </w:r>
          <w:r w:rsidR="006B1C2D">
            <w:rPr>
              <w:rFonts w:ascii="Times New Roman" w:hAnsi="Times New Roman" w:cs="Times New Roman"/>
              <w:sz w:val="20"/>
              <w:szCs w:val="20"/>
            </w:rPr>
            <w:instrText xml:space="preserve"> CITATION Cha21 \l 2057 </w:instrText>
          </w:r>
          <w:r w:rsidR="006B1C2D">
            <w:rPr>
              <w:rFonts w:ascii="Times New Roman" w:hAnsi="Times New Roman" w:cs="Times New Roman"/>
              <w:sz w:val="20"/>
              <w:szCs w:val="20"/>
            </w:rPr>
            <w:fldChar w:fldCharType="separate"/>
          </w:r>
          <w:r w:rsidR="00A317A4">
            <w:rPr>
              <w:rFonts w:ascii="Times New Roman" w:hAnsi="Times New Roman" w:cs="Times New Roman"/>
              <w:noProof/>
              <w:sz w:val="20"/>
              <w:szCs w:val="20"/>
            </w:rPr>
            <w:t xml:space="preserve"> </w:t>
          </w:r>
          <w:r w:rsidR="00A317A4" w:rsidRPr="00A317A4">
            <w:rPr>
              <w:rFonts w:ascii="Times New Roman" w:hAnsi="Times New Roman" w:cs="Times New Roman"/>
              <w:noProof/>
              <w:sz w:val="20"/>
              <w:szCs w:val="20"/>
            </w:rPr>
            <w:t>[18]</w:t>
          </w:r>
          <w:r w:rsidR="006B1C2D">
            <w:rPr>
              <w:rFonts w:ascii="Times New Roman" w:hAnsi="Times New Roman" w:cs="Times New Roman"/>
              <w:sz w:val="20"/>
              <w:szCs w:val="20"/>
            </w:rPr>
            <w:fldChar w:fldCharType="end"/>
          </w:r>
        </w:sdtContent>
      </w:sdt>
    </w:p>
    <w:p w14:paraId="428AB74B" w14:textId="55E0AC12" w:rsidR="00F7075F" w:rsidRDefault="00F7075F" w:rsidP="00F7075F">
      <w:pPr>
        <w:pStyle w:val="Heading3"/>
        <w:rPr>
          <w:rFonts w:ascii="Times New Roman" w:hAnsi="Times New Roman" w:cs="Times New Roman"/>
          <w:b/>
          <w:bCs/>
          <w:sz w:val="20"/>
          <w:szCs w:val="20"/>
        </w:rPr>
      </w:pPr>
      <w:r w:rsidRPr="00F7075F">
        <w:rPr>
          <w:rFonts w:ascii="Times New Roman" w:hAnsi="Times New Roman" w:cs="Times New Roman"/>
          <w:b/>
          <w:bCs/>
          <w:sz w:val="20"/>
          <w:szCs w:val="20"/>
        </w:rPr>
        <w:t>2.3.1</w:t>
      </w:r>
      <w:r w:rsidRPr="00F7075F">
        <w:rPr>
          <w:rFonts w:ascii="Times New Roman" w:hAnsi="Times New Roman" w:cs="Times New Roman"/>
          <w:b/>
          <w:bCs/>
          <w:sz w:val="20"/>
          <w:szCs w:val="20"/>
        </w:rPr>
        <w:tab/>
        <w:t>G</w:t>
      </w:r>
      <w:r w:rsidR="003E1811">
        <w:rPr>
          <w:rFonts w:ascii="Times New Roman" w:hAnsi="Times New Roman" w:cs="Times New Roman"/>
          <w:b/>
          <w:bCs/>
          <w:sz w:val="20"/>
          <w:szCs w:val="20"/>
        </w:rPr>
        <w:t>it</w:t>
      </w:r>
    </w:p>
    <w:p w14:paraId="06D2AA85" w14:textId="5A3C06AE" w:rsidR="00A65487" w:rsidRDefault="006B1C2D" w:rsidP="006B1C2D">
      <w:pPr>
        <w:rPr>
          <w:rFonts w:ascii="Times New Roman" w:hAnsi="Times New Roman" w:cs="Times New Roman"/>
          <w:sz w:val="20"/>
          <w:szCs w:val="20"/>
        </w:rPr>
      </w:pPr>
      <w:r w:rsidRPr="00C4347C">
        <w:rPr>
          <w:rFonts w:ascii="Times New Roman" w:hAnsi="Times New Roman" w:cs="Times New Roman"/>
          <w:sz w:val="20"/>
          <w:szCs w:val="20"/>
        </w:rPr>
        <w:t xml:space="preserve">By the above definition, Git provides integrity, as everything in Git is </w:t>
      </w:r>
      <w:r w:rsidR="00496F59">
        <w:rPr>
          <w:rFonts w:ascii="Times New Roman" w:hAnsi="Times New Roman" w:cs="Times New Roman"/>
          <w:sz w:val="20"/>
          <w:szCs w:val="20"/>
        </w:rPr>
        <w:t>‘</w:t>
      </w:r>
      <w:r w:rsidRPr="00C4347C">
        <w:rPr>
          <w:rFonts w:ascii="Times New Roman" w:hAnsi="Times New Roman" w:cs="Times New Roman"/>
          <w:sz w:val="20"/>
          <w:szCs w:val="20"/>
        </w:rPr>
        <w:t>checksummed</w:t>
      </w:r>
      <w:r w:rsidR="00496F59">
        <w:rPr>
          <w:rFonts w:ascii="Times New Roman" w:hAnsi="Times New Roman" w:cs="Times New Roman"/>
          <w:sz w:val="20"/>
          <w:szCs w:val="20"/>
        </w:rPr>
        <w:t>’</w:t>
      </w:r>
      <w:r w:rsidRPr="00C4347C">
        <w:rPr>
          <w:rFonts w:ascii="Times New Roman" w:hAnsi="Times New Roman" w:cs="Times New Roman"/>
          <w:sz w:val="20"/>
          <w:szCs w:val="20"/>
        </w:rPr>
        <w:t xml:space="preserve"> </w:t>
      </w:r>
      <w:r w:rsidR="00C4347C" w:rsidRPr="00C4347C">
        <w:rPr>
          <w:rFonts w:ascii="Times New Roman" w:hAnsi="Times New Roman" w:cs="Times New Roman"/>
          <w:sz w:val="20"/>
          <w:szCs w:val="20"/>
        </w:rPr>
        <w:t>using an SHA-1 hash</w:t>
      </w:r>
      <w:r w:rsidR="00C4347C">
        <w:rPr>
          <w:rFonts w:ascii="Times New Roman" w:hAnsi="Times New Roman" w:cs="Times New Roman"/>
          <w:sz w:val="20"/>
          <w:szCs w:val="20"/>
        </w:rPr>
        <w:t xml:space="preserve"> </w:t>
      </w:r>
      <w:r w:rsidRPr="00C4347C">
        <w:rPr>
          <w:rFonts w:ascii="Times New Roman" w:hAnsi="Times New Roman" w:cs="Times New Roman"/>
          <w:sz w:val="20"/>
          <w:szCs w:val="20"/>
        </w:rPr>
        <w:t>before storing</w:t>
      </w:r>
      <w:r w:rsidR="00C4347C">
        <w:rPr>
          <w:rFonts w:ascii="Times New Roman" w:hAnsi="Times New Roman" w:cs="Times New Roman"/>
          <w:sz w:val="20"/>
          <w:szCs w:val="20"/>
        </w:rPr>
        <w:t xml:space="preserve">. </w:t>
      </w:r>
      <w:r w:rsidR="00682C49">
        <w:rPr>
          <w:rFonts w:ascii="Times New Roman" w:hAnsi="Times New Roman" w:cs="Times New Roman"/>
          <w:sz w:val="20"/>
          <w:szCs w:val="20"/>
        </w:rPr>
        <w:t>Git will never overwrite, delete or change. It only adds to the versions saved.</w:t>
      </w:r>
    </w:p>
    <w:p w14:paraId="0919DA4C" w14:textId="2161B867" w:rsidR="00A65487" w:rsidRDefault="00A65487" w:rsidP="006B1C2D">
      <w:pPr>
        <w:rPr>
          <w:rFonts w:ascii="Times New Roman" w:hAnsi="Times New Roman" w:cs="Times New Roman"/>
          <w:sz w:val="20"/>
          <w:szCs w:val="20"/>
        </w:rPr>
      </w:pPr>
      <w:r>
        <w:rPr>
          <w:rFonts w:ascii="Times New Roman" w:hAnsi="Times New Roman" w:cs="Times New Roman"/>
          <w:sz w:val="20"/>
          <w:szCs w:val="20"/>
        </w:rPr>
        <w:t>There are three main stages that the files reside in. These are:</w:t>
      </w:r>
    </w:p>
    <w:p w14:paraId="3CEC0BAE" w14:textId="5228252A" w:rsidR="00A65487" w:rsidRDefault="00A65487" w:rsidP="00A65487">
      <w:pPr>
        <w:pStyle w:val="ListParagraph"/>
        <w:numPr>
          <w:ilvl w:val="0"/>
          <w:numId w:val="15"/>
        </w:numPr>
      </w:pPr>
      <w:r>
        <w:rPr>
          <w:b/>
          <w:bCs/>
        </w:rPr>
        <w:t xml:space="preserve">Modified – </w:t>
      </w:r>
      <w:r>
        <w:t xml:space="preserve">the file has been changed </w:t>
      </w:r>
      <w:r w:rsidR="00682C49">
        <w:t xml:space="preserve">within the working directory, also known as the working tree, </w:t>
      </w:r>
      <w:r>
        <w:t>but not yet committed to the database.</w:t>
      </w:r>
    </w:p>
    <w:p w14:paraId="6F12246F" w14:textId="032C8BAE" w:rsidR="00A65487" w:rsidRDefault="00A65487" w:rsidP="00A65487">
      <w:pPr>
        <w:pStyle w:val="ListParagraph"/>
        <w:numPr>
          <w:ilvl w:val="0"/>
          <w:numId w:val="15"/>
        </w:numPr>
      </w:pPr>
      <w:r>
        <w:rPr>
          <w:b/>
          <w:bCs/>
        </w:rPr>
        <w:t>Staged –</w:t>
      </w:r>
      <w:r>
        <w:t xml:space="preserve"> a modified file is marked in its current version</w:t>
      </w:r>
      <w:r w:rsidR="00682C49">
        <w:t xml:space="preserve"> inside the ‘staging area’, a file within the Got directory,</w:t>
      </w:r>
      <w:r>
        <w:t xml:space="preserve"> to go into the next commit snapshot.</w:t>
      </w:r>
    </w:p>
    <w:p w14:paraId="1F52309A" w14:textId="77777777" w:rsidR="00682C49" w:rsidRDefault="00A65487" w:rsidP="00A65487">
      <w:pPr>
        <w:pStyle w:val="ListParagraph"/>
        <w:numPr>
          <w:ilvl w:val="0"/>
          <w:numId w:val="15"/>
        </w:numPr>
      </w:pPr>
      <w:r>
        <w:rPr>
          <w:b/>
          <w:bCs/>
        </w:rPr>
        <w:t>Committed –</w:t>
      </w:r>
      <w:r>
        <w:t xml:space="preserve"> the data has been safely </w:t>
      </w:r>
      <w:r w:rsidR="00682C49">
        <w:t xml:space="preserve">and permanently </w:t>
      </w:r>
      <w:r>
        <w:t>stored in the local database known as the Git repository.</w:t>
      </w:r>
    </w:p>
    <w:p w14:paraId="5626EC6D" w14:textId="0FB98960" w:rsidR="00A65487" w:rsidRPr="00682C49" w:rsidRDefault="00682C49" w:rsidP="00682C49">
      <w:pPr>
        <w:rPr>
          <w:rFonts w:ascii="Times New Roman" w:hAnsi="Times New Roman" w:cs="Times New Roman"/>
          <w:sz w:val="20"/>
          <w:szCs w:val="20"/>
        </w:rPr>
      </w:pPr>
      <w:r w:rsidRPr="00682C49">
        <w:rPr>
          <w:rFonts w:ascii="Times New Roman" w:hAnsi="Times New Roman" w:cs="Times New Roman"/>
          <w:sz w:val="20"/>
          <w:szCs w:val="20"/>
        </w:rPr>
        <w:t xml:space="preserve">The Git repository stores the metadata and object database for the project. </w:t>
      </w:r>
      <w:r>
        <w:rPr>
          <w:rFonts w:ascii="Times New Roman" w:hAnsi="Times New Roman" w:cs="Times New Roman"/>
          <w:sz w:val="20"/>
          <w:szCs w:val="20"/>
        </w:rPr>
        <w:t xml:space="preserve">The files are stored by the hash value of its contents rather than a filename, </w:t>
      </w:r>
      <w:r w:rsidRPr="00C4347C">
        <w:rPr>
          <w:rFonts w:ascii="Times New Roman" w:hAnsi="Times New Roman" w:cs="Times New Roman"/>
          <w:sz w:val="20"/>
          <w:szCs w:val="20"/>
        </w:rPr>
        <w:t>and referred to by th</w:t>
      </w:r>
      <w:r>
        <w:rPr>
          <w:rFonts w:ascii="Times New Roman" w:hAnsi="Times New Roman" w:cs="Times New Roman"/>
          <w:sz w:val="20"/>
          <w:szCs w:val="20"/>
        </w:rPr>
        <w:t>e</w:t>
      </w:r>
      <w:r w:rsidRPr="00C4347C">
        <w:rPr>
          <w:rFonts w:ascii="Times New Roman" w:hAnsi="Times New Roman" w:cs="Times New Roman"/>
          <w:sz w:val="20"/>
          <w:szCs w:val="20"/>
        </w:rPr>
        <w:t xml:space="preserve"> checksum, making it impossible to change the contents of any file.</w:t>
      </w:r>
      <w:r>
        <w:rPr>
          <w:rFonts w:ascii="Times New Roman" w:hAnsi="Times New Roman" w:cs="Times New Roman"/>
          <w:sz w:val="20"/>
          <w:szCs w:val="20"/>
        </w:rPr>
        <w:t xml:space="preserve"> Git does not need to go to the server in order to get the history, it reads it from the local database. It can look up previous files and do a local difference calculation, giving instant feedback. This also means that developers can commit offline to the local copy and when there is a network connection, it will upload.</w:t>
      </w:r>
    </w:p>
    <w:p w14:paraId="27360096" w14:textId="0E53A929" w:rsidR="006B1C2D" w:rsidRDefault="00496F59" w:rsidP="006B1C2D">
      <w:pPr>
        <w:rPr>
          <w:rFonts w:ascii="Times New Roman" w:hAnsi="Times New Roman" w:cs="Times New Roman"/>
          <w:sz w:val="20"/>
          <w:szCs w:val="20"/>
        </w:rPr>
      </w:pPr>
      <w:r>
        <w:rPr>
          <w:rFonts w:ascii="Times New Roman" w:hAnsi="Times New Roman" w:cs="Times New Roman"/>
          <w:sz w:val="20"/>
          <w:szCs w:val="20"/>
        </w:rPr>
        <w:t>For the above reasons, this makes Git version control essential for software developing, both individually and more so as part of a development team.</w:t>
      </w:r>
      <w:sdt>
        <w:sdtPr>
          <w:rPr>
            <w:rFonts w:ascii="Times New Roman" w:hAnsi="Times New Roman" w:cs="Times New Roman"/>
            <w:sz w:val="20"/>
            <w:szCs w:val="20"/>
          </w:rPr>
          <w:id w:val="179397922"/>
          <w:citation/>
        </w:sdtPr>
        <w:sdtContent>
          <w:r w:rsidR="00E462D6">
            <w:rPr>
              <w:rFonts w:ascii="Times New Roman" w:hAnsi="Times New Roman" w:cs="Times New Roman"/>
              <w:sz w:val="20"/>
              <w:szCs w:val="20"/>
            </w:rPr>
            <w:fldChar w:fldCharType="begin"/>
          </w:r>
          <w:r w:rsidR="00E462D6">
            <w:rPr>
              <w:rFonts w:ascii="Times New Roman" w:hAnsi="Times New Roman" w:cs="Times New Roman"/>
              <w:sz w:val="20"/>
              <w:szCs w:val="20"/>
            </w:rPr>
            <w:instrText xml:space="preserve"> CITATION Cha21 \l 2057 </w:instrText>
          </w:r>
          <w:r w:rsidR="00E462D6">
            <w:rPr>
              <w:rFonts w:ascii="Times New Roman" w:hAnsi="Times New Roman" w:cs="Times New Roman"/>
              <w:sz w:val="20"/>
              <w:szCs w:val="20"/>
            </w:rPr>
            <w:fldChar w:fldCharType="separate"/>
          </w:r>
          <w:r w:rsidR="00E462D6">
            <w:rPr>
              <w:rFonts w:ascii="Times New Roman" w:hAnsi="Times New Roman" w:cs="Times New Roman"/>
              <w:noProof/>
              <w:sz w:val="20"/>
              <w:szCs w:val="20"/>
            </w:rPr>
            <w:t xml:space="preserve"> </w:t>
          </w:r>
          <w:r w:rsidR="00E462D6" w:rsidRPr="00E462D6">
            <w:rPr>
              <w:rFonts w:ascii="Times New Roman" w:hAnsi="Times New Roman" w:cs="Times New Roman"/>
              <w:noProof/>
              <w:sz w:val="20"/>
              <w:szCs w:val="20"/>
            </w:rPr>
            <w:t>[18]</w:t>
          </w:r>
          <w:r w:rsidR="00E462D6">
            <w:rPr>
              <w:rFonts w:ascii="Times New Roman" w:hAnsi="Times New Roman" w:cs="Times New Roman"/>
              <w:sz w:val="20"/>
              <w:szCs w:val="20"/>
            </w:rPr>
            <w:fldChar w:fldCharType="end"/>
          </w:r>
        </w:sdtContent>
      </w:sdt>
    </w:p>
    <w:p w14:paraId="018C1933" w14:textId="4A0BF220" w:rsidR="00496F59" w:rsidRPr="003B4965" w:rsidRDefault="00682C49" w:rsidP="006B1C2D">
      <w:pPr>
        <w:rPr>
          <w:rFonts w:ascii="Times New Roman" w:hAnsi="Times New Roman" w:cs="Times New Roman"/>
          <w:sz w:val="20"/>
          <w:szCs w:val="20"/>
        </w:rPr>
      </w:pPr>
      <w:r>
        <w:rPr>
          <w:rFonts w:ascii="Times New Roman" w:hAnsi="Times New Roman" w:cs="Times New Roman"/>
          <w:sz w:val="20"/>
          <w:szCs w:val="20"/>
        </w:rPr>
        <w:t>It is agreed, based on the above points</w:t>
      </w:r>
      <w:r w:rsidR="00E80E45">
        <w:rPr>
          <w:rFonts w:ascii="Times New Roman" w:hAnsi="Times New Roman" w:cs="Times New Roman"/>
          <w:sz w:val="20"/>
          <w:szCs w:val="20"/>
        </w:rPr>
        <w:t xml:space="preserve"> </w:t>
      </w:r>
      <w:r w:rsidR="003B4965">
        <w:rPr>
          <w:rFonts w:ascii="Times New Roman" w:hAnsi="Times New Roman" w:cs="Times New Roman"/>
          <w:sz w:val="20"/>
          <w:szCs w:val="20"/>
        </w:rPr>
        <w:t xml:space="preserve">that </w:t>
      </w:r>
      <w:r w:rsidR="00E80E45" w:rsidRPr="003B4965">
        <w:rPr>
          <w:rFonts w:ascii="Times New Roman" w:hAnsi="Times New Roman" w:cs="Times New Roman"/>
          <w:i/>
          <w:iCs/>
          <w:sz w:val="20"/>
          <w:szCs w:val="20"/>
        </w:rPr>
        <w:t>“version control is a key tool in the software development process.”</w:t>
      </w:r>
      <w:r w:rsidR="003B4965">
        <w:rPr>
          <w:rFonts w:ascii="Times New Roman" w:hAnsi="Times New Roman" w:cs="Times New Roman"/>
          <w:i/>
          <w:iCs/>
          <w:sz w:val="20"/>
          <w:szCs w:val="20"/>
        </w:rPr>
        <w:t xml:space="preserve"> </w:t>
      </w:r>
    </w:p>
    <w:p w14:paraId="74B02CA5" w14:textId="1390B145" w:rsidR="00E80E45" w:rsidRPr="00C4347C" w:rsidRDefault="00E80E45" w:rsidP="006B1C2D">
      <w:pPr>
        <w:rPr>
          <w:rFonts w:ascii="Times New Roman" w:hAnsi="Times New Roman" w:cs="Times New Roman"/>
          <w:sz w:val="20"/>
          <w:szCs w:val="20"/>
        </w:rPr>
      </w:pPr>
      <w:r>
        <w:rPr>
          <w:rFonts w:ascii="Times New Roman" w:hAnsi="Times New Roman" w:cs="Times New Roman"/>
          <w:sz w:val="20"/>
          <w:szCs w:val="20"/>
        </w:rPr>
        <w:t>A demonstration of the use of Git will be found in the appendix.</w:t>
      </w:r>
    </w:p>
    <w:p w14:paraId="6DB8BDEF" w14:textId="1AB5777E" w:rsidR="00522F85" w:rsidRDefault="00F7075F" w:rsidP="00F7075F">
      <w:pPr>
        <w:pStyle w:val="Heading1"/>
        <w:rPr>
          <w:rFonts w:ascii="Times New Roman" w:hAnsi="Times New Roman" w:cs="Times New Roman"/>
          <w:b/>
          <w:bCs/>
          <w:sz w:val="28"/>
          <w:szCs w:val="28"/>
        </w:rPr>
      </w:pPr>
      <w:r w:rsidRPr="00F7075F">
        <w:rPr>
          <w:rFonts w:ascii="Times New Roman" w:hAnsi="Times New Roman" w:cs="Times New Roman"/>
          <w:b/>
          <w:bCs/>
          <w:sz w:val="28"/>
          <w:szCs w:val="28"/>
        </w:rPr>
        <w:t>3.0</w:t>
      </w:r>
      <w:r w:rsidRPr="00F7075F">
        <w:rPr>
          <w:rFonts w:ascii="Times New Roman" w:hAnsi="Times New Roman" w:cs="Times New Roman"/>
          <w:b/>
          <w:bCs/>
          <w:sz w:val="28"/>
          <w:szCs w:val="28"/>
        </w:rPr>
        <w:tab/>
        <w:t>Conclusion</w:t>
      </w:r>
    </w:p>
    <w:p w14:paraId="3EB5DB0A" w14:textId="1C1C069D" w:rsidR="00F7075F" w:rsidRPr="00E462D6" w:rsidRDefault="00A317A4" w:rsidP="00F7075F">
      <w:pPr>
        <w:rPr>
          <w:rFonts w:ascii="Times New Roman" w:hAnsi="Times New Roman" w:cs="Times New Roman"/>
          <w:sz w:val="20"/>
          <w:szCs w:val="20"/>
        </w:rPr>
      </w:pPr>
      <w:r w:rsidRPr="00E462D6">
        <w:rPr>
          <w:rFonts w:ascii="Times New Roman" w:hAnsi="Times New Roman" w:cs="Times New Roman"/>
          <w:sz w:val="20"/>
          <w:szCs w:val="20"/>
        </w:rPr>
        <w:t xml:space="preserve">It is important as </w:t>
      </w:r>
      <w:r w:rsidR="00E462D6" w:rsidRPr="00E462D6">
        <w:rPr>
          <w:rFonts w:ascii="Times New Roman" w:hAnsi="Times New Roman" w:cs="Times New Roman"/>
          <w:sz w:val="20"/>
          <w:szCs w:val="20"/>
        </w:rPr>
        <w:t>a</w:t>
      </w:r>
      <w:r w:rsidRPr="00E462D6">
        <w:rPr>
          <w:rFonts w:ascii="Times New Roman" w:hAnsi="Times New Roman" w:cs="Times New Roman"/>
          <w:sz w:val="20"/>
          <w:szCs w:val="20"/>
        </w:rPr>
        <w:t xml:space="preserve"> developer to be aware of the full software development process</w:t>
      </w:r>
      <w:r w:rsidR="00E462D6" w:rsidRPr="00E462D6">
        <w:rPr>
          <w:rFonts w:ascii="Times New Roman" w:hAnsi="Times New Roman" w:cs="Times New Roman"/>
          <w:sz w:val="20"/>
          <w:szCs w:val="20"/>
        </w:rPr>
        <w:t>es</w:t>
      </w:r>
      <w:r w:rsidRPr="00E462D6">
        <w:rPr>
          <w:rFonts w:ascii="Times New Roman" w:hAnsi="Times New Roman" w:cs="Times New Roman"/>
          <w:sz w:val="20"/>
          <w:szCs w:val="20"/>
        </w:rPr>
        <w:t>. Whilst waterfall and spiral have been the way</w:t>
      </w:r>
      <w:r w:rsidR="00E462D6" w:rsidRPr="00E462D6">
        <w:rPr>
          <w:rFonts w:ascii="Times New Roman" w:hAnsi="Times New Roman" w:cs="Times New Roman"/>
          <w:sz w:val="20"/>
          <w:szCs w:val="20"/>
        </w:rPr>
        <w:t>, Agile is fast becoming popular</w:t>
      </w:r>
      <w:r w:rsidR="00E462D6">
        <w:rPr>
          <w:rFonts w:ascii="Times New Roman" w:hAnsi="Times New Roman" w:cs="Times New Roman"/>
          <w:sz w:val="20"/>
          <w:szCs w:val="20"/>
        </w:rPr>
        <w:t xml:space="preserve"> for object orientated development</w:t>
      </w:r>
      <w:r w:rsidR="00E462D6" w:rsidRPr="00E462D6">
        <w:rPr>
          <w:rFonts w:ascii="Times New Roman" w:hAnsi="Times New Roman" w:cs="Times New Roman"/>
          <w:sz w:val="20"/>
          <w:szCs w:val="20"/>
        </w:rPr>
        <w:t xml:space="preserve"> due to the flexible and iterative approach it takes with advantages being speed to market for a minimum viable project. This report incorporates all the development methods from an Agile approach, with UML at the heart of the communication and clear understanding. It is a clear way of collaborating within a team with one clear outcome and no ambiguity.</w:t>
      </w:r>
      <w:r w:rsidR="00E462D6">
        <w:rPr>
          <w:rFonts w:ascii="Times New Roman" w:hAnsi="Times New Roman" w:cs="Times New Roman"/>
          <w:sz w:val="20"/>
          <w:szCs w:val="20"/>
        </w:rPr>
        <w:t xml:space="preserve"> It incorporates a test-driven development that helps with speed to market in the way object orientated code is written to succeed, ensuring all code is testable using the five Agile principles,</w:t>
      </w:r>
      <w:r w:rsidR="007001B4">
        <w:rPr>
          <w:rFonts w:ascii="Times New Roman" w:hAnsi="Times New Roman" w:cs="Times New Roman"/>
          <w:sz w:val="20"/>
          <w:szCs w:val="20"/>
        </w:rPr>
        <w:t xml:space="preserve"> known as</w:t>
      </w:r>
      <w:r w:rsidR="00E462D6">
        <w:rPr>
          <w:rFonts w:ascii="Times New Roman" w:hAnsi="Times New Roman" w:cs="Times New Roman"/>
          <w:sz w:val="20"/>
          <w:szCs w:val="20"/>
        </w:rPr>
        <w:t xml:space="preserve"> SOLID</w:t>
      </w:r>
      <w:r w:rsidR="007001B4">
        <w:rPr>
          <w:rFonts w:ascii="Times New Roman" w:hAnsi="Times New Roman" w:cs="Times New Roman"/>
          <w:sz w:val="20"/>
          <w:szCs w:val="20"/>
        </w:rPr>
        <w:t xml:space="preserve"> principles</w:t>
      </w:r>
      <w:r w:rsidR="00E462D6">
        <w:rPr>
          <w:rFonts w:ascii="Times New Roman" w:hAnsi="Times New Roman" w:cs="Times New Roman"/>
          <w:sz w:val="20"/>
          <w:szCs w:val="20"/>
        </w:rPr>
        <w:t>. All this is backed up by version control tools such as Git to record progress and keep code.</w:t>
      </w:r>
      <w:r w:rsidR="001F07D4">
        <w:rPr>
          <w:rFonts w:ascii="Times New Roman" w:hAnsi="Times New Roman" w:cs="Times New Roman"/>
          <w:sz w:val="20"/>
          <w:szCs w:val="20"/>
        </w:rPr>
        <w:t xml:space="preserve"> Example code written for examples of the development process as well as Git log demonstrations are shown in the appendix.</w:t>
      </w:r>
    </w:p>
    <w:sdt>
      <w:sdtPr>
        <w:id w:val="-1840682652"/>
        <w:docPartObj>
          <w:docPartGallery w:val="Bibliographies"/>
          <w:docPartUnique/>
        </w:docPartObj>
      </w:sdtPr>
      <w:sdtEndPr>
        <w:rPr>
          <w:rFonts w:asciiTheme="minorHAnsi" w:eastAsiaTheme="minorHAnsi" w:hAnsiTheme="minorHAnsi" w:cstheme="minorBidi"/>
          <w:color w:val="auto"/>
          <w:sz w:val="22"/>
          <w:szCs w:val="22"/>
        </w:rPr>
      </w:sdtEndPr>
      <w:sdtContent>
        <w:p w14:paraId="5899BC76" w14:textId="16FED45A" w:rsidR="00D8236F" w:rsidRPr="00F7075F" w:rsidRDefault="00D8236F">
          <w:pPr>
            <w:pStyle w:val="Heading1"/>
            <w:rPr>
              <w:rFonts w:ascii="Times New Roman" w:hAnsi="Times New Roman" w:cs="Times New Roman"/>
              <w:sz w:val="28"/>
              <w:szCs w:val="28"/>
            </w:rPr>
          </w:pPr>
          <w:r w:rsidRPr="00F7075F">
            <w:rPr>
              <w:rFonts w:ascii="Times New Roman" w:hAnsi="Times New Roman" w:cs="Times New Roman"/>
              <w:sz w:val="28"/>
              <w:szCs w:val="28"/>
            </w:rPr>
            <w:t>References</w:t>
          </w:r>
        </w:p>
        <w:sdt>
          <w:sdtPr>
            <w:id w:val="-573587230"/>
            <w:bibliography/>
          </w:sdtPr>
          <w:sdtContent>
            <w:p w14:paraId="76DB4A97" w14:textId="77777777" w:rsidR="00A317A4" w:rsidRDefault="00D8236F">
              <w:pPr>
                <w:rPr>
                  <w:noProof/>
                </w:rPr>
              </w:pPr>
              <w:r>
                <w:fldChar w:fldCharType="begin"/>
              </w:r>
              <w:r w:rsidRPr="00A317A4">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710"/>
                <w:gridCol w:w="8316"/>
              </w:tblGrid>
              <w:tr w:rsidR="00A317A4" w14:paraId="3A6A8E71" w14:textId="77777777" w:rsidTr="00A317A4">
                <w:trPr>
                  <w:divId w:val="1453280771"/>
                  <w:tblCellSpacing w:w="15" w:type="dxa"/>
                </w:trPr>
                <w:tc>
                  <w:tcPr>
                    <w:tcW w:w="368" w:type="pct"/>
                    <w:hideMark/>
                  </w:tcPr>
                  <w:p w14:paraId="71CC43A6" w14:textId="584F5777" w:rsidR="00A317A4" w:rsidRDefault="00A317A4">
                    <w:pPr>
                      <w:pStyle w:val="Bibliography"/>
                      <w:rPr>
                        <w:noProof/>
                        <w:sz w:val="24"/>
                        <w:szCs w:val="24"/>
                      </w:rPr>
                    </w:pPr>
                    <w:r>
                      <w:rPr>
                        <w:noProof/>
                      </w:rPr>
                      <w:t xml:space="preserve">[1] </w:t>
                    </w:r>
                  </w:p>
                </w:tc>
                <w:tc>
                  <w:tcPr>
                    <w:tcW w:w="4582" w:type="pct"/>
                    <w:hideMark/>
                  </w:tcPr>
                  <w:p w14:paraId="444C33C3" w14:textId="77777777" w:rsidR="00A317A4" w:rsidRDefault="00A317A4">
                    <w:pPr>
                      <w:pStyle w:val="Bibliography"/>
                      <w:rPr>
                        <w:noProof/>
                      </w:rPr>
                    </w:pPr>
                    <w:r>
                      <w:rPr>
                        <w:noProof/>
                      </w:rPr>
                      <w:t xml:space="preserve">E. Taymor, Agile Handbook, New York: Philosophie. </w:t>
                    </w:r>
                  </w:p>
                </w:tc>
              </w:tr>
              <w:tr w:rsidR="00A317A4" w14:paraId="26052D96" w14:textId="77777777" w:rsidTr="00A317A4">
                <w:trPr>
                  <w:divId w:val="1453280771"/>
                  <w:tblCellSpacing w:w="15" w:type="dxa"/>
                </w:trPr>
                <w:tc>
                  <w:tcPr>
                    <w:tcW w:w="368" w:type="pct"/>
                    <w:hideMark/>
                  </w:tcPr>
                  <w:p w14:paraId="24E74D49" w14:textId="77777777" w:rsidR="00A317A4" w:rsidRDefault="00A317A4">
                    <w:pPr>
                      <w:pStyle w:val="Bibliography"/>
                      <w:rPr>
                        <w:noProof/>
                      </w:rPr>
                    </w:pPr>
                    <w:r>
                      <w:rPr>
                        <w:noProof/>
                      </w:rPr>
                      <w:t xml:space="preserve">[2] </w:t>
                    </w:r>
                  </w:p>
                </w:tc>
                <w:tc>
                  <w:tcPr>
                    <w:tcW w:w="4582" w:type="pct"/>
                    <w:hideMark/>
                  </w:tcPr>
                  <w:p w14:paraId="588CA0E4" w14:textId="77777777" w:rsidR="00A317A4" w:rsidRDefault="00A317A4">
                    <w:pPr>
                      <w:pStyle w:val="Bibliography"/>
                      <w:rPr>
                        <w:noProof/>
                      </w:rPr>
                    </w:pPr>
                    <w:r>
                      <w:rPr>
                        <w:noProof/>
                      </w:rPr>
                      <w:t xml:space="preserve">M. Beedle, A. van Bennekum, A. Cockburn, W. Cunningham, M. Fowler, J. Highsmith, A. Hunt, R. Jeffries, J. Kern, B. Marick, R. C. Martin, K. Schwaber, J. Sutherland and D. Thomas, Manifesto for Agile Software Development (Agile Manifesto), Wasatch, Utah, 2001. </w:t>
                    </w:r>
                  </w:p>
                </w:tc>
              </w:tr>
              <w:tr w:rsidR="00A317A4" w14:paraId="5E56D311" w14:textId="77777777" w:rsidTr="00A317A4">
                <w:trPr>
                  <w:divId w:val="1453280771"/>
                  <w:tblCellSpacing w:w="15" w:type="dxa"/>
                </w:trPr>
                <w:tc>
                  <w:tcPr>
                    <w:tcW w:w="368" w:type="pct"/>
                    <w:hideMark/>
                  </w:tcPr>
                  <w:p w14:paraId="2FB29668" w14:textId="77777777" w:rsidR="00A317A4" w:rsidRDefault="00A317A4">
                    <w:pPr>
                      <w:pStyle w:val="Bibliography"/>
                      <w:rPr>
                        <w:noProof/>
                      </w:rPr>
                    </w:pPr>
                    <w:r>
                      <w:rPr>
                        <w:noProof/>
                      </w:rPr>
                      <w:t xml:space="preserve">[3] </w:t>
                    </w:r>
                  </w:p>
                </w:tc>
                <w:tc>
                  <w:tcPr>
                    <w:tcW w:w="4582" w:type="pct"/>
                    <w:hideMark/>
                  </w:tcPr>
                  <w:p w14:paraId="7140CF1F" w14:textId="77777777" w:rsidR="00A317A4" w:rsidRDefault="00A317A4">
                    <w:pPr>
                      <w:pStyle w:val="Bibliography"/>
                      <w:rPr>
                        <w:noProof/>
                      </w:rPr>
                    </w:pPr>
                    <w:r>
                      <w:rPr>
                        <w:noProof/>
                      </w:rPr>
                      <w:t xml:space="preserve">A. Zeaaraoui, Z. Bougroun, M. G. Belkasmi and B. Toumi, “User Stories Template for Object-Oriented Applications,” in </w:t>
                    </w:r>
                    <w:r>
                      <w:rPr>
                        <w:i/>
                        <w:iCs/>
                        <w:noProof/>
                      </w:rPr>
                      <w:t>Conference: Innovative Computing Technology (INTECH)</w:t>
                    </w:r>
                    <w:r>
                      <w:rPr>
                        <w:noProof/>
                      </w:rPr>
                      <w:t xml:space="preserve">, Oujda, 2013. </w:t>
                    </w:r>
                  </w:p>
                </w:tc>
              </w:tr>
              <w:tr w:rsidR="00A317A4" w14:paraId="05E14938" w14:textId="77777777" w:rsidTr="00A317A4">
                <w:trPr>
                  <w:divId w:val="1453280771"/>
                  <w:tblCellSpacing w:w="15" w:type="dxa"/>
                </w:trPr>
                <w:tc>
                  <w:tcPr>
                    <w:tcW w:w="368" w:type="pct"/>
                    <w:hideMark/>
                  </w:tcPr>
                  <w:p w14:paraId="43EC284A" w14:textId="77777777" w:rsidR="00A317A4" w:rsidRDefault="00A317A4">
                    <w:pPr>
                      <w:pStyle w:val="Bibliography"/>
                      <w:rPr>
                        <w:noProof/>
                      </w:rPr>
                    </w:pPr>
                    <w:r>
                      <w:rPr>
                        <w:noProof/>
                      </w:rPr>
                      <w:t xml:space="preserve">[4] </w:t>
                    </w:r>
                  </w:p>
                </w:tc>
                <w:tc>
                  <w:tcPr>
                    <w:tcW w:w="4582" w:type="pct"/>
                    <w:hideMark/>
                  </w:tcPr>
                  <w:p w14:paraId="55D2750D" w14:textId="77777777" w:rsidR="00A317A4" w:rsidRDefault="00A317A4">
                    <w:pPr>
                      <w:pStyle w:val="Bibliography"/>
                      <w:rPr>
                        <w:noProof/>
                      </w:rPr>
                    </w:pPr>
                    <w:r>
                      <w:rPr>
                        <w:noProof/>
                      </w:rPr>
                      <w:t xml:space="preserve">S. W. Ambler, The Elements of UML 2.0 Style, Cambridge: Cambridge University Press, 2005. </w:t>
                    </w:r>
                  </w:p>
                </w:tc>
              </w:tr>
              <w:tr w:rsidR="00A317A4" w14:paraId="669213A6" w14:textId="77777777" w:rsidTr="00A317A4">
                <w:trPr>
                  <w:divId w:val="1453280771"/>
                  <w:tblCellSpacing w:w="15" w:type="dxa"/>
                </w:trPr>
                <w:tc>
                  <w:tcPr>
                    <w:tcW w:w="368" w:type="pct"/>
                    <w:hideMark/>
                  </w:tcPr>
                  <w:p w14:paraId="2EC2A67D" w14:textId="77777777" w:rsidR="00A317A4" w:rsidRDefault="00A317A4">
                    <w:pPr>
                      <w:pStyle w:val="Bibliography"/>
                      <w:rPr>
                        <w:noProof/>
                      </w:rPr>
                    </w:pPr>
                    <w:r>
                      <w:rPr>
                        <w:noProof/>
                      </w:rPr>
                      <w:t xml:space="preserve">[5] </w:t>
                    </w:r>
                  </w:p>
                </w:tc>
                <w:tc>
                  <w:tcPr>
                    <w:tcW w:w="4582" w:type="pct"/>
                    <w:hideMark/>
                  </w:tcPr>
                  <w:p w14:paraId="7C79C546" w14:textId="77777777" w:rsidR="00A317A4" w:rsidRDefault="00A317A4">
                    <w:pPr>
                      <w:pStyle w:val="Bibliography"/>
                      <w:rPr>
                        <w:noProof/>
                      </w:rPr>
                    </w:pPr>
                    <w:r>
                      <w:rPr>
                        <w:noProof/>
                      </w:rPr>
                      <w:t>S. W. Ambler, “CRC Modeling: Bridging the Communication Gap Between Developers and Users,” Ambysoft Inc., 29th November 1998. [Online]. Available: http://www.uml.org.cn/umlapplication/pdf/crcmodeling.pdf. [Accessed December 2020].</w:t>
                    </w:r>
                  </w:p>
                </w:tc>
              </w:tr>
              <w:tr w:rsidR="00A317A4" w14:paraId="5381E621" w14:textId="77777777" w:rsidTr="00A317A4">
                <w:trPr>
                  <w:divId w:val="1453280771"/>
                  <w:tblCellSpacing w:w="15" w:type="dxa"/>
                </w:trPr>
                <w:tc>
                  <w:tcPr>
                    <w:tcW w:w="368" w:type="pct"/>
                    <w:hideMark/>
                  </w:tcPr>
                  <w:p w14:paraId="0D08C603" w14:textId="77777777" w:rsidR="00A317A4" w:rsidRDefault="00A317A4">
                    <w:pPr>
                      <w:pStyle w:val="Bibliography"/>
                      <w:rPr>
                        <w:noProof/>
                      </w:rPr>
                    </w:pPr>
                    <w:r>
                      <w:rPr>
                        <w:noProof/>
                      </w:rPr>
                      <w:t xml:space="preserve">[6] </w:t>
                    </w:r>
                  </w:p>
                </w:tc>
                <w:tc>
                  <w:tcPr>
                    <w:tcW w:w="4582" w:type="pct"/>
                    <w:hideMark/>
                  </w:tcPr>
                  <w:p w14:paraId="24A11A7D" w14:textId="77777777" w:rsidR="00A317A4" w:rsidRDefault="00A317A4">
                    <w:pPr>
                      <w:pStyle w:val="Bibliography"/>
                      <w:rPr>
                        <w:noProof/>
                      </w:rPr>
                    </w:pPr>
                    <w:r>
                      <w:rPr>
                        <w:noProof/>
                      </w:rPr>
                      <w:t xml:space="preserve">A. Raman and S. Tyszberowicz, “The EasyCRC Tool,” in </w:t>
                    </w:r>
                    <w:r>
                      <w:rPr>
                        <w:i/>
                        <w:iCs/>
                        <w:noProof/>
                      </w:rPr>
                      <w:t>the Second International Conference on Software Engineering Advances (ICSEA 2007)</w:t>
                    </w:r>
                    <w:r>
                      <w:rPr>
                        <w:noProof/>
                      </w:rPr>
                      <w:t xml:space="preserve">, Cap Esterel, 2007. </w:t>
                    </w:r>
                  </w:p>
                </w:tc>
              </w:tr>
              <w:tr w:rsidR="00A317A4" w14:paraId="555EE63A" w14:textId="77777777" w:rsidTr="00A317A4">
                <w:trPr>
                  <w:divId w:val="1453280771"/>
                  <w:tblCellSpacing w:w="15" w:type="dxa"/>
                </w:trPr>
                <w:tc>
                  <w:tcPr>
                    <w:tcW w:w="368" w:type="pct"/>
                    <w:hideMark/>
                  </w:tcPr>
                  <w:p w14:paraId="39666D16" w14:textId="77777777" w:rsidR="00A317A4" w:rsidRDefault="00A317A4">
                    <w:pPr>
                      <w:pStyle w:val="Bibliography"/>
                      <w:rPr>
                        <w:noProof/>
                      </w:rPr>
                    </w:pPr>
                    <w:r>
                      <w:rPr>
                        <w:noProof/>
                      </w:rPr>
                      <w:t xml:space="preserve">[7] </w:t>
                    </w:r>
                  </w:p>
                </w:tc>
                <w:tc>
                  <w:tcPr>
                    <w:tcW w:w="4582" w:type="pct"/>
                    <w:hideMark/>
                  </w:tcPr>
                  <w:p w14:paraId="2973AA74" w14:textId="77777777" w:rsidR="00A317A4" w:rsidRDefault="00A317A4">
                    <w:pPr>
                      <w:pStyle w:val="Bibliography"/>
                      <w:rPr>
                        <w:noProof/>
                      </w:rPr>
                    </w:pPr>
                    <w:r>
                      <w:rPr>
                        <w:noProof/>
                      </w:rPr>
                      <w:t>Maryna Z, Dmitriy G, “Clear Acceptance Criteria for User Stories with Examples,” RubyGarage.org, 7th January 2020. [Online]. Available: https://rubygarage.org/blog/clear-acceptance-criteria-and-why-its-important. [Accessed 3rd January 2021].</w:t>
                    </w:r>
                  </w:p>
                </w:tc>
              </w:tr>
              <w:tr w:rsidR="00A317A4" w14:paraId="3BD5F93A" w14:textId="77777777" w:rsidTr="00A317A4">
                <w:trPr>
                  <w:divId w:val="1453280771"/>
                  <w:tblCellSpacing w:w="15" w:type="dxa"/>
                </w:trPr>
                <w:tc>
                  <w:tcPr>
                    <w:tcW w:w="368" w:type="pct"/>
                    <w:hideMark/>
                  </w:tcPr>
                  <w:p w14:paraId="34B320DA" w14:textId="77777777" w:rsidR="00A317A4" w:rsidRDefault="00A317A4">
                    <w:pPr>
                      <w:pStyle w:val="Bibliography"/>
                      <w:rPr>
                        <w:noProof/>
                      </w:rPr>
                    </w:pPr>
                    <w:r>
                      <w:rPr>
                        <w:noProof/>
                      </w:rPr>
                      <w:t xml:space="preserve">[8] </w:t>
                    </w:r>
                  </w:p>
                </w:tc>
                <w:tc>
                  <w:tcPr>
                    <w:tcW w:w="4582" w:type="pct"/>
                    <w:hideMark/>
                  </w:tcPr>
                  <w:p w14:paraId="5700269B" w14:textId="77777777" w:rsidR="00A317A4" w:rsidRDefault="00A317A4">
                    <w:pPr>
                      <w:pStyle w:val="Bibliography"/>
                      <w:rPr>
                        <w:noProof/>
                      </w:rPr>
                    </w:pPr>
                    <w:r>
                      <w:rPr>
                        <w:noProof/>
                      </w:rPr>
                      <w:t xml:space="preserve">T. Poranen, E. Makinen and J. Nummenmaa, “How To Draw a Sequence Diagram,” in </w:t>
                    </w:r>
                    <w:r>
                      <w:rPr>
                        <w:i/>
                        <w:iCs/>
                        <w:noProof/>
                      </w:rPr>
                      <w:t>Proceedings of the Eighth Symposium on Programming Languages and Software Tools (SPLST'03)</w:t>
                    </w:r>
                    <w:r>
                      <w:rPr>
                        <w:noProof/>
                      </w:rPr>
                      <w:t xml:space="preserve">, Kuopio, 2003. </w:t>
                    </w:r>
                  </w:p>
                </w:tc>
              </w:tr>
              <w:tr w:rsidR="00A317A4" w14:paraId="3F2AD4CB" w14:textId="77777777" w:rsidTr="00A317A4">
                <w:trPr>
                  <w:divId w:val="1453280771"/>
                  <w:tblCellSpacing w:w="15" w:type="dxa"/>
                </w:trPr>
                <w:tc>
                  <w:tcPr>
                    <w:tcW w:w="368" w:type="pct"/>
                    <w:hideMark/>
                  </w:tcPr>
                  <w:p w14:paraId="1AC6F5A6" w14:textId="77777777" w:rsidR="00A317A4" w:rsidRDefault="00A317A4">
                    <w:pPr>
                      <w:pStyle w:val="Bibliography"/>
                      <w:rPr>
                        <w:noProof/>
                      </w:rPr>
                    </w:pPr>
                    <w:r>
                      <w:rPr>
                        <w:noProof/>
                      </w:rPr>
                      <w:t xml:space="preserve">[9] </w:t>
                    </w:r>
                  </w:p>
                </w:tc>
                <w:tc>
                  <w:tcPr>
                    <w:tcW w:w="4582" w:type="pct"/>
                    <w:hideMark/>
                  </w:tcPr>
                  <w:p w14:paraId="5DCA9108" w14:textId="77777777" w:rsidR="00A317A4" w:rsidRDefault="00A317A4">
                    <w:pPr>
                      <w:pStyle w:val="Bibliography"/>
                      <w:rPr>
                        <w:noProof/>
                      </w:rPr>
                    </w:pPr>
                    <w:r>
                      <w:rPr>
                        <w:noProof/>
                      </w:rPr>
                      <w:t>U. Ta, “Academia. edu,” [Online]. Available: www.academia.edu/24730465/The_Guide_to_Wireframing. [Accessed 2nd January 2021].</w:t>
                    </w:r>
                  </w:p>
                </w:tc>
              </w:tr>
              <w:tr w:rsidR="00A317A4" w14:paraId="262A2D88" w14:textId="77777777" w:rsidTr="00A317A4">
                <w:trPr>
                  <w:divId w:val="1453280771"/>
                  <w:tblCellSpacing w:w="15" w:type="dxa"/>
                </w:trPr>
                <w:tc>
                  <w:tcPr>
                    <w:tcW w:w="368" w:type="pct"/>
                    <w:hideMark/>
                  </w:tcPr>
                  <w:p w14:paraId="6932575F" w14:textId="77777777" w:rsidR="00A317A4" w:rsidRDefault="00A317A4">
                    <w:pPr>
                      <w:pStyle w:val="Bibliography"/>
                      <w:rPr>
                        <w:noProof/>
                      </w:rPr>
                    </w:pPr>
                    <w:r>
                      <w:rPr>
                        <w:noProof/>
                      </w:rPr>
                      <w:t xml:space="preserve">[10] </w:t>
                    </w:r>
                  </w:p>
                </w:tc>
                <w:tc>
                  <w:tcPr>
                    <w:tcW w:w="4582" w:type="pct"/>
                    <w:hideMark/>
                  </w:tcPr>
                  <w:p w14:paraId="4B4EB95E" w14:textId="77777777" w:rsidR="00A317A4" w:rsidRDefault="00A317A4">
                    <w:pPr>
                      <w:pStyle w:val="Bibliography"/>
                      <w:rPr>
                        <w:noProof/>
                      </w:rPr>
                    </w:pPr>
                    <w:r>
                      <w:rPr>
                        <w:noProof/>
                      </w:rPr>
                      <w:t xml:space="preserve">A. Lawanna, “The Theory of Software Testing,” </w:t>
                    </w:r>
                    <w:r>
                      <w:rPr>
                        <w:i/>
                        <w:iCs/>
                        <w:noProof/>
                      </w:rPr>
                      <w:t xml:space="preserve">Intelligent Transportation Systems Journal, </w:t>
                    </w:r>
                    <w:r>
                      <w:rPr>
                        <w:noProof/>
                      </w:rPr>
                      <w:t xml:space="preserve">vol. 16, no. 1, pp. 35 - 40, 2012. </w:t>
                    </w:r>
                  </w:p>
                </w:tc>
              </w:tr>
              <w:tr w:rsidR="00A317A4" w14:paraId="526853A8" w14:textId="77777777" w:rsidTr="00A317A4">
                <w:trPr>
                  <w:divId w:val="1453280771"/>
                  <w:tblCellSpacing w:w="15" w:type="dxa"/>
                </w:trPr>
                <w:tc>
                  <w:tcPr>
                    <w:tcW w:w="368" w:type="pct"/>
                    <w:hideMark/>
                  </w:tcPr>
                  <w:p w14:paraId="3B2180D7" w14:textId="77777777" w:rsidR="00A317A4" w:rsidRDefault="00A317A4">
                    <w:pPr>
                      <w:pStyle w:val="Bibliography"/>
                      <w:rPr>
                        <w:noProof/>
                      </w:rPr>
                    </w:pPr>
                    <w:r>
                      <w:rPr>
                        <w:noProof/>
                      </w:rPr>
                      <w:t xml:space="preserve">[11] </w:t>
                    </w:r>
                  </w:p>
                </w:tc>
                <w:tc>
                  <w:tcPr>
                    <w:tcW w:w="4582" w:type="pct"/>
                    <w:hideMark/>
                  </w:tcPr>
                  <w:p w14:paraId="0F58880F" w14:textId="77777777" w:rsidR="00A317A4" w:rsidRDefault="00A317A4">
                    <w:pPr>
                      <w:pStyle w:val="Bibliography"/>
                      <w:rPr>
                        <w:noProof/>
                      </w:rPr>
                    </w:pPr>
                    <w:r>
                      <w:rPr>
                        <w:noProof/>
                      </w:rPr>
                      <w:t xml:space="preserve">M. Olan, “Unit Testing: Test Early, Test Often,” pp. 319 - 326, January 2003. </w:t>
                    </w:r>
                  </w:p>
                </w:tc>
              </w:tr>
              <w:tr w:rsidR="00A317A4" w14:paraId="46ACC690" w14:textId="77777777" w:rsidTr="00A317A4">
                <w:trPr>
                  <w:divId w:val="1453280771"/>
                  <w:tblCellSpacing w:w="15" w:type="dxa"/>
                </w:trPr>
                <w:tc>
                  <w:tcPr>
                    <w:tcW w:w="368" w:type="pct"/>
                    <w:hideMark/>
                  </w:tcPr>
                  <w:p w14:paraId="075E3451" w14:textId="77777777" w:rsidR="00A317A4" w:rsidRDefault="00A317A4">
                    <w:pPr>
                      <w:pStyle w:val="Bibliography"/>
                      <w:rPr>
                        <w:noProof/>
                      </w:rPr>
                    </w:pPr>
                    <w:r>
                      <w:rPr>
                        <w:noProof/>
                      </w:rPr>
                      <w:t xml:space="preserve">[12] </w:t>
                    </w:r>
                  </w:p>
                </w:tc>
                <w:tc>
                  <w:tcPr>
                    <w:tcW w:w="4582" w:type="pct"/>
                    <w:hideMark/>
                  </w:tcPr>
                  <w:p w14:paraId="4409CA90" w14:textId="77777777" w:rsidR="00A317A4" w:rsidRDefault="00A317A4">
                    <w:pPr>
                      <w:pStyle w:val="Bibliography"/>
                      <w:rPr>
                        <w:noProof/>
                      </w:rPr>
                    </w:pPr>
                    <w:r>
                      <w:rPr>
                        <w:noProof/>
                      </w:rPr>
                      <w:t>G. Steinfeld, “5 steps of test-driven development,” IBM, 7th February 2020. [Online]. Available: https://developer.ibm.com/devpractices/software-development/articles/5-steps-of-test-driven-development/. [Accessed 4th January 2021].</w:t>
                    </w:r>
                  </w:p>
                </w:tc>
              </w:tr>
              <w:tr w:rsidR="00A317A4" w14:paraId="7828AA7B" w14:textId="77777777" w:rsidTr="00A317A4">
                <w:trPr>
                  <w:divId w:val="1453280771"/>
                  <w:tblCellSpacing w:w="15" w:type="dxa"/>
                </w:trPr>
                <w:tc>
                  <w:tcPr>
                    <w:tcW w:w="368" w:type="pct"/>
                    <w:hideMark/>
                  </w:tcPr>
                  <w:p w14:paraId="6D4A4A64" w14:textId="77777777" w:rsidR="00A317A4" w:rsidRDefault="00A317A4">
                    <w:pPr>
                      <w:pStyle w:val="Bibliography"/>
                      <w:rPr>
                        <w:noProof/>
                      </w:rPr>
                    </w:pPr>
                    <w:r>
                      <w:rPr>
                        <w:noProof/>
                      </w:rPr>
                      <w:t xml:space="preserve">[13] </w:t>
                    </w:r>
                  </w:p>
                </w:tc>
                <w:tc>
                  <w:tcPr>
                    <w:tcW w:w="4582" w:type="pct"/>
                    <w:hideMark/>
                  </w:tcPr>
                  <w:p w14:paraId="5614D47D" w14:textId="77777777" w:rsidR="00A317A4" w:rsidRDefault="00A317A4">
                    <w:pPr>
                      <w:pStyle w:val="Bibliography"/>
                      <w:rPr>
                        <w:noProof/>
                      </w:rPr>
                    </w:pPr>
                    <w:r>
                      <w:rPr>
                        <w:noProof/>
                      </w:rPr>
                      <w:t>Agile Alliance, “TDD (Test Driven Development),” Agile Alliance, [Online]. Available: www.agilealliance.org/glossary/tdd/#q=~(infinite~false~filters~(postType~(~'page~'post~'aa_book~'aa_event_session~'aa_experience_report~'aa_glassary~'aa_research_paper~'aa_video)~tags~(~'tdd))~searchTerm~'~sort~false~sortDirection~'asc~page~1). [Accessed 4th January 2021].</w:t>
                    </w:r>
                  </w:p>
                </w:tc>
              </w:tr>
              <w:tr w:rsidR="00A317A4" w14:paraId="2D02487D" w14:textId="77777777" w:rsidTr="00A317A4">
                <w:trPr>
                  <w:divId w:val="1453280771"/>
                  <w:tblCellSpacing w:w="15" w:type="dxa"/>
                </w:trPr>
                <w:tc>
                  <w:tcPr>
                    <w:tcW w:w="368" w:type="pct"/>
                    <w:hideMark/>
                  </w:tcPr>
                  <w:p w14:paraId="4B21202D" w14:textId="77777777" w:rsidR="00A317A4" w:rsidRDefault="00A317A4">
                    <w:pPr>
                      <w:pStyle w:val="Bibliography"/>
                      <w:rPr>
                        <w:noProof/>
                      </w:rPr>
                    </w:pPr>
                    <w:r>
                      <w:rPr>
                        <w:noProof/>
                      </w:rPr>
                      <w:lastRenderedPageBreak/>
                      <w:t xml:space="preserve">[14] </w:t>
                    </w:r>
                  </w:p>
                </w:tc>
                <w:tc>
                  <w:tcPr>
                    <w:tcW w:w="4582" w:type="pct"/>
                    <w:hideMark/>
                  </w:tcPr>
                  <w:p w14:paraId="50DC42FA" w14:textId="77777777" w:rsidR="00A317A4" w:rsidRDefault="00A317A4">
                    <w:pPr>
                      <w:pStyle w:val="Bibliography"/>
                      <w:rPr>
                        <w:noProof/>
                      </w:rPr>
                    </w:pPr>
                    <w:r>
                      <w:rPr>
                        <w:noProof/>
                      </w:rPr>
                      <w:t>“Black Box Testing: An In-depth Tutorial With Examples and Techniques,” Software Testing Help, 13th November 2020. [Online]. Available: www.softwaretestinghelp.com/black-box-testing/. [Accessed 4th January 2021].</w:t>
                    </w:r>
                  </w:p>
                </w:tc>
              </w:tr>
              <w:tr w:rsidR="00A317A4" w14:paraId="1732A306" w14:textId="77777777" w:rsidTr="00A317A4">
                <w:trPr>
                  <w:divId w:val="1453280771"/>
                  <w:tblCellSpacing w:w="15" w:type="dxa"/>
                </w:trPr>
                <w:tc>
                  <w:tcPr>
                    <w:tcW w:w="368" w:type="pct"/>
                    <w:hideMark/>
                  </w:tcPr>
                  <w:p w14:paraId="4BA3AAD1" w14:textId="77777777" w:rsidR="00A317A4" w:rsidRDefault="00A317A4">
                    <w:pPr>
                      <w:pStyle w:val="Bibliography"/>
                      <w:rPr>
                        <w:noProof/>
                      </w:rPr>
                    </w:pPr>
                    <w:r>
                      <w:rPr>
                        <w:noProof/>
                      </w:rPr>
                      <w:t xml:space="preserve">[15] </w:t>
                    </w:r>
                  </w:p>
                </w:tc>
                <w:tc>
                  <w:tcPr>
                    <w:tcW w:w="4582" w:type="pct"/>
                    <w:hideMark/>
                  </w:tcPr>
                  <w:p w14:paraId="60DCF1BC" w14:textId="77777777" w:rsidR="00A317A4" w:rsidRDefault="00A317A4">
                    <w:pPr>
                      <w:pStyle w:val="Bibliography"/>
                      <w:rPr>
                        <w:noProof/>
                      </w:rPr>
                    </w:pPr>
                    <w:r>
                      <w:rPr>
                        <w:noProof/>
                      </w:rPr>
                      <w:t xml:space="preserve">M. Ehmer and F. Khan, “A Comparative Study of WHite Box, Black Box and Grey Box Testing Techniques,” </w:t>
                    </w:r>
                    <w:r>
                      <w:rPr>
                        <w:i/>
                        <w:iCs/>
                        <w:noProof/>
                      </w:rPr>
                      <w:t xml:space="preserve">International Journal of Advanced Computer Science and Applications, </w:t>
                    </w:r>
                    <w:r>
                      <w:rPr>
                        <w:noProof/>
                      </w:rPr>
                      <w:t xml:space="preserve">vol. 3, no. 6, pp. 6 - 15, June 2012. </w:t>
                    </w:r>
                  </w:p>
                </w:tc>
              </w:tr>
              <w:tr w:rsidR="00A317A4" w14:paraId="7228DE44" w14:textId="77777777" w:rsidTr="00A317A4">
                <w:trPr>
                  <w:divId w:val="1453280771"/>
                  <w:tblCellSpacing w:w="15" w:type="dxa"/>
                </w:trPr>
                <w:tc>
                  <w:tcPr>
                    <w:tcW w:w="368" w:type="pct"/>
                    <w:hideMark/>
                  </w:tcPr>
                  <w:p w14:paraId="0CA4DBF9" w14:textId="77777777" w:rsidR="00A317A4" w:rsidRDefault="00A317A4">
                    <w:pPr>
                      <w:pStyle w:val="Bibliography"/>
                      <w:rPr>
                        <w:noProof/>
                      </w:rPr>
                    </w:pPr>
                    <w:r>
                      <w:rPr>
                        <w:noProof/>
                      </w:rPr>
                      <w:t xml:space="preserve">[16] </w:t>
                    </w:r>
                  </w:p>
                </w:tc>
                <w:tc>
                  <w:tcPr>
                    <w:tcW w:w="4582" w:type="pct"/>
                    <w:hideMark/>
                  </w:tcPr>
                  <w:p w14:paraId="2B979B2D" w14:textId="77777777" w:rsidR="00A317A4" w:rsidRDefault="00A317A4">
                    <w:pPr>
                      <w:pStyle w:val="Bibliography"/>
                      <w:rPr>
                        <w:noProof/>
                      </w:rPr>
                    </w:pPr>
                    <w:r>
                      <w:rPr>
                        <w:noProof/>
                      </w:rPr>
                      <w:t>“White Box Testing: A Complete Guide with Techniques, Examples and Tools,” Software Testing Help, 13th November 2020. [Online]. Available: www.softwaretestinghelp.com/white-box-testing-techniques-with-example/. [Accessed 4th January 2021].</w:t>
                    </w:r>
                  </w:p>
                </w:tc>
              </w:tr>
              <w:tr w:rsidR="00A317A4" w14:paraId="49B0D747" w14:textId="77777777" w:rsidTr="00A317A4">
                <w:trPr>
                  <w:divId w:val="1453280771"/>
                  <w:tblCellSpacing w:w="15" w:type="dxa"/>
                </w:trPr>
                <w:tc>
                  <w:tcPr>
                    <w:tcW w:w="368" w:type="pct"/>
                    <w:hideMark/>
                  </w:tcPr>
                  <w:p w14:paraId="24E3DD80" w14:textId="77777777" w:rsidR="00A317A4" w:rsidRDefault="00A317A4">
                    <w:pPr>
                      <w:pStyle w:val="Bibliography"/>
                      <w:rPr>
                        <w:noProof/>
                      </w:rPr>
                    </w:pPr>
                    <w:r>
                      <w:rPr>
                        <w:noProof/>
                      </w:rPr>
                      <w:t xml:space="preserve">[17] </w:t>
                    </w:r>
                  </w:p>
                </w:tc>
                <w:tc>
                  <w:tcPr>
                    <w:tcW w:w="4582" w:type="pct"/>
                    <w:hideMark/>
                  </w:tcPr>
                  <w:p w14:paraId="54B548A5" w14:textId="77777777" w:rsidR="00A317A4" w:rsidRDefault="00A317A4">
                    <w:pPr>
                      <w:pStyle w:val="Bibliography"/>
                      <w:rPr>
                        <w:noProof/>
                      </w:rPr>
                    </w:pPr>
                    <w:r>
                      <w:rPr>
                        <w:noProof/>
                      </w:rPr>
                      <w:t xml:space="preserve">R. C. Martin and M. Martin, Agile Principles, Patterns and Practices in C#, Prentice Hall, 2006. </w:t>
                    </w:r>
                  </w:p>
                </w:tc>
              </w:tr>
              <w:tr w:rsidR="00A317A4" w14:paraId="399420EC" w14:textId="77777777" w:rsidTr="00A317A4">
                <w:trPr>
                  <w:divId w:val="1453280771"/>
                  <w:tblCellSpacing w:w="15" w:type="dxa"/>
                </w:trPr>
                <w:tc>
                  <w:tcPr>
                    <w:tcW w:w="368" w:type="pct"/>
                    <w:hideMark/>
                  </w:tcPr>
                  <w:p w14:paraId="203FA9DE" w14:textId="77777777" w:rsidR="00A317A4" w:rsidRDefault="00A317A4">
                    <w:pPr>
                      <w:pStyle w:val="Bibliography"/>
                      <w:rPr>
                        <w:noProof/>
                      </w:rPr>
                    </w:pPr>
                    <w:r>
                      <w:rPr>
                        <w:noProof/>
                      </w:rPr>
                      <w:t xml:space="preserve">[18] </w:t>
                    </w:r>
                  </w:p>
                </w:tc>
                <w:tc>
                  <w:tcPr>
                    <w:tcW w:w="4582" w:type="pct"/>
                    <w:hideMark/>
                  </w:tcPr>
                  <w:p w14:paraId="456472C7" w14:textId="77777777" w:rsidR="00A317A4" w:rsidRDefault="00A317A4">
                    <w:pPr>
                      <w:pStyle w:val="Bibliography"/>
                      <w:rPr>
                        <w:noProof/>
                      </w:rPr>
                    </w:pPr>
                    <w:r>
                      <w:rPr>
                        <w:noProof/>
                      </w:rPr>
                      <w:t>S. Chacon and J. Long, “Getting started - About Version Control,” git-scm.</w:t>
                    </w:r>
                  </w:p>
                </w:tc>
              </w:tr>
            </w:tbl>
            <w:p w14:paraId="02BFD568" w14:textId="77777777" w:rsidR="00A317A4" w:rsidRDefault="00A317A4">
              <w:pPr>
                <w:divId w:val="1453280771"/>
                <w:rPr>
                  <w:rFonts w:eastAsia="Times New Roman"/>
                  <w:noProof/>
                </w:rPr>
              </w:pPr>
            </w:p>
            <w:p w14:paraId="1CDFDB14" w14:textId="300A522A" w:rsidR="00D8236F" w:rsidRDefault="00D8236F">
              <w:r>
                <w:rPr>
                  <w:b/>
                  <w:bCs/>
                  <w:noProof/>
                </w:rPr>
                <w:fldChar w:fldCharType="end"/>
              </w:r>
            </w:p>
          </w:sdtContent>
        </w:sdt>
      </w:sdtContent>
    </w:sdt>
    <w:p w14:paraId="253940DB" w14:textId="67FFBA44" w:rsidR="00522F85" w:rsidRDefault="00522F85"/>
    <w:p w14:paraId="47904E6D" w14:textId="77777777" w:rsidR="00522F85" w:rsidRDefault="00522F85"/>
    <w:sectPr w:rsidR="00522F85" w:rsidSect="00F71DB9">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F594D2" w14:textId="77777777" w:rsidR="00AD4B1C" w:rsidRDefault="00AD4B1C" w:rsidP="0086656B">
      <w:pPr>
        <w:spacing w:after="0" w:line="240" w:lineRule="auto"/>
      </w:pPr>
      <w:r>
        <w:separator/>
      </w:r>
    </w:p>
  </w:endnote>
  <w:endnote w:type="continuationSeparator" w:id="0">
    <w:p w14:paraId="3B4D4E98" w14:textId="77777777" w:rsidR="00AD4B1C" w:rsidRDefault="00AD4B1C" w:rsidP="008665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1647EA" w14:textId="77777777" w:rsidR="00AD4B1C" w:rsidRDefault="00AD4B1C" w:rsidP="0086656B">
      <w:pPr>
        <w:spacing w:after="0" w:line="240" w:lineRule="auto"/>
      </w:pPr>
      <w:r>
        <w:separator/>
      </w:r>
    </w:p>
  </w:footnote>
  <w:footnote w:type="continuationSeparator" w:id="0">
    <w:p w14:paraId="42E73DC9" w14:textId="77777777" w:rsidR="00AD4B1C" w:rsidRDefault="00AD4B1C" w:rsidP="008665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156D74"/>
    <w:multiLevelType w:val="hybridMultilevel"/>
    <w:tmpl w:val="7E46E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E905CA"/>
    <w:multiLevelType w:val="hybridMultilevel"/>
    <w:tmpl w:val="934A2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8F4A68"/>
    <w:multiLevelType w:val="hybridMultilevel"/>
    <w:tmpl w:val="71D0B5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C232D6"/>
    <w:multiLevelType w:val="hybridMultilevel"/>
    <w:tmpl w:val="EEDE6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1B78F7"/>
    <w:multiLevelType w:val="hybridMultilevel"/>
    <w:tmpl w:val="C8A02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102961"/>
    <w:multiLevelType w:val="hybridMultilevel"/>
    <w:tmpl w:val="2F3A3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880ACF"/>
    <w:multiLevelType w:val="hybridMultilevel"/>
    <w:tmpl w:val="98A0C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361CDD"/>
    <w:multiLevelType w:val="hybridMultilevel"/>
    <w:tmpl w:val="11EE3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FE2CCD"/>
    <w:multiLevelType w:val="hybridMultilevel"/>
    <w:tmpl w:val="C7CEA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FA07A3"/>
    <w:multiLevelType w:val="hybridMultilevel"/>
    <w:tmpl w:val="353A60D0"/>
    <w:lvl w:ilvl="0" w:tplc="08090009">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0" w15:restartNumberingAfterBreak="0">
    <w:nsid w:val="59596FAA"/>
    <w:multiLevelType w:val="hybridMultilevel"/>
    <w:tmpl w:val="43CAE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7E553E"/>
    <w:multiLevelType w:val="hybridMultilevel"/>
    <w:tmpl w:val="EFBA3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572AEF"/>
    <w:multiLevelType w:val="hybridMultilevel"/>
    <w:tmpl w:val="9C54A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F600A3"/>
    <w:multiLevelType w:val="hybridMultilevel"/>
    <w:tmpl w:val="58B450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9"/>
  </w:num>
  <w:num w:numId="3">
    <w:abstractNumId w:val="5"/>
  </w:num>
  <w:num w:numId="4">
    <w:abstractNumId w:val="12"/>
  </w:num>
  <w:num w:numId="5">
    <w:abstractNumId w:val="2"/>
  </w:num>
  <w:num w:numId="6">
    <w:abstractNumId w:val="10"/>
  </w:num>
  <w:num w:numId="7">
    <w:abstractNumId w:val="13"/>
  </w:num>
  <w:num w:numId="8">
    <w:abstractNumId w:val="7"/>
  </w:num>
  <w:num w:numId="9">
    <w:abstractNumId w:val="8"/>
  </w:num>
  <w:num w:numId="10">
    <w:abstractNumId w:val="3"/>
  </w:num>
  <w:num w:numId="11">
    <w:abstractNumId w:val="0"/>
  </w:num>
  <w:num w:numId="12">
    <w:abstractNumId w:val="4"/>
  </w:num>
  <w:num w:numId="13">
    <w:abstractNumId w:val="1"/>
  </w:num>
  <w:num w:numId="14">
    <w:abstractNumId w:val="1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56B"/>
    <w:rsid w:val="00001022"/>
    <w:rsid w:val="00026E4F"/>
    <w:rsid w:val="0003304F"/>
    <w:rsid w:val="00033730"/>
    <w:rsid w:val="0003574C"/>
    <w:rsid w:val="000A563B"/>
    <w:rsid w:val="000B6828"/>
    <w:rsid w:val="000D6C7A"/>
    <w:rsid w:val="000E477A"/>
    <w:rsid w:val="00155F46"/>
    <w:rsid w:val="00160C4D"/>
    <w:rsid w:val="00161D66"/>
    <w:rsid w:val="001844AD"/>
    <w:rsid w:val="00184C0D"/>
    <w:rsid w:val="00185053"/>
    <w:rsid w:val="001B10D8"/>
    <w:rsid w:val="001B1148"/>
    <w:rsid w:val="001B180B"/>
    <w:rsid w:val="001C3CA9"/>
    <w:rsid w:val="001D1E40"/>
    <w:rsid w:val="001E53E9"/>
    <w:rsid w:val="001F07D4"/>
    <w:rsid w:val="00206BFD"/>
    <w:rsid w:val="002279D4"/>
    <w:rsid w:val="0023439E"/>
    <w:rsid w:val="002436BB"/>
    <w:rsid w:val="002857E8"/>
    <w:rsid w:val="002C550A"/>
    <w:rsid w:val="002D058A"/>
    <w:rsid w:val="002D23DA"/>
    <w:rsid w:val="002E33FE"/>
    <w:rsid w:val="0033367D"/>
    <w:rsid w:val="003367D8"/>
    <w:rsid w:val="00363C4C"/>
    <w:rsid w:val="00366399"/>
    <w:rsid w:val="0037079C"/>
    <w:rsid w:val="00370F65"/>
    <w:rsid w:val="00373177"/>
    <w:rsid w:val="003A0D45"/>
    <w:rsid w:val="003B4965"/>
    <w:rsid w:val="003B73CB"/>
    <w:rsid w:val="003D4E06"/>
    <w:rsid w:val="003E1811"/>
    <w:rsid w:val="004150AB"/>
    <w:rsid w:val="00422386"/>
    <w:rsid w:val="004251D0"/>
    <w:rsid w:val="004332F8"/>
    <w:rsid w:val="00433E12"/>
    <w:rsid w:val="00441B7F"/>
    <w:rsid w:val="00443D9D"/>
    <w:rsid w:val="0045139E"/>
    <w:rsid w:val="00466AD9"/>
    <w:rsid w:val="00490ED2"/>
    <w:rsid w:val="00496F59"/>
    <w:rsid w:val="004A295C"/>
    <w:rsid w:val="004F6699"/>
    <w:rsid w:val="005211C8"/>
    <w:rsid w:val="00522F85"/>
    <w:rsid w:val="005413F4"/>
    <w:rsid w:val="00554791"/>
    <w:rsid w:val="00595D1D"/>
    <w:rsid w:val="005A51CF"/>
    <w:rsid w:val="005A5E08"/>
    <w:rsid w:val="005F5F28"/>
    <w:rsid w:val="00610A82"/>
    <w:rsid w:val="006372D2"/>
    <w:rsid w:val="00642192"/>
    <w:rsid w:val="00654A32"/>
    <w:rsid w:val="00662FFC"/>
    <w:rsid w:val="00681A51"/>
    <w:rsid w:val="00682C49"/>
    <w:rsid w:val="006945CE"/>
    <w:rsid w:val="006A21BC"/>
    <w:rsid w:val="006A500C"/>
    <w:rsid w:val="006B1C2D"/>
    <w:rsid w:val="006B534F"/>
    <w:rsid w:val="006D50BE"/>
    <w:rsid w:val="007001B4"/>
    <w:rsid w:val="0074004C"/>
    <w:rsid w:val="007409B6"/>
    <w:rsid w:val="007413E6"/>
    <w:rsid w:val="00813DA5"/>
    <w:rsid w:val="00844552"/>
    <w:rsid w:val="00852248"/>
    <w:rsid w:val="00862735"/>
    <w:rsid w:val="0086656B"/>
    <w:rsid w:val="008B0B74"/>
    <w:rsid w:val="008B22F4"/>
    <w:rsid w:val="008E25F9"/>
    <w:rsid w:val="008F2E50"/>
    <w:rsid w:val="00900B85"/>
    <w:rsid w:val="0091041D"/>
    <w:rsid w:val="00925757"/>
    <w:rsid w:val="0093774D"/>
    <w:rsid w:val="00941FB9"/>
    <w:rsid w:val="009440EA"/>
    <w:rsid w:val="00962657"/>
    <w:rsid w:val="0098503D"/>
    <w:rsid w:val="009A7597"/>
    <w:rsid w:val="009E1EBF"/>
    <w:rsid w:val="009F726F"/>
    <w:rsid w:val="00A1224E"/>
    <w:rsid w:val="00A12A45"/>
    <w:rsid w:val="00A14BD6"/>
    <w:rsid w:val="00A317A4"/>
    <w:rsid w:val="00A56EF1"/>
    <w:rsid w:val="00A65487"/>
    <w:rsid w:val="00A66737"/>
    <w:rsid w:val="00A97678"/>
    <w:rsid w:val="00AA4A01"/>
    <w:rsid w:val="00AB2792"/>
    <w:rsid w:val="00AD3D43"/>
    <w:rsid w:val="00AD4B1C"/>
    <w:rsid w:val="00AF4DAD"/>
    <w:rsid w:val="00B04CB4"/>
    <w:rsid w:val="00B11D40"/>
    <w:rsid w:val="00B16966"/>
    <w:rsid w:val="00B52A5B"/>
    <w:rsid w:val="00B85F15"/>
    <w:rsid w:val="00BB0A49"/>
    <w:rsid w:val="00BE55BA"/>
    <w:rsid w:val="00BF474A"/>
    <w:rsid w:val="00C20313"/>
    <w:rsid w:val="00C319BB"/>
    <w:rsid w:val="00C3459D"/>
    <w:rsid w:val="00C4103B"/>
    <w:rsid w:val="00C4347C"/>
    <w:rsid w:val="00C865C0"/>
    <w:rsid w:val="00C903A6"/>
    <w:rsid w:val="00CC1B32"/>
    <w:rsid w:val="00CE516B"/>
    <w:rsid w:val="00D174E1"/>
    <w:rsid w:val="00D33178"/>
    <w:rsid w:val="00D33598"/>
    <w:rsid w:val="00D3536A"/>
    <w:rsid w:val="00D36910"/>
    <w:rsid w:val="00D36A9B"/>
    <w:rsid w:val="00D669D4"/>
    <w:rsid w:val="00D7100E"/>
    <w:rsid w:val="00D814B2"/>
    <w:rsid w:val="00D8236F"/>
    <w:rsid w:val="00D84D16"/>
    <w:rsid w:val="00DA2D89"/>
    <w:rsid w:val="00DE4286"/>
    <w:rsid w:val="00DF09E5"/>
    <w:rsid w:val="00E12DD6"/>
    <w:rsid w:val="00E138F6"/>
    <w:rsid w:val="00E15FB0"/>
    <w:rsid w:val="00E160C8"/>
    <w:rsid w:val="00E37038"/>
    <w:rsid w:val="00E462D6"/>
    <w:rsid w:val="00E609F2"/>
    <w:rsid w:val="00E80E45"/>
    <w:rsid w:val="00E87420"/>
    <w:rsid w:val="00EA1918"/>
    <w:rsid w:val="00EA79CA"/>
    <w:rsid w:val="00EE2997"/>
    <w:rsid w:val="00EE6E9B"/>
    <w:rsid w:val="00F33DD6"/>
    <w:rsid w:val="00F3408A"/>
    <w:rsid w:val="00F35A9C"/>
    <w:rsid w:val="00F45D99"/>
    <w:rsid w:val="00F46B2B"/>
    <w:rsid w:val="00F51213"/>
    <w:rsid w:val="00F64696"/>
    <w:rsid w:val="00F7075F"/>
    <w:rsid w:val="00F71DB9"/>
    <w:rsid w:val="00FA5AF7"/>
    <w:rsid w:val="00FC007D"/>
    <w:rsid w:val="00FF7A2A"/>
    <w:rsid w:val="00FF7B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7489A"/>
  <w15:chartTrackingRefBased/>
  <w15:docId w15:val="{6B579166-60E5-44EC-A1BC-8F1D5F0EA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0ED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E53E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E53E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65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656B"/>
  </w:style>
  <w:style w:type="paragraph" w:styleId="Footer">
    <w:name w:val="footer"/>
    <w:basedOn w:val="Normal"/>
    <w:link w:val="FooterChar"/>
    <w:uiPriority w:val="99"/>
    <w:unhideWhenUsed/>
    <w:rsid w:val="008665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656B"/>
  </w:style>
  <w:style w:type="paragraph" w:styleId="ListParagraph">
    <w:name w:val="List Paragraph"/>
    <w:basedOn w:val="Normal"/>
    <w:uiPriority w:val="34"/>
    <w:qFormat/>
    <w:rsid w:val="001D1E40"/>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490ED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E53E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E53E9"/>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2E33FE"/>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522F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32949">
      <w:bodyDiv w:val="1"/>
      <w:marLeft w:val="0"/>
      <w:marRight w:val="0"/>
      <w:marTop w:val="0"/>
      <w:marBottom w:val="0"/>
      <w:divBdr>
        <w:top w:val="none" w:sz="0" w:space="0" w:color="auto"/>
        <w:left w:val="none" w:sz="0" w:space="0" w:color="auto"/>
        <w:bottom w:val="none" w:sz="0" w:space="0" w:color="auto"/>
        <w:right w:val="none" w:sz="0" w:space="0" w:color="auto"/>
      </w:divBdr>
    </w:div>
    <w:div w:id="6374529">
      <w:bodyDiv w:val="1"/>
      <w:marLeft w:val="0"/>
      <w:marRight w:val="0"/>
      <w:marTop w:val="0"/>
      <w:marBottom w:val="0"/>
      <w:divBdr>
        <w:top w:val="none" w:sz="0" w:space="0" w:color="auto"/>
        <w:left w:val="none" w:sz="0" w:space="0" w:color="auto"/>
        <w:bottom w:val="none" w:sz="0" w:space="0" w:color="auto"/>
        <w:right w:val="none" w:sz="0" w:space="0" w:color="auto"/>
      </w:divBdr>
    </w:div>
    <w:div w:id="14230134">
      <w:bodyDiv w:val="1"/>
      <w:marLeft w:val="0"/>
      <w:marRight w:val="0"/>
      <w:marTop w:val="0"/>
      <w:marBottom w:val="0"/>
      <w:divBdr>
        <w:top w:val="none" w:sz="0" w:space="0" w:color="auto"/>
        <w:left w:val="none" w:sz="0" w:space="0" w:color="auto"/>
        <w:bottom w:val="none" w:sz="0" w:space="0" w:color="auto"/>
        <w:right w:val="none" w:sz="0" w:space="0" w:color="auto"/>
      </w:divBdr>
    </w:div>
    <w:div w:id="14621289">
      <w:bodyDiv w:val="1"/>
      <w:marLeft w:val="0"/>
      <w:marRight w:val="0"/>
      <w:marTop w:val="0"/>
      <w:marBottom w:val="0"/>
      <w:divBdr>
        <w:top w:val="none" w:sz="0" w:space="0" w:color="auto"/>
        <w:left w:val="none" w:sz="0" w:space="0" w:color="auto"/>
        <w:bottom w:val="none" w:sz="0" w:space="0" w:color="auto"/>
        <w:right w:val="none" w:sz="0" w:space="0" w:color="auto"/>
      </w:divBdr>
    </w:div>
    <w:div w:id="24838583">
      <w:bodyDiv w:val="1"/>
      <w:marLeft w:val="0"/>
      <w:marRight w:val="0"/>
      <w:marTop w:val="0"/>
      <w:marBottom w:val="0"/>
      <w:divBdr>
        <w:top w:val="none" w:sz="0" w:space="0" w:color="auto"/>
        <w:left w:val="none" w:sz="0" w:space="0" w:color="auto"/>
        <w:bottom w:val="none" w:sz="0" w:space="0" w:color="auto"/>
        <w:right w:val="none" w:sz="0" w:space="0" w:color="auto"/>
      </w:divBdr>
    </w:div>
    <w:div w:id="27528992">
      <w:bodyDiv w:val="1"/>
      <w:marLeft w:val="0"/>
      <w:marRight w:val="0"/>
      <w:marTop w:val="0"/>
      <w:marBottom w:val="0"/>
      <w:divBdr>
        <w:top w:val="none" w:sz="0" w:space="0" w:color="auto"/>
        <w:left w:val="none" w:sz="0" w:space="0" w:color="auto"/>
        <w:bottom w:val="none" w:sz="0" w:space="0" w:color="auto"/>
        <w:right w:val="none" w:sz="0" w:space="0" w:color="auto"/>
      </w:divBdr>
    </w:div>
    <w:div w:id="30227402">
      <w:bodyDiv w:val="1"/>
      <w:marLeft w:val="0"/>
      <w:marRight w:val="0"/>
      <w:marTop w:val="0"/>
      <w:marBottom w:val="0"/>
      <w:divBdr>
        <w:top w:val="none" w:sz="0" w:space="0" w:color="auto"/>
        <w:left w:val="none" w:sz="0" w:space="0" w:color="auto"/>
        <w:bottom w:val="none" w:sz="0" w:space="0" w:color="auto"/>
        <w:right w:val="none" w:sz="0" w:space="0" w:color="auto"/>
      </w:divBdr>
    </w:div>
    <w:div w:id="40136977">
      <w:bodyDiv w:val="1"/>
      <w:marLeft w:val="0"/>
      <w:marRight w:val="0"/>
      <w:marTop w:val="0"/>
      <w:marBottom w:val="0"/>
      <w:divBdr>
        <w:top w:val="none" w:sz="0" w:space="0" w:color="auto"/>
        <w:left w:val="none" w:sz="0" w:space="0" w:color="auto"/>
        <w:bottom w:val="none" w:sz="0" w:space="0" w:color="auto"/>
        <w:right w:val="none" w:sz="0" w:space="0" w:color="auto"/>
      </w:divBdr>
    </w:div>
    <w:div w:id="50035271">
      <w:bodyDiv w:val="1"/>
      <w:marLeft w:val="0"/>
      <w:marRight w:val="0"/>
      <w:marTop w:val="0"/>
      <w:marBottom w:val="0"/>
      <w:divBdr>
        <w:top w:val="none" w:sz="0" w:space="0" w:color="auto"/>
        <w:left w:val="none" w:sz="0" w:space="0" w:color="auto"/>
        <w:bottom w:val="none" w:sz="0" w:space="0" w:color="auto"/>
        <w:right w:val="none" w:sz="0" w:space="0" w:color="auto"/>
      </w:divBdr>
    </w:div>
    <w:div w:id="53092608">
      <w:bodyDiv w:val="1"/>
      <w:marLeft w:val="0"/>
      <w:marRight w:val="0"/>
      <w:marTop w:val="0"/>
      <w:marBottom w:val="0"/>
      <w:divBdr>
        <w:top w:val="none" w:sz="0" w:space="0" w:color="auto"/>
        <w:left w:val="none" w:sz="0" w:space="0" w:color="auto"/>
        <w:bottom w:val="none" w:sz="0" w:space="0" w:color="auto"/>
        <w:right w:val="none" w:sz="0" w:space="0" w:color="auto"/>
      </w:divBdr>
    </w:div>
    <w:div w:id="65690459">
      <w:bodyDiv w:val="1"/>
      <w:marLeft w:val="0"/>
      <w:marRight w:val="0"/>
      <w:marTop w:val="0"/>
      <w:marBottom w:val="0"/>
      <w:divBdr>
        <w:top w:val="none" w:sz="0" w:space="0" w:color="auto"/>
        <w:left w:val="none" w:sz="0" w:space="0" w:color="auto"/>
        <w:bottom w:val="none" w:sz="0" w:space="0" w:color="auto"/>
        <w:right w:val="none" w:sz="0" w:space="0" w:color="auto"/>
      </w:divBdr>
    </w:div>
    <w:div w:id="67267267">
      <w:bodyDiv w:val="1"/>
      <w:marLeft w:val="0"/>
      <w:marRight w:val="0"/>
      <w:marTop w:val="0"/>
      <w:marBottom w:val="0"/>
      <w:divBdr>
        <w:top w:val="none" w:sz="0" w:space="0" w:color="auto"/>
        <w:left w:val="none" w:sz="0" w:space="0" w:color="auto"/>
        <w:bottom w:val="none" w:sz="0" w:space="0" w:color="auto"/>
        <w:right w:val="none" w:sz="0" w:space="0" w:color="auto"/>
      </w:divBdr>
    </w:div>
    <w:div w:id="81025757">
      <w:bodyDiv w:val="1"/>
      <w:marLeft w:val="0"/>
      <w:marRight w:val="0"/>
      <w:marTop w:val="0"/>
      <w:marBottom w:val="0"/>
      <w:divBdr>
        <w:top w:val="none" w:sz="0" w:space="0" w:color="auto"/>
        <w:left w:val="none" w:sz="0" w:space="0" w:color="auto"/>
        <w:bottom w:val="none" w:sz="0" w:space="0" w:color="auto"/>
        <w:right w:val="none" w:sz="0" w:space="0" w:color="auto"/>
      </w:divBdr>
    </w:div>
    <w:div w:id="84232906">
      <w:bodyDiv w:val="1"/>
      <w:marLeft w:val="0"/>
      <w:marRight w:val="0"/>
      <w:marTop w:val="0"/>
      <w:marBottom w:val="0"/>
      <w:divBdr>
        <w:top w:val="none" w:sz="0" w:space="0" w:color="auto"/>
        <w:left w:val="none" w:sz="0" w:space="0" w:color="auto"/>
        <w:bottom w:val="none" w:sz="0" w:space="0" w:color="auto"/>
        <w:right w:val="none" w:sz="0" w:space="0" w:color="auto"/>
      </w:divBdr>
    </w:div>
    <w:div w:id="94595263">
      <w:bodyDiv w:val="1"/>
      <w:marLeft w:val="0"/>
      <w:marRight w:val="0"/>
      <w:marTop w:val="0"/>
      <w:marBottom w:val="0"/>
      <w:divBdr>
        <w:top w:val="none" w:sz="0" w:space="0" w:color="auto"/>
        <w:left w:val="none" w:sz="0" w:space="0" w:color="auto"/>
        <w:bottom w:val="none" w:sz="0" w:space="0" w:color="auto"/>
        <w:right w:val="none" w:sz="0" w:space="0" w:color="auto"/>
      </w:divBdr>
    </w:div>
    <w:div w:id="100343538">
      <w:bodyDiv w:val="1"/>
      <w:marLeft w:val="0"/>
      <w:marRight w:val="0"/>
      <w:marTop w:val="0"/>
      <w:marBottom w:val="0"/>
      <w:divBdr>
        <w:top w:val="none" w:sz="0" w:space="0" w:color="auto"/>
        <w:left w:val="none" w:sz="0" w:space="0" w:color="auto"/>
        <w:bottom w:val="none" w:sz="0" w:space="0" w:color="auto"/>
        <w:right w:val="none" w:sz="0" w:space="0" w:color="auto"/>
      </w:divBdr>
    </w:div>
    <w:div w:id="103616392">
      <w:bodyDiv w:val="1"/>
      <w:marLeft w:val="0"/>
      <w:marRight w:val="0"/>
      <w:marTop w:val="0"/>
      <w:marBottom w:val="0"/>
      <w:divBdr>
        <w:top w:val="none" w:sz="0" w:space="0" w:color="auto"/>
        <w:left w:val="none" w:sz="0" w:space="0" w:color="auto"/>
        <w:bottom w:val="none" w:sz="0" w:space="0" w:color="auto"/>
        <w:right w:val="none" w:sz="0" w:space="0" w:color="auto"/>
      </w:divBdr>
    </w:div>
    <w:div w:id="109210112">
      <w:bodyDiv w:val="1"/>
      <w:marLeft w:val="0"/>
      <w:marRight w:val="0"/>
      <w:marTop w:val="0"/>
      <w:marBottom w:val="0"/>
      <w:divBdr>
        <w:top w:val="none" w:sz="0" w:space="0" w:color="auto"/>
        <w:left w:val="none" w:sz="0" w:space="0" w:color="auto"/>
        <w:bottom w:val="none" w:sz="0" w:space="0" w:color="auto"/>
        <w:right w:val="none" w:sz="0" w:space="0" w:color="auto"/>
      </w:divBdr>
    </w:div>
    <w:div w:id="113990925">
      <w:bodyDiv w:val="1"/>
      <w:marLeft w:val="0"/>
      <w:marRight w:val="0"/>
      <w:marTop w:val="0"/>
      <w:marBottom w:val="0"/>
      <w:divBdr>
        <w:top w:val="none" w:sz="0" w:space="0" w:color="auto"/>
        <w:left w:val="none" w:sz="0" w:space="0" w:color="auto"/>
        <w:bottom w:val="none" w:sz="0" w:space="0" w:color="auto"/>
        <w:right w:val="none" w:sz="0" w:space="0" w:color="auto"/>
      </w:divBdr>
    </w:div>
    <w:div w:id="131169097">
      <w:bodyDiv w:val="1"/>
      <w:marLeft w:val="0"/>
      <w:marRight w:val="0"/>
      <w:marTop w:val="0"/>
      <w:marBottom w:val="0"/>
      <w:divBdr>
        <w:top w:val="none" w:sz="0" w:space="0" w:color="auto"/>
        <w:left w:val="none" w:sz="0" w:space="0" w:color="auto"/>
        <w:bottom w:val="none" w:sz="0" w:space="0" w:color="auto"/>
        <w:right w:val="none" w:sz="0" w:space="0" w:color="auto"/>
      </w:divBdr>
    </w:div>
    <w:div w:id="135339265">
      <w:bodyDiv w:val="1"/>
      <w:marLeft w:val="0"/>
      <w:marRight w:val="0"/>
      <w:marTop w:val="0"/>
      <w:marBottom w:val="0"/>
      <w:divBdr>
        <w:top w:val="none" w:sz="0" w:space="0" w:color="auto"/>
        <w:left w:val="none" w:sz="0" w:space="0" w:color="auto"/>
        <w:bottom w:val="none" w:sz="0" w:space="0" w:color="auto"/>
        <w:right w:val="none" w:sz="0" w:space="0" w:color="auto"/>
      </w:divBdr>
    </w:div>
    <w:div w:id="150680491">
      <w:bodyDiv w:val="1"/>
      <w:marLeft w:val="0"/>
      <w:marRight w:val="0"/>
      <w:marTop w:val="0"/>
      <w:marBottom w:val="0"/>
      <w:divBdr>
        <w:top w:val="none" w:sz="0" w:space="0" w:color="auto"/>
        <w:left w:val="none" w:sz="0" w:space="0" w:color="auto"/>
        <w:bottom w:val="none" w:sz="0" w:space="0" w:color="auto"/>
        <w:right w:val="none" w:sz="0" w:space="0" w:color="auto"/>
      </w:divBdr>
    </w:div>
    <w:div w:id="152723520">
      <w:bodyDiv w:val="1"/>
      <w:marLeft w:val="0"/>
      <w:marRight w:val="0"/>
      <w:marTop w:val="0"/>
      <w:marBottom w:val="0"/>
      <w:divBdr>
        <w:top w:val="none" w:sz="0" w:space="0" w:color="auto"/>
        <w:left w:val="none" w:sz="0" w:space="0" w:color="auto"/>
        <w:bottom w:val="none" w:sz="0" w:space="0" w:color="auto"/>
        <w:right w:val="none" w:sz="0" w:space="0" w:color="auto"/>
      </w:divBdr>
    </w:div>
    <w:div w:id="170221836">
      <w:bodyDiv w:val="1"/>
      <w:marLeft w:val="0"/>
      <w:marRight w:val="0"/>
      <w:marTop w:val="0"/>
      <w:marBottom w:val="0"/>
      <w:divBdr>
        <w:top w:val="none" w:sz="0" w:space="0" w:color="auto"/>
        <w:left w:val="none" w:sz="0" w:space="0" w:color="auto"/>
        <w:bottom w:val="none" w:sz="0" w:space="0" w:color="auto"/>
        <w:right w:val="none" w:sz="0" w:space="0" w:color="auto"/>
      </w:divBdr>
    </w:div>
    <w:div w:id="205266496">
      <w:bodyDiv w:val="1"/>
      <w:marLeft w:val="0"/>
      <w:marRight w:val="0"/>
      <w:marTop w:val="0"/>
      <w:marBottom w:val="0"/>
      <w:divBdr>
        <w:top w:val="none" w:sz="0" w:space="0" w:color="auto"/>
        <w:left w:val="none" w:sz="0" w:space="0" w:color="auto"/>
        <w:bottom w:val="none" w:sz="0" w:space="0" w:color="auto"/>
        <w:right w:val="none" w:sz="0" w:space="0" w:color="auto"/>
      </w:divBdr>
    </w:div>
    <w:div w:id="210459416">
      <w:bodyDiv w:val="1"/>
      <w:marLeft w:val="0"/>
      <w:marRight w:val="0"/>
      <w:marTop w:val="0"/>
      <w:marBottom w:val="0"/>
      <w:divBdr>
        <w:top w:val="none" w:sz="0" w:space="0" w:color="auto"/>
        <w:left w:val="none" w:sz="0" w:space="0" w:color="auto"/>
        <w:bottom w:val="none" w:sz="0" w:space="0" w:color="auto"/>
        <w:right w:val="none" w:sz="0" w:space="0" w:color="auto"/>
      </w:divBdr>
    </w:div>
    <w:div w:id="210650979">
      <w:bodyDiv w:val="1"/>
      <w:marLeft w:val="0"/>
      <w:marRight w:val="0"/>
      <w:marTop w:val="0"/>
      <w:marBottom w:val="0"/>
      <w:divBdr>
        <w:top w:val="none" w:sz="0" w:space="0" w:color="auto"/>
        <w:left w:val="none" w:sz="0" w:space="0" w:color="auto"/>
        <w:bottom w:val="none" w:sz="0" w:space="0" w:color="auto"/>
        <w:right w:val="none" w:sz="0" w:space="0" w:color="auto"/>
      </w:divBdr>
    </w:div>
    <w:div w:id="212083656">
      <w:bodyDiv w:val="1"/>
      <w:marLeft w:val="0"/>
      <w:marRight w:val="0"/>
      <w:marTop w:val="0"/>
      <w:marBottom w:val="0"/>
      <w:divBdr>
        <w:top w:val="none" w:sz="0" w:space="0" w:color="auto"/>
        <w:left w:val="none" w:sz="0" w:space="0" w:color="auto"/>
        <w:bottom w:val="none" w:sz="0" w:space="0" w:color="auto"/>
        <w:right w:val="none" w:sz="0" w:space="0" w:color="auto"/>
      </w:divBdr>
    </w:div>
    <w:div w:id="213009950">
      <w:bodyDiv w:val="1"/>
      <w:marLeft w:val="0"/>
      <w:marRight w:val="0"/>
      <w:marTop w:val="0"/>
      <w:marBottom w:val="0"/>
      <w:divBdr>
        <w:top w:val="none" w:sz="0" w:space="0" w:color="auto"/>
        <w:left w:val="none" w:sz="0" w:space="0" w:color="auto"/>
        <w:bottom w:val="none" w:sz="0" w:space="0" w:color="auto"/>
        <w:right w:val="none" w:sz="0" w:space="0" w:color="auto"/>
      </w:divBdr>
    </w:div>
    <w:div w:id="213778886">
      <w:bodyDiv w:val="1"/>
      <w:marLeft w:val="0"/>
      <w:marRight w:val="0"/>
      <w:marTop w:val="0"/>
      <w:marBottom w:val="0"/>
      <w:divBdr>
        <w:top w:val="none" w:sz="0" w:space="0" w:color="auto"/>
        <w:left w:val="none" w:sz="0" w:space="0" w:color="auto"/>
        <w:bottom w:val="none" w:sz="0" w:space="0" w:color="auto"/>
        <w:right w:val="none" w:sz="0" w:space="0" w:color="auto"/>
      </w:divBdr>
    </w:div>
    <w:div w:id="216204223">
      <w:bodyDiv w:val="1"/>
      <w:marLeft w:val="0"/>
      <w:marRight w:val="0"/>
      <w:marTop w:val="0"/>
      <w:marBottom w:val="0"/>
      <w:divBdr>
        <w:top w:val="none" w:sz="0" w:space="0" w:color="auto"/>
        <w:left w:val="none" w:sz="0" w:space="0" w:color="auto"/>
        <w:bottom w:val="none" w:sz="0" w:space="0" w:color="auto"/>
        <w:right w:val="none" w:sz="0" w:space="0" w:color="auto"/>
      </w:divBdr>
    </w:div>
    <w:div w:id="217863319">
      <w:bodyDiv w:val="1"/>
      <w:marLeft w:val="0"/>
      <w:marRight w:val="0"/>
      <w:marTop w:val="0"/>
      <w:marBottom w:val="0"/>
      <w:divBdr>
        <w:top w:val="none" w:sz="0" w:space="0" w:color="auto"/>
        <w:left w:val="none" w:sz="0" w:space="0" w:color="auto"/>
        <w:bottom w:val="none" w:sz="0" w:space="0" w:color="auto"/>
        <w:right w:val="none" w:sz="0" w:space="0" w:color="auto"/>
      </w:divBdr>
    </w:div>
    <w:div w:id="220599889">
      <w:bodyDiv w:val="1"/>
      <w:marLeft w:val="0"/>
      <w:marRight w:val="0"/>
      <w:marTop w:val="0"/>
      <w:marBottom w:val="0"/>
      <w:divBdr>
        <w:top w:val="none" w:sz="0" w:space="0" w:color="auto"/>
        <w:left w:val="none" w:sz="0" w:space="0" w:color="auto"/>
        <w:bottom w:val="none" w:sz="0" w:space="0" w:color="auto"/>
        <w:right w:val="none" w:sz="0" w:space="0" w:color="auto"/>
      </w:divBdr>
    </w:div>
    <w:div w:id="266697805">
      <w:bodyDiv w:val="1"/>
      <w:marLeft w:val="0"/>
      <w:marRight w:val="0"/>
      <w:marTop w:val="0"/>
      <w:marBottom w:val="0"/>
      <w:divBdr>
        <w:top w:val="none" w:sz="0" w:space="0" w:color="auto"/>
        <w:left w:val="none" w:sz="0" w:space="0" w:color="auto"/>
        <w:bottom w:val="none" w:sz="0" w:space="0" w:color="auto"/>
        <w:right w:val="none" w:sz="0" w:space="0" w:color="auto"/>
      </w:divBdr>
    </w:div>
    <w:div w:id="267933479">
      <w:bodyDiv w:val="1"/>
      <w:marLeft w:val="0"/>
      <w:marRight w:val="0"/>
      <w:marTop w:val="0"/>
      <w:marBottom w:val="0"/>
      <w:divBdr>
        <w:top w:val="none" w:sz="0" w:space="0" w:color="auto"/>
        <w:left w:val="none" w:sz="0" w:space="0" w:color="auto"/>
        <w:bottom w:val="none" w:sz="0" w:space="0" w:color="auto"/>
        <w:right w:val="none" w:sz="0" w:space="0" w:color="auto"/>
      </w:divBdr>
    </w:div>
    <w:div w:id="268048711">
      <w:bodyDiv w:val="1"/>
      <w:marLeft w:val="0"/>
      <w:marRight w:val="0"/>
      <w:marTop w:val="0"/>
      <w:marBottom w:val="0"/>
      <w:divBdr>
        <w:top w:val="none" w:sz="0" w:space="0" w:color="auto"/>
        <w:left w:val="none" w:sz="0" w:space="0" w:color="auto"/>
        <w:bottom w:val="none" w:sz="0" w:space="0" w:color="auto"/>
        <w:right w:val="none" w:sz="0" w:space="0" w:color="auto"/>
      </w:divBdr>
    </w:div>
    <w:div w:id="280579827">
      <w:bodyDiv w:val="1"/>
      <w:marLeft w:val="0"/>
      <w:marRight w:val="0"/>
      <w:marTop w:val="0"/>
      <w:marBottom w:val="0"/>
      <w:divBdr>
        <w:top w:val="none" w:sz="0" w:space="0" w:color="auto"/>
        <w:left w:val="none" w:sz="0" w:space="0" w:color="auto"/>
        <w:bottom w:val="none" w:sz="0" w:space="0" w:color="auto"/>
        <w:right w:val="none" w:sz="0" w:space="0" w:color="auto"/>
      </w:divBdr>
    </w:div>
    <w:div w:id="308828302">
      <w:bodyDiv w:val="1"/>
      <w:marLeft w:val="0"/>
      <w:marRight w:val="0"/>
      <w:marTop w:val="0"/>
      <w:marBottom w:val="0"/>
      <w:divBdr>
        <w:top w:val="none" w:sz="0" w:space="0" w:color="auto"/>
        <w:left w:val="none" w:sz="0" w:space="0" w:color="auto"/>
        <w:bottom w:val="none" w:sz="0" w:space="0" w:color="auto"/>
        <w:right w:val="none" w:sz="0" w:space="0" w:color="auto"/>
      </w:divBdr>
    </w:div>
    <w:div w:id="317391392">
      <w:bodyDiv w:val="1"/>
      <w:marLeft w:val="0"/>
      <w:marRight w:val="0"/>
      <w:marTop w:val="0"/>
      <w:marBottom w:val="0"/>
      <w:divBdr>
        <w:top w:val="none" w:sz="0" w:space="0" w:color="auto"/>
        <w:left w:val="none" w:sz="0" w:space="0" w:color="auto"/>
        <w:bottom w:val="none" w:sz="0" w:space="0" w:color="auto"/>
        <w:right w:val="none" w:sz="0" w:space="0" w:color="auto"/>
      </w:divBdr>
    </w:div>
    <w:div w:id="318271869">
      <w:bodyDiv w:val="1"/>
      <w:marLeft w:val="0"/>
      <w:marRight w:val="0"/>
      <w:marTop w:val="0"/>
      <w:marBottom w:val="0"/>
      <w:divBdr>
        <w:top w:val="none" w:sz="0" w:space="0" w:color="auto"/>
        <w:left w:val="none" w:sz="0" w:space="0" w:color="auto"/>
        <w:bottom w:val="none" w:sz="0" w:space="0" w:color="auto"/>
        <w:right w:val="none" w:sz="0" w:space="0" w:color="auto"/>
      </w:divBdr>
    </w:div>
    <w:div w:id="326791100">
      <w:bodyDiv w:val="1"/>
      <w:marLeft w:val="0"/>
      <w:marRight w:val="0"/>
      <w:marTop w:val="0"/>
      <w:marBottom w:val="0"/>
      <w:divBdr>
        <w:top w:val="none" w:sz="0" w:space="0" w:color="auto"/>
        <w:left w:val="none" w:sz="0" w:space="0" w:color="auto"/>
        <w:bottom w:val="none" w:sz="0" w:space="0" w:color="auto"/>
        <w:right w:val="none" w:sz="0" w:space="0" w:color="auto"/>
      </w:divBdr>
    </w:div>
    <w:div w:id="327221838">
      <w:bodyDiv w:val="1"/>
      <w:marLeft w:val="0"/>
      <w:marRight w:val="0"/>
      <w:marTop w:val="0"/>
      <w:marBottom w:val="0"/>
      <w:divBdr>
        <w:top w:val="none" w:sz="0" w:space="0" w:color="auto"/>
        <w:left w:val="none" w:sz="0" w:space="0" w:color="auto"/>
        <w:bottom w:val="none" w:sz="0" w:space="0" w:color="auto"/>
        <w:right w:val="none" w:sz="0" w:space="0" w:color="auto"/>
      </w:divBdr>
    </w:div>
    <w:div w:id="344793798">
      <w:bodyDiv w:val="1"/>
      <w:marLeft w:val="0"/>
      <w:marRight w:val="0"/>
      <w:marTop w:val="0"/>
      <w:marBottom w:val="0"/>
      <w:divBdr>
        <w:top w:val="none" w:sz="0" w:space="0" w:color="auto"/>
        <w:left w:val="none" w:sz="0" w:space="0" w:color="auto"/>
        <w:bottom w:val="none" w:sz="0" w:space="0" w:color="auto"/>
        <w:right w:val="none" w:sz="0" w:space="0" w:color="auto"/>
      </w:divBdr>
    </w:div>
    <w:div w:id="367225393">
      <w:bodyDiv w:val="1"/>
      <w:marLeft w:val="0"/>
      <w:marRight w:val="0"/>
      <w:marTop w:val="0"/>
      <w:marBottom w:val="0"/>
      <w:divBdr>
        <w:top w:val="none" w:sz="0" w:space="0" w:color="auto"/>
        <w:left w:val="none" w:sz="0" w:space="0" w:color="auto"/>
        <w:bottom w:val="none" w:sz="0" w:space="0" w:color="auto"/>
        <w:right w:val="none" w:sz="0" w:space="0" w:color="auto"/>
      </w:divBdr>
    </w:div>
    <w:div w:id="375475003">
      <w:bodyDiv w:val="1"/>
      <w:marLeft w:val="0"/>
      <w:marRight w:val="0"/>
      <w:marTop w:val="0"/>
      <w:marBottom w:val="0"/>
      <w:divBdr>
        <w:top w:val="none" w:sz="0" w:space="0" w:color="auto"/>
        <w:left w:val="none" w:sz="0" w:space="0" w:color="auto"/>
        <w:bottom w:val="none" w:sz="0" w:space="0" w:color="auto"/>
        <w:right w:val="none" w:sz="0" w:space="0" w:color="auto"/>
      </w:divBdr>
    </w:div>
    <w:div w:id="379981532">
      <w:bodyDiv w:val="1"/>
      <w:marLeft w:val="0"/>
      <w:marRight w:val="0"/>
      <w:marTop w:val="0"/>
      <w:marBottom w:val="0"/>
      <w:divBdr>
        <w:top w:val="none" w:sz="0" w:space="0" w:color="auto"/>
        <w:left w:val="none" w:sz="0" w:space="0" w:color="auto"/>
        <w:bottom w:val="none" w:sz="0" w:space="0" w:color="auto"/>
        <w:right w:val="none" w:sz="0" w:space="0" w:color="auto"/>
      </w:divBdr>
    </w:div>
    <w:div w:id="380633924">
      <w:bodyDiv w:val="1"/>
      <w:marLeft w:val="0"/>
      <w:marRight w:val="0"/>
      <w:marTop w:val="0"/>
      <w:marBottom w:val="0"/>
      <w:divBdr>
        <w:top w:val="none" w:sz="0" w:space="0" w:color="auto"/>
        <w:left w:val="none" w:sz="0" w:space="0" w:color="auto"/>
        <w:bottom w:val="none" w:sz="0" w:space="0" w:color="auto"/>
        <w:right w:val="none" w:sz="0" w:space="0" w:color="auto"/>
      </w:divBdr>
    </w:div>
    <w:div w:id="404183150">
      <w:bodyDiv w:val="1"/>
      <w:marLeft w:val="0"/>
      <w:marRight w:val="0"/>
      <w:marTop w:val="0"/>
      <w:marBottom w:val="0"/>
      <w:divBdr>
        <w:top w:val="none" w:sz="0" w:space="0" w:color="auto"/>
        <w:left w:val="none" w:sz="0" w:space="0" w:color="auto"/>
        <w:bottom w:val="none" w:sz="0" w:space="0" w:color="auto"/>
        <w:right w:val="none" w:sz="0" w:space="0" w:color="auto"/>
      </w:divBdr>
    </w:div>
    <w:div w:id="424422564">
      <w:bodyDiv w:val="1"/>
      <w:marLeft w:val="0"/>
      <w:marRight w:val="0"/>
      <w:marTop w:val="0"/>
      <w:marBottom w:val="0"/>
      <w:divBdr>
        <w:top w:val="none" w:sz="0" w:space="0" w:color="auto"/>
        <w:left w:val="none" w:sz="0" w:space="0" w:color="auto"/>
        <w:bottom w:val="none" w:sz="0" w:space="0" w:color="auto"/>
        <w:right w:val="none" w:sz="0" w:space="0" w:color="auto"/>
      </w:divBdr>
    </w:div>
    <w:div w:id="429547360">
      <w:bodyDiv w:val="1"/>
      <w:marLeft w:val="0"/>
      <w:marRight w:val="0"/>
      <w:marTop w:val="0"/>
      <w:marBottom w:val="0"/>
      <w:divBdr>
        <w:top w:val="none" w:sz="0" w:space="0" w:color="auto"/>
        <w:left w:val="none" w:sz="0" w:space="0" w:color="auto"/>
        <w:bottom w:val="none" w:sz="0" w:space="0" w:color="auto"/>
        <w:right w:val="none" w:sz="0" w:space="0" w:color="auto"/>
      </w:divBdr>
    </w:div>
    <w:div w:id="450321168">
      <w:bodyDiv w:val="1"/>
      <w:marLeft w:val="0"/>
      <w:marRight w:val="0"/>
      <w:marTop w:val="0"/>
      <w:marBottom w:val="0"/>
      <w:divBdr>
        <w:top w:val="none" w:sz="0" w:space="0" w:color="auto"/>
        <w:left w:val="none" w:sz="0" w:space="0" w:color="auto"/>
        <w:bottom w:val="none" w:sz="0" w:space="0" w:color="auto"/>
        <w:right w:val="none" w:sz="0" w:space="0" w:color="auto"/>
      </w:divBdr>
    </w:div>
    <w:div w:id="455563262">
      <w:bodyDiv w:val="1"/>
      <w:marLeft w:val="0"/>
      <w:marRight w:val="0"/>
      <w:marTop w:val="0"/>
      <w:marBottom w:val="0"/>
      <w:divBdr>
        <w:top w:val="none" w:sz="0" w:space="0" w:color="auto"/>
        <w:left w:val="none" w:sz="0" w:space="0" w:color="auto"/>
        <w:bottom w:val="none" w:sz="0" w:space="0" w:color="auto"/>
        <w:right w:val="none" w:sz="0" w:space="0" w:color="auto"/>
      </w:divBdr>
    </w:div>
    <w:div w:id="456224678">
      <w:bodyDiv w:val="1"/>
      <w:marLeft w:val="0"/>
      <w:marRight w:val="0"/>
      <w:marTop w:val="0"/>
      <w:marBottom w:val="0"/>
      <w:divBdr>
        <w:top w:val="none" w:sz="0" w:space="0" w:color="auto"/>
        <w:left w:val="none" w:sz="0" w:space="0" w:color="auto"/>
        <w:bottom w:val="none" w:sz="0" w:space="0" w:color="auto"/>
        <w:right w:val="none" w:sz="0" w:space="0" w:color="auto"/>
      </w:divBdr>
    </w:div>
    <w:div w:id="475414141">
      <w:bodyDiv w:val="1"/>
      <w:marLeft w:val="0"/>
      <w:marRight w:val="0"/>
      <w:marTop w:val="0"/>
      <w:marBottom w:val="0"/>
      <w:divBdr>
        <w:top w:val="none" w:sz="0" w:space="0" w:color="auto"/>
        <w:left w:val="none" w:sz="0" w:space="0" w:color="auto"/>
        <w:bottom w:val="none" w:sz="0" w:space="0" w:color="auto"/>
        <w:right w:val="none" w:sz="0" w:space="0" w:color="auto"/>
      </w:divBdr>
    </w:div>
    <w:div w:id="481628912">
      <w:bodyDiv w:val="1"/>
      <w:marLeft w:val="0"/>
      <w:marRight w:val="0"/>
      <w:marTop w:val="0"/>
      <w:marBottom w:val="0"/>
      <w:divBdr>
        <w:top w:val="none" w:sz="0" w:space="0" w:color="auto"/>
        <w:left w:val="none" w:sz="0" w:space="0" w:color="auto"/>
        <w:bottom w:val="none" w:sz="0" w:space="0" w:color="auto"/>
        <w:right w:val="none" w:sz="0" w:space="0" w:color="auto"/>
      </w:divBdr>
    </w:div>
    <w:div w:id="490413378">
      <w:bodyDiv w:val="1"/>
      <w:marLeft w:val="0"/>
      <w:marRight w:val="0"/>
      <w:marTop w:val="0"/>
      <w:marBottom w:val="0"/>
      <w:divBdr>
        <w:top w:val="none" w:sz="0" w:space="0" w:color="auto"/>
        <w:left w:val="none" w:sz="0" w:space="0" w:color="auto"/>
        <w:bottom w:val="none" w:sz="0" w:space="0" w:color="auto"/>
        <w:right w:val="none" w:sz="0" w:space="0" w:color="auto"/>
      </w:divBdr>
    </w:div>
    <w:div w:id="495151309">
      <w:bodyDiv w:val="1"/>
      <w:marLeft w:val="0"/>
      <w:marRight w:val="0"/>
      <w:marTop w:val="0"/>
      <w:marBottom w:val="0"/>
      <w:divBdr>
        <w:top w:val="none" w:sz="0" w:space="0" w:color="auto"/>
        <w:left w:val="none" w:sz="0" w:space="0" w:color="auto"/>
        <w:bottom w:val="none" w:sz="0" w:space="0" w:color="auto"/>
        <w:right w:val="none" w:sz="0" w:space="0" w:color="auto"/>
      </w:divBdr>
    </w:div>
    <w:div w:id="495846275">
      <w:bodyDiv w:val="1"/>
      <w:marLeft w:val="0"/>
      <w:marRight w:val="0"/>
      <w:marTop w:val="0"/>
      <w:marBottom w:val="0"/>
      <w:divBdr>
        <w:top w:val="none" w:sz="0" w:space="0" w:color="auto"/>
        <w:left w:val="none" w:sz="0" w:space="0" w:color="auto"/>
        <w:bottom w:val="none" w:sz="0" w:space="0" w:color="auto"/>
        <w:right w:val="none" w:sz="0" w:space="0" w:color="auto"/>
      </w:divBdr>
    </w:div>
    <w:div w:id="507334386">
      <w:bodyDiv w:val="1"/>
      <w:marLeft w:val="0"/>
      <w:marRight w:val="0"/>
      <w:marTop w:val="0"/>
      <w:marBottom w:val="0"/>
      <w:divBdr>
        <w:top w:val="none" w:sz="0" w:space="0" w:color="auto"/>
        <w:left w:val="none" w:sz="0" w:space="0" w:color="auto"/>
        <w:bottom w:val="none" w:sz="0" w:space="0" w:color="auto"/>
        <w:right w:val="none" w:sz="0" w:space="0" w:color="auto"/>
      </w:divBdr>
    </w:div>
    <w:div w:id="512182594">
      <w:bodyDiv w:val="1"/>
      <w:marLeft w:val="0"/>
      <w:marRight w:val="0"/>
      <w:marTop w:val="0"/>
      <w:marBottom w:val="0"/>
      <w:divBdr>
        <w:top w:val="none" w:sz="0" w:space="0" w:color="auto"/>
        <w:left w:val="none" w:sz="0" w:space="0" w:color="auto"/>
        <w:bottom w:val="none" w:sz="0" w:space="0" w:color="auto"/>
        <w:right w:val="none" w:sz="0" w:space="0" w:color="auto"/>
      </w:divBdr>
    </w:div>
    <w:div w:id="513543295">
      <w:bodyDiv w:val="1"/>
      <w:marLeft w:val="0"/>
      <w:marRight w:val="0"/>
      <w:marTop w:val="0"/>
      <w:marBottom w:val="0"/>
      <w:divBdr>
        <w:top w:val="none" w:sz="0" w:space="0" w:color="auto"/>
        <w:left w:val="none" w:sz="0" w:space="0" w:color="auto"/>
        <w:bottom w:val="none" w:sz="0" w:space="0" w:color="auto"/>
        <w:right w:val="none" w:sz="0" w:space="0" w:color="auto"/>
      </w:divBdr>
    </w:div>
    <w:div w:id="518157933">
      <w:bodyDiv w:val="1"/>
      <w:marLeft w:val="0"/>
      <w:marRight w:val="0"/>
      <w:marTop w:val="0"/>
      <w:marBottom w:val="0"/>
      <w:divBdr>
        <w:top w:val="none" w:sz="0" w:space="0" w:color="auto"/>
        <w:left w:val="none" w:sz="0" w:space="0" w:color="auto"/>
        <w:bottom w:val="none" w:sz="0" w:space="0" w:color="auto"/>
        <w:right w:val="none" w:sz="0" w:space="0" w:color="auto"/>
      </w:divBdr>
    </w:div>
    <w:div w:id="527841157">
      <w:bodyDiv w:val="1"/>
      <w:marLeft w:val="0"/>
      <w:marRight w:val="0"/>
      <w:marTop w:val="0"/>
      <w:marBottom w:val="0"/>
      <w:divBdr>
        <w:top w:val="none" w:sz="0" w:space="0" w:color="auto"/>
        <w:left w:val="none" w:sz="0" w:space="0" w:color="auto"/>
        <w:bottom w:val="none" w:sz="0" w:space="0" w:color="auto"/>
        <w:right w:val="none" w:sz="0" w:space="0" w:color="auto"/>
      </w:divBdr>
    </w:div>
    <w:div w:id="538471439">
      <w:bodyDiv w:val="1"/>
      <w:marLeft w:val="0"/>
      <w:marRight w:val="0"/>
      <w:marTop w:val="0"/>
      <w:marBottom w:val="0"/>
      <w:divBdr>
        <w:top w:val="none" w:sz="0" w:space="0" w:color="auto"/>
        <w:left w:val="none" w:sz="0" w:space="0" w:color="auto"/>
        <w:bottom w:val="none" w:sz="0" w:space="0" w:color="auto"/>
        <w:right w:val="none" w:sz="0" w:space="0" w:color="auto"/>
      </w:divBdr>
    </w:div>
    <w:div w:id="546844306">
      <w:bodyDiv w:val="1"/>
      <w:marLeft w:val="0"/>
      <w:marRight w:val="0"/>
      <w:marTop w:val="0"/>
      <w:marBottom w:val="0"/>
      <w:divBdr>
        <w:top w:val="none" w:sz="0" w:space="0" w:color="auto"/>
        <w:left w:val="none" w:sz="0" w:space="0" w:color="auto"/>
        <w:bottom w:val="none" w:sz="0" w:space="0" w:color="auto"/>
        <w:right w:val="none" w:sz="0" w:space="0" w:color="auto"/>
      </w:divBdr>
    </w:div>
    <w:div w:id="552737695">
      <w:bodyDiv w:val="1"/>
      <w:marLeft w:val="0"/>
      <w:marRight w:val="0"/>
      <w:marTop w:val="0"/>
      <w:marBottom w:val="0"/>
      <w:divBdr>
        <w:top w:val="none" w:sz="0" w:space="0" w:color="auto"/>
        <w:left w:val="none" w:sz="0" w:space="0" w:color="auto"/>
        <w:bottom w:val="none" w:sz="0" w:space="0" w:color="auto"/>
        <w:right w:val="none" w:sz="0" w:space="0" w:color="auto"/>
      </w:divBdr>
    </w:div>
    <w:div w:id="556861602">
      <w:bodyDiv w:val="1"/>
      <w:marLeft w:val="0"/>
      <w:marRight w:val="0"/>
      <w:marTop w:val="0"/>
      <w:marBottom w:val="0"/>
      <w:divBdr>
        <w:top w:val="none" w:sz="0" w:space="0" w:color="auto"/>
        <w:left w:val="none" w:sz="0" w:space="0" w:color="auto"/>
        <w:bottom w:val="none" w:sz="0" w:space="0" w:color="auto"/>
        <w:right w:val="none" w:sz="0" w:space="0" w:color="auto"/>
      </w:divBdr>
    </w:div>
    <w:div w:id="580456125">
      <w:bodyDiv w:val="1"/>
      <w:marLeft w:val="0"/>
      <w:marRight w:val="0"/>
      <w:marTop w:val="0"/>
      <w:marBottom w:val="0"/>
      <w:divBdr>
        <w:top w:val="none" w:sz="0" w:space="0" w:color="auto"/>
        <w:left w:val="none" w:sz="0" w:space="0" w:color="auto"/>
        <w:bottom w:val="none" w:sz="0" w:space="0" w:color="auto"/>
        <w:right w:val="none" w:sz="0" w:space="0" w:color="auto"/>
      </w:divBdr>
    </w:div>
    <w:div w:id="586504797">
      <w:bodyDiv w:val="1"/>
      <w:marLeft w:val="0"/>
      <w:marRight w:val="0"/>
      <w:marTop w:val="0"/>
      <w:marBottom w:val="0"/>
      <w:divBdr>
        <w:top w:val="none" w:sz="0" w:space="0" w:color="auto"/>
        <w:left w:val="none" w:sz="0" w:space="0" w:color="auto"/>
        <w:bottom w:val="none" w:sz="0" w:space="0" w:color="auto"/>
        <w:right w:val="none" w:sz="0" w:space="0" w:color="auto"/>
      </w:divBdr>
    </w:div>
    <w:div w:id="595793123">
      <w:bodyDiv w:val="1"/>
      <w:marLeft w:val="0"/>
      <w:marRight w:val="0"/>
      <w:marTop w:val="0"/>
      <w:marBottom w:val="0"/>
      <w:divBdr>
        <w:top w:val="none" w:sz="0" w:space="0" w:color="auto"/>
        <w:left w:val="none" w:sz="0" w:space="0" w:color="auto"/>
        <w:bottom w:val="none" w:sz="0" w:space="0" w:color="auto"/>
        <w:right w:val="none" w:sz="0" w:space="0" w:color="auto"/>
      </w:divBdr>
    </w:div>
    <w:div w:id="595989852">
      <w:bodyDiv w:val="1"/>
      <w:marLeft w:val="0"/>
      <w:marRight w:val="0"/>
      <w:marTop w:val="0"/>
      <w:marBottom w:val="0"/>
      <w:divBdr>
        <w:top w:val="none" w:sz="0" w:space="0" w:color="auto"/>
        <w:left w:val="none" w:sz="0" w:space="0" w:color="auto"/>
        <w:bottom w:val="none" w:sz="0" w:space="0" w:color="auto"/>
        <w:right w:val="none" w:sz="0" w:space="0" w:color="auto"/>
      </w:divBdr>
    </w:div>
    <w:div w:id="607390321">
      <w:bodyDiv w:val="1"/>
      <w:marLeft w:val="0"/>
      <w:marRight w:val="0"/>
      <w:marTop w:val="0"/>
      <w:marBottom w:val="0"/>
      <w:divBdr>
        <w:top w:val="none" w:sz="0" w:space="0" w:color="auto"/>
        <w:left w:val="none" w:sz="0" w:space="0" w:color="auto"/>
        <w:bottom w:val="none" w:sz="0" w:space="0" w:color="auto"/>
        <w:right w:val="none" w:sz="0" w:space="0" w:color="auto"/>
      </w:divBdr>
    </w:div>
    <w:div w:id="609626747">
      <w:bodyDiv w:val="1"/>
      <w:marLeft w:val="0"/>
      <w:marRight w:val="0"/>
      <w:marTop w:val="0"/>
      <w:marBottom w:val="0"/>
      <w:divBdr>
        <w:top w:val="none" w:sz="0" w:space="0" w:color="auto"/>
        <w:left w:val="none" w:sz="0" w:space="0" w:color="auto"/>
        <w:bottom w:val="none" w:sz="0" w:space="0" w:color="auto"/>
        <w:right w:val="none" w:sz="0" w:space="0" w:color="auto"/>
      </w:divBdr>
    </w:div>
    <w:div w:id="642078844">
      <w:bodyDiv w:val="1"/>
      <w:marLeft w:val="0"/>
      <w:marRight w:val="0"/>
      <w:marTop w:val="0"/>
      <w:marBottom w:val="0"/>
      <w:divBdr>
        <w:top w:val="none" w:sz="0" w:space="0" w:color="auto"/>
        <w:left w:val="none" w:sz="0" w:space="0" w:color="auto"/>
        <w:bottom w:val="none" w:sz="0" w:space="0" w:color="auto"/>
        <w:right w:val="none" w:sz="0" w:space="0" w:color="auto"/>
      </w:divBdr>
    </w:div>
    <w:div w:id="643973437">
      <w:bodyDiv w:val="1"/>
      <w:marLeft w:val="0"/>
      <w:marRight w:val="0"/>
      <w:marTop w:val="0"/>
      <w:marBottom w:val="0"/>
      <w:divBdr>
        <w:top w:val="none" w:sz="0" w:space="0" w:color="auto"/>
        <w:left w:val="none" w:sz="0" w:space="0" w:color="auto"/>
        <w:bottom w:val="none" w:sz="0" w:space="0" w:color="auto"/>
        <w:right w:val="none" w:sz="0" w:space="0" w:color="auto"/>
      </w:divBdr>
    </w:div>
    <w:div w:id="653335460">
      <w:bodyDiv w:val="1"/>
      <w:marLeft w:val="0"/>
      <w:marRight w:val="0"/>
      <w:marTop w:val="0"/>
      <w:marBottom w:val="0"/>
      <w:divBdr>
        <w:top w:val="none" w:sz="0" w:space="0" w:color="auto"/>
        <w:left w:val="none" w:sz="0" w:space="0" w:color="auto"/>
        <w:bottom w:val="none" w:sz="0" w:space="0" w:color="auto"/>
        <w:right w:val="none" w:sz="0" w:space="0" w:color="auto"/>
      </w:divBdr>
    </w:div>
    <w:div w:id="653610481">
      <w:bodyDiv w:val="1"/>
      <w:marLeft w:val="0"/>
      <w:marRight w:val="0"/>
      <w:marTop w:val="0"/>
      <w:marBottom w:val="0"/>
      <w:divBdr>
        <w:top w:val="none" w:sz="0" w:space="0" w:color="auto"/>
        <w:left w:val="none" w:sz="0" w:space="0" w:color="auto"/>
        <w:bottom w:val="none" w:sz="0" w:space="0" w:color="auto"/>
        <w:right w:val="none" w:sz="0" w:space="0" w:color="auto"/>
      </w:divBdr>
    </w:div>
    <w:div w:id="663704140">
      <w:bodyDiv w:val="1"/>
      <w:marLeft w:val="0"/>
      <w:marRight w:val="0"/>
      <w:marTop w:val="0"/>
      <w:marBottom w:val="0"/>
      <w:divBdr>
        <w:top w:val="none" w:sz="0" w:space="0" w:color="auto"/>
        <w:left w:val="none" w:sz="0" w:space="0" w:color="auto"/>
        <w:bottom w:val="none" w:sz="0" w:space="0" w:color="auto"/>
        <w:right w:val="none" w:sz="0" w:space="0" w:color="auto"/>
      </w:divBdr>
    </w:div>
    <w:div w:id="665403522">
      <w:bodyDiv w:val="1"/>
      <w:marLeft w:val="0"/>
      <w:marRight w:val="0"/>
      <w:marTop w:val="0"/>
      <w:marBottom w:val="0"/>
      <w:divBdr>
        <w:top w:val="none" w:sz="0" w:space="0" w:color="auto"/>
        <w:left w:val="none" w:sz="0" w:space="0" w:color="auto"/>
        <w:bottom w:val="none" w:sz="0" w:space="0" w:color="auto"/>
        <w:right w:val="none" w:sz="0" w:space="0" w:color="auto"/>
      </w:divBdr>
    </w:div>
    <w:div w:id="669138637">
      <w:bodyDiv w:val="1"/>
      <w:marLeft w:val="0"/>
      <w:marRight w:val="0"/>
      <w:marTop w:val="0"/>
      <w:marBottom w:val="0"/>
      <w:divBdr>
        <w:top w:val="none" w:sz="0" w:space="0" w:color="auto"/>
        <w:left w:val="none" w:sz="0" w:space="0" w:color="auto"/>
        <w:bottom w:val="none" w:sz="0" w:space="0" w:color="auto"/>
        <w:right w:val="none" w:sz="0" w:space="0" w:color="auto"/>
      </w:divBdr>
    </w:div>
    <w:div w:id="672102568">
      <w:bodyDiv w:val="1"/>
      <w:marLeft w:val="0"/>
      <w:marRight w:val="0"/>
      <w:marTop w:val="0"/>
      <w:marBottom w:val="0"/>
      <w:divBdr>
        <w:top w:val="none" w:sz="0" w:space="0" w:color="auto"/>
        <w:left w:val="none" w:sz="0" w:space="0" w:color="auto"/>
        <w:bottom w:val="none" w:sz="0" w:space="0" w:color="auto"/>
        <w:right w:val="none" w:sz="0" w:space="0" w:color="auto"/>
      </w:divBdr>
    </w:div>
    <w:div w:id="673261859">
      <w:bodyDiv w:val="1"/>
      <w:marLeft w:val="0"/>
      <w:marRight w:val="0"/>
      <w:marTop w:val="0"/>
      <w:marBottom w:val="0"/>
      <w:divBdr>
        <w:top w:val="none" w:sz="0" w:space="0" w:color="auto"/>
        <w:left w:val="none" w:sz="0" w:space="0" w:color="auto"/>
        <w:bottom w:val="none" w:sz="0" w:space="0" w:color="auto"/>
        <w:right w:val="none" w:sz="0" w:space="0" w:color="auto"/>
      </w:divBdr>
    </w:div>
    <w:div w:id="702558773">
      <w:bodyDiv w:val="1"/>
      <w:marLeft w:val="0"/>
      <w:marRight w:val="0"/>
      <w:marTop w:val="0"/>
      <w:marBottom w:val="0"/>
      <w:divBdr>
        <w:top w:val="none" w:sz="0" w:space="0" w:color="auto"/>
        <w:left w:val="none" w:sz="0" w:space="0" w:color="auto"/>
        <w:bottom w:val="none" w:sz="0" w:space="0" w:color="auto"/>
        <w:right w:val="none" w:sz="0" w:space="0" w:color="auto"/>
      </w:divBdr>
    </w:div>
    <w:div w:id="715470529">
      <w:bodyDiv w:val="1"/>
      <w:marLeft w:val="0"/>
      <w:marRight w:val="0"/>
      <w:marTop w:val="0"/>
      <w:marBottom w:val="0"/>
      <w:divBdr>
        <w:top w:val="none" w:sz="0" w:space="0" w:color="auto"/>
        <w:left w:val="none" w:sz="0" w:space="0" w:color="auto"/>
        <w:bottom w:val="none" w:sz="0" w:space="0" w:color="auto"/>
        <w:right w:val="none" w:sz="0" w:space="0" w:color="auto"/>
      </w:divBdr>
    </w:div>
    <w:div w:id="721707175">
      <w:bodyDiv w:val="1"/>
      <w:marLeft w:val="0"/>
      <w:marRight w:val="0"/>
      <w:marTop w:val="0"/>
      <w:marBottom w:val="0"/>
      <w:divBdr>
        <w:top w:val="none" w:sz="0" w:space="0" w:color="auto"/>
        <w:left w:val="none" w:sz="0" w:space="0" w:color="auto"/>
        <w:bottom w:val="none" w:sz="0" w:space="0" w:color="auto"/>
        <w:right w:val="none" w:sz="0" w:space="0" w:color="auto"/>
      </w:divBdr>
    </w:div>
    <w:div w:id="734932572">
      <w:bodyDiv w:val="1"/>
      <w:marLeft w:val="0"/>
      <w:marRight w:val="0"/>
      <w:marTop w:val="0"/>
      <w:marBottom w:val="0"/>
      <w:divBdr>
        <w:top w:val="none" w:sz="0" w:space="0" w:color="auto"/>
        <w:left w:val="none" w:sz="0" w:space="0" w:color="auto"/>
        <w:bottom w:val="none" w:sz="0" w:space="0" w:color="auto"/>
        <w:right w:val="none" w:sz="0" w:space="0" w:color="auto"/>
      </w:divBdr>
    </w:div>
    <w:div w:id="763577383">
      <w:bodyDiv w:val="1"/>
      <w:marLeft w:val="0"/>
      <w:marRight w:val="0"/>
      <w:marTop w:val="0"/>
      <w:marBottom w:val="0"/>
      <w:divBdr>
        <w:top w:val="none" w:sz="0" w:space="0" w:color="auto"/>
        <w:left w:val="none" w:sz="0" w:space="0" w:color="auto"/>
        <w:bottom w:val="none" w:sz="0" w:space="0" w:color="auto"/>
        <w:right w:val="none" w:sz="0" w:space="0" w:color="auto"/>
      </w:divBdr>
    </w:div>
    <w:div w:id="774785061">
      <w:bodyDiv w:val="1"/>
      <w:marLeft w:val="0"/>
      <w:marRight w:val="0"/>
      <w:marTop w:val="0"/>
      <w:marBottom w:val="0"/>
      <w:divBdr>
        <w:top w:val="none" w:sz="0" w:space="0" w:color="auto"/>
        <w:left w:val="none" w:sz="0" w:space="0" w:color="auto"/>
        <w:bottom w:val="none" w:sz="0" w:space="0" w:color="auto"/>
        <w:right w:val="none" w:sz="0" w:space="0" w:color="auto"/>
      </w:divBdr>
    </w:div>
    <w:div w:id="783230368">
      <w:bodyDiv w:val="1"/>
      <w:marLeft w:val="0"/>
      <w:marRight w:val="0"/>
      <w:marTop w:val="0"/>
      <w:marBottom w:val="0"/>
      <w:divBdr>
        <w:top w:val="none" w:sz="0" w:space="0" w:color="auto"/>
        <w:left w:val="none" w:sz="0" w:space="0" w:color="auto"/>
        <w:bottom w:val="none" w:sz="0" w:space="0" w:color="auto"/>
        <w:right w:val="none" w:sz="0" w:space="0" w:color="auto"/>
      </w:divBdr>
    </w:div>
    <w:div w:id="792938133">
      <w:bodyDiv w:val="1"/>
      <w:marLeft w:val="0"/>
      <w:marRight w:val="0"/>
      <w:marTop w:val="0"/>
      <w:marBottom w:val="0"/>
      <w:divBdr>
        <w:top w:val="none" w:sz="0" w:space="0" w:color="auto"/>
        <w:left w:val="none" w:sz="0" w:space="0" w:color="auto"/>
        <w:bottom w:val="none" w:sz="0" w:space="0" w:color="auto"/>
        <w:right w:val="none" w:sz="0" w:space="0" w:color="auto"/>
      </w:divBdr>
    </w:div>
    <w:div w:id="797181334">
      <w:bodyDiv w:val="1"/>
      <w:marLeft w:val="0"/>
      <w:marRight w:val="0"/>
      <w:marTop w:val="0"/>
      <w:marBottom w:val="0"/>
      <w:divBdr>
        <w:top w:val="none" w:sz="0" w:space="0" w:color="auto"/>
        <w:left w:val="none" w:sz="0" w:space="0" w:color="auto"/>
        <w:bottom w:val="none" w:sz="0" w:space="0" w:color="auto"/>
        <w:right w:val="none" w:sz="0" w:space="0" w:color="auto"/>
      </w:divBdr>
    </w:div>
    <w:div w:id="802232182">
      <w:bodyDiv w:val="1"/>
      <w:marLeft w:val="0"/>
      <w:marRight w:val="0"/>
      <w:marTop w:val="0"/>
      <w:marBottom w:val="0"/>
      <w:divBdr>
        <w:top w:val="none" w:sz="0" w:space="0" w:color="auto"/>
        <w:left w:val="none" w:sz="0" w:space="0" w:color="auto"/>
        <w:bottom w:val="none" w:sz="0" w:space="0" w:color="auto"/>
        <w:right w:val="none" w:sz="0" w:space="0" w:color="auto"/>
      </w:divBdr>
    </w:div>
    <w:div w:id="817653046">
      <w:bodyDiv w:val="1"/>
      <w:marLeft w:val="0"/>
      <w:marRight w:val="0"/>
      <w:marTop w:val="0"/>
      <w:marBottom w:val="0"/>
      <w:divBdr>
        <w:top w:val="none" w:sz="0" w:space="0" w:color="auto"/>
        <w:left w:val="none" w:sz="0" w:space="0" w:color="auto"/>
        <w:bottom w:val="none" w:sz="0" w:space="0" w:color="auto"/>
        <w:right w:val="none" w:sz="0" w:space="0" w:color="auto"/>
      </w:divBdr>
    </w:div>
    <w:div w:id="820538459">
      <w:bodyDiv w:val="1"/>
      <w:marLeft w:val="0"/>
      <w:marRight w:val="0"/>
      <w:marTop w:val="0"/>
      <w:marBottom w:val="0"/>
      <w:divBdr>
        <w:top w:val="none" w:sz="0" w:space="0" w:color="auto"/>
        <w:left w:val="none" w:sz="0" w:space="0" w:color="auto"/>
        <w:bottom w:val="none" w:sz="0" w:space="0" w:color="auto"/>
        <w:right w:val="none" w:sz="0" w:space="0" w:color="auto"/>
      </w:divBdr>
    </w:div>
    <w:div w:id="823208060">
      <w:bodyDiv w:val="1"/>
      <w:marLeft w:val="0"/>
      <w:marRight w:val="0"/>
      <w:marTop w:val="0"/>
      <w:marBottom w:val="0"/>
      <w:divBdr>
        <w:top w:val="none" w:sz="0" w:space="0" w:color="auto"/>
        <w:left w:val="none" w:sz="0" w:space="0" w:color="auto"/>
        <w:bottom w:val="none" w:sz="0" w:space="0" w:color="auto"/>
        <w:right w:val="none" w:sz="0" w:space="0" w:color="auto"/>
      </w:divBdr>
    </w:div>
    <w:div w:id="831873333">
      <w:bodyDiv w:val="1"/>
      <w:marLeft w:val="0"/>
      <w:marRight w:val="0"/>
      <w:marTop w:val="0"/>
      <w:marBottom w:val="0"/>
      <w:divBdr>
        <w:top w:val="none" w:sz="0" w:space="0" w:color="auto"/>
        <w:left w:val="none" w:sz="0" w:space="0" w:color="auto"/>
        <w:bottom w:val="none" w:sz="0" w:space="0" w:color="auto"/>
        <w:right w:val="none" w:sz="0" w:space="0" w:color="auto"/>
      </w:divBdr>
    </w:div>
    <w:div w:id="841050797">
      <w:bodyDiv w:val="1"/>
      <w:marLeft w:val="0"/>
      <w:marRight w:val="0"/>
      <w:marTop w:val="0"/>
      <w:marBottom w:val="0"/>
      <w:divBdr>
        <w:top w:val="none" w:sz="0" w:space="0" w:color="auto"/>
        <w:left w:val="none" w:sz="0" w:space="0" w:color="auto"/>
        <w:bottom w:val="none" w:sz="0" w:space="0" w:color="auto"/>
        <w:right w:val="none" w:sz="0" w:space="0" w:color="auto"/>
      </w:divBdr>
    </w:div>
    <w:div w:id="851839252">
      <w:bodyDiv w:val="1"/>
      <w:marLeft w:val="0"/>
      <w:marRight w:val="0"/>
      <w:marTop w:val="0"/>
      <w:marBottom w:val="0"/>
      <w:divBdr>
        <w:top w:val="none" w:sz="0" w:space="0" w:color="auto"/>
        <w:left w:val="none" w:sz="0" w:space="0" w:color="auto"/>
        <w:bottom w:val="none" w:sz="0" w:space="0" w:color="auto"/>
        <w:right w:val="none" w:sz="0" w:space="0" w:color="auto"/>
      </w:divBdr>
    </w:div>
    <w:div w:id="868302040">
      <w:bodyDiv w:val="1"/>
      <w:marLeft w:val="0"/>
      <w:marRight w:val="0"/>
      <w:marTop w:val="0"/>
      <w:marBottom w:val="0"/>
      <w:divBdr>
        <w:top w:val="none" w:sz="0" w:space="0" w:color="auto"/>
        <w:left w:val="none" w:sz="0" w:space="0" w:color="auto"/>
        <w:bottom w:val="none" w:sz="0" w:space="0" w:color="auto"/>
        <w:right w:val="none" w:sz="0" w:space="0" w:color="auto"/>
      </w:divBdr>
    </w:div>
    <w:div w:id="870453673">
      <w:bodyDiv w:val="1"/>
      <w:marLeft w:val="0"/>
      <w:marRight w:val="0"/>
      <w:marTop w:val="0"/>
      <w:marBottom w:val="0"/>
      <w:divBdr>
        <w:top w:val="none" w:sz="0" w:space="0" w:color="auto"/>
        <w:left w:val="none" w:sz="0" w:space="0" w:color="auto"/>
        <w:bottom w:val="none" w:sz="0" w:space="0" w:color="auto"/>
        <w:right w:val="none" w:sz="0" w:space="0" w:color="auto"/>
      </w:divBdr>
    </w:div>
    <w:div w:id="880090317">
      <w:bodyDiv w:val="1"/>
      <w:marLeft w:val="0"/>
      <w:marRight w:val="0"/>
      <w:marTop w:val="0"/>
      <w:marBottom w:val="0"/>
      <w:divBdr>
        <w:top w:val="none" w:sz="0" w:space="0" w:color="auto"/>
        <w:left w:val="none" w:sz="0" w:space="0" w:color="auto"/>
        <w:bottom w:val="none" w:sz="0" w:space="0" w:color="auto"/>
        <w:right w:val="none" w:sz="0" w:space="0" w:color="auto"/>
      </w:divBdr>
    </w:div>
    <w:div w:id="918826302">
      <w:bodyDiv w:val="1"/>
      <w:marLeft w:val="0"/>
      <w:marRight w:val="0"/>
      <w:marTop w:val="0"/>
      <w:marBottom w:val="0"/>
      <w:divBdr>
        <w:top w:val="none" w:sz="0" w:space="0" w:color="auto"/>
        <w:left w:val="none" w:sz="0" w:space="0" w:color="auto"/>
        <w:bottom w:val="none" w:sz="0" w:space="0" w:color="auto"/>
        <w:right w:val="none" w:sz="0" w:space="0" w:color="auto"/>
      </w:divBdr>
    </w:div>
    <w:div w:id="934215794">
      <w:bodyDiv w:val="1"/>
      <w:marLeft w:val="0"/>
      <w:marRight w:val="0"/>
      <w:marTop w:val="0"/>
      <w:marBottom w:val="0"/>
      <w:divBdr>
        <w:top w:val="none" w:sz="0" w:space="0" w:color="auto"/>
        <w:left w:val="none" w:sz="0" w:space="0" w:color="auto"/>
        <w:bottom w:val="none" w:sz="0" w:space="0" w:color="auto"/>
        <w:right w:val="none" w:sz="0" w:space="0" w:color="auto"/>
      </w:divBdr>
    </w:div>
    <w:div w:id="943997311">
      <w:bodyDiv w:val="1"/>
      <w:marLeft w:val="0"/>
      <w:marRight w:val="0"/>
      <w:marTop w:val="0"/>
      <w:marBottom w:val="0"/>
      <w:divBdr>
        <w:top w:val="none" w:sz="0" w:space="0" w:color="auto"/>
        <w:left w:val="none" w:sz="0" w:space="0" w:color="auto"/>
        <w:bottom w:val="none" w:sz="0" w:space="0" w:color="auto"/>
        <w:right w:val="none" w:sz="0" w:space="0" w:color="auto"/>
      </w:divBdr>
    </w:div>
    <w:div w:id="961308043">
      <w:bodyDiv w:val="1"/>
      <w:marLeft w:val="0"/>
      <w:marRight w:val="0"/>
      <w:marTop w:val="0"/>
      <w:marBottom w:val="0"/>
      <w:divBdr>
        <w:top w:val="none" w:sz="0" w:space="0" w:color="auto"/>
        <w:left w:val="none" w:sz="0" w:space="0" w:color="auto"/>
        <w:bottom w:val="none" w:sz="0" w:space="0" w:color="auto"/>
        <w:right w:val="none" w:sz="0" w:space="0" w:color="auto"/>
      </w:divBdr>
    </w:div>
    <w:div w:id="965041836">
      <w:bodyDiv w:val="1"/>
      <w:marLeft w:val="0"/>
      <w:marRight w:val="0"/>
      <w:marTop w:val="0"/>
      <w:marBottom w:val="0"/>
      <w:divBdr>
        <w:top w:val="none" w:sz="0" w:space="0" w:color="auto"/>
        <w:left w:val="none" w:sz="0" w:space="0" w:color="auto"/>
        <w:bottom w:val="none" w:sz="0" w:space="0" w:color="auto"/>
        <w:right w:val="none" w:sz="0" w:space="0" w:color="auto"/>
      </w:divBdr>
    </w:div>
    <w:div w:id="978191621">
      <w:bodyDiv w:val="1"/>
      <w:marLeft w:val="0"/>
      <w:marRight w:val="0"/>
      <w:marTop w:val="0"/>
      <w:marBottom w:val="0"/>
      <w:divBdr>
        <w:top w:val="none" w:sz="0" w:space="0" w:color="auto"/>
        <w:left w:val="none" w:sz="0" w:space="0" w:color="auto"/>
        <w:bottom w:val="none" w:sz="0" w:space="0" w:color="auto"/>
        <w:right w:val="none" w:sz="0" w:space="0" w:color="auto"/>
      </w:divBdr>
    </w:div>
    <w:div w:id="1000348447">
      <w:bodyDiv w:val="1"/>
      <w:marLeft w:val="0"/>
      <w:marRight w:val="0"/>
      <w:marTop w:val="0"/>
      <w:marBottom w:val="0"/>
      <w:divBdr>
        <w:top w:val="none" w:sz="0" w:space="0" w:color="auto"/>
        <w:left w:val="none" w:sz="0" w:space="0" w:color="auto"/>
        <w:bottom w:val="none" w:sz="0" w:space="0" w:color="auto"/>
        <w:right w:val="none" w:sz="0" w:space="0" w:color="auto"/>
      </w:divBdr>
    </w:div>
    <w:div w:id="1007053173">
      <w:bodyDiv w:val="1"/>
      <w:marLeft w:val="0"/>
      <w:marRight w:val="0"/>
      <w:marTop w:val="0"/>
      <w:marBottom w:val="0"/>
      <w:divBdr>
        <w:top w:val="none" w:sz="0" w:space="0" w:color="auto"/>
        <w:left w:val="none" w:sz="0" w:space="0" w:color="auto"/>
        <w:bottom w:val="none" w:sz="0" w:space="0" w:color="auto"/>
        <w:right w:val="none" w:sz="0" w:space="0" w:color="auto"/>
      </w:divBdr>
    </w:div>
    <w:div w:id="1014301720">
      <w:bodyDiv w:val="1"/>
      <w:marLeft w:val="0"/>
      <w:marRight w:val="0"/>
      <w:marTop w:val="0"/>
      <w:marBottom w:val="0"/>
      <w:divBdr>
        <w:top w:val="none" w:sz="0" w:space="0" w:color="auto"/>
        <w:left w:val="none" w:sz="0" w:space="0" w:color="auto"/>
        <w:bottom w:val="none" w:sz="0" w:space="0" w:color="auto"/>
        <w:right w:val="none" w:sz="0" w:space="0" w:color="auto"/>
      </w:divBdr>
    </w:div>
    <w:div w:id="1016464162">
      <w:bodyDiv w:val="1"/>
      <w:marLeft w:val="0"/>
      <w:marRight w:val="0"/>
      <w:marTop w:val="0"/>
      <w:marBottom w:val="0"/>
      <w:divBdr>
        <w:top w:val="none" w:sz="0" w:space="0" w:color="auto"/>
        <w:left w:val="none" w:sz="0" w:space="0" w:color="auto"/>
        <w:bottom w:val="none" w:sz="0" w:space="0" w:color="auto"/>
        <w:right w:val="none" w:sz="0" w:space="0" w:color="auto"/>
      </w:divBdr>
    </w:div>
    <w:div w:id="1017387101">
      <w:bodyDiv w:val="1"/>
      <w:marLeft w:val="0"/>
      <w:marRight w:val="0"/>
      <w:marTop w:val="0"/>
      <w:marBottom w:val="0"/>
      <w:divBdr>
        <w:top w:val="none" w:sz="0" w:space="0" w:color="auto"/>
        <w:left w:val="none" w:sz="0" w:space="0" w:color="auto"/>
        <w:bottom w:val="none" w:sz="0" w:space="0" w:color="auto"/>
        <w:right w:val="none" w:sz="0" w:space="0" w:color="auto"/>
      </w:divBdr>
    </w:div>
    <w:div w:id="1027410629">
      <w:bodyDiv w:val="1"/>
      <w:marLeft w:val="0"/>
      <w:marRight w:val="0"/>
      <w:marTop w:val="0"/>
      <w:marBottom w:val="0"/>
      <w:divBdr>
        <w:top w:val="none" w:sz="0" w:space="0" w:color="auto"/>
        <w:left w:val="none" w:sz="0" w:space="0" w:color="auto"/>
        <w:bottom w:val="none" w:sz="0" w:space="0" w:color="auto"/>
        <w:right w:val="none" w:sz="0" w:space="0" w:color="auto"/>
      </w:divBdr>
    </w:div>
    <w:div w:id="1035152762">
      <w:bodyDiv w:val="1"/>
      <w:marLeft w:val="0"/>
      <w:marRight w:val="0"/>
      <w:marTop w:val="0"/>
      <w:marBottom w:val="0"/>
      <w:divBdr>
        <w:top w:val="none" w:sz="0" w:space="0" w:color="auto"/>
        <w:left w:val="none" w:sz="0" w:space="0" w:color="auto"/>
        <w:bottom w:val="none" w:sz="0" w:space="0" w:color="auto"/>
        <w:right w:val="none" w:sz="0" w:space="0" w:color="auto"/>
      </w:divBdr>
    </w:div>
    <w:div w:id="1051805194">
      <w:bodyDiv w:val="1"/>
      <w:marLeft w:val="0"/>
      <w:marRight w:val="0"/>
      <w:marTop w:val="0"/>
      <w:marBottom w:val="0"/>
      <w:divBdr>
        <w:top w:val="none" w:sz="0" w:space="0" w:color="auto"/>
        <w:left w:val="none" w:sz="0" w:space="0" w:color="auto"/>
        <w:bottom w:val="none" w:sz="0" w:space="0" w:color="auto"/>
        <w:right w:val="none" w:sz="0" w:space="0" w:color="auto"/>
      </w:divBdr>
    </w:div>
    <w:div w:id="1060053823">
      <w:bodyDiv w:val="1"/>
      <w:marLeft w:val="0"/>
      <w:marRight w:val="0"/>
      <w:marTop w:val="0"/>
      <w:marBottom w:val="0"/>
      <w:divBdr>
        <w:top w:val="none" w:sz="0" w:space="0" w:color="auto"/>
        <w:left w:val="none" w:sz="0" w:space="0" w:color="auto"/>
        <w:bottom w:val="none" w:sz="0" w:space="0" w:color="auto"/>
        <w:right w:val="none" w:sz="0" w:space="0" w:color="auto"/>
      </w:divBdr>
    </w:div>
    <w:div w:id="1063329096">
      <w:bodyDiv w:val="1"/>
      <w:marLeft w:val="0"/>
      <w:marRight w:val="0"/>
      <w:marTop w:val="0"/>
      <w:marBottom w:val="0"/>
      <w:divBdr>
        <w:top w:val="none" w:sz="0" w:space="0" w:color="auto"/>
        <w:left w:val="none" w:sz="0" w:space="0" w:color="auto"/>
        <w:bottom w:val="none" w:sz="0" w:space="0" w:color="auto"/>
        <w:right w:val="none" w:sz="0" w:space="0" w:color="auto"/>
      </w:divBdr>
    </w:div>
    <w:div w:id="1070008633">
      <w:bodyDiv w:val="1"/>
      <w:marLeft w:val="0"/>
      <w:marRight w:val="0"/>
      <w:marTop w:val="0"/>
      <w:marBottom w:val="0"/>
      <w:divBdr>
        <w:top w:val="none" w:sz="0" w:space="0" w:color="auto"/>
        <w:left w:val="none" w:sz="0" w:space="0" w:color="auto"/>
        <w:bottom w:val="none" w:sz="0" w:space="0" w:color="auto"/>
        <w:right w:val="none" w:sz="0" w:space="0" w:color="auto"/>
      </w:divBdr>
    </w:div>
    <w:div w:id="1103261552">
      <w:bodyDiv w:val="1"/>
      <w:marLeft w:val="0"/>
      <w:marRight w:val="0"/>
      <w:marTop w:val="0"/>
      <w:marBottom w:val="0"/>
      <w:divBdr>
        <w:top w:val="none" w:sz="0" w:space="0" w:color="auto"/>
        <w:left w:val="none" w:sz="0" w:space="0" w:color="auto"/>
        <w:bottom w:val="none" w:sz="0" w:space="0" w:color="auto"/>
        <w:right w:val="none" w:sz="0" w:space="0" w:color="auto"/>
      </w:divBdr>
    </w:div>
    <w:div w:id="1121652324">
      <w:bodyDiv w:val="1"/>
      <w:marLeft w:val="0"/>
      <w:marRight w:val="0"/>
      <w:marTop w:val="0"/>
      <w:marBottom w:val="0"/>
      <w:divBdr>
        <w:top w:val="none" w:sz="0" w:space="0" w:color="auto"/>
        <w:left w:val="none" w:sz="0" w:space="0" w:color="auto"/>
        <w:bottom w:val="none" w:sz="0" w:space="0" w:color="auto"/>
        <w:right w:val="none" w:sz="0" w:space="0" w:color="auto"/>
      </w:divBdr>
    </w:div>
    <w:div w:id="1134835038">
      <w:bodyDiv w:val="1"/>
      <w:marLeft w:val="0"/>
      <w:marRight w:val="0"/>
      <w:marTop w:val="0"/>
      <w:marBottom w:val="0"/>
      <w:divBdr>
        <w:top w:val="none" w:sz="0" w:space="0" w:color="auto"/>
        <w:left w:val="none" w:sz="0" w:space="0" w:color="auto"/>
        <w:bottom w:val="none" w:sz="0" w:space="0" w:color="auto"/>
        <w:right w:val="none" w:sz="0" w:space="0" w:color="auto"/>
      </w:divBdr>
    </w:div>
    <w:div w:id="1140342255">
      <w:bodyDiv w:val="1"/>
      <w:marLeft w:val="0"/>
      <w:marRight w:val="0"/>
      <w:marTop w:val="0"/>
      <w:marBottom w:val="0"/>
      <w:divBdr>
        <w:top w:val="none" w:sz="0" w:space="0" w:color="auto"/>
        <w:left w:val="none" w:sz="0" w:space="0" w:color="auto"/>
        <w:bottom w:val="none" w:sz="0" w:space="0" w:color="auto"/>
        <w:right w:val="none" w:sz="0" w:space="0" w:color="auto"/>
      </w:divBdr>
    </w:div>
    <w:div w:id="1150099138">
      <w:bodyDiv w:val="1"/>
      <w:marLeft w:val="0"/>
      <w:marRight w:val="0"/>
      <w:marTop w:val="0"/>
      <w:marBottom w:val="0"/>
      <w:divBdr>
        <w:top w:val="none" w:sz="0" w:space="0" w:color="auto"/>
        <w:left w:val="none" w:sz="0" w:space="0" w:color="auto"/>
        <w:bottom w:val="none" w:sz="0" w:space="0" w:color="auto"/>
        <w:right w:val="none" w:sz="0" w:space="0" w:color="auto"/>
      </w:divBdr>
    </w:div>
    <w:div w:id="1160997160">
      <w:bodyDiv w:val="1"/>
      <w:marLeft w:val="0"/>
      <w:marRight w:val="0"/>
      <w:marTop w:val="0"/>
      <w:marBottom w:val="0"/>
      <w:divBdr>
        <w:top w:val="none" w:sz="0" w:space="0" w:color="auto"/>
        <w:left w:val="none" w:sz="0" w:space="0" w:color="auto"/>
        <w:bottom w:val="none" w:sz="0" w:space="0" w:color="auto"/>
        <w:right w:val="none" w:sz="0" w:space="0" w:color="auto"/>
      </w:divBdr>
    </w:div>
    <w:div w:id="1168592759">
      <w:bodyDiv w:val="1"/>
      <w:marLeft w:val="0"/>
      <w:marRight w:val="0"/>
      <w:marTop w:val="0"/>
      <w:marBottom w:val="0"/>
      <w:divBdr>
        <w:top w:val="none" w:sz="0" w:space="0" w:color="auto"/>
        <w:left w:val="none" w:sz="0" w:space="0" w:color="auto"/>
        <w:bottom w:val="none" w:sz="0" w:space="0" w:color="auto"/>
        <w:right w:val="none" w:sz="0" w:space="0" w:color="auto"/>
      </w:divBdr>
    </w:div>
    <w:div w:id="1170489563">
      <w:bodyDiv w:val="1"/>
      <w:marLeft w:val="0"/>
      <w:marRight w:val="0"/>
      <w:marTop w:val="0"/>
      <w:marBottom w:val="0"/>
      <w:divBdr>
        <w:top w:val="none" w:sz="0" w:space="0" w:color="auto"/>
        <w:left w:val="none" w:sz="0" w:space="0" w:color="auto"/>
        <w:bottom w:val="none" w:sz="0" w:space="0" w:color="auto"/>
        <w:right w:val="none" w:sz="0" w:space="0" w:color="auto"/>
      </w:divBdr>
    </w:div>
    <w:div w:id="1189640936">
      <w:bodyDiv w:val="1"/>
      <w:marLeft w:val="0"/>
      <w:marRight w:val="0"/>
      <w:marTop w:val="0"/>
      <w:marBottom w:val="0"/>
      <w:divBdr>
        <w:top w:val="none" w:sz="0" w:space="0" w:color="auto"/>
        <w:left w:val="none" w:sz="0" w:space="0" w:color="auto"/>
        <w:bottom w:val="none" w:sz="0" w:space="0" w:color="auto"/>
        <w:right w:val="none" w:sz="0" w:space="0" w:color="auto"/>
      </w:divBdr>
    </w:div>
    <w:div w:id="1196846518">
      <w:bodyDiv w:val="1"/>
      <w:marLeft w:val="0"/>
      <w:marRight w:val="0"/>
      <w:marTop w:val="0"/>
      <w:marBottom w:val="0"/>
      <w:divBdr>
        <w:top w:val="none" w:sz="0" w:space="0" w:color="auto"/>
        <w:left w:val="none" w:sz="0" w:space="0" w:color="auto"/>
        <w:bottom w:val="none" w:sz="0" w:space="0" w:color="auto"/>
        <w:right w:val="none" w:sz="0" w:space="0" w:color="auto"/>
      </w:divBdr>
    </w:div>
    <w:div w:id="1204517520">
      <w:bodyDiv w:val="1"/>
      <w:marLeft w:val="0"/>
      <w:marRight w:val="0"/>
      <w:marTop w:val="0"/>
      <w:marBottom w:val="0"/>
      <w:divBdr>
        <w:top w:val="none" w:sz="0" w:space="0" w:color="auto"/>
        <w:left w:val="none" w:sz="0" w:space="0" w:color="auto"/>
        <w:bottom w:val="none" w:sz="0" w:space="0" w:color="auto"/>
        <w:right w:val="none" w:sz="0" w:space="0" w:color="auto"/>
      </w:divBdr>
    </w:div>
    <w:div w:id="1249653880">
      <w:bodyDiv w:val="1"/>
      <w:marLeft w:val="0"/>
      <w:marRight w:val="0"/>
      <w:marTop w:val="0"/>
      <w:marBottom w:val="0"/>
      <w:divBdr>
        <w:top w:val="none" w:sz="0" w:space="0" w:color="auto"/>
        <w:left w:val="none" w:sz="0" w:space="0" w:color="auto"/>
        <w:bottom w:val="none" w:sz="0" w:space="0" w:color="auto"/>
        <w:right w:val="none" w:sz="0" w:space="0" w:color="auto"/>
      </w:divBdr>
    </w:div>
    <w:div w:id="1256480799">
      <w:bodyDiv w:val="1"/>
      <w:marLeft w:val="0"/>
      <w:marRight w:val="0"/>
      <w:marTop w:val="0"/>
      <w:marBottom w:val="0"/>
      <w:divBdr>
        <w:top w:val="none" w:sz="0" w:space="0" w:color="auto"/>
        <w:left w:val="none" w:sz="0" w:space="0" w:color="auto"/>
        <w:bottom w:val="none" w:sz="0" w:space="0" w:color="auto"/>
        <w:right w:val="none" w:sz="0" w:space="0" w:color="auto"/>
      </w:divBdr>
    </w:div>
    <w:div w:id="1263298282">
      <w:bodyDiv w:val="1"/>
      <w:marLeft w:val="0"/>
      <w:marRight w:val="0"/>
      <w:marTop w:val="0"/>
      <w:marBottom w:val="0"/>
      <w:divBdr>
        <w:top w:val="none" w:sz="0" w:space="0" w:color="auto"/>
        <w:left w:val="none" w:sz="0" w:space="0" w:color="auto"/>
        <w:bottom w:val="none" w:sz="0" w:space="0" w:color="auto"/>
        <w:right w:val="none" w:sz="0" w:space="0" w:color="auto"/>
      </w:divBdr>
    </w:div>
    <w:div w:id="1263800780">
      <w:bodyDiv w:val="1"/>
      <w:marLeft w:val="0"/>
      <w:marRight w:val="0"/>
      <w:marTop w:val="0"/>
      <w:marBottom w:val="0"/>
      <w:divBdr>
        <w:top w:val="none" w:sz="0" w:space="0" w:color="auto"/>
        <w:left w:val="none" w:sz="0" w:space="0" w:color="auto"/>
        <w:bottom w:val="none" w:sz="0" w:space="0" w:color="auto"/>
        <w:right w:val="none" w:sz="0" w:space="0" w:color="auto"/>
      </w:divBdr>
    </w:div>
    <w:div w:id="1280646288">
      <w:bodyDiv w:val="1"/>
      <w:marLeft w:val="0"/>
      <w:marRight w:val="0"/>
      <w:marTop w:val="0"/>
      <w:marBottom w:val="0"/>
      <w:divBdr>
        <w:top w:val="none" w:sz="0" w:space="0" w:color="auto"/>
        <w:left w:val="none" w:sz="0" w:space="0" w:color="auto"/>
        <w:bottom w:val="none" w:sz="0" w:space="0" w:color="auto"/>
        <w:right w:val="none" w:sz="0" w:space="0" w:color="auto"/>
      </w:divBdr>
    </w:div>
    <w:div w:id="1294671384">
      <w:bodyDiv w:val="1"/>
      <w:marLeft w:val="0"/>
      <w:marRight w:val="0"/>
      <w:marTop w:val="0"/>
      <w:marBottom w:val="0"/>
      <w:divBdr>
        <w:top w:val="none" w:sz="0" w:space="0" w:color="auto"/>
        <w:left w:val="none" w:sz="0" w:space="0" w:color="auto"/>
        <w:bottom w:val="none" w:sz="0" w:space="0" w:color="auto"/>
        <w:right w:val="none" w:sz="0" w:space="0" w:color="auto"/>
      </w:divBdr>
    </w:div>
    <w:div w:id="1297445172">
      <w:bodyDiv w:val="1"/>
      <w:marLeft w:val="0"/>
      <w:marRight w:val="0"/>
      <w:marTop w:val="0"/>
      <w:marBottom w:val="0"/>
      <w:divBdr>
        <w:top w:val="none" w:sz="0" w:space="0" w:color="auto"/>
        <w:left w:val="none" w:sz="0" w:space="0" w:color="auto"/>
        <w:bottom w:val="none" w:sz="0" w:space="0" w:color="auto"/>
        <w:right w:val="none" w:sz="0" w:space="0" w:color="auto"/>
      </w:divBdr>
    </w:div>
    <w:div w:id="1303073092">
      <w:bodyDiv w:val="1"/>
      <w:marLeft w:val="0"/>
      <w:marRight w:val="0"/>
      <w:marTop w:val="0"/>
      <w:marBottom w:val="0"/>
      <w:divBdr>
        <w:top w:val="none" w:sz="0" w:space="0" w:color="auto"/>
        <w:left w:val="none" w:sz="0" w:space="0" w:color="auto"/>
        <w:bottom w:val="none" w:sz="0" w:space="0" w:color="auto"/>
        <w:right w:val="none" w:sz="0" w:space="0" w:color="auto"/>
      </w:divBdr>
    </w:div>
    <w:div w:id="1306163279">
      <w:bodyDiv w:val="1"/>
      <w:marLeft w:val="0"/>
      <w:marRight w:val="0"/>
      <w:marTop w:val="0"/>
      <w:marBottom w:val="0"/>
      <w:divBdr>
        <w:top w:val="none" w:sz="0" w:space="0" w:color="auto"/>
        <w:left w:val="none" w:sz="0" w:space="0" w:color="auto"/>
        <w:bottom w:val="none" w:sz="0" w:space="0" w:color="auto"/>
        <w:right w:val="none" w:sz="0" w:space="0" w:color="auto"/>
      </w:divBdr>
    </w:div>
    <w:div w:id="1306667993">
      <w:bodyDiv w:val="1"/>
      <w:marLeft w:val="0"/>
      <w:marRight w:val="0"/>
      <w:marTop w:val="0"/>
      <w:marBottom w:val="0"/>
      <w:divBdr>
        <w:top w:val="none" w:sz="0" w:space="0" w:color="auto"/>
        <w:left w:val="none" w:sz="0" w:space="0" w:color="auto"/>
        <w:bottom w:val="none" w:sz="0" w:space="0" w:color="auto"/>
        <w:right w:val="none" w:sz="0" w:space="0" w:color="auto"/>
      </w:divBdr>
    </w:div>
    <w:div w:id="1309747883">
      <w:bodyDiv w:val="1"/>
      <w:marLeft w:val="0"/>
      <w:marRight w:val="0"/>
      <w:marTop w:val="0"/>
      <w:marBottom w:val="0"/>
      <w:divBdr>
        <w:top w:val="none" w:sz="0" w:space="0" w:color="auto"/>
        <w:left w:val="none" w:sz="0" w:space="0" w:color="auto"/>
        <w:bottom w:val="none" w:sz="0" w:space="0" w:color="auto"/>
        <w:right w:val="none" w:sz="0" w:space="0" w:color="auto"/>
      </w:divBdr>
    </w:div>
    <w:div w:id="1313874020">
      <w:bodyDiv w:val="1"/>
      <w:marLeft w:val="0"/>
      <w:marRight w:val="0"/>
      <w:marTop w:val="0"/>
      <w:marBottom w:val="0"/>
      <w:divBdr>
        <w:top w:val="none" w:sz="0" w:space="0" w:color="auto"/>
        <w:left w:val="none" w:sz="0" w:space="0" w:color="auto"/>
        <w:bottom w:val="none" w:sz="0" w:space="0" w:color="auto"/>
        <w:right w:val="none" w:sz="0" w:space="0" w:color="auto"/>
      </w:divBdr>
    </w:div>
    <w:div w:id="1315640402">
      <w:bodyDiv w:val="1"/>
      <w:marLeft w:val="0"/>
      <w:marRight w:val="0"/>
      <w:marTop w:val="0"/>
      <w:marBottom w:val="0"/>
      <w:divBdr>
        <w:top w:val="none" w:sz="0" w:space="0" w:color="auto"/>
        <w:left w:val="none" w:sz="0" w:space="0" w:color="auto"/>
        <w:bottom w:val="none" w:sz="0" w:space="0" w:color="auto"/>
        <w:right w:val="none" w:sz="0" w:space="0" w:color="auto"/>
      </w:divBdr>
    </w:div>
    <w:div w:id="1316034256">
      <w:bodyDiv w:val="1"/>
      <w:marLeft w:val="0"/>
      <w:marRight w:val="0"/>
      <w:marTop w:val="0"/>
      <w:marBottom w:val="0"/>
      <w:divBdr>
        <w:top w:val="none" w:sz="0" w:space="0" w:color="auto"/>
        <w:left w:val="none" w:sz="0" w:space="0" w:color="auto"/>
        <w:bottom w:val="none" w:sz="0" w:space="0" w:color="auto"/>
        <w:right w:val="none" w:sz="0" w:space="0" w:color="auto"/>
      </w:divBdr>
    </w:div>
    <w:div w:id="1328367843">
      <w:bodyDiv w:val="1"/>
      <w:marLeft w:val="0"/>
      <w:marRight w:val="0"/>
      <w:marTop w:val="0"/>
      <w:marBottom w:val="0"/>
      <w:divBdr>
        <w:top w:val="none" w:sz="0" w:space="0" w:color="auto"/>
        <w:left w:val="none" w:sz="0" w:space="0" w:color="auto"/>
        <w:bottom w:val="none" w:sz="0" w:space="0" w:color="auto"/>
        <w:right w:val="none" w:sz="0" w:space="0" w:color="auto"/>
      </w:divBdr>
    </w:div>
    <w:div w:id="1351175827">
      <w:bodyDiv w:val="1"/>
      <w:marLeft w:val="0"/>
      <w:marRight w:val="0"/>
      <w:marTop w:val="0"/>
      <w:marBottom w:val="0"/>
      <w:divBdr>
        <w:top w:val="none" w:sz="0" w:space="0" w:color="auto"/>
        <w:left w:val="none" w:sz="0" w:space="0" w:color="auto"/>
        <w:bottom w:val="none" w:sz="0" w:space="0" w:color="auto"/>
        <w:right w:val="none" w:sz="0" w:space="0" w:color="auto"/>
      </w:divBdr>
    </w:div>
    <w:div w:id="1360619847">
      <w:bodyDiv w:val="1"/>
      <w:marLeft w:val="0"/>
      <w:marRight w:val="0"/>
      <w:marTop w:val="0"/>
      <w:marBottom w:val="0"/>
      <w:divBdr>
        <w:top w:val="none" w:sz="0" w:space="0" w:color="auto"/>
        <w:left w:val="none" w:sz="0" w:space="0" w:color="auto"/>
        <w:bottom w:val="none" w:sz="0" w:space="0" w:color="auto"/>
        <w:right w:val="none" w:sz="0" w:space="0" w:color="auto"/>
      </w:divBdr>
    </w:div>
    <w:div w:id="1367801891">
      <w:bodyDiv w:val="1"/>
      <w:marLeft w:val="0"/>
      <w:marRight w:val="0"/>
      <w:marTop w:val="0"/>
      <w:marBottom w:val="0"/>
      <w:divBdr>
        <w:top w:val="none" w:sz="0" w:space="0" w:color="auto"/>
        <w:left w:val="none" w:sz="0" w:space="0" w:color="auto"/>
        <w:bottom w:val="none" w:sz="0" w:space="0" w:color="auto"/>
        <w:right w:val="none" w:sz="0" w:space="0" w:color="auto"/>
      </w:divBdr>
    </w:div>
    <w:div w:id="1372069586">
      <w:bodyDiv w:val="1"/>
      <w:marLeft w:val="0"/>
      <w:marRight w:val="0"/>
      <w:marTop w:val="0"/>
      <w:marBottom w:val="0"/>
      <w:divBdr>
        <w:top w:val="none" w:sz="0" w:space="0" w:color="auto"/>
        <w:left w:val="none" w:sz="0" w:space="0" w:color="auto"/>
        <w:bottom w:val="none" w:sz="0" w:space="0" w:color="auto"/>
        <w:right w:val="none" w:sz="0" w:space="0" w:color="auto"/>
      </w:divBdr>
    </w:div>
    <w:div w:id="1378582011">
      <w:bodyDiv w:val="1"/>
      <w:marLeft w:val="0"/>
      <w:marRight w:val="0"/>
      <w:marTop w:val="0"/>
      <w:marBottom w:val="0"/>
      <w:divBdr>
        <w:top w:val="none" w:sz="0" w:space="0" w:color="auto"/>
        <w:left w:val="none" w:sz="0" w:space="0" w:color="auto"/>
        <w:bottom w:val="none" w:sz="0" w:space="0" w:color="auto"/>
        <w:right w:val="none" w:sz="0" w:space="0" w:color="auto"/>
      </w:divBdr>
    </w:div>
    <w:div w:id="1379083840">
      <w:bodyDiv w:val="1"/>
      <w:marLeft w:val="0"/>
      <w:marRight w:val="0"/>
      <w:marTop w:val="0"/>
      <w:marBottom w:val="0"/>
      <w:divBdr>
        <w:top w:val="none" w:sz="0" w:space="0" w:color="auto"/>
        <w:left w:val="none" w:sz="0" w:space="0" w:color="auto"/>
        <w:bottom w:val="none" w:sz="0" w:space="0" w:color="auto"/>
        <w:right w:val="none" w:sz="0" w:space="0" w:color="auto"/>
      </w:divBdr>
    </w:div>
    <w:div w:id="1394355372">
      <w:bodyDiv w:val="1"/>
      <w:marLeft w:val="0"/>
      <w:marRight w:val="0"/>
      <w:marTop w:val="0"/>
      <w:marBottom w:val="0"/>
      <w:divBdr>
        <w:top w:val="none" w:sz="0" w:space="0" w:color="auto"/>
        <w:left w:val="none" w:sz="0" w:space="0" w:color="auto"/>
        <w:bottom w:val="none" w:sz="0" w:space="0" w:color="auto"/>
        <w:right w:val="none" w:sz="0" w:space="0" w:color="auto"/>
      </w:divBdr>
    </w:div>
    <w:div w:id="1424230594">
      <w:bodyDiv w:val="1"/>
      <w:marLeft w:val="0"/>
      <w:marRight w:val="0"/>
      <w:marTop w:val="0"/>
      <w:marBottom w:val="0"/>
      <w:divBdr>
        <w:top w:val="none" w:sz="0" w:space="0" w:color="auto"/>
        <w:left w:val="none" w:sz="0" w:space="0" w:color="auto"/>
        <w:bottom w:val="none" w:sz="0" w:space="0" w:color="auto"/>
        <w:right w:val="none" w:sz="0" w:space="0" w:color="auto"/>
      </w:divBdr>
    </w:div>
    <w:div w:id="1430545677">
      <w:bodyDiv w:val="1"/>
      <w:marLeft w:val="0"/>
      <w:marRight w:val="0"/>
      <w:marTop w:val="0"/>
      <w:marBottom w:val="0"/>
      <w:divBdr>
        <w:top w:val="none" w:sz="0" w:space="0" w:color="auto"/>
        <w:left w:val="none" w:sz="0" w:space="0" w:color="auto"/>
        <w:bottom w:val="none" w:sz="0" w:space="0" w:color="auto"/>
        <w:right w:val="none" w:sz="0" w:space="0" w:color="auto"/>
      </w:divBdr>
    </w:div>
    <w:div w:id="1446851146">
      <w:bodyDiv w:val="1"/>
      <w:marLeft w:val="0"/>
      <w:marRight w:val="0"/>
      <w:marTop w:val="0"/>
      <w:marBottom w:val="0"/>
      <w:divBdr>
        <w:top w:val="none" w:sz="0" w:space="0" w:color="auto"/>
        <w:left w:val="none" w:sz="0" w:space="0" w:color="auto"/>
        <w:bottom w:val="none" w:sz="0" w:space="0" w:color="auto"/>
        <w:right w:val="none" w:sz="0" w:space="0" w:color="auto"/>
      </w:divBdr>
    </w:div>
    <w:div w:id="1453280771">
      <w:bodyDiv w:val="1"/>
      <w:marLeft w:val="0"/>
      <w:marRight w:val="0"/>
      <w:marTop w:val="0"/>
      <w:marBottom w:val="0"/>
      <w:divBdr>
        <w:top w:val="none" w:sz="0" w:space="0" w:color="auto"/>
        <w:left w:val="none" w:sz="0" w:space="0" w:color="auto"/>
        <w:bottom w:val="none" w:sz="0" w:space="0" w:color="auto"/>
        <w:right w:val="none" w:sz="0" w:space="0" w:color="auto"/>
      </w:divBdr>
    </w:div>
    <w:div w:id="1467626763">
      <w:bodyDiv w:val="1"/>
      <w:marLeft w:val="0"/>
      <w:marRight w:val="0"/>
      <w:marTop w:val="0"/>
      <w:marBottom w:val="0"/>
      <w:divBdr>
        <w:top w:val="none" w:sz="0" w:space="0" w:color="auto"/>
        <w:left w:val="none" w:sz="0" w:space="0" w:color="auto"/>
        <w:bottom w:val="none" w:sz="0" w:space="0" w:color="auto"/>
        <w:right w:val="none" w:sz="0" w:space="0" w:color="auto"/>
      </w:divBdr>
    </w:div>
    <w:div w:id="1481269889">
      <w:bodyDiv w:val="1"/>
      <w:marLeft w:val="0"/>
      <w:marRight w:val="0"/>
      <w:marTop w:val="0"/>
      <w:marBottom w:val="0"/>
      <w:divBdr>
        <w:top w:val="none" w:sz="0" w:space="0" w:color="auto"/>
        <w:left w:val="none" w:sz="0" w:space="0" w:color="auto"/>
        <w:bottom w:val="none" w:sz="0" w:space="0" w:color="auto"/>
        <w:right w:val="none" w:sz="0" w:space="0" w:color="auto"/>
      </w:divBdr>
    </w:div>
    <w:div w:id="1492061015">
      <w:bodyDiv w:val="1"/>
      <w:marLeft w:val="0"/>
      <w:marRight w:val="0"/>
      <w:marTop w:val="0"/>
      <w:marBottom w:val="0"/>
      <w:divBdr>
        <w:top w:val="none" w:sz="0" w:space="0" w:color="auto"/>
        <w:left w:val="none" w:sz="0" w:space="0" w:color="auto"/>
        <w:bottom w:val="none" w:sz="0" w:space="0" w:color="auto"/>
        <w:right w:val="none" w:sz="0" w:space="0" w:color="auto"/>
      </w:divBdr>
    </w:div>
    <w:div w:id="1500344930">
      <w:bodyDiv w:val="1"/>
      <w:marLeft w:val="0"/>
      <w:marRight w:val="0"/>
      <w:marTop w:val="0"/>
      <w:marBottom w:val="0"/>
      <w:divBdr>
        <w:top w:val="none" w:sz="0" w:space="0" w:color="auto"/>
        <w:left w:val="none" w:sz="0" w:space="0" w:color="auto"/>
        <w:bottom w:val="none" w:sz="0" w:space="0" w:color="auto"/>
        <w:right w:val="none" w:sz="0" w:space="0" w:color="auto"/>
      </w:divBdr>
    </w:div>
    <w:div w:id="1511143513">
      <w:bodyDiv w:val="1"/>
      <w:marLeft w:val="0"/>
      <w:marRight w:val="0"/>
      <w:marTop w:val="0"/>
      <w:marBottom w:val="0"/>
      <w:divBdr>
        <w:top w:val="none" w:sz="0" w:space="0" w:color="auto"/>
        <w:left w:val="none" w:sz="0" w:space="0" w:color="auto"/>
        <w:bottom w:val="none" w:sz="0" w:space="0" w:color="auto"/>
        <w:right w:val="none" w:sz="0" w:space="0" w:color="auto"/>
      </w:divBdr>
    </w:div>
    <w:div w:id="1549955590">
      <w:bodyDiv w:val="1"/>
      <w:marLeft w:val="0"/>
      <w:marRight w:val="0"/>
      <w:marTop w:val="0"/>
      <w:marBottom w:val="0"/>
      <w:divBdr>
        <w:top w:val="none" w:sz="0" w:space="0" w:color="auto"/>
        <w:left w:val="none" w:sz="0" w:space="0" w:color="auto"/>
        <w:bottom w:val="none" w:sz="0" w:space="0" w:color="auto"/>
        <w:right w:val="none" w:sz="0" w:space="0" w:color="auto"/>
      </w:divBdr>
    </w:div>
    <w:div w:id="1550072959">
      <w:bodyDiv w:val="1"/>
      <w:marLeft w:val="0"/>
      <w:marRight w:val="0"/>
      <w:marTop w:val="0"/>
      <w:marBottom w:val="0"/>
      <w:divBdr>
        <w:top w:val="none" w:sz="0" w:space="0" w:color="auto"/>
        <w:left w:val="none" w:sz="0" w:space="0" w:color="auto"/>
        <w:bottom w:val="none" w:sz="0" w:space="0" w:color="auto"/>
        <w:right w:val="none" w:sz="0" w:space="0" w:color="auto"/>
      </w:divBdr>
    </w:div>
    <w:div w:id="1554266910">
      <w:bodyDiv w:val="1"/>
      <w:marLeft w:val="0"/>
      <w:marRight w:val="0"/>
      <w:marTop w:val="0"/>
      <w:marBottom w:val="0"/>
      <w:divBdr>
        <w:top w:val="none" w:sz="0" w:space="0" w:color="auto"/>
        <w:left w:val="none" w:sz="0" w:space="0" w:color="auto"/>
        <w:bottom w:val="none" w:sz="0" w:space="0" w:color="auto"/>
        <w:right w:val="none" w:sz="0" w:space="0" w:color="auto"/>
      </w:divBdr>
    </w:div>
    <w:div w:id="1557743635">
      <w:bodyDiv w:val="1"/>
      <w:marLeft w:val="0"/>
      <w:marRight w:val="0"/>
      <w:marTop w:val="0"/>
      <w:marBottom w:val="0"/>
      <w:divBdr>
        <w:top w:val="none" w:sz="0" w:space="0" w:color="auto"/>
        <w:left w:val="none" w:sz="0" w:space="0" w:color="auto"/>
        <w:bottom w:val="none" w:sz="0" w:space="0" w:color="auto"/>
        <w:right w:val="none" w:sz="0" w:space="0" w:color="auto"/>
      </w:divBdr>
    </w:div>
    <w:div w:id="1563901508">
      <w:bodyDiv w:val="1"/>
      <w:marLeft w:val="0"/>
      <w:marRight w:val="0"/>
      <w:marTop w:val="0"/>
      <w:marBottom w:val="0"/>
      <w:divBdr>
        <w:top w:val="none" w:sz="0" w:space="0" w:color="auto"/>
        <w:left w:val="none" w:sz="0" w:space="0" w:color="auto"/>
        <w:bottom w:val="none" w:sz="0" w:space="0" w:color="auto"/>
        <w:right w:val="none" w:sz="0" w:space="0" w:color="auto"/>
      </w:divBdr>
    </w:div>
    <w:div w:id="1572499502">
      <w:bodyDiv w:val="1"/>
      <w:marLeft w:val="0"/>
      <w:marRight w:val="0"/>
      <w:marTop w:val="0"/>
      <w:marBottom w:val="0"/>
      <w:divBdr>
        <w:top w:val="none" w:sz="0" w:space="0" w:color="auto"/>
        <w:left w:val="none" w:sz="0" w:space="0" w:color="auto"/>
        <w:bottom w:val="none" w:sz="0" w:space="0" w:color="auto"/>
        <w:right w:val="none" w:sz="0" w:space="0" w:color="auto"/>
      </w:divBdr>
    </w:div>
    <w:div w:id="1581056630">
      <w:bodyDiv w:val="1"/>
      <w:marLeft w:val="0"/>
      <w:marRight w:val="0"/>
      <w:marTop w:val="0"/>
      <w:marBottom w:val="0"/>
      <w:divBdr>
        <w:top w:val="none" w:sz="0" w:space="0" w:color="auto"/>
        <w:left w:val="none" w:sz="0" w:space="0" w:color="auto"/>
        <w:bottom w:val="none" w:sz="0" w:space="0" w:color="auto"/>
        <w:right w:val="none" w:sz="0" w:space="0" w:color="auto"/>
      </w:divBdr>
    </w:div>
    <w:div w:id="1585263062">
      <w:bodyDiv w:val="1"/>
      <w:marLeft w:val="0"/>
      <w:marRight w:val="0"/>
      <w:marTop w:val="0"/>
      <w:marBottom w:val="0"/>
      <w:divBdr>
        <w:top w:val="none" w:sz="0" w:space="0" w:color="auto"/>
        <w:left w:val="none" w:sz="0" w:space="0" w:color="auto"/>
        <w:bottom w:val="none" w:sz="0" w:space="0" w:color="auto"/>
        <w:right w:val="none" w:sz="0" w:space="0" w:color="auto"/>
      </w:divBdr>
    </w:div>
    <w:div w:id="1587031885">
      <w:bodyDiv w:val="1"/>
      <w:marLeft w:val="0"/>
      <w:marRight w:val="0"/>
      <w:marTop w:val="0"/>
      <w:marBottom w:val="0"/>
      <w:divBdr>
        <w:top w:val="none" w:sz="0" w:space="0" w:color="auto"/>
        <w:left w:val="none" w:sz="0" w:space="0" w:color="auto"/>
        <w:bottom w:val="none" w:sz="0" w:space="0" w:color="auto"/>
        <w:right w:val="none" w:sz="0" w:space="0" w:color="auto"/>
      </w:divBdr>
    </w:div>
    <w:div w:id="1587378630">
      <w:bodyDiv w:val="1"/>
      <w:marLeft w:val="0"/>
      <w:marRight w:val="0"/>
      <w:marTop w:val="0"/>
      <w:marBottom w:val="0"/>
      <w:divBdr>
        <w:top w:val="none" w:sz="0" w:space="0" w:color="auto"/>
        <w:left w:val="none" w:sz="0" w:space="0" w:color="auto"/>
        <w:bottom w:val="none" w:sz="0" w:space="0" w:color="auto"/>
        <w:right w:val="none" w:sz="0" w:space="0" w:color="auto"/>
      </w:divBdr>
    </w:div>
    <w:div w:id="1590311411">
      <w:bodyDiv w:val="1"/>
      <w:marLeft w:val="0"/>
      <w:marRight w:val="0"/>
      <w:marTop w:val="0"/>
      <w:marBottom w:val="0"/>
      <w:divBdr>
        <w:top w:val="none" w:sz="0" w:space="0" w:color="auto"/>
        <w:left w:val="none" w:sz="0" w:space="0" w:color="auto"/>
        <w:bottom w:val="none" w:sz="0" w:space="0" w:color="auto"/>
        <w:right w:val="none" w:sz="0" w:space="0" w:color="auto"/>
      </w:divBdr>
    </w:div>
    <w:div w:id="1598244242">
      <w:bodyDiv w:val="1"/>
      <w:marLeft w:val="0"/>
      <w:marRight w:val="0"/>
      <w:marTop w:val="0"/>
      <w:marBottom w:val="0"/>
      <w:divBdr>
        <w:top w:val="none" w:sz="0" w:space="0" w:color="auto"/>
        <w:left w:val="none" w:sz="0" w:space="0" w:color="auto"/>
        <w:bottom w:val="none" w:sz="0" w:space="0" w:color="auto"/>
        <w:right w:val="none" w:sz="0" w:space="0" w:color="auto"/>
      </w:divBdr>
    </w:div>
    <w:div w:id="1599018345">
      <w:bodyDiv w:val="1"/>
      <w:marLeft w:val="0"/>
      <w:marRight w:val="0"/>
      <w:marTop w:val="0"/>
      <w:marBottom w:val="0"/>
      <w:divBdr>
        <w:top w:val="none" w:sz="0" w:space="0" w:color="auto"/>
        <w:left w:val="none" w:sz="0" w:space="0" w:color="auto"/>
        <w:bottom w:val="none" w:sz="0" w:space="0" w:color="auto"/>
        <w:right w:val="none" w:sz="0" w:space="0" w:color="auto"/>
      </w:divBdr>
    </w:div>
    <w:div w:id="1603950684">
      <w:bodyDiv w:val="1"/>
      <w:marLeft w:val="0"/>
      <w:marRight w:val="0"/>
      <w:marTop w:val="0"/>
      <w:marBottom w:val="0"/>
      <w:divBdr>
        <w:top w:val="none" w:sz="0" w:space="0" w:color="auto"/>
        <w:left w:val="none" w:sz="0" w:space="0" w:color="auto"/>
        <w:bottom w:val="none" w:sz="0" w:space="0" w:color="auto"/>
        <w:right w:val="none" w:sz="0" w:space="0" w:color="auto"/>
      </w:divBdr>
    </w:div>
    <w:div w:id="1614707244">
      <w:bodyDiv w:val="1"/>
      <w:marLeft w:val="0"/>
      <w:marRight w:val="0"/>
      <w:marTop w:val="0"/>
      <w:marBottom w:val="0"/>
      <w:divBdr>
        <w:top w:val="none" w:sz="0" w:space="0" w:color="auto"/>
        <w:left w:val="none" w:sz="0" w:space="0" w:color="auto"/>
        <w:bottom w:val="none" w:sz="0" w:space="0" w:color="auto"/>
        <w:right w:val="none" w:sz="0" w:space="0" w:color="auto"/>
      </w:divBdr>
    </w:div>
    <w:div w:id="1614903483">
      <w:bodyDiv w:val="1"/>
      <w:marLeft w:val="0"/>
      <w:marRight w:val="0"/>
      <w:marTop w:val="0"/>
      <w:marBottom w:val="0"/>
      <w:divBdr>
        <w:top w:val="none" w:sz="0" w:space="0" w:color="auto"/>
        <w:left w:val="none" w:sz="0" w:space="0" w:color="auto"/>
        <w:bottom w:val="none" w:sz="0" w:space="0" w:color="auto"/>
        <w:right w:val="none" w:sz="0" w:space="0" w:color="auto"/>
      </w:divBdr>
    </w:div>
    <w:div w:id="1620405984">
      <w:bodyDiv w:val="1"/>
      <w:marLeft w:val="0"/>
      <w:marRight w:val="0"/>
      <w:marTop w:val="0"/>
      <w:marBottom w:val="0"/>
      <w:divBdr>
        <w:top w:val="none" w:sz="0" w:space="0" w:color="auto"/>
        <w:left w:val="none" w:sz="0" w:space="0" w:color="auto"/>
        <w:bottom w:val="none" w:sz="0" w:space="0" w:color="auto"/>
        <w:right w:val="none" w:sz="0" w:space="0" w:color="auto"/>
      </w:divBdr>
    </w:div>
    <w:div w:id="1654748256">
      <w:bodyDiv w:val="1"/>
      <w:marLeft w:val="0"/>
      <w:marRight w:val="0"/>
      <w:marTop w:val="0"/>
      <w:marBottom w:val="0"/>
      <w:divBdr>
        <w:top w:val="none" w:sz="0" w:space="0" w:color="auto"/>
        <w:left w:val="none" w:sz="0" w:space="0" w:color="auto"/>
        <w:bottom w:val="none" w:sz="0" w:space="0" w:color="auto"/>
        <w:right w:val="none" w:sz="0" w:space="0" w:color="auto"/>
      </w:divBdr>
    </w:div>
    <w:div w:id="1674068941">
      <w:bodyDiv w:val="1"/>
      <w:marLeft w:val="0"/>
      <w:marRight w:val="0"/>
      <w:marTop w:val="0"/>
      <w:marBottom w:val="0"/>
      <w:divBdr>
        <w:top w:val="none" w:sz="0" w:space="0" w:color="auto"/>
        <w:left w:val="none" w:sz="0" w:space="0" w:color="auto"/>
        <w:bottom w:val="none" w:sz="0" w:space="0" w:color="auto"/>
        <w:right w:val="none" w:sz="0" w:space="0" w:color="auto"/>
      </w:divBdr>
    </w:div>
    <w:div w:id="1676224973">
      <w:bodyDiv w:val="1"/>
      <w:marLeft w:val="0"/>
      <w:marRight w:val="0"/>
      <w:marTop w:val="0"/>
      <w:marBottom w:val="0"/>
      <w:divBdr>
        <w:top w:val="none" w:sz="0" w:space="0" w:color="auto"/>
        <w:left w:val="none" w:sz="0" w:space="0" w:color="auto"/>
        <w:bottom w:val="none" w:sz="0" w:space="0" w:color="auto"/>
        <w:right w:val="none" w:sz="0" w:space="0" w:color="auto"/>
      </w:divBdr>
    </w:div>
    <w:div w:id="1679624172">
      <w:bodyDiv w:val="1"/>
      <w:marLeft w:val="0"/>
      <w:marRight w:val="0"/>
      <w:marTop w:val="0"/>
      <w:marBottom w:val="0"/>
      <w:divBdr>
        <w:top w:val="none" w:sz="0" w:space="0" w:color="auto"/>
        <w:left w:val="none" w:sz="0" w:space="0" w:color="auto"/>
        <w:bottom w:val="none" w:sz="0" w:space="0" w:color="auto"/>
        <w:right w:val="none" w:sz="0" w:space="0" w:color="auto"/>
      </w:divBdr>
    </w:div>
    <w:div w:id="1680697333">
      <w:bodyDiv w:val="1"/>
      <w:marLeft w:val="0"/>
      <w:marRight w:val="0"/>
      <w:marTop w:val="0"/>
      <w:marBottom w:val="0"/>
      <w:divBdr>
        <w:top w:val="none" w:sz="0" w:space="0" w:color="auto"/>
        <w:left w:val="none" w:sz="0" w:space="0" w:color="auto"/>
        <w:bottom w:val="none" w:sz="0" w:space="0" w:color="auto"/>
        <w:right w:val="none" w:sz="0" w:space="0" w:color="auto"/>
      </w:divBdr>
    </w:div>
    <w:div w:id="1682589555">
      <w:bodyDiv w:val="1"/>
      <w:marLeft w:val="0"/>
      <w:marRight w:val="0"/>
      <w:marTop w:val="0"/>
      <w:marBottom w:val="0"/>
      <w:divBdr>
        <w:top w:val="none" w:sz="0" w:space="0" w:color="auto"/>
        <w:left w:val="none" w:sz="0" w:space="0" w:color="auto"/>
        <w:bottom w:val="none" w:sz="0" w:space="0" w:color="auto"/>
        <w:right w:val="none" w:sz="0" w:space="0" w:color="auto"/>
      </w:divBdr>
    </w:div>
    <w:div w:id="1685281449">
      <w:bodyDiv w:val="1"/>
      <w:marLeft w:val="0"/>
      <w:marRight w:val="0"/>
      <w:marTop w:val="0"/>
      <w:marBottom w:val="0"/>
      <w:divBdr>
        <w:top w:val="none" w:sz="0" w:space="0" w:color="auto"/>
        <w:left w:val="none" w:sz="0" w:space="0" w:color="auto"/>
        <w:bottom w:val="none" w:sz="0" w:space="0" w:color="auto"/>
        <w:right w:val="none" w:sz="0" w:space="0" w:color="auto"/>
      </w:divBdr>
    </w:div>
    <w:div w:id="1686519291">
      <w:bodyDiv w:val="1"/>
      <w:marLeft w:val="0"/>
      <w:marRight w:val="0"/>
      <w:marTop w:val="0"/>
      <w:marBottom w:val="0"/>
      <w:divBdr>
        <w:top w:val="none" w:sz="0" w:space="0" w:color="auto"/>
        <w:left w:val="none" w:sz="0" w:space="0" w:color="auto"/>
        <w:bottom w:val="none" w:sz="0" w:space="0" w:color="auto"/>
        <w:right w:val="none" w:sz="0" w:space="0" w:color="auto"/>
      </w:divBdr>
    </w:div>
    <w:div w:id="1697730078">
      <w:bodyDiv w:val="1"/>
      <w:marLeft w:val="0"/>
      <w:marRight w:val="0"/>
      <w:marTop w:val="0"/>
      <w:marBottom w:val="0"/>
      <w:divBdr>
        <w:top w:val="none" w:sz="0" w:space="0" w:color="auto"/>
        <w:left w:val="none" w:sz="0" w:space="0" w:color="auto"/>
        <w:bottom w:val="none" w:sz="0" w:space="0" w:color="auto"/>
        <w:right w:val="none" w:sz="0" w:space="0" w:color="auto"/>
      </w:divBdr>
    </w:div>
    <w:div w:id="1698965038">
      <w:bodyDiv w:val="1"/>
      <w:marLeft w:val="0"/>
      <w:marRight w:val="0"/>
      <w:marTop w:val="0"/>
      <w:marBottom w:val="0"/>
      <w:divBdr>
        <w:top w:val="none" w:sz="0" w:space="0" w:color="auto"/>
        <w:left w:val="none" w:sz="0" w:space="0" w:color="auto"/>
        <w:bottom w:val="none" w:sz="0" w:space="0" w:color="auto"/>
        <w:right w:val="none" w:sz="0" w:space="0" w:color="auto"/>
      </w:divBdr>
    </w:div>
    <w:div w:id="1699970041">
      <w:bodyDiv w:val="1"/>
      <w:marLeft w:val="0"/>
      <w:marRight w:val="0"/>
      <w:marTop w:val="0"/>
      <w:marBottom w:val="0"/>
      <w:divBdr>
        <w:top w:val="none" w:sz="0" w:space="0" w:color="auto"/>
        <w:left w:val="none" w:sz="0" w:space="0" w:color="auto"/>
        <w:bottom w:val="none" w:sz="0" w:space="0" w:color="auto"/>
        <w:right w:val="none" w:sz="0" w:space="0" w:color="auto"/>
      </w:divBdr>
    </w:div>
    <w:div w:id="1709337064">
      <w:bodyDiv w:val="1"/>
      <w:marLeft w:val="0"/>
      <w:marRight w:val="0"/>
      <w:marTop w:val="0"/>
      <w:marBottom w:val="0"/>
      <w:divBdr>
        <w:top w:val="none" w:sz="0" w:space="0" w:color="auto"/>
        <w:left w:val="none" w:sz="0" w:space="0" w:color="auto"/>
        <w:bottom w:val="none" w:sz="0" w:space="0" w:color="auto"/>
        <w:right w:val="none" w:sz="0" w:space="0" w:color="auto"/>
      </w:divBdr>
    </w:div>
    <w:div w:id="1719041622">
      <w:bodyDiv w:val="1"/>
      <w:marLeft w:val="0"/>
      <w:marRight w:val="0"/>
      <w:marTop w:val="0"/>
      <w:marBottom w:val="0"/>
      <w:divBdr>
        <w:top w:val="none" w:sz="0" w:space="0" w:color="auto"/>
        <w:left w:val="none" w:sz="0" w:space="0" w:color="auto"/>
        <w:bottom w:val="none" w:sz="0" w:space="0" w:color="auto"/>
        <w:right w:val="none" w:sz="0" w:space="0" w:color="auto"/>
      </w:divBdr>
    </w:div>
    <w:div w:id="1733960323">
      <w:bodyDiv w:val="1"/>
      <w:marLeft w:val="0"/>
      <w:marRight w:val="0"/>
      <w:marTop w:val="0"/>
      <w:marBottom w:val="0"/>
      <w:divBdr>
        <w:top w:val="none" w:sz="0" w:space="0" w:color="auto"/>
        <w:left w:val="none" w:sz="0" w:space="0" w:color="auto"/>
        <w:bottom w:val="none" w:sz="0" w:space="0" w:color="auto"/>
        <w:right w:val="none" w:sz="0" w:space="0" w:color="auto"/>
      </w:divBdr>
    </w:div>
    <w:div w:id="1762287779">
      <w:bodyDiv w:val="1"/>
      <w:marLeft w:val="0"/>
      <w:marRight w:val="0"/>
      <w:marTop w:val="0"/>
      <w:marBottom w:val="0"/>
      <w:divBdr>
        <w:top w:val="none" w:sz="0" w:space="0" w:color="auto"/>
        <w:left w:val="none" w:sz="0" w:space="0" w:color="auto"/>
        <w:bottom w:val="none" w:sz="0" w:space="0" w:color="auto"/>
        <w:right w:val="none" w:sz="0" w:space="0" w:color="auto"/>
      </w:divBdr>
    </w:div>
    <w:div w:id="1775251848">
      <w:bodyDiv w:val="1"/>
      <w:marLeft w:val="0"/>
      <w:marRight w:val="0"/>
      <w:marTop w:val="0"/>
      <w:marBottom w:val="0"/>
      <w:divBdr>
        <w:top w:val="none" w:sz="0" w:space="0" w:color="auto"/>
        <w:left w:val="none" w:sz="0" w:space="0" w:color="auto"/>
        <w:bottom w:val="none" w:sz="0" w:space="0" w:color="auto"/>
        <w:right w:val="none" w:sz="0" w:space="0" w:color="auto"/>
      </w:divBdr>
    </w:div>
    <w:div w:id="1775512847">
      <w:bodyDiv w:val="1"/>
      <w:marLeft w:val="0"/>
      <w:marRight w:val="0"/>
      <w:marTop w:val="0"/>
      <w:marBottom w:val="0"/>
      <w:divBdr>
        <w:top w:val="none" w:sz="0" w:space="0" w:color="auto"/>
        <w:left w:val="none" w:sz="0" w:space="0" w:color="auto"/>
        <w:bottom w:val="none" w:sz="0" w:space="0" w:color="auto"/>
        <w:right w:val="none" w:sz="0" w:space="0" w:color="auto"/>
      </w:divBdr>
    </w:div>
    <w:div w:id="1776291408">
      <w:bodyDiv w:val="1"/>
      <w:marLeft w:val="0"/>
      <w:marRight w:val="0"/>
      <w:marTop w:val="0"/>
      <w:marBottom w:val="0"/>
      <w:divBdr>
        <w:top w:val="none" w:sz="0" w:space="0" w:color="auto"/>
        <w:left w:val="none" w:sz="0" w:space="0" w:color="auto"/>
        <w:bottom w:val="none" w:sz="0" w:space="0" w:color="auto"/>
        <w:right w:val="none" w:sz="0" w:space="0" w:color="auto"/>
      </w:divBdr>
    </w:div>
    <w:div w:id="1786540566">
      <w:bodyDiv w:val="1"/>
      <w:marLeft w:val="0"/>
      <w:marRight w:val="0"/>
      <w:marTop w:val="0"/>
      <w:marBottom w:val="0"/>
      <w:divBdr>
        <w:top w:val="none" w:sz="0" w:space="0" w:color="auto"/>
        <w:left w:val="none" w:sz="0" w:space="0" w:color="auto"/>
        <w:bottom w:val="none" w:sz="0" w:space="0" w:color="auto"/>
        <w:right w:val="none" w:sz="0" w:space="0" w:color="auto"/>
      </w:divBdr>
    </w:div>
    <w:div w:id="1791974862">
      <w:bodyDiv w:val="1"/>
      <w:marLeft w:val="0"/>
      <w:marRight w:val="0"/>
      <w:marTop w:val="0"/>
      <w:marBottom w:val="0"/>
      <w:divBdr>
        <w:top w:val="none" w:sz="0" w:space="0" w:color="auto"/>
        <w:left w:val="none" w:sz="0" w:space="0" w:color="auto"/>
        <w:bottom w:val="none" w:sz="0" w:space="0" w:color="auto"/>
        <w:right w:val="none" w:sz="0" w:space="0" w:color="auto"/>
      </w:divBdr>
    </w:div>
    <w:div w:id="1792475204">
      <w:bodyDiv w:val="1"/>
      <w:marLeft w:val="0"/>
      <w:marRight w:val="0"/>
      <w:marTop w:val="0"/>
      <w:marBottom w:val="0"/>
      <w:divBdr>
        <w:top w:val="none" w:sz="0" w:space="0" w:color="auto"/>
        <w:left w:val="none" w:sz="0" w:space="0" w:color="auto"/>
        <w:bottom w:val="none" w:sz="0" w:space="0" w:color="auto"/>
        <w:right w:val="none" w:sz="0" w:space="0" w:color="auto"/>
      </w:divBdr>
    </w:div>
    <w:div w:id="1803841750">
      <w:bodyDiv w:val="1"/>
      <w:marLeft w:val="0"/>
      <w:marRight w:val="0"/>
      <w:marTop w:val="0"/>
      <w:marBottom w:val="0"/>
      <w:divBdr>
        <w:top w:val="none" w:sz="0" w:space="0" w:color="auto"/>
        <w:left w:val="none" w:sz="0" w:space="0" w:color="auto"/>
        <w:bottom w:val="none" w:sz="0" w:space="0" w:color="auto"/>
        <w:right w:val="none" w:sz="0" w:space="0" w:color="auto"/>
      </w:divBdr>
    </w:div>
    <w:div w:id="1809473975">
      <w:bodyDiv w:val="1"/>
      <w:marLeft w:val="0"/>
      <w:marRight w:val="0"/>
      <w:marTop w:val="0"/>
      <w:marBottom w:val="0"/>
      <w:divBdr>
        <w:top w:val="none" w:sz="0" w:space="0" w:color="auto"/>
        <w:left w:val="none" w:sz="0" w:space="0" w:color="auto"/>
        <w:bottom w:val="none" w:sz="0" w:space="0" w:color="auto"/>
        <w:right w:val="none" w:sz="0" w:space="0" w:color="auto"/>
      </w:divBdr>
    </w:div>
    <w:div w:id="1818717831">
      <w:bodyDiv w:val="1"/>
      <w:marLeft w:val="0"/>
      <w:marRight w:val="0"/>
      <w:marTop w:val="0"/>
      <w:marBottom w:val="0"/>
      <w:divBdr>
        <w:top w:val="none" w:sz="0" w:space="0" w:color="auto"/>
        <w:left w:val="none" w:sz="0" w:space="0" w:color="auto"/>
        <w:bottom w:val="none" w:sz="0" w:space="0" w:color="auto"/>
        <w:right w:val="none" w:sz="0" w:space="0" w:color="auto"/>
      </w:divBdr>
    </w:div>
    <w:div w:id="1826554649">
      <w:bodyDiv w:val="1"/>
      <w:marLeft w:val="0"/>
      <w:marRight w:val="0"/>
      <w:marTop w:val="0"/>
      <w:marBottom w:val="0"/>
      <w:divBdr>
        <w:top w:val="none" w:sz="0" w:space="0" w:color="auto"/>
        <w:left w:val="none" w:sz="0" w:space="0" w:color="auto"/>
        <w:bottom w:val="none" w:sz="0" w:space="0" w:color="auto"/>
        <w:right w:val="none" w:sz="0" w:space="0" w:color="auto"/>
      </w:divBdr>
    </w:div>
    <w:div w:id="1839536866">
      <w:bodyDiv w:val="1"/>
      <w:marLeft w:val="0"/>
      <w:marRight w:val="0"/>
      <w:marTop w:val="0"/>
      <w:marBottom w:val="0"/>
      <w:divBdr>
        <w:top w:val="none" w:sz="0" w:space="0" w:color="auto"/>
        <w:left w:val="none" w:sz="0" w:space="0" w:color="auto"/>
        <w:bottom w:val="none" w:sz="0" w:space="0" w:color="auto"/>
        <w:right w:val="none" w:sz="0" w:space="0" w:color="auto"/>
      </w:divBdr>
    </w:div>
    <w:div w:id="1845432103">
      <w:bodyDiv w:val="1"/>
      <w:marLeft w:val="0"/>
      <w:marRight w:val="0"/>
      <w:marTop w:val="0"/>
      <w:marBottom w:val="0"/>
      <w:divBdr>
        <w:top w:val="none" w:sz="0" w:space="0" w:color="auto"/>
        <w:left w:val="none" w:sz="0" w:space="0" w:color="auto"/>
        <w:bottom w:val="none" w:sz="0" w:space="0" w:color="auto"/>
        <w:right w:val="none" w:sz="0" w:space="0" w:color="auto"/>
      </w:divBdr>
    </w:div>
    <w:div w:id="1847093471">
      <w:bodyDiv w:val="1"/>
      <w:marLeft w:val="0"/>
      <w:marRight w:val="0"/>
      <w:marTop w:val="0"/>
      <w:marBottom w:val="0"/>
      <w:divBdr>
        <w:top w:val="none" w:sz="0" w:space="0" w:color="auto"/>
        <w:left w:val="none" w:sz="0" w:space="0" w:color="auto"/>
        <w:bottom w:val="none" w:sz="0" w:space="0" w:color="auto"/>
        <w:right w:val="none" w:sz="0" w:space="0" w:color="auto"/>
      </w:divBdr>
    </w:div>
    <w:div w:id="1857036872">
      <w:bodyDiv w:val="1"/>
      <w:marLeft w:val="0"/>
      <w:marRight w:val="0"/>
      <w:marTop w:val="0"/>
      <w:marBottom w:val="0"/>
      <w:divBdr>
        <w:top w:val="none" w:sz="0" w:space="0" w:color="auto"/>
        <w:left w:val="none" w:sz="0" w:space="0" w:color="auto"/>
        <w:bottom w:val="none" w:sz="0" w:space="0" w:color="auto"/>
        <w:right w:val="none" w:sz="0" w:space="0" w:color="auto"/>
      </w:divBdr>
    </w:div>
    <w:div w:id="1859543529">
      <w:bodyDiv w:val="1"/>
      <w:marLeft w:val="0"/>
      <w:marRight w:val="0"/>
      <w:marTop w:val="0"/>
      <w:marBottom w:val="0"/>
      <w:divBdr>
        <w:top w:val="none" w:sz="0" w:space="0" w:color="auto"/>
        <w:left w:val="none" w:sz="0" w:space="0" w:color="auto"/>
        <w:bottom w:val="none" w:sz="0" w:space="0" w:color="auto"/>
        <w:right w:val="none" w:sz="0" w:space="0" w:color="auto"/>
      </w:divBdr>
    </w:div>
    <w:div w:id="1865558861">
      <w:bodyDiv w:val="1"/>
      <w:marLeft w:val="0"/>
      <w:marRight w:val="0"/>
      <w:marTop w:val="0"/>
      <w:marBottom w:val="0"/>
      <w:divBdr>
        <w:top w:val="none" w:sz="0" w:space="0" w:color="auto"/>
        <w:left w:val="none" w:sz="0" w:space="0" w:color="auto"/>
        <w:bottom w:val="none" w:sz="0" w:space="0" w:color="auto"/>
        <w:right w:val="none" w:sz="0" w:space="0" w:color="auto"/>
      </w:divBdr>
    </w:div>
    <w:div w:id="1902977219">
      <w:bodyDiv w:val="1"/>
      <w:marLeft w:val="0"/>
      <w:marRight w:val="0"/>
      <w:marTop w:val="0"/>
      <w:marBottom w:val="0"/>
      <w:divBdr>
        <w:top w:val="none" w:sz="0" w:space="0" w:color="auto"/>
        <w:left w:val="none" w:sz="0" w:space="0" w:color="auto"/>
        <w:bottom w:val="none" w:sz="0" w:space="0" w:color="auto"/>
        <w:right w:val="none" w:sz="0" w:space="0" w:color="auto"/>
      </w:divBdr>
    </w:div>
    <w:div w:id="1906914944">
      <w:bodyDiv w:val="1"/>
      <w:marLeft w:val="0"/>
      <w:marRight w:val="0"/>
      <w:marTop w:val="0"/>
      <w:marBottom w:val="0"/>
      <w:divBdr>
        <w:top w:val="none" w:sz="0" w:space="0" w:color="auto"/>
        <w:left w:val="none" w:sz="0" w:space="0" w:color="auto"/>
        <w:bottom w:val="none" w:sz="0" w:space="0" w:color="auto"/>
        <w:right w:val="none" w:sz="0" w:space="0" w:color="auto"/>
      </w:divBdr>
    </w:div>
    <w:div w:id="1910650603">
      <w:bodyDiv w:val="1"/>
      <w:marLeft w:val="0"/>
      <w:marRight w:val="0"/>
      <w:marTop w:val="0"/>
      <w:marBottom w:val="0"/>
      <w:divBdr>
        <w:top w:val="none" w:sz="0" w:space="0" w:color="auto"/>
        <w:left w:val="none" w:sz="0" w:space="0" w:color="auto"/>
        <w:bottom w:val="none" w:sz="0" w:space="0" w:color="auto"/>
        <w:right w:val="none" w:sz="0" w:space="0" w:color="auto"/>
      </w:divBdr>
    </w:div>
    <w:div w:id="1931615520">
      <w:bodyDiv w:val="1"/>
      <w:marLeft w:val="0"/>
      <w:marRight w:val="0"/>
      <w:marTop w:val="0"/>
      <w:marBottom w:val="0"/>
      <w:divBdr>
        <w:top w:val="none" w:sz="0" w:space="0" w:color="auto"/>
        <w:left w:val="none" w:sz="0" w:space="0" w:color="auto"/>
        <w:bottom w:val="none" w:sz="0" w:space="0" w:color="auto"/>
        <w:right w:val="none" w:sz="0" w:space="0" w:color="auto"/>
      </w:divBdr>
    </w:div>
    <w:div w:id="1937053283">
      <w:bodyDiv w:val="1"/>
      <w:marLeft w:val="0"/>
      <w:marRight w:val="0"/>
      <w:marTop w:val="0"/>
      <w:marBottom w:val="0"/>
      <w:divBdr>
        <w:top w:val="none" w:sz="0" w:space="0" w:color="auto"/>
        <w:left w:val="none" w:sz="0" w:space="0" w:color="auto"/>
        <w:bottom w:val="none" w:sz="0" w:space="0" w:color="auto"/>
        <w:right w:val="none" w:sz="0" w:space="0" w:color="auto"/>
      </w:divBdr>
    </w:div>
    <w:div w:id="1954903211">
      <w:bodyDiv w:val="1"/>
      <w:marLeft w:val="0"/>
      <w:marRight w:val="0"/>
      <w:marTop w:val="0"/>
      <w:marBottom w:val="0"/>
      <w:divBdr>
        <w:top w:val="none" w:sz="0" w:space="0" w:color="auto"/>
        <w:left w:val="none" w:sz="0" w:space="0" w:color="auto"/>
        <w:bottom w:val="none" w:sz="0" w:space="0" w:color="auto"/>
        <w:right w:val="none" w:sz="0" w:space="0" w:color="auto"/>
      </w:divBdr>
    </w:div>
    <w:div w:id="1968851493">
      <w:bodyDiv w:val="1"/>
      <w:marLeft w:val="0"/>
      <w:marRight w:val="0"/>
      <w:marTop w:val="0"/>
      <w:marBottom w:val="0"/>
      <w:divBdr>
        <w:top w:val="none" w:sz="0" w:space="0" w:color="auto"/>
        <w:left w:val="none" w:sz="0" w:space="0" w:color="auto"/>
        <w:bottom w:val="none" w:sz="0" w:space="0" w:color="auto"/>
        <w:right w:val="none" w:sz="0" w:space="0" w:color="auto"/>
      </w:divBdr>
    </w:div>
    <w:div w:id="1969965486">
      <w:bodyDiv w:val="1"/>
      <w:marLeft w:val="0"/>
      <w:marRight w:val="0"/>
      <w:marTop w:val="0"/>
      <w:marBottom w:val="0"/>
      <w:divBdr>
        <w:top w:val="none" w:sz="0" w:space="0" w:color="auto"/>
        <w:left w:val="none" w:sz="0" w:space="0" w:color="auto"/>
        <w:bottom w:val="none" w:sz="0" w:space="0" w:color="auto"/>
        <w:right w:val="none" w:sz="0" w:space="0" w:color="auto"/>
      </w:divBdr>
    </w:div>
    <w:div w:id="1987591422">
      <w:bodyDiv w:val="1"/>
      <w:marLeft w:val="0"/>
      <w:marRight w:val="0"/>
      <w:marTop w:val="0"/>
      <w:marBottom w:val="0"/>
      <w:divBdr>
        <w:top w:val="none" w:sz="0" w:space="0" w:color="auto"/>
        <w:left w:val="none" w:sz="0" w:space="0" w:color="auto"/>
        <w:bottom w:val="none" w:sz="0" w:space="0" w:color="auto"/>
        <w:right w:val="none" w:sz="0" w:space="0" w:color="auto"/>
      </w:divBdr>
    </w:div>
    <w:div w:id="1987707764">
      <w:bodyDiv w:val="1"/>
      <w:marLeft w:val="0"/>
      <w:marRight w:val="0"/>
      <w:marTop w:val="0"/>
      <w:marBottom w:val="0"/>
      <w:divBdr>
        <w:top w:val="none" w:sz="0" w:space="0" w:color="auto"/>
        <w:left w:val="none" w:sz="0" w:space="0" w:color="auto"/>
        <w:bottom w:val="none" w:sz="0" w:space="0" w:color="auto"/>
        <w:right w:val="none" w:sz="0" w:space="0" w:color="auto"/>
      </w:divBdr>
    </w:div>
    <w:div w:id="2004385181">
      <w:bodyDiv w:val="1"/>
      <w:marLeft w:val="0"/>
      <w:marRight w:val="0"/>
      <w:marTop w:val="0"/>
      <w:marBottom w:val="0"/>
      <w:divBdr>
        <w:top w:val="none" w:sz="0" w:space="0" w:color="auto"/>
        <w:left w:val="none" w:sz="0" w:space="0" w:color="auto"/>
        <w:bottom w:val="none" w:sz="0" w:space="0" w:color="auto"/>
        <w:right w:val="none" w:sz="0" w:space="0" w:color="auto"/>
      </w:divBdr>
    </w:div>
    <w:div w:id="2005013260">
      <w:bodyDiv w:val="1"/>
      <w:marLeft w:val="0"/>
      <w:marRight w:val="0"/>
      <w:marTop w:val="0"/>
      <w:marBottom w:val="0"/>
      <w:divBdr>
        <w:top w:val="none" w:sz="0" w:space="0" w:color="auto"/>
        <w:left w:val="none" w:sz="0" w:space="0" w:color="auto"/>
        <w:bottom w:val="none" w:sz="0" w:space="0" w:color="auto"/>
        <w:right w:val="none" w:sz="0" w:space="0" w:color="auto"/>
      </w:divBdr>
    </w:div>
    <w:div w:id="2015103957">
      <w:bodyDiv w:val="1"/>
      <w:marLeft w:val="0"/>
      <w:marRight w:val="0"/>
      <w:marTop w:val="0"/>
      <w:marBottom w:val="0"/>
      <w:divBdr>
        <w:top w:val="none" w:sz="0" w:space="0" w:color="auto"/>
        <w:left w:val="none" w:sz="0" w:space="0" w:color="auto"/>
        <w:bottom w:val="none" w:sz="0" w:space="0" w:color="auto"/>
        <w:right w:val="none" w:sz="0" w:space="0" w:color="auto"/>
      </w:divBdr>
    </w:div>
    <w:div w:id="2024820304">
      <w:bodyDiv w:val="1"/>
      <w:marLeft w:val="0"/>
      <w:marRight w:val="0"/>
      <w:marTop w:val="0"/>
      <w:marBottom w:val="0"/>
      <w:divBdr>
        <w:top w:val="none" w:sz="0" w:space="0" w:color="auto"/>
        <w:left w:val="none" w:sz="0" w:space="0" w:color="auto"/>
        <w:bottom w:val="none" w:sz="0" w:space="0" w:color="auto"/>
        <w:right w:val="none" w:sz="0" w:space="0" w:color="auto"/>
      </w:divBdr>
    </w:div>
    <w:div w:id="2026586962">
      <w:bodyDiv w:val="1"/>
      <w:marLeft w:val="0"/>
      <w:marRight w:val="0"/>
      <w:marTop w:val="0"/>
      <w:marBottom w:val="0"/>
      <w:divBdr>
        <w:top w:val="none" w:sz="0" w:space="0" w:color="auto"/>
        <w:left w:val="none" w:sz="0" w:space="0" w:color="auto"/>
        <w:bottom w:val="none" w:sz="0" w:space="0" w:color="auto"/>
        <w:right w:val="none" w:sz="0" w:space="0" w:color="auto"/>
      </w:divBdr>
    </w:div>
    <w:div w:id="2081519582">
      <w:bodyDiv w:val="1"/>
      <w:marLeft w:val="0"/>
      <w:marRight w:val="0"/>
      <w:marTop w:val="0"/>
      <w:marBottom w:val="0"/>
      <w:divBdr>
        <w:top w:val="none" w:sz="0" w:space="0" w:color="auto"/>
        <w:left w:val="none" w:sz="0" w:space="0" w:color="auto"/>
        <w:bottom w:val="none" w:sz="0" w:space="0" w:color="auto"/>
        <w:right w:val="none" w:sz="0" w:space="0" w:color="auto"/>
      </w:divBdr>
    </w:div>
    <w:div w:id="2084717236">
      <w:bodyDiv w:val="1"/>
      <w:marLeft w:val="0"/>
      <w:marRight w:val="0"/>
      <w:marTop w:val="0"/>
      <w:marBottom w:val="0"/>
      <w:divBdr>
        <w:top w:val="none" w:sz="0" w:space="0" w:color="auto"/>
        <w:left w:val="none" w:sz="0" w:space="0" w:color="auto"/>
        <w:bottom w:val="none" w:sz="0" w:space="0" w:color="auto"/>
        <w:right w:val="none" w:sz="0" w:space="0" w:color="auto"/>
      </w:divBdr>
    </w:div>
    <w:div w:id="2090886326">
      <w:bodyDiv w:val="1"/>
      <w:marLeft w:val="0"/>
      <w:marRight w:val="0"/>
      <w:marTop w:val="0"/>
      <w:marBottom w:val="0"/>
      <w:divBdr>
        <w:top w:val="none" w:sz="0" w:space="0" w:color="auto"/>
        <w:left w:val="none" w:sz="0" w:space="0" w:color="auto"/>
        <w:bottom w:val="none" w:sz="0" w:space="0" w:color="auto"/>
        <w:right w:val="none" w:sz="0" w:space="0" w:color="auto"/>
      </w:divBdr>
    </w:div>
    <w:div w:id="2125297254">
      <w:bodyDiv w:val="1"/>
      <w:marLeft w:val="0"/>
      <w:marRight w:val="0"/>
      <w:marTop w:val="0"/>
      <w:marBottom w:val="0"/>
      <w:divBdr>
        <w:top w:val="none" w:sz="0" w:space="0" w:color="auto"/>
        <w:left w:val="none" w:sz="0" w:space="0" w:color="auto"/>
        <w:bottom w:val="none" w:sz="0" w:space="0" w:color="auto"/>
        <w:right w:val="none" w:sz="0" w:space="0" w:color="auto"/>
      </w:divBdr>
    </w:div>
    <w:div w:id="2130274434">
      <w:bodyDiv w:val="1"/>
      <w:marLeft w:val="0"/>
      <w:marRight w:val="0"/>
      <w:marTop w:val="0"/>
      <w:marBottom w:val="0"/>
      <w:divBdr>
        <w:top w:val="none" w:sz="0" w:space="0" w:color="auto"/>
        <w:left w:val="none" w:sz="0" w:space="0" w:color="auto"/>
        <w:bottom w:val="none" w:sz="0" w:space="0" w:color="auto"/>
        <w:right w:val="none" w:sz="0" w:space="0" w:color="auto"/>
      </w:divBdr>
    </w:div>
    <w:div w:id="2139761938">
      <w:bodyDiv w:val="1"/>
      <w:marLeft w:val="0"/>
      <w:marRight w:val="0"/>
      <w:marTop w:val="0"/>
      <w:marBottom w:val="0"/>
      <w:divBdr>
        <w:top w:val="none" w:sz="0" w:space="0" w:color="auto"/>
        <w:left w:val="none" w:sz="0" w:space="0" w:color="auto"/>
        <w:bottom w:val="none" w:sz="0" w:space="0" w:color="auto"/>
        <w:right w:val="none" w:sz="0" w:space="0" w:color="auto"/>
      </w:divBdr>
    </w:div>
    <w:div w:id="2143649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Tay20</b:Tag>
    <b:SourceType>Book</b:SourceType>
    <b:Guid>{D0B73D88-A161-4A2B-9FC5-6ADA5C3C2653}</b:Guid>
    <b:Title>Agile Handbook</b:Title>
    <b:City>New York</b:City>
    <b:Publisher>Philosophie</b:Publisher>
    <b:Author>
      <b:Author>
        <b:NameList>
          <b:Person>
            <b:Last>Taymor</b:Last>
            <b:First>Emerson</b:First>
          </b:Person>
        </b:NameList>
      </b:Author>
    </b:Author>
    <b:YearAccessed>2020</b:YearAccessed>
    <b:MonthAccessed>December</b:MonthAccessed>
    <b:URL>http://agilehandbook.com/agile-handbook.pdf</b:URL>
    <b:RefOrder>1</b:RefOrder>
  </b:Source>
  <b:Source>
    <b:Tag>Bee01</b:Tag>
    <b:SourceType>Book</b:SourceType>
    <b:Guid>{71FF8423-593C-41CC-B2C5-3C97B9ACB193}</b:Guid>
    <b:Title>Manifesto for Agile Software Development (Agile Manifesto)</b:Title>
    <b:Year>2001</b:Year>
    <b:City>Wasatch</b:City>
    <b:Author>
      <b:Author>
        <b:NameList>
          <b:Person>
            <b:Last>Beedle</b:Last>
            <b:First>Mike</b:First>
          </b:Person>
          <b:Person>
            <b:Last>van Bennekum</b:Last>
            <b:First>Arie</b:First>
          </b:Person>
          <b:Person>
            <b:Last>Cockburn</b:Last>
            <b:First>Alistair</b:First>
          </b:Person>
          <b:Person>
            <b:Last>Cunningham</b:Last>
            <b:First>Ward</b:First>
          </b:Person>
          <b:Person>
            <b:Last>Fowler</b:Last>
            <b:First>Martin</b:First>
          </b:Person>
          <b:Person>
            <b:Last>Highsmith</b:Last>
            <b:First>Jim</b:First>
          </b:Person>
          <b:Person>
            <b:Last>Hunt</b:Last>
            <b:First>Andrew</b:First>
          </b:Person>
          <b:Person>
            <b:Last>Jeffries</b:Last>
            <b:First>Ron</b:First>
          </b:Person>
          <b:Person>
            <b:Last>Kern</b:Last>
            <b:First>Jon</b:First>
          </b:Person>
          <b:Person>
            <b:Last>Marick</b:Last>
            <b:First>Brian</b:First>
          </b:Person>
          <b:Person>
            <b:Last>Martin</b:Last>
            <b:Middle>C</b:Middle>
            <b:First>Robert</b:First>
          </b:Person>
          <b:Person>
            <b:Last>Schwaber</b:Last>
            <b:First>Ken</b:First>
          </b:Person>
          <b:Person>
            <b:Last>Sutherland</b:Last>
            <b:First>Jeff</b:First>
          </b:Person>
          <b:Person>
            <b:Last>Thomas</b:Last>
            <b:First>Dave</b:First>
          </b:Person>
        </b:NameList>
      </b:Author>
    </b:Author>
    <b:StateProvince>Utah</b:StateProvince>
    <b:YearAccessed>2020</b:YearAccessed>
    <b:MonthAccessed>December</b:MonthAccessed>
    <b:URL>http://agilemanifesto.org/</b:URL>
    <b:RefOrder>2</b:RefOrder>
  </b:Source>
  <b:Source>
    <b:Tag>Zea13</b:Tag>
    <b:SourceType>ConferenceProceedings</b:SourceType>
    <b:Guid>{E7A5F98B-9906-48C1-BFCA-388F09B35F34}</b:Guid>
    <b:Title>User Stories Template for Object-Oriented Applications</b:Title>
    <b:Year>2013</b:Year>
    <b:City>Oujda</b:City>
    <b:Author>
      <b:Author>
        <b:NameList>
          <b:Person>
            <b:Last>Zeaaraoui</b:Last>
            <b:First>Adil</b:First>
          </b:Person>
          <b:Person>
            <b:Last>Bougroun</b:Last>
            <b:First>Zineb</b:First>
          </b:Person>
          <b:Person>
            <b:Last>Belkasmi</b:Last>
            <b:Middle>Ghaouth</b:Middle>
            <b:First>Mohammed</b:First>
          </b:Person>
          <b:Person>
            <b:Last>Toumi</b:Last>
            <b:First>Bouchentouf</b:First>
          </b:Person>
        </b:NameList>
      </b:Author>
    </b:Author>
    <b:ConferenceName>Conference: Innovative Computing Technology (INTECH)</b:ConferenceName>
    <b:Pages>407 - 410</b:Pages>
    <b:DOI>10.1109/INTECH.2013.6653681</b:DOI>
    <b:RefOrder>3</b:RefOrder>
  </b:Source>
  <b:Source>
    <b:Tag>Amb05</b:Tag>
    <b:SourceType>Book</b:SourceType>
    <b:Guid>{02FB4655-A03E-44E7-A4C0-AD4DF51531C2}</b:Guid>
    <b:Title>The Elements of UML 2.0 Style</b:Title>
    <b:Year>2005</b:Year>
    <b:City>Cambridge</b:City>
    <b:Author>
      <b:Author>
        <b:NameList>
          <b:Person>
            <b:Last>Ambler</b:Last>
            <b:Middle>W</b:Middle>
            <b:First>Scott</b:First>
          </b:Person>
        </b:NameList>
      </b:Author>
    </b:Author>
    <b:Publisher>Cambridge University Press</b:Publisher>
    <b:RefOrder>4</b:RefOrder>
  </b:Source>
  <b:Source>
    <b:Tag>Amb98</b:Tag>
    <b:SourceType>DocumentFromInternetSite</b:SourceType>
    <b:Guid>{882DD556-71DA-4BB7-9FAE-E24991B245A3}</b:Guid>
    <b:Title>CRC Modeling: Bridging the Communication Gap Between Developers and Users</b:Title>
    <b:Year>1998</b:Year>
    <b:Publisher>AmbySoft Inc.</b:Publisher>
    <b:Author>
      <b:Author>
        <b:NameList>
          <b:Person>
            <b:Last>Ambler</b:Last>
            <b:Middle>W</b:Middle>
            <b:First>Scott</b:First>
          </b:Person>
        </b:NameList>
      </b:Author>
    </b:Author>
    <b:YearAccessed>2020</b:YearAccessed>
    <b:MonthAccessed>December</b:MonthAccessed>
    <b:URL>http://www.uml.org.cn/umlapplication/pdf/crcmodeling.pdf</b:URL>
    <b:InternetSiteTitle>UML.org</b:InternetSiteTitle>
    <b:ProductionCompany>Ambysoft Inc.</b:ProductionCompany>
    <b:Month>November</b:Month>
    <b:Day>29th</b:Day>
    <b:RefOrder>5</b:RefOrder>
  </b:Source>
  <b:Source>
    <b:Tag>Mar20</b:Tag>
    <b:SourceType>InternetSite</b:SourceType>
    <b:Guid>{2C981897-9EE4-4D70-8DE0-DE2B3BFACF3E}</b:Guid>
    <b:Title>Clear Acceptance Criteria for User Stories with Examples</b:Title>
    <b:Year>2020</b:Year>
    <b:Month>January</b:Month>
    <b:Day>7th</b:Day>
    <b:YearAccessed>2021</b:YearAccessed>
    <b:MonthAccessed>January</b:MonthAccessed>
    <b:DayAccessed>3rd</b:DayAccessed>
    <b:URL>https://rubygarage.org/blog/clear-acceptance-criteria-and-why-its-important</b:URL>
    <b:Author>
      <b:Author>
        <b:Corporate>Maryna Z, Dmitriy G</b:Corporate>
      </b:Author>
    </b:Author>
    <b:ProductionCompany>RubyGarage.org</b:ProductionCompany>
    <b:RefOrder>7</b:RefOrder>
  </b:Source>
  <b:Source>
    <b:Tag>Ram07</b:Tag>
    <b:SourceType>ConferenceProceedings</b:SourceType>
    <b:Guid>{01AD9CFD-A73A-4433-919C-13EE87864EC1}</b:Guid>
    <b:Title>The EasyCRC Tool</b:Title>
    <b:Year>2007</b:Year>
    <b:Author>
      <b:Author>
        <b:NameList>
          <b:Person>
            <b:Last>Raman</b:Last>
            <b:First>Assaf</b:First>
          </b:Person>
          <b:Person>
            <b:Last>Tyszberowicz</b:Last>
            <b:First>Shmuel</b:First>
          </b:Person>
        </b:NameList>
      </b:Author>
    </b:Author>
    <b:ConferenceName>the Second International Conference on Software Engineering Advances (ICSEA 2007)</b:ConferenceName>
    <b:City>Cap Esterel</b:City>
    <b:DOI>10.1109/ICSEA.2007.72</b:DOI>
    <b:RefOrder>6</b:RefOrder>
  </b:Source>
  <b:Source>
    <b:Tag>Ste20</b:Tag>
    <b:SourceType>InternetSite</b:SourceType>
    <b:Guid>{F1CEE70E-F751-49C0-902F-CD6F56A783B5}</b:Guid>
    <b:Title>5 steps of test-driven development</b:Title>
    <b:Year>2020</b:Year>
    <b:Author>
      <b:Author>
        <b:NameList>
          <b:Person>
            <b:Last>Steinfeld</b:Last>
            <b:First>Grant</b:First>
          </b:Person>
        </b:NameList>
      </b:Author>
    </b:Author>
    <b:ProductionCompany>IBM</b:ProductionCompany>
    <b:Month>February</b:Month>
    <b:Day>7th</b:Day>
    <b:YearAccessed>2021</b:YearAccessed>
    <b:MonthAccessed>January</b:MonthAccessed>
    <b:DayAccessed>4th</b:DayAccessed>
    <b:URL>https://developer.ibm.com/devpractices/software-development/articles/5-steps-of-test-driven-development/</b:URL>
    <b:RefOrder>12</b:RefOrder>
  </b:Source>
  <b:Source>
    <b:Tag>Law12</b:Tag>
    <b:SourceType>JournalArticle</b:SourceType>
    <b:Guid>{202CE912-2B42-469D-AEBC-55DDC4F628F8}</b:Guid>
    <b:Title>The Theory of Software Testing</b:Title>
    <b:Year>2012</b:Year>
    <b:JournalName>Intelligent Transportation Systems Journal</b:JournalName>
    <b:Pages>35 - 40</b:Pages>
    <b:Volume>16</b:Volume>
    <b:Issue>1</b:Issue>
    <b:Author>
      <b:Author>
        <b:NameList>
          <b:Person>
            <b:Last>Lawanna</b:Last>
            <b:First>Adtha</b:First>
          </b:Person>
        </b:NameList>
      </b:Author>
    </b:Author>
    <b:RefOrder>10</b:RefOrder>
  </b:Source>
  <b:Source>
    <b:Tag>Ola03</b:Tag>
    <b:SourceType>JournalArticle</b:SourceType>
    <b:Guid>{9D1D8D2A-7B91-406C-B47B-1D4C84B8FCC8}</b:Guid>
    <b:Title>Unit Testing: Test Early, Test Often</b:Title>
    <b:Year>2003</b:Year>
    <b:Pages>319 - 326</b:Pages>
    <b:Author>
      <b:Author>
        <b:NameList>
          <b:Person>
            <b:Last>Olan</b:Last>
            <b:First>Michael</b:First>
          </b:Person>
        </b:NameList>
      </b:Author>
    </b:Author>
    <b:Publisher>Consortium for Computing Sciences in Colleges</b:Publisher>
    <b:City>Pomona</b:City>
    <b:Department>Computer Science and Information Systems</b:Department>
    <b:Institution>Stockton University</b:Institution>
    <b:Month>January</b:Month>
    <b:RefOrder>11</b:RefOrder>
  </b:Source>
  <b:Source>
    <b:Tag>Agi21</b:Tag>
    <b:SourceType>InternetSite</b:SourceType>
    <b:Guid>{27ED1759-DE6D-4633-A77F-25B29C9BDF1C}</b:Guid>
    <b:Title>TDD (Test Driven Development)</b:Title>
    <b:Author>
      <b:Author>
        <b:Corporate>Agile Alliance</b:Corporate>
      </b:Author>
    </b:Author>
    <b:ProductionCompany>Agile Alliance</b:ProductionCompany>
    <b:YearAccessed>2021</b:YearAccessed>
    <b:MonthAccessed>January</b:MonthAccessed>
    <b:DayAccessed>4th</b:DayAccessed>
    <b:URL>www.agilealliance.org/glossary/tdd/#q=~(infinite~false~filters~(postType~(~'page~'post~'aa_book~'aa_event_session~'aa_experience_report~'aa_glassary~'aa_research_paper~'aa_video)~tags~(~'tdd))~searchTerm~'~sort~false~sortDirection~'asc~page~1)</b:URL>
    <b:RefOrder>13</b:RefOrder>
  </b:Source>
  <b:Source>
    <b:Tag>Por03</b:Tag>
    <b:SourceType>ConferenceProceedings</b:SourceType>
    <b:Guid>{258F2676-7AFE-44F7-9B67-FEE6F49E9D15}</b:Guid>
    <b:Title>How To Draw a Sequence Diagram</b:Title>
    <b:Year>2003</b:Year>
    <b:Author>
      <b:Author>
        <b:NameList>
          <b:Person>
            <b:Last>Poranen</b:Last>
            <b:First>Timo</b:First>
          </b:Person>
          <b:Person>
            <b:Last>Makinen</b:Last>
            <b:First>Erkki</b:First>
          </b:Person>
          <b:Person>
            <b:Last>Nummenmaa</b:Last>
            <b:First>Jyrki</b:First>
          </b:Person>
        </b:NameList>
      </b:Author>
    </b:Author>
    <b:ConferenceName>Proceedings of the Eighth Symposium on Programming Languages and Software Tools (SPLST'03)</b:ConferenceName>
    <b:City>Kuopio</b:City>
    <b:RefOrder>8</b:RefOrder>
  </b:Source>
  <b:Source>
    <b:Tag>TaU21</b:Tag>
    <b:SourceType>DocumentFromInternetSite</b:SourceType>
    <b:Guid>{89CDD13F-B827-4DDA-8AF8-98C29A6BE4BE}</b:Guid>
    <b:Title>Academia. edu</b:Title>
    <b:Author>
      <b:Author>
        <b:NameList>
          <b:Person>
            <b:Last>Ta</b:Last>
            <b:First>Uch</b:First>
          </b:Person>
        </b:NameList>
      </b:Author>
    </b:Author>
    <b:YearAccessed>2021</b:YearAccessed>
    <b:MonthAccessed>January</b:MonthAccessed>
    <b:DayAccessed>2nd</b:DayAccessed>
    <b:URL>www.academia.edu/24730465/The_Guide_to_Wireframing</b:URL>
    <b:RefOrder>9</b:RefOrder>
  </b:Source>
  <b:Source>
    <b:Tag>Ehm12</b:Tag>
    <b:SourceType>JournalArticle</b:SourceType>
    <b:Guid>{AFCF8FEE-7C90-482B-8172-E594DFA1EE45}</b:Guid>
    <b:Title>A Comparative Study of WHite Box, Black Box and Grey Box Testing Techniques</b:Title>
    <b:Year>2012</b:Year>
    <b:Month>June</b:Month>
    <b:JournalName>International Journal of Advanced Computer Science and Applications</b:JournalName>
    <b:Pages>6 - 15</b:Pages>
    <b:Volume>3</b:Volume>
    <b:Issue>6</b:Issue>
    <b:Author>
      <b:Author>
        <b:NameList>
          <b:Person>
            <b:Last>Ehmer</b:Last>
            <b:First>Mohd</b:First>
          </b:Person>
          <b:Person>
            <b:Last>Khan</b:Last>
            <b:First>Farmeena</b:First>
          </b:Person>
        </b:NameList>
      </b:Author>
    </b:Author>
    <b:DOI>10.14569/IJACSA.2012.030603</b:DOI>
    <b:RefOrder>15</b:RefOrder>
  </b:Source>
  <b:Source>
    <b:Tag>Bla20</b:Tag>
    <b:SourceType>InternetSite</b:SourceType>
    <b:Guid>{E994F953-564E-4CEE-854C-30FD22537FD3}</b:Guid>
    <b:Title>Black Box Testing: An In-depth Tutorial With Examples and Techniques</b:Title>
    <b:Year>2020</b:Year>
    <b:ProductionCompany>Software Testing Help</b:ProductionCompany>
    <b:Month>November</b:Month>
    <b:Day>13th</b:Day>
    <b:YearAccessed>2021</b:YearAccessed>
    <b:MonthAccessed>January</b:MonthAccessed>
    <b:DayAccessed>4th</b:DayAccessed>
    <b:URL>www.softwaretestinghelp.com/black-box-testing/</b:URL>
    <b:RefOrder>14</b:RefOrder>
  </b:Source>
  <b:Source>
    <b:Tag>Whi20</b:Tag>
    <b:SourceType>InternetSite</b:SourceType>
    <b:Guid>{AD935869-1984-4320-A49F-313CA4079186}</b:Guid>
    <b:Title>White Box Testing: A Complete Guide with Techniques, Examples and Tools</b:Title>
    <b:ProductionCompany>Software Testing Help</b:ProductionCompany>
    <b:Year>2020</b:Year>
    <b:Month>November</b:Month>
    <b:Day>13th</b:Day>
    <b:YearAccessed>2021</b:YearAccessed>
    <b:MonthAccessed>January</b:MonthAccessed>
    <b:DayAccessed>4th</b:DayAccessed>
    <b:URL>www.softwaretestinghelp.com/white-box-testing-techniques-with-example/</b:URL>
    <b:RefOrder>16</b:RefOrder>
  </b:Source>
  <b:Source>
    <b:Tag>Mar06</b:Tag>
    <b:SourceType>Book</b:SourceType>
    <b:Guid>{310378CF-9F56-4594-B466-E130717C255F}</b:Guid>
    <b:Title>Agile Principles, Patterns and Practices in C#</b:Title>
    <b:Year>2006</b:Year>
    <b:Author>
      <b:Author>
        <b:NameList>
          <b:Person>
            <b:Last>Martin</b:Last>
            <b:Middle>Cecil</b:Middle>
            <b:First>Robert</b:First>
          </b:Person>
          <b:Person>
            <b:Last>Martin</b:Last>
            <b:First>Micah</b:First>
          </b:Person>
        </b:NameList>
      </b:Author>
    </b:Author>
    <b:Publisher>Prentice Hall</b:Publisher>
    <b:RefOrder>17</b:RefOrder>
  </b:Source>
  <b:Source>
    <b:Tag>Cha21</b:Tag>
    <b:SourceType>ElectronicSource</b:SourceType>
    <b:Guid>{806606A7-A7E0-4AF5-BBAC-AC500FF2EB2E}</b:Guid>
    <b:Title>Getting started - About Version Control</b:Title>
    <b:Publisher>git-scm</b:Publisher>
    <b:Author>
      <b:Author>
        <b:NameList>
          <b:Person>
            <b:Last>Chacon</b:Last>
            <b:First>Scott</b:First>
          </b:Person>
          <b:Person>
            <b:Last>Long</b:Last>
            <b:First>Jason</b:First>
          </b:Person>
        </b:NameList>
      </b:Author>
    </b:Author>
    <b:YearAccessed>2021</b:YearAccessed>
    <b:MonthAccessed>January</b:MonthAccessed>
    <b:DayAccessed>3rd</b:DayAccessed>
    <b:URL>https://git-scm.com/book/en/v2/Getting-Started-About-Version-Control</b:URL>
    <b:RefOrder>18</b:RefOrder>
  </b:Source>
</b:Sources>
</file>

<file path=customXml/itemProps1.xml><?xml version="1.0" encoding="utf-8"?>
<ds:datastoreItem xmlns:ds="http://schemas.openxmlformats.org/officeDocument/2006/customXml" ds:itemID="{D0D0AAF7-2AC6-41E4-A688-87E3DFE96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5601</TotalTime>
  <Pages>12</Pages>
  <Words>4945</Words>
  <Characters>28191</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Huntly</dc:creator>
  <cp:keywords/>
  <dc:description/>
  <cp:lastModifiedBy>Mark Huntly</cp:lastModifiedBy>
  <cp:revision>58</cp:revision>
  <dcterms:created xsi:type="dcterms:W3CDTF">2020-12-21T19:44:00Z</dcterms:created>
  <dcterms:modified xsi:type="dcterms:W3CDTF">2021-01-05T22:35:00Z</dcterms:modified>
</cp:coreProperties>
</file>