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C0BAB5" w14:textId="218DD3B0" w:rsidR="00DC1E37" w:rsidRDefault="002A7AAD">
      <w:r w:rsidRPr="002A7AAD">
        <w:rPr>
          <w:noProof/>
          <w:lang w:eastAsia="en-GB"/>
        </w:rPr>
        <mc:AlternateContent>
          <mc:Choice Requires="wps">
            <w:drawing>
              <wp:anchor distT="0" distB="0" distL="114300" distR="114300" simplePos="0" relativeHeight="251665408" behindDoc="0" locked="0" layoutInCell="1" allowOverlap="1" wp14:anchorId="552B7620" wp14:editId="1B1C139B">
                <wp:simplePos x="0" y="0"/>
                <wp:positionH relativeFrom="column">
                  <wp:posOffset>-1284515</wp:posOffset>
                </wp:positionH>
                <wp:positionV relativeFrom="paragraph">
                  <wp:posOffset>410482</wp:posOffset>
                </wp:positionV>
                <wp:extent cx="12191999" cy="107943"/>
                <wp:effectExtent l="0" t="0" r="635" b="6985"/>
                <wp:wrapNone/>
                <wp:docPr id="8" name="Rectangle 7"/>
                <wp:cNvGraphicFramePr/>
                <a:graphic xmlns:a="http://schemas.openxmlformats.org/drawingml/2006/main">
                  <a:graphicData uri="http://schemas.microsoft.com/office/word/2010/wordprocessingShape">
                    <wps:wsp>
                      <wps:cNvSpPr/>
                      <wps:spPr>
                        <a:xfrm>
                          <a:off x="0" y="0"/>
                          <a:ext cx="12191999" cy="107943"/>
                        </a:xfrm>
                        <a:prstGeom prst="rect">
                          <a:avLst/>
                        </a:prstGeom>
                        <a:solidFill>
                          <a:srgbClr val="BE955B"/>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rect w14:anchorId="25DD2288" id="Rectangle 7" o:spid="_x0000_s1026" style="position:absolute;margin-left:-101.15pt;margin-top:32.3pt;width:960pt;height:8.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bfO/QEAAEcEAAAOAAAAZHJzL2Uyb0RvYy54bWysU9uO0zAQfUfiHyy/0ySFsqRqutLusrwg&#10;WO3CB7jOOLHkm2zTtH/P2E6z3MQDIg+OL2fOzDn27K5PWpEj+CCt6WizqikBw20vzdDRr1/uX72j&#10;JERmeqasgY6eIdDr/csXu8ltYW1Hq3rwBElM2E6uo2OMbltVgY+gWVhZBwYPhfWaRVz6oeo9m5Bd&#10;q2pd12+ryfreecshBNy9K4d0n/mFAB4/CxEgEtVRrC3m0efxkMZqv2PbwTM3Sj6Xwf6hCs2kwaQL&#10;1R2LjHzz8jcqLbm3wYq44lZXVgjJIWtANU39i5qnkTnIWtCc4Babwv+j5Z+OD57IvqN4UYZpvKJH&#10;NI2ZQQG5SvZMLmwR9eQe/LwKOE1aT8Lr9EcV5JQtPS+WwikSjpvNummbtm0p4XjY1Fftm9eJtXoO&#10;dz7ED2A1SZOOekyfrWTHjyEW6AWSsgWrZH8vlcoLPxxulSdHhvd7877dbG5m9p9gyiSwsSmsMKad&#10;KkkrYvIsnhUknDKPINATLH+dK8mvEZY8jHMwsSlHI+uhpN/U+F2yp/ebIrLSTJiYBeZfuGeCC7KQ&#10;XLhLlTM+hUJ+zEtw/bfCSvASkTNbE5dgLY31fyJQqGrOXPAXk4o1yaWD7c/4YnxUt7b0FDN8tNhS&#10;PPocnFD4WrPyubNSO/y4zrTP/b//DgAA//8DAFBLAwQUAAYACAAAACEAwyCnPt8AAAALAQAADwAA&#10;AGRycy9kb3ducmV2LnhtbEyPMU/DMBCFd6T+B+uQ2FonKYqjkEtVVWJCDBQGRjd2naj2OYqdNvx7&#10;3AnG0/v03nfNbnGWXfUUBk8I+SYDpqnzaiCD8PX5uq6AhShJSetJI/zoALt29dDIWvkbfejrMRqW&#10;SijUEqGPcaw5D12vnQwbP2pK2dlPTsZ0ToarSd5SubO8yLKSOzlQWujlqA+97i7H2SG8bYXdh7MZ&#10;v6vhQtbMSrxnEfHpcdm/AIt6iX8w3PWTOrTJ6eRnUoFZhHWRFdvEIpTPJbA7IXIhgJ0QqrwE3jb8&#10;/w/tLwAAAP//AwBQSwECLQAUAAYACAAAACEAtoM4kv4AAADhAQAAEwAAAAAAAAAAAAAAAAAAAAAA&#10;W0NvbnRlbnRfVHlwZXNdLnhtbFBLAQItABQABgAIAAAAIQA4/SH/1gAAAJQBAAALAAAAAAAAAAAA&#10;AAAAAC8BAABfcmVscy8ucmVsc1BLAQItABQABgAIAAAAIQBzNbfO/QEAAEcEAAAOAAAAAAAAAAAA&#10;AAAAAC4CAABkcnMvZTJvRG9jLnhtbFBLAQItABQABgAIAAAAIQDDIKc+3wAAAAsBAAAPAAAAAAAA&#10;AAAAAAAAAFcEAABkcnMvZG93bnJldi54bWxQSwUGAAAAAAQABADzAAAAYwUAAAAA&#10;" fillcolor="#be955b" stroked="f" strokeweight="1pt"/>
            </w:pict>
          </mc:Fallback>
        </mc:AlternateContent>
      </w:r>
      <w:r w:rsidRPr="002A7AAD">
        <w:rPr>
          <w:noProof/>
          <w:lang w:eastAsia="en-GB"/>
        </w:rPr>
        <mc:AlternateContent>
          <mc:Choice Requires="wps">
            <w:drawing>
              <wp:anchor distT="0" distB="0" distL="114300" distR="114300" simplePos="0" relativeHeight="251663360" behindDoc="0" locked="0" layoutInCell="1" allowOverlap="1" wp14:anchorId="56F5AF01" wp14:editId="2EA4A856">
                <wp:simplePos x="0" y="0"/>
                <wp:positionH relativeFrom="column">
                  <wp:posOffset>3812812</wp:posOffset>
                </wp:positionH>
                <wp:positionV relativeFrom="paragraph">
                  <wp:posOffset>64861</wp:posOffset>
                </wp:positionV>
                <wp:extent cx="3546144" cy="307777"/>
                <wp:effectExtent l="0" t="0" r="0" b="0"/>
                <wp:wrapNone/>
                <wp:docPr id="16" name="TextBox 9"/>
                <wp:cNvGraphicFramePr/>
                <a:graphic xmlns:a="http://schemas.openxmlformats.org/drawingml/2006/main">
                  <a:graphicData uri="http://schemas.microsoft.com/office/word/2010/wordprocessingShape">
                    <wps:wsp>
                      <wps:cNvSpPr txBox="1"/>
                      <wps:spPr>
                        <a:xfrm>
                          <a:off x="0" y="0"/>
                          <a:ext cx="3546144" cy="307777"/>
                        </a:xfrm>
                        <a:prstGeom prst="rect">
                          <a:avLst/>
                        </a:prstGeom>
                        <a:noFill/>
                      </wps:spPr>
                      <wps:txbx>
                        <w:txbxContent>
                          <w:p w14:paraId="39DC9FE1" w14:textId="4D6BB0AE" w:rsidR="00350C41" w:rsidRPr="002A7AAD" w:rsidRDefault="00350C41" w:rsidP="002A7AAD">
                            <w:pPr>
                              <w:pStyle w:val="NormalWeb"/>
                              <w:spacing w:before="0" w:beforeAutospacing="0" w:after="0" w:afterAutospacing="0"/>
                              <w:rPr>
                                <w:sz w:val="22"/>
                              </w:rPr>
                            </w:pPr>
                            <w:r>
                              <w:rPr>
                                <w:rFonts w:ascii="Verdana" w:eastAsia="Verdana" w:hAnsi="Verdana" w:cstheme="minorBidi"/>
                                <w:i/>
                                <w:iCs/>
                                <w:color w:val="FFFFFF" w:themeColor="background1"/>
                                <w:kern w:val="24"/>
                                <w:szCs w:val="28"/>
                              </w:rPr>
                              <w:t>Adding Value t</w:t>
                            </w:r>
                            <w:r w:rsidRPr="002A7AAD">
                              <w:rPr>
                                <w:rFonts w:ascii="Verdana" w:eastAsia="Verdana" w:hAnsi="Verdana" w:cstheme="minorBidi"/>
                                <w:i/>
                                <w:iCs/>
                                <w:color w:val="FFFFFF" w:themeColor="background1"/>
                                <w:kern w:val="24"/>
                                <w:szCs w:val="28"/>
                              </w:rPr>
                              <w:t>hrough Partnership</w:t>
                            </w:r>
                          </w:p>
                        </w:txbxContent>
                      </wps:txbx>
                      <wps:bodyPr wrap="square" rtlCol="0">
                        <a:spAutoFit/>
                      </wps:bodyPr>
                    </wps:wsp>
                  </a:graphicData>
                </a:graphic>
              </wp:anchor>
            </w:drawing>
          </mc:Choice>
          <mc:Fallback>
            <w:pict>
              <v:shapetype w14:anchorId="56F5AF01" id="_x0000_t202" coordsize="21600,21600" o:spt="202" path="m,l,21600r21600,l21600,xe">
                <v:stroke joinstyle="miter"/>
                <v:path gradientshapeok="t" o:connecttype="rect"/>
              </v:shapetype>
              <v:shape id="TextBox 9" o:spid="_x0000_s1026" type="#_x0000_t202" style="position:absolute;margin-left:300.2pt;margin-top:5.1pt;width:279.2pt;height:24.2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Ap2lQEAAA4DAAAOAAAAZHJzL2Uyb0RvYy54bWysUk1v2zAMvQ/ofxB0X+y0WdYacYp1RXcZ&#10;tgLtfoAiS7EAS9RIJXb+/SglTYfuNtQHWeLH4+MjV7eTH8TeIDkIrZzPailM0NC5sG3lr+eHj9dS&#10;UFKhUwME08qDIXm7vviwGmNjLqGHoTMoGCRQM8ZW9inFpqpI98YrmkE0gZ0W0KvET9xWHaqR0f1Q&#10;Xdb1shoBu4igDRFb749OuS741hqdflpLJomhlcwtlRPLuclntV6pZosq9k6faKj/YOGVC1z0DHWv&#10;khI7dP9AeacRCGyaafAVWOu0KT1wN/P6TTdPvYqm9MLiUDzLRO8Hq3/sH1G4jme3lCIozzN6NlO6&#10;g0ncZHXGSA0HPUUOSxObOfLFTmzMTU8Wff5zO4L9rPPhrC1jCc3Gq0+L5XyxkEKz76r+zF+GqV6z&#10;I1L6ZsCLfGkl8uyKpGr/ndIx9CUkFwvw4IYh2zPFI5V8S9NmOvHeQHdg2iOPt5X0e6fQSIFp+Apl&#10;GzIKxS+7xEilQE4/5pxQWfRC8bQgeap/v0vU6xqv/wAAAP//AwBQSwMEFAAGAAgAAAAhAJqBqebd&#10;AAAACgEAAA8AAABkcnMvZG93bnJldi54bWxMj8tOwzAQRfdI/IM1SOyonYqUKMSpKh4SCzaUsJ/G&#10;Jo6Ix1HsNunfM13BcnSP7pxbbRc/iJOdYh9IQ7ZSICy1wfTUaWg+X+8KEDEhGRwCWQ1nG2FbX19V&#10;WJow04c97VMnuIRiiRpcSmMpZWyd9RhXYbTE2XeYPCY+p06aCWcu94NcK7WRHnviDw5H++Rs+7M/&#10;eg0pmV12bl58fPta3p9np9ocG61vb5bdI4hkl/QHw0Wf1aFmp0M4koli0LBR6p5RDtQaxAXI8oLH&#10;HDTkxQPIupL/J9S/AAAA//8DAFBLAQItABQABgAIAAAAIQC2gziS/gAAAOEBAAATAAAAAAAAAAAA&#10;AAAAAAAAAABbQ29udGVudF9UeXBlc10ueG1sUEsBAi0AFAAGAAgAAAAhADj9If/WAAAAlAEAAAsA&#10;AAAAAAAAAAAAAAAALwEAAF9yZWxzLy5yZWxzUEsBAi0AFAAGAAgAAAAhAK3sCnaVAQAADgMAAA4A&#10;AAAAAAAAAAAAAAAALgIAAGRycy9lMm9Eb2MueG1sUEsBAi0AFAAGAAgAAAAhAJqBqebdAAAACgEA&#10;AA8AAAAAAAAAAAAAAAAA7wMAAGRycy9kb3ducmV2LnhtbFBLBQYAAAAABAAEAPMAAAD5BAAAAAA=&#10;" filled="f" stroked="f">
                <v:textbox style="mso-fit-shape-to-text:t">
                  <w:txbxContent>
                    <w:p w14:paraId="39DC9FE1" w14:textId="4D6BB0AE" w:rsidR="00350C41" w:rsidRPr="002A7AAD" w:rsidRDefault="00350C41" w:rsidP="002A7AAD">
                      <w:pPr>
                        <w:pStyle w:val="NormalWeb"/>
                        <w:spacing w:before="0" w:beforeAutospacing="0" w:after="0" w:afterAutospacing="0"/>
                        <w:rPr>
                          <w:sz w:val="22"/>
                        </w:rPr>
                      </w:pPr>
                      <w:r>
                        <w:rPr>
                          <w:rFonts w:ascii="Verdana" w:eastAsia="Verdana" w:hAnsi="Verdana" w:cstheme="minorBidi"/>
                          <w:i/>
                          <w:iCs/>
                          <w:color w:val="FFFFFF" w:themeColor="background1"/>
                          <w:kern w:val="24"/>
                          <w:szCs w:val="28"/>
                        </w:rPr>
                        <w:t>Adding Value t</w:t>
                      </w:r>
                      <w:r w:rsidRPr="002A7AAD">
                        <w:rPr>
                          <w:rFonts w:ascii="Verdana" w:eastAsia="Verdana" w:hAnsi="Verdana" w:cstheme="minorBidi"/>
                          <w:i/>
                          <w:iCs/>
                          <w:color w:val="FFFFFF" w:themeColor="background1"/>
                          <w:kern w:val="24"/>
                          <w:szCs w:val="28"/>
                        </w:rPr>
                        <w:t>hrough Partnership</w:t>
                      </w:r>
                    </w:p>
                  </w:txbxContent>
                </v:textbox>
              </v:shape>
            </w:pict>
          </mc:Fallback>
        </mc:AlternateContent>
      </w:r>
      <w:r w:rsidRPr="002A7AAD">
        <w:rPr>
          <w:rFonts w:ascii="Arial" w:hAnsi="Arial" w:cs="Arial"/>
          <w:noProof/>
          <w:lang w:eastAsia="en-GB"/>
        </w:rPr>
        <mc:AlternateContent>
          <mc:Choice Requires="wps">
            <w:drawing>
              <wp:anchor distT="0" distB="0" distL="114300" distR="114300" simplePos="0" relativeHeight="251659264" behindDoc="0" locked="0" layoutInCell="1" allowOverlap="1" wp14:anchorId="0878D775" wp14:editId="039DA348">
                <wp:simplePos x="0" y="0"/>
                <wp:positionH relativeFrom="column">
                  <wp:posOffset>3243943</wp:posOffset>
                </wp:positionH>
                <wp:positionV relativeFrom="paragraph">
                  <wp:posOffset>-936172</wp:posOffset>
                </wp:positionV>
                <wp:extent cx="3855720" cy="1338761"/>
                <wp:effectExtent l="0" t="0" r="0" b="0"/>
                <wp:wrapNone/>
                <wp:docPr id="12" name="Rectangle 5"/>
                <wp:cNvGraphicFramePr/>
                <a:graphic xmlns:a="http://schemas.openxmlformats.org/drawingml/2006/main">
                  <a:graphicData uri="http://schemas.microsoft.com/office/word/2010/wordprocessingShape">
                    <wps:wsp>
                      <wps:cNvSpPr/>
                      <wps:spPr>
                        <a:xfrm>
                          <a:off x="0" y="0"/>
                          <a:ext cx="3855720" cy="1338761"/>
                        </a:xfrm>
                        <a:prstGeom prst="rect">
                          <a:avLst/>
                        </a:prstGeom>
                        <a:solidFill>
                          <a:srgbClr val="1F355E"/>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47712ADF" id="Rectangle 5" o:spid="_x0000_s1026" style="position:absolute;margin-left:255.45pt;margin-top:-73.7pt;width:303.6pt;height:10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6dB/gEAAEgEAAAOAAAAZHJzL2Uyb0RvYy54bWysVMlu2zAQvRfoPxC815JsKDEEyzkkdS9F&#10;GyTNB9DU0CLADSTr5e87JGWlS9BDUR9oLm/ezHscanN31oocwQdpTU+bRU0JGG4HaQ49ffm2+7Cm&#10;JERmBqasgZ5eINC77ft3m5PrYGlHqwbwBElM6E6up2OMrquqwEfQLCysA4OHwnrNIi79oRo8OyG7&#10;VtWyrm+qk/WD85ZDCLj7UA7pNvMLATx+FSJAJKqnWFvMo8/jPo3VdsO6g2dulHwqg/1DFZpJg0ln&#10;qgcWGfnu5R9UWnJvgxVxwa2urBCSQ9aAapr6NzXPI3OQtaA5wc02hf9Hy78cHz2RA97dkhLDNN7R&#10;E7rGzEEBaZM/Jxc6hD27Rz+tAk6T2LPwOv2jDHLOnl5mT+EcCcfN1bptb5doPcezZrVa3940ibV6&#10;DXc+xE9gNUmTnnpMn71kx88hFugVkrIFq+Swk0rlhT/s75UnR4YX3OxWbftxYv8FpkwCG5vCCmPa&#10;qZK0IibP4kVBwinzBAJNwfKXuZLcjjDnYZyDiU05GtkAJX1b4++aPTVwishKM2FiFph/5p4IrshC&#10;cuUuVU74FAq5m+fg+m+FleA5Ime2Js7BWhrr3yJQqGrKXPBXk4o1yaW9HS7YMj6qe1seFTN8tPim&#10;ePQ5OKGwXbPy6Wml9/DzOtO+fgC2PwAAAP//AwBQSwMEFAAGAAgAAAAhAMQxq0jiAAAADAEAAA8A&#10;AABkcnMvZG93bnJldi54bWxMj8FOwzAQRO9I/IO1SNxa2xDaNMSpIBKqOHCgRSBubmySCHsd2W4S&#10;/h73BMfVPM28LbezNWTUPvQOBfAlA6KxcarHVsDb4WmRAwlRopLGoRbwowNsq8uLUhbKTfiqx31s&#10;SSrBUEgBXYxDQWloOm1lWLpBY8q+nLcyptO3VHk5pXJr6A1jK2plj2mhk4OuO918709WwHt9+GCb&#10;tZfP9Tg95tMOzefLTojrq/nhHkjUc/yD4ayf1KFKTkd3QhWIEXDH2SahAhY8W2dAzgjnOQdyFLC6&#10;zYBWJf3/RPULAAD//wMAUEsBAi0AFAAGAAgAAAAhALaDOJL+AAAA4QEAABMAAAAAAAAAAAAAAAAA&#10;AAAAAFtDb250ZW50X1R5cGVzXS54bWxQSwECLQAUAAYACAAAACEAOP0h/9YAAACUAQAACwAAAAAA&#10;AAAAAAAAAAAvAQAAX3JlbHMvLnJlbHNQSwECLQAUAAYACAAAACEA1hOnQf4BAABIBAAADgAAAAAA&#10;AAAAAAAAAAAuAgAAZHJzL2Uyb0RvYy54bWxQSwECLQAUAAYACAAAACEAxDGrSOIAAAAMAQAADwAA&#10;AAAAAAAAAAAAAABYBAAAZHJzL2Rvd25yZXYueG1sUEsFBgAAAAAEAAQA8wAAAGcFAAAAAA==&#10;" fillcolor="#1f355e" stroked="f" strokeweight="1pt"/>
            </w:pict>
          </mc:Fallback>
        </mc:AlternateContent>
      </w:r>
      <w:r w:rsidRPr="002A7AAD">
        <w:rPr>
          <w:rFonts w:ascii="Arial" w:hAnsi="Arial" w:cs="Arial"/>
          <w:noProof/>
          <w:lang w:eastAsia="en-GB"/>
        </w:rPr>
        <w:drawing>
          <wp:anchor distT="0" distB="0" distL="114300" distR="114300" simplePos="0" relativeHeight="251661312" behindDoc="0" locked="0" layoutInCell="1" allowOverlap="1" wp14:anchorId="41DE00D8" wp14:editId="518DBC20">
            <wp:simplePos x="0" y="0"/>
            <wp:positionH relativeFrom="column">
              <wp:posOffset>-903514</wp:posOffset>
            </wp:positionH>
            <wp:positionV relativeFrom="paragraph">
              <wp:posOffset>-914400</wp:posOffset>
            </wp:positionV>
            <wp:extent cx="4159429" cy="1317171"/>
            <wp:effectExtent l="0" t="0" r="0" b="0"/>
            <wp:wrapNone/>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pic:cNvPicPr>
                      <a:picLocks noChangeAspect="1"/>
                    </pic:cNvPicPr>
                  </pic:nvPicPr>
                  <pic:blipFill rotWithShape="1">
                    <a:blip r:embed="rId11"/>
                    <a:srcRect l="88802" t="80556" r="1667" b="8703"/>
                    <a:stretch/>
                  </pic:blipFill>
                  <pic:spPr>
                    <a:xfrm>
                      <a:off x="0" y="0"/>
                      <a:ext cx="4176035" cy="1322430"/>
                    </a:xfrm>
                    <a:prstGeom prst="rect">
                      <a:avLst/>
                    </a:prstGeom>
                  </pic:spPr>
                </pic:pic>
              </a:graphicData>
            </a:graphic>
            <wp14:sizeRelH relativeFrom="margin">
              <wp14:pctWidth>0</wp14:pctWidth>
            </wp14:sizeRelH>
            <wp14:sizeRelV relativeFrom="margin">
              <wp14:pctHeight>0</wp14:pctHeight>
            </wp14:sizeRelV>
          </wp:anchor>
        </w:drawing>
      </w:r>
      <w:r w:rsidRPr="002A7AAD">
        <w:rPr>
          <w:rFonts w:ascii="Arial" w:hAnsi="Arial" w:cs="Arial"/>
          <w:noProof/>
          <w:lang w:eastAsia="en-GB"/>
        </w:rPr>
        <mc:AlternateContent>
          <mc:Choice Requires="wps">
            <w:drawing>
              <wp:anchor distT="0" distB="0" distL="114300" distR="114300" simplePos="0" relativeHeight="251660288" behindDoc="0" locked="0" layoutInCell="1" allowOverlap="1" wp14:anchorId="391E4643" wp14:editId="4576EF97">
                <wp:simplePos x="0" y="0"/>
                <wp:positionH relativeFrom="column">
                  <wp:posOffset>6941185</wp:posOffset>
                </wp:positionH>
                <wp:positionV relativeFrom="paragraph">
                  <wp:posOffset>974725</wp:posOffset>
                </wp:positionV>
                <wp:extent cx="1828800" cy="92710"/>
                <wp:effectExtent l="0" t="0" r="0" b="0"/>
                <wp:wrapNone/>
                <wp:docPr id="10" name="TextBox 9"/>
                <wp:cNvGraphicFramePr/>
                <a:graphic xmlns:a="http://schemas.openxmlformats.org/drawingml/2006/main">
                  <a:graphicData uri="http://schemas.microsoft.com/office/word/2010/wordprocessingShape">
                    <wps:wsp>
                      <wps:cNvSpPr txBox="1"/>
                      <wps:spPr>
                        <a:xfrm>
                          <a:off x="0" y="0"/>
                          <a:ext cx="1828800" cy="92710"/>
                        </a:xfrm>
                        <a:prstGeom prst="rect">
                          <a:avLst/>
                        </a:prstGeom>
                        <a:noFill/>
                      </wps:spPr>
                      <wps:txbx>
                        <w:txbxContent>
                          <w:p w14:paraId="238B8519" w14:textId="77777777" w:rsidR="00350C41" w:rsidRDefault="00350C41" w:rsidP="002A7AAD">
                            <w:pPr>
                              <w:pStyle w:val="NormalWeb"/>
                              <w:spacing w:before="0" w:beforeAutospacing="0" w:after="0" w:afterAutospacing="0"/>
                            </w:pPr>
                            <w:r>
                              <w:rPr>
                                <w:rFonts w:ascii="Verdana" w:eastAsia="Verdana" w:hAnsi="Verdana" w:cstheme="minorBidi"/>
                                <w:i/>
                                <w:iCs/>
                                <w:color w:val="FFFFFF" w:themeColor="background1"/>
                                <w:kern w:val="24"/>
                                <w:sz w:val="28"/>
                                <w:szCs w:val="28"/>
                              </w:rPr>
                              <w:t>Adding Value Through Partnership</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391E4643" id="_x0000_s1027" type="#_x0000_t202" style="position:absolute;margin-left:546.55pt;margin-top:76.75pt;width:2in;height:7.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7lkwEAABQDAAAOAAAAZHJzL2Uyb0RvYy54bWysUk1v2zAMvQ/YfxB0b+zm0KVGnKJd0V2G&#10;bUDbH6DIUizAEjVSiZ1/P0pO0mG7Fb3og6Qe33vU+m7ygzgYJAehldeLWgoTNHQu7Fr5+vJ0tZKC&#10;kgqdGiCYVh4NybvN50/rMTZmCT0MnUHBIIGaMbayTyk2VUW6N17RAqIJnLSAXiW+4q7qUI2M7odq&#10;Wdc31QjYRQRtiDj6OCflpuBba3T6aS2ZJIZWMrdUVizrNq/VZq2aHarYO32iod7BwisXuOkF6lEl&#10;Jfbo/oPyTiMQ2LTQ4Cuw1mlTNLCa6/ofNc+9iqZoYXMoXmyij4PVPw6/ULiOZ8f2BOV5Ri9mSg8w&#10;idvszhip4aLnyGVp4jBXnuPEwSx6sujzznIE5xnoePGWsYTOj1bL1armlObc7fILt2P06u1xRErf&#10;DHiRD61EHl1xVB2+U5pLzyW5V4AnNww5nhnOTPIpTdtp1nNmuYXuyORHHnIr6fdeoZEC0/AVyp+Y&#10;we73CawrfTLK/OYEztYXpqdvkmf7971UvX3mzR8AAAD//wMAUEsDBBQABgAIAAAAIQADZa7o3wAA&#10;AA0BAAAPAAAAZHJzL2Rvd25yZXYueG1sTI/NTsMwEITvSLyDtUjcqB1CqjSNUyEQVxDlR+rNjbdJ&#10;RLyOYrcJb8/2RG8zu6PZb8vN7HpxwjF0njQkCwUCqfa2o0bD58fLXQ4iREPW9J5Qwy8G2FTXV6Up&#10;rJ/oHU/b2AguoVAYDW2MQyFlqFt0Jiz8gMS7gx+diWzHRtrRTFzuenmv1FI60xFfaM2ATy3WP9uj&#10;0/D1eth9P6i35tllw+RnJcmtpNa3N/PjGkTEOf6H4YzP6FAx094fyQbRs1erNOEsqyzNQJwjaZ7w&#10;aM9qmScgq1JeflH9AQAA//8DAFBLAQItABQABgAIAAAAIQC2gziS/gAAAOEBAAATAAAAAAAAAAAA&#10;AAAAAAAAAABbQ29udGVudF9UeXBlc10ueG1sUEsBAi0AFAAGAAgAAAAhADj9If/WAAAAlAEAAAsA&#10;AAAAAAAAAAAAAAAALwEAAF9yZWxzLy5yZWxzUEsBAi0AFAAGAAgAAAAhAKz8vuWTAQAAFAMAAA4A&#10;AAAAAAAAAAAAAAAALgIAAGRycy9lMm9Eb2MueG1sUEsBAi0AFAAGAAgAAAAhAANlrujfAAAADQEA&#10;AA8AAAAAAAAAAAAAAAAA7QMAAGRycy9kb3ducmV2LnhtbFBLBQYAAAAABAAEAPMAAAD5BAAAAAA=&#10;" filled="f" stroked="f">
                <v:textbox>
                  <w:txbxContent>
                    <w:p w14:paraId="238B8519" w14:textId="77777777" w:rsidR="00350C41" w:rsidRDefault="00350C41" w:rsidP="002A7AAD">
                      <w:pPr>
                        <w:pStyle w:val="NormalWeb"/>
                        <w:spacing w:before="0" w:beforeAutospacing="0" w:after="0" w:afterAutospacing="0"/>
                      </w:pPr>
                      <w:r>
                        <w:rPr>
                          <w:rFonts w:ascii="Verdana" w:eastAsia="Verdana" w:hAnsi="Verdana" w:cstheme="minorBidi"/>
                          <w:i/>
                          <w:iCs/>
                          <w:color w:val="FFFFFF" w:themeColor="background1"/>
                          <w:kern w:val="24"/>
                          <w:sz w:val="28"/>
                          <w:szCs w:val="28"/>
                        </w:rPr>
                        <w:t>Adding Value Through Partnership</w:t>
                      </w:r>
                    </w:p>
                  </w:txbxContent>
                </v:textbox>
              </v:shape>
            </w:pict>
          </mc:Fallback>
        </mc:AlternateContent>
      </w:r>
    </w:p>
    <w:p w14:paraId="684B0380" w14:textId="57537709" w:rsidR="00302C65" w:rsidRDefault="00302C65" w:rsidP="003D18F0">
      <w:pPr>
        <w:pStyle w:val="Heading1"/>
        <w:rPr>
          <w:rFonts w:ascii="Arial" w:hAnsi="Arial" w:cs="Arial"/>
        </w:rPr>
      </w:pPr>
    </w:p>
    <w:p w14:paraId="28D45CD0" w14:textId="7C89A506" w:rsidR="00302C65" w:rsidRDefault="00302C65" w:rsidP="00302C65"/>
    <w:p w14:paraId="72A5C4F7" w14:textId="16CC8119" w:rsidR="00302C65" w:rsidRDefault="00302C65" w:rsidP="00302C65"/>
    <w:p w14:paraId="07AC7469" w14:textId="4393D7CE" w:rsidR="00302C65" w:rsidRDefault="00302C65" w:rsidP="00302C65"/>
    <w:p w14:paraId="15627538" w14:textId="3A6C46D8" w:rsidR="00302C65" w:rsidRDefault="00302C65" w:rsidP="00302C65"/>
    <w:p w14:paraId="2170CF0F" w14:textId="22579919" w:rsidR="00302C65" w:rsidRDefault="00302C65" w:rsidP="00302C65"/>
    <w:p w14:paraId="156E7B5F" w14:textId="3BD11F82" w:rsidR="00302C65" w:rsidRDefault="00302C65" w:rsidP="00302C65"/>
    <w:p w14:paraId="1267A6BB" w14:textId="2F246E21" w:rsidR="00302C65" w:rsidRPr="00224ADA" w:rsidRDefault="00224ADA" w:rsidP="00224ADA">
      <w:pPr>
        <w:jc w:val="center"/>
        <w:rPr>
          <w:rFonts w:ascii="Arial" w:hAnsi="Arial" w:cs="Arial"/>
          <w:b/>
          <w:color w:val="0B2255"/>
          <w:sz w:val="36"/>
        </w:rPr>
      </w:pPr>
      <w:r w:rsidRPr="00224ADA">
        <w:rPr>
          <w:rFonts w:ascii="Arial" w:hAnsi="Arial" w:cs="Arial"/>
          <w:b/>
          <w:color w:val="0B2255"/>
          <w:sz w:val="36"/>
        </w:rPr>
        <w:t>BMHR7009</w:t>
      </w:r>
    </w:p>
    <w:p w14:paraId="4AE65B88" w14:textId="0B2274A7" w:rsidR="00302C65" w:rsidRDefault="009460F0" w:rsidP="009460F0">
      <w:pPr>
        <w:jc w:val="center"/>
        <w:rPr>
          <w:rFonts w:ascii="Arial" w:hAnsi="Arial" w:cs="Arial"/>
          <w:b/>
          <w:color w:val="0B2255"/>
          <w:sz w:val="56"/>
        </w:rPr>
      </w:pPr>
      <w:r w:rsidRPr="009460F0">
        <w:rPr>
          <w:rFonts w:ascii="Arial" w:hAnsi="Arial" w:cs="Arial"/>
          <w:b/>
          <w:color w:val="0B2255"/>
          <w:sz w:val="56"/>
        </w:rPr>
        <w:t>Managing Employee Relations</w:t>
      </w:r>
    </w:p>
    <w:p w14:paraId="43E1DD05" w14:textId="108567EC" w:rsidR="009460F0" w:rsidRDefault="009460F0" w:rsidP="009460F0">
      <w:pPr>
        <w:jc w:val="center"/>
        <w:rPr>
          <w:rFonts w:ascii="Arial" w:hAnsi="Arial" w:cs="Arial"/>
          <w:color w:val="0B2255"/>
          <w:sz w:val="36"/>
        </w:rPr>
      </w:pPr>
      <w:r w:rsidRPr="009460F0">
        <w:rPr>
          <w:rFonts w:ascii="Arial" w:hAnsi="Arial" w:cs="Arial"/>
          <w:color w:val="0B2255"/>
          <w:sz w:val="36"/>
        </w:rPr>
        <w:t>Managing employee relations in the context of your organisation</w:t>
      </w:r>
    </w:p>
    <w:p w14:paraId="15BABB8E" w14:textId="62E96CF4" w:rsidR="009460F0" w:rsidRDefault="009460F0" w:rsidP="009460F0">
      <w:pPr>
        <w:jc w:val="center"/>
        <w:rPr>
          <w:rFonts w:ascii="Arial" w:hAnsi="Arial" w:cs="Arial"/>
          <w:color w:val="0B2255"/>
          <w:sz w:val="36"/>
        </w:rPr>
      </w:pPr>
    </w:p>
    <w:p w14:paraId="565CEA04" w14:textId="77777777" w:rsidR="009460F0" w:rsidRPr="002C4C4A" w:rsidRDefault="009460F0" w:rsidP="002C4C4A">
      <w:pPr>
        <w:shd w:val="clear" w:color="auto" w:fill="001D58"/>
        <w:jc w:val="center"/>
        <w:rPr>
          <w:rFonts w:ascii="Arial" w:hAnsi="Arial" w:cs="Arial"/>
          <w:color w:val="D0A454"/>
          <w:sz w:val="36"/>
        </w:rPr>
      </w:pPr>
    </w:p>
    <w:p w14:paraId="5517EB9E" w14:textId="68602C1E" w:rsidR="009460F0" w:rsidRPr="002C4C4A" w:rsidRDefault="009460F0" w:rsidP="002C4C4A">
      <w:pPr>
        <w:shd w:val="clear" w:color="auto" w:fill="001D58"/>
        <w:jc w:val="center"/>
        <w:rPr>
          <w:rFonts w:ascii="Arial" w:hAnsi="Arial" w:cs="Arial"/>
          <w:color w:val="D0A454"/>
          <w:sz w:val="24"/>
        </w:rPr>
      </w:pPr>
      <w:r w:rsidRPr="002C4C4A">
        <w:rPr>
          <w:rFonts w:ascii="Arial" w:hAnsi="Arial" w:cs="Arial"/>
          <w:color w:val="D0A454"/>
          <w:sz w:val="24"/>
        </w:rPr>
        <w:t>Author: 2006240</w:t>
      </w:r>
    </w:p>
    <w:p w14:paraId="237DD200" w14:textId="4C401852" w:rsidR="009460F0" w:rsidRPr="002C4C4A" w:rsidRDefault="009460F0" w:rsidP="002C4C4A">
      <w:pPr>
        <w:shd w:val="clear" w:color="auto" w:fill="001D58"/>
        <w:jc w:val="center"/>
        <w:rPr>
          <w:rFonts w:ascii="Arial" w:hAnsi="Arial" w:cs="Arial"/>
          <w:color w:val="D0A454"/>
          <w:sz w:val="24"/>
        </w:rPr>
      </w:pPr>
      <w:r w:rsidRPr="002C4C4A">
        <w:rPr>
          <w:rFonts w:ascii="Arial" w:hAnsi="Arial" w:cs="Arial"/>
          <w:color w:val="D0A454"/>
          <w:sz w:val="24"/>
        </w:rPr>
        <w:t>Establishment: University of Wales Trinity St David</w:t>
      </w:r>
    </w:p>
    <w:p w14:paraId="1A32DFE1" w14:textId="28BA613C" w:rsidR="009460F0" w:rsidRPr="002C4C4A" w:rsidRDefault="009460F0" w:rsidP="002C4C4A">
      <w:pPr>
        <w:shd w:val="clear" w:color="auto" w:fill="001D58"/>
        <w:jc w:val="center"/>
        <w:rPr>
          <w:rFonts w:ascii="Arial" w:hAnsi="Arial" w:cs="Arial"/>
          <w:color w:val="D0A454"/>
          <w:sz w:val="24"/>
        </w:rPr>
      </w:pPr>
      <w:r w:rsidRPr="002C4C4A">
        <w:rPr>
          <w:rFonts w:ascii="Arial" w:hAnsi="Arial" w:cs="Arial"/>
          <w:color w:val="D0A454"/>
          <w:sz w:val="24"/>
        </w:rPr>
        <w:t>Date:</w:t>
      </w:r>
    </w:p>
    <w:p w14:paraId="113107AD" w14:textId="319810A1" w:rsidR="009460F0" w:rsidRDefault="009460F0" w:rsidP="002C4C4A">
      <w:pPr>
        <w:shd w:val="clear" w:color="auto" w:fill="001D58"/>
        <w:jc w:val="center"/>
        <w:rPr>
          <w:rFonts w:ascii="Arial" w:hAnsi="Arial" w:cs="Arial"/>
          <w:color w:val="D0A454"/>
          <w:sz w:val="24"/>
        </w:rPr>
      </w:pPr>
      <w:r w:rsidRPr="002C4C4A">
        <w:rPr>
          <w:rFonts w:ascii="Arial" w:hAnsi="Arial" w:cs="Arial"/>
          <w:color w:val="D0A454"/>
          <w:sz w:val="24"/>
        </w:rPr>
        <w:t xml:space="preserve">Word count: </w:t>
      </w:r>
      <w:r w:rsidR="009F5314">
        <w:rPr>
          <w:rFonts w:ascii="Arial" w:hAnsi="Arial" w:cs="Arial"/>
          <w:color w:val="D0A454"/>
          <w:sz w:val="24"/>
        </w:rPr>
        <w:t>4867</w:t>
      </w:r>
      <w:r w:rsidR="00FF7C24">
        <w:rPr>
          <w:rFonts w:ascii="Arial" w:hAnsi="Arial" w:cs="Arial"/>
          <w:color w:val="D0A454"/>
          <w:sz w:val="24"/>
        </w:rPr>
        <w:t xml:space="preserve"> (excluding tables and graphics)</w:t>
      </w:r>
    </w:p>
    <w:p w14:paraId="2C768F91" w14:textId="77777777" w:rsidR="002C4C4A" w:rsidRPr="002C4C4A" w:rsidRDefault="002C4C4A" w:rsidP="002C4C4A">
      <w:pPr>
        <w:shd w:val="clear" w:color="auto" w:fill="001D58"/>
        <w:jc w:val="center"/>
        <w:rPr>
          <w:rFonts w:ascii="Arial" w:hAnsi="Arial" w:cs="Arial"/>
          <w:color w:val="D0A454"/>
          <w:sz w:val="24"/>
        </w:rPr>
      </w:pPr>
    </w:p>
    <w:p w14:paraId="550D69C2" w14:textId="7A7A3C49" w:rsidR="009460F0" w:rsidRPr="009460F0" w:rsidRDefault="00B762F3" w:rsidP="009460F0">
      <w:pPr>
        <w:jc w:val="center"/>
        <w:rPr>
          <w:rFonts w:ascii="Arial" w:hAnsi="Arial" w:cs="Arial"/>
          <w:color w:val="0B2255"/>
          <w:sz w:val="36"/>
        </w:rPr>
      </w:pPr>
      <w:r>
        <w:rPr>
          <w:noProof/>
          <w:lang w:eastAsia="en-GB"/>
        </w:rPr>
        <w:drawing>
          <wp:anchor distT="0" distB="0" distL="114300" distR="114300" simplePos="0" relativeHeight="251666432" behindDoc="1" locked="0" layoutInCell="1" allowOverlap="1" wp14:anchorId="7F0BD30D" wp14:editId="71C16830">
            <wp:simplePos x="0" y="0"/>
            <wp:positionH relativeFrom="page">
              <wp:align>left</wp:align>
            </wp:positionH>
            <wp:positionV relativeFrom="paragraph">
              <wp:posOffset>455657</wp:posOffset>
            </wp:positionV>
            <wp:extent cx="7641772" cy="2285703"/>
            <wp:effectExtent l="0" t="0" r="0" b="635"/>
            <wp:wrapTight wrapText="bothSides">
              <wp:wrapPolygon edited="0">
                <wp:start x="21431" y="0"/>
                <wp:lineTo x="20624" y="3061"/>
                <wp:lineTo x="18254" y="8822"/>
                <wp:lineTo x="16747" y="11703"/>
                <wp:lineTo x="14754" y="14584"/>
                <wp:lineTo x="11739" y="17465"/>
                <wp:lineTo x="0" y="17465"/>
                <wp:lineTo x="0" y="19625"/>
                <wp:lineTo x="2585" y="20346"/>
                <wp:lineTo x="2585" y="20526"/>
                <wp:lineTo x="5223" y="21426"/>
                <wp:lineTo x="5492" y="21426"/>
                <wp:lineTo x="10985" y="21426"/>
                <wp:lineTo x="11523" y="21426"/>
                <wp:lineTo x="13731" y="20526"/>
                <wp:lineTo x="14108" y="20346"/>
                <wp:lineTo x="17500" y="17825"/>
                <wp:lineTo x="17608" y="17465"/>
                <wp:lineTo x="19816" y="14764"/>
                <wp:lineTo x="21539" y="11703"/>
                <wp:lineTo x="21539" y="0"/>
                <wp:lineTo x="21431" y="0"/>
              </wp:wrapPolygon>
            </wp:wrapTight>
            <wp:docPr id="20" name="Picture 20" descr="12795_Blue and Gold Swoo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2795_Blue and Gold Swoosh"/>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641772" cy="228570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362A07D" w14:textId="7ECF820C" w:rsidR="00302C65" w:rsidRPr="00302C65" w:rsidRDefault="00302C65" w:rsidP="00302C65"/>
    <w:p w14:paraId="05D4880E" w14:textId="216687AB" w:rsidR="00302C65" w:rsidRDefault="00302C65" w:rsidP="003D18F0">
      <w:pPr>
        <w:pStyle w:val="Heading1"/>
        <w:rPr>
          <w:rFonts w:ascii="Arial" w:hAnsi="Arial" w:cs="Arial"/>
        </w:rPr>
      </w:pPr>
    </w:p>
    <w:p w14:paraId="5A198287" w14:textId="1E4FE7BF" w:rsidR="009460F0" w:rsidRDefault="009460F0" w:rsidP="009460F0"/>
    <w:p w14:paraId="729F11CC" w14:textId="78862D70" w:rsidR="009460F0" w:rsidRDefault="009460F0" w:rsidP="009460F0"/>
    <w:p w14:paraId="331465E7" w14:textId="62C65959" w:rsidR="009460F0" w:rsidRDefault="009460F0" w:rsidP="009460F0"/>
    <w:p w14:paraId="603B7C7C" w14:textId="7234B707" w:rsidR="009460F0" w:rsidRDefault="009460F0" w:rsidP="009460F0"/>
    <w:p w14:paraId="6B5E8A84" w14:textId="77777777" w:rsidR="009460F0" w:rsidRPr="009460F0" w:rsidRDefault="009460F0" w:rsidP="009460F0"/>
    <w:p w14:paraId="355B542C" w14:textId="78022864" w:rsidR="008F62AD" w:rsidRPr="003D18F0" w:rsidRDefault="008F62AD" w:rsidP="003D18F0">
      <w:pPr>
        <w:pStyle w:val="Heading1"/>
        <w:rPr>
          <w:rFonts w:ascii="Arial" w:hAnsi="Arial" w:cs="Arial"/>
        </w:rPr>
      </w:pPr>
      <w:r w:rsidRPr="003D18F0">
        <w:rPr>
          <w:rFonts w:ascii="Arial" w:hAnsi="Arial" w:cs="Arial"/>
        </w:rPr>
        <w:lastRenderedPageBreak/>
        <w:t>Glossary of Terms</w:t>
      </w:r>
    </w:p>
    <w:p w14:paraId="79500623" w14:textId="3054BCDA" w:rsidR="003D18F0" w:rsidRDefault="003D18F0" w:rsidP="003D18F0"/>
    <w:p w14:paraId="3DDDD05C" w14:textId="77777777" w:rsidR="003D18F0" w:rsidRPr="003D18F0" w:rsidRDefault="003D18F0" w:rsidP="003D18F0"/>
    <w:p w14:paraId="519ED12C" w14:textId="513B0E92" w:rsidR="008F62AD" w:rsidRPr="003D18F0" w:rsidRDefault="008F62AD" w:rsidP="003D18F0">
      <w:pPr>
        <w:spacing w:line="360" w:lineRule="auto"/>
        <w:rPr>
          <w:rFonts w:ascii="Arial" w:hAnsi="Arial" w:cs="Arial"/>
          <w:sz w:val="24"/>
          <w:szCs w:val="24"/>
        </w:rPr>
      </w:pPr>
      <w:r w:rsidRPr="003D18F0">
        <w:rPr>
          <w:rFonts w:ascii="Arial" w:hAnsi="Arial" w:cs="Arial"/>
          <w:sz w:val="24"/>
          <w:szCs w:val="24"/>
        </w:rPr>
        <w:t xml:space="preserve">NWSSP - </w:t>
      </w:r>
      <w:r w:rsidRPr="003D18F0">
        <w:rPr>
          <w:rFonts w:ascii="Arial" w:hAnsi="Arial" w:cs="Arial"/>
          <w:sz w:val="24"/>
          <w:szCs w:val="24"/>
        </w:rPr>
        <w:tab/>
        <w:t>NHS Wales Shared Services Partnership.</w:t>
      </w:r>
    </w:p>
    <w:p w14:paraId="61AADDFD" w14:textId="1C090DCA" w:rsidR="008F62AD" w:rsidRPr="003D18F0" w:rsidRDefault="008F62AD" w:rsidP="003D18F0">
      <w:pPr>
        <w:spacing w:line="360" w:lineRule="auto"/>
        <w:rPr>
          <w:rFonts w:ascii="Arial" w:hAnsi="Arial" w:cs="Arial"/>
          <w:sz w:val="24"/>
          <w:szCs w:val="24"/>
        </w:rPr>
      </w:pPr>
      <w:r w:rsidRPr="003D18F0">
        <w:rPr>
          <w:rFonts w:ascii="Arial" w:hAnsi="Arial" w:cs="Arial"/>
          <w:sz w:val="24"/>
          <w:szCs w:val="24"/>
        </w:rPr>
        <w:t>ER-</w:t>
      </w:r>
      <w:r w:rsidRPr="003D18F0">
        <w:rPr>
          <w:rFonts w:ascii="Arial" w:hAnsi="Arial" w:cs="Arial"/>
          <w:sz w:val="24"/>
          <w:szCs w:val="24"/>
        </w:rPr>
        <w:tab/>
      </w:r>
      <w:r w:rsidRPr="003D18F0">
        <w:rPr>
          <w:rFonts w:ascii="Arial" w:hAnsi="Arial" w:cs="Arial"/>
          <w:sz w:val="24"/>
          <w:szCs w:val="24"/>
        </w:rPr>
        <w:tab/>
        <w:t>Employee Relations</w:t>
      </w:r>
    </w:p>
    <w:p w14:paraId="2262C1D3" w14:textId="72CBBE68" w:rsidR="008F62AD" w:rsidRPr="003D18F0" w:rsidRDefault="008F62AD" w:rsidP="003D18F0">
      <w:pPr>
        <w:spacing w:line="360" w:lineRule="auto"/>
        <w:rPr>
          <w:rFonts w:ascii="Arial" w:hAnsi="Arial" w:cs="Arial"/>
          <w:sz w:val="24"/>
          <w:szCs w:val="24"/>
        </w:rPr>
      </w:pPr>
      <w:r w:rsidRPr="003D18F0">
        <w:rPr>
          <w:rFonts w:ascii="Arial" w:hAnsi="Arial" w:cs="Arial"/>
          <w:sz w:val="24"/>
          <w:szCs w:val="24"/>
        </w:rPr>
        <w:t>AI-</w:t>
      </w:r>
      <w:r w:rsidRPr="003D18F0">
        <w:rPr>
          <w:rFonts w:ascii="Arial" w:hAnsi="Arial" w:cs="Arial"/>
          <w:sz w:val="24"/>
          <w:szCs w:val="24"/>
        </w:rPr>
        <w:tab/>
      </w:r>
      <w:r w:rsidRPr="003D18F0">
        <w:rPr>
          <w:rFonts w:ascii="Arial" w:hAnsi="Arial" w:cs="Arial"/>
          <w:sz w:val="24"/>
          <w:szCs w:val="24"/>
        </w:rPr>
        <w:tab/>
        <w:t>Artificial Intelligence</w:t>
      </w:r>
    </w:p>
    <w:p w14:paraId="0D548A74" w14:textId="13592025" w:rsidR="008F62AD" w:rsidRPr="003D18F0" w:rsidRDefault="008F62AD" w:rsidP="003D18F0">
      <w:pPr>
        <w:spacing w:line="360" w:lineRule="auto"/>
        <w:rPr>
          <w:rFonts w:ascii="Arial" w:hAnsi="Arial" w:cs="Arial"/>
          <w:sz w:val="24"/>
          <w:szCs w:val="24"/>
        </w:rPr>
      </w:pPr>
      <w:r w:rsidRPr="003D18F0">
        <w:rPr>
          <w:rFonts w:ascii="Arial" w:hAnsi="Arial" w:cs="Arial"/>
          <w:sz w:val="24"/>
          <w:szCs w:val="24"/>
        </w:rPr>
        <w:t xml:space="preserve">TU- </w:t>
      </w:r>
      <w:r w:rsidRPr="003D18F0">
        <w:rPr>
          <w:rFonts w:ascii="Arial" w:hAnsi="Arial" w:cs="Arial"/>
          <w:sz w:val="24"/>
          <w:szCs w:val="24"/>
        </w:rPr>
        <w:tab/>
      </w:r>
      <w:r w:rsidRPr="003D18F0">
        <w:rPr>
          <w:rFonts w:ascii="Arial" w:hAnsi="Arial" w:cs="Arial"/>
          <w:sz w:val="24"/>
          <w:szCs w:val="24"/>
        </w:rPr>
        <w:tab/>
        <w:t>Trade Unions</w:t>
      </w:r>
    </w:p>
    <w:p w14:paraId="5D32E3A3" w14:textId="72C81DD5" w:rsidR="00D01D49" w:rsidRPr="003D18F0" w:rsidRDefault="00D01D49" w:rsidP="003D18F0">
      <w:pPr>
        <w:spacing w:line="360" w:lineRule="auto"/>
        <w:rPr>
          <w:rFonts w:ascii="Arial" w:hAnsi="Arial" w:cs="Arial"/>
          <w:sz w:val="24"/>
          <w:szCs w:val="24"/>
        </w:rPr>
      </w:pPr>
      <w:r w:rsidRPr="003D18F0">
        <w:rPr>
          <w:rFonts w:ascii="Arial" w:hAnsi="Arial" w:cs="Arial"/>
          <w:sz w:val="24"/>
          <w:szCs w:val="24"/>
        </w:rPr>
        <w:t>CJRS-</w:t>
      </w:r>
      <w:r w:rsidRPr="003D18F0">
        <w:rPr>
          <w:rFonts w:ascii="Arial" w:hAnsi="Arial" w:cs="Arial"/>
          <w:sz w:val="24"/>
          <w:szCs w:val="24"/>
        </w:rPr>
        <w:tab/>
      </w:r>
      <w:r w:rsidRPr="003D18F0">
        <w:rPr>
          <w:rFonts w:ascii="Arial" w:hAnsi="Arial" w:cs="Arial"/>
          <w:sz w:val="24"/>
          <w:szCs w:val="24"/>
        </w:rPr>
        <w:tab/>
        <w:t>Coronavirus Job Retention Scheme</w:t>
      </w:r>
    </w:p>
    <w:p w14:paraId="022D611B" w14:textId="3F35855C" w:rsidR="00D01D49" w:rsidRPr="003D18F0" w:rsidRDefault="003D18F0" w:rsidP="003D18F0">
      <w:pPr>
        <w:spacing w:line="360" w:lineRule="auto"/>
        <w:ind w:left="1440" w:hanging="1440"/>
        <w:rPr>
          <w:rFonts w:ascii="Arial" w:hAnsi="Arial" w:cs="Arial"/>
          <w:sz w:val="24"/>
          <w:szCs w:val="24"/>
        </w:rPr>
      </w:pPr>
      <w:r>
        <w:rPr>
          <w:rFonts w:ascii="Arial" w:hAnsi="Arial" w:cs="Arial"/>
          <w:sz w:val="24"/>
          <w:szCs w:val="24"/>
        </w:rPr>
        <w:t>PESTLE-</w:t>
      </w:r>
      <w:r>
        <w:rPr>
          <w:rFonts w:ascii="Arial" w:hAnsi="Arial" w:cs="Arial"/>
          <w:sz w:val="24"/>
          <w:szCs w:val="24"/>
        </w:rPr>
        <w:tab/>
      </w:r>
      <w:r w:rsidR="00D01D49" w:rsidRPr="003D18F0">
        <w:rPr>
          <w:rFonts w:ascii="Arial" w:hAnsi="Arial" w:cs="Arial"/>
          <w:sz w:val="24"/>
          <w:szCs w:val="24"/>
        </w:rPr>
        <w:t>Political, Economic, Sociolo</w:t>
      </w:r>
      <w:r>
        <w:rPr>
          <w:rFonts w:ascii="Arial" w:hAnsi="Arial" w:cs="Arial"/>
          <w:sz w:val="24"/>
          <w:szCs w:val="24"/>
        </w:rPr>
        <w:t xml:space="preserve">gical, Technological, Legal and </w:t>
      </w:r>
      <w:r w:rsidR="00D01D49" w:rsidRPr="003D18F0">
        <w:rPr>
          <w:rFonts w:ascii="Arial" w:hAnsi="Arial" w:cs="Arial"/>
          <w:sz w:val="24"/>
          <w:szCs w:val="24"/>
        </w:rPr>
        <w:t xml:space="preserve">Environmental </w:t>
      </w:r>
    </w:p>
    <w:p w14:paraId="1DF28740" w14:textId="3B95A94B" w:rsidR="00D01D49" w:rsidRPr="003D18F0" w:rsidRDefault="003D18F0" w:rsidP="003D18F0">
      <w:pPr>
        <w:spacing w:line="360" w:lineRule="auto"/>
        <w:rPr>
          <w:rFonts w:ascii="Arial" w:hAnsi="Arial" w:cs="Arial"/>
          <w:sz w:val="24"/>
          <w:szCs w:val="24"/>
        </w:rPr>
      </w:pPr>
      <w:r>
        <w:rPr>
          <w:rFonts w:ascii="Arial" w:hAnsi="Arial" w:cs="Arial"/>
          <w:sz w:val="24"/>
          <w:szCs w:val="24"/>
        </w:rPr>
        <w:t>SWOT-</w:t>
      </w:r>
      <w:r>
        <w:rPr>
          <w:rFonts w:ascii="Arial" w:hAnsi="Arial" w:cs="Arial"/>
          <w:sz w:val="24"/>
          <w:szCs w:val="24"/>
        </w:rPr>
        <w:tab/>
      </w:r>
      <w:r w:rsidR="00D01D49" w:rsidRPr="003D18F0">
        <w:rPr>
          <w:rFonts w:ascii="Arial" w:hAnsi="Arial" w:cs="Arial"/>
          <w:sz w:val="24"/>
          <w:szCs w:val="24"/>
        </w:rPr>
        <w:t>Strengths, Weaknesses, Opportunities and Threats</w:t>
      </w:r>
    </w:p>
    <w:p w14:paraId="7727521B" w14:textId="403C983B" w:rsidR="00896C36" w:rsidRPr="003D18F0" w:rsidRDefault="00896C36" w:rsidP="003D18F0">
      <w:pPr>
        <w:spacing w:line="360" w:lineRule="auto"/>
        <w:rPr>
          <w:rFonts w:ascii="Arial" w:hAnsi="Arial" w:cs="Arial"/>
          <w:sz w:val="24"/>
          <w:szCs w:val="24"/>
        </w:rPr>
      </w:pPr>
      <w:r w:rsidRPr="003D18F0">
        <w:rPr>
          <w:rFonts w:ascii="Arial" w:hAnsi="Arial" w:cs="Arial"/>
          <w:sz w:val="24"/>
          <w:szCs w:val="24"/>
        </w:rPr>
        <w:t>WG-</w:t>
      </w:r>
      <w:r w:rsidRPr="003D18F0">
        <w:rPr>
          <w:rFonts w:ascii="Arial" w:hAnsi="Arial" w:cs="Arial"/>
          <w:sz w:val="24"/>
          <w:szCs w:val="24"/>
        </w:rPr>
        <w:tab/>
      </w:r>
      <w:r w:rsidRPr="003D18F0">
        <w:rPr>
          <w:rFonts w:ascii="Arial" w:hAnsi="Arial" w:cs="Arial"/>
          <w:sz w:val="24"/>
          <w:szCs w:val="24"/>
        </w:rPr>
        <w:tab/>
        <w:t>Welsh Government</w:t>
      </w:r>
    </w:p>
    <w:p w14:paraId="6FA8DB69" w14:textId="5BB938D0" w:rsidR="0034421F" w:rsidRPr="003D18F0" w:rsidRDefault="00896C36" w:rsidP="003D18F0">
      <w:pPr>
        <w:spacing w:line="360" w:lineRule="auto"/>
        <w:rPr>
          <w:rFonts w:ascii="Arial" w:hAnsi="Arial" w:cs="Arial"/>
          <w:sz w:val="24"/>
          <w:szCs w:val="24"/>
        </w:rPr>
      </w:pPr>
      <w:r w:rsidRPr="003D18F0">
        <w:rPr>
          <w:rFonts w:ascii="Arial" w:hAnsi="Arial" w:cs="Arial"/>
          <w:sz w:val="24"/>
          <w:szCs w:val="24"/>
        </w:rPr>
        <w:t>WHO-</w:t>
      </w:r>
      <w:r w:rsidRPr="003D18F0">
        <w:rPr>
          <w:rFonts w:ascii="Arial" w:hAnsi="Arial" w:cs="Arial"/>
          <w:sz w:val="24"/>
          <w:szCs w:val="24"/>
        </w:rPr>
        <w:tab/>
      </w:r>
      <w:r w:rsidRPr="003D18F0">
        <w:rPr>
          <w:rFonts w:ascii="Arial" w:hAnsi="Arial" w:cs="Arial"/>
          <w:sz w:val="24"/>
          <w:szCs w:val="24"/>
        </w:rPr>
        <w:tab/>
        <w:t xml:space="preserve">World Health Organisation </w:t>
      </w:r>
    </w:p>
    <w:p w14:paraId="6BC571C8" w14:textId="359A2286" w:rsidR="002673F2" w:rsidRPr="003D18F0" w:rsidRDefault="002673F2" w:rsidP="003D18F0">
      <w:pPr>
        <w:spacing w:line="360" w:lineRule="auto"/>
        <w:rPr>
          <w:rFonts w:ascii="Arial" w:hAnsi="Arial" w:cs="Arial"/>
          <w:sz w:val="24"/>
          <w:szCs w:val="24"/>
        </w:rPr>
      </w:pPr>
      <w:r w:rsidRPr="003D18F0">
        <w:rPr>
          <w:rFonts w:ascii="Arial" w:hAnsi="Arial" w:cs="Arial"/>
          <w:sz w:val="24"/>
          <w:szCs w:val="24"/>
        </w:rPr>
        <w:t>SLT-</w:t>
      </w:r>
      <w:r w:rsidRPr="003D18F0">
        <w:rPr>
          <w:rFonts w:ascii="Arial" w:hAnsi="Arial" w:cs="Arial"/>
          <w:sz w:val="24"/>
          <w:szCs w:val="24"/>
        </w:rPr>
        <w:tab/>
      </w:r>
      <w:r w:rsidRPr="003D18F0">
        <w:rPr>
          <w:rFonts w:ascii="Arial" w:hAnsi="Arial" w:cs="Arial"/>
          <w:sz w:val="24"/>
          <w:szCs w:val="24"/>
        </w:rPr>
        <w:tab/>
        <w:t>Senior Leadership Team</w:t>
      </w:r>
    </w:p>
    <w:p w14:paraId="752B3D80" w14:textId="70ADF28A" w:rsidR="00195557" w:rsidRPr="003D18F0" w:rsidRDefault="00195557" w:rsidP="003D18F0">
      <w:pPr>
        <w:spacing w:line="360" w:lineRule="auto"/>
        <w:rPr>
          <w:rFonts w:ascii="Arial" w:hAnsi="Arial" w:cs="Arial"/>
          <w:sz w:val="24"/>
          <w:szCs w:val="24"/>
        </w:rPr>
      </w:pPr>
      <w:r w:rsidRPr="003D18F0">
        <w:rPr>
          <w:rFonts w:ascii="Arial" w:hAnsi="Arial" w:cs="Arial"/>
          <w:sz w:val="24"/>
          <w:szCs w:val="24"/>
        </w:rPr>
        <w:t>WOD-</w:t>
      </w:r>
      <w:r w:rsidRPr="003D18F0">
        <w:rPr>
          <w:rFonts w:ascii="Arial" w:hAnsi="Arial" w:cs="Arial"/>
          <w:sz w:val="24"/>
          <w:szCs w:val="24"/>
        </w:rPr>
        <w:tab/>
      </w:r>
      <w:r w:rsidRPr="003D18F0">
        <w:rPr>
          <w:rFonts w:ascii="Arial" w:hAnsi="Arial" w:cs="Arial"/>
          <w:sz w:val="24"/>
          <w:szCs w:val="24"/>
        </w:rPr>
        <w:tab/>
        <w:t>Workforce and Organisational Development</w:t>
      </w:r>
    </w:p>
    <w:p w14:paraId="5C3E999C" w14:textId="2549B145" w:rsidR="0072111E" w:rsidRPr="003D18F0" w:rsidRDefault="0072111E" w:rsidP="003D18F0">
      <w:pPr>
        <w:spacing w:line="360" w:lineRule="auto"/>
        <w:rPr>
          <w:rFonts w:ascii="Arial" w:hAnsi="Arial" w:cs="Arial"/>
          <w:sz w:val="24"/>
          <w:szCs w:val="24"/>
        </w:rPr>
      </w:pPr>
      <w:r w:rsidRPr="003D18F0">
        <w:rPr>
          <w:rFonts w:ascii="Arial" w:hAnsi="Arial" w:cs="Arial"/>
          <w:sz w:val="24"/>
          <w:szCs w:val="24"/>
        </w:rPr>
        <w:t>ONS-</w:t>
      </w:r>
      <w:r w:rsidRPr="003D18F0">
        <w:rPr>
          <w:rFonts w:ascii="Arial" w:hAnsi="Arial" w:cs="Arial"/>
          <w:sz w:val="24"/>
          <w:szCs w:val="24"/>
        </w:rPr>
        <w:tab/>
      </w:r>
      <w:r w:rsidRPr="003D18F0">
        <w:rPr>
          <w:rFonts w:ascii="Arial" w:hAnsi="Arial" w:cs="Arial"/>
          <w:sz w:val="24"/>
          <w:szCs w:val="24"/>
        </w:rPr>
        <w:tab/>
        <w:t>Office for National Statistics</w:t>
      </w:r>
    </w:p>
    <w:p w14:paraId="17226D46" w14:textId="683D7842" w:rsidR="00466BE8" w:rsidRPr="003D18F0" w:rsidRDefault="003D18F0" w:rsidP="003D18F0">
      <w:pPr>
        <w:spacing w:line="360" w:lineRule="auto"/>
        <w:rPr>
          <w:rFonts w:ascii="Arial" w:hAnsi="Arial" w:cs="Arial"/>
          <w:sz w:val="24"/>
          <w:szCs w:val="24"/>
        </w:rPr>
      </w:pPr>
      <w:r>
        <w:rPr>
          <w:rFonts w:ascii="Arial" w:hAnsi="Arial" w:cs="Arial"/>
          <w:sz w:val="24"/>
          <w:szCs w:val="24"/>
        </w:rPr>
        <w:t>HMRC-</w:t>
      </w:r>
      <w:r>
        <w:rPr>
          <w:rFonts w:ascii="Arial" w:hAnsi="Arial" w:cs="Arial"/>
          <w:sz w:val="24"/>
          <w:szCs w:val="24"/>
        </w:rPr>
        <w:tab/>
      </w:r>
      <w:r w:rsidR="00466BE8" w:rsidRPr="003D18F0">
        <w:rPr>
          <w:rFonts w:ascii="Arial" w:hAnsi="Arial" w:cs="Arial"/>
          <w:sz w:val="24"/>
          <w:szCs w:val="24"/>
        </w:rPr>
        <w:t>Her Royal Majesties Revenue and Customs</w:t>
      </w:r>
    </w:p>
    <w:p w14:paraId="5CD92687" w14:textId="17B7A0FF" w:rsidR="000B0FFA" w:rsidRPr="003D18F0" w:rsidRDefault="000B0FFA" w:rsidP="003D18F0">
      <w:pPr>
        <w:spacing w:line="360" w:lineRule="auto"/>
        <w:rPr>
          <w:rFonts w:ascii="Arial" w:hAnsi="Arial" w:cs="Arial"/>
          <w:sz w:val="24"/>
          <w:szCs w:val="24"/>
        </w:rPr>
      </w:pPr>
      <w:r w:rsidRPr="003D18F0">
        <w:rPr>
          <w:rFonts w:ascii="Arial" w:hAnsi="Arial" w:cs="Arial"/>
          <w:sz w:val="24"/>
          <w:szCs w:val="24"/>
        </w:rPr>
        <w:t>HCS-</w:t>
      </w:r>
      <w:r w:rsidRPr="003D18F0">
        <w:rPr>
          <w:rFonts w:ascii="Arial" w:hAnsi="Arial" w:cs="Arial"/>
          <w:sz w:val="24"/>
          <w:szCs w:val="24"/>
        </w:rPr>
        <w:tab/>
      </w:r>
      <w:r w:rsidRPr="003D18F0">
        <w:rPr>
          <w:rFonts w:ascii="Arial" w:hAnsi="Arial" w:cs="Arial"/>
          <w:sz w:val="24"/>
          <w:szCs w:val="24"/>
        </w:rPr>
        <w:tab/>
        <w:t>Health Courier Services</w:t>
      </w:r>
    </w:p>
    <w:p w14:paraId="0EBD569D" w14:textId="070ACC0F" w:rsidR="00302C65" w:rsidRPr="003D18F0" w:rsidRDefault="0034421F" w:rsidP="003D18F0">
      <w:pPr>
        <w:spacing w:line="360" w:lineRule="auto"/>
        <w:rPr>
          <w:rFonts w:ascii="Arial" w:hAnsi="Arial" w:cs="Arial"/>
          <w:sz w:val="24"/>
          <w:szCs w:val="24"/>
        </w:rPr>
      </w:pPr>
      <w:r w:rsidRPr="003D18F0">
        <w:rPr>
          <w:rFonts w:ascii="Arial" w:hAnsi="Arial" w:cs="Arial"/>
          <w:sz w:val="24"/>
          <w:szCs w:val="24"/>
        </w:rPr>
        <w:br w:type="page"/>
      </w:r>
    </w:p>
    <w:p w14:paraId="76907361" w14:textId="1B33388E" w:rsidR="00D50B5D" w:rsidRPr="003D18F0" w:rsidRDefault="008F62AD" w:rsidP="003D18F0">
      <w:pPr>
        <w:pStyle w:val="Heading1"/>
        <w:rPr>
          <w:rFonts w:ascii="Arial" w:hAnsi="Arial" w:cs="Arial"/>
        </w:rPr>
      </w:pPr>
      <w:r w:rsidRPr="003D18F0">
        <w:rPr>
          <w:rFonts w:ascii="Arial" w:hAnsi="Arial" w:cs="Arial"/>
        </w:rPr>
        <w:t>Executive Summary</w:t>
      </w:r>
      <w:r w:rsidRPr="003D18F0">
        <w:rPr>
          <w:rFonts w:ascii="Arial" w:hAnsi="Arial" w:cs="Arial"/>
        </w:rPr>
        <w:tab/>
      </w:r>
    </w:p>
    <w:p w14:paraId="2A35B080" w14:textId="68C0D9B1" w:rsidR="008F62AD" w:rsidRPr="003D18F0" w:rsidRDefault="008F62AD" w:rsidP="003D18F0">
      <w:pPr>
        <w:spacing w:line="360" w:lineRule="auto"/>
        <w:rPr>
          <w:rFonts w:ascii="Arial" w:hAnsi="Arial" w:cs="Arial"/>
          <w:sz w:val="24"/>
          <w:szCs w:val="24"/>
        </w:rPr>
      </w:pPr>
    </w:p>
    <w:p w14:paraId="496C482C" w14:textId="4C9AE180" w:rsidR="008F62AD" w:rsidRPr="003D18F0" w:rsidRDefault="008F62AD" w:rsidP="003D18F0">
      <w:pPr>
        <w:spacing w:line="360" w:lineRule="auto"/>
        <w:rPr>
          <w:rFonts w:ascii="Arial" w:hAnsi="Arial" w:cs="Arial"/>
          <w:sz w:val="24"/>
          <w:szCs w:val="24"/>
        </w:rPr>
      </w:pPr>
      <w:r w:rsidRPr="003D18F0">
        <w:rPr>
          <w:rFonts w:ascii="Arial" w:hAnsi="Arial" w:cs="Arial"/>
          <w:sz w:val="24"/>
          <w:szCs w:val="24"/>
        </w:rPr>
        <w:t>The following report will investigate the impact that the recent and ongoing Coronavirus pand</w:t>
      </w:r>
      <w:r w:rsidR="003071BC">
        <w:rPr>
          <w:rFonts w:ascii="Arial" w:hAnsi="Arial" w:cs="Arial"/>
          <w:sz w:val="24"/>
          <w:szCs w:val="24"/>
        </w:rPr>
        <w:t xml:space="preserve">emic has had on NWSSP. It will </w:t>
      </w:r>
      <w:r w:rsidRPr="003D18F0">
        <w:rPr>
          <w:rFonts w:ascii="Arial" w:hAnsi="Arial" w:cs="Arial"/>
          <w:sz w:val="24"/>
          <w:szCs w:val="24"/>
        </w:rPr>
        <w:t xml:space="preserve">highlight that </w:t>
      </w:r>
      <w:r w:rsidR="00D01D49" w:rsidRPr="003D18F0">
        <w:rPr>
          <w:rFonts w:ascii="Arial" w:hAnsi="Arial" w:cs="Arial"/>
          <w:sz w:val="24"/>
          <w:szCs w:val="24"/>
        </w:rPr>
        <w:t xml:space="preserve">as an organisation within NHS Wales, </w:t>
      </w:r>
      <w:r w:rsidR="003071BC">
        <w:rPr>
          <w:rFonts w:ascii="Arial" w:hAnsi="Arial" w:cs="Arial"/>
          <w:sz w:val="24"/>
          <w:szCs w:val="24"/>
        </w:rPr>
        <w:t>the impact on NWSSP</w:t>
      </w:r>
      <w:r w:rsidR="00D01D49" w:rsidRPr="003D18F0">
        <w:rPr>
          <w:rFonts w:ascii="Arial" w:hAnsi="Arial" w:cs="Arial"/>
          <w:sz w:val="24"/>
          <w:szCs w:val="24"/>
        </w:rPr>
        <w:t xml:space="preserve"> </w:t>
      </w:r>
      <w:r w:rsidR="003071BC">
        <w:rPr>
          <w:rFonts w:ascii="Arial" w:hAnsi="Arial" w:cs="Arial"/>
          <w:sz w:val="24"/>
          <w:szCs w:val="24"/>
        </w:rPr>
        <w:t>differed</w:t>
      </w:r>
      <w:r w:rsidR="0034421F" w:rsidRPr="003D18F0">
        <w:rPr>
          <w:rFonts w:ascii="Arial" w:hAnsi="Arial" w:cs="Arial"/>
          <w:sz w:val="24"/>
          <w:szCs w:val="24"/>
        </w:rPr>
        <w:t xml:space="preserve"> to other</w:t>
      </w:r>
      <w:r w:rsidR="00D01D49" w:rsidRPr="003D18F0">
        <w:rPr>
          <w:rFonts w:ascii="Arial" w:hAnsi="Arial" w:cs="Arial"/>
          <w:sz w:val="24"/>
          <w:szCs w:val="24"/>
        </w:rPr>
        <w:t xml:space="preserve"> organisations. For example, rather than making redundancies or utilising CJRS, otherwise known as the Furlough Scheme, NWSSP recruited more staff, faced higher pressures and had to adapt quickly to a new way of working. A SWOT will be produced for the benefit of the organisation, allowing them to understand </w:t>
      </w:r>
      <w:r w:rsidR="00E80EB7" w:rsidRPr="003D18F0">
        <w:rPr>
          <w:rFonts w:ascii="Arial" w:hAnsi="Arial" w:cs="Arial"/>
          <w:sz w:val="24"/>
          <w:szCs w:val="24"/>
        </w:rPr>
        <w:t xml:space="preserve">how successful they were in adapting to the increased pressures on ER </w:t>
      </w:r>
      <w:r w:rsidR="003071BC" w:rsidRPr="003D18F0">
        <w:rPr>
          <w:rFonts w:ascii="Arial" w:hAnsi="Arial" w:cs="Arial"/>
          <w:sz w:val="24"/>
          <w:szCs w:val="24"/>
        </w:rPr>
        <w:t>because</w:t>
      </w:r>
      <w:r w:rsidR="00E80EB7" w:rsidRPr="003D18F0">
        <w:rPr>
          <w:rFonts w:ascii="Arial" w:hAnsi="Arial" w:cs="Arial"/>
          <w:sz w:val="24"/>
          <w:szCs w:val="24"/>
        </w:rPr>
        <w:t xml:space="preserve"> of the pandemic. The SWOT will also highlight any difficulties they had, enlightening and informing the organisation on the areas that they experienced significant challenges.</w:t>
      </w:r>
    </w:p>
    <w:p w14:paraId="1F81AFE0" w14:textId="78623F9B" w:rsidR="00D01D49" w:rsidRPr="003D18F0" w:rsidRDefault="00D01D49" w:rsidP="003D18F0">
      <w:pPr>
        <w:spacing w:line="360" w:lineRule="auto"/>
        <w:rPr>
          <w:rFonts w:ascii="Arial" w:hAnsi="Arial" w:cs="Arial"/>
          <w:sz w:val="24"/>
          <w:szCs w:val="24"/>
        </w:rPr>
      </w:pPr>
      <w:r w:rsidRPr="003D18F0">
        <w:rPr>
          <w:rFonts w:ascii="Arial" w:hAnsi="Arial" w:cs="Arial"/>
          <w:sz w:val="24"/>
          <w:szCs w:val="24"/>
        </w:rPr>
        <w:t>This paper will also analyse the broader ER climate in the UK and consider how external factors impact the field of ER.</w:t>
      </w:r>
    </w:p>
    <w:p w14:paraId="0978BF47" w14:textId="5DCABFAB" w:rsidR="00D01D49" w:rsidRPr="003D18F0" w:rsidRDefault="00D01D49" w:rsidP="003D18F0">
      <w:pPr>
        <w:spacing w:line="360" w:lineRule="auto"/>
        <w:rPr>
          <w:rFonts w:ascii="Arial" w:hAnsi="Arial" w:cs="Arial"/>
          <w:sz w:val="24"/>
          <w:szCs w:val="24"/>
        </w:rPr>
      </w:pPr>
      <w:r w:rsidRPr="003D18F0">
        <w:rPr>
          <w:rFonts w:ascii="Arial" w:hAnsi="Arial" w:cs="Arial"/>
          <w:sz w:val="24"/>
          <w:szCs w:val="24"/>
        </w:rPr>
        <w:t xml:space="preserve">Before concluding, this report will develop a </w:t>
      </w:r>
      <w:r w:rsidR="00E80EB7" w:rsidRPr="003D18F0">
        <w:rPr>
          <w:rFonts w:ascii="Arial" w:hAnsi="Arial" w:cs="Arial"/>
          <w:sz w:val="24"/>
          <w:szCs w:val="24"/>
        </w:rPr>
        <w:t>provide NWSSP with recommendations based on findings detailed in this report. These recommendations will strive to be reasonable and achievable, focused on the improvement of ER for all parties involved.</w:t>
      </w:r>
    </w:p>
    <w:p w14:paraId="3C05C4A3" w14:textId="0063AA3F" w:rsidR="00282701" w:rsidRPr="003D18F0" w:rsidRDefault="00282701" w:rsidP="003D18F0">
      <w:pPr>
        <w:spacing w:line="360" w:lineRule="auto"/>
        <w:rPr>
          <w:rFonts w:ascii="Arial" w:hAnsi="Arial" w:cs="Arial"/>
          <w:sz w:val="24"/>
          <w:szCs w:val="24"/>
        </w:rPr>
      </w:pPr>
    </w:p>
    <w:p w14:paraId="08411E43" w14:textId="3B62F64B" w:rsidR="0034421F" w:rsidRPr="003D18F0" w:rsidRDefault="0034421F" w:rsidP="003D18F0">
      <w:pPr>
        <w:spacing w:line="360" w:lineRule="auto"/>
        <w:rPr>
          <w:rFonts w:ascii="Arial" w:hAnsi="Arial" w:cs="Arial"/>
          <w:sz w:val="24"/>
          <w:szCs w:val="24"/>
        </w:rPr>
      </w:pPr>
    </w:p>
    <w:p w14:paraId="074E85AE" w14:textId="72490B36" w:rsidR="0034421F" w:rsidRPr="003D18F0" w:rsidRDefault="0034421F" w:rsidP="003D18F0">
      <w:pPr>
        <w:spacing w:line="360" w:lineRule="auto"/>
        <w:rPr>
          <w:rFonts w:ascii="Arial" w:hAnsi="Arial" w:cs="Arial"/>
          <w:sz w:val="24"/>
          <w:szCs w:val="24"/>
        </w:rPr>
      </w:pPr>
    </w:p>
    <w:p w14:paraId="62F9EE15" w14:textId="1FED6398" w:rsidR="0034421F" w:rsidRPr="003D18F0" w:rsidRDefault="0034421F" w:rsidP="003D18F0">
      <w:pPr>
        <w:spacing w:line="360" w:lineRule="auto"/>
        <w:rPr>
          <w:rFonts w:ascii="Arial" w:hAnsi="Arial" w:cs="Arial"/>
          <w:sz w:val="24"/>
          <w:szCs w:val="24"/>
        </w:rPr>
      </w:pPr>
    </w:p>
    <w:p w14:paraId="346625F9" w14:textId="429644E4" w:rsidR="0034421F" w:rsidRPr="003D18F0" w:rsidRDefault="0034421F" w:rsidP="003D18F0">
      <w:pPr>
        <w:spacing w:line="360" w:lineRule="auto"/>
        <w:rPr>
          <w:rFonts w:ascii="Arial" w:hAnsi="Arial" w:cs="Arial"/>
          <w:sz w:val="24"/>
          <w:szCs w:val="24"/>
        </w:rPr>
      </w:pPr>
    </w:p>
    <w:p w14:paraId="19DDADA8" w14:textId="396F7EA0" w:rsidR="0034421F" w:rsidRDefault="0034421F" w:rsidP="003D18F0">
      <w:pPr>
        <w:spacing w:line="360" w:lineRule="auto"/>
        <w:rPr>
          <w:rFonts w:ascii="Arial" w:hAnsi="Arial" w:cs="Arial"/>
          <w:sz w:val="24"/>
          <w:szCs w:val="24"/>
        </w:rPr>
      </w:pPr>
    </w:p>
    <w:p w14:paraId="05599F97" w14:textId="467C2F49" w:rsidR="003D18F0" w:rsidRDefault="003D18F0" w:rsidP="003D18F0">
      <w:pPr>
        <w:spacing w:line="360" w:lineRule="auto"/>
        <w:rPr>
          <w:rFonts w:ascii="Arial" w:hAnsi="Arial" w:cs="Arial"/>
          <w:sz w:val="24"/>
          <w:szCs w:val="24"/>
        </w:rPr>
      </w:pPr>
    </w:p>
    <w:p w14:paraId="252EE5C1" w14:textId="32B8DFB4" w:rsidR="003D18F0" w:rsidRDefault="003D18F0" w:rsidP="003D18F0">
      <w:pPr>
        <w:spacing w:line="360" w:lineRule="auto"/>
        <w:rPr>
          <w:rFonts w:ascii="Arial" w:hAnsi="Arial" w:cs="Arial"/>
          <w:sz w:val="24"/>
          <w:szCs w:val="24"/>
        </w:rPr>
      </w:pPr>
    </w:p>
    <w:p w14:paraId="796AD900" w14:textId="30806E26" w:rsidR="003D18F0" w:rsidRDefault="003D18F0" w:rsidP="003D18F0">
      <w:pPr>
        <w:spacing w:line="360" w:lineRule="auto"/>
        <w:rPr>
          <w:rFonts w:ascii="Arial" w:hAnsi="Arial" w:cs="Arial"/>
          <w:sz w:val="24"/>
          <w:szCs w:val="24"/>
        </w:rPr>
      </w:pPr>
    </w:p>
    <w:p w14:paraId="751C9C7D" w14:textId="1A777071" w:rsidR="003D18F0" w:rsidRPr="00416D84" w:rsidRDefault="003D18F0" w:rsidP="00416D84">
      <w:pPr>
        <w:pStyle w:val="Heading1"/>
        <w:rPr>
          <w:rFonts w:ascii="Arial" w:hAnsi="Arial" w:cs="Arial"/>
        </w:rPr>
      </w:pPr>
      <w:r w:rsidRPr="003D18F0">
        <w:rPr>
          <w:rFonts w:ascii="Arial" w:hAnsi="Arial" w:cs="Arial"/>
        </w:rPr>
        <w:t>Table of Contents</w:t>
      </w:r>
    </w:p>
    <w:p w14:paraId="5FFB4BBA" w14:textId="67F30312" w:rsidR="003D18F0" w:rsidRPr="00C512A4" w:rsidRDefault="003071BC" w:rsidP="003071BC">
      <w:pPr>
        <w:pStyle w:val="ListParagraph"/>
        <w:numPr>
          <w:ilvl w:val="0"/>
          <w:numId w:val="39"/>
        </w:numPr>
        <w:spacing w:line="360" w:lineRule="auto"/>
        <w:rPr>
          <w:rFonts w:ascii="Arial" w:hAnsi="Arial" w:cs="Arial"/>
          <w:szCs w:val="24"/>
        </w:rPr>
      </w:pPr>
      <w:r w:rsidRPr="00C512A4">
        <w:rPr>
          <w:rFonts w:ascii="Arial" w:hAnsi="Arial" w:cs="Arial"/>
          <w:szCs w:val="24"/>
        </w:rPr>
        <w:t>Introduction…………………………………………………………………….5</w:t>
      </w:r>
    </w:p>
    <w:p w14:paraId="70C9A6F9" w14:textId="5A74B0C8" w:rsidR="003071BC" w:rsidRPr="00C512A4" w:rsidRDefault="003071BC" w:rsidP="003071BC">
      <w:pPr>
        <w:pStyle w:val="ListParagraph"/>
        <w:numPr>
          <w:ilvl w:val="1"/>
          <w:numId w:val="39"/>
        </w:numPr>
        <w:spacing w:line="360" w:lineRule="auto"/>
        <w:rPr>
          <w:rFonts w:ascii="Arial" w:hAnsi="Arial" w:cs="Arial"/>
          <w:szCs w:val="24"/>
        </w:rPr>
      </w:pPr>
      <w:r w:rsidRPr="00C512A4">
        <w:rPr>
          <w:rFonts w:ascii="Arial" w:hAnsi="Arial" w:cs="Arial"/>
          <w:szCs w:val="24"/>
        </w:rPr>
        <w:t>History of Employee Relations………………………………………5</w:t>
      </w:r>
    </w:p>
    <w:p w14:paraId="0D7E9A8A" w14:textId="6390EEBE" w:rsidR="003071BC" w:rsidRPr="00C512A4" w:rsidRDefault="003071BC" w:rsidP="003071BC">
      <w:pPr>
        <w:pStyle w:val="ListParagraph"/>
        <w:numPr>
          <w:ilvl w:val="1"/>
          <w:numId w:val="39"/>
        </w:numPr>
        <w:spacing w:line="360" w:lineRule="auto"/>
        <w:rPr>
          <w:rFonts w:ascii="Arial" w:hAnsi="Arial" w:cs="Arial"/>
          <w:szCs w:val="24"/>
        </w:rPr>
      </w:pPr>
      <w:r w:rsidRPr="00C512A4">
        <w:rPr>
          <w:rFonts w:ascii="Arial" w:hAnsi="Arial" w:cs="Arial"/>
          <w:szCs w:val="24"/>
        </w:rPr>
        <w:t>Synopsis of Coronavirus……………………………………………..5</w:t>
      </w:r>
    </w:p>
    <w:p w14:paraId="4A23D41A" w14:textId="06FF4464" w:rsidR="003071BC" w:rsidRPr="00C512A4" w:rsidRDefault="003071BC" w:rsidP="003071BC">
      <w:pPr>
        <w:pStyle w:val="ListParagraph"/>
        <w:numPr>
          <w:ilvl w:val="1"/>
          <w:numId w:val="39"/>
        </w:numPr>
        <w:spacing w:line="360" w:lineRule="auto"/>
        <w:rPr>
          <w:rFonts w:ascii="Arial" w:hAnsi="Arial" w:cs="Arial"/>
          <w:szCs w:val="24"/>
        </w:rPr>
      </w:pPr>
      <w:r w:rsidRPr="00C512A4">
        <w:rPr>
          <w:rFonts w:ascii="Arial" w:hAnsi="Arial" w:cs="Arial"/>
          <w:szCs w:val="24"/>
        </w:rPr>
        <w:t>Overview of assignment</w:t>
      </w:r>
      <w:r w:rsidR="005C5CC1" w:rsidRPr="00C512A4">
        <w:rPr>
          <w:rFonts w:ascii="Arial" w:hAnsi="Arial" w:cs="Arial"/>
          <w:szCs w:val="24"/>
        </w:rPr>
        <w:t xml:space="preserve"> aims and objectives…………………...…5</w:t>
      </w:r>
    </w:p>
    <w:p w14:paraId="6410721F" w14:textId="24E61FF3" w:rsidR="003071BC" w:rsidRPr="00C512A4" w:rsidRDefault="003071BC" w:rsidP="003071BC">
      <w:pPr>
        <w:pStyle w:val="ListParagraph"/>
        <w:numPr>
          <w:ilvl w:val="0"/>
          <w:numId w:val="39"/>
        </w:numPr>
        <w:spacing w:line="360" w:lineRule="auto"/>
        <w:rPr>
          <w:rFonts w:ascii="Arial" w:hAnsi="Arial" w:cs="Arial"/>
          <w:szCs w:val="24"/>
        </w:rPr>
      </w:pPr>
      <w:r w:rsidRPr="00C512A4">
        <w:rPr>
          <w:rFonts w:ascii="Arial" w:hAnsi="Arial" w:cs="Arial"/>
          <w:szCs w:val="24"/>
        </w:rPr>
        <w:t>Literature</w:t>
      </w:r>
      <w:r w:rsidR="005C5CC1" w:rsidRPr="00C512A4">
        <w:rPr>
          <w:rFonts w:ascii="Arial" w:hAnsi="Arial" w:cs="Arial"/>
          <w:szCs w:val="24"/>
        </w:rPr>
        <w:t xml:space="preserve"> Review………………………………………………………………6</w:t>
      </w:r>
    </w:p>
    <w:p w14:paraId="2751CFEB" w14:textId="23A8FD19" w:rsidR="003071BC" w:rsidRPr="00C512A4" w:rsidRDefault="003071BC" w:rsidP="003071BC">
      <w:pPr>
        <w:pStyle w:val="ListParagraph"/>
        <w:numPr>
          <w:ilvl w:val="1"/>
          <w:numId w:val="39"/>
        </w:numPr>
        <w:spacing w:line="360" w:lineRule="auto"/>
        <w:rPr>
          <w:rFonts w:ascii="Arial" w:hAnsi="Arial" w:cs="Arial"/>
          <w:szCs w:val="24"/>
        </w:rPr>
      </w:pPr>
      <w:r w:rsidRPr="00C512A4">
        <w:rPr>
          <w:rFonts w:ascii="Arial" w:hAnsi="Arial" w:cs="Arial"/>
          <w:szCs w:val="24"/>
        </w:rPr>
        <w:t>Theor</w:t>
      </w:r>
      <w:r w:rsidR="005C5CC1" w:rsidRPr="00C512A4">
        <w:rPr>
          <w:rFonts w:ascii="Arial" w:hAnsi="Arial" w:cs="Arial"/>
          <w:szCs w:val="24"/>
        </w:rPr>
        <w:t>ies of ER…………………………………………………………6</w:t>
      </w:r>
    </w:p>
    <w:p w14:paraId="6B060E09" w14:textId="46A0333A" w:rsidR="003071BC" w:rsidRPr="00C512A4" w:rsidRDefault="003071BC" w:rsidP="003071BC">
      <w:pPr>
        <w:pStyle w:val="ListParagraph"/>
        <w:numPr>
          <w:ilvl w:val="2"/>
          <w:numId w:val="39"/>
        </w:numPr>
        <w:spacing w:line="360" w:lineRule="auto"/>
        <w:rPr>
          <w:rFonts w:ascii="Arial" w:hAnsi="Arial" w:cs="Arial"/>
          <w:szCs w:val="24"/>
        </w:rPr>
      </w:pPr>
      <w:r w:rsidRPr="00C512A4">
        <w:rPr>
          <w:rFonts w:ascii="Arial" w:hAnsi="Arial" w:cs="Arial"/>
          <w:szCs w:val="24"/>
        </w:rPr>
        <w:t>Unitarism……………………………………….……………</w:t>
      </w:r>
      <w:r w:rsidR="005C5CC1" w:rsidRPr="00C512A4">
        <w:rPr>
          <w:rFonts w:ascii="Arial" w:hAnsi="Arial" w:cs="Arial"/>
          <w:szCs w:val="24"/>
        </w:rPr>
        <w:t>……..6</w:t>
      </w:r>
    </w:p>
    <w:p w14:paraId="2285335C" w14:textId="13034F3A" w:rsidR="003071BC" w:rsidRPr="00C512A4" w:rsidRDefault="003071BC" w:rsidP="003071BC">
      <w:pPr>
        <w:pStyle w:val="ListParagraph"/>
        <w:numPr>
          <w:ilvl w:val="2"/>
          <w:numId w:val="39"/>
        </w:numPr>
        <w:spacing w:line="360" w:lineRule="auto"/>
        <w:rPr>
          <w:rFonts w:ascii="Arial" w:hAnsi="Arial" w:cs="Arial"/>
          <w:szCs w:val="24"/>
        </w:rPr>
      </w:pPr>
      <w:r w:rsidRPr="00C512A4">
        <w:rPr>
          <w:rFonts w:ascii="Arial" w:hAnsi="Arial" w:cs="Arial"/>
          <w:szCs w:val="24"/>
        </w:rPr>
        <w:t>Radical</w:t>
      </w:r>
      <w:r w:rsidR="005C5CC1" w:rsidRPr="00C512A4">
        <w:rPr>
          <w:rFonts w:ascii="Arial" w:hAnsi="Arial" w:cs="Arial"/>
          <w:szCs w:val="24"/>
        </w:rPr>
        <w:t xml:space="preserve"> and Marxist……………………………………………….6</w:t>
      </w:r>
    </w:p>
    <w:p w14:paraId="36A17DEE" w14:textId="19EC4E2C" w:rsidR="003071BC" w:rsidRPr="00C512A4" w:rsidRDefault="003071BC" w:rsidP="003071BC">
      <w:pPr>
        <w:pStyle w:val="ListParagraph"/>
        <w:numPr>
          <w:ilvl w:val="2"/>
          <w:numId w:val="39"/>
        </w:numPr>
        <w:spacing w:line="360" w:lineRule="auto"/>
        <w:rPr>
          <w:rFonts w:ascii="Arial" w:hAnsi="Arial" w:cs="Arial"/>
          <w:szCs w:val="24"/>
        </w:rPr>
      </w:pPr>
      <w:r w:rsidRPr="00C512A4">
        <w:rPr>
          <w:rFonts w:ascii="Arial" w:hAnsi="Arial" w:cs="Arial"/>
          <w:szCs w:val="24"/>
        </w:rPr>
        <w:t>Plu</w:t>
      </w:r>
      <w:r w:rsidR="005C5CC1" w:rsidRPr="00C512A4">
        <w:rPr>
          <w:rFonts w:ascii="Arial" w:hAnsi="Arial" w:cs="Arial"/>
          <w:szCs w:val="24"/>
        </w:rPr>
        <w:t>ralist……………………………………………………………..7</w:t>
      </w:r>
    </w:p>
    <w:p w14:paraId="5E71F59B" w14:textId="643EE36F" w:rsidR="00AF46D8" w:rsidRPr="00C512A4" w:rsidRDefault="00AF46D8" w:rsidP="00AF46D8">
      <w:pPr>
        <w:pStyle w:val="ListParagraph"/>
        <w:numPr>
          <w:ilvl w:val="1"/>
          <w:numId w:val="39"/>
        </w:numPr>
        <w:spacing w:line="360" w:lineRule="auto"/>
        <w:rPr>
          <w:rFonts w:ascii="Arial" w:hAnsi="Arial" w:cs="Arial"/>
          <w:szCs w:val="24"/>
        </w:rPr>
      </w:pPr>
      <w:r w:rsidRPr="00C512A4">
        <w:rPr>
          <w:rFonts w:ascii="Arial" w:hAnsi="Arial" w:cs="Arial"/>
          <w:szCs w:val="24"/>
        </w:rPr>
        <w:t>Coro</w:t>
      </w:r>
      <w:r w:rsidR="005C5CC1" w:rsidRPr="00C512A4">
        <w:rPr>
          <w:rFonts w:ascii="Arial" w:hAnsi="Arial" w:cs="Arial"/>
          <w:szCs w:val="24"/>
        </w:rPr>
        <w:t>navirus…………………………………………………………….7</w:t>
      </w:r>
    </w:p>
    <w:p w14:paraId="0B3FF658" w14:textId="3EDC0434" w:rsidR="00AF46D8" w:rsidRPr="00C512A4" w:rsidRDefault="00AF46D8" w:rsidP="00AF46D8">
      <w:pPr>
        <w:pStyle w:val="ListParagraph"/>
        <w:numPr>
          <w:ilvl w:val="2"/>
          <w:numId w:val="39"/>
        </w:numPr>
        <w:spacing w:line="360" w:lineRule="auto"/>
        <w:rPr>
          <w:rFonts w:ascii="Arial" w:hAnsi="Arial" w:cs="Arial"/>
          <w:szCs w:val="24"/>
        </w:rPr>
      </w:pPr>
      <w:r w:rsidRPr="00C512A4">
        <w:rPr>
          <w:rFonts w:ascii="Arial" w:hAnsi="Arial" w:cs="Arial"/>
          <w:szCs w:val="24"/>
        </w:rPr>
        <w:t>The UK Go</w:t>
      </w:r>
      <w:r w:rsidR="005C5CC1" w:rsidRPr="00C512A4">
        <w:rPr>
          <w:rFonts w:ascii="Arial" w:hAnsi="Arial" w:cs="Arial"/>
          <w:szCs w:val="24"/>
        </w:rPr>
        <w:t>vernment and CJRS………………………………….8</w:t>
      </w:r>
    </w:p>
    <w:p w14:paraId="199A1C54" w14:textId="078ADB45" w:rsidR="005C5CC1" w:rsidRPr="00C512A4" w:rsidRDefault="005C5CC1" w:rsidP="00AF46D8">
      <w:pPr>
        <w:pStyle w:val="ListParagraph"/>
        <w:numPr>
          <w:ilvl w:val="2"/>
          <w:numId w:val="39"/>
        </w:numPr>
        <w:spacing w:line="360" w:lineRule="auto"/>
        <w:rPr>
          <w:rFonts w:ascii="Arial" w:hAnsi="Arial" w:cs="Arial"/>
          <w:szCs w:val="24"/>
        </w:rPr>
      </w:pPr>
      <w:r w:rsidRPr="00C512A4">
        <w:rPr>
          <w:rFonts w:ascii="Arial" w:hAnsi="Arial" w:cs="Arial"/>
          <w:szCs w:val="24"/>
        </w:rPr>
        <w:t>Redundancies………………………………………………………9</w:t>
      </w:r>
    </w:p>
    <w:p w14:paraId="02B3B97F" w14:textId="17B58156" w:rsidR="00AF46D8" w:rsidRPr="00C512A4" w:rsidRDefault="00AF46D8" w:rsidP="00AF46D8">
      <w:pPr>
        <w:pStyle w:val="ListParagraph"/>
        <w:numPr>
          <w:ilvl w:val="1"/>
          <w:numId w:val="39"/>
        </w:numPr>
        <w:spacing w:line="360" w:lineRule="auto"/>
        <w:rPr>
          <w:rFonts w:ascii="Arial" w:hAnsi="Arial" w:cs="Arial"/>
          <w:szCs w:val="24"/>
        </w:rPr>
      </w:pPr>
      <w:r w:rsidRPr="00C512A4">
        <w:rPr>
          <w:rFonts w:ascii="Arial" w:hAnsi="Arial" w:cs="Arial"/>
          <w:szCs w:val="24"/>
        </w:rPr>
        <w:t>Employment Rela</w:t>
      </w:r>
      <w:r w:rsidR="005C5CC1" w:rsidRPr="00C512A4">
        <w:rPr>
          <w:rFonts w:ascii="Arial" w:hAnsi="Arial" w:cs="Arial"/>
          <w:szCs w:val="24"/>
        </w:rPr>
        <w:t>tions Strategies……………………………………10</w:t>
      </w:r>
    </w:p>
    <w:p w14:paraId="76F8408A" w14:textId="1565BEFD" w:rsidR="00AF46D8" w:rsidRPr="00C512A4" w:rsidRDefault="00AF46D8" w:rsidP="00AF46D8">
      <w:pPr>
        <w:pStyle w:val="ListParagraph"/>
        <w:numPr>
          <w:ilvl w:val="2"/>
          <w:numId w:val="39"/>
        </w:numPr>
        <w:spacing w:line="360" w:lineRule="auto"/>
        <w:rPr>
          <w:rFonts w:ascii="Arial" w:hAnsi="Arial" w:cs="Arial"/>
          <w:szCs w:val="24"/>
        </w:rPr>
      </w:pPr>
      <w:r w:rsidRPr="00C512A4">
        <w:rPr>
          <w:rFonts w:ascii="Arial" w:hAnsi="Arial" w:cs="Arial"/>
          <w:szCs w:val="24"/>
        </w:rPr>
        <w:t>Workplace</w:t>
      </w:r>
      <w:r w:rsidR="005C5CC1" w:rsidRPr="00C512A4">
        <w:rPr>
          <w:rFonts w:ascii="Arial" w:hAnsi="Arial" w:cs="Arial"/>
          <w:szCs w:val="24"/>
        </w:rPr>
        <w:t xml:space="preserve"> Culture.…………………………….…………………..10</w:t>
      </w:r>
      <w:r w:rsidRPr="00C512A4">
        <w:rPr>
          <w:rFonts w:ascii="Arial" w:hAnsi="Arial" w:cs="Arial"/>
          <w:szCs w:val="24"/>
        </w:rPr>
        <w:tab/>
      </w:r>
    </w:p>
    <w:p w14:paraId="3D5528EB" w14:textId="3A66D0FB" w:rsidR="00AF46D8" w:rsidRPr="00C512A4" w:rsidRDefault="00AF46D8" w:rsidP="00AF46D8">
      <w:pPr>
        <w:pStyle w:val="ListParagraph"/>
        <w:numPr>
          <w:ilvl w:val="3"/>
          <w:numId w:val="39"/>
        </w:numPr>
        <w:spacing w:line="360" w:lineRule="auto"/>
        <w:rPr>
          <w:rFonts w:ascii="Arial" w:hAnsi="Arial" w:cs="Arial"/>
          <w:szCs w:val="24"/>
        </w:rPr>
      </w:pPr>
      <w:r w:rsidRPr="00C512A4">
        <w:rPr>
          <w:rFonts w:ascii="Arial" w:hAnsi="Arial" w:cs="Arial"/>
          <w:szCs w:val="24"/>
        </w:rPr>
        <w:t>Compas</w:t>
      </w:r>
      <w:r w:rsidR="005C5CC1" w:rsidRPr="00C512A4">
        <w:rPr>
          <w:rFonts w:ascii="Arial" w:hAnsi="Arial" w:cs="Arial"/>
          <w:szCs w:val="24"/>
        </w:rPr>
        <w:t>sionate Leadership………………………………11</w:t>
      </w:r>
    </w:p>
    <w:p w14:paraId="75AD9A23" w14:textId="106B82E7" w:rsidR="00AF46D8" w:rsidRPr="00C512A4" w:rsidRDefault="00AF46D8" w:rsidP="00AF46D8">
      <w:pPr>
        <w:pStyle w:val="ListParagraph"/>
        <w:numPr>
          <w:ilvl w:val="3"/>
          <w:numId w:val="39"/>
        </w:numPr>
        <w:spacing w:line="360" w:lineRule="auto"/>
        <w:rPr>
          <w:rFonts w:ascii="Arial" w:hAnsi="Arial" w:cs="Arial"/>
          <w:szCs w:val="24"/>
        </w:rPr>
      </w:pPr>
      <w:r w:rsidRPr="00C512A4">
        <w:rPr>
          <w:rFonts w:ascii="Arial" w:hAnsi="Arial" w:cs="Arial"/>
          <w:szCs w:val="24"/>
        </w:rPr>
        <w:t>E</w:t>
      </w:r>
      <w:r w:rsidR="005C5CC1" w:rsidRPr="00C512A4">
        <w:rPr>
          <w:rFonts w:ascii="Arial" w:hAnsi="Arial" w:cs="Arial"/>
          <w:szCs w:val="24"/>
        </w:rPr>
        <w:t>mployee Voice……………………………………………12</w:t>
      </w:r>
    </w:p>
    <w:p w14:paraId="0F30937B" w14:textId="3883AABF" w:rsidR="00AF46D8" w:rsidRPr="00C512A4" w:rsidRDefault="00AF46D8" w:rsidP="00AF46D8">
      <w:pPr>
        <w:pStyle w:val="ListParagraph"/>
        <w:numPr>
          <w:ilvl w:val="3"/>
          <w:numId w:val="39"/>
        </w:numPr>
        <w:spacing w:line="360" w:lineRule="auto"/>
        <w:rPr>
          <w:rFonts w:ascii="Arial" w:hAnsi="Arial" w:cs="Arial"/>
          <w:szCs w:val="24"/>
        </w:rPr>
      </w:pPr>
      <w:r w:rsidRPr="00C512A4">
        <w:rPr>
          <w:rFonts w:ascii="Arial" w:hAnsi="Arial" w:cs="Arial"/>
          <w:szCs w:val="24"/>
        </w:rPr>
        <w:t>Inclusivity, Div</w:t>
      </w:r>
      <w:r w:rsidR="005C5CC1" w:rsidRPr="00C512A4">
        <w:rPr>
          <w:rFonts w:ascii="Arial" w:hAnsi="Arial" w:cs="Arial"/>
          <w:szCs w:val="24"/>
        </w:rPr>
        <w:t>ersity and Equality………………………..13</w:t>
      </w:r>
    </w:p>
    <w:p w14:paraId="7DAA3E34" w14:textId="68787888" w:rsidR="00AF46D8" w:rsidRPr="00C512A4" w:rsidRDefault="00AF46D8" w:rsidP="00AF46D8">
      <w:pPr>
        <w:pStyle w:val="ListParagraph"/>
        <w:numPr>
          <w:ilvl w:val="3"/>
          <w:numId w:val="39"/>
        </w:numPr>
        <w:spacing w:line="360" w:lineRule="auto"/>
        <w:rPr>
          <w:rFonts w:ascii="Arial" w:hAnsi="Arial" w:cs="Arial"/>
          <w:szCs w:val="24"/>
        </w:rPr>
      </w:pPr>
      <w:r w:rsidRPr="00C512A4">
        <w:rPr>
          <w:rFonts w:ascii="Arial" w:hAnsi="Arial" w:cs="Arial"/>
          <w:szCs w:val="24"/>
        </w:rPr>
        <w:t>Reward</w:t>
      </w:r>
      <w:r w:rsidR="005C5CC1" w:rsidRPr="00C512A4">
        <w:rPr>
          <w:rFonts w:ascii="Arial" w:hAnsi="Arial" w:cs="Arial"/>
          <w:szCs w:val="24"/>
        </w:rPr>
        <w:t xml:space="preserve"> and Recognition………………………………….15</w:t>
      </w:r>
    </w:p>
    <w:p w14:paraId="59362E47" w14:textId="570EE69F" w:rsidR="00AF46D8" w:rsidRPr="00C512A4" w:rsidRDefault="00AF46D8" w:rsidP="00AF46D8">
      <w:pPr>
        <w:pStyle w:val="ListParagraph"/>
        <w:numPr>
          <w:ilvl w:val="1"/>
          <w:numId w:val="39"/>
        </w:numPr>
        <w:spacing w:line="360" w:lineRule="auto"/>
        <w:rPr>
          <w:rFonts w:ascii="Arial" w:hAnsi="Arial" w:cs="Arial"/>
          <w:szCs w:val="24"/>
        </w:rPr>
      </w:pPr>
      <w:r w:rsidRPr="00C512A4">
        <w:rPr>
          <w:rFonts w:ascii="Arial" w:hAnsi="Arial" w:cs="Arial"/>
          <w:szCs w:val="24"/>
        </w:rPr>
        <w:t>Workplace</w:t>
      </w:r>
      <w:r w:rsidR="005C5CC1" w:rsidRPr="00C512A4">
        <w:rPr>
          <w:rFonts w:ascii="Arial" w:hAnsi="Arial" w:cs="Arial"/>
          <w:szCs w:val="24"/>
        </w:rPr>
        <w:t xml:space="preserve"> Conflict…………………………………………………….15</w:t>
      </w:r>
    </w:p>
    <w:p w14:paraId="11B44C95" w14:textId="5AEAFE4A" w:rsidR="00AF46D8" w:rsidRPr="00C512A4" w:rsidRDefault="00AF46D8" w:rsidP="00AF46D8">
      <w:pPr>
        <w:pStyle w:val="ListParagraph"/>
        <w:numPr>
          <w:ilvl w:val="2"/>
          <w:numId w:val="39"/>
        </w:numPr>
        <w:spacing w:line="360" w:lineRule="auto"/>
        <w:rPr>
          <w:rFonts w:ascii="Arial" w:hAnsi="Arial" w:cs="Arial"/>
          <w:szCs w:val="24"/>
        </w:rPr>
      </w:pPr>
      <w:r w:rsidRPr="00C512A4">
        <w:rPr>
          <w:rFonts w:ascii="Arial" w:hAnsi="Arial" w:cs="Arial"/>
          <w:szCs w:val="24"/>
        </w:rPr>
        <w:t>T</w:t>
      </w:r>
      <w:r w:rsidR="005C5CC1" w:rsidRPr="00C512A4">
        <w:rPr>
          <w:rFonts w:ascii="Arial" w:hAnsi="Arial" w:cs="Arial"/>
          <w:szCs w:val="24"/>
        </w:rPr>
        <w:t>heories……………………………………………………………15</w:t>
      </w:r>
    </w:p>
    <w:p w14:paraId="24B842A8" w14:textId="7CCAD5DF" w:rsidR="00AF46D8" w:rsidRPr="00C512A4" w:rsidRDefault="00AF46D8" w:rsidP="00AF46D8">
      <w:pPr>
        <w:pStyle w:val="ListParagraph"/>
        <w:numPr>
          <w:ilvl w:val="2"/>
          <w:numId w:val="39"/>
        </w:numPr>
        <w:spacing w:line="360" w:lineRule="auto"/>
        <w:rPr>
          <w:rFonts w:ascii="Arial" w:hAnsi="Arial" w:cs="Arial"/>
          <w:szCs w:val="24"/>
        </w:rPr>
      </w:pPr>
      <w:r w:rsidRPr="00C512A4">
        <w:rPr>
          <w:rFonts w:ascii="Arial" w:hAnsi="Arial" w:cs="Arial"/>
          <w:szCs w:val="24"/>
        </w:rPr>
        <w:t>The Manager………………………………</w:t>
      </w:r>
      <w:r w:rsidR="005C5CC1" w:rsidRPr="00C512A4">
        <w:rPr>
          <w:rFonts w:ascii="Arial" w:hAnsi="Arial" w:cs="Arial"/>
          <w:szCs w:val="24"/>
        </w:rPr>
        <w:t>………………………..16</w:t>
      </w:r>
    </w:p>
    <w:p w14:paraId="1C246C40" w14:textId="7F11DD16" w:rsidR="00AF46D8" w:rsidRPr="00C512A4" w:rsidRDefault="00AF46D8" w:rsidP="00AF46D8">
      <w:pPr>
        <w:pStyle w:val="ListParagraph"/>
        <w:numPr>
          <w:ilvl w:val="0"/>
          <w:numId w:val="39"/>
        </w:numPr>
        <w:spacing w:line="360" w:lineRule="auto"/>
        <w:rPr>
          <w:rFonts w:ascii="Arial" w:hAnsi="Arial" w:cs="Arial"/>
          <w:szCs w:val="24"/>
        </w:rPr>
      </w:pPr>
      <w:r w:rsidRPr="00C512A4">
        <w:rPr>
          <w:rFonts w:ascii="Arial" w:hAnsi="Arial" w:cs="Arial"/>
          <w:szCs w:val="24"/>
        </w:rPr>
        <w:t>Findings and Recommendations</w:t>
      </w:r>
      <w:r w:rsidR="005C5CC1" w:rsidRPr="00C512A4">
        <w:rPr>
          <w:rFonts w:ascii="Arial" w:hAnsi="Arial" w:cs="Arial"/>
          <w:szCs w:val="24"/>
        </w:rPr>
        <w:t>……………………………………………..16</w:t>
      </w:r>
    </w:p>
    <w:p w14:paraId="66DB3354" w14:textId="599AB073" w:rsidR="00AF46D8" w:rsidRPr="00C512A4" w:rsidRDefault="00AF46D8" w:rsidP="00AF46D8">
      <w:pPr>
        <w:pStyle w:val="ListParagraph"/>
        <w:numPr>
          <w:ilvl w:val="1"/>
          <w:numId w:val="39"/>
        </w:numPr>
        <w:spacing w:line="360" w:lineRule="auto"/>
        <w:rPr>
          <w:rFonts w:ascii="Arial" w:hAnsi="Arial" w:cs="Arial"/>
          <w:szCs w:val="24"/>
        </w:rPr>
      </w:pPr>
      <w:r w:rsidRPr="00C512A4">
        <w:rPr>
          <w:rFonts w:ascii="Arial" w:hAnsi="Arial" w:cs="Arial"/>
          <w:szCs w:val="24"/>
        </w:rPr>
        <w:t>Redeployment over Redundancies</w:t>
      </w:r>
      <w:r w:rsidR="005C5CC1" w:rsidRPr="00C512A4">
        <w:rPr>
          <w:rFonts w:ascii="Arial" w:hAnsi="Arial" w:cs="Arial"/>
          <w:szCs w:val="24"/>
        </w:rPr>
        <w:t>………………………………….16</w:t>
      </w:r>
    </w:p>
    <w:p w14:paraId="3D5F176E" w14:textId="12EB3450" w:rsidR="00416D84" w:rsidRPr="00C512A4" w:rsidRDefault="00416D84" w:rsidP="00416D84">
      <w:pPr>
        <w:pStyle w:val="ListParagraph"/>
        <w:numPr>
          <w:ilvl w:val="1"/>
          <w:numId w:val="39"/>
        </w:numPr>
        <w:spacing w:line="360" w:lineRule="auto"/>
        <w:rPr>
          <w:rFonts w:ascii="Arial" w:hAnsi="Arial" w:cs="Arial"/>
          <w:szCs w:val="24"/>
        </w:rPr>
      </w:pPr>
      <w:r w:rsidRPr="00C512A4">
        <w:rPr>
          <w:rFonts w:ascii="Arial" w:hAnsi="Arial" w:cs="Arial"/>
          <w:szCs w:val="24"/>
        </w:rPr>
        <w:t>Inconsiste</w:t>
      </w:r>
      <w:r w:rsidR="005C5CC1" w:rsidRPr="00C512A4">
        <w:rPr>
          <w:rFonts w:ascii="Arial" w:hAnsi="Arial" w:cs="Arial"/>
          <w:szCs w:val="24"/>
        </w:rPr>
        <w:t>nt Culture……………………………………………………18</w:t>
      </w:r>
    </w:p>
    <w:p w14:paraId="57E81E67" w14:textId="7E3480BA" w:rsidR="00416D84" w:rsidRPr="00C512A4" w:rsidRDefault="00416D84" w:rsidP="00416D84">
      <w:pPr>
        <w:pStyle w:val="ListParagraph"/>
        <w:numPr>
          <w:ilvl w:val="2"/>
          <w:numId w:val="39"/>
        </w:numPr>
        <w:spacing w:line="360" w:lineRule="auto"/>
        <w:rPr>
          <w:rFonts w:ascii="Arial" w:hAnsi="Arial" w:cs="Arial"/>
          <w:szCs w:val="24"/>
        </w:rPr>
      </w:pPr>
      <w:r w:rsidRPr="00C512A4">
        <w:rPr>
          <w:rFonts w:ascii="Arial" w:hAnsi="Arial" w:cs="Arial"/>
          <w:szCs w:val="24"/>
        </w:rPr>
        <w:t>Compassionate Leader</w:t>
      </w:r>
      <w:r w:rsidR="005C5CC1" w:rsidRPr="00C512A4">
        <w:rPr>
          <w:rFonts w:ascii="Arial" w:hAnsi="Arial" w:cs="Arial"/>
          <w:szCs w:val="24"/>
        </w:rPr>
        <w:t>ship and Employee Voice……………..18</w:t>
      </w:r>
    </w:p>
    <w:p w14:paraId="2307DB6C" w14:textId="56A57663" w:rsidR="00416D84" w:rsidRPr="00C512A4" w:rsidRDefault="00416D84" w:rsidP="00416D84">
      <w:pPr>
        <w:pStyle w:val="ListParagraph"/>
        <w:numPr>
          <w:ilvl w:val="3"/>
          <w:numId w:val="39"/>
        </w:numPr>
        <w:spacing w:line="360" w:lineRule="auto"/>
        <w:rPr>
          <w:rFonts w:ascii="Arial" w:hAnsi="Arial" w:cs="Arial"/>
          <w:szCs w:val="24"/>
        </w:rPr>
      </w:pPr>
      <w:r w:rsidRPr="00C512A4">
        <w:rPr>
          <w:rFonts w:ascii="Arial" w:hAnsi="Arial" w:cs="Arial"/>
          <w:szCs w:val="24"/>
        </w:rPr>
        <w:t>R</w:t>
      </w:r>
      <w:r w:rsidR="005C5CC1" w:rsidRPr="00C512A4">
        <w:rPr>
          <w:rFonts w:ascii="Arial" w:hAnsi="Arial" w:cs="Arial"/>
          <w:szCs w:val="24"/>
        </w:rPr>
        <w:t>ecommendation………………………………………….18</w:t>
      </w:r>
    </w:p>
    <w:p w14:paraId="21C861FD" w14:textId="267F93ED" w:rsidR="00416D84" w:rsidRPr="00C512A4" w:rsidRDefault="00416D84" w:rsidP="00416D84">
      <w:pPr>
        <w:pStyle w:val="ListParagraph"/>
        <w:numPr>
          <w:ilvl w:val="2"/>
          <w:numId w:val="39"/>
        </w:numPr>
        <w:spacing w:line="360" w:lineRule="auto"/>
        <w:rPr>
          <w:rFonts w:ascii="Arial" w:hAnsi="Arial" w:cs="Arial"/>
          <w:szCs w:val="24"/>
        </w:rPr>
      </w:pPr>
      <w:r w:rsidRPr="00C512A4">
        <w:rPr>
          <w:rFonts w:ascii="Arial" w:hAnsi="Arial" w:cs="Arial"/>
          <w:szCs w:val="24"/>
        </w:rPr>
        <w:t>Inclusivity, Diversity a</w:t>
      </w:r>
      <w:r w:rsidR="005C5CC1" w:rsidRPr="00C512A4">
        <w:rPr>
          <w:rFonts w:ascii="Arial" w:hAnsi="Arial" w:cs="Arial"/>
          <w:szCs w:val="24"/>
        </w:rPr>
        <w:t>nd Equality Variations……………………19</w:t>
      </w:r>
    </w:p>
    <w:p w14:paraId="0A525247" w14:textId="0425165C" w:rsidR="00416D84" w:rsidRPr="00C512A4" w:rsidRDefault="00416D84" w:rsidP="00416D84">
      <w:pPr>
        <w:pStyle w:val="ListParagraph"/>
        <w:numPr>
          <w:ilvl w:val="3"/>
          <w:numId w:val="39"/>
        </w:numPr>
        <w:spacing w:line="360" w:lineRule="auto"/>
        <w:rPr>
          <w:rFonts w:ascii="Arial" w:hAnsi="Arial" w:cs="Arial"/>
          <w:szCs w:val="24"/>
        </w:rPr>
      </w:pPr>
      <w:r w:rsidRPr="00C512A4">
        <w:rPr>
          <w:rFonts w:ascii="Arial" w:hAnsi="Arial" w:cs="Arial"/>
          <w:szCs w:val="24"/>
        </w:rPr>
        <w:t>Re</w:t>
      </w:r>
      <w:r w:rsidR="005C5CC1" w:rsidRPr="00C512A4">
        <w:rPr>
          <w:rFonts w:ascii="Arial" w:hAnsi="Arial" w:cs="Arial"/>
          <w:szCs w:val="24"/>
        </w:rPr>
        <w:t>commendation…………………………………………..19</w:t>
      </w:r>
    </w:p>
    <w:p w14:paraId="6E973F4A" w14:textId="0EA36D4A" w:rsidR="00416D84" w:rsidRPr="00C512A4" w:rsidRDefault="00416D84" w:rsidP="00416D84">
      <w:pPr>
        <w:pStyle w:val="ListParagraph"/>
        <w:numPr>
          <w:ilvl w:val="2"/>
          <w:numId w:val="39"/>
        </w:numPr>
        <w:spacing w:line="360" w:lineRule="auto"/>
        <w:rPr>
          <w:rFonts w:ascii="Arial" w:hAnsi="Arial" w:cs="Arial"/>
          <w:szCs w:val="24"/>
        </w:rPr>
      </w:pPr>
      <w:r w:rsidRPr="00C512A4">
        <w:rPr>
          <w:rFonts w:ascii="Arial" w:hAnsi="Arial" w:cs="Arial"/>
          <w:szCs w:val="24"/>
        </w:rPr>
        <w:t>Staf</w:t>
      </w:r>
      <w:r w:rsidR="005C5CC1" w:rsidRPr="00C512A4">
        <w:rPr>
          <w:rFonts w:ascii="Arial" w:hAnsi="Arial" w:cs="Arial"/>
          <w:szCs w:val="24"/>
        </w:rPr>
        <w:t>f Awards…………………………………………………………20</w:t>
      </w:r>
    </w:p>
    <w:p w14:paraId="1DC7494A" w14:textId="25DE267E" w:rsidR="00416D84" w:rsidRPr="00C512A4" w:rsidRDefault="00416D84" w:rsidP="00416D84">
      <w:pPr>
        <w:pStyle w:val="ListParagraph"/>
        <w:numPr>
          <w:ilvl w:val="3"/>
          <w:numId w:val="39"/>
        </w:numPr>
        <w:spacing w:line="360" w:lineRule="auto"/>
        <w:rPr>
          <w:rFonts w:ascii="Arial" w:hAnsi="Arial" w:cs="Arial"/>
          <w:szCs w:val="24"/>
        </w:rPr>
      </w:pPr>
      <w:r w:rsidRPr="00C512A4">
        <w:rPr>
          <w:rFonts w:ascii="Arial" w:hAnsi="Arial" w:cs="Arial"/>
          <w:szCs w:val="24"/>
        </w:rPr>
        <w:t>Re</w:t>
      </w:r>
      <w:r w:rsidR="005C5CC1" w:rsidRPr="00C512A4">
        <w:rPr>
          <w:rFonts w:ascii="Arial" w:hAnsi="Arial" w:cs="Arial"/>
          <w:szCs w:val="24"/>
        </w:rPr>
        <w:t>commendation…………………………………………..20</w:t>
      </w:r>
    </w:p>
    <w:p w14:paraId="51508BE9" w14:textId="3308B522" w:rsidR="00416D84" w:rsidRPr="00C512A4" w:rsidRDefault="00416D84" w:rsidP="00416D84">
      <w:pPr>
        <w:pStyle w:val="ListParagraph"/>
        <w:numPr>
          <w:ilvl w:val="0"/>
          <w:numId w:val="39"/>
        </w:numPr>
        <w:spacing w:line="360" w:lineRule="auto"/>
        <w:rPr>
          <w:rFonts w:ascii="Arial" w:hAnsi="Arial" w:cs="Arial"/>
          <w:szCs w:val="24"/>
        </w:rPr>
      </w:pPr>
      <w:r w:rsidRPr="00C512A4">
        <w:rPr>
          <w:rFonts w:ascii="Arial" w:hAnsi="Arial" w:cs="Arial"/>
          <w:szCs w:val="24"/>
        </w:rPr>
        <w:t>Conclusio</w:t>
      </w:r>
      <w:r w:rsidR="009F5314">
        <w:rPr>
          <w:rFonts w:ascii="Arial" w:hAnsi="Arial" w:cs="Arial"/>
          <w:szCs w:val="24"/>
        </w:rPr>
        <w:t>ns</w:t>
      </w:r>
      <w:r w:rsidR="005C5CC1" w:rsidRPr="00C512A4">
        <w:rPr>
          <w:rFonts w:ascii="Arial" w:hAnsi="Arial" w:cs="Arial"/>
          <w:szCs w:val="24"/>
        </w:rPr>
        <w:t>……………………………………………………………………..20</w:t>
      </w:r>
    </w:p>
    <w:p w14:paraId="090AD7C2" w14:textId="11D42D19" w:rsidR="00416D84" w:rsidRPr="00C512A4" w:rsidRDefault="00416D84" w:rsidP="00416D84">
      <w:pPr>
        <w:pStyle w:val="ListParagraph"/>
        <w:numPr>
          <w:ilvl w:val="0"/>
          <w:numId w:val="39"/>
        </w:numPr>
        <w:spacing w:line="360" w:lineRule="auto"/>
        <w:rPr>
          <w:rFonts w:ascii="Arial" w:hAnsi="Arial" w:cs="Arial"/>
          <w:szCs w:val="24"/>
        </w:rPr>
      </w:pPr>
      <w:r w:rsidRPr="00C512A4">
        <w:rPr>
          <w:rFonts w:ascii="Arial" w:hAnsi="Arial" w:cs="Arial"/>
          <w:szCs w:val="24"/>
        </w:rPr>
        <w:t>Appendi</w:t>
      </w:r>
      <w:r w:rsidR="005C5CC1" w:rsidRPr="00C512A4">
        <w:rPr>
          <w:rFonts w:ascii="Arial" w:hAnsi="Arial" w:cs="Arial"/>
          <w:szCs w:val="24"/>
        </w:rPr>
        <w:t>ces…………………………………………………………………….21</w:t>
      </w:r>
    </w:p>
    <w:p w14:paraId="769A38E3" w14:textId="77B43EA9" w:rsidR="00416D84" w:rsidRPr="00C512A4" w:rsidRDefault="00416D84" w:rsidP="00416D84">
      <w:pPr>
        <w:pStyle w:val="ListParagraph"/>
        <w:numPr>
          <w:ilvl w:val="0"/>
          <w:numId w:val="39"/>
        </w:numPr>
        <w:spacing w:line="360" w:lineRule="auto"/>
        <w:rPr>
          <w:rFonts w:ascii="Arial" w:hAnsi="Arial" w:cs="Arial"/>
          <w:szCs w:val="24"/>
        </w:rPr>
      </w:pPr>
      <w:r w:rsidRPr="00C512A4">
        <w:rPr>
          <w:rFonts w:ascii="Arial" w:hAnsi="Arial" w:cs="Arial"/>
          <w:szCs w:val="24"/>
        </w:rPr>
        <w:t>Reference List…………………………………………………………………</w:t>
      </w:r>
      <w:r w:rsidR="0026024C" w:rsidRPr="00C512A4">
        <w:rPr>
          <w:rFonts w:ascii="Arial" w:hAnsi="Arial" w:cs="Arial"/>
          <w:szCs w:val="24"/>
        </w:rPr>
        <w:t>31</w:t>
      </w:r>
    </w:p>
    <w:p w14:paraId="02587412" w14:textId="43F232B1" w:rsidR="00AF46D8" w:rsidRPr="00C512A4" w:rsidRDefault="00416D84" w:rsidP="00AF46D8">
      <w:pPr>
        <w:pStyle w:val="ListParagraph"/>
        <w:numPr>
          <w:ilvl w:val="0"/>
          <w:numId w:val="39"/>
        </w:numPr>
        <w:spacing w:line="360" w:lineRule="auto"/>
        <w:rPr>
          <w:rFonts w:ascii="Arial" w:hAnsi="Arial" w:cs="Arial"/>
          <w:szCs w:val="24"/>
        </w:rPr>
      </w:pPr>
      <w:r w:rsidRPr="00C512A4">
        <w:rPr>
          <w:rFonts w:ascii="Arial" w:hAnsi="Arial" w:cs="Arial"/>
          <w:szCs w:val="24"/>
        </w:rPr>
        <w:t>Bibliography………………………………..…………………………………</w:t>
      </w:r>
      <w:r w:rsidR="0026024C" w:rsidRPr="00C512A4">
        <w:rPr>
          <w:rFonts w:ascii="Arial" w:hAnsi="Arial" w:cs="Arial"/>
          <w:szCs w:val="24"/>
        </w:rPr>
        <w:t>..38</w:t>
      </w:r>
    </w:p>
    <w:p w14:paraId="71A3C6E1" w14:textId="0838B5F1" w:rsidR="00523C1C" w:rsidRPr="003D18F0" w:rsidRDefault="00ED0C09" w:rsidP="003D18F0">
      <w:pPr>
        <w:pStyle w:val="Heading1"/>
        <w:rPr>
          <w:rFonts w:ascii="Arial" w:hAnsi="Arial" w:cs="Arial"/>
        </w:rPr>
      </w:pPr>
      <w:r w:rsidRPr="003D18F0">
        <w:rPr>
          <w:rFonts w:ascii="Arial" w:hAnsi="Arial" w:cs="Arial"/>
        </w:rPr>
        <w:t>1</w:t>
      </w:r>
      <w:r w:rsidRPr="003D18F0">
        <w:rPr>
          <w:rFonts w:ascii="Arial" w:hAnsi="Arial" w:cs="Arial"/>
        </w:rPr>
        <w:tab/>
      </w:r>
      <w:r w:rsidR="00523C1C" w:rsidRPr="003D18F0">
        <w:rPr>
          <w:rFonts w:ascii="Arial" w:hAnsi="Arial" w:cs="Arial"/>
        </w:rPr>
        <w:t>Introduction</w:t>
      </w:r>
    </w:p>
    <w:p w14:paraId="62C1D68C" w14:textId="18B57BB8" w:rsidR="005A1BFA" w:rsidRPr="003D18F0" w:rsidRDefault="005A1BFA" w:rsidP="003D18F0">
      <w:pPr>
        <w:spacing w:line="360" w:lineRule="auto"/>
        <w:rPr>
          <w:rFonts w:ascii="Arial" w:hAnsi="Arial" w:cs="Arial"/>
          <w:sz w:val="24"/>
          <w:szCs w:val="24"/>
        </w:rPr>
      </w:pPr>
    </w:p>
    <w:p w14:paraId="023B162E" w14:textId="5E492E3E" w:rsidR="009C4664" w:rsidRPr="003D18F0" w:rsidRDefault="00C6748C" w:rsidP="00025F5B">
      <w:pPr>
        <w:pStyle w:val="Heading2"/>
        <w:spacing w:line="360" w:lineRule="auto"/>
        <w:ind w:firstLine="720"/>
        <w:rPr>
          <w:rFonts w:ascii="Arial" w:hAnsi="Arial" w:cs="Arial"/>
          <w:sz w:val="24"/>
          <w:szCs w:val="24"/>
        </w:rPr>
      </w:pPr>
      <w:r w:rsidRPr="003D18F0">
        <w:rPr>
          <w:rFonts w:ascii="Arial" w:hAnsi="Arial" w:cs="Arial"/>
          <w:sz w:val="24"/>
          <w:szCs w:val="24"/>
        </w:rPr>
        <w:t xml:space="preserve">1.1 </w:t>
      </w:r>
      <w:r w:rsidR="003D18F0" w:rsidRPr="003D18F0">
        <w:rPr>
          <w:rFonts w:ascii="Arial" w:hAnsi="Arial" w:cs="Arial"/>
          <w:sz w:val="24"/>
          <w:szCs w:val="24"/>
        </w:rPr>
        <w:tab/>
      </w:r>
      <w:r w:rsidRPr="003D18F0">
        <w:rPr>
          <w:rFonts w:ascii="Arial" w:hAnsi="Arial" w:cs="Arial"/>
          <w:sz w:val="24"/>
          <w:szCs w:val="24"/>
        </w:rPr>
        <w:t>Hist</w:t>
      </w:r>
      <w:r w:rsidR="003071BC">
        <w:rPr>
          <w:rFonts w:ascii="Arial" w:hAnsi="Arial" w:cs="Arial"/>
          <w:sz w:val="24"/>
          <w:szCs w:val="24"/>
        </w:rPr>
        <w:t>ory of Employment Relations</w:t>
      </w:r>
    </w:p>
    <w:p w14:paraId="49BBE62E" w14:textId="77777777" w:rsidR="0034421F" w:rsidRPr="003D18F0" w:rsidRDefault="0034421F" w:rsidP="003D18F0">
      <w:pPr>
        <w:autoSpaceDE w:val="0"/>
        <w:autoSpaceDN w:val="0"/>
        <w:adjustRightInd w:val="0"/>
        <w:spacing w:after="0" w:line="360" w:lineRule="auto"/>
        <w:rPr>
          <w:rFonts w:ascii="Arial" w:hAnsi="Arial" w:cs="Arial"/>
          <w:bCs/>
          <w:sz w:val="24"/>
          <w:szCs w:val="24"/>
        </w:rPr>
      </w:pPr>
    </w:p>
    <w:p w14:paraId="0B4DC9A3" w14:textId="312761F1" w:rsidR="00637F25" w:rsidRPr="003D18F0" w:rsidRDefault="009B0D85" w:rsidP="003D18F0">
      <w:pPr>
        <w:autoSpaceDE w:val="0"/>
        <w:autoSpaceDN w:val="0"/>
        <w:adjustRightInd w:val="0"/>
        <w:spacing w:after="0" w:line="360" w:lineRule="auto"/>
        <w:rPr>
          <w:rFonts w:ascii="Arial" w:hAnsi="Arial" w:cs="Arial"/>
          <w:bCs/>
          <w:sz w:val="24"/>
          <w:szCs w:val="24"/>
        </w:rPr>
      </w:pPr>
      <w:r>
        <w:rPr>
          <w:rFonts w:ascii="Arial" w:hAnsi="Arial" w:cs="Arial"/>
          <w:bCs/>
          <w:sz w:val="24"/>
          <w:szCs w:val="24"/>
        </w:rPr>
        <w:t xml:space="preserve">ER </w:t>
      </w:r>
      <w:r w:rsidR="00CD73EC">
        <w:rPr>
          <w:rFonts w:ascii="Arial" w:hAnsi="Arial" w:cs="Arial"/>
          <w:bCs/>
          <w:sz w:val="24"/>
          <w:szCs w:val="24"/>
        </w:rPr>
        <w:t>can be</w:t>
      </w:r>
      <w:r>
        <w:rPr>
          <w:rFonts w:ascii="Arial" w:hAnsi="Arial" w:cs="Arial"/>
          <w:bCs/>
          <w:sz w:val="24"/>
          <w:szCs w:val="24"/>
        </w:rPr>
        <w:t xml:space="preserve"> d</w:t>
      </w:r>
      <w:r w:rsidR="00A7016D" w:rsidRPr="003D18F0">
        <w:rPr>
          <w:rFonts w:ascii="Arial" w:hAnsi="Arial" w:cs="Arial"/>
          <w:bCs/>
          <w:sz w:val="24"/>
          <w:szCs w:val="24"/>
        </w:rPr>
        <w:t>efined</w:t>
      </w:r>
      <w:r w:rsidR="00C6748C" w:rsidRPr="003D18F0">
        <w:rPr>
          <w:rFonts w:ascii="Arial" w:hAnsi="Arial" w:cs="Arial"/>
          <w:bCs/>
          <w:sz w:val="24"/>
          <w:szCs w:val="24"/>
        </w:rPr>
        <w:t xml:space="preserve"> as the relations between the </w:t>
      </w:r>
      <w:r w:rsidR="00A7016D" w:rsidRPr="003D18F0">
        <w:rPr>
          <w:rFonts w:ascii="Arial" w:hAnsi="Arial" w:cs="Arial"/>
          <w:bCs/>
          <w:sz w:val="24"/>
          <w:szCs w:val="24"/>
        </w:rPr>
        <w:t>e</w:t>
      </w:r>
      <w:r w:rsidR="00A243EE" w:rsidRPr="003D18F0">
        <w:rPr>
          <w:rFonts w:ascii="Arial" w:hAnsi="Arial" w:cs="Arial"/>
          <w:bCs/>
          <w:sz w:val="24"/>
          <w:szCs w:val="24"/>
        </w:rPr>
        <w:t xml:space="preserve">mployer, the </w:t>
      </w:r>
      <w:r w:rsidR="00A7016D" w:rsidRPr="003D18F0">
        <w:rPr>
          <w:rFonts w:ascii="Arial" w:hAnsi="Arial" w:cs="Arial"/>
          <w:bCs/>
          <w:sz w:val="24"/>
          <w:szCs w:val="24"/>
        </w:rPr>
        <w:t>e</w:t>
      </w:r>
      <w:r w:rsidR="00A243EE" w:rsidRPr="003D18F0">
        <w:rPr>
          <w:rFonts w:ascii="Arial" w:hAnsi="Arial" w:cs="Arial"/>
          <w:bCs/>
          <w:sz w:val="24"/>
          <w:szCs w:val="24"/>
        </w:rPr>
        <w:t xml:space="preserve">mployee and the </w:t>
      </w:r>
      <w:r w:rsidR="00A7016D" w:rsidRPr="003D18F0">
        <w:rPr>
          <w:rFonts w:ascii="Arial" w:hAnsi="Arial" w:cs="Arial"/>
          <w:bCs/>
          <w:sz w:val="24"/>
          <w:szCs w:val="24"/>
        </w:rPr>
        <w:t>s</w:t>
      </w:r>
      <w:r w:rsidR="00A243EE" w:rsidRPr="003D18F0">
        <w:rPr>
          <w:rFonts w:ascii="Arial" w:hAnsi="Arial" w:cs="Arial"/>
          <w:bCs/>
          <w:sz w:val="24"/>
          <w:szCs w:val="24"/>
        </w:rPr>
        <w:t>tate</w:t>
      </w:r>
      <w:r>
        <w:rPr>
          <w:rFonts w:ascii="Arial" w:hAnsi="Arial" w:cs="Arial"/>
          <w:bCs/>
          <w:sz w:val="24"/>
          <w:szCs w:val="24"/>
        </w:rPr>
        <w:t xml:space="preserve">, and </w:t>
      </w:r>
      <w:r w:rsidR="00C6748C" w:rsidRPr="003D18F0">
        <w:rPr>
          <w:rFonts w:ascii="Arial" w:hAnsi="Arial" w:cs="Arial"/>
          <w:bCs/>
          <w:sz w:val="24"/>
          <w:szCs w:val="24"/>
        </w:rPr>
        <w:t>how</w:t>
      </w:r>
      <w:r w:rsidR="00637F25" w:rsidRPr="003D18F0">
        <w:rPr>
          <w:rFonts w:ascii="Arial" w:hAnsi="Arial" w:cs="Arial"/>
          <w:bCs/>
          <w:sz w:val="24"/>
          <w:szCs w:val="24"/>
        </w:rPr>
        <w:t xml:space="preserve"> these actors use rules and procedures to negotiate and regulate behaviour </w:t>
      </w:r>
      <w:r w:rsidR="00A7016D" w:rsidRPr="003D18F0">
        <w:rPr>
          <w:rFonts w:ascii="Arial" w:hAnsi="Arial" w:cs="Arial"/>
          <w:bCs/>
          <w:sz w:val="24"/>
          <w:szCs w:val="24"/>
        </w:rPr>
        <w:t xml:space="preserve">in the workplace </w:t>
      </w:r>
      <w:r w:rsidR="00DC6F92" w:rsidRPr="003D18F0">
        <w:rPr>
          <w:rFonts w:ascii="Arial" w:hAnsi="Arial" w:cs="Arial"/>
          <w:bCs/>
          <w:sz w:val="24"/>
          <w:szCs w:val="24"/>
        </w:rPr>
        <w:t>(Bennett, Saundry and Fisher, 2020)</w:t>
      </w:r>
      <w:r w:rsidR="00637F25" w:rsidRPr="003D18F0">
        <w:rPr>
          <w:rFonts w:ascii="Arial" w:hAnsi="Arial" w:cs="Arial"/>
          <w:bCs/>
          <w:sz w:val="24"/>
          <w:szCs w:val="24"/>
        </w:rPr>
        <w:t xml:space="preserve">. </w:t>
      </w:r>
      <w:r w:rsidR="00F62EFB" w:rsidRPr="00F62EFB">
        <w:rPr>
          <w:rFonts w:ascii="Arial" w:hAnsi="Arial" w:cs="Arial"/>
          <w:sz w:val="24"/>
          <w:szCs w:val="24"/>
        </w:rPr>
        <w:t xml:space="preserve">Others </w:t>
      </w:r>
      <w:r w:rsidR="00F62EFB" w:rsidRPr="00F62EFB">
        <w:rPr>
          <w:rFonts w:ascii="Arial" w:hAnsi="Arial" w:cs="Arial"/>
          <w:bCs/>
          <w:sz w:val="24"/>
          <w:szCs w:val="24"/>
        </w:rPr>
        <w:t xml:space="preserve">have argued that the relationship is concerned with TU, employers and the state </w:t>
      </w:r>
      <w:r w:rsidR="00F62EFB" w:rsidRPr="00F62EFB">
        <w:rPr>
          <w:rFonts w:ascii="Arial" w:hAnsi="Arial" w:cs="Arial"/>
          <w:sz w:val="24"/>
          <w:szCs w:val="24"/>
        </w:rPr>
        <w:t>(Dibben, Klerk and Wood, 20</w:t>
      </w:r>
      <w:r>
        <w:rPr>
          <w:rFonts w:ascii="Arial" w:hAnsi="Arial" w:cs="Arial"/>
          <w:sz w:val="24"/>
          <w:szCs w:val="24"/>
        </w:rPr>
        <w:t>11). They</w:t>
      </w:r>
      <w:r w:rsidR="00F62EFB" w:rsidRPr="00F62EFB">
        <w:rPr>
          <w:rFonts w:ascii="Arial" w:hAnsi="Arial" w:cs="Arial"/>
          <w:sz w:val="24"/>
          <w:szCs w:val="24"/>
        </w:rPr>
        <w:t xml:space="preserve"> </w:t>
      </w:r>
      <w:r>
        <w:rPr>
          <w:rFonts w:ascii="Arial" w:hAnsi="Arial" w:cs="Arial"/>
          <w:sz w:val="24"/>
          <w:szCs w:val="24"/>
        </w:rPr>
        <w:t>agree</w:t>
      </w:r>
      <w:r w:rsidR="00F62EFB" w:rsidRPr="00F62EFB">
        <w:rPr>
          <w:rFonts w:ascii="Arial" w:hAnsi="Arial" w:cs="Arial"/>
          <w:sz w:val="24"/>
          <w:szCs w:val="24"/>
        </w:rPr>
        <w:t xml:space="preserve"> </w:t>
      </w:r>
      <w:r w:rsidR="00F62EFB" w:rsidRPr="00B330B2">
        <w:rPr>
          <w:rFonts w:ascii="Arial" w:hAnsi="Arial" w:cs="Arial"/>
          <w:sz w:val="24"/>
          <w:szCs w:val="24"/>
        </w:rPr>
        <w:t xml:space="preserve">that </w:t>
      </w:r>
      <w:r w:rsidRPr="00B330B2">
        <w:rPr>
          <w:rFonts w:ascii="Arial" w:hAnsi="Arial" w:cs="Arial"/>
          <w:sz w:val="24"/>
          <w:szCs w:val="24"/>
        </w:rPr>
        <w:t xml:space="preserve">three key players influence </w:t>
      </w:r>
      <w:r>
        <w:rPr>
          <w:rFonts w:ascii="Arial" w:hAnsi="Arial" w:cs="Arial"/>
          <w:sz w:val="24"/>
          <w:szCs w:val="24"/>
        </w:rPr>
        <w:t>ER</w:t>
      </w:r>
      <w:r w:rsidR="00F62EFB" w:rsidRPr="00B330B2">
        <w:rPr>
          <w:rFonts w:ascii="Arial" w:hAnsi="Arial" w:cs="Arial"/>
          <w:sz w:val="24"/>
          <w:szCs w:val="24"/>
        </w:rPr>
        <w:t xml:space="preserve"> but they differ on who these players are. This report will take the view that there are four key players; the employee, the employer, the state and TU or other representatives</w:t>
      </w:r>
      <w:r w:rsidR="00B330B2">
        <w:rPr>
          <w:rFonts w:ascii="Arial" w:hAnsi="Arial" w:cs="Arial"/>
          <w:sz w:val="24"/>
          <w:szCs w:val="24"/>
        </w:rPr>
        <w:t>.</w:t>
      </w:r>
      <w:r w:rsidR="00F62EFB" w:rsidRPr="00B330B2">
        <w:rPr>
          <w:rFonts w:ascii="Arial" w:hAnsi="Arial" w:cs="Arial"/>
          <w:bCs/>
          <w:sz w:val="24"/>
          <w:szCs w:val="24"/>
        </w:rPr>
        <w:t xml:space="preserve"> </w:t>
      </w:r>
      <w:r w:rsidR="00637F25" w:rsidRPr="00B330B2">
        <w:rPr>
          <w:rFonts w:ascii="Arial" w:hAnsi="Arial" w:cs="Arial"/>
          <w:bCs/>
          <w:sz w:val="24"/>
          <w:szCs w:val="24"/>
        </w:rPr>
        <w:t xml:space="preserve">Traditionally, </w:t>
      </w:r>
      <w:r w:rsidR="00F16C13" w:rsidRPr="00B330B2">
        <w:rPr>
          <w:rFonts w:ascii="Arial" w:hAnsi="Arial" w:cs="Arial"/>
          <w:bCs/>
          <w:sz w:val="24"/>
          <w:szCs w:val="24"/>
        </w:rPr>
        <w:t xml:space="preserve">TU </w:t>
      </w:r>
      <w:r>
        <w:rPr>
          <w:rFonts w:ascii="Arial" w:hAnsi="Arial" w:cs="Arial"/>
          <w:bCs/>
          <w:sz w:val="24"/>
          <w:szCs w:val="24"/>
        </w:rPr>
        <w:t>played a significant role in</w:t>
      </w:r>
      <w:r w:rsidR="00F16C13" w:rsidRPr="00B330B2">
        <w:rPr>
          <w:rFonts w:ascii="Arial" w:hAnsi="Arial" w:cs="Arial"/>
          <w:bCs/>
          <w:sz w:val="24"/>
          <w:szCs w:val="24"/>
        </w:rPr>
        <w:t xml:space="preserve"> ER by supporting employees in their collective issues against their employer</w:t>
      </w:r>
      <w:r w:rsidR="002A2228" w:rsidRPr="00B330B2">
        <w:rPr>
          <w:rFonts w:ascii="Arial" w:hAnsi="Arial" w:cs="Arial"/>
          <w:bCs/>
          <w:sz w:val="24"/>
          <w:szCs w:val="24"/>
        </w:rPr>
        <w:t xml:space="preserve">. This approach </w:t>
      </w:r>
      <w:r w:rsidR="00B069E5" w:rsidRPr="003D18F0">
        <w:rPr>
          <w:rFonts w:ascii="Arial" w:hAnsi="Arial" w:cs="Arial"/>
          <w:bCs/>
          <w:sz w:val="24"/>
          <w:szCs w:val="24"/>
        </w:rPr>
        <w:t>can be seen as far back as the</w:t>
      </w:r>
      <w:r w:rsidR="002A2228" w:rsidRPr="003D18F0">
        <w:rPr>
          <w:rFonts w:ascii="Arial" w:hAnsi="Arial" w:cs="Arial"/>
          <w:bCs/>
          <w:sz w:val="24"/>
          <w:szCs w:val="24"/>
        </w:rPr>
        <w:t xml:space="preserve"> Valley’s Rebellion</w:t>
      </w:r>
      <w:r w:rsidR="009A223C">
        <w:rPr>
          <w:rFonts w:ascii="Arial" w:hAnsi="Arial" w:cs="Arial"/>
          <w:bCs/>
          <w:sz w:val="24"/>
          <w:szCs w:val="24"/>
        </w:rPr>
        <w:t xml:space="preserve"> Chartists Movement of 1840</w:t>
      </w:r>
      <w:r w:rsidR="00F16C13" w:rsidRPr="003D18F0">
        <w:rPr>
          <w:rFonts w:ascii="Arial" w:hAnsi="Arial" w:cs="Arial"/>
          <w:bCs/>
          <w:sz w:val="24"/>
          <w:szCs w:val="24"/>
        </w:rPr>
        <w:t xml:space="preserve"> (</w:t>
      </w:r>
      <w:r w:rsidR="00F16C13" w:rsidRPr="003D18F0">
        <w:rPr>
          <w:rFonts w:ascii="Arial" w:hAnsi="Arial" w:cs="Arial"/>
          <w:bCs/>
          <w:i/>
          <w:sz w:val="24"/>
          <w:szCs w:val="24"/>
        </w:rPr>
        <w:t>Michael Sheen’s The Valley’s Rebellion</w:t>
      </w:r>
      <w:r w:rsidR="00F16C13" w:rsidRPr="003D18F0">
        <w:rPr>
          <w:rFonts w:ascii="Arial" w:hAnsi="Arial" w:cs="Arial"/>
          <w:bCs/>
          <w:sz w:val="24"/>
          <w:szCs w:val="24"/>
        </w:rPr>
        <w:t>, 2015</w:t>
      </w:r>
      <w:r w:rsidR="00E7549C" w:rsidRPr="003D18F0">
        <w:rPr>
          <w:rFonts w:ascii="Arial" w:hAnsi="Arial" w:cs="Arial"/>
          <w:bCs/>
          <w:sz w:val="24"/>
          <w:szCs w:val="24"/>
        </w:rPr>
        <w:t>).</w:t>
      </w:r>
      <w:r w:rsidR="00B069E5" w:rsidRPr="003D18F0">
        <w:rPr>
          <w:rFonts w:ascii="Arial" w:hAnsi="Arial" w:cs="Arial"/>
          <w:bCs/>
          <w:sz w:val="24"/>
          <w:szCs w:val="24"/>
        </w:rPr>
        <w:t xml:space="preserve"> However, </w:t>
      </w:r>
      <w:r w:rsidR="00743F8C" w:rsidRPr="003D18F0">
        <w:rPr>
          <w:rFonts w:ascii="Arial" w:hAnsi="Arial" w:cs="Arial"/>
          <w:bCs/>
          <w:sz w:val="24"/>
          <w:szCs w:val="24"/>
        </w:rPr>
        <w:t>since de-industrialisation</w:t>
      </w:r>
      <w:r w:rsidR="00E7549C" w:rsidRPr="003D18F0">
        <w:rPr>
          <w:rFonts w:ascii="Arial" w:hAnsi="Arial" w:cs="Arial"/>
          <w:bCs/>
          <w:sz w:val="24"/>
          <w:szCs w:val="24"/>
        </w:rPr>
        <w:t xml:space="preserve"> began</w:t>
      </w:r>
      <w:r w:rsidR="00B069E5" w:rsidRPr="003D18F0">
        <w:rPr>
          <w:rFonts w:ascii="Arial" w:hAnsi="Arial" w:cs="Arial"/>
          <w:bCs/>
          <w:sz w:val="24"/>
          <w:szCs w:val="24"/>
        </w:rPr>
        <w:t xml:space="preserve">, the use of collective bargaining has significantly reduced. Increasingly, </w:t>
      </w:r>
      <w:r w:rsidR="00A243EE" w:rsidRPr="003D18F0">
        <w:rPr>
          <w:rFonts w:ascii="Arial" w:hAnsi="Arial" w:cs="Arial"/>
          <w:bCs/>
          <w:sz w:val="24"/>
          <w:szCs w:val="24"/>
        </w:rPr>
        <w:t>TU</w:t>
      </w:r>
      <w:r w:rsidR="00B069E5" w:rsidRPr="003D18F0">
        <w:rPr>
          <w:rFonts w:ascii="Arial" w:hAnsi="Arial" w:cs="Arial"/>
          <w:bCs/>
          <w:sz w:val="24"/>
          <w:szCs w:val="24"/>
        </w:rPr>
        <w:t xml:space="preserve"> have progressed </w:t>
      </w:r>
      <w:r w:rsidR="00E7549C" w:rsidRPr="003D18F0">
        <w:rPr>
          <w:rFonts w:ascii="Arial" w:hAnsi="Arial" w:cs="Arial"/>
          <w:bCs/>
          <w:sz w:val="24"/>
          <w:szCs w:val="24"/>
        </w:rPr>
        <w:t xml:space="preserve">from collective bargaining </w:t>
      </w:r>
      <w:r w:rsidR="00B069E5" w:rsidRPr="003D18F0">
        <w:rPr>
          <w:rFonts w:ascii="Arial" w:hAnsi="Arial" w:cs="Arial"/>
          <w:bCs/>
          <w:sz w:val="24"/>
          <w:szCs w:val="24"/>
        </w:rPr>
        <w:t>to individual</w:t>
      </w:r>
      <w:r w:rsidR="00E7549C" w:rsidRPr="003D18F0">
        <w:rPr>
          <w:rFonts w:ascii="Arial" w:hAnsi="Arial" w:cs="Arial"/>
          <w:bCs/>
          <w:sz w:val="24"/>
          <w:szCs w:val="24"/>
        </w:rPr>
        <w:t>ism</w:t>
      </w:r>
      <w:r w:rsidR="000A0FD6">
        <w:rPr>
          <w:rFonts w:ascii="Arial" w:hAnsi="Arial" w:cs="Arial"/>
          <w:bCs/>
          <w:sz w:val="24"/>
          <w:szCs w:val="24"/>
        </w:rPr>
        <w:t xml:space="preserve"> (Gennard and Judge, 2005)</w:t>
      </w:r>
      <w:r w:rsidR="00B069E5" w:rsidRPr="003D18F0">
        <w:rPr>
          <w:rFonts w:ascii="Arial" w:hAnsi="Arial" w:cs="Arial"/>
          <w:bCs/>
          <w:sz w:val="24"/>
          <w:szCs w:val="24"/>
        </w:rPr>
        <w:t xml:space="preserve"> where </w:t>
      </w:r>
      <w:r w:rsidR="00A7016D" w:rsidRPr="003D18F0">
        <w:rPr>
          <w:rFonts w:ascii="Arial" w:hAnsi="Arial" w:cs="Arial"/>
          <w:bCs/>
          <w:sz w:val="24"/>
          <w:szCs w:val="24"/>
        </w:rPr>
        <w:t>they often mediate between the employer and e</w:t>
      </w:r>
      <w:r w:rsidR="00B069E5" w:rsidRPr="003D18F0">
        <w:rPr>
          <w:rFonts w:ascii="Arial" w:hAnsi="Arial" w:cs="Arial"/>
          <w:bCs/>
          <w:sz w:val="24"/>
          <w:szCs w:val="24"/>
        </w:rPr>
        <w:t xml:space="preserve">mployee on issues such as grievances, disciplinarians and sickness interviews. </w:t>
      </w:r>
      <w:r w:rsidR="00A7016D" w:rsidRPr="003D18F0">
        <w:rPr>
          <w:rFonts w:ascii="Arial" w:hAnsi="Arial" w:cs="Arial"/>
          <w:bCs/>
          <w:sz w:val="24"/>
          <w:szCs w:val="24"/>
        </w:rPr>
        <w:t>NWSSP, an organisation that</w:t>
      </w:r>
      <w:r w:rsidR="006A6D31" w:rsidRPr="003D18F0">
        <w:rPr>
          <w:rFonts w:ascii="Arial" w:hAnsi="Arial" w:cs="Arial"/>
          <w:bCs/>
          <w:sz w:val="24"/>
          <w:szCs w:val="24"/>
        </w:rPr>
        <w:t xml:space="preserve"> supports </w:t>
      </w:r>
      <w:r w:rsidR="00A7016D" w:rsidRPr="003D18F0">
        <w:rPr>
          <w:rFonts w:ascii="Arial" w:hAnsi="Arial" w:cs="Arial"/>
          <w:bCs/>
          <w:sz w:val="24"/>
          <w:szCs w:val="24"/>
        </w:rPr>
        <w:t>Welsh health boards</w:t>
      </w:r>
      <w:r w:rsidR="00D071FC" w:rsidRPr="003D18F0">
        <w:rPr>
          <w:rFonts w:ascii="Arial" w:hAnsi="Arial" w:cs="Arial"/>
          <w:bCs/>
          <w:sz w:val="24"/>
          <w:szCs w:val="24"/>
        </w:rPr>
        <w:t xml:space="preserve">, is a unionised organisation. With Partnership at the heart of the organisation, they work </w:t>
      </w:r>
      <w:r w:rsidR="009A223C">
        <w:rPr>
          <w:rFonts w:ascii="Arial" w:hAnsi="Arial" w:cs="Arial"/>
          <w:bCs/>
          <w:sz w:val="24"/>
          <w:szCs w:val="24"/>
        </w:rPr>
        <w:t>closely</w:t>
      </w:r>
      <w:r w:rsidR="00D071FC" w:rsidRPr="003D18F0">
        <w:rPr>
          <w:rFonts w:ascii="Arial" w:hAnsi="Arial" w:cs="Arial"/>
          <w:bCs/>
          <w:sz w:val="24"/>
          <w:szCs w:val="24"/>
        </w:rPr>
        <w:t xml:space="preserve"> with TU to improve ER</w:t>
      </w:r>
      <w:r w:rsidR="009A223C">
        <w:rPr>
          <w:rFonts w:ascii="Arial" w:hAnsi="Arial" w:cs="Arial"/>
          <w:bCs/>
          <w:sz w:val="24"/>
          <w:szCs w:val="24"/>
        </w:rPr>
        <w:t>.</w:t>
      </w:r>
    </w:p>
    <w:p w14:paraId="24D4708F" w14:textId="77777777" w:rsidR="009C4664" w:rsidRPr="003D18F0" w:rsidRDefault="009C4664" w:rsidP="003D18F0">
      <w:pPr>
        <w:autoSpaceDE w:val="0"/>
        <w:autoSpaceDN w:val="0"/>
        <w:adjustRightInd w:val="0"/>
        <w:spacing w:after="0" w:line="360" w:lineRule="auto"/>
        <w:rPr>
          <w:rFonts w:ascii="Arial" w:hAnsi="Arial" w:cs="Arial"/>
          <w:bCs/>
          <w:i/>
          <w:sz w:val="24"/>
          <w:szCs w:val="24"/>
        </w:rPr>
      </w:pPr>
    </w:p>
    <w:p w14:paraId="67478CB0" w14:textId="477EB2F8" w:rsidR="002B272F" w:rsidRPr="003D18F0" w:rsidRDefault="00C6748C" w:rsidP="00025F5B">
      <w:pPr>
        <w:pStyle w:val="Heading2"/>
        <w:spacing w:line="360" w:lineRule="auto"/>
        <w:ind w:firstLine="720"/>
        <w:rPr>
          <w:rFonts w:ascii="Arial" w:hAnsi="Arial" w:cs="Arial"/>
          <w:sz w:val="24"/>
          <w:szCs w:val="24"/>
        </w:rPr>
      </w:pPr>
      <w:r w:rsidRPr="003D18F0">
        <w:rPr>
          <w:rFonts w:ascii="Arial" w:hAnsi="Arial" w:cs="Arial"/>
          <w:sz w:val="24"/>
          <w:szCs w:val="24"/>
        </w:rPr>
        <w:t xml:space="preserve">1.2 </w:t>
      </w:r>
      <w:r w:rsidR="003D18F0">
        <w:rPr>
          <w:rFonts w:ascii="Arial" w:hAnsi="Arial" w:cs="Arial"/>
          <w:sz w:val="24"/>
          <w:szCs w:val="24"/>
        </w:rPr>
        <w:tab/>
      </w:r>
      <w:r w:rsidR="002B272F" w:rsidRPr="003D18F0">
        <w:rPr>
          <w:rFonts w:ascii="Arial" w:hAnsi="Arial" w:cs="Arial"/>
          <w:sz w:val="24"/>
          <w:szCs w:val="24"/>
        </w:rPr>
        <w:t xml:space="preserve">Synopsis of </w:t>
      </w:r>
      <w:r w:rsidR="00E7549C" w:rsidRPr="003D18F0">
        <w:rPr>
          <w:rFonts w:ascii="Arial" w:hAnsi="Arial" w:cs="Arial"/>
          <w:sz w:val="24"/>
          <w:szCs w:val="24"/>
        </w:rPr>
        <w:t>Coronavirus</w:t>
      </w:r>
    </w:p>
    <w:p w14:paraId="2E234303" w14:textId="77777777" w:rsidR="002B272F" w:rsidRPr="003D18F0" w:rsidRDefault="002B272F" w:rsidP="003D18F0">
      <w:pPr>
        <w:autoSpaceDE w:val="0"/>
        <w:autoSpaceDN w:val="0"/>
        <w:adjustRightInd w:val="0"/>
        <w:spacing w:after="0" w:line="360" w:lineRule="auto"/>
        <w:rPr>
          <w:rFonts w:ascii="Arial" w:hAnsi="Arial" w:cs="Arial"/>
          <w:bCs/>
          <w:i/>
          <w:sz w:val="24"/>
          <w:szCs w:val="24"/>
        </w:rPr>
      </w:pPr>
    </w:p>
    <w:p w14:paraId="0FD5EE78" w14:textId="38C9F1D8" w:rsidR="006A6D31" w:rsidRPr="003D18F0" w:rsidRDefault="00A82469" w:rsidP="003D18F0">
      <w:pPr>
        <w:autoSpaceDE w:val="0"/>
        <w:autoSpaceDN w:val="0"/>
        <w:adjustRightInd w:val="0"/>
        <w:spacing w:after="0" w:line="360" w:lineRule="auto"/>
        <w:rPr>
          <w:rFonts w:ascii="Arial" w:hAnsi="Arial" w:cs="Arial"/>
          <w:bCs/>
          <w:sz w:val="24"/>
          <w:szCs w:val="24"/>
        </w:rPr>
      </w:pPr>
      <w:r w:rsidRPr="003D18F0">
        <w:rPr>
          <w:rFonts w:ascii="Arial" w:hAnsi="Arial" w:cs="Arial"/>
          <w:bCs/>
          <w:sz w:val="24"/>
          <w:szCs w:val="24"/>
        </w:rPr>
        <w:t>“</w:t>
      </w:r>
      <w:r w:rsidR="005A1BFA" w:rsidRPr="003D18F0">
        <w:rPr>
          <w:rFonts w:ascii="Arial" w:hAnsi="Arial" w:cs="Arial"/>
          <w:bCs/>
          <w:sz w:val="24"/>
          <w:szCs w:val="24"/>
        </w:rPr>
        <w:t xml:space="preserve">A few months ago, most of us had never heard of the </w:t>
      </w:r>
      <w:r w:rsidR="00E7549C" w:rsidRPr="003D18F0">
        <w:rPr>
          <w:rFonts w:ascii="Arial" w:hAnsi="Arial" w:cs="Arial"/>
          <w:bCs/>
          <w:sz w:val="24"/>
          <w:szCs w:val="24"/>
        </w:rPr>
        <w:t>C</w:t>
      </w:r>
      <w:r w:rsidR="005A1BFA" w:rsidRPr="003D18F0">
        <w:rPr>
          <w:rFonts w:ascii="Arial" w:hAnsi="Arial" w:cs="Arial"/>
          <w:bCs/>
          <w:sz w:val="24"/>
          <w:szCs w:val="24"/>
        </w:rPr>
        <w:t>oronavirus. And now it’s the single biggest factor shaping the way we go about our daily lives – an</w:t>
      </w:r>
      <w:r w:rsidRPr="003D18F0">
        <w:rPr>
          <w:rFonts w:ascii="Arial" w:hAnsi="Arial" w:cs="Arial"/>
          <w:bCs/>
          <w:sz w:val="24"/>
          <w:szCs w:val="24"/>
        </w:rPr>
        <w:t>d especially our working lives.”(Benenden Health, 2020, p. 1).</w:t>
      </w:r>
      <w:r w:rsidR="005A1BFA" w:rsidRPr="003D18F0">
        <w:rPr>
          <w:rFonts w:ascii="Arial" w:hAnsi="Arial" w:cs="Arial"/>
          <w:bCs/>
          <w:sz w:val="24"/>
          <w:szCs w:val="24"/>
        </w:rPr>
        <w:t xml:space="preserve"> </w:t>
      </w:r>
      <w:r w:rsidR="00A85EC8" w:rsidRPr="003D18F0">
        <w:rPr>
          <w:rFonts w:ascii="Arial" w:hAnsi="Arial" w:cs="Arial"/>
          <w:bCs/>
          <w:sz w:val="24"/>
          <w:szCs w:val="24"/>
        </w:rPr>
        <w:t xml:space="preserve">Since </w:t>
      </w:r>
      <w:r w:rsidR="009A223C">
        <w:rPr>
          <w:rFonts w:ascii="Arial" w:hAnsi="Arial" w:cs="Arial"/>
          <w:bCs/>
          <w:sz w:val="24"/>
          <w:szCs w:val="24"/>
        </w:rPr>
        <w:t xml:space="preserve">the birth of Covid-19, </w:t>
      </w:r>
      <w:r w:rsidR="006A6D31" w:rsidRPr="003D18F0">
        <w:rPr>
          <w:rFonts w:ascii="Arial" w:hAnsi="Arial" w:cs="Arial"/>
          <w:bCs/>
          <w:sz w:val="24"/>
          <w:szCs w:val="24"/>
        </w:rPr>
        <w:t>not</w:t>
      </w:r>
      <w:r w:rsidR="00A85EC8" w:rsidRPr="003D18F0">
        <w:rPr>
          <w:rFonts w:ascii="Arial" w:hAnsi="Arial" w:cs="Arial"/>
          <w:bCs/>
          <w:sz w:val="24"/>
          <w:szCs w:val="24"/>
        </w:rPr>
        <w:t xml:space="preserve"> only has it </w:t>
      </w:r>
      <w:r w:rsidR="003C0B2A" w:rsidRPr="003D18F0">
        <w:rPr>
          <w:rFonts w:ascii="Arial" w:hAnsi="Arial" w:cs="Arial"/>
          <w:bCs/>
          <w:sz w:val="24"/>
          <w:szCs w:val="24"/>
        </w:rPr>
        <w:t>influenced</w:t>
      </w:r>
      <w:r w:rsidR="00A85EC8" w:rsidRPr="003D18F0">
        <w:rPr>
          <w:rFonts w:ascii="Arial" w:hAnsi="Arial" w:cs="Arial"/>
          <w:bCs/>
          <w:sz w:val="24"/>
          <w:szCs w:val="24"/>
        </w:rPr>
        <w:t xml:space="preserve"> </w:t>
      </w:r>
      <w:r w:rsidR="002B272F" w:rsidRPr="003D18F0">
        <w:rPr>
          <w:rFonts w:ascii="Arial" w:hAnsi="Arial" w:cs="Arial"/>
          <w:bCs/>
          <w:sz w:val="24"/>
          <w:szCs w:val="24"/>
        </w:rPr>
        <w:t>economies, societies, health</w:t>
      </w:r>
      <w:r w:rsidR="003C0B2A" w:rsidRPr="003D18F0">
        <w:rPr>
          <w:rFonts w:ascii="Arial" w:hAnsi="Arial" w:cs="Arial"/>
          <w:bCs/>
          <w:sz w:val="24"/>
          <w:szCs w:val="24"/>
        </w:rPr>
        <w:t>,</w:t>
      </w:r>
      <w:r w:rsidR="002B272F" w:rsidRPr="003D18F0">
        <w:rPr>
          <w:rFonts w:ascii="Arial" w:hAnsi="Arial" w:cs="Arial"/>
          <w:bCs/>
          <w:sz w:val="24"/>
          <w:szCs w:val="24"/>
        </w:rPr>
        <w:t xml:space="preserve"> well-being and politics across the world</w:t>
      </w:r>
      <w:r w:rsidR="003C0B2A" w:rsidRPr="003D18F0">
        <w:rPr>
          <w:rFonts w:ascii="Arial" w:hAnsi="Arial" w:cs="Arial"/>
          <w:bCs/>
          <w:sz w:val="24"/>
          <w:szCs w:val="24"/>
        </w:rPr>
        <w:t xml:space="preserve"> </w:t>
      </w:r>
      <w:r w:rsidR="00A85EC8" w:rsidRPr="003D18F0">
        <w:rPr>
          <w:rFonts w:ascii="Arial" w:hAnsi="Arial" w:cs="Arial"/>
          <w:bCs/>
          <w:sz w:val="24"/>
          <w:szCs w:val="24"/>
        </w:rPr>
        <w:t xml:space="preserve">but it has forced organisations to change the way they work from an </w:t>
      </w:r>
      <w:r w:rsidR="003C0B2A" w:rsidRPr="003D18F0">
        <w:rPr>
          <w:rFonts w:ascii="Arial" w:hAnsi="Arial" w:cs="Arial"/>
          <w:bCs/>
          <w:sz w:val="24"/>
          <w:szCs w:val="24"/>
        </w:rPr>
        <w:t>ER</w:t>
      </w:r>
      <w:r w:rsidR="00A85EC8" w:rsidRPr="003D18F0">
        <w:rPr>
          <w:rFonts w:ascii="Arial" w:hAnsi="Arial" w:cs="Arial"/>
          <w:bCs/>
          <w:sz w:val="24"/>
          <w:szCs w:val="24"/>
        </w:rPr>
        <w:t xml:space="preserve"> perspective</w:t>
      </w:r>
      <w:r w:rsidR="002B272F" w:rsidRPr="003D18F0">
        <w:rPr>
          <w:rFonts w:ascii="Arial" w:hAnsi="Arial" w:cs="Arial"/>
          <w:bCs/>
          <w:sz w:val="24"/>
          <w:szCs w:val="24"/>
        </w:rPr>
        <w:t xml:space="preserve">. </w:t>
      </w:r>
    </w:p>
    <w:p w14:paraId="51B72204" w14:textId="77777777" w:rsidR="00A7016D" w:rsidRPr="003D18F0" w:rsidRDefault="00A7016D" w:rsidP="003D18F0">
      <w:pPr>
        <w:autoSpaceDE w:val="0"/>
        <w:autoSpaceDN w:val="0"/>
        <w:adjustRightInd w:val="0"/>
        <w:spacing w:after="0" w:line="360" w:lineRule="auto"/>
        <w:rPr>
          <w:rFonts w:ascii="Arial" w:hAnsi="Arial" w:cs="Arial"/>
          <w:bCs/>
          <w:sz w:val="24"/>
          <w:szCs w:val="24"/>
        </w:rPr>
      </w:pPr>
    </w:p>
    <w:p w14:paraId="63A698F9" w14:textId="5DF10100" w:rsidR="00A85EC8" w:rsidRPr="003D18F0" w:rsidRDefault="00C6748C" w:rsidP="00025F5B">
      <w:pPr>
        <w:pStyle w:val="Heading2"/>
        <w:spacing w:line="360" w:lineRule="auto"/>
        <w:ind w:firstLine="720"/>
        <w:rPr>
          <w:rFonts w:ascii="Arial" w:hAnsi="Arial" w:cs="Arial"/>
          <w:sz w:val="24"/>
          <w:szCs w:val="24"/>
        </w:rPr>
      </w:pPr>
      <w:r w:rsidRPr="003D18F0">
        <w:rPr>
          <w:rFonts w:ascii="Arial" w:hAnsi="Arial" w:cs="Arial"/>
          <w:sz w:val="24"/>
          <w:szCs w:val="24"/>
        </w:rPr>
        <w:t xml:space="preserve">1.3 </w:t>
      </w:r>
      <w:r w:rsidR="003D18F0">
        <w:rPr>
          <w:rFonts w:ascii="Arial" w:hAnsi="Arial" w:cs="Arial"/>
          <w:sz w:val="24"/>
          <w:szCs w:val="24"/>
        </w:rPr>
        <w:tab/>
      </w:r>
      <w:r w:rsidR="00A85EC8" w:rsidRPr="003D18F0">
        <w:rPr>
          <w:rFonts w:ascii="Arial" w:hAnsi="Arial" w:cs="Arial"/>
          <w:sz w:val="24"/>
          <w:szCs w:val="24"/>
        </w:rPr>
        <w:t>Overview of assignment aims and objectives</w:t>
      </w:r>
    </w:p>
    <w:p w14:paraId="5200E54A" w14:textId="77777777" w:rsidR="00A85EC8" w:rsidRPr="003D18F0" w:rsidRDefault="00A85EC8" w:rsidP="003D18F0">
      <w:pPr>
        <w:autoSpaceDE w:val="0"/>
        <w:autoSpaceDN w:val="0"/>
        <w:adjustRightInd w:val="0"/>
        <w:spacing w:after="0" w:line="360" w:lineRule="auto"/>
        <w:rPr>
          <w:rFonts w:ascii="Arial" w:hAnsi="Arial" w:cs="Arial"/>
          <w:bCs/>
          <w:sz w:val="24"/>
          <w:szCs w:val="24"/>
        </w:rPr>
      </w:pPr>
    </w:p>
    <w:p w14:paraId="4B199F0F" w14:textId="2218AE4B" w:rsidR="003D18F0" w:rsidRDefault="009C4664" w:rsidP="003D18F0">
      <w:pPr>
        <w:spacing w:line="360" w:lineRule="auto"/>
        <w:rPr>
          <w:rFonts w:ascii="Arial" w:hAnsi="Arial" w:cs="Arial"/>
          <w:bCs/>
          <w:sz w:val="24"/>
          <w:szCs w:val="24"/>
        </w:rPr>
      </w:pPr>
      <w:r w:rsidRPr="003D18F0">
        <w:rPr>
          <w:rFonts w:ascii="Arial" w:hAnsi="Arial" w:cs="Arial"/>
          <w:bCs/>
          <w:sz w:val="24"/>
          <w:szCs w:val="24"/>
        </w:rPr>
        <w:t xml:space="preserve">The impact of Covid-19 on </w:t>
      </w:r>
      <w:r w:rsidR="003C0B2A" w:rsidRPr="003D18F0">
        <w:rPr>
          <w:rFonts w:ascii="Arial" w:hAnsi="Arial" w:cs="Arial"/>
          <w:bCs/>
          <w:sz w:val="24"/>
          <w:szCs w:val="24"/>
        </w:rPr>
        <w:t>NWSSP</w:t>
      </w:r>
      <w:r w:rsidR="009A223C">
        <w:rPr>
          <w:rFonts w:ascii="Arial" w:hAnsi="Arial" w:cs="Arial"/>
          <w:bCs/>
          <w:sz w:val="24"/>
          <w:szCs w:val="24"/>
        </w:rPr>
        <w:t xml:space="preserve"> and its workforce of 3141, </w:t>
      </w:r>
      <w:r w:rsidRPr="003D18F0">
        <w:rPr>
          <w:rFonts w:ascii="Arial" w:hAnsi="Arial" w:cs="Arial"/>
          <w:bCs/>
          <w:sz w:val="24"/>
          <w:szCs w:val="24"/>
        </w:rPr>
        <w:t xml:space="preserve">as well as other businesses will be analysed from an </w:t>
      </w:r>
      <w:r w:rsidR="003C0B2A" w:rsidRPr="003D18F0">
        <w:rPr>
          <w:rFonts w:ascii="Arial" w:hAnsi="Arial" w:cs="Arial"/>
          <w:bCs/>
          <w:sz w:val="24"/>
          <w:szCs w:val="24"/>
        </w:rPr>
        <w:t xml:space="preserve">ER </w:t>
      </w:r>
      <w:r w:rsidRPr="003D18F0">
        <w:rPr>
          <w:rFonts w:ascii="Arial" w:hAnsi="Arial" w:cs="Arial"/>
          <w:bCs/>
          <w:sz w:val="24"/>
          <w:szCs w:val="24"/>
        </w:rPr>
        <w:t>perspective.</w:t>
      </w:r>
      <w:r w:rsidR="00201AE6" w:rsidRPr="003D18F0">
        <w:rPr>
          <w:rFonts w:ascii="Arial" w:hAnsi="Arial" w:cs="Arial"/>
          <w:bCs/>
          <w:sz w:val="24"/>
          <w:szCs w:val="24"/>
        </w:rPr>
        <w:t xml:space="preserve"> This report will show that Covid-19 highlighted the differing cultures within the organisation and the impact conflicting management styles have had</w:t>
      </w:r>
      <w:r w:rsidRPr="003D18F0">
        <w:rPr>
          <w:rFonts w:ascii="Arial" w:hAnsi="Arial" w:cs="Arial"/>
          <w:bCs/>
          <w:sz w:val="24"/>
          <w:szCs w:val="24"/>
        </w:rPr>
        <w:t xml:space="preserve">. </w:t>
      </w:r>
      <w:r w:rsidR="003C0B2A" w:rsidRPr="003D18F0">
        <w:rPr>
          <w:rFonts w:ascii="Arial" w:hAnsi="Arial" w:cs="Arial"/>
          <w:bCs/>
          <w:sz w:val="24"/>
          <w:szCs w:val="24"/>
        </w:rPr>
        <w:t>ER</w:t>
      </w:r>
      <w:r w:rsidRPr="003D18F0">
        <w:rPr>
          <w:rFonts w:ascii="Arial" w:hAnsi="Arial" w:cs="Arial"/>
          <w:bCs/>
          <w:sz w:val="24"/>
          <w:szCs w:val="24"/>
        </w:rPr>
        <w:t xml:space="preserve"> will be analysed in the context of </w:t>
      </w:r>
      <w:r w:rsidR="003C0B2A" w:rsidRPr="003D18F0">
        <w:rPr>
          <w:rFonts w:ascii="Arial" w:hAnsi="Arial" w:cs="Arial"/>
          <w:bCs/>
          <w:sz w:val="24"/>
          <w:szCs w:val="24"/>
        </w:rPr>
        <w:t xml:space="preserve">Coronavirus, </w:t>
      </w:r>
      <w:r w:rsidRPr="003D18F0">
        <w:rPr>
          <w:rFonts w:ascii="Arial" w:hAnsi="Arial" w:cs="Arial"/>
          <w:bCs/>
          <w:sz w:val="24"/>
          <w:szCs w:val="24"/>
        </w:rPr>
        <w:t>megatrends,</w:t>
      </w:r>
      <w:r w:rsidRPr="003D18F0">
        <w:rPr>
          <w:rFonts w:ascii="Arial" w:hAnsi="Arial" w:cs="Arial"/>
          <w:sz w:val="24"/>
          <w:szCs w:val="24"/>
        </w:rPr>
        <w:t xml:space="preserve"> </w:t>
      </w:r>
      <w:r w:rsidR="003C0B2A" w:rsidRPr="003D18F0">
        <w:rPr>
          <w:rFonts w:ascii="Arial" w:hAnsi="Arial" w:cs="Arial"/>
          <w:sz w:val="24"/>
          <w:szCs w:val="24"/>
        </w:rPr>
        <w:t>macro-factors, ER theories and strategies</w:t>
      </w:r>
      <w:r w:rsidRPr="003D18F0">
        <w:rPr>
          <w:rFonts w:ascii="Arial" w:hAnsi="Arial" w:cs="Arial"/>
          <w:sz w:val="24"/>
          <w:szCs w:val="24"/>
        </w:rPr>
        <w:t>, best practice guidance and legislative obli</w:t>
      </w:r>
      <w:r w:rsidR="009A223C">
        <w:rPr>
          <w:rFonts w:ascii="Arial" w:hAnsi="Arial" w:cs="Arial"/>
          <w:sz w:val="24"/>
          <w:szCs w:val="24"/>
        </w:rPr>
        <w:t>gations. To conclude, this report</w:t>
      </w:r>
      <w:r w:rsidRPr="003D18F0">
        <w:rPr>
          <w:rFonts w:ascii="Arial" w:hAnsi="Arial" w:cs="Arial"/>
          <w:sz w:val="24"/>
          <w:szCs w:val="24"/>
        </w:rPr>
        <w:t xml:space="preserve"> </w:t>
      </w:r>
      <w:r w:rsidR="009A223C">
        <w:rPr>
          <w:rFonts w:ascii="Arial" w:hAnsi="Arial" w:cs="Arial"/>
          <w:sz w:val="24"/>
          <w:szCs w:val="24"/>
        </w:rPr>
        <w:t>will suggest</w:t>
      </w:r>
      <w:r w:rsidR="004E4637" w:rsidRPr="003D18F0">
        <w:rPr>
          <w:rFonts w:ascii="Arial" w:hAnsi="Arial" w:cs="Arial"/>
          <w:bCs/>
          <w:sz w:val="24"/>
          <w:szCs w:val="24"/>
        </w:rPr>
        <w:t xml:space="preserve"> </w:t>
      </w:r>
      <w:r w:rsidRPr="003D18F0">
        <w:rPr>
          <w:rFonts w:ascii="Arial" w:hAnsi="Arial" w:cs="Arial"/>
          <w:bCs/>
          <w:sz w:val="24"/>
          <w:szCs w:val="24"/>
        </w:rPr>
        <w:t xml:space="preserve">reasonable </w:t>
      </w:r>
      <w:r w:rsidR="00201AE6" w:rsidRPr="003D18F0">
        <w:rPr>
          <w:rFonts w:ascii="Arial" w:hAnsi="Arial" w:cs="Arial"/>
          <w:bCs/>
          <w:sz w:val="24"/>
          <w:szCs w:val="24"/>
        </w:rPr>
        <w:t>recommendations, including the embedding of compassionate leadership, in an effort to understand and nurture the overarching NWSSP culture.</w:t>
      </w:r>
    </w:p>
    <w:p w14:paraId="27E33FC0" w14:textId="77777777" w:rsidR="009A223C" w:rsidRPr="009A223C" w:rsidRDefault="009A223C" w:rsidP="003D18F0">
      <w:pPr>
        <w:spacing w:line="360" w:lineRule="auto"/>
        <w:rPr>
          <w:rFonts w:ascii="Arial" w:hAnsi="Arial" w:cs="Arial"/>
          <w:bCs/>
          <w:sz w:val="24"/>
          <w:szCs w:val="24"/>
        </w:rPr>
      </w:pPr>
    </w:p>
    <w:p w14:paraId="0DFAD144" w14:textId="531BED20" w:rsidR="00C6748C" w:rsidRPr="003D18F0" w:rsidRDefault="00ED0C09" w:rsidP="003D18F0">
      <w:pPr>
        <w:pStyle w:val="Heading1"/>
        <w:rPr>
          <w:rFonts w:ascii="Arial" w:hAnsi="Arial" w:cs="Arial"/>
        </w:rPr>
      </w:pPr>
      <w:r w:rsidRPr="003D18F0">
        <w:rPr>
          <w:rFonts w:ascii="Arial" w:hAnsi="Arial" w:cs="Arial"/>
        </w:rPr>
        <w:t>2</w:t>
      </w:r>
      <w:r w:rsidRPr="003D18F0">
        <w:rPr>
          <w:rFonts w:ascii="Arial" w:hAnsi="Arial" w:cs="Arial"/>
        </w:rPr>
        <w:tab/>
      </w:r>
      <w:r w:rsidR="00C6748C" w:rsidRPr="003D18F0">
        <w:rPr>
          <w:rFonts w:ascii="Arial" w:hAnsi="Arial" w:cs="Arial"/>
        </w:rPr>
        <w:t>Literature Review</w:t>
      </w:r>
    </w:p>
    <w:p w14:paraId="7164D22B" w14:textId="77777777" w:rsidR="003D18F0" w:rsidRPr="003D18F0" w:rsidRDefault="003D18F0" w:rsidP="003D18F0"/>
    <w:p w14:paraId="34986AF3" w14:textId="37AEAA9E" w:rsidR="001004EB" w:rsidRPr="003D18F0" w:rsidRDefault="001004EB" w:rsidP="00025F5B">
      <w:pPr>
        <w:pStyle w:val="Heading2"/>
        <w:spacing w:line="360" w:lineRule="auto"/>
        <w:ind w:firstLine="720"/>
        <w:rPr>
          <w:rFonts w:ascii="Arial" w:hAnsi="Arial" w:cs="Arial"/>
          <w:sz w:val="24"/>
          <w:szCs w:val="24"/>
        </w:rPr>
      </w:pPr>
      <w:r w:rsidRPr="003D18F0">
        <w:rPr>
          <w:rFonts w:ascii="Arial" w:hAnsi="Arial" w:cs="Arial"/>
          <w:sz w:val="24"/>
          <w:szCs w:val="24"/>
        </w:rPr>
        <w:t xml:space="preserve">2.1 </w:t>
      </w:r>
      <w:r w:rsidR="003D18F0">
        <w:rPr>
          <w:rFonts w:ascii="Arial" w:hAnsi="Arial" w:cs="Arial"/>
          <w:sz w:val="24"/>
          <w:szCs w:val="24"/>
        </w:rPr>
        <w:tab/>
      </w:r>
      <w:r w:rsidR="003071BC">
        <w:rPr>
          <w:rFonts w:ascii="Arial" w:hAnsi="Arial" w:cs="Arial"/>
          <w:sz w:val="24"/>
          <w:szCs w:val="24"/>
        </w:rPr>
        <w:t>Theories of Employment Relations</w:t>
      </w:r>
    </w:p>
    <w:p w14:paraId="564BAB24" w14:textId="77777777" w:rsidR="001004EB" w:rsidRPr="003D18F0" w:rsidRDefault="001004EB" w:rsidP="003D18F0">
      <w:pPr>
        <w:spacing w:line="360" w:lineRule="auto"/>
        <w:rPr>
          <w:rFonts w:ascii="Arial" w:hAnsi="Arial" w:cs="Arial"/>
          <w:sz w:val="24"/>
          <w:szCs w:val="24"/>
        </w:rPr>
      </w:pPr>
    </w:p>
    <w:p w14:paraId="2FF16D21" w14:textId="77777777" w:rsidR="001004EB" w:rsidRPr="003D18F0" w:rsidRDefault="001004EB" w:rsidP="003D18F0">
      <w:pPr>
        <w:spacing w:line="360" w:lineRule="auto"/>
        <w:rPr>
          <w:rFonts w:ascii="Arial" w:hAnsi="Arial" w:cs="Arial"/>
          <w:sz w:val="24"/>
          <w:szCs w:val="24"/>
        </w:rPr>
      </w:pPr>
      <w:r w:rsidRPr="003D18F0">
        <w:rPr>
          <w:rFonts w:ascii="Arial" w:hAnsi="Arial" w:cs="Arial"/>
          <w:sz w:val="24"/>
          <w:szCs w:val="24"/>
        </w:rPr>
        <w:t>Over the years, academics have highlighted three dominant approaches to ER by organisations.</w:t>
      </w:r>
    </w:p>
    <w:p w14:paraId="5BF457CA" w14:textId="249B9BCB" w:rsidR="001004EB" w:rsidRDefault="00025F5B" w:rsidP="00025F5B">
      <w:pPr>
        <w:pStyle w:val="Heading2"/>
        <w:ind w:left="720" w:firstLine="720"/>
        <w:rPr>
          <w:rFonts w:ascii="Arial" w:hAnsi="Arial" w:cs="Arial"/>
          <w:sz w:val="24"/>
          <w:szCs w:val="24"/>
        </w:rPr>
      </w:pPr>
      <w:r w:rsidRPr="00025F5B">
        <w:rPr>
          <w:rFonts w:ascii="Arial" w:hAnsi="Arial" w:cs="Arial"/>
          <w:sz w:val="24"/>
          <w:szCs w:val="24"/>
        </w:rPr>
        <w:t>2.1.1</w:t>
      </w:r>
      <w:r w:rsidRPr="00025F5B">
        <w:rPr>
          <w:rFonts w:ascii="Arial" w:hAnsi="Arial" w:cs="Arial"/>
          <w:sz w:val="24"/>
          <w:szCs w:val="24"/>
        </w:rPr>
        <w:tab/>
      </w:r>
      <w:r w:rsidR="001004EB" w:rsidRPr="00025F5B">
        <w:rPr>
          <w:rFonts w:ascii="Arial" w:hAnsi="Arial" w:cs="Arial"/>
          <w:sz w:val="24"/>
          <w:szCs w:val="24"/>
        </w:rPr>
        <w:t>Unitarism</w:t>
      </w:r>
    </w:p>
    <w:p w14:paraId="00B4848E" w14:textId="77777777" w:rsidR="00025F5B" w:rsidRPr="00025F5B" w:rsidRDefault="00025F5B" w:rsidP="00025F5B"/>
    <w:p w14:paraId="6178425A" w14:textId="256AA22E" w:rsidR="001004EB" w:rsidRPr="003D18F0" w:rsidRDefault="001004EB" w:rsidP="003D18F0">
      <w:pPr>
        <w:spacing w:line="360" w:lineRule="auto"/>
        <w:rPr>
          <w:rFonts w:ascii="Arial" w:hAnsi="Arial" w:cs="Arial"/>
          <w:sz w:val="24"/>
          <w:szCs w:val="24"/>
        </w:rPr>
      </w:pPr>
      <w:r w:rsidRPr="003D18F0">
        <w:rPr>
          <w:rFonts w:ascii="Arial" w:hAnsi="Arial" w:cs="Arial"/>
          <w:sz w:val="24"/>
          <w:szCs w:val="24"/>
        </w:rPr>
        <w:t>Unitarism believes that the workplace is one of equality and harmonious relationships between managers, directors and staff. They believe tha</w:t>
      </w:r>
      <w:r w:rsidR="00C51317">
        <w:rPr>
          <w:rFonts w:ascii="Arial" w:hAnsi="Arial" w:cs="Arial"/>
          <w:sz w:val="24"/>
          <w:szCs w:val="24"/>
        </w:rPr>
        <w:t>t all</w:t>
      </w:r>
      <w:r w:rsidRPr="003D18F0">
        <w:rPr>
          <w:rFonts w:ascii="Arial" w:hAnsi="Arial" w:cs="Arial"/>
          <w:sz w:val="24"/>
          <w:szCs w:val="24"/>
        </w:rPr>
        <w:t xml:space="preserve"> </w:t>
      </w:r>
      <w:r w:rsidR="00C51317">
        <w:rPr>
          <w:rFonts w:ascii="Arial" w:hAnsi="Arial" w:cs="Arial"/>
          <w:sz w:val="24"/>
          <w:szCs w:val="24"/>
        </w:rPr>
        <w:t xml:space="preserve">parties are </w:t>
      </w:r>
      <w:r w:rsidRPr="003D18F0">
        <w:rPr>
          <w:rFonts w:ascii="Arial" w:hAnsi="Arial" w:cs="Arial"/>
          <w:sz w:val="24"/>
          <w:szCs w:val="24"/>
        </w:rPr>
        <w:t>working towards the same result. (Dibben, Klerk and Wood, 2011). To an extent, NWSSP aspire to take a Unitarism approach. They would like to see a workplace culture where equality, diversity and inclusion is embedded and staff at all levels are valued and respected. As part of the NHS, they also work in partnership with health boards to maintain a quality service and deliver excellent healthcare to the people of Wales. Furthermore, Unitarists believe TU cause tensions in the workplace and contribute to a breakdown of harmonious relationships. (Dibben, Klerk and Wood, 2011). On the contrary, NWSSP work in partnership with TU as they recognise their ability to act as a mediator between the</w:t>
      </w:r>
      <w:r w:rsidR="00C51317">
        <w:rPr>
          <w:rFonts w:ascii="Arial" w:hAnsi="Arial" w:cs="Arial"/>
          <w:sz w:val="24"/>
          <w:szCs w:val="24"/>
        </w:rPr>
        <w:t xml:space="preserve"> employee, manager and employer. By working collaboratively with TU, they are more effective in positively influencing ER. </w:t>
      </w:r>
    </w:p>
    <w:p w14:paraId="5D965075" w14:textId="243FA452" w:rsidR="001004EB" w:rsidRDefault="00025F5B" w:rsidP="00025F5B">
      <w:pPr>
        <w:pStyle w:val="Heading2"/>
        <w:ind w:left="720" w:firstLine="720"/>
        <w:rPr>
          <w:rFonts w:ascii="Arial" w:hAnsi="Arial" w:cs="Arial"/>
          <w:sz w:val="24"/>
        </w:rPr>
      </w:pPr>
      <w:r>
        <w:rPr>
          <w:rFonts w:ascii="Arial" w:hAnsi="Arial" w:cs="Arial"/>
          <w:sz w:val="24"/>
        </w:rPr>
        <w:t>2.1.2</w:t>
      </w:r>
      <w:r>
        <w:rPr>
          <w:rFonts w:ascii="Arial" w:hAnsi="Arial" w:cs="Arial"/>
          <w:sz w:val="24"/>
        </w:rPr>
        <w:tab/>
      </w:r>
      <w:r w:rsidR="001004EB" w:rsidRPr="00025F5B">
        <w:rPr>
          <w:rFonts w:ascii="Arial" w:hAnsi="Arial" w:cs="Arial"/>
          <w:sz w:val="24"/>
        </w:rPr>
        <w:t>Radical and Marxist</w:t>
      </w:r>
    </w:p>
    <w:p w14:paraId="388FA1AD" w14:textId="77777777" w:rsidR="00025F5B" w:rsidRPr="00025F5B" w:rsidRDefault="00025F5B" w:rsidP="00025F5B"/>
    <w:p w14:paraId="6A998992" w14:textId="4A327EC4" w:rsidR="001004EB" w:rsidRPr="003D18F0" w:rsidRDefault="001004EB" w:rsidP="003D18F0">
      <w:pPr>
        <w:spacing w:line="360" w:lineRule="auto"/>
        <w:rPr>
          <w:rFonts w:ascii="Arial" w:hAnsi="Arial" w:cs="Arial"/>
          <w:sz w:val="24"/>
          <w:szCs w:val="24"/>
        </w:rPr>
      </w:pPr>
      <w:r w:rsidRPr="003D18F0">
        <w:rPr>
          <w:rFonts w:ascii="Arial" w:hAnsi="Arial" w:cs="Arial"/>
          <w:sz w:val="24"/>
          <w:szCs w:val="24"/>
        </w:rPr>
        <w:t>In contrast to Unitarism, Radicals and Marxists argue that not only are consistent harmonious relationships not achievable, they are also not desirable. They believe that class and social conflicts outside of the workplace will inevitably trickle into the workplace and lead to conflict. (Dibben, Klerk and Wood, 2011). Whilst they believe there are conflicts between classes, they do not advocate the suffering of one individual or group over another, a reality that been created by Capitalism during the pandemic. Yanis Varoufakis has argued that the Governments decision to inflic</w:t>
      </w:r>
      <w:r w:rsidR="00C64B4B">
        <w:rPr>
          <w:rFonts w:ascii="Arial" w:hAnsi="Arial" w:cs="Arial"/>
          <w:sz w:val="24"/>
          <w:szCs w:val="24"/>
        </w:rPr>
        <w:t>t curfews on pubs, retailers, restaurants</w:t>
      </w:r>
      <w:r w:rsidRPr="003D18F0">
        <w:rPr>
          <w:rFonts w:ascii="Arial" w:hAnsi="Arial" w:cs="Arial"/>
          <w:sz w:val="24"/>
          <w:szCs w:val="24"/>
        </w:rPr>
        <w:t xml:space="preserve"> and beauty industries from trading has caused many minority groups such as the self-employed, women and working classes to suffer whilst large businesses have excell</w:t>
      </w:r>
      <w:r w:rsidR="00C51317">
        <w:rPr>
          <w:rFonts w:ascii="Arial" w:hAnsi="Arial" w:cs="Arial"/>
          <w:sz w:val="24"/>
          <w:szCs w:val="24"/>
        </w:rPr>
        <w:t>ed (Yaroufakis, 2020). Radicals</w:t>
      </w:r>
      <w:r w:rsidRPr="003D18F0">
        <w:rPr>
          <w:rFonts w:ascii="Arial" w:hAnsi="Arial" w:cs="Arial"/>
          <w:sz w:val="24"/>
          <w:szCs w:val="24"/>
        </w:rPr>
        <w:t xml:space="preserve"> and Marxists are in juxtaposition to Capitalism and the Government</w:t>
      </w:r>
      <w:r w:rsidR="00C51317">
        <w:rPr>
          <w:rFonts w:ascii="Arial" w:hAnsi="Arial" w:cs="Arial"/>
          <w:sz w:val="24"/>
          <w:szCs w:val="24"/>
        </w:rPr>
        <w:t>’</w:t>
      </w:r>
      <w:r w:rsidRPr="003D18F0">
        <w:rPr>
          <w:rFonts w:ascii="Arial" w:hAnsi="Arial" w:cs="Arial"/>
          <w:sz w:val="24"/>
          <w:szCs w:val="24"/>
        </w:rPr>
        <w:t>s handling of Co</w:t>
      </w:r>
      <w:r w:rsidR="00C51317">
        <w:rPr>
          <w:rFonts w:ascii="Arial" w:hAnsi="Arial" w:cs="Arial"/>
          <w:sz w:val="24"/>
          <w:szCs w:val="24"/>
        </w:rPr>
        <w:t>vid-19</w:t>
      </w:r>
      <w:r w:rsidRPr="003D18F0">
        <w:rPr>
          <w:rFonts w:ascii="Arial" w:hAnsi="Arial" w:cs="Arial"/>
          <w:sz w:val="24"/>
          <w:szCs w:val="24"/>
        </w:rPr>
        <w:t xml:space="preserve"> has only highlighted their differences. Additionally, Radicalism suggests that the ER is a power struggle. By accepting </w:t>
      </w:r>
      <w:r w:rsidR="00C64B4B">
        <w:rPr>
          <w:rFonts w:ascii="Arial" w:hAnsi="Arial" w:cs="Arial"/>
          <w:sz w:val="24"/>
          <w:szCs w:val="24"/>
        </w:rPr>
        <w:t>their employment contract, the e</w:t>
      </w:r>
      <w:r w:rsidRPr="003D18F0">
        <w:rPr>
          <w:rFonts w:ascii="Arial" w:hAnsi="Arial" w:cs="Arial"/>
          <w:sz w:val="24"/>
          <w:szCs w:val="24"/>
        </w:rPr>
        <w:t>mployee agrees to</w:t>
      </w:r>
      <w:r w:rsidR="00C64B4B">
        <w:rPr>
          <w:rFonts w:ascii="Arial" w:hAnsi="Arial" w:cs="Arial"/>
          <w:sz w:val="24"/>
          <w:szCs w:val="24"/>
        </w:rPr>
        <w:t xml:space="preserve"> be controlled by their e</w:t>
      </w:r>
      <w:r w:rsidRPr="003D18F0">
        <w:rPr>
          <w:rFonts w:ascii="Arial" w:hAnsi="Arial" w:cs="Arial"/>
          <w:sz w:val="24"/>
          <w:szCs w:val="24"/>
        </w:rPr>
        <w:t xml:space="preserve">mployer </w:t>
      </w:r>
      <w:r w:rsidRPr="003D18F0">
        <w:rPr>
          <w:rFonts w:ascii="Arial" w:hAnsi="Arial" w:cs="Arial"/>
          <w:bCs/>
          <w:sz w:val="24"/>
          <w:szCs w:val="24"/>
        </w:rPr>
        <w:t>(Bennett, Saundry and Fisher, 2020)</w:t>
      </w:r>
      <w:r w:rsidRPr="003D18F0">
        <w:rPr>
          <w:rFonts w:ascii="Arial" w:hAnsi="Arial" w:cs="Arial"/>
          <w:sz w:val="24"/>
          <w:szCs w:val="24"/>
        </w:rPr>
        <w:t xml:space="preserve">. However, </w:t>
      </w:r>
      <w:r w:rsidR="00C51317">
        <w:rPr>
          <w:rFonts w:ascii="Arial" w:hAnsi="Arial" w:cs="Arial"/>
          <w:sz w:val="24"/>
          <w:szCs w:val="24"/>
        </w:rPr>
        <w:t xml:space="preserve">(Dibben, Klerk and Wood, 2011) highlight that </w:t>
      </w:r>
      <w:r w:rsidRPr="003D18F0">
        <w:rPr>
          <w:rFonts w:ascii="Arial" w:hAnsi="Arial" w:cs="Arial"/>
          <w:sz w:val="24"/>
          <w:szCs w:val="24"/>
        </w:rPr>
        <w:t xml:space="preserve">through TU, workers have the power to use industrial action, strike action, collective or individual bargaining to </w:t>
      </w:r>
      <w:r w:rsidR="00C51317">
        <w:rPr>
          <w:rFonts w:ascii="Arial" w:hAnsi="Arial" w:cs="Arial"/>
          <w:sz w:val="24"/>
          <w:szCs w:val="24"/>
        </w:rPr>
        <w:t>overcome the imbalance of power.</w:t>
      </w:r>
    </w:p>
    <w:p w14:paraId="1F3F838D" w14:textId="70C2B049" w:rsidR="001004EB" w:rsidRDefault="00025F5B" w:rsidP="00025F5B">
      <w:pPr>
        <w:pStyle w:val="Heading2"/>
        <w:ind w:left="720" w:firstLine="720"/>
        <w:rPr>
          <w:rFonts w:ascii="Arial" w:hAnsi="Arial" w:cs="Arial"/>
          <w:sz w:val="24"/>
          <w:szCs w:val="24"/>
        </w:rPr>
      </w:pPr>
      <w:r>
        <w:rPr>
          <w:rFonts w:ascii="Arial" w:hAnsi="Arial" w:cs="Arial"/>
          <w:sz w:val="24"/>
          <w:szCs w:val="24"/>
        </w:rPr>
        <w:t>2.1.3</w:t>
      </w:r>
      <w:r>
        <w:rPr>
          <w:rFonts w:ascii="Arial" w:hAnsi="Arial" w:cs="Arial"/>
          <w:sz w:val="24"/>
          <w:szCs w:val="24"/>
        </w:rPr>
        <w:tab/>
      </w:r>
      <w:r w:rsidR="001004EB" w:rsidRPr="00025F5B">
        <w:rPr>
          <w:rFonts w:ascii="Arial" w:hAnsi="Arial" w:cs="Arial"/>
          <w:sz w:val="24"/>
          <w:szCs w:val="24"/>
        </w:rPr>
        <w:t>Pluralist</w:t>
      </w:r>
    </w:p>
    <w:p w14:paraId="77F1E105" w14:textId="77777777" w:rsidR="00025F5B" w:rsidRPr="00025F5B" w:rsidRDefault="00025F5B" w:rsidP="00025F5B"/>
    <w:p w14:paraId="51791EA8" w14:textId="696B20F1" w:rsidR="00466BE8" w:rsidRPr="003D18F0" w:rsidRDefault="00C64B4B" w:rsidP="003D18F0">
      <w:pPr>
        <w:spacing w:line="360" w:lineRule="auto"/>
        <w:rPr>
          <w:rFonts w:ascii="Arial" w:hAnsi="Arial" w:cs="Arial"/>
          <w:sz w:val="24"/>
          <w:szCs w:val="24"/>
        </w:rPr>
      </w:pPr>
      <w:r>
        <w:rPr>
          <w:rFonts w:ascii="Arial" w:hAnsi="Arial" w:cs="Arial"/>
          <w:sz w:val="24"/>
          <w:szCs w:val="24"/>
        </w:rPr>
        <w:t>Like Radicals</w:t>
      </w:r>
      <w:r w:rsidR="001004EB" w:rsidRPr="003D18F0">
        <w:rPr>
          <w:rFonts w:ascii="Arial" w:hAnsi="Arial" w:cs="Arial"/>
          <w:sz w:val="24"/>
          <w:szCs w:val="24"/>
        </w:rPr>
        <w:t>, Pluralists believe that conflict is unavoidable in the workplace. However, they do believe that conflict is manageable through compromise (Dibben, Klerk and Wood, 2011). In Juxtapo</w:t>
      </w:r>
      <w:r w:rsidR="00C51317">
        <w:rPr>
          <w:rFonts w:ascii="Arial" w:hAnsi="Arial" w:cs="Arial"/>
          <w:sz w:val="24"/>
          <w:szCs w:val="24"/>
        </w:rPr>
        <w:t xml:space="preserve">sition to Unitarists, they </w:t>
      </w:r>
      <w:r w:rsidR="001004EB" w:rsidRPr="003D18F0">
        <w:rPr>
          <w:rFonts w:ascii="Arial" w:hAnsi="Arial" w:cs="Arial"/>
          <w:sz w:val="24"/>
          <w:szCs w:val="24"/>
        </w:rPr>
        <w:t>hold that TU a</w:t>
      </w:r>
      <w:r w:rsidR="00C51317">
        <w:rPr>
          <w:rFonts w:ascii="Arial" w:hAnsi="Arial" w:cs="Arial"/>
          <w:sz w:val="24"/>
          <w:szCs w:val="24"/>
        </w:rPr>
        <w:t>re essential to</w:t>
      </w:r>
      <w:r w:rsidR="001004EB" w:rsidRPr="003D18F0">
        <w:rPr>
          <w:rFonts w:ascii="Arial" w:hAnsi="Arial" w:cs="Arial"/>
          <w:sz w:val="24"/>
          <w:szCs w:val="24"/>
        </w:rPr>
        <w:t xml:space="preserve"> ER and can support employees in readdressing the power struggle they face. Analysis of the theories in comparison to NWSSP would suggest that </w:t>
      </w:r>
      <w:r w:rsidR="00285D80" w:rsidRPr="003D18F0">
        <w:rPr>
          <w:rFonts w:ascii="Arial" w:hAnsi="Arial" w:cs="Arial"/>
          <w:sz w:val="24"/>
          <w:szCs w:val="24"/>
        </w:rPr>
        <w:t>overall;</w:t>
      </w:r>
      <w:r w:rsidR="001004EB" w:rsidRPr="003D18F0">
        <w:rPr>
          <w:rFonts w:ascii="Arial" w:hAnsi="Arial" w:cs="Arial"/>
          <w:sz w:val="24"/>
          <w:szCs w:val="24"/>
        </w:rPr>
        <w:t xml:space="preserve"> they take a Pluralistic approach to ER. The </w:t>
      </w:r>
      <w:r w:rsidR="00285D80">
        <w:rPr>
          <w:rFonts w:ascii="Arial" w:hAnsi="Arial" w:cs="Arial"/>
          <w:sz w:val="24"/>
          <w:szCs w:val="24"/>
        </w:rPr>
        <w:t>pandemic</w:t>
      </w:r>
      <w:r w:rsidR="001004EB" w:rsidRPr="003D18F0">
        <w:rPr>
          <w:rFonts w:ascii="Arial" w:hAnsi="Arial" w:cs="Arial"/>
          <w:sz w:val="24"/>
          <w:szCs w:val="24"/>
        </w:rPr>
        <w:t xml:space="preserve"> has highlighted that there is conflict in the workplace and this is a consequence of inconsistent cultures within the workplace. NWSSP recognise conflict </w:t>
      </w:r>
      <w:r w:rsidR="00285D80">
        <w:rPr>
          <w:rFonts w:ascii="Arial" w:hAnsi="Arial" w:cs="Arial"/>
          <w:sz w:val="24"/>
          <w:szCs w:val="24"/>
        </w:rPr>
        <w:t>does occur but can be managed.</w:t>
      </w:r>
      <w:r w:rsidR="001004EB" w:rsidRPr="003D18F0">
        <w:rPr>
          <w:rFonts w:ascii="Arial" w:hAnsi="Arial" w:cs="Arial"/>
          <w:sz w:val="24"/>
          <w:szCs w:val="24"/>
        </w:rPr>
        <w:t xml:space="preserve"> </w:t>
      </w:r>
    </w:p>
    <w:p w14:paraId="492B7F33" w14:textId="671D58A2" w:rsidR="00C6748C" w:rsidRDefault="001004EB" w:rsidP="00025F5B">
      <w:pPr>
        <w:pStyle w:val="Heading2"/>
        <w:spacing w:line="360" w:lineRule="auto"/>
        <w:ind w:firstLine="720"/>
        <w:rPr>
          <w:rFonts w:ascii="Arial" w:hAnsi="Arial" w:cs="Arial"/>
          <w:sz w:val="24"/>
          <w:szCs w:val="24"/>
        </w:rPr>
      </w:pPr>
      <w:r w:rsidRPr="003D18F0">
        <w:rPr>
          <w:rFonts w:ascii="Arial" w:hAnsi="Arial" w:cs="Arial"/>
          <w:sz w:val="24"/>
          <w:szCs w:val="24"/>
        </w:rPr>
        <w:t>2.2</w:t>
      </w:r>
      <w:r w:rsidR="00264755" w:rsidRPr="003D18F0">
        <w:rPr>
          <w:rFonts w:ascii="Arial" w:hAnsi="Arial" w:cs="Arial"/>
          <w:sz w:val="24"/>
          <w:szCs w:val="24"/>
        </w:rPr>
        <w:t xml:space="preserve"> </w:t>
      </w:r>
      <w:r w:rsidR="003D18F0">
        <w:rPr>
          <w:rFonts w:ascii="Arial" w:hAnsi="Arial" w:cs="Arial"/>
          <w:sz w:val="24"/>
          <w:szCs w:val="24"/>
        </w:rPr>
        <w:tab/>
      </w:r>
      <w:r w:rsidR="00466BE8" w:rsidRPr="003D18F0">
        <w:rPr>
          <w:rFonts w:ascii="Arial" w:hAnsi="Arial" w:cs="Arial"/>
          <w:sz w:val="24"/>
          <w:szCs w:val="24"/>
        </w:rPr>
        <w:t>Coronavirus</w:t>
      </w:r>
    </w:p>
    <w:p w14:paraId="6BDE36F6" w14:textId="77777777" w:rsidR="00025F5B" w:rsidRPr="00025F5B" w:rsidRDefault="00025F5B" w:rsidP="00025F5B"/>
    <w:p w14:paraId="7A20C66B" w14:textId="1BAAA71F" w:rsidR="009F2188" w:rsidRPr="003D18F0" w:rsidRDefault="000F48CA" w:rsidP="003D18F0">
      <w:pPr>
        <w:spacing w:line="360" w:lineRule="auto"/>
        <w:rPr>
          <w:rFonts w:ascii="Arial" w:hAnsi="Arial" w:cs="Arial"/>
          <w:sz w:val="24"/>
          <w:szCs w:val="24"/>
        </w:rPr>
      </w:pPr>
      <w:r w:rsidRPr="003D18F0">
        <w:rPr>
          <w:rFonts w:ascii="Arial" w:hAnsi="Arial" w:cs="Arial"/>
          <w:sz w:val="24"/>
          <w:szCs w:val="24"/>
        </w:rPr>
        <w:t>It is easy to assume that when living through a global health crisis caused by a singular disease, the world would come together to handle the issue in a singular, cohesive manner. However, the current pandemic demonstrates how countries handle situations in different ways. Appendix A provides more detail on the global response to the Coronavirus.</w:t>
      </w:r>
    </w:p>
    <w:p w14:paraId="7904EC89" w14:textId="38B111B0" w:rsidR="006B4C1B" w:rsidRDefault="00025F5B" w:rsidP="00025F5B">
      <w:pPr>
        <w:pStyle w:val="Heading2"/>
        <w:ind w:left="720" w:firstLine="720"/>
        <w:rPr>
          <w:rFonts w:ascii="Arial" w:hAnsi="Arial" w:cs="Arial"/>
          <w:sz w:val="24"/>
          <w:szCs w:val="24"/>
        </w:rPr>
      </w:pPr>
      <w:r>
        <w:rPr>
          <w:rFonts w:ascii="Arial" w:hAnsi="Arial" w:cs="Arial"/>
          <w:sz w:val="24"/>
          <w:szCs w:val="24"/>
        </w:rPr>
        <w:t>2.2.1</w:t>
      </w:r>
      <w:r>
        <w:rPr>
          <w:rFonts w:ascii="Arial" w:hAnsi="Arial" w:cs="Arial"/>
          <w:sz w:val="24"/>
          <w:szCs w:val="24"/>
        </w:rPr>
        <w:tab/>
      </w:r>
      <w:r w:rsidR="00466BE8" w:rsidRPr="00025F5B">
        <w:rPr>
          <w:rFonts w:ascii="Arial" w:hAnsi="Arial" w:cs="Arial"/>
          <w:sz w:val="24"/>
          <w:szCs w:val="24"/>
        </w:rPr>
        <w:t>The UK Government and CJRS</w:t>
      </w:r>
    </w:p>
    <w:p w14:paraId="7C005DC8" w14:textId="77777777" w:rsidR="00025F5B" w:rsidRPr="00025F5B" w:rsidRDefault="00025F5B" w:rsidP="00025F5B"/>
    <w:p w14:paraId="072736DB" w14:textId="1229A508" w:rsidR="00466BE8" w:rsidRPr="003D18F0" w:rsidRDefault="00466BE8" w:rsidP="003D18F0">
      <w:pPr>
        <w:spacing w:after="0" w:line="360" w:lineRule="auto"/>
        <w:rPr>
          <w:rFonts w:ascii="Arial" w:hAnsi="Arial" w:cs="Arial"/>
          <w:sz w:val="24"/>
          <w:szCs w:val="24"/>
        </w:rPr>
      </w:pPr>
      <w:r w:rsidRPr="003D18F0">
        <w:rPr>
          <w:rFonts w:ascii="Arial" w:hAnsi="Arial" w:cs="Arial"/>
          <w:sz w:val="24"/>
          <w:szCs w:val="24"/>
        </w:rPr>
        <w:t>As discussed by Bennett, Saundry and Fisher (2020), the Government is</w:t>
      </w:r>
      <w:r w:rsidR="00D65DDF">
        <w:rPr>
          <w:rFonts w:ascii="Arial" w:hAnsi="Arial" w:cs="Arial"/>
          <w:sz w:val="24"/>
          <w:szCs w:val="24"/>
        </w:rPr>
        <w:t xml:space="preserve"> a major player in the ER. </w:t>
      </w:r>
      <w:r w:rsidRPr="003D18F0">
        <w:rPr>
          <w:rFonts w:ascii="Arial" w:hAnsi="Arial" w:cs="Arial"/>
          <w:sz w:val="24"/>
          <w:szCs w:val="24"/>
        </w:rPr>
        <w:t>This is largely because the state is the largest employer in the UK, responsible for no</w:t>
      </w:r>
      <w:r w:rsidR="00D65DDF">
        <w:rPr>
          <w:rFonts w:ascii="Arial" w:hAnsi="Arial" w:cs="Arial"/>
          <w:sz w:val="24"/>
          <w:szCs w:val="24"/>
        </w:rPr>
        <w:t xml:space="preserve">t only the Government, </w:t>
      </w:r>
      <w:r w:rsidR="000B1504">
        <w:rPr>
          <w:rFonts w:ascii="Arial" w:hAnsi="Arial" w:cs="Arial"/>
          <w:sz w:val="24"/>
          <w:szCs w:val="24"/>
        </w:rPr>
        <w:t>but also</w:t>
      </w:r>
      <w:r w:rsidR="00D65DDF">
        <w:rPr>
          <w:rFonts w:ascii="Arial" w:hAnsi="Arial" w:cs="Arial"/>
          <w:sz w:val="24"/>
          <w:szCs w:val="24"/>
        </w:rPr>
        <w:t xml:space="preserve"> </w:t>
      </w:r>
      <w:r w:rsidRPr="003D18F0">
        <w:rPr>
          <w:rFonts w:ascii="Arial" w:hAnsi="Arial" w:cs="Arial"/>
          <w:sz w:val="24"/>
          <w:szCs w:val="24"/>
        </w:rPr>
        <w:t>other public bodies such as the NHS. Through legislation</w:t>
      </w:r>
      <w:r w:rsidR="00A9464D" w:rsidRPr="003D18F0">
        <w:rPr>
          <w:rFonts w:ascii="Arial" w:hAnsi="Arial" w:cs="Arial"/>
          <w:sz w:val="24"/>
          <w:szCs w:val="24"/>
        </w:rPr>
        <w:t xml:space="preserve"> and guidance</w:t>
      </w:r>
      <w:r w:rsidRPr="003D18F0">
        <w:rPr>
          <w:rFonts w:ascii="Arial" w:hAnsi="Arial" w:cs="Arial"/>
          <w:sz w:val="24"/>
          <w:szCs w:val="24"/>
        </w:rPr>
        <w:t>, the Government has a significant impact on ER (Bennett, Saundry and Fisher, 2020). In respo</w:t>
      </w:r>
      <w:r w:rsidR="00D65DDF">
        <w:rPr>
          <w:rFonts w:ascii="Arial" w:hAnsi="Arial" w:cs="Arial"/>
          <w:sz w:val="24"/>
          <w:szCs w:val="24"/>
        </w:rPr>
        <w:t>nse to Covid-19, the Government</w:t>
      </w:r>
      <w:r w:rsidR="00A9464D" w:rsidRPr="003D18F0">
        <w:rPr>
          <w:rFonts w:ascii="Arial" w:hAnsi="Arial" w:cs="Arial"/>
          <w:sz w:val="24"/>
          <w:szCs w:val="24"/>
        </w:rPr>
        <w:t xml:space="preserve"> published guidance for businesses to prevent the sp</w:t>
      </w:r>
      <w:r w:rsidR="00D65DDF">
        <w:rPr>
          <w:rFonts w:ascii="Arial" w:hAnsi="Arial" w:cs="Arial"/>
          <w:sz w:val="24"/>
          <w:szCs w:val="24"/>
        </w:rPr>
        <w:t>read of infection in w</w:t>
      </w:r>
      <w:r w:rsidR="00C804C3">
        <w:rPr>
          <w:rFonts w:ascii="Arial" w:hAnsi="Arial" w:cs="Arial"/>
          <w:sz w:val="24"/>
          <w:szCs w:val="24"/>
        </w:rPr>
        <w:t>orkplaces – See Appendix C</w:t>
      </w:r>
      <w:r w:rsidR="00A9464D" w:rsidRPr="003D18F0">
        <w:rPr>
          <w:rFonts w:ascii="Arial" w:hAnsi="Arial" w:cs="Arial"/>
          <w:sz w:val="24"/>
          <w:szCs w:val="24"/>
        </w:rPr>
        <w:t xml:space="preserve">. Alongside guidance, the State also </w:t>
      </w:r>
      <w:r w:rsidRPr="003D18F0">
        <w:rPr>
          <w:rFonts w:ascii="Arial" w:hAnsi="Arial" w:cs="Arial"/>
          <w:sz w:val="24"/>
          <w:szCs w:val="24"/>
        </w:rPr>
        <w:t xml:space="preserve">introduced </w:t>
      </w:r>
      <w:r w:rsidRPr="003D18F0">
        <w:rPr>
          <w:rFonts w:ascii="Arial" w:hAnsi="Arial" w:cs="Arial"/>
          <w:i/>
          <w:sz w:val="24"/>
          <w:szCs w:val="24"/>
        </w:rPr>
        <w:t>The Coronavirus Act 2020</w:t>
      </w:r>
      <w:r w:rsidRPr="003D18F0">
        <w:rPr>
          <w:rFonts w:ascii="Arial" w:hAnsi="Arial" w:cs="Arial"/>
          <w:sz w:val="24"/>
          <w:szCs w:val="24"/>
        </w:rPr>
        <w:t>, a piece of legislation that affects all UK businesses. The CJRS, announced by</w:t>
      </w:r>
      <w:r w:rsidRPr="003D18F0">
        <w:rPr>
          <w:rFonts w:ascii="Arial" w:hAnsi="Arial" w:cs="Arial"/>
          <w:sz w:val="24"/>
          <w:szCs w:val="24"/>
          <w:lang w:eastAsia="en-GB"/>
        </w:rPr>
        <w:t xml:space="preserve"> Rishi Sunak (2020) is underpinned by this new piece of legislation.  </w:t>
      </w:r>
      <w:r w:rsidRPr="003D18F0">
        <w:rPr>
          <w:rFonts w:ascii="Arial" w:hAnsi="Arial" w:cs="Arial"/>
          <w:sz w:val="24"/>
          <w:szCs w:val="24"/>
        </w:rPr>
        <w:t>The CJRS, allows workers to remain employed with the Government covering 80% of their wage. (</w:t>
      </w:r>
      <w:r w:rsidRPr="003D18F0">
        <w:rPr>
          <w:rFonts w:ascii="Arial" w:hAnsi="Arial" w:cs="Arial"/>
          <w:i/>
          <w:sz w:val="24"/>
          <w:szCs w:val="24"/>
        </w:rPr>
        <w:t>The Coronavirus Act, 2020</w:t>
      </w:r>
      <w:r w:rsidRPr="003D18F0">
        <w:rPr>
          <w:rFonts w:ascii="Arial" w:hAnsi="Arial" w:cs="Arial"/>
          <w:sz w:val="24"/>
          <w:szCs w:val="24"/>
        </w:rPr>
        <w:t xml:space="preserve">) enforces the Treasury’s ability to act according to the Coronavirus. </w:t>
      </w:r>
      <w:r w:rsidR="000B1504">
        <w:rPr>
          <w:rFonts w:ascii="Arial" w:hAnsi="Arial" w:cs="Arial"/>
          <w:sz w:val="24"/>
          <w:szCs w:val="24"/>
        </w:rPr>
        <w:t>Consequently</w:t>
      </w:r>
      <w:r w:rsidRPr="003D18F0">
        <w:rPr>
          <w:rFonts w:ascii="Arial" w:hAnsi="Arial" w:cs="Arial"/>
          <w:sz w:val="24"/>
          <w:szCs w:val="24"/>
        </w:rPr>
        <w:t>, the scheme has seen many extensions, the latest confirming that the scheme will remain open until the 31</w:t>
      </w:r>
      <w:r w:rsidRPr="003D18F0">
        <w:rPr>
          <w:rFonts w:ascii="Arial" w:hAnsi="Arial" w:cs="Arial"/>
          <w:sz w:val="24"/>
          <w:szCs w:val="24"/>
          <w:vertAlign w:val="superscript"/>
        </w:rPr>
        <w:t>st</w:t>
      </w:r>
      <w:r w:rsidRPr="003D18F0">
        <w:rPr>
          <w:rFonts w:ascii="Arial" w:hAnsi="Arial" w:cs="Arial"/>
          <w:sz w:val="24"/>
          <w:szCs w:val="24"/>
        </w:rPr>
        <w:t xml:space="preserve"> March 2021 (HM Revenue and Customs, 2020). </w:t>
      </w:r>
    </w:p>
    <w:p w14:paraId="337B2ABD" w14:textId="77777777" w:rsidR="00466BE8" w:rsidRPr="003D18F0" w:rsidRDefault="00466BE8" w:rsidP="003D18F0">
      <w:pPr>
        <w:spacing w:after="0" w:line="360" w:lineRule="auto"/>
        <w:rPr>
          <w:rFonts w:ascii="Arial" w:hAnsi="Arial" w:cs="Arial"/>
          <w:sz w:val="24"/>
          <w:szCs w:val="24"/>
        </w:rPr>
      </w:pPr>
    </w:p>
    <w:p w14:paraId="576E3D0E" w14:textId="40B92FAD" w:rsidR="00466BE8" w:rsidRPr="003D18F0" w:rsidRDefault="000B1504" w:rsidP="003D18F0">
      <w:pPr>
        <w:spacing w:after="0" w:line="360" w:lineRule="auto"/>
        <w:rPr>
          <w:rFonts w:ascii="Arial" w:hAnsi="Arial" w:cs="Arial"/>
          <w:sz w:val="24"/>
          <w:szCs w:val="24"/>
        </w:rPr>
      </w:pPr>
      <w:r>
        <w:rPr>
          <w:rFonts w:ascii="Arial" w:hAnsi="Arial" w:cs="Arial"/>
          <w:sz w:val="24"/>
          <w:szCs w:val="24"/>
        </w:rPr>
        <w:t>Covid-19</w:t>
      </w:r>
      <w:r w:rsidR="008F4954">
        <w:rPr>
          <w:rFonts w:ascii="Arial" w:hAnsi="Arial" w:cs="Arial"/>
          <w:sz w:val="24"/>
          <w:szCs w:val="24"/>
        </w:rPr>
        <w:t xml:space="preserve"> has driven</w:t>
      </w:r>
      <w:r w:rsidR="00466BE8" w:rsidRPr="003D18F0">
        <w:rPr>
          <w:rFonts w:ascii="Arial" w:hAnsi="Arial" w:cs="Arial"/>
          <w:sz w:val="24"/>
          <w:szCs w:val="24"/>
        </w:rPr>
        <w:t xml:space="preserve"> an increased demand for </w:t>
      </w:r>
      <w:r>
        <w:rPr>
          <w:rFonts w:ascii="Arial" w:hAnsi="Arial" w:cs="Arial"/>
          <w:sz w:val="24"/>
          <w:szCs w:val="24"/>
        </w:rPr>
        <w:t xml:space="preserve">NWSSP services and consequently, eliminating </w:t>
      </w:r>
      <w:r w:rsidR="008F4954">
        <w:rPr>
          <w:rFonts w:ascii="Arial" w:hAnsi="Arial" w:cs="Arial"/>
          <w:sz w:val="24"/>
          <w:szCs w:val="24"/>
        </w:rPr>
        <w:t>t</w:t>
      </w:r>
      <w:r w:rsidR="00466BE8" w:rsidRPr="003D18F0">
        <w:rPr>
          <w:rFonts w:ascii="Arial" w:hAnsi="Arial" w:cs="Arial"/>
          <w:sz w:val="24"/>
          <w:szCs w:val="24"/>
        </w:rPr>
        <w:t xml:space="preserve">he organisation </w:t>
      </w:r>
      <w:r>
        <w:rPr>
          <w:rFonts w:ascii="Arial" w:hAnsi="Arial" w:cs="Arial"/>
          <w:sz w:val="24"/>
          <w:szCs w:val="24"/>
        </w:rPr>
        <w:t>need for the</w:t>
      </w:r>
      <w:r w:rsidR="00466BE8" w:rsidRPr="003D18F0">
        <w:rPr>
          <w:rFonts w:ascii="Arial" w:hAnsi="Arial" w:cs="Arial"/>
          <w:sz w:val="24"/>
          <w:szCs w:val="24"/>
        </w:rPr>
        <w:t xml:space="preserve"> CJRS. </w:t>
      </w:r>
      <w:r w:rsidR="008F4954">
        <w:rPr>
          <w:rFonts w:ascii="Arial" w:hAnsi="Arial" w:cs="Arial"/>
          <w:sz w:val="24"/>
          <w:szCs w:val="24"/>
        </w:rPr>
        <w:t>However</w:t>
      </w:r>
      <w:r w:rsidR="00466BE8" w:rsidRPr="003D18F0">
        <w:rPr>
          <w:rFonts w:ascii="Arial" w:hAnsi="Arial" w:cs="Arial"/>
          <w:sz w:val="24"/>
          <w:szCs w:val="24"/>
        </w:rPr>
        <w:t xml:space="preserve">, other businesses have relied upon it heavily. </w:t>
      </w:r>
      <w:r w:rsidR="008F4954">
        <w:rPr>
          <w:rFonts w:ascii="Arial" w:hAnsi="Arial" w:cs="Arial"/>
          <w:sz w:val="24"/>
          <w:szCs w:val="24"/>
        </w:rPr>
        <w:t>Covid-19 has negatively hit i</w:t>
      </w:r>
      <w:r>
        <w:rPr>
          <w:rFonts w:ascii="Arial" w:hAnsi="Arial" w:cs="Arial"/>
          <w:sz w:val="24"/>
          <w:szCs w:val="24"/>
        </w:rPr>
        <w:t xml:space="preserve">ndustries such as retail. </w:t>
      </w:r>
      <w:r w:rsidR="00466BE8" w:rsidRPr="003D18F0">
        <w:rPr>
          <w:rFonts w:ascii="Arial" w:hAnsi="Arial" w:cs="Arial"/>
          <w:sz w:val="24"/>
          <w:szCs w:val="24"/>
        </w:rPr>
        <w:t>Boots revealed that around four-thousand staff would be made redundant and John Lewis confirmed eight UK stores would close, affecting fifteen-hundred jobs (BBC, 2020). In November, Arcadia announced administration putting twenty-five-thousand jobs at risk (Ng, 2020). These announcements came after the Government had extended the CJRS.</w:t>
      </w:r>
      <w:r w:rsidR="00B94F29" w:rsidRPr="003D18F0">
        <w:rPr>
          <w:rFonts w:ascii="Arial" w:hAnsi="Arial" w:cs="Arial"/>
          <w:sz w:val="24"/>
          <w:szCs w:val="24"/>
        </w:rPr>
        <w:t xml:space="preserve"> </w:t>
      </w:r>
      <w:r w:rsidR="00B94F29" w:rsidRPr="003D18F0">
        <w:rPr>
          <w:rFonts w:ascii="Arial" w:eastAsia="Times New Roman" w:hAnsi="Arial" w:cs="Arial"/>
          <w:sz w:val="24"/>
          <w:szCs w:val="24"/>
          <w:lang w:eastAsia="en-GB"/>
        </w:rPr>
        <w:t>Two legislations affect redunda</w:t>
      </w:r>
      <w:r w:rsidR="008F4954">
        <w:rPr>
          <w:rFonts w:ascii="Arial" w:eastAsia="Times New Roman" w:hAnsi="Arial" w:cs="Arial"/>
          <w:sz w:val="24"/>
          <w:szCs w:val="24"/>
          <w:lang w:eastAsia="en-GB"/>
        </w:rPr>
        <w:t>ncies within UK organisations;</w:t>
      </w:r>
      <w:r w:rsidR="00B94F29" w:rsidRPr="003D18F0">
        <w:rPr>
          <w:rFonts w:ascii="Arial" w:eastAsia="Times New Roman" w:hAnsi="Arial" w:cs="Arial"/>
          <w:sz w:val="24"/>
          <w:szCs w:val="24"/>
          <w:lang w:eastAsia="en-GB"/>
        </w:rPr>
        <w:t xml:space="preserve"> </w:t>
      </w:r>
      <w:r w:rsidR="00B94F29" w:rsidRPr="000B1504">
        <w:rPr>
          <w:rFonts w:ascii="Arial" w:eastAsia="Times New Roman" w:hAnsi="Arial" w:cs="Arial"/>
          <w:i/>
          <w:sz w:val="24"/>
          <w:szCs w:val="24"/>
          <w:lang w:eastAsia="en-GB"/>
        </w:rPr>
        <w:t>The Employment Rights Act 1996</w:t>
      </w:r>
      <w:r w:rsidR="00B94F29" w:rsidRPr="003D18F0">
        <w:rPr>
          <w:rFonts w:ascii="Arial" w:eastAsia="Times New Roman" w:hAnsi="Arial" w:cs="Arial"/>
          <w:sz w:val="24"/>
          <w:szCs w:val="24"/>
          <w:lang w:eastAsia="en-GB"/>
        </w:rPr>
        <w:t xml:space="preserve">, and </w:t>
      </w:r>
      <w:r w:rsidR="00B94F29" w:rsidRPr="000B1504">
        <w:rPr>
          <w:rFonts w:ascii="Arial" w:eastAsia="Times New Roman" w:hAnsi="Arial" w:cs="Arial"/>
          <w:i/>
          <w:sz w:val="24"/>
          <w:szCs w:val="24"/>
          <w:lang w:eastAsia="en-GB"/>
        </w:rPr>
        <w:t>The Trade Unions and Labour Relations (Consolidation) Act 1992</w:t>
      </w:r>
      <w:r w:rsidR="00B94F29" w:rsidRPr="003D18F0">
        <w:rPr>
          <w:rFonts w:ascii="Arial" w:eastAsia="Times New Roman" w:hAnsi="Arial" w:cs="Arial"/>
          <w:sz w:val="24"/>
          <w:szCs w:val="24"/>
          <w:lang w:eastAsia="en-GB"/>
        </w:rPr>
        <w:t>. In all cases discussed here, the business made or will make redundancies as it likely the business will cease to exist in the future (</w:t>
      </w:r>
      <w:r w:rsidR="00B94F29" w:rsidRPr="003D18F0">
        <w:rPr>
          <w:rFonts w:ascii="Arial" w:eastAsia="Times New Roman" w:hAnsi="Arial" w:cs="Arial"/>
          <w:i/>
          <w:sz w:val="24"/>
          <w:szCs w:val="24"/>
          <w:lang w:eastAsia="en-GB"/>
        </w:rPr>
        <w:t>The Employments Right Act</w:t>
      </w:r>
      <w:r w:rsidR="00B94F29" w:rsidRPr="003D18F0">
        <w:rPr>
          <w:rFonts w:ascii="Arial" w:eastAsia="Times New Roman" w:hAnsi="Arial" w:cs="Arial"/>
          <w:sz w:val="24"/>
          <w:szCs w:val="24"/>
          <w:lang w:eastAsia="en-GB"/>
        </w:rPr>
        <w:t>). Furthermore, John Lewis is complying with (</w:t>
      </w:r>
      <w:r w:rsidR="00B94F29" w:rsidRPr="003D18F0">
        <w:rPr>
          <w:rFonts w:ascii="Arial" w:eastAsia="Times New Roman" w:hAnsi="Arial" w:cs="Arial"/>
          <w:i/>
          <w:sz w:val="24"/>
          <w:szCs w:val="24"/>
          <w:lang w:eastAsia="en-GB"/>
        </w:rPr>
        <w:t>The Trade Unions and Labour [Consolidation] Relations Act</w:t>
      </w:r>
      <w:r w:rsidR="00B94F29" w:rsidRPr="003D18F0">
        <w:rPr>
          <w:rFonts w:ascii="Arial" w:eastAsia="Times New Roman" w:hAnsi="Arial" w:cs="Arial"/>
          <w:sz w:val="24"/>
          <w:szCs w:val="24"/>
          <w:lang w:eastAsia="en-GB"/>
        </w:rPr>
        <w:t>) as they are trying to prevent the volume of redundancies by closing a small selection of stores first. Presumably, the hope being that this will be enough to prevent a full business closure.</w:t>
      </w:r>
      <w:r w:rsidR="00B94F29" w:rsidRPr="003D18F0">
        <w:rPr>
          <w:rFonts w:ascii="Arial" w:hAnsi="Arial" w:cs="Arial"/>
          <w:sz w:val="24"/>
          <w:szCs w:val="24"/>
        </w:rPr>
        <w:t xml:space="preserve"> These examples</w:t>
      </w:r>
      <w:r w:rsidR="00466BE8" w:rsidRPr="003D18F0">
        <w:rPr>
          <w:rFonts w:ascii="Arial" w:hAnsi="Arial" w:cs="Arial"/>
          <w:sz w:val="24"/>
          <w:szCs w:val="24"/>
        </w:rPr>
        <w:t xml:space="preserve"> demonstrates that despite efforts, the CJRS is not capable of saving every job across the UK, but the hope remains that in the end, the results will not be as catastrophic as it could have been.</w:t>
      </w:r>
      <w:r w:rsidR="00025F5B">
        <w:rPr>
          <w:rFonts w:ascii="Arial" w:hAnsi="Arial" w:cs="Arial"/>
          <w:sz w:val="24"/>
          <w:szCs w:val="24"/>
        </w:rPr>
        <w:br/>
      </w:r>
    </w:p>
    <w:p w14:paraId="33116F55" w14:textId="18BAC93C" w:rsidR="00DF4D4C" w:rsidRDefault="00025F5B" w:rsidP="00025F5B">
      <w:pPr>
        <w:pStyle w:val="Heading2"/>
        <w:ind w:left="720" w:firstLine="720"/>
        <w:rPr>
          <w:rFonts w:ascii="Arial" w:eastAsia="Times New Roman" w:hAnsi="Arial" w:cs="Arial"/>
          <w:sz w:val="24"/>
          <w:szCs w:val="24"/>
          <w:lang w:eastAsia="en-GB"/>
        </w:rPr>
      </w:pPr>
      <w:r>
        <w:rPr>
          <w:rFonts w:ascii="Arial" w:eastAsia="Times New Roman" w:hAnsi="Arial" w:cs="Arial"/>
          <w:sz w:val="24"/>
          <w:szCs w:val="24"/>
          <w:lang w:eastAsia="en-GB"/>
        </w:rPr>
        <w:t>2.2.2</w:t>
      </w:r>
      <w:r>
        <w:rPr>
          <w:rFonts w:ascii="Arial" w:eastAsia="Times New Roman" w:hAnsi="Arial" w:cs="Arial"/>
          <w:sz w:val="24"/>
          <w:szCs w:val="24"/>
          <w:lang w:eastAsia="en-GB"/>
        </w:rPr>
        <w:tab/>
      </w:r>
      <w:r w:rsidR="00DF4D4C" w:rsidRPr="00025F5B">
        <w:rPr>
          <w:rFonts w:ascii="Arial" w:eastAsia="Times New Roman" w:hAnsi="Arial" w:cs="Arial"/>
          <w:sz w:val="24"/>
          <w:szCs w:val="24"/>
          <w:lang w:eastAsia="en-GB"/>
        </w:rPr>
        <w:t>Redundancies</w:t>
      </w:r>
    </w:p>
    <w:p w14:paraId="37CE44B1" w14:textId="77777777" w:rsidR="00025F5B" w:rsidRPr="00025F5B" w:rsidRDefault="00025F5B" w:rsidP="00025F5B">
      <w:pPr>
        <w:rPr>
          <w:lang w:eastAsia="en-GB"/>
        </w:rPr>
      </w:pPr>
    </w:p>
    <w:p w14:paraId="62D44A5D" w14:textId="75661846" w:rsidR="00DF4D4C" w:rsidRDefault="00DF4D4C" w:rsidP="003D18F0">
      <w:pPr>
        <w:spacing w:after="0" w:line="360" w:lineRule="auto"/>
        <w:rPr>
          <w:rFonts w:ascii="Arial" w:hAnsi="Arial" w:cs="Arial"/>
          <w:sz w:val="24"/>
          <w:szCs w:val="24"/>
        </w:rPr>
      </w:pPr>
      <w:r w:rsidRPr="003D18F0">
        <w:rPr>
          <w:rFonts w:ascii="Arial" w:hAnsi="Arial" w:cs="Arial"/>
          <w:sz w:val="24"/>
          <w:szCs w:val="24"/>
        </w:rPr>
        <w:t>Data collected by The ONS (2020) shows that the Coronavirus pandemic has caused unemployment to rise by seven-hundred and eighty-two thousand since March.</w:t>
      </w:r>
    </w:p>
    <w:p w14:paraId="68BE1F3A" w14:textId="426B850C" w:rsidR="001078D5" w:rsidRDefault="001078D5" w:rsidP="003D18F0">
      <w:pPr>
        <w:spacing w:after="0" w:line="360" w:lineRule="auto"/>
        <w:rPr>
          <w:rFonts w:ascii="Arial" w:hAnsi="Arial" w:cs="Arial"/>
          <w:sz w:val="24"/>
          <w:szCs w:val="24"/>
        </w:rPr>
      </w:pPr>
    </w:p>
    <w:p w14:paraId="344FD596" w14:textId="4606DFC0" w:rsidR="001078D5" w:rsidRPr="003D18F0" w:rsidRDefault="001078D5" w:rsidP="001078D5">
      <w:pPr>
        <w:spacing w:line="360" w:lineRule="auto"/>
        <w:rPr>
          <w:rFonts w:ascii="Arial" w:hAnsi="Arial" w:cs="Arial"/>
          <w:i/>
          <w:sz w:val="24"/>
          <w:szCs w:val="24"/>
        </w:rPr>
      </w:pPr>
      <w:r>
        <w:rPr>
          <w:rFonts w:ascii="Arial" w:hAnsi="Arial" w:cs="Arial"/>
          <w:i/>
          <w:sz w:val="24"/>
          <w:szCs w:val="24"/>
        </w:rPr>
        <w:t>Figure 1</w:t>
      </w:r>
      <w:r w:rsidRPr="003D18F0">
        <w:rPr>
          <w:rFonts w:ascii="Arial" w:hAnsi="Arial" w:cs="Arial"/>
          <w:i/>
          <w:sz w:val="24"/>
          <w:szCs w:val="24"/>
        </w:rPr>
        <w:t xml:space="preserve">: </w:t>
      </w:r>
      <w:r>
        <w:rPr>
          <w:rFonts w:ascii="Arial" w:hAnsi="Arial" w:cs="Arial"/>
          <w:i/>
          <w:sz w:val="24"/>
          <w:szCs w:val="24"/>
        </w:rPr>
        <w:t>Screenshot from</w:t>
      </w:r>
      <w:r w:rsidRPr="003D18F0">
        <w:rPr>
          <w:rFonts w:ascii="Arial" w:hAnsi="Arial" w:cs="Arial"/>
          <w:i/>
          <w:sz w:val="24"/>
          <w:szCs w:val="24"/>
        </w:rPr>
        <w:t xml:space="preserve"> </w:t>
      </w:r>
      <w:r>
        <w:rPr>
          <w:rFonts w:ascii="Arial" w:hAnsi="Arial" w:cs="Arial"/>
          <w:i/>
          <w:sz w:val="24"/>
          <w:szCs w:val="24"/>
        </w:rPr>
        <w:t>ONS</w:t>
      </w:r>
      <w:r w:rsidRPr="003D18F0">
        <w:rPr>
          <w:rFonts w:ascii="Arial" w:hAnsi="Arial" w:cs="Arial"/>
          <w:i/>
          <w:sz w:val="24"/>
          <w:szCs w:val="24"/>
        </w:rPr>
        <w:t>(</w:t>
      </w:r>
      <w:r>
        <w:rPr>
          <w:rFonts w:ascii="Arial" w:hAnsi="Arial" w:cs="Arial"/>
          <w:i/>
          <w:sz w:val="24"/>
          <w:szCs w:val="24"/>
        </w:rPr>
        <w:t>2020</w:t>
      </w:r>
      <w:r w:rsidRPr="003D18F0">
        <w:rPr>
          <w:rFonts w:ascii="Arial" w:hAnsi="Arial" w:cs="Arial"/>
          <w:i/>
          <w:sz w:val="24"/>
          <w:szCs w:val="24"/>
        </w:rPr>
        <w:t xml:space="preserve">) </w:t>
      </w:r>
      <w:r>
        <w:rPr>
          <w:rFonts w:ascii="Arial" w:hAnsi="Arial" w:cs="Arial"/>
          <w:i/>
          <w:sz w:val="24"/>
          <w:szCs w:val="24"/>
        </w:rPr>
        <w:t>Labour Market Overview, UK</w:t>
      </w:r>
    </w:p>
    <w:p w14:paraId="31DBEAB0" w14:textId="77777777" w:rsidR="001078D5" w:rsidRPr="003D18F0" w:rsidRDefault="001078D5" w:rsidP="003D18F0">
      <w:pPr>
        <w:spacing w:after="0" w:line="360" w:lineRule="auto"/>
        <w:rPr>
          <w:rFonts w:ascii="Arial" w:hAnsi="Arial" w:cs="Arial"/>
          <w:sz w:val="24"/>
          <w:szCs w:val="24"/>
        </w:rPr>
      </w:pPr>
    </w:p>
    <w:p w14:paraId="0535D01E" w14:textId="77777777" w:rsidR="00DF4D4C" w:rsidRPr="003D18F0" w:rsidRDefault="00DF4D4C" w:rsidP="003D18F0">
      <w:pPr>
        <w:spacing w:after="0" w:line="360" w:lineRule="auto"/>
        <w:rPr>
          <w:rFonts w:ascii="Arial" w:hAnsi="Arial" w:cs="Arial"/>
          <w:sz w:val="24"/>
          <w:szCs w:val="24"/>
        </w:rPr>
      </w:pPr>
      <w:r w:rsidRPr="003D18F0">
        <w:rPr>
          <w:rFonts w:ascii="Arial" w:hAnsi="Arial" w:cs="Arial"/>
          <w:noProof/>
          <w:sz w:val="24"/>
          <w:szCs w:val="24"/>
          <w:lang w:eastAsia="en-GB"/>
        </w:rPr>
        <w:drawing>
          <wp:inline distT="0" distB="0" distL="0" distR="0" wp14:anchorId="195B287A" wp14:editId="592C8106">
            <wp:extent cx="5349922" cy="2126405"/>
            <wp:effectExtent l="0" t="0" r="3175"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4764" t="29845" r="29621" b="23790"/>
                    <a:stretch/>
                  </pic:blipFill>
                  <pic:spPr bwMode="auto">
                    <a:xfrm>
                      <a:off x="0" y="0"/>
                      <a:ext cx="5367041" cy="2133209"/>
                    </a:xfrm>
                    <a:prstGeom prst="rect">
                      <a:avLst/>
                    </a:prstGeom>
                    <a:ln>
                      <a:noFill/>
                    </a:ln>
                    <a:extLst>
                      <a:ext uri="{53640926-AAD7-44D8-BBD7-CCE9431645EC}">
                        <a14:shadowObscured xmlns:a14="http://schemas.microsoft.com/office/drawing/2010/main"/>
                      </a:ext>
                    </a:extLst>
                  </pic:spPr>
                </pic:pic>
              </a:graphicData>
            </a:graphic>
          </wp:inline>
        </w:drawing>
      </w:r>
    </w:p>
    <w:p w14:paraId="7B71F177" w14:textId="77777777" w:rsidR="001078D5" w:rsidRDefault="001078D5" w:rsidP="003D18F0">
      <w:pPr>
        <w:spacing w:after="0" w:line="360" w:lineRule="auto"/>
        <w:rPr>
          <w:rFonts w:ascii="Arial" w:hAnsi="Arial" w:cs="Arial"/>
          <w:sz w:val="24"/>
          <w:szCs w:val="24"/>
        </w:rPr>
      </w:pPr>
    </w:p>
    <w:p w14:paraId="7C7DCBD0" w14:textId="47C02BF7" w:rsidR="00DF4D4C" w:rsidRDefault="0007096E" w:rsidP="003D18F0">
      <w:pPr>
        <w:spacing w:after="0" w:line="360" w:lineRule="auto"/>
        <w:rPr>
          <w:rFonts w:ascii="Arial" w:hAnsi="Arial" w:cs="Arial"/>
          <w:sz w:val="24"/>
          <w:szCs w:val="24"/>
        </w:rPr>
      </w:pPr>
      <w:r>
        <w:rPr>
          <w:rFonts w:ascii="Arial" w:hAnsi="Arial" w:cs="Arial"/>
          <w:sz w:val="24"/>
          <w:szCs w:val="24"/>
        </w:rPr>
        <w:t>The data</w:t>
      </w:r>
      <w:r w:rsidR="00DF4D4C" w:rsidRPr="003D18F0">
        <w:rPr>
          <w:rFonts w:ascii="Arial" w:hAnsi="Arial" w:cs="Arial"/>
          <w:sz w:val="24"/>
          <w:szCs w:val="24"/>
        </w:rPr>
        <w:t xml:space="preserve"> indicates that </w:t>
      </w:r>
      <w:r>
        <w:rPr>
          <w:rFonts w:ascii="Arial" w:hAnsi="Arial" w:cs="Arial"/>
          <w:sz w:val="24"/>
          <w:szCs w:val="24"/>
        </w:rPr>
        <w:t>Covid-19</w:t>
      </w:r>
      <w:r w:rsidR="00DF4D4C" w:rsidRPr="003D18F0">
        <w:rPr>
          <w:rFonts w:ascii="Arial" w:hAnsi="Arial" w:cs="Arial"/>
          <w:sz w:val="24"/>
          <w:szCs w:val="24"/>
        </w:rPr>
        <w:t xml:space="preserve"> is causing more damage to the economy and unemployment than the financial crash of 2008 and 2009. Furthermore, since Britons voted to leave the European Union in June 2015, unemployment in the UK has been on a steady decline in the run up to the global pandemic of 2020.</w:t>
      </w:r>
      <w:r w:rsidR="003A61A5">
        <w:rPr>
          <w:rFonts w:ascii="Arial" w:hAnsi="Arial" w:cs="Arial"/>
          <w:sz w:val="24"/>
          <w:szCs w:val="24"/>
        </w:rPr>
        <w:t xml:space="preserve"> I</w:t>
      </w:r>
      <w:r w:rsidR="00934CBD">
        <w:rPr>
          <w:rFonts w:ascii="Arial" w:hAnsi="Arial" w:cs="Arial"/>
          <w:sz w:val="24"/>
          <w:szCs w:val="24"/>
        </w:rPr>
        <w:t>t i</w:t>
      </w:r>
      <w:r w:rsidR="003A61A5">
        <w:rPr>
          <w:rFonts w:ascii="Arial" w:hAnsi="Arial" w:cs="Arial"/>
          <w:sz w:val="24"/>
          <w:szCs w:val="24"/>
        </w:rPr>
        <w:t>s unknown at this stage whether this will continue</w:t>
      </w:r>
      <w:r w:rsidR="00934CBD">
        <w:rPr>
          <w:rFonts w:ascii="Arial" w:hAnsi="Arial" w:cs="Arial"/>
          <w:sz w:val="24"/>
          <w:szCs w:val="24"/>
        </w:rPr>
        <w:t xml:space="preserve"> to decline</w:t>
      </w:r>
      <w:r w:rsidR="003A61A5">
        <w:rPr>
          <w:rFonts w:ascii="Arial" w:hAnsi="Arial" w:cs="Arial"/>
          <w:sz w:val="24"/>
          <w:szCs w:val="24"/>
        </w:rPr>
        <w:t xml:space="preserve"> since a deal was reached on the 30</w:t>
      </w:r>
      <w:r w:rsidR="003A61A5" w:rsidRPr="003A61A5">
        <w:rPr>
          <w:rFonts w:ascii="Arial" w:hAnsi="Arial" w:cs="Arial"/>
          <w:sz w:val="24"/>
          <w:szCs w:val="24"/>
          <w:vertAlign w:val="superscript"/>
        </w:rPr>
        <w:t>th</w:t>
      </w:r>
      <w:r w:rsidR="003A61A5">
        <w:rPr>
          <w:rFonts w:ascii="Arial" w:hAnsi="Arial" w:cs="Arial"/>
          <w:sz w:val="24"/>
          <w:szCs w:val="24"/>
        </w:rPr>
        <w:t xml:space="preserve"> December 2020.</w:t>
      </w:r>
      <w:r w:rsidR="00DF4D4C" w:rsidRPr="003D18F0">
        <w:rPr>
          <w:rFonts w:ascii="Arial" w:hAnsi="Arial" w:cs="Arial"/>
          <w:sz w:val="24"/>
          <w:szCs w:val="24"/>
        </w:rPr>
        <w:t xml:space="preserve"> The ONS focuses on the impact of the coronavirus on the economy and unemployment, however it is more likely that the rise in unemployment figures we currently s</w:t>
      </w:r>
      <w:r w:rsidR="00934CBD">
        <w:rPr>
          <w:rFonts w:ascii="Arial" w:hAnsi="Arial" w:cs="Arial"/>
          <w:sz w:val="24"/>
          <w:szCs w:val="24"/>
        </w:rPr>
        <w:t>ee in the UK are a result</w:t>
      </w:r>
      <w:r w:rsidR="00DF4D4C" w:rsidRPr="003D18F0">
        <w:rPr>
          <w:rFonts w:ascii="Arial" w:hAnsi="Arial" w:cs="Arial"/>
          <w:sz w:val="24"/>
          <w:szCs w:val="24"/>
        </w:rPr>
        <w:t xml:space="preserve"> of these influences combined. </w:t>
      </w:r>
    </w:p>
    <w:p w14:paraId="0A5A8960" w14:textId="77777777" w:rsidR="0007096E" w:rsidRPr="003D18F0" w:rsidRDefault="0007096E" w:rsidP="003D18F0">
      <w:pPr>
        <w:spacing w:after="0" w:line="360" w:lineRule="auto"/>
        <w:rPr>
          <w:rFonts w:ascii="Arial" w:hAnsi="Arial" w:cs="Arial"/>
          <w:sz w:val="24"/>
          <w:szCs w:val="24"/>
        </w:rPr>
      </w:pPr>
    </w:p>
    <w:p w14:paraId="0100DE42" w14:textId="4D1F7857" w:rsidR="00DF4D4C" w:rsidRPr="003D18F0" w:rsidRDefault="003A61A5" w:rsidP="003D18F0">
      <w:pPr>
        <w:shd w:val="clear" w:color="auto" w:fill="FFFFFF"/>
        <w:spacing w:after="0" w:line="360" w:lineRule="auto"/>
        <w:textAlignment w:val="baseline"/>
        <w:outlineLvl w:val="1"/>
        <w:rPr>
          <w:rFonts w:ascii="Arial" w:eastAsia="Times New Roman" w:hAnsi="Arial" w:cs="Arial"/>
          <w:color w:val="000000" w:themeColor="text1"/>
          <w:sz w:val="24"/>
          <w:szCs w:val="24"/>
          <w:lang w:eastAsia="en-GB"/>
        </w:rPr>
      </w:pPr>
      <w:r>
        <w:rPr>
          <w:rFonts w:ascii="Arial" w:hAnsi="Arial" w:cs="Arial"/>
          <w:color w:val="000000" w:themeColor="text1"/>
          <w:sz w:val="24"/>
          <w:szCs w:val="24"/>
        </w:rPr>
        <w:t>Whilst</w:t>
      </w:r>
      <w:r w:rsidR="00DF4D4C" w:rsidRPr="003D18F0">
        <w:rPr>
          <w:rFonts w:ascii="Arial" w:hAnsi="Arial" w:cs="Arial"/>
          <w:color w:val="000000" w:themeColor="text1"/>
          <w:sz w:val="24"/>
          <w:szCs w:val="24"/>
        </w:rPr>
        <w:t xml:space="preserve"> it</w:t>
      </w:r>
      <w:r>
        <w:rPr>
          <w:rFonts w:ascii="Arial" w:hAnsi="Arial" w:cs="Arial"/>
          <w:color w:val="000000" w:themeColor="text1"/>
          <w:sz w:val="24"/>
          <w:szCs w:val="24"/>
        </w:rPr>
        <w:t xml:space="preserve"> is certain that Brexit and </w:t>
      </w:r>
      <w:r w:rsidR="00DF4D4C" w:rsidRPr="003D18F0">
        <w:rPr>
          <w:rFonts w:ascii="Arial" w:hAnsi="Arial" w:cs="Arial"/>
          <w:color w:val="000000" w:themeColor="text1"/>
          <w:sz w:val="24"/>
          <w:szCs w:val="24"/>
        </w:rPr>
        <w:t>C</w:t>
      </w:r>
      <w:r w:rsidR="0007096E">
        <w:rPr>
          <w:rFonts w:ascii="Arial" w:hAnsi="Arial" w:cs="Arial"/>
          <w:color w:val="000000" w:themeColor="text1"/>
          <w:sz w:val="24"/>
          <w:szCs w:val="24"/>
        </w:rPr>
        <w:t>ovid-19</w:t>
      </w:r>
      <w:r w:rsidR="00DF4D4C" w:rsidRPr="003D18F0">
        <w:rPr>
          <w:rFonts w:ascii="Arial" w:hAnsi="Arial" w:cs="Arial"/>
          <w:color w:val="000000" w:themeColor="text1"/>
          <w:sz w:val="24"/>
          <w:szCs w:val="24"/>
        </w:rPr>
        <w:t xml:space="preserve"> have </w:t>
      </w:r>
      <w:r w:rsidR="0007096E">
        <w:rPr>
          <w:rFonts w:ascii="Arial" w:hAnsi="Arial" w:cs="Arial"/>
          <w:color w:val="000000" w:themeColor="text1"/>
          <w:sz w:val="24"/>
          <w:szCs w:val="24"/>
        </w:rPr>
        <w:t>inflated</w:t>
      </w:r>
      <w:r>
        <w:rPr>
          <w:rFonts w:ascii="Arial" w:hAnsi="Arial" w:cs="Arial"/>
          <w:color w:val="000000" w:themeColor="text1"/>
          <w:sz w:val="24"/>
          <w:szCs w:val="24"/>
        </w:rPr>
        <w:t xml:space="preserve"> the redundancy</w:t>
      </w:r>
      <w:r w:rsidR="0007096E">
        <w:rPr>
          <w:rFonts w:ascii="Arial" w:hAnsi="Arial" w:cs="Arial"/>
          <w:color w:val="000000" w:themeColor="text1"/>
          <w:sz w:val="24"/>
          <w:szCs w:val="24"/>
        </w:rPr>
        <w:t xml:space="preserve"> figures in the UK over </w:t>
      </w:r>
      <w:r w:rsidR="00DF4D4C" w:rsidRPr="003D18F0">
        <w:rPr>
          <w:rFonts w:ascii="Arial" w:hAnsi="Arial" w:cs="Arial"/>
          <w:color w:val="000000" w:themeColor="text1"/>
          <w:sz w:val="24"/>
          <w:szCs w:val="24"/>
        </w:rPr>
        <w:t xml:space="preserve">recent years, this is not the only factor contributing.  In early November 2020, Lloyds Bank revealed that one-thousand employees would lose their job in January 2021 despite them over achieving on quarterly profit targets </w:t>
      </w:r>
      <w:r w:rsidR="0007096E">
        <w:rPr>
          <w:rFonts w:ascii="Arial" w:hAnsi="Arial" w:cs="Arial"/>
          <w:color w:val="000000" w:themeColor="text1"/>
          <w:sz w:val="24"/>
          <w:szCs w:val="24"/>
        </w:rPr>
        <w:t xml:space="preserve">following a </w:t>
      </w:r>
      <w:r w:rsidR="00DF4D4C" w:rsidRPr="003D18F0">
        <w:rPr>
          <w:rFonts w:ascii="Arial" w:hAnsi="Arial" w:cs="Arial"/>
          <w:color w:val="000000" w:themeColor="text1"/>
          <w:sz w:val="24"/>
          <w:szCs w:val="24"/>
        </w:rPr>
        <w:t>rise in mortgage applications (BBC, 2020).This demonstrates that macro-factors such as Brexit and Coronavirus are not the only reason for redundancies in the UK. Some businesses undergo cuts and redundancies to align with internal cultural change or to maximise profit margins. The evidence in the case of Lloyds would suggest that these are more likely the reasons for redundancies opposed to economic difficultly.</w:t>
      </w:r>
    </w:p>
    <w:p w14:paraId="1E865BBC" w14:textId="77777777" w:rsidR="00AF46D8" w:rsidRDefault="00AF46D8" w:rsidP="00AF46D8">
      <w:pPr>
        <w:pStyle w:val="Heading2"/>
        <w:spacing w:line="360" w:lineRule="auto"/>
        <w:rPr>
          <w:rFonts w:ascii="Arial" w:eastAsiaTheme="minorHAnsi" w:hAnsi="Arial" w:cs="Arial"/>
          <w:color w:val="auto"/>
          <w:sz w:val="24"/>
          <w:szCs w:val="24"/>
        </w:rPr>
      </w:pPr>
    </w:p>
    <w:p w14:paraId="71340E14" w14:textId="70DF7B89" w:rsidR="006D3F73" w:rsidRDefault="006A6908" w:rsidP="00025F5B">
      <w:pPr>
        <w:pStyle w:val="Heading2"/>
        <w:spacing w:line="360" w:lineRule="auto"/>
        <w:ind w:firstLine="720"/>
        <w:rPr>
          <w:rFonts w:ascii="Arial" w:hAnsi="Arial" w:cs="Arial"/>
          <w:sz w:val="24"/>
          <w:szCs w:val="24"/>
        </w:rPr>
      </w:pPr>
      <w:r>
        <w:rPr>
          <w:rFonts w:ascii="Arial" w:hAnsi="Arial" w:cs="Arial"/>
          <w:sz w:val="24"/>
          <w:szCs w:val="24"/>
        </w:rPr>
        <w:t>2.3</w:t>
      </w:r>
      <w:r>
        <w:rPr>
          <w:rFonts w:ascii="Arial" w:hAnsi="Arial" w:cs="Arial"/>
          <w:sz w:val="24"/>
          <w:szCs w:val="24"/>
        </w:rPr>
        <w:tab/>
        <w:t>Employment Relations</w:t>
      </w:r>
      <w:r w:rsidR="008E6501" w:rsidRPr="003D18F0">
        <w:rPr>
          <w:rFonts w:ascii="Arial" w:hAnsi="Arial" w:cs="Arial"/>
          <w:sz w:val="24"/>
          <w:szCs w:val="24"/>
        </w:rPr>
        <w:t xml:space="preserve"> Strategies</w:t>
      </w:r>
    </w:p>
    <w:p w14:paraId="48931794" w14:textId="77777777" w:rsidR="00C804C3" w:rsidRPr="00C804C3" w:rsidRDefault="00C804C3" w:rsidP="00C804C3"/>
    <w:p w14:paraId="72612837" w14:textId="2D5FD4C0" w:rsidR="006D3F73" w:rsidRDefault="00AF7FE9" w:rsidP="00AF7FE9">
      <w:pPr>
        <w:rPr>
          <w:rFonts w:ascii="Arial" w:hAnsi="Arial" w:cs="Arial"/>
          <w:sz w:val="24"/>
        </w:rPr>
      </w:pPr>
      <w:r w:rsidRPr="00C804C3">
        <w:rPr>
          <w:rFonts w:ascii="Arial" w:hAnsi="Arial" w:cs="Arial"/>
          <w:sz w:val="24"/>
        </w:rPr>
        <w:t>A PESTLE analysis exploring the external factors that impact ER</w:t>
      </w:r>
      <w:r w:rsidR="00C804C3" w:rsidRPr="00C804C3">
        <w:rPr>
          <w:rFonts w:ascii="Arial" w:hAnsi="Arial" w:cs="Arial"/>
          <w:sz w:val="24"/>
        </w:rPr>
        <w:t>,</w:t>
      </w:r>
      <w:r w:rsidRPr="00C804C3">
        <w:rPr>
          <w:rFonts w:ascii="Arial" w:hAnsi="Arial" w:cs="Arial"/>
          <w:sz w:val="24"/>
        </w:rPr>
        <w:t xml:space="preserve"> can be found in Appendix B</w:t>
      </w:r>
      <w:r w:rsidR="00C804C3" w:rsidRPr="00C804C3">
        <w:rPr>
          <w:rFonts w:ascii="Arial" w:hAnsi="Arial" w:cs="Arial"/>
          <w:sz w:val="24"/>
        </w:rPr>
        <w:t>.</w:t>
      </w:r>
    </w:p>
    <w:p w14:paraId="5071829F" w14:textId="77777777" w:rsidR="00C804C3" w:rsidRPr="00C804C3" w:rsidRDefault="00C804C3" w:rsidP="00AF7FE9">
      <w:pPr>
        <w:rPr>
          <w:rFonts w:ascii="Arial" w:hAnsi="Arial" w:cs="Arial"/>
          <w:sz w:val="24"/>
        </w:rPr>
      </w:pPr>
    </w:p>
    <w:p w14:paraId="5148259F" w14:textId="0B2A94FE" w:rsidR="008E6501" w:rsidRDefault="006D3F73" w:rsidP="00025F5B">
      <w:pPr>
        <w:pStyle w:val="Heading2"/>
        <w:ind w:left="720" w:firstLine="720"/>
        <w:rPr>
          <w:rFonts w:ascii="Arial" w:hAnsi="Arial" w:cs="Arial"/>
          <w:sz w:val="24"/>
          <w:szCs w:val="24"/>
        </w:rPr>
      </w:pPr>
      <w:r w:rsidRPr="00025F5B">
        <w:rPr>
          <w:rFonts w:ascii="Arial" w:hAnsi="Arial" w:cs="Arial"/>
          <w:sz w:val="24"/>
          <w:szCs w:val="24"/>
        </w:rPr>
        <w:t>2.3.1</w:t>
      </w:r>
      <w:r w:rsidRPr="00025F5B">
        <w:rPr>
          <w:rFonts w:ascii="Arial" w:hAnsi="Arial" w:cs="Arial"/>
          <w:sz w:val="24"/>
          <w:szCs w:val="24"/>
        </w:rPr>
        <w:tab/>
        <w:t xml:space="preserve">Workplace </w:t>
      </w:r>
      <w:r w:rsidR="008E6501" w:rsidRPr="00025F5B">
        <w:rPr>
          <w:rFonts w:ascii="Arial" w:hAnsi="Arial" w:cs="Arial"/>
          <w:sz w:val="24"/>
          <w:szCs w:val="24"/>
        </w:rPr>
        <w:t>Culture</w:t>
      </w:r>
    </w:p>
    <w:p w14:paraId="7BA28366" w14:textId="77777777" w:rsidR="00025F5B" w:rsidRPr="00025F5B" w:rsidRDefault="00025F5B" w:rsidP="00025F5B"/>
    <w:p w14:paraId="18228650" w14:textId="7EA6FA88" w:rsidR="000F6EBB" w:rsidRPr="003D18F0" w:rsidRDefault="006840FD" w:rsidP="003D18F0">
      <w:pPr>
        <w:spacing w:line="360" w:lineRule="auto"/>
        <w:rPr>
          <w:rFonts w:ascii="Arial" w:hAnsi="Arial" w:cs="Arial"/>
          <w:sz w:val="24"/>
          <w:szCs w:val="24"/>
        </w:rPr>
      </w:pPr>
      <w:r w:rsidRPr="003D18F0">
        <w:rPr>
          <w:rFonts w:ascii="Arial" w:hAnsi="Arial" w:cs="Arial"/>
          <w:sz w:val="24"/>
          <w:szCs w:val="24"/>
        </w:rPr>
        <w:t>When defining culture,</w:t>
      </w:r>
      <w:r w:rsidR="00E20D42" w:rsidRPr="003D18F0">
        <w:rPr>
          <w:rFonts w:ascii="Arial" w:hAnsi="Arial" w:cs="Arial"/>
          <w:sz w:val="24"/>
          <w:szCs w:val="24"/>
        </w:rPr>
        <w:t xml:space="preserve"> </w:t>
      </w:r>
      <w:r w:rsidRPr="003D18F0">
        <w:rPr>
          <w:rFonts w:ascii="Arial" w:hAnsi="Arial" w:cs="Arial"/>
          <w:sz w:val="24"/>
          <w:szCs w:val="24"/>
        </w:rPr>
        <w:t>broadly</w:t>
      </w:r>
      <w:r w:rsidR="00A04F7F">
        <w:rPr>
          <w:rFonts w:ascii="Arial" w:hAnsi="Arial" w:cs="Arial"/>
          <w:sz w:val="24"/>
          <w:szCs w:val="24"/>
        </w:rPr>
        <w:t>,</w:t>
      </w:r>
      <w:r w:rsidRPr="003D18F0">
        <w:rPr>
          <w:rFonts w:ascii="Arial" w:hAnsi="Arial" w:cs="Arial"/>
          <w:sz w:val="24"/>
          <w:szCs w:val="24"/>
        </w:rPr>
        <w:t xml:space="preserve"> it </w:t>
      </w:r>
      <w:r w:rsidR="00A04F7F">
        <w:rPr>
          <w:rFonts w:ascii="Arial" w:hAnsi="Arial" w:cs="Arial"/>
          <w:sz w:val="24"/>
          <w:szCs w:val="24"/>
        </w:rPr>
        <w:t>is the</w:t>
      </w:r>
      <w:r w:rsidRPr="003D18F0">
        <w:rPr>
          <w:rFonts w:ascii="Arial" w:hAnsi="Arial" w:cs="Arial"/>
          <w:sz w:val="24"/>
          <w:szCs w:val="24"/>
        </w:rPr>
        <w:t xml:space="preserve"> behaviours and values developed over time by individuals or groups (Wilson, Hoppe and Sayles, 2002). </w:t>
      </w:r>
      <w:r w:rsidR="000F6EBB" w:rsidRPr="003D18F0">
        <w:rPr>
          <w:rFonts w:ascii="Arial" w:hAnsi="Arial" w:cs="Arial"/>
          <w:sz w:val="24"/>
          <w:szCs w:val="24"/>
        </w:rPr>
        <w:t xml:space="preserve">Michael West (2014) has done extensive research on culture within the NHS and has concluded that </w:t>
      </w:r>
      <w:r w:rsidR="00F91013" w:rsidRPr="003D18F0">
        <w:rPr>
          <w:rFonts w:ascii="Arial" w:hAnsi="Arial" w:cs="Arial"/>
          <w:sz w:val="24"/>
          <w:szCs w:val="24"/>
        </w:rPr>
        <w:t>its</w:t>
      </w:r>
      <w:r w:rsidR="000F6EBB" w:rsidRPr="003D18F0">
        <w:rPr>
          <w:rFonts w:ascii="Arial" w:hAnsi="Arial" w:cs="Arial"/>
          <w:sz w:val="24"/>
          <w:szCs w:val="24"/>
        </w:rPr>
        <w:t xml:space="preserve"> leaders and managers have the largest influence over workplace culture.</w:t>
      </w:r>
      <w:r w:rsidR="00F91013" w:rsidRPr="003D18F0">
        <w:rPr>
          <w:rFonts w:ascii="Arial" w:hAnsi="Arial" w:cs="Arial"/>
          <w:sz w:val="24"/>
          <w:szCs w:val="24"/>
        </w:rPr>
        <w:t xml:space="preserve"> HR Professional, Lucy Adams (2020), has since echoed this argument</w:t>
      </w:r>
      <w:r w:rsidR="000F6EBB" w:rsidRPr="003D18F0">
        <w:rPr>
          <w:rFonts w:ascii="Arial" w:hAnsi="Arial" w:cs="Arial"/>
          <w:sz w:val="24"/>
          <w:szCs w:val="24"/>
        </w:rPr>
        <w:t>. If organisations wish t</w:t>
      </w:r>
      <w:r w:rsidR="00030A65">
        <w:rPr>
          <w:rFonts w:ascii="Arial" w:hAnsi="Arial" w:cs="Arial"/>
          <w:sz w:val="24"/>
          <w:szCs w:val="24"/>
        </w:rPr>
        <w:t xml:space="preserve">o implement a culture of trust and </w:t>
      </w:r>
      <w:r w:rsidR="000F6EBB" w:rsidRPr="003D18F0">
        <w:rPr>
          <w:rFonts w:ascii="Arial" w:hAnsi="Arial" w:cs="Arial"/>
          <w:sz w:val="24"/>
          <w:szCs w:val="24"/>
        </w:rPr>
        <w:t xml:space="preserve">compassion, allowing staff autonomy of their work, she implores organisations to promote the enthusiasm of forward thinking managers as a way of encouraging managers that are more reluctant to adopt a new culture. </w:t>
      </w:r>
      <w:r w:rsidR="00F91013" w:rsidRPr="003D18F0">
        <w:rPr>
          <w:rFonts w:ascii="Arial" w:hAnsi="Arial" w:cs="Arial"/>
          <w:sz w:val="24"/>
          <w:szCs w:val="24"/>
        </w:rPr>
        <w:t>West, Adams and</w:t>
      </w:r>
      <w:r w:rsidR="000F6EBB" w:rsidRPr="003D18F0">
        <w:rPr>
          <w:rFonts w:ascii="Arial" w:hAnsi="Arial" w:cs="Arial"/>
          <w:sz w:val="24"/>
          <w:szCs w:val="24"/>
        </w:rPr>
        <w:t xml:space="preserve"> Bocks (2016)</w:t>
      </w:r>
      <w:r w:rsidR="00F91013" w:rsidRPr="003D18F0">
        <w:rPr>
          <w:rFonts w:ascii="Arial" w:hAnsi="Arial" w:cs="Arial"/>
          <w:sz w:val="24"/>
          <w:szCs w:val="24"/>
        </w:rPr>
        <w:t xml:space="preserve"> appear to agree that </w:t>
      </w:r>
      <w:r w:rsidR="000F6EBB" w:rsidRPr="003D18F0">
        <w:rPr>
          <w:rFonts w:ascii="Arial" w:hAnsi="Arial" w:cs="Arial"/>
          <w:sz w:val="24"/>
          <w:szCs w:val="24"/>
        </w:rPr>
        <w:t xml:space="preserve">rather than creating obstacles, management can be key to inspiring staff and encouraging innovation, as shown at Google. </w:t>
      </w:r>
      <w:r w:rsidR="00F91013" w:rsidRPr="003D18F0">
        <w:rPr>
          <w:rFonts w:ascii="Arial" w:hAnsi="Arial" w:cs="Arial"/>
          <w:sz w:val="24"/>
          <w:szCs w:val="24"/>
        </w:rPr>
        <w:t xml:space="preserve">Their arguments suggest one of collectivism, working together with managers towards a shared culture with clear principles that employees understand. By utilising a collective leadership approach, a standardised culture of compassion can be achieved, reducing </w:t>
      </w:r>
      <w:r w:rsidR="00030A65">
        <w:rPr>
          <w:rFonts w:ascii="Arial" w:hAnsi="Arial" w:cs="Arial"/>
          <w:sz w:val="24"/>
          <w:szCs w:val="24"/>
        </w:rPr>
        <w:t xml:space="preserve">the risk of </w:t>
      </w:r>
      <w:r w:rsidR="00F91013" w:rsidRPr="003D18F0">
        <w:rPr>
          <w:rFonts w:ascii="Arial" w:hAnsi="Arial" w:cs="Arial"/>
          <w:sz w:val="24"/>
          <w:szCs w:val="24"/>
        </w:rPr>
        <w:t xml:space="preserve">conflict in ER.  </w:t>
      </w:r>
    </w:p>
    <w:p w14:paraId="1A084134" w14:textId="20755CBD" w:rsidR="00460B85" w:rsidRPr="003D18F0" w:rsidRDefault="00F91013" w:rsidP="003D18F0">
      <w:pPr>
        <w:spacing w:line="360" w:lineRule="auto"/>
        <w:rPr>
          <w:rFonts w:ascii="Arial" w:hAnsi="Arial" w:cs="Arial"/>
          <w:sz w:val="24"/>
          <w:szCs w:val="24"/>
        </w:rPr>
      </w:pPr>
      <w:r w:rsidRPr="003D18F0">
        <w:rPr>
          <w:rFonts w:ascii="Arial" w:hAnsi="Arial" w:cs="Arial"/>
          <w:sz w:val="24"/>
          <w:szCs w:val="24"/>
        </w:rPr>
        <w:t xml:space="preserve">In juxtaposition, </w:t>
      </w:r>
      <w:r w:rsidR="00322174" w:rsidRPr="003D18F0">
        <w:rPr>
          <w:rFonts w:ascii="Arial" w:hAnsi="Arial" w:cs="Arial"/>
          <w:sz w:val="24"/>
          <w:szCs w:val="24"/>
        </w:rPr>
        <w:t xml:space="preserve">Tim Baker (2014) discussed a </w:t>
      </w:r>
      <w:r w:rsidR="006C3993" w:rsidRPr="003D18F0">
        <w:rPr>
          <w:rFonts w:ascii="Arial" w:hAnsi="Arial" w:cs="Arial"/>
          <w:sz w:val="24"/>
          <w:szCs w:val="24"/>
        </w:rPr>
        <w:t>‘</w:t>
      </w:r>
      <w:r w:rsidR="00322174" w:rsidRPr="003D18F0">
        <w:rPr>
          <w:rFonts w:ascii="Arial" w:hAnsi="Arial" w:cs="Arial"/>
          <w:sz w:val="24"/>
          <w:szCs w:val="24"/>
        </w:rPr>
        <w:t>new</w:t>
      </w:r>
      <w:r w:rsidR="006C3993" w:rsidRPr="003D18F0">
        <w:rPr>
          <w:rFonts w:ascii="Arial" w:hAnsi="Arial" w:cs="Arial"/>
          <w:sz w:val="24"/>
          <w:szCs w:val="24"/>
        </w:rPr>
        <w:t>’</w:t>
      </w:r>
      <w:r w:rsidR="00322174" w:rsidRPr="003D18F0">
        <w:rPr>
          <w:rFonts w:ascii="Arial" w:hAnsi="Arial" w:cs="Arial"/>
          <w:sz w:val="24"/>
          <w:szCs w:val="24"/>
        </w:rPr>
        <w:t xml:space="preserve"> ER model that focused on the individual, </w:t>
      </w:r>
      <w:r w:rsidRPr="003D18F0">
        <w:rPr>
          <w:rFonts w:ascii="Arial" w:hAnsi="Arial" w:cs="Arial"/>
          <w:sz w:val="24"/>
          <w:szCs w:val="24"/>
        </w:rPr>
        <w:t>encouraging managers</w:t>
      </w:r>
      <w:r w:rsidR="000E416C" w:rsidRPr="003D18F0">
        <w:rPr>
          <w:rFonts w:ascii="Arial" w:hAnsi="Arial" w:cs="Arial"/>
          <w:sz w:val="24"/>
          <w:szCs w:val="24"/>
        </w:rPr>
        <w:t xml:space="preserve"> to embed a variety of cultures that focu</w:t>
      </w:r>
      <w:r w:rsidR="003A61A5">
        <w:rPr>
          <w:rFonts w:ascii="Arial" w:hAnsi="Arial" w:cs="Arial"/>
          <w:sz w:val="24"/>
          <w:szCs w:val="24"/>
        </w:rPr>
        <w:t xml:space="preserve">s on individual needs. Whilst </w:t>
      </w:r>
      <w:r w:rsidR="000E416C" w:rsidRPr="003D18F0">
        <w:rPr>
          <w:rFonts w:ascii="Arial" w:hAnsi="Arial" w:cs="Arial"/>
          <w:sz w:val="24"/>
          <w:szCs w:val="24"/>
        </w:rPr>
        <w:t>it is important for managers to consider their employees as individuals and cater</w:t>
      </w:r>
      <w:r w:rsidR="006A72D1">
        <w:rPr>
          <w:rFonts w:ascii="Arial" w:hAnsi="Arial" w:cs="Arial"/>
          <w:sz w:val="24"/>
          <w:szCs w:val="24"/>
        </w:rPr>
        <w:t xml:space="preserve"> for their circumstances where possible</w:t>
      </w:r>
      <w:r w:rsidR="000E416C" w:rsidRPr="003D18F0">
        <w:rPr>
          <w:rFonts w:ascii="Arial" w:hAnsi="Arial" w:cs="Arial"/>
          <w:sz w:val="24"/>
          <w:szCs w:val="24"/>
        </w:rPr>
        <w:t xml:space="preserve">, a collective leadership culture would do more to reduce conflict. </w:t>
      </w:r>
      <w:r w:rsidR="00322174" w:rsidRPr="003D18F0">
        <w:rPr>
          <w:rFonts w:ascii="Arial" w:hAnsi="Arial" w:cs="Arial"/>
          <w:sz w:val="24"/>
          <w:szCs w:val="24"/>
        </w:rPr>
        <w:t xml:space="preserve"> Baker was analysing a busi</w:t>
      </w:r>
      <w:r w:rsidR="000E416C" w:rsidRPr="003D18F0">
        <w:rPr>
          <w:rFonts w:ascii="Arial" w:hAnsi="Arial" w:cs="Arial"/>
          <w:sz w:val="24"/>
          <w:szCs w:val="24"/>
        </w:rPr>
        <w:t>ness of three-hundred employees</w:t>
      </w:r>
      <w:r w:rsidR="00322174" w:rsidRPr="003D18F0">
        <w:rPr>
          <w:rFonts w:ascii="Arial" w:hAnsi="Arial" w:cs="Arial"/>
          <w:sz w:val="24"/>
          <w:szCs w:val="24"/>
        </w:rPr>
        <w:t xml:space="preserve"> </w:t>
      </w:r>
      <w:r w:rsidR="000E416C" w:rsidRPr="003D18F0">
        <w:rPr>
          <w:rFonts w:ascii="Arial" w:hAnsi="Arial" w:cs="Arial"/>
          <w:sz w:val="24"/>
          <w:szCs w:val="24"/>
        </w:rPr>
        <w:t>but i</w:t>
      </w:r>
      <w:r w:rsidR="006A72D1">
        <w:rPr>
          <w:rFonts w:ascii="Arial" w:hAnsi="Arial" w:cs="Arial"/>
          <w:sz w:val="24"/>
          <w:szCs w:val="24"/>
        </w:rPr>
        <w:t>n a large</w:t>
      </w:r>
      <w:r w:rsidR="00322174" w:rsidRPr="003D18F0">
        <w:rPr>
          <w:rFonts w:ascii="Arial" w:hAnsi="Arial" w:cs="Arial"/>
          <w:sz w:val="24"/>
          <w:szCs w:val="24"/>
        </w:rPr>
        <w:t xml:space="preserve"> organisation such as NWSSP, an individual approach to ER could be more challenging. </w:t>
      </w:r>
      <w:r w:rsidR="006C3993" w:rsidRPr="003D18F0">
        <w:rPr>
          <w:rFonts w:ascii="Arial" w:hAnsi="Arial" w:cs="Arial"/>
          <w:sz w:val="24"/>
          <w:szCs w:val="24"/>
        </w:rPr>
        <w:t xml:space="preserve">Furthermore, his suggestion of individualism as a new approach to ER is questionable. As discussed previously, TU have been representing employees on an individual basis since </w:t>
      </w:r>
      <w:r w:rsidR="006C3993" w:rsidRPr="009F5314">
        <w:rPr>
          <w:rFonts w:ascii="Arial" w:hAnsi="Arial" w:cs="Arial"/>
          <w:sz w:val="24"/>
          <w:szCs w:val="24"/>
        </w:rPr>
        <w:t xml:space="preserve">de-industrialisation. Individualism is therefore not a new </w:t>
      </w:r>
      <w:r w:rsidR="000E416C" w:rsidRPr="009F5314">
        <w:rPr>
          <w:rFonts w:ascii="Arial" w:hAnsi="Arial" w:cs="Arial"/>
          <w:sz w:val="24"/>
          <w:szCs w:val="24"/>
        </w:rPr>
        <w:t>approach;</w:t>
      </w:r>
      <w:r w:rsidR="006C3993" w:rsidRPr="009F5314">
        <w:rPr>
          <w:rFonts w:ascii="Arial" w:hAnsi="Arial" w:cs="Arial"/>
          <w:sz w:val="24"/>
          <w:szCs w:val="24"/>
        </w:rPr>
        <w:t xml:space="preserve"> however, it is arguable that in 2014 it was not a common approach.</w:t>
      </w:r>
      <w:r w:rsidR="006C3993" w:rsidRPr="003D18F0">
        <w:rPr>
          <w:rFonts w:ascii="Arial" w:hAnsi="Arial" w:cs="Arial"/>
          <w:sz w:val="24"/>
          <w:szCs w:val="24"/>
        </w:rPr>
        <w:t xml:space="preserve"> </w:t>
      </w:r>
    </w:p>
    <w:p w14:paraId="3E07A42F" w14:textId="482B84C5" w:rsidR="000E416C" w:rsidRDefault="00025F5B" w:rsidP="00025F5B">
      <w:pPr>
        <w:pStyle w:val="Heading2"/>
        <w:ind w:left="1440" w:firstLine="720"/>
        <w:rPr>
          <w:rFonts w:ascii="Arial" w:hAnsi="Arial" w:cs="Arial"/>
          <w:sz w:val="24"/>
          <w:szCs w:val="24"/>
        </w:rPr>
      </w:pPr>
      <w:r>
        <w:rPr>
          <w:rFonts w:ascii="Arial" w:hAnsi="Arial" w:cs="Arial"/>
          <w:sz w:val="24"/>
          <w:szCs w:val="24"/>
        </w:rPr>
        <w:t>2.3.1.1</w:t>
      </w:r>
      <w:r>
        <w:rPr>
          <w:rFonts w:ascii="Arial" w:hAnsi="Arial" w:cs="Arial"/>
          <w:sz w:val="24"/>
          <w:szCs w:val="24"/>
        </w:rPr>
        <w:tab/>
      </w:r>
      <w:r w:rsidR="000A7684" w:rsidRPr="00025F5B">
        <w:rPr>
          <w:rFonts w:ascii="Arial" w:hAnsi="Arial" w:cs="Arial"/>
          <w:sz w:val="24"/>
          <w:szCs w:val="24"/>
        </w:rPr>
        <w:t>Compassionate Leadership</w:t>
      </w:r>
    </w:p>
    <w:p w14:paraId="17B583BD" w14:textId="77777777" w:rsidR="00025F5B" w:rsidRPr="00025F5B" w:rsidRDefault="00025F5B" w:rsidP="00025F5B"/>
    <w:p w14:paraId="5E332778" w14:textId="5A312A40" w:rsidR="00C561E8" w:rsidRPr="003D18F0" w:rsidRDefault="000D7DAE" w:rsidP="003D18F0">
      <w:pPr>
        <w:spacing w:line="360" w:lineRule="auto"/>
        <w:rPr>
          <w:rFonts w:ascii="Arial" w:hAnsi="Arial" w:cs="Arial"/>
          <w:sz w:val="24"/>
          <w:szCs w:val="24"/>
        </w:rPr>
      </w:pPr>
      <w:r>
        <w:rPr>
          <w:rFonts w:ascii="Arial" w:hAnsi="Arial" w:cs="Arial"/>
          <w:sz w:val="24"/>
          <w:szCs w:val="24"/>
        </w:rPr>
        <w:t>As discussed, the</w:t>
      </w:r>
      <w:r w:rsidR="00E17B0B" w:rsidRPr="003D18F0">
        <w:rPr>
          <w:rFonts w:ascii="Arial" w:hAnsi="Arial" w:cs="Arial"/>
          <w:sz w:val="24"/>
          <w:szCs w:val="24"/>
        </w:rPr>
        <w:t xml:space="preserve"> major players in t</w:t>
      </w:r>
      <w:r>
        <w:rPr>
          <w:rFonts w:ascii="Arial" w:hAnsi="Arial" w:cs="Arial"/>
          <w:sz w:val="24"/>
          <w:szCs w:val="24"/>
        </w:rPr>
        <w:t>he ER are employees, employers, the</w:t>
      </w:r>
      <w:r w:rsidR="00E17B0B" w:rsidRPr="003D18F0">
        <w:rPr>
          <w:rFonts w:ascii="Arial" w:hAnsi="Arial" w:cs="Arial"/>
          <w:sz w:val="24"/>
          <w:szCs w:val="24"/>
        </w:rPr>
        <w:t xml:space="preserve"> state</w:t>
      </w:r>
      <w:r>
        <w:rPr>
          <w:rFonts w:ascii="Arial" w:hAnsi="Arial" w:cs="Arial"/>
          <w:sz w:val="24"/>
          <w:szCs w:val="24"/>
        </w:rPr>
        <w:t xml:space="preserve"> and TU</w:t>
      </w:r>
      <w:r w:rsidR="00E17B0B" w:rsidRPr="003D18F0">
        <w:rPr>
          <w:rFonts w:ascii="Arial" w:hAnsi="Arial" w:cs="Arial"/>
          <w:sz w:val="24"/>
          <w:szCs w:val="24"/>
        </w:rPr>
        <w:t xml:space="preserve">. </w:t>
      </w:r>
      <w:r>
        <w:rPr>
          <w:rFonts w:ascii="Arial" w:hAnsi="Arial" w:cs="Arial"/>
          <w:sz w:val="24"/>
          <w:szCs w:val="24"/>
        </w:rPr>
        <w:t xml:space="preserve">Recently, </w:t>
      </w:r>
      <w:r w:rsidR="00DE65D0">
        <w:rPr>
          <w:rFonts w:ascii="Arial" w:hAnsi="Arial" w:cs="Arial"/>
          <w:sz w:val="24"/>
          <w:szCs w:val="24"/>
        </w:rPr>
        <w:t>the responsibility of</w:t>
      </w:r>
      <w:r w:rsidR="00E17B0B" w:rsidRPr="003D18F0">
        <w:rPr>
          <w:rFonts w:ascii="Arial" w:hAnsi="Arial" w:cs="Arial"/>
          <w:sz w:val="24"/>
          <w:szCs w:val="24"/>
        </w:rPr>
        <w:t xml:space="preserve"> manager</w:t>
      </w:r>
      <w:r w:rsidR="00DE65D0">
        <w:rPr>
          <w:rFonts w:ascii="Arial" w:hAnsi="Arial" w:cs="Arial"/>
          <w:sz w:val="24"/>
          <w:szCs w:val="24"/>
        </w:rPr>
        <w:t>s and leaders</w:t>
      </w:r>
      <w:r w:rsidR="00E17B0B" w:rsidRPr="003D18F0">
        <w:rPr>
          <w:rFonts w:ascii="Arial" w:hAnsi="Arial" w:cs="Arial"/>
          <w:sz w:val="24"/>
          <w:szCs w:val="24"/>
        </w:rPr>
        <w:t xml:space="preserve"> in the sha</w:t>
      </w:r>
      <w:r w:rsidR="00A62E04" w:rsidRPr="003D18F0">
        <w:rPr>
          <w:rFonts w:ascii="Arial" w:hAnsi="Arial" w:cs="Arial"/>
          <w:sz w:val="24"/>
          <w:szCs w:val="24"/>
        </w:rPr>
        <w:t>ping of organisational culture</w:t>
      </w:r>
      <w:r w:rsidR="00DE65D0">
        <w:rPr>
          <w:rFonts w:ascii="Arial" w:hAnsi="Arial" w:cs="Arial"/>
          <w:sz w:val="24"/>
          <w:szCs w:val="24"/>
        </w:rPr>
        <w:t xml:space="preserve"> has increased</w:t>
      </w:r>
      <w:r w:rsidR="00A62E04" w:rsidRPr="003D18F0">
        <w:rPr>
          <w:rFonts w:ascii="Arial" w:hAnsi="Arial" w:cs="Arial"/>
          <w:sz w:val="24"/>
          <w:szCs w:val="24"/>
        </w:rPr>
        <w:t xml:space="preserve">. Some </w:t>
      </w:r>
      <w:r w:rsidR="00A62E04" w:rsidRPr="003D18F0">
        <w:rPr>
          <w:rFonts w:ascii="Arial" w:hAnsi="Arial" w:cs="Arial"/>
          <w:color w:val="3A3A3A"/>
          <w:sz w:val="24"/>
          <w:szCs w:val="24"/>
        </w:rPr>
        <w:t>have argued that the experiences and values an individ</w:t>
      </w:r>
      <w:r>
        <w:rPr>
          <w:rFonts w:ascii="Arial" w:hAnsi="Arial" w:cs="Arial"/>
          <w:color w:val="3A3A3A"/>
          <w:sz w:val="24"/>
          <w:szCs w:val="24"/>
        </w:rPr>
        <w:t>ual has is key to influencing</w:t>
      </w:r>
      <w:r w:rsidR="00A62E04" w:rsidRPr="003D18F0">
        <w:rPr>
          <w:rFonts w:ascii="Arial" w:hAnsi="Arial" w:cs="Arial"/>
          <w:color w:val="3A3A3A"/>
          <w:sz w:val="24"/>
          <w:szCs w:val="24"/>
        </w:rPr>
        <w:t xml:space="preserve"> organisational culture</w:t>
      </w:r>
      <w:r>
        <w:rPr>
          <w:rFonts w:ascii="Arial" w:hAnsi="Arial" w:cs="Arial"/>
          <w:color w:val="3A3A3A"/>
          <w:sz w:val="24"/>
          <w:szCs w:val="24"/>
        </w:rPr>
        <w:t xml:space="preserve"> </w:t>
      </w:r>
      <w:r w:rsidRPr="003D18F0">
        <w:rPr>
          <w:rFonts w:ascii="Arial" w:hAnsi="Arial" w:cs="Arial"/>
          <w:sz w:val="24"/>
          <w:szCs w:val="24"/>
        </w:rPr>
        <w:t>(</w:t>
      </w:r>
      <w:r w:rsidRPr="003D18F0">
        <w:rPr>
          <w:rFonts w:ascii="Arial" w:hAnsi="Arial" w:cs="Arial"/>
          <w:color w:val="3A3A3A"/>
          <w:sz w:val="24"/>
          <w:szCs w:val="24"/>
        </w:rPr>
        <w:t>Ozawa, 2020)</w:t>
      </w:r>
      <w:r w:rsidR="00A62E04" w:rsidRPr="003D18F0">
        <w:rPr>
          <w:rFonts w:ascii="Arial" w:hAnsi="Arial" w:cs="Arial"/>
          <w:color w:val="3A3A3A"/>
          <w:sz w:val="24"/>
          <w:szCs w:val="24"/>
        </w:rPr>
        <w:t xml:space="preserve">. </w:t>
      </w:r>
      <w:r w:rsidR="00A62E04" w:rsidRPr="003D18F0">
        <w:rPr>
          <w:rFonts w:ascii="Arial" w:hAnsi="Arial" w:cs="Arial"/>
          <w:sz w:val="24"/>
          <w:szCs w:val="24"/>
        </w:rPr>
        <w:t xml:space="preserve">Ozawa’s argument </w:t>
      </w:r>
      <w:r>
        <w:rPr>
          <w:rFonts w:ascii="Arial" w:hAnsi="Arial" w:cs="Arial"/>
          <w:sz w:val="24"/>
          <w:szCs w:val="24"/>
        </w:rPr>
        <w:t xml:space="preserve">aligns with previous findings made in 2017. The Kings Fund (2017) </w:t>
      </w:r>
      <w:r w:rsidR="00C561E8" w:rsidRPr="003D18F0">
        <w:rPr>
          <w:rFonts w:ascii="Arial" w:hAnsi="Arial" w:cs="Arial"/>
          <w:sz w:val="24"/>
          <w:szCs w:val="24"/>
        </w:rPr>
        <w:t>claimed that there were four essential elements a manager and leader must possess to demonstrate eff</w:t>
      </w:r>
      <w:r>
        <w:rPr>
          <w:rFonts w:ascii="Arial" w:hAnsi="Arial" w:cs="Arial"/>
          <w:sz w:val="24"/>
          <w:szCs w:val="24"/>
        </w:rPr>
        <w:t>ective compassionate leadership.</w:t>
      </w:r>
    </w:p>
    <w:p w14:paraId="635AEBF3" w14:textId="77777777" w:rsidR="00C561E8" w:rsidRPr="003D18F0" w:rsidRDefault="00C561E8" w:rsidP="003D18F0">
      <w:pPr>
        <w:spacing w:line="360" w:lineRule="auto"/>
        <w:rPr>
          <w:rFonts w:ascii="Arial" w:hAnsi="Arial" w:cs="Arial"/>
          <w:sz w:val="24"/>
          <w:szCs w:val="24"/>
        </w:rPr>
      </w:pPr>
    </w:p>
    <w:p w14:paraId="0E7D1A94" w14:textId="2ED5299C" w:rsidR="00C561E8" w:rsidRPr="003D18F0" w:rsidRDefault="001078D5" w:rsidP="003D18F0">
      <w:pPr>
        <w:spacing w:line="360" w:lineRule="auto"/>
        <w:rPr>
          <w:rFonts w:ascii="Arial" w:hAnsi="Arial" w:cs="Arial"/>
          <w:i/>
          <w:sz w:val="24"/>
          <w:szCs w:val="24"/>
        </w:rPr>
      </w:pPr>
      <w:r>
        <w:rPr>
          <w:rFonts w:ascii="Arial" w:hAnsi="Arial" w:cs="Arial"/>
          <w:i/>
          <w:sz w:val="24"/>
          <w:szCs w:val="24"/>
        </w:rPr>
        <w:t>Figure 2</w:t>
      </w:r>
      <w:r w:rsidR="00C561E8" w:rsidRPr="003D18F0">
        <w:rPr>
          <w:rFonts w:ascii="Arial" w:hAnsi="Arial" w:cs="Arial"/>
          <w:i/>
          <w:sz w:val="24"/>
          <w:szCs w:val="24"/>
        </w:rPr>
        <w:t xml:space="preserve">: Adapted from </w:t>
      </w:r>
      <w:r w:rsidR="005441DE" w:rsidRPr="003D18F0">
        <w:rPr>
          <w:rFonts w:ascii="Arial" w:hAnsi="Arial" w:cs="Arial"/>
          <w:i/>
          <w:sz w:val="24"/>
          <w:szCs w:val="24"/>
        </w:rPr>
        <w:t>The Kings Fund (</w:t>
      </w:r>
      <w:r w:rsidR="00C561E8" w:rsidRPr="003D18F0">
        <w:rPr>
          <w:rFonts w:ascii="Arial" w:hAnsi="Arial" w:cs="Arial"/>
          <w:i/>
          <w:sz w:val="24"/>
          <w:szCs w:val="24"/>
        </w:rPr>
        <w:t>2017) Caring to Change</w:t>
      </w:r>
    </w:p>
    <w:p w14:paraId="39217044" w14:textId="339F6DE8" w:rsidR="00C561E8" w:rsidRPr="003D18F0" w:rsidRDefault="00AE3E1D" w:rsidP="003D18F0">
      <w:pPr>
        <w:spacing w:line="360" w:lineRule="auto"/>
        <w:rPr>
          <w:rFonts w:ascii="Arial" w:hAnsi="Arial" w:cs="Arial"/>
          <w:sz w:val="24"/>
          <w:szCs w:val="24"/>
        </w:rPr>
      </w:pPr>
      <w:r w:rsidRPr="003D18F0">
        <w:rPr>
          <w:rFonts w:ascii="Arial" w:hAnsi="Arial" w:cs="Arial"/>
          <w:noProof/>
          <w:sz w:val="24"/>
          <w:szCs w:val="24"/>
          <w:lang w:eastAsia="en-GB"/>
        </w:rPr>
        <w:drawing>
          <wp:inline distT="0" distB="0" distL="0" distR="0" wp14:anchorId="06482A16" wp14:editId="104887DF">
            <wp:extent cx="5931290" cy="1752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8501" t="53022" r="44501" b="32796"/>
                    <a:stretch/>
                  </pic:blipFill>
                  <pic:spPr bwMode="auto">
                    <a:xfrm>
                      <a:off x="0" y="0"/>
                      <a:ext cx="5988024" cy="1769364"/>
                    </a:xfrm>
                    <a:prstGeom prst="rect">
                      <a:avLst/>
                    </a:prstGeom>
                    <a:ln>
                      <a:noFill/>
                    </a:ln>
                    <a:extLst>
                      <a:ext uri="{53640926-AAD7-44D8-BBD7-CCE9431645EC}">
                        <a14:shadowObscured xmlns:a14="http://schemas.microsoft.com/office/drawing/2010/main"/>
                      </a:ext>
                    </a:extLst>
                  </pic:spPr>
                </pic:pic>
              </a:graphicData>
            </a:graphic>
          </wp:inline>
        </w:drawing>
      </w:r>
    </w:p>
    <w:p w14:paraId="5AE2F0AD" w14:textId="4C4CE9FA" w:rsidR="00DF1147" w:rsidRPr="003D18F0" w:rsidRDefault="00DE65D0" w:rsidP="003D18F0">
      <w:pPr>
        <w:spacing w:line="360" w:lineRule="auto"/>
        <w:rPr>
          <w:rFonts w:ascii="Arial" w:hAnsi="Arial" w:cs="Arial"/>
          <w:sz w:val="24"/>
          <w:szCs w:val="24"/>
        </w:rPr>
      </w:pPr>
      <w:r>
        <w:rPr>
          <w:rFonts w:ascii="Arial" w:hAnsi="Arial" w:cs="Arial"/>
          <w:sz w:val="24"/>
          <w:szCs w:val="24"/>
        </w:rPr>
        <w:t>If managers and</w:t>
      </w:r>
      <w:r w:rsidR="005441DE" w:rsidRPr="003D18F0">
        <w:rPr>
          <w:rFonts w:ascii="Arial" w:hAnsi="Arial" w:cs="Arial"/>
          <w:sz w:val="24"/>
          <w:szCs w:val="24"/>
        </w:rPr>
        <w:t xml:space="preserve"> leaders are able to nurture their</w:t>
      </w:r>
      <w:r w:rsidR="002631EC" w:rsidRPr="003D18F0">
        <w:rPr>
          <w:rFonts w:ascii="Arial" w:hAnsi="Arial" w:cs="Arial"/>
          <w:sz w:val="24"/>
          <w:szCs w:val="24"/>
        </w:rPr>
        <w:t xml:space="preserve"> compassionate</w:t>
      </w:r>
      <w:r w:rsidR="005441DE" w:rsidRPr="003D18F0">
        <w:rPr>
          <w:rFonts w:ascii="Arial" w:hAnsi="Arial" w:cs="Arial"/>
          <w:sz w:val="24"/>
          <w:szCs w:val="24"/>
        </w:rPr>
        <w:t xml:space="preserve"> skills and develop their relationships with staff, they cou</w:t>
      </w:r>
      <w:r w:rsidR="002631EC" w:rsidRPr="003D18F0">
        <w:rPr>
          <w:rFonts w:ascii="Arial" w:hAnsi="Arial" w:cs="Arial"/>
          <w:sz w:val="24"/>
          <w:szCs w:val="24"/>
        </w:rPr>
        <w:t xml:space="preserve">ld enable a working environment centred on trust, respect, autonomy and innovation (The Kings Fund, 2017). However, evidence from organisations who strive to utilise this model appear to have trouble. Since Coronavirus, the pressure and demands on the NHS have been extraordinary. Despite attempts from managers and leaders to exercise compassionate leadership by supporting the health and well-being of nurses and </w:t>
      </w:r>
      <w:r w:rsidR="00A62E04" w:rsidRPr="003D18F0">
        <w:rPr>
          <w:rFonts w:ascii="Arial" w:hAnsi="Arial" w:cs="Arial"/>
          <w:sz w:val="24"/>
          <w:szCs w:val="24"/>
        </w:rPr>
        <w:t>midwives</w:t>
      </w:r>
      <w:r w:rsidR="002631EC" w:rsidRPr="003D18F0">
        <w:rPr>
          <w:rFonts w:ascii="Arial" w:hAnsi="Arial" w:cs="Arial"/>
          <w:sz w:val="24"/>
          <w:szCs w:val="24"/>
        </w:rPr>
        <w:t>, the pressures on reso</w:t>
      </w:r>
      <w:r w:rsidR="00E046F8">
        <w:rPr>
          <w:rFonts w:ascii="Arial" w:hAnsi="Arial" w:cs="Arial"/>
          <w:sz w:val="24"/>
          <w:szCs w:val="24"/>
        </w:rPr>
        <w:t>urce has caused</w:t>
      </w:r>
      <w:r w:rsidR="00A62E04" w:rsidRPr="003D18F0">
        <w:rPr>
          <w:rFonts w:ascii="Arial" w:hAnsi="Arial" w:cs="Arial"/>
          <w:sz w:val="24"/>
          <w:szCs w:val="24"/>
        </w:rPr>
        <w:t xml:space="preserve"> compassionate leadership</w:t>
      </w:r>
      <w:r w:rsidR="00E046F8">
        <w:rPr>
          <w:rFonts w:ascii="Arial" w:hAnsi="Arial" w:cs="Arial"/>
          <w:sz w:val="24"/>
          <w:szCs w:val="24"/>
        </w:rPr>
        <w:t xml:space="preserve"> to suffer</w:t>
      </w:r>
      <w:r w:rsidR="005441DE" w:rsidRPr="003D18F0">
        <w:rPr>
          <w:rFonts w:ascii="Arial" w:hAnsi="Arial" w:cs="Arial"/>
          <w:sz w:val="24"/>
          <w:szCs w:val="24"/>
        </w:rPr>
        <w:t xml:space="preserve"> (West, Bailey and Williams, 2020</w:t>
      </w:r>
      <w:r w:rsidR="00A62E04" w:rsidRPr="003D18F0">
        <w:rPr>
          <w:rFonts w:ascii="Arial" w:hAnsi="Arial" w:cs="Arial"/>
          <w:sz w:val="24"/>
          <w:szCs w:val="24"/>
        </w:rPr>
        <w:t xml:space="preserve">). </w:t>
      </w:r>
      <w:r w:rsidR="00AE3E1D" w:rsidRPr="003D18F0">
        <w:rPr>
          <w:rFonts w:ascii="Arial" w:hAnsi="Arial" w:cs="Arial"/>
          <w:sz w:val="24"/>
          <w:szCs w:val="24"/>
        </w:rPr>
        <w:t>For the NHS, compassionate leadership</w:t>
      </w:r>
      <w:r>
        <w:rPr>
          <w:rFonts w:ascii="Arial" w:hAnsi="Arial" w:cs="Arial"/>
          <w:sz w:val="24"/>
          <w:szCs w:val="24"/>
        </w:rPr>
        <w:t xml:space="preserve"> was not</w:t>
      </w:r>
      <w:r w:rsidR="003C11ED">
        <w:rPr>
          <w:rFonts w:ascii="Arial" w:hAnsi="Arial" w:cs="Arial"/>
          <w:sz w:val="24"/>
          <w:szCs w:val="24"/>
        </w:rPr>
        <w:t xml:space="preserve"> forgotten</w:t>
      </w:r>
      <w:r w:rsidR="00AE3E1D" w:rsidRPr="003D18F0">
        <w:rPr>
          <w:rFonts w:ascii="Arial" w:hAnsi="Arial" w:cs="Arial"/>
          <w:sz w:val="24"/>
          <w:szCs w:val="24"/>
        </w:rPr>
        <w:t xml:space="preserve"> during the crisis, rather circumstances made it near impossible for them to exercise. </w:t>
      </w:r>
      <w:r w:rsidR="003C11ED">
        <w:rPr>
          <w:rFonts w:ascii="Arial" w:hAnsi="Arial" w:cs="Arial"/>
          <w:sz w:val="24"/>
          <w:szCs w:val="24"/>
        </w:rPr>
        <w:t xml:space="preserve">On the other hand, </w:t>
      </w:r>
      <w:r w:rsidR="00A62E04" w:rsidRPr="003D18F0">
        <w:rPr>
          <w:rFonts w:ascii="Arial" w:hAnsi="Arial" w:cs="Arial"/>
          <w:sz w:val="24"/>
          <w:szCs w:val="24"/>
        </w:rPr>
        <w:t>companies such as Uber appear failed</w:t>
      </w:r>
      <w:r w:rsidR="003C11ED">
        <w:rPr>
          <w:rFonts w:ascii="Arial" w:hAnsi="Arial" w:cs="Arial"/>
          <w:sz w:val="24"/>
          <w:szCs w:val="24"/>
        </w:rPr>
        <w:t xml:space="preserve"> to</w:t>
      </w:r>
      <w:r w:rsidR="00A62E04" w:rsidRPr="003D18F0">
        <w:rPr>
          <w:rFonts w:ascii="Arial" w:hAnsi="Arial" w:cs="Arial"/>
          <w:sz w:val="24"/>
          <w:szCs w:val="24"/>
        </w:rPr>
        <w:t xml:space="preserve"> </w:t>
      </w:r>
      <w:r w:rsidR="003C11ED">
        <w:rPr>
          <w:rFonts w:ascii="Arial" w:hAnsi="Arial" w:cs="Arial"/>
          <w:sz w:val="24"/>
          <w:szCs w:val="24"/>
        </w:rPr>
        <w:t>value</w:t>
      </w:r>
      <w:r w:rsidR="00A62E04" w:rsidRPr="003D18F0">
        <w:rPr>
          <w:rFonts w:ascii="Arial" w:hAnsi="Arial" w:cs="Arial"/>
          <w:sz w:val="24"/>
          <w:szCs w:val="24"/>
        </w:rPr>
        <w:t xml:space="preserve"> compassionate leadership, contributing to a negative ER during the pandemic. In May 2020, Uber made three-thousand staff redundant over a three-minute Zoom call</w:t>
      </w:r>
      <w:r w:rsidR="005549DC" w:rsidRPr="003D18F0">
        <w:rPr>
          <w:rFonts w:ascii="Arial" w:hAnsi="Arial" w:cs="Arial"/>
          <w:sz w:val="24"/>
          <w:szCs w:val="24"/>
        </w:rPr>
        <w:t xml:space="preserve"> (Clark, 2020). </w:t>
      </w:r>
      <w:r w:rsidR="00AE3E1D" w:rsidRPr="003D18F0">
        <w:rPr>
          <w:rFonts w:ascii="Arial" w:hAnsi="Arial" w:cs="Arial"/>
          <w:sz w:val="24"/>
          <w:szCs w:val="24"/>
        </w:rPr>
        <w:t>Unlike the NHS</w:t>
      </w:r>
      <w:r w:rsidR="005549DC" w:rsidRPr="003D18F0">
        <w:rPr>
          <w:rFonts w:ascii="Arial" w:hAnsi="Arial" w:cs="Arial"/>
          <w:sz w:val="24"/>
          <w:szCs w:val="24"/>
        </w:rPr>
        <w:t xml:space="preserve">, </w:t>
      </w:r>
      <w:r>
        <w:rPr>
          <w:rFonts w:ascii="Arial" w:hAnsi="Arial" w:cs="Arial"/>
          <w:sz w:val="24"/>
          <w:szCs w:val="24"/>
        </w:rPr>
        <w:t>it appears that Uber</w:t>
      </w:r>
      <w:r w:rsidR="00AE3E1D" w:rsidRPr="003D18F0">
        <w:rPr>
          <w:rFonts w:ascii="Arial" w:hAnsi="Arial" w:cs="Arial"/>
          <w:sz w:val="24"/>
          <w:szCs w:val="24"/>
        </w:rPr>
        <w:t xml:space="preserve"> knowingly and willingly</w:t>
      </w:r>
      <w:r w:rsidR="005549DC" w:rsidRPr="003D18F0">
        <w:rPr>
          <w:rFonts w:ascii="Arial" w:hAnsi="Arial" w:cs="Arial"/>
          <w:sz w:val="24"/>
          <w:szCs w:val="24"/>
        </w:rPr>
        <w:t xml:space="preserve"> failed to </w:t>
      </w:r>
      <w:r w:rsidR="00AE3E1D" w:rsidRPr="003D18F0">
        <w:rPr>
          <w:rFonts w:ascii="Arial" w:hAnsi="Arial" w:cs="Arial"/>
          <w:sz w:val="24"/>
          <w:szCs w:val="24"/>
        </w:rPr>
        <w:t>demonstrate</w:t>
      </w:r>
      <w:r w:rsidR="005549DC" w:rsidRPr="003D18F0">
        <w:rPr>
          <w:rFonts w:ascii="Arial" w:hAnsi="Arial" w:cs="Arial"/>
          <w:sz w:val="24"/>
          <w:szCs w:val="24"/>
        </w:rPr>
        <w:t xml:space="preserve"> compassionate leadership or embed a positive workplace culture.</w:t>
      </w:r>
      <w:r w:rsidR="00AE3E1D" w:rsidRPr="003D18F0">
        <w:rPr>
          <w:rFonts w:ascii="Arial" w:hAnsi="Arial" w:cs="Arial"/>
          <w:sz w:val="24"/>
          <w:szCs w:val="24"/>
        </w:rPr>
        <w:t xml:space="preserve"> </w:t>
      </w:r>
      <w:r w:rsidR="005549DC" w:rsidRPr="003D18F0">
        <w:rPr>
          <w:rFonts w:ascii="Arial" w:hAnsi="Arial" w:cs="Arial"/>
          <w:sz w:val="24"/>
          <w:szCs w:val="24"/>
        </w:rPr>
        <w:t xml:space="preserve">In comparison, </w:t>
      </w:r>
      <w:r w:rsidR="003C11ED">
        <w:rPr>
          <w:rFonts w:ascii="Arial" w:hAnsi="Arial" w:cs="Arial"/>
          <w:sz w:val="24"/>
          <w:szCs w:val="24"/>
        </w:rPr>
        <w:t>New Zealand’s Prime Minister</w:t>
      </w:r>
      <w:r w:rsidR="005549DC" w:rsidRPr="003D18F0">
        <w:rPr>
          <w:rFonts w:ascii="Arial" w:hAnsi="Arial" w:cs="Arial"/>
          <w:sz w:val="24"/>
          <w:szCs w:val="24"/>
        </w:rPr>
        <w:t xml:space="preserve"> has been </w:t>
      </w:r>
      <w:r w:rsidR="003C11ED">
        <w:rPr>
          <w:rFonts w:ascii="Arial" w:hAnsi="Arial" w:cs="Arial"/>
          <w:sz w:val="24"/>
          <w:szCs w:val="24"/>
        </w:rPr>
        <w:t>praised</w:t>
      </w:r>
      <w:r w:rsidR="005549DC" w:rsidRPr="003D18F0">
        <w:rPr>
          <w:rFonts w:ascii="Arial" w:hAnsi="Arial" w:cs="Arial"/>
          <w:sz w:val="24"/>
          <w:szCs w:val="24"/>
        </w:rPr>
        <w:t xml:space="preserve"> for </w:t>
      </w:r>
      <w:r w:rsidR="003C11ED">
        <w:rPr>
          <w:rFonts w:ascii="Arial" w:hAnsi="Arial" w:cs="Arial"/>
          <w:sz w:val="24"/>
          <w:szCs w:val="24"/>
        </w:rPr>
        <w:t xml:space="preserve">her </w:t>
      </w:r>
      <w:r w:rsidR="005549DC" w:rsidRPr="003D18F0">
        <w:rPr>
          <w:rFonts w:ascii="Arial" w:hAnsi="Arial" w:cs="Arial"/>
          <w:sz w:val="24"/>
          <w:szCs w:val="24"/>
        </w:rPr>
        <w:t>leadership skills during the pandemic. In solidarity with her people, she pledged that for six months, she and her ministers would take a 20% pay cut (Giordano, 2020).</w:t>
      </w:r>
      <w:r>
        <w:rPr>
          <w:rFonts w:ascii="Arial" w:hAnsi="Arial" w:cs="Arial"/>
          <w:sz w:val="24"/>
          <w:szCs w:val="24"/>
        </w:rPr>
        <w:t xml:space="preserve"> She</w:t>
      </w:r>
      <w:r w:rsidR="00AE3E1D" w:rsidRPr="003D18F0">
        <w:rPr>
          <w:rFonts w:ascii="Arial" w:hAnsi="Arial" w:cs="Arial"/>
          <w:sz w:val="24"/>
          <w:szCs w:val="24"/>
        </w:rPr>
        <w:t xml:space="preserve"> paid attention and understood the circumstances of her people, empathised by putting herself in their shoes and helped by alleviating the pressure on the economy through a pay cut. </w:t>
      </w:r>
      <w:r w:rsidR="00DF1147" w:rsidRPr="003D18F0">
        <w:rPr>
          <w:rFonts w:ascii="Arial" w:hAnsi="Arial" w:cs="Arial"/>
          <w:sz w:val="24"/>
          <w:szCs w:val="24"/>
        </w:rPr>
        <w:t xml:space="preserve">This is in stark contrast to the actions of the UK Government who introduced a 10pm curfew on all bar and restaurants in England. Yet, Parliaments bar appeared to be exempt (Jacobs, 2020). </w:t>
      </w:r>
      <w:r w:rsidR="00DF1147" w:rsidRPr="003D18F0">
        <w:rPr>
          <w:rFonts w:ascii="Arial" w:eastAsia="Times New Roman" w:hAnsi="Arial" w:cs="Arial"/>
          <w:color w:val="333333"/>
          <w:sz w:val="24"/>
          <w:szCs w:val="24"/>
          <w:lang w:eastAsia="en-GB"/>
        </w:rPr>
        <w:t xml:space="preserve">This is an example of uncompassionate leadership, encouraging an ‘us and </w:t>
      </w:r>
      <w:r w:rsidR="003C11ED">
        <w:rPr>
          <w:rFonts w:ascii="Arial" w:eastAsia="Times New Roman" w:hAnsi="Arial" w:cs="Arial"/>
          <w:color w:val="333333"/>
          <w:sz w:val="24"/>
          <w:szCs w:val="24"/>
          <w:lang w:eastAsia="en-GB"/>
        </w:rPr>
        <w:t>them’</w:t>
      </w:r>
      <w:r w:rsidR="00277E9D">
        <w:rPr>
          <w:rFonts w:ascii="Arial" w:eastAsia="Times New Roman" w:hAnsi="Arial" w:cs="Arial"/>
          <w:color w:val="333333"/>
          <w:sz w:val="24"/>
          <w:szCs w:val="24"/>
          <w:lang w:eastAsia="en-GB"/>
        </w:rPr>
        <w:t xml:space="preserve"> culture in</w:t>
      </w:r>
      <w:r>
        <w:rPr>
          <w:rFonts w:ascii="Arial" w:eastAsia="Times New Roman" w:hAnsi="Arial" w:cs="Arial"/>
          <w:color w:val="333333"/>
          <w:sz w:val="24"/>
          <w:szCs w:val="24"/>
          <w:lang w:eastAsia="en-GB"/>
        </w:rPr>
        <w:t xml:space="preserve"> the lenses of</w:t>
      </w:r>
      <w:r w:rsidR="00DF1147" w:rsidRPr="003D18F0">
        <w:rPr>
          <w:rFonts w:ascii="Arial" w:eastAsia="Times New Roman" w:hAnsi="Arial" w:cs="Arial"/>
          <w:color w:val="333333"/>
          <w:sz w:val="24"/>
          <w:szCs w:val="24"/>
          <w:lang w:eastAsia="en-GB"/>
        </w:rPr>
        <w:t xml:space="preserve"> ER. </w:t>
      </w:r>
    </w:p>
    <w:p w14:paraId="58EF66CE" w14:textId="6D45CFC0" w:rsidR="00D759A8" w:rsidRDefault="00025F5B" w:rsidP="00025F5B">
      <w:pPr>
        <w:pStyle w:val="Heading2"/>
        <w:ind w:left="1440" w:firstLine="720"/>
        <w:rPr>
          <w:rFonts w:ascii="Arial" w:hAnsi="Arial" w:cs="Arial"/>
          <w:sz w:val="24"/>
          <w:szCs w:val="24"/>
        </w:rPr>
      </w:pPr>
      <w:r>
        <w:rPr>
          <w:rFonts w:ascii="Arial" w:hAnsi="Arial" w:cs="Arial"/>
          <w:sz w:val="24"/>
          <w:szCs w:val="24"/>
        </w:rPr>
        <w:t>2.3.1.2</w:t>
      </w:r>
      <w:r>
        <w:rPr>
          <w:rFonts w:ascii="Arial" w:hAnsi="Arial" w:cs="Arial"/>
          <w:sz w:val="24"/>
          <w:szCs w:val="24"/>
        </w:rPr>
        <w:tab/>
      </w:r>
      <w:r w:rsidR="00D759A8" w:rsidRPr="00025F5B">
        <w:rPr>
          <w:rFonts w:ascii="Arial" w:hAnsi="Arial" w:cs="Arial"/>
          <w:sz w:val="24"/>
          <w:szCs w:val="24"/>
        </w:rPr>
        <w:t>Employee Voice</w:t>
      </w:r>
    </w:p>
    <w:p w14:paraId="28C95486" w14:textId="77777777" w:rsidR="00025F5B" w:rsidRPr="00025F5B" w:rsidRDefault="00025F5B" w:rsidP="00025F5B"/>
    <w:p w14:paraId="32D8EF32" w14:textId="0C2DFE7B" w:rsidR="00743F1B" w:rsidRDefault="00DE65D0" w:rsidP="003D18F0">
      <w:pPr>
        <w:spacing w:line="360" w:lineRule="auto"/>
        <w:rPr>
          <w:rFonts w:ascii="Arial" w:hAnsi="Arial" w:cs="Arial"/>
          <w:sz w:val="24"/>
          <w:szCs w:val="24"/>
        </w:rPr>
      </w:pPr>
      <w:r>
        <w:rPr>
          <w:rFonts w:ascii="Arial" w:hAnsi="Arial" w:cs="Arial"/>
          <w:sz w:val="24"/>
          <w:szCs w:val="24"/>
        </w:rPr>
        <w:t>Whilst</w:t>
      </w:r>
      <w:r w:rsidR="00D759A8" w:rsidRPr="003D18F0">
        <w:rPr>
          <w:rFonts w:ascii="Arial" w:hAnsi="Arial" w:cs="Arial"/>
          <w:sz w:val="24"/>
          <w:szCs w:val="24"/>
        </w:rPr>
        <w:t xml:space="preserve"> manager</w:t>
      </w:r>
      <w:r>
        <w:rPr>
          <w:rFonts w:ascii="Arial" w:hAnsi="Arial" w:cs="Arial"/>
          <w:sz w:val="24"/>
          <w:szCs w:val="24"/>
        </w:rPr>
        <w:t>s</w:t>
      </w:r>
      <w:r w:rsidR="00D759A8" w:rsidRPr="003D18F0">
        <w:rPr>
          <w:rFonts w:ascii="Arial" w:hAnsi="Arial" w:cs="Arial"/>
          <w:sz w:val="24"/>
          <w:szCs w:val="24"/>
        </w:rPr>
        <w:t xml:space="preserve"> </w:t>
      </w:r>
      <w:r>
        <w:rPr>
          <w:rFonts w:ascii="Arial" w:hAnsi="Arial" w:cs="Arial"/>
          <w:sz w:val="24"/>
          <w:szCs w:val="24"/>
        </w:rPr>
        <w:t>and leaders are</w:t>
      </w:r>
      <w:r w:rsidR="00D759A8" w:rsidRPr="003D18F0">
        <w:rPr>
          <w:rFonts w:ascii="Arial" w:hAnsi="Arial" w:cs="Arial"/>
          <w:sz w:val="24"/>
          <w:szCs w:val="24"/>
        </w:rPr>
        <w:t xml:space="preserve"> i</w:t>
      </w:r>
      <w:r>
        <w:rPr>
          <w:rFonts w:ascii="Arial" w:hAnsi="Arial" w:cs="Arial"/>
          <w:sz w:val="24"/>
          <w:szCs w:val="24"/>
        </w:rPr>
        <w:t>nstrumental</w:t>
      </w:r>
      <w:r w:rsidR="00D759A8" w:rsidRPr="003D18F0">
        <w:rPr>
          <w:rFonts w:ascii="Arial" w:hAnsi="Arial" w:cs="Arial"/>
          <w:sz w:val="24"/>
          <w:szCs w:val="24"/>
        </w:rPr>
        <w:t xml:space="preserve"> </w:t>
      </w:r>
      <w:r>
        <w:rPr>
          <w:rFonts w:ascii="Arial" w:hAnsi="Arial" w:cs="Arial"/>
          <w:sz w:val="24"/>
          <w:szCs w:val="24"/>
        </w:rPr>
        <w:t>in the development and orchestration of</w:t>
      </w:r>
      <w:r w:rsidR="00D759A8" w:rsidRPr="003D18F0">
        <w:rPr>
          <w:rFonts w:ascii="Arial" w:hAnsi="Arial" w:cs="Arial"/>
          <w:sz w:val="24"/>
          <w:szCs w:val="24"/>
        </w:rPr>
        <w:t xml:space="preserve"> a positive workplace culture, </w:t>
      </w:r>
      <w:r w:rsidR="00206DDD" w:rsidRPr="003D18F0">
        <w:rPr>
          <w:rFonts w:ascii="Arial" w:hAnsi="Arial" w:cs="Arial"/>
          <w:sz w:val="24"/>
          <w:szCs w:val="24"/>
        </w:rPr>
        <w:t xml:space="preserve">the employee is also </w:t>
      </w:r>
      <w:r w:rsidR="006B010A">
        <w:rPr>
          <w:rFonts w:ascii="Arial" w:hAnsi="Arial" w:cs="Arial"/>
          <w:sz w:val="24"/>
          <w:szCs w:val="24"/>
        </w:rPr>
        <w:t>influential</w:t>
      </w:r>
      <w:r w:rsidR="00D759A8" w:rsidRPr="003D18F0">
        <w:rPr>
          <w:rFonts w:ascii="Arial" w:hAnsi="Arial" w:cs="Arial"/>
          <w:sz w:val="24"/>
          <w:szCs w:val="24"/>
        </w:rPr>
        <w:t xml:space="preserve">. </w:t>
      </w:r>
      <w:r w:rsidR="00171639" w:rsidRPr="003D18F0">
        <w:rPr>
          <w:rFonts w:ascii="Arial" w:hAnsi="Arial" w:cs="Arial"/>
          <w:sz w:val="24"/>
          <w:szCs w:val="24"/>
        </w:rPr>
        <w:t>Heal explores the imp</w:t>
      </w:r>
      <w:r w:rsidR="006B010A">
        <w:rPr>
          <w:rFonts w:ascii="Arial" w:hAnsi="Arial" w:cs="Arial"/>
          <w:sz w:val="24"/>
          <w:szCs w:val="24"/>
        </w:rPr>
        <w:t>act that millennials have on</w:t>
      </w:r>
      <w:r w:rsidR="00171639" w:rsidRPr="003D18F0">
        <w:rPr>
          <w:rFonts w:ascii="Arial" w:hAnsi="Arial" w:cs="Arial"/>
          <w:sz w:val="24"/>
          <w:szCs w:val="24"/>
        </w:rPr>
        <w:t xml:space="preserve"> workplace</w:t>
      </w:r>
      <w:r w:rsidR="006B010A">
        <w:rPr>
          <w:rFonts w:ascii="Arial" w:hAnsi="Arial" w:cs="Arial"/>
          <w:sz w:val="24"/>
          <w:szCs w:val="24"/>
        </w:rPr>
        <w:t xml:space="preserve"> culture</w:t>
      </w:r>
      <w:r w:rsidR="00171639" w:rsidRPr="003D18F0">
        <w:rPr>
          <w:rFonts w:ascii="Arial" w:hAnsi="Arial" w:cs="Arial"/>
          <w:sz w:val="24"/>
          <w:szCs w:val="24"/>
        </w:rPr>
        <w:t>. He compares their upbringing, one surrounded by technological advancement and social media, to those currently in management positions from</w:t>
      </w:r>
      <w:r w:rsidR="001078D5">
        <w:rPr>
          <w:rFonts w:ascii="Arial" w:hAnsi="Arial" w:cs="Arial"/>
          <w:sz w:val="24"/>
          <w:szCs w:val="24"/>
        </w:rPr>
        <w:t xml:space="preserve"> an older generation (Heal, 2018</w:t>
      </w:r>
      <w:r w:rsidR="00171639" w:rsidRPr="003D18F0">
        <w:rPr>
          <w:rFonts w:ascii="Arial" w:hAnsi="Arial" w:cs="Arial"/>
          <w:sz w:val="24"/>
          <w:szCs w:val="24"/>
        </w:rPr>
        <w:t>). Their personal values and experiences are contributing to a new workplace culture that promotes flexibility, innovation and a challenge of traditional pro</w:t>
      </w:r>
      <w:r w:rsidR="001078D5">
        <w:rPr>
          <w:rFonts w:ascii="Arial" w:hAnsi="Arial" w:cs="Arial"/>
          <w:sz w:val="24"/>
          <w:szCs w:val="24"/>
        </w:rPr>
        <w:t>cesses and behaviours (Heal, 2018</w:t>
      </w:r>
      <w:r w:rsidR="00171639" w:rsidRPr="003D18F0">
        <w:rPr>
          <w:rFonts w:ascii="Arial" w:hAnsi="Arial" w:cs="Arial"/>
          <w:sz w:val="24"/>
          <w:szCs w:val="24"/>
        </w:rPr>
        <w:t>).</w:t>
      </w:r>
      <w:r w:rsidR="009804E1" w:rsidRPr="003D18F0">
        <w:rPr>
          <w:rFonts w:ascii="Arial" w:hAnsi="Arial" w:cs="Arial"/>
          <w:sz w:val="24"/>
          <w:szCs w:val="24"/>
        </w:rPr>
        <w:t xml:space="preserve"> Because of Coronavirus, Slater and Gordon announced the closure of their London offices</w:t>
      </w:r>
      <w:r w:rsidR="00743F1B">
        <w:rPr>
          <w:rFonts w:ascii="Arial" w:hAnsi="Arial" w:cs="Arial"/>
          <w:sz w:val="24"/>
          <w:szCs w:val="24"/>
        </w:rPr>
        <w:t xml:space="preserve"> after their employees vocalised that they preferred</w:t>
      </w:r>
      <w:r w:rsidR="009804E1" w:rsidRPr="003D18F0">
        <w:rPr>
          <w:rFonts w:ascii="Arial" w:hAnsi="Arial" w:cs="Arial"/>
          <w:sz w:val="24"/>
          <w:szCs w:val="24"/>
        </w:rPr>
        <w:t xml:space="preserve"> the</w:t>
      </w:r>
      <w:r w:rsidR="00743F1B">
        <w:rPr>
          <w:rFonts w:ascii="Arial" w:hAnsi="Arial" w:cs="Arial"/>
          <w:sz w:val="24"/>
          <w:szCs w:val="24"/>
        </w:rPr>
        <w:t xml:space="preserve">ir new culture of home working </w:t>
      </w:r>
      <w:r w:rsidR="009804E1" w:rsidRPr="003D18F0">
        <w:rPr>
          <w:rFonts w:ascii="Arial" w:hAnsi="Arial" w:cs="Arial"/>
          <w:sz w:val="24"/>
          <w:szCs w:val="24"/>
        </w:rPr>
        <w:t>(Hyde, 2020).</w:t>
      </w:r>
      <w:r w:rsidR="00171639" w:rsidRPr="003D18F0">
        <w:rPr>
          <w:rFonts w:ascii="Arial" w:hAnsi="Arial" w:cs="Arial"/>
          <w:sz w:val="24"/>
          <w:szCs w:val="24"/>
        </w:rPr>
        <w:t xml:space="preserve"> </w:t>
      </w:r>
      <w:r w:rsidR="009804E1" w:rsidRPr="003D18F0">
        <w:rPr>
          <w:rFonts w:ascii="Arial" w:hAnsi="Arial" w:cs="Arial"/>
          <w:sz w:val="24"/>
          <w:szCs w:val="24"/>
        </w:rPr>
        <w:t xml:space="preserve">This is a positive example of employers working </w:t>
      </w:r>
      <w:r w:rsidR="00743F1B">
        <w:rPr>
          <w:rFonts w:ascii="Arial" w:hAnsi="Arial" w:cs="Arial"/>
          <w:sz w:val="24"/>
          <w:szCs w:val="24"/>
        </w:rPr>
        <w:t>collaboratively with</w:t>
      </w:r>
      <w:r w:rsidR="009804E1" w:rsidRPr="003D18F0">
        <w:rPr>
          <w:rFonts w:ascii="Arial" w:hAnsi="Arial" w:cs="Arial"/>
          <w:sz w:val="24"/>
          <w:szCs w:val="24"/>
        </w:rPr>
        <w:t xml:space="preserve"> employees to embed a workplace culture that works for all parties involved in the ER. </w:t>
      </w:r>
      <w:r w:rsidR="0022431C" w:rsidRPr="003D18F0">
        <w:rPr>
          <w:rFonts w:ascii="Arial" w:hAnsi="Arial" w:cs="Arial"/>
          <w:sz w:val="24"/>
          <w:szCs w:val="24"/>
        </w:rPr>
        <w:t>However, i</w:t>
      </w:r>
      <w:r w:rsidR="009804E1" w:rsidRPr="003D18F0">
        <w:rPr>
          <w:rFonts w:ascii="Arial" w:hAnsi="Arial" w:cs="Arial"/>
          <w:sz w:val="24"/>
          <w:szCs w:val="24"/>
        </w:rPr>
        <w:t xml:space="preserve">f Slater and Gordon would not benefit </w:t>
      </w:r>
      <w:r w:rsidR="00743F1B">
        <w:rPr>
          <w:rFonts w:ascii="Arial" w:hAnsi="Arial" w:cs="Arial"/>
          <w:sz w:val="24"/>
          <w:szCs w:val="24"/>
        </w:rPr>
        <w:t xml:space="preserve">financially </w:t>
      </w:r>
      <w:r w:rsidR="009804E1" w:rsidRPr="003D18F0">
        <w:rPr>
          <w:rFonts w:ascii="Arial" w:hAnsi="Arial" w:cs="Arial"/>
          <w:sz w:val="24"/>
          <w:szCs w:val="24"/>
        </w:rPr>
        <w:t>from the</w:t>
      </w:r>
      <w:r w:rsidR="00743F1B">
        <w:rPr>
          <w:rFonts w:ascii="Arial" w:hAnsi="Arial" w:cs="Arial"/>
          <w:sz w:val="24"/>
          <w:szCs w:val="24"/>
        </w:rPr>
        <w:t xml:space="preserve"> closure of offices</w:t>
      </w:r>
      <w:r w:rsidR="009804E1" w:rsidRPr="003D18F0">
        <w:rPr>
          <w:rFonts w:ascii="Arial" w:hAnsi="Arial" w:cs="Arial"/>
          <w:sz w:val="24"/>
          <w:szCs w:val="24"/>
        </w:rPr>
        <w:t xml:space="preserve">, would they have been as willing to embrace the employee voice? </w:t>
      </w:r>
      <w:r w:rsidR="0022431C" w:rsidRPr="003D18F0">
        <w:rPr>
          <w:rFonts w:ascii="Arial" w:hAnsi="Arial" w:cs="Arial"/>
          <w:sz w:val="24"/>
          <w:szCs w:val="24"/>
        </w:rPr>
        <w:t>Apple too pride themselves on empowering employee</w:t>
      </w:r>
      <w:r w:rsidR="00743F1B">
        <w:rPr>
          <w:rFonts w:ascii="Arial" w:hAnsi="Arial" w:cs="Arial"/>
          <w:sz w:val="24"/>
          <w:szCs w:val="24"/>
        </w:rPr>
        <w:t xml:space="preserve"> voice</w:t>
      </w:r>
      <w:r w:rsidR="0022431C" w:rsidRPr="003D18F0">
        <w:rPr>
          <w:rFonts w:ascii="Arial" w:hAnsi="Arial" w:cs="Arial"/>
          <w:sz w:val="24"/>
          <w:szCs w:val="24"/>
        </w:rPr>
        <w:t>. Their HRM team argue that encouraging employee voice improves productivity, customer service, trust and loyalty (Leaman, 2019).</w:t>
      </w:r>
      <w:r w:rsidR="006B4C1B" w:rsidRPr="003D18F0">
        <w:rPr>
          <w:rFonts w:ascii="Arial" w:hAnsi="Arial" w:cs="Arial"/>
          <w:sz w:val="24"/>
          <w:szCs w:val="24"/>
        </w:rPr>
        <w:t xml:space="preserve"> The reality is that organisations </w:t>
      </w:r>
      <w:r w:rsidR="00743F1B">
        <w:rPr>
          <w:rFonts w:ascii="Arial" w:hAnsi="Arial" w:cs="Arial"/>
          <w:sz w:val="24"/>
          <w:szCs w:val="24"/>
        </w:rPr>
        <w:t>reasons for encouraging</w:t>
      </w:r>
      <w:r w:rsidR="006B4C1B" w:rsidRPr="003D18F0">
        <w:rPr>
          <w:rFonts w:ascii="Arial" w:hAnsi="Arial" w:cs="Arial"/>
          <w:sz w:val="24"/>
          <w:szCs w:val="24"/>
        </w:rPr>
        <w:t xml:space="preserve"> employee voice can vary. For some, the motivation could be financial, for others, talent retention and business improvement. </w:t>
      </w:r>
    </w:p>
    <w:p w14:paraId="15DAAB25" w14:textId="74BF3ACC" w:rsidR="00171639" w:rsidRPr="003D18F0" w:rsidRDefault="00743F1B" w:rsidP="003D18F0">
      <w:pPr>
        <w:spacing w:line="360" w:lineRule="auto"/>
        <w:rPr>
          <w:rFonts w:ascii="Arial" w:hAnsi="Arial" w:cs="Arial"/>
          <w:sz w:val="24"/>
          <w:szCs w:val="24"/>
        </w:rPr>
      </w:pPr>
      <w:r>
        <w:rPr>
          <w:rFonts w:ascii="Arial" w:hAnsi="Arial" w:cs="Arial"/>
          <w:sz w:val="24"/>
          <w:szCs w:val="24"/>
        </w:rPr>
        <w:t xml:space="preserve">Furthermore, there are cases where the employee voice is not encouraged. </w:t>
      </w:r>
      <w:r w:rsidR="00625822" w:rsidRPr="003D18F0">
        <w:rPr>
          <w:rFonts w:ascii="Arial" w:hAnsi="Arial" w:cs="Arial"/>
          <w:sz w:val="24"/>
          <w:szCs w:val="24"/>
        </w:rPr>
        <w:t>Macleod and Clarke (2009) argue that managers are often a barrier to employee voice and engagement. This would suggest that whilst workplace culture could be influence</w:t>
      </w:r>
      <w:r>
        <w:rPr>
          <w:rFonts w:ascii="Arial" w:hAnsi="Arial" w:cs="Arial"/>
          <w:sz w:val="24"/>
          <w:szCs w:val="24"/>
        </w:rPr>
        <w:t>d</w:t>
      </w:r>
      <w:r w:rsidR="00625822" w:rsidRPr="003D18F0">
        <w:rPr>
          <w:rFonts w:ascii="Arial" w:hAnsi="Arial" w:cs="Arial"/>
          <w:sz w:val="24"/>
          <w:szCs w:val="24"/>
        </w:rPr>
        <w:t xml:space="preserve"> by employee voice, their ability to express it and be listened to is dependent on their manager. </w:t>
      </w:r>
      <w:r w:rsidR="00155083">
        <w:rPr>
          <w:rFonts w:ascii="Arial" w:hAnsi="Arial" w:cs="Arial"/>
          <w:sz w:val="24"/>
          <w:szCs w:val="24"/>
        </w:rPr>
        <w:t>However, are Macleod and Clarkes views on the manager as a barrier outdated? Google have recommended six attributes a manager should have to influence workplace culture. One of these is their willingness to listen to their employees</w:t>
      </w:r>
      <w:r w:rsidR="00F44395">
        <w:rPr>
          <w:rFonts w:ascii="Arial" w:hAnsi="Arial" w:cs="Arial"/>
          <w:sz w:val="24"/>
          <w:szCs w:val="24"/>
        </w:rPr>
        <w:t>, analyse their feedback and determine an appropriate way forward</w:t>
      </w:r>
      <w:r w:rsidR="00155083">
        <w:rPr>
          <w:rFonts w:ascii="Arial" w:hAnsi="Arial" w:cs="Arial"/>
          <w:sz w:val="24"/>
          <w:szCs w:val="24"/>
        </w:rPr>
        <w:t xml:space="preserve"> (Schneider, 2017).</w:t>
      </w:r>
      <w:r w:rsidR="00F44395">
        <w:rPr>
          <w:rFonts w:ascii="Arial" w:hAnsi="Arial" w:cs="Arial"/>
          <w:sz w:val="24"/>
          <w:szCs w:val="24"/>
        </w:rPr>
        <w:t xml:space="preserve"> This suggests that increasingly, managers are trained to encourage employee voice, allowing them the opportunity to influence the culture of their workplace. Since 2009, companies have come a long way in valuing employee voice and managers influence over this, but organisations are at different stages in the implementation of this new culture. We can see this by looking at the State. Boris Johnson has repeatedly used borderline threatening and controlling language when addressing the public during Covid-19 (Sumption, 2020). </w:t>
      </w:r>
      <w:r w:rsidR="000B151A">
        <w:rPr>
          <w:rFonts w:ascii="Arial" w:hAnsi="Arial" w:cs="Arial"/>
          <w:sz w:val="24"/>
          <w:szCs w:val="24"/>
        </w:rPr>
        <w:t xml:space="preserve">His command and control approach demonstrates his lack of encouragement of the public voice on restrictions that impact them. This enforces that whilst managers are encouraged to promote employee voice; this is not consistent across all organisations. </w:t>
      </w:r>
    </w:p>
    <w:p w14:paraId="36532BF0" w14:textId="52B292F4" w:rsidR="00AE3E1D" w:rsidRDefault="00025F5B" w:rsidP="00025F5B">
      <w:pPr>
        <w:pStyle w:val="Heading2"/>
        <w:ind w:left="1440" w:firstLine="720"/>
        <w:rPr>
          <w:rFonts w:ascii="Arial" w:hAnsi="Arial" w:cs="Arial"/>
          <w:sz w:val="24"/>
          <w:szCs w:val="24"/>
        </w:rPr>
      </w:pPr>
      <w:r>
        <w:rPr>
          <w:rFonts w:ascii="Arial" w:hAnsi="Arial" w:cs="Arial"/>
          <w:sz w:val="24"/>
          <w:szCs w:val="24"/>
        </w:rPr>
        <w:t>2.3.1.3</w:t>
      </w:r>
      <w:r>
        <w:rPr>
          <w:rFonts w:ascii="Arial" w:hAnsi="Arial" w:cs="Arial"/>
          <w:sz w:val="24"/>
          <w:szCs w:val="24"/>
        </w:rPr>
        <w:tab/>
      </w:r>
      <w:r w:rsidR="00AE3E1D" w:rsidRPr="00025F5B">
        <w:rPr>
          <w:rFonts w:ascii="Arial" w:hAnsi="Arial" w:cs="Arial"/>
          <w:sz w:val="24"/>
          <w:szCs w:val="24"/>
        </w:rPr>
        <w:t xml:space="preserve">Inclusivity, Diversity and Equality </w:t>
      </w:r>
    </w:p>
    <w:p w14:paraId="50D90B26" w14:textId="77777777" w:rsidR="00025F5B" w:rsidRPr="00025F5B" w:rsidRDefault="00025F5B" w:rsidP="00025F5B"/>
    <w:p w14:paraId="13335B16" w14:textId="32991F55" w:rsidR="006B4C1B" w:rsidRPr="003D18F0" w:rsidRDefault="006B4C1B" w:rsidP="003D18F0">
      <w:pPr>
        <w:spacing w:line="360" w:lineRule="auto"/>
        <w:rPr>
          <w:rFonts w:ascii="Arial" w:hAnsi="Arial" w:cs="Arial"/>
          <w:sz w:val="24"/>
          <w:szCs w:val="24"/>
        </w:rPr>
      </w:pPr>
      <w:r w:rsidRPr="003D18F0">
        <w:rPr>
          <w:rFonts w:ascii="Arial" w:hAnsi="Arial" w:cs="Arial"/>
          <w:sz w:val="24"/>
          <w:szCs w:val="24"/>
        </w:rPr>
        <w:t xml:space="preserve">Since the introduction of the </w:t>
      </w:r>
      <w:r w:rsidRPr="003D18F0">
        <w:rPr>
          <w:rFonts w:ascii="Arial" w:hAnsi="Arial" w:cs="Arial"/>
          <w:i/>
          <w:sz w:val="24"/>
          <w:szCs w:val="24"/>
        </w:rPr>
        <w:t>E</w:t>
      </w:r>
      <w:r w:rsidR="003C5816">
        <w:rPr>
          <w:rFonts w:ascii="Arial" w:hAnsi="Arial" w:cs="Arial"/>
          <w:i/>
          <w:sz w:val="24"/>
          <w:szCs w:val="24"/>
        </w:rPr>
        <w:t>quali</w:t>
      </w:r>
      <w:r w:rsidRPr="003D18F0">
        <w:rPr>
          <w:rFonts w:ascii="Arial" w:hAnsi="Arial" w:cs="Arial"/>
          <w:i/>
          <w:sz w:val="24"/>
          <w:szCs w:val="24"/>
        </w:rPr>
        <w:t>t</w:t>
      </w:r>
      <w:r w:rsidR="003C5816">
        <w:rPr>
          <w:rFonts w:ascii="Arial" w:hAnsi="Arial" w:cs="Arial"/>
          <w:i/>
          <w:sz w:val="24"/>
          <w:szCs w:val="24"/>
        </w:rPr>
        <w:t>y</w:t>
      </w:r>
      <w:r w:rsidRPr="003D18F0">
        <w:rPr>
          <w:rFonts w:ascii="Arial" w:hAnsi="Arial" w:cs="Arial"/>
          <w:i/>
          <w:sz w:val="24"/>
          <w:szCs w:val="24"/>
        </w:rPr>
        <w:t xml:space="preserve"> Act</w:t>
      </w:r>
      <w:r w:rsidRPr="003D18F0">
        <w:rPr>
          <w:rFonts w:ascii="Arial" w:hAnsi="Arial" w:cs="Arial"/>
          <w:sz w:val="24"/>
          <w:szCs w:val="24"/>
        </w:rPr>
        <w:t xml:space="preserve"> 2010, organisations have a responsibility to refrain from discrimination and unfair treatment of workers because of certain individual characteristics</w:t>
      </w:r>
      <w:r w:rsidR="00EA307C" w:rsidRPr="003D18F0">
        <w:rPr>
          <w:rFonts w:ascii="Arial" w:hAnsi="Arial" w:cs="Arial"/>
          <w:sz w:val="24"/>
          <w:szCs w:val="24"/>
        </w:rPr>
        <w:t xml:space="preserve"> (</w:t>
      </w:r>
      <w:r w:rsidR="00EA307C" w:rsidRPr="003D18F0">
        <w:rPr>
          <w:rFonts w:ascii="Arial" w:hAnsi="Arial" w:cs="Arial"/>
          <w:i/>
          <w:sz w:val="24"/>
          <w:szCs w:val="24"/>
        </w:rPr>
        <w:t>The Equality Act 2010</w:t>
      </w:r>
      <w:r w:rsidR="00EA307C" w:rsidRPr="003D18F0">
        <w:rPr>
          <w:rFonts w:ascii="Arial" w:hAnsi="Arial" w:cs="Arial"/>
          <w:sz w:val="24"/>
          <w:szCs w:val="24"/>
        </w:rPr>
        <w:t>)</w:t>
      </w:r>
      <w:r w:rsidRPr="003D18F0">
        <w:rPr>
          <w:rFonts w:ascii="Arial" w:hAnsi="Arial" w:cs="Arial"/>
          <w:sz w:val="24"/>
          <w:szCs w:val="24"/>
        </w:rPr>
        <w:t>.</w:t>
      </w:r>
    </w:p>
    <w:p w14:paraId="73070551" w14:textId="1378ABF3" w:rsidR="006B4C1B" w:rsidRPr="003D18F0" w:rsidRDefault="006B4C1B" w:rsidP="003D18F0">
      <w:pPr>
        <w:spacing w:line="360" w:lineRule="auto"/>
        <w:rPr>
          <w:rFonts w:ascii="Arial" w:hAnsi="Arial" w:cs="Arial"/>
          <w:sz w:val="24"/>
          <w:szCs w:val="24"/>
        </w:rPr>
      </w:pPr>
    </w:p>
    <w:p w14:paraId="1769454C" w14:textId="3202587F" w:rsidR="006B4C1B" w:rsidRPr="003D18F0" w:rsidRDefault="006B4C1B" w:rsidP="003D18F0">
      <w:pPr>
        <w:spacing w:line="360" w:lineRule="auto"/>
        <w:rPr>
          <w:rFonts w:ascii="Arial" w:hAnsi="Arial" w:cs="Arial"/>
          <w:i/>
          <w:sz w:val="24"/>
          <w:szCs w:val="24"/>
        </w:rPr>
      </w:pPr>
      <w:r w:rsidRPr="003D18F0">
        <w:rPr>
          <w:rFonts w:ascii="Arial" w:hAnsi="Arial" w:cs="Arial"/>
          <w:i/>
          <w:sz w:val="24"/>
          <w:szCs w:val="24"/>
        </w:rPr>
        <w:t>Fi</w:t>
      </w:r>
      <w:r w:rsidR="001078D5">
        <w:rPr>
          <w:rFonts w:ascii="Arial" w:hAnsi="Arial" w:cs="Arial"/>
          <w:i/>
          <w:sz w:val="24"/>
          <w:szCs w:val="24"/>
        </w:rPr>
        <w:t>gure 3</w:t>
      </w:r>
      <w:r w:rsidRPr="003D18F0">
        <w:rPr>
          <w:rFonts w:ascii="Arial" w:hAnsi="Arial" w:cs="Arial"/>
          <w:i/>
          <w:sz w:val="24"/>
          <w:szCs w:val="24"/>
        </w:rPr>
        <w:t>: Adapted from</w:t>
      </w:r>
      <w:r w:rsidR="00EA307C" w:rsidRPr="003D18F0">
        <w:rPr>
          <w:rFonts w:ascii="Arial" w:hAnsi="Arial" w:cs="Arial"/>
          <w:i/>
          <w:sz w:val="24"/>
          <w:szCs w:val="24"/>
        </w:rPr>
        <w:t xml:space="preserve"> The Equality Act (2010)</w:t>
      </w:r>
    </w:p>
    <w:p w14:paraId="57C9D0A3" w14:textId="4A92DC31" w:rsidR="006B4C1B" w:rsidRPr="003D18F0" w:rsidRDefault="006B4C1B" w:rsidP="003D18F0">
      <w:pPr>
        <w:spacing w:line="360" w:lineRule="auto"/>
        <w:rPr>
          <w:rFonts w:ascii="Arial" w:hAnsi="Arial" w:cs="Arial"/>
          <w:sz w:val="24"/>
          <w:szCs w:val="24"/>
        </w:rPr>
      </w:pPr>
      <w:r w:rsidRPr="003D18F0">
        <w:rPr>
          <w:rFonts w:ascii="Arial" w:hAnsi="Arial" w:cs="Arial"/>
          <w:noProof/>
          <w:sz w:val="24"/>
          <w:szCs w:val="24"/>
          <w:lang w:eastAsia="en-GB"/>
        </w:rPr>
        <w:drawing>
          <wp:inline distT="0" distB="0" distL="0" distR="0" wp14:anchorId="7F162F2B" wp14:editId="2F009C57">
            <wp:extent cx="5736771" cy="5675390"/>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43304" t="26677" r="20797" b="10183"/>
                    <a:stretch/>
                  </pic:blipFill>
                  <pic:spPr bwMode="auto">
                    <a:xfrm>
                      <a:off x="0" y="0"/>
                      <a:ext cx="5755405" cy="5693824"/>
                    </a:xfrm>
                    <a:prstGeom prst="rect">
                      <a:avLst/>
                    </a:prstGeom>
                    <a:ln>
                      <a:noFill/>
                    </a:ln>
                    <a:extLst>
                      <a:ext uri="{53640926-AAD7-44D8-BBD7-CCE9431645EC}">
                        <a14:shadowObscured xmlns:a14="http://schemas.microsoft.com/office/drawing/2010/main"/>
                      </a:ext>
                    </a:extLst>
                  </pic:spPr>
                </pic:pic>
              </a:graphicData>
            </a:graphic>
          </wp:inline>
        </w:drawing>
      </w:r>
    </w:p>
    <w:p w14:paraId="1B084262" w14:textId="283C24BB" w:rsidR="00AE3E1D" w:rsidRPr="003D18F0" w:rsidRDefault="0030055C" w:rsidP="003D18F0">
      <w:pPr>
        <w:spacing w:line="360" w:lineRule="auto"/>
        <w:rPr>
          <w:rFonts w:ascii="Arial" w:hAnsi="Arial" w:cs="Arial"/>
          <w:sz w:val="24"/>
          <w:szCs w:val="24"/>
        </w:rPr>
      </w:pPr>
      <w:r w:rsidRPr="003D18F0">
        <w:rPr>
          <w:rFonts w:ascii="Arial" w:hAnsi="Arial" w:cs="Arial"/>
          <w:sz w:val="24"/>
          <w:szCs w:val="24"/>
        </w:rPr>
        <w:t>Because</w:t>
      </w:r>
      <w:r w:rsidR="00EA307C" w:rsidRPr="003D18F0">
        <w:rPr>
          <w:rFonts w:ascii="Arial" w:hAnsi="Arial" w:cs="Arial"/>
          <w:sz w:val="24"/>
          <w:szCs w:val="24"/>
        </w:rPr>
        <w:t xml:space="preserve"> of the legislation, busi</w:t>
      </w:r>
      <w:r w:rsidRPr="003D18F0">
        <w:rPr>
          <w:rFonts w:ascii="Arial" w:hAnsi="Arial" w:cs="Arial"/>
          <w:sz w:val="24"/>
          <w:szCs w:val="24"/>
        </w:rPr>
        <w:t>ness</w:t>
      </w:r>
      <w:r w:rsidR="00CB3BF7">
        <w:rPr>
          <w:rFonts w:ascii="Arial" w:hAnsi="Arial" w:cs="Arial"/>
          <w:sz w:val="24"/>
          <w:szCs w:val="24"/>
        </w:rPr>
        <w:t>es</w:t>
      </w:r>
      <w:r w:rsidRPr="003D18F0">
        <w:rPr>
          <w:rFonts w:ascii="Arial" w:hAnsi="Arial" w:cs="Arial"/>
          <w:sz w:val="24"/>
          <w:szCs w:val="24"/>
        </w:rPr>
        <w:t xml:space="preserve"> have had little option than</w:t>
      </w:r>
      <w:r w:rsidR="00EA307C" w:rsidRPr="003D18F0">
        <w:rPr>
          <w:rFonts w:ascii="Arial" w:hAnsi="Arial" w:cs="Arial"/>
          <w:sz w:val="24"/>
          <w:szCs w:val="24"/>
        </w:rPr>
        <w:t xml:space="preserve"> to embrace a more inclusive, diverse and equal work place culture. However, </w:t>
      </w:r>
      <w:r w:rsidRPr="003D18F0">
        <w:rPr>
          <w:rFonts w:ascii="Arial" w:hAnsi="Arial" w:cs="Arial"/>
          <w:sz w:val="24"/>
          <w:szCs w:val="24"/>
        </w:rPr>
        <w:t xml:space="preserve">have all businesses successful embedded a workplace culture based on inclusivity, diversity and equality? The (CIPD, 2017) argued that despite seven years of governance, women were still paid an average of 17.3% </w:t>
      </w:r>
      <w:r w:rsidR="003C5816">
        <w:rPr>
          <w:rFonts w:ascii="Arial" w:hAnsi="Arial" w:cs="Arial"/>
          <w:sz w:val="24"/>
          <w:szCs w:val="24"/>
        </w:rPr>
        <w:t xml:space="preserve">less </w:t>
      </w:r>
      <w:r w:rsidRPr="003D18F0">
        <w:rPr>
          <w:rFonts w:ascii="Arial" w:hAnsi="Arial" w:cs="Arial"/>
          <w:sz w:val="24"/>
          <w:szCs w:val="24"/>
        </w:rPr>
        <w:t>than men</w:t>
      </w:r>
      <w:r w:rsidR="00EA307C" w:rsidRPr="003D18F0">
        <w:rPr>
          <w:rFonts w:ascii="Arial" w:hAnsi="Arial" w:cs="Arial"/>
          <w:sz w:val="24"/>
          <w:szCs w:val="24"/>
        </w:rPr>
        <w:t xml:space="preserve">. </w:t>
      </w:r>
      <w:r w:rsidR="00724D46" w:rsidRPr="003D18F0">
        <w:rPr>
          <w:rFonts w:ascii="Arial" w:hAnsi="Arial" w:cs="Arial"/>
          <w:sz w:val="24"/>
          <w:szCs w:val="24"/>
        </w:rPr>
        <w:t>Unfortunately, i</w:t>
      </w:r>
      <w:r w:rsidR="006B010A">
        <w:rPr>
          <w:rFonts w:ascii="Arial" w:hAnsi="Arial" w:cs="Arial"/>
          <w:sz w:val="24"/>
          <w:szCs w:val="24"/>
        </w:rPr>
        <w:t>n 2020 we still see</w:t>
      </w:r>
      <w:r w:rsidR="003C5816">
        <w:rPr>
          <w:rFonts w:ascii="Arial" w:hAnsi="Arial" w:cs="Arial"/>
          <w:sz w:val="24"/>
          <w:szCs w:val="24"/>
        </w:rPr>
        <w:t xml:space="preserve"> sex equality issues</w:t>
      </w:r>
      <w:r w:rsidR="00724D46" w:rsidRPr="003D18F0">
        <w:rPr>
          <w:rFonts w:ascii="Arial" w:hAnsi="Arial" w:cs="Arial"/>
          <w:sz w:val="24"/>
          <w:szCs w:val="24"/>
        </w:rPr>
        <w:t xml:space="preserve">. </w:t>
      </w:r>
      <w:r w:rsidR="00EA307C" w:rsidRPr="003D18F0">
        <w:rPr>
          <w:rFonts w:ascii="Arial" w:hAnsi="Arial" w:cs="Arial"/>
          <w:sz w:val="24"/>
          <w:szCs w:val="24"/>
        </w:rPr>
        <w:t>Thirty-five-thousand Asda workers, mostly female,</w:t>
      </w:r>
      <w:r w:rsidRPr="003D18F0">
        <w:rPr>
          <w:rFonts w:ascii="Arial" w:hAnsi="Arial" w:cs="Arial"/>
          <w:sz w:val="24"/>
          <w:szCs w:val="24"/>
        </w:rPr>
        <w:t xml:space="preserve"> have filed lawsuits on the basis that they have been discriminated by based on sex (Partridge, 2020). </w:t>
      </w:r>
      <w:r w:rsidR="00724D46" w:rsidRPr="003D18F0">
        <w:rPr>
          <w:rFonts w:ascii="Arial" w:hAnsi="Arial" w:cs="Arial"/>
          <w:sz w:val="24"/>
          <w:szCs w:val="24"/>
        </w:rPr>
        <w:t>This demonstrates that today, businesses are failing to embed a workplace culture that strives for equality, diversity and inclusion. This argument appears increasingly relevant during the ongoing pandemic. (Lewis, 2020) argues that the pandemic has had a disproportionate financial impact on women. Her explanation being that amongst the many industries locked down over 2020; beauty, retail and hospitality, the workforce is predominantly</w:t>
      </w:r>
      <w:r w:rsidR="00B52509" w:rsidRPr="003D18F0">
        <w:rPr>
          <w:rFonts w:ascii="Arial" w:hAnsi="Arial" w:cs="Arial"/>
          <w:sz w:val="24"/>
          <w:szCs w:val="24"/>
        </w:rPr>
        <w:t xml:space="preserve"> women. To improve workplace culture in this area, </w:t>
      </w:r>
      <w:r w:rsidR="00B52509" w:rsidRPr="009F5314">
        <w:rPr>
          <w:rFonts w:ascii="Arial" w:hAnsi="Arial" w:cs="Arial"/>
          <w:sz w:val="24"/>
          <w:szCs w:val="24"/>
        </w:rPr>
        <w:t xml:space="preserve">ACAS (2020) </w:t>
      </w:r>
      <w:r w:rsidR="009F5314" w:rsidRPr="009F5314">
        <w:rPr>
          <w:rFonts w:ascii="Arial" w:hAnsi="Arial" w:cs="Arial"/>
          <w:sz w:val="24"/>
          <w:szCs w:val="24"/>
        </w:rPr>
        <w:t>encourage businesses to prioritise</w:t>
      </w:r>
      <w:r w:rsidR="00B52509" w:rsidRPr="009F5314">
        <w:rPr>
          <w:rFonts w:ascii="Arial" w:hAnsi="Arial" w:cs="Arial"/>
          <w:sz w:val="24"/>
          <w:szCs w:val="24"/>
        </w:rPr>
        <w:t xml:space="preserve"> </w:t>
      </w:r>
      <w:r w:rsidR="009F5314" w:rsidRPr="009F5314">
        <w:rPr>
          <w:rFonts w:ascii="Arial" w:hAnsi="Arial" w:cs="Arial"/>
          <w:sz w:val="24"/>
          <w:szCs w:val="24"/>
        </w:rPr>
        <w:t>inclusivity</w:t>
      </w:r>
      <w:r w:rsidR="009F5314">
        <w:rPr>
          <w:rFonts w:ascii="Arial" w:hAnsi="Arial" w:cs="Arial"/>
          <w:sz w:val="24"/>
          <w:szCs w:val="24"/>
        </w:rPr>
        <w:t xml:space="preserve"> in their recruitment process and </w:t>
      </w:r>
      <w:r w:rsidR="00B52509" w:rsidRPr="009F5314">
        <w:rPr>
          <w:rFonts w:ascii="Arial" w:hAnsi="Arial" w:cs="Arial"/>
          <w:sz w:val="24"/>
          <w:szCs w:val="24"/>
        </w:rPr>
        <w:t>promote employee voice and</w:t>
      </w:r>
      <w:r w:rsidR="009F5314" w:rsidRPr="009F5314">
        <w:rPr>
          <w:rFonts w:ascii="Arial" w:hAnsi="Arial" w:cs="Arial"/>
          <w:sz w:val="24"/>
          <w:szCs w:val="24"/>
        </w:rPr>
        <w:t xml:space="preserve"> participation in the workplace.</w:t>
      </w:r>
    </w:p>
    <w:p w14:paraId="5B2D9FF9" w14:textId="6424A477" w:rsidR="00D759A8" w:rsidRDefault="00025F5B" w:rsidP="00025F5B">
      <w:pPr>
        <w:pStyle w:val="Heading2"/>
        <w:ind w:left="1440" w:firstLine="720"/>
        <w:rPr>
          <w:rFonts w:ascii="Arial" w:hAnsi="Arial" w:cs="Arial"/>
          <w:sz w:val="24"/>
          <w:szCs w:val="24"/>
        </w:rPr>
      </w:pPr>
      <w:r>
        <w:rPr>
          <w:rFonts w:ascii="Arial" w:hAnsi="Arial" w:cs="Arial"/>
          <w:sz w:val="24"/>
          <w:szCs w:val="24"/>
        </w:rPr>
        <w:t>2.3.1.4</w:t>
      </w:r>
      <w:r>
        <w:rPr>
          <w:rFonts w:ascii="Arial" w:hAnsi="Arial" w:cs="Arial"/>
          <w:sz w:val="24"/>
          <w:szCs w:val="24"/>
        </w:rPr>
        <w:tab/>
      </w:r>
      <w:r w:rsidR="00F44CAE" w:rsidRPr="00025F5B">
        <w:rPr>
          <w:rFonts w:ascii="Arial" w:hAnsi="Arial" w:cs="Arial"/>
          <w:sz w:val="24"/>
          <w:szCs w:val="24"/>
        </w:rPr>
        <w:t>Reward and Recognition</w:t>
      </w:r>
    </w:p>
    <w:p w14:paraId="0DDEC418" w14:textId="77777777" w:rsidR="00025F5B" w:rsidRPr="00025F5B" w:rsidRDefault="00025F5B" w:rsidP="00025F5B"/>
    <w:p w14:paraId="2B1F2CF7" w14:textId="1D748D1A" w:rsidR="00A40962" w:rsidRPr="003D18F0" w:rsidRDefault="00B52509" w:rsidP="003D18F0">
      <w:pPr>
        <w:spacing w:line="360" w:lineRule="auto"/>
        <w:rPr>
          <w:rFonts w:ascii="Arial" w:hAnsi="Arial" w:cs="Arial"/>
          <w:sz w:val="24"/>
          <w:szCs w:val="24"/>
        </w:rPr>
      </w:pPr>
      <w:r w:rsidRPr="003D18F0">
        <w:rPr>
          <w:rFonts w:ascii="Arial" w:hAnsi="Arial" w:cs="Arial"/>
          <w:sz w:val="24"/>
          <w:szCs w:val="24"/>
        </w:rPr>
        <w:t>When embedding a positive workplace culture, (Armstrong, 2019</w:t>
      </w:r>
      <w:r w:rsidR="00122B3E" w:rsidRPr="003D18F0">
        <w:rPr>
          <w:rFonts w:ascii="Arial" w:hAnsi="Arial" w:cs="Arial"/>
          <w:sz w:val="24"/>
          <w:szCs w:val="24"/>
        </w:rPr>
        <w:t>) argues that the key to effective ER is to embed reward and recognition. Bennett, Saunders and Fisher (2020) echo this view by arguing that the key to employee loyalty is appreciation, recognition and reward.</w:t>
      </w:r>
      <w:r w:rsidRPr="003D18F0">
        <w:rPr>
          <w:rFonts w:ascii="Arial" w:hAnsi="Arial" w:cs="Arial"/>
          <w:sz w:val="24"/>
          <w:szCs w:val="24"/>
        </w:rPr>
        <w:t xml:space="preserve"> Deloitte’s (2019) report illuminates these arguments, finding that 85% of sixteen-thousand professional surveyed, felt that a thank you</w:t>
      </w:r>
      <w:r w:rsidR="00A40962" w:rsidRPr="003D18F0">
        <w:rPr>
          <w:rFonts w:ascii="Arial" w:hAnsi="Arial" w:cs="Arial"/>
          <w:sz w:val="24"/>
          <w:szCs w:val="24"/>
        </w:rPr>
        <w:t xml:space="preserve"> would make them feel valued, appreciated, respected and motivated.</w:t>
      </w:r>
      <w:r w:rsidR="00122B3E" w:rsidRPr="003D18F0">
        <w:rPr>
          <w:rFonts w:ascii="Arial" w:hAnsi="Arial" w:cs="Arial"/>
          <w:sz w:val="24"/>
          <w:szCs w:val="24"/>
        </w:rPr>
        <w:t xml:space="preserve"> </w:t>
      </w:r>
      <w:r w:rsidR="00A40962" w:rsidRPr="003D18F0">
        <w:rPr>
          <w:rFonts w:ascii="Arial" w:hAnsi="Arial" w:cs="Arial"/>
          <w:sz w:val="24"/>
          <w:szCs w:val="24"/>
        </w:rPr>
        <w:t>Some academics have concentrated on monetary awards (Armstrong, 2019) but Deloitte’s research shows that for many, a ‘thank you’ has equal value.  Deloitte’s conclusions can be illuminated by conversations with staff within NWS</w:t>
      </w:r>
      <w:r w:rsidR="00AC338B">
        <w:rPr>
          <w:rFonts w:ascii="Arial" w:hAnsi="Arial" w:cs="Arial"/>
          <w:sz w:val="24"/>
          <w:szCs w:val="24"/>
        </w:rPr>
        <w:t>SP. During a staff focus group, employees revealed that due to the bus</w:t>
      </w:r>
      <w:r w:rsidR="00CB3BF7">
        <w:rPr>
          <w:rFonts w:ascii="Arial" w:hAnsi="Arial" w:cs="Arial"/>
          <w:sz w:val="24"/>
          <w:szCs w:val="24"/>
        </w:rPr>
        <w:t>y nature of the NHS, thank you’s</w:t>
      </w:r>
      <w:r w:rsidR="00AC338B">
        <w:rPr>
          <w:rFonts w:ascii="Arial" w:hAnsi="Arial" w:cs="Arial"/>
          <w:sz w:val="24"/>
          <w:szCs w:val="24"/>
        </w:rPr>
        <w:t xml:space="preserve"> are forgotten</w:t>
      </w:r>
      <w:r w:rsidR="00A40962" w:rsidRPr="003D18F0">
        <w:rPr>
          <w:rFonts w:ascii="Arial" w:hAnsi="Arial" w:cs="Arial"/>
          <w:sz w:val="24"/>
          <w:szCs w:val="24"/>
        </w:rPr>
        <w:t xml:space="preserve">. </w:t>
      </w:r>
      <w:r w:rsidR="0002447E" w:rsidRPr="003D18F0">
        <w:rPr>
          <w:rFonts w:ascii="Arial" w:hAnsi="Arial" w:cs="Arial"/>
          <w:sz w:val="24"/>
          <w:szCs w:val="24"/>
        </w:rPr>
        <w:t>In line with Michael West</w:t>
      </w:r>
      <w:r w:rsidR="00AC338B">
        <w:rPr>
          <w:rFonts w:ascii="Arial" w:hAnsi="Arial" w:cs="Arial"/>
          <w:sz w:val="24"/>
          <w:szCs w:val="24"/>
        </w:rPr>
        <w:t>’</w:t>
      </w:r>
      <w:r w:rsidR="0002447E" w:rsidRPr="003D18F0">
        <w:rPr>
          <w:rFonts w:ascii="Arial" w:hAnsi="Arial" w:cs="Arial"/>
          <w:sz w:val="24"/>
          <w:szCs w:val="24"/>
        </w:rPr>
        <w:t>s theory on the four components that create compassionate leadership, business’ such as the NHS should do more to listen to their staff, empathise, understand their perspective and help by implementing formal and/or informal reward and recognition procedures. In doing so, they can contribute to a culture where staff feel valued and appreciated, making them more likely to remain loyal to the organisation.</w:t>
      </w:r>
    </w:p>
    <w:p w14:paraId="3FBE9243" w14:textId="513034E1" w:rsidR="00923F4C" w:rsidRPr="003D18F0" w:rsidRDefault="00923F4C" w:rsidP="003D18F0">
      <w:pPr>
        <w:spacing w:line="360" w:lineRule="auto"/>
        <w:rPr>
          <w:rFonts w:ascii="Arial" w:hAnsi="Arial" w:cs="Arial"/>
          <w:sz w:val="24"/>
          <w:szCs w:val="24"/>
        </w:rPr>
      </w:pPr>
    </w:p>
    <w:p w14:paraId="13E4D5E9" w14:textId="64F39276" w:rsidR="00523C1C" w:rsidRDefault="006B010A" w:rsidP="00731E72">
      <w:pPr>
        <w:pStyle w:val="Heading2"/>
        <w:numPr>
          <w:ilvl w:val="1"/>
          <w:numId w:val="48"/>
        </w:numPr>
        <w:spacing w:line="360" w:lineRule="auto"/>
        <w:rPr>
          <w:rFonts w:ascii="Arial" w:hAnsi="Arial" w:cs="Arial"/>
          <w:sz w:val="24"/>
          <w:szCs w:val="24"/>
        </w:rPr>
      </w:pPr>
      <w:r>
        <w:rPr>
          <w:rFonts w:ascii="Arial" w:hAnsi="Arial" w:cs="Arial"/>
          <w:sz w:val="24"/>
          <w:szCs w:val="24"/>
        </w:rPr>
        <w:t xml:space="preserve">     </w:t>
      </w:r>
      <w:r w:rsidR="006D3F73" w:rsidRPr="003D18F0">
        <w:rPr>
          <w:rFonts w:ascii="Arial" w:hAnsi="Arial" w:cs="Arial"/>
          <w:sz w:val="24"/>
          <w:szCs w:val="24"/>
        </w:rPr>
        <w:t>Workplace Conflict</w:t>
      </w:r>
    </w:p>
    <w:p w14:paraId="0E44ECA3" w14:textId="77777777" w:rsidR="003D18F0" w:rsidRPr="003D18F0" w:rsidRDefault="003D18F0" w:rsidP="003D18F0"/>
    <w:p w14:paraId="1CFD2DBE" w14:textId="4E16D122" w:rsidR="006D3F73" w:rsidRDefault="0046684D" w:rsidP="00731E72">
      <w:pPr>
        <w:pStyle w:val="Heading2"/>
        <w:numPr>
          <w:ilvl w:val="2"/>
          <w:numId w:val="48"/>
        </w:numPr>
        <w:rPr>
          <w:rFonts w:ascii="Arial" w:hAnsi="Arial" w:cs="Arial"/>
          <w:sz w:val="24"/>
          <w:szCs w:val="24"/>
        </w:rPr>
      </w:pPr>
      <w:r w:rsidRPr="00731E72">
        <w:rPr>
          <w:rFonts w:ascii="Arial" w:hAnsi="Arial" w:cs="Arial"/>
          <w:sz w:val="24"/>
          <w:szCs w:val="24"/>
        </w:rPr>
        <w:t>Theories</w:t>
      </w:r>
    </w:p>
    <w:p w14:paraId="74507738" w14:textId="77777777" w:rsidR="00731E72" w:rsidRPr="00731E72" w:rsidRDefault="00731E72" w:rsidP="00731E72">
      <w:pPr>
        <w:pStyle w:val="ListParagraph"/>
        <w:ind w:left="2160"/>
      </w:pPr>
    </w:p>
    <w:p w14:paraId="6BB17CA7" w14:textId="7347CE86" w:rsidR="007E5E1D" w:rsidRPr="003D18F0" w:rsidRDefault="007E5E1D" w:rsidP="003D18F0">
      <w:pPr>
        <w:spacing w:line="360" w:lineRule="auto"/>
        <w:rPr>
          <w:rFonts w:ascii="Arial" w:hAnsi="Arial" w:cs="Arial"/>
          <w:sz w:val="24"/>
          <w:szCs w:val="24"/>
        </w:rPr>
      </w:pPr>
      <w:r w:rsidRPr="003D18F0">
        <w:rPr>
          <w:rFonts w:ascii="Arial" w:hAnsi="Arial" w:cs="Arial"/>
          <w:sz w:val="24"/>
          <w:szCs w:val="24"/>
        </w:rPr>
        <w:t>The points discussed so far in this report could affect workplace culture,</w:t>
      </w:r>
      <w:r w:rsidR="005B4AC4">
        <w:rPr>
          <w:rFonts w:ascii="Arial" w:hAnsi="Arial" w:cs="Arial"/>
          <w:sz w:val="24"/>
          <w:szCs w:val="24"/>
        </w:rPr>
        <w:t xml:space="preserve"> but they can also cause</w:t>
      </w:r>
      <w:r w:rsidRPr="003D18F0">
        <w:rPr>
          <w:rFonts w:ascii="Arial" w:hAnsi="Arial" w:cs="Arial"/>
          <w:sz w:val="24"/>
          <w:szCs w:val="24"/>
        </w:rPr>
        <w:t xml:space="preserve"> con</w:t>
      </w:r>
      <w:r w:rsidR="009D51FE" w:rsidRPr="003D18F0">
        <w:rPr>
          <w:rFonts w:ascii="Arial" w:hAnsi="Arial" w:cs="Arial"/>
          <w:sz w:val="24"/>
          <w:szCs w:val="24"/>
        </w:rPr>
        <w:t xml:space="preserve">flicts if not handled correctly. </w:t>
      </w:r>
      <w:r w:rsidRPr="003D18F0">
        <w:rPr>
          <w:rFonts w:ascii="Arial" w:hAnsi="Arial" w:cs="Arial"/>
          <w:sz w:val="24"/>
          <w:szCs w:val="24"/>
        </w:rPr>
        <w:t xml:space="preserve">Dix et al (2009) previously defined conflict as unsettlement occurring from juxtaposing interests. </w:t>
      </w:r>
      <w:r w:rsidR="009D51FE" w:rsidRPr="003D18F0">
        <w:rPr>
          <w:rFonts w:ascii="Arial" w:hAnsi="Arial" w:cs="Arial"/>
          <w:sz w:val="24"/>
          <w:szCs w:val="24"/>
        </w:rPr>
        <w:t>However, a Unitarist believes that all parties involved in the ER have a shared interest. Consequently, a breakdown in communication must have caused the conflict (Bennett, Saunders and Fisher, 2020). As previously outlined, NWSSP are most</w:t>
      </w:r>
      <w:r w:rsidR="00CB3BF7">
        <w:rPr>
          <w:rFonts w:ascii="Arial" w:hAnsi="Arial" w:cs="Arial"/>
          <w:sz w:val="24"/>
          <w:szCs w:val="24"/>
        </w:rPr>
        <w:t>ly</w:t>
      </w:r>
      <w:r w:rsidR="009D51FE" w:rsidRPr="003D18F0">
        <w:rPr>
          <w:rFonts w:ascii="Arial" w:hAnsi="Arial" w:cs="Arial"/>
          <w:sz w:val="24"/>
          <w:szCs w:val="24"/>
        </w:rPr>
        <w:t xml:space="preserve"> aligned with Pluralism, where conflict is an accepted part of ER but can be managed through communication, negotiation and compromise. </w:t>
      </w:r>
    </w:p>
    <w:p w14:paraId="3FAAD197" w14:textId="6B43C775" w:rsidR="0046684D" w:rsidRDefault="0046684D" w:rsidP="00731E72">
      <w:pPr>
        <w:pStyle w:val="Heading2"/>
        <w:numPr>
          <w:ilvl w:val="2"/>
          <w:numId w:val="48"/>
        </w:numPr>
        <w:rPr>
          <w:rFonts w:ascii="Arial" w:hAnsi="Arial" w:cs="Arial"/>
          <w:sz w:val="24"/>
          <w:szCs w:val="24"/>
        </w:rPr>
      </w:pPr>
      <w:r w:rsidRPr="00731E72">
        <w:rPr>
          <w:rFonts w:ascii="Arial" w:hAnsi="Arial" w:cs="Arial"/>
          <w:sz w:val="24"/>
          <w:szCs w:val="24"/>
        </w:rPr>
        <w:t>The Manager</w:t>
      </w:r>
    </w:p>
    <w:p w14:paraId="29B5DCD9" w14:textId="77777777" w:rsidR="00731E72" w:rsidRPr="00731E72" w:rsidRDefault="00731E72" w:rsidP="00731E72">
      <w:pPr>
        <w:pStyle w:val="ListParagraph"/>
        <w:ind w:left="2160"/>
      </w:pPr>
    </w:p>
    <w:p w14:paraId="47BC4139" w14:textId="52EBE00F" w:rsidR="0046684D" w:rsidRPr="003D18F0" w:rsidRDefault="0046684D" w:rsidP="003D18F0">
      <w:pPr>
        <w:spacing w:line="360" w:lineRule="auto"/>
        <w:rPr>
          <w:rFonts w:ascii="Arial" w:hAnsi="Arial" w:cs="Arial"/>
          <w:sz w:val="24"/>
          <w:szCs w:val="24"/>
        </w:rPr>
      </w:pPr>
      <w:r w:rsidRPr="003D18F0">
        <w:rPr>
          <w:rFonts w:ascii="Arial" w:hAnsi="Arial" w:cs="Arial"/>
          <w:sz w:val="24"/>
          <w:szCs w:val="24"/>
        </w:rPr>
        <w:t xml:space="preserve">Recent literature puts the manager at the heart of ER, especially when considering conflict management. The CIPD (2020) argues that the early involvement of management and the utilisation of their </w:t>
      </w:r>
      <w:r w:rsidR="005B4AC4" w:rsidRPr="003D18F0">
        <w:rPr>
          <w:rFonts w:ascii="Arial" w:hAnsi="Arial" w:cs="Arial"/>
          <w:sz w:val="24"/>
          <w:szCs w:val="24"/>
        </w:rPr>
        <w:t>skills</w:t>
      </w:r>
      <w:r w:rsidRPr="003D18F0">
        <w:rPr>
          <w:rFonts w:ascii="Arial" w:hAnsi="Arial" w:cs="Arial"/>
          <w:sz w:val="24"/>
          <w:szCs w:val="24"/>
        </w:rPr>
        <w:t xml:space="preserve"> reduce conflict. This argument is in alignment with ideas put forward by Ger</w:t>
      </w:r>
      <w:r w:rsidR="005B4AC4">
        <w:rPr>
          <w:rFonts w:ascii="Arial" w:hAnsi="Arial" w:cs="Arial"/>
          <w:sz w:val="24"/>
          <w:szCs w:val="24"/>
        </w:rPr>
        <w:t>zon</w:t>
      </w:r>
      <w:r w:rsidRPr="003D18F0">
        <w:rPr>
          <w:rFonts w:ascii="Arial" w:hAnsi="Arial" w:cs="Arial"/>
          <w:sz w:val="24"/>
          <w:szCs w:val="24"/>
        </w:rPr>
        <w:t xml:space="preserve"> (2014</w:t>
      </w:r>
      <w:r w:rsidR="00A32090" w:rsidRPr="003D18F0">
        <w:rPr>
          <w:rFonts w:ascii="Arial" w:hAnsi="Arial" w:cs="Arial"/>
          <w:sz w:val="24"/>
          <w:szCs w:val="24"/>
        </w:rPr>
        <w:t>)</w:t>
      </w:r>
      <w:r w:rsidR="005B4AC4">
        <w:rPr>
          <w:rFonts w:ascii="Arial" w:hAnsi="Arial" w:cs="Arial"/>
          <w:sz w:val="24"/>
          <w:szCs w:val="24"/>
        </w:rPr>
        <w:t>, who encourages</w:t>
      </w:r>
      <w:r w:rsidRPr="003D18F0">
        <w:rPr>
          <w:rFonts w:ascii="Arial" w:hAnsi="Arial" w:cs="Arial"/>
          <w:sz w:val="24"/>
          <w:szCs w:val="24"/>
        </w:rPr>
        <w:t xml:space="preserve"> managers to identify the temperature of a conflict and utili</w:t>
      </w:r>
      <w:r w:rsidR="005B4AC4">
        <w:rPr>
          <w:rFonts w:ascii="Arial" w:hAnsi="Arial" w:cs="Arial"/>
          <w:sz w:val="24"/>
          <w:szCs w:val="24"/>
        </w:rPr>
        <w:t>se the most appropriate method for de-escalation</w:t>
      </w:r>
      <w:r w:rsidRPr="003D18F0">
        <w:rPr>
          <w:rFonts w:ascii="Arial" w:hAnsi="Arial" w:cs="Arial"/>
          <w:sz w:val="24"/>
          <w:szCs w:val="24"/>
        </w:rPr>
        <w:t>. Wh</w:t>
      </w:r>
      <w:r w:rsidR="00A32090" w:rsidRPr="003D18F0">
        <w:rPr>
          <w:rFonts w:ascii="Arial" w:hAnsi="Arial" w:cs="Arial"/>
          <w:sz w:val="24"/>
          <w:szCs w:val="24"/>
        </w:rPr>
        <w:t>ilst both p</w:t>
      </w:r>
      <w:r w:rsidRPr="003D18F0">
        <w:rPr>
          <w:rFonts w:ascii="Arial" w:hAnsi="Arial" w:cs="Arial"/>
          <w:sz w:val="24"/>
          <w:szCs w:val="24"/>
        </w:rPr>
        <w:t xml:space="preserve">ut the manager at the heart of conflict resolution, do </w:t>
      </w:r>
      <w:r w:rsidR="005B4AC4">
        <w:rPr>
          <w:rFonts w:ascii="Arial" w:hAnsi="Arial" w:cs="Arial"/>
          <w:sz w:val="24"/>
          <w:szCs w:val="24"/>
        </w:rPr>
        <w:t>they</w:t>
      </w:r>
      <w:r w:rsidRPr="003D18F0">
        <w:rPr>
          <w:rFonts w:ascii="Arial" w:hAnsi="Arial" w:cs="Arial"/>
          <w:sz w:val="24"/>
          <w:szCs w:val="24"/>
        </w:rPr>
        <w:t xml:space="preserve"> possess the right skills</w:t>
      </w:r>
      <w:r w:rsidR="005B4AC4">
        <w:rPr>
          <w:rFonts w:ascii="Arial" w:hAnsi="Arial" w:cs="Arial"/>
          <w:sz w:val="24"/>
          <w:szCs w:val="24"/>
        </w:rPr>
        <w:t xml:space="preserve"> to manage issues effectively</w:t>
      </w:r>
      <w:r w:rsidR="00E71A78" w:rsidRPr="003D18F0">
        <w:rPr>
          <w:rFonts w:ascii="Arial" w:hAnsi="Arial" w:cs="Arial"/>
          <w:sz w:val="24"/>
          <w:szCs w:val="24"/>
        </w:rPr>
        <w:t>?</w:t>
      </w:r>
      <w:r w:rsidR="00FE56C5" w:rsidRPr="003D18F0">
        <w:rPr>
          <w:rFonts w:ascii="Arial" w:hAnsi="Arial" w:cs="Arial"/>
          <w:sz w:val="24"/>
          <w:szCs w:val="24"/>
        </w:rPr>
        <w:t xml:space="preserve"> Research suggests that managers do not feel equipped, often leading to a lack of confidence and inability to manage conflict (Hutchinson and Purcell, 2010; Teague and Roche, 2012).</w:t>
      </w:r>
      <w:r w:rsidR="00E71A78" w:rsidRPr="003D18F0">
        <w:rPr>
          <w:rFonts w:ascii="Arial" w:hAnsi="Arial" w:cs="Arial"/>
          <w:sz w:val="24"/>
          <w:szCs w:val="24"/>
        </w:rPr>
        <w:t xml:space="preserve"> Historically, HR professionals would have been responsible for conflict manag</w:t>
      </w:r>
      <w:r w:rsidR="005B4AC4">
        <w:rPr>
          <w:rFonts w:ascii="Arial" w:hAnsi="Arial" w:cs="Arial"/>
          <w:sz w:val="24"/>
          <w:szCs w:val="24"/>
        </w:rPr>
        <w:t xml:space="preserve">ement, but increasingly, this </w:t>
      </w:r>
      <w:r w:rsidR="00E71A78" w:rsidRPr="003D18F0">
        <w:rPr>
          <w:rFonts w:ascii="Arial" w:hAnsi="Arial" w:cs="Arial"/>
          <w:sz w:val="24"/>
          <w:szCs w:val="24"/>
        </w:rPr>
        <w:t>is falling to individual managers (Bennett, Saunders and Fisher, 2020). Organisations must invest time and money in training managers so that they are able to respond appropriately when conflict arises in the workplace.</w:t>
      </w:r>
      <w:r w:rsidR="00FE56C5" w:rsidRPr="003D18F0">
        <w:rPr>
          <w:rFonts w:ascii="Arial" w:hAnsi="Arial" w:cs="Arial"/>
          <w:sz w:val="24"/>
          <w:szCs w:val="24"/>
        </w:rPr>
        <w:t xml:space="preserve"> Although HR may no longer be responsible for the </w:t>
      </w:r>
      <w:r w:rsidR="005B4AC4">
        <w:rPr>
          <w:rFonts w:ascii="Arial" w:hAnsi="Arial" w:cs="Arial"/>
          <w:sz w:val="24"/>
          <w:szCs w:val="24"/>
        </w:rPr>
        <w:t>conflict management</w:t>
      </w:r>
      <w:r w:rsidR="00FE56C5" w:rsidRPr="003D18F0">
        <w:rPr>
          <w:rFonts w:ascii="Arial" w:hAnsi="Arial" w:cs="Arial"/>
          <w:sz w:val="24"/>
          <w:szCs w:val="24"/>
        </w:rPr>
        <w:t xml:space="preserve">, they are expected to play a proactive role </w:t>
      </w:r>
      <w:r w:rsidR="005B4AC4">
        <w:rPr>
          <w:rFonts w:ascii="Arial" w:hAnsi="Arial" w:cs="Arial"/>
          <w:sz w:val="24"/>
          <w:szCs w:val="24"/>
        </w:rPr>
        <w:t>by</w:t>
      </w:r>
      <w:r w:rsidR="00FE56C5" w:rsidRPr="003D18F0">
        <w:rPr>
          <w:rFonts w:ascii="Arial" w:hAnsi="Arial" w:cs="Arial"/>
          <w:sz w:val="24"/>
          <w:szCs w:val="24"/>
        </w:rPr>
        <w:t xml:space="preserve"> supporting managers through training and advice.</w:t>
      </w:r>
    </w:p>
    <w:p w14:paraId="5685889B" w14:textId="2023126F" w:rsidR="00E12BBE" w:rsidRPr="003D18F0" w:rsidRDefault="00E12BBE" w:rsidP="003D18F0">
      <w:pPr>
        <w:spacing w:line="360" w:lineRule="auto"/>
        <w:rPr>
          <w:rFonts w:ascii="Arial" w:hAnsi="Arial" w:cs="Arial"/>
          <w:sz w:val="24"/>
          <w:szCs w:val="24"/>
        </w:rPr>
      </w:pPr>
    </w:p>
    <w:p w14:paraId="1CBF2950" w14:textId="352087AE" w:rsidR="00EE733C" w:rsidRPr="003D18F0" w:rsidRDefault="003D18F0" w:rsidP="003D18F0">
      <w:pPr>
        <w:pStyle w:val="Heading1"/>
        <w:rPr>
          <w:rFonts w:ascii="Arial" w:hAnsi="Arial" w:cs="Arial"/>
        </w:rPr>
      </w:pPr>
      <w:r w:rsidRPr="003D18F0">
        <w:rPr>
          <w:rFonts w:ascii="Arial" w:hAnsi="Arial" w:cs="Arial"/>
        </w:rPr>
        <w:t>3</w:t>
      </w:r>
      <w:r w:rsidRPr="003D18F0">
        <w:rPr>
          <w:rFonts w:ascii="Arial" w:hAnsi="Arial" w:cs="Arial"/>
        </w:rPr>
        <w:tab/>
      </w:r>
      <w:r w:rsidR="00ED0C09" w:rsidRPr="003D18F0">
        <w:rPr>
          <w:rFonts w:ascii="Arial" w:hAnsi="Arial" w:cs="Arial"/>
        </w:rPr>
        <w:t>Findings</w:t>
      </w:r>
      <w:r w:rsidR="00740B1E" w:rsidRPr="003D18F0">
        <w:rPr>
          <w:rFonts w:ascii="Arial" w:hAnsi="Arial" w:cs="Arial"/>
        </w:rPr>
        <w:t xml:space="preserve"> and Recommendations</w:t>
      </w:r>
    </w:p>
    <w:p w14:paraId="76942D94" w14:textId="1573DF27" w:rsidR="001C6BE6" w:rsidRDefault="001C6BE6" w:rsidP="003D18F0">
      <w:pPr>
        <w:spacing w:line="360" w:lineRule="auto"/>
        <w:rPr>
          <w:rFonts w:ascii="Arial" w:hAnsi="Arial" w:cs="Arial"/>
          <w:sz w:val="24"/>
          <w:szCs w:val="24"/>
        </w:rPr>
      </w:pPr>
    </w:p>
    <w:p w14:paraId="1944A413" w14:textId="3EB01F39" w:rsidR="001C6BE6" w:rsidRPr="003D18F0" w:rsidRDefault="001C6BE6" w:rsidP="003D18F0">
      <w:pPr>
        <w:spacing w:line="360" w:lineRule="auto"/>
        <w:rPr>
          <w:rFonts w:ascii="Arial" w:hAnsi="Arial" w:cs="Arial"/>
          <w:sz w:val="24"/>
          <w:szCs w:val="24"/>
        </w:rPr>
      </w:pPr>
      <w:r>
        <w:rPr>
          <w:rFonts w:ascii="Arial" w:hAnsi="Arial" w:cs="Arial"/>
          <w:sz w:val="24"/>
          <w:szCs w:val="24"/>
        </w:rPr>
        <w:t>A broad SWOT analysis can be found in Appendix D.</w:t>
      </w:r>
    </w:p>
    <w:p w14:paraId="3D65F6BE" w14:textId="67C5C341" w:rsidR="00F82E22" w:rsidRPr="003D18F0" w:rsidRDefault="0096489F" w:rsidP="00731E72">
      <w:pPr>
        <w:pStyle w:val="Heading2"/>
        <w:ind w:firstLine="720"/>
        <w:rPr>
          <w:rFonts w:ascii="Arial" w:hAnsi="Arial" w:cs="Arial"/>
          <w:sz w:val="24"/>
          <w:szCs w:val="24"/>
        </w:rPr>
      </w:pPr>
      <w:r w:rsidRPr="003D18F0">
        <w:rPr>
          <w:rFonts w:ascii="Arial" w:hAnsi="Arial" w:cs="Arial"/>
          <w:sz w:val="24"/>
          <w:szCs w:val="24"/>
        </w:rPr>
        <w:t>3.1</w:t>
      </w:r>
      <w:r w:rsidRPr="003D18F0">
        <w:rPr>
          <w:rFonts w:ascii="Arial" w:hAnsi="Arial" w:cs="Arial"/>
          <w:sz w:val="24"/>
          <w:szCs w:val="24"/>
        </w:rPr>
        <w:tab/>
      </w:r>
      <w:r w:rsidR="00F82E22" w:rsidRPr="003D18F0">
        <w:rPr>
          <w:rFonts w:ascii="Arial" w:hAnsi="Arial" w:cs="Arial"/>
          <w:sz w:val="24"/>
          <w:szCs w:val="24"/>
        </w:rPr>
        <w:t>Redeployment over Redundancies</w:t>
      </w:r>
    </w:p>
    <w:p w14:paraId="28E079D8" w14:textId="77777777" w:rsidR="003D18F0" w:rsidRPr="003D18F0" w:rsidRDefault="003D18F0" w:rsidP="003D18F0"/>
    <w:p w14:paraId="53CBDD98" w14:textId="23542DA8" w:rsidR="0096489F" w:rsidRPr="003D18F0" w:rsidRDefault="0096489F" w:rsidP="003D18F0">
      <w:pPr>
        <w:spacing w:after="0" w:line="360" w:lineRule="auto"/>
        <w:rPr>
          <w:rFonts w:ascii="Arial" w:eastAsia="Times New Roman" w:hAnsi="Arial" w:cs="Arial"/>
          <w:sz w:val="24"/>
          <w:szCs w:val="24"/>
          <w:lang w:eastAsia="en-GB"/>
        </w:rPr>
      </w:pPr>
      <w:r w:rsidRPr="003D18F0">
        <w:rPr>
          <w:rFonts w:ascii="Arial" w:hAnsi="Arial" w:cs="Arial"/>
          <w:sz w:val="24"/>
          <w:szCs w:val="24"/>
        </w:rPr>
        <w:t xml:space="preserve">NWSSP have not utilised the CJRS or made redundancies </w:t>
      </w:r>
      <w:r w:rsidR="00C278D4">
        <w:rPr>
          <w:rFonts w:ascii="Arial" w:hAnsi="Arial" w:cs="Arial"/>
          <w:sz w:val="24"/>
          <w:szCs w:val="24"/>
        </w:rPr>
        <w:t>since Covid-19</w:t>
      </w:r>
      <w:r w:rsidRPr="003D18F0">
        <w:rPr>
          <w:rFonts w:ascii="Arial" w:hAnsi="Arial" w:cs="Arial"/>
          <w:sz w:val="24"/>
          <w:szCs w:val="24"/>
        </w:rPr>
        <w:t xml:space="preserve">. </w:t>
      </w:r>
      <w:r w:rsidRPr="003D18F0">
        <w:rPr>
          <w:rFonts w:ascii="Arial" w:eastAsia="Times New Roman" w:hAnsi="Arial" w:cs="Arial"/>
          <w:sz w:val="24"/>
          <w:szCs w:val="24"/>
          <w:lang w:eastAsia="en-GB"/>
        </w:rPr>
        <w:t xml:space="preserve">On the contrary, their staffing levels have increased. During the global pandemic, NWSSP became the Single Lead Employer for </w:t>
      </w:r>
      <w:r w:rsidR="00C278D4">
        <w:rPr>
          <w:rFonts w:ascii="Arial" w:eastAsia="Times New Roman" w:hAnsi="Arial" w:cs="Arial"/>
          <w:sz w:val="24"/>
          <w:szCs w:val="24"/>
          <w:lang w:eastAsia="en-GB"/>
        </w:rPr>
        <w:t xml:space="preserve">the </w:t>
      </w:r>
      <w:r w:rsidRPr="003D18F0">
        <w:rPr>
          <w:rFonts w:ascii="Arial" w:eastAsia="Times New Roman" w:hAnsi="Arial" w:cs="Arial"/>
          <w:sz w:val="24"/>
          <w:szCs w:val="24"/>
          <w:lang w:eastAsia="en-GB"/>
        </w:rPr>
        <w:t>Medical Workforce of Wales. Consequently, their workforce has grown by nine-hundred and eighty-two members of staff between July and December 2020. To manage the tr</w:t>
      </w:r>
      <w:r w:rsidR="00BA5586">
        <w:rPr>
          <w:rFonts w:ascii="Arial" w:eastAsia="Times New Roman" w:hAnsi="Arial" w:cs="Arial"/>
          <w:sz w:val="24"/>
          <w:szCs w:val="24"/>
          <w:lang w:eastAsia="en-GB"/>
        </w:rPr>
        <w:t>ainees across Wales, NWSSP’s WOD</w:t>
      </w:r>
      <w:r w:rsidRPr="003D18F0">
        <w:rPr>
          <w:rFonts w:ascii="Arial" w:eastAsia="Times New Roman" w:hAnsi="Arial" w:cs="Arial"/>
          <w:sz w:val="24"/>
          <w:szCs w:val="24"/>
          <w:lang w:eastAsia="en-GB"/>
        </w:rPr>
        <w:t xml:space="preserve"> team have also expanded. Between March and July 2020, the Medical Workforce team grew from two HR practitioners, to six. NWSSP were quick to identify that extra re</w:t>
      </w:r>
      <w:r w:rsidR="00506E88">
        <w:rPr>
          <w:rFonts w:ascii="Arial" w:eastAsia="Times New Roman" w:hAnsi="Arial" w:cs="Arial"/>
          <w:sz w:val="24"/>
          <w:szCs w:val="24"/>
          <w:lang w:eastAsia="en-GB"/>
        </w:rPr>
        <w:t>sources were</w:t>
      </w:r>
      <w:r w:rsidRPr="003D18F0">
        <w:rPr>
          <w:rFonts w:ascii="Arial" w:eastAsia="Times New Roman" w:hAnsi="Arial" w:cs="Arial"/>
          <w:sz w:val="24"/>
          <w:szCs w:val="24"/>
          <w:lang w:eastAsia="en-GB"/>
        </w:rPr>
        <w:t xml:space="preserve"> needed to deal with the rise in staffing levels and underwent a successful recruitment process despite the pandemic.</w:t>
      </w:r>
    </w:p>
    <w:p w14:paraId="097AF570" w14:textId="166A4B61" w:rsidR="0096489F" w:rsidRPr="003D18F0" w:rsidRDefault="0096489F" w:rsidP="003D18F0">
      <w:pPr>
        <w:spacing w:after="0" w:line="360" w:lineRule="auto"/>
        <w:rPr>
          <w:rFonts w:ascii="Arial" w:eastAsia="Times New Roman" w:hAnsi="Arial" w:cs="Arial"/>
          <w:sz w:val="24"/>
          <w:szCs w:val="24"/>
          <w:lang w:eastAsia="en-GB"/>
        </w:rPr>
      </w:pPr>
    </w:p>
    <w:p w14:paraId="6EE4ACC1" w14:textId="2BDE7A9F" w:rsidR="00334177" w:rsidRPr="003D18F0" w:rsidRDefault="0096489F" w:rsidP="003D18F0">
      <w:pPr>
        <w:spacing w:after="0" w:line="360" w:lineRule="auto"/>
        <w:rPr>
          <w:rFonts w:ascii="Arial" w:eastAsia="Times New Roman" w:hAnsi="Arial" w:cs="Arial"/>
          <w:sz w:val="24"/>
          <w:szCs w:val="24"/>
          <w:lang w:eastAsia="en-GB"/>
        </w:rPr>
      </w:pPr>
      <w:r w:rsidRPr="003D18F0">
        <w:rPr>
          <w:rFonts w:ascii="Arial" w:eastAsia="Times New Roman" w:hAnsi="Arial" w:cs="Arial"/>
          <w:sz w:val="24"/>
          <w:szCs w:val="24"/>
          <w:lang w:eastAsia="en-GB"/>
        </w:rPr>
        <w:t>As a diverse organisation, when the pandemic took hold, some jo</w:t>
      </w:r>
      <w:r w:rsidR="00334177" w:rsidRPr="003D18F0">
        <w:rPr>
          <w:rFonts w:ascii="Arial" w:eastAsia="Times New Roman" w:hAnsi="Arial" w:cs="Arial"/>
          <w:sz w:val="24"/>
          <w:szCs w:val="24"/>
          <w:lang w:eastAsia="en-GB"/>
        </w:rPr>
        <w:t xml:space="preserve">b departments, projects and </w:t>
      </w:r>
      <w:r w:rsidRPr="003D18F0">
        <w:rPr>
          <w:rFonts w:ascii="Arial" w:eastAsia="Times New Roman" w:hAnsi="Arial" w:cs="Arial"/>
          <w:sz w:val="24"/>
          <w:szCs w:val="24"/>
          <w:lang w:eastAsia="en-GB"/>
        </w:rPr>
        <w:t xml:space="preserve">roles were </w:t>
      </w:r>
      <w:r w:rsidR="00C278D4">
        <w:rPr>
          <w:rFonts w:ascii="Arial" w:eastAsia="Times New Roman" w:hAnsi="Arial" w:cs="Arial"/>
          <w:sz w:val="24"/>
          <w:szCs w:val="24"/>
          <w:lang w:eastAsia="en-GB"/>
        </w:rPr>
        <w:t>stood-</w:t>
      </w:r>
      <w:r w:rsidRPr="003D18F0">
        <w:rPr>
          <w:rFonts w:ascii="Arial" w:eastAsia="Times New Roman" w:hAnsi="Arial" w:cs="Arial"/>
          <w:sz w:val="24"/>
          <w:szCs w:val="24"/>
          <w:lang w:eastAsia="en-GB"/>
        </w:rPr>
        <w:t xml:space="preserve">down, categorised as non-essential work. </w:t>
      </w:r>
      <w:r w:rsidR="00C278D4">
        <w:rPr>
          <w:rFonts w:ascii="Arial" w:eastAsia="Times New Roman" w:hAnsi="Arial" w:cs="Arial"/>
          <w:sz w:val="24"/>
          <w:szCs w:val="24"/>
          <w:lang w:eastAsia="en-GB"/>
        </w:rPr>
        <w:t xml:space="preserve">NWSSP </w:t>
      </w:r>
      <w:r w:rsidR="00334177" w:rsidRPr="003D18F0">
        <w:rPr>
          <w:rFonts w:ascii="Arial" w:eastAsia="Times New Roman" w:hAnsi="Arial" w:cs="Arial"/>
          <w:sz w:val="24"/>
          <w:szCs w:val="24"/>
          <w:lang w:eastAsia="en-GB"/>
        </w:rPr>
        <w:t xml:space="preserve">currently has three Graduate Management Trainee’s, one Apprentice and thirteen Network 75 students. Early in the crisis, </w:t>
      </w:r>
      <w:r w:rsidR="00F95966" w:rsidRPr="003D18F0">
        <w:rPr>
          <w:rFonts w:ascii="Arial" w:eastAsia="Times New Roman" w:hAnsi="Arial" w:cs="Arial"/>
          <w:sz w:val="24"/>
          <w:szCs w:val="24"/>
          <w:lang w:eastAsia="en-GB"/>
        </w:rPr>
        <w:t>NWSSP</w:t>
      </w:r>
      <w:r w:rsidR="00C278D4">
        <w:rPr>
          <w:rFonts w:ascii="Arial" w:eastAsia="Times New Roman" w:hAnsi="Arial" w:cs="Arial"/>
          <w:sz w:val="24"/>
          <w:szCs w:val="24"/>
          <w:lang w:eastAsia="en-GB"/>
        </w:rPr>
        <w:t>’s</w:t>
      </w:r>
      <w:r w:rsidR="00F95966" w:rsidRPr="003D18F0">
        <w:rPr>
          <w:rFonts w:ascii="Arial" w:eastAsia="Times New Roman" w:hAnsi="Arial" w:cs="Arial"/>
          <w:sz w:val="24"/>
          <w:szCs w:val="24"/>
          <w:lang w:eastAsia="en-GB"/>
        </w:rPr>
        <w:t xml:space="preserve"> SLT identified an opportunity for </w:t>
      </w:r>
      <w:r w:rsidR="00BA5586">
        <w:rPr>
          <w:rFonts w:ascii="Arial" w:eastAsia="Times New Roman" w:hAnsi="Arial" w:cs="Arial"/>
          <w:sz w:val="24"/>
          <w:szCs w:val="24"/>
          <w:lang w:eastAsia="en-GB"/>
        </w:rPr>
        <w:t>re-deployment of non-essential workers</w:t>
      </w:r>
      <w:r w:rsidR="00F95966" w:rsidRPr="003D18F0">
        <w:rPr>
          <w:rFonts w:ascii="Arial" w:eastAsia="Times New Roman" w:hAnsi="Arial" w:cs="Arial"/>
          <w:sz w:val="24"/>
          <w:szCs w:val="24"/>
          <w:lang w:eastAsia="en-GB"/>
        </w:rPr>
        <w:t xml:space="preserve"> to</w:t>
      </w:r>
      <w:r w:rsidR="00334177" w:rsidRPr="003D18F0">
        <w:rPr>
          <w:rFonts w:ascii="Arial" w:eastAsia="Times New Roman" w:hAnsi="Arial" w:cs="Arial"/>
          <w:sz w:val="24"/>
          <w:szCs w:val="24"/>
          <w:lang w:eastAsia="en-GB"/>
        </w:rPr>
        <w:t xml:space="preserve"> business critical areas. Some of these areas included Procurement Services who are responsible for ordering everything from hospital beds and PPE to food and office desks</w:t>
      </w:r>
      <w:r w:rsidR="00BA5586">
        <w:rPr>
          <w:rFonts w:ascii="Arial" w:eastAsia="Times New Roman" w:hAnsi="Arial" w:cs="Arial"/>
          <w:sz w:val="24"/>
          <w:szCs w:val="24"/>
          <w:lang w:eastAsia="en-GB"/>
        </w:rPr>
        <w:t xml:space="preserve"> across NHS Wales</w:t>
      </w:r>
      <w:r w:rsidR="00334177" w:rsidRPr="003D18F0">
        <w:rPr>
          <w:rFonts w:ascii="Arial" w:eastAsia="Times New Roman" w:hAnsi="Arial" w:cs="Arial"/>
          <w:sz w:val="24"/>
          <w:szCs w:val="24"/>
          <w:lang w:eastAsia="en-GB"/>
        </w:rPr>
        <w:t xml:space="preserve">. </w:t>
      </w:r>
      <w:r w:rsidR="00BA5586">
        <w:rPr>
          <w:rFonts w:ascii="Arial" w:eastAsia="Times New Roman" w:hAnsi="Arial" w:cs="Arial"/>
          <w:sz w:val="24"/>
          <w:szCs w:val="24"/>
          <w:lang w:eastAsia="en-GB"/>
        </w:rPr>
        <w:t xml:space="preserve">The </w:t>
      </w:r>
      <w:r w:rsidR="00334177" w:rsidRPr="003D18F0">
        <w:rPr>
          <w:rFonts w:ascii="Arial" w:eastAsia="Times New Roman" w:hAnsi="Arial" w:cs="Arial"/>
          <w:sz w:val="24"/>
          <w:szCs w:val="24"/>
          <w:lang w:eastAsia="en-GB"/>
        </w:rPr>
        <w:t>heavy de</w:t>
      </w:r>
      <w:r w:rsidR="00BA5586">
        <w:rPr>
          <w:rFonts w:ascii="Arial" w:eastAsia="Times New Roman" w:hAnsi="Arial" w:cs="Arial"/>
          <w:sz w:val="24"/>
          <w:szCs w:val="24"/>
          <w:lang w:eastAsia="en-GB"/>
        </w:rPr>
        <w:t xml:space="preserve">mand for PPE on the front line was placing Procurement </w:t>
      </w:r>
      <w:r w:rsidR="00334177" w:rsidRPr="003D18F0">
        <w:rPr>
          <w:rFonts w:ascii="Arial" w:eastAsia="Times New Roman" w:hAnsi="Arial" w:cs="Arial"/>
          <w:sz w:val="24"/>
          <w:szCs w:val="24"/>
          <w:lang w:eastAsia="en-GB"/>
        </w:rPr>
        <w:t xml:space="preserve">under significant pressure, resulting in a demand for extra staff.  By re-deploying </w:t>
      </w:r>
      <w:r w:rsidR="00C278D4">
        <w:rPr>
          <w:rFonts w:ascii="Arial" w:eastAsia="Times New Roman" w:hAnsi="Arial" w:cs="Arial"/>
          <w:sz w:val="24"/>
          <w:szCs w:val="24"/>
          <w:lang w:eastAsia="en-GB"/>
        </w:rPr>
        <w:t xml:space="preserve">staff </w:t>
      </w:r>
      <w:r w:rsidR="00334177" w:rsidRPr="003D18F0">
        <w:rPr>
          <w:rFonts w:ascii="Arial" w:eastAsia="Times New Roman" w:hAnsi="Arial" w:cs="Arial"/>
          <w:sz w:val="24"/>
          <w:szCs w:val="24"/>
          <w:lang w:eastAsia="en-GB"/>
        </w:rPr>
        <w:t xml:space="preserve">to areas such as these, NWSSP were successful in avoiding redundancies or using furlough </w:t>
      </w:r>
      <w:r w:rsidR="00C278D4">
        <w:rPr>
          <w:rFonts w:ascii="Arial" w:eastAsia="Times New Roman" w:hAnsi="Arial" w:cs="Arial"/>
          <w:sz w:val="24"/>
          <w:szCs w:val="24"/>
          <w:lang w:eastAsia="en-GB"/>
        </w:rPr>
        <w:t>whilst increasing</w:t>
      </w:r>
      <w:r w:rsidR="00740B1E" w:rsidRPr="003D18F0">
        <w:rPr>
          <w:rFonts w:ascii="Arial" w:eastAsia="Times New Roman" w:hAnsi="Arial" w:cs="Arial"/>
          <w:sz w:val="24"/>
          <w:szCs w:val="24"/>
          <w:lang w:eastAsia="en-GB"/>
        </w:rPr>
        <w:t xml:space="preserve"> the capacity of under-resourced areas</w:t>
      </w:r>
      <w:r w:rsidR="00334177" w:rsidRPr="003D18F0">
        <w:rPr>
          <w:rFonts w:ascii="Arial" w:eastAsia="Times New Roman" w:hAnsi="Arial" w:cs="Arial"/>
          <w:sz w:val="24"/>
          <w:szCs w:val="24"/>
          <w:lang w:eastAsia="en-GB"/>
        </w:rPr>
        <w:t>. However, the label of some job roles and departments as ‘non-essential’ did cause some conflict. Some staff questioned why their role had been categorised this way and did not wish to be re</w:t>
      </w:r>
      <w:r w:rsidR="00BA5586">
        <w:rPr>
          <w:rFonts w:ascii="Arial" w:eastAsia="Times New Roman" w:hAnsi="Arial" w:cs="Arial"/>
          <w:sz w:val="24"/>
          <w:szCs w:val="24"/>
          <w:lang w:eastAsia="en-GB"/>
        </w:rPr>
        <w:t>-</w:t>
      </w:r>
      <w:r w:rsidR="00334177" w:rsidRPr="003D18F0">
        <w:rPr>
          <w:rFonts w:ascii="Arial" w:eastAsia="Times New Roman" w:hAnsi="Arial" w:cs="Arial"/>
          <w:sz w:val="24"/>
          <w:szCs w:val="24"/>
          <w:lang w:eastAsia="en-GB"/>
        </w:rPr>
        <w:t xml:space="preserve">deployed. </w:t>
      </w:r>
      <w:r w:rsidR="00F95966" w:rsidRPr="003D18F0">
        <w:rPr>
          <w:rFonts w:ascii="Arial" w:eastAsia="Times New Roman" w:hAnsi="Arial" w:cs="Arial"/>
          <w:sz w:val="24"/>
          <w:szCs w:val="24"/>
          <w:lang w:eastAsia="en-GB"/>
        </w:rPr>
        <w:t>With threat of conflict amongst workers and divisions</w:t>
      </w:r>
      <w:r w:rsidR="00334177" w:rsidRPr="003D18F0">
        <w:rPr>
          <w:rFonts w:ascii="Arial" w:eastAsia="Times New Roman" w:hAnsi="Arial" w:cs="Arial"/>
          <w:sz w:val="24"/>
          <w:szCs w:val="24"/>
          <w:lang w:eastAsia="en-GB"/>
        </w:rPr>
        <w:t>, NWSSP changed their tactic. Instead, they emailed all staff across NWSSP, inviting them to volunteer for redeployment.</w:t>
      </w:r>
    </w:p>
    <w:p w14:paraId="67096E2C" w14:textId="77777777" w:rsidR="00334177" w:rsidRPr="003D18F0" w:rsidRDefault="00334177" w:rsidP="003D18F0">
      <w:pPr>
        <w:spacing w:after="0" w:line="360" w:lineRule="auto"/>
        <w:rPr>
          <w:rFonts w:ascii="Arial" w:eastAsia="Times New Roman" w:hAnsi="Arial" w:cs="Arial"/>
          <w:sz w:val="24"/>
          <w:szCs w:val="24"/>
          <w:lang w:eastAsia="en-GB"/>
        </w:rPr>
      </w:pPr>
    </w:p>
    <w:p w14:paraId="67949E5E" w14:textId="2217B068" w:rsidR="00334177" w:rsidRPr="00C278D4" w:rsidRDefault="00C278D4" w:rsidP="003D18F0">
      <w:pPr>
        <w:spacing w:after="0" w:line="360" w:lineRule="auto"/>
        <w:rPr>
          <w:rFonts w:ascii="Arial" w:eastAsia="Times New Roman" w:hAnsi="Arial" w:cs="Arial"/>
          <w:i/>
          <w:sz w:val="24"/>
          <w:szCs w:val="24"/>
          <w:lang w:eastAsia="en-GB"/>
        </w:rPr>
      </w:pPr>
      <w:r w:rsidRPr="003D18F0">
        <w:rPr>
          <w:rFonts w:ascii="Arial" w:hAnsi="Arial" w:cs="Arial"/>
          <w:noProof/>
          <w:sz w:val="24"/>
          <w:szCs w:val="24"/>
          <w:lang w:eastAsia="en-GB"/>
        </w:rPr>
        <w:drawing>
          <wp:anchor distT="0" distB="0" distL="114300" distR="114300" simplePos="0" relativeHeight="251667456" behindDoc="1" locked="0" layoutInCell="1" allowOverlap="1" wp14:anchorId="35643A3E" wp14:editId="527B3C29">
            <wp:simplePos x="0" y="0"/>
            <wp:positionH relativeFrom="column">
              <wp:posOffset>-631825</wp:posOffset>
            </wp:positionH>
            <wp:positionV relativeFrom="paragraph">
              <wp:posOffset>437515</wp:posOffset>
            </wp:positionV>
            <wp:extent cx="6913245" cy="1088390"/>
            <wp:effectExtent l="152400" t="171450" r="344805" b="359410"/>
            <wp:wrapTight wrapText="bothSides">
              <wp:wrapPolygon edited="0">
                <wp:start x="595" y="-3403"/>
                <wp:lineTo x="-476" y="-2646"/>
                <wp:lineTo x="-476" y="23062"/>
                <wp:lineTo x="595" y="27599"/>
                <wp:lineTo x="595" y="28355"/>
                <wp:lineTo x="21606" y="28355"/>
                <wp:lineTo x="21665" y="27599"/>
                <wp:lineTo x="22618" y="21928"/>
                <wp:lineTo x="22618" y="2268"/>
                <wp:lineTo x="21844" y="-2646"/>
                <wp:lineTo x="21606" y="-3403"/>
                <wp:lineTo x="595" y="-3403"/>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t="64499" r="2557" b="16261"/>
                    <a:stretch/>
                  </pic:blipFill>
                  <pic:spPr bwMode="auto">
                    <a:xfrm>
                      <a:off x="0" y="0"/>
                      <a:ext cx="6913245" cy="108839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078D5">
        <w:rPr>
          <w:rFonts w:ascii="Arial" w:eastAsia="Times New Roman" w:hAnsi="Arial" w:cs="Arial"/>
          <w:i/>
          <w:sz w:val="24"/>
          <w:szCs w:val="24"/>
          <w:lang w:eastAsia="en-GB"/>
        </w:rPr>
        <w:t>Figure 4</w:t>
      </w:r>
      <w:r w:rsidR="00334177" w:rsidRPr="003D18F0">
        <w:rPr>
          <w:rFonts w:ascii="Arial" w:eastAsia="Times New Roman" w:hAnsi="Arial" w:cs="Arial"/>
          <w:i/>
          <w:sz w:val="24"/>
          <w:szCs w:val="24"/>
          <w:lang w:eastAsia="en-GB"/>
        </w:rPr>
        <w:t>:  Screenshot take</w:t>
      </w:r>
      <w:r>
        <w:rPr>
          <w:rFonts w:ascii="Arial" w:eastAsia="Times New Roman" w:hAnsi="Arial" w:cs="Arial"/>
          <w:i/>
          <w:sz w:val="24"/>
          <w:szCs w:val="24"/>
          <w:lang w:eastAsia="en-GB"/>
        </w:rPr>
        <w:t>n from NWSSP Redeployment Email</w:t>
      </w:r>
      <w:r w:rsidR="001C6BE6">
        <w:rPr>
          <w:rFonts w:ascii="Arial" w:eastAsia="Times New Roman" w:hAnsi="Arial" w:cs="Arial"/>
          <w:i/>
          <w:sz w:val="24"/>
          <w:szCs w:val="24"/>
          <w:lang w:eastAsia="en-GB"/>
        </w:rPr>
        <w:t xml:space="preserve"> </w:t>
      </w:r>
      <w:r w:rsidR="001C6BE6" w:rsidRPr="001C6BE6">
        <w:rPr>
          <w:rFonts w:ascii="Arial" w:eastAsia="Times New Roman" w:hAnsi="Arial" w:cs="Arial"/>
          <w:sz w:val="24"/>
          <w:szCs w:val="24"/>
          <w:lang w:eastAsia="en-GB"/>
        </w:rPr>
        <w:t>(Davies, 2020).</w:t>
      </w:r>
    </w:p>
    <w:p w14:paraId="39AA586E" w14:textId="3BC83D55" w:rsidR="00F82E22" w:rsidRPr="003D18F0" w:rsidRDefault="00F82E22" w:rsidP="003D18F0">
      <w:pPr>
        <w:spacing w:line="360" w:lineRule="auto"/>
        <w:rPr>
          <w:rFonts w:ascii="Arial" w:hAnsi="Arial" w:cs="Arial"/>
          <w:sz w:val="24"/>
          <w:szCs w:val="24"/>
        </w:rPr>
      </w:pPr>
    </w:p>
    <w:p w14:paraId="0BE5C51E" w14:textId="1A5E6AB7" w:rsidR="00334177" w:rsidRPr="003D18F0" w:rsidRDefault="00334177" w:rsidP="003D18F0">
      <w:pPr>
        <w:spacing w:line="360" w:lineRule="auto"/>
        <w:rPr>
          <w:rFonts w:ascii="Arial" w:hAnsi="Arial" w:cs="Arial"/>
          <w:sz w:val="24"/>
          <w:szCs w:val="24"/>
        </w:rPr>
      </w:pPr>
      <w:r w:rsidRPr="003D18F0">
        <w:rPr>
          <w:rFonts w:ascii="Arial" w:hAnsi="Arial" w:cs="Arial"/>
          <w:sz w:val="24"/>
          <w:szCs w:val="24"/>
        </w:rPr>
        <w:t>In correcting their approach, NWSSP balan</w:t>
      </w:r>
      <w:r w:rsidR="00C278D4">
        <w:rPr>
          <w:rFonts w:ascii="Arial" w:hAnsi="Arial" w:cs="Arial"/>
          <w:sz w:val="24"/>
          <w:szCs w:val="24"/>
        </w:rPr>
        <w:t>ced the power dynamic within</w:t>
      </w:r>
      <w:r w:rsidRPr="003D18F0">
        <w:rPr>
          <w:rFonts w:ascii="Arial" w:hAnsi="Arial" w:cs="Arial"/>
          <w:sz w:val="24"/>
          <w:szCs w:val="24"/>
        </w:rPr>
        <w:t xml:space="preserve"> ER. Rather than forcing staff to redeploy</w:t>
      </w:r>
      <w:r w:rsidR="00740B1E" w:rsidRPr="003D18F0">
        <w:rPr>
          <w:rFonts w:ascii="Arial" w:hAnsi="Arial" w:cs="Arial"/>
          <w:sz w:val="24"/>
          <w:szCs w:val="24"/>
        </w:rPr>
        <w:t xml:space="preserve">, </w:t>
      </w:r>
      <w:r w:rsidR="00C278D4">
        <w:rPr>
          <w:rFonts w:ascii="Arial" w:hAnsi="Arial" w:cs="Arial"/>
          <w:sz w:val="24"/>
          <w:szCs w:val="24"/>
        </w:rPr>
        <w:t>staff were given autonomy</w:t>
      </w:r>
      <w:r w:rsidRPr="003D18F0">
        <w:rPr>
          <w:rFonts w:ascii="Arial" w:hAnsi="Arial" w:cs="Arial"/>
          <w:sz w:val="24"/>
          <w:szCs w:val="24"/>
        </w:rPr>
        <w:t>.</w:t>
      </w:r>
      <w:r w:rsidR="00740B1E" w:rsidRPr="003D18F0">
        <w:rPr>
          <w:rFonts w:ascii="Arial" w:hAnsi="Arial" w:cs="Arial"/>
          <w:sz w:val="24"/>
          <w:szCs w:val="24"/>
        </w:rPr>
        <w:t xml:space="preserve"> </w:t>
      </w:r>
      <w:r w:rsidR="00C278D4">
        <w:rPr>
          <w:rFonts w:ascii="Arial" w:hAnsi="Arial" w:cs="Arial"/>
          <w:sz w:val="24"/>
          <w:szCs w:val="24"/>
        </w:rPr>
        <w:t>Employees</w:t>
      </w:r>
      <w:r w:rsidR="00740B1E" w:rsidRPr="003D18F0">
        <w:rPr>
          <w:rFonts w:ascii="Arial" w:hAnsi="Arial" w:cs="Arial"/>
          <w:sz w:val="24"/>
          <w:szCs w:val="24"/>
        </w:rPr>
        <w:t xml:space="preserve"> were trusted to evaluate their own role and determine whether they would provide more value if re</w:t>
      </w:r>
      <w:r w:rsidR="00BA5586">
        <w:rPr>
          <w:rFonts w:ascii="Arial" w:hAnsi="Arial" w:cs="Arial"/>
          <w:sz w:val="24"/>
          <w:szCs w:val="24"/>
        </w:rPr>
        <w:t>-</w:t>
      </w:r>
      <w:r w:rsidR="00740B1E" w:rsidRPr="003D18F0">
        <w:rPr>
          <w:rFonts w:ascii="Arial" w:hAnsi="Arial" w:cs="Arial"/>
          <w:sz w:val="24"/>
          <w:szCs w:val="24"/>
        </w:rPr>
        <w:t>deployed.</w:t>
      </w:r>
      <w:r w:rsidRPr="003D18F0">
        <w:rPr>
          <w:rFonts w:ascii="Arial" w:hAnsi="Arial" w:cs="Arial"/>
          <w:sz w:val="24"/>
          <w:szCs w:val="24"/>
        </w:rPr>
        <w:t xml:space="preserve"> </w:t>
      </w:r>
      <w:r w:rsidR="00C278D4">
        <w:rPr>
          <w:rFonts w:ascii="Arial" w:hAnsi="Arial" w:cs="Arial"/>
          <w:sz w:val="24"/>
          <w:szCs w:val="24"/>
        </w:rPr>
        <w:t>By adapting a more compassionate approach,</w:t>
      </w:r>
      <w:r w:rsidR="00740B1E" w:rsidRPr="003D18F0">
        <w:rPr>
          <w:rFonts w:ascii="Arial" w:hAnsi="Arial" w:cs="Arial"/>
          <w:sz w:val="24"/>
          <w:szCs w:val="24"/>
        </w:rPr>
        <w:t xml:space="preserve"> over two-hundred staf</w:t>
      </w:r>
      <w:r w:rsidR="00C278D4">
        <w:rPr>
          <w:rFonts w:ascii="Arial" w:hAnsi="Arial" w:cs="Arial"/>
          <w:sz w:val="24"/>
          <w:szCs w:val="24"/>
        </w:rPr>
        <w:t>f volunteered for re</w:t>
      </w:r>
      <w:r w:rsidR="00BA5586">
        <w:rPr>
          <w:rFonts w:ascii="Arial" w:hAnsi="Arial" w:cs="Arial"/>
          <w:sz w:val="24"/>
          <w:szCs w:val="24"/>
        </w:rPr>
        <w:t>-</w:t>
      </w:r>
      <w:r w:rsidR="00C278D4">
        <w:rPr>
          <w:rFonts w:ascii="Arial" w:hAnsi="Arial" w:cs="Arial"/>
          <w:sz w:val="24"/>
          <w:szCs w:val="24"/>
        </w:rPr>
        <w:t>deployment.</w:t>
      </w:r>
    </w:p>
    <w:p w14:paraId="38A9CC0D" w14:textId="0EF70BF0" w:rsidR="00060DCF" w:rsidRDefault="00740B1E" w:rsidP="00731E72">
      <w:pPr>
        <w:pStyle w:val="Heading2"/>
        <w:ind w:firstLine="720"/>
        <w:rPr>
          <w:rFonts w:ascii="Arial" w:hAnsi="Arial" w:cs="Arial"/>
          <w:sz w:val="24"/>
          <w:szCs w:val="24"/>
        </w:rPr>
      </w:pPr>
      <w:r w:rsidRPr="003D18F0">
        <w:rPr>
          <w:rFonts w:ascii="Arial" w:hAnsi="Arial" w:cs="Arial"/>
          <w:sz w:val="24"/>
          <w:szCs w:val="24"/>
        </w:rPr>
        <w:t>3.2</w:t>
      </w:r>
      <w:r w:rsidRPr="003D18F0">
        <w:rPr>
          <w:rFonts w:ascii="Arial" w:hAnsi="Arial" w:cs="Arial"/>
          <w:sz w:val="24"/>
          <w:szCs w:val="24"/>
        </w:rPr>
        <w:tab/>
      </w:r>
      <w:r w:rsidR="00060DCF" w:rsidRPr="003D18F0">
        <w:rPr>
          <w:rFonts w:ascii="Arial" w:hAnsi="Arial" w:cs="Arial"/>
          <w:sz w:val="24"/>
          <w:szCs w:val="24"/>
        </w:rPr>
        <w:t>Inconsistent culture</w:t>
      </w:r>
    </w:p>
    <w:p w14:paraId="3691A7A4" w14:textId="77777777" w:rsidR="003D18F0" w:rsidRPr="003D18F0" w:rsidRDefault="003D18F0" w:rsidP="003D18F0"/>
    <w:p w14:paraId="105E160F" w14:textId="782BBE7E" w:rsidR="00740B1E" w:rsidRPr="003D18F0" w:rsidRDefault="00740B1E" w:rsidP="003D18F0">
      <w:pPr>
        <w:spacing w:line="360" w:lineRule="auto"/>
        <w:rPr>
          <w:rFonts w:ascii="Arial" w:hAnsi="Arial" w:cs="Arial"/>
          <w:sz w:val="24"/>
          <w:szCs w:val="24"/>
        </w:rPr>
      </w:pPr>
      <w:r w:rsidRPr="003D18F0">
        <w:rPr>
          <w:rFonts w:ascii="Arial" w:hAnsi="Arial" w:cs="Arial"/>
          <w:sz w:val="24"/>
          <w:szCs w:val="24"/>
        </w:rPr>
        <w:t xml:space="preserve">With eight services, all split into numerous departments and teams, it is no surprise </w:t>
      </w:r>
      <w:r w:rsidR="00F95966" w:rsidRPr="003D18F0">
        <w:rPr>
          <w:rFonts w:ascii="Arial" w:hAnsi="Arial" w:cs="Arial"/>
          <w:sz w:val="24"/>
          <w:szCs w:val="24"/>
        </w:rPr>
        <w:t xml:space="preserve">that an inconsistent </w:t>
      </w:r>
      <w:r w:rsidRPr="003D18F0">
        <w:rPr>
          <w:rFonts w:ascii="Arial" w:hAnsi="Arial" w:cs="Arial"/>
          <w:sz w:val="24"/>
          <w:szCs w:val="24"/>
        </w:rPr>
        <w:t xml:space="preserve">culture </w:t>
      </w:r>
      <w:r w:rsidR="00F95966" w:rsidRPr="003D18F0">
        <w:rPr>
          <w:rFonts w:ascii="Arial" w:hAnsi="Arial" w:cs="Arial"/>
          <w:sz w:val="24"/>
          <w:szCs w:val="24"/>
        </w:rPr>
        <w:t>could be identified within NWSSP.</w:t>
      </w:r>
      <w:r w:rsidRPr="003D18F0">
        <w:rPr>
          <w:rFonts w:ascii="Arial" w:hAnsi="Arial" w:cs="Arial"/>
          <w:sz w:val="24"/>
          <w:szCs w:val="24"/>
        </w:rPr>
        <w:t xml:space="preserve"> </w:t>
      </w:r>
    </w:p>
    <w:p w14:paraId="4137D4DF" w14:textId="424F8D3D" w:rsidR="00F95966" w:rsidRDefault="00F95966" w:rsidP="00731E72">
      <w:pPr>
        <w:pStyle w:val="Heading2"/>
        <w:ind w:left="720" w:firstLine="720"/>
        <w:rPr>
          <w:rFonts w:ascii="Arial" w:hAnsi="Arial" w:cs="Arial"/>
          <w:sz w:val="24"/>
          <w:szCs w:val="24"/>
        </w:rPr>
      </w:pPr>
      <w:r w:rsidRPr="00731E72">
        <w:rPr>
          <w:rFonts w:ascii="Arial" w:hAnsi="Arial" w:cs="Arial"/>
          <w:sz w:val="24"/>
          <w:szCs w:val="24"/>
        </w:rPr>
        <w:t>3.2.1</w:t>
      </w:r>
      <w:r w:rsidRPr="00731E72">
        <w:rPr>
          <w:rFonts w:ascii="Arial" w:hAnsi="Arial" w:cs="Arial"/>
          <w:sz w:val="24"/>
          <w:szCs w:val="24"/>
        </w:rPr>
        <w:tab/>
      </w:r>
      <w:r w:rsidR="007804AB" w:rsidRPr="00731E72">
        <w:rPr>
          <w:rFonts w:ascii="Arial" w:hAnsi="Arial" w:cs="Arial"/>
          <w:sz w:val="24"/>
          <w:szCs w:val="24"/>
        </w:rPr>
        <w:t>Compassionate Leadership and Employee Voice</w:t>
      </w:r>
    </w:p>
    <w:p w14:paraId="00EA2266" w14:textId="77777777" w:rsidR="00731E72" w:rsidRPr="00731E72" w:rsidRDefault="00731E72" w:rsidP="00731E72"/>
    <w:p w14:paraId="769EEBEC" w14:textId="3E5ACBF6" w:rsidR="007804AB" w:rsidRPr="003D18F0" w:rsidRDefault="00F95966" w:rsidP="003D18F0">
      <w:pPr>
        <w:spacing w:line="360" w:lineRule="auto"/>
        <w:rPr>
          <w:rFonts w:ascii="Arial" w:hAnsi="Arial" w:cs="Arial"/>
          <w:sz w:val="24"/>
          <w:szCs w:val="24"/>
        </w:rPr>
      </w:pPr>
      <w:r w:rsidRPr="003D18F0">
        <w:rPr>
          <w:rFonts w:ascii="Arial" w:hAnsi="Arial" w:cs="Arial"/>
          <w:sz w:val="24"/>
          <w:szCs w:val="24"/>
        </w:rPr>
        <w:t>The internal IT departm</w:t>
      </w:r>
      <w:r w:rsidR="007A7D50" w:rsidRPr="003D18F0">
        <w:rPr>
          <w:rFonts w:ascii="Arial" w:hAnsi="Arial" w:cs="Arial"/>
          <w:sz w:val="24"/>
          <w:szCs w:val="24"/>
        </w:rPr>
        <w:t xml:space="preserve">ent had a supply of eight-hundred laptops to be allocated to staff during the pandemic. </w:t>
      </w:r>
      <w:r w:rsidR="00C278D4">
        <w:rPr>
          <w:rFonts w:ascii="Arial" w:hAnsi="Arial" w:cs="Arial"/>
          <w:sz w:val="24"/>
          <w:szCs w:val="24"/>
        </w:rPr>
        <w:t>Managers were contacted for a</w:t>
      </w:r>
      <w:r w:rsidR="003D0F00" w:rsidRPr="003D18F0">
        <w:rPr>
          <w:rFonts w:ascii="Arial" w:hAnsi="Arial" w:cs="Arial"/>
          <w:sz w:val="24"/>
          <w:szCs w:val="24"/>
        </w:rPr>
        <w:t xml:space="preserve"> laptop</w:t>
      </w:r>
      <w:r w:rsidR="007A7D50" w:rsidRPr="003D18F0">
        <w:rPr>
          <w:rFonts w:ascii="Arial" w:hAnsi="Arial" w:cs="Arial"/>
          <w:sz w:val="24"/>
          <w:szCs w:val="24"/>
        </w:rPr>
        <w:t xml:space="preserve"> priority list for their staff, as there was not enough to cover the entire workforce. Between May and June, all e</w:t>
      </w:r>
      <w:r w:rsidR="00C278D4">
        <w:rPr>
          <w:rFonts w:ascii="Arial" w:hAnsi="Arial" w:cs="Arial"/>
          <w:sz w:val="24"/>
          <w:szCs w:val="24"/>
        </w:rPr>
        <w:t>ight-hundred laptops had been allocated</w:t>
      </w:r>
      <w:r w:rsidR="007A7D50" w:rsidRPr="003D18F0">
        <w:rPr>
          <w:rFonts w:ascii="Arial" w:hAnsi="Arial" w:cs="Arial"/>
          <w:sz w:val="24"/>
          <w:szCs w:val="24"/>
        </w:rPr>
        <w:t xml:space="preserve">, allowing many staff across the organisation to work from home. Whilst this looks like a success, </w:t>
      </w:r>
      <w:r w:rsidR="003D0F00" w:rsidRPr="003D18F0">
        <w:rPr>
          <w:rFonts w:ascii="Arial" w:hAnsi="Arial" w:cs="Arial"/>
          <w:sz w:val="24"/>
          <w:szCs w:val="24"/>
        </w:rPr>
        <w:t>in</w:t>
      </w:r>
      <w:r w:rsidR="00C278D4">
        <w:rPr>
          <w:rFonts w:ascii="Arial" w:hAnsi="Arial" w:cs="Arial"/>
          <w:sz w:val="24"/>
          <w:szCs w:val="24"/>
        </w:rPr>
        <w:t xml:space="preserve"> reality it highlights that </w:t>
      </w:r>
      <w:r w:rsidR="003D0F00" w:rsidRPr="003D18F0">
        <w:rPr>
          <w:rFonts w:ascii="Arial" w:hAnsi="Arial" w:cs="Arial"/>
          <w:sz w:val="24"/>
          <w:szCs w:val="24"/>
        </w:rPr>
        <w:t>compassionate leadership is not embedded across NWSSP</w:t>
      </w:r>
      <w:r w:rsidR="007A7D50" w:rsidRPr="003D18F0">
        <w:rPr>
          <w:rFonts w:ascii="Arial" w:hAnsi="Arial" w:cs="Arial"/>
          <w:sz w:val="24"/>
          <w:szCs w:val="24"/>
        </w:rPr>
        <w:t xml:space="preserve">. In their Primary Care Services, many managers </w:t>
      </w:r>
      <w:r w:rsidRPr="003D18F0">
        <w:rPr>
          <w:rFonts w:ascii="Arial" w:hAnsi="Arial" w:cs="Arial"/>
          <w:sz w:val="24"/>
          <w:szCs w:val="24"/>
        </w:rPr>
        <w:t>wanted their staff to remain in the office</w:t>
      </w:r>
      <w:r w:rsidR="007A7D50" w:rsidRPr="003D18F0">
        <w:rPr>
          <w:rFonts w:ascii="Arial" w:hAnsi="Arial" w:cs="Arial"/>
          <w:sz w:val="24"/>
          <w:szCs w:val="24"/>
        </w:rPr>
        <w:t xml:space="preserve"> during the pandemic</w:t>
      </w:r>
      <w:r w:rsidR="00C278D4">
        <w:rPr>
          <w:rFonts w:ascii="Arial" w:hAnsi="Arial" w:cs="Arial"/>
          <w:sz w:val="24"/>
          <w:szCs w:val="24"/>
        </w:rPr>
        <w:t>, despite the Corporate message and considerations for individual circumstances</w:t>
      </w:r>
      <w:r w:rsidR="007A7D50" w:rsidRPr="003D18F0">
        <w:rPr>
          <w:rFonts w:ascii="Arial" w:hAnsi="Arial" w:cs="Arial"/>
          <w:sz w:val="24"/>
          <w:szCs w:val="24"/>
        </w:rPr>
        <w:t>. As a result</w:t>
      </w:r>
      <w:r w:rsidRPr="003D18F0">
        <w:rPr>
          <w:rFonts w:ascii="Arial" w:hAnsi="Arial" w:cs="Arial"/>
          <w:sz w:val="24"/>
          <w:szCs w:val="24"/>
        </w:rPr>
        <w:t>, they failed to</w:t>
      </w:r>
      <w:r w:rsidR="003D0F00" w:rsidRPr="003D18F0">
        <w:rPr>
          <w:rFonts w:ascii="Arial" w:hAnsi="Arial" w:cs="Arial"/>
          <w:sz w:val="24"/>
          <w:szCs w:val="24"/>
        </w:rPr>
        <w:t xml:space="preserve"> take into account employee voice and refrained from ordering </w:t>
      </w:r>
      <w:r w:rsidRPr="003D18F0">
        <w:rPr>
          <w:rFonts w:ascii="Arial" w:hAnsi="Arial" w:cs="Arial"/>
          <w:sz w:val="24"/>
          <w:szCs w:val="24"/>
        </w:rPr>
        <w:t xml:space="preserve">laptops and accompanying IT </w:t>
      </w:r>
      <w:r w:rsidR="007A7D50" w:rsidRPr="003D18F0">
        <w:rPr>
          <w:rFonts w:ascii="Arial" w:hAnsi="Arial" w:cs="Arial"/>
          <w:sz w:val="24"/>
          <w:szCs w:val="24"/>
        </w:rPr>
        <w:t xml:space="preserve">equipment for their staff. Other </w:t>
      </w:r>
      <w:r w:rsidR="00C278D4">
        <w:rPr>
          <w:rFonts w:ascii="Arial" w:hAnsi="Arial" w:cs="Arial"/>
          <w:sz w:val="24"/>
          <w:szCs w:val="24"/>
        </w:rPr>
        <w:t>areas</w:t>
      </w:r>
      <w:r w:rsidR="007A7D50" w:rsidRPr="003D18F0">
        <w:rPr>
          <w:rFonts w:ascii="Arial" w:hAnsi="Arial" w:cs="Arial"/>
          <w:sz w:val="24"/>
          <w:szCs w:val="24"/>
        </w:rPr>
        <w:t xml:space="preserve"> like Employment Service</w:t>
      </w:r>
      <w:r w:rsidR="00C278D4">
        <w:rPr>
          <w:rFonts w:ascii="Arial" w:hAnsi="Arial" w:cs="Arial"/>
          <w:sz w:val="24"/>
          <w:szCs w:val="24"/>
        </w:rPr>
        <w:t>s</w:t>
      </w:r>
      <w:r w:rsidR="007A7D50" w:rsidRPr="003D18F0">
        <w:rPr>
          <w:rFonts w:ascii="Arial" w:hAnsi="Arial" w:cs="Arial"/>
          <w:sz w:val="24"/>
          <w:szCs w:val="24"/>
        </w:rPr>
        <w:t xml:space="preserve">, demonstrated compassionate leadership. They communicated with their staff and asked whether they would prefer to remain in the office or work from home. With all staff opting to work from home, Employment Services ordered two-hundred laptops. </w:t>
      </w:r>
      <w:r w:rsidR="00C278D4">
        <w:rPr>
          <w:rFonts w:ascii="Arial" w:hAnsi="Arial" w:cs="Arial"/>
          <w:sz w:val="24"/>
          <w:szCs w:val="24"/>
        </w:rPr>
        <w:t xml:space="preserve">They </w:t>
      </w:r>
      <w:r w:rsidR="007804AB" w:rsidRPr="003D18F0">
        <w:rPr>
          <w:rFonts w:ascii="Arial" w:hAnsi="Arial" w:cs="Arial"/>
          <w:sz w:val="24"/>
          <w:szCs w:val="24"/>
        </w:rPr>
        <w:t>successfu</w:t>
      </w:r>
      <w:r w:rsidR="00C278D4">
        <w:rPr>
          <w:rFonts w:ascii="Arial" w:hAnsi="Arial" w:cs="Arial"/>
          <w:sz w:val="24"/>
          <w:szCs w:val="24"/>
        </w:rPr>
        <w:t>l</w:t>
      </w:r>
      <w:r w:rsidR="007804AB" w:rsidRPr="003D18F0">
        <w:rPr>
          <w:rFonts w:ascii="Arial" w:hAnsi="Arial" w:cs="Arial"/>
          <w:sz w:val="24"/>
          <w:szCs w:val="24"/>
        </w:rPr>
        <w:t>l</w:t>
      </w:r>
      <w:r w:rsidR="00C278D4">
        <w:rPr>
          <w:rFonts w:ascii="Arial" w:hAnsi="Arial" w:cs="Arial"/>
          <w:sz w:val="24"/>
          <w:szCs w:val="24"/>
        </w:rPr>
        <w:t>y</w:t>
      </w:r>
      <w:r w:rsidR="007804AB" w:rsidRPr="003D18F0">
        <w:rPr>
          <w:rFonts w:ascii="Arial" w:hAnsi="Arial" w:cs="Arial"/>
          <w:sz w:val="24"/>
          <w:szCs w:val="24"/>
        </w:rPr>
        <w:t xml:space="preserve"> engaged with their staff, listened, empathised, understood their needs and helped by providing laptop</w:t>
      </w:r>
      <w:r w:rsidR="00C278D4">
        <w:rPr>
          <w:rFonts w:ascii="Arial" w:hAnsi="Arial" w:cs="Arial"/>
          <w:sz w:val="24"/>
          <w:szCs w:val="24"/>
        </w:rPr>
        <w:t>s</w:t>
      </w:r>
      <w:r w:rsidR="007804AB" w:rsidRPr="003D18F0">
        <w:rPr>
          <w:rFonts w:ascii="Arial" w:hAnsi="Arial" w:cs="Arial"/>
          <w:sz w:val="24"/>
          <w:szCs w:val="24"/>
        </w:rPr>
        <w:t xml:space="preserve">. </w:t>
      </w:r>
      <w:r w:rsidR="003D0F00" w:rsidRPr="003D18F0">
        <w:rPr>
          <w:rFonts w:ascii="Arial" w:hAnsi="Arial" w:cs="Arial"/>
          <w:sz w:val="24"/>
          <w:szCs w:val="24"/>
        </w:rPr>
        <w:t>This variation of approach can be seen across NWSSP, emphasising that the culture of compassionate leadership is not embedded. This could have a negative impact on ER as it may contribute to a</w:t>
      </w:r>
      <w:r w:rsidR="00523A26">
        <w:rPr>
          <w:rFonts w:ascii="Arial" w:hAnsi="Arial" w:cs="Arial"/>
          <w:sz w:val="24"/>
          <w:szCs w:val="24"/>
        </w:rPr>
        <w:t>n</w:t>
      </w:r>
      <w:r w:rsidR="003D0F00" w:rsidRPr="003D18F0">
        <w:rPr>
          <w:rFonts w:ascii="Arial" w:hAnsi="Arial" w:cs="Arial"/>
          <w:sz w:val="24"/>
          <w:szCs w:val="24"/>
        </w:rPr>
        <w:t xml:space="preserve"> ‘us and them’ culture, making some staff feel as though they </w:t>
      </w:r>
      <w:r w:rsidR="00523A26" w:rsidRPr="003D18F0">
        <w:rPr>
          <w:rFonts w:ascii="Arial" w:hAnsi="Arial" w:cs="Arial"/>
          <w:sz w:val="24"/>
          <w:szCs w:val="24"/>
        </w:rPr>
        <w:t>have not</w:t>
      </w:r>
      <w:r w:rsidR="003D0F00" w:rsidRPr="003D18F0">
        <w:rPr>
          <w:rFonts w:ascii="Arial" w:hAnsi="Arial" w:cs="Arial"/>
          <w:sz w:val="24"/>
          <w:szCs w:val="24"/>
        </w:rPr>
        <w:t xml:space="preserve"> received the same opportunities and benefits as others.</w:t>
      </w:r>
    </w:p>
    <w:p w14:paraId="13D019B6" w14:textId="0FAAC7A6" w:rsidR="003D0F00" w:rsidRDefault="003D0F00" w:rsidP="00731E72">
      <w:pPr>
        <w:pStyle w:val="Heading2"/>
        <w:ind w:left="1440" w:firstLine="720"/>
        <w:rPr>
          <w:rFonts w:ascii="Arial" w:hAnsi="Arial" w:cs="Arial"/>
          <w:sz w:val="24"/>
          <w:szCs w:val="24"/>
        </w:rPr>
      </w:pPr>
      <w:r w:rsidRPr="00731E72">
        <w:rPr>
          <w:rFonts w:ascii="Arial" w:hAnsi="Arial" w:cs="Arial"/>
          <w:sz w:val="24"/>
          <w:szCs w:val="24"/>
        </w:rPr>
        <w:t>3.2.1.1</w:t>
      </w:r>
      <w:r w:rsidRPr="00731E72">
        <w:rPr>
          <w:rFonts w:ascii="Arial" w:hAnsi="Arial" w:cs="Arial"/>
          <w:sz w:val="24"/>
          <w:szCs w:val="24"/>
        </w:rPr>
        <w:tab/>
        <w:t>Recommendation</w:t>
      </w:r>
    </w:p>
    <w:p w14:paraId="25B9E141" w14:textId="77777777" w:rsidR="003909D7" w:rsidRPr="003909D7" w:rsidRDefault="003909D7" w:rsidP="003909D7"/>
    <w:p w14:paraId="3123B550" w14:textId="27283208" w:rsidR="000B0FFA" w:rsidRPr="003D18F0" w:rsidRDefault="003D0F00" w:rsidP="003D18F0">
      <w:pPr>
        <w:spacing w:line="360" w:lineRule="auto"/>
        <w:rPr>
          <w:rFonts w:ascii="Arial" w:hAnsi="Arial" w:cs="Arial"/>
          <w:sz w:val="24"/>
          <w:szCs w:val="24"/>
        </w:rPr>
      </w:pPr>
      <w:r w:rsidRPr="003D18F0">
        <w:rPr>
          <w:rFonts w:ascii="Arial" w:hAnsi="Arial" w:cs="Arial"/>
          <w:sz w:val="24"/>
          <w:szCs w:val="24"/>
        </w:rPr>
        <w:t xml:space="preserve">To embed a culture of compassionate leadership within NWSSP, the organisation must invest and prioritise management training. A study conducted by (Aragon and Vale, 2013, p.1679) proved that organisations that invested in the training of their managers, benefited from increased staff involvement, innovativeness, effectiveness and capabilities. </w:t>
      </w:r>
      <w:r w:rsidR="00A9368B" w:rsidRPr="003D18F0">
        <w:rPr>
          <w:rFonts w:ascii="Arial" w:hAnsi="Arial" w:cs="Arial"/>
          <w:sz w:val="24"/>
          <w:szCs w:val="24"/>
        </w:rPr>
        <w:t>The (CIPD, 2019) later agreed with this, highlighting that in recent years, company investment in the training of their staff remains low. As HR professionals increasingly occupy a supportive and advisory role, it is important for NWSSP to embed</w:t>
      </w:r>
      <w:r w:rsidRPr="003D18F0">
        <w:rPr>
          <w:rFonts w:ascii="Arial" w:hAnsi="Arial" w:cs="Arial"/>
          <w:sz w:val="24"/>
          <w:szCs w:val="24"/>
        </w:rPr>
        <w:t xml:space="preserve"> training </w:t>
      </w:r>
      <w:r w:rsidR="00A9368B" w:rsidRPr="003D18F0">
        <w:rPr>
          <w:rFonts w:ascii="Arial" w:hAnsi="Arial" w:cs="Arial"/>
          <w:sz w:val="24"/>
          <w:szCs w:val="24"/>
        </w:rPr>
        <w:t>as part of their strategic plan</w:t>
      </w:r>
      <w:r w:rsidRPr="003D18F0">
        <w:rPr>
          <w:rFonts w:ascii="Arial" w:hAnsi="Arial" w:cs="Arial"/>
          <w:sz w:val="24"/>
          <w:szCs w:val="24"/>
        </w:rPr>
        <w:t>. Whilst it may not have been in the organisations financial capability to attain more laptops, the investment in compassionate management training could have led to a more even distribution of laptops across the services, reducing the risk of an ‘us and them’</w:t>
      </w:r>
      <w:r w:rsidR="00A9368B" w:rsidRPr="003D18F0">
        <w:rPr>
          <w:rFonts w:ascii="Arial" w:hAnsi="Arial" w:cs="Arial"/>
          <w:sz w:val="24"/>
          <w:szCs w:val="24"/>
        </w:rPr>
        <w:t xml:space="preserve"> culture. </w:t>
      </w:r>
      <w:r w:rsidR="000B0FFA" w:rsidRPr="003D18F0">
        <w:rPr>
          <w:rFonts w:ascii="Arial" w:hAnsi="Arial" w:cs="Arial"/>
          <w:sz w:val="24"/>
          <w:szCs w:val="24"/>
        </w:rPr>
        <w:t>Embedding training in the form of compassionate lead</w:t>
      </w:r>
      <w:r w:rsidR="00F84C20">
        <w:rPr>
          <w:rFonts w:ascii="Arial" w:hAnsi="Arial" w:cs="Arial"/>
          <w:sz w:val="24"/>
          <w:szCs w:val="24"/>
        </w:rPr>
        <w:t xml:space="preserve">ership would underpin the </w:t>
      </w:r>
      <w:r w:rsidR="000F6C7D">
        <w:rPr>
          <w:rFonts w:ascii="Arial" w:hAnsi="Arial" w:cs="Arial"/>
          <w:sz w:val="24"/>
          <w:szCs w:val="24"/>
        </w:rPr>
        <w:t>healthy</w:t>
      </w:r>
      <w:r w:rsidR="000B0FFA" w:rsidRPr="003D18F0">
        <w:rPr>
          <w:rFonts w:ascii="Arial" w:hAnsi="Arial" w:cs="Arial"/>
          <w:sz w:val="24"/>
          <w:szCs w:val="24"/>
        </w:rPr>
        <w:t xml:space="preserve"> ER that NWSSP strives for, promoting a collaborative and equal relationship between the employee and manager (HR Zone, 2018).</w:t>
      </w:r>
    </w:p>
    <w:p w14:paraId="65C1B312" w14:textId="045052E9" w:rsidR="001F18A6" w:rsidRDefault="00A9368B" w:rsidP="00731E72">
      <w:pPr>
        <w:pStyle w:val="Heading2"/>
        <w:ind w:left="720" w:firstLine="720"/>
        <w:rPr>
          <w:rFonts w:ascii="Arial" w:hAnsi="Arial" w:cs="Arial"/>
          <w:sz w:val="24"/>
          <w:szCs w:val="24"/>
        </w:rPr>
      </w:pPr>
      <w:r w:rsidRPr="00731E72">
        <w:rPr>
          <w:rFonts w:ascii="Arial" w:hAnsi="Arial" w:cs="Arial"/>
          <w:sz w:val="24"/>
          <w:szCs w:val="24"/>
        </w:rPr>
        <w:t>3.2.</w:t>
      </w:r>
      <w:r w:rsidR="00416D84" w:rsidRPr="00731E72">
        <w:rPr>
          <w:rFonts w:ascii="Arial" w:hAnsi="Arial" w:cs="Arial"/>
          <w:sz w:val="24"/>
          <w:szCs w:val="24"/>
        </w:rPr>
        <w:t>2</w:t>
      </w:r>
      <w:r w:rsidR="00416D84" w:rsidRPr="00731E72">
        <w:rPr>
          <w:rFonts w:ascii="Arial" w:hAnsi="Arial" w:cs="Arial"/>
          <w:sz w:val="24"/>
          <w:szCs w:val="24"/>
        </w:rPr>
        <w:tab/>
        <w:t>Inclusivity, Diversity and E</w:t>
      </w:r>
      <w:r w:rsidRPr="00731E72">
        <w:rPr>
          <w:rFonts w:ascii="Arial" w:hAnsi="Arial" w:cs="Arial"/>
          <w:sz w:val="24"/>
          <w:szCs w:val="24"/>
        </w:rPr>
        <w:t>quality Variations</w:t>
      </w:r>
    </w:p>
    <w:p w14:paraId="18897071" w14:textId="77777777" w:rsidR="00731E72" w:rsidRPr="00731E72" w:rsidRDefault="00731E72" w:rsidP="00731E72"/>
    <w:p w14:paraId="18E5BC4C" w14:textId="6995B02A" w:rsidR="00A9368B" w:rsidRPr="003D18F0" w:rsidRDefault="000B0FFA" w:rsidP="003D18F0">
      <w:pPr>
        <w:spacing w:line="360" w:lineRule="auto"/>
        <w:rPr>
          <w:rFonts w:ascii="Arial" w:hAnsi="Arial" w:cs="Arial"/>
          <w:sz w:val="24"/>
          <w:szCs w:val="24"/>
        </w:rPr>
      </w:pPr>
      <w:r w:rsidRPr="003D18F0">
        <w:rPr>
          <w:rFonts w:ascii="Arial" w:hAnsi="Arial" w:cs="Arial"/>
          <w:sz w:val="24"/>
          <w:szCs w:val="24"/>
        </w:rPr>
        <w:t>Whilst the focus remained on enabling staff to work from ho</w:t>
      </w:r>
      <w:r w:rsidR="000F6C7D">
        <w:rPr>
          <w:rFonts w:ascii="Arial" w:hAnsi="Arial" w:cs="Arial"/>
          <w:sz w:val="24"/>
          <w:szCs w:val="24"/>
        </w:rPr>
        <w:t>me, there were a number of employees</w:t>
      </w:r>
      <w:r w:rsidRPr="003D18F0">
        <w:rPr>
          <w:rFonts w:ascii="Arial" w:hAnsi="Arial" w:cs="Arial"/>
          <w:sz w:val="24"/>
          <w:szCs w:val="24"/>
        </w:rPr>
        <w:t xml:space="preserve"> ac</w:t>
      </w:r>
      <w:r w:rsidR="000F6C7D">
        <w:rPr>
          <w:rFonts w:ascii="Arial" w:hAnsi="Arial" w:cs="Arial"/>
          <w:sz w:val="24"/>
          <w:szCs w:val="24"/>
        </w:rPr>
        <w:t xml:space="preserve">ross NWSSP who could not fulfil their roles from home </w:t>
      </w:r>
      <w:r w:rsidRPr="003D18F0">
        <w:rPr>
          <w:rFonts w:ascii="Arial" w:hAnsi="Arial" w:cs="Arial"/>
          <w:sz w:val="24"/>
          <w:szCs w:val="24"/>
        </w:rPr>
        <w:t>. NWSSP house HCS and their drivers, alongside stores staff and prescription scanning.</w:t>
      </w:r>
      <w:r w:rsidR="00DF1147" w:rsidRPr="003D18F0">
        <w:rPr>
          <w:rFonts w:ascii="Arial" w:hAnsi="Arial" w:cs="Arial"/>
          <w:sz w:val="24"/>
          <w:szCs w:val="24"/>
        </w:rPr>
        <w:t xml:space="preserve"> NWSSP’s organisational message for staff to work from was not inclusive of these workers.</w:t>
      </w:r>
      <w:r w:rsidR="00844F4B" w:rsidRPr="003D18F0">
        <w:rPr>
          <w:rFonts w:ascii="Arial" w:hAnsi="Arial" w:cs="Arial"/>
          <w:sz w:val="24"/>
          <w:szCs w:val="24"/>
        </w:rPr>
        <w:t xml:space="preserve"> Little to no change occurred for these</w:t>
      </w:r>
      <w:r w:rsidR="000F6C7D">
        <w:rPr>
          <w:rFonts w:ascii="Arial" w:hAnsi="Arial" w:cs="Arial"/>
          <w:sz w:val="24"/>
          <w:szCs w:val="24"/>
        </w:rPr>
        <w:t xml:space="preserve"> staff</w:t>
      </w:r>
      <w:r w:rsidR="00844F4B" w:rsidRPr="003D18F0">
        <w:rPr>
          <w:rFonts w:ascii="Arial" w:hAnsi="Arial" w:cs="Arial"/>
          <w:sz w:val="24"/>
          <w:szCs w:val="24"/>
        </w:rPr>
        <w:t xml:space="preserve"> during the pandemic, whilst the rest of the organisation was free to exercise some form of agile working. Whilst the literature review highlighted that women had been financially disadvantaged during this crisis, within NWSSP, it was pr</w:t>
      </w:r>
      <w:r w:rsidR="000F6C7D">
        <w:rPr>
          <w:rFonts w:ascii="Arial" w:hAnsi="Arial" w:cs="Arial"/>
          <w:sz w:val="24"/>
          <w:szCs w:val="24"/>
        </w:rPr>
        <w:t>edominantly men were experienced</w:t>
      </w:r>
      <w:r w:rsidR="00844F4B" w:rsidRPr="003D18F0">
        <w:rPr>
          <w:rFonts w:ascii="Arial" w:hAnsi="Arial" w:cs="Arial"/>
          <w:sz w:val="24"/>
          <w:szCs w:val="24"/>
        </w:rPr>
        <w:t xml:space="preserve"> exclusivity. </w:t>
      </w:r>
    </w:p>
    <w:p w14:paraId="0609556F" w14:textId="2939002D" w:rsidR="00844F4B" w:rsidRPr="003D18F0" w:rsidRDefault="00844F4B" w:rsidP="003D18F0">
      <w:pPr>
        <w:spacing w:line="360" w:lineRule="auto"/>
        <w:rPr>
          <w:rFonts w:ascii="Arial" w:hAnsi="Arial" w:cs="Arial"/>
          <w:sz w:val="24"/>
          <w:szCs w:val="24"/>
        </w:rPr>
      </w:pPr>
      <w:r w:rsidRPr="003D18F0">
        <w:rPr>
          <w:rFonts w:ascii="Arial" w:hAnsi="Arial" w:cs="Arial"/>
          <w:sz w:val="24"/>
          <w:szCs w:val="24"/>
        </w:rPr>
        <w:t>Furthermore, the nature of the above roles means that they rarely use a computer during a working day. However, NWSSP’s favoured form of communication with staff is email. Academics like</w:t>
      </w:r>
      <w:r w:rsidR="000F6C7D">
        <w:rPr>
          <w:rFonts w:ascii="Arial" w:hAnsi="Arial" w:cs="Arial"/>
          <w:sz w:val="24"/>
          <w:szCs w:val="24"/>
        </w:rPr>
        <w:t>,</w:t>
      </w:r>
      <w:r w:rsidRPr="003D18F0">
        <w:rPr>
          <w:rFonts w:ascii="Arial" w:hAnsi="Arial" w:cs="Arial"/>
          <w:sz w:val="24"/>
          <w:szCs w:val="24"/>
        </w:rPr>
        <w:t xml:space="preserve"> Johnstone and Ackers (2015) have said that </w:t>
      </w:r>
      <w:r w:rsidR="001F18A6" w:rsidRPr="003D18F0">
        <w:rPr>
          <w:rFonts w:ascii="Arial" w:hAnsi="Arial" w:cs="Arial"/>
          <w:sz w:val="24"/>
          <w:szCs w:val="24"/>
        </w:rPr>
        <w:t>content</w:t>
      </w:r>
      <w:r w:rsidRPr="003D18F0">
        <w:rPr>
          <w:rFonts w:ascii="Arial" w:hAnsi="Arial" w:cs="Arial"/>
          <w:sz w:val="24"/>
          <w:szCs w:val="24"/>
        </w:rPr>
        <w:t xml:space="preserve"> is irrelevant unless it is communicated in an appropriate way.</w:t>
      </w:r>
      <w:r w:rsidR="000F6C7D">
        <w:rPr>
          <w:rFonts w:ascii="Arial" w:hAnsi="Arial" w:cs="Arial"/>
          <w:sz w:val="24"/>
          <w:szCs w:val="24"/>
        </w:rPr>
        <w:t xml:space="preserve"> Consequently, despite</w:t>
      </w:r>
      <w:r w:rsidR="001F18A6" w:rsidRPr="003D18F0">
        <w:rPr>
          <w:rFonts w:ascii="Arial" w:hAnsi="Arial" w:cs="Arial"/>
          <w:sz w:val="24"/>
          <w:szCs w:val="24"/>
        </w:rPr>
        <w:t xml:space="preserve"> NWSSP</w:t>
      </w:r>
      <w:r w:rsidR="000F6C7D">
        <w:rPr>
          <w:rFonts w:ascii="Arial" w:hAnsi="Arial" w:cs="Arial"/>
          <w:sz w:val="24"/>
          <w:szCs w:val="24"/>
        </w:rPr>
        <w:t>’s</w:t>
      </w:r>
      <w:r w:rsidR="001F18A6" w:rsidRPr="003D18F0">
        <w:rPr>
          <w:rFonts w:ascii="Arial" w:hAnsi="Arial" w:cs="Arial"/>
          <w:sz w:val="24"/>
          <w:szCs w:val="24"/>
        </w:rPr>
        <w:t xml:space="preserve"> efforts to hold focus groups and training for staff, </w:t>
      </w:r>
      <w:r w:rsidR="000F6C7D">
        <w:rPr>
          <w:rFonts w:ascii="Arial" w:hAnsi="Arial" w:cs="Arial"/>
          <w:sz w:val="24"/>
          <w:szCs w:val="24"/>
        </w:rPr>
        <w:t>men working in HCS and stores</w:t>
      </w:r>
      <w:r w:rsidR="001F18A6" w:rsidRPr="003D18F0">
        <w:rPr>
          <w:rFonts w:ascii="Arial" w:hAnsi="Arial" w:cs="Arial"/>
          <w:sz w:val="24"/>
          <w:szCs w:val="24"/>
        </w:rPr>
        <w:t xml:space="preserve"> were </w:t>
      </w:r>
      <w:r w:rsidR="000F6C7D">
        <w:rPr>
          <w:rFonts w:ascii="Arial" w:hAnsi="Arial" w:cs="Arial"/>
          <w:sz w:val="24"/>
          <w:szCs w:val="24"/>
        </w:rPr>
        <w:t>missing the emails</w:t>
      </w:r>
      <w:r w:rsidR="001F18A6" w:rsidRPr="003D18F0">
        <w:rPr>
          <w:rFonts w:ascii="Arial" w:hAnsi="Arial" w:cs="Arial"/>
          <w:sz w:val="24"/>
          <w:szCs w:val="24"/>
        </w:rPr>
        <w:t xml:space="preserve">. As a result, they were unrepresented as a workforce in organisational feedback and planning.  </w:t>
      </w:r>
    </w:p>
    <w:p w14:paraId="09ACA192" w14:textId="567484ED" w:rsidR="00844F4B" w:rsidRDefault="00416D84" w:rsidP="00731E72">
      <w:pPr>
        <w:pStyle w:val="Heading2"/>
        <w:ind w:left="1440" w:firstLine="720"/>
        <w:rPr>
          <w:rFonts w:ascii="Arial" w:hAnsi="Arial" w:cs="Arial"/>
          <w:sz w:val="24"/>
          <w:szCs w:val="24"/>
        </w:rPr>
      </w:pPr>
      <w:r w:rsidRPr="00731E72">
        <w:rPr>
          <w:rFonts w:ascii="Arial" w:hAnsi="Arial" w:cs="Arial"/>
          <w:sz w:val="24"/>
          <w:szCs w:val="24"/>
        </w:rPr>
        <w:t>3.2.2.1</w:t>
      </w:r>
      <w:r w:rsidRPr="00731E72">
        <w:rPr>
          <w:rFonts w:ascii="Arial" w:hAnsi="Arial" w:cs="Arial"/>
          <w:sz w:val="24"/>
          <w:szCs w:val="24"/>
        </w:rPr>
        <w:tab/>
        <w:t>Recommendation</w:t>
      </w:r>
    </w:p>
    <w:p w14:paraId="4F1C5528" w14:textId="662AB5E6" w:rsidR="000F6C7D" w:rsidRDefault="000F6C7D" w:rsidP="000F6C7D"/>
    <w:p w14:paraId="0F913444" w14:textId="0F9429CF" w:rsidR="000F6C7D" w:rsidRPr="000F6C7D" w:rsidRDefault="000F6C7D" w:rsidP="000F6C7D">
      <w:pPr>
        <w:spacing w:line="360" w:lineRule="auto"/>
        <w:rPr>
          <w:rFonts w:ascii="Arial" w:hAnsi="Arial" w:cs="Arial"/>
          <w:sz w:val="24"/>
          <w:szCs w:val="24"/>
        </w:rPr>
      </w:pPr>
      <w:r>
        <w:rPr>
          <w:rFonts w:ascii="Arial" w:hAnsi="Arial" w:cs="Arial"/>
          <w:sz w:val="24"/>
          <w:szCs w:val="24"/>
        </w:rPr>
        <w:t>WOD would benefit from conducting more targeted focus groups when trying to understanding the experiences of their employees.</w:t>
      </w:r>
      <w:r w:rsidR="005C5CC1">
        <w:rPr>
          <w:rFonts w:ascii="Arial" w:hAnsi="Arial" w:cs="Arial"/>
          <w:sz w:val="24"/>
          <w:szCs w:val="24"/>
        </w:rPr>
        <w:t xml:space="preserve">. </w:t>
      </w:r>
      <w:r>
        <w:rPr>
          <w:rFonts w:ascii="Arial" w:hAnsi="Arial" w:cs="Arial"/>
          <w:sz w:val="24"/>
          <w:szCs w:val="24"/>
        </w:rPr>
        <w:t xml:space="preserve">As it stands, </w:t>
      </w:r>
      <w:r w:rsidR="00BA5586">
        <w:rPr>
          <w:rFonts w:ascii="Arial" w:hAnsi="Arial" w:cs="Arial"/>
          <w:sz w:val="24"/>
          <w:szCs w:val="24"/>
        </w:rPr>
        <w:t xml:space="preserve">they </w:t>
      </w:r>
      <w:r>
        <w:rPr>
          <w:rFonts w:ascii="Arial" w:hAnsi="Arial" w:cs="Arial"/>
          <w:sz w:val="24"/>
          <w:szCs w:val="24"/>
        </w:rPr>
        <w:t xml:space="preserve">have little to no feedback from the male workforce who heavily occupy HCS and stores. WOD should work collaboratively with these areas to agree the release of their staff to ensure their views and experiences are captured. Furthermore, as they have limited access to computers, WOD may benefit from thinking about alternative methods of communication. </w:t>
      </w:r>
      <w:r w:rsidR="00265A16">
        <w:rPr>
          <w:rFonts w:ascii="Arial" w:hAnsi="Arial" w:cs="Arial"/>
          <w:sz w:val="24"/>
          <w:szCs w:val="24"/>
        </w:rPr>
        <w:t>If managed in a safe way, Members of the WOD team could visit these staff face to face, whilst maintain social distancing and other precautions, to ensure their views are captured and influence on going ER strategies. By valuing these staff and their views, we can encourage them to feel motivated in adding value to NWSSP (Gennard and Judge, 2005).</w:t>
      </w:r>
    </w:p>
    <w:p w14:paraId="57D53602" w14:textId="77777777" w:rsidR="00731E72" w:rsidRPr="00731E72" w:rsidRDefault="00731E72" w:rsidP="00731E72"/>
    <w:p w14:paraId="02F70851" w14:textId="010F4977" w:rsidR="0002447E" w:rsidRDefault="00AC2505" w:rsidP="00731E72">
      <w:pPr>
        <w:pStyle w:val="Heading2"/>
        <w:ind w:left="720" w:firstLine="720"/>
        <w:rPr>
          <w:rFonts w:ascii="Arial" w:hAnsi="Arial" w:cs="Arial"/>
          <w:sz w:val="24"/>
          <w:szCs w:val="24"/>
        </w:rPr>
      </w:pPr>
      <w:r w:rsidRPr="00731E72">
        <w:rPr>
          <w:rFonts w:ascii="Arial" w:hAnsi="Arial" w:cs="Arial"/>
          <w:sz w:val="24"/>
          <w:szCs w:val="24"/>
        </w:rPr>
        <w:t>3.2.3</w:t>
      </w:r>
      <w:r w:rsidRPr="00731E72">
        <w:rPr>
          <w:rFonts w:ascii="Arial" w:hAnsi="Arial" w:cs="Arial"/>
          <w:sz w:val="24"/>
          <w:szCs w:val="24"/>
        </w:rPr>
        <w:tab/>
        <w:t>Staff Awards Ceremony</w:t>
      </w:r>
    </w:p>
    <w:p w14:paraId="428213DA" w14:textId="77777777" w:rsidR="00731E72" w:rsidRPr="00731E72" w:rsidRDefault="00731E72" w:rsidP="00731E72"/>
    <w:p w14:paraId="69302E81" w14:textId="4FC257AF" w:rsidR="00AC2505" w:rsidRPr="003D18F0" w:rsidRDefault="00AC2505" w:rsidP="003D18F0">
      <w:pPr>
        <w:spacing w:line="360" w:lineRule="auto"/>
        <w:rPr>
          <w:rFonts w:ascii="Arial" w:hAnsi="Arial" w:cs="Arial"/>
          <w:sz w:val="24"/>
          <w:szCs w:val="24"/>
        </w:rPr>
      </w:pPr>
      <w:r w:rsidRPr="003D18F0">
        <w:rPr>
          <w:rFonts w:ascii="Arial" w:hAnsi="Arial" w:cs="Arial"/>
          <w:sz w:val="24"/>
          <w:szCs w:val="24"/>
        </w:rPr>
        <w:t>To reward and thank staff for their undeniable devotion to the service and the wider NHS in their delivery of health care to the population, NWSSP are currently organising a Staff Awards ceremony scheduled for the end of January 2021. Whilst this is a positive ER strategy, in line with the compassionate culture advocated by Michael West, is this too late? Discussions with staff across the organisation highlight that whilst they are looking forward to the ceremony, a lot more could have been done before. With meetings now taking place on Microsoft Te</w:t>
      </w:r>
      <w:r w:rsidR="00F6553F" w:rsidRPr="003D18F0">
        <w:rPr>
          <w:rFonts w:ascii="Arial" w:hAnsi="Arial" w:cs="Arial"/>
          <w:sz w:val="24"/>
          <w:szCs w:val="24"/>
        </w:rPr>
        <w:t>ams opposed to face-to-</w:t>
      </w:r>
      <w:r w:rsidRPr="003D18F0">
        <w:rPr>
          <w:rFonts w:ascii="Arial" w:hAnsi="Arial" w:cs="Arial"/>
          <w:sz w:val="24"/>
          <w:szCs w:val="24"/>
        </w:rPr>
        <w:t>face, the geographical barrie</w:t>
      </w:r>
      <w:r w:rsidR="005C5CC1">
        <w:rPr>
          <w:rFonts w:ascii="Arial" w:hAnsi="Arial" w:cs="Arial"/>
          <w:sz w:val="24"/>
          <w:szCs w:val="24"/>
        </w:rPr>
        <w:t xml:space="preserve">r has been removed. Arguably, staff, </w:t>
      </w:r>
      <w:r w:rsidRPr="003D18F0">
        <w:rPr>
          <w:rFonts w:ascii="Arial" w:hAnsi="Arial" w:cs="Arial"/>
          <w:sz w:val="24"/>
          <w:szCs w:val="24"/>
        </w:rPr>
        <w:t xml:space="preserve">including SLT </w:t>
      </w:r>
      <w:r w:rsidR="00F6553F" w:rsidRPr="003D18F0">
        <w:rPr>
          <w:rFonts w:ascii="Arial" w:hAnsi="Arial" w:cs="Arial"/>
          <w:sz w:val="24"/>
          <w:szCs w:val="24"/>
        </w:rPr>
        <w:t xml:space="preserve">are more accessible than ever and yet there has been a failure from the leadership team </w:t>
      </w:r>
      <w:r w:rsidR="00265A16">
        <w:rPr>
          <w:rFonts w:ascii="Arial" w:hAnsi="Arial" w:cs="Arial"/>
          <w:sz w:val="24"/>
          <w:szCs w:val="24"/>
        </w:rPr>
        <w:t>to show their appreciation</w:t>
      </w:r>
      <w:r w:rsidR="00F6553F" w:rsidRPr="003D18F0">
        <w:rPr>
          <w:rFonts w:ascii="Arial" w:hAnsi="Arial" w:cs="Arial"/>
          <w:sz w:val="24"/>
          <w:szCs w:val="24"/>
        </w:rPr>
        <w:t xml:space="preserve"> </w:t>
      </w:r>
      <w:r w:rsidR="005C5CC1">
        <w:rPr>
          <w:rFonts w:ascii="Arial" w:hAnsi="Arial" w:cs="Arial"/>
          <w:sz w:val="24"/>
          <w:szCs w:val="24"/>
        </w:rPr>
        <w:t>until now</w:t>
      </w:r>
      <w:r w:rsidR="00F6553F" w:rsidRPr="003D18F0">
        <w:rPr>
          <w:rFonts w:ascii="Arial" w:hAnsi="Arial" w:cs="Arial"/>
          <w:sz w:val="24"/>
          <w:szCs w:val="24"/>
        </w:rPr>
        <w:t>.</w:t>
      </w:r>
    </w:p>
    <w:p w14:paraId="697372B7" w14:textId="4D61B0A5" w:rsidR="00AC2505" w:rsidRDefault="00416D84" w:rsidP="00731E72">
      <w:pPr>
        <w:pStyle w:val="Heading2"/>
        <w:ind w:left="1440" w:firstLine="720"/>
        <w:rPr>
          <w:rFonts w:ascii="Arial" w:hAnsi="Arial" w:cs="Arial"/>
          <w:sz w:val="24"/>
          <w:szCs w:val="24"/>
        </w:rPr>
      </w:pPr>
      <w:r w:rsidRPr="00731E72">
        <w:rPr>
          <w:rFonts w:ascii="Arial" w:hAnsi="Arial" w:cs="Arial"/>
          <w:sz w:val="24"/>
          <w:szCs w:val="24"/>
        </w:rPr>
        <w:t>3.2.3.1</w:t>
      </w:r>
      <w:r w:rsidRPr="00731E72">
        <w:rPr>
          <w:rFonts w:ascii="Arial" w:hAnsi="Arial" w:cs="Arial"/>
          <w:sz w:val="24"/>
          <w:szCs w:val="24"/>
        </w:rPr>
        <w:tab/>
        <w:t>Recommendation</w:t>
      </w:r>
    </w:p>
    <w:p w14:paraId="37C28BB9" w14:textId="77777777" w:rsidR="00731E72" w:rsidRPr="00731E72" w:rsidRDefault="00731E72" w:rsidP="00731E72"/>
    <w:p w14:paraId="14BC9DBB" w14:textId="6A362489" w:rsidR="00ED0C09" w:rsidRPr="003D18F0" w:rsidRDefault="00F6553F" w:rsidP="003D18F0">
      <w:pPr>
        <w:spacing w:line="360" w:lineRule="auto"/>
        <w:rPr>
          <w:rFonts w:ascii="Arial" w:hAnsi="Arial" w:cs="Arial"/>
          <w:sz w:val="24"/>
          <w:szCs w:val="24"/>
        </w:rPr>
      </w:pPr>
      <w:r w:rsidRPr="003D18F0">
        <w:rPr>
          <w:rFonts w:ascii="Arial" w:hAnsi="Arial" w:cs="Arial"/>
          <w:sz w:val="24"/>
          <w:szCs w:val="24"/>
        </w:rPr>
        <w:t xml:space="preserve">Whilst the Staff Awards Ceremony </w:t>
      </w:r>
      <w:r w:rsidR="00265A16">
        <w:rPr>
          <w:rFonts w:ascii="Arial" w:hAnsi="Arial" w:cs="Arial"/>
          <w:sz w:val="24"/>
          <w:szCs w:val="24"/>
        </w:rPr>
        <w:t xml:space="preserve">contributes to a </w:t>
      </w:r>
      <w:r w:rsidRPr="003D18F0">
        <w:rPr>
          <w:rFonts w:ascii="Arial" w:hAnsi="Arial" w:cs="Arial"/>
          <w:sz w:val="24"/>
          <w:szCs w:val="24"/>
        </w:rPr>
        <w:t xml:space="preserve">positive culture and increase the feelings of value, respect and appreciation felt by employees, SLT could do more to show their appreciation. With numerous team meetings commencing daily, SLT would demonstrate excellent leadership by joining team meetings and offering a verbal thanks. Whilst this could be communicated via email, a virtual presence over video call would create a more personal relationship between the </w:t>
      </w:r>
      <w:r w:rsidR="00265A16">
        <w:rPr>
          <w:rFonts w:ascii="Arial" w:hAnsi="Arial" w:cs="Arial"/>
          <w:sz w:val="24"/>
          <w:szCs w:val="24"/>
        </w:rPr>
        <w:t>organisation leaders</w:t>
      </w:r>
      <w:r w:rsidRPr="003D18F0">
        <w:rPr>
          <w:rFonts w:ascii="Arial" w:hAnsi="Arial" w:cs="Arial"/>
          <w:sz w:val="24"/>
          <w:szCs w:val="24"/>
        </w:rPr>
        <w:t xml:space="preserve"> and employee</w:t>
      </w:r>
      <w:r w:rsidR="00265A16">
        <w:rPr>
          <w:rFonts w:ascii="Arial" w:hAnsi="Arial" w:cs="Arial"/>
          <w:sz w:val="24"/>
          <w:szCs w:val="24"/>
        </w:rPr>
        <w:t>s</w:t>
      </w:r>
      <w:r w:rsidRPr="003D18F0">
        <w:rPr>
          <w:rFonts w:ascii="Arial" w:hAnsi="Arial" w:cs="Arial"/>
          <w:sz w:val="24"/>
          <w:szCs w:val="24"/>
        </w:rPr>
        <w:t xml:space="preserve">. </w:t>
      </w:r>
    </w:p>
    <w:p w14:paraId="43F9340B" w14:textId="77777777" w:rsidR="00F6553F" w:rsidRPr="003D18F0" w:rsidRDefault="00F6553F" w:rsidP="003D18F0">
      <w:pPr>
        <w:spacing w:line="360" w:lineRule="auto"/>
        <w:rPr>
          <w:rFonts w:ascii="Arial" w:hAnsi="Arial" w:cs="Arial"/>
          <w:sz w:val="24"/>
          <w:szCs w:val="24"/>
        </w:rPr>
      </w:pPr>
    </w:p>
    <w:p w14:paraId="7176F9EC" w14:textId="4002849C" w:rsidR="007422D0" w:rsidRPr="003D18F0" w:rsidRDefault="00ED0C09" w:rsidP="003D18F0">
      <w:pPr>
        <w:pStyle w:val="Heading1"/>
        <w:rPr>
          <w:rFonts w:ascii="Arial" w:hAnsi="Arial" w:cs="Arial"/>
        </w:rPr>
      </w:pPr>
      <w:r w:rsidRPr="003D18F0">
        <w:rPr>
          <w:rFonts w:ascii="Arial" w:hAnsi="Arial" w:cs="Arial"/>
        </w:rPr>
        <w:t>4</w:t>
      </w:r>
      <w:r w:rsidRPr="003D18F0">
        <w:rPr>
          <w:rFonts w:ascii="Arial" w:hAnsi="Arial" w:cs="Arial"/>
        </w:rPr>
        <w:tab/>
        <w:t>Conclusions</w:t>
      </w:r>
    </w:p>
    <w:p w14:paraId="74578F18" w14:textId="032B9230" w:rsidR="0046637A" w:rsidRPr="003D18F0" w:rsidRDefault="0046637A" w:rsidP="003D18F0">
      <w:pPr>
        <w:spacing w:line="360" w:lineRule="auto"/>
        <w:rPr>
          <w:rFonts w:ascii="Arial" w:hAnsi="Arial" w:cs="Arial"/>
          <w:sz w:val="24"/>
          <w:szCs w:val="24"/>
        </w:rPr>
      </w:pPr>
    </w:p>
    <w:p w14:paraId="3993DD02" w14:textId="43A72FDD" w:rsidR="0046637A" w:rsidRPr="003D18F0" w:rsidRDefault="00F6553F" w:rsidP="003D18F0">
      <w:pPr>
        <w:spacing w:line="360" w:lineRule="auto"/>
        <w:rPr>
          <w:rFonts w:ascii="Arial" w:hAnsi="Arial" w:cs="Arial"/>
          <w:sz w:val="24"/>
          <w:szCs w:val="24"/>
        </w:rPr>
      </w:pPr>
      <w:r w:rsidRPr="003D18F0">
        <w:rPr>
          <w:rFonts w:ascii="Arial" w:hAnsi="Arial" w:cs="Arial"/>
          <w:sz w:val="24"/>
          <w:szCs w:val="24"/>
        </w:rPr>
        <w:t>This report has analysed the broader context Coronavirus and its impact on NWSSP from an ER perspective. It has demonstrated that whilst NWSSP performed well in some areas, such as utilising re-deployment over redundancies compared to other organisation</w:t>
      </w:r>
      <w:r w:rsidR="00265A16">
        <w:rPr>
          <w:rFonts w:ascii="Arial" w:hAnsi="Arial" w:cs="Arial"/>
          <w:sz w:val="24"/>
          <w:szCs w:val="24"/>
        </w:rPr>
        <w:t>s</w:t>
      </w:r>
      <w:r w:rsidRPr="003D18F0">
        <w:rPr>
          <w:rFonts w:ascii="Arial" w:hAnsi="Arial" w:cs="Arial"/>
          <w:sz w:val="24"/>
          <w:szCs w:val="24"/>
        </w:rPr>
        <w:t>, they failed to deliver con</w:t>
      </w:r>
      <w:r w:rsidR="00265A16">
        <w:rPr>
          <w:rFonts w:ascii="Arial" w:hAnsi="Arial" w:cs="Arial"/>
          <w:sz w:val="24"/>
          <w:szCs w:val="24"/>
        </w:rPr>
        <w:t>sistent compassionate leadership</w:t>
      </w:r>
      <w:r w:rsidRPr="003D18F0">
        <w:rPr>
          <w:rFonts w:ascii="Arial" w:hAnsi="Arial" w:cs="Arial"/>
          <w:sz w:val="24"/>
          <w:szCs w:val="24"/>
        </w:rPr>
        <w:t xml:space="preserve">. This led to ‘us and them’ culture within the organisation, leaving pockets of staff feel as though they had been left behind and undervalued. </w:t>
      </w:r>
      <w:r w:rsidR="004C54A5" w:rsidRPr="003D18F0">
        <w:rPr>
          <w:rFonts w:ascii="Arial" w:hAnsi="Arial" w:cs="Arial"/>
          <w:sz w:val="24"/>
          <w:szCs w:val="24"/>
        </w:rPr>
        <w:t>Going forward, NWSSP would do well to readdr</w:t>
      </w:r>
      <w:r w:rsidR="00265A16">
        <w:rPr>
          <w:rFonts w:ascii="Arial" w:hAnsi="Arial" w:cs="Arial"/>
          <w:sz w:val="24"/>
          <w:szCs w:val="24"/>
        </w:rPr>
        <w:t>ess</w:t>
      </w:r>
      <w:r w:rsidR="004C54A5" w:rsidRPr="003D18F0">
        <w:rPr>
          <w:rFonts w:ascii="Arial" w:hAnsi="Arial" w:cs="Arial"/>
          <w:sz w:val="24"/>
          <w:szCs w:val="24"/>
        </w:rPr>
        <w:t xml:space="preserve"> the culture variations within their organisation and utilise internal compassionate leadership</w:t>
      </w:r>
      <w:r w:rsidR="00265A16">
        <w:rPr>
          <w:rFonts w:ascii="Arial" w:hAnsi="Arial" w:cs="Arial"/>
          <w:sz w:val="24"/>
          <w:szCs w:val="24"/>
        </w:rPr>
        <w:t xml:space="preserve"> training to achieve consistency</w:t>
      </w:r>
      <w:r w:rsidR="004C54A5" w:rsidRPr="003D18F0">
        <w:rPr>
          <w:rFonts w:ascii="Arial" w:hAnsi="Arial" w:cs="Arial"/>
          <w:sz w:val="24"/>
          <w:szCs w:val="24"/>
        </w:rPr>
        <w:t xml:space="preserve"> in approach from management and leaders. </w:t>
      </w:r>
    </w:p>
    <w:p w14:paraId="6EF2BE96" w14:textId="696598E4" w:rsidR="0046637A" w:rsidRPr="003D18F0" w:rsidRDefault="0046637A" w:rsidP="003D18F0">
      <w:pPr>
        <w:spacing w:line="360" w:lineRule="auto"/>
        <w:rPr>
          <w:rFonts w:ascii="Arial" w:hAnsi="Arial" w:cs="Arial"/>
          <w:sz w:val="24"/>
          <w:szCs w:val="24"/>
        </w:rPr>
      </w:pPr>
    </w:p>
    <w:p w14:paraId="1E37A17A" w14:textId="77777777" w:rsidR="0026024C" w:rsidRDefault="0026024C" w:rsidP="003D18F0">
      <w:pPr>
        <w:pStyle w:val="Heading1"/>
        <w:rPr>
          <w:rFonts w:ascii="Arial" w:eastAsiaTheme="minorHAnsi" w:hAnsi="Arial" w:cs="Arial"/>
          <w:color w:val="auto"/>
          <w:sz w:val="24"/>
          <w:szCs w:val="24"/>
        </w:rPr>
      </w:pPr>
    </w:p>
    <w:p w14:paraId="2CB8573D" w14:textId="4A13DA3D" w:rsidR="0026024C" w:rsidRDefault="0026024C" w:rsidP="003D18F0">
      <w:pPr>
        <w:pStyle w:val="Heading1"/>
        <w:rPr>
          <w:rFonts w:ascii="Arial" w:eastAsiaTheme="minorHAnsi" w:hAnsi="Arial" w:cs="Arial"/>
          <w:color w:val="auto"/>
          <w:sz w:val="24"/>
          <w:szCs w:val="24"/>
        </w:rPr>
      </w:pPr>
    </w:p>
    <w:p w14:paraId="76A823C8" w14:textId="4B0FB5FE" w:rsidR="00265A16" w:rsidRDefault="00265A16" w:rsidP="00265A16"/>
    <w:p w14:paraId="34C5AEB6" w14:textId="3928D115" w:rsidR="00265A16" w:rsidRDefault="00265A16" w:rsidP="00265A16"/>
    <w:p w14:paraId="6DE9F6F5" w14:textId="38B91B33" w:rsidR="00265A16" w:rsidRDefault="00265A16" w:rsidP="00265A16"/>
    <w:p w14:paraId="30555742" w14:textId="2217E196" w:rsidR="00265A16" w:rsidRDefault="00265A16" w:rsidP="00265A16"/>
    <w:p w14:paraId="0935E9D9" w14:textId="70688BA5" w:rsidR="00265A16" w:rsidRDefault="00265A16" w:rsidP="00265A16"/>
    <w:p w14:paraId="75C23C23" w14:textId="4BD72CB5" w:rsidR="00265A16" w:rsidRDefault="00265A16" w:rsidP="00265A16"/>
    <w:p w14:paraId="18DAE9E8" w14:textId="358F196F" w:rsidR="00265A16" w:rsidRDefault="00265A16" w:rsidP="00265A16"/>
    <w:p w14:paraId="4DCF94AF" w14:textId="740F909B" w:rsidR="00265A16" w:rsidRDefault="00265A16" w:rsidP="00265A16"/>
    <w:p w14:paraId="142B92E8" w14:textId="45330FDB" w:rsidR="00265A16" w:rsidRDefault="00265A16" w:rsidP="00265A16"/>
    <w:p w14:paraId="52F42BBC" w14:textId="209BDDDB" w:rsidR="00265A16" w:rsidRDefault="00265A16" w:rsidP="00265A16"/>
    <w:p w14:paraId="169AF034" w14:textId="604A91CE" w:rsidR="00265A16" w:rsidRDefault="00265A16" w:rsidP="00265A16"/>
    <w:p w14:paraId="27C86800" w14:textId="70E66304" w:rsidR="00265A16" w:rsidRDefault="00265A16" w:rsidP="00265A16"/>
    <w:p w14:paraId="5171759B" w14:textId="76CC289A" w:rsidR="00265A16" w:rsidRDefault="00265A16" w:rsidP="00265A16"/>
    <w:p w14:paraId="113EA2B5" w14:textId="1AD8B5CD" w:rsidR="00265A16" w:rsidRDefault="00265A16" w:rsidP="00265A16"/>
    <w:p w14:paraId="06C344B4" w14:textId="0EFD9920" w:rsidR="00265A16" w:rsidRDefault="00265A16" w:rsidP="00265A16"/>
    <w:p w14:paraId="31E80C89" w14:textId="334D4387" w:rsidR="00265A16" w:rsidRDefault="00265A16" w:rsidP="00265A16"/>
    <w:p w14:paraId="36244F2F" w14:textId="06E868C9" w:rsidR="00265A16" w:rsidRDefault="00265A16" w:rsidP="00265A16"/>
    <w:p w14:paraId="1D089F85" w14:textId="12F06166" w:rsidR="00265A16" w:rsidRDefault="00265A16" w:rsidP="00265A16"/>
    <w:p w14:paraId="2AD52F1E" w14:textId="43688C64" w:rsidR="00265A16" w:rsidRDefault="00265A16" w:rsidP="00265A16"/>
    <w:p w14:paraId="1CDEB877" w14:textId="77777777" w:rsidR="00265A16" w:rsidRPr="00265A16" w:rsidRDefault="00265A16" w:rsidP="00265A16"/>
    <w:p w14:paraId="2E2B177F" w14:textId="47268B3C" w:rsidR="00B229A2" w:rsidRPr="003D18F0" w:rsidRDefault="00DF0405" w:rsidP="003D18F0">
      <w:pPr>
        <w:pStyle w:val="Heading1"/>
        <w:rPr>
          <w:rFonts w:ascii="Arial" w:hAnsi="Arial" w:cs="Arial"/>
        </w:rPr>
      </w:pPr>
      <w:r w:rsidRPr="003D18F0">
        <w:rPr>
          <w:rFonts w:ascii="Arial" w:hAnsi="Arial" w:cs="Arial"/>
        </w:rPr>
        <w:t>5</w:t>
      </w:r>
      <w:r w:rsidRPr="003D18F0">
        <w:rPr>
          <w:rFonts w:ascii="Arial" w:hAnsi="Arial" w:cs="Arial"/>
        </w:rPr>
        <w:tab/>
      </w:r>
      <w:r w:rsidR="00B229A2" w:rsidRPr="003D18F0">
        <w:rPr>
          <w:rFonts w:ascii="Arial" w:hAnsi="Arial" w:cs="Arial"/>
        </w:rPr>
        <w:t>Appendices</w:t>
      </w:r>
    </w:p>
    <w:p w14:paraId="38F5474F" w14:textId="5085B797" w:rsidR="00CC14C2" w:rsidRDefault="00CC14C2" w:rsidP="003D18F0">
      <w:pPr>
        <w:spacing w:line="360" w:lineRule="auto"/>
        <w:rPr>
          <w:rFonts w:ascii="Arial" w:hAnsi="Arial" w:cs="Arial"/>
          <w:sz w:val="24"/>
          <w:szCs w:val="24"/>
        </w:rPr>
      </w:pPr>
    </w:p>
    <w:p w14:paraId="34E0FE63" w14:textId="00AF0F6B" w:rsidR="00AF7FE9" w:rsidRPr="00AF7FE9" w:rsidRDefault="00AF7FE9" w:rsidP="00AF7FE9">
      <w:pPr>
        <w:pStyle w:val="Heading2"/>
        <w:rPr>
          <w:rFonts w:ascii="Arial" w:hAnsi="Arial" w:cs="Arial"/>
          <w:sz w:val="24"/>
        </w:rPr>
      </w:pPr>
      <w:r w:rsidRPr="00AF7FE9">
        <w:rPr>
          <w:rFonts w:ascii="Arial" w:hAnsi="Arial" w:cs="Arial"/>
          <w:sz w:val="24"/>
        </w:rPr>
        <w:t>Appendix A – Global Approach to Coronavirus</w:t>
      </w:r>
    </w:p>
    <w:p w14:paraId="56EF28FA" w14:textId="77777777" w:rsidR="00AF7FE9" w:rsidRPr="00AF7FE9" w:rsidRDefault="00AF7FE9" w:rsidP="00AF7FE9"/>
    <w:tbl>
      <w:tblPr>
        <w:tblStyle w:val="TableGrid"/>
        <w:tblW w:w="0" w:type="auto"/>
        <w:tblLook w:val="04A0" w:firstRow="1" w:lastRow="0" w:firstColumn="1" w:lastColumn="0" w:noHBand="0" w:noVBand="1"/>
      </w:tblPr>
      <w:tblGrid>
        <w:gridCol w:w="1803"/>
        <w:gridCol w:w="1803"/>
        <w:gridCol w:w="1803"/>
        <w:gridCol w:w="1803"/>
        <w:gridCol w:w="1804"/>
      </w:tblGrid>
      <w:tr w:rsidR="00AF7FE9" w14:paraId="573D8B36" w14:textId="77777777" w:rsidTr="007F5056">
        <w:tc>
          <w:tcPr>
            <w:tcW w:w="1803" w:type="dxa"/>
            <w:shd w:val="clear" w:color="auto" w:fill="8EAADB" w:themeFill="accent5" w:themeFillTint="99"/>
          </w:tcPr>
          <w:p w14:paraId="52158372" w14:textId="7B73357D" w:rsidR="007F5056" w:rsidRDefault="007F5056" w:rsidP="007F5056">
            <w:pPr>
              <w:spacing w:line="360" w:lineRule="auto"/>
              <w:rPr>
                <w:rFonts w:ascii="Arial" w:hAnsi="Arial" w:cs="Arial"/>
                <w:b/>
                <w:sz w:val="24"/>
                <w:szCs w:val="24"/>
              </w:rPr>
            </w:pPr>
          </w:p>
        </w:tc>
        <w:tc>
          <w:tcPr>
            <w:tcW w:w="1803" w:type="dxa"/>
            <w:shd w:val="clear" w:color="auto" w:fill="8EAADB" w:themeFill="accent5" w:themeFillTint="99"/>
          </w:tcPr>
          <w:p w14:paraId="1E608222" w14:textId="4B01A1D7" w:rsidR="007F5056" w:rsidRDefault="007F5056" w:rsidP="007F5056">
            <w:pPr>
              <w:spacing w:line="360" w:lineRule="auto"/>
              <w:rPr>
                <w:rFonts w:ascii="Arial" w:hAnsi="Arial" w:cs="Arial"/>
                <w:b/>
                <w:sz w:val="24"/>
                <w:szCs w:val="24"/>
              </w:rPr>
            </w:pPr>
            <w:r>
              <w:rPr>
                <w:rFonts w:ascii="Arial" w:hAnsi="Arial" w:cs="Arial"/>
                <w:b/>
                <w:sz w:val="24"/>
                <w:szCs w:val="24"/>
              </w:rPr>
              <w:t>UK</w:t>
            </w:r>
          </w:p>
        </w:tc>
        <w:tc>
          <w:tcPr>
            <w:tcW w:w="1803" w:type="dxa"/>
            <w:shd w:val="clear" w:color="auto" w:fill="8EAADB" w:themeFill="accent5" w:themeFillTint="99"/>
          </w:tcPr>
          <w:p w14:paraId="776D2465" w14:textId="18AA90AC" w:rsidR="007F5056" w:rsidRDefault="007F5056" w:rsidP="007F5056">
            <w:pPr>
              <w:spacing w:line="360" w:lineRule="auto"/>
              <w:rPr>
                <w:rFonts w:ascii="Arial" w:hAnsi="Arial" w:cs="Arial"/>
                <w:b/>
                <w:sz w:val="24"/>
                <w:szCs w:val="24"/>
              </w:rPr>
            </w:pPr>
            <w:r>
              <w:rPr>
                <w:rFonts w:ascii="Arial" w:hAnsi="Arial" w:cs="Arial"/>
                <w:b/>
                <w:sz w:val="24"/>
                <w:szCs w:val="24"/>
              </w:rPr>
              <w:t>New Zealand</w:t>
            </w:r>
          </w:p>
        </w:tc>
        <w:tc>
          <w:tcPr>
            <w:tcW w:w="1803" w:type="dxa"/>
            <w:shd w:val="clear" w:color="auto" w:fill="8EAADB" w:themeFill="accent5" w:themeFillTint="99"/>
          </w:tcPr>
          <w:p w14:paraId="311A32EC" w14:textId="627CC89C" w:rsidR="007F5056" w:rsidRDefault="007F5056" w:rsidP="007F5056">
            <w:pPr>
              <w:spacing w:line="360" w:lineRule="auto"/>
              <w:rPr>
                <w:rFonts w:ascii="Arial" w:hAnsi="Arial" w:cs="Arial"/>
                <w:b/>
                <w:sz w:val="24"/>
                <w:szCs w:val="24"/>
              </w:rPr>
            </w:pPr>
            <w:r>
              <w:rPr>
                <w:rFonts w:ascii="Arial" w:hAnsi="Arial" w:cs="Arial"/>
                <w:b/>
                <w:sz w:val="24"/>
                <w:szCs w:val="24"/>
              </w:rPr>
              <w:t>United States of America</w:t>
            </w:r>
          </w:p>
        </w:tc>
        <w:tc>
          <w:tcPr>
            <w:tcW w:w="1804" w:type="dxa"/>
            <w:shd w:val="clear" w:color="auto" w:fill="8EAADB" w:themeFill="accent5" w:themeFillTint="99"/>
          </w:tcPr>
          <w:p w14:paraId="552067DE" w14:textId="6828F65D" w:rsidR="007F5056" w:rsidRDefault="007F5056" w:rsidP="007F5056">
            <w:pPr>
              <w:spacing w:line="360" w:lineRule="auto"/>
              <w:rPr>
                <w:rFonts w:ascii="Arial" w:hAnsi="Arial" w:cs="Arial"/>
                <w:b/>
                <w:sz w:val="24"/>
                <w:szCs w:val="24"/>
              </w:rPr>
            </w:pPr>
            <w:r>
              <w:rPr>
                <w:rFonts w:ascii="Arial" w:hAnsi="Arial" w:cs="Arial"/>
                <w:b/>
                <w:sz w:val="24"/>
                <w:szCs w:val="24"/>
              </w:rPr>
              <w:t>South Africa</w:t>
            </w:r>
          </w:p>
        </w:tc>
      </w:tr>
      <w:tr w:rsidR="00AF7FE9" w14:paraId="49594901" w14:textId="77777777" w:rsidTr="007F5056">
        <w:tc>
          <w:tcPr>
            <w:tcW w:w="1803" w:type="dxa"/>
            <w:shd w:val="clear" w:color="auto" w:fill="8EAADB" w:themeFill="accent5" w:themeFillTint="99"/>
          </w:tcPr>
          <w:p w14:paraId="6F126F1B" w14:textId="6797D040" w:rsidR="007F5056" w:rsidRDefault="007F5056" w:rsidP="007F5056">
            <w:pPr>
              <w:spacing w:line="360" w:lineRule="auto"/>
              <w:rPr>
                <w:rFonts w:ascii="Arial" w:hAnsi="Arial" w:cs="Arial"/>
                <w:b/>
                <w:sz w:val="24"/>
                <w:szCs w:val="24"/>
              </w:rPr>
            </w:pPr>
            <w:r>
              <w:rPr>
                <w:rFonts w:ascii="Arial" w:hAnsi="Arial" w:cs="Arial"/>
                <w:b/>
                <w:sz w:val="24"/>
                <w:szCs w:val="24"/>
              </w:rPr>
              <w:t>Approach</w:t>
            </w:r>
          </w:p>
        </w:tc>
        <w:tc>
          <w:tcPr>
            <w:tcW w:w="1803" w:type="dxa"/>
          </w:tcPr>
          <w:p w14:paraId="0A44E2CA" w14:textId="77777777" w:rsidR="007F5056" w:rsidRDefault="007F5056" w:rsidP="00102005">
            <w:pPr>
              <w:spacing w:line="360" w:lineRule="auto"/>
              <w:rPr>
                <w:rFonts w:ascii="Arial" w:hAnsi="Arial" w:cs="Arial"/>
                <w:sz w:val="24"/>
                <w:szCs w:val="24"/>
              </w:rPr>
            </w:pPr>
            <w:r w:rsidRPr="007F5056">
              <w:rPr>
                <w:rFonts w:ascii="Arial" w:hAnsi="Arial" w:cs="Arial"/>
                <w:sz w:val="24"/>
                <w:szCs w:val="24"/>
              </w:rPr>
              <w:t>Language</w:t>
            </w:r>
            <w:r w:rsidR="00102005">
              <w:rPr>
                <w:rFonts w:ascii="Arial" w:hAnsi="Arial" w:cs="Arial"/>
                <w:sz w:val="24"/>
                <w:szCs w:val="24"/>
              </w:rPr>
              <w:t xml:space="preserve"> has been hostile and dominant when addressing the public during the crisis (Warner, 2020).</w:t>
            </w:r>
          </w:p>
          <w:p w14:paraId="0CFE7136" w14:textId="5A26871E" w:rsidR="00102005" w:rsidRDefault="00102005" w:rsidP="00102005">
            <w:pPr>
              <w:spacing w:line="360" w:lineRule="auto"/>
              <w:rPr>
                <w:rFonts w:ascii="Arial" w:hAnsi="Arial" w:cs="Arial"/>
                <w:sz w:val="24"/>
                <w:szCs w:val="24"/>
              </w:rPr>
            </w:pPr>
          </w:p>
          <w:p w14:paraId="313D4C81" w14:textId="4399AD27" w:rsidR="00102005" w:rsidRPr="007F5056" w:rsidRDefault="00102005" w:rsidP="00102005">
            <w:pPr>
              <w:spacing w:line="360" w:lineRule="auto"/>
              <w:rPr>
                <w:rFonts w:ascii="Arial" w:hAnsi="Arial" w:cs="Arial"/>
                <w:sz w:val="24"/>
                <w:szCs w:val="24"/>
              </w:rPr>
            </w:pPr>
            <w:r>
              <w:rPr>
                <w:rFonts w:ascii="Arial" w:hAnsi="Arial" w:cs="Arial"/>
                <w:sz w:val="24"/>
                <w:szCs w:val="24"/>
              </w:rPr>
              <w:t>In comparison to other countries (New Zealand), they have been slow to react, negatively impact infection rates in the UK (Jacobs, 2020).</w:t>
            </w:r>
          </w:p>
        </w:tc>
        <w:tc>
          <w:tcPr>
            <w:tcW w:w="1803" w:type="dxa"/>
          </w:tcPr>
          <w:p w14:paraId="17ACC7B5" w14:textId="05803B07" w:rsidR="007F5056" w:rsidRPr="00102005" w:rsidRDefault="00AF7FE9" w:rsidP="00102005">
            <w:pPr>
              <w:spacing w:line="360" w:lineRule="auto"/>
              <w:rPr>
                <w:rFonts w:ascii="Arial" w:hAnsi="Arial" w:cs="Arial"/>
                <w:sz w:val="24"/>
                <w:szCs w:val="24"/>
              </w:rPr>
            </w:pPr>
            <w:r>
              <w:rPr>
                <w:rFonts w:ascii="Arial" w:hAnsi="Arial" w:cs="Arial"/>
                <w:sz w:val="24"/>
                <w:szCs w:val="24"/>
              </w:rPr>
              <w:t>In juxtaposition to the UK, New Zealand i</w:t>
            </w:r>
            <w:r w:rsidR="00A945CB">
              <w:rPr>
                <w:rFonts w:ascii="Arial" w:hAnsi="Arial" w:cs="Arial"/>
                <w:sz w:val="24"/>
                <w:szCs w:val="24"/>
              </w:rPr>
              <w:t xml:space="preserve">mplemented </w:t>
            </w:r>
            <w:r w:rsidR="00102005">
              <w:rPr>
                <w:rFonts w:ascii="Arial" w:hAnsi="Arial" w:cs="Arial"/>
                <w:sz w:val="24"/>
                <w:szCs w:val="24"/>
              </w:rPr>
              <w:t xml:space="preserve">Strict </w:t>
            </w:r>
            <w:r w:rsidR="00A945CB">
              <w:rPr>
                <w:rFonts w:ascii="Arial" w:hAnsi="Arial" w:cs="Arial"/>
                <w:sz w:val="24"/>
                <w:szCs w:val="24"/>
              </w:rPr>
              <w:t xml:space="preserve">restrictions on the public </w:t>
            </w:r>
            <w:r w:rsidR="00102005">
              <w:rPr>
                <w:rFonts w:ascii="Arial" w:hAnsi="Arial" w:cs="Arial"/>
                <w:sz w:val="24"/>
                <w:szCs w:val="24"/>
              </w:rPr>
              <w:t xml:space="preserve">and </w:t>
            </w:r>
            <w:r>
              <w:rPr>
                <w:rFonts w:ascii="Arial" w:hAnsi="Arial" w:cs="Arial"/>
                <w:sz w:val="24"/>
                <w:szCs w:val="24"/>
              </w:rPr>
              <w:t xml:space="preserve">were </w:t>
            </w:r>
            <w:r w:rsidR="00102005">
              <w:rPr>
                <w:rFonts w:ascii="Arial" w:hAnsi="Arial" w:cs="Arial"/>
                <w:sz w:val="24"/>
                <w:szCs w:val="24"/>
              </w:rPr>
              <w:t>quick to react</w:t>
            </w:r>
            <w:r w:rsidR="00A945CB">
              <w:rPr>
                <w:rFonts w:ascii="Arial" w:hAnsi="Arial" w:cs="Arial"/>
                <w:sz w:val="24"/>
                <w:szCs w:val="24"/>
              </w:rPr>
              <w:t xml:space="preserve"> by closing their borders</w:t>
            </w:r>
            <w:r w:rsidR="00102005">
              <w:rPr>
                <w:rFonts w:ascii="Arial" w:hAnsi="Arial" w:cs="Arial"/>
                <w:sz w:val="24"/>
                <w:szCs w:val="24"/>
              </w:rPr>
              <w:t>. Regarded as one of the safest countries in the world (Williams, 2020).</w:t>
            </w:r>
          </w:p>
        </w:tc>
        <w:tc>
          <w:tcPr>
            <w:tcW w:w="1803" w:type="dxa"/>
          </w:tcPr>
          <w:p w14:paraId="3466D6EB" w14:textId="77777777" w:rsidR="00102005" w:rsidRPr="00102005" w:rsidRDefault="00102005" w:rsidP="007F5056">
            <w:pPr>
              <w:spacing w:line="360" w:lineRule="auto"/>
              <w:rPr>
                <w:rFonts w:ascii="Arial" w:hAnsi="Arial" w:cs="Arial"/>
                <w:sz w:val="24"/>
              </w:rPr>
            </w:pPr>
            <w:r w:rsidRPr="00102005">
              <w:rPr>
                <w:rFonts w:ascii="Arial" w:hAnsi="Arial" w:cs="Arial"/>
                <w:sz w:val="24"/>
              </w:rPr>
              <w:t>Public opinion that Donald Trump failed to take the Coronavirus seriously</w:t>
            </w:r>
          </w:p>
          <w:p w14:paraId="275488DD" w14:textId="77777777" w:rsidR="007F5056" w:rsidRDefault="00102005" w:rsidP="007F5056">
            <w:pPr>
              <w:spacing w:line="360" w:lineRule="auto"/>
              <w:rPr>
                <w:rFonts w:ascii="Arial" w:hAnsi="Arial" w:cs="Arial"/>
                <w:sz w:val="24"/>
              </w:rPr>
            </w:pPr>
            <w:r w:rsidRPr="00102005">
              <w:rPr>
                <w:rFonts w:ascii="Arial" w:hAnsi="Arial" w:cs="Arial"/>
                <w:sz w:val="24"/>
              </w:rPr>
              <w:t>(Mathers, 2020).</w:t>
            </w:r>
          </w:p>
          <w:p w14:paraId="69634D4A" w14:textId="77777777" w:rsidR="00102005" w:rsidRDefault="00102005" w:rsidP="007F5056">
            <w:pPr>
              <w:spacing w:line="360" w:lineRule="auto"/>
              <w:rPr>
                <w:rFonts w:ascii="Arial" w:hAnsi="Arial" w:cs="Arial"/>
                <w:sz w:val="24"/>
              </w:rPr>
            </w:pPr>
          </w:p>
          <w:p w14:paraId="5A76323C" w14:textId="43BE11C7" w:rsidR="00102005" w:rsidRDefault="00102005" w:rsidP="007F5056">
            <w:pPr>
              <w:spacing w:line="360" w:lineRule="auto"/>
              <w:rPr>
                <w:rFonts w:ascii="Arial" w:hAnsi="Arial" w:cs="Arial"/>
                <w:b/>
                <w:sz w:val="24"/>
                <w:szCs w:val="24"/>
              </w:rPr>
            </w:pPr>
            <w:r>
              <w:rPr>
                <w:rFonts w:ascii="Arial" w:hAnsi="Arial" w:cs="Arial"/>
                <w:sz w:val="24"/>
              </w:rPr>
              <w:t>Arguably, his handling of the situation has led to him failing to secure a second term as President. Joe Biden is the current President Elect.</w:t>
            </w:r>
          </w:p>
        </w:tc>
        <w:tc>
          <w:tcPr>
            <w:tcW w:w="1804" w:type="dxa"/>
          </w:tcPr>
          <w:p w14:paraId="03720C94" w14:textId="28F4F656" w:rsidR="007F5056" w:rsidRDefault="00A945CB" w:rsidP="007F5056">
            <w:pPr>
              <w:spacing w:line="360" w:lineRule="auto"/>
              <w:rPr>
                <w:rFonts w:ascii="Arial" w:hAnsi="Arial" w:cs="Arial"/>
                <w:b/>
                <w:sz w:val="24"/>
                <w:szCs w:val="24"/>
              </w:rPr>
            </w:pPr>
            <w:r>
              <w:rPr>
                <w:rFonts w:ascii="Arial" w:hAnsi="Arial" w:cs="Arial"/>
                <w:sz w:val="24"/>
                <w:szCs w:val="24"/>
              </w:rPr>
              <w:t>Arguably one of the strictest lockdowns in the world. Similar to New Zealand, they closed their borders in an attempt to protect the public (BBC, 2020).</w:t>
            </w:r>
          </w:p>
        </w:tc>
      </w:tr>
    </w:tbl>
    <w:p w14:paraId="3C19DF06" w14:textId="444F2B8F" w:rsidR="00466BE8" w:rsidRDefault="00466BE8" w:rsidP="003D18F0">
      <w:pPr>
        <w:spacing w:line="360" w:lineRule="auto"/>
        <w:rPr>
          <w:rFonts w:ascii="Arial" w:hAnsi="Arial" w:cs="Arial"/>
          <w:sz w:val="24"/>
          <w:szCs w:val="24"/>
        </w:rPr>
      </w:pPr>
    </w:p>
    <w:p w14:paraId="2C46EF08" w14:textId="4769C227" w:rsidR="00AF7FE9" w:rsidRDefault="00AF7FE9" w:rsidP="003D18F0">
      <w:pPr>
        <w:spacing w:line="360" w:lineRule="auto"/>
        <w:rPr>
          <w:rFonts w:ascii="Arial" w:hAnsi="Arial" w:cs="Arial"/>
          <w:sz w:val="24"/>
          <w:szCs w:val="24"/>
        </w:rPr>
      </w:pPr>
    </w:p>
    <w:p w14:paraId="3F4A1E72" w14:textId="77777777" w:rsidR="00AF7FE9" w:rsidRPr="003D18F0" w:rsidRDefault="00AF7FE9" w:rsidP="003D18F0">
      <w:pPr>
        <w:spacing w:line="360" w:lineRule="auto"/>
        <w:rPr>
          <w:rFonts w:ascii="Arial" w:hAnsi="Arial" w:cs="Arial"/>
          <w:sz w:val="24"/>
          <w:szCs w:val="24"/>
        </w:rPr>
      </w:pPr>
    </w:p>
    <w:p w14:paraId="07CB2B70" w14:textId="4A6FFB67" w:rsidR="00466BE8" w:rsidRDefault="00466BE8" w:rsidP="003D18F0">
      <w:pPr>
        <w:pStyle w:val="Heading2"/>
        <w:rPr>
          <w:rFonts w:ascii="Arial" w:hAnsi="Arial" w:cs="Arial"/>
          <w:sz w:val="24"/>
          <w:szCs w:val="24"/>
        </w:rPr>
      </w:pPr>
      <w:r w:rsidRPr="003D18F0">
        <w:rPr>
          <w:rFonts w:ascii="Arial" w:hAnsi="Arial" w:cs="Arial"/>
          <w:sz w:val="24"/>
          <w:szCs w:val="24"/>
        </w:rPr>
        <w:t>Append</w:t>
      </w:r>
      <w:r w:rsidR="00AF7FE9">
        <w:rPr>
          <w:rFonts w:ascii="Arial" w:hAnsi="Arial" w:cs="Arial"/>
          <w:sz w:val="24"/>
          <w:szCs w:val="24"/>
        </w:rPr>
        <w:t>ix B</w:t>
      </w:r>
      <w:r w:rsidR="003D18F0">
        <w:rPr>
          <w:rFonts w:ascii="Arial" w:hAnsi="Arial" w:cs="Arial"/>
          <w:sz w:val="24"/>
          <w:szCs w:val="24"/>
        </w:rPr>
        <w:t xml:space="preserve"> – PESTLE</w:t>
      </w:r>
    </w:p>
    <w:p w14:paraId="3929836B" w14:textId="77777777" w:rsidR="003D18F0" w:rsidRPr="003D18F0" w:rsidRDefault="003D18F0" w:rsidP="003D18F0"/>
    <w:tbl>
      <w:tblPr>
        <w:tblStyle w:val="TableGrid"/>
        <w:tblW w:w="0" w:type="auto"/>
        <w:tblLook w:val="04A0" w:firstRow="1" w:lastRow="0" w:firstColumn="1" w:lastColumn="0" w:noHBand="0" w:noVBand="1"/>
      </w:tblPr>
      <w:tblGrid>
        <w:gridCol w:w="2254"/>
        <w:gridCol w:w="2703"/>
        <w:gridCol w:w="2540"/>
        <w:gridCol w:w="1519"/>
      </w:tblGrid>
      <w:tr w:rsidR="00561F97" w:rsidRPr="003D18F0" w14:paraId="26CA0153" w14:textId="77777777" w:rsidTr="00C1304F">
        <w:tc>
          <w:tcPr>
            <w:tcW w:w="2254" w:type="dxa"/>
            <w:shd w:val="clear" w:color="auto" w:fill="8EAADB" w:themeFill="accent5" w:themeFillTint="99"/>
          </w:tcPr>
          <w:p w14:paraId="4E1B48E9" w14:textId="77777777" w:rsidR="00561F97" w:rsidRPr="003D18F0" w:rsidRDefault="00561F97" w:rsidP="003D18F0">
            <w:pPr>
              <w:spacing w:line="360" w:lineRule="auto"/>
              <w:rPr>
                <w:rFonts w:ascii="Arial" w:hAnsi="Arial" w:cs="Arial"/>
                <w:b/>
                <w:sz w:val="24"/>
                <w:szCs w:val="24"/>
              </w:rPr>
            </w:pPr>
          </w:p>
        </w:tc>
        <w:tc>
          <w:tcPr>
            <w:tcW w:w="2703" w:type="dxa"/>
            <w:shd w:val="clear" w:color="auto" w:fill="8EAADB" w:themeFill="accent5" w:themeFillTint="99"/>
          </w:tcPr>
          <w:p w14:paraId="07C8EF2F" w14:textId="77777777" w:rsidR="00561F97" w:rsidRPr="003D18F0" w:rsidRDefault="00561F97" w:rsidP="003D18F0">
            <w:pPr>
              <w:spacing w:line="360" w:lineRule="auto"/>
              <w:rPr>
                <w:rFonts w:ascii="Arial" w:hAnsi="Arial" w:cs="Arial"/>
                <w:b/>
                <w:sz w:val="24"/>
                <w:szCs w:val="24"/>
              </w:rPr>
            </w:pPr>
            <w:r w:rsidRPr="003D18F0">
              <w:rPr>
                <w:rFonts w:ascii="Arial" w:hAnsi="Arial" w:cs="Arial"/>
                <w:b/>
                <w:sz w:val="24"/>
                <w:szCs w:val="24"/>
              </w:rPr>
              <w:t>External Factors</w:t>
            </w:r>
          </w:p>
        </w:tc>
        <w:tc>
          <w:tcPr>
            <w:tcW w:w="2540" w:type="dxa"/>
            <w:shd w:val="clear" w:color="auto" w:fill="8EAADB" w:themeFill="accent5" w:themeFillTint="99"/>
          </w:tcPr>
          <w:p w14:paraId="428C9E10" w14:textId="77777777" w:rsidR="00561F97" w:rsidRPr="003D18F0" w:rsidRDefault="00561F97" w:rsidP="003D18F0">
            <w:pPr>
              <w:spacing w:line="360" w:lineRule="auto"/>
              <w:rPr>
                <w:rFonts w:ascii="Arial" w:hAnsi="Arial" w:cs="Arial"/>
                <w:b/>
                <w:sz w:val="24"/>
                <w:szCs w:val="24"/>
              </w:rPr>
            </w:pPr>
            <w:r w:rsidRPr="003D18F0">
              <w:rPr>
                <w:rFonts w:ascii="Arial" w:hAnsi="Arial" w:cs="Arial"/>
                <w:b/>
                <w:sz w:val="24"/>
                <w:szCs w:val="24"/>
              </w:rPr>
              <w:t>Effect on NWSSP</w:t>
            </w:r>
          </w:p>
        </w:tc>
        <w:tc>
          <w:tcPr>
            <w:tcW w:w="1519" w:type="dxa"/>
            <w:shd w:val="clear" w:color="auto" w:fill="8EAADB" w:themeFill="accent5" w:themeFillTint="99"/>
          </w:tcPr>
          <w:p w14:paraId="2798AA4D" w14:textId="77777777" w:rsidR="00561F97" w:rsidRPr="003D18F0" w:rsidRDefault="00561F97" w:rsidP="003D18F0">
            <w:pPr>
              <w:spacing w:line="360" w:lineRule="auto"/>
              <w:rPr>
                <w:rFonts w:ascii="Arial" w:hAnsi="Arial" w:cs="Arial"/>
                <w:b/>
                <w:sz w:val="24"/>
                <w:szCs w:val="24"/>
              </w:rPr>
            </w:pPr>
            <w:r w:rsidRPr="003D18F0">
              <w:rPr>
                <w:rFonts w:ascii="Arial" w:hAnsi="Arial" w:cs="Arial"/>
                <w:b/>
                <w:sz w:val="24"/>
                <w:szCs w:val="24"/>
              </w:rPr>
              <w:t>Importance</w:t>
            </w:r>
          </w:p>
        </w:tc>
      </w:tr>
      <w:tr w:rsidR="00561F97" w:rsidRPr="003D18F0" w14:paraId="031C6F22" w14:textId="77777777" w:rsidTr="00C1304F">
        <w:tc>
          <w:tcPr>
            <w:tcW w:w="2254" w:type="dxa"/>
            <w:shd w:val="clear" w:color="auto" w:fill="8EAADB" w:themeFill="accent5" w:themeFillTint="99"/>
          </w:tcPr>
          <w:p w14:paraId="2EA18D38" w14:textId="77777777" w:rsidR="00561F97" w:rsidRPr="003D18F0" w:rsidRDefault="00561F97" w:rsidP="003D18F0">
            <w:pPr>
              <w:spacing w:line="360" w:lineRule="auto"/>
              <w:rPr>
                <w:rFonts w:ascii="Arial" w:hAnsi="Arial" w:cs="Arial"/>
                <w:b/>
                <w:sz w:val="24"/>
                <w:szCs w:val="24"/>
              </w:rPr>
            </w:pPr>
            <w:r w:rsidRPr="003D18F0">
              <w:rPr>
                <w:rFonts w:ascii="Arial" w:hAnsi="Arial" w:cs="Arial"/>
                <w:b/>
                <w:sz w:val="24"/>
                <w:szCs w:val="24"/>
              </w:rPr>
              <w:t>Political</w:t>
            </w:r>
          </w:p>
        </w:tc>
        <w:tc>
          <w:tcPr>
            <w:tcW w:w="2703" w:type="dxa"/>
          </w:tcPr>
          <w:p w14:paraId="3D3DF4DB" w14:textId="0420618D" w:rsidR="00561F97" w:rsidRDefault="00561F97" w:rsidP="003D18F0">
            <w:pPr>
              <w:spacing w:line="360" w:lineRule="auto"/>
              <w:rPr>
                <w:rFonts w:ascii="Arial" w:hAnsi="Arial" w:cs="Arial"/>
                <w:sz w:val="24"/>
                <w:szCs w:val="24"/>
              </w:rPr>
            </w:pPr>
            <w:r w:rsidRPr="003D18F0">
              <w:rPr>
                <w:rFonts w:ascii="Arial" w:hAnsi="Arial" w:cs="Arial"/>
                <w:sz w:val="24"/>
                <w:szCs w:val="24"/>
              </w:rPr>
              <w:t>UK nations conflicting approach to COVID</w:t>
            </w:r>
            <w:r w:rsidR="00B15DF9">
              <w:rPr>
                <w:rFonts w:ascii="Arial" w:hAnsi="Arial" w:cs="Arial"/>
                <w:sz w:val="24"/>
                <w:szCs w:val="24"/>
              </w:rPr>
              <w:t xml:space="preserve"> (BBC, 2020).</w:t>
            </w:r>
          </w:p>
          <w:p w14:paraId="05CE47C7" w14:textId="55462674" w:rsidR="00B15DF9" w:rsidRPr="003D18F0" w:rsidRDefault="00B15DF9" w:rsidP="003D18F0">
            <w:pPr>
              <w:spacing w:line="360" w:lineRule="auto"/>
              <w:rPr>
                <w:rFonts w:ascii="Arial" w:hAnsi="Arial" w:cs="Arial"/>
                <w:sz w:val="24"/>
                <w:szCs w:val="24"/>
              </w:rPr>
            </w:pPr>
          </w:p>
          <w:p w14:paraId="1EC251BD" w14:textId="77777777" w:rsidR="000F48CA" w:rsidRPr="003D18F0" w:rsidRDefault="000F48CA" w:rsidP="003D18F0">
            <w:pPr>
              <w:spacing w:line="360" w:lineRule="auto"/>
              <w:rPr>
                <w:rFonts w:ascii="Arial" w:hAnsi="Arial" w:cs="Arial"/>
                <w:sz w:val="24"/>
                <w:szCs w:val="24"/>
              </w:rPr>
            </w:pPr>
          </w:p>
          <w:p w14:paraId="6A6E0ED5" w14:textId="0D0784D1" w:rsidR="000F48CA" w:rsidRPr="003D18F0" w:rsidRDefault="000F48CA" w:rsidP="003D18F0">
            <w:pPr>
              <w:spacing w:line="360" w:lineRule="auto"/>
              <w:rPr>
                <w:rFonts w:ascii="Arial" w:hAnsi="Arial" w:cs="Arial"/>
                <w:sz w:val="24"/>
                <w:szCs w:val="24"/>
              </w:rPr>
            </w:pPr>
          </w:p>
          <w:p w14:paraId="382B7956" w14:textId="77777777" w:rsidR="00C1304F" w:rsidRDefault="00C1304F" w:rsidP="003D18F0">
            <w:pPr>
              <w:spacing w:line="360" w:lineRule="auto"/>
              <w:rPr>
                <w:rFonts w:ascii="Arial" w:hAnsi="Arial" w:cs="Arial"/>
                <w:sz w:val="24"/>
                <w:szCs w:val="24"/>
              </w:rPr>
            </w:pPr>
          </w:p>
          <w:p w14:paraId="3980F916" w14:textId="77777777" w:rsidR="00C1304F" w:rsidRDefault="00C1304F" w:rsidP="003D18F0">
            <w:pPr>
              <w:spacing w:line="360" w:lineRule="auto"/>
              <w:rPr>
                <w:rFonts w:ascii="Arial" w:hAnsi="Arial" w:cs="Arial"/>
                <w:sz w:val="24"/>
                <w:szCs w:val="24"/>
              </w:rPr>
            </w:pPr>
          </w:p>
          <w:p w14:paraId="06B35C70" w14:textId="5AE90C12" w:rsidR="000F48CA" w:rsidRPr="003D18F0" w:rsidRDefault="000F48CA" w:rsidP="003D18F0">
            <w:pPr>
              <w:spacing w:line="360" w:lineRule="auto"/>
              <w:rPr>
                <w:rFonts w:ascii="Arial" w:hAnsi="Arial" w:cs="Arial"/>
                <w:sz w:val="24"/>
                <w:szCs w:val="24"/>
              </w:rPr>
            </w:pPr>
            <w:r w:rsidRPr="003D18F0">
              <w:rPr>
                <w:rFonts w:ascii="Arial" w:hAnsi="Arial" w:cs="Arial"/>
                <w:sz w:val="24"/>
                <w:szCs w:val="24"/>
              </w:rPr>
              <w:t>New President Elect in United States. From a Republican party to Democratic. Likely to see changes in US policy and relations with UK Government</w:t>
            </w:r>
            <w:r w:rsidR="00B15DF9">
              <w:rPr>
                <w:rFonts w:ascii="Arial" w:hAnsi="Arial" w:cs="Arial"/>
                <w:sz w:val="24"/>
                <w:szCs w:val="24"/>
              </w:rPr>
              <w:t>.</w:t>
            </w:r>
          </w:p>
        </w:tc>
        <w:tc>
          <w:tcPr>
            <w:tcW w:w="2540" w:type="dxa"/>
          </w:tcPr>
          <w:p w14:paraId="72D3534F" w14:textId="55E1AC96" w:rsidR="00561F97" w:rsidRPr="003D18F0" w:rsidRDefault="00561F97" w:rsidP="003D18F0">
            <w:pPr>
              <w:spacing w:line="360" w:lineRule="auto"/>
              <w:rPr>
                <w:rFonts w:ascii="Arial" w:hAnsi="Arial" w:cs="Arial"/>
                <w:sz w:val="24"/>
                <w:szCs w:val="24"/>
              </w:rPr>
            </w:pPr>
            <w:r w:rsidRPr="003D18F0">
              <w:rPr>
                <w:rFonts w:ascii="Arial" w:hAnsi="Arial" w:cs="Arial"/>
                <w:sz w:val="24"/>
                <w:szCs w:val="24"/>
              </w:rPr>
              <w:t>C</w:t>
            </w:r>
            <w:r w:rsidR="00B15DF9">
              <w:rPr>
                <w:rFonts w:ascii="Arial" w:hAnsi="Arial" w:cs="Arial"/>
                <w:sz w:val="24"/>
                <w:szCs w:val="24"/>
              </w:rPr>
              <w:t>ould cause</w:t>
            </w:r>
            <w:r w:rsidRPr="003D18F0">
              <w:rPr>
                <w:rFonts w:ascii="Arial" w:hAnsi="Arial" w:cs="Arial"/>
                <w:sz w:val="24"/>
                <w:szCs w:val="24"/>
              </w:rPr>
              <w:t xml:space="preserve"> confusion amongst the public leading to rule breakages and added strain on the NHS.</w:t>
            </w:r>
          </w:p>
          <w:p w14:paraId="4D504BAA" w14:textId="77777777" w:rsidR="000F48CA" w:rsidRPr="003D18F0" w:rsidRDefault="000F48CA" w:rsidP="003D18F0">
            <w:pPr>
              <w:spacing w:line="360" w:lineRule="auto"/>
              <w:rPr>
                <w:rFonts w:ascii="Arial" w:hAnsi="Arial" w:cs="Arial"/>
                <w:sz w:val="24"/>
                <w:szCs w:val="24"/>
              </w:rPr>
            </w:pPr>
          </w:p>
          <w:p w14:paraId="50A07495" w14:textId="77777777" w:rsidR="00266831" w:rsidRDefault="00266831" w:rsidP="003D18F0">
            <w:pPr>
              <w:spacing w:line="360" w:lineRule="auto"/>
              <w:rPr>
                <w:rFonts w:ascii="Arial" w:hAnsi="Arial" w:cs="Arial"/>
                <w:sz w:val="24"/>
                <w:szCs w:val="24"/>
              </w:rPr>
            </w:pPr>
          </w:p>
          <w:p w14:paraId="29EDE5EB" w14:textId="7449C2A8" w:rsidR="000F48CA" w:rsidRPr="003D18F0" w:rsidRDefault="000F48CA" w:rsidP="00C1304F">
            <w:pPr>
              <w:spacing w:line="360" w:lineRule="auto"/>
              <w:rPr>
                <w:rFonts w:ascii="Arial" w:hAnsi="Arial" w:cs="Arial"/>
                <w:sz w:val="24"/>
                <w:szCs w:val="24"/>
              </w:rPr>
            </w:pPr>
            <w:r w:rsidRPr="003D18F0">
              <w:rPr>
                <w:rFonts w:ascii="Arial" w:hAnsi="Arial" w:cs="Arial"/>
                <w:sz w:val="24"/>
                <w:szCs w:val="24"/>
              </w:rPr>
              <w:t>Trade deals between US and UK on pharmaceuti</w:t>
            </w:r>
            <w:r w:rsidR="00C1304F">
              <w:rPr>
                <w:rFonts w:ascii="Arial" w:hAnsi="Arial" w:cs="Arial"/>
                <w:sz w:val="24"/>
                <w:szCs w:val="24"/>
              </w:rPr>
              <w:t>cals could impact our spending (Campbell, 2019).</w:t>
            </w:r>
          </w:p>
        </w:tc>
        <w:tc>
          <w:tcPr>
            <w:tcW w:w="1519" w:type="dxa"/>
          </w:tcPr>
          <w:p w14:paraId="269A28D0" w14:textId="77777777" w:rsidR="00561F97" w:rsidRPr="003D18F0" w:rsidRDefault="00561F97" w:rsidP="003D18F0">
            <w:pPr>
              <w:spacing w:line="360" w:lineRule="auto"/>
              <w:rPr>
                <w:rFonts w:ascii="Arial" w:hAnsi="Arial" w:cs="Arial"/>
                <w:sz w:val="24"/>
                <w:szCs w:val="24"/>
              </w:rPr>
            </w:pPr>
            <w:r w:rsidRPr="003D18F0">
              <w:rPr>
                <w:rFonts w:ascii="Arial" w:hAnsi="Arial" w:cs="Arial"/>
                <w:sz w:val="24"/>
                <w:szCs w:val="24"/>
              </w:rPr>
              <w:t>Critical</w:t>
            </w:r>
          </w:p>
        </w:tc>
      </w:tr>
      <w:tr w:rsidR="00561F97" w:rsidRPr="003D18F0" w14:paraId="76B3E797" w14:textId="77777777" w:rsidTr="00C1304F">
        <w:tc>
          <w:tcPr>
            <w:tcW w:w="2254" w:type="dxa"/>
            <w:shd w:val="clear" w:color="auto" w:fill="8EAADB" w:themeFill="accent5" w:themeFillTint="99"/>
          </w:tcPr>
          <w:p w14:paraId="74E02E56" w14:textId="77777777" w:rsidR="00561F97" w:rsidRPr="003D18F0" w:rsidRDefault="00561F97" w:rsidP="003D18F0">
            <w:pPr>
              <w:spacing w:line="360" w:lineRule="auto"/>
              <w:rPr>
                <w:rFonts w:ascii="Arial" w:hAnsi="Arial" w:cs="Arial"/>
                <w:b/>
                <w:sz w:val="24"/>
                <w:szCs w:val="24"/>
              </w:rPr>
            </w:pPr>
            <w:r w:rsidRPr="003D18F0">
              <w:rPr>
                <w:rFonts w:ascii="Arial" w:hAnsi="Arial" w:cs="Arial"/>
                <w:b/>
                <w:sz w:val="24"/>
                <w:szCs w:val="24"/>
              </w:rPr>
              <w:t>Economic</w:t>
            </w:r>
          </w:p>
        </w:tc>
        <w:tc>
          <w:tcPr>
            <w:tcW w:w="2703" w:type="dxa"/>
          </w:tcPr>
          <w:p w14:paraId="5665BD27" w14:textId="77777777" w:rsidR="00561F97" w:rsidRPr="003D18F0" w:rsidRDefault="00561F97" w:rsidP="003D18F0">
            <w:pPr>
              <w:spacing w:line="360" w:lineRule="auto"/>
              <w:rPr>
                <w:rFonts w:ascii="Arial" w:hAnsi="Arial" w:cs="Arial"/>
                <w:sz w:val="24"/>
                <w:szCs w:val="24"/>
              </w:rPr>
            </w:pPr>
            <w:r w:rsidRPr="003D18F0">
              <w:rPr>
                <w:rFonts w:ascii="Arial" w:hAnsi="Arial" w:cs="Arial"/>
                <w:sz w:val="24"/>
                <w:szCs w:val="24"/>
              </w:rPr>
              <w:t>CJRS</w:t>
            </w:r>
          </w:p>
          <w:p w14:paraId="0C51DC6E" w14:textId="77777777" w:rsidR="00561F97" w:rsidRPr="003D18F0" w:rsidRDefault="00561F97" w:rsidP="003D18F0">
            <w:pPr>
              <w:spacing w:line="360" w:lineRule="auto"/>
              <w:rPr>
                <w:rFonts w:ascii="Arial" w:hAnsi="Arial" w:cs="Arial"/>
                <w:sz w:val="24"/>
                <w:szCs w:val="24"/>
              </w:rPr>
            </w:pPr>
          </w:p>
          <w:p w14:paraId="209B15DC" w14:textId="77777777" w:rsidR="00561F97" w:rsidRPr="003D18F0" w:rsidRDefault="00561F97" w:rsidP="003D18F0">
            <w:pPr>
              <w:spacing w:line="360" w:lineRule="auto"/>
              <w:rPr>
                <w:rFonts w:ascii="Arial" w:hAnsi="Arial" w:cs="Arial"/>
                <w:sz w:val="24"/>
                <w:szCs w:val="24"/>
              </w:rPr>
            </w:pPr>
          </w:p>
          <w:p w14:paraId="04F64B6B" w14:textId="77777777" w:rsidR="00266831" w:rsidRDefault="00266831" w:rsidP="003D18F0">
            <w:pPr>
              <w:spacing w:line="360" w:lineRule="auto"/>
              <w:rPr>
                <w:rFonts w:ascii="Arial" w:hAnsi="Arial" w:cs="Arial"/>
                <w:sz w:val="24"/>
                <w:szCs w:val="24"/>
              </w:rPr>
            </w:pPr>
          </w:p>
          <w:p w14:paraId="0EF5062B" w14:textId="3360CEED" w:rsidR="00C1304F" w:rsidRDefault="00561F97" w:rsidP="003D18F0">
            <w:pPr>
              <w:spacing w:line="360" w:lineRule="auto"/>
              <w:rPr>
                <w:rFonts w:ascii="Arial" w:hAnsi="Arial" w:cs="Arial"/>
                <w:sz w:val="24"/>
                <w:szCs w:val="24"/>
              </w:rPr>
            </w:pPr>
            <w:r w:rsidRPr="003D18F0">
              <w:rPr>
                <w:rFonts w:ascii="Arial" w:hAnsi="Arial" w:cs="Arial"/>
                <w:sz w:val="24"/>
                <w:szCs w:val="24"/>
              </w:rPr>
              <w:t>Pay freeze for public service workers</w:t>
            </w:r>
            <w:r w:rsidR="000F48CA" w:rsidRPr="003D18F0">
              <w:rPr>
                <w:rFonts w:ascii="Arial" w:hAnsi="Arial" w:cs="Arial"/>
                <w:sz w:val="24"/>
                <w:szCs w:val="24"/>
              </w:rPr>
              <w:t xml:space="preserve"> (excluding medical professionals)</w:t>
            </w:r>
            <w:r w:rsidRPr="003D18F0">
              <w:rPr>
                <w:rFonts w:ascii="Arial" w:hAnsi="Arial" w:cs="Arial"/>
                <w:sz w:val="24"/>
                <w:szCs w:val="24"/>
              </w:rPr>
              <w:t xml:space="preserve"> to combat Coronavirus spending</w:t>
            </w:r>
            <w:r w:rsidR="00C1304F">
              <w:rPr>
                <w:rFonts w:ascii="Arial" w:hAnsi="Arial" w:cs="Arial"/>
                <w:sz w:val="24"/>
                <w:szCs w:val="24"/>
              </w:rPr>
              <w:t xml:space="preserve"> (Glaze, 2020).</w:t>
            </w:r>
          </w:p>
          <w:p w14:paraId="4E85DBAE" w14:textId="7CC0E3ED" w:rsidR="00561F97" w:rsidRPr="003D18F0" w:rsidRDefault="000F48CA" w:rsidP="003D18F0">
            <w:pPr>
              <w:spacing w:line="360" w:lineRule="auto"/>
              <w:rPr>
                <w:rFonts w:ascii="Arial" w:hAnsi="Arial" w:cs="Arial"/>
                <w:sz w:val="24"/>
                <w:szCs w:val="24"/>
              </w:rPr>
            </w:pPr>
            <w:r w:rsidRPr="003D18F0">
              <w:rPr>
                <w:rFonts w:ascii="Arial" w:hAnsi="Arial" w:cs="Arial"/>
                <w:sz w:val="24"/>
                <w:szCs w:val="24"/>
              </w:rPr>
              <w:t>New Zealand in comparison have issued 20% pay cuts to all ministers, including the Prime Minister</w:t>
            </w:r>
            <w:r w:rsidR="00C1304F">
              <w:rPr>
                <w:rFonts w:ascii="Arial" w:hAnsi="Arial" w:cs="Arial"/>
                <w:sz w:val="24"/>
                <w:szCs w:val="24"/>
              </w:rPr>
              <w:t xml:space="preserve"> (Giordano, 2020)</w:t>
            </w:r>
            <w:r w:rsidRPr="003D18F0">
              <w:rPr>
                <w:rFonts w:ascii="Arial" w:hAnsi="Arial" w:cs="Arial"/>
                <w:sz w:val="24"/>
                <w:szCs w:val="24"/>
              </w:rPr>
              <w:t>.</w:t>
            </w:r>
          </w:p>
          <w:p w14:paraId="6195A9A6" w14:textId="77777777" w:rsidR="000F48CA" w:rsidRPr="003D18F0" w:rsidRDefault="000F48CA" w:rsidP="003D18F0">
            <w:pPr>
              <w:spacing w:line="360" w:lineRule="auto"/>
              <w:rPr>
                <w:rFonts w:ascii="Arial" w:hAnsi="Arial" w:cs="Arial"/>
                <w:sz w:val="24"/>
                <w:szCs w:val="24"/>
              </w:rPr>
            </w:pPr>
          </w:p>
          <w:p w14:paraId="575E81EB" w14:textId="77D6C018" w:rsidR="000F48CA" w:rsidRPr="003D18F0" w:rsidRDefault="00C1304F" w:rsidP="003D18F0">
            <w:pPr>
              <w:spacing w:line="360" w:lineRule="auto"/>
              <w:rPr>
                <w:rFonts w:ascii="Arial" w:hAnsi="Arial" w:cs="Arial"/>
                <w:sz w:val="24"/>
                <w:szCs w:val="24"/>
              </w:rPr>
            </w:pPr>
            <w:r>
              <w:rPr>
                <w:rFonts w:ascii="Arial" w:hAnsi="Arial" w:cs="Arial"/>
                <w:sz w:val="24"/>
                <w:szCs w:val="24"/>
              </w:rPr>
              <w:t>Impending recession.</w:t>
            </w:r>
          </w:p>
        </w:tc>
        <w:tc>
          <w:tcPr>
            <w:tcW w:w="2540" w:type="dxa"/>
          </w:tcPr>
          <w:p w14:paraId="1980948A" w14:textId="77777777" w:rsidR="00561F97" w:rsidRPr="003D18F0" w:rsidRDefault="00561F97" w:rsidP="003D18F0">
            <w:pPr>
              <w:spacing w:line="360" w:lineRule="auto"/>
              <w:rPr>
                <w:rFonts w:ascii="Arial" w:hAnsi="Arial" w:cs="Arial"/>
                <w:sz w:val="24"/>
                <w:szCs w:val="24"/>
              </w:rPr>
            </w:pPr>
            <w:r w:rsidRPr="003D18F0">
              <w:rPr>
                <w:rFonts w:ascii="Arial" w:hAnsi="Arial" w:cs="Arial"/>
                <w:sz w:val="24"/>
                <w:szCs w:val="24"/>
              </w:rPr>
              <w:t>Little impact on NWSSP as not utilised.</w:t>
            </w:r>
          </w:p>
          <w:p w14:paraId="2B21FCFF" w14:textId="77777777" w:rsidR="00561F97" w:rsidRPr="003D18F0" w:rsidRDefault="00561F97" w:rsidP="003D18F0">
            <w:pPr>
              <w:spacing w:line="360" w:lineRule="auto"/>
              <w:rPr>
                <w:rFonts w:ascii="Arial" w:hAnsi="Arial" w:cs="Arial"/>
                <w:sz w:val="24"/>
                <w:szCs w:val="24"/>
              </w:rPr>
            </w:pPr>
          </w:p>
          <w:p w14:paraId="63259E8F" w14:textId="77777777" w:rsidR="00561F97" w:rsidRPr="003D18F0" w:rsidRDefault="000F48CA" w:rsidP="003D18F0">
            <w:pPr>
              <w:spacing w:line="360" w:lineRule="auto"/>
              <w:rPr>
                <w:rFonts w:ascii="Arial" w:hAnsi="Arial" w:cs="Arial"/>
                <w:sz w:val="24"/>
                <w:szCs w:val="24"/>
              </w:rPr>
            </w:pPr>
            <w:r w:rsidRPr="003D18F0">
              <w:rPr>
                <w:rFonts w:ascii="Arial" w:hAnsi="Arial" w:cs="Arial"/>
                <w:sz w:val="24"/>
                <w:szCs w:val="24"/>
              </w:rPr>
              <w:t>Could impact all of NWSSP as we do not employ medical professionals.</w:t>
            </w:r>
          </w:p>
          <w:p w14:paraId="4D964272" w14:textId="77777777" w:rsidR="000F48CA" w:rsidRPr="003D18F0" w:rsidRDefault="000F48CA" w:rsidP="003D18F0">
            <w:pPr>
              <w:spacing w:line="360" w:lineRule="auto"/>
              <w:rPr>
                <w:rFonts w:ascii="Arial" w:hAnsi="Arial" w:cs="Arial"/>
                <w:sz w:val="24"/>
                <w:szCs w:val="24"/>
              </w:rPr>
            </w:pPr>
          </w:p>
          <w:p w14:paraId="1FDB9655" w14:textId="77777777" w:rsidR="000F48CA" w:rsidRPr="003D18F0" w:rsidRDefault="000F48CA" w:rsidP="003D18F0">
            <w:pPr>
              <w:spacing w:line="360" w:lineRule="auto"/>
              <w:rPr>
                <w:rFonts w:ascii="Arial" w:hAnsi="Arial" w:cs="Arial"/>
                <w:sz w:val="24"/>
                <w:szCs w:val="24"/>
              </w:rPr>
            </w:pPr>
          </w:p>
          <w:p w14:paraId="44EECADD" w14:textId="77777777" w:rsidR="000F48CA" w:rsidRPr="003D18F0" w:rsidRDefault="000F48CA" w:rsidP="003D18F0">
            <w:pPr>
              <w:spacing w:line="360" w:lineRule="auto"/>
              <w:rPr>
                <w:rFonts w:ascii="Arial" w:hAnsi="Arial" w:cs="Arial"/>
                <w:sz w:val="24"/>
                <w:szCs w:val="24"/>
              </w:rPr>
            </w:pPr>
          </w:p>
          <w:p w14:paraId="12DC99CE" w14:textId="77777777" w:rsidR="000F48CA" w:rsidRPr="003D18F0" w:rsidRDefault="000F48CA" w:rsidP="003D18F0">
            <w:pPr>
              <w:spacing w:line="360" w:lineRule="auto"/>
              <w:rPr>
                <w:rFonts w:ascii="Arial" w:hAnsi="Arial" w:cs="Arial"/>
                <w:sz w:val="24"/>
                <w:szCs w:val="24"/>
              </w:rPr>
            </w:pPr>
          </w:p>
          <w:p w14:paraId="427FB33E" w14:textId="77777777" w:rsidR="000F48CA" w:rsidRPr="003D18F0" w:rsidRDefault="000F48CA" w:rsidP="003D18F0">
            <w:pPr>
              <w:spacing w:line="360" w:lineRule="auto"/>
              <w:rPr>
                <w:rFonts w:ascii="Arial" w:hAnsi="Arial" w:cs="Arial"/>
                <w:sz w:val="24"/>
                <w:szCs w:val="24"/>
              </w:rPr>
            </w:pPr>
          </w:p>
          <w:p w14:paraId="6715F2AA" w14:textId="77777777" w:rsidR="000F48CA" w:rsidRPr="003D18F0" w:rsidRDefault="000F48CA" w:rsidP="003D18F0">
            <w:pPr>
              <w:spacing w:line="360" w:lineRule="auto"/>
              <w:rPr>
                <w:rFonts w:ascii="Arial" w:hAnsi="Arial" w:cs="Arial"/>
                <w:sz w:val="24"/>
                <w:szCs w:val="24"/>
              </w:rPr>
            </w:pPr>
          </w:p>
          <w:p w14:paraId="0B0AA5CE" w14:textId="77777777" w:rsidR="000F48CA" w:rsidRPr="003D18F0" w:rsidRDefault="000F48CA" w:rsidP="003D18F0">
            <w:pPr>
              <w:spacing w:line="360" w:lineRule="auto"/>
              <w:rPr>
                <w:rFonts w:ascii="Arial" w:hAnsi="Arial" w:cs="Arial"/>
                <w:sz w:val="24"/>
                <w:szCs w:val="24"/>
              </w:rPr>
            </w:pPr>
          </w:p>
          <w:p w14:paraId="607E177F" w14:textId="77777777" w:rsidR="000F48CA" w:rsidRPr="003D18F0" w:rsidRDefault="000F48CA" w:rsidP="003D18F0">
            <w:pPr>
              <w:spacing w:line="360" w:lineRule="auto"/>
              <w:rPr>
                <w:rFonts w:ascii="Arial" w:hAnsi="Arial" w:cs="Arial"/>
                <w:sz w:val="24"/>
                <w:szCs w:val="24"/>
              </w:rPr>
            </w:pPr>
          </w:p>
          <w:p w14:paraId="03739F18" w14:textId="77777777" w:rsidR="00266831" w:rsidRDefault="00266831" w:rsidP="003D18F0">
            <w:pPr>
              <w:spacing w:line="360" w:lineRule="auto"/>
              <w:rPr>
                <w:rFonts w:ascii="Arial" w:hAnsi="Arial" w:cs="Arial"/>
                <w:sz w:val="24"/>
                <w:szCs w:val="24"/>
              </w:rPr>
            </w:pPr>
          </w:p>
          <w:p w14:paraId="5E58FF67" w14:textId="77777777" w:rsidR="00266831" w:rsidRDefault="00266831" w:rsidP="003D18F0">
            <w:pPr>
              <w:spacing w:line="360" w:lineRule="auto"/>
              <w:rPr>
                <w:rFonts w:ascii="Arial" w:hAnsi="Arial" w:cs="Arial"/>
                <w:sz w:val="24"/>
                <w:szCs w:val="24"/>
              </w:rPr>
            </w:pPr>
          </w:p>
          <w:p w14:paraId="053BFFA3" w14:textId="77777777" w:rsidR="00266831" w:rsidRDefault="00266831" w:rsidP="003D18F0">
            <w:pPr>
              <w:spacing w:line="360" w:lineRule="auto"/>
              <w:rPr>
                <w:rFonts w:ascii="Arial" w:hAnsi="Arial" w:cs="Arial"/>
                <w:sz w:val="24"/>
                <w:szCs w:val="24"/>
              </w:rPr>
            </w:pPr>
          </w:p>
          <w:p w14:paraId="5FAAFBB2" w14:textId="1E30449B" w:rsidR="000F48CA" w:rsidRPr="003D18F0" w:rsidRDefault="000F48CA" w:rsidP="003D18F0">
            <w:pPr>
              <w:spacing w:line="360" w:lineRule="auto"/>
              <w:rPr>
                <w:rFonts w:ascii="Arial" w:hAnsi="Arial" w:cs="Arial"/>
                <w:sz w:val="24"/>
                <w:szCs w:val="24"/>
              </w:rPr>
            </w:pPr>
            <w:r w:rsidRPr="003D18F0">
              <w:rPr>
                <w:rFonts w:ascii="Arial" w:hAnsi="Arial" w:cs="Arial"/>
                <w:sz w:val="24"/>
                <w:szCs w:val="24"/>
              </w:rPr>
              <w:t xml:space="preserve">Further cuts to public services could be imminent causing pressure to deliver more for less. </w:t>
            </w:r>
          </w:p>
        </w:tc>
        <w:tc>
          <w:tcPr>
            <w:tcW w:w="1519" w:type="dxa"/>
          </w:tcPr>
          <w:p w14:paraId="3D86C803" w14:textId="5EA6D7FC" w:rsidR="00561F97" w:rsidRPr="003D18F0" w:rsidRDefault="00561F97" w:rsidP="003D18F0">
            <w:pPr>
              <w:spacing w:line="360" w:lineRule="auto"/>
              <w:rPr>
                <w:rFonts w:ascii="Arial" w:hAnsi="Arial" w:cs="Arial"/>
                <w:sz w:val="24"/>
                <w:szCs w:val="24"/>
              </w:rPr>
            </w:pPr>
            <w:r w:rsidRPr="003D18F0">
              <w:rPr>
                <w:rFonts w:ascii="Arial" w:hAnsi="Arial" w:cs="Arial"/>
                <w:sz w:val="24"/>
                <w:szCs w:val="24"/>
              </w:rPr>
              <w:t>High</w:t>
            </w:r>
          </w:p>
        </w:tc>
      </w:tr>
      <w:tr w:rsidR="00561F97" w:rsidRPr="003D18F0" w14:paraId="68C46208" w14:textId="77777777" w:rsidTr="00C1304F">
        <w:tc>
          <w:tcPr>
            <w:tcW w:w="2254" w:type="dxa"/>
            <w:shd w:val="clear" w:color="auto" w:fill="8EAADB" w:themeFill="accent5" w:themeFillTint="99"/>
          </w:tcPr>
          <w:p w14:paraId="6EC87726" w14:textId="77777777" w:rsidR="00561F97" w:rsidRPr="003D18F0" w:rsidRDefault="00561F97" w:rsidP="003D18F0">
            <w:pPr>
              <w:spacing w:line="360" w:lineRule="auto"/>
              <w:rPr>
                <w:rFonts w:ascii="Arial" w:hAnsi="Arial" w:cs="Arial"/>
                <w:b/>
                <w:sz w:val="24"/>
                <w:szCs w:val="24"/>
              </w:rPr>
            </w:pPr>
            <w:r w:rsidRPr="003D18F0">
              <w:rPr>
                <w:rFonts w:ascii="Arial" w:hAnsi="Arial" w:cs="Arial"/>
                <w:b/>
                <w:sz w:val="24"/>
                <w:szCs w:val="24"/>
              </w:rPr>
              <w:t>Social</w:t>
            </w:r>
          </w:p>
        </w:tc>
        <w:tc>
          <w:tcPr>
            <w:tcW w:w="2703" w:type="dxa"/>
          </w:tcPr>
          <w:p w14:paraId="2917DBE9" w14:textId="179EE4A5" w:rsidR="00561F97" w:rsidRPr="003D18F0" w:rsidRDefault="00BB07A0" w:rsidP="003D18F0">
            <w:pPr>
              <w:spacing w:line="360" w:lineRule="auto"/>
              <w:rPr>
                <w:rFonts w:ascii="Arial" w:hAnsi="Arial" w:cs="Arial"/>
                <w:sz w:val="24"/>
                <w:szCs w:val="24"/>
              </w:rPr>
            </w:pPr>
            <w:r w:rsidRPr="003D18F0">
              <w:rPr>
                <w:rFonts w:ascii="Arial" w:hAnsi="Arial" w:cs="Arial"/>
                <w:sz w:val="24"/>
                <w:szCs w:val="24"/>
              </w:rPr>
              <w:t>Ageing workforce</w:t>
            </w:r>
            <w:r w:rsidR="00C1304F">
              <w:rPr>
                <w:rFonts w:ascii="Arial" w:hAnsi="Arial" w:cs="Arial"/>
                <w:sz w:val="24"/>
                <w:szCs w:val="24"/>
              </w:rPr>
              <w:t>.</w:t>
            </w:r>
          </w:p>
          <w:p w14:paraId="39B47268" w14:textId="77777777" w:rsidR="00BB07A0" w:rsidRPr="003D18F0" w:rsidRDefault="00BB07A0" w:rsidP="003D18F0">
            <w:pPr>
              <w:spacing w:line="360" w:lineRule="auto"/>
              <w:rPr>
                <w:rFonts w:ascii="Arial" w:hAnsi="Arial" w:cs="Arial"/>
                <w:sz w:val="24"/>
                <w:szCs w:val="24"/>
              </w:rPr>
            </w:pPr>
          </w:p>
          <w:p w14:paraId="21BDB6E1" w14:textId="77777777" w:rsidR="00BB07A0" w:rsidRPr="003D18F0" w:rsidRDefault="00BB07A0" w:rsidP="003D18F0">
            <w:pPr>
              <w:spacing w:line="360" w:lineRule="auto"/>
              <w:rPr>
                <w:rFonts w:ascii="Arial" w:hAnsi="Arial" w:cs="Arial"/>
                <w:sz w:val="24"/>
                <w:szCs w:val="24"/>
              </w:rPr>
            </w:pPr>
          </w:p>
          <w:p w14:paraId="56847384" w14:textId="77777777" w:rsidR="00BB07A0" w:rsidRPr="003D18F0" w:rsidRDefault="00BB07A0" w:rsidP="003D18F0">
            <w:pPr>
              <w:spacing w:line="360" w:lineRule="auto"/>
              <w:rPr>
                <w:rFonts w:ascii="Arial" w:hAnsi="Arial" w:cs="Arial"/>
                <w:sz w:val="24"/>
                <w:szCs w:val="24"/>
              </w:rPr>
            </w:pPr>
          </w:p>
          <w:p w14:paraId="2F97D927" w14:textId="77777777" w:rsidR="00BB07A0" w:rsidRPr="003D18F0" w:rsidRDefault="00BB07A0" w:rsidP="003D18F0">
            <w:pPr>
              <w:spacing w:line="360" w:lineRule="auto"/>
              <w:rPr>
                <w:rFonts w:ascii="Arial" w:hAnsi="Arial" w:cs="Arial"/>
                <w:sz w:val="24"/>
                <w:szCs w:val="24"/>
              </w:rPr>
            </w:pPr>
          </w:p>
          <w:p w14:paraId="78C900F5" w14:textId="77777777" w:rsidR="00BB07A0" w:rsidRPr="003D18F0" w:rsidRDefault="00BB07A0" w:rsidP="003D18F0">
            <w:pPr>
              <w:spacing w:line="360" w:lineRule="auto"/>
              <w:rPr>
                <w:rFonts w:ascii="Arial" w:hAnsi="Arial" w:cs="Arial"/>
                <w:sz w:val="24"/>
                <w:szCs w:val="24"/>
              </w:rPr>
            </w:pPr>
          </w:p>
          <w:p w14:paraId="7A5A7F7F" w14:textId="77777777" w:rsidR="00BB07A0" w:rsidRPr="003D18F0" w:rsidRDefault="00BB07A0" w:rsidP="003D18F0">
            <w:pPr>
              <w:spacing w:line="360" w:lineRule="auto"/>
              <w:rPr>
                <w:rFonts w:ascii="Arial" w:hAnsi="Arial" w:cs="Arial"/>
                <w:sz w:val="24"/>
                <w:szCs w:val="24"/>
              </w:rPr>
            </w:pPr>
          </w:p>
          <w:p w14:paraId="417F9F0C" w14:textId="77777777" w:rsidR="00266831" w:rsidRDefault="00266831" w:rsidP="003D18F0">
            <w:pPr>
              <w:spacing w:line="360" w:lineRule="auto"/>
              <w:rPr>
                <w:rFonts w:ascii="Arial" w:hAnsi="Arial" w:cs="Arial"/>
                <w:sz w:val="24"/>
                <w:szCs w:val="24"/>
              </w:rPr>
            </w:pPr>
          </w:p>
          <w:p w14:paraId="1A4B1A2C" w14:textId="77777777" w:rsidR="00266831" w:rsidRDefault="00266831" w:rsidP="003D18F0">
            <w:pPr>
              <w:spacing w:line="360" w:lineRule="auto"/>
              <w:rPr>
                <w:rFonts w:ascii="Arial" w:hAnsi="Arial" w:cs="Arial"/>
                <w:sz w:val="24"/>
                <w:szCs w:val="24"/>
              </w:rPr>
            </w:pPr>
          </w:p>
          <w:p w14:paraId="1B8FF135" w14:textId="1CD7B000" w:rsidR="00BB07A0" w:rsidRPr="003D18F0" w:rsidRDefault="00BB07A0" w:rsidP="003D18F0">
            <w:pPr>
              <w:spacing w:line="360" w:lineRule="auto"/>
              <w:rPr>
                <w:rFonts w:ascii="Arial" w:hAnsi="Arial" w:cs="Arial"/>
                <w:sz w:val="24"/>
                <w:szCs w:val="24"/>
              </w:rPr>
            </w:pPr>
            <w:r w:rsidRPr="003D18F0">
              <w:rPr>
                <w:rFonts w:ascii="Arial" w:hAnsi="Arial" w:cs="Arial"/>
                <w:sz w:val="24"/>
                <w:szCs w:val="24"/>
              </w:rPr>
              <w:t>Millennials, Generation X, Y and Z</w:t>
            </w:r>
            <w:r w:rsidR="00C1304F">
              <w:rPr>
                <w:rFonts w:ascii="Arial" w:hAnsi="Arial" w:cs="Arial"/>
                <w:sz w:val="24"/>
                <w:szCs w:val="24"/>
              </w:rPr>
              <w:t>.</w:t>
            </w:r>
          </w:p>
        </w:tc>
        <w:tc>
          <w:tcPr>
            <w:tcW w:w="2540" w:type="dxa"/>
          </w:tcPr>
          <w:p w14:paraId="7CE94B92" w14:textId="1CA6ECCC" w:rsidR="00BB07A0" w:rsidRPr="003D18F0" w:rsidRDefault="00BB07A0" w:rsidP="003D18F0">
            <w:pPr>
              <w:spacing w:line="360" w:lineRule="auto"/>
              <w:rPr>
                <w:rFonts w:ascii="Arial" w:hAnsi="Arial" w:cs="Arial"/>
                <w:sz w:val="24"/>
                <w:szCs w:val="24"/>
              </w:rPr>
            </w:pPr>
            <w:r w:rsidRPr="003D18F0">
              <w:rPr>
                <w:rFonts w:ascii="Arial" w:hAnsi="Arial" w:cs="Arial"/>
                <w:sz w:val="24"/>
                <w:szCs w:val="24"/>
              </w:rPr>
              <w:t>Traditional management styles in conflict with new compassionate management approach</w:t>
            </w:r>
            <w:r w:rsidR="00C1304F">
              <w:rPr>
                <w:rFonts w:ascii="Arial" w:hAnsi="Arial" w:cs="Arial"/>
                <w:sz w:val="24"/>
                <w:szCs w:val="24"/>
              </w:rPr>
              <w:t>. Possible resistance to change.</w:t>
            </w:r>
          </w:p>
          <w:p w14:paraId="3FE3D933" w14:textId="4ACF37F2" w:rsidR="00BB07A0" w:rsidRPr="003D18F0" w:rsidRDefault="00BB07A0" w:rsidP="003D18F0">
            <w:pPr>
              <w:spacing w:line="360" w:lineRule="auto"/>
              <w:rPr>
                <w:rFonts w:ascii="Arial" w:hAnsi="Arial" w:cs="Arial"/>
                <w:sz w:val="24"/>
                <w:szCs w:val="24"/>
              </w:rPr>
            </w:pPr>
          </w:p>
          <w:p w14:paraId="0AA22E7C" w14:textId="77777777" w:rsidR="00BB07A0" w:rsidRPr="003D18F0" w:rsidRDefault="00BB07A0" w:rsidP="003D18F0">
            <w:pPr>
              <w:spacing w:line="360" w:lineRule="auto"/>
              <w:rPr>
                <w:rFonts w:ascii="Arial" w:hAnsi="Arial" w:cs="Arial"/>
                <w:sz w:val="24"/>
                <w:szCs w:val="24"/>
              </w:rPr>
            </w:pPr>
          </w:p>
          <w:p w14:paraId="7C25303A" w14:textId="597966CE" w:rsidR="00561F97" w:rsidRPr="003D18F0" w:rsidRDefault="00BB07A0" w:rsidP="003D18F0">
            <w:pPr>
              <w:spacing w:line="360" w:lineRule="auto"/>
              <w:rPr>
                <w:rFonts w:ascii="Arial" w:hAnsi="Arial" w:cs="Arial"/>
                <w:sz w:val="24"/>
                <w:szCs w:val="24"/>
              </w:rPr>
            </w:pPr>
            <w:r w:rsidRPr="003D18F0">
              <w:rPr>
                <w:rFonts w:ascii="Arial" w:hAnsi="Arial" w:cs="Arial"/>
                <w:sz w:val="24"/>
                <w:szCs w:val="24"/>
              </w:rPr>
              <w:t>Desire for more feedback, support, flexible working</w:t>
            </w:r>
            <w:r w:rsidR="00C1304F">
              <w:rPr>
                <w:rFonts w:ascii="Arial" w:hAnsi="Arial" w:cs="Arial"/>
                <w:sz w:val="24"/>
                <w:szCs w:val="24"/>
              </w:rPr>
              <w:t xml:space="preserve"> (Heal, 2020).</w:t>
            </w:r>
          </w:p>
        </w:tc>
        <w:tc>
          <w:tcPr>
            <w:tcW w:w="1519" w:type="dxa"/>
          </w:tcPr>
          <w:p w14:paraId="39B82731" w14:textId="4E3A111C" w:rsidR="00561F97" w:rsidRPr="003D18F0" w:rsidRDefault="00BB07A0" w:rsidP="003D18F0">
            <w:pPr>
              <w:spacing w:line="360" w:lineRule="auto"/>
              <w:rPr>
                <w:rFonts w:ascii="Arial" w:hAnsi="Arial" w:cs="Arial"/>
                <w:sz w:val="24"/>
                <w:szCs w:val="24"/>
              </w:rPr>
            </w:pPr>
            <w:r w:rsidRPr="003D18F0">
              <w:rPr>
                <w:rFonts w:ascii="Arial" w:hAnsi="Arial" w:cs="Arial"/>
                <w:sz w:val="24"/>
                <w:szCs w:val="24"/>
              </w:rPr>
              <w:t>High</w:t>
            </w:r>
          </w:p>
        </w:tc>
      </w:tr>
      <w:tr w:rsidR="00561F97" w:rsidRPr="003D18F0" w14:paraId="0768FA1A" w14:textId="77777777" w:rsidTr="00C1304F">
        <w:tc>
          <w:tcPr>
            <w:tcW w:w="2254" w:type="dxa"/>
            <w:shd w:val="clear" w:color="auto" w:fill="8EAADB" w:themeFill="accent5" w:themeFillTint="99"/>
          </w:tcPr>
          <w:p w14:paraId="50F1C7F0" w14:textId="77777777" w:rsidR="00561F97" w:rsidRPr="003D18F0" w:rsidRDefault="00561F97" w:rsidP="003D18F0">
            <w:pPr>
              <w:spacing w:line="360" w:lineRule="auto"/>
              <w:rPr>
                <w:rFonts w:ascii="Arial" w:hAnsi="Arial" w:cs="Arial"/>
                <w:b/>
                <w:sz w:val="24"/>
                <w:szCs w:val="24"/>
              </w:rPr>
            </w:pPr>
            <w:r w:rsidRPr="003D18F0">
              <w:rPr>
                <w:rFonts w:ascii="Arial" w:hAnsi="Arial" w:cs="Arial"/>
                <w:b/>
                <w:sz w:val="24"/>
                <w:szCs w:val="24"/>
              </w:rPr>
              <w:t>Technology</w:t>
            </w:r>
          </w:p>
        </w:tc>
        <w:tc>
          <w:tcPr>
            <w:tcW w:w="2703" w:type="dxa"/>
          </w:tcPr>
          <w:p w14:paraId="4BB5D350" w14:textId="395AD80A" w:rsidR="00561F97" w:rsidRPr="003D18F0" w:rsidRDefault="00C1304F" w:rsidP="003D18F0">
            <w:pPr>
              <w:spacing w:line="360" w:lineRule="auto"/>
              <w:rPr>
                <w:rFonts w:ascii="Arial" w:hAnsi="Arial" w:cs="Arial"/>
                <w:sz w:val="24"/>
                <w:szCs w:val="24"/>
              </w:rPr>
            </w:pPr>
            <w:r>
              <w:rPr>
                <w:rFonts w:ascii="Arial" w:hAnsi="Arial" w:cs="Arial"/>
                <w:sz w:val="24"/>
                <w:szCs w:val="24"/>
              </w:rPr>
              <w:t>Improvements in home WiF</w:t>
            </w:r>
            <w:r w:rsidR="000E416C" w:rsidRPr="003D18F0">
              <w:rPr>
                <w:rFonts w:ascii="Arial" w:hAnsi="Arial" w:cs="Arial"/>
                <w:sz w:val="24"/>
                <w:szCs w:val="24"/>
              </w:rPr>
              <w:t>i</w:t>
            </w:r>
            <w:r>
              <w:rPr>
                <w:rFonts w:ascii="Arial" w:hAnsi="Arial" w:cs="Arial"/>
                <w:sz w:val="24"/>
                <w:szCs w:val="24"/>
              </w:rPr>
              <w:t>.</w:t>
            </w:r>
          </w:p>
          <w:p w14:paraId="1882016E" w14:textId="77777777" w:rsidR="000E416C" w:rsidRPr="003D18F0" w:rsidRDefault="000E416C" w:rsidP="003D18F0">
            <w:pPr>
              <w:spacing w:line="360" w:lineRule="auto"/>
              <w:rPr>
                <w:rFonts w:ascii="Arial" w:hAnsi="Arial" w:cs="Arial"/>
                <w:sz w:val="24"/>
                <w:szCs w:val="24"/>
              </w:rPr>
            </w:pPr>
          </w:p>
          <w:p w14:paraId="17AF7C34" w14:textId="77777777" w:rsidR="000E416C" w:rsidRPr="003D18F0" w:rsidRDefault="000E416C" w:rsidP="003D18F0">
            <w:pPr>
              <w:spacing w:line="360" w:lineRule="auto"/>
              <w:rPr>
                <w:rFonts w:ascii="Arial" w:hAnsi="Arial" w:cs="Arial"/>
                <w:sz w:val="24"/>
                <w:szCs w:val="24"/>
              </w:rPr>
            </w:pPr>
          </w:p>
          <w:p w14:paraId="621C89A9" w14:textId="77777777" w:rsidR="00266831" w:rsidRDefault="00266831" w:rsidP="003D18F0">
            <w:pPr>
              <w:spacing w:line="360" w:lineRule="auto"/>
              <w:rPr>
                <w:rFonts w:ascii="Arial" w:hAnsi="Arial" w:cs="Arial"/>
                <w:sz w:val="24"/>
                <w:szCs w:val="24"/>
              </w:rPr>
            </w:pPr>
          </w:p>
          <w:p w14:paraId="3800EE43" w14:textId="39AD397E" w:rsidR="000E416C" w:rsidRPr="003D18F0" w:rsidRDefault="000E416C" w:rsidP="003D18F0">
            <w:pPr>
              <w:spacing w:line="360" w:lineRule="auto"/>
              <w:rPr>
                <w:rFonts w:ascii="Arial" w:hAnsi="Arial" w:cs="Arial"/>
                <w:sz w:val="24"/>
                <w:szCs w:val="24"/>
              </w:rPr>
            </w:pPr>
            <w:r w:rsidRPr="003D18F0">
              <w:rPr>
                <w:rFonts w:ascii="Arial" w:hAnsi="Arial" w:cs="Arial"/>
                <w:sz w:val="24"/>
                <w:szCs w:val="24"/>
              </w:rPr>
              <w:t>Developments in robotics</w:t>
            </w:r>
            <w:r w:rsidR="007F5056">
              <w:rPr>
                <w:rFonts w:ascii="Arial" w:hAnsi="Arial" w:cs="Arial"/>
                <w:sz w:val="24"/>
                <w:szCs w:val="24"/>
              </w:rPr>
              <w:t>.</w:t>
            </w:r>
          </w:p>
          <w:p w14:paraId="30B69490" w14:textId="77777777" w:rsidR="00BB07A0" w:rsidRPr="003D18F0" w:rsidRDefault="00BB07A0" w:rsidP="003D18F0">
            <w:pPr>
              <w:spacing w:line="360" w:lineRule="auto"/>
              <w:rPr>
                <w:rFonts w:ascii="Arial" w:hAnsi="Arial" w:cs="Arial"/>
                <w:sz w:val="24"/>
                <w:szCs w:val="24"/>
              </w:rPr>
            </w:pPr>
          </w:p>
          <w:p w14:paraId="1EBB6BA1" w14:textId="77777777" w:rsidR="00BB07A0" w:rsidRPr="003D18F0" w:rsidRDefault="00BB07A0" w:rsidP="003D18F0">
            <w:pPr>
              <w:spacing w:line="360" w:lineRule="auto"/>
              <w:rPr>
                <w:rFonts w:ascii="Arial" w:hAnsi="Arial" w:cs="Arial"/>
                <w:sz w:val="24"/>
                <w:szCs w:val="24"/>
              </w:rPr>
            </w:pPr>
          </w:p>
          <w:p w14:paraId="1A9FEFF3" w14:textId="77777777" w:rsidR="00BB07A0" w:rsidRPr="003D18F0" w:rsidRDefault="00BB07A0" w:rsidP="003D18F0">
            <w:pPr>
              <w:spacing w:line="360" w:lineRule="auto"/>
              <w:rPr>
                <w:rFonts w:ascii="Arial" w:hAnsi="Arial" w:cs="Arial"/>
                <w:sz w:val="24"/>
                <w:szCs w:val="24"/>
              </w:rPr>
            </w:pPr>
          </w:p>
          <w:p w14:paraId="5F5BBB0C" w14:textId="77777777" w:rsidR="00BB07A0" w:rsidRPr="003D18F0" w:rsidRDefault="00BB07A0" w:rsidP="003D18F0">
            <w:pPr>
              <w:spacing w:line="360" w:lineRule="auto"/>
              <w:rPr>
                <w:rFonts w:ascii="Arial" w:hAnsi="Arial" w:cs="Arial"/>
                <w:sz w:val="24"/>
                <w:szCs w:val="24"/>
              </w:rPr>
            </w:pPr>
          </w:p>
          <w:p w14:paraId="26CE7F74" w14:textId="77777777" w:rsidR="00BB07A0" w:rsidRPr="003D18F0" w:rsidRDefault="00BB07A0" w:rsidP="003D18F0">
            <w:pPr>
              <w:spacing w:line="360" w:lineRule="auto"/>
              <w:rPr>
                <w:rFonts w:ascii="Arial" w:hAnsi="Arial" w:cs="Arial"/>
                <w:sz w:val="24"/>
                <w:szCs w:val="24"/>
              </w:rPr>
            </w:pPr>
          </w:p>
          <w:p w14:paraId="3AE0E740" w14:textId="77777777" w:rsidR="00BB07A0" w:rsidRPr="003D18F0" w:rsidRDefault="00BB07A0" w:rsidP="003D18F0">
            <w:pPr>
              <w:spacing w:line="360" w:lineRule="auto"/>
              <w:rPr>
                <w:rFonts w:ascii="Arial" w:hAnsi="Arial" w:cs="Arial"/>
                <w:sz w:val="24"/>
                <w:szCs w:val="24"/>
              </w:rPr>
            </w:pPr>
          </w:p>
          <w:p w14:paraId="5907B06F" w14:textId="77777777" w:rsidR="00266831" w:rsidRDefault="00266831" w:rsidP="003D18F0">
            <w:pPr>
              <w:spacing w:line="360" w:lineRule="auto"/>
              <w:rPr>
                <w:rFonts w:ascii="Arial" w:hAnsi="Arial" w:cs="Arial"/>
                <w:sz w:val="24"/>
                <w:szCs w:val="24"/>
              </w:rPr>
            </w:pPr>
          </w:p>
          <w:p w14:paraId="3CD3E19F" w14:textId="77777777" w:rsidR="00266831" w:rsidRDefault="00266831" w:rsidP="003D18F0">
            <w:pPr>
              <w:spacing w:line="360" w:lineRule="auto"/>
              <w:rPr>
                <w:rFonts w:ascii="Arial" w:hAnsi="Arial" w:cs="Arial"/>
                <w:sz w:val="24"/>
                <w:szCs w:val="24"/>
              </w:rPr>
            </w:pPr>
          </w:p>
          <w:p w14:paraId="7B0746B5" w14:textId="57FCF271" w:rsidR="00BB07A0" w:rsidRPr="003D18F0" w:rsidRDefault="00BB07A0" w:rsidP="003D18F0">
            <w:pPr>
              <w:spacing w:line="360" w:lineRule="auto"/>
              <w:rPr>
                <w:rFonts w:ascii="Arial" w:hAnsi="Arial" w:cs="Arial"/>
                <w:sz w:val="24"/>
                <w:szCs w:val="24"/>
              </w:rPr>
            </w:pPr>
            <w:r w:rsidRPr="003D18F0">
              <w:rPr>
                <w:rFonts w:ascii="Arial" w:hAnsi="Arial" w:cs="Arial"/>
                <w:sz w:val="24"/>
                <w:szCs w:val="24"/>
              </w:rPr>
              <w:t>Access to laptops and VPN’s</w:t>
            </w:r>
            <w:r w:rsidR="007F5056">
              <w:rPr>
                <w:rFonts w:ascii="Arial" w:hAnsi="Arial" w:cs="Arial"/>
                <w:sz w:val="24"/>
                <w:szCs w:val="24"/>
              </w:rPr>
              <w:t>.</w:t>
            </w:r>
          </w:p>
          <w:p w14:paraId="23951679" w14:textId="77777777" w:rsidR="00BB07A0" w:rsidRPr="003D18F0" w:rsidRDefault="00BB07A0" w:rsidP="003D18F0">
            <w:pPr>
              <w:spacing w:line="360" w:lineRule="auto"/>
              <w:rPr>
                <w:rFonts w:ascii="Arial" w:hAnsi="Arial" w:cs="Arial"/>
                <w:sz w:val="24"/>
                <w:szCs w:val="24"/>
              </w:rPr>
            </w:pPr>
          </w:p>
          <w:p w14:paraId="7C99607B" w14:textId="77777777" w:rsidR="00BB07A0" w:rsidRPr="003D18F0" w:rsidRDefault="00BB07A0" w:rsidP="003D18F0">
            <w:pPr>
              <w:spacing w:line="360" w:lineRule="auto"/>
              <w:rPr>
                <w:rFonts w:ascii="Arial" w:hAnsi="Arial" w:cs="Arial"/>
                <w:sz w:val="24"/>
                <w:szCs w:val="24"/>
              </w:rPr>
            </w:pPr>
          </w:p>
          <w:p w14:paraId="0F8223B3" w14:textId="77777777" w:rsidR="00BB07A0" w:rsidRPr="003D18F0" w:rsidRDefault="00BB07A0" w:rsidP="003D18F0">
            <w:pPr>
              <w:spacing w:line="360" w:lineRule="auto"/>
              <w:rPr>
                <w:rFonts w:ascii="Arial" w:hAnsi="Arial" w:cs="Arial"/>
                <w:sz w:val="24"/>
                <w:szCs w:val="24"/>
              </w:rPr>
            </w:pPr>
          </w:p>
          <w:p w14:paraId="6A6C7C4E" w14:textId="77777777" w:rsidR="00BB07A0" w:rsidRPr="003D18F0" w:rsidRDefault="00BB07A0" w:rsidP="003D18F0">
            <w:pPr>
              <w:spacing w:line="360" w:lineRule="auto"/>
              <w:rPr>
                <w:rFonts w:ascii="Arial" w:hAnsi="Arial" w:cs="Arial"/>
                <w:sz w:val="24"/>
                <w:szCs w:val="24"/>
              </w:rPr>
            </w:pPr>
          </w:p>
          <w:p w14:paraId="1B974366" w14:textId="77777777" w:rsidR="00BB07A0" w:rsidRPr="003D18F0" w:rsidRDefault="00BB07A0" w:rsidP="003D18F0">
            <w:pPr>
              <w:spacing w:line="360" w:lineRule="auto"/>
              <w:rPr>
                <w:rFonts w:ascii="Arial" w:hAnsi="Arial" w:cs="Arial"/>
                <w:sz w:val="24"/>
                <w:szCs w:val="24"/>
              </w:rPr>
            </w:pPr>
          </w:p>
          <w:p w14:paraId="73040AAC" w14:textId="77777777" w:rsidR="00BB07A0" w:rsidRPr="003D18F0" w:rsidRDefault="00BB07A0" w:rsidP="003D18F0">
            <w:pPr>
              <w:spacing w:line="360" w:lineRule="auto"/>
              <w:rPr>
                <w:rFonts w:ascii="Arial" w:hAnsi="Arial" w:cs="Arial"/>
                <w:sz w:val="24"/>
                <w:szCs w:val="24"/>
              </w:rPr>
            </w:pPr>
          </w:p>
          <w:p w14:paraId="0DDC6882" w14:textId="77777777" w:rsidR="00266831" w:rsidRDefault="00266831" w:rsidP="003D18F0">
            <w:pPr>
              <w:spacing w:line="360" w:lineRule="auto"/>
              <w:rPr>
                <w:rFonts w:ascii="Arial" w:hAnsi="Arial" w:cs="Arial"/>
                <w:sz w:val="24"/>
                <w:szCs w:val="24"/>
              </w:rPr>
            </w:pPr>
          </w:p>
          <w:p w14:paraId="669025C4" w14:textId="1FB4E530" w:rsidR="00BB07A0" w:rsidRPr="003D18F0" w:rsidRDefault="00266831" w:rsidP="003D18F0">
            <w:pPr>
              <w:spacing w:line="360" w:lineRule="auto"/>
              <w:rPr>
                <w:rFonts w:ascii="Arial" w:hAnsi="Arial" w:cs="Arial"/>
                <w:sz w:val="24"/>
                <w:szCs w:val="24"/>
              </w:rPr>
            </w:pPr>
            <w:r>
              <w:rPr>
                <w:rFonts w:ascii="Arial" w:hAnsi="Arial" w:cs="Arial"/>
                <w:sz w:val="24"/>
                <w:szCs w:val="24"/>
              </w:rPr>
              <w:t>Roll</w:t>
            </w:r>
            <w:r w:rsidR="00BB07A0" w:rsidRPr="003D18F0">
              <w:rPr>
                <w:rFonts w:ascii="Arial" w:hAnsi="Arial" w:cs="Arial"/>
                <w:sz w:val="24"/>
                <w:szCs w:val="24"/>
              </w:rPr>
              <w:t xml:space="preserve"> out of Microsoft Teams</w:t>
            </w:r>
            <w:r w:rsidR="007F5056">
              <w:rPr>
                <w:rFonts w:ascii="Arial" w:hAnsi="Arial" w:cs="Arial"/>
                <w:sz w:val="24"/>
                <w:szCs w:val="24"/>
              </w:rPr>
              <w:t>.</w:t>
            </w:r>
          </w:p>
        </w:tc>
        <w:tc>
          <w:tcPr>
            <w:tcW w:w="2540" w:type="dxa"/>
          </w:tcPr>
          <w:p w14:paraId="289422C5" w14:textId="67B28D5C" w:rsidR="00561F97" w:rsidRPr="003D18F0" w:rsidRDefault="000E416C" w:rsidP="003D18F0">
            <w:pPr>
              <w:spacing w:line="360" w:lineRule="auto"/>
              <w:rPr>
                <w:rFonts w:ascii="Arial" w:hAnsi="Arial" w:cs="Arial"/>
                <w:sz w:val="24"/>
                <w:szCs w:val="24"/>
              </w:rPr>
            </w:pPr>
            <w:r w:rsidRPr="003D18F0">
              <w:rPr>
                <w:rFonts w:ascii="Arial" w:hAnsi="Arial" w:cs="Arial"/>
                <w:sz w:val="24"/>
                <w:szCs w:val="24"/>
              </w:rPr>
              <w:t>Allow</w:t>
            </w:r>
            <w:r w:rsidR="007F5056">
              <w:rPr>
                <w:rFonts w:ascii="Arial" w:hAnsi="Arial" w:cs="Arial"/>
                <w:sz w:val="24"/>
                <w:szCs w:val="24"/>
              </w:rPr>
              <w:t xml:space="preserve">s </w:t>
            </w:r>
            <w:r w:rsidRPr="003D18F0">
              <w:rPr>
                <w:rFonts w:ascii="Arial" w:hAnsi="Arial" w:cs="Arial"/>
                <w:sz w:val="24"/>
                <w:szCs w:val="24"/>
              </w:rPr>
              <w:t>staff to work more effectively from home</w:t>
            </w:r>
            <w:r w:rsidR="00C1304F">
              <w:rPr>
                <w:rFonts w:ascii="Arial" w:hAnsi="Arial" w:cs="Arial"/>
                <w:sz w:val="24"/>
                <w:szCs w:val="24"/>
              </w:rPr>
              <w:t>.</w:t>
            </w:r>
          </w:p>
          <w:p w14:paraId="77EBFB04" w14:textId="77777777" w:rsidR="000E416C" w:rsidRPr="003D18F0" w:rsidRDefault="000E416C" w:rsidP="003D18F0">
            <w:pPr>
              <w:spacing w:line="360" w:lineRule="auto"/>
              <w:rPr>
                <w:rFonts w:ascii="Arial" w:hAnsi="Arial" w:cs="Arial"/>
                <w:sz w:val="24"/>
                <w:szCs w:val="24"/>
              </w:rPr>
            </w:pPr>
          </w:p>
          <w:p w14:paraId="74FA1EF3" w14:textId="77777777" w:rsidR="00C1304F" w:rsidRDefault="00C1304F" w:rsidP="003D18F0">
            <w:pPr>
              <w:spacing w:line="360" w:lineRule="auto"/>
              <w:rPr>
                <w:rFonts w:ascii="Arial" w:hAnsi="Arial" w:cs="Arial"/>
                <w:sz w:val="24"/>
                <w:szCs w:val="24"/>
              </w:rPr>
            </w:pPr>
          </w:p>
          <w:p w14:paraId="6667D254" w14:textId="3950A0CE" w:rsidR="000E416C" w:rsidRPr="003D18F0" w:rsidRDefault="00BB07A0" w:rsidP="003D18F0">
            <w:pPr>
              <w:spacing w:line="360" w:lineRule="auto"/>
              <w:rPr>
                <w:rFonts w:ascii="Arial" w:hAnsi="Arial" w:cs="Arial"/>
                <w:sz w:val="24"/>
                <w:szCs w:val="24"/>
              </w:rPr>
            </w:pPr>
            <w:r w:rsidRPr="003D18F0">
              <w:rPr>
                <w:rFonts w:ascii="Arial" w:hAnsi="Arial" w:cs="Arial"/>
                <w:sz w:val="24"/>
                <w:szCs w:val="24"/>
              </w:rPr>
              <w:t>Allows the automation of monotonous tasks, freeing up time for our staff to add more value, be innovative and professionally develop</w:t>
            </w:r>
            <w:r w:rsidR="007F5056">
              <w:rPr>
                <w:rFonts w:ascii="Arial" w:hAnsi="Arial" w:cs="Arial"/>
                <w:sz w:val="24"/>
                <w:szCs w:val="24"/>
              </w:rPr>
              <w:t xml:space="preserve"> (Greig, 2020)</w:t>
            </w:r>
          </w:p>
          <w:p w14:paraId="0456B6F5" w14:textId="2D67A224" w:rsidR="00BB07A0" w:rsidRPr="003D18F0" w:rsidRDefault="00BB07A0" w:rsidP="003D18F0">
            <w:pPr>
              <w:spacing w:line="360" w:lineRule="auto"/>
              <w:rPr>
                <w:rFonts w:ascii="Arial" w:hAnsi="Arial" w:cs="Arial"/>
                <w:sz w:val="24"/>
                <w:szCs w:val="24"/>
              </w:rPr>
            </w:pPr>
          </w:p>
          <w:p w14:paraId="2D1E5C5C" w14:textId="77777777" w:rsidR="007F5056" w:rsidRDefault="007F5056" w:rsidP="003D18F0">
            <w:pPr>
              <w:spacing w:line="360" w:lineRule="auto"/>
              <w:rPr>
                <w:rFonts w:ascii="Arial" w:hAnsi="Arial" w:cs="Arial"/>
                <w:sz w:val="24"/>
                <w:szCs w:val="24"/>
              </w:rPr>
            </w:pPr>
          </w:p>
          <w:p w14:paraId="7AF33A6B" w14:textId="3864D3E9" w:rsidR="00BB07A0" w:rsidRPr="003D18F0" w:rsidRDefault="00BB07A0" w:rsidP="003D18F0">
            <w:pPr>
              <w:spacing w:line="360" w:lineRule="auto"/>
              <w:rPr>
                <w:rFonts w:ascii="Arial" w:hAnsi="Arial" w:cs="Arial"/>
                <w:sz w:val="24"/>
                <w:szCs w:val="24"/>
              </w:rPr>
            </w:pPr>
            <w:r w:rsidRPr="003D18F0">
              <w:rPr>
                <w:rFonts w:ascii="Arial" w:hAnsi="Arial" w:cs="Arial"/>
                <w:sz w:val="24"/>
                <w:szCs w:val="24"/>
              </w:rPr>
              <w:t xml:space="preserve">Enables more staff </w:t>
            </w:r>
            <w:r w:rsidR="007F5056">
              <w:rPr>
                <w:rFonts w:ascii="Arial" w:hAnsi="Arial" w:cs="Arial"/>
                <w:sz w:val="24"/>
                <w:szCs w:val="24"/>
              </w:rPr>
              <w:t>to work from home. Increases</w:t>
            </w:r>
            <w:r w:rsidRPr="003D18F0">
              <w:rPr>
                <w:rFonts w:ascii="Arial" w:hAnsi="Arial" w:cs="Arial"/>
                <w:sz w:val="24"/>
                <w:szCs w:val="24"/>
              </w:rPr>
              <w:t xml:space="preserve"> ability to be inclusive, offer choice and improve work life balance for staff</w:t>
            </w:r>
            <w:r w:rsidR="007F5056">
              <w:rPr>
                <w:rFonts w:ascii="Arial" w:hAnsi="Arial" w:cs="Arial"/>
                <w:sz w:val="24"/>
                <w:szCs w:val="24"/>
              </w:rPr>
              <w:t>.</w:t>
            </w:r>
          </w:p>
          <w:p w14:paraId="6CF2F4C1" w14:textId="77777777" w:rsidR="00BB07A0" w:rsidRPr="003D18F0" w:rsidRDefault="00BB07A0" w:rsidP="003D18F0">
            <w:pPr>
              <w:spacing w:line="360" w:lineRule="auto"/>
              <w:rPr>
                <w:rFonts w:ascii="Arial" w:hAnsi="Arial" w:cs="Arial"/>
                <w:sz w:val="24"/>
                <w:szCs w:val="24"/>
              </w:rPr>
            </w:pPr>
          </w:p>
          <w:p w14:paraId="1C81CC69" w14:textId="77777777" w:rsidR="007F5056" w:rsidRDefault="007F5056" w:rsidP="003D18F0">
            <w:pPr>
              <w:spacing w:line="360" w:lineRule="auto"/>
              <w:rPr>
                <w:rFonts w:ascii="Arial" w:hAnsi="Arial" w:cs="Arial"/>
                <w:sz w:val="24"/>
                <w:szCs w:val="24"/>
              </w:rPr>
            </w:pPr>
          </w:p>
          <w:p w14:paraId="581D02B1" w14:textId="77777777" w:rsidR="007F5056" w:rsidRDefault="007F5056" w:rsidP="003D18F0">
            <w:pPr>
              <w:spacing w:line="360" w:lineRule="auto"/>
              <w:rPr>
                <w:rFonts w:ascii="Arial" w:hAnsi="Arial" w:cs="Arial"/>
                <w:sz w:val="24"/>
                <w:szCs w:val="24"/>
              </w:rPr>
            </w:pPr>
          </w:p>
          <w:p w14:paraId="4305B967" w14:textId="2B106793" w:rsidR="00BB07A0" w:rsidRPr="003D18F0" w:rsidRDefault="007F5056" w:rsidP="003D18F0">
            <w:pPr>
              <w:spacing w:line="360" w:lineRule="auto"/>
              <w:rPr>
                <w:rFonts w:ascii="Arial" w:hAnsi="Arial" w:cs="Arial"/>
                <w:sz w:val="24"/>
                <w:szCs w:val="24"/>
              </w:rPr>
            </w:pPr>
            <w:r>
              <w:rPr>
                <w:rFonts w:ascii="Arial" w:hAnsi="Arial" w:cs="Arial"/>
                <w:sz w:val="24"/>
                <w:szCs w:val="24"/>
              </w:rPr>
              <w:t>Allowed</w:t>
            </w:r>
            <w:r w:rsidR="00BB07A0" w:rsidRPr="003D18F0">
              <w:rPr>
                <w:rFonts w:ascii="Arial" w:hAnsi="Arial" w:cs="Arial"/>
                <w:sz w:val="24"/>
                <w:szCs w:val="24"/>
              </w:rPr>
              <w:t xml:space="preserve"> teams to remain connected, continue to be innovative and provide a seamless service to our customers</w:t>
            </w:r>
            <w:r>
              <w:rPr>
                <w:rFonts w:ascii="Arial" w:hAnsi="Arial" w:cs="Arial"/>
                <w:sz w:val="24"/>
                <w:szCs w:val="24"/>
              </w:rPr>
              <w:t>.</w:t>
            </w:r>
          </w:p>
        </w:tc>
        <w:tc>
          <w:tcPr>
            <w:tcW w:w="1519" w:type="dxa"/>
          </w:tcPr>
          <w:p w14:paraId="4DA67F28" w14:textId="6EB0BE6B" w:rsidR="00561F97" w:rsidRPr="003D18F0" w:rsidRDefault="00BB07A0" w:rsidP="003D18F0">
            <w:pPr>
              <w:spacing w:line="360" w:lineRule="auto"/>
              <w:rPr>
                <w:rFonts w:ascii="Arial" w:hAnsi="Arial" w:cs="Arial"/>
                <w:sz w:val="24"/>
                <w:szCs w:val="24"/>
              </w:rPr>
            </w:pPr>
            <w:r w:rsidRPr="003D18F0">
              <w:rPr>
                <w:rFonts w:ascii="Arial" w:hAnsi="Arial" w:cs="Arial"/>
                <w:sz w:val="24"/>
                <w:szCs w:val="24"/>
              </w:rPr>
              <w:t>High</w:t>
            </w:r>
          </w:p>
        </w:tc>
      </w:tr>
      <w:tr w:rsidR="00561F97" w:rsidRPr="003D18F0" w14:paraId="7CEDFEB1" w14:textId="77777777" w:rsidTr="00C1304F">
        <w:tc>
          <w:tcPr>
            <w:tcW w:w="2254" w:type="dxa"/>
            <w:shd w:val="clear" w:color="auto" w:fill="8EAADB" w:themeFill="accent5" w:themeFillTint="99"/>
          </w:tcPr>
          <w:p w14:paraId="614F5F61" w14:textId="77777777" w:rsidR="00561F97" w:rsidRPr="003D18F0" w:rsidRDefault="00561F97" w:rsidP="003D18F0">
            <w:pPr>
              <w:spacing w:line="360" w:lineRule="auto"/>
              <w:rPr>
                <w:rFonts w:ascii="Arial" w:hAnsi="Arial" w:cs="Arial"/>
                <w:b/>
                <w:sz w:val="24"/>
                <w:szCs w:val="24"/>
              </w:rPr>
            </w:pPr>
            <w:r w:rsidRPr="003D18F0">
              <w:rPr>
                <w:rFonts w:ascii="Arial" w:hAnsi="Arial" w:cs="Arial"/>
                <w:b/>
                <w:sz w:val="24"/>
                <w:szCs w:val="24"/>
              </w:rPr>
              <w:t>Legal</w:t>
            </w:r>
          </w:p>
        </w:tc>
        <w:tc>
          <w:tcPr>
            <w:tcW w:w="2703" w:type="dxa"/>
          </w:tcPr>
          <w:p w14:paraId="3D0B0553" w14:textId="40822B35" w:rsidR="00561F97" w:rsidRPr="007F5056" w:rsidRDefault="009D07C0" w:rsidP="003D18F0">
            <w:pPr>
              <w:spacing w:line="360" w:lineRule="auto"/>
              <w:rPr>
                <w:rFonts w:ascii="Arial" w:hAnsi="Arial" w:cs="Arial"/>
                <w:i/>
                <w:sz w:val="24"/>
                <w:szCs w:val="24"/>
              </w:rPr>
            </w:pPr>
            <w:r w:rsidRPr="007F5056">
              <w:rPr>
                <w:rFonts w:ascii="Arial" w:hAnsi="Arial" w:cs="Arial"/>
                <w:i/>
                <w:sz w:val="24"/>
                <w:szCs w:val="24"/>
              </w:rPr>
              <w:t>The Coronavirus Act</w:t>
            </w:r>
            <w:r w:rsidR="007F5056" w:rsidRPr="007F5056">
              <w:rPr>
                <w:rFonts w:ascii="Arial" w:hAnsi="Arial" w:cs="Arial"/>
                <w:i/>
                <w:sz w:val="24"/>
                <w:szCs w:val="24"/>
              </w:rPr>
              <w:t xml:space="preserve"> 2020</w:t>
            </w:r>
          </w:p>
        </w:tc>
        <w:tc>
          <w:tcPr>
            <w:tcW w:w="2540" w:type="dxa"/>
          </w:tcPr>
          <w:p w14:paraId="6AD80902" w14:textId="1CD45220" w:rsidR="009D07C0" w:rsidRPr="003D18F0" w:rsidRDefault="009D07C0" w:rsidP="003D18F0">
            <w:pPr>
              <w:spacing w:line="360" w:lineRule="auto"/>
              <w:rPr>
                <w:rFonts w:ascii="Arial" w:hAnsi="Arial" w:cs="Arial"/>
                <w:sz w:val="24"/>
                <w:szCs w:val="24"/>
              </w:rPr>
            </w:pPr>
            <w:r w:rsidRPr="003D18F0">
              <w:rPr>
                <w:rFonts w:ascii="Arial" w:hAnsi="Arial" w:cs="Arial"/>
                <w:sz w:val="24"/>
                <w:szCs w:val="24"/>
              </w:rPr>
              <w:t xml:space="preserve">Little impact on NWSSP as utilised redeployment </w:t>
            </w:r>
          </w:p>
        </w:tc>
        <w:tc>
          <w:tcPr>
            <w:tcW w:w="1519" w:type="dxa"/>
          </w:tcPr>
          <w:p w14:paraId="7CDE72FB" w14:textId="4A29C851" w:rsidR="00561F97" w:rsidRPr="003D18F0" w:rsidRDefault="009D07C0" w:rsidP="003D18F0">
            <w:pPr>
              <w:spacing w:line="360" w:lineRule="auto"/>
              <w:rPr>
                <w:rFonts w:ascii="Arial" w:hAnsi="Arial" w:cs="Arial"/>
                <w:sz w:val="24"/>
                <w:szCs w:val="24"/>
              </w:rPr>
            </w:pPr>
            <w:r w:rsidRPr="003D18F0">
              <w:rPr>
                <w:rFonts w:ascii="Arial" w:hAnsi="Arial" w:cs="Arial"/>
                <w:sz w:val="24"/>
                <w:szCs w:val="24"/>
              </w:rPr>
              <w:t>Low</w:t>
            </w:r>
          </w:p>
        </w:tc>
      </w:tr>
      <w:tr w:rsidR="00561F97" w:rsidRPr="003D18F0" w14:paraId="37065615" w14:textId="77777777" w:rsidTr="00C1304F">
        <w:trPr>
          <w:trHeight w:val="79"/>
        </w:trPr>
        <w:tc>
          <w:tcPr>
            <w:tcW w:w="2254" w:type="dxa"/>
            <w:shd w:val="clear" w:color="auto" w:fill="8EAADB" w:themeFill="accent5" w:themeFillTint="99"/>
          </w:tcPr>
          <w:p w14:paraId="5150C1B6" w14:textId="77777777" w:rsidR="00561F97" w:rsidRPr="003D18F0" w:rsidRDefault="00561F97" w:rsidP="003D18F0">
            <w:pPr>
              <w:spacing w:line="360" w:lineRule="auto"/>
              <w:rPr>
                <w:rFonts w:ascii="Arial" w:hAnsi="Arial" w:cs="Arial"/>
                <w:b/>
                <w:sz w:val="24"/>
                <w:szCs w:val="24"/>
              </w:rPr>
            </w:pPr>
            <w:r w:rsidRPr="003D18F0">
              <w:rPr>
                <w:rFonts w:ascii="Arial" w:hAnsi="Arial" w:cs="Arial"/>
                <w:b/>
                <w:sz w:val="24"/>
                <w:szCs w:val="24"/>
              </w:rPr>
              <w:t>Environmental</w:t>
            </w:r>
          </w:p>
        </w:tc>
        <w:tc>
          <w:tcPr>
            <w:tcW w:w="2703" w:type="dxa"/>
          </w:tcPr>
          <w:p w14:paraId="6E215803" w14:textId="7574B82B" w:rsidR="00561F97" w:rsidRPr="003D18F0" w:rsidRDefault="009D07C0" w:rsidP="003D18F0">
            <w:pPr>
              <w:spacing w:line="360" w:lineRule="auto"/>
              <w:rPr>
                <w:rFonts w:ascii="Arial" w:hAnsi="Arial" w:cs="Arial"/>
                <w:sz w:val="24"/>
                <w:szCs w:val="24"/>
              </w:rPr>
            </w:pPr>
            <w:r w:rsidRPr="003D18F0">
              <w:rPr>
                <w:rFonts w:ascii="Arial" w:hAnsi="Arial" w:cs="Arial"/>
                <w:sz w:val="24"/>
                <w:szCs w:val="24"/>
              </w:rPr>
              <w:t xml:space="preserve">Reduced </w:t>
            </w:r>
            <w:r w:rsidR="007F5056">
              <w:rPr>
                <w:rFonts w:ascii="Arial" w:hAnsi="Arial" w:cs="Arial"/>
                <w:sz w:val="24"/>
                <w:szCs w:val="24"/>
              </w:rPr>
              <w:t>travel.</w:t>
            </w:r>
          </w:p>
          <w:p w14:paraId="092BB5C8" w14:textId="77777777" w:rsidR="009D07C0" w:rsidRPr="003D18F0" w:rsidRDefault="009D07C0" w:rsidP="003D18F0">
            <w:pPr>
              <w:spacing w:line="360" w:lineRule="auto"/>
              <w:rPr>
                <w:rFonts w:ascii="Arial" w:hAnsi="Arial" w:cs="Arial"/>
                <w:sz w:val="24"/>
                <w:szCs w:val="24"/>
              </w:rPr>
            </w:pPr>
          </w:p>
          <w:p w14:paraId="548193CD" w14:textId="77777777" w:rsidR="009D07C0" w:rsidRPr="003D18F0" w:rsidRDefault="009D07C0" w:rsidP="003D18F0">
            <w:pPr>
              <w:spacing w:line="360" w:lineRule="auto"/>
              <w:rPr>
                <w:rFonts w:ascii="Arial" w:hAnsi="Arial" w:cs="Arial"/>
                <w:sz w:val="24"/>
                <w:szCs w:val="24"/>
              </w:rPr>
            </w:pPr>
          </w:p>
          <w:p w14:paraId="0612CF03" w14:textId="77777777" w:rsidR="009D07C0" w:rsidRPr="003D18F0" w:rsidRDefault="009D07C0" w:rsidP="003D18F0">
            <w:pPr>
              <w:spacing w:line="360" w:lineRule="auto"/>
              <w:rPr>
                <w:rFonts w:ascii="Arial" w:hAnsi="Arial" w:cs="Arial"/>
                <w:sz w:val="24"/>
                <w:szCs w:val="24"/>
              </w:rPr>
            </w:pPr>
          </w:p>
          <w:p w14:paraId="639B512E" w14:textId="7DA27861" w:rsidR="009D07C0" w:rsidRPr="003D18F0" w:rsidRDefault="009D07C0" w:rsidP="003D18F0">
            <w:pPr>
              <w:spacing w:line="360" w:lineRule="auto"/>
              <w:rPr>
                <w:rFonts w:ascii="Arial" w:hAnsi="Arial" w:cs="Arial"/>
                <w:sz w:val="24"/>
                <w:szCs w:val="24"/>
              </w:rPr>
            </w:pPr>
            <w:r w:rsidRPr="003D18F0">
              <w:rPr>
                <w:rFonts w:ascii="Arial" w:hAnsi="Arial" w:cs="Arial"/>
                <w:sz w:val="24"/>
                <w:szCs w:val="24"/>
              </w:rPr>
              <w:t>Reduced office running costs</w:t>
            </w:r>
            <w:r w:rsidR="007F5056">
              <w:rPr>
                <w:rFonts w:ascii="Arial" w:hAnsi="Arial" w:cs="Arial"/>
                <w:sz w:val="24"/>
                <w:szCs w:val="24"/>
              </w:rPr>
              <w:t>.</w:t>
            </w:r>
          </w:p>
          <w:p w14:paraId="61FFA3F9" w14:textId="77777777" w:rsidR="009D07C0" w:rsidRPr="003D18F0" w:rsidRDefault="009D07C0" w:rsidP="003D18F0">
            <w:pPr>
              <w:spacing w:line="360" w:lineRule="auto"/>
              <w:rPr>
                <w:rFonts w:ascii="Arial" w:hAnsi="Arial" w:cs="Arial"/>
                <w:sz w:val="24"/>
                <w:szCs w:val="24"/>
              </w:rPr>
            </w:pPr>
          </w:p>
          <w:p w14:paraId="441C27EB" w14:textId="77777777" w:rsidR="009D07C0" w:rsidRPr="003D18F0" w:rsidRDefault="009D07C0" w:rsidP="003D18F0">
            <w:pPr>
              <w:spacing w:line="360" w:lineRule="auto"/>
              <w:rPr>
                <w:rFonts w:ascii="Arial" w:hAnsi="Arial" w:cs="Arial"/>
                <w:sz w:val="24"/>
                <w:szCs w:val="24"/>
              </w:rPr>
            </w:pPr>
          </w:p>
          <w:p w14:paraId="2224553C" w14:textId="68C4E44E" w:rsidR="009D07C0" w:rsidRPr="003D18F0" w:rsidRDefault="009D07C0" w:rsidP="003D18F0">
            <w:pPr>
              <w:spacing w:line="360" w:lineRule="auto"/>
              <w:rPr>
                <w:rFonts w:ascii="Arial" w:hAnsi="Arial" w:cs="Arial"/>
                <w:sz w:val="24"/>
                <w:szCs w:val="24"/>
              </w:rPr>
            </w:pPr>
            <w:r w:rsidRPr="003D18F0">
              <w:rPr>
                <w:rFonts w:ascii="Arial" w:hAnsi="Arial" w:cs="Arial"/>
                <w:sz w:val="24"/>
                <w:szCs w:val="24"/>
              </w:rPr>
              <w:t>Reduction in emission</w:t>
            </w:r>
            <w:r w:rsidR="007F5056">
              <w:rPr>
                <w:rFonts w:ascii="Arial" w:hAnsi="Arial" w:cs="Arial"/>
                <w:sz w:val="24"/>
                <w:szCs w:val="24"/>
              </w:rPr>
              <w:t>.</w:t>
            </w:r>
          </w:p>
        </w:tc>
        <w:tc>
          <w:tcPr>
            <w:tcW w:w="2540" w:type="dxa"/>
          </w:tcPr>
          <w:p w14:paraId="156CF490" w14:textId="3D5DAA7D" w:rsidR="00561F97" w:rsidRPr="003D18F0" w:rsidRDefault="007F5056" w:rsidP="003D18F0">
            <w:pPr>
              <w:spacing w:line="360" w:lineRule="auto"/>
              <w:rPr>
                <w:rFonts w:ascii="Arial" w:hAnsi="Arial" w:cs="Arial"/>
                <w:sz w:val="24"/>
                <w:szCs w:val="24"/>
              </w:rPr>
            </w:pPr>
            <w:r w:rsidRPr="003D18F0">
              <w:rPr>
                <w:rFonts w:ascii="Arial" w:hAnsi="Arial" w:cs="Arial"/>
                <w:sz w:val="24"/>
                <w:szCs w:val="24"/>
              </w:rPr>
              <w:t>Fewer expenses</w:t>
            </w:r>
            <w:r w:rsidR="009D07C0" w:rsidRPr="003D18F0">
              <w:rPr>
                <w:rFonts w:ascii="Arial" w:hAnsi="Arial" w:cs="Arial"/>
                <w:sz w:val="24"/>
                <w:szCs w:val="24"/>
              </w:rPr>
              <w:t xml:space="preserve"> paid out from NWSSP to staff</w:t>
            </w:r>
            <w:r>
              <w:rPr>
                <w:rFonts w:ascii="Arial" w:hAnsi="Arial" w:cs="Arial"/>
                <w:sz w:val="24"/>
                <w:szCs w:val="24"/>
              </w:rPr>
              <w:t>.</w:t>
            </w:r>
          </w:p>
          <w:p w14:paraId="774AD497" w14:textId="77777777" w:rsidR="009D07C0" w:rsidRPr="003D18F0" w:rsidRDefault="009D07C0" w:rsidP="003D18F0">
            <w:pPr>
              <w:spacing w:line="360" w:lineRule="auto"/>
              <w:rPr>
                <w:rFonts w:ascii="Arial" w:hAnsi="Arial" w:cs="Arial"/>
                <w:sz w:val="24"/>
                <w:szCs w:val="24"/>
              </w:rPr>
            </w:pPr>
          </w:p>
          <w:p w14:paraId="71C73341" w14:textId="075DFD72" w:rsidR="009D07C0" w:rsidRPr="003D18F0" w:rsidRDefault="009D07C0" w:rsidP="003D18F0">
            <w:pPr>
              <w:spacing w:line="360" w:lineRule="auto"/>
              <w:rPr>
                <w:rFonts w:ascii="Arial" w:hAnsi="Arial" w:cs="Arial"/>
                <w:sz w:val="24"/>
                <w:szCs w:val="24"/>
              </w:rPr>
            </w:pPr>
            <w:r w:rsidRPr="003D18F0">
              <w:rPr>
                <w:rFonts w:ascii="Arial" w:hAnsi="Arial" w:cs="Arial"/>
                <w:sz w:val="24"/>
                <w:szCs w:val="24"/>
              </w:rPr>
              <w:t>Further financial savings for the organisation</w:t>
            </w:r>
            <w:r w:rsidR="007F5056">
              <w:rPr>
                <w:rFonts w:ascii="Arial" w:hAnsi="Arial" w:cs="Arial"/>
                <w:sz w:val="24"/>
                <w:szCs w:val="24"/>
              </w:rPr>
              <w:t>.</w:t>
            </w:r>
          </w:p>
          <w:p w14:paraId="10674921" w14:textId="77777777" w:rsidR="009D07C0" w:rsidRPr="003D18F0" w:rsidRDefault="009D07C0" w:rsidP="003D18F0">
            <w:pPr>
              <w:spacing w:line="360" w:lineRule="auto"/>
              <w:rPr>
                <w:rFonts w:ascii="Arial" w:hAnsi="Arial" w:cs="Arial"/>
                <w:sz w:val="24"/>
                <w:szCs w:val="24"/>
              </w:rPr>
            </w:pPr>
          </w:p>
          <w:p w14:paraId="66E6AAC6" w14:textId="0D6BDE77" w:rsidR="009D07C0" w:rsidRPr="003D18F0" w:rsidRDefault="009D07C0" w:rsidP="003D18F0">
            <w:pPr>
              <w:spacing w:line="360" w:lineRule="auto"/>
              <w:rPr>
                <w:rFonts w:ascii="Arial" w:hAnsi="Arial" w:cs="Arial"/>
                <w:sz w:val="24"/>
                <w:szCs w:val="24"/>
              </w:rPr>
            </w:pPr>
            <w:r w:rsidRPr="003D18F0">
              <w:rPr>
                <w:rFonts w:ascii="Arial" w:hAnsi="Arial" w:cs="Arial"/>
                <w:sz w:val="24"/>
                <w:szCs w:val="24"/>
              </w:rPr>
              <w:t>Contributing to sustainability</w:t>
            </w:r>
          </w:p>
        </w:tc>
        <w:tc>
          <w:tcPr>
            <w:tcW w:w="1519" w:type="dxa"/>
          </w:tcPr>
          <w:p w14:paraId="3A324ED0" w14:textId="67232A11" w:rsidR="00561F97" w:rsidRPr="003D18F0" w:rsidRDefault="009D07C0" w:rsidP="003D18F0">
            <w:pPr>
              <w:spacing w:line="360" w:lineRule="auto"/>
              <w:rPr>
                <w:rFonts w:ascii="Arial" w:hAnsi="Arial" w:cs="Arial"/>
                <w:sz w:val="24"/>
                <w:szCs w:val="24"/>
              </w:rPr>
            </w:pPr>
            <w:r w:rsidRPr="003D18F0">
              <w:rPr>
                <w:rFonts w:ascii="Arial" w:hAnsi="Arial" w:cs="Arial"/>
                <w:sz w:val="24"/>
                <w:szCs w:val="24"/>
              </w:rPr>
              <w:t>High</w:t>
            </w:r>
          </w:p>
        </w:tc>
      </w:tr>
    </w:tbl>
    <w:p w14:paraId="19BF87D7" w14:textId="2BFAE1B6" w:rsidR="00466BE8" w:rsidRPr="003D18F0" w:rsidRDefault="00466BE8" w:rsidP="003D18F0">
      <w:pPr>
        <w:spacing w:after="0" w:line="360" w:lineRule="auto"/>
        <w:rPr>
          <w:rFonts w:ascii="Arial" w:hAnsi="Arial" w:cs="Arial"/>
          <w:sz w:val="24"/>
          <w:szCs w:val="24"/>
        </w:rPr>
      </w:pPr>
    </w:p>
    <w:p w14:paraId="39976BC9" w14:textId="315764A5" w:rsidR="00466BE8" w:rsidRDefault="00C804C3" w:rsidP="003D18F0">
      <w:pPr>
        <w:pStyle w:val="Heading2"/>
        <w:rPr>
          <w:rFonts w:ascii="Arial" w:hAnsi="Arial" w:cs="Arial"/>
          <w:sz w:val="24"/>
          <w:szCs w:val="24"/>
        </w:rPr>
      </w:pPr>
      <w:r>
        <w:rPr>
          <w:rFonts w:ascii="Arial" w:hAnsi="Arial" w:cs="Arial"/>
          <w:sz w:val="24"/>
          <w:szCs w:val="24"/>
        </w:rPr>
        <w:t>Appendix C</w:t>
      </w:r>
      <w:r w:rsidR="00A9464D" w:rsidRPr="003D18F0">
        <w:rPr>
          <w:rFonts w:ascii="Arial" w:hAnsi="Arial" w:cs="Arial"/>
          <w:sz w:val="24"/>
          <w:szCs w:val="24"/>
        </w:rPr>
        <w:t xml:space="preserve"> – Best Practice Guidance for Businesses</w:t>
      </w:r>
    </w:p>
    <w:p w14:paraId="62DD0F9A" w14:textId="77777777" w:rsidR="003D18F0" w:rsidRPr="003D18F0" w:rsidRDefault="003D18F0" w:rsidP="003D18F0"/>
    <w:tbl>
      <w:tblPr>
        <w:tblStyle w:val="TableGrid"/>
        <w:tblW w:w="9067" w:type="dxa"/>
        <w:tblLook w:val="04A0" w:firstRow="1" w:lastRow="0" w:firstColumn="1" w:lastColumn="0" w:noHBand="0" w:noVBand="1"/>
      </w:tblPr>
      <w:tblGrid>
        <w:gridCol w:w="1630"/>
        <w:gridCol w:w="3610"/>
        <w:gridCol w:w="3827"/>
      </w:tblGrid>
      <w:tr w:rsidR="00266831" w:rsidRPr="003D18F0" w14:paraId="47728308" w14:textId="77777777" w:rsidTr="00266831">
        <w:tc>
          <w:tcPr>
            <w:tcW w:w="1630" w:type="dxa"/>
            <w:shd w:val="clear" w:color="auto" w:fill="B4C6E7" w:themeFill="accent5" w:themeFillTint="66"/>
          </w:tcPr>
          <w:p w14:paraId="2338ACB1" w14:textId="77777777" w:rsidR="00266831" w:rsidRPr="003D18F0" w:rsidRDefault="00266831" w:rsidP="003D18F0">
            <w:pPr>
              <w:spacing w:line="360" w:lineRule="auto"/>
              <w:rPr>
                <w:rFonts w:ascii="Arial" w:hAnsi="Arial" w:cs="Arial"/>
                <w:b/>
                <w:sz w:val="24"/>
                <w:szCs w:val="24"/>
              </w:rPr>
            </w:pPr>
          </w:p>
        </w:tc>
        <w:tc>
          <w:tcPr>
            <w:tcW w:w="3610" w:type="dxa"/>
            <w:shd w:val="clear" w:color="auto" w:fill="B4C6E7" w:themeFill="accent5" w:themeFillTint="66"/>
          </w:tcPr>
          <w:p w14:paraId="5045DA31" w14:textId="75D4BEE0" w:rsidR="00266831" w:rsidRPr="003D18F0" w:rsidRDefault="00266831" w:rsidP="003D18F0">
            <w:pPr>
              <w:spacing w:line="360" w:lineRule="auto"/>
              <w:rPr>
                <w:rFonts w:ascii="Arial" w:hAnsi="Arial" w:cs="Arial"/>
                <w:b/>
                <w:sz w:val="24"/>
                <w:szCs w:val="24"/>
              </w:rPr>
            </w:pPr>
            <w:r w:rsidRPr="003D18F0">
              <w:rPr>
                <w:rFonts w:ascii="Arial" w:hAnsi="Arial" w:cs="Arial"/>
                <w:b/>
                <w:sz w:val="24"/>
                <w:szCs w:val="24"/>
              </w:rPr>
              <w:t>Guidance Overview</w:t>
            </w:r>
          </w:p>
        </w:tc>
        <w:tc>
          <w:tcPr>
            <w:tcW w:w="3827" w:type="dxa"/>
            <w:shd w:val="clear" w:color="auto" w:fill="B4C6E7" w:themeFill="accent5" w:themeFillTint="66"/>
          </w:tcPr>
          <w:p w14:paraId="22D0661D" w14:textId="73210CE1" w:rsidR="00266831" w:rsidRPr="003D18F0" w:rsidRDefault="00266831" w:rsidP="003D18F0">
            <w:pPr>
              <w:spacing w:line="360" w:lineRule="auto"/>
              <w:rPr>
                <w:rFonts w:ascii="Arial" w:hAnsi="Arial" w:cs="Arial"/>
                <w:b/>
                <w:sz w:val="24"/>
                <w:szCs w:val="24"/>
              </w:rPr>
            </w:pPr>
            <w:r w:rsidRPr="003D18F0">
              <w:rPr>
                <w:rFonts w:ascii="Arial" w:hAnsi="Arial" w:cs="Arial"/>
                <w:b/>
                <w:sz w:val="24"/>
                <w:szCs w:val="24"/>
              </w:rPr>
              <w:t>Effect on NWSSP</w:t>
            </w:r>
          </w:p>
        </w:tc>
      </w:tr>
      <w:tr w:rsidR="00266831" w:rsidRPr="003D18F0" w14:paraId="46CD4052" w14:textId="77777777" w:rsidTr="00266831">
        <w:tc>
          <w:tcPr>
            <w:tcW w:w="1630" w:type="dxa"/>
            <w:shd w:val="clear" w:color="auto" w:fill="B4C6E7" w:themeFill="accent5" w:themeFillTint="66"/>
          </w:tcPr>
          <w:p w14:paraId="0F19A47F" w14:textId="09500C10" w:rsidR="00266831" w:rsidRPr="003D18F0" w:rsidRDefault="00266831" w:rsidP="003D18F0">
            <w:pPr>
              <w:spacing w:line="360" w:lineRule="auto"/>
              <w:rPr>
                <w:rFonts w:ascii="Arial" w:hAnsi="Arial" w:cs="Arial"/>
                <w:b/>
                <w:sz w:val="24"/>
                <w:szCs w:val="24"/>
              </w:rPr>
            </w:pPr>
            <w:r w:rsidRPr="003D18F0">
              <w:rPr>
                <w:rFonts w:ascii="Arial" w:hAnsi="Arial" w:cs="Arial"/>
                <w:b/>
                <w:sz w:val="24"/>
                <w:szCs w:val="24"/>
              </w:rPr>
              <w:t>Welsh Government</w:t>
            </w:r>
          </w:p>
        </w:tc>
        <w:tc>
          <w:tcPr>
            <w:tcW w:w="3610" w:type="dxa"/>
          </w:tcPr>
          <w:p w14:paraId="65C866C3" w14:textId="7AF5E406" w:rsidR="00266831" w:rsidRPr="003D18F0" w:rsidRDefault="00266831" w:rsidP="003D18F0">
            <w:pPr>
              <w:spacing w:line="360" w:lineRule="auto"/>
              <w:rPr>
                <w:rFonts w:ascii="Arial" w:hAnsi="Arial" w:cs="Arial"/>
                <w:sz w:val="24"/>
                <w:szCs w:val="24"/>
              </w:rPr>
            </w:pPr>
            <w:r w:rsidRPr="003D18F0">
              <w:rPr>
                <w:rFonts w:ascii="Arial" w:hAnsi="Arial" w:cs="Arial"/>
                <w:sz w:val="24"/>
                <w:szCs w:val="24"/>
              </w:rPr>
              <w:t>WG has produced 5 key steps for businesses to follow to keep workplace</w:t>
            </w:r>
            <w:r>
              <w:rPr>
                <w:rFonts w:ascii="Arial" w:hAnsi="Arial" w:cs="Arial"/>
                <w:sz w:val="24"/>
                <w:szCs w:val="24"/>
              </w:rPr>
              <w:t xml:space="preserve">s safe. </w:t>
            </w:r>
            <w:r w:rsidRPr="003D18F0">
              <w:rPr>
                <w:rFonts w:ascii="Arial" w:hAnsi="Arial" w:cs="Arial"/>
                <w:sz w:val="24"/>
                <w:szCs w:val="24"/>
              </w:rPr>
              <w:t>Focused on social distancing, risk assessments and hygiene</w:t>
            </w:r>
            <w:r>
              <w:rPr>
                <w:rFonts w:ascii="Arial" w:hAnsi="Arial" w:cs="Arial"/>
                <w:sz w:val="24"/>
                <w:szCs w:val="24"/>
              </w:rPr>
              <w:t xml:space="preserve"> (Welsh Government, 2020)</w:t>
            </w:r>
            <w:r w:rsidRPr="003D18F0">
              <w:rPr>
                <w:rFonts w:ascii="Arial" w:hAnsi="Arial" w:cs="Arial"/>
                <w:sz w:val="24"/>
                <w:szCs w:val="24"/>
              </w:rPr>
              <w:t xml:space="preserve">. </w:t>
            </w:r>
          </w:p>
        </w:tc>
        <w:tc>
          <w:tcPr>
            <w:tcW w:w="3827" w:type="dxa"/>
          </w:tcPr>
          <w:p w14:paraId="541B43BF" w14:textId="2E0C3D69" w:rsidR="00266831" w:rsidRPr="003D18F0" w:rsidRDefault="00266831" w:rsidP="00266831">
            <w:pPr>
              <w:spacing w:line="360" w:lineRule="auto"/>
              <w:rPr>
                <w:rFonts w:ascii="Arial" w:hAnsi="Arial" w:cs="Arial"/>
                <w:sz w:val="24"/>
                <w:szCs w:val="24"/>
              </w:rPr>
            </w:pPr>
            <w:r w:rsidRPr="003D18F0">
              <w:rPr>
                <w:rFonts w:ascii="Arial" w:hAnsi="Arial" w:cs="Arial"/>
                <w:sz w:val="24"/>
                <w:szCs w:val="24"/>
              </w:rPr>
              <w:t>High: NWSSP have adapted the guidance to create a 5 step pledge, agreeing to follow implement the recommend</w:t>
            </w:r>
            <w:r>
              <w:rPr>
                <w:rFonts w:ascii="Arial" w:hAnsi="Arial" w:cs="Arial"/>
                <w:sz w:val="24"/>
                <w:szCs w:val="24"/>
              </w:rPr>
              <w:t>ations made by Welsh Government (NWSSP, 2020).</w:t>
            </w:r>
          </w:p>
        </w:tc>
      </w:tr>
      <w:tr w:rsidR="00266831" w:rsidRPr="003D18F0" w14:paraId="0CE7ADB2" w14:textId="77777777" w:rsidTr="00266831">
        <w:tc>
          <w:tcPr>
            <w:tcW w:w="1630" w:type="dxa"/>
            <w:shd w:val="clear" w:color="auto" w:fill="B4C6E7" w:themeFill="accent5" w:themeFillTint="66"/>
          </w:tcPr>
          <w:p w14:paraId="4B296DE5" w14:textId="2E9DA2C0" w:rsidR="00266831" w:rsidRPr="003D18F0" w:rsidRDefault="00266831" w:rsidP="003D18F0">
            <w:pPr>
              <w:spacing w:line="360" w:lineRule="auto"/>
              <w:rPr>
                <w:rFonts w:ascii="Arial" w:hAnsi="Arial" w:cs="Arial"/>
                <w:b/>
                <w:sz w:val="24"/>
                <w:szCs w:val="24"/>
              </w:rPr>
            </w:pPr>
            <w:r w:rsidRPr="003D18F0">
              <w:rPr>
                <w:rFonts w:ascii="Arial" w:hAnsi="Arial" w:cs="Arial"/>
                <w:b/>
                <w:sz w:val="24"/>
                <w:szCs w:val="24"/>
              </w:rPr>
              <w:t>WHO</w:t>
            </w:r>
          </w:p>
        </w:tc>
        <w:tc>
          <w:tcPr>
            <w:tcW w:w="3610" w:type="dxa"/>
          </w:tcPr>
          <w:p w14:paraId="4EA0DCC9" w14:textId="77777777" w:rsidR="00266831" w:rsidRPr="003D18F0" w:rsidRDefault="00266831" w:rsidP="003D18F0">
            <w:pPr>
              <w:spacing w:line="360" w:lineRule="auto"/>
              <w:rPr>
                <w:rFonts w:ascii="Arial" w:hAnsi="Arial" w:cs="Arial"/>
                <w:sz w:val="24"/>
                <w:szCs w:val="24"/>
              </w:rPr>
            </w:pPr>
            <w:r w:rsidRPr="003D18F0">
              <w:rPr>
                <w:rFonts w:ascii="Arial" w:hAnsi="Arial" w:cs="Arial"/>
                <w:sz w:val="24"/>
                <w:szCs w:val="24"/>
              </w:rPr>
              <w:t xml:space="preserve">Like WG, WHO have created five key steps as part of their guidance. </w:t>
            </w:r>
          </w:p>
          <w:p w14:paraId="1A43089D" w14:textId="77777777" w:rsidR="00266831" w:rsidRPr="003D18F0" w:rsidRDefault="00266831" w:rsidP="003D18F0">
            <w:pPr>
              <w:spacing w:line="360" w:lineRule="auto"/>
              <w:rPr>
                <w:rFonts w:ascii="Arial" w:hAnsi="Arial" w:cs="Arial"/>
                <w:sz w:val="24"/>
                <w:szCs w:val="24"/>
              </w:rPr>
            </w:pPr>
          </w:p>
          <w:p w14:paraId="0F69B772" w14:textId="6BA5C05D" w:rsidR="00266831" w:rsidRPr="003D18F0" w:rsidRDefault="00266831" w:rsidP="003D18F0">
            <w:pPr>
              <w:spacing w:line="360" w:lineRule="auto"/>
              <w:rPr>
                <w:rFonts w:ascii="Arial" w:hAnsi="Arial" w:cs="Arial"/>
                <w:sz w:val="24"/>
                <w:szCs w:val="24"/>
              </w:rPr>
            </w:pPr>
            <w:r w:rsidRPr="003D18F0">
              <w:rPr>
                <w:rFonts w:ascii="Arial" w:hAnsi="Arial" w:cs="Arial"/>
                <w:sz w:val="24"/>
                <w:szCs w:val="24"/>
              </w:rPr>
              <w:t>However, as they are providing guidance on a worldwide basis, they are not ask specific as WG. E.G. Do not discuss risk assessments</w:t>
            </w:r>
            <w:r>
              <w:rPr>
                <w:rFonts w:ascii="Arial" w:hAnsi="Arial" w:cs="Arial"/>
                <w:sz w:val="24"/>
                <w:szCs w:val="24"/>
              </w:rPr>
              <w:t xml:space="preserve"> (WHO, 2020)</w:t>
            </w:r>
            <w:r w:rsidRPr="003D18F0">
              <w:rPr>
                <w:rFonts w:ascii="Arial" w:hAnsi="Arial" w:cs="Arial"/>
                <w:sz w:val="24"/>
                <w:szCs w:val="24"/>
              </w:rPr>
              <w:t>.</w:t>
            </w:r>
          </w:p>
        </w:tc>
        <w:tc>
          <w:tcPr>
            <w:tcW w:w="3827" w:type="dxa"/>
          </w:tcPr>
          <w:p w14:paraId="65AF4E4E" w14:textId="7F64544E" w:rsidR="00266831" w:rsidRPr="003D18F0" w:rsidRDefault="00266831" w:rsidP="00266831">
            <w:pPr>
              <w:spacing w:line="360" w:lineRule="auto"/>
              <w:rPr>
                <w:rFonts w:ascii="Arial" w:hAnsi="Arial" w:cs="Arial"/>
                <w:sz w:val="24"/>
                <w:szCs w:val="24"/>
              </w:rPr>
            </w:pPr>
            <w:r w:rsidRPr="003D18F0">
              <w:rPr>
                <w:rFonts w:ascii="Arial" w:hAnsi="Arial" w:cs="Arial"/>
                <w:sz w:val="24"/>
                <w:szCs w:val="24"/>
              </w:rPr>
              <w:t xml:space="preserve">Moderate: Arguably, WG use WHO’s recommendations for reference. Their best guidance therefore </w:t>
            </w:r>
            <w:r>
              <w:rPr>
                <w:rFonts w:ascii="Arial" w:hAnsi="Arial" w:cs="Arial"/>
                <w:sz w:val="24"/>
                <w:szCs w:val="24"/>
              </w:rPr>
              <w:t>has an indirect impact on NWSSP.</w:t>
            </w:r>
          </w:p>
        </w:tc>
      </w:tr>
      <w:tr w:rsidR="00266831" w:rsidRPr="003D18F0" w14:paraId="7EC6FF6B" w14:textId="77777777" w:rsidTr="00266831">
        <w:tc>
          <w:tcPr>
            <w:tcW w:w="1630" w:type="dxa"/>
            <w:shd w:val="clear" w:color="auto" w:fill="B4C6E7" w:themeFill="accent5" w:themeFillTint="66"/>
          </w:tcPr>
          <w:p w14:paraId="2EFF3B3D" w14:textId="2A908B4B" w:rsidR="00266831" w:rsidRPr="003D18F0" w:rsidRDefault="00266831" w:rsidP="003D18F0">
            <w:pPr>
              <w:spacing w:line="360" w:lineRule="auto"/>
              <w:rPr>
                <w:rFonts w:ascii="Arial" w:hAnsi="Arial" w:cs="Arial"/>
                <w:b/>
                <w:sz w:val="24"/>
                <w:szCs w:val="24"/>
              </w:rPr>
            </w:pPr>
            <w:r w:rsidRPr="003D18F0">
              <w:rPr>
                <w:rFonts w:ascii="Arial" w:hAnsi="Arial" w:cs="Arial"/>
                <w:b/>
                <w:sz w:val="24"/>
                <w:szCs w:val="24"/>
              </w:rPr>
              <w:t>CIPD</w:t>
            </w:r>
          </w:p>
        </w:tc>
        <w:tc>
          <w:tcPr>
            <w:tcW w:w="3610" w:type="dxa"/>
          </w:tcPr>
          <w:p w14:paraId="10906822" w14:textId="7C6CA408" w:rsidR="00266831" w:rsidRPr="003D18F0" w:rsidRDefault="00266831" w:rsidP="003D18F0">
            <w:pPr>
              <w:spacing w:line="360" w:lineRule="auto"/>
              <w:rPr>
                <w:rFonts w:ascii="Arial" w:hAnsi="Arial" w:cs="Arial"/>
                <w:sz w:val="24"/>
                <w:szCs w:val="24"/>
              </w:rPr>
            </w:pPr>
            <w:r w:rsidRPr="003D18F0">
              <w:rPr>
                <w:rFonts w:ascii="Arial" w:hAnsi="Arial" w:cs="Arial"/>
                <w:sz w:val="24"/>
                <w:szCs w:val="24"/>
              </w:rPr>
              <w:t>Unlike WG and WHO, CIPD provide best practice guidance concentrated on the upkeep of positive ER. Rather than hygiene, they focus on planning, health and well-being and the use of Government aids</w:t>
            </w:r>
            <w:r>
              <w:rPr>
                <w:rFonts w:ascii="Arial" w:hAnsi="Arial" w:cs="Arial"/>
                <w:sz w:val="24"/>
                <w:szCs w:val="24"/>
              </w:rPr>
              <w:t xml:space="preserve"> (CIPD, 2020)</w:t>
            </w:r>
            <w:r w:rsidRPr="003D18F0">
              <w:rPr>
                <w:rFonts w:ascii="Arial" w:hAnsi="Arial" w:cs="Arial"/>
                <w:sz w:val="24"/>
                <w:szCs w:val="24"/>
              </w:rPr>
              <w:t>. E.G. CJRS.</w:t>
            </w:r>
          </w:p>
        </w:tc>
        <w:tc>
          <w:tcPr>
            <w:tcW w:w="3827" w:type="dxa"/>
          </w:tcPr>
          <w:p w14:paraId="0EF79315" w14:textId="2633F48B" w:rsidR="00266831" w:rsidRPr="003D18F0" w:rsidRDefault="00266831" w:rsidP="00266831">
            <w:pPr>
              <w:spacing w:line="360" w:lineRule="auto"/>
              <w:rPr>
                <w:rFonts w:ascii="Arial" w:hAnsi="Arial" w:cs="Arial"/>
                <w:sz w:val="24"/>
                <w:szCs w:val="24"/>
              </w:rPr>
            </w:pPr>
            <w:r w:rsidRPr="003D18F0">
              <w:rPr>
                <w:rFonts w:ascii="Arial" w:hAnsi="Arial" w:cs="Arial"/>
                <w:sz w:val="24"/>
                <w:szCs w:val="24"/>
              </w:rPr>
              <w:t>High: This guidance should be used in conjunction with the above. We need to concentrate on the physical safety of staff in the workplace, but also the effect Covid could have on ER if not dealt with appropriately</w:t>
            </w:r>
            <w:r>
              <w:rPr>
                <w:rFonts w:ascii="Arial" w:hAnsi="Arial" w:cs="Arial"/>
                <w:sz w:val="24"/>
                <w:szCs w:val="24"/>
              </w:rPr>
              <w:t>.</w:t>
            </w:r>
          </w:p>
        </w:tc>
      </w:tr>
    </w:tbl>
    <w:p w14:paraId="1062CD96" w14:textId="31E922D2" w:rsidR="00B229A2" w:rsidRDefault="00B229A2" w:rsidP="003D18F0">
      <w:pPr>
        <w:spacing w:line="360" w:lineRule="auto"/>
        <w:rPr>
          <w:rFonts w:ascii="Arial" w:hAnsi="Arial" w:cs="Arial"/>
          <w:sz w:val="24"/>
          <w:szCs w:val="24"/>
        </w:rPr>
      </w:pPr>
    </w:p>
    <w:p w14:paraId="57E993B3" w14:textId="688515BE" w:rsidR="00C804C3" w:rsidRDefault="00C804C3" w:rsidP="003D18F0">
      <w:pPr>
        <w:spacing w:line="360" w:lineRule="auto"/>
        <w:rPr>
          <w:rFonts w:ascii="Arial" w:hAnsi="Arial" w:cs="Arial"/>
          <w:sz w:val="24"/>
          <w:szCs w:val="24"/>
        </w:rPr>
      </w:pPr>
    </w:p>
    <w:p w14:paraId="54A00193" w14:textId="2C8512A7" w:rsidR="00C804C3" w:rsidRDefault="00C804C3" w:rsidP="003D18F0">
      <w:pPr>
        <w:spacing w:line="360" w:lineRule="auto"/>
        <w:rPr>
          <w:rFonts w:ascii="Arial" w:hAnsi="Arial" w:cs="Arial"/>
          <w:sz w:val="24"/>
          <w:szCs w:val="24"/>
        </w:rPr>
      </w:pPr>
    </w:p>
    <w:p w14:paraId="082955E8" w14:textId="77777777" w:rsidR="00C804C3" w:rsidRPr="003D18F0" w:rsidRDefault="00C804C3" w:rsidP="003D18F0">
      <w:pPr>
        <w:spacing w:line="360" w:lineRule="auto"/>
        <w:rPr>
          <w:rFonts w:ascii="Arial" w:hAnsi="Arial" w:cs="Arial"/>
          <w:sz w:val="24"/>
          <w:szCs w:val="24"/>
        </w:rPr>
      </w:pPr>
    </w:p>
    <w:p w14:paraId="344F9436" w14:textId="16513374" w:rsidR="00B229A2" w:rsidRDefault="00C804C3" w:rsidP="004D1CA6">
      <w:pPr>
        <w:pStyle w:val="Heading2"/>
        <w:rPr>
          <w:rFonts w:ascii="Arial" w:hAnsi="Arial" w:cs="Arial"/>
          <w:sz w:val="24"/>
          <w:szCs w:val="24"/>
        </w:rPr>
      </w:pPr>
      <w:r>
        <w:rPr>
          <w:rFonts w:ascii="Arial" w:hAnsi="Arial" w:cs="Arial"/>
          <w:sz w:val="24"/>
          <w:szCs w:val="24"/>
        </w:rPr>
        <w:t>Appendix D</w:t>
      </w:r>
      <w:r w:rsidR="00B229A2" w:rsidRPr="004D1CA6">
        <w:rPr>
          <w:rFonts w:ascii="Arial" w:hAnsi="Arial" w:cs="Arial"/>
          <w:sz w:val="24"/>
          <w:szCs w:val="24"/>
        </w:rPr>
        <w:t xml:space="preserve"> – </w:t>
      </w:r>
      <w:r w:rsidR="00F6553F" w:rsidRPr="004D1CA6">
        <w:rPr>
          <w:rFonts w:ascii="Arial" w:hAnsi="Arial" w:cs="Arial"/>
          <w:sz w:val="24"/>
          <w:szCs w:val="24"/>
        </w:rPr>
        <w:t>Broad SWOT of NWSSP</w:t>
      </w:r>
    </w:p>
    <w:p w14:paraId="5C084590" w14:textId="77777777" w:rsidR="004D1CA6" w:rsidRPr="004D1CA6" w:rsidRDefault="004D1CA6" w:rsidP="004D1CA6"/>
    <w:tbl>
      <w:tblPr>
        <w:tblStyle w:val="TableGrid"/>
        <w:tblpPr w:leftFromText="180" w:rightFromText="180" w:vertAnchor="text" w:horzAnchor="page" w:tblpX="30" w:tblpY="59"/>
        <w:tblW w:w="12047" w:type="dxa"/>
        <w:tblLook w:val="04A0" w:firstRow="1" w:lastRow="0" w:firstColumn="1" w:lastColumn="0" w:noHBand="0" w:noVBand="1"/>
      </w:tblPr>
      <w:tblGrid>
        <w:gridCol w:w="2031"/>
        <w:gridCol w:w="1981"/>
        <w:gridCol w:w="1867"/>
        <w:gridCol w:w="2013"/>
        <w:gridCol w:w="1742"/>
        <w:gridCol w:w="2413"/>
      </w:tblGrid>
      <w:tr w:rsidR="00303759" w:rsidRPr="003D18F0" w14:paraId="4EA4EB29" w14:textId="77777777" w:rsidTr="001C6BE6">
        <w:trPr>
          <w:trHeight w:val="597"/>
        </w:trPr>
        <w:tc>
          <w:tcPr>
            <w:tcW w:w="2031" w:type="dxa"/>
            <w:shd w:val="clear" w:color="auto" w:fill="9CC2E5" w:themeFill="accent1" w:themeFillTint="99"/>
          </w:tcPr>
          <w:p w14:paraId="649AE1AA" w14:textId="3509EA62" w:rsidR="00B229A2" w:rsidRPr="003D18F0" w:rsidRDefault="00B229A2" w:rsidP="001C6BE6">
            <w:pPr>
              <w:spacing w:line="360" w:lineRule="auto"/>
              <w:rPr>
                <w:rFonts w:ascii="Arial" w:hAnsi="Arial" w:cs="Arial"/>
                <w:b/>
                <w:sz w:val="24"/>
                <w:szCs w:val="24"/>
              </w:rPr>
            </w:pPr>
            <w:r w:rsidRPr="003D18F0">
              <w:rPr>
                <w:rFonts w:ascii="Arial" w:hAnsi="Arial" w:cs="Arial"/>
                <w:b/>
                <w:sz w:val="24"/>
                <w:szCs w:val="24"/>
              </w:rPr>
              <w:t>Area of Interest</w:t>
            </w:r>
          </w:p>
        </w:tc>
        <w:tc>
          <w:tcPr>
            <w:tcW w:w="1981" w:type="dxa"/>
            <w:shd w:val="clear" w:color="auto" w:fill="9CC2E5" w:themeFill="accent1" w:themeFillTint="99"/>
          </w:tcPr>
          <w:p w14:paraId="24D02102" w14:textId="5C32DB02" w:rsidR="004D1CA6" w:rsidRPr="004D1CA6" w:rsidRDefault="00B229A2" w:rsidP="001C6BE6">
            <w:pPr>
              <w:spacing w:line="360" w:lineRule="auto"/>
              <w:rPr>
                <w:rFonts w:ascii="Arial" w:hAnsi="Arial" w:cs="Arial"/>
                <w:b/>
              </w:rPr>
            </w:pPr>
            <w:r w:rsidRPr="004D1CA6">
              <w:rPr>
                <w:rFonts w:ascii="Arial" w:hAnsi="Arial" w:cs="Arial"/>
                <w:b/>
              </w:rPr>
              <w:t>STRENGTHS</w:t>
            </w:r>
          </w:p>
        </w:tc>
        <w:tc>
          <w:tcPr>
            <w:tcW w:w="1867" w:type="dxa"/>
            <w:shd w:val="clear" w:color="auto" w:fill="9CC2E5" w:themeFill="accent1" w:themeFillTint="99"/>
          </w:tcPr>
          <w:p w14:paraId="5F8F12EE" w14:textId="77777777" w:rsidR="00B229A2" w:rsidRPr="004D1CA6" w:rsidRDefault="00B229A2" w:rsidP="001C6BE6">
            <w:pPr>
              <w:spacing w:line="360" w:lineRule="auto"/>
              <w:rPr>
                <w:rFonts w:ascii="Arial" w:hAnsi="Arial" w:cs="Arial"/>
                <w:b/>
              </w:rPr>
            </w:pPr>
            <w:r w:rsidRPr="004D1CA6">
              <w:rPr>
                <w:rFonts w:ascii="Arial" w:hAnsi="Arial" w:cs="Arial"/>
                <w:b/>
              </w:rPr>
              <w:t>WEAKNESS</w:t>
            </w:r>
          </w:p>
        </w:tc>
        <w:tc>
          <w:tcPr>
            <w:tcW w:w="2013" w:type="dxa"/>
            <w:shd w:val="clear" w:color="auto" w:fill="9CC2E5" w:themeFill="accent1" w:themeFillTint="99"/>
          </w:tcPr>
          <w:p w14:paraId="0ED62010" w14:textId="77777777" w:rsidR="00B229A2" w:rsidRPr="004D1CA6" w:rsidRDefault="00B229A2" w:rsidP="001C6BE6">
            <w:pPr>
              <w:spacing w:line="360" w:lineRule="auto"/>
              <w:rPr>
                <w:rFonts w:ascii="Arial" w:hAnsi="Arial" w:cs="Arial"/>
                <w:b/>
              </w:rPr>
            </w:pPr>
            <w:r w:rsidRPr="004D1CA6">
              <w:rPr>
                <w:rFonts w:ascii="Arial" w:hAnsi="Arial" w:cs="Arial"/>
                <w:b/>
              </w:rPr>
              <w:t>OPPORTUNITIES</w:t>
            </w:r>
          </w:p>
        </w:tc>
        <w:tc>
          <w:tcPr>
            <w:tcW w:w="1742" w:type="dxa"/>
            <w:shd w:val="clear" w:color="auto" w:fill="9CC2E5" w:themeFill="accent1" w:themeFillTint="99"/>
          </w:tcPr>
          <w:p w14:paraId="4798B2FE" w14:textId="77777777" w:rsidR="00B229A2" w:rsidRPr="004D1CA6" w:rsidRDefault="00B229A2" w:rsidP="001C6BE6">
            <w:pPr>
              <w:spacing w:line="360" w:lineRule="auto"/>
              <w:rPr>
                <w:rFonts w:ascii="Arial" w:hAnsi="Arial" w:cs="Arial"/>
                <w:b/>
              </w:rPr>
            </w:pPr>
            <w:r w:rsidRPr="004D1CA6">
              <w:rPr>
                <w:rFonts w:ascii="Arial" w:hAnsi="Arial" w:cs="Arial"/>
                <w:b/>
              </w:rPr>
              <w:t>THREATS</w:t>
            </w:r>
          </w:p>
        </w:tc>
        <w:tc>
          <w:tcPr>
            <w:tcW w:w="2413" w:type="dxa"/>
            <w:shd w:val="clear" w:color="auto" w:fill="9CC2E5" w:themeFill="accent1" w:themeFillTint="99"/>
          </w:tcPr>
          <w:p w14:paraId="4817A86B" w14:textId="56768BF7" w:rsidR="00B229A2" w:rsidRPr="004D1CA6" w:rsidRDefault="002C196E" w:rsidP="001C6BE6">
            <w:pPr>
              <w:spacing w:line="360" w:lineRule="auto"/>
              <w:rPr>
                <w:rFonts w:ascii="Arial" w:hAnsi="Arial" w:cs="Arial"/>
                <w:b/>
              </w:rPr>
            </w:pPr>
            <w:r w:rsidRPr="004D1CA6">
              <w:rPr>
                <w:rFonts w:ascii="Arial" w:hAnsi="Arial" w:cs="Arial"/>
                <w:b/>
              </w:rPr>
              <w:t>Evidence</w:t>
            </w:r>
          </w:p>
        </w:tc>
      </w:tr>
      <w:tr w:rsidR="00BB1CF1" w:rsidRPr="003D18F0" w14:paraId="7543A5DF" w14:textId="77777777" w:rsidTr="001C6BE6">
        <w:trPr>
          <w:trHeight w:val="842"/>
        </w:trPr>
        <w:tc>
          <w:tcPr>
            <w:tcW w:w="2031" w:type="dxa"/>
            <w:vMerge w:val="restart"/>
            <w:shd w:val="clear" w:color="auto" w:fill="9CC2E5" w:themeFill="accent1" w:themeFillTint="99"/>
          </w:tcPr>
          <w:p w14:paraId="27DE5904" w14:textId="12F249D9" w:rsidR="00BB1CF1" w:rsidRPr="003D18F0" w:rsidRDefault="00BB1CF1" w:rsidP="001C6BE6">
            <w:pPr>
              <w:spacing w:line="360" w:lineRule="auto"/>
              <w:rPr>
                <w:rFonts w:ascii="Arial" w:hAnsi="Arial" w:cs="Arial"/>
                <w:b/>
                <w:sz w:val="24"/>
                <w:szCs w:val="24"/>
              </w:rPr>
            </w:pPr>
            <w:r w:rsidRPr="003D18F0">
              <w:rPr>
                <w:rFonts w:ascii="Arial" w:hAnsi="Arial" w:cs="Arial"/>
                <w:b/>
                <w:sz w:val="24"/>
                <w:szCs w:val="24"/>
              </w:rPr>
              <w:t xml:space="preserve">Health and </w:t>
            </w:r>
            <w:r w:rsidRPr="003D18F0">
              <w:rPr>
                <w:rFonts w:ascii="Arial" w:hAnsi="Arial" w:cs="Arial"/>
                <w:b/>
                <w:sz w:val="24"/>
                <w:szCs w:val="24"/>
              </w:rPr>
              <w:br/>
              <w:t>Well-being</w:t>
            </w:r>
          </w:p>
        </w:tc>
        <w:tc>
          <w:tcPr>
            <w:tcW w:w="1981" w:type="dxa"/>
          </w:tcPr>
          <w:p w14:paraId="1809AF1E" w14:textId="0904E51F" w:rsidR="00BB1CF1" w:rsidRPr="004D1CA6" w:rsidRDefault="00BB1CF1" w:rsidP="001C6BE6">
            <w:pPr>
              <w:spacing w:line="360" w:lineRule="auto"/>
              <w:rPr>
                <w:rFonts w:ascii="Arial" w:hAnsi="Arial" w:cs="Arial"/>
              </w:rPr>
            </w:pPr>
            <w:r w:rsidRPr="004D1CA6">
              <w:rPr>
                <w:rFonts w:ascii="Arial" w:hAnsi="Arial" w:cs="Arial"/>
              </w:rPr>
              <w:t xml:space="preserve">Recruited a new HR role: ‘Organisational Development Health and Well-being Facilitator’ to focus on the well-being of staff. </w:t>
            </w:r>
          </w:p>
        </w:tc>
        <w:tc>
          <w:tcPr>
            <w:tcW w:w="1867" w:type="dxa"/>
          </w:tcPr>
          <w:p w14:paraId="468FE25F" w14:textId="5CA4D86F" w:rsidR="00BB1CF1" w:rsidRPr="004D1CA6" w:rsidRDefault="00BB1CF1" w:rsidP="001C6BE6">
            <w:pPr>
              <w:spacing w:line="360" w:lineRule="auto"/>
              <w:rPr>
                <w:rFonts w:ascii="Arial" w:hAnsi="Arial" w:cs="Arial"/>
              </w:rPr>
            </w:pPr>
          </w:p>
        </w:tc>
        <w:tc>
          <w:tcPr>
            <w:tcW w:w="2013" w:type="dxa"/>
          </w:tcPr>
          <w:p w14:paraId="18EC3380" w14:textId="47084400" w:rsidR="00BB1CF1" w:rsidRPr="004D1CA6" w:rsidRDefault="00BB1CF1" w:rsidP="001C6BE6">
            <w:pPr>
              <w:spacing w:line="360" w:lineRule="auto"/>
              <w:rPr>
                <w:rFonts w:ascii="Arial" w:hAnsi="Arial" w:cs="Arial"/>
              </w:rPr>
            </w:pPr>
            <w:r w:rsidRPr="004D1CA6">
              <w:rPr>
                <w:rFonts w:ascii="Arial" w:hAnsi="Arial" w:cs="Arial"/>
              </w:rPr>
              <w:t xml:space="preserve">Utilise a variety of platforms such as email, intranet, newsletters, virtual coffee mornings, Team meetings to advertise health and well-being initiatives. </w:t>
            </w:r>
          </w:p>
        </w:tc>
        <w:tc>
          <w:tcPr>
            <w:tcW w:w="1742" w:type="dxa"/>
          </w:tcPr>
          <w:p w14:paraId="388078F0" w14:textId="0C571657" w:rsidR="00BB1CF1" w:rsidRPr="004D1CA6" w:rsidRDefault="00BB1CF1" w:rsidP="001C6BE6">
            <w:pPr>
              <w:spacing w:line="360" w:lineRule="auto"/>
              <w:rPr>
                <w:rFonts w:ascii="Arial" w:hAnsi="Arial" w:cs="Arial"/>
              </w:rPr>
            </w:pPr>
            <w:r w:rsidRPr="004D1CA6">
              <w:rPr>
                <w:rFonts w:ascii="Arial" w:hAnsi="Arial" w:cs="Arial"/>
              </w:rPr>
              <w:t xml:space="preserve">SLT commitment has remained high during the pandemic. Post-Covid, risk of ‘business as usual’ negatively </w:t>
            </w:r>
            <w:r w:rsidR="001C6BE6" w:rsidRPr="004D1CA6">
              <w:rPr>
                <w:rFonts w:ascii="Arial" w:hAnsi="Arial" w:cs="Arial"/>
              </w:rPr>
              <w:t>affecting</w:t>
            </w:r>
            <w:r w:rsidRPr="004D1CA6">
              <w:rPr>
                <w:rFonts w:ascii="Arial" w:hAnsi="Arial" w:cs="Arial"/>
              </w:rPr>
              <w:t xml:space="preserve"> the current commitment.</w:t>
            </w:r>
          </w:p>
        </w:tc>
        <w:tc>
          <w:tcPr>
            <w:tcW w:w="2413" w:type="dxa"/>
          </w:tcPr>
          <w:p w14:paraId="33AC54F2" w14:textId="61FB2757" w:rsidR="00BB1CF1" w:rsidRPr="004D1CA6" w:rsidRDefault="00BB1CF1" w:rsidP="001C6BE6">
            <w:pPr>
              <w:spacing w:line="360" w:lineRule="auto"/>
              <w:rPr>
                <w:rFonts w:ascii="Arial" w:hAnsi="Arial" w:cs="Arial"/>
              </w:rPr>
            </w:pPr>
            <w:r w:rsidRPr="004D1CA6">
              <w:rPr>
                <w:rFonts w:ascii="Arial" w:hAnsi="Arial" w:cs="Arial"/>
              </w:rPr>
              <w:object w:dxaOrig="1499" w:dyaOrig="981" w14:anchorId="6AA1F3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45pt;height:48.85pt" o:ole="">
                  <v:imagedata r:id="rId17" o:title=""/>
                </v:shape>
                <o:OLEObject Type="Embed" ProgID="Package" ShapeID="_x0000_i1025" DrawAspect="Icon" ObjectID="_1671425797" r:id="rId18"/>
              </w:object>
            </w:r>
          </w:p>
        </w:tc>
      </w:tr>
      <w:tr w:rsidR="00BB1CF1" w:rsidRPr="003D18F0" w14:paraId="09B2BCCB" w14:textId="77777777" w:rsidTr="001C6BE6">
        <w:trPr>
          <w:trHeight w:val="842"/>
        </w:trPr>
        <w:tc>
          <w:tcPr>
            <w:tcW w:w="2031" w:type="dxa"/>
            <w:vMerge/>
            <w:shd w:val="clear" w:color="auto" w:fill="9CC2E5" w:themeFill="accent1" w:themeFillTint="99"/>
          </w:tcPr>
          <w:p w14:paraId="3DB6CC2B" w14:textId="77777777" w:rsidR="00BB1CF1" w:rsidRPr="003D18F0" w:rsidRDefault="00BB1CF1" w:rsidP="001C6BE6">
            <w:pPr>
              <w:spacing w:line="360" w:lineRule="auto"/>
              <w:rPr>
                <w:rFonts w:ascii="Arial" w:hAnsi="Arial" w:cs="Arial"/>
                <w:b/>
                <w:sz w:val="24"/>
                <w:szCs w:val="24"/>
              </w:rPr>
            </w:pPr>
          </w:p>
        </w:tc>
        <w:tc>
          <w:tcPr>
            <w:tcW w:w="1981" w:type="dxa"/>
          </w:tcPr>
          <w:p w14:paraId="28C35FD2" w14:textId="6152F97B" w:rsidR="00BB1CF1" w:rsidRPr="004D1CA6" w:rsidRDefault="00BB1CF1" w:rsidP="001C6BE6">
            <w:pPr>
              <w:spacing w:line="360" w:lineRule="auto"/>
              <w:rPr>
                <w:rFonts w:ascii="Arial" w:hAnsi="Arial" w:cs="Arial"/>
              </w:rPr>
            </w:pPr>
            <w:r w:rsidRPr="004D1CA6">
              <w:rPr>
                <w:rFonts w:ascii="Arial" w:hAnsi="Arial" w:cs="Arial"/>
              </w:rPr>
              <w:t xml:space="preserve">Virtually signed the </w:t>
            </w:r>
            <w:r w:rsidRPr="004D1CA6">
              <w:rPr>
                <w:rFonts w:ascii="Arial" w:hAnsi="Arial" w:cs="Arial"/>
                <w:i/>
              </w:rPr>
              <w:t>Time to Change Wales</w:t>
            </w:r>
            <w:r w:rsidRPr="004D1CA6">
              <w:rPr>
                <w:rFonts w:ascii="Arial" w:hAnsi="Arial" w:cs="Arial"/>
              </w:rPr>
              <w:t xml:space="preserve"> Pledge. NWSSP is now a pledged employer.  </w:t>
            </w:r>
          </w:p>
        </w:tc>
        <w:tc>
          <w:tcPr>
            <w:tcW w:w="1867" w:type="dxa"/>
          </w:tcPr>
          <w:p w14:paraId="6A3FB8BA" w14:textId="77777777" w:rsidR="00BB1CF1" w:rsidRPr="004D1CA6" w:rsidRDefault="00BB1CF1" w:rsidP="001C6BE6">
            <w:pPr>
              <w:spacing w:line="360" w:lineRule="auto"/>
              <w:rPr>
                <w:rFonts w:ascii="Arial" w:hAnsi="Arial" w:cs="Arial"/>
              </w:rPr>
            </w:pPr>
          </w:p>
        </w:tc>
        <w:tc>
          <w:tcPr>
            <w:tcW w:w="2013" w:type="dxa"/>
          </w:tcPr>
          <w:p w14:paraId="16294C8B" w14:textId="77777777" w:rsidR="00BB1CF1" w:rsidRPr="004D1CA6" w:rsidRDefault="00BB1CF1" w:rsidP="001C6BE6">
            <w:pPr>
              <w:spacing w:line="360" w:lineRule="auto"/>
              <w:rPr>
                <w:rFonts w:ascii="Arial" w:hAnsi="Arial" w:cs="Arial"/>
              </w:rPr>
            </w:pPr>
            <w:r w:rsidRPr="004D1CA6">
              <w:rPr>
                <w:rFonts w:ascii="Arial" w:hAnsi="Arial" w:cs="Arial"/>
              </w:rPr>
              <w:t>Forge relationships with external organisations and charities so that we can improve our internal service and resources.</w:t>
            </w:r>
          </w:p>
          <w:p w14:paraId="299EB5AD" w14:textId="496A374E" w:rsidR="00BB1CF1" w:rsidRPr="004D1CA6" w:rsidRDefault="00BB1CF1" w:rsidP="001C6BE6">
            <w:pPr>
              <w:spacing w:line="360" w:lineRule="auto"/>
              <w:rPr>
                <w:rFonts w:ascii="Arial" w:hAnsi="Arial" w:cs="Arial"/>
              </w:rPr>
            </w:pPr>
          </w:p>
        </w:tc>
        <w:tc>
          <w:tcPr>
            <w:tcW w:w="1742" w:type="dxa"/>
          </w:tcPr>
          <w:p w14:paraId="48AC7C39" w14:textId="28F40EFB" w:rsidR="00BB1CF1" w:rsidRPr="004D1CA6" w:rsidRDefault="00BB1CF1" w:rsidP="001C6BE6">
            <w:pPr>
              <w:spacing w:line="360" w:lineRule="auto"/>
              <w:rPr>
                <w:rFonts w:ascii="Arial" w:hAnsi="Arial" w:cs="Arial"/>
              </w:rPr>
            </w:pPr>
            <w:r w:rsidRPr="004D1CA6">
              <w:rPr>
                <w:rFonts w:ascii="Arial" w:hAnsi="Arial" w:cs="Arial"/>
              </w:rPr>
              <w:t>Reliant on</w:t>
            </w:r>
            <w:r w:rsidRPr="004D1CA6">
              <w:rPr>
                <w:rFonts w:ascii="Arial" w:hAnsi="Arial" w:cs="Arial"/>
                <w:i/>
              </w:rPr>
              <w:t xml:space="preserve"> Time to Change Wales</w:t>
            </w:r>
            <w:r w:rsidRPr="004D1CA6">
              <w:rPr>
                <w:rFonts w:ascii="Arial" w:hAnsi="Arial" w:cs="Arial"/>
              </w:rPr>
              <w:t xml:space="preserve"> to provide us with resources and training.</w:t>
            </w:r>
          </w:p>
        </w:tc>
        <w:tc>
          <w:tcPr>
            <w:tcW w:w="2413" w:type="dxa"/>
          </w:tcPr>
          <w:p w14:paraId="1C267066" w14:textId="5F783C1B" w:rsidR="00BB1CF1" w:rsidRPr="001C6BE6" w:rsidRDefault="00BB1CF1" w:rsidP="001C6BE6">
            <w:pPr>
              <w:spacing w:line="360" w:lineRule="auto"/>
              <w:rPr>
                <w:rFonts w:ascii="Arial" w:hAnsi="Arial" w:cs="Arial"/>
              </w:rPr>
            </w:pPr>
            <w:r w:rsidRPr="001C6BE6">
              <w:rPr>
                <w:rStyle w:val="Hyperlink"/>
                <w:rFonts w:ascii="Arial" w:hAnsi="Arial" w:cs="Arial"/>
                <w:highlight w:val="yellow"/>
              </w:rPr>
              <w:br/>
            </w:r>
            <w:hyperlink r:id="rId19" w:history="1">
              <w:r w:rsidRPr="001C6BE6">
                <w:rPr>
                  <w:rStyle w:val="Hyperlink"/>
                  <w:rFonts w:ascii="Arial" w:hAnsi="Arial" w:cs="Arial"/>
                </w:rPr>
                <w:t xml:space="preserve">NWSSP </w:t>
              </w:r>
              <w:r w:rsidRPr="001C6BE6">
                <w:rPr>
                  <w:rStyle w:val="Hyperlink"/>
                  <w:rFonts w:ascii="Arial" w:hAnsi="Arial" w:cs="Arial"/>
                </w:rPr>
                <w:br/>
                <w:t>Virtual Signing</w:t>
              </w:r>
            </w:hyperlink>
          </w:p>
        </w:tc>
      </w:tr>
      <w:tr w:rsidR="00BB1CF1" w:rsidRPr="003D18F0" w14:paraId="751FE0DF" w14:textId="77777777" w:rsidTr="001C6BE6">
        <w:trPr>
          <w:trHeight w:val="557"/>
        </w:trPr>
        <w:tc>
          <w:tcPr>
            <w:tcW w:w="2031" w:type="dxa"/>
            <w:vMerge/>
            <w:shd w:val="clear" w:color="auto" w:fill="9CC2E5" w:themeFill="accent1" w:themeFillTint="99"/>
          </w:tcPr>
          <w:p w14:paraId="29017304" w14:textId="77777777" w:rsidR="00BB1CF1" w:rsidRPr="003D18F0" w:rsidRDefault="00BB1CF1" w:rsidP="001C6BE6">
            <w:pPr>
              <w:spacing w:line="360" w:lineRule="auto"/>
              <w:rPr>
                <w:rFonts w:ascii="Arial" w:hAnsi="Arial" w:cs="Arial"/>
                <w:b/>
                <w:sz w:val="24"/>
                <w:szCs w:val="24"/>
              </w:rPr>
            </w:pPr>
          </w:p>
        </w:tc>
        <w:tc>
          <w:tcPr>
            <w:tcW w:w="1981" w:type="dxa"/>
          </w:tcPr>
          <w:p w14:paraId="37A62DEE" w14:textId="6979AC0E" w:rsidR="00BB1CF1" w:rsidRPr="004D1CA6" w:rsidRDefault="00BB1CF1" w:rsidP="001C6BE6">
            <w:pPr>
              <w:spacing w:line="360" w:lineRule="auto"/>
              <w:rPr>
                <w:rFonts w:ascii="Arial" w:hAnsi="Arial" w:cs="Arial"/>
              </w:rPr>
            </w:pPr>
            <w:r w:rsidRPr="004D1CA6">
              <w:rPr>
                <w:rFonts w:ascii="Arial" w:hAnsi="Arial" w:cs="Arial"/>
              </w:rPr>
              <w:t>Introduced and Trained Mental Health First Aiders.</w:t>
            </w:r>
          </w:p>
        </w:tc>
        <w:tc>
          <w:tcPr>
            <w:tcW w:w="1867" w:type="dxa"/>
          </w:tcPr>
          <w:p w14:paraId="7D3CD641" w14:textId="77777777" w:rsidR="00BB1CF1" w:rsidRPr="004D1CA6" w:rsidRDefault="00BB1CF1" w:rsidP="001C6BE6">
            <w:pPr>
              <w:spacing w:line="360" w:lineRule="auto"/>
              <w:rPr>
                <w:rFonts w:ascii="Arial" w:hAnsi="Arial" w:cs="Arial"/>
              </w:rPr>
            </w:pPr>
          </w:p>
        </w:tc>
        <w:tc>
          <w:tcPr>
            <w:tcW w:w="2013" w:type="dxa"/>
          </w:tcPr>
          <w:p w14:paraId="462DE92F" w14:textId="77777777" w:rsidR="00BB1CF1" w:rsidRPr="004D1CA6" w:rsidRDefault="00BB1CF1" w:rsidP="001C6BE6">
            <w:pPr>
              <w:spacing w:line="360" w:lineRule="auto"/>
              <w:rPr>
                <w:rFonts w:ascii="Arial" w:hAnsi="Arial" w:cs="Arial"/>
              </w:rPr>
            </w:pPr>
            <w:r w:rsidRPr="004D1CA6">
              <w:rPr>
                <w:rFonts w:ascii="Arial" w:hAnsi="Arial" w:cs="Arial"/>
              </w:rPr>
              <w:t xml:space="preserve">The pandemic has increased our awareness of the importance of health and well-being. Continue to harness interest in health and well-being to contribute to a more inclusive and caring culture. </w:t>
            </w:r>
          </w:p>
          <w:p w14:paraId="21F470CE" w14:textId="6A578C62" w:rsidR="00BB1CF1" w:rsidRPr="004D1CA6" w:rsidRDefault="00BB1CF1" w:rsidP="001C6BE6">
            <w:pPr>
              <w:spacing w:line="360" w:lineRule="auto"/>
              <w:rPr>
                <w:rFonts w:ascii="Arial" w:hAnsi="Arial" w:cs="Arial"/>
              </w:rPr>
            </w:pPr>
            <w:r w:rsidRPr="004D1CA6">
              <w:rPr>
                <w:rFonts w:ascii="Arial" w:hAnsi="Arial" w:cs="Arial"/>
              </w:rPr>
              <w:t>Utilise technology as a way to engage with staff. For example, staff may feel more comfortable using Microsoft Teams opposed to face-to-face conversations.</w:t>
            </w:r>
          </w:p>
        </w:tc>
        <w:tc>
          <w:tcPr>
            <w:tcW w:w="1742" w:type="dxa"/>
          </w:tcPr>
          <w:p w14:paraId="3998459C" w14:textId="5F692A12" w:rsidR="00BB1CF1" w:rsidRPr="004D1CA6" w:rsidRDefault="00BB1CF1" w:rsidP="001C6BE6">
            <w:pPr>
              <w:spacing w:line="360" w:lineRule="auto"/>
              <w:rPr>
                <w:rFonts w:ascii="Arial" w:hAnsi="Arial" w:cs="Arial"/>
              </w:rPr>
            </w:pPr>
            <w:r w:rsidRPr="004D1CA6">
              <w:rPr>
                <w:rFonts w:ascii="Arial" w:hAnsi="Arial" w:cs="Arial"/>
              </w:rPr>
              <w:t>Cost of Training Mental Health First Aiders. Budget need to be approved by SLT.</w:t>
            </w:r>
          </w:p>
        </w:tc>
        <w:tc>
          <w:tcPr>
            <w:tcW w:w="2413" w:type="dxa"/>
          </w:tcPr>
          <w:p w14:paraId="18E562FF" w14:textId="77777777" w:rsidR="00BB1CF1" w:rsidRPr="004D1CA6" w:rsidRDefault="00BB1CF1" w:rsidP="001C6BE6">
            <w:pPr>
              <w:spacing w:line="360" w:lineRule="auto"/>
              <w:rPr>
                <w:rFonts w:ascii="Arial" w:hAnsi="Arial" w:cs="Arial"/>
              </w:rPr>
            </w:pPr>
            <w:r w:rsidRPr="004D1CA6">
              <w:rPr>
                <w:rFonts w:ascii="Arial" w:hAnsi="Arial" w:cs="Arial"/>
              </w:rPr>
              <w:object w:dxaOrig="1499" w:dyaOrig="981" w14:anchorId="5ACCC505">
                <v:shape id="_x0000_i1026" type="#_x0000_t75" style="width:75.45pt;height:48.85pt" o:ole="">
                  <v:imagedata r:id="rId20" o:title=""/>
                </v:shape>
                <o:OLEObject Type="Embed" ProgID="Word.Document.8" ShapeID="_x0000_i1026" DrawAspect="Icon" ObjectID="_1671425798" r:id="rId21">
                  <o:FieldCodes>\s</o:FieldCodes>
                </o:OLEObject>
              </w:object>
            </w:r>
          </w:p>
          <w:p w14:paraId="21B3430C" w14:textId="620D1C8C" w:rsidR="00BB1CF1" w:rsidRPr="004D1CA6" w:rsidRDefault="00BB1CF1" w:rsidP="001C6BE6">
            <w:pPr>
              <w:spacing w:line="360" w:lineRule="auto"/>
              <w:rPr>
                <w:rFonts w:ascii="Arial" w:hAnsi="Arial" w:cs="Arial"/>
              </w:rPr>
            </w:pPr>
            <w:r w:rsidRPr="004D1CA6">
              <w:rPr>
                <w:rFonts w:ascii="Arial" w:hAnsi="Arial" w:cs="Arial"/>
              </w:rPr>
              <w:object w:dxaOrig="1499" w:dyaOrig="981" w14:anchorId="15C5D871">
                <v:shape id="_x0000_i1027" type="#_x0000_t75" style="width:75.45pt;height:48.85pt" o:ole="">
                  <v:imagedata r:id="rId22" o:title=""/>
                </v:shape>
                <o:OLEObject Type="Embed" ProgID="Package" ShapeID="_x0000_i1027" DrawAspect="Icon" ObjectID="_1671425799" r:id="rId23"/>
              </w:object>
            </w:r>
          </w:p>
        </w:tc>
      </w:tr>
      <w:tr w:rsidR="00BB1CF1" w:rsidRPr="003D18F0" w14:paraId="4AA5FB23" w14:textId="77777777" w:rsidTr="001C6BE6">
        <w:trPr>
          <w:trHeight w:val="842"/>
        </w:trPr>
        <w:tc>
          <w:tcPr>
            <w:tcW w:w="2031" w:type="dxa"/>
            <w:vMerge/>
            <w:shd w:val="clear" w:color="auto" w:fill="9CC2E5" w:themeFill="accent1" w:themeFillTint="99"/>
          </w:tcPr>
          <w:p w14:paraId="6302D015" w14:textId="77777777" w:rsidR="00BB1CF1" w:rsidRPr="003D18F0" w:rsidRDefault="00BB1CF1" w:rsidP="001C6BE6">
            <w:pPr>
              <w:spacing w:line="360" w:lineRule="auto"/>
              <w:rPr>
                <w:rFonts w:ascii="Arial" w:hAnsi="Arial" w:cs="Arial"/>
                <w:b/>
                <w:sz w:val="24"/>
                <w:szCs w:val="24"/>
              </w:rPr>
            </w:pPr>
          </w:p>
        </w:tc>
        <w:tc>
          <w:tcPr>
            <w:tcW w:w="1981" w:type="dxa"/>
          </w:tcPr>
          <w:p w14:paraId="7DF5A63E" w14:textId="4698A834" w:rsidR="00BB1CF1" w:rsidRPr="004D1CA6" w:rsidRDefault="00BB1CF1" w:rsidP="001C6BE6">
            <w:pPr>
              <w:spacing w:line="360" w:lineRule="auto"/>
              <w:rPr>
                <w:rFonts w:ascii="Arial" w:hAnsi="Arial" w:cs="Arial"/>
              </w:rPr>
            </w:pPr>
            <w:r w:rsidRPr="004D1CA6">
              <w:rPr>
                <w:rFonts w:ascii="Arial" w:hAnsi="Arial" w:cs="Arial"/>
              </w:rPr>
              <w:t>Implemented a Health and Well-being call systems for staff to contact if they needed to.</w:t>
            </w:r>
          </w:p>
        </w:tc>
        <w:tc>
          <w:tcPr>
            <w:tcW w:w="1867" w:type="dxa"/>
          </w:tcPr>
          <w:p w14:paraId="53F798F3" w14:textId="77777777" w:rsidR="00BB1CF1" w:rsidRPr="004D1CA6" w:rsidRDefault="00BB1CF1" w:rsidP="001C6BE6">
            <w:pPr>
              <w:spacing w:line="360" w:lineRule="auto"/>
              <w:rPr>
                <w:rFonts w:ascii="Arial" w:hAnsi="Arial" w:cs="Arial"/>
              </w:rPr>
            </w:pPr>
          </w:p>
        </w:tc>
        <w:tc>
          <w:tcPr>
            <w:tcW w:w="2013" w:type="dxa"/>
          </w:tcPr>
          <w:p w14:paraId="5CB38901" w14:textId="0B614C47" w:rsidR="00BB1CF1" w:rsidRPr="004D1CA6" w:rsidRDefault="00BB1CF1" w:rsidP="001C6BE6">
            <w:pPr>
              <w:spacing w:line="360" w:lineRule="auto"/>
              <w:rPr>
                <w:rFonts w:ascii="Arial" w:hAnsi="Arial" w:cs="Arial"/>
              </w:rPr>
            </w:pPr>
          </w:p>
        </w:tc>
        <w:tc>
          <w:tcPr>
            <w:tcW w:w="1742" w:type="dxa"/>
          </w:tcPr>
          <w:p w14:paraId="6E9BC653" w14:textId="22B694CB" w:rsidR="00BB1CF1" w:rsidRPr="004D1CA6" w:rsidRDefault="00BB1CF1" w:rsidP="001C6BE6">
            <w:pPr>
              <w:spacing w:line="360" w:lineRule="auto"/>
              <w:rPr>
                <w:rFonts w:ascii="Arial" w:hAnsi="Arial" w:cs="Arial"/>
              </w:rPr>
            </w:pPr>
          </w:p>
        </w:tc>
        <w:tc>
          <w:tcPr>
            <w:tcW w:w="2413" w:type="dxa"/>
          </w:tcPr>
          <w:p w14:paraId="69144B9F" w14:textId="77777777" w:rsidR="00BB1CF1" w:rsidRPr="004D1CA6" w:rsidRDefault="00BB1CF1" w:rsidP="001C6BE6">
            <w:pPr>
              <w:spacing w:line="360" w:lineRule="auto"/>
              <w:rPr>
                <w:rFonts w:ascii="Arial" w:hAnsi="Arial" w:cs="Arial"/>
              </w:rPr>
            </w:pPr>
          </w:p>
        </w:tc>
      </w:tr>
      <w:tr w:rsidR="00BB1CF1" w:rsidRPr="003D18F0" w14:paraId="06712720" w14:textId="77777777" w:rsidTr="001C6BE6">
        <w:trPr>
          <w:trHeight w:val="842"/>
        </w:trPr>
        <w:tc>
          <w:tcPr>
            <w:tcW w:w="2031" w:type="dxa"/>
            <w:vMerge/>
            <w:shd w:val="clear" w:color="auto" w:fill="9CC2E5" w:themeFill="accent1" w:themeFillTint="99"/>
          </w:tcPr>
          <w:p w14:paraId="5CA04887" w14:textId="77777777" w:rsidR="00BB1CF1" w:rsidRPr="003D18F0" w:rsidRDefault="00BB1CF1" w:rsidP="001C6BE6">
            <w:pPr>
              <w:spacing w:line="360" w:lineRule="auto"/>
              <w:rPr>
                <w:rFonts w:ascii="Arial" w:hAnsi="Arial" w:cs="Arial"/>
                <w:b/>
                <w:sz w:val="24"/>
                <w:szCs w:val="24"/>
              </w:rPr>
            </w:pPr>
          </w:p>
        </w:tc>
        <w:tc>
          <w:tcPr>
            <w:tcW w:w="1981" w:type="dxa"/>
          </w:tcPr>
          <w:p w14:paraId="0C0B4294" w14:textId="2111E55B" w:rsidR="00BB1CF1" w:rsidRPr="004D1CA6" w:rsidRDefault="00BB1CF1" w:rsidP="001C6BE6">
            <w:pPr>
              <w:spacing w:line="360" w:lineRule="auto"/>
              <w:rPr>
                <w:rFonts w:ascii="Arial" w:hAnsi="Arial" w:cs="Arial"/>
              </w:rPr>
            </w:pPr>
            <w:r w:rsidRPr="004D1CA6">
              <w:rPr>
                <w:rFonts w:ascii="Arial" w:hAnsi="Arial" w:cs="Arial"/>
              </w:rPr>
              <w:t>Continued to advertise existing internal support services via email and staff intranet.</w:t>
            </w:r>
          </w:p>
        </w:tc>
        <w:tc>
          <w:tcPr>
            <w:tcW w:w="1867" w:type="dxa"/>
          </w:tcPr>
          <w:p w14:paraId="2705F1F2" w14:textId="77777777" w:rsidR="00BB1CF1" w:rsidRPr="004D1CA6" w:rsidRDefault="00BB1CF1" w:rsidP="001C6BE6">
            <w:pPr>
              <w:spacing w:line="360" w:lineRule="auto"/>
              <w:rPr>
                <w:rFonts w:ascii="Arial" w:hAnsi="Arial" w:cs="Arial"/>
              </w:rPr>
            </w:pPr>
          </w:p>
        </w:tc>
        <w:tc>
          <w:tcPr>
            <w:tcW w:w="2013" w:type="dxa"/>
          </w:tcPr>
          <w:p w14:paraId="2A1FA403" w14:textId="1840DCBF" w:rsidR="00BB1CF1" w:rsidRPr="004D1CA6" w:rsidRDefault="00BB1CF1" w:rsidP="001C6BE6">
            <w:pPr>
              <w:spacing w:line="360" w:lineRule="auto"/>
              <w:rPr>
                <w:rFonts w:ascii="Arial" w:hAnsi="Arial" w:cs="Arial"/>
              </w:rPr>
            </w:pPr>
          </w:p>
        </w:tc>
        <w:tc>
          <w:tcPr>
            <w:tcW w:w="1742" w:type="dxa"/>
          </w:tcPr>
          <w:p w14:paraId="1AE3CB6D" w14:textId="4C884472" w:rsidR="00BB1CF1" w:rsidRPr="004D1CA6" w:rsidRDefault="00BB1CF1" w:rsidP="001C6BE6">
            <w:pPr>
              <w:spacing w:line="360" w:lineRule="auto"/>
              <w:rPr>
                <w:rFonts w:ascii="Arial" w:hAnsi="Arial" w:cs="Arial"/>
              </w:rPr>
            </w:pPr>
          </w:p>
        </w:tc>
        <w:tc>
          <w:tcPr>
            <w:tcW w:w="2413" w:type="dxa"/>
          </w:tcPr>
          <w:p w14:paraId="2FFFE140" w14:textId="3D1E8D4B" w:rsidR="00BB1CF1" w:rsidRPr="004D1CA6" w:rsidRDefault="00BB1CF1" w:rsidP="001C6BE6">
            <w:pPr>
              <w:spacing w:line="360" w:lineRule="auto"/>
              <w:rPr>
                <w:rFonts w:ascii="Arial" w:hAnsi="Arial" w:cs="Arial"/>
              </w:rPr>
            </w:pPr>
            <w:r w:rsidRPr="004D1CA6">
              <w:rPr>
                <w:rFonts w:ascii="Arial" w:hAnsi="Arial" w:cs="Arial"/>
              </w:rPr>
              <w:object w:dxaOrig="1499" w:dyaOrig="981" w14:anchorId="4888A494">
                <v:shape id="_x0000_i1028" type="#_x0000_t75" style="width:75.45pt;height:48.85pt" o:ole="">
                  <v:imagedata r:id="rId24" o:title=""/>
                </v:shape>
                <o:OLEObject Type="Embed" ProgID="Package" ShapeID="_x0000_i1028" DrawAspect="Icon" ObjectID="_1671425800" r:id="rId25"/>
              </w:object>
            </w:r>
          </w:p>
        </w:tc>
      </w:tr>
      <w:tr w:rsidR="00BB1CF1" w:rsidRPr="003D18F0" w14:paraId="09AB6AEB" w14:textId="77777777" w:rsidTr="001C6BE6">
        <w:trPr>
          <w:trHeight w:val="1337"/>
        </w:trPr>
        <w:tc>
          <w:tcPr>
            <w:tcW w:w="2031" w:type="dxa"/>
            <w:vMerge w:val="restart"/>
            <w:shd w:val="clear" w:color="auto" w:fill="9CC2E5" w:themeFill="accent1" w:themeFillTint="99"/>
          </w:tcPr>
          <w:p w14:paraId="53A12170" w14:textId="77777777" w:rsidR="00BB1CF1" w:rsidRPr="003D18F0" w:rsidRDefault="00BB1CF1" w:rsidP="001C6BE6">
            <w:pPr>
              <w:spacing w:line="360" w:lineRule="auto"/>
              <w:rPr>
                <w:rFonts w:ascii="Arial" w:hAnsi="Arial" w:cs="Arial"/>
                <w:b/>
                <w:sz w:val="24"/>
                <w:szCs w:val="24"/>
              </w:rPr>
            </w:pPr>
            <w:r w:rsidRPr="003D18F0">
              <w:rPr>
                <w:rFonts w:ascii="Arial" w:hAnsi="Arial" w:cs="Arial"/>
                <w:b/>
                <w:sz w:val="24"/>
                <w:szCs w:val="24"/>
              </w:rPr>
              <w:t>Communication</w:t>
            </w:r>
          </w:p>
          <w:p w14:paraId="3F3F53AC" w14:textId="1CB7477D" w:rsidR="00BB1CF1" w:rsidRPr="003D18F0" w:rsidRDefault="00BB1CF1" w:rsidP="001C6BE6">
            <w:pPr>
              <w:spacing w:line="360" w:lineRule="auto"/>
              <w:rPr>
                <w:rFonts w:ascii="Arial" w:hAnsi="Arial" w:cs="Arial"/>
                <w:b/>
                <w:sz w:val="24"/>
                <w:szCs w:val="24"/>
              </w:rPr>
            </w:pPr>
          </w:p>
        </w:tc>
        <w:tc>
          <w:tcPr>
            <w:tcW w:w="1981" w:type="dxa"/>
          </w:tcPr>
          <w:p w14:paraId="7B79CA78" w14:textId="128F1734" w:rsidR="00BB1CF1" w:rsidRPr="004D1CA6" w:rsidRDefault="00BB1CF1" w:rsidP="001C6BE6">
            <w:pPr>
              <w:spacing w:line="360" w:lineRule="auto"/>
              <w:rPr>
                <w:rFonts w:ascii="Arial" w:hAnsi="Arial" w:cs="Arial"/>
              </w:rPr>
            </w:pPr>
            <w:r w:rsidRPr="004D1CA6">
              <w:rPr>
                <w:rFonts w:ascii="Arial" w:hAnsi="Arial" w:cs="Arial"/>
              </w:rPr>
              <w:t>Regular and detailed communications to staff concerning the Coronavirus and its implications.</w:t>
            </w:r>
          </w:p>
        </w:tc>
        <w:tc>
          <w:tcPr>
            <w:tcW w:w="1867" w:type="dxa"/>
          </w:tcPr>
          <w:p w14:paraId="0A594765" w14:textId="60992FEE" w:rsidR="00BB1CF1" w:rsidRPr="004D1CA6" w:rsidRDefault="00BB1CF1" w:rsidP="001C6BE6">
            <w:pPr>
              <w:spacing w:line="360" w:lineRule="auto"/>
              <w:rPr>
                <w:rFonts w:ascii="Arial" w:hAnsi="Arial" w:cs="Arial"/>
              </w:rPr>
            </w:pPr>
            <w:r w:rsidRPr="004D1CA6">
              <w:rPr>
                <w:rFonts w:ascii="Arial" w:hAnsi="Arial" w:cs="Arial"/>
              </w:rPr>
              <w:t>Unable to measure whether staff are opening and reading our communications.</w:t>
            </w:r>
          </w:p>
        </w:tc>
        <w:tc>
          <w:tcPr>
            <w:tcW w:w="2013" w:type="dxa"/>
          </w:tcPr>
          <w:p w14:paraId="1E14B374" w14:textId="681C93BB" w:rsidR="00BB1CF1" w:rsidRPr="004D1CA6" w:rsidRDefault="00BB1CF1" w:rsidP="001C6BE6">
            <w:pPr>
              <w:spacing w:line="360" w:lineRule="auto"/>
              <w:rPr>
                <w:rFonts w:ascii="Arial" w:hAnsi="Arial" w:cs="Arial"/>
              </w:rPr>
            </w:pPr>
            <w:r w:rsidRPr="004D1CA6">
              <w:rPr>
                <w:rFonts w:ascii="Arial" w:hAnsi="Arial" w:cs="Arial"/>
              </w:rPr>
              <w:t xml:space="preserve">New Intranet platform recently purchased that will allow us to monitor engagement in the future. </w:t>
            </w:r>
          </w:p>
        </w:tc>
        <w:tc>
          <w:tcPr>
            <w:tcW w:w="1742" w:type="dxa"/>
          </w:tcPr>
          <w:p w14:paraId="1B3520BD" w14:textId="458E5751" w:rsidR="00BB1CF1" w:rsidRPr="004D1CA6" w:rsidRDefault="00BB1CF1" w:rsidP="001C6BE6">
            <w:pPr>
              <w:spacing w:line="360" w:lineRule="auto"/>
              <w:rPr>
                <w:rFonts w:ascii="Arial" w:hAnsi="Arial" w:cs="Arial"/>
              </w:rPr>
            </w:pPr>
            <w:r w:rsidRPr="004D1CA6">
              <w:rPr>
                <w:rFonts w:ascii="Arial" w:hAnsi="Arial" w:cs="Arial"/>
              </w:rPr>
              <w:t>Time and installation:</w:t>
            </w:r>
            <w:r w:rsidR="007C1721" w:rsidRPr="004D1CA6">
              <w:rPr>
                <w:rFonts w:ascii="Arial" w:hAnsi="Arial" w:cs="Arial"/>
              </w:rPr>
              <w:t xml:space="preserve"> Information needs to be transferred from old system to new system.</w:t>
            </w:r>
          </w:p>
        </w:tc>
        <w:tc>
          <w:tcPr>
            <w:tcW w:w="2413" w:type="dxa"/>
          </w:tcPr>
          <w:p w14:paraId="6035C3F5" w14:textId="2EAD9867" w:rsidR="00BB1CF1" w:rsidRPr="004D1CA6" w:rsidRDefault="00BB1CF1" w:rsidP="001C6BE6">
            <w:pPr>
              <w:spacing w:line="360" w:lineRule="auto"/>
              <w:rPr>
                <w:rFonts w:ascii="Arial" w:hAnsi="Arial" w:cs="Arial"/>
              </w:rPr>
            </w:pPr>
            <w:r w:rsidRPr="004D1CA6">
              <w:rPr>
                <w:rFonts w:ascii="Arial" w:hAnsi="Arial" w:cs="Arial"/>
              </w:rPr>
              <w:object w:dxaOrig="1499" w:dyaOrig="981" w14:anchorId="0D2A6692">
                <v:shape id="_x0000_i1029" type="#_x0000_t75" style="width:75.45pt;height:48.85pt" o:ole="">
                  <v:imagedata r:id="rId26" o:title=""/>
                </v:shape>
                <o:OLEObject Type="Embed" ProgID="AcroExch.Document.11" ShapeID="_x0000_i1029" DrawAspect="Icon" ObjectID="_1671425801" r:id="rId27"/>
              </w:object>
            </w:r>
          </w:p>
        </w:tc>
      </w:tr>
      <w:tr w:rsidR="00BB1CF1" w:rsidRPr="003D18F0" w14:paraId="5D186E60" w14:textId="77777777" w:rsidTr="001C6BE6">
        <w:trPr>
          <w:trHeight w:val="1336"/>
        </w:trPr>
        <w:tc>
          <w:tcPr>
            <w:tcW w:w="2031" w:type="dxa"/>
            <w:vMerge/>
            <w:shd w:val="clear" w:color="auto" w:fill="9CC2E5" w:themeFill="accent1" w:themeFillTint="99"/>
          </w:tcPr>
          <w:p w14:paraId="6EAA87B7" w14:textId="7008CAB1" w:rsidR="00BB1CF1" w:rsidRPr="003D18F0" w:rsidRDefault="00BB1CF1" w:rsidP="001C6BE6">
            <w:pPr>
              <w:spacing w:line="360" w:lineRule="auto"/>
              <w:rPr>
                <w:rFonts w:ascii="Arial" w:hAnsi="Arial" w:cs="Arial"/>
                <w:b/>
                <w:sz w:val="24"/>
                <w:szCs w:val="24"/>
              </w:rPr>
            </w:pPr>
          </w:p>
        </w:tc>
        <w:tc>
          <w:tcPr>
            <w:tcW w:w="1981" w:type="dxa"/>
          </w:tcPr>
          <w:p w14:paraId="1F257703" w14:textId="7D88B0F6" w:rsidR="00BB1CF1" w:rsidRPr="004D1CA6" w:rsidRDefault="00BB1CF1" w:rsidP="001C6BE6">
            <w:pPr>
              <w:spacing w:line="360" w:lineRule="auto"/>
              <w:rPr>
                <w:rFonts w:ascii="Arial" w:hAnsi="Arial" w:cs="Arial"/>
              </w:rPr>
            </w:pPr>
            <w:r w:rsidRPr="004D1CA6">
              <w:rPr>
                <w:rFonts w:ascii="Arial" w:hAnsi="Arial" w:cs="Arial"/>
              </w:rPr>
              <w:t>A variety of channels used such as Intranet, Email, Twitter and Newsletters.</w:t>
            </w:r>
          </w:p>
        </w:tc>
        <w:tc>
          <w:tcPr>
            <w:tcW w:w="1867" w:type="dxa"/>
          </w:tcPr>
          <w:p w14:paraId="7B53678E" w14:textId="2A63C743" w:rsidR="00BB1CF1" w:rsidRPr="004D1CA6" w:rsidRDefault="0043232E" w:rsidP="001C6BE6">
            <w:pPr>
              <w:spacing w:line="360" w:lineRule="auto"/>
              <w:rPr>
                <w:rFonts w:ascii="Arial" w:hAnsi="Arial" w:cs="Arial"/>
              </w:rPr>
            </w:pPr>
            <w:r w:rsidRPr="004D1CA6">
              <w:rPr>
                <w:rFonts w:ascii="Arial" w:hAnsi="Arial" w:cs="Arial"/>
              </w:rPr>
              <w:t>Coronavirus has made it difficult to communicate face-to-face (word of mouth).</w:t>
            </w:r>
          </w:p>
        </w:tc>
        <w:tc>
          <w:tcPr>
            <w:tcW w:w="2013" w:type="dxa"/>
          </w:tcPr>
          <w:p w14:paraId="49B8BF00" w14:textId="4B32B2D3" w:rsidR="00BB1CF1" w:rsidRPr="004D1CA6" w:rsidRDefault="00BB1CF1" w:rsidP="001C6BE6">
            <w:pPr>
              <w:spacing w:line="360" w:lineRule="auto"/>
              <w:rPr>
                <w:rFonts w:ascii="Arial" w:hAnsi="Arial" w:cs="Arial"/>
              </w:rPr>
            </w:pPr>
            <w:r w:rsidRPr="004D1CA6">
              <w:rPr>
                <w:rFonts w:ascii="Arial" w:hAnsi="Arial" w:cs="Arial"/>
              </w:rPr>
              <w:t>Technology: Virtual platforms such as Microsoft Teams and Zoom provide an opportunity for communication to be more diverse.</w:t>
            </w:r>
          </w:p>
        </w:tc>
        <w:tc>
          <w:tcPr>
            <w:tcW w:w="1742" w:type="dxa"/>
          </w:tcPr>
          <w:p w14:paraId="4F844C20" w14:textId="009F47AA" w:rsidR="00BB1CF1" w:rsidRPr="004D1CA6" w:rsidRDefault="0043232E" w:rsidP="001C6BE6">
            <w:pPr>
              <w:spacing w:line="360" w:lineRule="auto"/>
              <w:rPr>
                <w:rFonts w:ascii="Arial" w:hAnsi="Arial" w:cs="Arial"/>
              </w:rPr>
            </w:pPr>
            <w:r w:rsidRPr="004D1CA6">
              <w:rPr>
                <w:rFonts w:ascii="Arial" w:hAnsi="Arial" w:cs="Arial"/>
              </w:rPr>
              <w:t>NWSSP do not own our sites. Need property owner approval to put posters up or communicate on internal screens. During Covid, they have not been allowing any new posters to be displayed.</w:t>
            </w:r>
          </w:p>
        </w:tc>
        <w:tc>
          <w:tcPr>
            <w:tcW w:w="2413" w:type="dxa"/>
          </w:tcPr>
          <w:p w14:paraId="70FEFAE5" w14:textId="77777777" w:rsidR="00BB1CF1" w:rsidRPr="004D1CA6" w:rsidRDefault="00BB1CF1" w:rsidP="001C6BE6">
            <w:pPr>
              <w:spacing w:line="360" w:lineRule="auto"/>
              <w:rPr>
                <w:rFonts w:ascii="Arial" w:hAnsi="Arial" w:cs="Arial"/>
              </w:rPr>
            </w:pPr>
            <w:r w:rsidRPr="004D1CA6">
              <w:rPr>
                <w:rFonts w:ascii="Arial" w:hAnsi="Arial" w:cs="Arial"/>
              </w:rPr>
              <w:object w:dxaOrig="1499" w:dyaOrig="981" w14:anchorId="31F91342">
                <v:shape id="_x0000_i1030" type="#_x0000_t75" style="width:75.45pt;height:48.85pt" o:ole="">
                  <v:imagedata r:id="rId28" o:title=""/>
                </v:shape>
                <o:OLEObject Type="Embed" ProgID="AcroExch.Document.11" ShapeID="_x0000_i1030" DrawAspect="Icon" ObjectID="_1671425802" r:id="rId29"/>
              </w:object>
            </w:r>
          </w:p>
          <w:p w14:paraId="21693B66" w14:textId="259C1C86" w:rsidR="00BB1CF1" w:rsidRPr="004D1CA6" w:rsidRDefault="00BB1CF1" w:rsidP="001C6BE6">
            <w:pPr>
              <w:spacing w:line="360" w:lineRule="auto"/>
              <w:rPr>
                <w:rFonts w:ascii="Arial" w:hAnsi="Arial" w:cs="Arial"/>
              </w:rPr>
            </w:pPr>
          </w:p>
        </w:tc>
      </w:tr>
      <w:tr w:rsidR="00BB1CF1" w:rsidRPr="003D18F0" w14:paraId="165A0BB0" w14:textId="77777777" w:rsidTr="001C6BE6">
        <w:trPr>
          <w:trHeight w:val="1336"/>
        </w:trPr>
        <w:tc>
          <w:tcPr>
            <w:tcW w:w="2031" w:type="dxa"/>
            <w:vMerge/>
            <w:shd w:val="clear" w:color="auto" w:fill="9CC2E5" w:themeFill="accent1" w:themeFillTint="99"/>
          </w:tcPr>
          <w:p w14:paraId="69699043" w14:textId="270A9786" w:rsidR="00BB1CF1" w:rsidRPr="003D18F0" w:rsidRDefault="00BB1CF1" w:rsidP="001C6BE6">
            <w:pPr>
              <w:spacing w:line="360" w:lineRule="auto"/>
              <w:rPr>
                <w:rFonts w:ascii="Arial" w:hAnsi="Arial" w:cs="Arial"/>
                <w:b/>
                <w:sz w:val="24"/>
                <w:szCs w:val="24"/>
              </w:rPr>
            </w:pPr>
          </w:p>
        </w:tc>
        <w:tc>
          <w:tcPr>
            <w:tcW w:w="1981" w:type="dxa"/>
          </w:tcPr>
          <w:p w14:paraId="11D05274" w14:textId="3C9D261A" w:rsidR="00BB1CF1" w:rsidRPr="004D1CA6" w:rsidRDefault="00BB1CF1" w:rsidP="001C6BE6">
            <w:pPr>
              <w:spacing w:line="360" w:lineRule="auto"/>
              <w:rPr>
                <w:rFonts w:ascii="Arial" w:hAnsi="Arial" w:cs="Arial"/>
              </w:rPr>
            </w:pPr>
            <w:r w:rsidRPr="004D1CA6">
              <w:rPr>
                <w:rFonts w:ascii="Arial" w:hAnsi="Arial" w:cs="Arial"/>
              </w:rPr>
              <w:t xml:space="preserve">Adapted their communication style from text heavy to more condensed and visual newsletters to increase engagement from staff. </w:t>
            </w:r>
          </w:p>
        </w:tc>
        <w:tc>
          <w:tcPr>
            <w:tcW w:w="1867" w:type="dxa"/>
          </w:tcPr>
          <w:p w14:paraId="7FF7E622" w14:textId="2AA6427E" w:rsidR="00BB1CF1" w:rsidRPr="004D1CA6" w:rsidRDefault="0043232E" w:rsidP="001C6BE6">
            <w:pPr>
              <w:spacing w:line="360" w:lineRule="auto"/>
              <w:rPr>
                <w:rFonts w:ascii="Arial" w:hAnsi="Arial" w:cs="Arial"/>
              </w:rPr>
            </w:pPr>
            <w:r w:rsidRPr="004D1CA6">
              <w:rPr>
                <w:rFonts w:ascii="Arial" w:hAnsi="Arial" w:cs="Arial"/>
              </w:rPr>
              <w:t>Restricted by NWSSP branding guidance.</w:t>
            </w:r>
          </w:p>
        </w:tc>
        <w:tc>
          <w:tcPr>
            <w:tcW w:w="2013" w:type="dxa"/>
          </w:tcPr>
          <w:p w14:paraId="644496D1" w14:textId="151C93A1" w:rsidR="00BB1CF1" w:rsidRPr="004D1CA6" w:rsidRDefault="0043232E" w:rsidP="001C6BE6">
            <w:pPr>
              <w:spacing w:line="360" w:lineRule="auto"/>
              <w:rPr>
                <w:rFonts w:ascii="Arial" w:hAnsi="Arial" w:cs="Arial"/>
              </w:rPr>
            </w:pPr>
            <w:r w:rsidRPr="004D1CA6">
              <w:rPr>
                <w:rFonts w:ascii="Arial" w:hAnsi="Arial" w:cs="Arial"/>
              </w:rPr>
              <w:t>Hold focus groups or surveys to check in with staff on the relevancy and appearance of communications.</w:t>
            </w:r>
          </w:p>
        </w:tc>
        <w:tc>
          <w:tcPr>
            <w:tcW w:w="1742" w:type="dxa"/>
          </w:tcPr>
          <w:p w14:paraId="365AC27E" w14:textId="424BFBCB" w:rsidR="00BB1CF1" w:rsidRPr="004D1CA6" w:rsidRDefault="0043232E" w:rsidP="001C6BE6">
            <w:pPr>
              <w:spacing w:line="360" w:lineRule="auto"/>
              <w:rPr>
                <w:rFonts w:ascii="Arial" w:hAnsi="Arial" w:cs="Arial"/>
              </w:rPr>
            </w:pPr>
            <w:r w:rsidRPr="004D1CA6">
              <w:rPr>
                <w:rFonts w:ascii="Arial" w:hAnsi="Arial" w:cs="Arial"/>
              </w:rPr>
              <w:t>Staff could become bored with new communication style and NWSSP will need to adapt again. Reliant on creativity and resource.</w:t>
            </w:r>
          </w:p>
        </w:tc>
        <w:tc>
          <w:tcPr>
            <w:tcW w:w="2413" w:type="dxa"/>
          </w:tcPr>
          <w:p w14:paraId="52E42B32" w14:textId="7553A79D" w:rsidR="00BB1CF1" w:rsidRPr="004D1CA6" w:rsidRDefault="00BB1CF1" w:rsidP="001C6BE6">
            <w:pPr>
              <w:spacing w:line="360" w:lineRule="auto"/>
              <w:rPr>
                <w:rFonts w:ascii="Arial" w:hAnsi="Arial" w:cs="Arial"/>
              </w:rPr>
            </w:pPr>
            <w:r w:rsidRPr="004D1CA6">
              <w:rPr>
                <w:rFonts w:ascii="Arial" w:hAnsi="Arial" w:cs="Arial"/>
              </w:rPr>
              <w:object w:dxaOrig="1499" w:dyaOrig="981" w14:anchorId="75DB3380">
                <v:shape id="_x0000_i1031" type="#_x0000_t75" style="width:75.45pt;height:48.85pt" o:ole="">
                  <v:imagedata r:id="rId30" o:title=""/>
                </v:shape>
                <o:OLEObject Type="Embed" ProgID="AcroExch.Document.11" ShapeID="_x0000_i1031" DrawAspect="Icon" ObjectID="_1671425803" r:id="rId31"/>
              </w:object>
            </w:r>
          </w:p>
        </w:tc>
      </w:tr>
      <w:tr w:rsidR="00195557" w:rsidRPr="003D18F0" w14:paraId="467463F6" w14:textId="77777777" w:rsidTr="001C6BE6">
        <w:trPr>
          <w:trHeight w:val="1147"/>
        </w:trPr>
        <w:tc>
          <w:tcPr>
            <w:tcW w:w="2031" w:type="dxa"/>
            <w:shd w:val="clear" w:color="auto" w:fill="9CC2E5" w:themeFill="accent1" w:themeFillTint="99"/>
          </w:tcPr>
          <w:p w14:paraId="4AA4E266" w14:textId="2D3664AD" w:rsidR="00195557" w:rsidRPr="003D18F0" w:rsidRDefault="00195557" w:rsidP="001C6BE6">
            <w:pPr>
              <w:spacing w:line="360" w:lineRule="auto"/>
              <w:rPr>
                <w:rFonts w:ascii="Arial" w:hAnsi="Arial" w:cs="Arial"/>
                <w:b/>
                <w:sz w:val="24"/>
                <w:szCs w:val="24"/>
              </w:rPr>
            </w:pPr>
            <w:r w:rsidRPr="003D18F0">
              <w:rPr>
                <w:rFonts w:ascii="Arial" w:hAnsi="Arial" w:cs="Arial"/>
                <w:b/>
                <w:sz w:val="24"/>
                <w:szCs w:val="24"/>
              </w:rPr>
              <w:t>Hybrid Model (Disciplinary)</w:t>
            </w:r>
          </w:p>
        </w:tc>
        <w:tc>
          <w:tcPr>
            <w:tcW w:w="1981" w:type="dxa"/>
          </w:tcPr>
          <w:p w14:paraId="328E3806" w14:textId="40F4BBC3" w:rsidR="00195557" w:rsidRPr="004D1CA6" w:rsidRDefault="00195557" w:rsidP="001C6BE6">
            <w:pPr>
              <w:spacing w:line="360" w:lineRule="auto"/>
              <w:rPr>
                <w:rFonts w:ascii="Arial" w:hAnsi="Arial" w:cs="Arial"/>
              </w:rPr>
            </w:pPr>
            <w:r w:rsidRPr="004D1CA6">
              <w:rPr>
                <w:rFonts w:ascii="Arial" w:hAnsi="Arial" w:cs="Arial"/>
              </w:rPr>
              <w:t>Recognising that the Disciplinary process can be long, stressful and damage the relationship between the employee and manager, NWSSP decided to create a Hybrid Model for less serious cases. At a time where emotions and stresses are heightened as a result of the pandemic, the WOD team believed this would benefit ER.</w:t>
            </w:r>
          </w:p>
        </w:tc>
        <w:tc>
          <w:tcPr>
            <w:tcW w:w="1867" w:type="dxa"/>
          </w:tcPr>
          <w:p w14:paraId="15081746" w14:textId="77777777" w:rsidR="00195557" w:rsidRPr="004D1CA6" w:rsidRDefault="00195557" w:rsidP="001C6BE6">
            <w:pPr>
              <w:spacing w:line="360" w:lineRule="auto"/>
              <w:rPr>
                <w:rFonts w:ascii="Arial" w:hAnsi="Arial" w:cs="Arial"/>
              </w:rPr>
            </w:pPr>
          </w:p>
        </w:tc>
        <w:tc>
          <w:tcPr>
            <w:tcW w:w="2013" w:type="dxa"/>
          </w:tcPr>
          <w:p w14:paraId="72718AC7" w14:textId="19A0F02C" w:rsidR="00195557" w:rsidRPr="004D1CA6" w:rsidRDefault="007F1CC3" w:rsidP="001C6BE6">
            <w:pPr>
              <w:spacing w:line="360" w:lineRule="auto"/>
              <w:rPr>
                <w:rFonts w:ascii="Arial" w:hAnsi="Arial" w:cs="Arial"/>
              </w:rPr>
            </w:pPr>
            <w:r w:rsidRPr="004D1CA6">
              <w:rPr>
                <w:rFonts w:ascii="Arial" w:hAnsi="Arial" w:cs="Arial"/>
              </w:rPr>
              <w:t>Opportunity to reduce the time it takes to resolve an issue, cause less damage to the ER and take a less formalised approach.</w:t>
            </w:r>
          </w:p>
        </w:tc>
        <w:tc>
          <w:tcPr>
            <w:tcW w:w="1742" w:type="dxa"/>
          </w:tcPr>
          <w:p w14:paraId="266CC456" w14:textId="38E75D14" w:rsidR="00195557" w:rsidRPr="004D1CA6" w:rsidRDefault="00195557" w:rsidP="001C6BE6">
            <w:pPr>
              <w:spacing w:line="360" w:lineRule="auto"/>
              <w:rPr>
                <w:rFonts w:ascii="Arial" w:hAnsi="Arial" w:cs="Arial"/>
              </w:rPr>
            </w:pPr>
            <w:r w:rsidRPr="004D1CA6">
              <w:rPr>
                <w:rFonts w:ascii="Arial" w:hAnsi="Arial" w:cs="Arial"/>
              </w:rPr>
              <w:t xml:space="preserve">As a new procedure option, managers may be reluctant to use it out of unfamiliarity. </w:t>
            </w:r>
          </w:p>
          <w:p w14:paraId="09274CC4" w14:textId="77777777" w:rsidR="00195557" w:rsidRPr="004D1CA6" w:rsidRDefault="00195557" w:rsidP="001C6BE6">
            <w:pPr>
              <w:spacing w:line="360" w:lineRule="auto"/>
              <w:rPr>
                <w:rFonts w:ascii="Arial" w:hAnsi="Arial" w:cs="Arial"/>
              </w:rPr>
            </w:pPr>
            <w:r w:rsidRPr="004D1CA6">
              <w:rPr>
                <w:rFonts w:ascii="Arial" w:hAnsi="Arial" w:cs="Arial"/>
              </w:rPr>
              <w:t>To combat this, training and awareness must be provided to managers to ensure they are aware of the process and will be comfortable using it.</w:t>
            </w:r>
          </w:p>
          <w:p w14:paraId="268C64D0" w14:textId="77777777" w:rsidR="007F1CC3" w:rsidRPr="004D1CA6" w:rsidRDefault="007F1CC3" w:rsidP="001C6BE6">
            <w:pPr>
              <w:spacing w:line="360" w:lineRule="auto"/>
              <w:rPr>
                <w:rFonts w:ascii="Arial" w:hAnsi="Arial" w:cs="Arial"/>
              </w:rPr>
            </w:pPr>
          </w:p>
          <w:p w14:paraId="08E5F6E6" w14:textId="4C729A2A" w:rsidR="007F1CC3" w:rsidRPr="004D1CA6" w:rsidRDefault="007F1CC3" w:rsidP="001C6BE6">
            <w:pPr>
              <w:spacing w:line="360" w:lineRule="auto"/>
              <w:rPr>
                <w:rFonts w:ascii="Arial" w:hAnsi="Arial" w:cs="Arial"/>
              </w:rPr>
            </w:pPr>
            <w:r w:rsidRPr="004D1CA6">
              <w:rPr>
                <w:rFonts w:ascii="Arial" w:hAnsi="Arial" w:cs="Arial"/>
              </w:rPr>
              <w:t>On the flip-side, there is a risk that this procedure could be used inappropriately. It should only be used for the less serious cases, ones that are unlikely to lead to dismissal.</w:t>
            </w:r>
          </w:p>
        </w:tc>
        <w:tc>
          <w:tcPr>
            <w:tcW w:w="2413" w:type="dxa"/>
          </w:tcPr>
          <w:p w14:paraId="3926D8F2" w14:textId="77777777" w:rsidR="00195557" w:rsidRPr="004D1CA6" w:rsidRDefault="00195557" w:rsidP="001C6BE6">
            <w:pPr>
              <w:spacing w:line="360" w:lineRule="auto"/>
              <w:rPr>
                <w:rFonts w:ascii="Arial" w:hAnsi="Arial" w:cs="Arial"/>
              </w:rPr>
            </w:pPr>
            <w:r w:rsidRPr="004D1CA6">
              <w:rPr>
                <w:rFonts w:ascii="Arial" w:hAnsi="Arial" w:cs="Arial"/>
              </w:rPr>
              <w:object w:dxaOrig="1499" w:dyaOrig="981" w14:anchorId="4D89A7A2">
                <v:shape id="_x0000_i1032" type="#_x0000_t75" style="width:75.45pt;height:48.85pt" o:ole="">
                  <v:imagedata r:id="rId32" o:title=""/>
                </v:shape>
                <o:OLEObject Type="Embed" ProgID="Word.Document.12" ShapeID="_x0000_i1032" DrawAspect="Icon" ObjectID="_1671425804" r:id="rId33">
                  <o:FieldCodes>\s</o:FieldCodes>
                </o:OLEObject>
              </w:object>
            </w:r>
          </w:p>
          <w:p w14:paraId="793D79BE" w14:textId="5418E469" w:rsidR="00195557" w:rsidRPr="004D1CA6" w:rsidRDefault="00195557" w:rsidP="001C6BE6">
            <w:pPr>
              <w:spacing w:line="360" w:lineRule="auto"/>
              <w:rPr>
                <w:rFonts w:ascii="Arial" w:hAnsi="Arial" w:cs="Arial"/>
              </w:rPr>
            </w:pPr>
            <w:r w:rsidRPr="004D1CA6">
              <w:rPr>
                <w:rFonts w:ascii="Arial" w:hAnsi="Arial" w:cs="Arial"/>
              </w:rPr>
              <w:object w:dxaOrig="1499" w:dyaOrig="981" w14:anchorId="1B137269">
                <v:shape id="_x0000_i1033" type="#_x0000_t75" style="width:75.45pt;height:48.85pt" o:ole="">
                  <v:imagedata r:id="rId34" o:title=""/>
                </v:shape>
                <o:OLEObject Type="Embed" ProgID="Word.Document.12" ShapeID="_x0000_i1033" DrawAspect="Icon" ObjectID="_1671425805" r:id="rId35">
                  <o:FieldCodes>\s</o:FieldCodes>
                </o:OLEObject>
              </w:object>
            </w:r>
          </w:p>
        </w:tc>
      </w:tr>
    </w:tbl>
    <w:p w14:paraId="2A07D7F6" w14:textId="57363091" w:rsidR="004D1CA6" w:rsidRDefault="004D1CA6" w:rsidP="003D18F0">
      <w:pPr>
        <w:spacing w:line="360" w:lineRule="auto"/>
        <w:rPr>
          <w:rFonts w:ascii="Arial" w:hAnsi="Arial" w:cs="Arial"/>
          <w:b/>
          <w:sz w:val="24"/>
          <w:szCs w:val="24"/>
        </w:rPr>
      </w:pPr>
    </w:p>
    <w:p w14:paraId="54F200C4" w14:textId="018903B8" w:rsidR="0026024C" w:rsidRDefault="0026024C" w:rsidP="003D18F0">
      <w:pPr>
        <w:spacing w:line="360" w:lineRule="auto"/>
        <w:rPr>
          <w:rFonts w:ascii="Arial" w:hAnsi="Arial" w:cs="Arial"/>
          <w:b/>
          <w:sz w:val="24"/>
          <w:szCs w:val="24"/>
        </w:rPr>
      </w:pPr>
    </w:p>
    <w:p w14:paraId="006069B0" w14:textId="1F2F48D7" w:rsidR="00D43AC0" w:rsidRDefault="00D43AC0" w:rsidP="003D18F0">
      <w:pPr>
        <w:spacing w:line="360" w:lineRule="auto"/>
        <w:rPr>
          <w:rFonts w:ascii="Arial" w:hAnsi="Arial" w:cs="Arial"/>
          <w:b/>
          <w:sz w:val="24"/>
          <w:szCs w:val="24"/>
        </w:rPr>
      </w:pPr>
    </w:p>
    <w:p w14:paraId="740A2B2E" w14:textId="75CFFA44" w:rsidR="00D43AC0" w:rsidRDefault="00D43AC0" w:rsidP="003D18F0">
      <w:pPr>
        <w:spacing w:line="360" w:lineRule="auto"/>
        <w:rPr>
          <w:rFonts w:ascii="Arial" w:hAnsi="Arial" w:cs="Arial"/>
          <w:b/>
          <w:sz w:val="24"/>
          <w:szCs w:val="24"/>
        </w:rPr>
      </w:pPr>
    </w:p>
    <w:p w14:paraId="46C0F665" w14:textId="3B4D3D7B" w:rsidR="001C6BE6" w:rsidRDefault="001C6BE6" w:rsidP="003D18F0">
      <w:pPr>
        <w:spacing w:line="360" w:lineRule="auto"/>
        <w:rPr>
          <w:rFonts w:ascii="Arial" w:hAnsi="Arial" w:cs="Arial"/>
          <w:b/>
          <w:sz w:val="24"/>
          <w:szCs w:val="24"/>
        </w:rPr>
      </w:pPr>
    </w:p>
    <w:p w14:paraId="1D3C67EF" w14:textId="37FA50E5" w:rsidR="001C6BE6" w:rsidRDefault="001C6BE6" w:rsidP="003D18F0">
      <w:pPr>
        <w:spacing w:line="360" w:lineRule="auto"/>
        <w:rPr>
          <w:rFonts w:ascii="Arial" w:hAnsi="Arial" w:cs="Arial"/>
          <w:b/>
          <w:sz w:val="24"/>
          <w:szCs w:val="24"/>
        </w:rPr>
      </w:pPr>
    </w:p>
    <w:p w14:paraId="18FE3B08" w14:textId="77777777" w:rsidR="001C6BE6" w:rsidRDefault="001C6BE6" w:rsidP="003D18F0">
      <w:pPr>
        <w:spacing w:line="360" w:lineRule="auto"/>
        <w:rPr>
          <w:rFonts w:ascii="Arial" w:hAnsi="Arial" w:cs="Arial"/>
          <w:b/>
          <w:sz w:val="24"/>
          <w:szCs w:val="24"/>
        </w:rPr>
      </w:pPr>
    </w:p>
    <w:p w14:paraId="4B9F1B8D" w14:textId="1F550771" w:rsidR="00D43AC0" w:rsidRDefault="00D43AC0" w:rsidP="003D18F0">
      <w:pPr>
        <w:spacing w:line="360" w:lineRule="auto"/>
        <w:rPr>
          <w:rFonts w:ascii="Arial" w:hAnsi="Arial" w:cs="Arial"/>
          <w:b/>
          <w:sz w:val="24"/>
          <w:szCs w:val="24"/>
        </w:rPr>
      </w:pPr>
    </w:p>
    <w:p w14:paraId="1C0B431C" w14:textId="77777777" w:rsidR="00D43AC0" w:rsidRPr="003D18F0" w:rsidRDefault="00D43AC0" w:rsidP="003D18F0">
      <w:pPr>
        <w:spacing w:line="360" w:lineRule="auto"/>
        <w:rPr>
          <w:rFonts w:ascii="Arial" w:hAnsi="Arial" w:cs="Arial"/>
          <w:b/>
          <w:sz w:val="24"/>
          <w:szCs w:val="24"/>
        </w:rPr>
      </w:pPr>
    </w:p>
    <w:p w14:paraId="7D665413" w14:textId="267CA825" w:rsidR="00DC6F92" w:rsidRDefault="00DF0405" w:rsidP="004D1CA6">
      <w:pPr>
        <w:pStyle w:val="Heading1"/>
        <w:rPr>
          <w:rFonts w:ascii="Arial" w:hAnsi="Arial" w:cs="Arial"/>
        </w:rPr>
      </w:pPr>
      <w:r w:rsidRPr="004D1CA6">
        <w:rPr>
          <w:rFonts w:ascii="Arial" w:hAnsi="Arial" w:cs="Arial"/>
        </w:rPr>
        <w:t>6</w:t>
      </w:r>
      <w:r w:rsidRPr="004D1CA6">
        <w:rPr>
          <w:rFonts w:ascii="Arial" w:hAnsi="Arial" w:cs="Arial"/>
        </w:rPr>
        <w:tab/>
      </w:r>
      <w:r w:rsidR="00DC6F92" w:rsidRPr="004D1CA6">
        <w:rPr>
          <w:rFonts w:ascii="Arial" w:hAnsi="Arial" w:cs="Arial"/>
        </w:rPr>
        <w:t>Reference List</w:t>
      </w:r>
    </w:p>
    <w:p w14:paraId="174B4AAB" w14:textId="77777777" w:rsidR="004D1CA6" w:rsidRPr="004D1CA6" w:rsidRDefault="004D1CA6" w:rsidP="004D1CA6"/>
    <w:p w14:paraId="0DF57E39" w14:textId="77777777" w:rsidR="000563E9" w:rsidRPr="000A1A67" w:rsidRDefault="000563E9" w:rsidP="000563E9">
      <w:pPr>
        <w:pStyle w:val="NormalWeb"/>
        <w:numPr>
          <w:ilvl w:val="0"/>
          <w:numId w:val="10"/>
        </w:numPr>
        <w:spacing w:before="134" w:beforeAutospacing="0" w:after="0" w:afterAutospacing="0" w:line="360" w:lineRule="auto"/>
        <w:rPr>
          <w:rFonts w:ascii="Arial" w:hAnsi="Arial" w:cs="Arial"/>
        </w:rPr>
      </w:pPr>
      <w:r w:rsidRPr="000A1A67">
        <w:rPr>
          <w:rFonts w:ascii="Arial" w:hAnsi="Arial" w:cs="Arial"/>
        </w:rPr>
        <w:t xml:space="preserve">ACAS (2020) </w:t>
      </w:r>
      <w:r w:rsidRPr="000A1A67">
        <w:rPr>
          <w:rFonts w:ascii="Arial" w:hAnsi="Arial" w:cs="Arial"/>
          <w:i/>
        </w:rPr>
        <w:t>Improving Equality, Diversity and Inclusion in your Workplace</w:t>
      </w:r>
      <w:r w:rsidRPr="000A1A67">
        <w:rPr>
          <w:rFonts w:ascii="Arial" w:hAnsi="Arial" w:cs="Arial"/>
        </w:rPr>
        <w:t xml:space="preserve">. Available at: </w:t>
      </w:r>
      <w:hyperlink r:id="rId36" w:history="1">
        <w:r w:rsidRPr="000A1A67">
          <w:rPr>
            <w:rStyle w:val="Hyperlink"/>
            <w:rFonts w:ascii="Arial" w:eastAsiaTheme="majorEastAsia" w:hAnsi="Arial" w:cs="Arial"/>
          </w:rPr>
          <w:t>https://www.acas.org.uk/improving-equality-diversity-and-inclusion/making-your-workplace-inclusive</w:t>
        </w:r>
      </w:hyperlink>
      <w:r w:rsidRPr="000A1A67">
        <w:rPr>
          <w:rFonts w:ascii="Arial" w:hAnsi="Arial" w:cs="Arial"/>
        </w:rPr>
        <w:t xml:space="preserve"> (Accessed: 10</w:t>
      </w:r>
      <w:r w:rsidRPr="000A1A67">
        <w:rPr>
          <w:rFonts w:ascii="Arial" w:hAnsi="Arial" w:cs="Arial"/>
          <w:vertAlign w:val="superscript"/>
        </w:rPr>
        <w:t>th</w:t>
      </w:r>
      <w:r w:rsidRPr="000A1A67">
        <w:rPr>
          <w:rFonts w:ascii="Arial" w:hAnsi="Arial" w:cs="Arial"/>
        </w:rPr>
        <w:t xml:space="preserve"> December 2020).</w:t>
      </w:r>
    </w:p>
    <w:p w14:paraId="092DF9ED" w14:textId="6F542451" w:rsidR="00350C41" w:rsidRPr="00350C41" w:rsidRDefault="00350C41" w:rsidP="00350C41">
      <w:pPr>
        <w:pStyle w:val="ListParagraph"/>
        <w:numPr>
          <w:ilvl w:val="0"/>
          <w:numId w:val="10"/>
        </w:numPr>
        <w:spacing w:line="360" w:lineRule="auto"/>
        <w:rPr>
          <w:rFonts w:ascii="Arial" w:hAnsi="Arial" w:cs="Arial"/>
          <w:sz w:val="24"/>
          <w:szCs w:val="24"/>
        </w:rPr>
      </w:pPr>
      <w:r w:rsidRPr="000A1A67">
        <w:rPr>
          <w:rFonts w:ascii="Arial" w:eastAsia="Times New Roman" w:hAnsi="Arial" w:cs="Arial"/>
          <w:sz w:val="24"/>
          <w:szCs w:val="24"/>
          <w:lang w:eastAsia="en-GB"/>
        </w:rPr>
        <w:t>Adams, L. (2020)</w:t>
      </w:r>
      <w:r w:rsidRPr="000A1A67">
        <w:rPr>
          <w:rFonts w:ascii="Arial" w:eastAsia="Times New Roman" w:hAnsi="Arial" w:cs="Arial"/>
          <w:i/>
          <w:sz w:val="24"/>
          <w:szCs w:val="24"/>
          <w:lang w:eastAsia="en-GB"/>
        </w:rPr>
        <w:t xml:space="preserve"> </w:t>
      </w:r>
      <w:r w:rsidRPr="000A1A67">
        <w:rPr>
          <w:rFonts w:ascii="Arial" w:eastAsia="Times New Roman" w:hAnsi="Arial" w:cs="Arial"/>
          <w:sz w:val="24"/>
          <w:szCs w:val="24"/>
          <w:lang w:eastAsia="en-GB"/>
        </w:rPr>
        <w:t>‘Disruptive HR’,</w:t>
      </w:r>
      <w:r w:rsidRPr="000A1A67">
        <w:rPr>
          <w:rFonts w:ascii="Arial" w:eastAsia="Times New Roman" w:hAnsi="Arial" w:cs="Arial"/>
          <w:i/>
          <w:sz w:val="24"/>
          <w:szCs w:val="24"/>
          <w:lang w:eastAsia="en-GB"/>
        </w:rPr>
        <w:t xml:space="preserve"> HPMA Annual Conference 2020. </w:t>
      </w:r>
      <w:r w:rsidRPr="000A1A67">
        <w:rPr>
          <w:rFonts w:ascii="Arial" w:eastAsia="Times New Roman" w:hAnsi="Arial" w:cs="Arial"/>
          <w:sz w:val="24"/>
          <w:szCs w:val="24"/>
          <w:lang w:eastAsia="en-GB"/>
        </w:rPr>
        <w:t>Virtual Conference, 5</w:t>
      </w:r>
      <w:r w:rsidRPr="000A1A67">
        <w:rPr>
          <w:rFonts w:ascii="Arial" w:eastAsia="Times New Roman" w:hAnsi="Arial" w:cs="Arial"/>
          <w:sz w:val="24"/>
          <w:szCs w:val="24"/>
          <w:vertAlign w:val="superscript"/>
          <w:lang w:eastAsia="en-GB"/>
        </w:rPr>
        <w:t>th</w:t>
      </w:r>
      <w:r w:rsidRPr="000A1A67">
        <w:rPr>
          <w:rFonts w:ascii="Arial" w:eastAsia="Times New Roman" w:hAnsi="Arial" w:cs="Arial"/>
          <w:sz w:val="24"/>
          <w:szCs w:val="24"/>
          <w:lang w:eastAsia="en-GB"/>
        </w:rPr>
        <w:t xml:space="preserve"> November.</w:t>
      </w:r>
    </w:p>
    <w:p w14:paraId="0A02208E" w14:textId="31683195" w:rsidR="00350C41" w:rsidRPr="00350C41" w:rsidRDefault="00350C41" w:rsidP="00350C41">
      <w:pPr>
        <w:pStyle w:val="ListParagraph"/>
        <w:numPr>
          <w:ilvl w:val="0"/>
          <w:numId w:val="10"/>
        </w:numPr>
        <w:spacing w:line="360" w:lineRule="auto"/>
        <w:rPr>
          <w:rFonts w:ascii="Arial" w:hAnsi="Arial" w:cs="Arial"/>
          <w:sz w:val="24"/>
          <w:szCs w:val="24"/>
        </w:rPr>
      </w:pPr>
      <w:r w:rsidRPr="000A1A67">
        <w:rPr>
          <w:rFonts w:ascii="Arial" w:hAnsi="Arial" w:cs="Arial"/>
          <w:sz w:val="24"/>
          <w:szCs w:val="24"/>
        </w:rPr>
        <w:t xml:space="preserve">Aragon, I. and Sanz Vale, R. (2013) ‘Does Training Managers Pay Off?’ </w:t>
      </w:r>
      <w:r w:rsidRPr="000A1A67">
        <w:rPr>
          <w:rFonts w:ascii="Arial" w:hAnsi="Arial" w:cs="Arial"/>
          <w:i/>
          <w:sz w:val="24"/>
          <w:szCs w:val="24"/>
        </w:rPr>
        <w:t>International Journal of Human Resource Management</w:t>
      </w:r>
      <w:r w:rsidRPr="000A1A67">
        <w:rPr>
          <w:rFonts w:ascii="Arial" w:hAnsi="Arial" w:cs="Arial"/>
          <w:sz w:val="24"/>
          <w:szCs w:val="24"/>
        </w:rPr>
        <w:t>, 24(8), pp.1671-1685. DOI:10.1080/09585192.2012.725064.</w:t>
      </w:r>
    </w:p>
    <w:p w14:paraId="43D99C50" w14:textId="2C58D400" w:rsidR="00350C41" w:rsidRPr="00350C41" w:rsidRDefault="00350C41" w:rsidP="00350C41">
      <w:pPr>
        <w:pStyle w:val="ListParagraph"/>
        <w:numPr>
          <w:ilvl w:val="0"/>
          <w:numId w:val="10"/>
        </w:numPr>
        <w:spacing w:line="360" w:lineRule="auto"/>
        <w:rPr>
          <w:rFonts w:ascii="Arial" w:hAnsi="Arial" w:cs="Arial"/>
          <w:sz w:val="24"/>
          <w:szCs w:val="24"/>
        </w:rPr>
      </w:pPr>
      <w:r w:rsidRPr="000A1A67">
        <w:rPr>
          <w:rFonts w:ascii="Arial" w:eastAsia="Times New Roman" w:hAnsi="Arial" w:cs="Arial"/>
          <w:sz w:val="24"/>
          <w:szCs w:val="24"/>
          <w:lang w:eastAsia="en-GB"/>
        </w:rPr>
        <w:t xml:space="preserve">Armstrong, M. and Brown, D. (2019) </w:t>
      </w:r>
      <w:r w:rsidRPr="000A1A67">
        <w:rPr>
          <w:rFonts w:ascii="Arial" w:eastAsia="Times New Roman" w:hAnsi="Arial" w:cs="Arial"/>
          <w:i/>
          <w:sz w:val="24"/>
          <w:szCs w:val="24"/>
          <w:lang w:eastAsia="en-GB"/>
        </w:rPr>
        <w:t xml:space="preserve">Armstrong’s Handbook of Reward Management Practice </w:t>
      </w:r>
      <w:r w:rsidRPr="000A1A67">
        <w:rPr>
          <w:rFonts w:ascii="Arial" w:eastAsia="Times New Roman" w:hAnsi="Arial" w:cs="Arial"/>
          <w:sz w:val="24"/>
          <w:szCs w:val="24"/>
          <w:lang w:eastAsia="en-GB"/>
        </w:rPr>
        <w:t>6</w:t>
      </w:r>
      <w:r w:rsidRPr="000A1A67">
        <w:rPr>
          <w:rFonts w:ascii="Arial" w:eastAsia="Times New Roman" w:hAnsi="Arial" w:cs="Arial"/>
          <w:sz w:val="24"/>
          <w:szCs w:val="24"/>
          <w:vertAlign w:val="superscript"/>
          <w:lang w:eastAsia="en-GB"/>
        </w:rPr>
        <w:t>th</w:t>
      </w:r>
      <w:r w:rsidRPr="000A1A67">
        <w:rPr>
          <w:rFonts w:ascii="Arial" w:eastAsia="Times New Roman" w:hAnsi="Arial" w:cs="Arial"/>
          <w:sz w:val="24"/>
          <w:szCs w:val="24"/>
          <w:lang w:eastAsia="en-GB"/>
        </w:rPr>
        <w:t xml:space="preserve"> Ed. London: Kogan Page.</w:t>
      </w:r>
    </w:p>
    <w:p w14:paraId="66C9D346" w14:textId="16EA2F88" w:rsidR="00350C41" w:rsidRPr="00350C41" w:rsidRDefault="00350C41" w:rsidP="00350C41">
      <w:pPr>
        <w:pStyle w:val="ListParagraph"/>
        <w:numPr>
          <w:ilvl w:val="0"/>
          <w:numId w:val="10"/>
        </w:numPr>
        <w:spacing w:line="360" w:lineRule="auto"/>
        <w:rPr>
          <w:rFonts w:ascii="Arial" w:hAnsi="Arial" w:cs="Arial"/>
          <w:sz w:val="24"/>
          <w:szCs w:val="24"/>
        </w:rPr>
      </w:pPr>
      <w:r w:rsidRPr="000A1A67">
        <w:rPr>
          <w:rFonts w:ascii="Arial" w:eastAsia="Times New Roman" w:hAnsi="Arial" w:cs="Arial"/>
          <w:color w:val="333333"/>
          <w:sz w:val="24"/>
          <w:szCs w:val="24"/>
          <w:lang w:eastAsia="en-GB"/>
        </w:rPr>
        <w:t xml:space="preserve">Baker, T. (2014) </w:t>
      </w:r>
      <w:r w:rsidRPr="000A1A67">
        <w:rPr>
          <w:rFonts w:ascii="Arial" w:eastAsia="Times New Roman" w:hAnsi="Arial" w:cs="Arial"/>
          <w:i/>
          <w:color w:val="333333"/>
          <w:sz w:val="24"/>
          <w:szCs w:val="24"/>
          <w:lang w:eastAsia="en-GB"/>
        </w:rPr>
        <w:t xml:space="preserve">Attracting and Retaining Talent Becoming an Employer of Choice. </w:t>
      </w:r>
      <w:r w:rsidRPr="000A1A67">
        <w:rPr>
          <w:rFonts w:ascii="Arial" w:eastAsia="Times New Roman" w:hAnsi="Arial" w:cs="Arial"/>
          <w:color w:val="333333"/>
          <w:sz w:val="24"/>
          <w:szCs w:val="24"/>
          <w:lang w:eastAsia="en-GB"/>
        </w:rPr>
        <w:t>London: Palgrave Macmillan UK.</w:t>
      </w:r>
    </w:p>
    <w:p w14:paraId="679F0E24" w14:textId="68639E62" w:rsidR="00350C41" w:rsidRPr="00974DB9" w:rsidRDefault="0029171B" w:rsidP="00350C41">
      <w:pPr>
        <w:pStyle w:val="ListParagraph"/>
        <w:numPr>
          <w:ilvl w:val="0"/>
          <w:numId w:val="10"/>
        </w:numPr>
        <w:spacing w:line="360" w:lineRule="auto"/>
        <w:rPr>
          <w:rFonts w:ascii="Arial" w:hAnsi="Arial" w:cs="Arial"/>
          <w:color w:val="000000" w:themeColor="text1"/>
          <w:sz w:val="24"/>
          <w:szCs w:val="24"/>
        </w:rPr>
      </w:pPr>
      <w:r w:rsidRPr="00974DB9">
        <w:rPr>
          <w:rFonts w:ascii="Arial" w:hAnsi="Arial" w:cs="Arial"/>
          <w:sz w:val="24"/>
          <w:szCs w:val="24"/>
        </w:rPr>
        <w:t>BBC (2020)</w:t>
      </w:r>
      <w:r w:rsidR="00350C41" w:rsidRPr="00974DB9">
        <w:rPr>
          <w:rFonts w:ascii="Arial" w:hAnsi="Arial" w:cs="Arial"/>
          <w:sz w:val="24"/>
          <w:szCs w:val="24"/>
        </w:rPr>
        <w:t xml:space="preserve"> </w:t>
      </w:r>
      <w:r w:rsidR="00350C41" w:rsidRPr="00974DB9">
        <w:rPr>
          <w:rFonts w:ascii="Arial" w:hAnsi="Arial" w:cs="Arial"/>
          <w:i/>
          <w:sz w:val="24"/>
          <w:szCs w:val="24"/>
        </w:rPr>
        <w:t>Coronavirus: John Lewis and Boots to cut 5,300 Jobs.</w:t>
      </w:r>
      <w:r w:rsidR="00350C41" w:rsidRPr="00974DB9">
        <w:rPr>
          <w:rFonts w:ascii="Arial" w:hAnsi="Arial" w:cs="Arial"/>
          <w:sz w:val="24"/>
          <w:szCs w:val="24"/>
        </w:rPr>
        <w:t xml:space="preserve"> Available at: </w:t>
      </w:r>
      <w:hyperlink r:id="rId37" w:history="1">
        <w:r w:rsidR="00350C41" w:rsidRPr="00974DB9">
          <w:rPr>
            <w:rStyle w:val="Hyperlink"/>
            <w:rFonts w:ascii="Arial" w:hAnsi="Arial" w:cs="Arial"/>
            <w:sz w:val="24"/>
            <w:szCs w:val="24"/>
          </w:rPr>
          <w:t>https://www.bbc.co.uk/news/business-53348519</w:t>
        </w:r>
      </w:hyperlink>
      <w:r w:rsidR="00350C41" w:rsidRPr="00974DB9">
        <w:rPr>
          <w:rFonts w:ascii="Arial" w:hAnsi="Arial" w:cs="Arial"/>
          <w:sz w:val="24"/>
          <w:szCs w:val="24"/>
        </w:rPr>
        <w:t xml:space="preserve"> (Accessed 18</w:t>
      </w:r>
      <w:r w:rsidR="00350C41" w:rsidRPr="00974DB9">
        <w:rPr>
          <w:rFonts w:ascii="Arial" w:hAnsi="Arial" w:cs="Arial"/>
          <w:sz w:val="24"/>
          <w:szCs w:val="24"/>
          <w:vertAlign w:val="superscript"/>
        </w:rPr>
        <w:t>th</w:t>
      </w:r>
      <w:r w:rsidR="00350C41" w:rsidRPr="00974DB9">
        <w:rPr>
          <w:rFonts w:ascii="Arial" w:hAnsi="Arial" w:cs="Arial"/>
          <w:sz w:val="24"/>
          <w:szCs w:val="24"/>
        </w:rPr>
        <w:t xml:space="preserve"> November 2020).</w:t>
      </w:r>
    </w:p>
    <w:p w14:paraId="7BCD156D" w14:textId="28FB973E" w:rsidR="00527D41" w:rsidRPr="00974DB9" w:rsidRDefault="00974DB9" w:rsidP="00527D41">
      <w:pPr>
        <w:pStyle w:val="ListParagraph"/>
        <w:numPr>
          <w:ilvl w:val="0"/>
          <w:numId w:val="10"/>
        </w:numPr>
        <w:spacing w:line="360" w:lineRule="auto"/>
        <w:rPr>
          <w:rFonts w:ascii="Arial" w:hAnsi="Arial" w:cs="Arial"/>
          <w:color w:val="000000" w:themeColor="text1"/>
          <w:sz w:val="24"/>
          <w:szCs w:val="24"/>
        </w:rPr>
      </w:pPr>
      <w:r w:rsidRPr="00974DB9">
        <w:rPr>
          <w:rFonts w:ascii="Arial" w:hAnsi="Arial" w:cs="Arial"/>
          <w:color w:val="000000" w:themeColor="text1"/>
          <w:sz w:val="24"/>
          <w:szCs w:val="24"/>
        </w:rPr>
        <w:t>BBC (2020)</w:t>
      </w:r>
      <w:r w:rsidR="00527D41" w:rsidRPr="00974DB9">
        <w:rPr>
          <w:rFonts w:ascii="Arial" w:hAnsi="Arial" w:cs="Arial"/>
          <w:color w:val="000000" w:themeColor="text1"/>
          <w:sz w:val="24"/>
          <w:szCs w:val="24"/>
        </w:rPr>
        <w:t xml:space="preserve"> </w:t>
      </w:r>
      <w:r w:rsidR="00527D41" w:rsidRPr="00974DB9">
        <w:rPr>
          <w:rFonts w:ascii="Arial" w:hAnsi="Arial" w:cs="Arial"/>
          <w:i/>
          <w:color w:val="000000" w:themeColor="text1"/>
          <w:sz w:val="24"/>
          <w:szCs w:val="24"/>
        </w:rPr>
        <w:t>Coronavirus: South Africa eases strict lockdown as cases drop.</w:t>
      </w:r>
      <w:r w:rsidR="00527D41" w:rsidRPr="00974DB9">
        <w:rPr>
          <w:rFonts w:ascii="Arial" w:hAnsi="Arial" w:cs="Arial"/>
          <w:color w:val="000000" w:themeColor="text1"/>
          <w:sz w:val="24"/>
          <w:szCs w:val="24"/>
        </w:rPr>
        <w:t xml:space="preserve"> Available at: </w:t>
      </w:r>
      <w:hyperlink r:id="rId38" w:history="1">
        <w:r w:rsidR="00527D41" w:rsidRPr="00974DB9">
          <w:rPr>
            <w:rStyle w:val="Hyperlink"/>
            <w:rFonts w:ascii="Arial" w:hAnsi="Arial" w:cs="Arial"/>
            <w:sz w:val="24"/>
          </w:rPr>
          <w:t>https://www.bbc.co.uk/news/world-africa-54186040</w:t>
        </w:r>
      </w:hyperlink>
      <w:r w:rsidR="00527D41" w:rsidRPr="00974DB9">
        <w:rPr>
          <w:rFonts w:ascii="Arial" w:hAnsi="Arial" w:cs="Arial"/>
          <w:sz w:val="24"/>
        </w:rPr>
        <w:t>. (Accessed: 11</w:t>
      </w:r>
      <w:r w:rsidR="00527D41" w:rsidRPr="00974DB9">
        <w:rPr>
          <w:rFonts w:ascii="Arial" w:hAnsi="Arial" w:cs="Arial"/>
          <w:sz w:val="24"/>
          <w:vertAlign w:val="superscript"/>
        </w:rPr>
        <w:t>th</w:t>
      </w:r>
      <w:r w:rsidR="00527D41" w:rsidRPr="00974DB9">
        <w:rPr>
          <w:rFonts w:ascii="Arial" w:hAnsi="Arial" w:cs="Arial"/>
          <w:sz w:val="24"/>
        </w:rPr>
        <w:t xml:space="preserve"> November 2020).</w:t>
      </w:r>
    </w:p>
    <w:p w14:paraId="400F465F" w14:textId="5AA7A1ED" w:rsidR="000563E9" w:rsidRPr="00974DB9" w:rsidRDefault="000563E9" w:rsidP="000563E9">
      <w:pPr>
        <w:pStyle w:val="ListParagraph"/>
        <w:numPr>
          <w:ilvl w:val="0"/>
          <w:numId w:val="10"/>
        </w:numPr>
        <w:spacing w:line="360" w:lineRule="auto"/>
        <w:rPr>
          <w:rFonts w:ascii="Arial" w:hAnsi="Arial" w:cs="Arial"/>
          <w:color w:val="000000" w:themeColor="text1"/>
          <w:sz w:val="24"/>
          <w:szCs w:val="24"/>
        </w:rPr>
      </w:pPr>
      <w:r w:rsidRPr="00974DB9">
        <w:rPr>
          <w:rStyle w:val="Hyperlink"/>
          <w:rFonts w:ascii="Arial" w:hAnsi="Arial" w:cs="Arial"/>
          <w:color w:val="000000" w:themeColor="text1"/>
          <w:sz w:val="24"/>
          <w:szCs w:val="24"/>
          <w:u w:val="none"/>
        </w:rPr>
        <w:t>B</w:t>
      </w:r>
      <w:r w:rsidR="00974DB9" w:rsidRPr="00974DB9">
        <w:rPr>
          <w:rStyle w:val="Hyperlink"/>
          <w:rFonts w:ascii="Arial" w:hAnsi="Arial" w:cs="Arial"/>
          <w:color w:val="000000" w:themeColor="text1"/>
          <w:sz w:val="24"/>
          <w:szCs w:val="24"/>
          <w:u w:val="none"/>
        </w:rPr>
        <w:t>BC (2020)</w:t>
      </w:r>
      <w:r w:rsidRPr="00974DB9">
        <w:rPr>
          <w:rStyle w:val="Hyperlink"/>
          <w:rFonts w:ascii="Arial" w:hAnsi="Arial" w:cs="Arial"/>
          <w:color w:val="000000" w:themeColor="text1"/>
          <w:sz w:val="24"/>
          <w:szCs w:val="24"/>
          <w:u w:val="none"/>
        </w:rPr>
        <w:t xml:space="preserve"> </w:t>
      </w:r>
      <w:r w:rsidRPr="00974DB9">
        <w:rPr>
          <w:rStyle w:val="Hyperlink"/>
          <w:rFonts w:ascii="Arial" w:hAnsi="Arial" w:cs="Arial"/>
          <w:i/>
          <w:color w:val="000000" w:themeColor="text1"/>
          <w:sz w:val="24"/>
          <w:szCs w:val="24"/>
          <w:u w:val="none"/>
        </w:rPr>
        <w:t>Covid: Wales has lessons for England on surviving lockdown.</w:t>
      </w:r>
      <w:r w:rsidRPr="00974DB9">
        <w:rPr>
          <w:rStyle w:val="Hyperlink"/>
          <w:rFonts w:ascii="Arial" w:hAnsi="Arial" w:cs="Arial"/>
          <w:color w:val="000000" w:themeColor="text1"/>
          <w:sz w:val="24"/>
          <w:szCs w:val="24"/>
          <w:u w:val="none"/>
        </w:rPr>
        <w:t xml:space="preserve"> Available at: </w:t>
      </w:r>
      <w:hyperlink r:id="rId39" w:history="1">
        <w:r w:rsidRPr="00974DB9">
          <w:rPr>
            <w:rStyle w:val="Hyperlink"/>
            <w:rFonts w:ascii="Arial" w:hAnsi="Arial" w:cs="Arial"/>
            <w:sz w:val="24"/>
            <w:szCs w:val="24"/>
          </w:rPr>
          <w:t>https://www.bbc.co.uk/news/uk-wales-54833709</w:t>
        </w:r>
      </w:hyperlink>
      <w:r w:rsidRPr="00974DB9">
        <w:rPr>
          <w:rFonts w:ascii="Arial" w:hAnsi="Arial" w:cs="Arial"/>
          <w:sz w:val="24"/>
          <w:szCs w:val="24"/>
        </w:rPr>
        <w:t>. (Accessed: 15</w:t>
      </w:r>
      <w:r w:rsidRPr="00974DB9">
        <w:rPr>
          <w:rFonts w:ascii="Arial" w:hAnsi="Arial" w:cs="Arial"/>
          <w:sz w:val="24"/>
          <w:szCs w:val="24"/>
          <w:vertAlign w:val="superscript"/>
        </w:rPr>
        <w:t>th</w:t>
      </w:r>
      <w:r w:rsidRPr="00974DB9">
        <w:rPr>
          <w:rFonts w:ascii="Arial" w:hAnsi="Arial" w:cs="Arial"/>
          <w:sz w:val="24"/>
          <w:szCs w:val="24"/>
        </w:rPr>
        <w:t xml:space="preserve"> November 2020).</w:t>
      </w:r>
    </w:p>
    <w:p w14:paraId="6238B189" w14:textId="62139AE8" w:rsidR="00350C41" w:rsidRPr="00974DB9" w:rsidRDefault="00350C41" w:rsidP="00350C41">
      <w:pPr>
        <w:pStyle w:val="ListParagraph"/>
        <w:numPr>
          <w:ilvl w:val="0"/>
          <w:numId w:val="10"/>
        </w:numPr>
        <w:spacing w:line="360" w:lineRule="auto"/>
        <w:rPr>
          <w:rFonts w:ascii="Arial" w:hAnsi="Arial" w:cs="Arial"/>
          <w:sz w:val="24"/>
          <w:szCs w:val="24"/>
        </w:rPr>
      </w:pPr>
      <w:r w:rsidRPr="00974DB9">
        <w:rPr>
          <w:rFonts w:ascii="Arial" w:hAnsi="Arial" w:cs="Arial"/>
          <w:color w:val="000000" w:themeColor="text1"/>
          <w:sz w:val="24"/>
          <w:szCs w:val="24"/>
        </w:rPr>
        <w:t xml:space="preserve">BBC (2020) </w:t>
      </w:r>
      <w:r w:rsidRPr="00974DB9">
        <w:rPr>
          <w:rFonts w:ascii="Arial" w:hAnsi="Arial" w:cs="Arial"/>
          <w:i/>
          <w:color w:val="000000" w:themeColor="text1"/>
          <w:sz w:val="24"/>
          <w:szCs w:val="24"/>
        </w:rPr>
        <w:t>Lloyds cuts ‘shameful.’</w:t>
      </w:r>
      <w:r w:rsidRPr="00974DB9">
        <w:rPr>
          <w:rFonts w:ascii="Arial" w:hAnsi="Arial" w:cs="Arial"/>
          <w:color w:val="000000" w:themeColor="text1"/>
          <w:sz w:val="24"/>
          <w:szCs w:val="24"/>
        </w:rPr>
        <w:t xml:space="preserve"> Available at: </w:t>
      </w:r>
      <w:hyperlink r:id="rId40" w:history="1">
        <w:r w:rsidRPr="00974DB9">
          <w:rPr>
            <w:rStyle w:val="Hyperlink"/>
            <w:rFonts w:ascii="Arial" w:eastAsia="Times New Roman" w:hAnsi="Arial" w:cs="Arial"/>
            <w:color w:val="000000" w:themeColor="text1"/>
            <w:sz w:val="24"/>
            <w:szCs w:val="24"/>
            <w:lang w:eastAsia="en-GB"/>
          </w:rPr>
          <w:t>https://www.bbc.co.uk/news/business-54798282</w:t>
        </w:r>
      </w:hyperlink>
      <w:r w:rsidRPr="00974DB9">
        <w:rPr>
          <w:rFonts w:ascii="Arial" w:hAnsi="Arial" w:cs="Arial"/>
          <w:color w:val="000000" w:themeColor="text1"/>
          <w:sz w:val="24"/>
          <w:szCs w:val="24"/>
        </w:rPr>
        <w:t xml:space="preserve"> (Accessed 19</w:t>
      </w:r>
      <w:r w:rsidRPr="00974DB9">
        <w:rPr>
          <w:rFonts w:ascii="Arial" w:hAnsi="Arial" w:cs="Arial"/>
          <w:color w:val="000000" w:themeColor="text1"/>
          <w:sz w:val="24"/>
          <w:szCs w:val="24"/>
          <w:vertAlign w:val="superscript"/>
        </w:rPr>
        <w:t>th</w:t>
      </w:r>
      <w:r w:rsidRPr="00974DB9">
        <w:rPr>
          <w:rFonts w:ascii="Arial" w:hAnsi="Arial" w:cs="Arial"/>
          <w:color w:val="000000" w:themeColor="text1"/>
          <w:sz w:val="24"/>
          <w:szCs w:val="24"/>
        </w:rPr>
        <w:t xml:space="preserve"> November 2020).</w:t>
      </w:r>
    </w:p>
    <w:p w14:paraId="5E2C7AA1" w14:textId="1D8C8330" w:rsidR="00350C41" w:rsidRPr="00350C41" w:rsidRDefault="00350C41" w:rsidP="00350C41">
      <w:pPr>
        <w:pStyle w:val="ListParagraph"/>
        <w:numPr>
          <w:ilvl w:val="0"/>
          <w:numId w:val="10"/>
        </w:numPr>
        <w:spacing w:line="360" w:lineRule="auto"/>
        <w:rPr>
          <w:rFonts w:ascii="Arial" w:hAnsi="Arial" w:cs="Arial"/>
          <w:sz w:val="24"/>
          <w:szCs w:val="24"/>
        </w:rPr>
      </w:pPr>
      <w:r w:rsidRPr="000A1A67">
        <w:rPr>
          <w:rFonts w:ascii="Arial" w:hAnsi="Arial" w:cs="Arial"/>
          <w:sz w:val="24"/>
          <w:szCs w:val="24"/>
        </w:rPr>
        <w:t xml:space="preserve">Benenden Health (2020), </w:t>
      </w:r>
      <w:r w:rsidRPr="000A1A67">
        <w:rPr>
          <w:rFonts w:ascii="Arial" w:hAnsi="Arial" w:cs="Arial"/>
          <w:i/>
          <w:sz w:val="24"/>
          <w:szCs w:val="24"/>
        </w:rPr>
        <w:t xml:space="preserve">Impact of Covid-19 on Mental Wellbeing. </w:t>
      </w:r>
      <w:r w:rsidRPr="000A1A67">
        <w:rPr>
          <w:rFonts w:ascii="Arial" w:hAnsi="Arial" w:cs="Arial"/>
          <w:sz w:val="24"/>
          <w:szCs w:val="24"/>
        </w:rPr>
        <w:t xml:space="preserve">York: The Benenden Healthcare Society Limited. </w:t>
      </w:r>
    </w:p>
    <w:p w14:paraId="34CA8407" w14:textId="6BBE5062" w:rsidR="00A51D4D" w:rsidRDefault="00DC6F92" w:rsidP="003D18F0">
      <w:pPr>
        <w:pStyle w:val="ListParagraph"/>
        <w:numPr>
          <w:ilvl w:val="0"/>
          <w:numId w:val="10"/>
        </w:numPr>
        <w:spacing w:line="360" w:lineRule="auto"/>
        <w:rPr>
          <w:rFonts w:ascii="Arial" w:hAnsi="Arial" w:cs="Arial"/>
          <w:sz w:val="24"/>
          <w:szCs w:val="24"/>
        </w:rPr>
      </w:pPr>
      <w:r w:rsidRPr="000A1A67">
        <w:rPr>
          <w:rFonts w:ascii="Arial" w:hAnsi="Arial" w:cs="Arial"/>
          <w:sz w:val="24"/>
          <w:szCs w:val="24"/>
        </w:rPr>
        <w:t xml:space="preserve">Bennett, T., Saundry, R. and Fisher, V. (2020) </w:t>
      </w:r>
      <w:r w:rsidRPr="000A1A67">
        <w:rPr>
          <w:rFonts w:ascii="Arial" w:hAnsi="Arial" w:cs="Arial"/>
          <w:i/>
          <w:sz w:val="24"/>
          <w:szCs w:val="24"/>
        </w:rPr>
        <w:t>Managing Employment Relations</w:t>
      </w:r>
      <w:r w:rsidRPr="000A1A67">
        <w:rPr>
          <w:rFonts w:ascii="Arial" w:hAnsi="Arial" w:cs="Arial"/>
          <w:sz w:val="24"/>
          <w:szCs w:val="24"/>
        </w:rPr>
        <w:t>. London: Kogan Page</w:t>
      </w:r>
      <w:r w:rsidR="00066330" w:rsidRPr="000A1A67">
        <w:rPr>
          <w:rFonts w:ascii="Arial" w:hAnsi="Arial" w:cs="Arial"/>
          <w:sz w:val="24"/>
          <w:szCs w:val="24"/>
        </w:rPr>
        <w:t>.</w:t>
      </w:r>
      <w:r w:rsidRPr="000A1A67">
        <w:rPr>
          <w:rFonts w:ascii="Arial" w:hAnsi="Arial" w:cs="Arial"/>
          <w:sz w:val="24"/>
          <w:szCs w:val="24"/>
        </w:rPr>
        <w:t xml:space="preserve"> </w:t>
      </w:r>
    </w:p>
    <w:p w14:paraId="7F1EAF51" w14:textId="0B9E3A92" w:rsidR="00350C41" w:rsidRPr="00350C41" w:rsidRDefault="00350C41" w:rsidP="00350C41">
      <w:pPr>
        <w:pStyle w:val="NormalWeb"/>
        <w:numPr>
          <w:ilvl w:val="0"/>
          <w:numId w:val="10"/>
        </w:numPr>
        <w:spacing w:before="134" w:beforeAutospacing="0" w:after="0" w:afterAutospacing="0" w:line="360" w:lineRule="auto"/>
        <w:rPr>
          <w:rFonts w:ascii="Arial" w:hAnsi="Arial" w:cs="Arial"/>
        </w:rPr>
      </w:pPr>
      <w:r w:rsidRPr="000A1A67">
        <w:rPr>
          <w:rFonts w:ascii="Arial" w:eastAsiaTheme="minorEastAsia" w:hAnsi="Arial" w:cs="Arial"/>
          <w:kern w:val="24"/>
        </w:rPr>
        <w:t xml:space="preserve">Bock, L. (2016) </w:t>
      </w:r>
      <w:r w:rsidRPr="000A1A67">
        <w:rPr>
          <w:rFonts w:ascii="Arial" w:eastAsiaTheme="minorEastAsia" w:hAnsi="Arial" w:cs="Arial"/>
          <w:i/>
          <w:iCs/>
          <w:kern w:val="24"/>
        </w:rPr>
        <w:t xml:space="preserve">Work Rules! Insights from inside Google that will transform how you live and lead. </w:t>
      </w:r>
      <w:r w:rsidRPr="000A1A67">
        <w:rPr>
          <w:rFonts w:ascii="Arial" w:eastAsiaTheme="minorEastAsia" w:hAnsi="Arial" w:cs="Arial"/>
          <w:kern w:val="24"/>
        </w:rPr>
        <w:t>London: John Murray.</w:t>
      </w:r>
    </w:p>
    <w:p w14:paraId="144DA3E4" w14:textId="6569691D" w:rsidR="00350C41" w:rsidRDefault="00350C41" w:rsidP="00350C41">
      <w:pPr>
        <w:pStyle w:val="ListParagraph"/>
        <w:numPr>
          <w:ilvl w:val="0"/>
          <w:numId w:val="10"/>
        </w:numPr>
        <w:spacing w:line="360" w:lineRule="auto"/>
        <w:rPr>
          <w:rFonts w:ascii="Arial" w:hAnsi="Arial" w:cs="Arial"/>
          <w:sz w:val="24"/>
          <w:szCs w:val="24"/>
        </w:rPr>
      </w:pPr>
      <w:r w:rsidRPr="000A1A67">
        <w:rPr>
          <w:rFonts w:ascii="Arial" w:hAnsi="Arial" w:cs="Arial"/>
          <w:sz w:val="24"/>
          <w:szCs w:val="24"/>
        </w:rPr>
        <w:t xml:space="preserve">Clark, D. (2020) </w:t>
      </w:r>
      <w:r w:rsidRPr="000A1A67">
        <w:rPr>
          <w:rFonts w:ascii="Arial" w:hAnsi="Arial" w:cs="Arial"/>
          <w:i/>
          <w:sz w:val="24"/>
          <w:szCs w:val="24"/>
        </w:rPr>
        <w:t>How to handle redundancies sensitively.</w:t>
      </w:r>
      <w:r w:rsidRPr="000A1A67">
        <w:rPr>
          <w:rFonts w:ascii="Arial" w:hAnsi="Arial" w:cs="Arial"/>
          <w:sz w:val="24"/>
          <w:szCs w:val="24"/>
        </w:rPr>
        <w:t xml:space="preserve"> Available at: </w:t>
      </w:r>
      <w:hyperlink r:id="rId41" w:history="1">
        <w:r w:rsidRPr="000A1A67">
          <w:rPr>
            <w:rStyle w:val="Hyperlink"/>
            <w:rFonts w:ascii="Arial" w:hAnsi="Arial" w:cs="Arial"/>
            <w:sz w:val="24"/>
            <w:szCs w:val="24"/>
          </w:rPr>
          <w:t>https://www.hrzone.com/perform/people/how-to-handle-redundancies-sensitively</w:t>
        </w:r>
      </w:hyperlink>
      <w:r w:rsidRPr="000A1A67">
        <w:rPr>
          <w:rFonts w:ascii="Arial" w:hAnsi="Arial" w:cs="Arial"/>
          <w:sz w:val="24"/>
          <w:szCs w:val="24"/>
        </w:rPr>
        <w:t xml:space="preserve"> (Accessed: 19</w:t>
      </w:r>
      <w:r w:rsidRPr="000A1A67">
        <w:rPr>
          <w:rFonts w:ascii="Arial" w:hAnsi="Arial" w:cs="Arial"/>
          <w:sz w:val="24"/>
          <w:szCs w:val="24"/>
          <w:vertAlign w:val="superscript"/>
        </w:rPr>
        <w:t>th</w:t>
      </w:r>
      <w:r w:rsidRPr="000A1A67">
        <w:rPr>
          <w:rFonts w:ascii="Arial" w:hAnsi="Arial" w:cs="Arial"/>
          <w:sz w:val="24"/>
          <w:szCs w:val="24"/>
        </w:rPr>
        <w:t xml:space="preserve"> November 2020).</w:t>
      </w:r>
    </w:p>
    <w:p w14:paraId="47F36250" w14:textId="19DC52F5" w:rsidR="00350C41" w:rsidRDefault="00350C41" w:rsidP="00350C41">
      <w:pPr>
        <w:pStyle w:val="ListParagraph"/>
        <w:numPr>
          <w:ilvl w:val="0"/>
          <w:numId w:val="10"/>
        </w:numPr>
        <w:spacing w:line="360" w:lineRule="auto"/>
        <w:rPr>
          <w:rFonts w:ascii="Arial" w:hAnsi="Arial" w:cs="Arial"/>
          <w:sz w:val="24"/>
          <w:szCs w:val="24"/>
        </w:rPr>
      </w:pPr>
      <w:r w:rsidRPr="000A1A67">
        <w:rPr>
          <w:rFonts w:ascii="Arial" w:hAnsi="Arial" w:cs="Arial"/>
          <w:sz w:val="24"/>
          <w:szCs w:val="24"/>
        </w:rPr>
        <w:t xml:space="preserve">CIPD (2019) </w:t>
      </w:r>
      <w:r w:rsidRPr="000A1A67">
        <w:rPr>
          <w:rFonts w:ascii="Arial" w:hAnsi="Arial" w:cs="Arial"/>
          <w:i/>
          <w:sz w:val="24"/>
          <w:szCs w:val="24"/>
        </w:rPr>
        <w:t>Addressing Employer Underinvestement in Training: The Case for a Broader Training Levy.</w:t>
      </w:r>
      <w:r w:rsidRPr="000A1A67">
        <w:rPr>
          <w:rFonts w:ascii="Arial" w:hAnsi="Arial" w:cs="Arial"/>
          <w:sz w:val="24"/>
          <w:szCs w:val="24"/>
        </w:rPr>
        <w:t xml:space="preserve"> Available at: </w:t>
      </w:r>
      <w:hyperlink r:id="rId42" w:history="1">
        <w:r w:rsidRPr="000A1A67">
          <w:rPr>
            <w:rStyle w:val="Hyperlink"/>
            <w:rFonts w:ascii="Arial" w:hAnsi="Arial" w:cs="Arial"/>
            <w:sz w:val="24"/>
            <w:szCs w:val="24"/>
          </w:rPr>
          <w:t>https://www.cipd.co.uk/Images/addressing-employer-underinvestment-in-training_tcm18-61265.pdf</w:t>
        </w:r>
      </w:hyperlink>
      <w:r w:rsidRPr="000A1A67">
        <w:rPr>
          <w:rFonts w:ascii="Arial" w:hAnsi="Arial" w:cs="Arial"/>
          <w:sz w:val="24"/>
          <w:szCs w:val="24"/>
        </w:rPr>
        <w:t xml:space="preserve"> (Accessed: 6</w:t>
      </w:r>
      <w:r w:rsidRPr="000A1A67">
        <w:rPr>
          <w:rFonts w:ascii="Arial" w:hAnsi="Arial" w:cs="Arial"/>
          <w:sz w:val="24"/>
          <w:szCs w:val="24"/>
          <w:vertAlign w:val="superscript"/>
        </w:rPr>
        <w:t>th</w:t>
      </w:r>
      <w:r w:rsidRPr="000A1A67">
        <w:rPr>
          <w:rFonts w:ascii="Arial" w:hAnsi="Arial" w:cs="Arial"/>
          <w:sz w:val="24"/>
          <w:szCs w:val="24"/>
        </w:rPr>
        <w:t xml:space="preserve"> December 2020). </w:t>
      </w:r>
    </w:p>
    <w:p w14:paraId="34674FFB" w14:textId="3DC6AE51" w:rsidR="000563E9" w:rsidRPr="000563E9" w:rsidRDefault="000563E9" w:rsidP="000563E9">
      <w:pPr>
        <w:pStyle w:val="NormalWeb"/>
        <w:numPr>
          <w:ilvl w:val="0"/>
          <w:numId w:val="10"/>
        </w:numPr>
        <w:spacing w:before="134" w:beforeAutospacing="0" w:after="0" w:afterAutospacing="0" w:line="360" w:lineRule="auto"/>
        <w:rPr>
          <w:rFonts w:ascii="Arial" w:hAnsi="Arial" w:cs="Arial"/>
        </w:rPr>
      </w:pPr>
      <w:r w:rsidRPr="000A1A67">
        <w:rPr>
          <w:rFonts w:ascii="Arial" w:hAnsi="Arial" w:cs="Arial"/>
          <w:color w:val="282828"/>
          <w:spacing w:val="-2"/>
        </w:rPr>
        <w:t xml:space="preserve">CIPD (2020) </w:t>
      </w:r>
      <w:r w:rsidRPr="000A1A67">
        <w:rPr>
          <w:rFonts w:ascii="Arial" w:hAnsi="Arial" w:cs="Arial"/>
          <w:i/>
          <w:color w:val="282828"/>
          <w:spacing w:val="-2"/>
        </w:rPr>
        <w:t>Dealing with Conflict at Work: A Guide for People Managers</w:t>
      </w:r>
      <w:r w:rsidRPr="000A1A67">
        <w:rPr>
          <w:rFonts w:ascii="Arial" w:hAnsi="Arial" w:cs="Arial"/>
          <w:color w:val="282828"/>
          <w:spacing w:val="-2"/>
        </w:rPr>
        <w:t xml:space="preserve">. Available at: </w:t>
      </w:r>
      <w:hyperlink r:id="rId43" w:history="1">
        <w:r w:rsidRPr="000A1A67">
          <w:rPr>
            <w:rStyle w:val="Hyperlink"/>
            <w:rFonts w:ascii="Arial" w:eastAsiaTheme="majorEastAsia" w:hAnsi="Arial" w:cs="Arial"/>
          </w:rPr>
          <w:t>https://www.cipd.co.uk/knowledge/fundamentals/relations/disputes/workplace-conflict-people-manager-guide</w:t>
        </w:r>
      </w:hyperlink>
      <w:r w:rsidRPr="000A1A67">
        <w:rPr>
          <w:rFonts w:ascii="Arial" w:hAnsi="Arial" w:cs="Arial"/>
        </w:rPr>
        <w:t xml:space="preserve"> (Accessed: 11</w:t>
      </w:r>
      <w:r w:rsidRPr="000A1A67">
        <w:rPr>
          <w:rFonts w:ascii="Arial" w:hAnsi="Arial" w:cs="Arial"/>
          <w:vertAlign w:val="superscript"/>
        </w:rPr>
        <w:t>th</w:t>
      </w:r>
      <w:r w:rsidRPr="000A1A67">
        <w:rPr>
          <w:rFonts w:ascii="Arial" w:hAnsi="Arial" w:cs="Arial"/>
        </w:rPr>
        <w:t xml:space="preserve"> November 2020).</w:t>
      </w:r>
    </w:p>
    <w:p w14:paraId="1554AB98" w14:textId="35574806" w:rsidR="000563E9" w:rsidRDefault="000563E9" w:rsidP="000563E9">
      <w:pPr>
        <w:pStyle w:val="NormalWeb"/>
        <w:numPr>
          <w:ilvl w:val="0"/>
          <w:numId w:val="10"/>
        </w:numPr>
        <w:spacing w:before="134" w:beforeAutospacing="0" w:after="0" w:afterAutospacing="0" w:line="360" w:lineRule="auto"/>
        <w:rPr>
          <w:rFonts w:ascii="Arial" w:hAnsi="Arial" w:cs="Arial"/>
        </w:rPr>
      </w:pPr>
      <w:r w:rsidRPr="000A1A67">
        <w:rPr>
          <w:rFonts w:ascii="Arial" w:hAnsi="Arial" w:cs="Arial"/>
        </w:rPr>
        <w:t xml:space="preserve">CIPD (2017) Gender Equality at Work. Available at: </w:t>
      </w:r>
      <w:hyperlink r:id="rId44" w:history="1">
        <w:r w:rsidRPr="000A1A67">
          <w:rPr>
            <w:rStyle w:val="Hyperlink"/>
            <w:rFonts w:ascii="Arial" w:eastAsiaTheme="majorEastAsia" w:hAnsi="Arial" w:cs="Arial"/>
          </w:rPr>
          <w:t>https://www.cipd.co.uk/news-views/viewpoint/gender-equality-work</w:t>
        </w:r>
      </w:hyperlink>
      <w:r w:rsidRPr="000A1A67">
        <w:rPr>
          <w:rFonts w:ascii="Arial" w:hAnsi="Arial" w:cs="Arial"/>
        </w:rPr>
        <w:t xml:space="preserve"> (Accessed: 10</w:t>
      </w:r>
      <w:r w:rsidRPr="000A1A67">
        <w:rPr>
          <w:rFonts w:ascii="Arial" w:hAnsi="Arial" w:cs="Arial"/>
          <w:vertAlign w:val="superscript"/>
        </w:rPr>
        <w:t>th</w:t>
      </w:r>
      <w:r w:rsidRPr="000A1A67">
        <w:rPr>
          <w:rFonts w:ascii="Arial" w:hAnsi="Arial" w:cs="Arial"/>
        </w:rPr>
        <w:t xml:space="preserve"> December 2020).</w:t>
      </w:r>
    </w:p>
    <w:p w14:paraId="7072D62F" w14:textId="193C370C" w:rsidR="000563E9" w:rsidRPr="00527D41" w:rsidRDefault="000563E9" w:rsidP="000563E9">
      <w:pPr>
        <w:pStyle w:val="ListParagraph"/>
        <w:numPr>
          <w:ilvl w:val="0"/>
          <w:numId w:val="10"/>
        </w:numPr>
        <w:spacing w:line="360" w:lineRule="auto"/>
        <w:rPr>
          <w:rFonts w:ascii="Arial" w:hAnsi="Arial" w:cs="Arial"/>
          <w:color w:val="000000" w:themeColor="text1"/>
          <w:sz w:val="24"/>
          <w:szCs w:val="24"/>
        </w:rPr>
      </w:pPr>
      <w:r w:rsidRPr="003D18F0">
        <w:rPr>
          <w:rFonts w:ascii="Arial" w:hAnsi="Arial" w:cs="Arial"/>
          <w:sz w:val="24"/>
          <w:szCs w:val="24"/>
        </w:rPr>
        <w:t xml:space="preserve">CIPD (2020) </w:t>
      </w:r>
      <w:r w:rsidRPr="003D18F0">
        <w:rPr>
          <w:rFonts w:ascii="Arial" w:hAnsi="Arial" w:cs="Arial"/>
          <w:i/>
          <w:sz w:val="24"/>
          <w:szCs w:val="24"/>
        </w:rPr>
        <w:t>Responding to the Coronavirus</w:t>
      </w:r>
      <w:r w:rsidRPr="003D18F0">
        <w:rPr>
          <w:rFonts w:ascii="Arial" w:hAnsi="Arial" w:cs="Arial"/>
          <w:sz w:val="24"/>
          <w:szCs w:val="24"/>
        </w:rPr>
        <w:t xml:space="preserve">. Available at: </w:t>
      </w:r>
      <w:hyperlink r:id="rId45" w:history="1">
        <w:r w:rsidRPr="003D18F0">
          <w:rPr>
            <w:rStyle w:val="Hyperlink"/>
            <w:rFonts w:ascii="Arial" w:hAnsi="Arial" w:cs="Arial"/>
            <w:sz w:val="24"/>
            <w:szCs w:val="24"/>
          </w:rPr>
          <w:t>https://www.cipd.co.uk/news-views/coronavirus</w:t>
        </w:r>
      </w:hyperlink>
      <w:r w:rsidRPr="003D18F0">
        <w:rPr>
          <w:rFonts w:ascii="Arial" w:hAnsi="Arial" w:cs="Arial"/>
          <w:sz w:val="24"/>
          <w:szCs w:val="24"/>
        </w:rPr>
        <w:t xml:space="preserve"> (Accessed: 3</w:t>
      </w:r>
      <w:r w:rsidRPr="003D18F0">
        <w:rPr>
          <w:rFonts w:ascii="Arial" w:hAnsi="Arial" w:cs="Arial"/>
          <w:sz w:val="24"/>
          <w:szCs w:val="24"/>
          <w:vertAlign w:val="superscript"/>
        </w:rPr>
        <w:t>rd</w:t>
      </w:r>
      <w:r w:rsidRPr="003D18F0">
        <w:rPr>
          <w:rFonts w:ascii="Arial" w:hAnsi="Arial" w:cs="Arial"/>
          <w:sz w:val="24"/>
          <w:szCs w:val="24"/>
        </w:rPr>
        <w:t xml:space="preserve"> November 2020). </w:t>
      </w:r>
    </w:p>
    <w:p w14:paraId="36187EA8" w14:textId="34636799" w:rsidR="00527D41" w:rsidRPr="00527D41" w:rsidRDefault="00527D41" w:rsidP="00527D41">
      <w:pPr>
        <w:pStyle w:val="ListParagraph"/>
        <w:numPr>
          <w:ilvl w:val="0"/>
          <w:numId w:val="10"/>
        </w:numPr>
        <w:spacing w:line="360" w:lineRule="auto"/>
        <w:rPr>
          <w:rFonts w:ascii="Arial" w:hAnsi="Arial" w:cs="Arial"/>
          <w:color w:val="000000" w:themeColor="text1"/>
          <w:sz w:val="24"/>
          <w:szCs w:val="24"/>
        </w:rPr>
      </w:pPr>
      <w:r>
        <w:rPr>
          <w:rFonts w:ascii="Arial" w:hAnsi="Arial" w:cs="Arial"/>
          <w:color w:val="000000" w:themeColor="text1"/>
          <w:sz w:val="24"/>
          <w:szCs w:val="24"/>
        </w:rPr>
        <w:t>Davies, D. (2020) Email to NWSSP Staff Distribution List, 27</w:t>
      </w:r>
      <w:r w:rsidRPr="00D04B96">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March.</w:t>
      </w:r>
    </w:p>
    <w:p w14:paraId="4A6B095F" w14:textId="54F97470" w:rsidR="000563E9" w:rsidRPr="000563E9" w:rsidRDefault="000563E9" w:rsidP="000563E9">
      <w:pPr>
        <w:pStyle w:val="NormalWeb"/>
        <w:numPr>
          <w:ilvl w:val="0"/>
          <w:numId w:val="10"/>
        </w:numPr>
        <w:spacing w:before="134" w:beforeAutospacing="0" w:after="0" w:afterAutospacing="0" w:line="360" w:lineRule="auto"/>
        <w:rPr>
          <w:rFonts w:ascii="Arial" w:hAnsi="Arial" w:cs="Arial"/>
        </w:rPr>
      </w:pPr>
      <w:r w:rsidRPr="000A1A67">
        <w:rPr>
          <w:rFonts w:ascii="Arial" w:hAnsi="Arial" w:cs="Arial"/>
        </w:rPr>
        <w:t xml:space="preserve">Delloite (2019) The Practical Magic of ‘Thank You’. Available at: </w:t>
      </w:r>
      <w:hyperlink r:id="rId46" w:history="1">
        <w:r w:rsidRPr="000A1A67">
          <w:rPr>
            <w:rStyle w:val="Hyperlink"/>
            <w:rFonts w:ascii="Arial" w:eastAsiaTheme="majorEastAsia" w:hAnsi="Arial" w:cs="Arial"/>
          </w:rPr>
          <w:t>file:///C:/Users/el126572/Downloads/us-about-deloitte-the-practical-magic-of-thank-you-june-2019%20(1).pdf</w:t>
        </w:r>
      </w:hyperlink>
      <w:r w:rsidRPr="000A1A67">
        <w:rPr>
          <w:rFonts w:ascii="Arial" w:hAnsi="Arial" w:cs="Arial"/>
        </w:rPr>
        <w:t xml:space="preserve"> (Accessed:10</w:t>
      </w:r>
      <w:r w:rsidRPr="000A1A67">
        <w:rPr>
          <w:rFonts w:ascii="Arial" w:hAnsi="Arial" w:cs="Arial"/>
          <w:vertAlign w:val="superscript"/>
        </w:rPr>
        <w:t>th</w:t>
      </w:r>
      <w:r w:rsidRPr="000A1A67">
        <w:rPr>
          <w:rFonts w:ascii="Arial" w:hAnsi="Arial" w:cs="Arial"/>
        </w:rPr>
        <w:t xml:space="preserve"> December 2020).</w:t>
      </w:r>
    </w:p>
    <w:p w14:paraId="1D10E055" w14:textId="303D2573" w:rsidR="00350C41" w:rsidRDefault="00350C41" w:rsidP="00350C41">
      <w:pPr>
        <w:pStyle w:val="ListParagraph"/>
        <w:numPr>
          <w:ilvl w:val="0"/>
          <w:numId w:val="10"/>
        </w:numPr>
        <w:spacing w:line="360" w:lineRule="auto"/>
        <w:rPr>
          <w:rFonts w:ascii="Arial" w:hAnsi="Arial" w:cs="Arial"/>
          <w:sz w:val="24"/>
          <w:szCs w:val="24"/>
        </w:rPr>
      </w:pPr>
      <w:r w:rsidRPr="000A1A67">
        <w:rPr>
          <w:rFonts w:ascii="Arial" w:hAnsi="Arial" w:cs="Arial"/>
          <w:sz w:val="24"/>
          <w:szCs w:val="24"/>
        </w:rPr>
        <w:t xml:space="preserve">Dibben, P., Klerck, G. and Wood, D. (2011) </w:t>
      </w:r>
      <w:r w:rsidRPr="000A1A67">
        <w:rPr>
          <w:rFonts w:ascii="Arial" w:hAnsi="Arial" w:cs="Arial"/>
          <w:i/>
          <w:sz w:val="24"/>
          <w:szCs w:val="24"/>
        </w:rPr>
        <w:t>Employment Relations: A Critical and International Approach</w:t>
      </w:r>
      <w:r w:rsidRPr="000A1A67">
        <w:rPr>
          <w:rFonts w:ascii="Arial" w:hAnsi="Arial" w:cs="Arial"/>
          <w:sz w:val="24"/>
          <w:szCs w:val="24"/>
        </w:rPr>
        <w:t>. London: CIPD.</w:t>
      </w:r>
    </w:p>
    <w:p w14:paraId="34D276F5" w14:textId="64EF475F" w:rsidR="000563E9" w:rsidRDefault="000563E9" w:rsidP="000563E9">
      <w:pPr>
        <w:pStyle w:val="NormalWeb"/>
        <w:numPr>
          <w:ilvl w:val="0"/>
          <w:numId w:val="10"/>
        </w:numPr>
        <w:spacing w:before="134" w:beforeAutospacing="0" w:after="0" w:afterAutospacing="0" w:line="360" w:lineRule="auto"/>
        <w:rPr>
          <w:rFonts w:ascii="Arial" w:hAnsi="Arial" w:cs="Arial"/>
        </w:rPr>
      </w:pPr>
      <w:r w:rsidRPr="000A1A67">
        <w:rPr>
          <w:rFonts w:ascii="Arial" w:hAnsi="Arial" w:cs="Arial"/>
        </w:rPr>
        <w:t xml:space="preserve">Dix, G. Forth, J. and Sisson, K. (2009) Conflict at work: the changing patterns of disputes,  </w:t>
      </w:r>
      <w:r w:rsidRPr="000A1A67">
        <w:rPr>
          <w:rFonts w:ascii="Arial" w:hAnsi="Arial" w:cs="Arial"/>
          <w:i/>
        </w:rPr>
        <w:t>The Evolution of the Modern Workplace</w:t>
      </w:r>
      <w:r w:rsidRPr="000A1A67">
        <w:rPr>
          <w:rFonts w:ascii="Arial" w:hAnsi="Arial" w:cs="Arial"/>
        </w:rPr>
        <w:t>, eds W. Brown, A. Bryson, J. Forth and K. Whitfield, Cambridge University Press, Cambridge.</w:t>
      </w:r>
    </w:p>
    <w:p w14:paraId="4A91E1CD" w14:textId="2F69BECF" w:rsidR="000563E9" w:rsidRPr="000563E9" w:rsidRDefault="000563E9" w:rsidP="000563E9">
      <w:pPr>
        <w:pStyle w:val="NormalWeb"/>
        <w:numPr>
          <w:ilvl w:val="0"/>
          <w:numId w:val="10"/>
        </w:numPr>
        <w:spacing w:before="134" w:beforeAutospacing="0" w:after="0" w:afterAutospacing="0" w:line="360" w:lineRule="auto"/>
        <w:rPr>
          <w:rFonts w:ascii="Arial" w:hAnsi="Arial" w:cs="Arial"/>
        </w:rPr>
      </w:pPr>
      <w:r w:rsidRPr="000A1A67">
        <w:rPr>
          <w:rFonts w:ascii="Arial" w:hAnsi="Arial" w:cs="Arial"/>
        </w:rPr>
        <w:t xml:space="preserve">Gennard, J. and Judge, G. (2005) </w:t>
      </w:r>
      <w:r w:rsidRPr="000A1A67">
        <w:rPr>
          <w:rFonts w:ascii="Arial" w:hAnsi="Arial" w:cs="Arial"/>
          <w:i/>
        </w:rPr>
        <w:t xml:space="preserve">Employee Relations </w:t>
      </w:r>
      <w:r w:rsidRPr="000A1A67">
        <w:rPr>
          <w:rFonts w:ascii="Arial" w:hAnsi="Arial" w:cs="Arial"/>
        </w:rPr>
        <w:t>4</w:t>
      </w:r>
      <w:r w:rsidRPr="000A1A67">
        <w:rPr>
          <w:rFonts w:ascii="Arial" w:hAnsi="Arial" w:cs="Arial"/>
          <w:vertAlign w:val="superscript"/>
        </w:rPr>
        <w:t>th</w:t>
      </w:r>
      <w:r w:rsidRPr="000A1A67">
        <w:rPr>
          <w:rFonts w:ascii="Arial" w:hAnsi="Arial" w:cs="Arial"/>
        </w:rPr>
        <w:t xml:space="preserve"> Ed. London: Chartered Institute of Personnel and Development.</w:t>
      </w:r>
    </w:p>
    <w:p w14:paraId="47F6A459" w14:textId="7E8DB799" w:rsidR="000563E9" w:rsidRPr="000563E9" w:rsidRDefault="000563E9" w:rsidP="000563E9">
      <w:pPr>
        <w:pStyle w:val="NormalWeb"/>
        <w:numPr>
          <w:ilvl w:val="0"/>
          <w:numId w:val="10"/>
        </w:numPr>
        <w:spacing w:before="134" w:beforeAutospacing="0" w:after="0" w:afterAutospacing="0" w:line="360" w:lineRule="auto"/>
        <w:rPr>
          <w:rFonts w:ascii="Arial" w:hAnsi="Arial" w:cs="Arial"/>
        </w:rPr>
      </w:pPr>
      <w:r w:rsidRPr="000A1A67">
        <w:rPr>
          <w:rFonts w:ascii="Arial" w:hAnsi="Arial" w:cs="Arial"/>
        </w:rPr>
        <w:t>Gerzon, M. (2014) ‘To Resolve a Conflict, First Decide: If it’s Hot or Cold?’, Harvard Business Review, 26</w:t>
      </w:r>
      <w:r w:rsidRPr="000A1A67">
        <w:rPr>
          <w:rFonts w:ascii="Arial" w:hAnsi="Arial" w:cs="Arial"/>
          <w:vertAlign w:val="superscript"/>
        </w:rPr>
        <w:t>th</w:t>
      </w:r>
      <w:r w:rsidRPr="000A1A67">
        <w:rPr>
          <w:rFonts w:ascii="Arial" w:hAnsi="Arial" w:cs="Arial"/>
        </w:rPr>
        <w:t xml:space="preserve"> June. Available at: </w:t>
      </w:r>
      <w:hyperlink r:id="rId47" w:history="1">
        <w:r w:rsidRPr="000A1A67">
          <w:rPr>
            <w:rStyle w:val="Hyperlink"/>
            <w:rFonts w:ascii="Arial" w:eastAsiaTheme="majorEastAsia" w:hAnsi="Arial" w:cs="Arial"/>
          </w:rPr>
          <w:t>https://moodle.uwtsd.ac.uk/pluginfile.php/396710/mod_resource/content/1/UWTSD%20harvard-eng.PDF</w:t>
        </w:r>
      </w:hyperlink>
      <w:r w:rsidRPr="000A1A67">
        <w:rPr>
          <w:rFonts w:ascii="Arial" w:hAnsi="Arial" w:cs="Arial"/>
        </w:rPr>
        <w:t xml:space="preserve"> (Accessed 11</w:t>
      </w:r>
      <w:r w:rsidRPr="000A1A67">
        <w:rPr>
          <w:rFonts w:ascii="Arial" w:hAnsi="Arial" w:cs="Arial"/>
          <w:vertAlign w:val="superscript"/>
        </w:rPr>
        <w:t>th</w:t>
      </w:r>
      <w:r w:rsidRPr="000A1A67">
        <w:rPr>
          <w:rFonts w:ascii="Arial" w:hAnsi="Arial" w:cs="Arial"/>
        </w:rPr>
        <w:t xml:space="preserve"> November 2020).</w:t>
      </w:r>
    </w:p>
    <w:p w14:paraId="317ECA82" w14:textId="378AB361" w:rsidR="00350C41" w:rsidRPr="000563E9" w:rsidRDefault="00350C41" w:rsidP="00350C41">
      <w:pPr>
        <w:pStyle w:val="ListParagraph"/>
        <w:numPr>
          <w:ilvl w:val="0"/>
          <w:numId w:val="10"/>
        </w:numPr>
        <w:spacing w:line="360" w:lineRule="auto"/>
        <w:rPr>
          <w:rStyle w:val="Hyperlink"/>
          <w:rFonts w:ascii="Arial" w:hAnsi="Arial" w:cs="Arial"/>
          <w:color w:val="auto"/>
          <w:sz w:val="24"/>
          <w:szCs w:val="24"/>
          <w:u w:val="none"/>
        </w:rPr>
      </w:pPr>
      <w:r w:rsidRPr="000A1A67">
        <w:rPr>
          <w:rFonts w:ascii="Arial" w:hAnsi="Arial" w:cs="Arial"/>
          <w:sz w:val="24"/>
          <w:szCs w:val="24"/>
        </w:rPr>
        <w:t xml:space="preserve">Giordano, C. (2020) ‘Coronavirus: New Zealand PM Jacinda Ardern to take a 20% pay cut as show of solidarity during Covid-19 pandemic’, </w:t>
      </w:r>
      <w:r w:rsidRPr="000A1A67">
        <w:rPr>
          <w:rFonts w:ascii="Arial" w:hAnsi="Arial" w:cs="Arial"/>
          <w:i/>
          <w:sz w:val="24"/>
          <w:szCs w:val="24"/>
        </w:rPr>
        <w:t>Independent</w:t>
      </w:r>
      <w:r w:rsidRPr="000A1A67">
        <w:rPr>
          <w:rFonts w:ascii="Arial" w:hAnsi="Arial" w:cs="Arial"/>
          <w:sz w:val="24"/>
          <w:szCs w:val="24"/>
        </w:rPr>
        <w:t>, 15</w:t>
      </w:r>
      <w:r w:rsidRPr="000A1A67">
        <w:rPr>
          <w:rFonts w:ascii="Arial" w:hAnsi="Arial" w:cs="Arial"/>
          <w:sz w:val="24"/>
          <w:szCs w:val="24"/>
          <w:vertAlign w:val="superscript"/>
        </w:rPr>
        <w:t>th</w:t>
      </w:r>
      <w:r w:rsidRPr="000A1A67">
        <w:rPr>
          <w:rFonts w:ascii="Arial" w:hAnsi="Arial" w:cs="Arial"/>
          <w:sz w:val="24"/>
          <w:szCs w:val="24"/>
        </w:rPr>
        <w:t xml:space="preserve"> April. Available at: </w:t>
      </w:r>
      <w:hyperlink r:id="rId48" w:history="1">
        <w:r w:rsidRPr="000A1A67">
          <w:rPr>
            <w:rStyle w:val="Hyperlink"/>
            <w:rFonts w:ascii="Arial" w:hAnsi="Arial" w:cs="Arial"/>
            <w:sz w:val="24"/>
            <w:szCs w:val="24"/>
          </w:rPr>
          <w:t>https://www.independent.co.uk/news/world/australasia/coronavirus-new-zealand-jacinda-ardern-prime-minister-pay-cut-a9465756.html</w:t>
        </w:r>
      </w:hyperlink>
      <w:r w:rsidRPr="000A1A67">
        <w:rPr>
          <w:rStyle w:val="Hyperlink"/>
          <w:rFonts w:ascii="Arial" w:hAnsi="Arial" w:cs="Arial"/>
          <w:sz w:val="24"/>
          <w:szCs w:val="24"/>
        </w:rPr>
        <w:t xml:space="preserve"> </w:t>
      </w:r>
      <w:r w:rsidRPr="000A1A67">
        <w:rPr>
          <w:rStyle w:val="Hyperlink"/>
          <w:rFonts w:ascii="Arial" w:hAnsi="Arial" w:cs="Arial"/>
          <w:color w:val="000000" w:themeColor="text1"/>
          <w:sz w:val="24"/>
          <w:szCs w:val="24"/>
        </w:rPr>
        <w:t>(</w:t>
      </w:r>
      <w:r w:rsidRPr="000A1A67">
        <w:rPr>
          <w:rStyle w:val="Hyperlink"/>
          <w:rFonts w:ascii="Arial" w:hAnsi="Arial" w:cs="Arial"/>
          <w:color w:val="000000" w:themeColor="text1"/>
          <w:sz w:val="24"/>
          <w:szCs w:val="24"/>
          <w:u w:val="none"/>
        </w:rPr>
        <w:t>Accessed: 10</w:t>
      </w:r>
      <w:r w:rsidRPr="000A1A67">
        <w:rPr>
          <w:rStyle w:val="Hyperlink"/>
          <w:rFonts w:ascii="Arial" w:hAnsi="Arial" w:cs="Arial"/>
          <w:color w:val="000000" w:themeColor="text1"/>
          <w:sz w:val="24"/>
          <w:szCs w:val="24"/>
          <w:u w:val="none"/>
          <w:vertAlign w:val="superscript"/>
        </w:rPr>
        <w:t>th</w:t>
      </w:r>
      <w:r w:rsidRPr="000A1A67">
        <w:rPr>
          <w:rStyle w:val="Hyperlink"/>
          <w:rFonts w:ascii="Arial" w:hAnsi="Arial" w:cs="Arial"/>
          <w:color w:val="000000" w:themeColor="text1"/>
          <w:sz w:val="24"/>
          <w:szCs w:val="24"/>
          <w:u w:val="none"/>
        </w:rPr>
        <w:t xml:space="preserve"> October 2020).</w:t>
      </w:r>
    </w:p>
    <w:p w14:paraId="5F10741E" w14:textId="750D8436" w:rsidR="000563E9" w:rsidRPr="000563E9" w:rsidRDefault="000563E9" w:rsidP="000563E9">
      <w:pPr>
        <w:pStyle w:val="ListParagraph"/>
        <w:numPr>
          <w:ilvl w:val="0"/>
          <w:numId w:val="10"/>
        </w:numPr>
        <w:spacing w:line="360" w:lineRule="auto"/>
        <w:rPr>
          <w:rFonts w:ascii="Arial" w:hAnsi="Arial" w:cs="Arial"/>
          <w:color w:val="000000" w:themeColor="text1"/>
          <w:sz w:val="24"/>
          <w:szCs w:val="24"/>
        </w:rPr>
      </w:pPr>
      <w:r>
        <w:rPr>
          <w:rStyle w:val="Hyperlink"/>
          <w:rFonts w:ascii="Arial" w:hAnsi="Arial" w:cs="Arial"/>
          <w:color w:val="000000" w:themeColor="text1"/>
          <w:sz w:val="24"/>
          <w:szCs w:val="24"/>
          <w:u w:val="none"/>
        </w:rPr>
        <w:t>Glaze, B</w:t>
      </w:r>
      <w:r w:rsidRPr="00C1304F">
        <w:t>.</w:t>
      </w:r>
      <w:r>
        <w:rPr>
          <w:rFonts w:ascii="Arial" w:hAnsi="Arial" w:cs="Arial"/>
          <w:color w:val="000000" w:themeColor="text1"/>
          <w:sz w:val="24"/>
          <w:szCs w:val="24"/>
        </w:rPr>
        <w:t xml:space="preserve"> (2020) ‘NHS coronavirus heroes “face two-year pay freeze betrayal” as recession hits UK’ </w:t>
      </w:r>
      <w:r w:rsidRPr="00C1304F">
        <w:rPr>
          <w:rFonts w:ascii="Arial" w:hAnsi="Arial" w:cs="Arial"/>
          <w:i/>
          <w:color w:val="000000" w:themeColor="text1"/>
          <w:sz w:val="24"/>
          <w:szCs w:val="24"/>
        </w:rPr>
        <w:t>The Mirror</w:t>
      </w:r>
      <w:r>
        <w:rPr>
          <w:rFonts w:ascii="Arial" w:hAnsi="Arial" w:cs="Arial"/>
          <w:color w:val="000000" w:themeColor="text1"/>
          <w:sz w:val="24"/>
          <w:szCs w:val="24"/>
        </w:rPr>
        <w:t xml:space="preserve"> 13</w:t>
      </w:r>
      <w:r w:rsidRPr="00C1304F">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May. Available at: </w:t>
      </w:r>
      <w:hyperlink r:id="rId49" w:history="1">
        <w:r w:rsidRPr="00C1304F">
          <w:rPr>
            <w:rStyle w:val="Hyperlink"/>
            <w:rFonts w:ascii="Arial" w:hAnsi="Arial" w:cs="Arial"/>
            <w:sz w:val="24"/>
          </w:rPr>
          <w:t>https://www.mirror.co.uk/news/politics/nhs-coronavirus-heroes-face-two-22023781</w:t>
        </w:r>
      </w:hyperlink>
      <w:r w:rsidRPr="00C1304F">
        <w:rPr>
          <w:rFonts w:ascii="Arial" w:hAnsi="Arial" w:cs="Arial"/>
          <w:sz w:val="24"/>
        </w:rPr>
        <w:t>. (Accessed: 16</w:t>
      </w:r>
      <w:r w:rsidRPr="00C1304F">
        <w:rPr>
          <w:rFonts w:ascii="Arial" w:hAnsi="Arial" w:cs="Arial"/>
          <w:sz w:val="24"/>
          <w:vertAlign w:val="superscript"/>
        </w:rPr>
        <w:t>th</w:t>
      </w:r>
      <w:r w:rsidRPr="00C1304F">
        <w:rPr>
          <w:rFonts w:ascii="Arial" w:hAnsi="Arial" w:cs="Arial"/>
          <w:sz w:val="24"/>
        </w:rPr>
        <w:t xml:space="preserve"> December 2020).</w:t>
      </w:r>
      <w:r w:rsidRPr="00C1304F">
        <w:rPr>
          <w:sz w:val="24"/>
        </w:rPr>
        <w:t xml:space="preserve"> </w:t>
      </w:r>
    </w:p>
    <w:p w14:paraId="2295FEA2" w14:textId="30EF75A2" w:rsidR="000563E9" w:rsidRPr="000563E9" w:rsidRDefault="000563E9" w:rsidP="000563E9">
      <w:pPr>
        <w:pStyle w:val="ListParagraph"/>
        <w:numPr>
          <w:ilvl w:val="0"/>
          <w:numId w:val="10"/>
        </w:numPr>
        <w:spacing w:line="360" w:lineRule="auto"/>
        <w:rPr>
          <w:rStyle w:val="Hyperlink"/>
          <w:rFonts w:ascii="Arial" w:hAnsi="Arial" w:cs="Arial"/>
          <w:color w:val="000000" w:themeColor="text1"/>
          <w:sz w:val="24"/>
          <w:szCs w:val="24"/>
          <w:u w:val="none"/>
        </w:rPr>
      </w:pPr>
      <w:r w:rsidRPr="007F5056">
        <w:rPr>
          <w:rFonts w:ascii="Arial" w:hAnsi="Arial" w:cs="Arial"/>
          <w:sz w:val="24"/>
        </w:rPr>
        <w:t xml:space="preserve">Greig, J. (2020) </w:t>
      </w:r>
      <w:r w:rsidRPr="007F5056">
        <w:rPr>
          <w:rFonts w:ascii="Arial" w:hAnsi="Arial" w:cs="Arial"/>
          <w:i/>
          <w:sz w:val="24"/>
        </w:rPr>
        <w:t xml:space="preserve">2021 will see the spread of AI and automation in the workplace. </w:t>
      </w:r>
      <w:r w:rsidRPr="007F5056">
        <w:rPr>
          <w:rFonts w:ascii="Arial" w:hAnsi="Arial" w:cs="Arial"/>
          <w:sz w:val="24"/>
        </w:rPr>
        <w:t xml:space="preserve">Available at: </w:t>
      </w:r>
      <w:hyperlink r:id="rId50" w:history="1">
        <w:r w:rsidRPr="007F5056">
          <w:rPr>
            <w:rStyle w:val="Hyperlink"/>
            <w:rFonts w:ascii="Arial" w:hAnsi="Arial" w:cs="Arial"/>
            <w:sz w:val="24"/>
          </w:rPr>
          <w:t>https://www.techrepublic.com/article/2021-will-see-the-spread-of-ai-and-automation-in-the-workplace/</w:t>
        </w:r>
      </w:hyperlink>
      <w:r w:rsidRPr="007F5056">
        <w:rPr>
          <w:rFonts w:ascii="Arial" w:hAnsi="Arial" w:cs="Arial"/>
          <w:sz w:val="24"/>
        </w:rPr>
        <w:t xml:space="preserve"> (Accessed: 1</w:t>
      </w:r>
      <w:r w:rsidRPr="007F5056">
        <w:rPr>
          <w:rFonts w:ascii="Arial" w:hAnsi="Arial" w:cs="Arial"/>
          <w:sz w:val="24"/>
          <w:vertAlign w:val="superscript"/>
        </w:rPr>
        <w:t>st</w:t>
      </w:r>
      <w:r w:rsidRPr="007F5056">
        <w:rPr>
          <w:rFonts w:ascii="Arial" w:hAnsi="Arial" w:cs="Arial"/>
          <w:sz w:val="24"/>
        </w:rPr>
        <w:t xml:space="preserve"> November 2020).</w:t>
      </w:r>
    </w:p>
    <w:p w14:paraId="370DBEA8" w14:textId="77777777" w:rsidR="00350C41" w:rsidRPr="000A1A67" w:rsidRDefault="00350C41" w:rsidP="00350C41">
      <w:pPr>
        <w:pStyle w:val="ListParagraph"/>
        <w:numPr>
          <w:ilvl w:val="0"/>
          <w:numId w:val="10"/>
        </w:numPr>
        <w:spacing w:line="360" w:lineRule="auto"/>
        <w:rPr>
          <w:rFonts w:ascii="Arial" w:hAnsi="Arial" w:cs="Arial"/>
          <w:sz w:val="24"/>
          <w:szCs w:val="24"/>
        </w:rPr>
      </w:pPr>
      <w:r w:rsidRPr="000A1A67">
        <w:rPr>
          <w:rFonts w:ascii="Arial" w:hAnsi="Arial" w:cs="Arial"/>
          <w:sz w:val="24"/>
          <w:szCs w:val="24"/>
        </w:rPr>
        <w:t xml:space="preserve">Heal, A. (2018) </w:t>
      </w:r>
      <w:r w:rsidRPr="000A1A67">
        <w:rPr>
          <w:rFonts w:ascii="Arial" w:hAnsi="Arial" w:cs="Arial"/>
          <w:i/>
          <w:color w:val="232323"/>
          <w:sz w:val="24"/>
          <w:szCs w:val="24"/>
        </w:rPr>
        <w:t>Why better employee relations starts with learning and development. Available at:</w:t>
      </w:r>
    </w:p>
    <w:p w14:paraId="109F7E10" w14:textId="0CA64385" w:rsidR="00350C41" w:rsidRPr="00350C41" w:rsidRDefault="00350C41" w:rsidP="00350C41">
      <w:pPr>
        <w:pStyle w:val="ListParagraph"/>
        <w:spacing w:line="360" w:lineRule="auto"/>
        <w:rPr>
          <w:rFonts w:ascii="Arial" w:hAnsi="Arial" w:cs="Arial"/>
          <w:sz w:val="24"/>
          <w:szCs w:val="24"/>
        </w:rPr>
      </w:pPr>
      <w:hyperlink r:id="rId51" w:history="1">
        <w:r w:rsidRPr="000A1A67">
          <w:rPr>
            <w:rStyle w:val="Hyperlink"/>
            <w:rFonts w:ascii="Arial" w:hAnsi="Arial" w:cs="Arial"/>
            <w:sz w:val="24"/>
            <w:szCs w:val="24"/>
          </w:rPr>
          <w:t>https://www.hrzone.com/talent/development/why-better-employee-relations-starts-with-learning-and-development</w:t>
        </w:r>
      </w:hyperlink>
      <w:r w:rsidRPr="000A1A67">
        <w:rPr>
          <w:rFonts w:ascii="Arial" w:hAnsi="Arial" w:cs="Arial"/>
          <w:sz w:val="24"/>
          <w:szCs w:val="24"/>
        </w:rPr>
        <w:t>. (Accessed: 16</w:t>
      </w:r>
      <w:r w:rsidRPr="000A1A67">
        <w:rPr>
          <w:rFonts w:ascii="Arial" w:hAnsi="Arial" w:cs="Arial"/>
          <w:sz w:val="24"/>
          <w:szCs w:val="24"/>
          <w:vertAlign w:val="superscript"/>
        </w:rPr>
        <w:t>th</w:t>
      </w:r>
      <w:r w:rsidRPr="000A1A67">
        <w:rPr>
          <w:rFonts w:ascii="Arial" w:hAnsi="Arial" w:cs="Arial"/>
          <w:sz w:val="24"/>
          <w:szCs w:val="24"/>
        </w:rPr>
        <w:t xml:space="preserve"> November 2020).</w:t>
      </w:r>
    </w:p>
    <w:p w14:paraId="5F687AEC" w14:textId="02E15CDD" w:rsidR="00350C41" w:rsidRPr="000563E9" w:rsidRDefault="00350C41" w:rsidP="00350C41">
      <w:pPr>
        <w:pStyle w:val="ListParagraph"/>
        <w:numPr>
          <w:ilvl w:val="0"/>
          <w:numId w:val="10"/>
        </w:numPr>
        <w:spacing w:line="360" w:lineRule="auto"/>
        <w:rPr>
          <w:rFonts w:ascii="Arial" w:hAnsi="Arial" w:cs="Arial"/>
          <w:color w:val="000000" w:themeColor="text1"/>
          <w:sz w:val="24"/>
          <w:szCs w:val="24"/>
        </w:rPr>
      </w:pPr>
      <w:r w:rsidRPr="000A1A67">
        <w:rPr>
          <w:rFonts w:ascii="Arial" w:hAnsi="Arial" w:cs="Arial"/>
          <w:sz w:val="24"/>
          <w:szCs w:val="24"/>
        </w:rPr>
        <w:t xml:space="preserve">HM Revenue and Customs (2020) </w:t>
      </w:r>
      <w:r w:rsidRPr="000A1A67">
        <w:rPr>
          <w:rFonts w:ascii="Arial" w:hAnsi="Arial" w:cs="Arial"/>
          <w:i/>
          <w:sz w:val="24"/>
          <w:szCs w:val="24"/>
        </w:rPr>
        <w:t xml:space="preserve">Extension of the Coronavirus Job Retention Scheme. </w:t>
      </w:r>
      <w:r w:rsidRPr="000A1A67">
        <w:rPr>
          <w:rFonts w:ascii="Arial" w:hAnsi="Arial" w:cs="Arial"/>
          <w:sz w:val="24"/>
          <w:szCs w:val="24"/>
        </w:rPr>
        <w:t xml:space="preserve">Available at: </w:t>
      </w:r>
      <w:hyperlink r:id="rId52" w:history="1">
        <w:r w:rsidRPr="000A1A67">
          <w:rPr>
            <w:rStyle w:val="Hyperlink"/>
            <w:rFonts w:ascii="Arial" w:hAnsi="Arial" w:cs="Arial"/>
            <w:sz w:val="24"/>
            <w:szCs w:val="24"/>
          </w:rPr>
          <w:t>https://www.gov.uk/government/publications/extension-to-the-coronavirus-job-retention-scheme/extension-of-the-coronavirus-job-retention-scheme</w:t>
        </w:r>
      </w:hyperlink>
      <w:r w:rsidRPr="000A1A67">
        <w:rPr>
          <w:rFonts w:ascii="Arial" w:hAnsi="Arial" w:cs="Arial"/>
          <w:sz w:val="24"/>
          <w:szCs w:val="24"/>
        </w:rPr>
        <w:t xml:space="preserve"> (Accessed: 18</w:t>
      </w:r>
      <w:r w:rsidRPr="000A1A67">
        <w:rPr>
          <w:rFonts w:ascii="Arial" w:hAnsi="Arial" w:cs="Arial"/>
          <w:sz w:val="24"/>
          <w:szCs w:val="24"/>
          <w:vertAlign w:val="superscript"/>
        </w:rPr>
        <w:t>th</w:t>
      </w:r>
      <w:r w:rsidRPr="000A1A67">
        <w:rPr>
          <w:rFonts w:ascii="Arial" w:hAnsi="Arial" w:cs="Arial"/>
          <w:sz w:val="24"/>
          <w:szCs w:val="24"/>
        </w:rPr>
        <w:t xml:space="preserve"> November 2020).</w:t>
      </w:r>
    </w:p>
    <w:p w14:paraId="1AB4355F" w14:textId="2C3C560E" w:rsidR="000563E9" w:rsidRPr="000563E9" w:rsidRDefault="000563E9" w:rsidP="000563E9">
      <w:pPr>
        <w:pStyle w:val="NormalWeb"/>
        <w:numPr>
          <w:ilvl w:val="0"/>
          <w:numId w:val="10"/>
        </w:numPr>
        <w:spacing w:before="134" w:beforeAutospacing="0" w:after="0" w:afterAutospacing="0" w:line="360" w:lineRule="auto"/>
        <w:rPr>
          <w:rFonts w:ascii="Arial" w:hAnsi="Arial" w:cs="Arial"/>
        </w:rPr>
      </w:pPr>
      <w:r w:rsidRPr="000A1A67">
        <w:rPr>
          <w:rFonts w:ascii="Arial" w:hAnsi="Arial" w:cs="Arial"/>
        </w:rPr>
        <w:t xml:space="preserve">HR Zone (2018) </w:t>
      </w:r>
      <w:r w:rsidRPr="000A1A67">
        <w:rPr>
          <w:rFonts w:ascii="Arial" w:hAnsi="Arial" w:cs="Arial"/>
          <w:i/>
        </w:rPr>
        <w:t>Why better employee relations starts with learning and development</w:t>
      </w:r>
      <w:r w:rsidRPr="000A1A67">
        <w:rPr>
          <w:rFonts w:ascii="Arial" w:hAnsi="Arial" w:cs="Arial"/>
        </w:rPr>
        <w:t xml:space="preserve">. Available at: </w:t>
      </w:r>
      <w:hyperlink r:id="rId53" w:history="1">
        <w:r w:rsidRPr="000A1A67">
          <w:rPr>
            <w:rStyle w:val="Hyperlink"/>
            <w:rFonts w:ascii="Arial" w:eastAsiaTheme="majorEastAsia" w:hAnsi="Arial" w:cs="Arial"/>
          </w:rPr>
          <w:t>https://www.hrzone.com/talent/development/why-better-employee-relations-starts-with-learning-and-development</w:t>
        </w:r>
      </w:hyperlink>
      <w:r w:rsidRPr="000A1A67">
        <w:rPr>
          <w:rFonts w:ascii="Arial" w:hAnsi="Arial" w:cs="Arial"/>
        </w:rPr>
        <w:t xml:space="preserve"> (Accessed: 1</w:t>
      </w:r>
      <w:r w:rsidRPr="000A1A67">
        <w:rPr>
          <w:rFonts w:ascii="Arial" w:hAnsi="Arial" w:cs="Arial"/>
          <w:vertAlign w:val="superscript"/>
        </w:rPr>
        <w:t>st</w:t>
      </w:r>
      <w:r w:rsidRPr="000A1A67">
        <w:rPr>
          <w:rFonts w:ascii="Arial" w:hAnsi="Arial" w:cs="Arial"/>
        </w:rPr>
        <w:t xml:space="preserve"> November 2020).</w:t>
      </w:r>
    </w:p>
    <w:p w14:paraId="66C3E8C4" w14:textId="4EF8D99C" w:rsidR="000563E9" w:rsidRPr="000563E9" w:rsidRDefault="000563E9" w:rsidP="000563E9">
      <w:pPr>
        <w:pStyle w:val="NormalWeb"/>
        <w:numPr>
          <w:ilvl w:val="0"/>
          <w:numId w:val="10"/>
        </w:numPr>
        <w:spacing w:before="134" w:beforeAutospacing="0" w:after="0" w:afterAutospacing="0" w:line="360" w:lineRule="auto"/>
        <w:rPr>
          <w:rFonts w:ascii="Arial" w:hAnsi="Arial" w:cs="Arial"/>
        </w:rPr>
      </w:pPr>
      <w:r w:rsidRPr="000A1A67">
        <w:rPr>
          <w:rFonts w:ascii="Arial" w:hAnsi="Arial" w:cs="Arial"/>
        </w:rPr>
        <w:t xml:space="preserve">Hutchinson, S. and Purcell, J. (2010) ‘Managing ward managers for roles in HRM in the NHS: Overworked and under-resourced’, </w:t>
      </w:r>
      <w:r w:rsidRPr="000A1A67">
        <w:rPr>
          <w:rFonts w:ascii="Arial" w:hAnsi="Arial" w:cs="Arial"/>
          <w:i/>
        </w:rPr>
        <w:t>Human Resource Management Journal</w:t>
      </w:r>
      <w:r w:rsidRPr="000A1A67">
        <w:rPr>
          <w:rFonts w:ascii="Arial" w:hAnsi="Arial" w:cs="Arial"/>
        </w:rPr>
        <w:t>, 20(4), pp.357-74.</w:t>
      </w:r>
    </w:p>
    <w:p w14:paraId="340D790C" w14:textId="79B2274D" w:rsidR="00350C41" w:rsidRPr="00350C41" w:rsidRDefault="00350C41" w:rsidP="00350C41">
      <w:pPr>
        <w:pStyle w:val="ListParagraph"/>
        <w:numPr>
          <w:ilvl w:val="0"/>
          <w:numId w:val="10"/>
        </w:numPr>
        <w:spacing w:line="360" w:lineRule="auto"/>
        <w:rPr>
          <w:rFonts w:ascii="Arial" w:hAnsi="Arial" w:cs="Arial"/>
          <w:sz w:val="24"/>
          <w:szCs w:val="24"/>
        </w:rPr>
      </w:pPr>
      <w:r w:rsidRPr="000A1A67">
        <w:rPr>
          <w:rFonts w:ascii="Arial" w:hAnsi="Arial" w:cs="Arial"/>
          <w:sz w:val="24"/>
          <w:szCs w:val="24"/>
        </w:rPr>
        <w:t xml:space="preserve">Hyde, J. (2020) ‘Slater and Gordon to close London office as home working becomes norm’, </w:t>
      </w:r>
      <w:r w:rsidRPr="000A1A67">
        <w:rPr>
          <w:rFonts w:ascii="Arial" w:hAnsi="Arial" w:cs="Arial"/>
          <w:i/>
          <w:sz w:val="24"/>
          <w:szCs w:val="24"/>
        </w:rPr>
        <w:t>The Law Society Gazette</w:t>
      </w:r>
      <w:r w:rsidRPr="000A1A67">
        <w:rPr>
          <w:rFonts w:ascii="Arial" w:hAnsi="Arial" w:cs="Arial"/>
          <w:sz w:val="24"/>
          <w:szCs w:val="24"/>
        </w:rPr>
        <w:t>, 27</w:t>
      </w:r>
      <w:r w:rsidRPr="000A1A67">
        <w:rPr>
          <w:rFonts w:ascii="Arial" w:hAnsi="Arial" w:cs="Arial"/>
          <w:sz w:val="24"/>
          <w:szCs w:val="24"/>
          <w:vertAlign w:val="superscript"/>
        </w:rPr>
        <w:t>th</w:t>
      </w:r>
      <w:r w:rsidRPr="000A1A67">
        <w:rPr>
          <w:rFonts w:ascii="Arial" w:hAnsi="Arial" w:cs="Arial"/>
          <w:sz w:val="24"/>
          <w:szCs w:val="24"/>
        </w:rPr>
        <w:t xml:space="preserve"> May. Available at: </w:t>
      </w:r>
      <w:hyperlink r:id="rId54" w:history="1">
        <w:r w:rsidRPr="000A1A67">
          <w:rPr>
            <w:rStyle w:val="Hyperlink"/>
            <w:rFonts w:ascii="Arial" w:hAnsi="Arial" w:cs="Arial"/>
            <w:sz w:val="24"/>
            <w:szCs w:val="24"/>
          </w:rPr>
          <w:t>https://www.lawgazette.co.uk/practice/slater-and-gordon-to-close-london-office-as-remote-working-becomes-norm/5104404.article?fbclid=IwAR3aqWEodrqZ8btFAzzYSL8DJTZa4_rH91-Qkxr-dxGnSsKm_R--0YyRoG8</w:t>
        </w:r>
      </w:hyperlink>
      <w:r w:rsidRPr="000A1A67">
        <w:rPr>
          <w:rFonts w:ascii="Arial" w:hAnsi="Arial" w:cs="Arial"/>
          <w:sz w:val="24"/>
          <w:szCs w:val="24"/>
        </w:rPr>
        <w:t xml:space="preserve"> (Accessed: 30</w:t>
      </w:r>
      <w:r w:rsidRPr="000A1A67">
        <w:rPr>
          <w:rFonts w:ascii="Arial" w:hAnsi="Arial" w:cs="Arial"/>
          <w:sz w:val="24"/>
          <w:szCs w:val="24"/>
          <w:vertAlign w:val="superscript"/>
        </w:rPr>
        <w:t>th</w:t>
      </w:r>
      <w:r w:rsidRPr="000A1A67">
        <w:rPr>
          <w:rFonts w:ascii="Arial" w:hAnsi="Arial" w:cs="Arial"/>
          <w:sz w:val="24"/>
          <w:szCs w:val="24"/>
        </w:rPr>
        <w:t xml:space="preserve"> September 2020).</w:t>
      </w:r>
    </w:p>
    <w:p w14:paraId="03FD8C69" w14:textId="629040E4" w:rsidR="00350C41" w:rsidRPr="00350C41" w:rsidRDefault="00350C41" w:rsidP="00350C41">
      <w:pPr>
        <w:pStyle w:val="ListParagraph"/>
        <w:numPr>
          <w:ilvl w:val="0"/>
          <w:numId w:val="10"/>
        </w:numPr>
        <w:spacing w:line="360" w:lineRule="auto"/>
        <w:rPr>
          <w:rStyle w:val="Hyperlink"/>
          <w:rFonts w:ascii="Arial" w:hAnsi="Arial" w:cs="Arial"/>
          <w:color w:val="auto"/>
          <w:sz w:val="24"/>
          <w:szCs w:val="24"/>
          <w:u w:val="none"/>
        </w:rPr>
      </w:pPr>
      <w:r w:rsidRPr="000A1A67">
        <w:rPr>
          <w:rFonts w:ascii="Arial" w:hAnsi="Arial" w:cs="Arial"/>
          <w:color w:val="000000" w:themeColor="text1"/>
          <w:sz w:val="24"/>
          <w:szCs w:val="24"/>
        </w:rPr>
        <w:t>Jacobs, S. (2020) ‘</w:t>
      </w:r>
      <w:r w:rsidRPr="000A1A67">
        <w:rPr>
          <w:rFonts w:ascii="Arial" w:hAnsi="Arial" w:cs="Arial"/>
          <w:bCs/>
          <w:color w:val="000000" w:themeColor="text1"/>
          <w:sz w:val="24"/>
          <w:szCs w:val="24"/>
        </w:rPr>
        <w:t xml:space="preserve">The selfish hypocrisy of champagne lockdownism is demolishing our society’, </w:t>
      </w:r>
      <w:r w:rsidRPr="000A1A67">
        <w:rPr>
          <w:rFonts w:ascii="Arial" w:hAnsi="Arial" w:cs="Arial"/>
          <w:bCs/>
          <w:i/>
          <w:color w:val="000000" w:themeColor="text1"/>
          <w:sz w:val="24"/>
          <w:szCs w:val="24"/>
        </w:rPr>
        <w:t xml:space="preserve">The Telegraph, </w:t>
      </w:r>
      <w:r w:rsidRPr="000A1A67">
        <w:rPr>
          <w:rFonts w:ascii="Arial" w:hAnsi="Arial" w:cs="Arial"/>
          <w:bCs/>
          <w:color w:val="000000" w:themeColor="text1"/>
          <w:sz w:val="24"/>
          <w:szCs w:val="24"/>
        </w:rPr>
        <w:t>1</w:t>
      </w:r>
      <w:r w:rsidRPr="000A1A67">
        <w:rPr>
          <w:rFonts w:ascii="Arial" w:hAnsi="Arial" w:cs="Arial"/>
          <w:bCs/>
          <w:color w:val="000000" w:themeColor="text1"/>
          <w:sz w:val="24"/>
          <w:szCs w:val="24"/>
          <w:vertAlign w:val="superscript"/>
        </w:rPr>
        <w:t>st</w:t>
      </w:r>
      <w:r w:rsidRPr="000A1A67">
        <w:rPr>
          <w:rFonts w:ascii="Arial" w:hAnsi="Arial" w:cs="Arial"/>
          <w:bCs/>
          <w:color w:val="000000" w:themeColor="text1"/>
          <w:sz w:val="24"/>
          <w:szCs w:val="24"/>
        </w:rPr>
        <w:t xml:space="preserve"> October. Available at:</w:t>
      </w:r>
      <w:r w:rsidRPr="000A1A67">
        <w:rPr>
          <w:rFonts w:ascii="Arial" w:hAnsi="Arial" w:cs="Arial"/>
          <w:color w:val="000000" w:themeColor="text1"/>
          <w:sz w:val="24"/>
          <w:szCs w:val="24"/>
        </w:rPr>
        <w:t xml:space="preserve"> </w:t>
      </w:r>
      <w:hyperlink r:id="rId55" w:history="1">
        <w:r w:rsidRPr="000A1A67">
          <w:rPr>
            <w:rStyle w:val="Hyperlink"/>
            <w:rFonts w:ascii="Arial" w:eastAsia="Times New Roman" w:hAnsi="Arial" w:cs="Arial"/>
            <w:color w:val="000000" w:themeColor="text1"/>
            <w:kern w:val="36"/>
            <w:sz w:val="24"/>
            <w:szCs w:val="24"/>
            <w:lang w:eastAsia="en-GB"/>
          </w:rPr>
          <w:t>https://www.telegraph.co.uk/politics/2020/10/01/selfish-hypocrisy-champagne-lockdownism-demolishing-society/?WT.mc_id=e_DM1292585&amp;WT.tsrc=email&amp;etype=Edi_FAM_New_ES_Sat&amp;utmsource=email&amp;utm_medium=Edi_FAM_New_ES_Sat20201003&amp;utm_campaign=DM1292585</w:t>
        </w:r>
      </w:hyperlink>
      <w:r w:rsidRPr="000A1A67">
        <w:rPr>
          <w:rStyle w:val="Hyperlink"/>
          <w:rFonts w:ascii="Arial" w:eastAsia="Times New Roman" w:hAnsi="Arial" w:cs="Arial"/>
          <w:color w:val="000000" w:themeColor="text1"/>
          <w:kern w:val="36"/>
          <w:sz w:val="24"/>
          <w:szCs w:val="24"/>
          <w:lang w:eastAsia="en-GB"/>
        </w:rPr>
        <w:t xml:space="preserve"> (Accessed: 1</w:t>
      </w:r>
      <w:r w:rsidRPr="000A1A67">
        <w:rPr>
          <w:rStyle w:val="Hyperlink"/>
          <w:rFonts w:ascii="Arial" w:eastAsia="Times New Roman" w:hAnsi="Arial" w:cs="Arial"/>
          <w:color w:val="000000" w:themeColor="text1"/>
          <w:kern w:val="36"/>
          <w:sz w:val="24"/>
          <w:szCs w:val="24"/>
          <w:vertAlign w:val="superscript"/>
          <w:lang w:eastAsia="en-GB"/>
        </w:rPr>
        <w:t>st</w:t>
      </w:r>
      <w:r w:rsidRPr="000A1A67">
        <w:rPr>
          <w:rStyle w:val="Hyperlink"/>
          <w:rFonts w:ascii="Arial" w:eastAsia="Times New Roman" w:hAnsi="Arial" w:cs="Arial"/>
          <w:color w:val="000000" w:themeColor="text1"/>
          <w:kern w:val="36"/>
          <w:sz w:val="24"/>
          <w:szCs w:val="24"/>
          <w:lang w:eastAsia="en-GB"/>
        </w:rPr>
        <w:t xml:space="preserve"> November 2020).</w:t>
      </w:r>
    </w:p>
    <w:p w14:paraId="5316433E" w14:textId="3FF46F48" w:rsidR="00350C41" w:rsidRDefault="00350C41" w:rsidP="00350C41">
      <w:pPr>
        <w:pStyle w:val="ListParagraph"/>
        <w:numPr>
          <w:ilvl w:val="0"/>
          <w:numId w:val="10"/>
        </w:numPr>
        <w:spacing w:line="360" w:lineRule="auto"/>
        <w:rPr>
          <w:rFonts w:ascii="Arial" w:hAnsi="Arial" w:cs="Arial"/>
          <w:sz w:val="24"/>
          <w:szCs w:val="24"/>
        </w:rPr>
      </w:pPr>
      <w:r w:rsidRPr="000A1A67">
        <w:rPr>
          <w:rFonts w:ascii="Arial" w:hAnsi="Arial" w:cs="Arial"/>
          <w:sz w:val="24"/>
          <w:szCs w:val="24"/>
        </w:rPr>
        <w:t xml:space="preserve">Johnstone, S. and Ackers, P. (2015) </w:t>
      </w:r>
      <w:r w:rsidRPr="000A1A67">
        <w:rPr>
          <w:rFonts w:ascii="Arial" w:hAnsi="Arial" w:cs="Arial"/>
          <w:i/>
          <w:sz w:val="24"/>
          <w:szCs w:val="24"/>
        </w:rPr>
        <w:t>Finding a Voice at Work?: New Perspectives on Employment Relations</w:t>
      </w:r>
      <w:r w:rsidRPr="000A1A67">
        <w:rPr>
          <w:rFonts w:ascii="Arial" w:hAnsi="Arial" w:cs="Arial"/>
          <w:sz w:val="24"/>
          <w:szCs w:val="24"/>
        </w:rPr>
        <w:t xml:space="preserve">. Oxford: Oxford University Press. </w:t>
      </w:r>
    </w:p>
    <w:p w14:paraId="1F5DEED5" w14:textId="28DB089B" w:rsidR="000563E9" w:rsidRDefault="000563E9" w:rsidP="000563E9">
      <w:pPr>
        <w:pStyle w:val="NormalWeb"/>
        <w:numPr>
          <w:ilvl w:val="0"/>
          <w:numId w:val="10"/>
        </w:numPr>
        <w:spacing w:before="134" w:beforeAutospacing="0" w:after="0" w:afterAutospacing="0" w:line="360" w:lineRule="auto"/>
        <w:rPr>
          <w:rFonts w:ascii="Arial" w:hAnsi="Arial" w:cs="Arial"/>
        </w:rPr>
      </w:pPr>
      <w:r w:rsidRPr="000A1A67">
        <w:rPr>
          <w:rFonts w:ascii="Arial" w:hAnsi="Arial" w:cs="Arial"/>
        </w:rPr>
        <w:t xml:space="preserve">Leaman, C. (2019) The Genius of Putting HR in Charge of Apple Stores. Available at: </w:t>
      </w:r>
      <w:hyperlink r:id="rId56" w:history="1">
        <w:r w:rsidRPr="000A1A67">
          <w:rPr>
            <w:rStyle w:val="Hyperlink"/>
            <w:rFonts w:ascii="Arial" w:eastAsiaTheme="majorEastAsia" w:hAnsi="Arial" w:cs="Arial"/>
          </w:rPr>
          <w:t>https://www.tlnt.com/the-genius-behind-putting-hr-in-charge-of-apple-stores/</w:t>
        </w:r>
      </w:hyperlink>
      <w:r w:rsidRPr="000A1A67">
        <w:rPr>
          <w:rFonts w:ascii="Arial" w:hAnsi="Arial" w:cs="Arial"/>
        </w:rPr>
        <w:t xml:space="preserve"> (Accessed: 10</w:t>
      </w:r>
      <w:r w:rsidRPr="000A1A67">
        <w:rPr>
          <w:rFonts w:ascii="Arial" w:hAnsi="Arial" w:cs="Arial"/>
          <w:vertAlign w:val="superscript"/>
        </w:rPr>
        <w:t>th</w:t>
      </w:r>
      <w:r w:rsidRPr="000A1A67">
        <w:rPr>
          <w:rFonts w:ascii="Arial" w:hAnsi="Arial" w:cs="Arial"/>
        </w:rPr>
        <w:t xml:space="preserve"> December 2020).</w:t>
      </w:r>
    </w:p>
    <w:p w14:paraId="75E5EE48" w14:textId="60D2C375" w:rsidR="000563E9" w:rsidRPr="000563E9" w:rsidRDefault="000563E9" w:rsidP="000563E9">
      <w:pPr>
        <w:pStyle w:val="NormalWeb"/>
        <w:numPr>
          <w:ilvl w:val="0"/>
          <w:numId w:val="10"/>
        </w:numPr>
        <w:spacing w:before="134" w:beforeAutospacing="0" w:after="0" w:afterAutospacing="0" w:line="360" w:lineRule="auto"/>
        <w:rPr>
          <w:rFonts w:ascii="Arial" w:hAnsi="Arial" w:cs="Arial"/>
        </w:rPr>
      </w:pPr>
      <w:r w:rsidRPr="000A1A67">
        <w:rPr>
          <w:rFonts w:ascii="Arial" w:hAnsi="Arial" w:cs="Arial"/>
        </w:rPr>
        <w:t xml:space="preserve">Lewis, A. (2020) Women are losing out from Covid-19 economic measures. Available at: </w:t>
      </w:r>
      <w:hyperlink r:id="rId57" w:history="1">
        <w:r w:rsidRPr="000A1A67">
          <w:rPr>
            <w:rStyle w:val="Hyperlink"/>
            <w:rFonts w:ascii="Arial" w:eastAsiaTheme="majorEastAsia" w:hAnsi="Arial" w:cs="Arial"/>
          </w:rPr>
          <w:t>https://www.kcl.ac.uk/news/women-are-losing-out-from-covid-19-economic-measures</w:t>
        </w:r>
      </w:hyperlink>
      <w:r w:rsidRPr="000A1A67">
        <w:rPr>
          <w:rFonts w:ascii="Arial" w:hAnsi="Arial" w:cs="Arial"/>
        </w:rPr>
        <w:t xml:space="preserve"> (Accessed: 10</w:t>
      </w:r>
      <w:r w:rsidRPr="000A1A67">
        <w:rPr>
          <w:rFonts w:ascii="Arial" w:hAnsi="Arial" w:cs="Arial"/>
          <w:vertAlign w:val="superscript"/>
        </w:rPr>
        <w:t>th</w:t>
      </w:r>
      <w:r w:rsidRPr="000A1A67">
        <w:rPr>
          <w:rFonts w:ascii="Arial" w:hAnsi="Arial" w:cs="Arial"/>
        </w:rPr>
        <w:t xml:space="preserve"> December 2020).</w:t>
      </w:r>
    </w:p>
    <w:p w14:paraId="50084A95" w14:textId="012966CF" w:rsidR="00350C41" w:rsidRDefault="00350C41" w:rsidP="00350C41">
      <w:pPr>
        <w:pStyle w:val="NormalWeb"/>
        <w:numPr>
          <w:ilvl w:val="0"/>
          <w:numId w:val="10"/>
        </w:numPr>
        <w:spacing w:before="134" w:beforeAutospacing="0" w:after="0" w:afterAutospacing="0" w:line="360" w:lineRule="auto"/>
        <w:rPr>
          <w:rFonts w:ascii="Arial" w:hAnsi="Arial" w:cs="Arial"/>
        </w:rPr>
      </w:pPr>
      <w:r w:rsidRPr="000A1A67">
        <w:rPr>
          <w:rFonts w:ascii="Arial" w:hAnsi="Arial" w:cs="Arial"/>
        </w:rPr>
        <w:t xml:space="preserve">Macled, D. and Clark, N. (2009) </w:t>
      </w:r>
      <w:r w:rsidRPr="000A1A67">
        <w:rPr>
          <w:rFonts w:ascii="Arial" w:hAnsi="Arial" w:cs="Arial"/>
          <w:i/>
        </w:rPr>
        <w:t xml:space="preserve">Engaging for success: enhancing performance through employee engagement </w:t>
      </w:r>
      <w:r w:rsidRPr="000A1A67">
        <w:rPr>
          <w:rFonts w:ascii="Arial" w:hAnsi="Arial" w:cs="Arial"/>
        </w:rPr>
        <w:t xml:space="preserve">[online]. London: Department of Business, Innovation and Skills. Available at: </w:t>
      </w:r>
      <w:hyperlink r:id="rId58" w:history="1">
        <w:r w:rsidRPr="000A1A67">
          <w:rPr>
            <w:rStyle w:val="Hyperlink"/>
            <w:rFonts w:ascii="Arial" w:eastAsiaTheme="majorEastAsia" w:hAnsi="Arial" w:cs="Arial"/>
          </w:rPr>
          <w:t>https://webarchive.nationalarchives.gov.uk/20121205082246/http://www.bis.gov.uk/files/file52215.pdf</w:t>
        </w:r>
      </w:hyperlink>
      <w:r w:rsidRPr="000A1A67">
        <w:rPr>
          <w:rFonts w:ascii="Arial" w:hAnsi="Arial" w:cs="Arial"/>
        </w:rPr>
        <w:t xml:space="preserve"> (Accessed: 10</w:t>
      </w:r>
      <w:r w:rsidRPr="000A1A67">
        <w:rPr>
          <w:rFonts w:ascii="Arial" w:hAnsi="Arial" w:cs="Arial"/>
          <w:vertAlign w:val="superscript"/>
        </w:rPr>
        <w:t>th</w:t>
      </w:r>
      <w:r w:rsidRPr="000A1A67">
        <w:rPr>
          <w:rFonts w:ascii="Arial" w:hAnsi="Arial" w:cs="Arial"/>
        </w:rPr>
        <w:t xml:space="preserve"> December 2020).</w:t>
      </w:r>
    </w:p>
    <w:p w14:paraId="2C59B8D1" w14:textId="6D5111EB" w:rsidR="00527D41" w:rsidRPr="00527D41" w:rsidRDefault="00527D41" w:rsidP="00527D41">
      <w:pPr>
        <w:pStyle w:val="ListParagraph"/>
        <w:numPr>
          <w:ilvl w:val="0"/>
          <w:numId w:val="10"/>
        </w:numPr>
        <w:rPr>
          <w:rFonts w:ascii="Arial" w:hAnsi="Arial" w:cs="Arial"/>
          <w:sz w:val="24"/>
        </w:rPr>
      </w:pPr>
      <w:r w:rsidRPr="00102005">
        <w:rPr>
          <w:rFonts w:ascii="Arial" w:hAnsi="Arial" w:cs="Arial"/>
          <w:sz w:val="24"/>
        </w:rPr>
        <w:t xml:space="preserve">Mathers, M. (2020) ‘Trumps handling of Coronavirus pandemic “shambolic”, according to Obama’ </w:t>
      </w:r>
      <w:r w:rsidRPr="00102005">
        <w:rPr>
          <w:rFonts w:ascii="Arial" w:hAnsi="Arial" w:cs="Arial"/>
          <w:i/>
          <w:sz w:val="24"/>
        </w:rPr>
        <w:t>Independent</w:t>
      </w:r>
      <w:r w:rsidRPr="00102005">
        <w:rPr>
          <w:rFonts w:ascii="Arial" w:hAnsi="Arial" w:cs="Arial"/>
          <w:sz w:val="24"/>
        </w:rPr>
        <w:t>, 25</w:t>
      </w:r>
      <w:r w:rsidRPr="00102005">
        <w:rPr>
          <w:rFonts w:ascii="Arial" w:hAnsi="Arial" w:cs="Arial"/>
          <w:sz w:val="24"/>
          <w:vertAlign w:val="superscript"/>
        </w:rPr>
        <w:t>th</w:t>
      </w:r>
      <w:r w:rsidRPr="00102005">
        <w:rPr>
          <w:rFonts w:ascii="Arial" w:hAnsi="Arial" w:cs="Arial"/>
          <w:sz w:val="24"/>
        </w:rPr>
        <w:t xml:space="preserve"> November. Available at: </w:t>
      </w:r>
      <w:hyperlink r:id="rId59" w:history="1">
        <w:r w:rsidRPr="00102005">
          <w:rPr>
            <w:rStyle w:val="Hyperlink"/>
            <w:rFonts w:ascii="Arial" w:hAnsi="Arial" w:cs="Arial"/>
            <w:sz w:val="24"/>
          </w:rPr>
          <w:t>https://www.independent.co.uk/news/world/americas/us-politics/trump-covid-obama-late-show-colbert-b1761953.html</w:t>
        </w:r>
      </w:hyperlink>
      <w:r w:rsidRPr="00102005">
        <w:rPr>
          <w:rFonts w:ascii="Arial" w:hAnsi="Arial" w:cs="Arial"/>
          <w:sz w:val="24"/>
        </w:rPr>
        <w:t>. (Accessed: 3</w:t>
      </w:r>
      <w:r w:rsidRPr="00102005">
        <w:rPr>
          <w:rFonts w:ascii="Arial" w:hAnsi="Arial" w:cs="Arial"/>
          <w:sz w:val="24"/>
          <w:vertAlign w:val="superscript"/>
        </w:rPr>
        <w:t>rd</w:t>
      </w:r>
      <w:r w:rsidRPr="00102005">
        <w:rPr>
          <w:rFonts w:ascii="Arial" w:hAnsi="Arial" w:cs="Arial"/>
          <w:sz w:val="24"/>
        </w:rPr>
        <w:t xml:space="preserve"> December 2020).</w:t>
      </w:r>
    </w:p>
    <w:p w14:paraId="77AF22BF" w14:textId="217BD29C" w:rsidR="00A51D4D" w:rsidRDefault="00E00C03" w:rsidP="003D18F0">
      <w:pPr>
        <w:pStyle w:val="ListParagraph"/>
        <w:numPr>
          <w:ilvl w:val="0"/>
          <w:numId w:val="10"/>
        </w:numPr>
        <w:spacing w:line="360" w:lineRule="auto"/>
        <w:rPr>
          <w:rFonts w:ascii="Arial" w:hAnsi="Arial" w:cs="Arial"/>
          <w:sz w:val="24"/>
          <w:szCs w:val="24"/>
        </w:rPr>
      </w:pPr>
      <w:r w:rsidRPr="000A1A67">
        <w:rPr>
          <w:rFonts w:ascii="Arial" w:hAnsi="Arial" w:cs="Arial"/>
          <w:sz w:val="24"/>
          <w:szCs w:val="24"/>
        </w:rPr>
        <w:t xml:space="preserve"> </w:t>
      </w:r>
      <w:r w:rsidR="00DA74CA" w:rsidRPr="000A1A67">
        <w:rPr>
          <w:rFonts w:ascii="Arial" w:hAnsi="Arial" w:cs="Arial"/>
          <w:sz w:val="24"/>
          <w:szCs w:val="24"/>
        </w:rPr>
        <w:t>‘</w:t>
      </w:r>
      <w:r w:rsidR="002C07EF" w:rsidRPr="000A1A67">
        <w:rPr>
          <w:rFonts w:ascii="Arial" w:hAnsi="Arial" w:cs="Arial"/>
          <w:sz w:val="24"/>
          <w:szCs w:val="24"/>
        </w:rPr>
        <w:t>Michael Sheen’s The Valley’s Rebellion</w:t>
      </w:r>
      <w:r w:rsidR="00DA74CA" w:rsidRPr="000A1A67">
        <w:rPr>
          <w:rFonts w:ascii="Arial" w:hAnsi="Arial" w:cs="Arial"/>
          <w:sz w:val="24"/>
          <w:szCs w:val="24"/>
        </w:rPr>
        <w:t>’</w:t>
      </w:r>
      <w:r w:rsidR="002C07EF" w:rsidRPr="000A1A67">
        <w:rPr>
          <w:rFonts w:ascii="Arial" w:hAnsi="Arial" w:cs="Arial"/>
          <w:sz w:val="24"/>
          <w:szCs w:val="24"/>
        </w:rPr>
        <w:t xml:space="preserve"> (2015), </w:t>
      </w:r>
      <w:r w:rsidR="00DA74CA" w:rsidRPr="000A1A67">
        <w:rPr>
          <w:rFonts w:ascii="Arial" w:hAnsi="Arial" w:cs="Arial"/>
          <w:color w:val="000000" w:themeColor="text1"/>
          <w:sz w:val="24"/>
          <w:szCs w:val="24"/>
          <w:shd w:val="clear" w:color="auto" w:fill="FFFFFF"/>
        </w:rPr>
        <w:t>BBC Two, 24</w:t>
      </w:r>
      <w:r w:rsidR="00DA74CA" w:rsidRPr="000A1A67">
        <w:rPr>
          <w:rFonts w:ascii="Arial" w:hAnsi="Arial" w:cs="Arial"/>
          <w:color w:val="000000" w:themeColor="text1"/>
          <w:sz w:val="24"/>
          <w:szCs w:val="24"/>
          <w:shd w:val="clear" w:color="auto" w:fill="FFFFFF"/>
          <w:vertAlign w:val="superscript"/>
        </w:rPr>
        <w:t>th</w:t>
      </w:r>
      <w:r w:rsidR="00DA74CA" w:rsidRPr="000A1A67">
        <w:rPr>
          <w:rFonts w:ascii="Arial" w:hAnsi="Arial" w:cs="Arial"/>
          <w:color w:val="000000" w:themeColor="text1"/>
          <w:sz w:val="24"/>
          <w:szCs w:val="24"/>
          <w:shd w:val="clear" w:color="auto" w:fill="FFFFFF"/>
        </w:rPr>
        <w:t xml:space="preserve"> February. Available at </w:t>
      </w:r>
      <w:hyperlink r:id="rId60" w:history="1">
        <w:r w:rsidR="00DA74CA" w:rsidRPr="000A1A67">
          <w:rPr>
            <w:rStyle w:val="Hyperlink"/>
            <w:rFonts w:ascii="Arial" w:hAnsi="Arial" w:cs="Arial"/>
            <w:sz w:val="24"/>
            <w:szCs w:val="24"/>
          </w:rPr>
          <w:t>https://www.youtube.com/watch?v=uWwlJAH88Kg</w:t>
        </w:r>
      </w:hyperlink>
      <w:r w:rsidR="00066330" w:rsidRPr="000A1A67">
        <w:rPr>
          <w:rFonts w:ascii="Arial" w:hAnsi="Arial" w:cs="Arial"/>
          <w:sz w:val="24"/>
          <w:szCs w:val="24"/>
        </w:rPr>
        <w:t xml:space="preserve"> (Accessed 09.10.2020).</w:t>
      </w:r>
    </w:p>
    <w:p w14:paraId="264B6FC2" w14:textId="353A314A" w:rsidR="00350C41" w:rsidRPr="000563E9" w:rsidRDefault="00350C41" w:rsidP="00350C41">
      <w:pPr>
        <w:pStyle w:val="ListParagraph"/>
        <w:numPr>
          <w:ilvl w:val="0"/>
          <w:numId w:val="10"/>
        </w:numPr>
        <w:spacing w:line="360" w:lineRule="auto"/>
        <w:rPr>
          <w:rFonts w:ascii="Arial" w:hAnsi="Arial" w:cs="Arial"/>
          <w:color w:val="000000" w:themeColor="text1"/>
          <w:sz w:val="24"/>
          <w:szCs w:val="24"/>
        </w:rPr>
      </w:pPr>
      <w:r w:rsidRPr="000A1A67">
        <w:rPr>
          <w:rFonts w:ascii="Arial" w:hAnsi="Arial" w:cs="Arial"/>
          <w:sz w:val="24"/>
          <w:szCs w:val="24"/>
        </w:rPr>
        <w:t xml:space="preserve">Ng, K. (2020) ‘High Street Massacre: 25,000 jobs at risk after Arcadia and Debenhams collapse’, </w:t>
      </w:r>
      <w:r w:rsidRPr="000A1A67">
        <w:rPr>
          <w:rFonts w:ascii="Arial" w:hAnsi="Arial" w:cs="Arial"/>
          <w:i/>
          <w:sz w:val="24"/>
          <w:szCs w:val="24"/>
        </w:rPr>
        <w:t>Independent</w:t>
      </w:r>
      <w:r w:rsidRPr="000A1A67">
        <w:rPr>
          <w:rFonts w:ascii="Arial" w:hAnsi="Arial" w:cs="Arial"/>
          <w:sz w:val="24"/>
          <w:szCs w:val="24"/>
        </w:rPr>
        <w:t>, 1</w:t>
      </w:r>
      <w:r w:rsidRPr="000A1A67">
        <w:rPr>
          <w:rFonts w:ascii="Arial" w:hAnsi="Arial" w:cs="Arial"/>
          <w:sz w:val="24"/>
          <w:szCs w:val="24"/>
          <w:vertAlign w:val="superscript"/>
        </w:rPr>
        <w:t>st</w:t>
      </w:r>
      <w:r w:rsidRPr="000A1A67">
        <w:rPr>
          <w:rFonts w:ascii="Arial" w:hAnsi="Arial" w:cs="Arial"/>
          <w:sz w:val="24"/>
          <w:szCs w:val="24"/>
        </w:rPr>
        <w:t xml:space="preserve"> December. Available at: </w:t>
      </w:r>
      <w:hyperlink r:id="rId61" w:history="1">
        <w:r w:rsidRPr="000A1A67">
          <w:rPr>
            <w:rStyle w:val="Hyperlink"/>
            <w:rFonts w:ascii="Arial" w:hAnsi="Arial" w:cs="Arial"/>
            <w:sz w:val="24"/>
            <w:szCs w:val="24"/>
          </w:rPr>
          <w:t>https://www.independent.co.uk/news/business/arcadia-group-debenhams-administration-jobs-b1764443.html</w:t>
        </w:r>
      </w:hyperlink>
      <w:r w:rsidRPr="000A1A67">
        <w:rPr>
          <w:rFonts w:ascii="Arial" w:hAnsi="Arial" w:cs="Arial"/>
          <w:sz w:val="24"/>
          <w:szCs w:val="24"/>
        </w:rPr>
        <w:t xml:space="preserve"> (Accessed: 3</w:t>
      </w:r>
      <w:r w:rsidRPr="000A1A67">
        <w:rPr>
          <w:rFonts w:ascii="Arial" w:hAnsi="Arial" w:cs="Arial"/>
          <w:sz w:val="24"/>
          <w:szCs w:val="24"/>
          <w:vertAlign w:val="superscript"/>
        </w:rPr>
        <w:t>rd</w:t>
      </w:r>
      <w:r w:rsidRPr="000A1A67">
        <w:rPr>
          <w:rFonts w:ascii="Arial" w:hAnsi="Arial" w:cs="Arial"/>
          <w:sz w:val="24"/>
          <w:szCs w:val="24"/>
        </w:rPr>
        <w:t xml:space="preserve"> December 2020).</w:t>
      </w:r>
    </w:p>
    <w:p w14:paraId="1481B4BC" w14:textId="2CE5F7DC" w:rsidR="000563E9" w:rsidRPr="000563E9" w:rsidRDefault="000563E9" w:rsidP="000563E9">
      <w:pPr>
        <w:pStyle w:val="ListParagraph"/>
        <w:numPr>
          <w:ilvl w:val="0"/>
          <w:numId w:val="10"/>
        </w:numPr>
        <w:spacing w:line="360" w:lineRule="auto"/>
        <w:rPr>
          <w:rFonts w:ascii="Arial" w:hAnsi="Arial" w:cs="Arial"/>
          <w:color w:val="000000" w:themeColor="text1"/>
          <w:sz w:val="24"/>
          <w:szCs w:val="24"/>
        </w:rPr>
      </w:pPr>
      <w:r w:rsidRPr="00266831">
        <w:rPr>
          <w:rFonts w:ascii="Arial" w:hAnsi="Arial" w:cs="Arial"/>
          <w:color w:val="000000" w:themeColor="text1"/>
          <w:sz w:val="24"/>
          <w:szCs w:val="24"/>
        </w:rPr>
        <w:t xml:space="preserve">NWSSP (2020) Staying Covid-19 Secure in 2020. Available at: </w:t>
      </w:r>
      <w:hyperlink r:id="rId62" w:history="1">
        <w:r w:rsidRPr="00266831">
          <w:rPr>
            <w:rStyle w:val="Hyperlink"/>
            <w:rFonts w:ascii="Arial" w:hAnsi="Arial" w:cs="Arial"/>
            <w:sz w:val="24"/>
            <w:szCs w:val="24"/>
          </w:rPr>
          <w:t>http://nww.sharedservicespartnership.wales.nhs.uk/sitesplus/documents/955/Five%20Key%20Steps%20Pledge%20Document.pdf</w:t>
        </w:r>
      </w:hyperlink>
      <w:r w:rsidRPr="00266831">
        <w:rPr>
          <w:rStyle w:val="Hyperlink"/>
          <w:rFonts w:ascii="Arial" w:hAnsi="Arial" w:cs="Arial"/>
          <w:sz w:val="24"/>
          <w:szCs w:val="24"/>
        </w:rPr>
        <w:t>.</w:t>
      </w:r>
      <w:r w:rsidRPr="00266831">
        <w:rPr>
          <w:rStyle w:val="Hyperlink"/>
          <w:rFonts w:ascii="Arial" w:hAnsi="Arial" w:cs="Arial"/>
          <w:color w:val="000000" w:themeColor="text1"/>
          <w:sz w:val="24"/>
          <w:szCs w:val="24"/>
          <w:u w:val="none"/>
        </w:rPr>
        <w:t xml:space="preserve"> (Accessed: 16</w:t>
      </w:r>
      <w:r w:rsidRPr="00266831">
        <w:rPr>
          <w:rStyle w:val="Hyperlink"/>
          <w:rFonts w:ascii="Arial" w:hAnsi="Arial" w:cs="Arial"/>
          <w:color w:val="000000" w:themeColor="text1"/>
          <w:sz w:val="24"/>
          <w:szCs w:val="24"/>
          <w:u w:val="none"/>
          <w:vertAlign w:val="superscript"/>
        </w:rPr>
        <w:t>th</w:t>
      </w:r>
      <w:r w:rsidRPr="00266831">
        <w:rPr>
          <w:rStyle w:val="Hyperlink"/>
          <w:rFonts w:ascii="Arial" w:hAnsi="Arial" w:cs="Arial"/>
          <w:color w:val="000000" w:themeColor="text1"/>
          <w:sz w:val="24"/>
          <w:szCs w:val="24"/>
          <w:u w:val="none"/>
        </w:rPr>
        <w:t xml:space="preserve"> December 2020).</w:t>
      </w:r>
    </w:p>
    <w:p w14:paraId="69277D5C" w14:textId="17BE9084" w:rsidR="00350C41" w:rsidRDefault="00350C41" w:rsidP="00350C41">
      <w:pPr>
        <w:pStyle w:val="ListParagraph"/>
        <w:numPr>
          <w:ilvl w:val="0"/>
          <w:numId w:val="10"/>
        </w:numPr>
        <w:spacing w:line="360" w:lineRule="auto"/>
        <w:rPr>
          <w:rFonts w:ascii="Arial" w:hAnsi="Arial" w:cs="Arial"/>
          <w:sz w:val="24"/>
          <w:szCs w:val="24"/>
        </w:rPr>
      </w:pPr>
      <w:r w:rsidRPr="000A1A67">
        <w:rPr>
          <w:rFonts w:ascii="Arial" w:hAnsi="Arial" w:cs="Arial"/>
          <w:sz w:val="24"/>
          <w:szCs w:val="24"/>
        </w:rPr>
        <w:t xml:space="preserve">Office for National Statistics (2020) </w:t>
      </w:r>
      <w:r w:rsidRPr="000A1A67">
        <w:rPr>
          <w:rFonts w:ascii="Arial" w:hAnsi="Arial" w:cs="Arial"/>
          <w:i/>
          <w:sz w:val="24"/>
          <w:szCs w:val="24"/>
        </w:rPr>
        <w:t>Labour Market Overview, UK: November 2020</w:t>
      </w:r>
      <w:r w:rsidRPr="000A1A67">
        <w:rPr>
          <w:rFonts w:ascii="Arial" w:hAnsi="Arial" w:cs="Arial"/>
          <w:sz w:val="24"/>
          <w:szCs w:val="24"/>
        </w:rPr>
        <w:t xml:space="preserve">. Available at: </w:t>
      </w:r>
      <w:hyperlink r:id="rId63" w:history="1">
        <w:r w:rsidRPr="000A1A67">
          <w:rPr>
            <w:rStyle w:val="Hyperlink"/>
            <w:rFonts w:ascii="Arial" w:hAnsi="Arial" w:cs="Arial"/>
            <w:sz w:val="24"/>
            <w:szCs w:val="24"/>
          </w:rPr>
          <w:t>https://www.ons.gov.uk/employmentandlabourmarket/peopleinwork/employmentandemployeetypes/bulletins/uklabourmarket/november2020</w:t>
        </w:r>
      </w:hyperlink>
      <w:r w:rsidRPr="000A1A67">
        <w:rPr>
          <w:rFonts w:ascii="Arial" w:hAnsi="Arial" w:cs="Arial"/>
          <w:sz w:val="24"/>
          <w:szCs w:val="24"/>
        </w:rPr>
        <w:t xml:space="preserve"> (Accessed 19th November 2020).</w:t>
      </w:r>
    </w:p>
    <w:p w14:paraId="04BAD194" w14:textId="0D87D183" w:rsidR="00350C41" w:rsidRPr="00350C41" w:rsidRDefault="00350C41" w:rsidP="00350C41">
      <w:pPr>
        <w:pStyle w:val="NormalWeb"/>
        <w:numPr>
          <w:ilvl w:val="0"/>
          <w:numId w:val="10"/>
        </w:numPr>
        <w:spacing w:before="134" w:beforeAutospacing="0" w:after="0" w:afterAutospacing="0" w:line="360" w:lineRule="auto"/>
        <w:rPr>
          <w:rFonts w:ascii="Arial" w:hAnsi="Arial" w:cs="Arial"/>
        </w:rPr>
      </w:pPr>
      <w:r w:rsidRPr="000A1A67">
        <w:rPr>
          <w:rFonts w:ascii="Arial" w:hAnsi="Arial" w:cs="Arial"/>
        </w:rPr>
        <w:t xml:space="preserve">Ozawa, K. </w:t>
      </w:r>
      <w:r w:rsidRPr="000A1A67">
        <w:rPr>
          <w:rFonts w:ascii="Arial" w:hAnsi="Arial" w:cs="Arial"/>
          <w:shd w:val="clear" w:color="auto" w:fill="FFFFFF"/>
        </w:rPr>
        <w:t>(2020), "Managers’ experiences as recipients: impact on organizational change", </w:t>
      </w:r>
      <w:hyperlink r:id="rId64" w:history="1">
        <w:r w:rsidRPr="000A1A67">
          <w:rPr>
            <w:rStyle w:val="Hyperlink"/>
            <w:rFonts w:ascii="Arial" w:eastAsiaTheme="majorEastAsia" w:hAnsi="Arial" w:cs="Arial"/>
            <w:i/>
            <w:iCs/>
            <w:color w:val="00292B"/>
            <w:u w:val="none"/>
            <w:bdr w:val="single" w:sz="6" w:space="0" w:color="FFFFFF" w:frame="1"/>
            <w:shd w:val="clear" w:color="auto" w:fill="FFFFFF"/>
          </w:rPr>
          <w:t>Development and Learning in Organizations</w:t>
        </w:r>
      </w:hyperlink>
      <w:r w:rsidRPr="000A1A67">
        <w:rPr>
          <w:rFonts w:ascii="Arial" w:hAnsi="Arial" w:cs="Arial"/>
          <w:shd w:val="clear" w:color="auto" w:fill="FFFFFF"/>
        </w:rPr>
        <w:t>, 33(1), pp. 143-157.</w:t>
      </w:r>
    </w:p>
    <w:p w14:paraId="2E7D5819" w14:textId="243907A6" w:rsidR="00350C41" w:rsidRDefault="00350C41" w:rsidP="00350C41">
      <w:pPr>
        <w:pStyle w:val="NormalWeb"/>
        <w:numPr>
          <w:ilvl w:val="0"/>
          <w:numId w:val="10"/>
        </w:numPr>
        <w:spacing w:before="134" w:beforeAutospacing="0" w:after="0" w:afterAutospacing="0" w:line="360" w:lineRule="auto"/>
        <w:rPr>
          <w:rFonts w:ascii="Arial" w:hAnsi="Arial" w:cs="Arial"/>
        </w:rPr>
      </w:pPr>
      <w:r w:rsidRPr="000A1A67">
        <w:rPr>
          <w:rFonts w:ascii="Arial" w:hAnsi="Arial" w:cs="Arial"/>
        </w:rPr>
        <w:t xml:space="preserve">Partridge, J. (2020) ‘Asda Equal Pay Dispute Goes to UK Supreme Court in Virtual Hearing’, </w:t>
      </w:r>
      <w:r w:rsidRPr="000A1A67">
        <w:rPr>
          <w:rFonts w:ascii="Arial" w:hAnsi="Arial" w:cs="Arial"/>
          <w:i/>
        </w:rPr>
        <w:t>The Guardian</w:t>
      </w:r>
      <w:r w:rsidRPr="000A1A67">
        <w:rPr>
          <w:rFonts w:ascii="Arial" w:hAnsi="Arial" w:cs="Arial"/>
        </w:rPr>
        <w:t>, 13</w:t>
      </w:r>
      <w:r w:rsidRPr="000A1A67">
        <w:rPr>
          <w:rFonts w:ascii="Arial" w:hAnsi="Arial" w:cs="Arial"/>
          <w:vertAlign w:val="superscript"/>
        </w:rPr>
        <w:t>th</w:t>
      </w:r>
      <w:r w:rsidRPr="000A1A67">
        <w:rPr>
          <w:rFonts w:ascii="Arial" w:hAnsi="Arial" w:cs="Arial"/>
        </w:rPr>
        <w:t xml:space="preserve"> July. Available at: </w:t>
      </w:r>
      <w:hyperlink r:id="rId65" w:history="1">
        <w:r w:rsidRPr="000A1A67">
          <w:rPr>
            <w:rStyle w:val="Hyperlink"/>
            <w:rFonts w:ascii="Arial" w:eastAsiaTheme="majorEastAsia" w:hAnsi="Arial" w:cs="Arial"/>
          </w:rPr>
          <w:t>https://www.theguardian.com/society/2020/jul/13/asda-equal-pay-dispute-goes-to-supreme-court-in-decisive-virtual-hearing</w:t>
        </w:r>
      </w:hyperlink>
      <w:r w:rsidRPr="000A1A67">
        <w:rPr>
          <w:rFonts w:ascii="Arial" w:hAnsi="Arial" w:cs="Arial"/>
        </w:rPr>
        <w:t xml:space="preserve"> (Accessed: 5</w:t>
      </w:r>
      <w:r w:rsidRPr="000A1A67">
        <w:rPr>
          <w:rFonts w:ascii="Arial" w:hAnsi="Arial" w:cs="Arial"/>
          <w:vertAlign w:val="superscript"/>
        </w:rPr>
        <w:t>th</w:t>
      </w:r>
      <w:r w:rsidRPr="000A1A67">
        <w:rPr>
          <w:rFonts w:ascii="Arial" w:hAnsi="Arial" w:cs="Arial"/>
        </w:rPr>
        <w:t xml:space="preserve"> November 2020).</w:t>
      </w:r>
    </w:p>
    <w:p w14:paraId="3AE73350" w14:textId="55F24C5A" w:rsidR="000563E9" w:rsidRDefault="000563E9" w:rsidP="000563E9">
      <w:pPr>
        <w:pStyle w:val="NormalWeb"/>
        <w:numPr>
          <w:ilvl w:val="0"/>
          <w:numId w:val="10"/>
        </w:numPr>
        <w:spacing w:before="134" w:beforeAutospacing="0" w:after="0" w:afterAutospacing="0" w:line="360" w:lineRule="auto"/>
        <w:rPr>
          <w:rFonts w:ascii="Arial" w:hAnsi="Arial" w:cs="Arial"/>
        </w:rPr>
      </w:pPr>
      <w:r w:rsidRPr="000A1A67">
        <w:rPr>
          <w:rFonts w:ascii="Arial" w:hAnsi="Arial" w:cs="Arial"/>
        </w:rPr>
        <w:t xml:space="preserve">Schneider, M. (2017) </w:t>
      </w:r>
      <w:r w:rsidRPr="000A1A67">
        <w:rPr>
          <w:rFonts w:ascii="Arial" w:hAnsi="Arial" w:cs="Arial"/>
          <w:i/>
        </w:rPr>
        <w:t>Google Spent Years Studying Effective Bosses. Now They Teach New Managers These 6 Things</w:t>
      </w:r>
      <w:r w:rsidRPr="000A1A67">
        <w:rPr>
          <w:rFonts w:ascii="Arial" w:hAnsi="Arial" w:cs="Arial"/>
        </w:rPr>
        <w:t xml:space="preserve">. Available at: </w:t>
      </w:r>
      <w:hyperlink r:id="rId66" w:history="1">
        <w:r w:rsidRPr="000A1A67">
          <w:rPr>
            <w:rStyle w:val="Hyperlink"/>
            <w:rFonts w:ascii="Arial" w:eastAsiaTheme="majorEastAsia" w:hAnsi="Arial" w:cs="Arial"/>
          </w:rPr>
          <w:t>https://www.inc.com/michael-schneider/analysis-10000-reports-told-google-to-train-new-managers-6-areas.html?fbclid=IwAR1WK2olOAzkSMid6Vw54b5IB6D2g1-CBL2IlWyrvslKONvJFynM1Try3F0</w:t>
        </w:r>
      </w:hyperlink>
      <w:r w:rsidRPr="000A1A67">
        <w:rPr>
          <w:rFonts w:ascii="Arial" w:hAnsi="Arial" w:cs="Arial"/>
        </w:rPr>
        <w:t xml:space="preserve"> (Accessed: 15</w:t>
      </w:r>
      <w:r w:rsidRPr="000A1A67">
        <w:rPr>
          <w:rFonts w:ascii="Arial" w:hAnsi="Arial" w:cs="Arial"/>
          <w:vertAlign w:val="superscript"/>
        </w:rPr>
        <w:t>th</w:t>
      </w:r>
      <w:r w:rsidRPr="000A1A67">
        <w:rPr>
          <w:rFonts w:ascii="Arial" w:hAnsi="Arial" w:cs="Arial"/>
        </w:rPr>
        <w:t xml:space="preserve"> December 2020).</w:t>
      </w:r>
    </w:p>
    <w:p w14:paraId="4B680424" w14:textId="5D7B0622" w:rsidR="000563E9" w:rsidRPr="000563E9" w:rsidRDefault="000563E9" w:rsidP="000563E9">
      <w:pPr>
        <w:pStyle w:val="NormalWeb"/>
        <w:numPr>
          <w:ilvl w:val="0"/>
          <w:numId w:val="10"/>
        </w:numPr>
        <w:spacing w:before="134" w:beforeAutospacing="0" w:after="0" w:afterAutospacing="0" w:line="360" w:lineRule="auto"/>
        <w:rPr>
          <w:rFonts w:ascii="Arial" w:hAnsi="Arial" w:cs="Arial"/>
        </w:rPr>
      </w:pPr>
      <w:r w:rsidRPr="000A1A67">
        <w:rPr>
          <w:rFonts w:ascii="Arial" w:hAnsi="Arial" w:cs="Arial"/>
        </w:rPr>
        <w:t xml:space="preserve">Sumption, J. (2020) ‘Boris Johnsons’ “strongman” government is destroying democracy’ </w:t>
      </w:r>
      <w:r w:rsidRPr="000A1A67">
        <w:rPr>
          <w:rFonts w:ascii="Arial" w:hAnsi="Arial" w:cs="Arial"/>
          <w:i/>
        </w:rPr>
        <w:t>The Telegraph</w:t>
      </w:r>
      <w:r w:rsidRPr="000A1A67">
        <w:rPr>
          <w:rFonts w:ascii="Arial" w:hAnsi="Arial" w:cs="Arial"/>
        </w:rPr>
        <w:t>, 2</w:t>
      </w:r>
      <w:r w:rsidRPr="000A1A67">
        <w:rPr>
          <w:rFonts w:ascii="Arial" w:hAnsi="Arial" w:cs="Arial"/>
          <w:vertAlign w:val="superscript"/>
        </w:rPr>
        <w:t>nd</w:t>
      </w:r>
      <w:r w:rsidRPr="000A1A67">
        <w:rPr>
          <w:rFonts w:ascii="Arial" w:hAnsi="Arial" w:cs="Arial"/>
        </w:rPr>
        <w:t xml:space="preserve"> October. Available at: </w:t>
      </w:r>
      <w:hyperlink r:id="rId67" w:history="1">
        <w:r w:rsidRPr="000A1A67">
          <w:rPr>
            <w:rStyle w:val="Hyperlink"/>
            <w:rFonts w:ascii="Arial" w:eastAsiaTheme="majorEastAsia" w:hAnsi="Arial" w:cs="Arial"/>
          </w:rPr>
          <w:t>https://moodle.uwtsd.ac.uk/pluginfile.php/396710/mod_resource/content/1/UWTSD%20harvard-eng.PDF</w:t>
        </w:r>
      </w:hyperlink>
      <w:r w:rsidRPr="000A1A67">
        <w:rPr>
          <w:rFonts w:ascii="Arial" w:hAnsi="Arial" w:cs="Arial"/>
        </w:rPr>
        <w:t xml:space="preserve"> (Accessed: 1</w:t>
      </w:r>
      <w:r w:rsidRPr="000A1A67">
        <w:rPr>
          <w:rFonts w:ascii="Arial" w:hAnsi="Arial" w:cs="Arial"/>
          <w:vertAlign w:val="superscript"/>
        </w:rPr>
        <w:t>st</w:t>
      </w:r>
      <w:r w:rsidRPr="000A1A67">
        <w:rPr>
          <w:rFonts w:ascii="Arial" w:hAnsi="Arial" w:cs="Arial"/>
        </w:rPr>
        <w:t xml:space="preserve"> November 2020).</w:t>
      </w:r>
    </w:p>
    <w:p w14:paraId="3A698668" w14:textId="3F03B38E" w:rsidR="00A33F71" w:rsidRPr="000563E9" w:rsidRDefault="00A33F71" w:rsidP="003D18F0">
      <w:pPr>
        <w:pStyle w:val="ListParagraph"/>
        <w:numPr>
          <w:ilvl w:val="0"/>
          <w:numId w:val="10"/>
        </w:numPr>
        <w:spacing w:line="360" w:lineRule="auto"/>
        <w:rPr>
          <w:rFonts w:ascii="Arial" w:hAnsi="Arial" w:cs="Arial"/>
          <w:color w:val="000000" w:themeColor="text1"/>
          <w:sz w:val="24"/>
          <w:szCs w:val="24"/>
        </w:rPr>
      </w:pPr>
      <w:r w:rsidRPr="000A1A67">
        <w:rPr>
          <w:rFonts w:ascii="Arial" w:hAnsi="Arial" w:cs="Arial"/>
          <w:sz w:val="24"/>
          <w:szCs w:val="24"/>
          <w:lang w:eastAsia="en-GB"/>
        </w:rPr>
        <w:t>Sunak, R. (2020) [Twitter] 20</w:t>
      </w:r>
      <w:r w:rsidRPr="000A1A67">
        <w:rPr>
          <w:rFonts w:ascii="Arial" w:hAnsi="Arial" w:cs="Arial"/>
          <w:sz w:val="24"/>
          <w:szCs w:val="24"/>
          <w:vertAlign w:val="superscript"/>
          <w:lang w:eastAsia="en-GB"/>
        </w:rPr>
        <w:t xml:space="preserve"> </w:t>
      </w:r>
      <w:r w:rsidRPr="000A1A67">
        <w:rPr>
          <w:rFonts w:ascii="Arial" w:hAnsi="Arial" w:cs="Arial"/>
          <w:sz w:val="24"/>
          <w:szCs w:val="24"/>
          <w:lang w:eastAsia="en-GB"/>
        </w:rPr>
        <w:t xml:space="preserve">April. Available at: </w:t>
      </w:r>
      <w:hyperlink r:id="rId68" w:history="1">
        <w:r w:rsidRPr="000A1A67">
          <w:rPr>
            <w:rStyle w:val="Hyperlink"/>
            <w:rFonts w:ascii="Arial" w:hAnsi="Arial" w:cs="Arial"/>
            <w:sz w:val="24"/>
            <w:szCs w:val="24"/>
          </w:rPr>
          <w:t>https://twitter.com/RishiSunak/status/1252121458949738497?ref_src=twsrc%5Etfw%7Ctwcamp%5Etweetembed%7Ctwterm%5E1252121458949738497%7Ctwgr%5E&amp;ref_url=https%3A%2F%2Fmetro.co.uk%2F2020%2F04%2F20%2Fcoronavirus-uk-furlough-payment-claim-tax-12581085%2F</w:t>
        </w:r>
      </w:hyperlink>
      <w:r w:rsidRPr="000A1A67">
        <w:rPr>
          <w:rFonts w:ascii="Arial" w:hAnsi="Arial" w:cs="Arial"/>
          <w:sz w:val="24"/>
          <w:szCs w:val="24"/>
        </w:rPr>
        <w:t xml:space="preserve"> (Accessed: 18</w:t>
      </w:r>
      <w:r w:rsidRPr="000A1A67">
        <w:rPr>
          <w:rFonts w:ascii="Arial" w:hAnsi="Arial" w:cs="Arial"/>
          <w:sz w:val="24"/>
          <w:szCs w:val="24"/>
          <w:vertAlign w:val="superscript"/>
        </w:rPr>
        <w:t>th</w:t>
      </w:r>
      <w:r w:rsidRPr="000A1A67">
        <w:rPr>
          <w:rFonts w:ascii="Arial" w:hAnsi="Arial" w:cs="Arial"/>
          <w:sz w:val="24"/>
          <w:szCs w:val="24"/>
        </w:rPr>
        <w:t xml:space="preserve"> November 2020).</w:t>
      </w:r>
    </w:p>
    <w:p w14:paraId="0C0C1B17" w14:textId="2FA6A99D" w:rsidR="000563E9" w:rsidRPr="000563E9" w:rsidRDefault="000563E9" w:rsidP="000563E9">
      <w:pPr>
        <w:pStyle w:val="NormalWeb"/>
        <w:numPr>
          <w:ilvl w:val="0"/>
          <w:numId w:val="10"/>
        </w:numPr>
        <w:spacing w:before="134" w:beforeAutospacing="0" w:after="0" w:afterAutospacing="0" w:line="360" w:lineRule="auto"/>
        <w:rPr>
          <w:rFonts w:ascii="Arial" w:hAnsi="Arial" w:cs="Arial"/>
        </w:rPr>
      </w:pPr>
      <w:r w:rsidRPr="000A1A67">
        <w:rPr>
          <w:rFonts w:ascii="Arial" w:hAnsi="Arial" w:cs="Arial"/>
        </w:rPr>
        <w:t xml:space="preserve">Teague, P. and Roche, W. (2012) ‘Line Managers and the Management of Workplace Conflict: Evidence from Ireland’, </w:t>
      </w:r>
      <w:r w:rsidRPr="000A1A67">
        <w:rPr>
          <w:rFonts w:ascii="Arial" w:hAnsi="Arial" w:cs="Arial"/>
          <w:i/>
        </w:rPr>
        <w:t>Human Resource Management Journal</w:t>
      </w:r>
      <w:r w:rsidRPr="000A1A67">
        <w:rPr>
          <w:rFonts w:ascii="Arial" w:hAnsi="Arial" w:cs="Arial"/>
        </w:rPr>
        <w:t>, 22(3), pp.235-51.</w:t>
      </w:r>
    </w:p>
    <w:p w14:paraId="4FDAAC06" w14:textId="05BF05A5" w:rsidR="00350C41" w:rsidRPr="00350C41" w:rsidRDefault="00350C41" w:rsidP="00350C41">
      <w:pPr>
        <w:pStyle w:val="ListParagraph"/>
        <w:numPr>
          <w:ilvl w:val="0"/>
          <w:numId w:val="10"/>
        </w:numPr>
        <w:spacing w:line="360" w:lineRule="auto"/>
        <w:rPr>
          <w:rFonts w:ascii="Arial" w:hAnsi="Arial" w:cs="Arial"/>
          <w:sz w:val="24"/>
          <w:szCs w:val="24"/>
        </w:rPr>
      </w:pPr>
      <w:r w:rsidRPr="000A1A67">
        <w:rPr>
          <w:rFonts w:ascii="Arial" w:eastAsia="Times New Roman" w:hAnsi="Arial" w:cs="Arial"/>
          <w:i/>
          <w:color w:val="333333"/>
          <w:sz w:val="24"/>
          <w:szCs w:val="24"/>
          <w:lang w:eastAsia="en-GB"/>
        </w:rPr>
        <w:t>The Coronavirus Act 2020</w:t>
      </w:r>
      <w:r w:rsidRPr="000A1A67">
        <w:rPr>
          <w:rFonts w:ascii="Arial" w:eastAsia="Times New Roman" w:hAnsi="Arial" w:cs="Arial"/>
          <w:color w:val="333333"/>
          <w:sz w:val="24"/>
          <w:szCs w:val="24"/>
          <w:lang w:eastAsia="en-GB"/>
        </w:rPr>
        <w:t xml:space="preserve">, c.76. Available at: </w:t>
      </w:r>
      <w:hyperlink r:id="rId69" w:history="1">
        <w:r w:rsidRPr="000A1A67">
          <w:rPr>
            <w:rStyle w:val="Hyperlink"/>
            <w:rFonts w:ascii="Arial" w:hAnsi="Arial" w:cs="Arial"/>
            <w:sz w:val="24"/>
            <w:szCs w:val="24"/>
          </w:rPr>
          <w:t>https://www.legislation.gov.uk/ukpga/2020/7/section/76/enacted</w:t>
        </w:r>
      </w:hyperlink>
      <w:r w:rsidRPr="000A1A67">
        <w:rPr>
          <w:rFonts w:ascii="Arial" w:hAnsi="Arial" w:cs="Arial"/>
          <w:sz w:val="24"/>
          <w:szCs w:val="24"/>
        </w:rPr>
        <w:t xml:space="preserve"> (Accessed: 9</w:t>
      </w:r>
      <w:r w:rsidRPr="000A1A67">
        <w:rPr>
          <w:rFonts w:ascii="Arial" w:hAnsi="Arial" w:cs="Arial"/>
          <w:sz w:val="24"/>
          <w:szCs w:val="24"/>
          <w:vertAlign w:val="superscript"/>
        </w:rPr>
        <w:t>th</w:t>
      </w:r>
      <w:r w:rsidRPr="000A1A67">
        <w:rPr>
          <w:rFonts w:ascii="Arial" w:hAnsi="Arial" w:cs="Arial"/>
          <w:sz w:val="24"/>
          <w:szCs w:val="24"/>
        </w:rPr>
        <w:t xml:space="preserve"> December 2020).</w:t>
      </w:r>
    </w:p>
    <w:p w14:paraId="6E8AD889" w14:textId="67A3333D" w:rsidR="00350C41" w:rsidRDefault="00350C41" w:rsidP="00350C41">
      <w:pPr>
        <w:pStyle w:val="ListParagraph"/>
        <w:numPr>
          <w:ilvl w:val="0"/>
          <w:numId w:val="10"/>
        </w:numPr>
        <w:spacing w:line="360" w:lineRule="auto"/>
        <w:rPr>
          <w:rFonts w:ascii="Arial" w:hAnsi="Arial" w:cs="Arial"/>
          <w:sz w:val="24"/>
          <w:szCs w:val="24"/>
        </w:rPr>
      </w:pPr>
      <w:r w:rsidRPr="000A1A67">
        <w:rPr>
          <w:rFonts w:ascii="Arial" w:eastAsia="Times New Roman" w:hAnsi="Arial" w:cs="Arial"/>
          <w:i/>
          <w:sz w:val="24"/>
          <w:szCs w:val="24"/>
          <w:lang w:eastAsia="en-GB"/>
        </w:rPr>
        <w:t>The Employment Rights Act 1996</w:t>
      </w:r>
      <w:r w:rsidRPr="000A1A67">
        <w:rPr>
          <w:rFonts w:ascii="Arial" w:eastAsia="Times New Roman" w:hAnsi="Arial" w:cs="Arial"/>
          <w:sz w:val="24"/>
          <w:szCs w:val="24"/>
          <w:lang w:eastAsia="en-GB"/>
        </w:rPr>
        <w:t xml:space="preserve">, c.136. Available at: </w:t>
      </w:r>
      <w:hyperlink r:id="rId70" w:history="1">
        <w:r w:rsidRPr="000A1A67">
          <w:rPr>
            <w:rStyle w:val="Hyperlink"/>
            <w:rFonts w:ascii="Arial" w:hAnsi="Arial" w:cs="Arial"/>
            <w:sz w:val="24"/>
            <w:szCs w:val="24"/>
          </w:rPr>
          <w:t>https://www.legislation.gov.uk/ukpga/1996/18/section/136</w:t>
        </w:r>
      </w:hyperlink>
      <w:r w:rsidRPr="000A1A67">
        <w:rPr>
          <w:rFonts w:ascii="Arial" w:hAnsi="Arial" w:cs="Arial"/>
          <w:sz w:val="24"/>
          <w:szCs w:val="24"/>
        </w:rPr>
        <w:t xml:space="preserve"> (Accessed: 23</w:t>
      </w:r>
      <w:r w:rsidRPr="000A1A67">
        <w:rPr>
          <w:rFonts w:ascii="Arial" w:hAnsi="Arial" w:cs="Arial"/>
          <w:sz w:val="24"/>
          <w:szCs w:val="24"/>
          <w:vertAlign w:val="superscript"/>
        </w:rPr>
        <w:t>rd</w:t>
      </w:r>
      <w:r w:rsidRPr="000A1A67">
        <w:rPr>
          <w:rFonts w:ascii="Arial" w:hAnsi="Arial" w:cs="Arial"/>
          <w:sz w:val="24"/>
          <w:szCs w:val="24"/>
        </w:rPr>
        <w:t xml:space="preserve"> November 2020).</w:t>
      </w:r>
    </w:p>
    <w:p w14:paraId="7AF19B40" w14:textId="0F3E78DF" w:rsidR="000563E9" w:rsidRPr="000563E9" w:rsidRDefault="000563E9" w:rsidP="000563E9">
      <w:pPr>
        <w:pStyle w:val="NormalWeb"/>
        <w:numPr>
          <w:ilvl w:val="0"/>
          <w:numId w:val="10"/>
        </w:numPr>
        <w:spacing w:before="134" w:beforeAutospacing="0" w:after="0" w:afterAutospacing="0" w:line="360" w:lineRule="auto"/>
        <w:rPr>
          <w:rFonts w:ascii="Arial" w:hAnsi="Arial" w:cs="Arial"/>
        </w:rPr>
      </w:pPr>
      <w:r w:rsidRPr="000A1A67">
        <w:rPr>
          <w:rFonts w:ascii="Arial" w:hAnsi="Arial" w:cs="Arial"/>
          <w:i/>
        </w:rPr>
        <w:t>The Equality Act 2010</w:t>
      </w:r>
      <w:r w:rsidRPr="000A1A67">
        <w:rPr>
          <w:rFonts w:ascii="Arial" w:hAnsi="Arial" w:cs="Arial"/>
        </w:rPr>
        <w:t xml:space="preserve">, c1. Available at: </w:t>
      </w:r>
      <w:hyperlink r:id="rId71" w:history="1">
        <w:r w:rsidRPr="000A1A67">
          <w:rPr>
            <w:rStyle w:val="Hyperlink"/>
            <w:rFonts w:ascii="Arial" w:eastAsiaTheme="majorEastAsia" w:hAnsi="Arial" w:cs="Arial"/>
          </w:rPr>
          <w:t>https://www.legislation.gov.uk/ukpga/2010/15/part/2/chapter/1</w:t>
        </w:r>
      </w:hyperlink>
      <w:r w:rsidRPr="000A1A67">
        <w:rPr>
          <w:rFonts w:ascii="Arial" w:hAnsi="Arial" w:cs="Arial"/>
        </w:rPr>
        <w:t xml:space="preserve"> (Accessed: 10</w:t>
      </w:r>
      <w:r w:rsidRPr="000A1A67">
        <w:rPr>
          <w:rFonts w:ascii="Arial" w:hAnsi="Arial" w:cs="Arial"/>
          <w:vertAlign w:val="superscript"/>
        </w:rPr>
        <w:t>th</w:t>
      </w:r>
      <w:r w:rsidRPr="000A1A67">
        <w:rPr>
          <w:rFonts w:ascii="Arial" w:hAnsi="Arial" w:cs="Arial"/>
        </w:rPr>
        <w:t xml:space="preserve"> December 2020).</w:t>
      </w:r>
    </w:p>
    <w:p w14:paraId="21D30720" w14:textId="79C7DA55" w:rsidR="00350C41" w:rsidRPr="00350C41" w:rsidRDefault="00350C41" w:rsidP="00350C41">
      <w:pPr>
        <w:pStyle w:val="NormalWeb"/>
        <w:numPr>
          <w:ilvl w:val="0"/>
          <w:numId w:val="10"/>
        </w:numPr>
        <w:spacing w:before="134" w:beforeAutospacing="0" w:after="0" w:afterAutospacing="0" w:line="360" w:lineRule="auto"/>
        <w:rPr>
          <w:rFonts w:ascii="Arial" w:hAnsi="Arial" w:cs="Arial"/>
        </w:rPr>
      </w:pPr>
      <w:r w:rsidRPr="000A1A67">
        <w:rPr>
          <w:rFonts w:ascii="Arial" w:hAnsi="Arial" w:cs="Arial"/>
        </w:rPr>
        <w:t xml:space="preserve">The King’s Fund (2017) </w:t>
      </w:r>
      <w:r w:rsidRPr="000A1A67">
        <w:rPr>
          <w:rFonts w:ascii="Arial" w:hAnsi="Arial" w:cs="Arial"/>
          <w:i/>
        </w:rPr>
        <w:t xml:space="preserve">Caring to Change: How Compassionate Leadership Can Stimulate Innovation in Health Care. </w:t>
      </w:r>
      <w:r w:rsidRPr="000A1A67">
        <w:rPr>
          <w:rFonts w:ascii="Arial" w:hAnsi="Arial" w:cs="Arial"/>
        </w:rPr>
        <w:t xml:space="preserve">Available at: </w:t>
      </w:r>
      <w:hyperlink r:id="rId72" w:history="1">
        <w:r w:rsidRPr="000A1A67">
          <w:rPr>
            <w:rStyle w:val="Hyperlink"/>
            <w:rFonts w:ascii="Arial" w:eastAsiaTheme="majorEastAsia" w:hAnsi="Arial" w:cs="Arial"/>
          </w:rPr>
          <w:t>https://www.kingsfund.org.uk/sites/default/files/field/field_publication_file/Caring_to_change_Kings_Fund_May_2017.pdf</w:t>
        </w:r>
      </w:hyperlink>
      <w:r w:rsidRPr="000A1A67">
        <w:rPr>
          <w:rFonts w:ascii="Arial" w:hAnsi="Arial" w:cs="Arial"/>
        </w:rPr>
        <w:t xml:space="preserve"> (Accessed: 10</w:t>
      </w:r>
      <w:r w:rsidRPr="000A1A67">
        <w:rPr>
          <w:rFonts w:ascii="Arial" w:hAnsi="Arial" w:cs="Arial"/>
          <w:vertAlign w:val="superscript"/>
        </w:rPr>
        <w:t>th</w:t>
      </w:r>
      <w:r w:rsidRPr="000A1A67">
        <w:rPr>
          <w:rFonts w:ascii="Arial" w:hAnsi="Arial" w:cs="Arial"/>
        </w:rPr>
        <w:t xml:space="preserve"> December 2020).</w:t>
      </w:r>
    </w:p>
    <w:p w14:paraId="3342F7BE" w14:textId="12B89B5E" w:rsidR="00350C41" w:rsidRPr="00350C41" w:rsidRDefault="00350C41" w:rsidP="00350C41">
      <w:pPr>
        <w:pStyle w:val="ListParagraph"/>
        <w:numPr>
          <w:ilvl w:val="0"/>
          <w:numId w:val="10"/>
        </w:numPr>
        <w:spacing w:line="360" w:lineRule="auto"/>
        <w:rPr>
          <w:rFonts w:ascii="Arial" w:hAnsi="Arial" w:cs="Arial"/>
          <w:sz w:val="24"/>
          <w:szCs w:val="24"/>
        </w:rPr>
      </w:pPr>
      <w:r w:rsidRPr="000A1A67">
        <w:rPr>
          <w:rFonts w:ascii="Arial" w:eastAsia="Times New Roman" w:hAnsi="Arial" w:cs="Arial"/>
          <w:i/>
          <w:sz w:val="24"/>
          <w:szCs w:val="24"/>
          <w:lang w:eastAsia="en-GB"/>
        </w:rPr>
        <w:t>The Trade Union and Labour Relations (Consolidation) Act 1992</w:t>
      </w:r>
      <w:r w:rsidRPr="000A1A67">
        <w:rPr>
          <w:rFonts w:ascii="Arial" w:eastAsia="Times New Roman" w:hAnsi="Arial" w:cs="Arial"/>
          <w:sz w:val="24"/>
          <w:szCs w:val="24"/>
          <w:lang w:eastAsia="en-GB"/>
        </w:rPr>
        <w:t xml:space="preserve">, c.188. Available at: </w:t>
      </w:r>
      <w:hyperlink r:id="rId73" w:history="1">
        <w:r w:rsidRPr="000A1A67">
          <w:rPr>
            <w:rStyle w:val="Hyperlink"/>
            <w:rFonts w:ascii="Arial" w:hAnsi="Arial" w:cs="Arial"/>
            <w:sz w:val="24"/>
            <w:szCs w:val="24"/>
          </w:rPr>
          <w:t>https://www.legislation.gov.uk/ukpga/1992/52/section/188</w:t>
        </w:r>
      </w:hyperlink>
      <w:r w:rsidRPr="000A1A67">
        <w:rPr>
          <w:rFonts w:ascii="Arial" w:hAnsi="Arial" w:cs="Arial"/>
          <w:sz w:val="24"/>
          <w:szCs w:val="24"/>
        </w:rPr>
        <w:t xml:space="preserve"> (Accessed: 23</w:t>
      </w:r>
      <w:r w:rsidRPr="000A1A67">
        <w:rPr>
          <w:rFonts w:ascii="Arial" w:hAnsi="Arial" w:cs="Arial"/>
          <w:sz w:val="24"/>
          <w:szCs w:val="24"/>
          <w:vertAlign w:val="superscript"/>
        </w:rPr>
        <w:t>rd</w:t>
      </w:r>
      <w:r w:rsidRPr="000A1A67">
        <w:rPr>
          <w:rFonts w:ascii="Arial" w:hAnsi="Arial" w:cs="Arial"/>
          <w:sz w:val="24"/>
          <w:szCs w:val="24"/>
        </w:rPr>
        <w:t xml:space="preserve"> November 2020).</w:t>
      </w:r>
    </w:p>
    <w:p w14:paraId="4D74B35F" w14:textId="56EE53DB" w:rsidR="001004EB" w:rsidRDefault="001004EB" w:rsidP="003D18F0">
      <w:pPr>
        <w:pStyle w:val="ListParagraph"/>
        <w:numPr>
          <w:ilvl w:val="0"/>
          <w:numId w:val="10"/>
        </w:numPr>
        <w:spacing w:line="360" w:lineRule="auto"/>
        <w:rPr>
          <w:rFonts w:ascii="Arial" w:hAnsi="Arial" w:cs="Arial"/>
          <w:sz w:val="24"/>
          <w:szCs w:val="24"/>
        </w:rPr>
      </w:pPr>
      <w:r w:rsidRPr="00350C41">
        <w:rPr>
          <w:rFonts w:ascii="Arial" w:eastAsia="Times New Roman" w:hAnsi="Arial" w:cs="Arial"/>
          <w:color w:val="000000" w:themeColor="text1"/>
          <w:sz w:val="24"/>
          <w:szCs w:val="24"/>
          <w:lang w:eastAsia="en-GB"/>
        </w:rPr>
        <w:t xml:space="preserve">Varoufakis, Y. (2020) ‘Yanis Varoufakis: Capitalism isn’t working. Here’s an alternative’, </w:t>
      </w:r>
      <w:r w:rsidRPr="00350C41">
        <w:rPr>
          <w:rFonts w:ascii="Arial" w:eastAsia="Times New Roman" w:hAnsi="Arial" w:cs="Arial"/>
          <w:i/>
          <w:color w:val="000000" w:themeColor="text1"/>
          <w:sz w:val="24"/>
          <w:szCs w:val="24"/>
          <w:lang w:eastAsia="en-GB"/>
        </w:rPr>
        <w:t>The Guardian</w:t>
      </w:r>
      <w:r w:rsidRPr="00350C41">
        <w:rPr>
          <w:rFonts w:ascii="Arial" w:eastAsia="Times New Roman" w:hAnsi="Arial" w:cs="Arial"/>
          <w:color w:val="000000" w:themeColor="text1"/>
          <w:sz w:val="24"/>
          <w:szCs w:val="24"/>
          <w:lang w:eastAsia="en-GB"/>
        </w:rPr>
        <w:t>, 4</w:t>
      </w:r>
      <w:r w:rsidRPr="00350C41">
        <w:rPr>
          <w:rFonts w:ascii="Arial" w:eastAsia="Times New Roman" w:hAnsi="Arial" w:cs="Arial"/>
          <w:color w:val="000000" w:themeColor="text1"/>
          <w:sz w:val="24"/>
          <w:szCs w:val="24"/>
          <w:vertAlign w:val="superscript"/>
          <w:lang w:eastAsia="en-GB"/>
        </w:rPr>
        <w:t>th</w:t>
      </w:r>
      <w:r w:rsidRPr="00350C41">
        <w:rPr>
          <w:rFonts w:ascii="Arial" w:eastAsia="Times New Roman" w:hAnsi="Arial" w:cs="Arial"/>
          <w:color w:val="000000" w:themeColor="text1"/>
          <w:sz w:val="24"/>
          <w:szCs w:val="24"/>
          <w:lang w:eastAsia="en-GB"/>
        </w:rPr>
        <w:t xml:space="preserve"> September. Available at: </w:t>
      </w:r>
      <w:hyperlink r:id="rId74" w:history="1">
        <w:r w:rsidRPr="000A1A67">
          <w:rPr>
            <w:rStyle w:val="Hyperlink"/>
            <w:rFonts w:ascii="Arial" w:hAnsi="Arial" w:cs="Arial"/>
            <w:sz w:val="24"/>
            <w:szCs w:val="24"/>
          </w:rPr>
          <w:t>https://www.theguardian.com/books/2020/sep/04/yanis-varoufakis-capitalism-isnt-working-heres-an-alternative</w:t>
        </w:r>
      </w:hyperlink>
      <w:r w:rsidRPr="000A1A67">
        <w:rPr>
          <w:rFonts w:ascii="Arial" w:hAnsi="Arial" w:cs="Arial"/>
          <w:sz w:val="24"/>
          <w:szCs w:val="24"/>
        </w:rPr>
        <w:t xml:space="preserve"> (Accessed: 9</w:t>
      </w:r>
      <w:r w:rsidRPr="000A1A67">
        <w:rPr>
          <w:rFonts w:ascii="Arial" w:hAnsi="Arial" w:cs="Arial"/>
          <w:sz w:val="24"/>
          <w:szCs w:val="24"/>
          <w:vertAlign w:val="superscript"/>
        </w:rPr>
        <w:t>th</w:t>
      </w:r>
      <w:r w:rsidRPr="000A1A67">
        <w:rPr>
          <w:rFonts w:ascii="Arial" w:hAnsi="Arial" w:cs="Arial"/>
          <w:sz w:val="24"/>
          <w:szCs w:val="24"/>
        </w:rPr>
        <w:t xml:space="preserve"> December 2020)</w:t>
      </w:r>
      <w:r w:rsidR="0067203C" w:rsidRPr="000A1A67">
        <w:rPr>
          <w:rFonts w:ascii="Arial" w:hAnsi="Arial" w:cs="Arial"/>
          <w:sz w:val="24"/>
          <w:szCs w:val="24"/>
        </w:rPr>
        <w:t>.</w:t>
      </w:r>
    </w:p>
    <w:p w14:paraId="21BCC257" w14:textId="77777777" w:rsidR="000563E9" w:rsidRPr="003D18F0" w:rsidRDefault="000563E9" w:rsidP="000563E9">
      <w:pPr>
        <w:pStyle w:val="ListParagraph"/>
        <w:numPr>
          <w:ilvl w:val="0"/>
          <w:numId w:val="10"/>
        </w:numPr>
        <w:spacing w:line="360" w:lineRule="auto"/>
        <w:rPr>
          <w:rFonts w:ascii="Arial" w:hAnsi="Arial" w:cs="Arial"/>
          <w:sz w:val="24"/>
          <w:szCs w:val="24"/>
        </w:rPr>
      </w:pPr>
      <w:r w:rsidRPr="003D18F0">
        <w:rPr>
          <w:rFonts w:ascii="Arial" w:hAnsi="Arial" w:cs="Arial"/>
          <w:sz w:val="24"/>
          <w:szCs w:val="24"/>
        </w:rPr>
        <w:t xml:space="preserve">Welsh Government (2020) </w:t>
      </w:r>
      <w:r w:rsidRPr="003D18F0">
        <w:rPr>
          <w:rFonts w:ascii="Arial" w:hAnsi="Arial" w:cs="Arial"/>
          <w:i/>
          <w:sz w:val="24"/>
          <w:szCs w:val="24"/>
        </w:rPr>
        <w:t>Covid-19: Five Key Steps to Keep Wales Safe at Work</w:t>
      </w:r>
      <w:r w:rsidRPr="003D18F0">
        <w:rPr>
          <w:rFonts w:ascii="Arial" w:hAnsi="Arial" w:cs="Arial"/>
          <w:sz w:val="24"/>
          <w:szCs w:val="24"/>
        </w:rPr>
        <w:t>. Available at:</w:t>
      </w:r>
      <w:r w:rsidRPr="003D18F0">
        <w:rPr>
          <w:rFonts w:ascii="Arial" w:hAnsi="Arial" w:cs="Arial"/>
          <w:b/>
          <w:sz w:val="24"/>
          <w:szCs w:val="24"/>
        </w:rPr>
        <w:t xml:space="preserve"> </w:t>
      </w:r>
    </w:p>
    <w:p w14:paraId="1013CBA8" w14:textId="49E3F915" w:rsidR="000563E9" w:rsidRDefault="000563E9" w:rsidP="000563E9">
      <w:pPr>
        <w:pStyle w:val="ListParagraph"/>
        <w:spacing w:line="360" w:lineRule="auto"/>
        <w:rPr>
          <w:rStyle w:val="Hyperlink"/>
          <w:rFonts w:ascii="Arial" w:hAnsi="Arial" w:cs="Arial"/>
          <w:color w:val="000000" w:themeColor="text1"/>
          <w:sz w:val="24"/>
          <w:szCs w:val="24"/>
          <w:u w:val="none"/>
        </w:rPr>
      </w:pPr>
      <w:hyperlink r:id="rId75" w:history="1">
        <w:r w:rsidRPr="003D18F0">
          <w:rPr>
            <w:rStyle w:val="Hyperlink"/>
            <w:rFonts w:ascii="Arial" w:hAnsi="Arial" w:cs="Arial"/>
            <w:sz w:val="24"/>
            <w:szCs w:val="24"/>
          </w:rPr>
          <w:t>https://gov.wales/sites/default/files/publications/2020-08/keep-wales-safe-at-work-five-key-steps.pdf</w:t>
        </w:r>
      </w:hyperlink>
      <w:r w:rsidRPr="003D18F0">
        <w:rPr>
          <w:rStyle w:val="Hyperlink"/>
          <w:rFonts w:ascii="Arial" w:hAnsi="Arial" w:cs="Arial"/>
          <w:sz w:val="24"/>
          <w:szCs w:val="24"/>
        </w:rPr>
        <w:t xml:space="preserve"> </w:t>
      </w:r>
      <w:r w:rsidRPr="003D18F0">
        <w:rPr>
          <w:rStyle w:val="Hyperlink"/>
          <w:rFonts w:ascii="Arial" w:hAnsi="Arial" w:cs="Arial"/>
          <w:color w:val="000000" w:themeColor="text1"/>
          <w:sz w:val="24"/>
          <w:szCs w:val="24"/>
          <w:u w:val="none"/>
        </w:rPr>
        <w:t>(Accessed: 3</w:t>
      </w:r>
      <w:r w:rsidRPr="003D18F0">
        <w:rPr>
          <w:rStyle w:val="Hyperlink"/>
          <w:rFonts w:ascii="Arial" w:hAnsi="Arial" w:cs="Arial"/>
          <w:color w:val="000000" w:themeColor="text1"/>
          <w:sz w:val="24"/>
          <w:szCs w:val="24"/>
          <w:u w:val="none"/>
          <w:vertAlign w:val="superscript"/>
        </w:rPr>
        <w:t>rd</w:t>
      </w:r>
      <w:r w:rsidRPr="003D18F0">
        <w:rPr>
          <w:rStyle w:val="Hyperlink"/>
          <w:rFonts w:ascii="Arial" w:hAnsi="Arial" w:cs="Arial"/>
          <w:color w:val="000000" w:themeColor="text1"/>
          <w:sz w:val="24"/>
          <w:szCs w:val="24"/>
          <w:u w:val="none"/>
        </w:rPr>
        <w:t xml:space="preserve"> November 2020).</w:t>
      </w:r>
    </w:p>
    <w:p w14:paraId="49D78999" w14:textId="2FE08C88" w:rsidR="000563E9" w:rsidRPr="000563E9" w:rsidRDefault="000563E9" w:rsidP="000563E9">
      <w:pPr>
        <w:pStyle w:val="ListParagraph"/>
        <w:numPr>
          <w:ilvl w:val="0"/>
          <w:numId w:val="10"/>
        </w:numPr>
        <w:spacing w:line="360" w:lineRule="auto"/>
        <w:rPr>
          <w:rFonts w:ascii="Arial" w:hAnsi="Arial" w:cs="Arial"/>
          <w:color w:val="000000" w:themeColor="text1"/>
          <w:sz w:val="24"/>
          <w:szCs w:val="24"/>
        </w:rPr>
      </w:pPr>
      <w:r>
        <w:rPr>
          <w:rFonts w:ascii="Arial" w:hAnsi="Arial" w:cs="Arial"/>
          <w:sz w:val="24"/>
        </w:rPr>
        <w:t xml:space="preserve">Warner, J. (2020) ‘Whisper it, but here comes a 1920’s-style, post-pandemic boom’ </w:t>
      </w:r>
      <w:r w:rsidRPr="00102005">
        <w:rPr>
          <w:rFonts w:ascii="Arial" w:hAnsi="Arial" w:cs="Arial"/>
          <w:i/>
          <w:sz w:val="24"/>
        </w:rPr>
        <w:t>The Telegraph</w:t>
      </w:r>
      <w:r>
        <w:rPr>
          <w:rFonts w:ascii="Arial" w:hAnsi="Arial" w:cs="Arial"/>
          <w:sz w:val="24"/>
        </w:rPr>
        <w:t xml:space="preserve"> 28</w:t>
      </w:r>
      <w:r w:rsidRPr="00102005">
        <w:rPr>
          <w:rFonts w:ascii="Arial" w:hAnsi="Arial" w:cs="Arial"/>
          <w:sz w:val="24"/>
          <w:vertAlign w:val="superscript"/>
        </w:rPr>
        <w:t>th</w:t>
      </w:r>
      <w:r>
        <w:rPr>
          <w:rFonts w:ascii="Arial" w:hAnsi="Arial" w:cs="Arial"/>
          <w:sz w:val="24"/>
        </w:rPr>
        <w:t xml:space="preserve"> July. Available at: </w:t>
      </w:r>
      <w:hyperlink r:id="rId76" w:history="1">
        <w:r w:rsidRPr="00102005">
          <w:rPr>
            <w:rStyle w:val="Hyperlink"/>
            <w:rFonts w:ascii="Arial" w:hAnsi="Arial" w:cs="Arial"/>
            <w:sz w:val="24"/>
          </w:rPr>
          <w:t>https://www.telegraph.co.uk/business/2020/07/28/whisper-comes-1920s-style-post-pandemic-boom/?WT.mc_id=e_DM1271759&amp;WT.tsrc=email&amp;etype=Edi_Edi_New_Reg&amp;utmsource=email&amp;utm_medium=Edi_Edi_New_Reg20200730&amp;utm_campaign=DM1271759</w:t>
        </w:r>
      </w:hyperlink>
      <w:r w:rsidRPr="00102005">
        <w:rPr>
          <w:rFonts w:ascii="Arial" w:hAnsi="Arial" w:cs="Arial"/>
          <w:sz w:val="24"/>
        </w:rPr>
        <w:t>. (Accessed: 20</w:t>
      </w:r>
      <w:r w:rsidRPr="00102005">
        <w:rPr>
          <w:rFonts w:ascii="Arial" w:hAnsi="Arial" w:cs="Arial"/>
          <w:sz w:val="24"/>
          <w:vertAlign w:val="superscript"/>
        </w:rPr>
        <w:t>th</w:t>
      </w:r>
      <w:r w:rsidRPr="00102005">
        <w:rPr>
          <w:rFonts w:ascii="Arial" w:hAnsi="Arial" w:cs="Arial"/>
          <w:sz w:val="24"/>
        </w:rPr>
        <w:t xml:space="preserve"> October 2020).</w:t>
      </w:r>
    </w:p>
    <w:p w14:paraId="447B870D" w14:textId="77777777" w:rsidR="00350C41" w:rsidRPr="000A1A67" w:rsidRDefault="00350C41" w:rsidP="00350C41">
      <w:pPr>
        <w:pStyle w:val="ListParagraph"/>
        <w:numPr>
          <w:ilvl w:val="0"/>
          <w:numId w:val="10"/>
        </w:numPr>
        <w:spacing w:line="360" w:lineRule="auto"/>
        <w:rPr>
          <w:rFonts w:ascii="Arial" w:hAnsi="Arial" w:cs="Arial"/>
          <w:sz w:val="24"/>
          <w:szCs w:val="24"/>
        </w:rPr>
      </w:pPr>
      <w:r w:rsidRPr="000A1A67">
        <w:rPr>
          <w:rFonts w:ascii="Arial" w:hAnsi="Arial" w:cs="Arial"/>
          <w:sz w:val="24"/>
          <w:szCs w:val="24"/>
        </w:rPr>
        <w:t xml:space="preserve">West, M., Bailey, S., Williams, E. (2020) </w:t>
      </w:r>
      <w:r w:rsidRPr="000A1A67">
        <w:rPr>
          <w:rFonts w:ascii="Arial" w:hAnsi="Arial" w:cs="Arial"/>
          <w:i/>
          <w:sz w:val="24"/>
          <w:szCs w:val="24"/>
        </w:rPr>
        <w:t>The Courage of Compassion: Supporting Midwives and Nurses to Deliver Quality Care</w:t>
      </w:r>
      <w:r w:rsidRPr="000A1A67">
        <w:rPr>
          <w:rFonts w:ascii="Arial" w:hAnsi="Arial" w:cs="Arial"/>
          <w:sz w:val="24"/>
          <w:szCs w:val="24"/>
        </w:rPr>
        <w:t xml:space="preserve">. London: The King’s Fund. Available at: </w:t>
      </w:r>
      <w:hyperlink r:id="rId77" w:history="1">
        <w:r w:rsidRPr="000A1A67">
          <w:rPr>
            <w:rStyle w:val="Hyperlink"/>
            <w:rFonts w:ascii="Arial" w:hAnsi="Arial" w:cs="Arial"/>
            <w:sz w:val="24"/>
            <w:szCs w:val="24"/>
          </w:rPr>
          <w:t>https://www.kingsfund.org.uk/sites/default/files/2020-09/The%20courage%20of%20compassion%20full%20report_0.pdf</w:t>
        </w:r>
      </w:hyperlink>
      <w:r w:rsidRPr="000A1A67">
        <w:rPr>
          <w:rFonts w:ascii="Arial" w:hAnsi="Arial" w:cs="Arial"/>
          <w:sz w:val="24"/>
          <w:szCs w:val="24"/>
        </w:rPr>
        <w:t xml:space="preserve"> (Accessed: 10</w:t>
      </w:r>
      <w:r w:rsidRPr="000A1A67">
        <w:rPr>
          <w:rFonts w:ascii="Arial" w:hAnsi="Arial" w:cs="Arial"/>
          <w:sz w:val="24"/>
          <w:szCs w:val="24"/>
          <w:vertAlign w:val="superscript"/>
        </w:rPr>
        <w:t>th</w:t>
      </w:r>
      <w:r w:rsidRPr="000A1A67">
        <w:rPr>
          <w:rFonts w:ascii="Arial" w:hAnsi="Arial" w:cs="Arial"/>
          <w:sz w:val="24"/>
          <w:szCs w:val="24"/>
        </w:rPr>
        <w:t xml:space="preserve"> December 2020). </w:t>
      </w:r>
    </w:p>
    <w:p w14:paraId="50721004" w14:textId="0D566C56" w:rsidR="00350C41" w:rsidRDefault="00350C41" w:rsidP="00350C41">
      <w:pPr>
        <w:pStyle w:val="NormalWeb"/>
        <w:numPr>
          <w:ilvl w:val="0"/>
          <w:numId w:val="10"/>
        </w:numPr>
        <w:spacing w:before="134" w:beforeAutospacing="0" w:after="0" w:afterAutospacing="0" w:line="360" w:lineRule="auto"/>
        <w:rPr>
          <w:rFonts w:ascii="Arial" w:hAnsi="Arial" w:cs="Arial"/>
        </w:rPr>
      </w:pPr>
      <w:r w:rsidRPr="000A1A67">
        <w:rPr>
          <w:rFonts w:ascii="Arial" w:eastAsiaTheme="minorEastAsia" w:hAnsi="Arial" w:cs="Arial"/>
          <w:kern w:val="24"/>
        </w:rPr>
        <w:t xml:space="preserve">West, M. (2014) ‘Collective Leadership for Culture Change’, </w:t>
      </w:r>
      <w:r w:rsidRPr="000A1A67">
        <w:rPr>
          <w:rFonts w:ascii="Arial" w:eastAsiaTheme="minorEastAsia" w:hAnsi="Arial" w:cs="Arial"/>
          <w:i/>
          <w:kern w:val="24"/>
        </w:rPr>
        <w:t>Proceedings for the Fourth Annual NHS Leadership and Management Summit</w:t>
      </w:r>
      <w:r w:rsidRPr="000A1A67">
        <w:rPr>
          <w:rFonts w:ascii="Arial" w:eastAsiaTheme="minorEastAsia" w:hAnsi="Arial" w:cs="Arial"/>
          <w:kern w:val="24"/>
        </w:rPr>
        <w:t>. The Kings Fund, London, 4</w:t>
      </w:r>
      <w:r w:rsidRPr="000A1A67">
        <w:rPr>
          <w:rFonts w:ascii="Arial" w:eastAsiaTheme="minorEastAsia" w:hAnsi="Arial" w:cs="Arial"/>
          <w:kern w:val="24"/>
          <w:vertAlign w:val="superscript"/>
        </w:rPr>
        <w:t>th</w:t>
      </w:r>
      <w:r w:rsidRPr="000A1A67">
        <w:rPr>
          <w:rFonts w:ascii="Arial" w:eastAsiaTheme="minorEastAsia" w:hAnsi="Arial" w:cs="Arial"/>
          <w:kern w:val="24"/>
        </w:rPr>
        <w:t xml:space="preserve"> June. Available at: </w:t>
      </w:r>
      <w:hyperlink r:id="rId78" w:history="1">
        <w:r w:rsidRPr="000A1A67">
          <w:rPr>
            <w:rStyle w:val="Hyperlink"/>
            <w:rFonts w:ascii="Arial" w:eastAsiaTheme="majorEastAsia" w:hAnsi="Arial" w:cs="Arial"/>
          </w:rPr>
          <w:t>https://www.youtube.com/watch?v=_wu6pLvZzOA</w:t>
        </w:r>
      </w:hyperlink>
      <w:r w:rsidRPr="000A1A67">
        <w:rPr>
          <w:rFonts w:ascii="Arial" w:hAnsi="Arial" w:cs="Arial"/>
        </w:rPr>
        <w:t xml:space="preserve"> (Accessed: 9</w:t>
      </w:r>
      <w:r w:rsidRPr="000A1A67">
        <w:rPr>
          <w:rFonts w:ascii="Arial" w:hAnsi="Arial" w:cs="Arial"/>
          <w:vertAlign w:val="superscript"/>
        </w:rPr>
        <w:t>th</w:t>
      </w:r>
      <w:r w:rsidRPr="000A1A67">
        <w:rPr>
          <w:rFonts w:ascii="Arial" w:hAnsi="Arial" w:cs="Arial"/>
        </w:rPr>
        <w:t xml:space="preserve"> December 2020).</w:t>
      </w:r>
    </w:p>
    <w:p w14:paraId="4786C6BB" w14:textId="32B9D542" w:rsidR="00527D41" w:rsidRPr="00527D41" w:rsidRDefault="00527D41" w:rsidP="00527D41">
      <w:pPr>
        <w:pStyle w:val="ListParagraph"/>
        <w:numPr>
          <w:ilvl w:val="0"/>
          <w:numId w:val="10"/>
        </w:numPr>
        <w:rPr>
          <w:rFonts w:ascii="Arial" w:hAnsi="Arial" w:cs="Arial"/>
          <w:color w:val="000000" w:themeColor="text1"/>
          <w:sz w:val="24"/>
        </w:rPr>
      </w:pPr>
      <w:r w:rsidRPr="00102005">
        <w:rPr>
          <w:rFonts w:ascii="Arial" w:hAnsi="Arial" w:cs="Arial"/>
          <w:sz w:val="24"/>
        </w:rPr>
        <w:t xml:space="preserve">Williams, O. (2020) </w:t>
      </w:r>
      <w:r w:rsidRPr="00102005">
        <w:rPr>
          <w:rFonts w:ascii="Arial" w:hAnsi="Arial" w:cs="Arial"/>
          <w:i/>
          <w:sz w:val="24"/>
        </w:rPr>
        <w:t>Families Scramble for Citizenship of the World’s Safest Countries</w:t>
      </w:r>
      <w:r w:rsidRPr="00102005">
        <w:rPr>
          <w:rFonts w:ascii="Arial" w:hAnsi="Arial" w:cs="Arial"/>
          <w:sz w:val="24"/>
        </w:rPr>
        <w:t xml:space="preserve">. Available at: </w:t>
      </w:r>
      <w:hyperlink r:id="rId79" w:history="1">
        <w:r w:rsidRPr="00102005">
          <w:rPr>
            <w:rStyle w:val="Hyperlink"/>
            <w:rFonts w:ascii="Arial" w:hAnsi="Arial" w:cs="Arial"/>
            <w:sz w:val="24"/>
          </w:rPr>
          <w:t>https://www.forbes.com/sites/oliverwilliams1/2020/08/06/families-scramble-for-citizenship-of-the-worlds-safest-countries/?utm_source=newsletter&amp;utm_medium=email&amp;utm_campaign=thememo&amp;cdlcid=5e667852fc818275ea0fbd4f&amp;sh=50126bca129f</w:t>
        </w:r>
      </w:hyperlink>
      <w:r w:rsidRPr="00102005">
        <w:rPr>
          <w:rFonts w:ascii="Arial" w:hAnsi="Arial" w:cs="Arial"/>
          <w:sz w:val="24"/>
        </w:rPr>
        <w:t xml:space="preserve"> (Accessed: 5</w:t>
      </w:r>
      <w:r w:rsidRPr="00102005">
        <w:rPr>
          <w:rFonts w:ascii="Arial" w:hAnsi="Arial" w:cs="Arial"/>
          <w:sz w:val="24"/>
          <w:vertAlign w:val="superscript"/>
        </w:rPr>
        <w:t>th</w:t>
      </w:r>
      <w:r w:rsidRPr="00102005">
        <w:rPr>
          <w:rFonts w:ascii="Arial" w:hAnsi="Arial" w:cs="Arial"/>
          <w:sz w:val="24"/>
        </w:rPr>
        <w:t xml:space="preserve"> October 2020). </w:t>
      </w:r>
    </w:p>
    <w:p w14:paraId="7472B06B" w14:textId="6392FAA6" w:rsidR="00350C41" w:rsidRPr="000563E9" w:rsidRDefault="00350C41" w:rsidP="00350C41">
      <w:pPr>
        <w:pStyle w:val="NormalWeb"/>
        <w:numPr>
          <w:ilvl w:val="0"/>
          <w:numId w:val="10"/>
        </w:numPr>
        <w:spacing w:before="134" w:beforeAutospacing="0" w:after="0" w:afterAutospacing="0" w:line="360" w:lineRule="auto"/>
        <w:rPr>
          <w:rFonts w:ascii="Arial" w:hAnsi="Arial" w:cs="Arial"/>
        </w:rPr>
      </w:pPr>
      <w:r w:rsidRPr="000A1A67">
        <w:rPr>
          <w:rFonts w:ascii="Arial" w:eastAsiaTheme="minorEastAsia" w:hAnsi="Arial" w:cs="Arial"/>
          <w:kern w:val="24"/>
        </w:rPr>
        <w:t xml:space="preserve">Wilson, M, Hoppe, M and Sayles, M. (2002) </w:t>
      </w:r>
      <w:r w:rsidRPr="000A1A67">
        <w:rPr>
          <w:rFonts w:ascii="Arial" w:eastAsiaTheme="minorEastAsia" w:hAnsi="Arial" w:cs="Arial"/>
          <w:i/>
          <w:kern w:val="24"/>
        </w:rPr>
        <w:t>Managing Across Cultures: A Learning</w:t>
      </w:r>
      <w:r w:rsidRPr="000A1A67">
        <w:rPr>
          <w:rFonts w:ascii="Arial" w:eastAsiaTheme="minorEastAsia" w:hAnsi="Arial" w:cs="Arial"/>
          <w:kern w:val="24"/>
        </w:rPr>
        <w:t xml:space="preserve"> Framework. Greensborough: Centre For Creative Leadership.</w:t>
      </w:r>
    </w:p>
    <w:p w14:paraId="6C68CD94" w14:textId="77777777" w:rsidR="000563E9" w:rsidRPr="00495EC4" w:rsidRDefault="000563E9" w:rsidP="000563E9">
      <w:pPr>
        <w:pStyle w:val="ListParagraph"/>
        <w:numPr>
          <w:ilvl w:val="0"/>
          <w:numId w:val="10"/>
        </w:numPr>
        <w:spacing w:line="360" w:lineRule="auto"/>
        <w:rPr>
          <w:rFonts w:ascii="Arial" w:hAnsi="Arial" w:cs="Arial"/>
          <w:color w:val="000000" w:themeColor="text1"/>
          <w:sz w:val="24"/>
          <w:szCs w:val="24"/>
        </w:rPr>
      </w:pPr>
      <w:r w:rsidRPr="00495EC4">
        <w:rPr>
          <w:rFonts w:ascii="Arial" w:hAnsi="Arial" w:cs="Arial"/>
          <w:sz w:val="24"/>
          <w:szCs w:val="24"/>
        </w:rPr>
        <w:t xml:space="preserve">World Health Organisation (2020) </w:t>
      </w:r>
      <w:r w:rsidRPr="00495EC4">
        <w:rPr>
          <w:rFonts w:ascii="Arial" w:hAnsi="Arial" w:cs="Arial"/>
          <w:i/>
          <w:sz w:val="24"/>
          <w:szCs w:val="24"/>
        </w:rPr>
        <w:t>Getting Your Workplace Ready For Covid-19</w:t>
      </w:r>
      <w:r w:rsidRPr="00495EC4">
        <w:rPr>
          <w:rFonts w:ascii="Arial" w:hAnsi="Arial" w:cs="Arial"/>
          <w:sz w:val="24"/>
          <w:szCs w:val="24"/>
        </w:rPr>
        <w:t xml:space="preserve">. Available at: </w:t>
      </w:r>
      <w:hyperlink r:id="rId80" w:history="1">
        <w:r w:rsidRPr="00495EC4">
          <w:rPr>
            <w:rStyle w:val="Hyperlink"/>
            <w:rFonts w:ascii="Arial" w:hAnsi="Arial" w:cs="Arial"/>
            <w:sz w:val="24"/>
            <w:szCs w:val="24"/>
          </w:rPr>
          <w:t>file:///C:/Users/el126572/Downloads/advice-for-workplace-clean-19-03-2020.pdf</w:t>
        </w:r>
      </w:hyperlink>
      <w:r w:rsidRPr="00495EC4">
        <w:rPr>
          <w:rFonts w:ascii="Arial" w:hAnsi="Arial" w:cs="Arial"/>
          <w:sz w:val="24"/>
          <w:szCs w:val="24"/>
        </w:rPr>
        <w:t xml:space="preserve"> (Accessed: 10</w:t>
      </w:r>
      <w:r w:rsidRPr="00495EC4">
        <w:rPr>
          <w:rFonts w:ascii="Arial" w:hAnsi="Arial" w:cs="Arial"/>
          <w:sz w:val="24"/>
          <w:szCs w:val="24"/>
          <w:vertAlign w:val="superscript"/>
        </w:rPr>
        <w:t>th</w:t>
      </w:r>
      <w:r w:rsidRPr="00495EC4">
        <w:rPr>
          <w:rFonts w:ascii="Arial" w:hAnsi="Arial" w:cs="Arial"/>
          <w:sz w:val="24"/>
          <w:szCs w:val="24"/>
        </w:rPr>
        <w:t xml:space="preserve"> October 2020).</w:t>
      </w:r>
    </w:p>
    <w:p w14:paraId="18A697D6" w14:textId="77777777" w:rsidR="000563E9" w:rsidRPr="000A1A67" w:rsidRDefault="000563E9" w:rsidP="000563E9">
      <w:pPr>
        <w:pStyle w:val="NormalWeb"/>
        <w:spacing w:before="134" w:beforeAutospacing="0" w:after="0" w:afterAutospacing="0" w:line="360" w:lineRule="auto"/>
        <w:ind w:left="360"/>
        <w:rPr>
          <w:rFonts w:ascii="Arial" w:hAnsi="Arial" w:cs="Arial"/>
        </w:rPr>
      </w:pPr>
    </w:p>
    <w:p w14:paraId="235EAB09" w14:textId="77777777" w:rsidR="00350C41" w:rsidRPr="00350C41" w:rsidRDefault="00350C41" w:rsidP="00350C41">
      <w:pPr>
        <w:spacing w:line="360" w:lineRule="auto"/>
        <w:ind w:left="360"/>
        <w:rPr>
          <w:rFonts w:ascii="Arial" w:hAnsi="Arial" w:cs="Arial"/>
          <w:sz w:val="24"/>
          <w:szCs w:val="24"/>
        </w:rPr>
      </w:pPr>
    </w:p>
    <w:p w14:paraId="6900419C" w14:textId="5CBC1F15" w:rsidR="00350C41" w:rsidRPr="00350C41" w:rsidRDefault="00350C41" w:rsidP="00350C41">
      <w:pPr>
        <w:spacing w:line="360" w:lineRule="auto"/>
        <w:rPr>
          <w:color w:val="000000" w:themeColor="text1"/>
        </w:rPr>
      </w:pPr>
    </w:p>
    <w:p w14:paraId="380156B3" w14:textId="7886D20A" w:rsidR="00350C41" w:rsidRDefault="00350C41" w:rsidP="00350C41">
      <w:pPr>
        <w:spacing w:line="360" w:lineRule="auto"/>
      </w:pPr>
    </w:p>
    <w:p w14:paraId="6734BE98" w14:textId="77777777" w:rsidR="00350C41" w:rsidRPr="00350C41" w:rsidRDefault="00350C41" w:rsidP="00350C41">
      <w:pPr>
        <w:spacing w:line="360" w:lineRule="auto"/>
        <w:rPr>
          <w:rFonts w:ascii="Arial" w:hAnsi="Arial" w:cs="Arial"/>
          <w:sz w:val="24"/>
          <w:szCs w:val="24"/>
        </w:rPr>
      </w:pPr>
    </w:p>
    <w:p w14:paraId="081BB2D2" w14:textId="622AA3B9" w:rsidR="00495EC4" w:rsidRDefault="00495EC4" w:rsidP="00495EC4">
      <w:pPr>
        <w:pStyle w:val="NormalWeb"/>
        <w:spacing w:before="134" w:beforeAutospacing="0" w:after="0" w:afterAutospacing="0" w:line="360" w:lineRule="auto"/>
        <w:rPr>
          <w:rFonts w:ascii="Arial" w:hAnsi="Arial" w:cs="Arial"/>
        </w:rPr>
      </w:pPr>
    </w:p>
    <w:p w14:paraId="18D7D1D7" w14:textId="77777777" w:rsidR="00495EC4" w:rsidRDefault="00495EC4" w:rsidP="00495EC4">
      <w:pPr>
        <w:pStyle w:val="NormalWeb"/>
        <w:spacing w:before="134" w:beforeAutospacing="0" w:after="0" w:afterAutospacing="0" w:line="360" w:lineRule="auto"/>
        <w:rPr>
          <w:rFonts w:ascii="Arial" w:hAnsi="Arial" w:cs="Arial"/>
        </w:rPr>
      </w:pPr>
    </w:p>
    <w:p w14:paraId="7CD7B216" w14:textId="77777777" w:rsidR="004C124D" w:rsidRPr="000A1A67" w:rsidRDefault="004C124D" w:rsidP="004C124D">
      <w:pPr>
        <w:pStyle w:val="NormalWeb"/>
        <w:spacing w:before="134" w:beforeAutospacing="0" w:after="0" w:afterAutospacing="0" w:line="360" w:lineRule="auto"/>
        <w:rPr>
          <w:rFonts w:ascii="Arial" w:hAnsi="Arial" w:cs="Arial"/>
        </w:rPr>
      </w:pPr>
    </w:p>
    <w:p w14:paraId="05BEF5BA" w14:textId="4F5E6ADD" w:rsidR="00E00C03" w:rsidRDefault="00DF0405" w:rsidP="004D1CA6">
      <w:pPr>
        <w:pStyle w:val="Heading1"/>
        <w:rPr>
          <w:rFonts w:ascii="Arial" w:hAnsi="Arial" w:cs="Arial"/>
        </w:rPr>
      </w:pPr>
      <w:r w:rsidRPr="004D1CA6">
        <w:rPr>
          <w:rFonts w:ascii="Arial" w:hAnsi="Arial" w:cs="Arial"/>
        </w:rPr>
        <w:t>7</w:t>
      </w:r>
      <w:r w:rsidRPr="004D1CA6">
        <w:rPr>
          <w:rFonts w:ascii="Arial" w:hAnsi="Arial" w:cs="Arial"/>
        </w:rPr>
        <w:tab/>
      </w:r>
      <w:r w:rsidR="00E00C03" w:rsidRPr="004D1CA6">
        <w:rPr>
          <w:rFonts w:ascii="Arial" w:hAnsi="Arial" w:cs="Arial"/>
        </w:rPr>
        <w:t>Bibliography</w:t>
      </w:r>
    </w:p>
    <w:p w14:paraId="05BB5406" w14:textId="0D557D75" w:rsidR="00E00C03" w:rsidRPr="00527D41" w:rsidRDefault="00E00C03" w:rsidP="00527D41">
      <w:pPr>
        <w:spacing w:line="360" w:lineRule="auto"/>
        <w:rPr>
          <w:rStyle w:val="Hyperlink"/>
          <w:rFonts w:ascii="Arial" w:hAnsi="Arial" w:cs="Arial"/>
          <w:color w:val="auto"/>
          <w:sz w:val="24"/>
          <w:szCs w:val="24"/>
          <w:u w:val="none"/>
        </w:rPr>
      </w:pPr>
    </w:p>
    <w:p w14:paraId="78309747" w14:textId="77777777" w:rsidR="00527D41" w:rsidRPr="00C16188" w:rsidRDefault="00527D41" w:rsidP="00527D41">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Campbell, Denis (2019) ‘NHS drugs bill could soar if Johnson signs Trump Trade Deal – report’ </w:t>
      </w:r>
      <w:r w:rsidRPr="00C1304F">
        <w:rPr>
          <w:rFonts w:ascii="Arial" w:hAnsi="Arial" w:cs="Arial"/>
          <w:i/>
          <w:sz w:val="24"/>
          <w:szCs w:val="24"/>
        </w:rPr>
        <w:t>The Guardian</w:t>
      </w:r>
      <w:r w:rsidRPr="00C1304F">
        <w:rPr>
          <w:rFonts w:ascii="Arial" w:hAnsi="Arial" w:cs="Arial"/>
          <w:sz w:val="24"/>
          <w:szCs w:val="24"/>
        </w:rPr>
        <w:t>, 1</w:t>
      </w:r>
      <w:r w:rsidRPr="00C1304F">
        <w:rPr>
          <w:rFonts w:ascii="Arial" w:hAnsi="Arial" w:cs="Arial"/>
          <w:sz w:val="24"/>
          <w:szCs w:val="24"/>
          <w:vertAlign w:val="superscript"/>
        </w:rPr>
        <w:t>st</w:t>
      </w:r>
      <w:r w:rsidRPr="00C1304F">
        <w:rPr>
          <w:rFonts w:ascii="Arial" w:hAnsi="Arial" w:cs="Arial"/>
          <w:sz w:val="24"/>
          <w:szCs w:val="24"/>
        </w:rPr>
        <w:t xml:space="preserve"> November</w:t>
      </w:r>
      <w:r>
        <w:rPr>
          <w:rFonts w:ascii="Arial" w:hAnsi="Arial" w:cs="Arial"/>
          <w:sz w:val="24"/>
          <w:szCs w:val="24"/>
        </w:rPr>
        <w:t xml:space="preserve">. Available at: </w:t>
      </w:r>
      <w:hyperlink r:id="rId81" w:history="1">
        <w:r w:rsidRPr="00C1304F">
          <w:rPr>
            <w:rStyle w:val="Hyperlink"/>
            <w:rFonts w:ascii="Arial" w:hAnsi="Arial" w:cs="Arial"/>
            <w:sz w:val="24"/>
          </w:rPr>
          <w:t>https://www.theguardian.com/politics/2019/nov/01/nhs-drugs-bill-could-soar-if-johnson-signs-trump-trade-deal-report</w:t>
        </w:r>
      </w:hyperlink>
      <w:r w:rsidRPr="00C1304F">
        <w:rPr>
          <w:rFonts w:ascii="Arial" w:hAnsi="Arial" w:cs="Arial"/>
          <w:sz w:val="24"/>
        </w:rPr>
        <w:t>. Accessed: 5</w:t>
      </w:r>
      <w:r w:rsidRPr="00C1304F">
        <w:rPr>
          <w:rFonts w:ascii="Arial" w:hAnsi="Arial" w:cs="Arial"/>
          <w:sz w:val="24"/>
          <w:vertAlign w:val="superscript"/>
        </w:rPr>
        <w:t>th</w:t>
      </w:r>
      <w:r w:rsidRPr="00C1304F">
        <w:rPr>
          <w:rFonts w:ascii="Arial" w:hAnsi="Arial" w:cs="Arial"/>
          <w:sz w:val="24"/>
        </w:rPr>
        <w:t xml:space="preserve"> October 2020).</w:t>
      </w:r>
    </w:p>
    <w:p w14:paraId="0310994B" w14:textId="79D3AF91" w:rsidR="00527D41" w:rsidRDefault="00527D41" w:rsidP="00527D41">
      <w:pPr>
        <w:pStyle w:val="ListParagraph"/>
        <w:numPr>
          <w:ilvl w:val="0"/>
          <w:numId w:val="7"/>
        </w:numPr>
        <w:spacing w:line="360" w:lineRule="auto"/>
        <w:rPr>
          <w:rFonts w:ascii="Arial" w:hAnsi="Arial" w:cs="Arial"/>
          <w:sz w:val="24"/>
          <w:szCs w:val="24"/>
        </w:rPr>
      </w:pPr>
      <w:r w:rsidRPr="003D18F0">
        <w:rPr>
          <w:rFonts w:ascii="Arial" w:hAnsi="Arial" w:cs="Arial"/>
          <w:sz w:val="24"/>
          <w:szCs w:val="24"/>
        </w:rPr>
        <w:t xml:space="preserve">CIPD (2020) </w:t>
      </w:r>
      <w:r w:rsidRPr="003D18F0">
        <w:rPr>
          <w:rFonts w:ascii="Arial" w:hAnsi="Arial" w:cs="Arial"/>
          <w:i/>
          <w:sz w:val="24"/>
          <w:szCs w:val="24"/>
        </w:rPr>
        <w:t>Covid-19 pandemic means employers urgently need to boost mental health support</w:t>
      </w:r>
      <w:r w:rsidRPr="003D18F0">
        <w:rPr>
          <w:rFonts w:ascii="Arial" w:hAnsi="Arial" w:cs="Arial"/>
          <w:sz w:val="24"/>
          <w:szCs w:val="24"/>
        </w:rPr>
        <w:t xml:space="preserve">. Available at: </w:t>
      </w:r>
      <w:hyperlink r:id="rId82" w:history="1">
        <w:r w:rsidRPr="003D18F0">
          <w:rPr>
            <w:rStyle w:val="Hyperlink"/>
            <w:rFonts w:ascii="Arial" w:hAnsi="Arial" w:cs="Arial"/>
            <w:sz w:val="24"/>
            <w:szCs w:val="24"/>
          </w:rPr>
          <w:t>https://www.cipd.co.uk/news-views/cipd-voice/issue-23/employers-should-boost-mental-health-support</w:t>
        </w:r>
      </w:hyperlink>
      <w:r w:rsidRPr="003D18F0">
        <w:rPr>
          <w:rFonts w:ascii="Arial" w:hAnsi="Arial" w:cs="Arial"/>
          <w:sz w:val="24"/>
          <w:szCs w:val="24"/>
        </w:rPr>
        <w:t xml:space="preserve"> (Accessed:12</w:t>
      </w:r>
      <w:r w:rsidRPr="003D18F0">
        <w:rPr>
          <w:rFonts w:ascii="Arial" w:hAnsi="Arial" w:cs="Arial"/>
          <w:sz w:val="24"/>
          <w:szCs w:val="24"/>
          <w:vertAlign w:val="superscript"/>
        </w:rPr>
        <w:t>th</w:t>
      </w:r>
      <w:r w:rsidRPr="003D18F0">
        <w:rPr>
          <w:rFonts w:ascii="Arial" w:hAnsi="Arial" w:cs="Arial"/>
          <w:sz w:val="24"/>
          <w:szCs w:val="24"/>
        </w:rPr>
        <w:t xml:space="preserve"> November 2020).</w:t>
      </w:r>
    </w:p>
    <w:p w14:paraId="49033AD9" w14:textId="0BCA23E2" w:rsidR="00527D41" w:rsidRPr="00527D41" w:rsidRDefault="00527D41" w:rsidP="00527D41">
      <w:pPr>
        <w:pStyle w:val="ListParagraph"/>
        <w:numPr>
          <w:ilvl w:val="0"/>
          <w:numId w:val="7"/>
        </w:numPr>
        <w:spacing w:line="360" w:lineRule="auto"/>
        <w:rPr>
          <w:rFonts w:ascii="Arial" w:hAnsi="Arial" w:cs="Arial"/>
          <w:sz w:val="24"/>
          <w:szCs w:val="24"/>
        </w:rPr>
      </w:pPr>
      <w:r w:rsidRPr="003D18F0">
        <w:rPr>
          <w:rFonts w:ascii="Arial" w:hAnsi="Arial" w:cs="Arial"/>
          <w:sz w:val="24"/>
          <w:szCs w:val="24"/>
        </w:rPr>
        <w:t xml:space="preserve">CIPD. (2020) </w:t>
      </w:r>
      <w:r w:rsidRPr="003D18F0">
        <w:rPr>
          <w:rFonts w:ascii="Arial" w:hAnsi="Arial" w:cs="Arial"/>
          <w:i/>
          <w:sz w:val="24"/>
          <w:szCs w:val="24"/>
        </w:rPr>
        <w:t>Working from home: What’s driving the rise in remote working?</w:t>
      </w:r>
      <w:r w:rsidRPr="003D18F0">
        <w:rPr>
          <w:rFonts w:ascii="Arial" w:hAnsi="Arial" w:cs="Arial"/>
          <w:sz w:val="24"/>
          <w:szCs w:val="24"/>
        </w:rPr>
        <w:t xml:space="preserve"> London: Chartered Institute of Personnel and Development.</w:t>
      </w:r>
    </w:p>
    <w:p w14:paraId="4CF41140" w14:textId="1AE945DB" w:rsidR="00527D41" w:rsidRDefault="00527D41" w:rsidP="00527D41">
      <w:pPr>
        <w:pStyle w:val="ListParagraph"/>
        <w:numPr>
          <w:ilvl w:val="0"/>
          <w:numId w:val="7"/>
        </w:numPr>
        <w:spacing w:line="360" w:lineRule="auto"/>
        <w:rPr>
          <w:rFonts w:ascii="Arial" w:hAnsi="Arial" w:cs="Arial"/>
          <w:sz w:val="24"/>
          <w:szCs w:val="24"/>
        </w:rPr>
      </w:pPr>
      <w:r w:rsidRPr="003D18F0">
        <w:rPr>
          <w:rFonts w:ascii="Arial" w:hAnsi="Arial" w:cs="Arial"/>
          <w:sz w:val="24"/>
          <w:szCs w:val="24"/>
        </w:rPr>
        <w:t xml:space="preserve">Hall, B. (2019) </w:t>
      </w:r>
      <w:r w:rsidRPr="003D18F0">
        <w:rPr>
          <w:rFonts w:ascii="Arial" w:hAnsi="Arial" w:cs="Arial"/>
          <w:i/>
          <w:sz w:val="24"/>
          <w:szCs w:val="24"/>
        </w:rPr>
        <w:t>How to successfully support an ageing workforce</w:t>
      </w:r>
      <w:r w:rsidRPr="003D18F0">
        <w:rPr>
          <w:rFonts w:ascii="Arial" w:hAnsi="Arial" w:cs="Arial"/>
          <w:sz w:val="24"/>
          <w:szCs w:val="24"/>
        </w:rPr>
        <w:t xml:space="preserve">. Available at: </w:t>
      </w:r>
      <w:hyperlink r:id="rId83" w:anchor=":~:text=The%20ageing%20workforce%20has%20seen%20a%20significant%20rise,home%20can%20impact%20negatively%20on%20their%20mental%20health" w:history="1">
        <w:r w:rsidRPr="003D18F0">
          <w:rPr>
            <w:rStyle w:val="Hyperlink"/>
            <w:rFonts w:ascii="Arial" w:hAnsi="Arial" w:cs="Arial"/>
            <w:sz w:val="24"/>
            <w:szCs w:val="24"/>
          </w:rPr>
          <w:t>https://www.peoplemanagement.co.uk/voices/comment/how-successfully-support-ageing-workforce#:~:text=The%20ageing%20workforce%20has%20seen%20a%20significant%20rise,home%20can%20impact%20negatively%20on%20their%20mental%20health</w:t>
        </w:r>
      </w:hyperlink>
      <w:r w:rsidRPr="003D18F0">
        <w:rPr>
          <w:rFonts w:ascii="Arial" w:hAnsi="Arial" w:cs="Arial"/>
          <w:sz w:val="24"/>
          <w:szCs w:val="24"/>
        </w:rPr>
        <w:t xml:space="preserve"> (Accessed: 23</w:t>
      </w:r>
      <w:r w:rsidRPr="003D18F0">
        <w:rPr>
          <w:rFonts w:ascii="Arial" w:hAnsi="Arial" w:cs="Arial"/>
          <w:sz w:val="24"/>
          <w:szCs w:val="24"/>
          <w:vertAlign w:val="superscript"/>
        </w:rPr>
        <w:t>rd</w:t>
      </w:r>
      <w:r w:rsidRPr="003D18F0">
        <w:rPr>
          <w:rFonts w:ascii="Arial" w:hAnsi="Arial" w:cs="Arial"/>
          <w:sz w:val="24"/>
          <w:szCs w:val="24"/>
        </w:rPr>
        <w:t xml:space="preserve"> November 2020).</w:t>
      </w:r>
    </w:p>
    <w:p w14:paraId="0229A40D" w14:textId="64B26C24" w:rsidR="00527D41" w:rsidRPr="00527D41" w:rsidRDefault="00527D41" w:rsidP="00527D41">
      <w:pPr>
        <w:pStyle w:val="ListParagraph"/>
        <w:numPr>
          <w:ilvl w:val="0"/>
          <w:numId w:val="7"/>
        </w:numPr>
        <w:spacing w:line="360" w:lineRule="auto"/>
        <w:rPr>
          <w:rFonts w:ascii="Arial" w:hAnsi="Arial" w:cs="Arial"/>
          <w:color w:val="000000" w:themeColor="text1"/>
          <w:sz w:val="24"/>
          <w:szCs w:val="24"/>
        </w:rPr>
      </w:pPr>
      <w:r w:rsidRPr="003D18F0">
        <w:rPr>
          <w:rFonts w:ascii="Arial" w:hAnsi="Arial" w:cs="Arial"/>
          <w:sz w:val="24"/>
          <w:szCs w:val="24"/>
        </w:rPr>
        <w:t xml:space="preserve">HM Treasury (2020) </w:t>
      </w:r>
      <w:r w:rsidRPr="003D18F0">
        <w:rPr>
          <w:rFonts w:ascii="Arial" w:hAnsi="Arial" w:cs="Arial"/>
          <w:i/>
          <w:sz w:val="24"/>
          <w:szCs w:val="24"/>
        </w:rPr>
        <w:t xml:space="preserve">Official figures show that the Furlough Scheme has already worked: saving jobs and helping more than half of employees back to work already. </w:t>
      </w:r>
      <w:r w:rsidRPr="003D18F0">
        <w:rPr>
          <w:rFonts w:ascii="Arial" w:hAnsi="Arial" w:cs="Arial"/>
          <w:sz w:val="24"/>
          <w:szCs w:val="24"/>
        </w:rPr>
        <w:t xml:space="preserve">Available at: </w:t>
      </w:r>
      <w:hyperlink r:id="rId84" w:history="1">
        <w:r w:rsidRPr="003D18F0">
          <w:rPr>
            <w:rStyle w:val="Hyperlink"/>
            <w:rFonts w:ascii="Arial" w:hAnsi="Arial" w:cs="Arial"/>
            <w:sz w:val="24"/>
            <w:szCs w:val="24"/>
          </w:rPr>
          <w:t>https://www.gov.uk/government/news/official-figures-show-that-the-furlough-scheme-has-worked-saving-jobs-and-helping-more-than-half-of-employees-back-to-work-already</w:t>
        </w:r>
      </w:hyperlink>
      <w:r w:rsidRPr="003D18F0">
        <w:rPr>
          <w:rFonts w:ascii="Arial" w:hAnsi="Arial" w:cs="Arial"/>
          <w:sz w:val="24"/>
          <w:szCs w:val="24"/>
        </w:rPr>
        <w:t xml:space="preserve"> (Accessed: 19th November 2020).</w:t>
      </w:r>
    </w:p>
    <w:p w14:paraId="6C45FE3D" w14:textId="1021C1D7" w:rsidR="00527D41" w:rsidRPr="00527D41" w:rsidRDefault="00527D41" w:rsidP="00527D41">
      <w:pPr>
        <w:pStyle w:val="ListParagraph"/>
        <w:numPr>
          <w:ilvl w:val="0"/>
          <w:numId w:val="7"/>
        </w:numPr>
        <w:spacing w:line="360" w:lineRule="auto"/>
        <w:rPr>
          <w:rFonts w:ascii="Arial" w:hAnsi="Arial" w:cs="Arial"/>
          <w:sz w:val="24"/>
          <w:szCs w:val="24"/>
        </w:rPr>
      </w:pPr>
      <w:r w:rsidRPr="003D18F0">
        <w:rPr>
          <w:rFonts w:ascii="Arial" w:eastAsia="Times New Roman" w:hAnsi="Arial" w:cs="Arial"/>
          <w:color w:val="333333"/>
          <w:sz w:val="24"/>
          <w:szCs w:val="24"/>
          <w:lang w:eastAsia="en-GB"/>
        </w:rPr>
        <w:t xml:space="preserve">Knapman, J. (2020) ‘How social media is getting us through the Coronavirus pandemic’, </w:t>
      </w:r>
      <w:r w:rsidRPr="003D18F0">
        <w:rPr>
          <w:rFonts w:ascii="Arial" w:eastAsia="Times New Roman" w:hAnsi="Arial" w:cs="Arial"/>
          <w:i/>
          <w:color w:val="333333"/>
          <w:sz w:val="24"/>
          <w:szCs w:val="24"/>
          <w:lang w:eastAsia="en-GB"/>
        </w:rPr>
        <w:t>BBC Wales Online</w:t>
      </w:r>
      <w:r w:rsidRPr="003D18F0">
        <w:rPr>
          <w:rFonts w:ascii="Arial" w:eastAsia="Times New Roman" w:hAnsi="Arial" w:cs="Arial"/>
          <w:color w:val="333333"/>
          <w:sz w:val="24"/>
          <w:szCs w:val="24"/>
          <w:lang w:eastAsia="en-GB"/>
        </w:rPr>
        <w:t>, 5</w:t>
      </w:r>
      <w:r w:rsidRPr="003D18F0">
        <w:rPr>
          <w:rFonts w:ascii="Arial" w:eastAsia="Times New Roman" w:hAnsi="Arial" w:cs="Arial"/>
          <w:color w:val="333333"/>
          <w:sz w:val="24"/>
          <w:szCs w:val="24"/>
          <w:vertAlign w:val="superscript"/>
          <w:lang w:eastAsia="en-GB"/>
        </w:rPr>
        <w:t>th</w:t>
      </w:r>
      <w:r w:rsidRPr="003D18F0">
        <w:rPr>
          <w:rFonts w:ascii="Arial" w:eastAsia="Times New Roman" w:hAnsi="Arial" w:cs="Arial"/>
          <w:color w:val="333333"/>
          <w:sz w:val="24"/>
          <w:szCs w:val="24"/>
          <w:lang w:eastAsia="en-GB"/>
        </w:rPr>
        <w:t xml:space="preserve"> April. Available at: </w:t>
      </w:r>
      <w:hyperlink r:id="rId85" w:history="1">
        <w:r w:rsidRPr="003D18F0">
          <w:rPr>
            <w:rStyle w:val="Hyperlink"/>
            <w:rFonts w:ascii="Arial" w:hAnsi="Arial" w:cs="Arial"/>
            <w:sz w:val="24"/>
            <w:szCs w:val="24"/>
          </w:rPr>
          <w:t>https://www.walesonline.co.uk/news/wales-news/social-media-pandemic-coronavirus-18027408</w:t>
        </w:r>
      </w:hyperlink>
      <w:r w:rsidRPr="003D18F0">
        <w:rPr>
          <w:rFonts w:ascii="Arial" w:eastAsia="Times New Roman" w:hAnsi="Arial" w:cs="Arial"/>
          <w:color w:val="333333"/>
          <w:sz w:val="24"/>
          <w:szCs w:val="24"/>
          <w:lang w:eastAsia="en-GB"/>
        </w:rPr>
        <w:t xml:space="preserve">  (Accessed: 23</w:t>
      </w:r>
      <w:r w:rsidRPr="003D18F0">
        <w:rPr>
          <w:rFonts w:ascii="Arial" w:eastAsia="Times New Roman" w:hAnsi="Arial" w:cs="Arial"/>
          <w:color w:val="333333"/>
          <w:sz w:val="24"/>
          <w:szCs w:val="24"/>
          <w:vertAlign w:val="superscript"/>
          <w:lang w:eastAsia="en-GB"/>
        </w:rPr>
        <w:t>rd</w:t>
      </w:r>
      <w:r w:rsidRPr="003D18F0">
        <w:rPr>
          <w:rFonts w:ascii="Arial" w:eastAsia="Times New Roman" w:hAnsi="Arial" w:cs="Arial"/>
          <w:color w:val="333333"/>
          <w:sz w:val="24"/>
          <w:szCs w:val="24"/>
          <w:lang w:eastAsia="en-GB"/>
        </w:rPr>
        <w:t xml:space="preserve"> November 2020).</w:t>
      </w:r>
    </w:p>
    <w:p w14:paraId="7A16135E" w14:textId="40008CC0" w:rsidR="00527D41" w:rsidRPr="00527D41" w:rsidRDefault="00527D41" w:rsidP="00527D41">
      <w:pPr>
        <w:pStyle w:val="ListParagraph"/>
        <w:numPr>
          <w:ilvl w:val="0"/>
          <w:numId w:val="7"/>
        </w:numPr>
        <w:spacing w:line="360" w:lineRule="auto"/>
        <w:rPr>
          <w:rFonts w:ascii="Arial" w:hAnsi="Arial" w:cs="Arial"/>
          <w:sz w:val="24"/>
          <w:szCs w:val="24"/>
        </w:rPr>
      </w:pPr>
      <w:r w:rsidRPr="003D18F0">
        <w:rPr>
          <w:rFonts w:ascii="Arial" w:hAnsi="Arial" w:cs="Arial"/>
          <w:sz w:val="24"/>
          <w:szCs w:val="24"/>
        </w:rPr>
        <w:t xml:space="preserve">Mathers, M. (2020) ‘Trumps handling of Coronavirus pandemic “shambolic”, according to Obama’ </w:t>
      </w:r>
      <w:r w:rsidRPr="003D18F0">
        <w:rPr>
          <w:rFonts w:ascii="Arial" w:hAnsi="Arial" w:cs="Arial"/>
          <w:i/>
          <w:sz w:val="24"/>
          <w:szCs w:val="24"/>
        </w:rPr>
        <w:t>Independent</w:t>
      </w:r>
      <w:r w:rsidRPr="003D18F0">
        <w:rPr>
          <w:rFonts w:ascii="Arial" w:hAnsi="Arial" w:cs="Arial"/>
          <w:sz w:val="24"/>
          <w:szCs w:val="24"/>
        </w:rPr>
        <w:t>, 25</w:t>
      </w:r>
      <w:r w:rsidRPr="003D18F0">
        <w:rPr>
          <w:rFonts w:ascii="Arial" w:hAnsi="Arial" w:cs="Arial"/>
          <w:sz w:val="24"/>
          <w:szCs w:val="24"/>
          <w:vertAlign w:val="superscript"/>
        </w:rPr>
        <w:t>th</w:t>
      </w:r>
      <w:r w:rsidRPr="003D18F0">
        <w:rPr>
          <w:rFonts w:ascii="Arial" w:hAnsi="Arial" w:cs="Arial"/>
          <w:sz w:val="24"/>
          <w:szCs w:val="24"/>
        </w:rPr>
        <w:t xml:space="preserve"> November. Available at: </w:t>
      </w:r>
      <w:hyperlink r:id="rId86" w:history="1">
        <w:r w:rsidRPr="003D18F0">
          <w:rPr>
            <w:rStyle w:val="Hyperlink"/>
            <w:rFonts w:ascii="Arial" w:hAnsi="Arial" w:cs="Arial"/>
            <w:sz w:val="24"/>
            <w:szCs w:val="24"/>
          </w:rPr>
          <w:t>https://www.independent.co.uk/news/world/americas/us-politics/trump-covid-obama-late-show-colbert-b1761953.html</w:t>
        </w:r>
      </w:hyperlink>
      <w:r w:rsidRPr="003D18F0">
        <w:rPr>
          <w:rFonts w:ascii="Arial" w:hAnsi="Arial" w:cs="Arial"/>
          <w:sz w:val="24"/>
          <w:szCs w:val="24"/>
        </w:rPr>
        <w:t>. (Accessed: 3</w:t>
      </w:r>
      <w:r w:rsidRPr="003D18F0">
        <w:rPr>
          <w:rFonts w:ascii="Arial" w:hAnsi="Arial" w:cs="Arial"/>
          <w:sz w:val="24"/>
          <w:szCs w:val="24"/>
          <w:vertAlign w:val="superscript"/>
        </w:rPr>
        <w:t>rd</w:t>
      </w:r>
      <w:r w:rsidRPr="003D18F0">
        <w:rPr>
          <w:rFonts w:ascii="Arial" w:hAnsi="Arial" w:cs="Arial"/>
          <w:sz w:val="24"/>
          <w:szCs w:val="24"/>
        </w:rPr>
        <w:t xml:space="preserve"> December 2020).</w:t>
      </w:r>
    </w:p>
    <w:p w14:paraId="40094D00" w14:textId="77777777" w:rsidR="00527D41" w:rsidRPr="003D18F0" w:rsidRDefault="00527D41" w:rsidP="00527D41">
      <w:pPr>
        <w:pStyle w:val="ListParagraph"/>
        <w:numPr>
          <w:ilvl w:val="0"/>
          <w:numId w:val="7"/>
        </w:numPr>
        <w:spacing w:line="360" w:lineRule="auto"/>
        <w:rPr>
          <w:rFonts w:ascii="Arial" w:hAnsi="Arial" w:cs="Arial"/>
          <w:sz w:val="24"/>
          <w:szCs w:val="24"/>
        </w:rPr>
      </w:pPr>
      <w:r w:rsidRPr="003D18F0">
        <w:rPr>
          <w:rFonts w:ascii="Arial" w:hAnsi="Arial" w:cs="Arial"/>
          <w:sz w:val="24"/>
          <w:szCs w:val="24"/>
        </w:rPr>
        <w:t xml:space="preserve">Mind (2020) </w:t>
      </w:r>
      <w:r w:rsidRPr="003D18F0">
        <w:rPr>
          <w:rFonts w:ascii="Arial" w:hAnsi="Arial" w:cs="Arial"/>
          <w:i/>
          <w:sz w:val="24"/>
          <w:szCs w:val="24"/>
        </w:rPr>
        <w:t>Our e-Learning Courses</w:t>
      </w:r>
      <w:r w:rsidRPr="003D18F0">
        <w:rPr>
          <w:rFonts w:ascii="Arial" w:hAnsi="Arial" w:cs="Arial"/>
          <w:sz w:val="24"/>
          <w:szCs w:val="24"/>
        </w:rPr>
        <w:t xml:space="preserve">. Available at: </w:t>
      </w:r>
      <w:hyperlink r:id="rId87" w:history="1">
        <w:r w:rsidRPr="003D18F0">
          <w:rPr>
            <w:rStyle w:val="Hyperlink"/>
            <w:rFonts w:ascii="Arial" w:hAnsi="Arial" w:cs="Arial"/>
            <w:sz w:val="24"/>
            <w:szCs w:val="24"/>
          </w:rPr>
          <w:t>https://www.mind.org.uk/workplace/mind-training/in-house-training-from-mind/</w:t>
        </w:r>
      </w:hyperlink>
      <w:r w:rsidRPr="003D18F0">
        <w:rPr>
          <w:rFonts w:ascii="Arial" w:hAnsi="Arial" w:cs="Arial"/>
          <w:sz w:val="24"/>
          <w:szCs w:val="24"/>
        </w:rPr>
        <w:t xml:space="preserve"> (Accessed: 6</w:t>
      </w:r>
      <w:r w:rsidRPr="003D18F0">
        <w:rPr>
          <w:rFonts w:ascii="Arial" w:hAnsi="Arial" w:cs="Arial"/>
          <w:sz w:val="24"/>
          <w:szCs w:val="24"/>
          <w:vertAlign w:val="superscript"/>
        </w:rPr>
        <w:t>th</w:t>
      </w:r>
      <w:r w:rsidRPr="003D18F0">
        <w:rPr>
          <w:rFonts w:ascii="Arial" w:hAnsi="Arial" w:cs="Arial"/>
          <w:sz w:val="24"/>
          <w:szCs w:val="24"/>
        </w:rPr>
        <w:t xml:space="preserve"> December 2020).</w:t>
      </w:r>
    </w:p>
    <w:p w14:paraId="3DDAFF3D" w14:textId="544E8591" w:rsidR="00C16188" w:rsidRPr="00527D41" w:rsidRDefault="00C16188" w:rsidP="00C16188">
      <w:pPr>
        <w:pStyle w:val="ListParagraph"/>
        <w:numPr>
          <w:ilvl w:val="0"/>
          <w:numId w:val="7"/>
        </w:numPr>
        <w:spacing w:line="360" w:lineRule="auto"/>
        <w:rPr>
          <w:rFonts w:ascii="Arial" w:hAnsi="Arial" w:cs="Arial"/>
          <w:color w:val="000000" w:themeColor="text1"/>
          <w:sz w:val="24"/>
          <w:szCs w:val="24"/>
        </w:rPr>
      </w:pPr>
      <w:r w:rsidRPr="003D18F0">
        <w:rPr>
          <w:rFonts w:ascii="Arial" w:hAnsi="Arial" w:cs="Arial"/>
          <w:color w:val="000000" w:themeColor="text1"/>
          <w:sz w:val="24"/>
          <w:szCs w:val="24"/>
        </w:rPr>
        <w:t>Nuki, P. (2020) ‘</w:t>
      </w:r>
      <w:r w:rsidRPr="003D18F0">
        <w:rPr>
          <w:rFonts w:ascii="Arial" w:hAnsi="Arial" w:cs="Arial"/>
          <w:bCs/>
          <w:color w:val="000000" w:themeColor="text1"/>
          <w:sz w:val="24"/>
          <w:szCs w:val="24"/>
        </w:rPr>
        <w:t xml:space="preserve">All the costs, few of the benefits: Why Britain’s response is faltering as the second wave rolls in’, </w:t>
      </w:r>
      <w:r w:rsidRPr="003D18F0">
        <w:rPr>
          <w:rFonts w:ascii="Arial" w:hAnsi="Arial" w:cs="Arial"/>
          <w:bCs/>
          <w:i/>
          <w:color w:val="000000" w:themeColor="text1"/>
          <w:sz w:val="24"/>
          <w:szCs w:val="24"/>
        </w:rPr>
        <w:t>The Telegraph</w:t>
      </w:r>
      <w:r w:rsidRPr="003D18F0">
        <w:rPr>
          <w:rFonts w:ascii="Arial" w:hAnsi="Arial" w:cs="Arial"/>
          <w:bCs/>
          <w:color w:val="000000" w:themeColor="text1"/>
          <w:sz w:val="24"/>
          <w:szCs w:val="24"/>
        </w:rPr>
        <w:t>, 17</w:t>
      </w:r>
      <w:r w:rsidRPr="003D18F0">
        <w:rPr>
          <w:rFonts w:ascii="Arial" w:hAnsi="Arial" w:cs="Arial"/>
          <w:bCs/>
          <w:color w:val="000000" w:themeColor="text1"/>
          <w:sz w:val="24"/>
          <w:szCs w:val="24"/>
          <w:vertAlign w:val="superscript"/>
        </w:rPr>
        <w:t>th</w:t>
      </w:r>
      <w:r w:rsidRPr="003D18F0">
        <w:rPr>
          <w:rFonts w:ascii="Arial" w:hAnsi="Arial" w:cs="Arial"/>
          <w:bCs/>
          <w:color w:val="000000" w:themeColor="text1"/>
          <w:sz w:val="24"/>
          <w:szCs w:val="24"/>
        </w:rPr>
        <w:t xml:space="preserve"> October. Available at: </w:t>
      </w:r>
      <w:hyperlink r:id="rId88" w:history="1">
        <w:r w:rsidRPr="003D18F0">
          <w:rPr>
            <w:rStyle w:val="Hyperlink"/>
            <w:rFonts w:ascii="Arial" w:hAnsi="Arial" w:cs="Arial"/>
            <w:sz w:val="24"/>
            <w:szCs w:val="24"/>
          </w:rPr>
          <w:t>https://www.telegraph.co.uk/global-health/science-and-disease/costs-benefits-britains-response-faltering-second-wave-rolls/?WT.mc_id=e_DM1297669&amp;WT.tsrc=email&amp;etype=Edi_Edi_New_Sub&amp;utmsource=email&amp;utm_medium=Edi_Edi_New_Sub20201019&amp;utm_campaign=DM1297669</w:t>
        </w:r>
      </w:hyperlink>
      <w:r w:rsidRPr="003D18F0">
        <w:rPr>
          <w:rFonts w:ascii="Arial" w:hAnsi="Arial" w:cs="Arial"/>
          <w:sz w:val="24"/>
          <w:szCs w:val="24"/>
        </w:rPr>
        <w:t xml:space="preserve"> (Accessed: 1</w:t>
      </w:r>
      <w:r w:rsidRPr="003D18F0">
        <w:rPr>
          <w:rFonts w:ascii="Arial" w:hAnsi="Arial" w:cs="Arial"/>
          <w:sz w:val="24"/>
          <w:szCs w:val="24"/>
          <w:vertAlign w:val="superscript"/>
        </w:rPr>
        <w:t>st</w:t>
      </w:r>
      <w:r w:rsidRPr="003D18F0">
        <w:rPr>
          <w:rFonts w:ascii="Arial" w:hAnsi="Arial" w:cs="Arial"/>
          <w:sz w:val="24"/>
          <w:szCs w:val="24"/>
        </w:rPr>
        <w:t xml:space="preserve"> November 2020). </w:t>
      </w:r>
    </w:p>
    <w:p w14:paraId="6366F955" w14:textId="29105D17" w:rsidR="00527D41" w:rsidRPr="00527D41" w:rsidRDefault="00527D41" w:rsidP="00527D41">
      <w:pPr>
        <w:pStyle w:val="ListParagraph"/>
        <w:numPr>
          <w:ilvl w:val="0"/>
          <w:numId w:val="7"/>
        </w:numPr>
        <w:spacing w:line="360" w:lineRule="auto"/>
        <w:rPr>
          <w:rFonts w:ascii="Arial" w:hAnsi="Arial" w:cs="Arial"/>
          <w:sz w:val="24"/>
          <w:szCs w:val="24"/>
        </w:rPr>
      </w:pPr>
      <w:r w:rsidRPr="003D18F0">
        <w:rPr>
          <w:rFonts w:ascii="Arial" w:eastAsia="Times New Roman" w:hAnsi="Arial" w:cs="Arial"/>
          <w:color w:val="333333"/>
          <w:sz w:val="24"/>
          <w:szCs w:val="24"/>
          <w:lang w:eastAsia="en-GB"/>
        </w:rPr>
        <w:t>QSR (2020) Covid-19 Accelerates an Age of Automation for Restaurants. Available at:</w:t>
      </w:r>
      <w:hyperlink r:id="rId89" w:history="1">
        <w:r w:rsidRPr="003D18F0">
          <w:rPr>
            <w:rStyle w:val="Hyperlink"/>
            <w:rFonts w:ascii="Arial" w:hAnsi="Arial" w:cs="Arial"/>
            <w:sz w:val="24"/>
            <w:szCs w:val="24"/>
          </w:rPr>
          <w:t>https://www.qsrmagazine.com/technology/covid-19-accelerates-age-automation-restaurants</w:t>
        </w:r>
      </w:hyperlink>
      <w:r w:rsidRPr="003D18F0">
        <w:rPr>
          <w:rFonts w:ascii="Arial" w:eastAsia="Times New Roman" w:hAnsi="Arial" w:cs="Arial"/>
          <w:color w:val="333333"/>
          <w:sz w:val="24"/>
          <w:szCs w:val="24"/>
          <w:lang w:eastAsia="en-GB"/>
        </w:rPr>
        <w:t>. (Accessed: 7</w:t>
      </w:r>
      <w:r w:rsidRPr="003D18F0">
        <w:rPr>
          <w:rFonts w:ascii="Arial" w:eastAsia="Times New Roman" w:hAnsi="Arial" w:cs="Arial"/>
          <w:color w:val="333333"/>
          <w:sz w:val="24"/>
          <w:szCs w:val="24"/>
          <w:vertAlign w:val="superscript"/>
          <w:lang w:eastAsia="en-GB"/>
        </w:rPr>
        <w:t>th</w:t>
      </w:r>
      <w:r w:rsidRPr="003D18F0">
        <w:rPr>
          <w:rFonts w:ascii="Arial" w:eastAsia="Times New Roman" w:hAnsi="Arial" w:cs="Arial"/>
          <w:color w:val="333333"/>
          <w:sz w:val="24"/>
          <w:szCs w:val="24"/>
          <w:lang w:eastAsia="en-GB"/>
        </w:rPr>
        <w:t xml:space="preserve"> December 2020).</w:t>
      </w:r>
    </w:p>
    <w:p w14:paraId="73D00B73" w14:textId="40E21E80" w:rsidR="00527D41" w:rsidRPr="00527D41" w:rsidRDefault="00527D41" w:rsidP="00527D41">
      <w:pPr>
        <w:pStyle w:val="ListParagraph"/>
        <w:numPr>
          <w:ilvl w:val="0"/>
          <w:numId w:val="7"/>
        </w:numPr>
        <w:spacing w:line="360" w:lineRule="auto"/>
        <w:rPr>
          <w:rFonts w:ascii="Arial" w:hAnsi="Arial" w:cs="Arial"/>
          <w:sz w:val="24"/>
          <w:szCs w:val="24"/>
        </w:rPr>
      </w:pPr>
      <w:r w:rsidRPr="003D18F0">
        <w:rPr>
          <w:rFonts w:ascii="Arial" w:eastAsia="Times New Roman" w:hAnsi="Arial" w:cs="Arial"/>
          <w:i/>
          <w:sz w:val="24"/>
          <w:szCs w:val="24"/>
          <w:lang w:eastAsia="en-GB"/>
        </w:rPr>
        <w:t xml:space="preserve">The Employment Act 2002, </w:t>
      </w:r>
      <w:r w:rsidRPr="003D18F0">
        <w:rPr>
          <w:rFonts w:ascii="Arial" w:eastAsia="Times New Roman" w:hAnsi="Arial" w:cs="Arial"/>
          <w:sz w:val="24"/>
          <w:szCs w:val="24"/>
          <w:lang w:eastAsia="en-GB"/>
        </w:rPr>
        <w:t xml:space="preserve">c.22. Available at: </w:t>
      </w:r>
      <w:hyperlink r:id="rId90" w:history="1">
        <w:r w:rsidRPr="003D18F0">
          <w:rPr>
            <w:rStyle w:val="Hyperlink"/>
            <w:rFonts w:ascii="Arial" w:hAnsi="Arial" w:cs="Arial"/>
            <w:sz w:val="24"/>
            <w:szCs w:val="24"/>
          </w:rPr>
          <w:t>https://www.legislation.gov.uk/ukpga/2002/22/schedule/1</w:t>
        </w:r>
      </w:hyperlink>
      <w:r w:rsidRPr="003D18F0">
        <w:rPr>
          <w:rFonts w:ascii="Arial" w:hAnsi="Arial" w:cs="Arial"/>
          <w:sz w:val="24"/>
          <w:szCs w:val="24"/>
        </w:rPr>
        <w:t xml:space="preserve"> (Accessed: 6</w:t>
      </w:r>
      <w:r w:rsidRPr="003D18F0">
        <w:rPr>
          <w:rFonts w:ascii="Arial" w:hAnsi="Arial" w:cs="Arial"/>
          <w:sz w:val="24"/>
          <w:szCs w:val="24"/>
          <w:vertAlign w:val="superscript"/>
        </w:rPr>
        <w:t>th</w:t>
      </w:r>
      <w:r w:rsidRPr="003D18F0">
        <w:rPr>
          <w:rFonts w:ascii="Arial" w:hAnsi="Arial" w:cs="Arial"/>
          <w:sz w:val="24"/>
          <w:szCs w:val="24"/>
        </w:rPr>
        <w:t xml:space="preserve"> December 2020)</w:t>
      </w:r>
      <w:r>
        <w:rPr>
          <w:rFonts w:ascii="Arial" w:hAnsi="Arial" w:cs="Arial"/>
          <w:sz w:val="24"/>
          <w:szCs w:val="24"/>
        </w:rPr>
        <w:t>.</w:t>
      </w:r>
    </w:p>
    <w:p w14:paraId="4CFE7F27" w14:textId="18DF15B4" w:rsidR="00527D41" w:rsidRDefault="00527D41" w:rsidP="00527D41">
      <w:pPr>
        <w:pStyle w:val="ListParagraph"/>
        <w:numPr>
          <w:ilvl w:val="0"/>
          <w:numId w:val="7"/>
        </w:numPr>
        <w:spacing w:line="360" w:lineRule="auto"/>
        <w:rPr>
          <w:rFonts w:ascii="Arial" w:hAnsi="Arial" w:cs="Arial"/>
          <w:sz w:val="24"/>
          <w:szCs w:val="24"/>
        </w:rPr>
      </w:pPr>
      <w:r w:rsidRPr="003D18F0">
        <w:rPr>
          <w:rFonts w:ascii="Arial" w:hAnsi="Arial" w:cs="Arial"/>
          <w:sz w:val="24"/>
          <w:szCs w:val="24"/>
        </w:rPr>
        <w:t xml:space="preserve">The Kings Fund (2020) </w:t>
      </w:r>
      <w:r w:rsidRPr="003D18F0">
        <w:rPr>
          <w:rFonts w:ascii="Arial" w:hAnsi="Arial" w:cs="Arial"/>
          <w:i/>
          <w:sz w:val="24"/>
          <w:szCs w:val="24"/>
        </w:rPr>
        <w:t xml:space="preserve">Michael West on Compassionate and Inclusive Leadership. </w:t>
      </w:r>
      <w:r w:rsidRPr="003D18F0">
        <w:rPr>
          <w:rFonts w:ascii="Arial" w:hAnsi="Arial" w:cs="Arial"/>
          <w:sz w:val="24"/>
          <w:szCs w:val="24"/>
        </w:rPr>
        <w:t xml:space="preserve">Available at: </w:t>
      </w:r>
      <w:hyperlink r:id="rId91" w:history="1">
        <w:r w:rsidRPr="003D18F0">
          <w:rPr>
            <w:rStyle w:val="Hyperlink"/>
            <w:rFonts w:ascii="Arial" w:hAnsi="Arial" w:cs="Arial"/>
            <w:sz w:val="24"/>
            <w:szCs w:val="24"/>
          </w:rPr>
          <w:t>https://www.kingsfund.org.uk/audio-video/michael-west-leadership</w:t>
        </w:r>
      </w:hyperlink>
      <w:r w:rsidRPr="003D18F0">
        <w:rPr>
          <w:rFonts w:ascii="Arial" w:hAnsi="Arial" w:cs="Arial"/>
          <w:sz w:val="24"/>
          <w:szCs w:val="24"/>
        </w:rPr>
        <w:t xml:space="preserve"> (Accessed: 6</w:t>
      </w:r>
      <w:r w:rsidRPr="003D18F0">
        <w:rPr>
          <w:rFonts w:ascii="Arial" w:hAnsi="Arial" w:cs="Arial"/>
          <w:sz w:val="24"/>
          <w:szCs w:val="24"/>
          <w:vertAlign w:val="superscript"/>
        </w:rPr>
        <w:t>th</w:t>
      </w:r>
      <w:r w:rsidRPr="003D18F0">
        <w:rPr>
          <w:rFonts w:ascii="Arial" w:hAnsi="Arial" w:cs="Arial"/>
          <w:sz w:val="24"/>
          <w:szCs w:val="24"/>
        </w:rPr>
        <w:t xml:space="preserve"> December 2020). </w:t>
      </w:r>
    </w:p>
    <w:p w14:paraId="41506BC3" w14:textId="5B7699E3" w:rsidR="00527D41" w:rsidRPr="00527D41" w:rsidRDefault="00527D41" w:rsidP="00527D41">
      <w:pPr>
        <w:pStyle w:val="ListParagraph"/>
        <w:numPr>
          <w:ilvl w:val="0"/>
          <w:numId w:val="7"/>
        </w:numPr>
        <w:spacing w:line="360" w:lineRule="auto"/>
        <w:rPr>
          <w:rFonts w:ascii="Arial" w:hAnsi="Arial" w:cs="Arial"/>
          <w:color w:val="000000" w:themeColor="text1"/>
          <w:sz w:val="24"/>
          <w:szCs w:val="24"/>
        </w:rPr>
      </w:pPr>
      <w:r w:rsidRPr="003D18F0">
        <w:rPr>
          <w:rFonts w:ascii="Arial" w:hAnsi="Arial" w:cs="Arial"/>
          <w:sz w:val="24"/>
          <w:szCs w:val="24"/>
        </w:rPr>
        <w:t xml:space="preserve">Warner, J, (2020) ‘Whisper it, but here comes a 1920’s-style, post-pandemic book’ </w:t>
      </w:r>
      <w:r w:rsidRPr="003D18F0">
        <w:rPr>
          <w:rFonts w:ascii="Arial" w:hAnsi="Arial" w:cs="Arial"/>
          <w:i/>
          <w:sz w:val="24"/>
          <w:szCs w:val="24"/>
        </w:rPr>
        <w:t>The Telegraph</w:t>
      </w:r>
      <w:r w:rsidRPr="003D18F0">
        <w:rPr>
          <w:rFonts w:ascii="Arial" w:hAnsi="Arial" w:cs="Arial"/>
          <w:sz w:val="24"/>
          <w:szCs w:val="24"/>
        </w:rPr>
        <w:t>, 28</w:t>
      </w:r>
      <w:r w:rsidRPr="003D18F0">
        <w:rPr>
          <w:rFonts w:ascii="Arial" w:hAnsi="Arial" w:cs="Arial"/>
          <w:sz w:val="24"/>
          <w:szCs w:val="24"/>
          <w:vertAlign w:val="superscript"/>
        </w:rPr>
        <w:t>th</w:t>
      </w:r>
      <w:r w:rsidRPr="003D18F0">
        <w:rPr>
          <w:rFonts w:ascii="Arial" w:hAnsi="Arial" w:cs="Arial"/>
          <w:sz w:val="24"/>
          <w:szCs w:val="24"/>
        </w:rPr>
        <w:t xml:space="preserve"> July. Available at: </w:t>
      </w:r>
      <w:hyperlink r:id="rId92" w:history="1">
        <w:r w:rsidRPr="003D18F0">
          <w:rPr>
            <w:rStyle w:val="Hyperlink"/>
            <w:rFonts w:ascii="Arial" w:hAnsi="Arial" w:cs="Arial"/>
            <w:sz w:val="24"/>
            <w:szCs w:val="24"/>
          </w:rPr>
          <w:t>https://www.telegraph.co.uk/business/2020/07/28/whisper-comes-1920s-style-post-pandemic-boom/?WT.mc_id=e_DM1271759&amp;WT.tsrc=email&amp;etype=Edi_Edi_New_Reg&amp;utmsource=email&amp;utm_medium=Edi_Edi_New_Reg20200730&amp;utm_campaign=DM1271759</w:t>
        </w:r>
      </w:hyperlink>
      <w:r w:rsidRPr="003D18F0">
        <w:rPr>
          <w:rFonts w:ascii="Arial" w:hAnsi="Arial" w:cs="Arial"/>
          <w:sz w:val="24"/>
          <w:szCs w:val="24"/>
        </w:rPr>
        <w:t xml:space="preserve"> (Accessed: 20</w:t>
      </w:r>
      <w:r w:rsidRPr="003D18F0">
        <w:rPr>
          <w:rFonts w:ascii="Arial" w:hAnsi="Arial" w:cs="Arial"/>
          <w:sz w:val="24"/>
          <w:szCs w:val="24"/>
          <w:vertAlign w:val="superscript"/>
        </w:rPr>
        <w:t>th</w:t>
      </w:r>
      <w:r w:rsidRPr="003D18F0">
        <w:rPr>
          <w:rFonts w:ascii="Arial" w:hAnsi="Arial" w:cs="Arial"/>
          <w:sz w:val="24"/>
          <w:szCs w:val="24"/>
        </w:rPr>
        <w:t xml:space="preserve"> October 2020).</w:t>
      </w:r>
    </w:p>
    <w:p w14:paraId="6F076C58" w14:textId="3710400F" w:rsidR="00527D41" w:rsidRPr="00527D41" w:rsidRDefault="00527D41" w:rsidP="00527D41">
      <w:pPr>
        <w:pStyle w:val="ListParagraph"/>
        <w:numPr>
          <w:ilvl w:val="0"/>
          <w:numId w:val="7"/>
        </w:numPr>
        <w:spacing w:line="360" w:lineRule="auto"/>
        <w:rPr>
          <w:rFonts w:ascii="Arial" w:hAnsi="Arial" w:cs="Arial"/>
          <w:sz w:val="24"/>
          <w:szCs w:val="24"/>
        </w:rPr>
      </w:pPr>
      <w:r w:rsidRPr="003D18F0">
        <w:rPr>
          <w:rFonts w:ascii="Arial" w:hAnsi="Arial" w:cs="Arial"/>
          <w:sz w:val="24"/>
          <w:szCs w:val="24"/>
        </w:rPr>
        <w:t xml:space="preserve">Welsh Government (2020), </w:t>
      </w:r>
      <w:r w:rsidRPr="003D18F0">
        <w:rPr>
          <w:rFonts w:ascii="Arial" w:hAnsi="Arial" w:cs="Arial"/>
          <w:i/>
          <w:sz w:val="24"/>
          <w:szCs w:val="24"/>
        </w:rPr>
        <w:t>Coronavirus (Covid-19).</w:t>
      </w:r>
      <w:r w:rsidRPr="003D18F0">
        <w:rPr>
          <w:rFonts w:ascii="Arial" w:hAnsi="Arial" w:cs="Arial"/>
          <w:sz w:val="24"/>
          <w:szCs w:val="24"/>
        </w:rPr>
        <w:t xml:space="preserve"> Available at: </w:t>
      </w:r>
      <w:hyperlink r:id="rId93" w:history="1">
        <w:r w:rsidRPr="003D18F0">
          <w:rPr>
            <w:rStyle w:val="Hyperlink"/>
            <w:rFonts w:ascii="Arial" w:hAnsi="Arial" w:cs="Arial"/>
            <w:sz w:val="24"/>
            <w:szCs w:val="24"/>
          </w:rPr>
          <w:t>https://gov.wales/coronavirus</w:t>
        </w:r>
      </w:hyperlink>
      <w:r w:rsidRPr="003D18F0">
        <w:rPr>
          <w:rFonts w:ascii="Arial" w:hAnsi="Arial" w:cs="Arial"/>
          <w:sz w:val="24"/>
          <w:szCs w:val="24"/>
        </w:rPr>
        <w:t xml:space="preserve"> (Accessed: 6</w:t>
      </w:r>
      <w:r w:rsidRPr="003D18F0">
        <w:rPr>
          <w:rFonts w:ascii="Arial" w:hAnsi="Arial" w:cs="Arial"/>
          <w:sz w:val="24"/>
          <w:szCs w:val="24"/>
          <w:vertAlign w:val="superscript"/>
        </w:rPr>
        <w:t>th</w:t>
      </w:r>
      <w:r w:rsidRPr="003D18F0">
        <w:rPr>
          <w:rFonts w:ascii="Arial" w:hAnsi="Arial" w:cs="Arial"/>
          <w:sz w:val="24"/>
          <w:szCs w:val="24"/>
        </w:rPr>
        <w:t xml:space="preserve"> December 2020).</w:t>
      </w:r>
    </w:p>
    <w:p w14:paraId="6C004CC0" w14:textId="4E65A040" w:rsidR="00C16188" w:rsidRDefault="00C16188" w:rsidP="00C16188">
      <w:pPr>
        <w:pStyle w:val="ListParagraph"/>
        <w:numPr>
          <w:ilvl w:val="0"/>
          <w:numId w:val="7"/>
        </w:numPr>
        <w:spacing w:line="360" w:lineRule="auto"/>
        <w:rPr>
          <w:rFonts w:ascii="Arial" w:hAnsi="Arial" w:cs="Arial"/>
          <w:sz w:val="24"/>
          <w:szCs w:val="24"/>
        </w:rPr>
      </w:pPr>
      <w:r w:rsidRPr="003D18F0">
        <w:rPr>
          <w:rFonts w:ascii="Arial" w:eastAsia="Times New Roman" w:hAnsi="Arial" w:cs="Arial"/>
          <w:color w:val="333333"/>
          <w:sz w:val="24"/>
          <w:szCs w:val="24"/>
          <w:lang w:eastAsia="en-GB"/>
        </w:rPr>
        <w:t xml:space="preserve">World Economic Forum (2020), </w:t>
      </w:r>
      <w:r w:rsidRPr="003D18F0">
        <w:rPr>
          <w:rFonts w:ascii="Arial" w:eastAsia="Times New Roman" w:hAnsi="Arial" w:cs="Arial"/>
          <w:i/>
          <w:color w:val="333333"/>
          <w:sz w:val="24"/>
          <w:szCs w:val="24"/>
          <w:lang w:eastAsia="en-GB"/>
        </w:rPr>
        <w:t>Germany’s Largest Union is Proposing a 4-day Working Week to Save Jobs in the Pandemic.</w:t>
      </w:r>
      <w:r w:rsidRPr="003D18F0">
        <w:rPr>
          <w:rFonts w:ascii="Arial" w:eastAsia="Times New Roman" w:hAnsi="Arial" w:cs="Arial"/>
          <w:color w:val="333333"/>
          <w:sz w:val="24"/>
          <w:szCs w:val="24"/>
          <w:lang w:eastAsia="en-GB"/>
        </w:rPr>
        <w:t xml:space="preserve"> Available at: </w:t>
      </w:r>
      <w:hyperlink r:id="rId94" w:history="1">
        <w:r w:rsidRPr="003D18F0">
          <w:rPr>
            <w:rStyle w:val="Hyperlink"/>
            <w:rFonts w:ascii="Arial" w:hAnsi="Arial" w:cs="Arial"/>
            <w:sz w:val="24"/>
            <w:szCs w:val="24"/>
          </w:rPr>
          <w:t>https://www.weforum.org/videos/19699-germany-s-largest-union-is-proposing-a-4-day-working-week-to-save-jobs-in-the-pandemic</w:t>
        </w:r>
      </w:hyperlink>
      <w:r w:rsidRPr="003D18F0">
        <w:rPr>
          <w:rFonts w:ascii="Arial" w:hAnsi="Arial" w:cs="Arial"/>
          <w:sz w:val="24"/>
          <w:szCs w:val="24"/>
        </w:rPr>
        <w:t xml:space="preserve"> (Accessed: 9</w:t>
      </w:r>
      <w:r w:rsidRPr="003D18F0">
        <w:rPr>
          <w:rFonts w:ascii="Arial" w:hAnsi="Arial" w:cs="Arial"/>
          <w:sz w:val="24"/>
          <w:szCs w:val="24"/>
          <w:vertAlign w:val="superscript"/>
        </w:rPr>
        <w:t>th</w:t>
      </w:r>
      <w:r w:rsidRPr="003D18F0">
        <w:rPr>
          <w:rFonts w:ascii="Arial" w:hAnsi="Arial" w:cs="Arial"/>
          <w:sz w:val="24"/>
          <w:szCs w:val="24"/>
        </w:rPr>
        <w:t xml:space="preserve"> December 2020).</w:t>
      </w:r>
    </w:p>
    <w:p w14:paraId="2BC18CBF" w14:textId="5C1855F1" w:rsidR="00527D41" w:rsidRDefault="00527D41" w:rsidP="00527D41">
      <w:pPr>
        <w:spacing w:line="360" w:lineRule="auto"/>
      </w:pPr>
    </w:p>
    <w:p w14:paraId="2CA5EA73" w14:textId="77777777" w:rsidR="00527D41" w:rsidRPr="00527D41" w:rsidRDefault="00527D41" w:rsidP="00527D41">
      <w:pPr>
        <w:spacing w:line="360" w:lineRule="auto"/>
        <w:rPr>
          <w:rFonts w:ascii="Arial" w:hAnsi="Arial" w:cs="Arial"/>
          <w:sz w:val="24"/>
          <w:szCs w:val="24"/>
        </w:rPr>
      </w:pPr>
      <w:bookmarkStart w:id="0" w:name="_GoBack"/>
      <w:bookmarkEnd w:id="0"/>
    </w:p>
    <w:sectPr w:rsidR="00527D41" w:rsidRPr="00527D41">
      <w:footerReference w:type="default" r:id="rId9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61143A" w14:textId="77777777" w:rsidR="00350C41" w:rsidRDefault="00350C41" w:rsidP="005A1BFA">
      <w:pPr>
        <w:spacing w:after="0" w:line="240" w:lineRule="auto"/>
      </w:pPr>
      <w:r>
        <w:separator/>
      </w:r>
    </w:p>
  </w:endnote>
  <w:endnote w:type="continuationSeparator" w:id="0">
    <w:p w14:paraId="484D9463" w14:textId="77777777" w:rsidR="00350C41" w:rsidRDefault="00350C41" w:rsidP="005A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8080258"/>
      <w:docPartObj>
        <w:docPartGallery w:val="Page Numbers (Bottom of Page)"/>
        <w:docPartUnique/>
      </w:docPartObj>
    </w:sdtPr>
    <w:sdtEndPr>
      <w:rPr>
        <w:noProof/>
      </w:rPr>
    </w:sdtEndPr>
    <w:sdtContent>
      <w:p w14:paraId="1883DEC6" w14:textId="6F2CD97F" w:rsidR="00350C41" w:rsidRDefault="00350C41">
        <w:pPr>
          <w:pStyle w:val="Footer"/>
        </w:pPr>
        <w:r>
          <w:t xml:space="preserve">Page | </w:t>
        </w:r>
        <w:r>
          <w:fldChar w:fldCharType="begin"/>
        </w:r>
        <w:r>
          <w:instrText xml:space="preserve"> PAGE   \* MERGEFORMAT </w:instrText>
        </w:r>
        <w:r>
          <w:fldChar w:fldCharType="separate"/>
        </w:r>
        <w:r w:rsidR="009F5314">
          <w:rPr>
            <w:noProof/>
          </w:rPr>
          <w:t>15</w:t>
        </w:r>
        <w:r>
          <w:rPr>
            <w:noProof/>
          </w:rPr>
          <w:fldChar w:fldCharType="end"/>
        </w:r>
      </w:p>
    </w:sdtContent>
  </w:sdt>
  <w:p w14:paraId="78F3EE23" w14:textId="77777777" w:rsidR="00350C41" w:rsidRDefault="00350C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DB9C7B" w14:textId="77777777" w:rsidR="00350C41" w:rsidRDefault="00350C41" w:rsidP="005A1BFA">
      <w:pPr>
        <w:spacing w:after="0" w:line="240" w:lineRule="auto"/>
      </w:pPr>
      <w:r>
        <w:separator/>
      </w:r>
    </w:p>
  </w:footnote>
  <w:footnote w:type="continuationSeparator" w:id="0">
    <w:p w14:paraId="44013346" w14:textId="77777777" w:rsidR="00350C41" w:rsidRDefault="00350C41" w:rsidP="005A1B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05002"/>
    <w:multiLevelType w:val="multilevel"/>
    <w:tmpl w:val="27F68ABA"/>
    <w:lvl w:ilvl="0">
      <w:start w:val="2"/>
      <w:numFmt w:val="decimal"/>
      <w:lvlText w:val="%1."/>
      <w:lvlJc w:val="left"/>
      <w:pPr>
        <w:ind w:left="514" w:hanging="514"/>
      </w:pPr>
      <w:rPr>
        <w:rFonts w:cstheme="minorBidi" w:hint="default"/>
        <w:i w:val="0"/>
      </w:rPr>
    </w:lvl>
    <w:lvl w:ilvl="1">
      <w:start w:val="1"/>
      <w:numFmt w:val="decimal"/>
      <w:lvlText w:val="%1.%2."/>
      <w:lvlJc w:val="left"/>
      <w:pPr>
        <w:ind w:left="514" w:hanging="514"/>
      </w:pPr>
      <w:rPr>
        <w:rFonts w:cstheme="minorBidi" w:hint="default"/>
        <w:i w:val="0"/>
      </w:rPr>
    </w:lvl>
    <w:lvl w:ilvl="2">
      <w:start w:val="3"/>
      <w:numFmt w:val="decimal"/>
      <w:lvlText w:val="%1.%2.%3."/>
      <w:lvlJc w:val="left"/>
      <w:pPr>
        <w:ind w:left="720" w:hanging="720"/>
      </w:pPr>
      <w:rPr>
        <w:rFonts w:cstheme="minorBidi" w:hint="default"/>
        <w:i w:val="0"/>
      </w:rPr>
    </w:lvl>
    <w:lvl w:ilvl="3">
      <w:start w:val="1"/>
      <w:numFmt w:val="decimal"/>
      <w:lvlText w:val="%1.%2.%3.%4."/>
      <w:lvlJc w:val="left"/>
      <w:pPr>
        <w:ind w:left="720" w:hanging="720"/>
      </w:pPr>
      <w:rPr>
        <w:rFonts w:cstheme="minorBidi" w:hint="default"/>
        <w:i w:val="0"/>
      </w:rPr>
    </w:lvl>
    <w:lvl w:ilvl="4">
      <w:start w:val="1"/>
      <w:numFmt w:val="decimal"/>
      <w:lvlText w:val="%1.%2.%3.%4.%5."/>
      <w:lvlJc w:val="left"/>
      <w:pPr>
        <w:ind w:left="1080" w:hanging="1080"/>
      </w:pPr>
      <w:rPr>
        <w:rFonts w:cstheme="minorBidi" w:hint="default"/>
        <w:i w:val="0"/>
      </w:rPr>
    </w:lvl>
    <w:lvl w:ilvl="5">
      <w:start w:val="1"/>
      <w:numFmt w:val="decimal"/>
      <w:lvlText w:val="%1.%2.%3.%4.%5.%6."/>
      <w:lvlJc w:val="left"/>
      <w:pPr>
        <w:ind w:left="1080" w:hanging="1080"/>
      </w:pPr>
      <w:rPr>
        <w:rFonts w:cstheme="minorBidi" w:hint="default"/>
        <w:i w:val="0"/>
      </w:rPr>
    </w:lvl>
    <w:lvl w:ilvl="6">
      <w:start w:val="1"/>
      <w:numFmt w:val="decimal"/>
      <w:lvlText w:val="%1.%2.%3.%4.%5.%6.%7."/>
      <w:lvlJc w:val="left"/>
      <w:pPr>
        <w:ind w:left="1440" w:hanging="1440"/>
      </w:pPr>
      <w:rPr>
        <w:rFonts w:cstheme="minorBidi" w:hint="default"/>
        <w:i w:val="0"/>
      </w:rPr>
    </w:lvl>
    <w:lvl w:ilvl="7">
      <w:start w:val="1"/>
      <w:numFmt w:val="decimal"/>
      <w:lvlText w:val="%1.%2.%3.%4.%5.%6.%7.%8."/>
      <w:lvlJc w:val="left"/>
      <w:pPr>
        <w:ind w:left="1440" w:hanging="1440"/>
      </w:pPr>
      <w:rPr>
        <w:rFonts w:cstheme="minorBidi" w:hint="default"/>
        <w:i w:val="0"/>
      </w:rPr>
    </w:lvl>
    <w:lvl w:ilvl="8">
      <w:start w:val="1"/>
      <w:numFmt w:val="decimal"/>
      <w:lvlText w:val="%1.%2.%3.%4.%5.%6.%7.%8.%9."/>
      <w:lvlJc w:val="left"/>
      <w:pPr>
        <w:ind w:left="1800" w:hanging="1800"/>
      </w:pPr>
      <w:rPr>
        <w:rFonts w:cstheme="minorBidi" w:hint="default"/>
        <w:i w:val="0"/>
      </w:rPr>
    </w:lvl>
  </w:abstractNum>
  <w:abstractNum w:abstractNumId="1" w15:restartNumberingAfterBreak="0">
    <w:nsid w:val="05356776"/>
    <w:multiLevelType w:val="multilevel"/>
    <w:tmpl w:val="E70E9C04"/>
    <w:lvl w:ilvl="0">
      <w:start w:val="1"/>
      <w:numFmt w:val="decimal"/>
      <w:lvlText w:val="%1."/>
      <w:lvlJc w:val="left"/>
      <w:pPr>
        <w:ind w:left="720" w:hanging="360"/>
      </w:pPr>
      <w:rPr>
        <w:rFonts w:hint="default"/>
      </w:rPr>
    </w:lvl>
    <w:lvl w:ilvl="1">
      <w:start w:val="1"/>
      <w:numFmt w:val="decimal"/>
      <w:isLgl/>
      <w:lvlText w:val="%1.%2."/>
      <w:lvlJc w:val="left"/>
      <w:pPr>
        <w:ind w:left="874" w:hanging="51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7F73AE0"/>
    <w:multiLevelType w:val="multilevel"/>
    <w:tmpl w:val="D9542430"/>
    <w:lvl w:ilvl="0">
      <w:start w:val="2"/>
      <w:numFmt w:val="decimal"/>
      <w:lvlText w:val="%1"/>
      <w:lvlJc w:val="left"/>
      <w:pPr>
        <w:ind w:left="754" w:hanging="754"/>
      </w:pPr>
      <w:rPr>
        <w:rFonts w:hint="default"/>
      </w:rPr>
    </w:lvl>
    <w:lvl w:ilvl="1">
      <w:start w:val="3"/>
      <w:numFmt w:val="decimal"/>
      <w:lvlText w:val="%1.%2"/>
      <w:lvlJc w:val="left"/>
      <w:pPr>
        <w:ind w:left="1474" w:hanging="754"/>
      </w:pPr>
      <w:rPr>
        <w:rFonts w:hint="default"/>
      </w:rPr>
    </w:lvl>
    <w:lvl w:ilvl="2">
      <w:start w:val="1"/>
      <w:numFmt w:val="decimal"/>
      <w:lvlText w:val="%1.%2.%3"/>
      <w:lvlJc w:val="left"/>
      <w:pPr>
        <w:ind w:left="2194" w:hanging="754"/>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D33116D"/>
    <w:multiLevelType w:val="multilevel"/>
    <w:tmpl w:val="86A4D1B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3B2282"/>
    <w:multiLevelType w:val="multilevel"/>
    <w:tmpl w:val="1E924A30"/>
    <w:lvl w:ilvl="0">
      <w:start w:val="2"/>
      <w:numFmt w:val="decimal"/>
      <w:lvlText w:val="%1."/>
      <w:lvlJc w:val="left"/>
      <w:pPr>
        <w:ind w:left="514" w:hanging="514"/>
      </w:pPr>
      <w:rPr>
        <w:rFonts w:cstheme="minorBidi" w:hint="default"/>
        <w:i w:val="0"/>
      </w:rPr>
    </w:lvl>
    <w:lvl w:ilvl="1">
      <w:start w:val="2"/>
      <w:numFmt w:val="decimal"/>
      <w:lvlText w:val="%1.%2."/>
      <w:lvlJc w:val="left"/>
      <w:pPr>
        <w:ind w:left="514" w:hanging="514"/>
      </w:pPr>
      <w:rPr>
        <w:rFonts w:cstheme="minorBidi" w:hint="default"/>
        <w:i w:val="0"/>
      </w:rPr>
    </w:lvl>
    <w:lvl w:ilvl="2">
      <w:start w:val="1"/>
      <w:numFmt w:val="decimal"/>
      <w:lvlText w:val="%1.%2.%3."/>
      <w:lvlJc w:val="left"/>
      <w:pPr>
        <w:ind w:left="720" w:hanging="720"/>
      </w:pPr>
      <w:rPr>
        <w:rFonts w:cstheme="minorBidi" w:hint="default"/>
        <w:i w:val="0"/>
      </w:rPr>
    </w:lvl>
    <w:lvl w:ilvl="3">
      <w:start w:val="1"/>
      <w:numFmt w:val="decimal"/>
      <w:lvlText w:val="%1.%2.%3.%4."/>
      <w:lvlJc w:val="left"/>
      <w:pPr>
        <w:ind w:left="720" w:hanging="720"/>
      </w:pPr>
      <w:rPr>
        <w:rFonts w:cstheme="minorBidi" w:hint="default"/>
        <w:i w:val="0"/>
      </w:rPr>
    </w:lvl>
    <w:lvl w:ilvl="4">
      <w:start w:val="1"/>
      <w:numFmt w:val="decimal"/>
      <w:lvlText w:val="%1.%2.%3.%4.%5."/>
      <w:lvlJc w:val="left"/>
      <w:pPr>
        <w:ind w:left="1080" w:hanging="1080"/>
      </w:pPr>
      <w:rPr>
        <w:rFonts w:cstheme="minorBidi" w:hint="default"/>
        <w:i w:val="0"/>
      </w:rPr>
    </w:lvl>
    <w:lvl w:ilvl="5">
      <w:start w:val="1"/>
      <w:numFmt w:val="decimal"/>
      <w:lvlText w:val="%1.%2.%3.%4.%5.%6."/>
      <w:lvlJc w:val="left"/>
      <w:pPr>
        <w:ind w:left="1080" w:hanging="1080"/>
      </w:pPr>
      <w:rPr>
        <w:rFonts w:cstheme="minorBidi" w:hint="default"/>
        <w:i w:val="0"/>
      </w:rPr>
    </w:lvl>
    <w:lvl w:ilvl="6">
      <w:start w:val="1"/>
      <w:numFmt w:val="decimal"/>
      <w:lvlText w:val="%1.%2.%3.%4.%5.%6.%7."/>
      <w:lvlJc w:val="left"/>
      <w:pPr>
        <w:ind w:left="1440" w:hanging="1440"/>
      </w:pPr>
      <w:rPr>
        <w:rFonts w:cstheme="minorBidi" w:hint="default"/>
        <w:i w:val="0"/>
      </w:rPr>
    </w:lvl>
    <w:lvl w:ilvl="7">
      <w:start w:val="1"/>
      <w:numFmt w:val="decimal"/>
      <w:lvlText w:val="%1.%2.%3.%4.%5.%6.%7.%8."/>
      <w:lvlJc w:val="left"/>
      <w:pPr>
        <w:ind w:left="1440" w:hanging="1440"/>
      </w:pPr>
      <w:rPr>
        <w:rFonts w:cstheme="minorBidi" w:hint="default"/>
        <w:i w:val="0"/>
      </w:rPr>
    </w:lvl>
    <w:lvl w:ilvl="8">
      <w:start w:val="1"/>
      <w:numFmt w:val="decimal"/>
      <w:lvlText w:val="%1.%2.%3.%4.%5.%6.%7.%8.%9."/>
      <w:lvlJc w:val="left"/>
      <w:pPr>
        <w:ind w:left="1800" w:hanging="1800"/>
      </w:pPr>
      <w:rPr>
        <w:rFonts w:cstheme="minorBidi" w:hint="default"/>
        <w:i w:val="0"/>
      </w:rPr>
    </w:lvl>
  </w:abstractNum>
  <w:abstractNum w:abstractNumId="5" w15:restartNumberingAfterBreak="0">
    <w:nsid w:val="125734B9"/>
    <w:multiLevelType w:val="hybridMultilevel"/>
    <w:tmpl w:val="2BD88CEE"/>
    <w:lvl w:ilvl="0" w:tplc="50041E4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D9499E"/>
    <w:multiLevelType w:val="multilevel"/>
    <w:tmpl w:val="FA3ECD52"/>
    <w:lvl w:ilvl="0">
      <w:start w:val="2"/>
      <w:numFmt w:val="decimal"/>
      <w:lvlText w:val="%1"/>
      <w:lvlJc w:val="left"/>
      <w:pPr>
        <w:ind w:left="754" w:hanging="754"/>
      </w:pPr>
      <w:rPr>
        <w:rFonts w:hint="default"/>
      </w:rPr>
    </w:lvl>
    <w:lvl w:ilvl="1">
      <w:start w:val="3"/>
      <w:numFmt w:val="decimal"/>
      <w:lvlText w:val="%1.%2"/>
      <w:lvlJc w:val="left"/>
      <w:pPr>
        <w:ind w:left="1594" w:hanging="754"/>
      </w:pPr>
      <w:rPr>
        <w:rFonts w:hint="default"/>
      </w:rPr>
    </w:lvl>
    <w:lvl w:ilvl="2">
      <w:start w:val="1"/>
      <w:numFmt w:val="decimal"/>
      <w:lvlText w:val="%1.%2.%3"/>
      <w:lvlJc w:val="left"/>
      <w:pPr>
        <w:ind w:left="2434" w:hanging="754"/>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64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680" w:hanging="1800"/>
      </w:pPr>
      <w:rPr>
        <w:rFonts w:hint="default"/>
      </w:rPr>
    </w:lvl>
    <w:lvl w:ilvl="8">
      <w:start w:val="1"/>
      <w:numFmt w:val="decimal"/>
      <w:lvlText w:val="%1.%2.%3.%4.%5.%6.%7.%8.%9"/>
      <w:lvlJc w:val="left"/>
      <w:pPr>
        <w:ind w:left="8520" w:hanging="1800"/>
      </w:pPr>
      <w:rPr>
        <w:rFonts w:hint="default"/>
      </w:rPr>
    </w:lvl>
  </w:abstractNum>
  <w:abstractNum w:abstractNumId="7" w15:restartNumberingAfterBreak="0">
    <w:nsid w:val="1715419C"/>
    <w:multiLevelType w:val="multilevel"/>
    <w:tmpl w:val="71100A20"/>
    <w:lvl w:ilvl="0">
      <w:start w:val="2"/>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95C1793"/>
    <w:multiLevelType w:val="multilevel"/>
    <w:tmpl w:val="2C2E4F28"/>
    <w:lvl w:ilvl="0">
      <w:start w:val="2"/>
      <w:numFmt w:val="decimal"/>
      <w:lvlText w:val="%1."/>
      <w:lvlJc w:val="left"/>
      <w:pPr>
        <w:ind w:left="514" w:hanging="514"/>
      </w:pPr>
      <w:rPr>
        <w:rFonts w:cstheme="minorBidi" w:hint="default"/>
        <w:i w:val="0"/>
      </w:rPr>
    </w:lvl>
    <w:lvl w:ilvl="1">
      <w:start w:val="2"/>
      <w:numFmt w:val="decimal"/>
      <w:lvlText w:val="%1.%2."/>
      <w:lvlJc w:val="left"/>
      <w:pPr>
        <w:ind w:left="514" w:hanging="514"/>
      </w:pPr>
      <w:rPr>
        <w:rFonts w:cstheme="minorBidi" w:hint="default"/>
        <w:i w:val="0"/>
      </w:rPr>
    </w:lvl>
    <w:lvl w:ilvl="2">
      <w:start w:val="1"/>
      <w:numFmt w:val="decimal"/>
      <w:lvlText w:val="%1.%2.%3."/>
      <w:lvlJc w:val="left"/>
      <w:pPr>
        <w:ind w:left="720" w:hanging="720"/>
      </w:pPr>
      <w:rPr>
        <w:rFonts w:cstheme="minorBidi" w:hint="default"/>
        <w:i w:val="0"/>
      </w:rPr>
    </w:lvl>
    <w:lvl w:ilvl="3">
      <w:start w:val="1"/>
      <w:numFmt w:val="decimal"/>
      <w:lvlText w:val="%1.%2.%3.%4."/>
      <w:lvlJc w:val="left"/>
      <w:pPr>
        <w:ind w:left="720" w:hanging="720"/>
      </w:pPr>
      <w:rPr>
        <w:rFonts w:cstheme="minorBidi" w:hint="default"/>
        <w:i w:val="0"/>
      </w:rPr>
    </w:lvl>
    <w:lvl w:ilvl="4">
      <w:start w:val="1"/>
      <w:numFmt w:val="decimal"/>
      <w:lvlText w:val="%1.%2.%3.%4.%5."/>
      <w:lvlJc w:val="left"/>
      <w:pPr>
        <w:ind w:left="1080" w:hanging="1080"/>
      </w:pPr>
      <w:rPr>
        <w:rFonts w:cstheme="minorBidi" w:hint="default"/>
        <w:i w:val="0"/>
      </w:rPr>
    </w:lvl>
    <w:lvl w:ilvl="5">
      <w:start w:val="1"/>
      <w:numFmt w:val="decimal"/>
      <w:lvlText w:val="%1.%2.%3.%4.%5.%6."/>
      <w:lvlJc w:val="left"/>
      <w:pPr>
        <w:ind w:left="1080" w:hanging="1080"/>
      </w:pPr>
      <w:rPr>
        <w:rFonts w:cstheme="minorBidi" w:hint="default"/>
        <w:i w:val="0"/>
      </w:rPr>
    </w:lvl>
    <w:lvl w:ilvl="6">
      <w:start w:val="1"/>
      <w:numFmt w:val="decimal"/>
      <w:lvlText w:val="%1.%2.%3.%4.%5.%6.%7."/>
      <w:lvlJc w:val="left"/>
      <w:pPr>
        <w:ind w:left="1440" w:hanging="1440"/>
      </w:pPr>
      <w:rPr>
        <w:rFonts w:cstheme="minorBidi" w:hint="default"/>
        <w:i w:val="0"/>
      </w:rPr>
    </w:lvl>
    <w:lvl w:ilvl="7">
      <w:start w:val="1"/>
      <w:numFmt w:val="decimal"/>
      <w:lvlText w:val="%1.%2.%3.%4.%5.%6.%7.%8."/>
      <w:lvlJc w:val="left"/>
      <w:pPr>
        <w:ind w:left="1440" w:hanging="1440"/>
      </w:pPr>
      <w:rPr>
        <w:rFonts w:cstheme="minorBidi" w:hint="default"/>
        <w:i w:val="0"/>
      </w:rPr>
    </w:lvl>
    <w:lvl w:ilvl="8">
      <w:start w:val="1"/>
      <w:numFmt w:val="decimal"/>
      <w:lvlText w:val="%1.%2.%3.%4.%5.%6.%7.%8.%9."/>
      <w:lvlJc w:val="left"/>
      <w:pPr>
        <w:ind w:left="1800" w:hanging="1800"/>
      </w:pPr>
      <w:rPr>
        <w:rFonts w:cstheme="minorBidi" w:hint="default"/>
        <w:i w:val="0"/>
      </w:rPr>
    </w:lvl>
  </w:abstractNum>
  <w:abstractNum w:abstractNumId="9" w15:restartNumberingAfterBreak="0">
    <w:nsid w:val="21915E63"/>
    <w:multiLevelType w:val="multilevel"/>
    <w:tmpl w:val="7C14722A"/>
    <w:lvl w:ilvl="0">
      <w:start w:val="2"/>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222E7E3B"/>
    <w:multiLevelType w:val="multilevel"/>
    <w:tmpl w:val="D61A3542"/>
    <w:lvl w:ilvl="0">
      <w:start w:val="2"/>
      <w:numFmt w:val="decimal"/>
      <w:lvlText w:val="%1"/>
      <w:lvlJc w:val="left"/>
      <w:pPr>
        <w:ind w:left="454" w:hanging="454"/>
      </w:pPr>
      <w:rPr>
        <w:rFonts w:hint="default"/>
        <w:i w:val="0"/>
      </w:rPr>
    </w:lvl>
    <w:lvl w:ilvl="1">
      <w:start w:val="3"/>
      <w:numFmt w:val="decimal"/>
      <w:lvlText w:val="%1.%2"/>
      <w:lvlJc w:val="left"/>
      <w:pPr>
        <w:ind w:left="454" w:hanging="454"/>
      </w:pPr>
      <w:rPr>
        <w:rFonts w:hint="default"/>
        <w:i w:val="0"/>
      </w:rPr>
    </w:lvl>
    <w:lvl w:ilvl="2">
      <w:start w:val="3"/>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440" w:hanging="1440"/>
      </w:pPr>
      <w:rPr>
        <w:rFonts w:hint="default"/>
        <w:i w:val="0"/>
      </w:rPr>
    </w:lvl>
  </w:abstractNum>
  <w:abstractNum w:abstractNumId="11" w15:restartNumberingAfterBreak="0">
    <w:nsid w:val="2467372D"/>
    <w:multiLevelType w:val="multilevel"/>
    <w:tmpl w:val="EB9084BE"/>
    <w:lvl w:ilvl="0">
      <w:start w:val="2"/>
      <w:numFmt w:val="decimal"/>
      <w:lvlText w:val="%1."/>
      <w:lvlJc w:val="left"/>
      <w:pPr>
        <w:ind w:left="360" w:hanging="360"/>
      </w:pPr>
      <w:rPr>
        <w:rFonts w:hint="default"/>
        <w:i w:val="0"/>
      </w:rPr>
    </w:lvl>
    <w:lvl w:ilvl="1">
      <w:start w:val="3"/>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2" w15:restartNumberingAfterBreak="0">
    <w:nsid w:val="24C8393E"/>
    <w:multiLevelType w:val="hybridMultilevel"/>
    <w:tmpl w:val="4A82CD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4D65C79"/>
    <w:multiLevelType w:val="multilevel"/>
    <w:tmpl w:val="BCB059B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62043D5"/>
    <w:multiLevelType w:val="multilevel"/>
    <w:tmpl w:val="E70E9C04"/>
    <w:lvl w:ilvl="0">
      <w:start w:val="1"/>
      <w:numFmt w:val="decimal"/>
      <w:lvlText w:val="%1."/>
      <w:lvlJc w:val="left"/>
      <w:pPr>
        <w:ind w:left="720" w:hanging="360"/>
      </w:pPr>
      <w:rPr>
        <w:rFonts w:hint="default"/>
      </w:rPr>
    </w:lvl>
    <w:lvl w:ilvl="1">
      <w:start w:val="1"/>
      <w:numFmt w:val="decimal"/>
      <w:isLgl/>
      <w:lvlText w:val="%1.%2."/>
      <w:lvlJc w:val="left"/>
      <w:pPr>
        <w:ind w:left="874" w:hanging="51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E37AB5"/>
    <w:multiLevelType w:val="multilevel"/>
    <w:tmpl w:val="7C60CE28"/>
    <w:lvl w:ilvl="0">
      <w:start w:val="2"/>
      <w:numFmt w:val="decimal"/>
      <w:lvlText w:val="%1."/>
      <w:lvlJc w:val="left"/>
      <w:pPr>
        <w:ind w:left="857" w:hanging="857"/>
      </w:pPr>
      <w:rPr>
        <w:rFonts w:cstheme="minorBidi" w:hint="default"/>
      </w:rPr>
    </w:lvl>
    <w:lvl w:ilvl="1">
      <w:start w:val="1"/>
      <w:numFmt w:val="decimal"/>
      <w:lvlText w:val="%1.%2."/>
      <w:lvlJc w:val="left"/>
      <w:pPr>
        <w:ind w:left="857" w:hanging="857"/>
      </w:pPr>
      <w:rPr>
        <w:rFonts w:cstheme="minorBidi" w:hint="default"/>
      </w:rPr>
    </w:lvl>
    <w:lvl w:ilvl="2">
      <w:start w:val="1"/>
      <w:numFmt w:val="decimal"/>
      <w:lvlText w:val="%1.%2.%3."/>
      <w:lvlJc w:val="left"/>
      <w:pPr>
        <w:ind w:left="857" w:hanging="857"/>
      </w:pPr>
      <w:rPr>
        <w:rFonts w:cstheme="minorBidi" w:hint="default"/>
      </w:rPr>
    </w:lvl>
    <w:lvl w:ilvl="3">
      <w:start w:val="1"/>
      <w:numFmt w:val="decimal"/>
      <w:lvlText w:val="%1.%2.%3.%4."/>
      <w:lvlJc w:val="left"/>
      <w:pPr>
        <w:ind w:left="857" w:hanging="857"/>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080" w:hanging="108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440" w:hanging="1440"/>
      </w:pPr>
      <w:rPr>
        <w:rFonts w:cstheme="minorBidi" w:hint="default"/>
      </w:rPr>
    </w:lvl>
    <w:lvl w:ilvl="8">
      <w:start w:val="1"/>
      <w:numFmt w:val="decimal"/>
      <w:lvlText w:val="%1.%2.%3.%4.%5.%6.%7.%8.%9."/>
      <w:lvlJc w:val="left"/>
      <w:pPr>
        <w:ind w:left="1800" w:hanging="1800"/>
      </w:pPr>
      <w:rPr>
        <w:rFonts w:cstheme="minorBidi" w:hint="default"/>
      </w:rPr>
    </w:lvl>
  </w:abstractNum>
  <w:abstractNum w:abstractNumId="16" w15:restartNumberingAfterBreak="0">
    <w:nsid w:val="2A651250"/>
    <w:multiLevelType w:val="multilevel"/>
    <w:tmpl w:val="899482B2"/>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BA92794"/>
    <w:multiLevelType w:val="multilevel"/>
    <w:tmpl w:val="360E2220"/>
    <w:lvl w:ilvl="0">
      <w:start w:val="2"/>
      <w:numFmt w:val="decimal"/>
      <w:lvlText w:val="%1"/>
      <w:lvlJc w:val="left"/>
      <w:pPr>
        <w:ind w:left="454" w:hanging="454"/>
      </w:pPr>
      <w:rPr>
        <w:rFonts w:hint="default"/>
      </w:rPr>
    </w:lvl>
    <w:lvl w:ilvl="1">
      <w:start w:val="1"/>
      <w:numFmt w:val="decimal"/>
      <w:lvlText w:val="%1.%2"/>
      <w:lvlJc w:val="left"/>
      <w:pPr>
        <w:ind w:left="454" w:hanging="45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337255A1"/>
    <w:multiLevelType w:val="hybridMultilevel"/>
    <w:tmpl w:val="CA0E30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5E12600"/>
    <w:multiLevelType w:val="hybridMultilevel"/>
    <w:tmpl w:val="D3CAA2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A9488A"/>
    <w:multiLevelType w:val="hybridMultilevel"/>
    <w:tmpl w:val="90D25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BF1C53"/>
    <w:multiLevelType w:val="hybridMultilevel"/>
    <w:tmpl w:val="678E0FC8"/>
    <w:lvl w:ilvl="0" w:tplc="E696C5A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EBA2896"/>
    <w:multiLevelType w:val="hybridMultilevel"/>
    <w:tmpl w:val="808C122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15:restartNumberingAfterBreak="0">
    <w:nsid w:val="40246F97"/>
    <w:multiLevelType w:val="multilevel"/>
    <w:tmpl w:val="744C09F8"/>
    <w:lvl w:ilvl="0">
      <w:start w:val="2"/>
      <w:numFmt w:val="decimal"/>
      <w:lvlText w:val="%1"/>
      <w:lvlJc w:val="left"/>
      <w:pPr>
        <w:ind w:left="454" w:hanging="454"/>
      </w:pPr>
      <w:rPr>
        <w:rFonts w:cstheme="minorBidi" w:hint="default"/>
        <w:i w:val="0"/>
      </w:rPr>
    </w:lvl>
    <w:lvl w:ilvl="1">
      <w:start w:val="2"/>
      <w:numFmt w:val="decimal"/>
      <w:lvlText w:val="%1.%2"/>
      <w:lvlJc w:val="left"/>
      <w:pPr>
        <w:ind w:left="454" w:hanging="454"/>
      </w:pPr>
      <w:rPr>
        <w:rFonts w:cstheme="minorBidi" w:hint="default"/>
        <w:i w:val="0"/>
      </w:rPr>
    </w:lvl>
    <w:lvl w:ilvl="2">
      <w:start w:val="1"/>
      <w:numFmt w:val="decimal"/>
      <w:lvlText w:val="%1.%2.%3"/>
      <w:lvlJc w:val="left"/>
      <w:pPr>
        <w:ind w:left="720" w:hanging="720"/>
      </w:pPr>
      <w:rPr>
        <w:rFonts w:cstheme="minorBidi" w:hint="default"/>
        <w:i w:val="0"/>
      </w:rPr>
    </w:lvl>
    <w:lvl w:ilvl="3">
      <w:start w:val="1"/>
      <w:numFmt w:val="decimal"/>
      <w:lvlText w:val="%1.%2.%3.%4"/>
      <w:lvlJc w:val="left"/>
      <w:pPr>
        <w:ind w:left="720" w:hanging="720"/>
      </w:pPr>
      <w:rPr>
        <w:rFonts w:cstheme="minorBidi" w:hint="default"/>
        <w:i w:val="0"/>
      </w:rPr>
    </w:lvl>
    <w:lvl w:ilvl="4">
      <w:start w:val="1"/>
      <w:numFmt w:val="decimal"/>
      <w:lvlText w:val="%1.%2.%3.%4.%5"/>
      <w:lvlJc w:val="left"/>
      <w:pPr>
        <w:ind w:left="1080" w:hanging="1080"/>
      </w:pPr>
      <w:rPr>
        <w:rFonts w:cstheme="minorBidi" w:hint="default"/>
        <w:i w:val="0"/>
      </w:rPr>
    </w:lvl>
    <w:lvl w:ilvl="5">
      <w:start w:val="1"/>
      <w:numFmt w:val="decimal"/>
      <w:lvlText w:val="%1.%2.%3.%4.%5.%6"/>
      <w:lvlJc w:val="left"/>
      <w:pPr>
        <w:ind w:left="1080" w:hanging="1080"/>
      </w:pPr>
      <w:rPr>
        <w:rFonts w:cstheme="minorBidi" w:hint="default"/>
        <w:i w:val="0"/>
      </w:rPr>
    </w:lvl>
    <w:lvl w:ilvl="6">
      <w:start w:val="1"/>
      <w:numFmt w:val="decimal"/>
      <w:lvlText w:val="%1.%2.%3.%4.%5.%6.%7"/>
      <w:lvlJc w:val="left"/>
      <w:pPr>
        <w:ind w:left="1440" w:hanging="1440"/>
      </w:pPr>
      <w:rPr>
        <w:rFonts w:cstheme="minorBidi" w:hint="default"/>
        <w:i w:val="0"/>
      </w:rPr>
    </w:lvl>
    <w:lvl w:ilvl="7">
      <w:start w:val="1"/>
      <w:numFmt w:val="decimal"/>
      <w:lvlText w:val="%1.%2.%3.%4.%5.%6.%7.%8"/>
      <w:lvlJc w:val="left"/>
      <w:pPr>
        <w:ind w:left="1440" w:hanging="1440"/>
      </w:pPr>
      <w:rPr>
        <w:rFonts w:cstheme="minorBidi" w:hint="default"/>
        <w:i w:val="0"/>
      </w:rPr>
    </w:lvl>
    <w:lvl w:ilvl="8">
      <w:start w:val="1"/>
      <w:numFmt w:val="decimal"/>
      <w:lvlText w:val="%1.%2.%3.%4.%5.%6.%7.%8.%9"/>
      <w:lvlJc w:val="left"/>
      <w:pPr>
        <w:ind w:left="1440" w:hanging="1440"/>
      </w:pPr>
      <w:rPr>
        <w:rFonts w:cstheme="minorBidi" w:hint="default"/>
        <w:i w:val="0"/>
      </w:rPr>
    </w:lvl>
  </w:abstractNum>
  <w:abstractNum w:abstractNumId="24" w15:restartNumberingAfterBreak="0">
    <w:nsid w:val="418F4E83"/>
    <w:multiLevelType w:val="multilevel"/>
    <w:tmpl w:val="8054744C"/>
    <w:lvl w:ilvl="0">
      <w:start w:val="2"/>
      <w:numFmt w:val="decimal"/>
      <w:lvlText w:val="%1"/>
      <w:lvlJc w:val="left"/>
      <w:pPr>
        <w:ind w:left="754" w:hanging="754"/>
      </w:pPr>
      <w:rPr>
        <w:rFonts w:hint="default"/>
      </w:rPr>
    </w:lvl>
    <w:lvl w:ilvl="1">
      <w:start w:val="3"/>
      <w:numFmt w:val="decimal"/>
      <w:lvlText w:val="%1.%2"/>
      <w:lvlJc w:val="left"/>
      <w:pPr>
        <w:ind w:left="994" w:hanging="754"/>
      </w:pPr>
      <w:rPr>
        <w:rFonts w:hint="default"/>
      </w:rPr>
    </w:lvl>
    <w:lvl w:ilvl="2">
      <w:start w:val="1"/>
      <w:numFmt w:val="decimal"/>
      <w:lvlText w:val="%1.%2.%3"/>
      <w:lvlJc w:val="left"/>
      <w:pPr>
        <w:ind w:left="1234" w:hanging="754"/>
      </w:pPr>
      <w:rPr>
        <w:rFonts w:hint="default"/>
      </w:rPr>
    </w:lvl>
    <w:lvl w:ilvl="3">
      <w:start w:val="1"/>
      <w:numFmt w:val="decimal"/>
      <w:lvlText w:val="%1.%2.%3.%4"/>
      <w:lvlJc w:val="left"/>
      <w:pPr>
        <w:ind w:left="1800" w:hanging="108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480" w:hanging="1800"/>
      </w:pPr>
      <w:rPr>
        <w:rFonts w:hint="default"/>
      </w:rPr>
    </w:lvl>
    <w:lvl w:ilvl="8">
      <w:start w:val="1"/>
      <w:numFmt w:val="decimal"/>
      <w:lvlText w:val="%1.%2.%3.%4.%5.%6.%7.%8.%9"/>
      <w:lvlJc w:val="left"/>
      <w:pPr>
        <w:ind w:left="3720" w:hanging="1800"/>
      </w:pPr>
      <w:rPr>
        <w:rFonts w:hint="default"/>
      </w:rPr>
    </w:lvl>
  </w:abstractNum>
  <w:abstractNum w:abstractNumId="25" w15:restartNumberingAfterBreak="0">
    <w:nsid w:val="434A28D6"/>
    <w:multiLevelType w:val="multilevel"/>
    <w:tmpl w:val="A6E66D16"/>
    <w:lvl w:ilvl="0">
      <w:start w:val="2"/>
      <w:numFmt w:val="decimal"/>
      <w:lvlText w:val="%1"/>
      <w:lvlJc w:val="left"/>
      <w:pPr>
        <w:ind w:left="454" w:hanging="454"/>
      </w:pPr>
      <w:rPr>
        <w:rFonts w:cstheme="minorBidi" w:hint="default"/>
        <w:i w:val="0"/>
      </w:rPr>
    </w:lvl>
    <w:lvl w:ilvl="1">
      <w:start w:val="2"/>
      <w:numFmt w:val="decimal"/>
      <w:lvlText w:val="%1.%2"/>
      <w:lvlJc w:val="left"/>
      <w:pPr>
        <w:ind w:left="454" w:hanging="454"/>
      </w:pPr>
      <w:rPr>
        <w:rFonts w:cstheme="minorBidi" w:hint="default"/>
        <w:i w:val="0"/>
      </w:rPr>
    </w:lvl>
    <w:lvl w:ilvl="2">
      <w:start w:val="1"/>
      <w:numFmt w:val="decimal"/>
      <w:lvlText w:val="%1.%2.%3"/>
      <w:lvlJc w:val="left"/>
      <w:pPr>
        <w:ind w:left="720" w:hanging="720"/>
      </w:pPr>
      <w:rPr>
        <w:rFonts w:cstheme="minorBidi" w:hint="default"/>
        <w:i/>
      </w:rPr>
    </w:lvl>
    <w:lvl w:ilvl="3">
      <w:start w:val="1"/>
      <w:numFmt w:val="decimal"/>
      <w:lvlText w:val="%1.%2.%3.%4"/>
      <w:lvlJc w:val="left"/>
      <w:pPr>
        <w:ind w:left="720" w:hanging="720"/>
      </w:pPr>
      <w:rPr>
        <w:rFonts w:cstheme="minorBidi" w:hint="default"/>
        <w:i w:val="0"/>
      </w:rPr>
    </w:lvl>
    <w:lvl w:ilvl="4">
      <w:start w:val="1"/>
      <w:numFmt w:val="decimal"/>
      <w:lvlText w:val="%1.%2.%3.%4.%5"/>
      <w:lvlJc w:val="left"/>
      <w:pPr>
        <w:ind w:left="1080" w:hanging="1080"/>
      </w:pPr>
      <w:rPr>
        <w:rFonts w:cstheme="minorBidi" w:hint="default"/>
        <w:i w:val="0"/>
      </w:rPr>
    </w:lvl>
    <w:lvl w:ilvl="5">
      <w:start w:val="1"/>
      <w:numFmt w:val="decimal"/>
      <w:lvlText w:val="%1.%2.%3.%4.%5.%6"/>
      <w:lvlJc w:val="left"/>
      <w:pPr>
        <w:ind w:left="1080" w:hanging="1080"/>
      </w:pPr>
      <w:rPr>
        <w:rFonts w:cstheme="minorBidi" w:hint="default"/>
        <w:i w:val="0"/>
      </w:rPr>
    </w:lvl>
    <w:lvl w:ilvl="6">
      <w:start w:val="1"/>
      <w:numFmt w:val="decimal"/>
      <w:lvlText w:val="%1.%2.%3.%4.%5.%6.%7"/>
      <w:lvlJc w:val="left"/>
      <w:pPr>
        <w:ind w:left="1440" w:hanging="1440"/>
      </w:pPr>
      <w:rPr>
        <w:rFonts w:cstheme="minorBidi" w:hint="default"/>
        <w:i w:val="0"/>
      </w:rPr>
    </w:lvl>
    <w:lvl w:ilvl="7">
      <w:start w:val="1"/>
      <w:numFmt w:val="decimal"/>
      <w:lvlText w:val="%1.%2.%3.%4.%5.%6.%7.%8"/>
      <w:lvlJc w:val="left"/>
      <w:pPr>
        <w:ind w:left="1440" w:hanging="1440"/>
      </w:pPr>
      <w:rPr>
        <w:rFonts w:cstheme="minorBidi" w:hint="default"/>
        <w:i w:val="0"/>
      </w:rPr>
    </w:lvl>
    <w:lvl w:ilvl="8">
      <w:start w:val="1"/>
      <w:numFmt w:val="decimal"/>
      <w:lvlText w:val="%1.%2.%3.%4.%5.%6.%7.%8.%9"/>
      <w:lvlJc w:val="left"/>
      <w:pPr>
        <w:ind w:left="1440" w:hanging="1440"/>
      </w:pPr>
      <w:rPr>
        <w:rFonts w:cstheme="minorBidi" w:hint="default"/>
        <w:i w:val="0"/>
      </w:rPr>
    </w:lvl>
  </w:abstractNum>
  <w:abstractNum w:abstractNumId="26" w15:restartNumberingAfterBreak="0">
    <w:nsid w:val="43E60CC1"/>
    <w:multiLevelType w:val="hybridMultilevel"/>
    <w:tmpl w:val="3B161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CA3AD8"/>
    <w:multiLevelType w:val="hybridMultilevel"/>
    <w:tmpl w:val="503EBF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54950E9"/>
    <w:multiLevelType w:val="multilevel"/>
    <w:tmpl w:val="935C9FC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4B48531D"/>
    <w:multiLevelType w:val="multilevel"/>
    <w:tmpl w:val="BDDC5490"/>
    <w:lvl w:ilvl="0">
      <w:start w:val="2"/>
      <w:numFmt w:val="decimal"/>
      <w:lvlText w:val="%1."/>
      <w:lvlJc w:val="left"/>
      <w:pPr>
        <w:ind w:left="514" w:hanging="514"/>
      </w:pPr>
      <w:rPr>
        <w:rFonts w:cstheme="minorBidi" w:hint="default"/>
        <w:i w:val="0"/>
      </w:rPr>
    </w:lvl>
    <w:lvl w:ilvl="1">
      <w:start w:val="2"/>
      <w:numFmt w:val="decimal"/>
      <w:lvlText w:val="%1.%2."/>
      <w:lvlJc w:val="left"/>
      <w:pPr>
        <w:ind w:left="514" w:hanging="514"/>
      </w:pPr>
      <w:rPr>
        <w:rFonts w:cstheme="minorBidi" w:hint="default"/>
        <w:i w:val="0"/>
      </w:rPr>
    </w:lvl>
    <w:lvl w:ilvl="2">
      <w:start w:val="1"/>
      <w:numFmt w:val="decimal"/>
      <w:lvlText w:val="%1.%2.%3."/>
      <w:lvlJc w:val="left"/>
      <w:pPr>
        <w:ind w:left="720" w:hanging="720"/>
      </w:pPr>
      <w:rPr>
        <w:rFonts w:cstheme="minorBidi" w:hint="default"/>
        <w:i/>
      </w:rPr>
    </w:lvl>
    <w:lvl w:ilvl="3">
      <w:start w:val="1"/>
      <w:numFmt w:val="decimal"/>
      <w:lvlText w:val="%1.%2.%3.%4."/>
      <w:lvlJc w:val="left"/>
      <w:pPr>
        <w:ind w:left="720" w:hanging="720"/>
      </w:pPr>
      <w:rPr>
        <w:rFonts w:cstheme="minorBidi" w:hint="default"/>
        <w:i w:val="0"/>
      </w:rPr>
    </w:lvl>
    <w:lvl w:ilvl="4">
      <w:start w:val="1"/>
      <w:numFmt w:val="decimal"/>
      <w:lvlText w:val="%1.%2.%3.%4.%5."/>
      <w:lvlJc w:val="left"/>
      <w:pPr>
        <w:ind w:left="1080" w:hanging="1080"/>
      </w:pPr>
      <w:rPr>
        <w:rFonts w:cstheme="minorBidi" w:hint="default"/>
        <w:i w:val="0"/>
      </w:rPr>
    </w:lvl>
    <w:lvl w:ilvl="5">
      <w:start w:val="1"/>
      <w:numFmt w:val="decimal"/>
      <w:lvlText w:val="%1.%2.%3.%4.%5.%6."/>
      <w:lvlJc w:val="left"/>
      <w:pPr>
        <w:ind w:left="1080" w:hanging="1080"/>
      </w:pPr>
      <w:rPr>
        <w:rFonts w:cstheme="minorBidi" w:hint="default"/>
        <w:i w:val="0"/>
      </w:rPr>
    </w:lvl>
    <w:lvl w:ilvl="6">
      <w:start w:val="1"/>
      <w:numFmt w:val="decimal"/>
      <w:lvlText w:val="%1.%2.%3.%4.%5.%6.%7."/>
      <w:lvlJc w:val="left"/>
      <w:pPr>
        <w:ind w:left="1440" w:hanging="1440"/>
      </w:pPr>
      <w:rPr>
        <w:rFonts w:cstheme="minorBidi" w:hint="default"/>
        <w:i w:val="0"/>
      </w:rPr>
    </w:lvl>
    <w:lvl w:ilvl="7">
      <w:start w:val="1"/>
      <w:numFmt w:val="decimal"/>
      <w:lvlText w:val="%1.%2.%3.%4.%5.%6.%7.%8."/>
      <w:lvlJc w:val="left"/>
      <w:pPr>
        <w:ind w:left="1440" w:hanging="1440"/>
      </w:pPr>
      <w:rPr>
        <w:rFonts w:cstheme="minorBidi" w:hint="default"/>
        <w:i w:val="0"/>
      </w:rPr>
    </w:lvl>
    <w:lvl w:ilvl="8">
      <w:start w:val="1"/>
      <w:numFmt w:val="decimal"/>
      <w:lvlText w:val="%1.%2.%3.%4.%5.%6.%7.%8.%9."/>
      <w:lvlJc w:val="left"/>
      <w:pPr>
        <w:ind w:left="1800" w:hanging="1800"/>
      </w:pPr>
      <w:rPr>
        <w:rFonts w:cstheme="minorBidi" w:hint="default"/>
        <w:i w:val="0"/>
      </w:rPr>
    </w:lvl>
  </w:abstractNum>
  <w:abstractNum w:abstractNumId="30" w15:restartNumberingAfterBreak="0">
    <w:nsid w:val="518A749A"/>
    <w:multiLevelType w:val="multilevel"/>
    <w:tmpl w:val="2020CCC6"/>
    <w:lvl w:ilvl="0">
      <w:start w:val="2"/>
      <w:numFmt w:val="decimal"/>
      <w:lvlText w:val="%1"/>
      <w:lvlJc w:val="left"/>
      <w:pPr>
        <w:ind w:left="454" w:hanging="454"/>
      </w:pPr>
      <w:rPr>
        <w:rFonts w:cstheme="minorBidi" w:hint="default"/>
        <w:i w:val="0"/>
      </w:rPr>
    </w:lvl>
    <w:lvl w:ilvl="1">
      <w:start w:val="2"/>
      <w:numFmt w:val="decimal"/>
      <w:lvlText w:val="%1.%2"/>
      <w:lvlJc w:val="left"/>
      <w:pPr>
        <w:ind w:left="634" w:hanging="454"/>
      </w:pPr>
      <w:rPr>
        <w:rFonts w:cstheme="minorBidi" w:hint="default"/>
        <w:i w:val="0"/>
      </w:rPr>
    </w:lvl>
    <w:lvl w:ilvl="2">
      <w:start w:val="1"/>
      <w:numFmt w:val="decimal"/>
      <w:lvlText w:val="%1.%2.%3"/>
      <w:lvlJc w:val="left"/>
      <w:pPr>
        <w:ind w:left="1080" w:hanging="720"/>
      </w:pPr>
      <w:rPr>
        <w:rFonts w:cstheme="minorBidi" w:hint="default"/>
        <w:i w:val="0"/>
      </w:rPr>
    </w:lvl>
    <w:lvl w:ilvl="3">
      <w:start w:val="1"/>
      <w:numFmt w:val="decimal"/>
      <w:lvlText w:val="%1.%2.%3.%4"/>
      <w:lvlJc w:val="left"/>
      <w:pPr>
        <w:ind w:left="1260" w:hanging="720"/>
      </w:pPr>
      <w:rPr>
        <w:rFonts w:cstheme="minorBidi" w:hint="default"/>
        <w:i w:val="0"/>
      </w:rPr>
    </w:lvl>
    <w:lvl w:ilvl="4">
      <w:start w:val="1"/>
      <w:numFmt w:val="decimal"/>
      <w:lvlText w:val="%1.%2.%3.%4.%5"/>
      <w:lvlJc w:val="left"/>
      <w:pPr>
        <w:ind w:left="1800" w:hanging="1080"/>
      </w:pPr>
      <w:rPr>
        <w:rFonts w:cstheme="minorBidi" w:hint="default"/>
        <w:i w:val="0"/>
      </w:rPr>
    </w:lvl>
    <w:lvl w:ilvl="5">
      <w:start w:val="1"/>
      <w:numFmt w:val="decimal"/>
      <w:lvlText w:val="%1.%2.%3.%4.%5.%6"/>
      <w:lvlJc w:val="left"/>
      <w:pPr>
        <w:ind w:left="1980" w:hanging="1080"/>
      </w:pPr>
      <w:rPr>
        <w:rFonts w:cstheme="minorBidi" w:hint="default"/>
        <w:i w:val="0"/>
      </w:rPr>
    </w:lvl>
    <w:lvl w:ilvl="6">
      <w:start w:val="1"/>
      <w:numFmt w:val="decimal"/>
      <w:lvlText w:val="%1.%2.%3.%4.%5.%6.%7"/>
      <w:lvlJc w:val="left"/>
      <w:pPr>
        <w:ind w:left="2520" w:hanging="1440"/>
      </w:pPr>
      <w:rPr>
        <w:rFonts w:cstheme="minorBidi" w:hint="default"/>
        <w:i w:val="0"/>
      </w:rPr>
    </w:lvl>
    <w:lvl w:ilvl="7">
      <w:start w:val="1"/>
      <w:numFmt w:val="decimal"/>
      <w:lvlText w:val="%1.%2.%3.%4.%5.%6.%7.%8"/>
      <w:lvlJc w:val="left"/>
      <w:pPr>
        <w:ind w:left="2700" w:hanging="1440"/>
      </w:pPr>
      <w:rPr>
        <w:rFonts w:cstheme="minorBidi" w:hint="default"/>
        <w:i w:val="0"/>
      </w:rPr>
    </w:lvl>
    <w:lvl w:ilvl="8">
      <w:start w:val="1"/>
      <w:numFmt w:val="decimal"/>
      <w:lvlText w:val="%1.%2.%3.%4.%5.%6.%7.%8.%9"/>
      <w:lvlJc w:val="left"/>
      <w:pPr>
        <w:ind w:left="2880" w:hanging="1440"/>
      </w:pPr>
      <w:rPr>
        <w:rFonts w:cstheme="minorBidi" w:hint="default"/>
        <w:i w:val="0"/>
      </w:rPr>
    </w:lvl>
  </w:abstractNum>
  <w:abstractNum w:abstractNumId="31" w15:restartNumberingAfterBreak="0">
    <w:nsid w:val="57AB7287"/>
    <w:multiLevelType w:val="multilevel"/>
    <w:tmpl w:val="EB34B2E0"/>
    <w:lvl w:ilvl="0">
      <w:start w:val="2"/>
      <w:numFmt w:val="decimal"/>
      <w:lvlText w:val="%1."/>
      <w:lvlJc w:val="left"/>
      <w:pPr>
        <w:ind w:left="514" w:hanging="514"/>
      </w:pPr>
      <w:rPr>
        <w:rFonts w:hint="default"/>
        <w:i w:val="0"/>
      </w:rPr>
    </w:lvl>
    <w:lvl w:ilvl="1">
      <w:start w:val="3"/>
      <w:numFmt w:val="decimal"/>
      <w:lvlText w:val="%1.%2."/>
      <w:lvlJc w:val="left"/>
      <w:pPr>
        <w:ind w:left="514" w:hanging="514"/>
      </w:pPr>
      <w:rPr>
        <w:rFonts w:hint="default"/>
        <w:i w:val="0"/>
      </w:rPr>
    </w:lvl>
    <w:lvl w:ilvl="2">
      <w:start w:val="3"/>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32" w15:restartNumberingAfterBreak="0">
    <w:nsid w:val="584B6B70"/>
    <w:multiLevelType w:val="multilevel"/>
    <w:tmpl w:val="E336312C"/>
    <w:lvl w:ilvl="0">
      <w:start w:val="2"/>
      <w:numFmt w:val="decimal"/>
      <w:lvlText w:val="%1"/>
      <w:lvlJc w:val="left"/>
      <w:pPr>
        <w:ind w:left="454" w:hanging="454"/>
      </w:pPr>
      <w:rPr>
        <w:rFonts w:hint="default"/>
        <w:i w:val="0"/>
      </w:rPr>
    </w:lvl>
    <w:lvl w:ilvl="1">
      <w:start w:val="3"/>
      <w:numFmt w:val="decimal"/>
      <w:lvlText w:val="%1.%2"/>
      <w:lvlJc w:val="left"/>
      <w:pPr>
        <w:ind w:left="454" w:hanging="454"/>
      </w:pPr>
      <w:rPr>
        <w:rFonts w:hint="default"/>
        <w:i w:val="0"/>
      </w:rPr>
    </w:lvl>
    <w:lvl w:ilvl="2">
      <w:start w:val="4"/>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440" w:hanging="1440"/>
      </w:pPr>
      <w:rPr>
        <w:rFonts w:hint="default"/>
        <w:i w:val="0"/>
      </w:rPr>
    </w:lvl>
  </w:abstractNum>
  <w:abstractNum w:abstractNumId="33" w15:restartNumberingAfterBreak="0">
    <w:nsid w:val="5AF40931"/>
    <w:multiLevelType w:val="multilevel"/>
    <w:tmpl w:val="9F4E1B38"/>
    <w:lvl w:ilvl="0">
      <w:start w:val="2"/>
      <w:numFmt w:val="decimal"/>
      <w:lvlText w:val="%1"/>
      <w:lvlJc w:val="left"/>
      <w:pPr>
        <w:ind w:left="454" w:hanging="454"/>
      </w:pPr>
      <w:rPr>
        <w:rFonts w:hint="default"/>
        <w:i w:val="0"/>
      </w:rPr>
    </w:lvl>
    <w:lvl w:ilvl="1">
      <w:start w:val="4"/>
      <w:numFmt w:val="decimal"/>
      <w:lvlText w:val="%1.%2"/>
      <w:lvlJc w:val="left"/>
      <w:pPr>
        <w:ind w:left="454" w:hanging="454"/>
      </w:pPr>
      <w:rPr>
        <w:rFonts w:hint="default"/>
        <w:i w:val="0"/>
      </w:rPr>
    </w:lvl>
    <w:lvl w:ilvl="2">
      <w:start w:val="3"/>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440" w:hanging="1440"/>
      </w:pPr>
      <w:rPr>
        <w:rFonts w:hint="default"/>
        <w:i w:val="0"/>
      </w:rPr>
    </w:lvl>
  </w:abstractNum>
  <w:abstractNum w:abstractNumId="34" w15:restartNumberingAfterBreak="0">
    <w:nsid w:val="63770F04"/>
    <w:multiLevelType w:val="hybridMultilevel"/>
    <w:tmpl w:val="91E0C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C21B1F"/>
    <w:multiLevelType w:val="hybridMultilevel"/>
    <w:tmpl w:val="6D3E59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689E3105"/>
    <w:multiLevelType w:val="hybridMultilevel"/>
    <w:tmpl w:val="D2AA56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C997645"/>
    <w:multiLevelType w:val="multilevel"/>
    <w:tmpl w:val="0C12684C"/>
    <w:lvl w:ilvl="0">
      <w:start w:val="2"/>
      <w:numFmt w:val="decimal"/>
      <w:lvlText w:val="%1"/>
      <w:lvlJc w:val="left"/>
      <w:pPr>
        <w:ind w:left="754" w:hanging="754"/>
      </w:pPr>
      <w:rPr>
        <w:rFonts w:hint="default"/>
      </w:rPr>
    </w:lvl>
    <w:lvl w:ilvl="1">
      <w:start w:val="3"/>
      <w:numFmt w:val="decimal"/>
      <w:lvlText w:val="%1.%2"/>
      <w:lvlJc w:val="left"/>
      <w:pPr>
        <w:ind w:left="1474" w:hanging="754"/>
      </w:pPr>
      <w:rPr>
        <w:rFonts w:hint="default"/>
      </w:rPr>
    </w:lvl>
    <w:lvl w:ilvl="2">
      <w:start w:val="1"/>
      <w:numFmt w:val="decimal"/>
      <w:lvlText w:val="%1.%2.%3"/>
      <w:lvlJc w:val="left"/>
      <w:pPr>
        <w:ind w:left="2194" w:hanging="754"/>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8" w15:restartNumberingAfterBreak="0">
    <w:nsid w:val="6EC553FA"/>
    <w:multiLevelType w:val="multilevel"/>
    <w:tmpl w:val="C4126F3C"/>
    <w:lvl w:ilvl="0">
      <w:start w:val="2"/>
      <w:numFmt w:val="decimal"/>
      <w:lvlText w:val="%1"/>
      <w:lvlJc w:val="left"/>
      <w:pPr>
        <w:ind w:left="549" w:hanging="549"/>
      </w:pPr>
      <w:rPr>
        <w:rFonts w:hint="default"/>
      </w:rPr>
    </w:lvl>
    <w:lvl w:ilvl="1">
      <w:start w:val="1"/>
      <w:numFmt w:val="decimal"/>
      <w:lvlText w:val="%1.%2"/>
      <w:lvlJc w:val="left"/>
      <w:pPr>
        <w:ind w:left="1269" w:hanging="549"/>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9" w15:restartNumberingAfterBreak="0">
    <w:nsid w:val="70117E28"/>
    <w:multiLevelType w:val="multilevel"/>
    <w:tmpl w:val="4178F7F2"/>
    <w:lvl w:ilvl="0">
      <w:start w:val="2"/>
      <w:numFmt w:val="decimal"/>
      <w:lvlText w:val="%1"/>
      <w:lvlJc w:val="left"/>
      <w:pPr>
        <w:ind w:left="454" w:hanging="454"/>
      </w:pPr>
      <w:rPr>
        <w:rFonts w:hint="default"/>
        <w:i w:val="0"/>
      </w:rPr>
    </w:lvl>
    <w:lvl w:ilvl="1">
      <w:start w:val="3"/>
      <w:numFmt w:val="decimal"/>
      <w:lvlText w:val="%1.%2"/>
      <w:lvlJc w:val="left"/>
      <w:pPr>
        <w:ind w:left="454" w:hanging="454"/>
      </w:pPr>
      <w:rPr>
        <w:rFonts w:hint="default"/>
        <w:i w:val="0"/>
      </w:rPr>
    </w:lvl>
    <w:lvl w:ilvl="2">
      <w:start w:val="3"/>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440" w:hanging="1440"/>
      </w:pPr>
      <w:rPr>
        <w:rFonts w:hint="default"/>
        <w:i w:val="0"/>
      </w:rPr>
    </w:lvl>
  </w:abstractNum>
  <w:abstractNum w:abstractNumId="40" w15:restartNumberingAfterBreak="0">
    <w:nsid w:val="75F21C1A"/>
    <w:multiLevelType w:val="multilevel"/>
    <w:tmpl w:val="6EB0BFF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6A320A8"/>
    <w:multiLevelType w:val="hybridMultilevel"/>
    <w:tmpl w:val="0F207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82C7035"/>
    <w:multiLevelType w:val="multilevel"/>
    <w:tmpl w:val="FD1CD2A2"/>
    <w:lvl w:ilvl="0">
      <w:start w:val="2"/>
      <w:numFmt w:val="decimal"/>
      <w:lvlText w:val="%1"/>
      <w:lvlJc w:val="left"/>
      <w:pPr>
        <w:ind w:left="2914" w:hanging="754"/>
      </w:pPr>
      <w:rPr>
        <w:rFonts w:hint="default"/>
      </w:rPr>
    </w:lvl>
    <w:lvl w:ilvl="1">
      <w:start w:val="3"/>
      <w:numFmt w:val="decimal"/>
      <w:lvlText w:val="%1.%2"/>
      <w:lvlJc w:val="left"/>
      <w:pPr>
        <w:ind w:left="2914" w:hanging="754"/>
      </w:pPr>
      <w:rPr>
        <w:rFonts w:hint="default"/>
      </w:rPr>
    </w:lvl>
    <w:lvl w:ilvl="2">
      <w:start w:val="1"/>
      <w:numFmt w:val="decimal"/>
      <w:lvlText w:val="%1.%2.%3"/>
      <w:lvlJc w:val="left"/>
      <w:pPr>
        <w:ind w:left="2914" w:hanging="754"/>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60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800"/>
      </w:pPr>
      <w:rPr>
        <w:rFonts w:hint="default"/>
      </w:rPr>
    </w:lvl>
    <w:lvl w:ilvl="8">
      <w:start w:val="1"/>
      <w:numFmt w:val="decimal"/>
      <w:lvlText w:val="%1.%2.%3.%4.%5.%6.%7.%8.%9"/>
      <w:lvlJc w:val="left"/>
      <w:pPr>
        <w:ind w:left="3960" w:hanging="1800"/>
      </w:pPr>
      <w:rPr>
        <w:rFonts w:hint="default"/>
      </w:rPr>
    </w:lvl>
  </w:abstractNum>
  <w:abstractNum w:abstractNumId="43" w15:restartNumberingAfterBreak="0">
    <w:nsid w:val="78442398"/>
    <w:multiLevelType w:val="multilevel"/>
    <w:tmpl w:val="90D4C210"/>
    <w:lvl w:ilvl="0">
      <w:start w:val="2"/>
      <w:numFmt w:val="decimal"/>
      <w:lvlText w:val="%1"/>
      <w:lvlJc w:val="left"/>
      <w:pPr>
        <w:ind w:left="754" w:hanging="754"/>
      </w:pPr>
      <w:rPr>
        <w:rFonts w:hint="default"/>
      </w:rPr>
    </w:lvl>
    <w:lvl w:ilvl="1">
      <w:start w:val="3"/>
      <w:numFmt w:val="decimal"/>
      <w:lvlText w:val="%1.%2"/>
      <w:lvlJc w:val="left"/>
      <w:pPr>
        <w:ind w:left="1234" w:hanging="754"/>
      </w:pPr>
      <w:rPr>
        <w:rFonts w:hint="default"/>
      </w:rPr>
    </w:lvl>
    <w:lvl w:ilvl="2">
      <w:start w:val="1"/>
      <w:numFmt w:val="decimal"/>
      <w:lvlText w:val="%1.%2.%3"/>
      <w:lvlJc w:val="left"/>
      <w:pPr>
        <w:ind w:left="1714" w:hanging="754"/>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5640" w:hanging="1800"/>
      </w:pPr>
      <w:rPr>
        <w:rFonts w:hint="default"/>
      </w:rPr>
    </w:lvl>
  </w:abstractNum>
  <w:abstractNum w:abstractNumId="44" w15:restartNumberingAfterBreak="0">
    <w:nsid w:val="793775AE"/>
    <w:multiLevelType w:val="hybridMultilevel"/>
    <w:tmpl w:val="B414F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DC11BE2"/>
    <w:multiLevelType w:val="multilevel"/>
    <w:tmpl w:val="CDB41CEA"/>
    <w:lvl w:ilvl="0">
      <w:start w:val="2"/>
      <w:numFmt w:val="decimal"/>
      <w:lvlText w:val="%1"/>
      <w:lvlJc w:val="left"/>
      <w:pPr>
        <w:ind w:left="454" w:hanging="454"/>
      </w:pPr>
      <w:rPr>
        <w:rFonts w:cstheme="minorBidi" w:hint="default"/>
      </w:rPr>
    </w:lvl>
    <w:lvl w:ilvl="1">
      <w:start w:val="2"/>
      <w:numFmt w:val="decimal"/>
      <w:lvlText w:val="%1.%2"/>
      <w:lvlJc w:val="left"/>
      <w:pPr>
        <w:ind w:left="634" w:hanging="454"/>
      </w:pPr>
      <w:rPr>
        <w:rFonts w:cstheme="minorBidi" w:hint="default"/>
      </w:rPr>
    </w:lvl>
    <w:lvl w:ilvl="2">
      <w:start w:val="1"/>
      <w:numFmt w:val="decimal"/>
      <w:lvlText w:val="%1.%2.%3"/>
      <w:lvlJc w:val="left"/>
      <w:pPr>
        <w:ind w:left="1080" w:hanging="720"/>
      </w:pPr>
      <w:rPr>
        <w:rFonts w:cstheme="minorBidi" w:hint="default"/>
      </w:rPr>
    </w:lvl>
    <w:lvl w:ilvl="3">
      <w:start w:val="1"/>
      <w:numFmt w:val="decimal"/>
      <w:lvlText w:val="%1.%2.%3.%4"/>
      <w:lvlJc w:val="left"/>
      <w:pPr>
        <w:ind w:left="1260" w:hanging="720"/>
      </w:pPr>
      <w:rPr>
        <w:rFonts w:cstheme="minorBidi" w:hint="default"/>
      </w:rPr>
    </w:lvl>
    <w:lvl w:ilvl="4">
      <w:start w:val="1"/>
      <w:numFmt w:val="decimal"/>
      <w:lvlText w:val="%1.%2.%3.%4.%5"/>
      <w:lvlJc w:val="left"/>
      <w:pPr>
        <w:ind w:left="1800" w:hanging="1080"/>
      </w:pPr>
      <w:rPr>
        <w:rFonts w:cstheme="minorBidi" w:hint="default"/>
      </w:rPr>
    </w:lvl>
    <w:lvl w:ilvl="5">
      <w:start w:val="1"/>
      <w:numFmt w:val="decimal"/>
      <w:lvlText w:val="%1.%2.%3.%4.%5.%6"/>
      <w:lvlJc w:val="left"/>
      <w:pPr>
        <w:ind w:left="1980" w:hanging="1080"/>
      </w:pPr>
      <w:rPr>
        <w:rFonts w:cstheme="minorBidi" w:hint="default"/>
      </w:rPr>
    </w:lvl>
    <w:lvl w:ilvl="6">
      <w:start w:val="1"/>
      <w:numFmt w:val="decimal"/>
      <w:lvlText w:val="%1.%2.%3.%4.%5.%6.%7"/>
      <w:lvlJc w:val="left"/>
      <w:pPr>
        <w:ind w:left="2520" w:hanging="1440"/>
      </w:pPr>
      <w:rPr>
        <w:rFonts w:cstheme="minorBidi" w:hint="default"/>
      </w:rPr>
    </w:lvl>
    <w:lvl w:ilvl="7">
      <w:start w:val="1"/>
      <w:numFmt w:val="decimal"/>
      <w:lvlText w:val="%1.%2.%3.%4.%5.%6.%7.%8"/>
      <w:lvlJc w:val="left"/>
      <w:pPr>
        <w:ind w:left="2700" w:hanging="1440"/>
      </w:pPr>
      <w:rPr>
        <w:rFonts w:cstheme="minorBidi" w:hint="default"/>
      </w:rPr>
    </w:lvl>
    <w:lvl w:ilvl="8">
      <w:start w:val="1"/>
      <w:numFmt w:val="decimal"/>
      <w:lvlText w:val="%1.%2.%3.%4.%5.%6.%7.%8.%9"/>
      <w:lvlJc w:val="left"/>
      <w:pPr>
        <w:ind w:left="2880" w:hanging="1440"/>
      </w:pPr>
      <w:rPr>
        <w:rFonts w:cstheme="minorBidi" w:hint="default"/>
      </w:rPr>
    </w:lvl>
  </w:abstractNum>
  <w:abstractNum w:abstractNumId="46" w15:restartNumberingAfterBreak="0">
    <w:nsid w:val="7ED458ED"/>
    <w:multiLevelType w:val="multilevel"/>
    <w:tmpl w:val="75248A46"/>
    <w:lvl w:ilvl="0">
      <w:start w:val="2"/>
      <w:numFmt w:val="decimal"/>
      <w:lvlText w:val="%1"/>
      <w:lvlJc w:val="left"/>
      <w:pPr>
        <w:ind w:left="454" w:hanging="454"/>
      </w:pPr>
      <w:rPr>
        <w:rFonts w:hint="default"/>
      </w:rPr>
    </w:lvl>
    <w:lvl w:ilvl="1">
      <w:start w:val="2"/>
      <w:numFmt w:val="decimal"/>
      <w:lvlText w:val="%1.%2"/>
      <w:lvlJc w:val="left"/>
      <w:pPr>
        <w:ind w:left="994" w:hanging="454"/>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num>
  <w:num w:numId="3">
    <w:abstractNumId w:val="22"/>
  </w:num>
  <w:num w:numId="4">
    <w:abstractNumId w:val="26"/>
  </w:num>
  <w:num w:numId="5">
    <w:abstractNumId w:val="20"/>
  </w:num>
  <w:num w:numId="6">
    <w:abstractNumId w:val="44"/>
  </w:num>
  <w:num w:numId="7">
    <w:abstractNumId w:val="18"/>
  </w:num>
  <w:num w:numId="8">
    <w:abstractNumId w:val="41"/>
  </w:num>
  <w:num w:numId="9">
    <w:abstractNumId w:val="1"/>
  </w:num>
  <w:num w:numId="10">
    <w:abstractNumId w:val="12"/>
  </w:num>
  <w:num w:numId="11">
    <w:abstractNumId w:val="14"/>
  </w:num>
  <w:num w:numId="12">
    <w:abstractNumId w:val="13"/>
  </w:num>
  <w:num w:numId="13">
    <w:abstractNumId w:val="0"/>
  </w:num>
  <w:num w:numId="14">
    <w:abstractNumId w:val="4"/>
  </w:num>
  <w:num w:numId="15">
    <w:abstractNumId w:val="35"/>
  </w:num>
  <w:num w:numId="16">
    <w:abstractNumId w:val="34"/>
  </w:num>
  <w:num w:numId="17">
    <w:abstractNumId w:val="46"/>
  </w:num>
  <w:num w:numId="18">
    <w:abstractNumId w:val="23"/>
  </w:num>
  <w:num w:numId="19">
    <w:abstractNumId w:val="30"/>
  </w:num>
  <w:num w:numId="20">
    <w:abstractNumId w:val="45"/>
  </w:num>
  <w:num w:numId="21">
    <w:abstractNumId w:val="29"/>
  </w:num>
  <w:num w:numId="22">
    <w:abstractNumId w:val="8"/>
  </w:num>
  <w:num w:numId="23">
    <w:abstractNumId w:val="25"/>
  </w:num>
  <w:num w:numId="24">
    <w:abstractNumId w:val="15"/>
  </w:num>
  <w:num w:numId="25">
    <w:abstractNumId w:val="36"/>
  </w:num>
  <w:num w:numId="26">
    <w:abstractNumId w:val="10"/>
  </w:num>
  <w:num w:numId="27">
    <w:abstractNumId w:val="32"/>
  </w:num>
  <w:num w:numId="28">
    <w:abstractNumId w:val="31"/>
  </w:num>
  <w:num w:numId="29">
    <w:abstractNumId w:val="11"/>
  </w:num>
  <w:num w:numId="30">
    <w:abstractNumId w:val="39"/>
  </w:num>
  <w:num w:numId="31">
    <w:abstractNumId w:val="21"/>
  </w:num>
  <w:num w:numId="32">
    <w:abstractNumId w:val="5"/>
  </w:num>
  <w:num w:numId="33">
    <w:abstractNumId w:val="3"/>
  </w:num>
  <w:num w:numId="34">
    <w:abstractNumId w:val="33"/>
  </w:num>
  <w:num w:numId="35">
    <w:abstractNumId w:val="19"/>
  </w:num>
  <w:num w:numId="36">
    <w:abstractNumId w:val="17"/>
  </w:num>
  <w:num w:numId="37">
    <w:abstractNumId w:val="16"/>
  </w:num>
  <w:num w:numId="38">
    <w:abstractNumId w:val="40"/>
  </w:num>
  <w:num w:numId="39">
    <w:abstractNumId w:val="28"/>
  </w:num>
  <w:num w:numId="40">
    <w:abstractNumId w:val="6"/>
  </w:num>
  <w:num w:numId="41">
    <w:abstractNumId w:val="42"/>
  </w:num>
  <w:num w:numId="42">
    <w:abstractNumId w:val="2"/>
  </w:num>
  <w:num w:numId="43">
    <w:abstractNumId w:val="24"/>
  </w:num>
  <w:num w:numId="44">
    <w:abstractNumId w:val="43"/>
  </w:num>
  <w:num w:numId="45">
    <w:abstractNumId w:val="38"/>
  </w:num>
  <w:num w:numId="46">
    <w:abstractNumId w:val="37"/>
  </w:num>
  <w:num w:numId="47">
    <w:abstractNumId w:val="7"/>
  </w:num>
  <w:num w:numId="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3C1C"/>
    <w:rsid w:val="000019C5"/>
    <w:rsid w:val="000130F4"/>
    <w:rsid w:val="0002447E"/>
    <w:rsid w:val="00025F5B"/>
    <w:rsid w:val="00030A65"/>
    <w:rsid w:val="000563E9"/>
    <w:rsid w:val="00060DCF"/>
    <w:rsid w:val="00066330"/>
    <w:rsid w:val="0007096E"/>
    <w:rsid w:val="000715A1"/>
    <w:rsid w:val="00076199"/>
    <w:rsid w:val="0009566F"/>
    <w:rsid w:val="000A0FD6"/>
    <w:rsid w:val="000A1A67"/>
    <w:rsid w:val="000A1AFC"/>
    <w:rsid w:val="000A2803"/>
    <w:rsid w:val="000A7684"/>
    <w:rsid w:val="000B0FFA"/>
    <w:rsid w:val="000B1504"/>
    <w:rsid w:val="000B151A"/>
    <w:rsid w:val="000B4E43"/>
    <w:rsid w:val="000D7DAE"/>
    <w:rsid w:val="000E416C"/>
    <w:rsid w:val="000E43DF"/>
    <w:rsid w:val="000F48CA"/>
    <w:rsid w:val="000F6C7D"/>
    <w:rsid w:val="000F6EBB"/>
    <w:rsid w:val="001004EB"/>
    <w:rsid w:val="00102005"/>
    <w:rsid w:val="001078D5"/>
    <w:rsid w:val="00114E8C"/>
    <w:rsid w:val="00117966"/>
    <w:rsid w:val="00122B3E"/>
    <w:rsid w:val="001302DA"/>
    <w:rsid w:val="00134F5B"/>
    <w:rsid w:val="0014151C"/>
    <w:rsid w:val="00141E0E"/>
    <w:rsid w:val="0014348B"/>
    <w:rsid w:val="0014366C"/>
    <w:rsid w:val="00153169"/>
    <w:rsid w:val="00155083"/>
    <w:rsid w:val="00157AD0"/>
    <w:rsid w:val="00157D70"/>
    <w:rsid w:val="00171639"/>
    <w:rsid w:val="001779EF"/>
    <w:rsid w:val="00186E7E"/>
    <w:rsid w:val="00195557"/>
    <w:rsid w:val="001C6BE6"/>
    <w:rsid w:val="001C70EA"/>
    <w:rsid w:val="001F18A6"/>
    <w:rsid w:val="002018F0"/>
    <w:rsid w:val="00201AE6"/>
    <w:rsid w:val="00206DDD"/>
    <w:rsid w:val="00217066"/>
    <w:rsid w:val="0022431C"/>
    <w:rsid w:val="00224ADA"/>
    <w:rsid w:val="00231AC8"/>
    <w:rsid w:val="002421F6"/>
    <w:rsid w:val="00243E0F"/>
    <w:rsid w:val="00250229"/>
    <w:rsid w:val="0026024C"/>
    <w:rsid w:val="002631EC"/>
    <w:rsid w:val="00264755"/>
    <w:rsid w:val="00265528"/>
    <w:rsid w:val="00265A16"/>
    <w:rsid w:val="00266831"/>
    <w:rsid w:val="002673F2"/>
    <w:rsid w:val="00277E9D"/>
    <w:rsid w:val="00282701"/>
    <w:rsid w:val="00285D80"/>
    <w:rsid w:val="0029171B"/>
    <w:rsid w:val="002919D1"/>
    <w:rsid w:val="002926C6"/>
    <w:rsid w:val="002A1BE6"/>
    <w:rsid w:val="002A2228"/>
    <w:rsid w:val="002A7AAD"/>
    <w:rsid w:val="002B272F"/>
    <w:rsid w:val="002B7B8A"/>
    <w:rsid w:val="002C07EF"/>
    <w:rsid w:val="002C196E"/>
    <w:rsid w:val="002C4A16"/>
    <w:rsid w:val="002C4C4A"/>
    <w:rsid w:val="002D6B5C"/>
    <w:rsid w:val="002F5042"/>
    <w:rsid w:val="0030055C"/>
    <w:rsid w:val="00302C65"/>
    <w:rsid w:val="00303759"/>
    <w:rsid w:val="003071BC"/>
    <w:rsid w:val="00310009"/>
    <w:rsid w:val="00322174"/>
    <w:rsid w:val="00323627"/>
    <w:rsid w:val="00331D39"/>
    <w:rsid w:val="00334177"/>
    <w:rsid w:val="0034421F"/>
    <w:rsid w:val="00350C41"/>
    <w:rsid w:val="0036709B"/>
    <w:rsid w:val="00381BA0"/>
    <w:rsid w:val="003909D7"/>
    <w:rsid w:val="003A61A5"/>
    <w:rsid w:val="003C0B2A"/>
    <w:rsid w:val="003C11ED"/>
    <w:rsid w:val="003C2B18"/>
    <w:rsid w:val="003C4086"/>
    <w:rsid w:val="003C5816"/>
    <w:rsid w:val="003D0F00"/>
    <w:rsid w:val="003D18F0"/>
    <w:rsid w:val="003D342E"/>
    <w:rsid w:val="003E66EB"/>
    <w:rsid w:val="003F5524"/>
    <w:rsid w:val="003F725D"/>
    <w:rsid w:val="004136FD"/>
    <w:rsid w:val="00416D84"/>
    <w:rsid w:val="00417F9A"/>
    <w:rsid w:val="0042567A"/>
    <w:rsid w:val="0043232E"/>
    <w:rsid w:val="00432FB4"/>
    <w:rsid w:val="004330CC"/>
    <w:rsid w:val="004412B5"/>
    <w:rsid w:val="00460B85"/>
    <w:rsid w:val="0046637A"/>
    <w:rsid w:val="0046684D"/>
    <w:rsid w:val="00466BE8"/>
    <w:rsid w:val="004907D2"/>
    <w:rsid w:val="00495EC4"/>
    <w:rsid w:val="004B68A7"/>
    <w:rsid w:val="004C124D"/>
    <w:rsid w:val="004C1B0F"/>
    <w:rsid w:val="004C54A5"/>
    <w:rsid w:val="004D1CA6"/>
    <w:rsid w:val="004E18B9"/>
    <w:rsid w:val="004E4637"/>
    <w:rsid w:val="004F39FF"/>
    <w:rsid w:val="005007C7"/>
    <w:rsid w:val="00506E88"/>
    <w:rsid w:val="005106F8"/>
    <w:rsid w:val="00523A26"/>
    <w:rsid w:val="00523C1C"/>
    <w:rsid w:val="00527D41"/>
    <w:rsid w:val="00535EE2"/>
    <w:rsid w:val="0054354E"/>
    <w:rsid w:val="005441DE"/>
    <w:rsid w:val="005549DC"/>
    <w:rsid w:val="00561F97"/>
    <w:rsid w:val="00577A27"/>
    <w:rsid w:val="00580F78"/>
    <w:rsid w:val="005822D2"/>
    <w:rsid w:val="00583406"/>
    <w:rsid w:val="00583E98"/>
    <w:rsid w:val="00593481"/>
    <w:rsid w:val="00594AAE"/>
    <w:rsid w:val="00595DFC"/>
    <w:rsid w:val="005A0B2C"/>
    <w:rsid w:val="005A1BFA"/>
    <w:rsid w:val="005B4AC4"/>
    <w:rsid w:val="005B571E"/>
    <w:rsid w:val="005C5CC1"/>
    <w:rsid w:val="005C7FA6"/>
    <w:rsid w:val="005D3CD3"/>
    <w:rsid w:val="005D5D8C"/>
    <w:rsid w:val="005F142F"/>
    <w:rsid w:val="00614779"/>
    <w:rsid w:val="00620EC7"/>
    <w:rsid w:val="00625822"/>
    <w:rsid w:val="00635F8B"/>
    <w:rsid w:val="00637F25"/>
    <w:rsid w:val="00662B27"/>
    <w:rsid w:val="0067203C"/>
    <w:rsid w:val="006840FD"/>
    <w:rsid w:val="00691239"/>
    <w:rsid w:val="00692318"/>
    <w:rsid w:val="00693D88"/>
    <w:rsid w:val="006A6908"/>
    <w:rsid w:val="006A6D31"/>
    <w:rsid w:val="006A72D1"/>
    <w:rsid w:val="006B010A"/>
    <w:rsid w:val="006B4C1B"/>
    <w:rsid w:val="006C169D"/>
    <w:rsid w:val="006C3993"/>
    <w:rsid w:val="006D0681"/>
    <w:rsid w:val="006D2DE2"/>
    <w:rsid w:val="006D3F73"/>
    <w:rsid w:val="006F3C22"/>
    <w:rsid w:val="00702107"/>
    <w:rsid w:val="007047F4"/>
    <w:rsid w:val="00717289"/>
    <w:rsid w:val="0072111E"/>
    <w:rsid w:val="00724D46"/>
    <w:rsid w:val="007262CE"/>
    <w:rsid w:val="00731E72"/>
    <w:rsid w:val="00732E36"/>
    <w:rsid w:val="00740B1E"/>
    <w:rsid w:val="007422D0"/>
    <w:rsid w:val="00743F1B"/>
    <w:rsid w:val="00743F8C"/>
    <w:rsid w:val="00752477"/>
    <w:rsid w:val="00763C44"/>
    <w:rsid w:val="007778D4"/>
    <w:rsid w:val="007804AB"/>
    <w:rsid w:val="00794B82"/>
    <w:rsid w:val="007A7D50"/>
    <w:rsid w:val="007C1721"/>
    <w:rsid w:val="007D35D8"/>
    <w:rsid w:val="007E5E1D"/>
    <w:rsid w:val="007F1CC3"/>
    <w:rsid w:val="007F5056"/>
    <w:rsid w:val="00800615"/>
    <w:rsid w:val="008129CD"/>
    <w:rsid w:val="00844F4B"/>
    <w:rsid w:val="008663FC"/>
    <w:rsid w:val="00871511"/>
    <w:rsid w:val="008803D1"/>
    <w:rsid w:val="0088723C"/>
    <w:rsid w:val="00895D99"/>
    <w:rsid w:val="00896C36"/>
    <w:rsid w:val="008A24E4"/>
    <w:rsid w:val="008A63FE"/>
    <w:rsid w:val="008A795E"/>
    <w:rsid w:val="008D3FE1"/>
    <w:rsid w:val="008D5708"/>
    <w:rsid w:val="008E6501"/>
    <w:rsid w:val="008F00DF"/>
    <w:rsid w:val="008F4954"/>
    <w:rsid w:val="008F60C8"/>
    <w:rsid w:val="008F62AD"/>
    <w:rsid w:val="00912E04"/>
    <w:rsid w:val="00923F4C"/>
    <w:rsid w:val="00924091"/>
    <w:rsid w:val="00934CBD"/>
    <w:rsid w:val="009460F0"/>
    <w:rsid w:val="0096489F"/>
    <w:rsid w:val="00974DB9"/>
    <w:rsid w:val="0097711C"/>
    <w:rsid w:val="009804E1"/>
    <w:rsid w:val="00991B81"/>
    <w:rsid w:val="009A223C"/>
    <w:rsid w:val="009B0D85"/>
    <w:rsid w:val="009B116B"/>
    <w:rsid w:val="009B133B"/>
    <w:rsid w:val="009C2764"/>
    <w:rsid w:val="009C4664"/>
    <w:rsid w:val="009D07C0"/>
    <w:rsid w:val="009D51FE"/>
    <w:rsid w:val="009F2188"/>
    <w:rsid w:val="009F5314"/>
    <w:rsid w:val="00A033C3"/>
    <w:rsid w:val="00A04F7F"/>
    <w:rsid w:val="00A13105"/>
    <w:rsid w:val="00A23EC0"/>
    <w:rsid w:val="00A243EE"/>
    <w:rsid w:val="00A27799"/>
    <w:rsid w:val="00A32090"/>
    <w:rsid w:val="00A33F71"/>
    <w:rsid w:val="00A37DAC"/>
    <w:rsid w:val="00A40962"/>
    <w:rsid w:val="00A4676C"/>
    <w:rsid w:val="00A47A00"/>
    <w:rsid w:val="00A51D4D"/>
    <w:rsid w:val="00A62E04"/>
    <w:rsid w:val="00A7016D"/>
    <w:rsid w:val="00A822E6"/>
    <w:rsid w:val="00A82469"/>
    <w:rsid w:val="00A85EC8"/>
    <w:rsid w:val="00A9368B"/>
    <w:rsid w:val="00A945CB"/>
    <w:rsid w:val="00A9464D"/>
    <w:rsid w:val="00AA01D6"/>
    <w:rsid w:val="00AA3440"/>
    <w:rsid w:val="00AA5B27"/>
    <w:rsid w:val="00AB00B3"/>
    <w:rsid w:val="00AB2801"/>
    <w:rsid w:val="00AB52D8"/>
    <w:rsid w:val="00AC2505"/>
    <w:rsid w:val="00AC338B"/>
    <w:rsid w:val="00AE3E1D"/>
    <w:rsid w:val="00AE7DC7"/>
    <w:rsid w:val="00AF02BB"/>
    <w:rsid w:val="00AF46D8"/>
    <w:rsid w:val="00AF6B9A"/>
    <w:rsid w:val="00AF7FE9"/>
    <w:rsid w:val="00B069E5"/>
    <w:rsid w:val="00B06DAB"/>
    <w:rsid w:val="00B15DF9"/>
    <w:rsid w:val="00B229A2"/>
    <w:rsid w:val="00B27500"/>
    <w:rsid w:val="00B330B2"/>
    <w:rsid w:val="00B46356"/>
    <w:rsid w:val="00B52509"/>
    <w:rsid w:val="00B56A65"/>
    <w:rsid w:val="00B75AE2"/>
    <w:rsid w:val="00B762F3"/>
    <w:rsid w:val="00B92978"/>
    <w:rsid w:val="00B942B2"/>
    <w:rsid w:val="00B94F29"/>
    <w:rsid w:val="00BA37AD"/>
    <w:rsid w:val="00BA5586"/>
    <w:rsid w:val="00BB02F4"/>
    <w:rsid w:val="00BB07A0"/>
    <w:rsid w:val="00BB1CF1"/>
    <w:rsid w:val="00BC1245"/>
    <w:rsid w:val="00BC1CA8"/>
    <w:rsid w:val="00BD36A5"/>
    <w:rsid w:val="00BE1242"/>
    <w:rsid w:val="00BF0C48"/>
    <w:rsid w:val="00C10B3F"/>
    <w:rsid w:val="00C1304F"/>
    <w:rsid w:val="00C16188"/>
    <w:rsid w:val="00C278D4"/>
    <w:rsid w:val="00C512A4"/>
    <w:rsid w:val="00C51317"/>
    <w:rsid w:val="00C561E8"/>
    <w:rsid w:val="00C62F79"/>
    <w:rsid w:val="00C64B4B"/>
    <w:rsid w:val="00C6748C"/>
    <w:rsid w:val="00C72000"/>
    <w:rsid w:val="00C804C3"/>
    <w:rsid w:val="00C94F9E"/>
    <w:rsid w:val="00CB3BF7"/>
    <w:rsid w:val="00CB54AA"/>
    <w:rsid w:val="00CB5F33"/>
    <w:rsid w:val="00CC14C2"/>
    <w:rsid w:val="00CD3BFD"/>
    <w:rsid w:val="00CD73EC"/>
    <w:rsid w:val="00CF63E8"/>
    <w:rsid w:val="00D01D49"/>
    <w:rsid w:val="00D033C4"/>
    <w:rsid w:val="00D04B96"/>
    <w:rsid w:val="00D04F40"/>
    <w:rsid w:val="00D0702E"/>
    <w:rsid w:val="00D071FC"/>
    <w:rsid w:val="00D20C88"/>
    <w:rsid w:val="00D266CD"/>
    <w:rsid w:val="00D30E19"/>
    <w:rsid w:val="00D43AC0"/>
    <w:rsid w:val="00D50B5D"/>
    <w:rsid w:val="00D637F7"/>
    <w:rsid w:val="00D65DDF"/>
    <w:rsid w:val="00D759A8"/>
    <w:rsid w:val="00D85228"/>
    <w:rsid w:val="00D869E1"/>
    <w:rsid w:val="00D879F5"/>
    <w:rsid w:val="00D9322A"/>
    <w:rsid w:val="00D956AE"/>
    <w:rsid w:val="00DA1B20"/>
    <w:rsid w:val="00DA5106"/>
    <w:rsid w:val="00DA74CA"/>
    <w:rsid w:val="00DA75C9"/>
    <w:rsid w:val="00DA7D44"/>
    <w:rsid w:val="00DC1E37"/>
    <w:rsid w:val="00DC6F92"/>
    <w:rsid w:val="00DD1895"/>
    <w:rsid w:val="00DD4AD2"/>
    <w:rsid w:val="00DD7FC8"/>
    <w:rsid w:val="00DE65D0"/>
    <w:rsid w:val="00DF0405"/>
    <w:rsid w:val="00DF1147"/>
    <w:rsid w:val="00DF4D4C"/>
    <w:rsid w:val="00E00C03"/>
    <w:rsid w:val="00E046F8"/>
    <w:rsid w:val="00E047AE"/>
    <w:rsid w:val="00E12BBE"/>
    <w:rsid w:val="00E17B0B"/>
    <w:rsid w:val="00E20D42"/>
    <w:rsid w:val="00E71A78"/>
    <w:rsid w:val="00E73E03"/>
    <w:rsid w:val="00E7549C"/>
    <w:rsid w:val="00E80EB7"/>
    <w:rsid w:val="00E94608"/>
    <w:rsid w:val="00EA307C"/>
    <w:rsid w:val="00ED0C09"/>
    <w:rsid w:val="00EE0F78"/>
    <w:rsid w:val="00EE733C"/>
    <w:rsid w:val="00EF3FDC"/>
    <w:rsid w:val="00F13BFD"/>
    <w:rsid w:val="00F15CA2"/>
    <w:rsid w:val="00F16C13"/>
    <w:rsid w:val="00F2529A"/>
    <w:rsid w:val="00F44395"/>
    <w:rsid w:val="00F44CAE"/>
    <w:rsid w:val="00F62EFB"/>
    <w:rsid w:val="00F6553F"/>
    <w:rsid w:val="00F82E22"/>
    <w:rsid w:val="00F84C20"/>
    <w:rsid w:val="00F85D5B"/>
    <w:rsid w:val="00F91013"/>
    <w:rsid w:val="00F95966"/>
    <w:rsid w:val="00FA3873"/>
    <w:rsid w:val="00FC0996"/>
    <w:rsid w:val="00FC34D7"/>
    <w:rsid w:val="00FE56C5"/>
    <w:rsid w:val="00FE74EC"/>
    <w:rsid w:val="00FF7C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5"/>
    <o:shapelayout v:ext="edit">
      <o:idmap v:ext="edit" data="1"/>
    </o:shapelayout>
  </w:shapeDefaults>
  <w:decimalSymbol w:val="."/>
  <w:listSeparator w:val=","/>
  <w14:docId w14:val="772BC66D"/>
  <w15:chartTrackingRefBased/>
  <w15:docId w15:val="{F099607D-1789-45EB-9D17-BBCDA07B2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23C1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23C1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302C6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3C1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23C1C"/>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523C1C"/>
    <w:pPr>
      <w:spacing w:line="256" w:lineRule="auto"/>
      <w:ind w:left="720"/>
      <w:contextualSpacing/>
    </w:pPr>
  </w:style>
  <w:style w:type="paragraph" w:styleId="FootnoteText">
    <w:name w:val="footnote text"/>
    <w:basedOn w:val="Normal"/>
    <w:link w:val="FootnoteTextChar"/>
    <w:uiPriority w:val="99"/>
    <w:semiHidden/>
    <w:unhideWhenUsed/>
    <w:rsid w:val="005A1BF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A1BFA"/>
    <w:rPr>
      <w:sz w:val="20"/>
      <w:szCs w:val="20"/>
    </w:rPr>
  </w:style>
  <w:style w:type="character" w:styleId="FootnoteReference">
    <w:name w:val="footnote reference"/>
    <w:basedOn w:val="DefaultParagraphFont"/>
    <w:uiPriority w:val="99"/>
    <w:semiHidden/>
    <w:unhideWhenUsed/>
    <w:rsid w:val="005A1BFA"/>
    <w:rPr>
      <w:vertAlign w:val="superscript"/>
    </w:rPr>
  </w:style>
  <w:style w:type="character" w:styleId="Hyperlink">
    <w:name w:val="Hyperlink"/>
    <w:basedOn w:val="DefaultParagraphFont"/>
    <w:uiPriority w:val="99"/>
    <w:unhideWhenUsed/>
    <w:rsid w:val="005A1BFA"/>
    <w:rPr>
      <w:color w:val="0563C1" w:themeColor="hyperlink"/>
      <w:u w:val="single"/>
    </w:rPr>
  </w:style>
  <w:style w:type="character" w:styleId="FollowedHyperlink">
    <w:name w:val="FollowedHyperlink"/>
    <w:basedOn w:val="DefaultParagraphFont"/>
    <w:uiPriority w:val="99"/>
    <w:semiHidden/>
    <w:unhideWhenUsed/>
    <w:rsid w:val="005A1BFA"/>
    <w:rPr>
      <w:color w:val="954F72" w:themeColor="followedHyperlink"/>
      <w:u w:val="single"/>
    </w:rPr>
  </w:style>
  <w:style w:type="paragraph" w:styleId="NormalWeb">
    <w:name w:val="Normal (Web)"/>
    <w:basedOn w:val="Normal"/>
    <w:uiPriority w:val="99"/>
    <w:unhideWhenUsed/>
    <w:rsid w:val="00DA510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3442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421F"/>
  </w:style>
  <w:style w:type="paragraph" w:styleId="Footer">
    <w:name w:val="footer"/>
    <w:basedOn w:val="Normal"/>
    <w:link w:val="FooterChar"/>
    <w:uiPriority w:val="99"/>
    <w:unhideWhenUsed/>
    <w:rsid w:val="003442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421F"/>
  </w:style>
  <w:style w:type="table" w:styleId="TableGrid">
    <w:name w:val="Table Grid"/>
    <w:basedOn w:val="TableNormal"/>
    <w:uiPriority w:val="39"/>
    <w:rsid w:val="00B229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95D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5D99"/>
    <w:rPr>
      <w:rFonts w:ascii="Segoe UI" w:hAnsi="Segoe UI" w:cs="Segoe UI"/>
      <w:sz w:val="18"/>
      <w:szCs w:val="18"/>
    </w:rPr>
  </w:style>
  <w:style w:type="character" w:styleId="CommentReference">
    <w:name w:val="annotation reference"/>
    <w:basedOn w:val="DefaultParagraphFont"/>
    <w:uiPriority w:val="99"/>
    <w:semiHidden/>
    <w:unhideWhenUsed/>
    <w:rsid w:val="002F5042"/>
    <w:rPr>
      <w:sz w:val="16"/>
      <w:szCs w:val="16"/>
    </w:rPr>
  </w:style>
  <w:style w:type="paragraph" w:styleId="CommentText">
    <w:name w:val="annotation text"/>
    <w:basedOn w:val="Normal"/>
    <w:link w:val="CommentTextChar"/>
    <w:uiPriority w:val="99"/>
    <w:semiHidden/>
    <w:unhideWhenUsed/>
    <w:rsid w:val="002F5042"/>
    <w:pPr>
      <w:spacing w:line="240" w:lineRule="auto"/>
    </w:pPr>
    <w:rPr>
      <w:sz w:val="20"/>
      <w:szCs w:val="20"/>
    </w:rPr>
  </w:style>
  <w:style w:type="character" w:customStyle="1" w:styleId="CommentTextChar">
    <w:name w:val="Comment Text Char"/>
    <w:basedOn w:val="DefaultParagraphFont"/>
    <w:link w:val="CommentText"/>
    <w:uiPriority w:val="99"/>
    <w:semiHidden/>
    <w:rsid w:val="002F5042"/>
    <w:rPr>
      <w:sz w:val="20"/>
      <w:szCs w:val="20"/>
    </w:rPr>
  </w:style>
  <w:style w:type="paragraph" w:styleId="CommentSubject">
    <w:name w:val="annotation subject"/>
    <w:basedOn w:val="CommentText"/>
    <w:next w:val="CommentText"/>
    <w:link w:val="CommentSubjectChar"/>
    <w:uiPriority w:val="99"/>
    <w:semiHidden/>
    <w:unhideWhenUsed/>
    <w:rsid w:val="002F5042"/>
    <w:rPr>
      <w:b/>
      <w:bCs/>
    </w:rPr>
  </w:style>
  <w:style w:type="character" w:customStyle="1" w:styleId="CommentSubjectChar">
    <w:name w:val="Comment Subject Char"/>
    <w:basedOn w:val="CommentTextChar"/>
    <w:link w:val="CommentSubject"/>
    <w:uiPriority w:val="99"/>
    <w:semiHidden/>
    <w:rsid w:val="002F5042"/>
    <w:rPr>
      <w:b/>
      <w:bCs/>
      <w:sz w:val="20"/>
      <w:szCs w:val="20"/>
    </w:rPr>
  </w:style>
  <w:style w:type="character" w:customStyle="1" w:styleId="Heading4Char">
    <w:name w:val="Heading 4 Char"/>
    <w:basedOn w:val="DefaultParagraphFont"/>
    <w:link w:val="Heading4"/>
    <w:uiPriority w:val="9"/>
    <w:semiHidden/>
    <w:rsid w:val="00302C65"/>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201414">
      <w:bodyDiv w:val="1"/>
      <w:marLeft w:val="0"/>
      <w:marRight w:val="0"/>
      <w:marTop w:val="0"/>
      <w:marBottom w:val="0"/>
      <w:divBdr>
        <w:top w:val="none" w:sz="0" w:space="0" w:color="auto"/>
        <w:left w:val="none" w:sz="0" w:space="0" w:color="auto"/>
        <w:bottom w:val="none" w:sz="0" w:space="0" w:color="auto"/>
        <w:right w:val="none" w:sz="0" w:space="0" w:color="auto"/>
      </w:divBdr>
    </w:div>
    <w:div w:id="633680443">
      <w:bodyDiv w:val="1"/>
      <w:marLeft w:val="0"/>
      <w:marRight w:val="0"/>
      <w:marTop w:val="0"/>
      <w:marBottom w:val="0"/>
      <w:divBdr>
        <w:top w:val="none" w:sz="0" w:space="0" w:color="auto"/>
        <w:left w:val="none" w:sz="0" w:space="0" w:color="auto"/>
        <w:bottom w:val="none" w:sz="0" w:space="0" w:color="auto"/>
        <w:right w:val="none" w:sz="0" w:space="0" w:color="auto"/>
      </w:divBdr>
    </w:div>
    <w:div w:id="1162160945">
      <w:bodyDiv w:val="1"/>
      <w:marLeft w:val="0"/>
      <w:marRight w:val="0"/>
      <w:marTop w:val="0"/>
      <w:marBottom w:val="0"/>
      <w:divBdr>
        <w:top w:val="none" w:sz="0" w:space="0" w:color="auto"/>
        <w:left w:val="none" w:sz="0" w:space="0" w:color="auto"/>
        <w:bottom w:val="none" w:sz="0" w:space="0" w:color="auto"/>
        <w:right w:val="none" w:sz="0" w:space="0" w:color="auto"/>
      </w:divBdr>
    </w:div>
    <w:div w:id="1234579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emf"/><Relationship Id="rId21" Type="http://schemas.openxmlformats.org/officeDocument/2006/relationships/oleObject" Target="embeddings/Microsoft_Word_97_-_2003_Document.doc"/><Relationship Id="rId34" Type="http://schemas.openxmlformats.org/officeDocument/2006/relationships/image" Target="media/image15.emf"/><Relationship Id="rId42" Type="http://schemas.openxmlformats.org/officeDocument/2006/relationships/hyperlink" Target="https://www.cipd.co.uk/Images/addressing-employer-underinvestment-in-training_tcm18-61265.pdf" TargetMode="External"/><Relationship Id="rId47" Type="http://schemas.openxmlformats.org/officeDocument/2006/relationships/hyperlink" Target="https://moodle.uwtsd.ac.uk/pluginfile.php/396710/mod_resource/content/1/UWTSD%20harvard-eng.PDF" TargetMode="External"/><Relationship Id="rId50" Type="http://schemas.openxmlformats.org/officeDocument/2006/relationships/hyperlink" Target="https://www.techrepublic.com/article/2021-will-see-the-spread-of-ai-and-automation-in-the-workplace/" TargetMode="External"/><Relationship Id="rId55" Type="http://schemas.openxmlformats.org/officeDocument/2006/relationships/hyperlink" Target="https://www.telegraph.co.uk/politics/2020/10/01/selfish-hypocrisy-champagne-lockdownism-demolishing-society/?WT.mc_id=e_DM1292585&amp;WT.tsrc=email&amp;etype=Edi_FAM_New_ES_Sat&amp;utmsource=email&amp;utm_medium=Edi_FAM_New_ES_Sat20201003&amp;utm_campaign=DM1292585" TargetMode="External"/><Relationship Id="rId63" Type="http://schemas.openxmlformats.org/officeDocument/2006/relationships/hyperlink" Target="https://www.ons.gov.uk/employmentandlabourmarket/peopleinwork/employmentandemployeetypes/bulletins/uklabourmarket/november2020" TargetMode="External"/><Relationship Id="rId68" Type="http://schemas.openxmlformats.org/officeDocument/2006/relationships/hyperlink" Target="https://twitter.com/RishiSunak/status/1252121458949738497?ref_src=twsrc%5Etfw%7Ctwcamp%5Etweetembed%7Ctwterm%5E1252121458949738497%7Ctwgr%5E&amp;ref_url=https%3A%2F%2Fmetro.co.uk%2F2020%2F04%2F20%2Fcoronavirus-uk-furlough-payment-claim-tax-12581085%2F" TargetMode="External"/><Relationship Id="rId76" Type="http://schemas.openxmlformats.org/officeDocument/2006/relationships/hyperlink" Target="https://www.telegraph.co.uk/business/2020/07/28/whisper-comes-1920s-style-post-pandemic-boom/?WT.mc_id=e_DM1271759&amp;WT.tsrc=email&amp;etype=Edi_Edi_New_Reg&amp;utmsource=email&amp;utm_medium=Edi_Edi_New_Reg20200730&amp;utm_campaign=DM1271759" TargetMode="External"/><Relationship Id="rId84" Type="http://schemas.openxmlformats.org/officeDocument/2006/relationships/hyperlink" Target="https://www.gov.uk/government/news/official-figures-show-that-the-furlough-scheme-has-worked-saving-jobs-and-helping-more-than-half-of-employees-back-to-work-already" TargetMode="External"/><Relationship Id="rId89" Type="http://schemas.openxmlformats.org/officeDocument/2006/relationships/hyperlink" Target="https://www.qsrmagazine.com/technology/covid-19-accelerates-age-automation-restaurants" TargetMode="External"/><Relationship Id="rId97"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s://www.legislation.gov.uk/ukpga/2010/15/part/2/chapter/1" TargetMode="External"/><Relationship Id="rId92" Type="http://schemas.openxmlformats.org/officeDocument/2006/relationships/hyperlink" Target="https://www.telegraph.co.uk/business/2020/07/28/whisper-comes-1920s-style-post-pandemic-boom/?WT.mc_id=e_DM1271759&amp;WT.tsrc=email&amp;etype=Edi_Edi_New_Reg&amp;utmsource=email&amp;utm_medium=Edi_Edi_New_Reg20200730&amp;utm_campaign=DM1271759" TargetMode="Externa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oleObject" Target="embeddings/oleObject5.bin"/><Relationship Id="rId11" Type="http://schemas.openxmlformats.org/officeDocument/2006/relationships/image" Target="media/image1.png"/><Relationship Id="rId24" Type="http://schemas.openxmlformats.org/officeDocument/2006/relationships/image" Target="media/image10.emf"/><Relationship Id="rId32" Type="http://schemas.openxmlformats.org/officeDocument/2006/relationships/image" Target="media/image14.emf"/><Relationship Id="rId37" Type="http://schemas.openxmlformats.org/officeDocument/2006/relationships/hyperlink" Target="https://www.bbc.co.uk/news/business-53348519" TargetMode="External"/><Relationship Id="rId40" Type="http://schemas.openxmlformats.org/officeDocument/2006/relationships/hyperlink" Target="https://www.bbc.co.uk/news/business-54798282" TargetMode="External"/><Relationship Id="rId45" Type="http://schemas.openxmlformats.org/officeDocument/2006/relationships/hyperlink" Target="https://www.cipd.co.uk/news-views/coronavirus" TargetMode="External"/><Relationship Id="rId53" Type="http://schemas.openxmlformats.org/officeDocument/2006/relationships/hyperlink" Target="https://www.hrzone.com/talent/development/why-better-employee-relations-starts-with-learning-and-development" TargetMode="External"/><Relationship Id="rId58" Type="http://schemas.openxmlformats.org/officeDocument/2006/relationships/hyperlink" Target="https://webarchive.nationalarchives.gov.uk/20121205082246/http:/www.bis.gov.uk/files/file52215.pdf" TargetMode="External"/><Relationship Id="rId66" Type="http://schemas.openxmlformats.org/officeDocument/2006/relationships/hyperlink" Target="https://www.inc.com/michael-schneider/analysis-10000-reports-told-google-to-train-new-managers-6-areas.html?fbclid=IwAR1WK2olOAzkSMid6Vw54b5IB6D2g1-CBL2IlWyrvslKONvJFynM1Try3F0" TargetMode="External"/><Relationship Id="rId74" Type="http://schemas.openxmlformats.org/officeDocument/2006/relationships/hyperlink" Target="https://www.theguardian.com/books/2020/sep/04/yanis-varoufakis-capitalism-isnt-working-heres-an-alternative" TargetMode="External"/><Relationship Id="rId79" Type="http://schemas.openxmlformats.org/officeDocument/2006/relationships/hyperlink" Target="https://www.forbes.com/sites/oliverwilliams1/2020/08/06/families-scramble-for-citizenship-of-the-worlds-safest-countries/?utm_source=newsletter&amp;utm_medium=email&amp;utm_campaign=thememo&amp;cdlcid=5e667852fc818275ea0fbd4f&amp;sh=50126bca129f" TargetMode="External"/><Relationship Id="rId87" Type="http://schemas.openxmlformats.org/officeDocument/2006/relationships/hyperlink" Target="https://www.mind.org.uk/workplace/mind-training/in-house-training-from-mind/" TargetMode="External"/><Relationship Id="rId5" Type="http://schemas.openxmlformats.org/officeDocument/2006/relationships/numbering" Target="numbering.xml"/><Relationship Id="rId61" Type="http://schemas.openxmlformats.org/officeDocument/2006/relationships/hyperlink" Target="https://www.independent.co.uk/news/business/arcadia-group-debenhams-administration-jobs-b1764443.html" TargetMode="External"/><Relationship Id="rId82" Type="http://schemas.openxmlformats.org/officeDocument/2006/relationships/hyperlink" Target="https://www.cipd.co.uk/news-views/cipd-voice/issue-23/employers-should-boost-mental-health-support" TargetMode="External"/><Relationship Id="rId90" Type="http://schemas.openxmlformats.org/officeDocument/2006/relationships/hyperlink" Target="https://www.legislation.gov.uk/ukpga/2002/22/schedule/1" TargetMode="External"/><Relationship Id="rId95" Type="http://schemas.openxmlformats.org/officeDocument/2006/relationships/footer" Target="footer1.xml"/><Relationship Id="rId19" Type="http://schemas.openxmlformats.org/officeDocument/2006/relationships/hyperlink" Target="https://twitter.com/NWSSP/status/1314595242637774851" TargetMode="External"/><Relationship Id="rId14" Type="http://schemas.openxmlformats.org/officeDocument/2006/relationships/image" Target="media/image4.png"/><Relationship Id="rId22" Type="http://schemas.openxmlformats.org/officeDocument/2006/relationships/image" Target="media/image9.emf"/><Relationship Id="rId27" Type="http://schemas.openxmlformats.org/officeDocument/2006/relationships/oleObject" Target="embeddings/oleObject4.bin"/><Relationship Id="rId30" Type="http://schemas.openxmlformats.org/officeDocument/2006/relationships/image" Target="media/image13.emf"/><Relationship Id="rId35" Type="http://schemas.openxmlformats.org/officeDocument/2006/relationships/package" Target="embeddings/Microsoft_Word_Document1.docx"/><Relationship Id="rId43" Type="http://schemas.openxmlformats.org/officeDocument/2006/relationships/hyperlink" Target="https://www.cipd.co.uk/knowledge/fundamentals/relations/disputes/workplace-conflict-people-manager-guide" TargetMode="External"/><Relationship Id="rId48" Type="http://schemas.openxmlformats.org/officeDocument/2006/relationships/hyperlink" Target="https://www.independent.co.uk/news/world/australasia/coronavirus-new-zealand-jacinda-ardern-prime-minister-pay-cut-a9465756.html" TargetMode="External"/><Relationship Id="rId56" Type="http://schemas.openxmlformats.org/officeDocument/2006/relationships/hyperlink" Target="https://www.tlnt.com/the-genius-behind-putting-hr-in-charge-of-apple-stores/" TargetMode="External"/><Relationship Id="rId64" Type="http://schemas.openxmlformats.org/officeDocument/2006/relationships/hyperlink" Target="https://www.emerald.com/insight/publication/issn/1477-7282" TargetMode="External"/><Relationship Id="rId69" Type="http://schemas.openxmlformats.org/officeDocument/2006/relationships/hyperlink" Target="https://www.legislation.gov.uk/ukpga/2020/7/section/76/enacted" TargetMode="External"/><Relationship Id="rId77" Type="http://schemas.openxmlformats.org/officeDocument/2006/relationships/hyperlink" Target="https://www.kingsfund.org.uk/sites/default/files/2020-09/The%20courage%20of%20compassion%20full%20report_0.pdf" TargetMode="External"/><Relationship Id="rId8" Type="http://schemas.openxmlformats.org/officeDocument/2006/relationships/webSettings" Target="webSettings.xml"/><Relationship Id="rId51" Type="http://schemas.openxmlformats.org/officeDocument/2006/relationships/hyperlink" Target="https://www.hrzone.com/talent/development/why-better-employee-relations-starts-with-learning-and-development" TargetMode="External"/><Relationship Id="rId72" Type="http://schemas.openxmlformats.org/officeDocument/2006/relationships/hyperlink" Target="https://www.kingsfund.org.uk/sites/default/files/field/field_publication_file/Caring_to_change_Kings_Fund_May_2017.pdf" TargetMode="External"/><Relationship Id="rId80" Type="http://schemas.openxmlformats.org/officeDocument/2006/relationships/hyperlink" Target="file:///C:\Users\el126572\Downloads\advice-for-workplace-clean-19-03-2020.pdf" TargetMode="External"/><Relationship Id="rId85" Type="http://schemas.openxmlformats.org/officeDocument/2006/relationships/hyperlink" Target="https://www.walesonline.co.uk/news/wales-news/social-media-pandemic-coronavirus-18027408" TargetMode="External"/><Relationship Id="rId93" Type="http://schemas.openxmlformats.org/officeDocument/2006/relationships/hyperlink" Target="https://gov.wales/coronavirus" TargetMode="External"/><Relationship Id="rId3" Type="http://schemas.openxmlformats.org/officeDocument/2006/relationships/customXml" Target="../customXml/item3.xml"/><Relationship Id="rId12" Type="http://schemas.openxmlformats.org/officeDocument/2006/relationships/image" Target="media/image2.wmf"/><Relationship Id="rId17" Type="http://schemas.openxmlformats.org/officeDocument/2006/relationships/image" Target="media/image7.emf"/><Relationship Id="rId25" Type="http://schemas.openxmlformats.org/officeDocument/2006/relationships/oleObject" Target="embeddings/oleObject3.bin"/><Relationship Id="rId33" Type="http://schemas.openxmlformats.org/officeDocument/2006/relationships/package" Target="embeddings/Microsoft_Word_Document.docx"/><Relationship Id="rId38" Type="http://schemas.openxmlformats.org/officeDocument/2006/relationships/hyperlink" Target="https://www.bbc.co.uk/news/world-africa-54186040" TargetMode="External"/><Relationship Id="rId46" Type="http://schemas.openxmlformats.org/officeDocument/2006/relationships/hyperlink" Target="file:///C:\Users\el126572\Downloads\us-about-deloitte-the-practical-magic-of-thank-you-june-2019%20(1).pdf" TargetMode="External"/><Relationship Id="rId59" Type="http://schemas.openxmlformats.org/officeDocument/2006/relationships/hyperlink" Target="https://www.independent.co.uk/news/world/americas/us-politics/trump-covid-obama-late-show-colbert-b1761953.html" TargetMode="External"/><Relationship Id="rId67" Type="http://schemas.openxmlformats.org/officeDocument/2006/relationships/hyperlink" Target="https://moodle.uwtsd.ac.uk/pluginfile.php/396710/mod_resource/content/1/UWTSD%20harvard-eng.PDF" TargetMode="External"/><Relationship Id="rId20" Type="http://schemas.openxmlformats.org/officeDocument/2006/relationships/image" Target="media/image8.emf"/><Relationship Id="rId41" Type="http://schemas.openxmlformats.org/officeDocument/2006/relationships/hyperlink" Target="https://www.hrzone.com/perform/people/how-to-handle-redundancies-sensitively" TargetMode="External"/><Relationship Id="rId54" Type="http://schemas.openxmlformats.org/officeDocument/2006/relationships/hyperlink" Target="https://www.lawgazette.co.uk/practice/slater-and-gordon-to-close-london-office-as-remote-working-becomes-norm/5104404.article?fbclid=IwAR3aqWEodrqZ8btFAzzYSL8DJTZa4_rH91-Qkxr-dxGnSsKm_R--0YyRoG8" TargetMode="External"/><Relationship Id="rId62" Type="http://schemas.openxmlformats.org/officeDocument/2006/relationships/hyperlink" Target="http://nww.sharedservicespartnership.wales.nhs.uk/sitesplus/documents/955/Five%20Key%20Steps%20Pledge%20Document.pdf" TargetMode="External"/><Relationship Id="rId70" Type="http://schemas.openxmlformats.org/officeDocument/2006/relationships/hyperlink" Target="https://www.legislation.gov.uk/ukpga/1996/18/section/136" TargetMode="External"/><Relationship Id="rId75" Type="http://schemas.openxmlformats.org/officeDocument/2006/relationships/hyperlink" Target="https://gov.wales/sites/default/files/publications/2020-08/keep-wales-safe-at-work-five-key-steps.pdf" TargetMode="External"/><Relationship Id="rId83" Type="http://schemas.openxmlformats.org/officeDocument/2006/relationships/hyperlink" Target="https://www.peoplemanagement.co.uk/voices/comment/how-successfully-support-ageing-workforce" TargetMode="External"/><Relationship Id="rId88" Type="http://schemas.openxmlformats.org/officeDocument/2006/relationships/hyperlink" Target="https://www.telegraph.co.uk/global-health/science-and-disease/costs-benefits-britains-response-faltering-second-wave-rolls/?WT.mc_id=e_DM1297669&amp;WT.tsrc=email&amp;etype=Edi_Edi_New_Sub&amp;utmsource=email&amp;utm_medium=Edi_Edi_New_Sub20201019&amp;utm_campaign=DM1297669" TargetMode="External"/><Relationship Id="rId91" Type="http://schemas.openxmlformats.org/officeDocument/2006/relationships/hyperlink" Target="https://www.kingsfund.org.uk/audio-video/michael-west-leadership"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oleObject" Target="embeddings/oleObject2.bin"/><Relationship Id="rId28" Type="http://schemas.openxmlformats.org/officeDocument/2006/relationships/image" Target="media/image12.emf"/><Relationship Id="rId36" Type="http://schemas.openxmlformats.org/officeDocument/2006/relationships/hyperlink" Target="https://www.acas.org.uk/improving-equality-diversity-and-inclusion/making-your-workplace-inclusive" TargetMode="External"/><Relationship Id="rId49" Type="http://schemas.openxmlformats.org/officeDocument/2006/relationships/hyperlink" Target="https://www.mirror.co.uk/news/politics/nhs-coronavirus-heroes-face-two-22023781" TargetMode="External"/><Relationship Id="rId57" Type="http://schemas.openxmlformats.org/officeDocument/2006/relationships/hyperlink" Target="https://www.kcl.ac.uk/news/women-are-losing-out-from-covid-19-economic-measures" TargetMode="External"/><Relationship Id="rId10" Type="http://schemas.openxmlformats.org/officeDocument/2006/relationships/endnotes" Target="endnotes.xml"/><Relationship Id="rId31" Type="http://schemas.openxmlformats.org/officeDocument/2006/relationships/oleObject" Target="embeddings/oleObject6.bin"/><Relationship Id="rId44" Type="http://schemas.openxmlformats.org/officeDocument/2006/relationships/hyperlink" Target="https://www.cipd.co.uk/news-views/viewpoint/gender-equality-work" TargetMode="External"/><Relationship Id="rId52" Type="http://schemas.openxmlformats.org/officeDocument/2006/relationships/hyperlink" Target="https://www.gov.uk/government/publications/extension-to-the-coronavirus-job-retention-scheme/extension-of-the-coronavirus-job-retention-scheme" TargetMode="External"/><Relationship Id="rId60" Type="http://schemas.openxmlformats.org/officeDocument/2006/relationships/hyperlink" Target="https://www.youtube.com/watch?v=uWwlJAH88Kg" TargetMode="External"/><Relationship Id="rId65" Type="http://schemas.openxmlformats.org/officeDocument/2006/relationships/hyperlink" Target="https://www.theguardian.com/society/2020/jul/13/asda-equal-pay-dispute-goes-to-supreme-court-in-decisive-virtual-hearing" TargetMode="External"/><Relationship Id="rId73" Type="http://schemas.openxmlformats.org/officeDocument/2006/relationships/hyperlink" Target="https://www.legislation.gov.uk/ukpga/1992/52/section/188" TargetMode="External"/><Relationship Id="rId78" Type="http://schemas.openxmlformats.org/officeDocument/2006/relationships/hyperlink" Target="https://www.youtube.com/watch?v=_wu6pLvZzOA" TargetMode="External"/><Relationship Id="rId81" Type="http://schemas.openxmlformats.org/officeDocument/2006/relationships/hyperlink" Target="https://www.theguardian.com/politics/2019/nov/01/nhs-drugs-bill-could-soar-if-johnson-signs-trump-trade-deal-report" TargetMode="External"/><Relationship Id="rId86" Type="http://schemas.openxmlformats.org/officeDocument/2006/relationships/hyperlink" Target="https://www.independent.co.uk/news/world/americas/us-politics/trump-covid-obama-late-show-colbert-b1761953.html" TargetMode="External"/><Relationship Id="rId94" Type="http://schemas.openxmlformats.org/officeDocument/2006/relationships/hyperlink" Target="https://www.weforum.org/videos/19699-germany-s-largest-union-is-proposing-a-4-day-working-week-to-save-jobs-in-the-pandemic"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oleObject" Target="embeddings/oleObject1.bin"/><Relationship Id="rId39" Type="http://schemas.openxmlformats.org/officeDocument/2006/relationships/hyperlink" Target="https://www.bbc.co.uk/news/uk-wales-548337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89A38509AB74C459A59FEED456D282D" ma:contentTypeVersion="12" ma:contentTypeDescription="Create a new document." ma:contentTypeScope="" ma:versionID="8ae12afd95de40edacd72570833b03da">
  <xsd:schema xmlns:xsd="http://www.w3.org/2001/XMLSchema" xmlns:xs="http://www.w3.org/2001/XMLSchema" xmlns:p="http://schemas.microsoft.com/office/2006/metadata/properties" xmlns:ns3="1d0bafc6-86fe-4c88-8f3c-e0496537464d" xmlns:ns4="71e02f92-f1f1-4089-9b78-0fe9c0d669ad" targetNamespace="http://schemas.microsoft.com/office/2006/metadata/properties" ma:root="true" ma:fieldsID="a70aedae0ddb705050ae5a37fab9972d" ns3:_="" ns4:_="">
    <xsd:import namespace="1d0bafc6-86fe-4c88-8f3c-e0496537464d"/>
    <xsd:import namespace="71e02f92-f1f1-4089-9b78-0fe9c0d669a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0bafc6-86fe-4c88-8f3c-e049653746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e02f92-f1f1-4089-9b78-0fe9c0d669a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Ele19</b:Tag>
    <b:SourceType>Book</b:SourceType>
    <b:Guid>{87BADA21-7A62-41C3-A836-456582E0412B}</b:Guid>
    <b:Author>
      <b:Author>
        <b:NameList>
          <b:Person>
            <b:Last>Holmes</b:Last>
            <b:First>Elena</b:First>
          </b:Person>
        </b:NameList>
      </b:Author>
    </b:Author>
    <b:Title>Employment Relations</b:Title>
    <b:Year>2019</b:Year>
    <b:City>London</b:City>
    <b:Publisher>Ridgebooks</b:Publisher>
    <b:RefOrder>1</b:RefOrder>
  </b:Source>
</b:Sources>
</file>

<file path=customXml/itemProps1.xml><?xml version="1.0" encoding="utf-8"?>
<ds:datastoreItem xmlns:ds="http://schemas.openxmlformats.org/officeDocument/2006/customXml" ds:itemID="{84AD5B83-41AE-4E55-840C-4680C56EF2AE}">
  <ds:schemaRefs>
    <ds:schemaRef ds:uri="http://schemas.microsoft.com/sharepoint/v3/contenttype/forms"/>
  </ds:schemaRefs>
</ds:datastoreItem>
</file>

<file path=customXml/itemProps2.xml><?xml version="1.0" encoding="utf-8"?>
<ds:datastoreItem xmlns:ds="http://schemas.openxmlformats.org/officeDocument/2006/customXml" ds:itemID="{5A3B0499-B111-4CB6-869E-3DC5C310EF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0bafc6-86fe-4c88-8f3c-e0496537464d"/>
    <ds:schemaRef ds:uri="71e02f92-f1f1-4089-9b78-0fe9c0d669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58BBFDE-154E-485D-94D0-A170FA5D37A1}">
  <ds:schemaRefs>
    <ds:schemaRef ds:uri="http://purl.org/dc/terms/"/>
    <ds:schemaRef ds:uri="http://schemas.microsoft.com/office/2006/metadata/properties"/>
    <ds:schemaRef ds:uri="http://schemas.microsoft.com/office/2006/documentManagement/types"/>
    <ds:schemaRef ds:uri="1d0bafc6-86fe-4c88-8f3c-e0496537464d"/>
    <ds:schemaRef ds:uri="http://purl.org/dc/elements/1.1/"/>
    <ds:schemaRef ds:uri="http://schemas.microsoft.com/office/infopath/2007/PartnerControls"/>
    <ds:schemaRef ds:uri="http://schemas.openxmlformats.org/package/2006/metadata/core-properties"/>
    <ds:schemaRef ds:uri="71e02f92-f1f1-4089-9b78-0fe9c0d669ad"/>
    <ds:schemaRef ds:uri="http://www.w3.org/XML/1998/namespace"/>
    <ds:schemaRef ds:uri="http://purl.org/dc/dcmitype/"/>
  </ds:schemaRefs>
</ds:datastoreItem>
</file>

<file path=customXml/itemProps4.xml><?xml version="1.0" encoding="utf-8"?>
<ds:datastoreItem xmlns:ds="http://schemas.openxmlformats.org/officeDocument/2006/customXml" ds:itemID="{4E84E0A2-DB95-4CAC-9847-FAC475B43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2142</TotalTime>
  <Pages>40</Pages>
  <Words>10095</Words>
  <Characters>57542</Characters>
  <Application>Microsoft Office Word</Application>
  <DocSecurity>0</DocSecurity>
  <Lines>479</Lines>
  <Paragraphs>135</Paragraphs>
  <ScaleCrop>false</ScaleCrop>
  <HeadingPairs>
    <vt:vector size="2" baseType="variant">
      <vt:variant>
        <vt:lpstr>Title</vt:lpstr>
      </vt:variant>
      <vt:variant>
        <vt:i4>1</vt:i4>
      </vt:variant>
    </vt:vector>
  </HeadingPairs>
  <TitlesOfParts>
    <vt:vector size="1" baseType="lpstr">
      <vt:lpstr/>
    </vt:vector>
  </TitlesOfParts>
  <Company>NHS Wales</Company>
  <LinksUpToDate>false</LinksUpToDate>
  <CharactersWithSpaces>67502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Grace Holmes (NWSSP)</dc:creator>
  <cp:keywords/>
  <dc:description/>
  <cp:lastModifiedBy>Elena Grace Holmes (NWSSP)</cp:lastModifiedBy>
  <cp:revision>51</cp:revision>
  <dcterms:created xsi:type="dcterms:W3CDTF">2020-12-14T17:02:00Z</dcterms:created>
  <dcterms:modified xsi:type="dcterms:W3CDTF">2021-01-06T08:09:00Z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0x010100089A38509AB74C459A59FEED456D282D</vt:lpwstr>
  </property>
</Properties>
</file>