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802AE3D">
      <w:pPr>
        <w:spacing w:before="200"/>
        <w:ind w:firstLine="720"/>
        <w:jc w:val="center"/>
        <w:rPr>
          <w:rFonts w:cs="Arial"/>
          <w:b/>
          <w:sz w:val="22"/>
          <w:szCs w:val="22"/>
        </w:rPr>
      </w:pPr>
      <w:r>
        <w:rPr>
          <w:rFonts w:cs="Arial"/>
          <w:b/>
          <w:sz w:val="22"/>
          <w:szCs w:val="22"/>
        </w:rPr>
        <w:t xml:space="preserve">PG1 </w:t>
      </w:r>
      <w:r>
        <w:rPr>
          <w:rFonts w:hint="eastAsia" w:eastAsia="宋体" w:cs="Arial"/>
          <w:b/>
          <w:sz w:val="22"/>
          <w:szCs w:val="22"/>
          <w:lang w:eastAsia="zh-CN"/>
        </w:rPr>
        <w:t>·</w:t>
      </w:r>
      <w:r>
        <w:rPr>
          <w:rFonts w:cs="Arial"/>
          <w:b/>
          <w:sz w:val="22"/>
          <w:szCs w:val="22"/>
        </w:rPr>
        <w:t>FULL RESEARCH PROPOSAL</w:t>
      </w:r>
    </w:p>
    <w:p w14:paraId="0802AE3E">
      <w:pPr>
        <w:rPr>
          <w:rFonts w:cs="Arial"/>
          <w:b/>
          <w:sz w:val="22"/>
          <w:szCs w:val="22"/>
        </w:rPr>
      </w:pPr>
    </w:p>
    <w:tbl>
      <w:tblPr>
        <w:tblStyle w:val="19"/>
        <w:tblW w:w="977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776"/>
      </w:tblGrid>
      <w:tr w14:paraId="0802AE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776" w:type="dxa"/>
          </w:tcPr>
          <w:p w14:paraId="0802AE3F">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cs="Arial"/>
                <w:sz w:val="22"/>
                <w:szCs w:val="22"/>
              </w:rPr>
            </w:pPr>
            <w:r>
              <w:rPr>
                <w:rFonts w:cs="Arial"/>
                <w:sz w:val="22"/>
                <w:szCs w:val="22"/>
              </w:rPr>
              <w:t xml:space="preserve">This form is to be completed by both the student and supervisory team within </w:t>
            </w:r>
            <w:r>
              <w:rPr>
                <w:rFonts w:cs="Arial"/>
                <w:b/>
                <w:sz w:val="22"/>
                <w:szCs w:val="22"/>
              </w:rPr>
              <w:t>THREE</w:t>
            </w:r>
            <w:r>
              <w:rPr>
                <w:rFonts w:cs="Arial"/>
                <w:sz w:val="22"/>
                <w:szCs w:val="22"/>
              </w:rPr>
              <w:t xml:space="preserve"> months for full-time students and </w:t>
            </w:r>
            <w:r>
              <w:rPr>
                <w:rFonts w:cs="Arial"/>
                <w:b/>
                <w:sz w:val="22"/>
                <w:szCs w:val="22"/>
              </w:rPr>
              <w:t xml:space="preserve">SIX </w:t>
            </w:r>
            <w:r>
              <w:rPr>
                <w:rFonts w:cs="Arial"/>
                <w:sz w:val="22"/>
                <w:szCs w:val="22"/>
              </w:rPr>
              <w:t xml:space="preserve">months for part time students, after the commencement of the research degree or Part Two. </w:t>
            </w:r>
            <w:r>
              <w:rPr>
                <w:rFonts w:cs="Arial"/>
                <w:bCs/>
                <w:sz w:val="22"/>
                <w:szCs w:val="22"/>
              </w:rPr>
              <w:t xml:space="preserve">Return the completed form to the </w:t>
            </w:r>
            <w:r>
              <w:rPr>
                <w:rFonts w:cs="Arial"/>
                <w:b/>
                <w:bCs/>
                <w:sz w:val="22"/>
                <w:szCs w:val="22"/>
              </w:rPr>
              <w:t xml:space="preserve">Academic Office </w:t>
            </w:r>
            <w:r>
              <w:fldChar w:fldCharType="begin"/>
            </w:r>
            <w:r>
              <w:instrText xml:space="preserve"> HYPERLINK "mailto:pgresearch@uwtsd.ac.uk" </w:instrText>
            </w:r>
            <w:r>
              <w:fldChar w:fldCharType="separate"/>
            </w:r>
            <w:r>
              <w:rPr>
                <w:rStyle w:val="23"/>
                <w:rFonts w:cs="Arial"/>
                <w:sz w:val="22"/>
                <w:szCs w:val="22"/>
              </w:rPr>
              <w:t>pgresearch@uwtsd.ac.uk</w:t>
            </w:r>
            <w:r>
              <w:rPr>
                <w:rStyle w:val="23"/>
                <w:rFonts w:cs="Arial"/>
                <w:sz w:val="22"/>
                <w:szCs w:val="22"/>
              </w:rPr>
              <w:fldChar w:fldCharType="end"/>
            </w:r>
            <w:r>
              <w:rPr>
                <w:rFonts w:cs="Arial"/>
                <w:b/>
                <w:bCs/>
                <w:sz w:val="22"/>
                <w:szCs w:val="22"/>
              </w:rPr>
              <w:t xml:space="preserve">. </w:t>
            </w:r>
          </w:p>
        </w:tc>
      </w:tr>
    </w:tbl>
    <w:p w14:paraId="0802AE41">
      <w:pPr>
        <w:rPr>
          <w:rFonts w:cs="Arial"/>
          <w:b/>
          <w:sz w:val="22"/>
          <w:szCs w:val="22"/>
        </w:rPr>
      </w:pPr>
    </w:p>
    <w:p w14:paraId="0802AE42">
      <w:pPr>
        <w:spacing w:before="240"/>
        <w:rPr>
          <w:rFonts w:cs="Arial"/>
          <w:b/>
          <w:sz w:val="22"/>
          <w:szCs w:val="22"/>
        </w:rPr>
      </w:pPr>
      <w:r>
        <w:rPr>
          <w:rFonts w:cs="Arial"/>
          <w:b/>
          <w:sz w:val="22"/>
          <w:szCs w:val="22"/>
        </w:rPr>
        <w:t xml:space="preserve">Student Details </w:t>
      </w:r>
    </w:p>
    <w:tbl>
      <w:tblPr>
        <w:tblStyle w:val="18"/>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55"/>
        <w:gridCol w:w="2056"/>
        <w:gridCol w:w="2835"/>
        <w:gridCol w:w="2835"/>
      </w:tblGrid>
      <w:tr w14:paraId="0802AE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shd w:val="clear" w:color="auto" w:fill="F1F1F1" w:themeFill="background1" w:themeFillShade="F2"/>
          </w:tcPr>
          <w:p w14:paraId="0802AE43">
            <w:pPr>
              <w:tabs>
                <w:tab w:val="center" w:pos="2202"/>
              </w:tabs>
              <w:rPr>
                <w:rFonts w:cs="Arial"/>
                <w:sz w:val="22"/>
                <w:szCs w:val="22"/>
              </w:rPr>
            </w:pPr>
            <w:r>
              <w:rPr>
                <w:rFonts w:cs="Arial"/>
                <w:sz w:val="22"/>
                <w:szCs w:val="22"/>
              </w:rPr>
              <w:t>Student Family / Surname:</w:t>
            </w:r>
          </w:p>
          <w:p w14:paraId="0802AE44">
            <w:pPr>
              <w:rPr>
                <w:rFonts w:cs="Arial"/>
                <w:sz w:val="22"/>
                <w:szCs w:val="22"/>
              </w:rPr>
            </w:pPr>
          </w:p>
        </w:tc>
        <w:tc>
          <w:tcPr>
            <w:tcW w:w="5670" w:type="dxa"/>
            <w:gridSpan w:val="2"/>
          </w:tcPr>
          <w:p w14:paraId="0802AE45">
            <w:pPr>
              <w:rPr>
                <w:rFonts w:hint="default" w:eastAsia="宋体" w:cs="Arial"/>
                <w:sz w:val="22"/>
                <w:szCs w:val="22"/>
                <w:lang w:val="en-US" w:eastAsia="zh-CN"/>
              </w:rPr>
            </w:pPr>
            <w:r>
              <w:rPr>
                <w:rFonts w:hint="eastAsia" w:eastAsia="宋体" w:cs="Arial"/>
                <w:sz w:val="22"/>
                <w:szCs w:val="22"/>
                <w:lang w:val="en-US" w:eastAsia="zh-CN"/>
              </w:rPr>
              <w:t>Wenting</w:t>
            </w:r>
          </w:p>
        </w:tc>
      </w:tr>
      <w:tr w14:paraId="0802AE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shd w:val="clear" w:color="auto" w:fill="F1F1F1" w:themeFill="background1" w:themeFillShade="F2"/>
          </w:tcPr>
          <w:p w14:paraId="0802AE47">
            <w:pPr>
              <w:rPr>
                <w:rFonts w:cs="Arial"/>
                <w:sz w:val="22"/>
                <w:szCs w:val="22"/>
              </w:rPr>
            </w:pPr>
            <w:r>
              <w:rPr>
                <w:rFonts w:cs="Arial"/>
                <w:sz w:val="22"/>
                <w:szCs w:val="22"/>
              </w:rPr>
              <w:t>Student Given / First name:</w:t>
            </w:r>
          </w:p>
          <w:p w14:paraId="0802AE48">
            <w:pPr>
              <w:rPr>
                <w:rFonts w:cs="Arial"/>
                <w:sz w:val="22"/>
                <w:szCs w:val="22"/>
              </w:rPr>
            </w:pPr>
          </w:p>
        </w:tc>
        <w:tc>
          <w:tcPr>
            <w:tcW w:w="5670" w:type="dxa"/>
            <w:gridSpan w:val="2"/>
          </w:tcPr>
          <w:p w14:paraId="0802AE49">
            <w:pPr>
              <w:rPr>
                <w:rFonts w:hint="default" w:eastAsia="宋体" w:cs="Arial"/>
                <w:sz w:val="22"/>
                <w:szCs w:val="22"/>
                <w:lang w:val="en-US" w:eastAsia="zh-CN"/>
              </w:rPr>
            </w:pPr>
            <w:r>
              <w:rPr>
                <w:rFonts w:hint="eastAsia" w:eastAsia="宋体" w:cs="Arial"/>
                <w:sz w:val="22"/>
                <w:szCs w:val="22"/>
                <w:lang w:val="en-US" w:eastAsia="zh-CN"/>
              </w:rPr>
              <w:t>Xu</w:t>
            </w:r>
          </w:p>
        </w:tc>
      </w:tr>
      <w:tr w14:paraId="0802AE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shd w:val="clear" w:color="auto" w:fill="F1F1F1" w:themeFill="background1" w:themeFillShade="F2"/>
          </w:tcPr>
          <w:p w14:paraId="0802AE4B">
            <w:pPr>
              <w:rPr>
                <w:rFonts w:cs="Arial"/>
                <w:sz w:val="22"/>
                <w:szCs w:val="22"/>
              </w:rPr>
            </w:pPr>
            <w:r>
              <w:rPr>
                <w:rFonts w:cs="Arial"/>
                <w:sz w:val="22"/>
                <w:szCs w:val="22"/>
              </w:rPr>
              <w:t>Student Number</w:t>
            </w:r>
          </w:p>
          <w:p w14:paraId="0802AE4C">
            <w:pPr>
              <w:tabs>
                <w:tab w:val="center" w:pos="2202"/>
              </w:tabs>
              <w:rPr>
                <w:rFonts w:cs="Arial"/>
                <w:sz w:val="22"/>
                <w:szCs w:val="22"/>
              </w:rPr>
            </w:pPr>
          </w:p>
        </w:tc>
        <w:tc>
          <w:tcPr>
            <w:tcW w:w="5670" w:type="dxa"/>
            <w:gridSpan w:val="2"/>
          </w:tcPr>
          <w:p w14:paraId="0802AE4D">
            <w:pPr>
              <w:rPr>
                <w:rFonts w:hint="default" w:eastAsia="宋体" w:cs="Arial"/>
                <w:sz w:val="22"/>
                <w:szCs w:val="22"/>
                <w:lang w:val="en-US" w:eastAsia="zh-CN"/>
              </w:rPr>
            </w:pPr>
            <w:r>
              <w:rPr>
                <w:rFonts w:hint="eastAsia" w:eastAsia="宋体" w:cs="Arial"/>
                <w:sz w:val="22"/>
                <w:szCs w:val="22"/>
                <w:lang w:val="en-US" w:eastAsia="zh-CN"/>
              </w:rPr>
              <w:t>2502608</w:t>
            </w:r>
          </w:p>
        </w:tc>
      </w:tr>
      <w:tr w14:paraId="0802AE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4111" w:type="dxa"/>
            <w:gridSpan w:val="2"/>
            <w:shd w:val="clear" w:color="auto" w:fill="F1F1F1" w:themeFill="background1" w:themeFillShade="F2"/>
          </w:tcPr>
          <w:p w14:paraId="0802AE4F">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Institute</w:t>
            </w:r>
          </w:p>
        </w:tc>
        <w:tc>
          <w:tcPr>
            <w:tcW w:w="5670" w:type="dxa"/>
            <w:gridSpan w:val="2"/>
          </w:tcPr>
          <w:p w14:paraId="0802AE50">
            <w:pPr>
              <w:rPr>
                <w:rFonts w:eastAsia="宋体" w:cs="Arial"/>
                <w:sz w:val="22"/>
                <w:szCs w:val="22"/>
                <w:lang w:val="en-US" w:eastAsia="zh-CN"/>
              </w:rPr>
            </w:pPr>
            <w:r>
              <w:rPr>
                <w:rFonts w:hint="eastAsia" w:eastAsia="宋体" w:cs="Arial"/>
                <w:sz w:val="22"/>
                <w:szCs w:val="22"/>
                <w:lang w:val="en-US" w:eastAsia="zh-CN"/>
              </w:rPr>
              <w:t xml:space="preserve">Wales institute of </w:t>
            </w:r>
            <w:r>
              <w:rPr>
                <w:rFonts w:eastAsia="宋体" w:cs="Arial"/>
                <w:sz w:val="22"/>
                <w:szCs w:val="22"/>
                <w:lang w:val="en-US" w:eastAsia="zh-CN"/>
              </w:rPr>
              <w:t>S</w:t>
            </w:r>
            <w:r>
              <w:rPr>
                <w:rFonts w:hint="eastAsia" w:eastAsia="宋体" w:cs="Arial"/>
                <w:sz w:val="22"/>
                <w:szCs w:val="22"/>
                <w:lang w:val="en-US" w:eastAsia="zh-CN"/>
              </w:rPr>
              <w:t xml:space="preserve">cience and </w:t>
            </w:r>
            <w:r>
              <w:rPr>
                <w:rFonts w:eastAsia="宋体" w:cs="Arial"/>
                <w:sz w:val="22"/>
                <w:szCs w:val="22"/>
                <w:lang w:val="en-US" w:eastAsia="zh-CN"/>
              </w:rPr>
              <w:t>Art</w:t>
            </w:r>
          </w:p>
        </w:tc>
      </w:tr>
      <w:tr w14:paraId="0802AE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4111" w:type="dxa"/>
            <w:gridSpan w:val="2"/>
            <w:shd w:val="clear" w:color="auto" w:fill="F1F1F1" w:themeFill="background1" w:themeFillShade="F2"/>
          </w:tcPr>
          <w:p w14:paraId="0802AE52">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Pr>
                <w:rFonts w:cs="Arial"/>
                <w:sz w:val="22"/>
                <w:szCs w:val="22"/>
              </w:rPr>
              <w:t>UWTSD Partner Institute (if appropriate)</w:t>
            </w:r>
          </w:p>
        </w:tc>
        <w:tc>
          <w:tcPr>
            <w:tcW w:w="5670" w:type="dxa"/>
            <w:gridSpan w:val="2"/>
          </w:tcPr>
          <w:p w14:paraId="0802AE53">
            <w:pPr>
              <w:rPr>
                <w:rFonts w:hint="default" w:eastAsia="宋体" w:cs="Arial"/>
                <w:sz w:val="22"/>
                <w:szCs w:val="22"/>
                <w:lang w:val="en-US" w:eastAsia="zh-CN"/>
              </w:rPr>
            </w:pPr>
            <w:r>
              <w:rPr>
                <w:rFonts w:hint="eastAsia" w:eastAsia="宋体" w:cs="Arial"/>
                <w:sz w:val="22"/>
                <w:szCs w:val="22"/>
                <w:lang w:val="en-US" w:eastAsia="zh-CN"/>
              </w:rPr>
              <w:t>GAFA</w:t>
            </w:r>
          </w:p>
        </w:tc>
      </w:tr>
      <w:tr w14:paraId="0802AE5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55" w:type="dxa"/>
            <w:shd w:val="clear" w:color="auto" w:fill="F1F1F1" w:themeFill="background1" w:themeFillShade="F2"/>
          </w:tcPr>
          <w:p w14:paraId="0802AE55">
            <w:pPr>
              <w:rPr>
                <w:rFonts w:cs="Arial"/>
                <w:sz w:val="22"/>
                <w:szCs w:val="22"/>
              </w:rPr>
            </w:pPr>
            <w:r>
              <w:rPr>
                <w:rFonts w:cs="Arial"/>
                <w:sz w:val="22"/>
                <w:szCs w:val="22"/>
              </w:rPr>
              <w:t>Start Date</w:t>
            </w:r>
          </w:p>
        </w:tc>
        <w:tc>
          <w:tcPr>
            <w:tcW w:w="2056" w:type="dxa"/>
            <w:shd w:val="clear" w:color="auto" w:fill="FFFFFF" w:themeFill="background1"/>
          </w:tcPr>
          <w:p w14:paraId="0802AE56">
            <w:pPr>
              <w:rPr>
                <w:rFonts w:hint="default" w:eastAsia="宋体" w:cs="Arial"/>
                <w:sz w:val="22"/>
                <w:szCs w:val="22"/>
                <w:lang w:val="en-US" w:eastAsia="zh-CN"/>
              </w:rPr>
            </w:pPr>
            <w:r>
              <w:rPr>
                <w:rFonts w:hint="eastAsia" w:eastAsia="宋体" w:cs="Arial"/>
                <w:sz w:val="22"/>
                <w:szCs w:val="22"/>
                <w:lang w:val="en-US" w:eastAsia="zh-CN"/>
              </w:rPr>
              <w:t>10.2025</w:t>
            </w:r>
          </w:p>
        </w:tc>
        <w:tc>
          <w:tcPr>
            <w:tcW w:w="2835" w:type="dxa"/>
            <w:shd w:val="clear" w:color="auto" w:fill="F1F1F1" w:themeFill="background1" w:themeFillShade="F2"/>
          </w:tcPr>
          <w:p w14:paraId="0802AE57">
            <w:pPr>
              <w:rPr>
                <w:rFonts w:cs="Arial"/>
                <w:sz w:val="22"/>
                <w:szCs w:val="22"/>
              </w:rPr>
            </w:pPr>
            <w:r>
              <w:rPr>
                <w:rFonts w:cs="Arial"/>
                <w:sz w:val="22"/>
                <w:szCs w:val="22"/>
              </w:rPr>
              <w:t xml:space="preserve">End Date </w:t>
            </w:r>
          </w:p>
        </w:tc>
        <w:tc>
          <w:tcPr>
            <w:tcW w:w="2835" w:type="dxa"/>
          </w:tcPr>
          <w:p w14:paraId="0802AE58">
            <w:pPr>
              <w:rPr>
                <w:rFonts w:hint="default" w:eastAsia="宋体" w:cs="Arial"/>
                <w:sz w:val="22"/>
                <w:szCs w:val="22"/>
                <w:lang w:val="en-US" w:eastAsia="zh-CN"/>
              </w:rPr>
            </w:pPr>
            <w:r>
              <w:rPr>
                <w:rFonts w:hint="eastAsia" w:eastAsia="宋体" w:cs="Arial"/>
                <w:sz w:val="22"/>
                <w:szCs w:val="22"/>
                <w:lang w:val="en-US" w:eastAsia="zh-CN"/>
              </w:rPr>
              <w:t>08.2028</w:t>
            </w:r>
          </w:p>
        </w:tc>
      </w:tr>
      <w:tr w14:paraId="0802AE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11" w:type="dxa"/>
            <w:gridSpan w:val="2"/>
            <w:shd w:val="clear" w:color="auto" w:fill="F1F1F1" w:themeFill="background1" w:themeFillShade="F2"/>
          </w:tcPr>
          <w:p w14:paraId="0802AE5A">
            <w:pPr>
              <w:rPr>
                <w:rFonts w:cs="Arial"/>
                <w:sz w:val="22"/>
                <w:szCs w:val="22"/>
              </w:rPr>
            </w:pPr>
            <w:r>
              <w:rPr>
                <w:rFonts w:cs="Arial"/>
                <w:sz w:val="22"/>
                <w:szCs w:val="22"/>
              </w:rPr>
              <w:t>Mode of Study</w:t>
            </w:r>
          </w:p>
          <w:p w14:paraId="0802AE5B">
            <w:pPr>
              <w:rPr>
                <w:rFonts w:cs="Arial"/>
                <w:sz w:val="22"/>
                <w:szCs w:val="22"/>
              </w:rPr>
            </w:pPr>
          </w:p>
        </w:tc>
        <w:tc>
          <w:tcPr>
            <w:tcW w:w="2835" w:type="dxa"/>
          </w:tcPr>
          <w:p w14:paraId="0802AE5C">
            <w:pPr>
              <w:rPr>
                <w:rFonts w:cs="Arial"/>
                <w:sz w:val="22"/>
                <w:szCs w:val="22"/>
              </w:rPr>
            </w:pPr>
            <w:r>
              <w:rPr>
                <w:rFonts w:cs="Arial"/>
                <w:sz w:val="22"/>
                <w:szCs w:val="22"/>
              </w:rPr>
              <w:t xml:space="preserve">Part time   </w:t>
            </w:r>
            <w:sdt>
              <w:sdtPr>
                <w:rPr>
                  <w:rFonts w:cs="Arial"/>
                  <w:sz w:val="22"/>
                  <w:szCs w:val="22"/>
                </w:rPr>
                <w:id w:val="714779916"/>
                <w14:checkbox>
                  <w14:checked w14:val="0"/>
                  <w14:checkedState w14:val="2612" w14:font="MS Gothic"/>
                  <w14:uncheckedState w14:val="2610" w14:font="MS Gothic"/>
                </w14:checkbox>
              </w:sdtPr>
              <w:sdtEndPr>
                <w:rPr>
                  <w:rFonts w:cs="Arial"/>
                  <w:sz w:val="22"/>
                  <w:szCs w:val="22"/>
                </w:rPr>
              </w:sdtEndPr>
              <w:sdtContent>
                <w:r>
                  <w:rPr>
                    <w:rFonts w:ascii="MS Gothic" w:hAnsi="MS Gothic" w:eastAsia="MS Gothic" w:cs="Arial"/>
                    <w:sz w:val="22"/>
                    <w:szCs w:val="22"/>
                  </w:rPr>
                  <w:t>☐</w:t>
                </w:r>
              </w:sdtContent>
            </w:sdt>
          </w:p>
        </w:tc>
        <w:tc>
          <w:tcPr>
            <w:tcW w:w="2835" w:type="dxa"/>
          </w:tcPr>
          <w:p w14:paraId="0802AE5D">
            <w:pPr>
              <w:rPr>
                <w:rFonts w:cs="Arial"/>
                <w:sz w:val="22"/>
                <w:szCs w:val="22"/>
              </w:rPr>
            </w:pPr>
            <w:r>
              <w:rPr>
                <w:rFonts w:cs="Arial"/>
                <w:sz w:val="22"/>
                <w:szCs w:val="22"/>
              </w:rPr>
              <w:t xml:space="preserve">Full time   </w:t>
            </w:r>
            <w:sdt>
              <w:sdtPr>
                <w:rPr>
                  <w:rFonts w:cs="Arial"/>
                  <w:sz w:val="22"/>
                  <w:szCs w:val="22"/>
                </w:rPr>
                <w:id w:val="324639206"/>
                <w14:checkbox>
                  <w14:checked w14:val="1"/>
                  <w14:checkedState w14:val="2612" w14:font="MS Gothic"/>
                  <w14:uncheckedState w14:val="2610" w14:font="MS Gothic"/>
                </w14:checkbox>
              </w:sdtPr>
              <w:sdtEndPr>
                <w:rPr>
                  <w:rFonts w:cs="Arial"/>
                  <w:sz w:val="22"/>
                  <w:szCs w:val="22"/>
                </w:rPr>
              </w:sdtEndPr>
              <w:sdtContent>
                <w:r>
                  <w:rPr>
                    <w:rFonts w:ascii="MS Gothic" w:hAnsi="MS Gothic" w:eastAsia="MS Gothic" w:cs="Arial"/>
                    <w:sz w:val="22"/>
                    <w:szCs w:val="22"/>
                  </w:rPr>
                  <w:t>☒</w:t>
                </w:r>
              </w:sdtContent>
            </w:sdt>
          </w:p>
        </w:tc>
      </w:tr>
    </w:tbl>
    <w:tbl>
      <w:tblPr>
        <w:tblStyle w:val="19"/>
        <w:tblW w:w="974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23"/>
        <w:gridCol w:w="1660"/>
        <w:gridCol w:w="1648"/>
        <w:gridCol w:w="1662"/>
        <w:gridCol w:w="1629"/>
        <w:gridCol w:w="1525"/>
      </w:tblGrid>
      <w:tr w14:paraId="0802AE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23" w:type="dxa"/>
            <w:shd w:val="clear" w:color="auto" w:fill="F1F1F1" w:themeFill="background1" w:themeFillShade="F2"/>
          </w:tcPr>
          <w:p w14:paraId="0802AE5F">
            <w:pPr>
              <w:rPr>
                <w:rFonts w:cs="Arial"/>
                <w:sz w:val="22"/>
                <w:szCs w:val="22"/>
              </w:rPr>
            </w:pPr>
            <w:r>
              <w:rPr>
                <w:rFonts w:cs="Arial"/>
                <w:sz w:val="22"/>
                <w:szCs w:val="22"/>
              </w:rPr>
              <w:t>PhD</w:t>
            </w:r>
          </w:p>
          <w:p w14:paraId="0802AE60">
            <w:pPr>
              <w:rPr>
                <w:rFonts w:cs="Arial"/>
                <w:sz w:val="22"/>
                <w:szCs w:val="22"/>
              </w:rPr>
            </w:pPr>
            <w:r>
              <w:rPr>
                <w:rFonts w:cs="Arial"/>
                <w:sz w:val="22"/>
                <w:szCs w:val="22"/>
              </w:rPr>
              <w:t>by Research</w:t>
            </w:r>
          </w:p>
        </w:tc>
        <w:tc>
          <w:tcPr>
            <w:tcW w:w="1660" w:type="dxa"/>
            <w:shd w:val="clear" w:color="auto" w:fill="F1F1F1" w:themeFill="background1" w:themeFillShade="F2"/>
          </w:tcPr>
          <w:p w14:paraId="0802AE61">
            <w:pPr>
              <w:rPr>
                <w:rFonts w:cs="Arial"/>
                <w:sz w:val="22"/>
                <w:szCs w:val="22"/>
              </w:rPr>
            </w:pPr>
            <w:r>
              <w:rPr>
                <w:rFonts w:cs="Arial"/>
                <w:sz w:val="22"/>
                <w:szCs w:val="22"/>
              </w:rPr>
              <w:t xml:space="preserve">PhD </w:t>
            </w:r>
          </w:p>
          <w:p w14:paraId="0802AE62">
            <w:pPr>
              <w:rPr>
                <w:rFonts w:cs="Arial"/>
                <w:sz w:val="22"/>
                <w:szCs w:val="22"/>
              </w:rPr>
            </w:pPr>
            <w:r>
              <w:rPr>
                <w:rFonts w:cs="Arial"/>
                <w:sz w:val="22"/>
                <w:szCs w:val="22"/>
              </w:rPr>
              <w:t>Practice Based</w:t>
            </w:r>
          </w:p>
        </w:tc>
        <w:tc>
          <w:tcPr>
            <w:tcW w:w="1648" w:type="dxa"/>
            <w:shd w:val="clear" w:color="auto" w:fill="F1F1F1" w:themeFill="background1" w:themeFillShade="F2"/>
          </w:tcPr>
          <w:p w14:paraId="0802AE63">
            <w:pPr>
              <w:rPr>
                <w:rFonts w:cs="Arial"/>
                <w:sz w:val="22"/>
                <w:szCs w:val="22"/>
              </w:rPr>
            </w:pPr>
            <w:r>
              <w:rPr>
                <w:rFonts w:cs="Arial"/>
                <w:sz w:val="22"/>
                <w:szCs w:val="22"/>
              </w:rPr>
              <w:t xml:space="preserve">PhD by </w:t>
            </w:r>
          </w:p>
          <w:p w14:paraId="0802AE64">
            <w:pPr>
              <w:rPr>
                <w:rFonts w:cs="Arial"/>
                <w:sz w:val="22"/>
                <w:szCs w:val="22"/>
              </w:rPr>
            </w:pPr>
            <w:r>
              <w:rPr>
                <w:rFonts w:cs="Arial"/>
                <w:sz w:val="22"/>
                <w:szCs w:val="22"/>
              </w:rPr>
              <w:t>Published Works</w:t>
            </w:r>
          </w:p>
        </w:tc>
        <w:tc>
          <w:tcPr>
            <w:tcW w:w="1662" w:type="dxa"/>
            <w:shd w:val="clear" w:color="auto" w:fill="F1F1F1" w:themeFill="background1" w:themeFillShade="F2"/>
          </w:tcPr>
          <w:p w14:paraId="0802AE65">
            <w:pPr>
              <w:rPr>
                <w:rFonts w:cs="Arial"/>
                <w:sz w:val="22"/>
                <w:szCs w:val="22"/>
              </w:rPr>
            </w:pPr>
            <w:r>
              <w:rPr>
                <w:rFonts w:cs="Arial"/>
                <w:sz w:val="22"/>
                <w:szCs w:val="22"/>
              </w:rPr>
              <w:t>Professional Doctorate</w:t>
            </w:r>
          </w:p>
          <w:p w14:paraId="0802AE66">
            <w:pPr>
              <w:rPr>
                <w:rFonts w:cs="Arial"/>
                <w:sz w:val="22"/>
                <w:szCs w:val="22"/>
              </w:rPr>
            </w:pPr>
            <w:r>
              <w:rPr>
                <w:rFonts w:cs="Arial"/>
                <w:szCs w:val="22"/>
              </w:rPr>
              <w:t>(including DBA, DProf, Ed D)</w:t>
            </w:r>
          </w:p>
        </w:tc>
        <w:tc>
          <w:tcPr>
            <w:tcW w:w="1629" w:type="dxa"/>
            <w:shd w:val="clear" w:color="auto" w:fill="F1F1F1" w:themeFill="background1" w:themeFillShade="F2"/>
          </w:tcPr>
          <w:p w14:paraId="0802AE67">
            <w:pPr>
              <w:rPr>
                <w:rFonts w:cs="Arial"/>
                <w:sz w:val="22"/>
                <w:szCs w:val="22"/>
              </w:rPr>
            </w:pPr>
            <w:r>
              <w:rPr>
                <w:rFonts w:cs="Arial"/>
                <w:sz w:val="22"/>
                <w:szCs w:val="22"/>
              </w:rPr>
              <w:t>MPhil by Research</w:t>
            </w:r>
          </w:p>
          <w:p w14:paraId="0802AE68">
            <w:pPr>
              <w:rPr>
                <w:rFonts w:cs="Arial"/>
                <w:sz w:val="22"/>
                <w:szCs w:val="22"/>
              </w:rPr>
            </w:pPr>
          </w:p>
        </w:tc>
        <w:tc>
          <w:tcPr>
            <w:tcW w:w="1525" w:type="dxa"/>
            <w:shd w:val="clear" w:color="auto" w:fill="F1F1F1" w:themeFill="background1" w:themeFillShade="F2"/>
          </w:tcPr>
          <w:p w14:paraId="0802AE69">
            <w:pPr>
              <w:rPr>
                <w:rFonts w:cs="Arial"/>
                <w:sz w:val="22"/>
                <w:szCs w:val="22"/>
              </w:rPr>
            </w:pPr>
            <w:r>
              <w:rPr>
                <w:rFonts w:cs="Arial"/>
                <w:sz w:val="22"/>
                <w:szCs w:val="22"/>
              </w:rPr>
              <w:t>MPhil</w:t>
            </w:r>
          </w:p>
          <w:p w14:paraId="0802AE6A">
            <w:pPr>
              <w:rPr>
                <w:rFonts w:cs="Arial"/>
                <w:sz w:val="22"/>
                <w:szCs w:val="22"/>
              </w:rPr>
            </w:pPr>
            <w:r>
              <w:rPr>
                <w:rFonts w:cs="Arial"/>
                <w:sz w:val="22"/>
                <w:szCs w:val="22"/>
              </w:rPr>
              <w:t xml:space="preserve">Practice Based </w:t>
            </w:r>
          </w:p>
          <w:p w14:paraId="0802AE6B">
            <w:pPr>
              <w:rPr>
                <w:rFonts w:cs="Arial"/>
                <w:sz w:val="22"/>
                <w:szCs w:val="22"/>
              </w:rPr>
            </w:pPr>
          </w:p>
        </w:tc>
      </w:tr>
      <w:tr w14:paraId="0802AE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23" w:type="dxa"/>
          </w:tcPr>
          <w:sdt>
            <w:sdtPr>
              <w:rPr>
                <w:rFonts w:cs="Arial"/>
                <w:sz w:val="22"/>
                <w:szCs w:val="22"/>
              </w:rPr>
              <w:id w:val="746380728"/>
              <w14:checkbox>
                <w14:checked w14:val="0"/>
                <w14:checkedState w14:val="2612" w14:font="MS Gothic"/>
                <w14:uncheckedState w14:val="2610" w14:font="MS Gothic"/>
              </w14:checkbox>
            </w:sdtPr>
            <w:sdtEndPr>
              <w:rPr>
                <w:rFonts w:cs="Arial"/>
                <w:sz w:val="22"/>
                <w:szCs w:val="22"/>
              </w:rPr>
            </w:sdtEndPr>
            <w:sdtContent>
              <w:p w14:paraId="0802AE6D">
                <w:pPr>
                  <w:jc w:val="center"/>
                  <w:rPr>
                    <w:rFonts w:cs="Arial"/>
                    <w:sz w:val="22"/>
                    <w:szCs w:val="22"/>
                  </w:rPr>
                </w:pPr>
                <w:r>
                  <w:rPr>
                    <w:rFonts w:ascii="MS Gothic" w:hAnsi="MS Gothic" w:eastAsia="MS Gothic" w:cs="Arial"/>
                    <w:sz w:val="22"/>
                    <w:szCs w:val="22"/>
                  </w:rPr>
                  <w:t>☐</w:t>
                </w:r>
              </w:p>
            </w:sdtContent>
          </w:sdt>
          <w:p w14:paraId="0802AE6E">
            <w:pPr>
              <w:jc w:val="center"/>
              <w:rPr>
                <w:rFonts w:cs="Arial"/>
                <w:sz w:val="22"/>
                <w:szCs w:val="22"/>
              </w:rPr>
            </w:pPr>
          </w:p>
        </w:tc>
        <w:sdt>
          <w:sdtPr>
            <w:rPr>
              <w:rFonts w:cs="Arial"/>
              <w:sz w:val="22"/>
              <w:szCs w:val="22"/>
            </w:rPr>
            <w:id w:val="1301043622"/>
            <w14:checkbox>
              <w14:checked w14:val="1"/>
              <w14:checkedState w14:val="2612" w14:font="MS Gothic"/>
              <w14:uncheckedState w14:val="2610" w14:font="MS Gothic"/>
            </w14:checkbox>
          </w:sdtPr>
          <w:sdtEndPr>
            <w:rPr>
              <w:rFonts w:cs="Arial"/>
              <w:sz w:val="22"/>
              <w:szCs w:val="22"/>
            </w:rPr>
          </w:sdtEndPr>
          <w:sdtContent>
            <w:tc>
              <w:tcPr>
                <w:tcW w:w="1660" w:type="dxa"/>
              </w:tcPr>
              <w:p w14:paraId="0802AE6F">
                <w:pPr>
                  <w:jc w:val="center"/>
                  <w:rPr>
                    <w:rFonts w:cs="Arial"/>
                    <w:sz w:val="22"/>
                    <w:szCs w:val="22"/>
                  </w:rPr>
                </w:pPr>
                <w:r>
                  <w:rPr>
                    <w:rFonts w:hint="eastAsia" w:ascii="MS Gothic" w:hAnsi="MS Gothic" w:eastAsia="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EndPr>
            <w:rPr>
              <w:rFonts w:cs="Arial"/>
              <w:sz w:val="22"/>
              <w:szCs w:val="22"/>
            </w:rPr>
          </w:sdtEndPr>
          <w:sdtContent>
            <w:tc>
              <w:tcPr>
                <w:tcW w:w="1648" w:type="dxa"/>
              </w:tcPr>
              <w:p w14:paraId="0802AE70">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2110955926"/>
            <w14:checkbox>
              <w14:checked w14:val="0"/>
              <w14:checkedState w14:val="2612" w14:font="MS Gothic"/>
              <w14:uncheckedState w14:val="2610" w14:font="MS Gothic"/>
            </w14:checkbox>
          </w:sdtPr>
          <w:sdtEndPr>
            <w:rPr>
              <w:rFonts w:cs="Arial"/>
              <w:sz w:val="22"/>
              <w:szCs w:val="22"/>
            </w:rPr>
          </w:sdtEndPr>
          <w:sdtContent>
            <w:tc>
              <w:tcPr>
                <w:tcW w:w="1662" w:type="dxa"/>
              </w:tcPr>
              <w:p w14:paraId="0802AE71">
                <w:pPr>
                  <w:jc w:val="center"/>
                  <w:rPr>
                    <w:rFonts w:cs="Arial"/>
                    <w:sz w:val="22"/>
                    <w:szCs w:val="22"/>
                  </w:rPr>
                </w:pPr>
                <w:r>
                  <w:rPr>
                    <w:rFonts w:hint="eastAsia" w:ascii="MS Gothic" w:hAnsi="MS Gothic" w:eastAsia="MS Gothic" w:cs="Arial"/>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EndPr>
            <w:rPr>
              <w:rFonts w:cs="Arial"/>
              <w:sz w:val="22"/>
              <w:szCs w:val="22"/>
            </w:rPr>
          </w:sdtEndPr>
          <w:sdtContent>
            <w:tc>
              <w:tcPr>
                <w:tcW w:w="1629" w:type="dxa"/>
              </w:tcPr>
              <w:p w14:paraId="0802AE72">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EndPr>
            <w:rPr>
              <w:rFonts w:cs="Arial"/>
              <w:sz w:val="22"/>
              <w:szCs w:val="22"/>
            </w:rPr>
          </w:sdtEndPr>
          <w:sdtContent>
            <w:tc>
              <w:tcPr>
                <w:tcW w:w="1525" w:type="dxa"/>
              </w:tcPr>
              <w:p w14:paraId="0802AE73">
                <w:pPr>
                  <w:jc w:val="center"/>
                  <w:rPr>
                    <w:rFonts w:cs="Arial"/>
                    <w:sz w:val="22"/>
                    <w:szCs w:val="22"/>
                  </w:rPr>
                </w:pPr>
                <w:r>
                  <w:rPr>
                    <w:rFonts w:ascii="MS Gothic" w:hAnsi="MS Gothic" w:eastAsia="MS Gothic" w:cs="Arial"/>
                    <w:sz w:val="22"/>
                    <w:szCs w:val="22"/>
                  </w:rPr>
                  <w:t>☐</w:t>
                </w:r>
              </w:p>
            </w:tc>
          </w:sdtContent>
        </w:sdt>
      </w:tr>
      <w:tr w14:paraId="0802AE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23" w:type="dxa"/>
            <w:shd w:val="clear" w:color="auto" w:fill="D8D8D8" w:themeFill="background1" w:themeFillShade="D9"/>
          </w:tcPr>
          <w:p w14:paraId="0802AE75">
            <w:pPr>
              <w:jc w:val="center"/>
              <w:rPr>
                <w:rFonts w:cs="Arial"/>
                <w:sz w:val="22"/>
                <w:szCs w:val="22"/>
              </w:rPr>
            </w:pPr>
            <w:r>
              <w:rPr>
                <w:rFonts w:cs="Arial"/>
                <w:sz w:val="22"/>
                <w:szCs w:val="22"/>
              </w:rPr>
              <w:t>MA by Research</w:t>
            </w:r>
          </w:p>
        </w:tc>
        <w:tc>
          <w:tcPr>
            <w:tcW w:w="1660" w:type="dxa"/>
            <w:shd w:val="clear" w:color="auto" w:fill="D8D8D8" w:themeFill="background1" w:themeFillShade="D9"/>
          </w:tcPr>
          <w:p w14:paraId="0802AE76">
            <w:pPr>
              <w:jc w:val="center"/>
              <w:rPr>
                <w:rFonts w:cs="Arial"/>
                <w:sz w:val="22"/>
                <w:szCs w:val="22"/>
              </w:rPr>
            </w:pPr>
            <w:r>
              <w:rPr>
                <w:rFonts w:cs="Arial"/>
                <w:sz w:val="22"/>
                <w:szCs w:val="22"/>
              </w:rPr>
              <w:t>MSc by Research</w:t>
            </w:r>
          </w:p>
        </w:tc>
        <w:tc>
          <w:tcPr>
            <w:tcW w:w="1648" w:type="dxa"/>
            <w:shd w:val="clear" w:color="auto" w:fill="D8D8D8" w:themeFill="background1" w:themeFillShade="D9"/>
          </w:tcPr>
          <w:p w14:paraId="0802AE77">
            <w:pPr>
              <w:jc w:val="center"/>
              <w:rPr>
                <w:rFonts w:cs="Arial"/>
                <w:sz w:val="22"/>
                <w:szCs w:val="22"/>
              </w:rPr>
            </w:pPr>
            <w:r>
              <w:rPr>
                <w:rFonts w:cs="Arial"/>
                <w:sz w:val="22"/>
                <w:szCs w:val="22"/>
              </w:rPr>
              <w:t>MRes</w:t>
            </w:r>
          </w:p>
        </w:tc>
        <w:tc>
          <w:tcPr>
            <w:tcW w:w="1662" w:type="dxa"/>
            <w:shd w:val="clear" w:color="auto" w:fill="D8D8D8" w:themeFill="background1" w:themeFillShade="D9"/>
          </w:tcPr>
          <w:p w14:paraId="0802AE78">
            <w:pPr>
              <w:jc w:val="center"/>
              <w:rPr>
                <w:rFonts w:cs="Arial"/>
                <w:sz w:val="22"/>
                <w:szCs w:val="22"/>
              </w:rPr>
            </w:pPr>
          </w:p>
        </w:tc>
        <w:tc>
          <w:tcPr>
            <w:tcW w:w="1629" w:type="dxa"/>
            <w:shd w:val="clear" w:color="auto" w:fill="D8D8D8" w:themeFill="background1" w:themeFillShade="D9"/>
          </w:tcPr>
          <w:p w14:paraId="0802AE79">
            <w:pPr>
              <w:jc w:val="center"/>
              <w:rPr>
                <w:rFonts w:cs="Arial"/>
                <w:sz w:val="22"/>
                <w:szCs w:val="22"/>
              </w:rPr>
            </w:pPr>
          </w:p>
        </w:tc>
        <w:tc>
          <w:tcPr>
            <w:tcW w:w="1525" w:type="dxa"/>
            <w:shd w:val="clear" w:color="auto" w:fill="D8D8D8" w:themeFill="background1" w:themeFillShade="D9"/>
          </w:tcPr>
          <w:p w14:paraId="0802AE7A">
            <w:pPr>
              <w:jc w:val="center"/>
              <w:rPr>
                <w:rFonts w:cs="Arial"/>
                <w:sz w:val="22"/>
                <w:szCs w:val="22"/>
              </w:rPr>
            </w:pPr>
          </w:p>
        </w:tc>
      </w:tr>
      <w:tr w14:paraId="0802AE8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23" w:type="dxa"/>
          </w:tcPr>
          <w:sdt>
            <w:sdtPr>
              <w:rPr>
                <w:rFonts w:cs="Arial"/>
                <w:sz w:val="22"/>
                <w:szCs w:val="22"/>
              </w:rPr>
              <w:id w:val="1366476584"/>
              <w14:checkbox>
                <w14:checked w14:val="0"/>
                <w14:checkedState w14:val="2612" w14:font="MS Gothic"/>
                <w14:uncheckedState w14:val="2610" w14:font="MS Gothic"/>
              </w14:checkbox>
            </w:sdtPr>
            <w:sdtEndPr>
              <w:rPr>
                <w:rFonts w:cs="Arial"/>
                <w:sz w:val="22"/>
                <w:szCs w:val="22"/>
              </w:rPr>
            </w:sdtEndPr>
            <w:sdtContent>
              <w:p w14:paraId="0802AE7C">
                <w:pPr>
                  <w:jc w:val="center"/>
                  <w:rPr>
                    <w:rFonts w:cs="Arial"/>
                    <w:sz w:val="22"/>
                    <w:szCs w:val="22"/>
                  </w:rPr>
                </w:pPr>
                <w:r>
                  <w:rPr>
                    <w:rFonts w:ascii="MS Gothic" w:hAnsi="MS Gothic" w:eastAsia="MS Gothic" w:cs="Arial"/>
                    <w:sz w:val="22"/>
                    <w:szCs w:val="22"/>
                  </w:rPr>
                  <w:t>☐</w:t>
                </w:r>
              </w:p>
            </w:sdtContent>
          </w:sdt>
          <w:p w14:paraId="0802AE7D">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EndPr>
              <w:rPr>
                <w:rFonts w:cs="Arial"/>
                <w:sz w:val="22"/>
                <w:szCs w:val="22"/>
              </w:rPr>
            </w:sdtEndPr>
            <w:sdtContent>
              <w:p w14:paraId="0802AE7E">
                <w:pPr>
                  <w:jc w:val="center"/>
                  <w:rPr>
                    <w:rFonts w:cs="Arial"/>
                    <w:sz w:val="22"/>
                    <w:szCs w:val="22"/>
                  </w:rPr>
                </w:pPr>
                <w:r>
                  <w:rPr>
                    <w:rFonts w:ascii="MS Gothic" w:hAnsi="MS Gothic" w:eastAsia="MS Gothic" w:cs="Arial"/>
                    <w:sz w:val="22"/>
                    <w:szCs w:val="22"/>
                  </w:rPr>
                  <w:t>☐</w:t>
                </w:r>
              </w:p>
            </w:sdtContent>
          </w:sdt>
          <w:p w14:paraId="0802AE7F">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EndPr>
              <w:rPr>
                <w:rFonts w:cs="Arial"/>
                <w:sz w:val="22"/>
                <w:szCs w:val="22"/>
              </w:rPr>
            </w:sdtEndPr>
            <w:sdtContent>
              <w:p w14:paraId="0802AE80">
                <w:pPr>
                  <w:jc w:val="center"/>
                  <w:rPr>
                    <w:rFonts w:cs="Arial"/>
                    <w:sz w:val="22"/>
                    <w:szCs w:val="22"/>
                  </w:rPr>
                </w:pPr>
                <w:r>
                  <w:rPr>
                    <w:rFonts w:ascii="MS Gothic" w:hAnsi="MS Gothic" w:eastAsia="MS Gothic" w:cs="Arial"/>
                    <w:sz w:val="22"/>
                    <w:szCs w:val="22"/>
                  </w:rPr>
                  <w:t>☐</w:t>
                </w:r>
              </w:p>
            </w:sdtContent>
          </w:sdt>
          <w:p w14:paraId="0802AE81">
            <w:pPr>
              <w:jc w:val="center"/>
              <w:rPr>
                <w:rFonts w:cs="Arial"/>
                <w:sz w:val="22"/>
                <w:szCs w:val="22"/>
              </w:rPr>
            </w:pPr>
          </w:p>
        </w:tc>
        <w:tc>
          <w:tcPr>
            <w:tcW w:w="1662" w:type="dxa"/>
          </w:tcPr>
          <w:p w14:paraId="0802AE82">
            <w:pPr>
              <w:jc w:val="center"/>
              <w:rPr>
                <w:rFonts w:cs="Arial"/>
                <w:sz w:val="22"/>
                <w:szCs w:val="22"/>
              </w:rPr>
            </w:pPr>
          </w:p>
        </w:tc>
        <w:tc>
          <w:tcPr>
            <w:tcW w:w="1629" w:type="dxa"/>
          </w:tcPr>
          <w:p w14:paraId="0802AE83">
            <w:pPr>
              <w:jc w:val="center"/>
              <w:rPr>
                <w:rFonts w:cs="Arial"/>
                <w:sz w:val="22"/>
                <w:szCs w:val="22"/>
              </w:rPr>
            </w:pPr>
          </w:p>
        </w:tc>
        <w:tc>
          <w:tcPr>
            <w:tcW w:w="1525" w:type="dxa"/>
          </w:tcPr>
          <w:p w14:paraId="0802AE84">
            <w:pPr>
              <w:jc w:val="center"/>
              <w:rPr>
                <w:rFonts w:cs="Arial"/>
                <w:sz w:val="22"/>
                <w:szCs w:val="22"/>
              </w:rPr>
            </w:pPr>
          </w:p>
        </w:tc>
      </w:tr>
    </w:tbl>
    <w:p w14:paraId="0802AE86">
      <w:pPr>
        <w:ind w:left="180" w:hanging="270"/>
        <w:rPr>
          <w:rFonts w:cs="Arial"/>
          <w:b/>
          <w:sz w:val="22"/>
          <w:szCs w:val="22"/>
        </w:rPr>
      </w:pPr>
    </w:p>
    <w:p w14:paraId="0802AE87">
      <w:pPr>
        <w:rPr>
          <w:rFonts w:cs="Arial"/>
          <w:sz w:val="22"/>
          <w:szCs w:val="22"/>
        </w:rPr>
      </w:pPr>
    </w:p>
    <w:p w14:paraId="0802AE88">
      <w:pPr>
        <w:ind w:left="-142"/>
        <w:rPr>
          <w:rFonts w:cs="Arial"/>
          <w:bCs/>
          <w:sz w:val="22"/>
          <w:szCs w:val="22"/>
        </w:rPr>
      </w:pPr>
      <w:r>
        <w:rPr>
          <w:rFonts w:cs="Arial"/>
          <w:b/>
          <w:bCs/>
          <w:sz w:val="22"/>
          <w:szCs w:val="22"/>
        </w:rPr>
        <w:t>Proposed Research</w:t>
      </w:r>
    </w:p>
    <w:p w14:paraId="0802AE89">
      <w:pPr>
        <w:rPr>
          <w:rFonts w:cs="Arial"/>
          <w:sz w:val="22"/>
          <w:szCs w:val="22"/>
        </w:rPr>
      </w:pPr>
    </w:p>
    <w:tbl>
      <w:tblPr>
        <w:tblStyle w:val="18"/>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781"/>
      </w:tblGrid>
      <w:tr w14:paraId="0802AE8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802AE8A">
            <w:pPr>
              <w:rPr>
                <w:rFonts w:cs="Arial"/>
                <w:sz w:val="22"/>
                <w:szCs w:val="22"/>
              </w:rPr>
            </w:pPr>
            <w:r>
              <w:rPr>
                <w:rFonts w:cs="Arial"/>
                <w:sz w:val="22"/>
                <w:szCs w:val="22"/>
              </w:rPr>
              <w:t>Current Proposed Title (20 / 30 words):</w:t>
            </w:r>
          </w:p>
        </w:tc>
      </w:tr>
      <w:tr w14:paraId="1431DDB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8FFB0E3">
            <w:pPr>
              <w:rPr>
                <w:rFonts w:hint="default" w:cs="Arial"/>
                <w:b/>
                <w:bCs/>
                <w:sz w:val="22"/>
                <w:szCs w:val="22"/>
                <w:lang w:val="en-US" w:eastAsia="zh-CN"/>
              </w:rPr>
            </w:pPr>
            <w:r>
              <w:rPr>
                <w:rFonts w:hint="eastAsia" w:cs="Arial"/>
                <w:b/>
                <w:bCs/>
                <w:sz w:val="22"/>
                <w:szCs w:val="22"/>
                <w:lang w:val="en-US" w:eastAsia="zh-CN"/>
              </w:rPr>
              <w:t>Immersive Fibre Installations: Examining How Textile Materials and Multisensory Bodily Perception Shape Viewers’ Embodied Interpretations of Traditional Nuo Ritual Atmospheric Qualities</w:t>
            </w:r>
          </w:p>
        </w:tc>
      </w:tr>
      <w:tr w14:paraId="0802AE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802AE8E">
            <w:pPr>
              <w:rPr>
                <w:sz w:val="20"/>
                <w:szCs w:val="20"/>
              </w:rPr>
            </w:pPr>
            <w:r>
              <w:rPr>
                <w:sz w:val="20"/>
                <w:szCs w:val="20"/>
              </w:rPr>
              <w:t xml:space="preserve"> </w:t>
            </w:r>
          </w:p>
          <w:p w14:paraId="0802AE8F">
            <w:pPr>
              <w:rPr>
                <w:sz w:val="20"/>
                <w:szCs w:val="20"/>
              </w:rPr>
            </w:pPr>
            <w:r>
              <w:rPr>
                <w:sz w:val="20"/>
                <w:szCs w:val="20"/>
              </w:rPr>
              <w:t>Background &amp; Context (approx. 500 words)</w:t>
            </w:r>
          </w:p>
          <w:p w14:paraId="0802AE90">
            <w:pPr>
              <w:rPr>
                <w:sz w:val="20"/>
                <w:szCs w:val="20"/>
              </w:rPr>
            </w:pPr>
          </w:p>
        </w:tc>
      </w:tr>
      <w:tr w14:paraId="0802AE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tcBorders>
              <w:top w:val="single" w:color="auto" w:sz="4" w:space="0"/>
              <w:left w:val="single" w:color="auto" w:sz="4" w:space="0"/>
              <w:bottom w:val="single" w:color="auto" w:sz="4" w:space="0"/>
              <w:right w:val="single" w:color="auto" w:sz="4" w:space="0"/>
            </w:tcBorders>
            <w:vAlign w:val="center"/>
          </w:tcPr>
          <w:p w14:paraId="0802AEC3">
            <w:pPr>
              <w:pStyle w:val="49"/>
              <w:autoSpaceDE w:val="0"/>
              <w:autoSpaceDN w:val="0"/>
              <w:adjustRightInd w:val="0"/>
              <w:ind w:left="0"/>
              <w:contextualSpacing/>
              <w:rPr>
                <w:rFonts w:hint="eastAsia" w:ascii="Times New Roman" w:hAnsi="Times New Roman"/>
                <w:lang w:eastAsia="zh-CN"/>
              </w:rPr>
            </w:pPr>
            <w:r>
              <w:rPr>
                <w:rFonts w:hint="eastAsia" w:ascii="Times New Roman" w:hAnsi="Times New Roman"/>
                <w:lang w:eastAsia="zh-CN"/>
              </w:rPr>
              <w:t>Over the past decade, Nuo opera-themed artworks have widely appeared in galleries and intangible heritage venues. Mainstream creation and curation extract isolated visual symbols such as ritual masks and decorative patterns, matched with text panels to introduce ritual history. This simplified display method facilitates public understanding yet creates obvious barriers to authentic experiential cultural transmission.</w:t>
            </w:r>
          </w:p>
          <w:p w14:paraId="6A39928D">
            <w:pPr>
              <w:pStyle w:val="49"/>
              <w:autoSpaceDE w:val="0"/>
              <w:autoSpaceDN w:val="0"/>
              <w:adjustRightInd w:val="0"/>
              <w:ind w:left="0"/>
              <w:contextualSpacing/>
              <w:rPr>
                <w:rFonts w:hint="eastAsia" w:ascii="Times New Roman" w:hAnsi="Times New Roman"/>
                <w:lang w:eastAsia="zh-CN"/>
              </w:rPr>
            </w:pPr>
          </w:p>
          <w:p w14:paraId="061FB4EE">
            <w:pPr>
              <w:pStyle w:val="49"/>
              <w:autoSpaceDE w:val="0"/>
              <w:autoSpaceDN w:val="0"/>
              <w:adjustRightInd w:val="0"/>
              <w:ind w:left="0"/>
              <w:contextualSpacing/>
              <w:rPr>
                <w:rFonts w:hint="eastAsia" w:ascii="Times New Roman" w:hAnsi="Times New Roman"/>
                <w:lang w:eastAsia="zh-CN"/>
              </w:rPr>
            </w:pPr>
            <w:r>
              <w:rPr>
                <w:rFonts w:hint="eastAsia" w:ascii="Times New Roman" w:hAnsi="Times New Roman"/>
                <w:lang w:eastAsia="zh-CN"/>
              </w:rPr>
              <w:t>Nuo ritual relies on on-site space, vocal interaction and physical presence to build exclusive atmosphere that cannot be captured by texts or static images alone. Standard heritage exhibitions overemphasise rational textual and visual documentation, separating audiences from the situated affective tone of rituals. Viewers only obtain fragmented cultural knowledge, forming a perceptual disconnect between traditional ritual experience and contemporary audiences.</w:t>
            </w:r>
          </w:p>
          <w:p w14:paraId="6B431E41">
            <w:pPr>
              <w:pStyle w:val="49"/>
              <w:autoSpaceDE w:val="0"/>
              <w:autoSpaceDN w:val="0"/>
              <w:adjustRightInd w:val="0"/>
              <w:ind w:left="0"/>
              <w:contextualSpacing/>
              <w:rPr>
                <w:rFonts w:hint="eastAsia" w:ascii="Times New Roman" w:hAnsi="Times New Roman"/>
                <w:lang w:eastAsia="zh-CN"/>
              </w:rPr>
            </w:pPr>
          </w:p>
          <w:p w14:paraId="0A45C5BF">
            <w:pPr>
              <w:pStyle w:val="49"/>
              <w:autoSpaceDE w:val="0"/>
              <w:autoSpaceDN w:val="0"/>
              <w:adjustRightInd w:val="0"/>
              <w:ind w:left="0"/>
              <w:contextualSpacing/>
              <w:rPr>
                <w:rFonts w:hint="eastAsia" w:ascii="Times New Roman" w:hAnsi="Times New Roman"/>
                <w:lang w:eastAsia="zh-CN"/>
              </w:rPr>
            </w:pPr>
            <w:r>
              <w:rPr>
                <w:rFonts w:hint="eastAsia" w:ascii="Times New Roman" w:hAnsi="Times New Roman"/>
                <w:lang w:eastAsia="zh-CN"/>
              </w:rPr>
              <w:t>Immersive textile spatial creation has become a key research direction in contemporary art. Artists including Chiharu Shiota and Ying Xinxun construct emotion-carrying spaces with soft textiles. This research adopts Maurice Merleau-Ponty’s phenomenology of embodied perception, Tim Ingold’s material anthropology and Hervé Guibert’s Ghost Image to form an interdisciplinary theoretical framework for body-centred textile practice.</w:t>
            </w:r>
          </w:p>
          <w:p w14:paraId="380D639C">
            <w:pPr>
              <w:pStyle w:val="49"/>
              <w:autoSpaceDE w:val="0"/>
              <w:autoSpaceDN w:val="0"/>
              <w:adjustRightInd w:val="0"/>
              <w:ind w:left="0"/>
              <w:contextualSpacing/>
              <w:rPr>
                <w:rFonts w:hint="eastAsia" w:ascii="Times New Roman" w:hAnsi="Times New Roman"/>
                <w:lang w:eastAsia="zh-CN"/>
              </w:rPr>
            </w:pPr>
          </w:p>
          <w:p w14:paraId="25863678">
            <w:pPr>
              <w:pStyle w:val="49"/>
              <w:autoSpaceDE w:val="0"/>
              <w:autoSpaceDN w:val="0"/>
              <w:adjustRightInd w:val="0"/>
              <w:ind w:left="0"/>
              <w:contextualSpacing/>
              <w:rPr>
                <w:rFonts w:hint="eastAsia" w:ascii="Times New Roman" w:hAnsi="Times New Roman"/>
                <w:lang w:eastAsia="zh-CN"/>
              </w:rPr>
            </w:pPr>
            <w:r>
              <w:rPr>
                <w:rFonts w:hint="eastAsia" w:ascii="Times New Roman" w:hAnsi="Times New Roman"/>
                <w:lang w:eastAsia="zh-CN"/>
              </w:rPr>
              <w:t>Current scholarship usually separates folk visual culture, textile installation and sensory experience. Long-term practice-led studies integrating Chinese ritual culture, soft fibre media and holistic multi-sensory immersion remain scarce, with few mature practical frameworks for translating ritual atmosphere through bodily perception.</w:t>
            </w:r>
          </w:p>
          <w:p w14:paraId="3483AC7B">
            <w:pPr>
              <w:pStyle w:val="49"/>
              <w:autoSpaceDE w:val="0"/>
              <w:autoSpaceDN w:val="0"/>
              <w:adjustRightInd w:val="0"/>
              <w:ind w:left="0"/>
              <w:contextualSpacing/>
              <w:rPr>
                <w:rFonts w:hint="eastAsia" w:ascii="Times New Roman" w:hAnsi="Times New Roman"/>
                <w:lang w:eastAsia="zh-CN"/>
              </w:rPr>
            </w:pPr>
          </w:p>
          <w:p w14:paraId="14E8693E">
            <w:pPr>
              <w:pStyle w:val="49"/>
              <w:autoSpaceDE w:val="0"/>
              <w:autoSpaceDN w:val="0"/>
              <w:adjustRightInd w:val="0"/>
              <w:ind w:left="0"/>
              <w:contextualSpacing/>
              <w:rPr>
                <w:rFonts w:hint="eastAsia" w:ascii="Times New Roman" w:hAnsi="Times New Roman"/>
                <w:lang w:eastAsia="zh-CN"/>
              </w:rPr>
            </w:pPr>
            <w:r>
              <w:rPr>
                <w:rFonts w:hint="eastAsia" w:ascii="Times New Roman" w:hAnsi="Times New Roman"/>
                <w:lang w:eastAsia="zh-CN"/>
              </w:rPr>
              <w:t>Existing ritual heritage media including rigid sculpture, digital projection and 2D painting all have inherent limits for embodied experience. Hard sculptures create visual detachment without enveloping tactile sensation; digital projection relies merely on vision and lacks tangible material contact. Flexible fibre can wrap spatial layers and deliver multi-texture tactile stimulation matching Nuo’s surrounding ritual atmosphere. Low-frequency sound and mild vibration further enrich bodily perception, echoing subtle acoustic resonance in ritual venues. This research will compare the experiential defects of alternative media during iterative studio trials to justify fibre as the core creative carrier.</w:t>
            </w:r>
          </w:p>
          <w:p w14:paraId="32E9379A">
            <w:pPr>
              <w:pStyle w:val="49"/>
              <w:autoSpaceDE w:val="0"/>
              <w:autoSpaceDN w:val="0"/>
              <w:adjustRightInd w:val="0"/>
              <w:ind w:left="0"/>
              <w:contextualSpacing/>
              <w:rPr>
                <w:rFonts w:hint="eastAsia" w:ascii="Times New Roman" w:hAnsi="Times New Roman"/>
                <w:lang w:eastAsia="zh-CN"/>
              </w:rPr>
            </w:pPr>
          </w:p>
          <w:p w14:paraId="152C466B">
            <w:pPr>
              <w:pStyle w:val="49"/>
              <w:autoSpaceDE w:val="0"/>
              <w:autoSpaceDN w:val="0"/>
              <w:adjustRightInd w:val="0"/>
              <w:ind w:left="0"/>
              <w:contextualSpacing/>
              <w:rPr>
                <w:rFonts w:hint="eastAsia" w:ascii="Times New Roman" w:hAnsi="Times New Roman"/>
                <w:lang w:eastAsia="zh-CN"/>
              </w:rPr>
            </w:pPr>
            <w:r>
              <w:rPr>
                <w:rFonts w:hint="eastAsia" w:ascii="Times New Roman" w:hAnsi="Times New Roman"/>
                <w:lang w:eastAsia="zh-CN"/>
              </w:rPr>
              <w:t>After confirming fibre’s unique experiential advantages, this practice-based study takes Nuo ritual culture and immersive fibre installation as core carriers to explore innovative contemporary interpretation modes for intangible heritage.</w:t>
            </w:r>
          </w:p>
          <w:p w14:paraId="57911BD4">
            <w:pPr>
              <w:pStyle w:val="49"/>
              <w:autoSpaceDE w:val="0"/>
              <w:autoSpaceDN w:val="0"/>
              <w:adjustRightInd w:val="0"/>
              <w:ind w:left="0"/>
              <w:contextualSpacing/>
              <w:rPr>
                <w:rFonts w:hint="eastAsia" w:ascii="Times New Roman" w:hAnsi="Times New Roman"/>
                <w:lang w:eastAsia="zh-CN"/>
              </w:rPr>
            </w:pPr>
          </w:p>
          <w:p w14:paraId="5E1E61D2">
            <w:pPr>
              <w:pStyle w:val="49"/>
              <w:autoSpaceDE w:val="0"/>
              <w:autoSpaceDN w:val="0"/>
              <w:adjustRightInd w:val="0"/>
              <w:ind w:left="0"/>
              <w:contextualSpacing/>
              <w:rPr>
                <w:rFonts w:hint="eastAsia" w:ascii="Times New Roman" w:hAnsi="Times New Roman"/>
                <w:lang w:eastAsia="zh-CN"/>
              </w:rPr>
            </w:pPr>
            <w:r>
              <w:rPr>
                <w:rFonts w:hint="eastAsia" w:ascii="Times New Roman" w:hAnsi="Times New Roman"/>
                <w:lang w:eastAsia="zh-CN"/>
              </w:rPr>
              <w:t>I completed both undergraduate and postgraduate studies in textile art, majoring in fibre art and fabric design. I have mastered quilting, hand embroidery, leather composite, machine embroidery,</w:t>
            </w:r>
            <w:r>
              <w:rPr>
                <w:rFonts w:hint="eastAsia" w:ascii="Times New Roman" w:hAnsi="Times New Roman"/>
                <w:lang w:val="en-US" w:eastAsia="zh-CN"/>
              </w:rPr>
              <w:t xml:space="preserve"> textile printing</w:t>
            </w:r>
            <w:r>
              <w:rPr>
                <w:rFonts w:hint="eastAsia" w:ascii="Times New Roman" w:hAnsi="Times New Roman"/>
                <w:lang w:eastAsia="zh-CN"/>
              </w:rPr>
              <w:t>,</w:t>
            </w:r>
            <w:r>
              <w:rPr>
                <w:rFonts w:hint="eastAsia" w:ascii="Times New Roman" w:hAnsi="Times New Roman"/>
                <w:lang w:val="en-US" w:eastAsia="zh-CN"/>
              </w:rPr>
              <w:t xml:space="preserve"> </w:t>
            </w:r>
            <w:r>
              <w:rPr>
                <w:rFonts w:hint="eastAsia" w:ascii="Times New Roman" w:hAnsi="Times New Roman"/>
                <w:lang w:eastAsia="zh-CN"/>
              </w:rPr>
              <w:t>jacquard weaving, crochet and other textile craft techniques. I have participated in multiple intangible cultural heritage innovative design projects matching my discipline, accumulating experience transforming folk cultural elements into modern textile works. My past two-dimensional textile practice exposed the limitations of symbol-led heritage display, driving my doctoral focus on three-dimensional immersive fibre installation. To avoid subjective artistic interpretation of Nuo culture, I will conduct continuous consultations with professional Nuo ritual inheritors throughout material testing, spatial design and data analysis, balancing textile technical capacity with authentic cultural connotations.</w:t>
            </w:r>
          </w:p>
          <w:p w14:paraId="2C8CB6B0">
            <w:pPr>
              <w:pStyle w:val="49"/>
              <w:autoSpaceDE w:val="0"/>
              <w:autoSpaceDN w:val="0"/>
              <w:adjustRightInd w:val="0"/>
              <w:ind w:left="0"/>
              <w:contextualSpacing/>
              <w:rPr>
                <w:rFonts w:hint="eastAsia" w:ascii="Times New Roman" w:hAnsi="Times New Roman"/>
                <w:lang w:eastAsia="zh-CN"/>
              </w:rPr>
            </w:pPr>
          </w:p>
        </w:tc>
      </w:tr>
      <w:tr w14:paraId="0802AE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802AEC5">
            <w:pPr>
              <w:rPr>
                <w:rFonts w:cs="Arial"/>
                <w:sz w:val="22"/>
                <w:szCs w:val="22"/>
                <w:lang w:eastAsia="zh-CN"/>
              </w:rPr>
            </w:pPr>
          </w:p>
          <w:p w14:paraId="0802AEC6">
            <w:pPr>
              <w:rPr>
                <w:rFonts w:cs="Arial"/>
                <w:sz w:val="22"/>
                <w:szCs w:val="22"/>
              </w:rPr>
            </w:pPr>
            <w:r>
              <w:rPr>
                <w:rFonts w:cs="Arial"/>
                <w:sz w:val="22"/>
                <w:szCs w:val="22"/>
              </w:rPr>
              <w:t>Aims and Objectives (approx.. 250 – 500 words)</w:t>
            </w:r>
          </w:p>
        </w:tc>
      </w:tr>
      <w:tr w14:paraId="0802AE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tcBorders>
              <w:top w:val="single" w:color="auto" w:sz="4" w:space="0"/>
              <w:left w:val="single" w:color="auto" w:sz="4" w:space="0"/>
              <w:bottom w:val="single" w:color="auto" w:sz="4" w:space="0"/>
              <w:right w:val="single" w:color="auto" w:sz="4" w:space="0"/>
            </w:tcBorders>
            <w:vAlign w:val="center"/>
          </w:tcPr>
          <w:p w14:paraId="234AC8F6">
            <w:pPr>
              <w:pStyle w:val="15"/>
              <w:spacing w:line="276" w:lineRule="auto"/>
              <w:rPr>
                <w:sz w:val="20"/>
                <w:szCs w:val="20"/>
              </w:rPr>
            </w:pPr>
            <w:r>
              <w:rPr>
                <w:rFonts w:hint="eastAsia"/>
                <w:sz w:val="20"/>
                <w:szCs w:val="20"/>
              </w:rPr>
              <w:t>The core research aim is to build a complete iterative creation framework for immersive textile installations, using integrated visual, tactile and auditory bodily experience to convey unique atmospheric qualities of Nuo ritual. Through repeated studio iteration and structured evaluation with adult participants, this project explores how textile-led immersive space facilitates public cultural understanding of folk rituals, enriching practice-based cross-disciplinary research cases of textile art, sensory aesthetics and intangible heritage.</w:t>
            </w:r>
          </w:p>
          <w:p w14:paraId="77663146">
            <w:pPr>
              <w:pStyle w:val="38"/>
              <w:numPr>
                <w:ilvl w:val="0"/>
                <w:numId w:val="1"/>
              </w:numPr>
              <w:spacing w:before="100" w:beforeAutospacing="1" w:after="100" w:afterAutospacing="1" w:line="276" w:lineRule="auto"/>
              <w:rPr>
                <w:rFonts w:hint="eastAsia" w:cs="Arial"/>
              </w:rPr>
            </w:pPr>
            <w:r>
              <w:rPr>
                <w:rFonts w:hint="eastAsia" w:cs="Arial"/>
              </w:rPr>
              <w:t>Systematically analyse situated atmospheric traits of Nuo ritual, distinguish intangible situational affect from extractable decorative visual motifs, and define reasonable artistic adaptation boundaries with consultation from Nuo cultural inheritors.</w:t>
            </w:r>
          </w:p>
          <w:p w14:paraId="1EC68094">
            <w:pPr>
              <w:pStyle w:val="38"/>
              <w:numPr>
                <w:ilvl w:val="0"/>
                <w:numId w:val="0"/>
              </w:numPr>
              <w:spacing w:before="100" w:beforeAutospacing="1" w:after="100" w:afterAutospacing="1" w:line="276" w:lineRule="auto"/>
              <w:ind w:left="360" w:leftChars="0"/>
              <w:rPr>
                <w:rFonts w:hint="eastAsia" w:cs="Arial"/>
              </w:rPr>
            </w:pPr>
          </w:p>
          <w:p w14:paraId="35CCA589">
            <w:pPr>
              <w:pStyle w:val="38"/>
              <w:numPr>
                <w:ilvl w:val="0"/>
                <w:numId w:val="1"/>
              </w:numPr>
              <w:spacing w:before="100" w:beforeAutospacing="1" w:after="100" w:afterAutospacing="1" w:line="276" w:lineRule="auto"/>
              <w:rPr>
                <w:rFonts w:hint="eastAsia" w:cs="Arial"/>
              </w:rPr>
            </w:pPr>
            <w:r>
              <w:rPr>
                <w:rFonts w:hint="eastAsia" w:cs="Arial"/>
              </w:rPr>
              <w:t>Iteratively test textile collocations, layered low-frequency soundscapes and gentle body vibration based on embodied phenomenology and material anthropology, optimising spatial design schemes for unified ritual atmosphere.</w:t>
            </w:r>
          </w:p>
          <w:p w14:paraId="47B67CEE">
            <w:pPr>
              <w:pStyle w:val="38"/>
              <w:numPr>
                <w:ilvl w:val="0"/>
                <w:numId w:val="0"/>
              </w:numPr>
              <w:spacing w:before="100" w:beforeAutospacing="1" w:after="100" w:afterAutospacing="1" w:line="276" w:lineRule="auto"/>
              <w:ind w:left="360" w:leftChars="0"/>
              <w:rPr>
                <w:rFonts w:hint="eastAsia" w:cs="Arial"/>
              </w:rPr>
            </w:pPr>
          </w:p>
          <w:p w14:paraId="237B849C">
            <w:pPr>
              <w:pStyle w:val="38"/>
              <w:numPr>
                <w:ilvl w:val="0"/>
                <w:numId w:val="1"/>
              </w:numPr>
              <w:spacing w:before="100" w:beforeAutospacing="1" w:after="100" w:afterAutospacing="1" w:line="276" w:lineRule="auto"/>
              <w:rPr>
                <w:rFonts w:hint="eastAsia" w:cs="Arial"/>
              </w:rPr>
            </w:pPr>
            <w:r>
              <w:rPr>
                <w:rFonts w:hint="eastAsia" w:cs="Arial"/>
              </w:rPr>
              <w:t>Establish a reflective iterative archive to fully preserve sketches, discarded textile prototypes and unfinished spatial drafts. Each iteration records research questions, material selection logic, sensory outcomes and revision reasons.</w:t>
            </w:r>
          </w:p>
          <w:p w14:paraId="51B1D438">
            <w:pPr>
              <w:pStyle w:val="38"/>
              <w:numPr>
                <w:ilvl w:val="0"/>
                <w:numId w:val="0"/>
              </w:numPr>
              <w:spacing w:before="100" w:beforeAutospacing="1" w:after="100" w:afterAutospacing="1" w:line="276" w:lineRule="auto"/>
              <w:ind w:left="360" w:leftChars="0"/>
              <w:rPr>
                <w:rFonts w:hint="eastAsia" w:cs="Arial"/>
              </w:rPr>
            </w:pPr>
          </w:p>
          <w:p w14:paraId="7CEE6D11">
            <w:pPr>
              <w:pStyle w:val="38"/>
              <w:numPr>
                <w:ilvl w:val="0"/>
                <w:numId w:val="1"/>
              </w:numPr>
              <w:spacing w:before="100" w:beforeAutospacing="1" w:after="100" w:afterAutospacing="1" w:line="276" w:lineRule="auto"/>
              <w:rPr>
                <w:rFonts w:hint="eastAsia" w:cs="Arial"/>
              </w:rPr>
            </w:pPr>
            <w:r>
              <w:rPr>
                <w:rFonts w:hint="eastAsia" w:cs="Arial"/>
              </w:rPr>
              <w:t>Interpret residual experimental traces and failed textile prototypes through Hervé Guibert’s theoretical perspective of creative remains, excavating how imperfect works reflect the gradual refinement of ritual atmosphere expression.</w:t>
            </w:r>
          </w:p>
          <w:p w14:paraId="1B615DD6">
            <w:pPr>
              <w:pStyle w:val="38"/>
              <w:numPr>
                <w:ilvl w:val="0"/>
                <w:numId w:val="0"/>
              </w:numPr>
              <w:spacing w:before="100" w:beforeAutospacing="1" w:after="100" w:afterAutospacing="1" w:line="276" w:lineRule="auto"/>
              <w:ind w:left="360" w:leftChars="0"/>
              <w:rPr>
                <w:rFonts w:hint="eastAsia" w:cs="Arial"/>
              </w:rPr>
            </w:pPr>
          </w:p>
          <w:p w14:paraId="04BEE4DC">
            <w:pPr>
              <w:pStyle w:val="38"/>
              <w:numPr>
                <w:ilvl w:val="0"/>
                <w:numId w:val="1"/>
              </w:numPr>
              <w:spacing w:before="100" w:beforeAutospacing="1" w:after="100" w:afterAutospacing="1" w:line="276" w:lineRule="auto"/>
              <w:rPr>
                <w:rFonts w:hint="eastAsia" w:cs="Arial"/>
              </w:rPr>
            </w:pPr>
            <w:r>
              <w:rPr>
                <w:rFonts w:hint="eastAsia" w:cs="Arial"/>
              </w:rPr>
              <w:t>Recruit a stratified sample of 30–40 adult participants with different familiarity levels of Nuo culture for installation experience and semi-structured interviews. Analysis distinguishes superficial visual novelty from genuine embodied perception of ritual atmosphere.</w:t>
            </w:r>
          </w:p>
          <w:p w14:paraId="76752D05">
            <w:pPr>
              <w:pStyle w:val="38"/>
              <w:numPr>
                <w:ilvl w:val="0"/>
                <w:numId w:val="0"/>
              </w:numPr>
              <w:spacing w:before="100" w:beforeAutospacing="1" w:after="100" w:afterAutospacing="1" w:line="276" w:lineRule="auto"/>
              <w:ind w:left="360" w:leftChars="0"/>
              <w:rPr>
                <w:rFonts w:hint="eastAsia" w:cs="Arial"/>
              </w:rPr>
            </w:pPr>
          </w:p>
          <w:p w14:paraId="404D2B65">
            <w:pPr>
              <w:pStyle w:val="38"/>
              <w:numPr>
                <w:ilvl w:val="0"/>
                <w:numId w:val="1"/>
              </w:numPr>
              <w:spacing w:before="100" w:beforeAutospacing="1" w:after="100" w:afterAutospacing="1" w:line="276" w:lineRule="auto"/>
              <w:rPr>
                <w:rFonts w:hint="eastAsia" w:cs="Arial"/>
              </w:rPr>
            </w:pPr>
            <w:r>
              <w:rPr>
                <w:rFonts w:hint="eastAsia" w:cs="Arial"/>
              </w:rPr>
              <w:t>Integrate iterative creation records, audience data and theoretical research to extract a replicable sensory-oriented textile creation framework for heritage translation, critically reflecting on drawbacks of mainstream symbol-based folk art creation.</w:t>
            </w:r>
          </w:p>
          <w:p w14:paraId="0802AEE6">
            <w:pPr>
              <w:pStyle w:val="38"/>
              <w:numPr>
                <w:ilvl w:val="0"/>
                <w:numId w:val="0"/>
              </w:numPr>
              <w:spacing w:before="100" w:beforeAutospacing="1" w:after="100" w:afterAutospacing="1" w:line="276" w:lineRule="auto"/>
              <w:rPr>
                <w:rFonts w:cs="Arial"/>
              </w:rPr>
            </w:pPr>
          </w:p>
        </w:tc>
      </w:tr>
      <w:tr w14:paraId="0802AEE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802AEE8">
            <w:pPr>
              <w:rPr>
                <w:rFonts w:cs="Arial"/>
                <w:sz w:val="22"/>
                <w:szCs w:val="22"/>
              </w:rPr>
            </w:pPr>
          </w:p>
          <w:p w14:paraId="0802AEE9">
            <w:pPr>
              <w:rPr>
                <w:rFonts w:cs="Arial"/>
                <w:sz w:val="22"/>
                <w:szCs w:val="22"/>
              </w:rPr>
            </w:pPr>
            <w:r>
              <w:rPr>
                <w:rFonts w:cs="Arial"/>
                <w:sz w:val="22"/>
                <w:szCs w:val="22"/>
              </w:rPr>
              <w:t xml:space="preserve">Proposed plan of work including timetable </w:t>
            </w:r>
          </w:p>
        </w:tc>
      </w:tr>
      <w:tr w14:paraId="0802AF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tcBorders>
              <w:top w:val="single" w:color="auto" w:sz="4" w:space="0"/>
              <w:left w:val="single" w:color="auto" w:sz="4" w:space="0"/>
              <w:bottom w:val="single" w:color="auto" w:sz="4" w:space="0"/>
              <w:right w:val="single" w:color="auto" w:sz="4" w:space="0"/>
            </w:tcBorders>
          </w:tcPr>
          <w:p w14:paraId="09B9AE5A">
            <w:pPr>
              <w:numPr>
                <w:ilvl w:val="0"/>
                <w:numId w:val="2"/>
              </w:numPr>
              <w:spacing w:before="100" w:beforeAutospacing="1" w:after="100" w:afterAutospacing="1"/>
              <w:rPr>
                <w:rFonts w:hint="eastAsia" w:cs="Arial"/>
                <w:sz w:val="22"/>
                <w:szCs w:val="22"/>
              </w:rPr>
            </w:pPr>
            <w:r>
              <w:rPr>
                <w:rFonts w:hint="eastAsia" w:cs="Arial"/>
                <w:sz w:val="22"/>
                <w:szCs w:val="22"/>
              </w:rPr>
              <w:t>Phase One: Literature Review and Theoretical Framework Construction (First 6 months)</w:t>
            </w:r>
          </w:p>
          <w:p w14:paraId="6F9AE742">
            <w:pPr>
              <w:numPr>
                <w:ilvl w:val="0"/>
                <w:numId w:val="0"/>
              </w:numPr>
              <w:spacing w:before="100" w:beforeAutospacing="1" w:after="100" w:afterAutospacing="1"/>
              <w:ind w:left="360" w:leftChars="0"/>
              <w:rPr>
                <w:rFonts w:hint="eastAsia" w:cs="Arial"/>
                <w:sz w:val="22"/>
                <w:szCs w:val="22"/>
              </w:rPr>
            </w:pPr>
            <w:r>
              <w:rPr>
                <w:rFonts w:hint="eastAsia" w:cs="Arial"/>
                <w:sz w:val="22"/>
                <w:szCs w:val="22"/>
              </w:rPr>
              <w:t>Conduct systematic research on Nuo ritual anthropology, contemporary fibre installation, embodied sensory art and heritage curation, annotate academic materials to construct an interdisciplinary theoretical framework for subsequent creation. Establish stable consultation channels with Nuo cultural inheritors.</w:t>
            </w:r>
          </w:p>
          <w:p w14:paraId="27E1FA5B">
            <w:pPr>
              <w:numPr>
                <w:ilvl w:val="0"/>
                <w:numId w:val="2"/>
              </w:numPr>
              <w:spacing w:before="100" w:beforeAutospacing="1" w:after="100" w:afterAutospacing="1"/>
              <w:rPr>
                <w:rFonts w:hint="eastAsia" w:cs="Arial"/>
                <w:sz w:val="22"/>
                <w:szCs w:val="22"/>
              </w:rPr>
            </w:pPr>
            <w:r>
              <w:rPr>
                <w:rFonts w:hint="eastAsia" w:eastAsia="宋体" w:cs="Arial"/>
                <w:sz w:val="22"/>
                <w:szCs w:val="22"/>
                <w:lang w:eastAsia="zh-CN"/>
              </w:rPr>
              <w:t>Phase Two: Iterative Material &amp; Spatial Prototyping (Months 7–14, 8 months)</w:t>
            </w:r>
          </w:p>
          <w:p w14:paraId="3829CEC5">
            <w:pPr>
              <w:numPr>
                <w:ilvl w:val="0"/>
                <w:numId w:val="0"/>
              </w:numPr>
              <w:spacing w:before="100" w:beforeAutospacing="1" w:after="100" w:afterAutospacing="1"/>
              <w:ind w:left="360" w:leftChars="0"/>
              <w:rPr>
                <w:rFonts w:hint="eastAsia" w:cs="Arial"/>
                <w:sz w:val="22"/>
                <w:szCs w:val="22"/>
              </w:rPr>
            </w:pPr>
            <w:r>
              <w:rPr>
                <w:rFonts w:hint="eastAsia" w:cs="Arial"/>
                <w:sz w:val="22"/>
                <w:szCs w:val="22"/>
              </w:rPr>
              <w:t>Test textile textures, spatial structures and acoustic vibration systems continuously. Archive sketches, semi-finished prototypes and adjustment logs completely, recording material choices, sensory effects and cultural feedback from inheritors for every trial.</w:t>
            </w:r>
          </w:p>
          <w:p w14:paraId="7340942E">
            <w:pPr>
              <w:numPr>
                <w:ilvl w:val="0"/>
                <w:numId w:val="2"/>
              </w:numPr>
              <w:spacing w:before="100" w:beforeAutospacing="1" w:after="100" w:afterAutospacing="1"/>
              <w:rPr>
                <w:rFonts w:hint="eastAsia" w:cs="Arial"/>
                <w:sz w:val="22"/>
                <w:szCs w:val="22"/>
              </w:rPr>
            </w:pPr>
            <w:r>
              <w:rPr>
                <w:rFonts w:hint="eastAsia" w:cs="Arial"/>
                <w:sz w:val="22"/>
                <w:szCs w:val="22"/>
              </w:rPr>
              <w:t>Phase Three: Full Installation Build &amp; Adult Audience Evaluation (Months 15–20, 6 months)</w:t>
            </w:r>
          </w:p>
          <w:p w14:paraId="0BBE0618">
            <w:pPr>
              <w:numPr>
                <w:ilvl w:val="0"/>
                <w:numId w:val="0"/>
              </w:numPr>
              <w:spacing w:before="100" w:beforeAutospacing="1" w:after="100" w:afterAutospacing="1"/>
              <w:ind w:left="360" w:leftChars="0"/>
              <w:rPr>
                <w:rFonts w:hint="eastAsia" w:cs="Arial"/>
                <w:sz w:val="22"/>
                <w:szCs w:val="22"/>
              </w:rPr>
            </w:pPr>
            <w:r>
              <w:rPr>
                <w:rFonts w:hint="eastAsia" w:cs="Arial"/>
                <w:sz w:val="22"/>
                <w:szCs w:val="22"/>
              </w:rPr>
              <w:t>Complete construction and spatial tuning of immersive fibre installation. Arrange stratified adult participants for supervised experience and semi-structured interviews. Archive all audience feedback, studio records and inheritor comments. Strict safety rules limit sound volume, vibration intensity and exposure time; dim areas are equipped with navigation tools and voluntary exit rest zones.</w:t>
            </w:r>
          </w:p>
          <w:p w14:paraId="6EBAB64E">
            <w:pPr>
              <w:numPr>
                <w:ilvl w:val="0"/>
                <w:numId w:val="2"/>
              </w:numPr>
              <w:spacing w:before="100" w:beforeAutospacing="1" w:after="100" w:afterAutospacing="1"/>
              <w:rPr>
                <w:rFonts w:hint="eastAsia" w:cs="Arial"/>
                <w:sz w:val="22"/>
                <w:szCs w:val="22"/>
              </w:rPr>
            </w:pPr>
            <w:r>
              <w:rPr>
                <w:rFonts w:hint="eastAsia" w:cs="Arial"/>
                <w:sz w:val="22"/>
                <w:szCs w:val="22"/>
              </w:rPr>
              <w:t>Phase Four: Theory-Practice Synthesis &amp; Thesis Drafting (Months 21–23, 3 months)</w:t>
            </w:r>
          </w:p>
          <w:p w14:paraId="19628F89">
            <w:pPr>
              <w:numPr>
                <w:ilvl w:val="0"/>
                <w:numId w:val="0"/>
              </w:numPr>
              <w:spacing w:before="100" w:beforeAutospacing="1" w:after="100" w:afterAutospacing="1"/>
              <w:ind w:left="360" w:leftChars="0"/>
              <w:rPr>
                <w:rFonts w:hint="eastAsia" w:cs="Arial"/>
                <w:sz w:val="22"/>
                <w:szCs w:val="22"/>
              </w:rPr>
            </w:pPr>
            <w:r>
              <w:rPr>
                <w:rFonts w:hint="eastAsia" w:cs="Arial"/>
                <w:sz w:val="22"/>
                <w:szCs w:val="22"/>
              </w:rPr>
              <w:t>Reflect comprehensively on creation archives, audience data and cultural consultation records to distil sensory-oriented textile translation methods for ritual heritage, drafting core thesis chapters combining practical evidence and contextual analysis.</w:t>
            </w:r>
          </w:p>
          <w:p w14:paraId="71F5299B">
            <w:pPr>
              <w:numPr>
                <w:ilvl w:val="0"/>
                <w:numId w:val="2"/>
              </w:numPr>
              <w:spacing w:before="100" w:beforeAutospacing="1" w:after="100" w:afterAutospacing="1"/>
              <w:rPr>
                <w:rFonts w:hint="eastAsia" w:cs="Arial"/>
                <w:sz w:val="22"/>
                <w:szCs w:val="22"/>
              </w:rPr>
            </w:pPr>
            <w:r>
              <w:rPr>
                <w:rFonts w:hint="eastAsia" w:cs="Arial"/>
                <w:sz w:val="22"/>
                <w:szCs w:val="22"/>
              </w:rPr>
              <w:t>Phase Five: Final Revision, Material Archiving &amp; Submission Preparation (Month 24, 1 month)</w:t>
            </w:r>
          </w:p>
          <w:p w14:paraId="447C0940">
            <w:pPr>
              <w:numPr>
                <w:ilvl w:val="0"/>
                <w:numId w:val="0"/>
              </w:numPr>
              <w:spacing w:before="100" w:beforeAutospacing="1" w:after="100" w:afterAutospacing="1"/>
              <w:ind w:left="360" w:leftChars="0"/>
              <w:rPr>
                <w:rFonts w:hint="eastAsia" w:cs="Arial"/>
                <w:sz w:val="22"/>
                <w:szCs w:val="22"/>
              </w:rPr>
            </w:pPr>
            <w:r>
              <w:rPr>
                <w:rFonts w:hint="eastAsia" w:cs="Arial"/>
                <w:sz w:val="22"/>
                <w:szCs w:val="22"/>
              </w:rPr>
              <w:t>Revise thesis logic, collate textile samples, experimental images and anonymised interview transcripts, organise exhibition and research materials for final submission.</w:t>
            </w:r>
          </w:p>
        </w:tc>
      </w:tr>
      <w:tr w14:paraId="0802AF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802AF19">
            <w:pPr>
              <w:rPr>
                <w:rFonts w:cs="Arial"/>
                <w:sz w:val="22"/>
                <w:szCs w:val="22"/>
              </w:rPr>
            </w:pPr>
            <w:r>
              <w:rPr>
                <w:rFonts w:cs="Arial"/>
                <w:sz w:val="22"/>
                <w:szCs w:val="22"/>
              </w:rPr>
              <w:t>Proposed methodology (approx. 500 words):</w:t>
            </w:r>
          </w:p>
        </w:tc>
      </w:tr>
      <w:tr w14:paraId="0802AF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tcBorders>
              <w:top w:val="single" w:color="auto" w:sz="4" w:space="0"/>
              <w:left w:val="single" w:color="auto" w:sz="4" w:space="0"/>
              <w:bottom w:val="single" w:color="auto" w:sz="4" w:space="0"/>
              <w:right w:val="single" w:color="auto" w:sz="4" w:space="0"/>
            </w:tcBorders>
            <w:vAlign w:val="center"/>
          </w:tcPr>
          <w:p w14:paraId="0ED424D2">
            <w:pPr>
              <w:spacing w:line="276" w:lineRule="auto"/>
              <w:rPr>
                <w:rFonts w:hint="eastAsia" w:ascii="Times New Roman" w:hAnsi="Times New Roman" w:eastAsia="Times New Roman" w:cs="Times New Roman"/>
                <w:sz w:val="20"/>
                <w:szCs w:val="20"/>
                <w:lang w:val="en-GB" w:eastAsia="en-GB" w:bidi="ar-SA"/>
              </w:rPr>
            </w:pPr>
            <w:r>
              <w:rPr>
                <w:rFonts w:hint="eastAsia" w:ascii="Times New Roman" w:hAnsi="Times New Roman" w:eastAsia="Times New Roman" w:cs="Times New Roman"/>
                <w:sz w:val="20"/>
                <w:szCs w:val="20"/>
                <w:lang w:val="en-GB" w:eastAsia="en-GB" w:bidi="ar-SA"/>
              </w:rPr>
              <w:t>This practice-based PhD integrates literature analysis, reflective iterative studio making and qualitative adult participant research, maintaining two-way mutual verification between theory and practice throughout the whole research cycle.</w:t>
            </w:r>
          </w:p>
          <w:p w14:paraId="3C3F45A7">
            <w:pPr>
              <w:numPr>
                <w:ilvl w:val="0"/>
                <w:numId w:val="2"/>
              </w:numPr>
              <w:spacing w:before="100" w:beforeAutospacing="1" w:after="100" w:afterAutospacing="1"/>
              <w:rPr>
                <w:rFonts w:hint="eastAsia" w:cs="Arial"/>
                <w:sz w:val="22"/>
                <w:szCs w:val="22"/>
              </w:rPr>
            </w:pPr>
            <w:r>
              <w:rPr>
                <w:rFonts w:hint="eastAsia" w:cs="Arial"/>
                <w:sz w:val="22"/>
                <w:szCs w:val="22"/>
              </w:rPr>
              <w:t>This research adopts embodied phenomenology, material anthropology and Hervé Guibert’s Ghost Image, alongside frontier studies on immersive installation, sensory aesthetics and Chinese heritage communication. Comparative analysis of existing art and academic works identifies research gaps, forming a standard theoretical framework guiding installation layout, fabric selection, tactile and acoustic design. All creative decisions are supported by peer-reviewed literature.</w:t>
            </w:r>
          </w:p>
          <w:p w14:paraId="3914B8F3">
            <w:pPr>
              <w:numPr>
                <w:ilvl w:val="0"/>
                <w:numId w:val="0"/>
              </w:numPr>
              <w:spacing w:before="100" w:beforeAutospacing="1" w:after="100" w:afterAutospacing="1"/>
              <w:ind w:left="360" w:leftChars="0"/>
              <w:rPr>
                <w:rFonts w:hint="eastAsia" w:cs="Arial"/>
                <w:sz w:val="2"/>
                <w:szCs w:val="2"/>
              </w:rPr>
            </w:pPr>
          </w:p>
          <w:p w14:paraId="4BCCA5AB">
            <w:pPr>
              <w:numPr>
                <w:ilvl w:val="0"/>
                <w:numId w:val="2"/>
              </w:numPr>
              <w:spacing w:before="100" w:beforeAutospacing="1" w:after="100" w:afterAutospacing="1"/>
              <w:rPr>
                <w:rFonts w:hint="eastAsia" w:cs="Arial"/>
                <w:sz w:val="22"/>
                <w:szCs w:val="22"/>
              </w:rPr>
            </w:pPr>
            <w:r>
              <w:rPr>
                <w:rFonts w:hint="eastAsia" w:cs="Arial"/>
                <w:sz w:val="22"/>
                <w:szCs w:val="22"/>
              </w:rPr>
              <w:t>Reflective iterative studio practice: Multiple rounds of prototyping optimise visual, tactile and auditory immersive modules. Discarded textile samples and drafts form core analytical archives interpreted through Guibert’s theory of residual creation traces. Each iteration balances Nuo decorative symbols and holistic atmosphere construction, and experimental outcomes reversely improve the interdisciplinary theoretical framework. All sound and vibration tests follow fixed safety limits.</w:t>
            </w:r>
          </w:p>
          <w:p w14:paraId="58D5B0F4">
            <w:pPr>
              <w:numPr>
                <w:ilvl w:val="0"/>
                <w:numId w:val="0"/>
              </w:numPr>
              <w:spacing w:before="100" w:beforeAutospacing="1" w:after="100" w:afterAutospacing="1"/>
              <w:ind w:left="360" w:leftChars="0"/>
              <w:rPr>
                <w:rFonts w:hint="eastAsia" w:cs="Arial"/>
                <w:sz w:val="2"/>
                <w:szCs w:val="2"/>
              </w:rPr>
            </w:pPr>
          </w:p>
          <w:p w14:paraId="0802AF45">
            <w:pPr>
              <w:numPr>
                <w:ilvl w:val="0"/>
                <w:numId w:val="2"/>
              </w:numPr>
              <w:spacing w:before="100" w:beforeAutospacing="1" w:after="100" w:afterAutospacing="1"/>
              <w:rPr>
                <w:rFonts w:ascii="Arial" w:hAnsi="Arial" w:cs="Arial"/>
                <w:sz w:val="20"/>
                <w:szCs w:val="20"/>
              </w:rPr>
            </w:pPr>
            <w:r>
              <w:rPr>
                <w:rFonts w:hint="eastAsia" w:cs="Arial"/>
                <w:sz w:val="22"/>
                <w:szCs w:val="22"/>
              </w:rPr>
              <w:t xml:space="preserve"> Qualitative adult participant research: Only adult visitors experience complete installations, recruited in stratified groups based on familiarity with Nuo culture. Semi-structured interviews record bodily sensations and cultural comprehension. Data analysis distinguishes superficial visual novelty from deep ritual atmosphere perception, cross-verified with feedback from Nuo inheritors.The methodology follows bidirectional research logic: theory guides creation, while practical tests and audience feedback revise theoretical cognition, complying with academic standards for practice-based art doctorates.</w:t>
            </w:r>
          </w:p>
        </w:tc>
      </w:tr>
      <w:tr w14:paraId="0802AF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802AF47">
            <w:pPr>
              <w:rPr>
                <w:rFonts w:cs="Arial"/>
                <w:sz w:val="22"/>
                <w:szCs w:val="22"/>
              </w:rPr>
            </w:pPr>
            <w:r>
              <w:rPr>
                <w:rFonts w:cs="Arial"/>
                <w:sz w:val="22"/>
                <w:szCs w:val="22"/>
              </w:rPr>
              <w:t>Introductory bibliography:</w:t>
            </w:r>
          </w:p>
        </w:tc>
      </w:tr>
      <w:tr w14:paraId="0802AF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tcBorders>
              <w:top w:val="single" w:color="auto" w:sz="4" w:space="0"/>
              <w:left w:val="single" w:color="auto" w:sz="4" w:space="0"/>
              <w:bottom w:val="single" w:color="auto" w:sz="4" w:space="0"/>
              <w:right w:val="single" w:color="auto" w:sz="4" w:space="0"/>
            </w:tcBorders>
            <w:vAlign w:val="center"/>
          </w:tcPr>
          <w:p w14:paraId="1B18C0BD">
            <w:pPr>
              <w:numPr>
                <w:ilvl w:val="0"/>
                <w:numId w:val="2"/>
              </w:numPr>
              <w:spacing w:before="100" w:beforeAutospacing="1" w:after="100" w:afterAutospacing="1"/>
              <w:rPr>
                <w:rFonts w:hint="eastAsia" w:cs="Arial"/>
                <w:sz w:val="22"/>
                <w:szCs w:val="22"/>
              </w:rPr>
            </w:pPr>
            <w:r>
              <w:rPr>
                <w:rFonts w:hint="eastAsia" w:cs="Arial"/>
                <w:sz w:val="22"/>
                <w:szCs w:val="22"/>
              </w:rPr>
              <w:t>Lanfredini, R. (2011). Phenomenology of Perception-Maurice Merleau-Ponty.</w:t>
            </w:r>
          </w:p>
          <w:p w14:paraId="396DD806">
            <w:pPr>
              <w:numPr>
                <w:ilvl w:val="0"/>
                <w:numId w:val="2"/>
              </w:numPr>
              <w:spacing w:before="100" w:beforeAutospacing="1" w:after="100" w:afterAutospacing="1"/>
              <w:rPr>
                <w:rFonts w:hint="default" w:cs="Arial"/>
                <w:sz w:val="22"/>
                <w:szCs w:val="22"/>
              </w:rPr>
            </w:pPr>
            <w:r>
              <w:rPr>
                <w:rFonts w:hint="eastAsia" w:cs="Arial"/>
                <w:sz w:val="22"/>
                <w:szCs w:val="22"/>
              </w:rPr>
              <w:t>Ingold, T. (2013).</w:t>
            </w:r>
            <w:r>
              <w:rPr>
                <w:rFonts w:hint="default" w:cs="Arial"/>
                <w:sz w:val="22"/>
                <w:szCs w:val="22"/>
              </w:rPr>
              <w:t> Making: Anthropology, archaeology, art and architecture. Routledge.</w:t>
            </w:r>
          </w:p>
          <w:p w14:paraId="689E7C51">
            <w:pPr>
              <w:numPr>
                <w:ilvl w:val="0"/>
                <w:numId w:val="2"/>
              </w:numPr>
              <w:spacing w:before="100" w:beforeAutospacing="1" w:after="100" w:afterAutospacing="1"/>
              <w:rPr>
                <w:rFonts w:hint="eastAsia" w:cs="Arial"/>
                <w:sz w:val="22"/>
                <w:szCs w:val="22"/>
              </w:rPr>
            </w:pPr>
            <w:r>
              <w:rPr>
                <w:rFonts w:hint="eastAsia" w:cs="Arial"/>
                <w:sz w:val="22"/>
                <w:szCs w:val="22"/>
              </w:rPr>
              <w:t>Wynants, N. (2008). Sensorium: Embodied Experience, Technology, and Contemporary Art. Caroline A. Jones (ed.).</w:t>
            </w:r>
          </w:p>
          <w:p w14:paraId="5A3D240D">
            <w:pPr>
              <w:numPr>
                <w:ilvl w:val="0"/>
                <w:numId w:val="2"/>
              </w:numPr>
              <w:spacing w:before="100" w:beforeAutospacing="1" w:after="100" w:afterAutospacing="1"/>
              <w:rPr>
                <w:rFonts w:hint="default" w:cs="Arial"/>
                <w:sz w:val="22"/>
                <w:szCs w:val="22"/>
              </w:rPr>
            </w:pPr>
            <w:r>
              <w:rPr>
                <w:rFonts w:hint="eastAsia" w:cs="Arial"/>
                <w:sz w:val="22"/>
                <w:szCs w:val="22"/>
              </w:rPr>
              <w:t>Guibert, H. (2020).</w:t>
            </w:r>
            <w:r>
              <w:rPr>
                <w:rFonts w:hint="default" w:cs="Arial"/>
                <w:sz w:val="22"/>
                <w:szCs w:val="22"/>
              </w:rPr>
              <w:t> Ghost image. University of Chicago Press.</w:t>
            </w:r>
          </w:p>
          <w:p w14:paraId="52C3C148">
            <w:pPr>
              <w:numPr>
                <w:ilvl w:val="0"/>
                <w:numId w:val="2"/>
              </w:numPr>
              <w:spacing w:before="100" w:beforeAutospacing="1" w:after="100" w:afterAutospacing="1"/>
              <w:rPr>
                <w:rFonts w:hint="default" w:cs="Arial"/>
                <w:sz w:val="22"/>
                <w:szCs w:val="22"/>
              </w:rPr>
            </w:pPr>
            <w:r>
              <w:rPr>
                <w:rFonts w:hint="eastAsia" w:cs="Arial"/>
                <w:sz w:val="22"/>
                <w:szCs w:val="22"/>
              </w:rPr>
              <w:t>Yuan, Z., Wang, X., &amp; Zou, L. (2025, May). Research on the Immersive Interactive System of Nuo Culture Under the Perspective of Embodied Cognition. In</w:t>
            </w:r>
            <w:r>
              <w:rPr>
                <w:rFonts w:hint="default" w:cs="Arial"/>
                <w:sz w:val="22"/>
                <w:szCs w:val="22"/>
              </w:rPr>
              <w:t> International Conference on Human-Computer Interaction (pp. 451-462). Cham: Springer Nature Switzerland.</w:t>
            </w:r>
          </w:p>
          <w:p w14:paraId="27D8491D">
            <w:pPr>
              <w:numPr>
                <w:ilvl w:val="0"/>
                <w:numId w:val="2"/>
              </w:numPr>
              <w:spacing w:before="100" w:beforeAutospacing="1" w:after="100" w:afterAutospacing="1"/>
              <w:rPr>
                <w:rFonts w:hint="default" w:cs="Arial"/>
                <w:sz w:val="22"/>
                <w:szCs w:val="22"/>
              </w:rPr>
            </w:pPr>
            <w:r>
              <w:rPr>
                <w:rFonts w:hint="default" w:cs="Arial"/>
                <w:sz w:val="22"/>
                <w:szCs w:val="22"/>
              </w:rPr>
              <w:t>Kockel, U., Haanpää, R., Nic Craith, M., &amp; Siivonen, K. (Eds.). (2026). Creative Perspectives on Sustainable Nature-Culture Relationships: Beyond the Anthropocene. Taylor &amp; Francis.</w:t>
            </w:r>
          </w:p>
          <w:p w14:paraId="5A30598B">
            <w:pPr>
              <w:numPr>
                <w:ilvl w:val="0"/>
                <w:numId w:val="2"/>
              </w:numPr>
              <w:spacing w:before="100" w:beforeAutospacing="1" w:after="100" w:afterAutospacing="1"/>
              <w:rPr>
                <w:rFonts w:hint="default" w:cs="Arial"/>
                <w:sz w:val="22"/>
                <w:szCs w:val="22"/>
              </w:rPr>
            </w:pPr>
            <w:r>
              <w:rPr>
                <w:rFonts w:hint="default" w:cs="Arial"/>
                <w:sz w:val="22"/>
                <w:szCs w:val="22"/>
              </w:rPr>
              <w:t>Kühnapfel, C., Fingerhut, J., &amp; Pelowski, M. (2023). The role of the body in the experience of installation art: a case study of visitors' bodily, emotional, and transformative experiences in Tomás Saraceno's “in orbit”. Frontiers in psychology, 14, 1192689.</w:t>
            </w:r>
          </w:p>
          <w:p w14:paraId="0A0D600E">
            <w:pPr>
              <w:numPr>
                <w:ilvl w:val="0"/>
                <w:numId w:val="2"/>
              </w:numPr>
              <w:spacing w:before="100" w:beforeAutospacing="1" w:after="100" w:afterAutospacing="1"/>
              <w:rPr>
                <w:rFonts w:hint="default" w:cs="Arial"/>
                <w:sz w:val="22"/>
                <w:szCs w:val="22"/>
              </w:rPr>
            </w:pPr>
            <w:r>
              <w:rPr>
                <w:rFonts w:hint="default" w:cs="Arial"/>
                <w:sz w:val="22"/>
                <w:szCs w:val="22"/>
              </w:rPr>
              <w:t>Yu, F. S. (2025). Connections and Flows: The Cross-Cultural Narratives in Shiota Chiharu's Works (Master's thesis, National Taiwan Normal University (Taiwan)).</w:t>
            </w:r>
          </w:p>
          <w:p w14:paraId="75E1BE72">
            <w:pPr>
              <w:numPr>
                <w:ilvl w:val="0"/>
                <w:numId w:val="2"/>
              </w:numPr>
              <w:spacing w:before="100" w:beforeAutospacing="1" w:after="100" w:afterAutospacing="1"/>
              <w:rPr>
                <w:rFonts w:hint="default" w:cs="Arial"/>
                <w:sz w:val="22"/>
                <w:szCs w:val="22"/>
              </w:rPr>
            </w:pPr>
            <w:r>
              <w:rPr>
                <w:rFonts w:hint="default" w:cs="Arial"/>
                <w:sz w:val="22"/>
                <w:szCs w:val="22"/>
              </w:rPr>
              <w:t>Chen, Y. (2024). Beyond Representationalism: The Performative Materialities and Affective Dimension of Lin Tianmiao’s the Proliferation of Thread Winding. TEXTILE, 22(4), 608-624.</w:t>
            </w:r>
          </w:p>
          <w:p w14:paraId="72BF87E7">
            <w:pPr>
              <w:numPr>
                <w:ilvl w:val="0"/>
                <w:numId w:val="2"/>
              </w:numPr>
              <w:spacing w:before="100" w:beforeAutospacing="1" w:after="100" w:afterAutospacing="1"/>
              <w:rPr>
                <w:rFonts w:hint="default" w:cs="Arial"/>
                <w:sz w:val="22"/>
                <w:szCs w:val="22"/>
              </w:rPr>
            </w:pPr>
            <w:r>
              <w:rPr>
                <w:rFonts w:hint="default" w:cs="Arial"/>
                <w:sz w:val="22"/>
                <w:szCs w:val="22"/>
              </w:rPr>
              <w:t>Jing, X. (2024). An Exploration of Traditional Chinese Cultural Programs: The Construction of Rituals, Narrative Strategies, and Experiential Insights. Contemporary Social Sciences, 9(4).</w:t>
            </w:r>
          </w:p>
          <w:p w14:paraId="200E56BD">
            <w:pPr>
              <w:numPr>
                <w:ilvl w:val="0"/>
                <w:numId w:val="2"/>
              </w:numPr>
              <w:spacing w:before="100" w:beforeAutospacing="1" w:after="100" w:afterAutospacing="1"/>
              <w:rPr>
                <w:rFonts w:hint="default" w:cs="Arial"/>
                <w:sz w:val="22"/>
                <w:szCs w:val="22"/>
              </w:rPr>
            </w:pPr>
            <w:r>
              <w:rPr>
                <w:rFonts w:hint="default" w:cs="Arial"/>
                <w:sz w:val="22"/>
                <w:szCs w:val="22"/>
              </w:rPr>
              <w:t>Jacucci, G., Spagnolli, A., Chalambalakis, A., Morrison, A., Liikkanen, L., Roveda, S., &amp; Bertoncini, M. (2009, August). Bodily explorations in space: Social experience of a multimodal art installation. In IFIP Conference on Human-Computer Interaction (pp. 62-75). Berlin, Heidelberg: Springer Berlin Heidelberg.</w:t>
            </w:r>
          </w:p>
          <w:p w14:paraId="5EA79BBB">
            <w:pPr>
              <w:numPr>
                <w:ilvl w:val="0"/>
                <w:numId w:val="2"/>
              </w:numPr>
              <w:spacing w:before="100" w:beforeAutospacing="1" w:after="100" w:afterAutospacing="1"/>
              <w:rPr>
                <w:rFonts w:hint="default" w:cs="Arial"/>
                <w:sz w:val="22"/>
                <w:szCs w:val="22"/>
              </w:rPr>
            </w:pPr>
            <w:r>
              <w:rPr>
                <w:rFonts w:hint="default" w:cs="Arial"/>
                <w:sz w:val="22"/>
                <w:szCs w:val="22"/>
              </w:rPr>
              <w:t>He, W. J., &amp; Wang, I. T. (2025). When the Body Speaks: Multimodal Performance and Cultural Expression in Shaoyang Yao Nuo Opera. Malaysian Journal of Social Sciences and Humanities (MJSSH), 10(5), e003421-e003421.</w:t>
            </w:r>
          </w:p>
          <w:p w14:paraId="43B3ED3A">
            <w:pPr>
              <w:numPr>
                <w:ilvl w:val="0"/>
                <w:numId w:val="2"/>
              </w:numPr>
              <w:spacing w:before="100" w:beforeAutospacing="1" w:after="100" w:afterAutospacing="1"/>
              <w:rPr>
                <w:rFonts w:hint="default" w:cs="Arial"/>
                <w:sz w:val="22"/>
                <w:szCs w:val="22"/>
              </w:rPr>
            </w:pPr>
            <w:r>
              <w:rPr>
                <w:rFonts w:hint="default" w:cs="Arial"/>
                <w:sz w:val="22"/>
                <w:szCs w:val="22"/>
              </w:rPr>
              <w:t>Xu, L., &amp; Sun, Z. (2021, August). The Sacrificial Etiquette in Gan Local Chronicles from the Perspective of the Integration of Sacrifice and Opera—A Study of Nuo Historical Materials. In 7th International Conference on Arts, Design and Contemporary Education (ICADCE 2021) (pp. 296-305). Atlantis Press.</w:t>
            </w:r>
          </w:p>
          <w:p w14:paraId="5BFABDF6">
            <w:pPr>
              <w:numPr>
                <w:ilvl w:val="0"/>
                <w:numId w:val="2"/>
              </w:numPr>
              <w:spacing w:before="100" w:beforeAutospacing="1" w:after="100" w:afterAutospacing="1"/>
              <w:rPr>
                <w:rFonts w:hint="default" w:cs="Arial"/>
                <w:sz w:val="22"/>
                <w:szCs w:val="22"/>
              </w:rPr>
            </w:pPr>
            <w:r>
              <w:rPr>
                <w:rFonts w:hint="default" w:cs="Arial"/>
                <w:sz w:val="22"/>
                <w:szCs w:val="22"/>
              </w:rPr>
              <w:t>Zhang, J. (2025). Faith, Function, and Transformation: A Study of the Nuo Culture in Pingxiang, Jiangxi. Pacific International Journal, 8(6), 98-103.</w:t>
            </w:r>
          </w:p>
          <w:p w14:paraId="6107218E">
            <w:pPr>
              <w:numPr>
                <w:ilvl w:val="0"/>
                <w:numId w:val="2"/>
              </w:numPr>
              <w:spacing w:before="100" w:beforeAutospacing="1" w:after="100" w:afterAutospacing="1"/>
              <w:rPr>
                <w:rFonts w:hint="default" w:cs="Arial"/>
                <w:sz w:val="22"/>
                <w:szCs w:val="22"/>
              </w:rPr>
            </w:pPr>
            <w:r>
              <w:rPr>
                <w:rFonts w:hint="default" w:cs="Arial"/>
                <w:sz w:val="22"/>
                <w:szCs w:val="22"/>
              </w:rPr>
              <w:t>Overmyer, D. L. (2009). Local religion in North China in the twentieth century: The structure and organization of community rituals and beliefs (Vol. 22). Brill.</w:t>
            </w:r>
          </w:p>
          <w:p w14:paraId="77FB7F5D">
            <w:pPr>
              <w:numPr>
                <w:ilvl w:val="0"/>
                <w:numId w:val="2"/>
              </w:numPr>
              <w:spacing w:before="100" w:beforeAutospacing="1" w:after="100" w:afterAutospacing="1"/>
              <w:rPr>
                <w:rFonts w:hint="default" w:cs="Arial"/>
                <w:sz w:val="22"/>
                <w:szCs w:val="22"/>
              </w:rPr>
            </w:pPr>
            <w:r>
              <w:rPr>
                <w:rFonts w:hint="default" w:cs="Arial"/>
                <w:sz w:val="22"/>
                <w:szCs w:val="22"/>
              </w:rPr>
              <w:t>Chen, Y., Khochprasert, J., &amp; Suvimolstien, C. (2024). Evolutionary features, content characteristics, and inheritance strategies: a study on nanfeng nuo dance. Silpa Bhirasri (Journal of fine arts), 12(2), 145-174.</w:t>
            </w:r>
          </w:p>
          <w:p w14:paraId="15F33E5D">
            <w:pPr>
              <w:numPr>
                <w:ilvl w:val="0"/>
                <w:numId w:val="2"/>
              </w:numPr>
              <w:spacing w:before="100" w:beforeAutospacing="1" w:after="100" w:afterAutospacing="1"/>
              <w:rPr>
                <w:rFonts w:hint="default" w:cs="Arial"/>
                <w:sz w:val="22"/>
                <w:szCs w:val="22"/>
              </w:rPr>
            </w:pPr>
            <w:r>
              <w:rPr>
                <w:rFonts w:hint="default" w:cs="Arial"/>
                <w:sz w:val="22"/>
                <w:szCs w:val="22"/>
              </w:rPr>
              <w:t>Li, L. (2021). Declining of Chinese popular religion in the totalitarian era: the case of nuo. Culture and Religion, 22(3), 299-323.</w:t>
            </w:r>
          </w:p>
          <w:p w14:paraId="0592BD40">
            <w:pPr>
              <w:numPr>
                <w:ilvl w:val="0"/>
                <w:numId w:val="2"/>
              </w:numPr>
              <w:spacing w:before="100" w:beforeAutospacing="1" w:after="100" w:afterAutospacing="1"/>
              <w:rPr>
                <w:rFonts w:hint="default" w:cs="Arial"/>
                <w:sz w:val="22"/>
                <w:szCs w:val="22"/>
              </w:rPr>
            </w:pPr>
            <w:r>
              <w:rPr>
                <w:rFonts w:hint="default" w:cs="Arial"/>
                <w:sz w:val="22"/>
                <w:szCs w:val="22"/>
              </w:rPr>
              <w:t>Jacobs, M. (2016). The spirit of the convention–: interlocking principles and ethics for safeguarding intangible cultural heritage. International Journal of Intangible Heritage, 11, 71-87.</w:t>
            </w:r>
          </w:p>
          <w:p w14:paraId="51985838">
            <w:pPr>
              <w:numPr>
                <w:ilvl w:val="0"/>
                <w:numId w:val="2"/>
              </w:numPr>
              <w:spacing w:before="100" w:beforeAutospacing="1" w:after="100" w:afterAutospacing="1"/>
              <w:rPr>
                <w:rFonts w:hint="default" w:cs="Arial"/>
                <w:sz w:val="22"/>
                <w:szCs w:val="22"/>
              </w:rPr>
            </w:pPr>
            <w:r>
              <w:rPr>
                <w:rFonts w:hint="default" w:cs="Arial"/>
                <w:sz w:val="22"/>
                <w:szCs w:val="22"/>
              </w:rPr>
              <w:t>Avelar, S., Fonseca, J., &amp; Borges-Tiago, T. Ethical Considerations in Intangible Cultural Heritage: Ownership, Consent, Representation, and Cultural Sensitivity. Handbook on integration of intangible heritage, 148.</w:t>
            </w:r>
          </w:p>
          <w:p w14:paraId="4D1B5553">
            <w:pPr>
              <w:numPr>
                <w:ilvl w:val="0"/>
                <w:numId w:val="2"/>
              </w:numPr>
              <w:spacing w:before="100" w:beforeAutospacing="1" w:after="100" w:afterAutospacing="1"/>
              <w:rPr>
                <w:rFonts w:hint="default" w:cs="Arial"/>
                <w:sz w:val="22"/>
                <w:szCs w:val="22"/>
              </w:rPr>
            </w:pPr>
            <w:r>
              <w:rPr>
                <w:rFonts w:hint="default" w:cs="Arial"/>
                <w:sz w:val="22"/>
                <w:szCs w:val="22"/>
              </w:rPr>
              <w:t>Gejin, C. (2017). Unesco’s ethical Principles for safeguarding intangible cultural heritage: interpretative reading and Commentary Review. Oriental Studies, (6 (34)), 117-130.</w:t>
            </w:r>
          </w:p>
          <w:p w14:paraId="09E6FCEA">
            <w:pPr>
              <w:numPr>
                <w:ilvl w:val="0"/>
                <w:numId w:val="2"/>
              </w:numPr>
              <w:spacing w:before="100" w:beforeAutospacing="1" w:after="100" w:afterAutospacing="1"/>
              <w:rPr>
                <w:rFonts w:hint="default" w:cs="Arial"/>
                <w:sz w:val="22"/>
                <w:szCs w:val="22"/>
              </w:rPr>
            </w:pPr>
            <w:r>
              <w:rPr>
                <w:rFonts w:hint="default" w:cs="Arial"/>
                <w:sz w:val="22"/>
                <w:szCs w:val="22"/>
              </w:rPr>
              <w:t>Perrault, A. (2004). Facilitating prior informed consent in the context of genetic resources and traditional knowledge. Sustainable Dev. L. &amp; Pol'y, 4, 21.</w:t>
            </w:r>
          </w:p>
          <w:p w14:paraId="1E680317">
            <w:pPr>
              <w:numPr>
                <w:ilvl w:val="0"/>
                <w:numId w:val="2"/>
              </w:numPr>
              <w:spacing w:before="100" w:beforeAutospacing="1" w:after="100" w:afterAutospacing="1"/>
              <w:rPr>
                <w:rFonts w:hint="default" w:cs="Arial"/>
                <w:sz w:val="22"/>
                <w:szCs w:val="22"/>
              </w:rPr>
            </w:pPr>
            <w:r>
              <w:rPr>
                <w:rFonts w:hint="default" w:cs="Arial"/>
                <w:sz w:val="22"/>
                <w:szCs w:val="22"/>
              </w:rPr>
              <w:t>Häkkilä, J., Wiberg, M., Eira, N. J., Seppänen, T., Juuso, I., Mäkikalli, M., &amp; Wolf, K. (2020, October). Design sensibilities-designing for cultural sensitivity. In Proceedings of the 11th nordic conference on human-computer interaction: Shaping experiences, shaping society (pp. 1-3).</w:t>
            </w:r>
          </w:p>
          <w:p w14:paraId="47CFBD23">
            <w:pPr>
              <w:numPr>
                <w:ilvl w:val="0"/>
                <w:numId w:val="2"/>
              </w:numPr>
              <w:spacing w:before="100" w:beforeAutospacing="1" w:after="100" w:afterAutospacing="1"/>
              <w:rPr>
                <w:rFonts w:hint="default" w:cs="Arial"/>
                <w:sz w:val="22"/>
                <w:szCs w:val="22"/>
              </w:rPr>
            </w:pPr>
            <w:r>
              <w:rPr>
                <w:rFonts w:hint="default" w:cs="Arial"/>
                <w:sz w:val="22"/>
                <w:szCs w:val="22"/>
              </w:rPr>
              <w:t>Qi, Y., &amp; Wang, Y. (2025). A Framework for Designing, Developing, and Evaluating Immersive and Collaborative Interactive Exhibitions in Cultural Heritage. Cognitive Science &amp; Interactive Art Systems, 1(1).</w:t>
            </w:r>
          </w:p>
          <w:p w14:paraId="6CA68A80">
            <w:pPr>
              <w:numPr>
                <w:ilvl w:val="0"/>
                <w:numId w:val="2"/>
              </w:numPr>
              <w:spacing w:before="100" w:beforeAutospacing="1" w:after="100" w:afterAutospacing="1"/>
              <w:rPr>
                <w:rFonts w:hint="default" w:cs="Arial"/>
                <w:sz w:val="22"/>
                <w:szCs w:val="22"/>
              </w:rPr>
            </w:pPr>
            <w:r>
              <w:rPr>
                <w:rFonts w:hint="default" w:cs="Arial"/>
                <w:sz w:val="22"/>
                <w:szCs w:val="22"/>
              </w:rPr>
              <w:t>Gieser, T. (2008). Embodiment, emotion and empathy: A phenomenological approach to apprenticeship learning. Anthropological theory, 8(3), 299-318.</w:t>
            </w:r>
          </w:p>
          <w:p w14:paraId="71A9281E">
            <w:pPr>
              <w:numPr>
                <w:ilvl w:val="0"/>
                <w:numId w:val="2"/>
              </w:numPr>
              <w:spacing w:before="100" w:beforeAutospacing="1" w:after="100" w:afterAutospacing="1"/>
              <w:rPr>
                <w:rFonts w:hint="default" w:cs="Arial"/>
                <w:sz w:val="22"/>
                <w:szCs w:val="22"/>
              </w:rPr>
            </w:pPr>
            <w:r>
              <w:rPr>
                <w:rFonts w:hint="default" w:cs="Arial"/>
                <w:sz w:val="22"/>
                <w:szCs w:val="22"/>
              </w:rPr>
              <w:t>Csordas, T. J. (2002). Embodiment as a Paradigm for Anthropology. In Body/meaning/healing (pp. 58-87). New York: Palgrave Macmillan US.</w:t>
            </w:r>
          </w:p>
          <w:p w14:paraId="5C039A03">
            <w:pPr>
              <w:numPr>
                <w:ilvl w:val="0"/>
                <w:numId w:val="2"/>
              </w:numPr>
              <w:spacing w:before="100" w:beforeAutospacing="1" w:after="100" w:afterAutospacing="1"/>
              <w:rPr>
                <w:rFonts w:hint="default" w:cs="Arial"/>
                <w:sz w:val="22"/>
                <w:szCs w:val="22"/>
              </w:rPr>
            </w:pPr>
            <w:r>
              <w:rPr>
                <w:rFonts w:hint="default" w:cs="Arial"/>
                <w:sz w:val="22"/>
                <w:szCs w:val="22"/>
              </w:rPr>
              <w:t>Ouzounian, G. (2021). Stereophonica: Sound and space in science, technology, and the arts. mit Press.</w:t>
            </w:r>
          </w:p>
          <w:p w14:paraId="4D6D03D8">
            <w:pPr>
              <w:numPr>
                <w:ilvl w:val="0"/>
                <w:numId w:val="2"/>
              </w:numPr>
              <w:spacing w:before="100" w:beforeAutospacing="1" w:after="100" w:afterAutospacing="1"/>
              <w:rPr>
                <w:rFonts w:hint="default" w:cs="Arial"/>
                <w:sz w:val="22"/>
                <w:szCs w:val="22"/>
              </w:rPr>
            </w:pPr>
            <w:r>
              <w:rPr>
                <w:rFonts w:hint="default" w:cs="Arial"/>
                <w:sz w:val="22"/>
                <w:szCs w:val="22"/>
              </w:rPr>
              <w:t>Rizal, R. (2025). Soundscape as Art: On the Spatiality of Sound Art and the Shaping of Memory. Art and Theory, 1(1), 20-25.</w:t>
            </w:r>
          </w:p>
          <w:p w14:paraId="717DB6CE">
            <w:pPr>
              <w:numPr>
                <w:ilvl w:val="0"/>
                <w:numId w:val="2"/>
              </w:numPr>
              <w:spacing w:before="100" w:beforeAutospacing="1" w:after="100" w:afterAutospacing="1"/>
              <w:rPr>
                <w:rFonts w:hint="default" w:cs="Arial"/>
                <w:sz w:val="22"/>
                <w:szCs w:val="22"/>
              </w:rPr>
            </w:pPr>
            <w:r>
              <w:rPr>
                <w:rFonts w:hint="default" w:cs="Arial"/>
                <w:sz w:val="22"/>
                <w:szCs w:val="22"/>
              </w:rPr>
              <w:t>Cobussen, M. (2023). The role of sound art in soundscape design. In Forum Acusticum.</w:t>
            </w:r>
          </w:p>
          <w:p w14:paraId="14B867D0">
            <w:pPr>
              <w:numPr>
                <w:ilvl w:val="0"/>
                <w:numId w:val="2"/>
              </w:numPr>
              <w:spacing w:before="100" w:beforeAutospacing="1" w:after="100" w:afterAutospacing="1"/>
              <w:rPr>
                <w:rFonts w:hint="default" w:cs="Arial"/>
                <w:sz w:val="22"/>
                <w:szCs w:val="22"/>
              </w:rPr>
            </w:pPr>
            <w:r>
              <w:rPr>
                <w:rFonts w:hint="default" w:cs="Arial"/>
                <w:sz w:val="22"/>
                <w:szCs w:val="22"/>
              </w:rPr>
              <w:t>Wells, K., &amp; Bailey, A. (2020). Sound art and the making of public space. Social &amp; Cultural Geography, 21(8), 1083-1102.</w:t>
            </w:r>
          </w:p>
          <w:p w14:paraId="235CF850">
            <w:pPr>
              <w:numPr>
                <w:ilvl w:val="0"/>
                <w:numId w:val="2"/>
              </w:numPr>
              <w:spacing w:before="100" w:beforeAutospacing="1" w:after="100" w:afterAutospacing="1"/>
              <w:rPr>
                <w:rFonts w:hint="default" w:cs="Arial"/>
                <w:sz w:val="22"/>
                <w:szCs w:val="22"/>
              </w:rPr>
            </w:pPr>
            <w:r>
              <w:rPr>
                <w:rFonts w:hint="default" w:cs="Arial"/>
                <w:sz w:val="22"/>
                <w:szCs w:val="22"/>
              </w:rPr>
              <w:t>Mlakar, S., Preindl, T., Pointner, A., Alida Haberfellner, M., Danner, R., Aigner, R., &amp; Haller, M. (2021, October). The Sound of Textile: An Interactive Tactile-Sonic Installation. In Proceedings of the 10th International Conference on Digital and Interactive Arts (pp. 1-3).</w:t>
            </w:r>
          </w:p>
          <w:p w14:paraId="6A183275">
            <w:pPr>
              <w:numPr>
                <w:ilvl w:val="0"/>
                <w:numId w:val="2"/>
              </w:numPr>
              <w:spacing w:before="100" w:beforeAutospacing="1" w:after="100" w:afterAutospacing="1"/>
              <w:rPr>
                <w:rFonts w:hint="default" w:cs="Arial"/>
                <w:sz w:val="22"/>
                <w:szCs w:val="22"/>
              </w:rPr>
            </w:pPr>
            <w:r>
              <w:rPr>
                <w:rFonts w:hint="default" w:cs="Arial"/>
                <w:sz w:val="22"/>
                <w:szCs w:val="22"/>
              </w:rPr>
              <w:t>Achour-Benallegue, A., Izumi, K., &amp; Umemura, H. (2026). Weaving Joy Through the Power of Touch: Interactive Art Installation Using Knitted Sensors. Leonardo.</w:t>
            </w:r>
          </w:p>
          <w:p w14:paraId="582AC0D9">
            <w:pPr>
              <w:numPr>
                <w:ilvl w:val="0"/>
                <w:numId w:val="2"/>
              </w:numPr>
              <w:spacing w:before="100" w:beforeAutospacing="1" w:after="100" w:afterAutospacing="1"/>
              <w:rPr>
                <w:rFonts w:hint="default" w:cs="Arial"/>
                <w:sz w:val="22"/>
                <w:szCs w:val="22"/>
              </w:rPr>
            </w:pPr>
            <w:r>
              <w:rPr>
                <w:rFonts w:hint="default" w:cs="Arial"/>
                <w:sz w:val="22"/>
                <w:szCs w:val="22"/>
              </w:rPr>
              <w:t>Luo, M. (2019). Animating Material: Exploring Spatial Vitality Through Performative Textile (Doctoral dissertation, Emily Carr University of Art and Design).</w:t>
            </w:r>
          </w:p>
          <w:p w14:paraId="09AB4EA3">
            <w:pPr>
              <w:numPr>
                <w:ilvl w:val="0"/>
                <w:numId w:val="2"/>
              </w:numPr>
              <w:spacing w:before="100" w:beforeAutospacing="1" w:after="100" w:afterAutospacing="1"/>
              <w:rPr>
                <w:rFonts w:hint="default" w:cs="Arial"/>
                <w:sz w:val="22"/>
                <w:szCs w:val="22"/>
              </w:rPr>
            </w:pPr>
            <w:r>
              <w:rPr>
                <w:rFonts w:hint="default" w:cs="Arial"/>
                <w:sz w:val="22"/>
                <w:szCs w:val="22"/>
              </w:rPr>
              <w:t>Ingold, T. (2014). The atmosphere. Chiasmi International: publication trilingue autour de la pensée de Merleau-Ponty= trilingual studies concerning the thought of Merleau-Ponty= pubblicazione trilingue intorno al pensiero di Merleau-Ponty: 14, 2014, 75-87.</w:t>
            </w:r>
          </w:p>
          <w:p w14:paraId="0BAD4C26">
            <w:pPr>
              <w:numPr>
                <w:ilvl w:val="0"/>
                <w:numId w:val="2"/>
              </w:numPr>
              <w:spacing w:before="100" w:beforeAutospacing="1" w:after="100" w:afterAutospacing="1"/>
              <w:rPr>
                <w:rFonts w:hint="default" w:cs="Arial"/>
                <w:sz w:val="22"/>
                <w:szCs w:val="22"/>
              </w:rPr>
            </w:pPr>
            <w:r>
              <w:rPr>
                <w:rFonts w:hint="default" w:cs="Arial"/>
                <w:sz w:val="22"/>
                <w:szCs w:val="22"/>
              </w:rPr>
              <w:t>Candy, L., &amp; Edmonds, E. (2018). Practice-based research in the creative arts: Foundations and futures from the front line. Leonardo, 51(1), 63-69.</w:t>
            </w:r>
          </w:p>
          <w:p w14:paraId="5FFD642F">
            <w:pPr>
              <w:numPr>
                <w:ilvl w:val="0"/>
                <w:numId w:val="2"/>
              </w:numPr>
              <w:spacing w:before="100" w:beforeAutospacing="1" w:after="100" w:afterAutospacing="1"/>
              <w:rPr>
                <w:rFonts w:hint="default" w:cs="Arial"/>
                <w:sz w:val="22"/>
                <w:szCs w:val="22"/>
              </w:rPr>
            </w:pPr>
            <w:r>
              <w:rPr>
                <w:rFonts w:hint="default" w:cs="Arial"/>
                <w:sz w:val="22"/>
                <w:szCs w:val="22"/>
              </w:rPr>
              <w:t>Rolan, G. (2017). From Archives to Participatory Recordkeeping: Transforming recordkeeping design for interoperability (Doctoral dissertation, Monash University, Australia).</w:t>
            </w:r>
          </w:p>
          <w:p w14:paraId="1A65ACCE">
            <w:pPr>
              <w:numPr>
                <w:ilvl w:val="0"/>
                <w:numId w:val="2"/>
              </w:numPr>
              <w:spacing w:before="100" w:beforeAutospacing="1" w:after="100" w:afterAutospacing="1"/>
              <w:rPr>
                <w:rFonts w:hint="default" w:cs="Arial"/>
                <w:sz w:val="22"/>
                <w:szCs w:val="22"/>
              </w:rPr>
            </w:pPr>
            <w:r>
              <w:rPr>
                <w:rFonts w:hint="default" w:cs="Arial"/>
                <w:sz w:val="22"/>
                <w:szCs w:val="22"/>
              </w:rPr>
              <w:t>Vega, L. (2024). Thinking with people and pots: A practice-led design study of sociomaterially distributed thought processes. Aalto University.</w:t>
            </w:r>
          </w:p>
          <w:p w14:paraId="0A7B7539">
            <w:pPr>
              <w:numPr>
                <w:ilvl w:val="0"/>
                <w:numId w:val="2"/>
              </w:numPr>
              <w:spacing w:before="100" w:beforeAutospacing="1" w:after="100" w:afterAutospacing="1"/>
              <w:rPr>
                <w:rFonts w:hint="default" w:cs="Arial"/>
                <w:sz w:val="22"/>
                <w:szCs w:val="22"/>
              </w:rPr>
            </w:pPr>
            <w:r>
              <w:rPr>
                <w:rFonts w:hint="default" w:cs="Arial"/>
                <w:sz w:val="22"/>
                <w:szCs w:val="22"/>
              </w:rPr>
              <w:t>Harper, G. (2022). Practice-led research. In Creative Writing Analysis (pp. 26-40). Routledge.</w:t>
            </w:r>
          </w:p>
          <w:p w14:paraId="4AA8932E">
            <w:pPr>
              <w:numPr>
                <w:ilvl w:val="0"/>
                <w:numId w:val="2"/>
              </w:numPr>
              <w:spacing w:before="100" w:beforeAutospacing="1" w:after="100" w:afterAutospacing="1"/>
              <w:rPr>
                <w:rFonts w:hint="default" w:ascii="Arial" w:hAnsi="Arial" w:eastAsia="宋体" w:cs="Arial"/>
                <w:i w:val="0"/>
                <w:iCs w:val="0"/>
                <w:caps w:val="0"/>
                <w:color w:val="222222"/>
                <w:spacing w:val="0"/>
                <w:sz w:val="15"/>
                <w:szCs w:val="15"/>
                <w:shd w:val="clear" w:fill="FFFFFF"/>
              </w:rPr>
            </w:pPr>
            <w:r>
              <w:rPr>
                <w:rFonts w:hint="default" w:cs="Arial"/>
                <w:sz w:val="22"/>
                <w:szCs w:val="22"/>
              </w:rPr>
              <w:t>Ardern, S., &amp; Steagall, M. M. (2023). Awakening takes place within: a practice-led research through texture and embodiment. DAT Journal, 8(1), 70-100.</w:t>
            </w:r>
          </w:p>
        </w:tc>
      </w:tr>
      <w:tr w14:paraId="0802AF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802AF69">
            <w:pPr>
              <w:rPr>
                <w:rFonts w:cs="Arial"/>
                <w:sz w:val="22"/>
                <w:szCs w:val="22"/>
              </w:rPr>
            </w:pPr>
            <w:r>
              <w:rPr>
                <w:rFonts w:cs="Arial"/>
                <w:sz w:val="22"/>
                <w:szCs w:val="22"/>
              </w:rPr>
              <w:t>Facilities and resources available for the investigation: please indicate if you expect to need any special resources</w:t>
            </w:r>
          </w:p>
        </w:tc>
      </w:tr>
      <w:tr w14:paraId="0802AF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9781" w:type="dxa"/>
            <w:tcBorders>
              <w:top w:val="single" w:color="auto" w:sz="4" w:space="0"/>
              <w:left w:val="single" w:color="auto" w:sz="4" w:space="0"/>
              <w:bottom w:val="single" w:color="auto" w:sz="4" w:space="0"/>
              <w:right w:val="single" w:color="auto" w:sz="4" w:space="0"/>
            </w:tcBorders>
            <w:vAlign w:val="center"/>
          </w:tcPr>
          <w:p w14:paraId="0802AF90">
            <w:pPr>
              <w:rPr>
                <w:rFonts w:cs="Arial"/>
                <w:sz w:val="22"/>
                <w:szCs w:val="22"/>
              </w:rPr>
            </w:pPr>
            <w:r>
              <w:rPr>
                <w:rFonts w:hint="eastAsia" w:cs="Arial"/>
                <w:sz w:val="22"/>
                <w:szCs w:val="22"/>
              </w:rPr>
              <w:t>The research uses industrial sewing equipment and acoustic calibration tools from the university textile studio, plus campus gallery space for installation assembly and adult audience testing. All sound and vibration equipment complies with institutional health and safety regulations.</w:t>
            </w:r>
          </w:p>
        </w:tc>
      </w:tr>
    </w:tbl>
    <w:p w14:paraId="0802AF92">
      <w:pPr>
        <w:rPr>
          <w:rFonts w:cs="Arial"/>
          <w:sz w:val="22"/>
          <w:szCs w:val="22"/>
        </w:rPr>
      </w:pPr>
    </w:p>
    <w:p w14:paraId="0802AF93">
      <w:pPr>
        <w:rPr>
          <w:rFonts w:cs="Arial"/>
          <w:sz w:val="22"/>
          <w:szCs w:val="22"/>
        </w:rPr>
      </w:pPr>
    </w:p>
    <w:p w14:paraId="0802AF94">
      <w:pPr>
        <w:rPr>
          <w:rFonts w:cs="Arial"/>
          <w:sz w:val="22"/>
          <w:szCs w:val="22"/>
        </w:rPr>
      </w:pPr>
    </w:p>
    <w:p w14:paraId="0802AF95">
      <w:pPr>
        <w:rPr>
          <w:rFonts w:cs="Arial"/>
          <w:b/>
          <w:sz w:val="22"/>
          <w:szCs w:val="22"/>
        </w:rPr>
      </w:pPr>
      <w:r>
        <w:rPr>
          <w:rFonts w:cs="Arial"/>
          <w:b/>
          <w:sz w:val="22"/>
          <w:szCs w:val="22"/>
        </w:rPr>
        <w:t>Intellectual Property IP</w:t>
      </w:r>
    </w:p>
    <w:p w14:paraId="0802AF96">
      <w:pPr>
        <w:rPr>
          <w:rFonts w:cs="Arial"/>
          <w:b/>
          <w:sz w:val="22"/>
          <w:szCs w:val="22"/>
        </w:rPr>
      </w:pPr>
      <w:r>
        <w:rPr>
          <w:sz w:val="22"/>
        </w:rPr>
        <w:t>It is anticipated that Intellectual Property (IP) will be produced as a result of this research.</w:t>
      </w:r>
    </w:p>
    <w:tbl>
      <w:tblPr>
        <w:tblStyle w:val="18"/>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946"/>
        <w:gridCol w:w="1418"/>
        <w:gridCol w:w="1417"/>
      </w:tblGrid>
      <w:tr w14:paraId="0802AF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9781" w:type="dxa"/>
            <w:gridSpan w:val="3"/>
            <w:tcBorders>
              <w:top w:val="nil"/>
              <w:left w:val="nil"/>
              <w:bottom w:val="nil"/>
              <w:right w:val="nil"/>
            </w:tcBorders>
          </w:tcPr>
          <w:p w14:paraId="0802AF97">
            <w:pPr>
              <w:jc w:val="right"/>
              <w:rPr>
                <w:rFonts w:cs="Arial"/>
                <w:b/>
              </w:rPr>
            </w:pPr>
            <w:r>
              <w:rPr>
                <w:rFonts w:cs="Arial"/>
                <w:b/>
              </w:rPr>
              <w:t xml:space="preserve">Tick </w:t>
            </w:r>
            <w:r>
              <w:rPr>
                <w:rFonts w:ascii="Agency FB" w:hAnsi="Agency FB" w:cs="Arial"/>
                <w:b/>
              </w:rPr>
              <w:t>√</w:t>
            </w:r>
          </w:p>
        </w:tc>
      </w:tr>
      <w:tr w14:paraId="0802AF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6946" w:type="dxa"/>
            <w:tcBorders>
              <w:top w:val="nil"/>
              <w:left w:val="nil"/>
              <w:bottom w:val="single" w:color="auto" w:sz="4" w:space="0"/>
              <w:right w:val="single" w:color="auto" w:sz="4" w:space="0"/>
            </w:tcBorders>
            <w:shd w:val="clear" w:color="auto" w:fill="FFFFFF" w:themeFill="background1"/>
          </w:tcPr>
          <w:p w14:paraId="0802AF99">
            <w:pPr>
              <w:rPr>
                <w:rFonts w:cs="Arial"/>
                <w:sz w:val="22"/>
                <w:szCs w:val="22"/>
              </w:rPr>
            </w:pPr>
          </w:p>
        </w:tc>
        <w:tc>
          <w:tcPr>
            <w:tcW w:w="1418" w:type="dxa"/>
            <w:tcBorders>
              <w:top w:val="single" w:color="auto" w:sz="4" w:space="0"/>
              <w:left w:val="single" w:color="auto" w:sz="4" w:space="0"/>
            </w:tcBorders>
            <w:shd w:val="clear" w:color="auto" w:fill="F1F1F1" w:themeFill="background1" w:themeFillShade="F2"/>
          </w:tcPr>
          <w:p w14:paraId="0802AF9A">
            <w:pPr>
              <w:rPr>
                <w:rFonts w:cs="Arial"/>
                <w:sz w:val="22"/>
                <w:szCs w:val="22"/>
              </w:rPr>
            </w:pPr>
            <w:r>
              <w:rPr>
                <w:rFonts w:cs="Arial"/>
                <w:sz w:val="22"/>
                <w:szCs w:val="22"/>
              </w:rPr>
              <w:t>YES</w:t>
            </w:r>
          </w:p>
        </w:tc>
        <w:tc>
          <w:tcPr>
            <w:tcW w:w="1417" w:type="dxa"/>
            <w:tcBorders>
              <w:top w:val="single" w:color="auto" w:sz="4" w:space="0"/>
            </w:tcBorders>
            <w:shd w:val="clear" w:color="auto" w:fill="F1F1F1" w:themeFill="background1" w:themeFillShade="F2"/>
          </w:tcPr>
          <w:p w14:paraId="0802AF9B">
            <w:pPr>
              <w:rPr>
                <w:rFonts w:cs="Arial"/>
                <w:sz w:val="22"/>
                <w:szCs w:val="22"/>
              </w:rPr>
            </w:pPr>
            <w:r>
              <w:rPr>
                <w:rFonts w:cs="Arial"/>
                <w:sz w:val="22"/>
                <w:szCs w:val="22"/>
              </w:rPr>
              <w:t>NO</w:t>
            </w:r>
          </w:p>
        </w:tc>
      </w:tr>
      <w:tr w14:paraId="0802AF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6946" w:type="dxa"/>
            <w:tcBorders>
              <w:top w:val="single" w:color="auto" w:sz="4" w:space="0"/>
            </w:tcBorders>
            <w:shd w:val="clear" w:color="auto" w:fill="F1F1F1" w:themeFill="background1" w:themeFillShade="F2"/>
          </w:tcPr>
          <w:p w14:paraId="0802AF9D">
            <w:pPr>
              <w:rPr>
                <w:rFonts w:cs="Arial"/>
                <w:sz w:val="22"/>
                <w:szCs w:val="22"/>
              </w:rPr>
            </w:pPr>
            <w:r>
              <w:rPr>
                <w:sz w:val="22"/>
              </w:rPr>
              <w:t>Is the IP already subject to a separate agreement with a third party (e.g. employer, sponsor or external funder)? If so please provide details below</w:t>
            </w:r>
          </w:p>
        </w:tc>
        <w:sdt>
          <w:sdtPr>
            <w:rPr>
              <w:rFonts w:cs="Arial"/>
              <w:sz w:val="22"/>
              <w:szCs w:val="22"/>
            </w:rPr>
            <w:id w:val="1557745169"/>
            <w14:checkbox>
              <w14:checked w14:val="0"/>
              <w14:checkedState w14:val="2612" w14:font="MS Gothic"/>
              <w14:uncheckedState w14:val="2610" w14:font="MS Gothic"/>
            </w14:checkbox>
          </w:sdtPr>
          <w:sdtEndPr>
            <w:rPr>
              <w:rFonts w:cs="Arial"/>
              <w:sz w:val="22"/>
              <w:szCs w:val="22"/>
            </w:rPr>
          </w:sdtEndPr>
          <w:sdtContent>
            <w:tc>
              <w:tcPr>
                <w:tcW w:w="1418" w:type="dxa"/>
                <w:tcBorders>
                  <w:top w:val="single" w:color="auto" w:sz="4" w:space="0"/>
                </w:tcBorders>
              </w:tcPr>
              <w:p w14:paraId="0802AF9E">
                <w:pPr>
                  <w:jc w:val="center"/>
                  <w:rPr>
                    <w:rFonts w:cs="Arial"/>
                    <w:sz w:val="22"/>
                    <w:szCs w:val="22"/>
                  </w:rPr>
                </w:pPr>
                <w:r>
                  <w:rPr>
                    <w:rFonts w:hint="eastAsia" w:ascii="MS Gothic" w:hAnsi="MS Gothic" w:eastAsia="MS Gothic" w:cs="Arial"/>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EndPr>
            <w:rPr>
              <w:rFonts w:cs="Arial"/>
              <w:sz w:val="22"/>
              <w:szCs w:val="22"/>
            </w:rPr>
          </w:sdtEndPr>
          <w:sdtContent>
            <w:tc>
              <w:tcPr>
                <w:tcW w:w="1417" w:type="dxa"/>
                <w:tcBorders>
                  <w:top w:val="single" w:color="auto" w:sz="4" w:space="0"/>
                </w:tcBorders>
              </w:tcPr>
              <w:p w14:paraId="0802AF9F">
                <w:pPr>
                  <w:jc w:val="center"/>
                  <w:rPr>
                    <w:rFonts w:cs="Arial"/>
                    <w:sz w:val="22"/>
                    <w:szCs w:val="22"/>
                  </w:rPr>
                </w:pPr>
                <w:r>
                  <w:rPr>
                    <w:rFonts w:hint="eastAsia" w:ascii="MS Gothic" w:hAnsi="MS Gothic" w:eastAsia="MS Gothic" w:cs="Arial"/>
                    <w:sz w:val="22"/>
                    <w:szCs w:val="22"/>
                  </w:rPr>
                  <w:t>☒</w:t>
                </w:r>
              </w:p>
            </w:tc>
          </w:sdtContent>
        </w:sdt>
      </w:tr>
      <w:tr w14:paraId="0802AF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72" w:hRule="atLeast"/>
        </w:trPr>
        <w:tc>
          <w:tcPr>
            <w:tcW w:w="6946" w:type="dxa"/>
            <w:shd w:val="clear" w:color="auto" w:fill="F1F1F1" w:themeFill="background1" w:themeFillShade="F2"/>
          </w:tcPr>
          <w:p w14:paraId="0802AFA1">
            <w:pPr>
              <w:rPr>
                <w:sz w:val="22"/>
              </w:rPr>
            </w:pPr>
            <w:r>
              <w:rPr>
                <w:sz w:val="22"/>
              </w:rPr>
              <w:t xml:space="preserve">Is the research dependent upon background IP owned by: </w:t>
            </w:r>
          </w:p>
          <w:p w14:paraId="0802AFA2">
            <w:pPr>
              <w:rPr>
                <w:rFonts w:cs="Arial"/>
                <w:sz w:val="22"/>
                <w:szCs w:val="22"/>
              </w:rPr>
            </w:pPr>
            <w:r>
              <w:rPr>
                <w:sz w:val="22"/>
              </w:rPr>
              <w:t>If so, please provide details below</w:t>
            </w:r>
          </w:p>
        </w:tc>
        <w:tc>
          <w:tcPr>
            <w:tcW w:w="1418" w:type="dxa"/>
          </w:tcPr>
          <w:p w14:paraId="0802AFA3">
            <w:pPr>
              <w:jc w:val="center"/>
              <w:rPr>
                <w:sz w:val="22"/>
              </w:rPr>
            </w:pPr>
            <w:r>
              <w:rPr>
                <w:sz w:val="22"/>
              </w:rPr>
              <w:t>UWTSD</w:t>
            </w:r>
          </w:p>
          <w:sdt>
            <w:sdtPr>
              <w:rPr>
                <w:rFonts w:cs="Arial"/>
                <w:sz w:val="22"/>
                <w:szCs w:val="22"/>
              </w:rPr>
              <w:id w:val="123590131"/>
              <w14:checkbox>
                <w14:checked w14:val="1"/>
                <w14:checkedState w14:val="2612" w14:font="MS Gothic"/>
                <w14:uncheckedState w14:val="2610" w14:font="MS Gothic"/>
              </w14:checkbox>
            </w:sdtPr>
            <w:sdtEndPr>
              <w:rPr>
                <w:rFonts w:cs="Arial"/>
                <w:sz w:val="22"/>
                <w:szCs w:val="22"/>
              </w:rPr>
            </w:sdtEndPr>
            <w:sdtContent>
              <w:p w14:paraId="0802AFA4">
                <w:pPr>
                  <w:jc w:val="center"/>
                  <w:rPr>
                    <w:rFonts w:cs="Arial"/>
                    <w:sz w:val="22"/>
                    <w:szCs w:val="22"/>
                  </w:rPr>
                </w:pPr>
                <w:r>
                  <w:rPr>
                    <w:rFonts w:hint="eastAsia" w:ascii="MS Gothic" w:hAnsi="MS Gothic" w:eastAsia="MS Gothic" w:cs="Arial"/>
                    <w:sz w:val="22"/>
                    <w:szCs w:val="22"/>
                  </w:rPr>
                  <w:t>☒</w:t>
                </w:r>
              </w:p>
            </w:sdtContent>
          </w:sdt>
        </w:tc>
        <w:tc>
          <w:tcPr>
            <w:tcW w:w="1417" w:type="dxa"/>
          </w:tcPr>
          <w:p w14:paraId="0802AFA5">
            <w:pPr>
              <w:rPr>
                <w:sz w:val="22"/>
              </w:rPr>
            </w:pPr>
            <w:r>
              <w:rPr>
                <w:sz w:val="22"/>
              </w:rPr>
              <w:t>A third party</w:t>
            </w:r>
          </w:p>
          <w:sdt>
            <w:sdtPr>
              <w:rPr>
                <w:rFonts w:cs="Arial"/>
                <w:sz w:val="22"/>
                <w:szCs w:val="22"/>
              </w:rPr>
              <w:id w:val="1919519062"/>
              <w14:checkbox>
                <w14:checked w14:val="0"/>
                <w14:checkedState w14:val="2612" w14:font="MS Gothic"/>
                <w14:uncheckedState w14:val="2610" w14:font="MS Gothic"/>
              </w14:checkbox>
            </w:sdtPr>
            <w:sdtEndPr>
              <w:rPr>
                <w:rFonts w:cs="Arial"/>
                <w:sz w:val="22"/>
                <w:szCs w:val="22"/>
              </w:rPr>
            </w:sdtEndPr>
            <w:sdtContent>
              <w:p w14:paraId="0802AFA6">
                <w:pPr>
                  <w:jc w:val="center"/>
                  <w:rPr>
                    <w:rFonts w:cs="Arial"/>
                    <w:sz w:val="22"/>
                    <w:szCs w:val="22"/>
                  </w:rPr>
                </w:pPr>
                <w:r>
                  <w:rPr>
                    <w:rFonts w:ascii="MS Gothic" w:hAnsi="MS Gothic" w:eastAsia="MS Gothic" w:cs="Arial"/>
                    <w:sz w:val="22"/>
                    <w:szCs w:val="22"/>
                  </w:rPr>
                  <w:t>☐</w:t>
                </w:r>
              </w:p>
            </w:sdtContent>
          </w:sdt>
        </w:tc>
      </w:tr>
      <w:tr w14:paraId="0802AF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72" w:hRule="atLeast"/>
        </w:trPr>
        <w:tc>
          <w:tcPr>
            <w:tcW w:w="9781" w:type="dxa"/>
            <w:gridSpan w:val="3"/>
          </w:tcPr>
          <w:p w14:paraId="06FFF369">
            <w:pPr>
              <w:spacing w:line="276" w:lineRule="auto"/>
              <w:rPr>
                <w:rFonts w:hint="eastAsia" w:ascii="Times New Roman" w:hAnsi="Times New Roman" w:eastAsia="Times New Roman" w:cs="Times New Roman"/>
                <w:sz w:val="20"/>
                <w:szCs w:val="20"/>
                <w:lang w:val="en-GB" w:eastAsia="en-GB" w:bidi="ar-SA"/>
              </w:rPr>
            </w:pPr>
            <w:r>
              <w:rPr>
                <w:rFonts w:hint="eastAsia" w:ascii="Times New Roman" w:hAnsi="Times New Roman" w:eastAsia="Times New Roman" w:cs="Times New Roman"/>
                <w:sz w:val="20"/>
                <w:szCs w:val="20"/>
                <w:lang w:val="en-GB" w:eastAsia="en-GB" w:bidi="ar-SA"/>
              </w:rPr>
              <w:t>Background intellectual property owned by UWTSD will be acknowledged throughout research. No pre-existing third-party IP agreements apply. All installation artworks, thesis and practice archives generated during the doctorate follow university IP regulations; the student retains full ownership of non-commercial research outputs.</w:t>
            </w:r>
          </w:p>
          <w:p w14:paraId="6EAB9964">
            <w:pPr>
              <w:numPr>
                <w:ilvl w:val="0"/>
                <w:numId w:val="2"/>
              </w:numPr>
              <w:spacing w:before="100" w:beforeAutospacing="1" w:after="100" w:afterAutospacing="1"/>
              <w:rPr>
                <w:rFonts w:hint="default" w:cs="Arial"/>
                <w:sz w:val="22"/>
                <w:szCs w:val="22"/>
              </w:rPr>
            </w:pPr>
            <w:r>
              <w:rPr>
                <w:rFonts w:hint="default" w:cs="Arial"/>
                <w:sz w:val="22"/>
                <w:szCs w:val="22"/>
              </w:rPr>
              <w:t>AI Statement: Generative AI is only used for structural sorting and grammar polishing; all creative design, cultural analysis and core arguments are independently completed by the researcher.</w:t>
            </w:r>
          </w:p>
          <w:p w14:paraId="42DEEE2C">
            <w:pPr>
              <w:numPr>
                <w:ilvl w:val="0"/>
                <w:numId w:val="0"/>
              </w:numPr>
              <w:spacing w:before="100" w:beforeAutospacing="1" w:after="100" w:afterAutospacing="1"/>
              <w:ind w:left="360" w:leftChars="0"/>
              <w:rPr>
                <w:rFonts w:hint="default" w:cs="Arial"/>
                <w:sz w:val="2"/>
                <w:szCs w:val="2"/>
              </w:rPr>
            </w:pPr>
          </w:p>
          <w:p w14:paraId="33B0B30A">
            <w:pPr>
              <w:numPr>
                <w:ilvl w:val="0"/>
                <w:numId w:val="2"/>
              </w:numPr>
              <w:spacing w:before="100" w:beforeAutospacing="1" w:after="100" w:afterAutospacing="1"/>
              <w:rPr>
                <w:rFonts w:hint="default" w:cs="Arial"/>
                <w:sz w:val="22"/>
                <w:szCs w:val="22"/>
              </w:rPr>
            </w:pPr>
            <w:r>
              <w:rPr>
                <w:rFonts w:hint="default" w:cs="Arial"/>
                <w:sz w:val="22"/>
                <w:szCs w:val="22"/>
              </w:rPr>
              <w:t>Special Risks Declaration: Fixed upper limits are set for low-frequency sound volume and vibration duration; navigation aids are placed in dim spaces, and voluntary rest zones are provided to guarantee visitor safety and accessibility.</w:t>
            </w:r>
          </w:p>
          <w:p w14:paraId="24C924A9">
            <w:pPr>
              <w:numPr>
                <w:ilvl w:val="0"/>
                <w:numId w:val="0"/>
              </w:numPr>
              <w:spacing w:before="100" w:beforeAutospacing="1" w:after="100" w:afterAutospacing="1"/>
              <w:ind w:left="360" w:leftChars="0"/>
              <w:rPr>
                <w:rFonts w:hint="default" w:cs="Arial"/>
                <w:sz w:val="2"/>
                <w:szCs w:val="2"/>
              </w:rPr>
            </w:pPr>
          </w:p>
          <w:p w14:paraId="4CD3BE94">
            <w:pPr>
              <w:numPr>
                <w:ilvl w:val="0"/>
                <w:numId w:val="2"/>
              </w:numPr>
              <w:spacing w:before="100" w:beforeAutospacing="1" w:after="100" w:afterAutospacing="1"/>
              <w:rPr>
                <w:sz w:val="18"/>
                <w:szCs w:val="18"/>
              </w:rPr>
            </w:pPr>
            <w:r>
              <w:rPr>
                <w:rFonts w:hint="default" w:cs="Arial"/>
                <w:sz w:val="22"/>
                <w:szCs w:val="22"/>
              </w:rPr>
              <w:t>Cultural Permissions: Written consultation records with Nuo ritual inheritors will be fully retained; all ritual images and cultural materials are used with informed consent from relevant practitioners.</w:t>
            </w:r>
          </w:p>
          <w:p w14:paraId="0802AFAB">
            <w:pPr>
              <w:rPr>
                <w:sz w:val="18"/>
                <w:szCs w:val="18"/>
              </w:rPr>
            </w:pPr>
          </w:p>
        </w:tc>
      </w:tr>
      <w:tr w14:paraId="0802AF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9781" w:type="dxa"/>
            <w:gridSpan w:val="3"/>
            <w:tcBorders>
              <w:top w:val="nil"/>
              <w:left w:val="nil"/>
              <w:bottom w:val="nil"/>
              <w:right w:val="nil"/>
            </w:tcBorders>
          </w:tcPr>
          <w:p w14:paraId="0802AFAD">
            <w:pPr>
              <w:jc w:val="right"/>
              <w:rPr>
                <w:rFonts w:cs="Arial"/>
                <w:b/>
              </w:rPr>
            </w:pPr>
            <w:r>
              <w:rPr>
                <w:rFonts w:cs="Arial"/>
                <w:b/>
              </w:rPr>
              <w:t xml:space="preserve">Tick </w:t>
            </w:r>
            <w:r>
              <w:rPr>
                <w:rFonts w:ascii="Agency FB" w:hAnsi="Agency FB" w:cs="Arial"/>
                <w:b/>
              </w:rPr>
              <w:t>√</w:t>
            </w:r>
          </w:p>
        </w:tc>
      </w:tr>
      <w:tr w14:paraId="0802AFB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6946" w:type="dxa"/>
            <w:tcBorders>
              <w:top w:val="nil"/>
              <w:left w:val="nil"/>
              <w:bottom w:val="single" w:color="auto" w:sz="4" w:space="0"/>
              <w:right w:val="single" w:color="auto" w:sz="4" w:space="0"/>
            </w:tcBorders>
            <w:shd w:val="clear" w:color="auto" w:fill="FFFFFF" w:themeFill="background1"/>
          </w:tcPr>
          <w:p w14:paraId="0802AFAF">
            <w:pPr>
              <w:rPr>
                <w:rFonts w:cs="Arial"/>
                <w:sz w:val="22"/>
                <w:szCs w:val="22"/>
              </w:rPr>
            </w:pPr>
            <w:r>
              <w:rPr>
                <w:rFonts w:cs="Arial"/>
                <w:sz w:val="22"/>
                <w:szCs w:val="22"/>
              </w:rPr>
              <w:t>I understand that:</w:t>
            </w:r>
          </w:p>
        </w:tc>
        <w:tc>
          <w:tcPr>
            <w:tcW w:w="1418" w:type="dxa"/>
            <w:tcBorders>
              <w:top w:val="single" w:color="auto" w:sz="4" w:space="0"/>
              <w:left w:val="single" w:color="auto" w:sz="4" w:space="0"/>
            </w:tcBorders>
            <w:shd w:val="clear" w:color="auto" w:fill="F1F1F1" w:themeFill="background1" w:themeFillShade="F2"/>
          </w:tcPr>
          <w:p w14:paraId="0802AFB0">
            <w:pPr>
              <w:rPr>
                <w:rFonts w:cs="Arial"/>
                <w:sz w:val="22"/>
                <w:szCs w:val="22"/>
              </w:rPr>
            </w:pPr>
            <w:r>
              <w:rPr>
                <w:rFonts w:cs="Arial"/>
                <w:sz w:val="22"/>
                <w:szCs w:val="22"/>
              </w:rPr>
              <w:t>YES</w:t>
            </w:r>
          </w:p>
        </w:tc>
        <w:tc>
          <w:tcPr>
            <w:tcW w:w="1417" w:type="dxa"/>
            <w:tcBorders>
              <w:top w:val="single" w:color="auto" w:sz="4" w:space="0"/>
            </w:tcBorders>
            <w:shd w:val="clear" w:color="auto" w:fill="F1F1F1" w:themeFill="background1" w:themeFillShade="F2"/>
          </w:tcPr>
          <w:p w14:paraId="0802AFB1">
            <w:pPr>
              <w:rPr>
                <w:rFonts w:cs="Arial"/>
                <w:sz w:val="22"/>
                <w:szCs w:val="22"/>
              </w:rPr>
            </w:pPr>
            <w:r>
              <w:rPr>
                <w:rFonts w:cs="Arial"/>
                <w:sz w:val="22"/>
                <w:szCs w:val="22"/>
              </w:rPr>
              <w:t>NO</w:t>
            </w:r>
          </w:p>
        </w:tc>
      </w:tr>
      <w:tr w14:paraId="0802AF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9" w:hRule="atLeast"/>
        </w:trPr>
        <w:tc>
          <w:tcPr>
            <w:tcW w:w="6946" w:type="dxa"/>
            <w:shd w:val="clear" w:color="auto" w:fill="F1F1F1" w:themeFill="background1" w:themeFillShade="F2"/>
          </w:tcPr>
          <w:p w14:paraId="0802AFB3">
            <w:pPr>
              <w:rPr>
                <w:sz w:val="22"/>
              </w:rPr>
            </w:pPr>
            <w:r>
              <w:rPr>
                <w:sz w:val="22"/>
              </w:rPr>
              <w:t>If any party other than the student is likely to be involved in the development of IP a separate IP agreement will be needed and it may be necessary for the student to assign the IP rights to the University.</w:t>
            </w:r>
          </w:p>
          <w:p w14:paraId="0802AFB4">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EndPr>
            <w:rPr>
              <w:rFonts w:cs="Arial"/>
              <w:sz w:val="22"/>
              <w:szCs w:val="22"/>
            </w:rPr>
          </w:sdtEndPr>
          <w:sdtContent>
            <w:tc>
              <w:tcPr>
                <w:tcW w:w="1418" w:type="dxa"/>
              </w:tcPr>
              <w:p w14:paraId="0802AFB5">
                <w:pPr>
                  <w:jc w:val="center"/>
                  <w:rPr>
                    <w:rFonts w:cs="Arial"/>
                    <w:sz w:val="22"/>
                    <w:szCs w:val="22"/>
                  </w:rPr>
                </w:pPr>
                <w:r>
                  <w:rPr>
                    <w:rFonts w:hint="eastAsia" w:ascii="MS Gothic" w:hAnsi="MS Gothic" w:eastAsia="MS Gothic" w:cs="Arial"/>
                    <w:sz w:val="22"/>
                    <w:szCs w:val="22"/>
                  </w:rPr>
                  <w:t>☒</w:t>
                </w:r>
              </w:p>
            </w:tc>
          </w:sdtContent>
        </w:sdt>
        <w:sdt>
          <w:sdtPr>
            <w:rPr>
              <w:rFonts w:cs="Arial"/>
              <w:sz w:val="22"/>
              <w:szCs w:val="22"/>
            </w:rPr>
            <w:id w:val="-1144885060"/>
            <w14:checkbox>
              <w14:checked w14:val="0"/>
              <w14:checkedState w14:val="2612" w14:font="MS Gothic"/>
              <w14:uncheckedState w14:val="2610" w14:font="MS Gothic"/>
            </w14:checkbox>
          </w:sdtPr>
          <w:sdtEndPr>
            <w:rPr>
              <w:rFonts w:cs="Arial"/>
              <w:sz w:val="22"/>
              <w:szCs w:val="22"/>
            </w:rPr>
          </w:sdtEndPr>
          <w:sdtContent>
            <w:tc>
              <w:tcPr>
                <w:tcW w:w="1417" w:type="dxa"/>
              </w:tcPr>
              <w:p w14:paraId="0802AFB6">
                <w:pPr>
                  <w:jc w:val="center"/>
                  <w:rPr>
                    <w:rFonts w:cs="Arial"/>
                    <w:sz w:val="22"/>
                    <w:szCs w:val="22"/>
                  </w:rPr>
                </w:pPr>
                <w:r>
                  <w:rPr>
                    <w:rFonts w:ascii="MS Gothic" w:hAnsi="MS Gothic" w:eastAsia="MS Gothic" w:cs="Arial"/>
                    <w:sz w:val="22"/>
                    <w:szCs w:val="22"/>
                  </w:rPr>
                  <w:t>☐</w:t>
                </w:r>
              </w:p>
            </w:tc>
          </w:sdtContent>
        </w:sdt>
      </w:tr>
      <w:tr w14:paraId="0802AF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6" w:hRule="atLeast"/>
        </w:trPr>
        <w:tc>
          <w:tcPr>
            <w:tcW w:w="6946" w:type="dxa"/>
            <w:shd w:val="clear" w:color="auto" w:fill="F1F1F1" w:themeFill="background1" w:themeFillShade="F2"/>
          </w:tcPr>
          <w:p w14:paraId="0802AFB8">
            <w:pPr>
              <w:rPr>
                <w:sz w:val="22"/>
              </w:rPr>
            </w:pPr>
            <w:r>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r>
              <w:fldChar w:fldCharType="begin"/>
            </w:r>
            <w:r>
              <w:instrText xml:space="preserve"> HYPERLINK "https://www.uwtsd.ac.uk/iiced/protecting-innovation-and-creativity---intellectual-property/" </w:instrText>
            </w:r>
            <w:r>
              <w:fldChar w:fldCharType="separate"/>
            </w:r>
            <w:r>
              <w:rPr>
                <w:rStyle w:val="23"/>
              </w:rPr>
              <w:t>https://www.uwtsd.ac.uk/iiced/protecting-innovation-and-creativity---intellectual-property/</w:t>
            </w:r>
            <w:r>
              <w:rPr>
                <w:rStyle w:val="23"/>
              </w:rPr>
              <w:fldChar w:fldCharType="end"/>
            </w:r>
          </w:p>
          <w:p w14:paraId="0802AFB9">
            <w:pPr>
              <w:rPr>
                <w:rFonts w:ascii="Calibri" w:hAnsi="Calibri"/>
              </w:rPr>
            </w:pPr>
          </w:p>
        </w:tc>
        <w:tc>
          <w:tcPr>
            <w:tcW w:w="1418" w:type="dxa"/>
          </w:tcPr>
          <w:p w14:paraId="0802AFBA">
            <w:pPr>
              <w:jc w:val="center"/>
              <w:rPr>
                <w:rFonts w:cs="Arial"/>
                <w:sz w:val="22"/>
                <w:szCs w:val="22"/>
              </w:rPr>
            </w:pPr>
            <w:sdt>
              <w:sdtPr>
                <w:rPr>
                  <w:rFonts w:cs="Arial"/>
                  <w:sz w:val="22"/>
                  <w:szCs w:val="22"/>
                </w:rPr>
                <w:id w:val="1199513403"/>
                <w14:checkbox>
                  <w14:checked w14:val="1"/>
                  <w14:checkedState w14:val="2612" w14:font="MS Gothic"/>
                  <w14:uncheckedState w14:val="2610" w14:font="MS Gothic"/>
                </w14:checkbox>
              </w:sdtPr>
              <w:sdtEndPr>
                <w:rPr>
                  <w:rFonts w:cs="Arial"/>
                  <w:sz w:val="22"/>
                  <w:szCs w:val="22"/>
                </w:rPr>
              </w:sdtEndPr>
              <w:sdtContent>
                <w:r>
                  <w:rPr>
                    <w:rFonts w:hint="eastAsia" w:ascii="MS Gothic" w:hAnsi="MS Gothic" w:eastAsia="MS Gothic" w:cs="Arial"/>
                    <w:sz w:val="22"/>
                    <w:szCs w:val="22"/>
                  </w:rPr>
                  <w:t>☒</w:t>
                </w:r>
              </w:sdtContent>
            </w:sdt>
          </w:p>
        </w:tc>
        <w:tc>
          <w:tcPr>
            <w:tcW w:w="1417" w:type="dxa"/>
          </w:tcPr>
          <w:p w14:paraId="0802AFBB">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EndPr>
                <w:rPr>
                  <w:rFonts w:cs="Arial"/>
                  <w:sz w:val="22"/>
                  <w:szCs w:val="22"/>
                </w:rPr>
              </w:sdtEndPr>
              <w:sdtContent>
                <w:r>
                  <w:rPr>
                    <w:rFonts w:ascii="MS Gothic" w:hAnsi="MS Gothic" w:eastAsia="MS Gothic" w:cs="Arial"/>
                    <w:sz w:val="22"/>
                    <w:szCs w:val="22"/>
                  </w:rPr>
                  <w:t>☐</w:t>
                </w:r>
              </w:sdtContent>
            </w:sdt>
          </w:p>
        </w:tc>
      </w:tr>
    </w:tbl>
    <w:p w14:paraId="0802AFBD">
      <w:pPr>
        <w:rPr>
          <w:rFonts w:cs="Arial"/>
          <w:sz w:val="22"/>
          <w:szCs w:val="22"/>
        </w:rPr>
      </w:pPr>
    </w:p>
    <w:tbl>
      <w:tblPr>
        <w:tblStyle w:val="19"/>
        <w:tblW w:w="9747"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9747"/>
      </w:tblGrid>
      <w:tr w14:paraId="0802AFC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c>
          <w:tcPr>
            <w:tcW w:w="9747" w:type="dxa"/>
          </w:tcPr>
          <w:p w14:paraId="0802AFBE">
            <w:pPr>
              <w:rPr>
                <w:rFonts w:cs="Arial"/>
                <w:sz w:val="22"/>
                <w:szCs w:val="22"/>
              </w:rPr>
            </w:pPr>
          </w:p>
          <w:p w14:paraId="0802AFBF">
            <w:pPr>
              <w:rPr>
                <w:rFonts w:cs="Arial"/>
                <w:b/>
                <w:sz w:val="22"/>
                <w:szCs w:val="22"/>
              </w:rPr>
            </w:pPr>
            <w:r>
              <w:rPr>
                <w:rFonts w:cs="Arial"/>
                <w:b/>
                <w:sz w:val="22"/>
                <w:szCs w:val="22"/>
              </w:rPr>
              <w:t>Student Signature</w:t>
            </w:r>
          </w:p>
          <w:p w14:paraId="0802AFC0">
            <w:pPr>
              <w:rPr>
                <w:rFonts w:cs="Arial"/>
                <w:sz w:val="22"/>
                <w:szCs w:val="22"/>
              </w:rPr>
            </w:pPr>
          </w:p>
          <w:tbl>
            <w:tblPr>
              <w:tblStyle w:val="1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53"/>
              <w:gridCol w:w="6059"/>
              <w:gridCol w:w="1409"/>
            </w:tblGrid>
            <w:tr w14:paraId="0802AFC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94" w:type="dxa"/>
                  <w:shd w:val="clear" w:color="auto" w:fill="F1F1F1" w:themeFill="background1" w:themeFillShade="F2"/>
                </w:tcPr>
                <w:p w14:paraId="0802AFC1">
                  <w:pPr>
                    <w:rPr>
                      <w:rFonts w:cs="Arial"/>
                      <w:sz w:val="22"/>
                      <w:szCs w:val="22"/>
                    </w:rPr>
                  </w:pPr>
                </w:p>
                <w:p w14:paraId="0802AFC2">
                  <w:pPr>
                    <w:rPr>
                      <w:rFonts w:cs="Arial"/>
                      <w:sz w:val="22"/>
                      <w:szCs w:val="22"/>
                    </w:rPr>
                  </w:pPr>
                  <w:r>
                    <w:rPr>
                      <w:rFonts w:cs="Arial"/>
                      <w:sz w:val="22"/>
                      <w:szCs w:val="22"/>
                    </w:rPr>
                    <w:t>Signature or Print Name:</w:t>
                  </w:r>
                </w:p>
                <w:p w14:paraId="0802AFC3">
                  <w:pPr>
                    <w:rPr>
                      <w:rFonts w:cs="Arial"/>
                      <w:sz w:val="22"/>
                      <w:szCs w:val="22"/>
                    </w:rPr>
                  </w:pPr>
                </w:p>
              </w:tc>
              <w:tc>
                <w:tcPr>
                  <w:tcW w:w="6265" w:type="dxa"/>
                </w:tcPr>
                <w:p w14:paraId="0802AFC4">
                  <w:pPr>
                    <w:rPr>
                      <w:rFonts w:hint="default" w:eastAsia="宋体" w:cs="Arial"/>
                      <w:sz w:val="22"/>
                      <w:szCs w:val="22"/>
                      <w:lang w:val="en-US" w:eastAsia="zh-CN"/>
                    </w:rPr>
                  </w:pPr>
                  <w:r>
                    <w:rPr>
                      <w:rFonts w:hint="eastAsia" w:eastAsia="宋体" w:cs="Arial"/>
                      <w:sz w:val="22"/>
                      <w:szCs w:val="22"/>
                      <w:lang w:val="en-US" w:eastAsia="zh-CN"/>
                    </w:rPr>
                    <w:t>Wenting Xu</w:t>
                  </w:r>
                </w:p>
              </w:tc>
              <w:tc>
                <w:tcPr>
                  <w:tcW w:w="1417" w:type="dxa"/>
                </w:tcPr>
                <w:p w14:paraId="1AAA6FD4">
                  <w:pPr>
                    <w:rPr>
                      <w:rFonts w:cs="Arial"/>
                      <w:sz w:val="22"/>
                      <w:szCs w:val="22"/>
                    </w:rPr>
                  </w:pPr>
                  <w:r>
                    <w:rPr>
                      <w:rFonts w:cs="Arial"/>
                      <w:sz w:val="22"/>
                      <w:szCs w:val="22"/>
                    </w:rPr>
                    <w:t>Date:</w:t>
                  </w:r>
                </w:p>
                <w:p w14:paraId="0802AFC5">
                  <w:pPr>
                    <w:rPr>
                      <w:rFonts w:hint="default" w:eastAsia="宋体" w:cs="Arial"/>
                      <w:sz w:val="22"/>
                      <w:szCs w:val="22"/>
                      <w:lang w:val="en-US" w:eastAsia="zh-CN"/>
                    </w:rPr>
                  </w:pPr>
                  <w:r>
                    <w:rPr>
                      <w:rFonts w:hint="eastAsia" w:eastAsia="宋体" w:cs="Arial"/>
                      <w:sz w:val="22"/>
                      <w:szCs w:val="22"/>
                      <w:lang w:val="en-US" w:eastAsia="zh-CN"/>
                    </w:rPr>
                    <w:t>22.07.2026</w:t>
                  </w:r>
                </w:p>
              </w:tc>
            </w:tr>
          </w:tbl>
          <w:p w14:paraId="0802AFC7">
            <w:pPr>
              <w:rPr>
                <w:rFonts w:cs="Arial"/>
                <w:sz w:val="22"/>
                <w:szCs w:val="22"/>
              </w:rPr>
            </w:pPr>
          </w:p>
          <w:p w14:paraId="0802AFC8">
            <w:pPr>
              <w:rPr>
                <w:rFonts w:cs="Arial"/>
                <w:sz w:val="22"/>
                <w:szCs w:val="22"/>
              </w:rPr>
            </w:pPr>
          </w:p>
        </w:tc>
      </w:tr>
    </w:tbl>
    <w:p w14:paraId="0802AFCA">
      <w:pPr>
        <w:rPr>
          <w:rFonts w:cs="Arial"/>
          <w:sz w:val="22"/>
          <w:szCs w:val="22"/>
        </w:rPr>
      </w:pPr>
    </w:p>
    <w:p w14:paraId="0802AFCB">
      <w:pPr>
        <w:rPr>
          <w:rFonts w:cs="Arial"/>
          <w:sz w:val="22"/>
          <w:szCs w:val="22"/>
        </w:rPr>
      </w:pPr>
      <w:r>
        <w:rPr>
          <w:rFonts w:cs="Arial"/>
          <w:sz w:val="22"/>
          <w:szCs w:val="22"/>
        </w:rPr>
        <w:br w:type="page"/>
      </w:r>
    </w:p>
    <w:p w14:paraId="0802AFCC">
      <w:pPr>
        <w:rPr>
          <w:rFonts w:cs="Arial"/>
          <w:sz w:val="22"/>
          <w:szCs w:val="22"/>
        </w:rPr>
      </w:pPr>
    </w:p>
    <w:p w14:paraId="0802AFCD">
      <w:pPr>
        <w:rPr>
          <w:rFonts w:cs="Arial"/>
          <w:sz w:val="22"/>
          <w:szCs w:val="22"/>
        </w:rPr>
      </w:pPr>
    </w:p>
    <w:p w14:paraId="0802AFCE">
      <w:pPr>
        <w:ind w:left="-142"/>
        <w:rPr>
          <w:rFonts w:cs="Arial"/>
          <w:sz w:val="22"/>
          <w:szCs w:val="22"/>
        </w:rPr>
      </w:pPr>
      <w:r>
        <w:rPr>
          <w:rFonts w:cs="Arial"/>
          <w:b/>
          <w:bCs/>
          <w:sz w:val="22"/>
          <w:szCs w:val="22"/>
        </w:rPr>
        <w:t>Supervisory Team</w:t>
      </w:r>
    </w:p>
    <w:p w14:paraId="0802AFCF">
      <w:pPr>
        <w:rPr>
          <w:rFonts w:cs="Arial"/>
          <w:sz w:val="22"/>
          <w:szCs w:val="22"/>
        </w:rPr>
      </w:pPr>
    </w:p>
    <w:p w14:paraId="0802AFD0">
      <w:pPr>
        <w:ind w:left="180"/>
        <w:rPr>
          <w:rFonts w:cs="Arial"/>
          <w:b/>
          <w:sz w:val="22"/>
          <w:szCs w:val="22"/>
        </w:rPr>
      </w:pPr>
    </w:p>
    <w:tbl>
      <w:tblPr>
        <w:tblStyle w:val="19"/>
        <w:tblW w:w="974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747"/>
      </w:tblGrid>
      <w:tr w14:paraId="0802AF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747" w:type="dxa"/>
            <w:shd w:val="clear" w:color="auto" w:fill="F1F1F1" w:themeFill="background1" w:themeFillShade="F2"/>
          </w:tcPr>
          <w:p w14:paraId="0802AFD1">
            <w:pPr>
              <w:rPr>
                <w:rFonts w:cs="Arial"/>
                <w:b/>
                <w:sz w:val="22"/>
                <w:szCs w:val="22"/>
              </w:rPr>
            </w:pPr>
            <w:r>
              <w:rPr>
                <w:rFonts w:cs="Arial"/>
                <w:szCs w:val="22"/>
              </w:rPr>
              <w:t xml:space="preserve">Has the student proposed a viable research project that is appropriate for this programme that should be supported by the Institute? </w:t>
            </w:r>
          </w:p>
        </w:tc>
      </w:tr>
      <w:tr w14:paraId="0802AF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747" w:type="dxa"/>
          </w:tcPr>
          <w:p w14:paraId="0802AFD3">
            <w:pPr>
              <w:rPr>
                <w:rFonts w:cs="Arial"/>
                <w:b/>
                <w:sz w:val="22"/>
                <w:szCs w:val="22"/>
              </w:rPr>
            </w:pPr>
          </w:p>
          <w:p w14:paraId="0802AFD4">
            <w:pPr>
              <w:rPr>
                <w:rFonts w:cs="Arial"/>
                <w:b/>
                <w:sz w:val="22"/>
                <w:szCs w:val="22"/>
              </w:rPr>
            </w:pPr>
            <w:r>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EndPr>
                <w:rPr>
                  <w:rFonts w:cs="Arial"/>
                  <w:b/>
                  <w:sz w:val="22"/>
                  <w:szCs w:val="22"/>
                </w:rPr>
              </w:sdtEndPr>
              <w:sdtContent>
                <w:r>
                  <w:rPr>
                    <w:rFonts w:ascii="MS Gothic" w:hAnsi="MS Gothic" w:eastAsia="MS Gothic" w:cs="Arial"/>
                    <w:b/>
                    <w:sz w:val="22"/>
                    <w:szCs w:val="22"/>
                  </w:rPr>
                  <w:t>☐</w:t>
                </w:r>
              </w:sdtContent>
            </w:sdt>
            <w:r>
              <w:rPr>
                <w:rFonts w:cs="Arial"/>
                <w:b/>
                <w:sz w:val="22"/>
                <w:szCs w:val="22"/>
              </w:rPr>
              <w:t xml:space="preserve">                                                     Not Supported:  </w:t>
            </w:r>
            <w:sdt>
              <w:sdtPr>
                <w:rPr>
                  <w:rFonts w:cs="Arial"/>
                  <w:b/>
                  <w:sz w:val="22"/>
                  <w:szCs w:val="22"/>
                </w:rPr>
                <w:id w:val="1693492707"/>
                <w14:checkbox>
                  <w14:checked w14:val="0"/>
                  <w14:checkedState w14:val="2612" w14:font="MS Gothic"/>
                  <w14:uncheckedState w14:val="2610" w14:font="MS Gothic"/>
                </w14:checkbox>
              </w:sdtPr>
              <w:sdtEndPr>
                <w:rPr>
                  <w:rFonts w:cs="Arial"/>
                  <w:b/>
                  <w:sz w:val="22"/>
                  <w:szCs w:val="22"/>
                </w:rPr>
              </w:sdtEndPr>
              <w:sdtContent>
                <w:r>
                  <w:rPr>
                    <w:rFonts w:ascii="MS Gothic" w:hAnsi="MS Gothic" w:eastAsia="MS Gothic" w:cs="MS Gothic"/>
                    <w:b/>
                    <w:sz w:val="22"/>
                    <w:szCs w:val="22"/>
                  </w:rPr>
                  <w:t>☐</w:t>
                </w:r>
              </w:sdtContent>
            </w:sdt>
          </w:p>
          <w:p w14:paraId="0802AFD5">
            <w:pPr>
              <w:rPr>
                <w:rFonts w:cs="Arial"/>
                <w:b/>
                <w:sz w:val="22"/>
                <w:szCs w:val="22"/>
              </w:rPr>
            </w:pPr>
          </w:p>
          <w:p w14:paraId="0802AFD6">
            <w:pPr>
              <w:rPr>
                <w:rFonts w:cs="Arial"/>
                <w:b/>
                <w:sz w:val="22"/>
                <w:szCs w:val="22"/>
              </w:rPr>
            </w:pPr>
          </w:p>
        </w:tc>
      </w:tr>
    </w:tbl>
    <w:p w14:paraId="0802AFD8">
      <w:pPr>
        <w:rPr>
          <w:rFonts w:cs="Arial"/>
          <w:sz w:val="22"/>
          <w:szCs w:val="22"/>
        </w:rPr>
      </w:pPr>
    </w:p>
    <w:p w14:paraId="0802AFD9">
      <w:pPr>
        <w:rPr>
          <w:rFonts w:cs="Arial"/>
          <w:b/>
          <w:sz w:val="22"/>
          <w:szCs w:val="22"/>
        </w:rPr>
      </w:pPr>
      <w:r>
        <w:rPr>
          <w:rFonts w:cs="Arial"/>
          <w:b/>
          <w:sz w:val="22"/>
          <w:szCs w:val="22"/>
        </w:rPr>
        <w:t>Authorisation</w:t>
      </w:r>
    </w:p>
    <w:p w14:paraId="0802AFDA">
      <w:pPr>
        <w:rPr>
          <w:rFonts w:cs="Arial"/>
          <w:sz w:val="22"/>
          <w:szCs w:val="22"/>
        </w:rPr>
      </w:pPr>
    </w:p>
    <w:tbl>
      <w:tblPr>
        <w:tblStyle w:val="19"/>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552"/>
        <w:gridCol w:w="5387"/>
        <w:gridCol w:w="1842"/>
      </w:tblGrid>
      <w:tr w14:paraId="0802AFE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shd w:val="clear" w:color="auto" w:fill="F1F1F1" w:themeFill="background1" w:themeFillShade="F2"/>
          </w:tcPr>
          <w:p w14:paraId="0802AFDB">
            <w:pPr>
              <w:rPr>
                <w:rFonts w:cs="Arial"/>
                <w:sz w:val="22"/>
                <w:szCs w:val="22"/>
              </w:rPr>
            </w:pPr>
            <w:r>
              <w:rPr>
                <w:rFonts w:cs="Arial"/>
                <w:sz w:val="22"/>
                <w:szCs w:val="22"/>
              </w:rPr>
              <w:t>Director of Studies</w:t>
            </w:r>
          </w:p>
        </w:tc>
        <w:tc>
          <w:tcPr>
            <w:tcW w:w="5387" w:type="dxa"/>
          </w:tcPr>
          <w:p w14:paraId="0802AFDC">
            <w:pPr>
              <w:rPr>
                <w:rFonts w:cs="Arial"/>
                <w:sz w:val="22"/>
                <w:szCs w:val="22"/>
              </w:rPr>
            </w:pPr>
            <w:r>
              <w:rPr>
                <w:rFonts w:cs="Arial"/>
                <w:sz w:val="22"/>
                <w:szCs w:val="22"/>
              </w:rPr>
              <w:t>Signature or Print Name:</w:t>
            </w:r>
          </w:p>
          <w:p w14:paraId="0802AFDD">
            <w:pPr>
              <w:rPr>
                <w:rFonts w:cs="Arial"/>
                <w:sz w:val="22"/>
                <w:szCs w:val="22"/>
              </w:rPr>
            </w:pPr>
          </w:p>
          <w:p w14:paraId="0802AFDE">
            <w:pPr>
              <w:rPr>
                <w:rFonts w:cs="Arial"/>
                <w:sz w:val="22"/>
                <w:szCs w:val="22"/>
              </w:rPr>
            </w:pPr>
          </w:p>
          <w:p w14:paraId="0802AFDF">
            <w:pPr>
              <w:rPr>
                <w:rFonts w:cs="Arial"/>
                <w:sz w:val="22"/>
                <w:szCs w:val="22"/>
              </w:rPr>
            </w:pPr>
          </w:p>
        </w:tc>
        <w:tc>
          <w:tcPr>
            <w:tcW w:w="1842" w:type="dxa"/>
          </w:tcPr>
          <w:p w14:paraId="0802AFE0">
            <w:pPr>
              <w:rPr>
                <w:rFonts w:cs="Arial"/>
                <w:sz w:val="22"/>
                <w:szCs w:val="22"/>
              </w:rPr>
            </w:pPr>
            <w:r>
              <w:rPr>
                <w:rFonts w:cs="Arial"/>
                <w:sz w:val="22"/>
                <w:szCs w:val="22"/>
              </w:rPr>
              <w:t>Date:</w:t>
            </w:r>
          </w:p>
        </w:tc>
      </w:tr>
      <w:tr w14:paraId="0802AFE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52" w:type="dxa"/>
            <w:shd w:val="clear" w:color="auto" w:fill="F1F1F1" w:themeFill="background1" w:themeFillShade="F2"/>
          </w:tcPr>
          <w:p w14:paraId="0802AFE2">
            <w:pPr>
              <w:rPr>
                <w:rFonts w:cs="Arial"/>
                <w:sz w:val="22"/>
                <w:szCs w:val="22"/>
              </w:rPr>
            </w:pPr>
            <w:r>
              <w:rPr>
                <w:rFonts w:cs="Arial"/>
                <w:sz w:val="22"/>
                <w:szCs w:val="22"/>
              </w:rPr>
              <w:t>Institute Manager of Research Degrees</w:t>
            </w:r>
          </w:p>
          <w:p w14:paraId="0802AFE3">
            <w:pPr>
              <w:rPr>
                <w:rFonts w:cs="Arial"/>
                <w:sz w:val="22"/>
                <w:szCs w:val="22"/>
              </w:rPr>
            </w:pPr>
          </w:p>
        </w:tc>
        <w:tc>
          <w:tcPr>
            <w:tcW w:w="5387" w:type="dxa"/>
          </w:tcPr>
          <w:p w14:paraId="0802AFE4">
            <w:pPr>
              <w:rPr>
                <w:rFonts w:cs="Arial"/>
                <w:sz w:val="22"/>
                <w:szCs w:val="22"/>
              </w:rPr>
            </w:pPr>
            <w:r>
              <w:rPr>
                <w:rFonts w:cs="Arial"/>
                <w:sz w:val="22"/>
                <w:szCs w:val="22"/>
              </w:rPr>
              <w:t>Signature or Print Name:</w:t>
            </w:r>
          </w:p>
          <w:p w14:paraId="0802AFE5">
            <w:pPr>
              <w:rPr>
                <w:rFonts w:cs="Arial"/>
                <w:sz w:val="22"/>
                <w:szCs w:val="22"/>
              </w:rPr>
            </w:pPr>
          </w:p>
          <w:p w14:paraId="0802AFE6">
            <w:pPr>
              <w:rPr>
                <w:rFonts w:cs="Arial"/>
                <w:sz w:val="22"/>
                <w:szCs w:val="22"/>
              </w:rPr>
            </w:pPr>
          </w:p>
          <w:p w14:paraId="0802AFE7">
            <w:pPr>
              <w:rPr>
                <w:rFonts w:cs="Arial"/>
                <w:sz w:val="22"/>
                <w:szCs w:val="22"/>
              </w:rPr>
            </w:pPr>
          </w:p>
        </w:tc>
        <w:tc>
          <w:tcPr>
            <w:tcW w:w="1842" w:type="dxa"/>
          </w:tcPr>
          <w:p w14:paraId="0802AFE8">
            <w:pPr>
              <w:rPr>
                <w:rFonts w:cs="Arial"/>
                <w:sz w:val="22"/>
                <w:szCs w:val="22"/>
              </w:rPr>
            </w:pPr>
            <w:r>
              <w:rPr>
                <w:rFonts w:cs="Arial"/>
                <w:sz w:val="22"/>
                <w:szCs w:val="22"/>
              </w:rPr>
              <w:t>Date:</w:t>
            </w:r>
          </w:p>
        </w:tc>
      </w:tr>
    </w:tbl>
    <w:p w14:paraId="7C6E4EF1">
      <w:pPr>
        <w:tabs>
          <w:tab w:val="left" w:pos="5103"/>
        </w:tabs>
        <w:jc w:val="center"/>
        <w:rPr>
          <w:rFonts w:ascii="Arial" w:hAnsi="Arial" w:cs="Arial"/>
          <w:b/>
          <w:bCs/>
          <w:sz w:val="24"/>
          <w:szCs w:val="24"/>
        </w:rPr>
      </w:pPr>
    </w:p>
    <w:p w14:paraId="7457C170">
      <w:pPr>
        <w:tabs>
          <w:tab w:val="left" w:pos="5103"/>
        </w:tabs>
        <w:jc w:val="center"/>
        <w:rPr>
          <w:rFonts w:ascii="Arial" w:hAnsi="Arial" w:cs="Arial"/>
          <w:b/>
          <w:bCs/>
          <w:sz w:val="24"/>
          <w:szCs w:val="24"/>
        </w:rPr>
      </w:pPr>
    </w:p>
    <w:p w14:paraId="66A6E6FD">
      <w:pPr>
        <w:tabs>
          <w:tab w:val="left" w:pos="5103"/>
        </w:tabs>
        <w:jc w:val="center"/>
        <w:rPr>
          <w:rFonts w:ascii="Arial" w:hAnsi="Arial" w:cs="Arial"/>
          <w:b/>
          <w:bCs/>
          <w:sz w:val="24"/>
          <w:szCs w:val="24"/>
        </w:rPr>
      </w:pPr>
    </w:p>
    <w:p w14:paraId="5D98F1BE">
      <w:pPr>
        <w:tabs>
          <w:tab w:val="left" w:pos="5103"/>
        </w:tabs>
        <w:jc w:val="center"/>
        <w:rPr>
          <w:rFonts w:ascii="Arial" w:hAnsi="Arial" w:cs="Arial"/>
          <w:b/>
          <w:bCs/>
          <w:sz w:val="24"/>
          <w:szCs w:val="24"/>
        </w:rPr>
      </w:pPr>
    </w:p>
    <w:p w14:paraId="2330CEA9">
      <w:pPr>
        <w:tabs>
          <w:tab w:val="left" w:pos="5103"/>
        </w:tabs>
        <w:jc w:val="center"/>
        <w:rPr>
          <w:rFonts w:ascii="Arial" w:hAnsi="Arial" w:cs="Arial"/>
          <w:b/>
          <w:bCs/>
          <w:sz w:val="24"/>
          <w:szCs w:val="24"/>
        </w:rPr>
      </w:pPr>
    </w:p>
    <w:p w14:paraId="7581EAAD">
      <w:pPr>
        <w:tabs>
          <w:tab w:val="left" w:pos="5103"/>
        </w:tabs>
        <w:jc w:val="center"/>
        <w:rPr>
          <w:rFonts w:ascii="Arial" w:hAnsi="Arial" w:cs="Arial"/>
          <w:b/>
          <w:bCs/>
          <w:sz w:val="24"/>
          <w:szCs w:val="24"/>
        </w:rPr>
      </w:pPr>
    </w:p>
    <w:p w14:paraId="5AD0DD74">
      <w:pPr>
        <w:tabs>
          <w:tab w:val="left" w:pos="5103"/>
        </w:tabs>
        <w:jc w:val="center"/>
        <w:rPr>
          <w:rFonts w:ascii="Arial" w:hAnsi="Arial" w:cs="Arial"/>
          <w:b/>
          <w:bCs/>
          <w:sz w:val="24"/>
          <w:szCs w:val="24"/>
        </w:rPr>
      </w:pPr>
    </w:p>
    <w:p w14:paraId="05E1CE11">
      <w:pPr>
        <w:tabs>
          <w:tab w:val="left" w:pos="5103"/>
        </w:tabs>
        <w:jc w:val="center"/>
        <w:rPr>
          <w:rFonts w:ascii="Arial" w:hAnsi="Arial" w:cs="Arial"/>
          <w:b/>
          <w:bCs/>
          <w:sz w:val="24"/>
          <w:szCs w:val="24"/>
        </w:rPr>
      </w:pPr>
    </w:p>
    <w:p w14:paraId="03E1BCD5">
      <w:pPr>
        <w:tabs>
          <w:tab w:val="left" w:pos="5103"/>
        </w:tabs>
        <w:jc w:val="center"/>
        <w:rPr>
          <w:rFonts w:ascii="Arial" w:hAnsi="Arial" w:cs="Arial"/>
          <w:b/>
          <w:bCs/>
          <w:sz w:val="24"/>
          <w:szCs w:val="24"/>
        </w:rPr>
      </w:pPr>
    </w:p>
    <w:p w14:paraId="5BBC0162">
      <w:pPr>
        <w:tabs>
          <w:tab w:val="left" w:pos="5103"/>
        </w:tabs>
        <w:jc w:val="center"/>
        <w:rPr>
          <w:rFonts w:ascii="Arial" w:hAnsi="Arial" w:cs="Arial"/>
          <w:b/>
          <w:bCs/>
          <w:sz w:val="24"/>
          <w:szCs w:val="24"/>
        </w:rPr>
      </w:pPr>
    </w:p>
    <w:p w14:paraId="2AD6BAE1">
      <w:pPr>
        <w:tabs>
          <w:tab w:val="left" w:pos="5103"/>
        </w:tabs>
        <w:jc w:val="center"/>
        <w:rPr>
          <w:rFonts w:ascii="Arial" w:hAnsi="Arial" w:cs="Arial"/>
          <w:b/>
          <w:bCs/>
          <w:sz w:val="24"/>
          <w:szCs w:val="24"/>
        </w:rPr>
      </w:pPr>
    </w:p>
    <w:p w14:paraId="5359F8C7">
      <w:pPr>
        <w:tabs>
          <w:tab w:val="left" w:pos="5103"/>
        </w:tabs>
        <w:jc w:val="center"/>
        <w:rPr>
          <w:rFonts w:ascii="Arial" w:hAnsi="Arial" w:cs="Arial"/>
          <w:b/>
          <w:bCs/>
          <w:sz w:val="24"/>
          <w:szCs w:val="24"/>
        </w:rPr>
      </w:pPr>
    </w:p>
    <w:p w14:paraId="72C6748C">
      <w:pPr>
        <w:tabs>
          <w:tab w:val="left" w:pos="5103"/>
        </w:tabs>
        <w:jc w:val="center"/>
        <w:rPr>
          <w:rFonts w:ascii="Arial" w:hAnsi="Arial" w:cs="Arial"/>
          <w:b/>
          <w:bCs/>
          <w:sz w:val="24"/>
          <w:szCs w:val="24"/>
        </w:rPr>
      </w:pPr>
    </w:p>
    <w:p w14:paraId="64B7C1F6">
      <w:pPr>
        <w:tabs>
          <w:tab w:val="left" w:pos="5103"/>
        </w:tabs>
        <w:jc w:val="center"/>
        <w:rPr>
          <w:rFonts w:ascii="Arial" w:hAnsi="Arial" w:cs="Arial"/>
          <w:b/>
          <w:bCs/>
          <w:sz w:val="24"/>
          <w:szCs w:val="24"/>
        </w:rPr>
      </w:pPr>
    </w:p>
    <w:p w14:paraId="0B7527B0">
      <w:pPr>
        <w:tabs>
          <w:tab w:val="left" w:pos="5103"/>
        </w:tabs>
        <w:jc w:val="center"/>
        <w:rPr>
          <w:rFonts w:ascii="Arial" w:hAnsi="Arial" w:cs="Arial"/>
          <w:b/>
          <w:bCs/>
          <w:sz w:val="24"/>
          <w:szCs w:val="24"/>
        </w:rPr>
      </w:pPr>
    </w:p>
    <w:p w14:paraId="49FA4CDF">
      <w:pPr>
        <w:tabs>
          <w:tab w:val="left" w:pos="5103"/>
        </w:tabs>
        <w:jc w:val="center"/>
        <w:rPr>
          <w:rFonts w:ascii="Arial" w:hAnsi="Arial" w:cs="Arial"/>
          <w:b/>
          <w:bCs/>
          <w:sz w:val="24"/>
          <w:szCs w:val="24"/>
        </w:rPr>
      </w:pPr>
    </w:p>
    <w:p w14:paraId="122F37C9">
      <w:pPr>
        <w:tabs>
          <w:tab w:val="left" w:pos="5103"/>
        </w:tabs>
        <w:jc w:val="center"/>
        <w:rPr>
          <w:rFonts w:ascii="Arial" w:hAnsi="Arial" w:cs="Arial"/>
          <w:b/>
          <w:bCs/>
          <w:sz w:val="24"/>
          <w:szCs w:val="24"/>
        </w:rPr>
      </w:pPr>
    </w:p>
    <w:p w14:paraId="6A1B0562">
      <w:pPr>
        <w:tabs>
          <w:tab w:val="left" w:pos="5103"/>
        </w:tabs>
        <w:jc w:val="center"/>
        <w:rPr>
          <w:rFonts w:ascii="Arial" w:hAnsi="Arial" w:cs="Arial"/>
          <w:b/>
          <w:bCs/>
          <w:sz w:val="24"/>
          <w:szCs w:val="24"/>
        </w:rPr>
      </w:pPr>
    </w:p>
    <w:p w14:paraId="3EA388CB">
      <w:pPr>
        <w:tabs>
          <w:tab w:val="left" w:pos="5103"/>
        </w:tabs>
        <w:jc w:val="center"/>
        <w:rPr>
          <w:rFonts w:ascii="Arial" w:hAnsi="Arial" w:cs="Arial"/>
          <w:b/>
          <w:bCs/>
          <w:sz w:val="24"/>
          <w:szCs w:val="24"/>
        </w:rPr>
      </w:pPr>
    </w:p>
    <w:p w14:paraId="4B82F2C4">
      <w:pPr>
        <w:tabs>
          <w:tab w:val="left" w:pos="5103"/>
        </w:tabs>
        <w:jc w:val="center"/>
        <w:rPr>
          <w:rFonts w:ascii="Arial" w:hAnsi="Arial" w:cs="Arial"/>
          <w:b/>
          <w:bCs/>
          <w:sz w:val="24"/>
          <w:szCs w:val="24"/>
        </w:rPr>
      </w:pPr>
    </w:p>
    <w:p w14:paraId="593B2B39">
      <w:pPr>
        <w:tabs>
          <w:tab w:val="left" w:pos="5103"/>
        </w:tabs>
        <w:jc w:val="center"/>
        <w:rPr>
          <w:rFonts w:ascii="Arial" w:hAnsi="Arial" w:cs="Arial"/>
          <w:b/>
          <w:bCs/>
          <w:sz w:val="24"/>
          <w:szCs w:val="24"/>
        </w:rPr>
      </w:pPr>
    </w:p>
    <w:p w14:paraId="5606F584">
      <w:pPr>
        <w:tabs>
          <w:tab w:val="left" w:pos="5103"/>
        </w:tabs>
        <w:jc w:val="center"/>
        <w:rPr>
          <w:rFonts w:ascii="Arial" w:hAnsi="Arial" w:cs="Arial"/>
          <w:b/>
          <w:bCs/>
          <w:sz w:val="24"/>
          <w:szCs w:val="24"/>
        </w:rPr>
      </w:pPr>
    </w:p>
    <w:p w14:paraId="013867E2">
      <w:pPr>
        <w:tabs>
          <w:tab w:val="left" w:pos="5103"/>
        </w:tabs>
        <w:jc w:val="center"/>
        <w:rPr>
          <w:rFonts w:ascii="Arial" w:hAnsi="Arial" w:cs="Arial"/>
          <w:b/>
          <w:bCs/>
          <w:sz w:val="24"/>
          <w:szCs w:val="24"/>
        </w:rPr>
      </w:pPr>
    </w:p>
    <w:p w14:paraId="3DD5BC2E">
      <w:pPr>
        <w:tabs>
          <w:tab w:val="left" w:pos="5103"/>
        </w:tabs>
        <w:jc w:val="center"/>
        <w:rPr>
          <w:rFonts w:ascii="Arial" w:hAnsi="Arial" w:cs="Arial"/>
          <w:b/>
          <w:bCs/>
          <w:sz w:val="24"/>
          <w:szCs w:val="24"/>
        </w:rPr>
      </w:pPr>
    </w:p>
    <w:p w14:paraId="609F7542">
      <w:pPr>
        <w:tabs>
          <w:tab w:val="left" w:pos="5103"/>
        </w:tabs>
        <w:jc w:val="center"/>
        <w:rPr>
          <w:rFonts w:ascii="Arial" w:hAnsi="Arial" w:cs="Arial"/>
          <w:b/>
          <w:bCs/>
          <w:sz w:val="24"/>
          <w:szCs w:val="24"/>
        </w:rPr>
      </w:pPr>
    </w:p>
    <w:p w14:paraId="4B4C644B">
      <w:pPr>
        <w:tabs>
          <w:tab w:val="left" w:pos="5103"/>
        </w:tabs>
        <w:jc w:val="center"/>
        <w:rPr>
          <w:rFonts w:ascii="Arial" w:hAnsi="Arial" w:cs="Arial"/>
          <w:b/>
          <w:bCs/>
          <w:sz w:val="24"/>
          <w:szCs w:val="24"/>
        </w:rPr>
      </w:pPr>
    </w:p>
    <w:p w14:paraId="697B973D">
      <w:pPr>
        <w:tabs>
          <w:tab w:val="left" w:pos="5103"/>
        </w:tabs>
        <w:jc w:val="center"/>
        <w:rPr>
          <w:rFonts w:ascii="Arial" w:hAnsi="Arial" w:cs="Arial"/>
          <w:b/>
          <w:bCs/>
          <w:sz w:val="24"/>
          <w:szCs w:val="24"/>
        </w:rPr>
      </w:pPr>
    </w:p>
    <w:p w14:paraId="4CAECA9B">
      <w:pPr>
        <w:tabs>
          <w:tab w:val="left" w:pos="5103"/>
        </w:tabs>
        <w:jc w:val="center"/>
        <w:rPr>
          <w:rFonts w:ascii="Arial" w:hAnsi="Arial" w:cs="Arial"/>
          <w:b/>
          <w:bCs/>
          <w:sz w:val="24"/>
          <w:szCs w:val="24"/>
        </w:rPr>
      </w:pPr>
    </w:p>
    <w:p w14:paraId="25C1AF23">
      <w:pPr>
        <w:tabs>
          <w:tab w:val="left" w:pos="5103"/>
        </w:tabs>
        <w:jc w:val="center"/>
        <w:rPr>
          <w:rFonts w:ascii="Arial" w:hAnsi="Arial" w:cs="Arial"/>
          <w:b/>
          <w:bCs/>
          <w:sz w:val="24"/>
          <w:szCs w:val="24"/>
        </w:rPr>
      </w:pPr>
    </w:p>
    <w:p w14:paraId="52628455">
      <w:pPr>
        <w:tabs>
          <w:tab w:val="left" w:pos="5103"/>
        </w:tabs>
        <w:jc w:val="center"/>
        <w:rPr>
          <w:rFonts w:ascii="Arial" w:hAnsi="Arial" w:cs="Arial"/>
          <w:b/>
          <w:bCs/>
          <w:sz w:val="24"/>
          <w:szCs w:val="24"/>
        </w:rPr>
      </w:pPr>
    </w:p>
    <w:p w14:paraId="25B8A1AD">
      <w:pPr>
        <w:tabs>
          <w:tab w:val="left" w:pos="5103"/>
        </w:tabs>
        <w:jc w:val="center"/>
        <w:rPr>
          <w:rFonts w:ascii="Arial" w:hAnsi="Arial" w:cs="Arial"/>
          <w:b/>
          <w:bCs/>
          <w:sz w:val="24"/>
          <w:szCs w:val="24"/>
        </w:rPr>
      </w:pPr>
      <w:bookmarkStart w:id="32" w:name="_GoBack"/>
      <w:bookmarkEnd w:id="32"/>
    </w:p>
    <w:p w14:paraId="2CC78FB5">
      <w:pPr>
        <w:tabs>
          <w:tab w:val="left" w:pos="5103"/>
        </w:tabs>
        <w:jc w:val="center"/>
        <w:rPr>
          <w:rFonts w:ascii="Arial" w:hAnsi="Arial" w:cs="Arial"/>
          <w:b/>
          <w:bCs/>
          <w:sz w:val="24"/>
          <w:szCs w:val="24"/>
        </w:rPr>
      </w:pPr>
      <w:r>
        <w:rPr>
          <w:rFonts w:ascii="Arial" w:hAnsi="Arial" w:cs="Arial"/>
          <w:b/>
          <w:bCs/>
          <w:sz w:val="24"/>
          <w:szCs w:val="24"/>
        </w:rPr>
        <w:t>APPLICATION FOR ETHICAL APPROVAL – INTRODUCTORY NOTES</w:t>
      </w:r>
    </w:p>
    <w:p w14:paraId="7EE0DC54">
      <w:pPr>
        <w:tabs>
          <w:tab w:val="left" w:pos="5103"/>
        </w:tabs>
        <w:ind w:right="282"/>
        <w:jc w:val="center"/>
        <w:rPr>
          <w:rFonts w:ascii="Arial" w:hAnsi="Arial" w:cs="Arial"/>
          <w:b/>
          <w:bCs/>
        </w:rPr>
      </w:pPr>
    </w:p>
    <w:p w14:paraId="137190F5">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pPr>
        <w:tabs>
          <w:tab w:val="left" w:pos="5103"/>
        </w:tabs>
        <w:ind w:right="282"/>
        <w:jc w:val="center"/>
        <w:rPr>
          <w:rFonts w:ascii="Arial" w:hAnsi="Arial" w:cs="Arial"/>
          <w:b/>
          <w:bCs/>
          <w:sz w:val="16"/>
          <w:szCs w:val="16"/>
        </w:rPr>
      </w:pPr>
    </w:p>
    <w:p w14:paraId="71A12BE4">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xml:space="preserve">: </w:t>
      </w:r>
    </w:p>
    <w:p w14:paraId="2FB5F038">
      <w:pPr>
        <w:pStyle w:val="36"/>
        <w:ind w:left="720" w:right="827"/>
        <w:jc w:val="left"/>
        <w:rPr>
          <w:rFonts w:ascii="Arial" w:hAnsi="Arial" w:cs="Arial"/>
          <w:sz w:val="22"/>
          <w:szCs w:val="22"/>
        </w:rPr>
      </w:pPr>
      <w:r>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w:t>
      </w:r>
    </w:p>
    <w:p w14:paraId="77908890">
      <w:pPr>
        <w:tabs>
          <w:tab w:val="left" w:pos="5103"/>
        </w:tabs>
        <w:ind w:right="282"/>
        <w:jc w:val="both"/>
        <w:rPr>
          <w:rFonts w:ascii="Arial" w:hAnsi="Arial" w:cs="Arial"/>
          <w:sz w:val="22"/>
          <w:szCs w:val="22"/>
        </w:rPr>
      </w:pPr>
      <w:r>
        <w:rPr>
          <w:rFonts w:ascii="Arial" w:hAnsi="Arial" w:cs="Arial"/>
          <w:sz w:val="22"/>
          <w:szCs w:val="22"/>
        </w:rPr>
        <w:t>As such this covers activities undertaken by:</w:t>
      </w:r>
    </w:p>
    <w:p w14:paraId="08A27285">
      <w:pPr>
        <w:pStyle w:val="38"/>
        <w:numPr>
          <w:ilvl w:val="0"/>
          <w:numId w:val="3"/>
        </w:numPr>
        <w:tabs>
          <w:tab w:val="left" w:pos="5103"/>
        </w:tabs>
        <w:ind w:right="282"/>
        <w:jc w:val="both"/>
        <w:rPr>
          <w:rFonts w:ascii="Arial" w:hAnsi="Arial" w:cs="Arial"/>
          <w:sz w:val="22"/>
          <w:szCs w:val="22"/>
        </w:rPr>
      </w:pPr>
      <w:r>
        <w:rPr>
          <w:rFonts w:ascii="Arial" w:hAnsi="Arial" w:cs="Arial"/>
          <w:sz w:val="22"/>
          <w:szCs w:val="22"/>
        </w:rPr>
        <w:t>Members of staff (academic staff or support staff);</w:t>
      </w:r>
    </w:p>
    <w:p w14:paraId="1DC6FA27">
      <w:pPr>
        <w:pStyle w:val="38"/>
        <w:numPr>
          <w:ilvl w:val="0"/>
          <w:numId w:val="3"/>
        </w:numPr>
        <w:tabs>
          <w:tab w:val="left" w:pos="5103"/>
        </w:tabs>
        <w:ind w:right="282"/>
        <w:jc w:val="both"/>
        <w:rPr>
          <w:rFonts w:ascii="Arial" w:hAnsi="Arial" w:cs="Arial"/>
          <w:sz w:val="22"/>
          <w:szCs w:val="22"/>
        </w:rPr>
      </w:pPr>
      <w:r>
        <w:rPr>
          <w:rFonts w:ascii="Arial" w:hAnsi="Arial" w:cs="Arial"/>
          <w:sz w:val="22"/>
          <w:szCs w:val="22"/>
        </w:rPr>
        <w:t>Individuals holding honorary title from the University;</w:t>
      </w:r>
    </w:p>
    <w:p w14:paraId="600C0BA4">
      <w:pPr>
        <w:pStyle w:val="38"/>
        <w:numPr>
          <w:ilvl w:val="0"/>
          <w:numId w:val="3"/>
        </w:numPr>
        <w:tabs>
          <w:tab w:val="left" w:pos="5103"/>
        </w:tabs>
        <w:ind w:right="282"/>
        <w:jc w:val="both"/>
        <w:rPr>
          <w:rFonts w:ascii="Arial" w:hAnsi="Arial" w:cs="Arial"/>
          <w:sz w:val="22"/>
          <w:szCs w:val="22"/>
        </w:rPr>
      </w:pPr>
      <w:r>
        <w:rPr>
          <w:rFonts w:ascii="Arial" w:hAnsi="Arial" w:cs="Arial"/>
          <w:sz w:val="22"/>
          <w:szCs w:val="22"/>
        </w:rPr>
        <w:t>Postgraduate research students;</w:t>
      </w:r>
    </w:p>
    <w:p w14:paraId="5F037E70">
      <w:pPr>
        <w:tabs>
          <w:tab w:val="left" w:pos="5103"/>
        </w:tabs>
        <w:ind w:left="64" w:right="282"/>
        <w:jc w:val="both"/>
        <w:rPr>
          <w:rFonts w:ascii="Arial" w:hAnsi="Arial" w:cs="Arial"/>
          <w:sz w:val="22"/>
          <w:szCs w:val="22"/>
        </w:rPr>
      </w:pPr>
      <w:r>
        <w:rPr>
          <w:rFonts w:ascii="Arial" w:hAnsi="Arial" w:cs="Arial"/>
          <w:sz w:val="22"/>
          <w:szCs w:val="22"/>
        </w:rPr>
        <w:t>In all of these cases ethical review is required regardless of discipline.</w:t>
      </w:r>
    </w:p>
    <w:p w14:paraId="2416799D">
      <w:pPr>
        <w:tabs>
          <w:tab w:val="left" w:pos="5103"/>
        </w:tabs>
        <w:ind w:right="282"/>
        <w:jc w:val="both"/>
        <w:rPr>
          <w:rFonts w:ascii="Arial" w:hAnsi="Arial" w:cs="Arial"/>
          <w:sz w:val="22"/>
          <w:szCs w:val="22"/>
        </w:rPr>
      </w:pPr>
    </w:p>
    <w:p w14:paraId="0D44373B">
      <w:pPr>
        <w:tabs>
          <w:tab w:val="left" w:pos="5103"/>
        </w:tabs>
        <w:ind w:right="282"/>
        <w:jc w:val="both"/>
        <w:rPr>
          <w:rFonts w:ascii="Arial" w:hAnsi="Arial" w:cs="Arial"/>
          <w:sz w:val="22"/>
          <w:szCs w:val="22"/>
        </w:rPr>
      </w:pPr>
      <w:r>
        <w:rPr>
          <w:rFonts w:ascii="Arial" w:hAnsi="Arial" w:cs="Arial"/>
          <w:sz w:val="22"/>
          <w:szCs w:val="22"/>
        </w:rPr>
        <w:t xml:space="preserve">The individual undertaking the research activity is known as the </w:t>
      </w:r>
      <w:r>
        <w:rPr>
          <w:rFonts w:ascii="Arial" w:hAnsi="Arial" w:cs="Arial"/>
          <w:b/>
          <w:bCs/>
          <w:sz w:val="22"/>
          <w:szCs w:val="22"/>
        </w:rPr>
        <w:t>lead researcher</w:t>
      </w:r>
      <w:r>
        <w:rPr>
          <w:rFonts w:ascii="Arial" w:hAnsi="Arial" w:cs="Arial"/>
          <w:sz w:val="22"/>
          <w:szCs w:val="22"/>
        </w:rPr>
        <w:t>.</w:t>
      </w:r>
    </w:p>
    <w:p w14:paraId="0D0798F2">
      <w:pPr>
        <w:tabs>
          <w:tab w:val="left" w:pos="5103"/>
        </w:tabs>
        <w:ind w:right="282"/>
        <w:jc w:val="both"/>
        <w:rPr>
          <w:rFonts w:ascii="Arial" w:hAnsi="Arial" w:cs="Arial"/>
          <w:sz w:val="22"/>
          <w:szCs w:val="22"/>
        </w:rPr>
      </w:pPr>
    </w:p>
    <w:p w14:paraId="06DBCA90">
      <w:pPr>
        <w:tabs>
          <w:tab w:val="left" w:pos="5103"/>
        </w:tabs>
        <w:jc w:val="both"/>
        <w:rPr>
          <w:rFonts w:ascii="Arial" w:hAnsi="Arial" w:cs="Arial"/>
          <w:sz w:val="22"/>
          <w:szCs w:val="22"/>
        </w:rPr>
      </w:pPr>
      <w:r>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pPr>
        <w:tabs>
          <w:tab w:val="left" w:pos="5103"/>
        </w:tabs>
        <w:ind w:right="282"/>
        <w:jc w:val="both"/>
        <w:rPr>
          <w:rFonts w:ascii="Arial" w:hAnsi="Arial" w:cs="Arial"/>
          <w:color w:val="000000" w:themeColor="text1"/>
          <w:sz w:val="22"/>
          <w:szCs w:val="22"/>
          <w14:textFill>
            <w14:solidFill>
              <w14:schemeClr w14:val="tx1"/>
            </w14:solidFill>
          </w14:textFill>
        </w:rPr>
      </w:pPr>
    </w:p>
    <w:p w14:paraId="1FD28C0E">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2DACFCD9">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09EEA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4FFD27EE">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7B019899">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&lt;&lt;something specific&gt;&gt;?</w:t>
            </w:r>
          </w:p>
        </w:tc>
        <w:tc>
          <w:tcPr>
            <w:tcW w:w="992" w:type="dxa"/>
            <w:shd w:val="clear" w:color="auto" w:fill="F1F1F1" w:themeFill="background1" w:themeFillShade="F2"/>
            <w:vAlign w:val="center"/>
          </w:tcPr>
          <w:p w14:paraId="07482FC1">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775CB07D">
            <w:pPr>
              <w:autoSpaceDE w:val="0"/>
              <w:autoSpaceDN w:val="0"/>
              <w:adjustRightInd w:val="0"/>
              <w:jc w:val="center"/>
              <w:rPr>
                <w:rFonts w:ascii="Arial" w:hAnsi="Arial" w:cs="Arial"/>
                <w:b/>
                <w:sz w:val="22"/>
                <w:szCs w:val="22"/>
                <w:lang w:eastAsia="en-GB"/>
              </w:rPr>
            </w:pPr>
            <w:r>
              <w:rPr>
                <w:rFonts w:ascii="Arial" w:hAnsi="Arial" w:eastAsia="MS Gothic" w:cs="Arial"/>
                <w:b/>
                <w:sz w:val="22"/>
                <w:szCs w:val="22"/>
                <w:lang w:eastAsia="en-GB"/>
              </w:rPr>
              <w:t>Click to continue to appendix &lt;&lt;N&gt;&gt;</w:t>
            </w:r>
          </w:p>
        </w:tc>
        <w:tc>
          <w:tcPr>
            <w:tcW w:w="850" w:type="dxa"/>
            <w:shd w:val="clear" w:color="auto" w:fill="F1F1F1" w:themeFill="background1" w:themeFillShade="F2"/>
            <w:vAlign w:val="center"/>
          </w:tcPr>
          <w:p w14:paraId="39EBA026">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1F6BAB7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4C92CF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1D7382BF">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736B8AB0">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&lt;&lt;N&gt;&gt;? </w:t>
            </w:r>
          </w:p>
        </w:tc>
        <w:tc>
          <w:tcPr>
            <w:tcW w:w="992" w:type="dxa"/>
            <w:shd w:val="clear" w:color="auto" w:fill="F1F1F1" w:themeFill="background1" w:themeFillShade="F2"/>
            <w:vAlign w:val="center"/>
          </w:tcPr>
          <w:p w14:paraId="7FB46FB4">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482E50A4">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33D86DFC">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11001E30">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19D9B4E3">
      <w:pPr>
        <w:tabs>
          <w:tab w:val="left" w:pos="5103"/>
        </w:tabs>
        <w:ind w:right="282"/>
        <w:jc w:val="both"/>
        <w:rPr>
          <w:rFonts w:ascii="Arial" w:hAnsi="Arial" w:cs="Arial"/>
          <w:color w:val="000000" w:themeColor="text1"/>
          <w:sz w:val="22"/>
          <w:szCs w:val="22"/>
          <w14:textFill>
            <w14:solidFill>
              <w14:schemeClr w14:val="tx1"/>
            </w14:solidFill>
          </w14:textFill>
        </w:rPr>
      </w:pPr>
    </w:p>
    <w:p w14:paraId="2A51806D">
      <w:pPr>
        <w:rPr>
          <w:rFonts w:ascii="Arial" w:hAnsi="Arial" w:cs="Arial"/>
          <w:bCs/>
          <w:iCs/>
          <w:sz w:val="22"/>
          <w:szCs w:val="22"/>
        </w:rPr>
      </w:pPr>
      <w:r>
        <w:rPr>
          <w:rFonts w:ascii="Arial" w:hAnsi="Arial" w:cs="Arial"/>
          <w:bCs/>
          <w:iCs/>
          <w:sz w:val="22"/>
          <w:szCs w:val="22"/>
        </w:rPr>
        <w:t>Clicking in the appropriate box will take you to the appropriate location in the text. At the end of each appendix is a box. Clicking on this will return you to the question that originally took you to the appendix.</w:t>
      </w:r>
    </w:p>
    <w:p w14:paraId="0BA869B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3080E8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1304D2D0">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3B182332">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280B006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491AE441">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1689ED8B">
            <w:pPr>
              <w:autoSpaceDE w:val="0"/>
              <w:autoSpaceDN w:val="0"/>
              <w:adjustRightInd w:val="0"/>
              <w:jc w:val="center"/>
              <w:rPr>
                <w:rFonts w:ascii="Arial" w:hAnsi="Arial" w:cs="Arial"/>
                <w:b/>
                <w:sz w:val="22"/>
                <w:szCs w:val="22"/>
                <w:lang w:eastAsia="en-GB"/>
              </w:rPr>
            </w:pPr>
          </w:p>
          <w:p w14:paraId="4872105B">
            <w:pPr>
              <w:autoSpaceDE w:val="0"/>
              <w:autoSpaceDN w:val="0"/>
              <w:adjustRightInd w:val="0"/>
              <w:jc w:val="center"/>
              <w:rPr>
                <w:rFonts w:ascii="Arial" w:hAnsi="Arial" w:cs="Arial"/>
                <w:b/>
                <w:sz w:val="22"/>
                <w:szCs w:val="22"/>
                <w:lang w:eastAsia="en-GB"/>
              </w:rPr>
            </w:pPr>
          </w:p>
          <w:p w14:paraId="27B368FB">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28CF3715">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Return to the main form</w:t>
            </w:r>
          </w:p>
        </w:tc>
      </w:tr>
    </w:tbl>
    <w:p w14:paraId="5176C903">
      <w:pPr>
        <w:tabs>
          <w:tab w:val="left" w:pos="5103"/>
        </w:tabs>
        <w:ind w:right="282"/>
        <w:jc w:val="both"/>
        <w:rPr>
          <w:rFonts w:ascii="Arial" w:hAnsi="Arial" w:cs="Arial"/>
          <w:color w:val="000000" w:themeColor="text1"/>
          <w:sz w:val="22"/>
          <w:szCs w:val="22"/>
          <w14:textFill>
            <w14:solidFill>
              <w14:schemeClr w14:val="tx1"/>
            </w14:solidFill>
          </w14:textFill>
        </w:rPr>
      </w:pPr>
    </w:p>
    <w:p w14:paraId="5B30436B">
      <w:pPr>
        <w:tabs>
          <w:tab w:val="left" w:pos="5103"/>
        </w:tabs>
        <w:ind w:right="282"/>
        <w:jc w:val="both"/>
        <w:rPr>
          <w:rFonts w:ascii="Arial" w:hAnsi="Arial" w:cs="Arial"/>
          <w:sz w:val="22"/>
          <w:szCs w:val="22"/>
        </w:rPr>
      </w:pPr>
      <w:r>
        <w:rPr>
          <w:rFonts w:ascii="Arial" w:hAnsi="Arial" w:cs="Arial"/>
          <w:sz w:val="22"/>
          <w:szCs w:val="22"/>
        </w:rPr>
        <w:t>NB These clickable links will only work if you are editing the document in the desktop version of Word, not the browser version. Please download and save the form before editing it.</w:t>
      </w:r>
    </w:p>
    <w:p w14:paraId="6DB253B9">
      <w:pPr>
        <w:tabs>
          <w:tab w:val="left" w:pos="5103"/>
        </w:tabs>
        <w:ind w:right="282"/>
        <w:jc w:val="both"/>
        <w:rPr>
          <w:rFonts w:ascii="Arial" w:hAnsi="Arial" w:cs="Arial"/>
          <w:sz w:val="22"/>
          <w:szCs w:val="22"/>
        </w:rPr>
      </w:pPr>
    </w:p>
    <w:p w14:paraId="5899084E">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sz w:val="22"/>
          <w:szCs w:val="22"/>
        </w:rPr>
        <w:t xml:space="preserve">Guidance notes are provided as comments or as text </w:t>
      </w:r>
      <w:r>
        <w:rPr>
          <w:rFonts w:ascii="Arial" w:hAnsi="Arial" w:cs="Arial"/>
          <w:color w:val="4EA72E" w:themeColor="accent6"/>
          <w:sz w:val="22"/>
          <w:szCs w:val="22"/>
          <w14:textFill>
            <w14:solidFill>
              <w14:schemeClr w14:val="accent6"/>
            </w14:solidFill>
          </w14:textFill>
        </w:rPr>
        <w:t>IN GREEN</w:t>
      </w:r>
      <w:r>
        <w:rPr>
          <w:rFonts w:ascii="Arial" w:hAnsi="Arial" w:cs="Arial"/>
          <w:color w:val="000000" w:themeColor="text1"/>
          <w:sz w:val="22"/>
          <w:szCs w:val="22"/>
          <w14:textFill>
            <w14:solidFill>
              <w14:schemeClr w14:val="tx1"/>
            </w14:solidFill>
          </w14:textFill>
        </w:rPr>
        <w:t xml:space="preserve"> throughout this form. Please ensure that the comments are removed and that the green text is replaced by your own text or removed as appropriate BEFORE submitting this form.</w:t>
      </w:r>
    </w:p>
    <w:p w14:paraId="2497C831">
      <w:pPr>
        <w:tabs>
          <w:tab w:val="left" w:pos="5103"/>
        </w:tabs>
        <w:ind w:right="282"/>
        <w:jc w:val="both"/>
        <w:rPr>
          <w:rFonts w:ascii="Arial" w:hAnsi="Arial" w:cs="Arial"/>
          <w:color w:val="000000" w:themeColor="text1"/>
          <w:sz w:val="22"/>
          <w:szCs w:val="22"/>
          <w14:textFill>
            <w14:solidFill>
              <w14:schemeClr w14:val="tx1"/>
            </w14:solidFill>
          </w14:textFill>
        </w:rPr>
      </w:pPr>
    </w:p>
    <w:p w14:paraId="250112F3">
      <w:pPr>
        <w:tabs>
          <w:tab w:val="left" w:pos="5103"/>
        </w:tabs>
        <w:jc w:val="both"/>
        <w:rPr>
          <w:rFonts w:ascii="Arial" w:hAnsi="Arial" w:cs="Arial"/>
          <w:sz w:val="22"/>
          <w:szCs w:val="22"/>
        </w:rPr>
      </w:pPr>
      <w:r>
        <w:rPr>
          <w:rFonts w:ascii="Arial" w:hAnsi="Arial" w:cs="Arial"/>
          <w:sz w:val="22"/>
          <w:szCs w:val="22"/>
        </w:rPr>
        <w:t>Please ensure that you have read the UWTSD Research Ethics and Integrity Policy and the UWTSD Research Data Management Policy BEFORE submitting this form.</w:t>
      </w:r>
    </w:p>
    <w:p w14:paraId="71BAC413">
      <w:pPr>
        <w:tabs>
          <w:tab w:val="left" w:pos="5103"/>
        </w:tabs>
        <w:ind w:right="282"/>
        <w:jc w:val="both"/>
        <w:rPr>
          <w:rFonts w:ascii="Arial" w:hAnsi="Arial" w:cs="Arial"/>
          <w:color w:val="000000" w:themeColor="text1"/>
          <w:sz w:val="22"/>
          <w:szCs w:val="22"/>
          <w14:textFill>
            <w14:solidFill>
              <w14:schemeClr w14:val="tx1"/>
            </w14:solidFill>
          </w14:textFill>
        </w:rPr>
      </w:pPr>
    </w:p>
    <w:p w14:paraId="0C675D96">
      <w:pPr>
        <w:tabs>
          <w:tab w:val="left" w:pos="5103"/>
        </w:tabs>
        <w:ind w:right="282"/>
        <w:jc w:val="both"/>
        <w:rPr>
          <w:rFonts w:ascii="Arial" w:hAnsi="Arial" w:cs="Arial"/>
          <w:color w:val="000000" w:themeColor="text1"/>
          <w:sz w:val="22"/>
          <w:szCs w:val="22"/>
          <w14:textFill>
            <w14:solidFill>
              <w14:schemeClr w14:val="tx1"/>
            </w14:solidFill>
          </w14:textFill>
        </w:rPr>
      </w:pPr>
    </w:p>
    <w:p w14:paraId="18C98AB5">
      <w:pPr>
        <w:rPr>
          <w:rFonts w:ascii="Arial" w:hAnsi="Arial" w:cs="Arial"/>
          <w:b/>
          <w:sz w:val="22"/>
          <w:szCs w:val="22"/>
        </w:rPr>
      </w:pPr>
      <w:r>
        <w:rPr>
          <w:rFonts w:ascii="Arial" w:hAnsi="Arial" w:cs="Arial"/>
          <w:b/>
          <w:sz w:val="22"/>
          <w:szCs w:val="22"/>
        </w:rPr>
        <w:br w:type="page"/>
      </w:r>
    </w:p>
    <w:p w14:paraId="773C58B5">
      <w:pPr>
        <w:autoSpaceDE w:val="0"/>
        <w:autoSpaceDN w:val="0"/>
        <w:adjustRightInd w:val="0"/>
        <w:spacing w:after="240"/>
        <w:jc w:val="center"/>
        <w:rPr>
          <w:rFonts w:ascii="Arial" w:hAnsi="Arial" w:cs="Arial"/>
          <w:b/>
          <w:sz w:val="22"/>
          <w:szCs w:val="22"/>
        </w:rPr>
      </w:pPr>
      <w:r>
        <w:rPr>
          <w:rFonts w:ascii="Arial" w:hAnsi="Arial" w:cs="Arial"/>
          <w:b/>
          <w:bCs/>
          <w:sz w:val="24"/>
          <w:szCs w:val="24"/>
        </w:rPr>
        <w:t>APPLICATION FOR ETHICAL APPROVAL</w:t>
      </w:r>
    </w:p>
    <w:p w14:paraId="65E551B6">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(Lead Researcher)</w:t>
      </w:r>
    </w:p>
    <w:tbl>
      <w:tblPr>
        <w:tblStyle w:val="18"/>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1850"/>
        <w:gridCol w:w="701"/>
        <w:gridCol w:w="709"/>
        <w:gridCol w:w="1567"/>
        <w:gridCol w:w="959"/>
        <w:gridCol w:w="850"/>
      </w:tblGrid>
      <w:tr w14:paraId="1A32DB8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297C9B6B">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2C632BB8">
            <w:pPr>
              <w:rPr>
                <w:rFonts w:ascii="Arial" w:hAnsi="Arial" w:cs="Arial"/>
                <w:sz w:val="22"/>
                <w:szCs w:val="22"/>
              </w:rPr>
            </w:pPr>
            <w:r>
              <w:rPr>
                <w:rFonts w:ascii="Arial" w:hAnsi="Arial" w:cs="Arial"/>
                <w:sz w:val="22"/>
                <w:szCs w:val="22"/>
              </w:rPr>
              <w:t>Full Name:</w:t>
            </w:r>
          </w:p>
        </w:tc>
        <w:tc>
          <w:tcPr>
            <w:tcW w:w="6636" w:type="dxa"/>
            <w:gridSpan w:val="6"/>
            <w:vAlign w:val="center"/>
          </w:tcPr>
          <w:p w14:paraId="7390EF22">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Wenting Xu</w:t>
            </w:r>
          </w:p>
        </w:tc>
      </w:tr>
      <w:tr w14:paraId="77C89BA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vMerge w:val="restart"/>
            <w:shd w:val="clear" w:color="auto" w:fill="F1F1F1" w:themeFill="background1" w:themeFillShade="F2"/>
            <w:vAlign w:val="center"/>
          </w:tcPr>
          <w:p w14:paraId="2C1C5403">
            <w:pPr>
              <w:rPr>
                <w:rFonts w:ascii="Arial" w:hAnsi="Arial" w:cs="Arial"/>
                <w:sz w:val="22"/>
                <w:szCs w:val="22"/>
              </w:rPr>
            </w:pPr>
            <w:r>
              <w:rPr>
                <w:rFonts w:ascii="Arial" w:hAnsi="Arial" w:cs="Arial"/>
                <w:sz w:val="22"/>
                <w:szCs w:val="22"/>
              </w:rPr>
              <w:t>2</w:t>
            </w:r>
          </w:p>
        </w:tc>
        <w:tc>
          <w:tcPr>
            <w:tcW w:w="3253" w:type="dxa"/>
            <w:gridSpan w:val="2"/>
            <w:shd w:val="clear" w:color="auto" w:fill="F1F1F1" w:themeFill="background1" w:themeFillShade="F2"/>
            <w:vAlign w:val="center"/>
          </w:tcPr>
          <w:p w14:paraId="55CFB0A2">
            <w:pPr>
              <w:rPr>
                <w:rFonts w:ascii="Arial" w:hAnsi="Arial" w:cs="Arial"/>
                <w:sz w:val="22"/>
                <w:szCs w:val="22"/>
              </w:rPr>
            </w:pPr>
            <w:r>
              <w:rPr>
                <w:rFonts w:ascii="Arial" w:hAnsi="Arial" w:cs="Arial"/>
                <w:sz w:val="22"/>
                <w:szCs w:val="22"/>
              </w:rPr>
              <w:t>Tick all boxes that apply:</w:t>
            </w:r>
          </w:p>
        </w:tc>
        <w:tc>
          <w:tcPr>
            <w:tcW w:w="2551" w:type="dxa"/>
            <w:gridSpan w:val="2"/>
            <w:shd w:val="clear" w:color="auto" w:fill="F1F1F1" w:themeFill="background1" w:themeFillShade="F2"/>
            <w:vAlign w:val="center"/>
          </w:tcPr>
          <w:p w14:paraId="1BB823E0">
            <w:pPr>
              <w:rPr>
                <w:rFonts w:ascii="Arial" w:hAnsi="Arial" w:cs="Arial"/>
                <w:sz w:val="22"/>
                <w:szCs w:val="22"/>
              </w:rPr>
            </w:pPr>
            <w:r>
              <w:rPr>
                <w:rFonts w:ascii="Arial" w:hAnsi="Arial" w:cs="Arial"/>
                <w:sz w:val="22"/>
                <w:szCs w:val="22"/>
              </w:rPr>
              <w:t>Member of staff:</w:t>
            </w:r>
          </w:p>
        </w:tc>
        <w:tc>
          <w:tcPr>
            <w:tcW w:w="709" w:type="dxa"/>
            <w:shd w:val="clear" w:color="auto" w:fill="D8D8D8" w:themeFill="background1" w:themeFillShade="D9"/>
            <w:vAlign w:val="center"/>
          </w:tcPr>
          <w:p w14:paraId="024506DF">
            <w:pPr>
              <w:jc w:val="center"/>
              <w:rPr>
                <w:rFonts w:ascii="Arial" w:hAnsi="Arial" w:cs="Arial"/>
                <w:sz w:val="22"/>
                <w:szCs w:val="22"/>
              </w:rPr>
            </w:pPr>
            <w:r>
              <w:rPr>
                <w:rFonts w:ascii="MS Gothic" w:hAnsi="MS Gothic" w:eastAsia="MS Gothic" w:cs="Arial"/>
                <w:sz w:val="22"/>
                <w:szCs w:val="22"/>
              </w:rPr>
              <w:t>☐</w:t>
            </w:r>
          </w:p>
        </w:tc>
        <w:tc>
          <w:tcPr>
            <w:tcW w:w="2526" w:type="dxa"/>
            <w:gridSpan w:val="2"/>
            <w:shd w:val="clear" w:color="auto" w:fill="F1F1F1" w:themeFill="background1" w:themeFillShade="F2"/>
            <w:vAlign w:val="center"/>
          </w:tcPr>
          <w:p w14:paraId="2D2538DC">
            <w:pPr>
              <w:rPr>
                <w:rFonts w:ascii="Arial" w:hAnsi="Arial" w:cs="Arial"/>
                <w:sz w:val="22"/>
                <w:szCs w:val="22"/>
              </w:rPr>
            </w:pPr>
            <w:r>
              <w:rPr>
                <w:rFonts w:ascii="Arial" w:hAnsi="Arial" w:cs="Arial"/>
                <w:sz w:val="22"/>
                <w:szCs w:val="22"/>
              </w:rPr>
              <w:t>Honorary research fellow:</w:t>
            </w:r>
          </w:p>
        </w:tc>
        <w:tc>
          <w:tcPr>
            <w:tcW w:w="850" w:type="dxa"/>
            <w:shd w:val="clear" w:color="auto" w:fill="D8D8D8" w:themeFill="background1" w:themeFillShade="D9"/>
            <w:vAlign w:val="center"/>
          </w:tcPr>
          <w:p w14:paraId="08030AF9">
            <w:pPr>
              <w:jc w:val="center"/>
              <w:rPr>
                <w:rFonts w:ascii="Arial" w:hAnsi="Arial" w:cs="Arial"/>
                <w:sz w:val="22"/>
                <w:szCs w:val="22"/>
              </w:rPr>
            </w:pPr>
            <w:r>
              <w:rPr>
                <w:rFonts w:ascii="MS Gothic" w:hAnsi="MS Gothic" w:eastAsia="MS Gothic" w:cs="Arial"/>
                <w:sz w:val="22"/>
                <w:szCs w:val="22"/>
              </w:rPr>
              <w:t>☐</w:t>
            </w:r>
          </w:p>
        </w:tc>
      </w:tr>
      <w:tr w14:paraId="21B18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vMerge w:val="continue"/>
            <w:shd w:val="clear" w:color="auto" w:fill="F1F1F1" w:themeFill="background1" w:themeFillShade="F2"/>
            <w:vAlign w:val="center"/>
          </w:tcPr>
          <w:p w14:paraId="6608C536">
            <w:pPr>
              <w:rPr>
                <w:rFonts w:ascii="Arial" w:hAnsi="Arial" w:cs="Arial"/>
                <w:sz w:val="22"/>
                <w:szCs w:val="22"/>
              </w:rPr>
            </w:pPr>
          </w:p>
        </w:tc>
        <w:tc>
          <w:tcPr>
            <w:tcW w:w="2544" w:type="dxa"/>
            <w:shd w:val="clear" w:color="auto" w:fill="F1F1F1" w:themeFill="background1" w:themeFillShade="F2"/>
            <w:vAlign w:val="center"/>
          </w:tcPr>
          <w:p w14:paraId="79829D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8D8D8" w:themeFill="background1" w:themeFillShade="D9"/>
                <w:vAlign w:val="center"/>
              </w:tcPr>
              <w:p w14:paraId="22E4255D">
                <w:pPr>
                  <w:jc w:val="center"/>
                  <w:rPr>
                    <w:rFonts w:ascii="Arial" w:hAnsi="Arial" w:cs="Arial"/>
                    <w:sz w:val="22"/>
                    <w:szCs w:val="22"/>
                  </w:rPr>
                </w:pPr>
                <w:r>
                  <w:rPr>
                    <w:rFonts w:ascii="MS Gothic" w:hAnsi="MS Gothic" w:eastAsia="MS Gothic" w:cs="Arial"/>
                    <w:sz w:val="22"/>
                    <w:szCs w:val="22"/>
                  </w:rPr>
                  <w:t>☐</w:t>
                </w:r>
              </w:p>
            </w:tc>
          </w:sdtContent>
        </w:sdt>
        <w:tc>
          <w:tcPr>
            <w:tcW w:w="2551" w:type="dxa"/>
            <w:gridSpan w:val="2"/>
            <w:shd w:val="clear" w:color="auto" w:fill="F1F1F1" w:themeFill="background1" w:themeFillShade="F2"/>
            <w:vAlign w:val="center"/>
          </w:tcPr>
          <w:p w14:paraId="257A1829">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8D8D8" w:themeFill="background1" w:themeFillShade="D9"/>
                <w:vAlign w:val="center"/>
              </w:tcPr>
              <w:p w14:paraId="57FD9949">
                <w:pPr>
                  <w:jc w:val="center"/>
                  <w:rPr>
                    <w:rFonts w:ascii="Arial" w:hAnsi="Arial" w:cs="Arial"/>
                    <w:sz w:val="22"/>
                    <w:szCs w:val="22"/>
                  </w:rPr>
                </w:pPr>
                <w:r>
                  <w:rPr>
                    <w:rFonts w:ascii="MS Gothic" w:hAnsi="MS Gothic" w:eastAsia="MS Gothic" w:cs="Arial"/>
                    <w:sz w:val="22"/>
                    <w:szCs w:val="22"/>
                  </w:rPr>
                  <w:t>☐</w:t>
                </w:r>
              </w:p>
            </w:tc>
          </w:sdtContent>
        </w:sdt>
        <w:tc>
          <w:tcPr>
            <w:tcW w:w="2526" w:type="dxa"/>
            <w:gridSpan w:val="2"/>
            <w:shd w:val="clear" w:color="auto" w:fill="F1F1F1" w:themeFill="background1" w:themeFillShade="F2"/>
            <w:vAlign w:val="center"/>
          </w:tcPr>
          <w:p w14:paraId="36EE6ECB">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D8D8D8" w:themeFill="background1" w:themeFillShade="D9"/>
                <w:vAlign w:val="center"/>
              </w:tcPr>
              <w:p w14:paraId="741D4373">
                <w:pPr>
                  <w:jc w:val="center"/>
                  <w:rPr>
                    <w:rFonts w:ascii="Arial" w:hAnsi="Arial" w:cs="Arial"/>
                    <w:sz w:val="22"/>
                    <w:szCs w:val="22"/>
                  </w:rPr>
                </w:pPr>
                <w:r>
                  <w:rPr>
                    <w:rFonts w:ascii="MS Gothic" w:hAnsi="MS Gothic" w:eastAsia="MS Gothic" w:cs="Arial"/>
                    <w:kern w:val="0"/>
                    <w:sz w:val="22"/>
                    <w:szCs w:val="22"/>
                    <w:lang w:val="en-GB" w:eastAsia="en-US" w:bidi="ar-SA"/>
                    <w14:ligatures w14:val="none"/>
                  </w:rPr>
                  <w:t>☒</w:t>
                </w:r>
              </w:p>
            </w:tc>
          </w:sdtContent>
        </w:sdt>
      </w:tr>
      <w:tr w14:paraId="36D3F46F">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14:paraId="703E5AB0">
            <w:pPr>
              <w:rPr>
                <w:rFonts w:ascii="Arial" w:hAnsi="Arial" w:cs="Arial"/>
                <w:sz w:val="22"/>
                <w:szCs w:val="22"/>
              </w:rPr>
            </w:pPr>
            <w:r>
              <w:rPr>
                <w:rFonts w:ascii="Arial" w:hAnsi="Arial" w:cs="Arial"/>
                <w:sz w:val="22"/>
                <w:szCs w:val="22"/>
              </w:rPr>
              <w:t>3</w:t>
            </w:r>
          </w:p>
        </w:tc>
        <w:tc>
          <w:tcPr>
            <w:tcW w:w="3253" w:type="dxa"/>
            <w:gridSpan w:val="2"/>
            <w:shd w:val="clear" w:color="auto" w:fill="F1F1F1" w:themeFill="background1" w:themeFillShade="F2"/>
            <w:vAlign w:val="center"/>
          </w:tcPr>
          <w:p w14:paraId="232A0DCC">
            <w:pPr>
              <w:rPr>
                <w:rFonts w:ascii="Arial" w:hAnsi="Arial" w:cs="Arial"/>
                <w:sz w:val="22"/>
                <w:szCs w:val="22"/>
              </w:rPr>
            </w:pPr>
            <w:r>
              <w:rPr>
                <w:rFonts w:ascii="Arial" w:hAnsi="Arial" w:cs="Arial"/>
                <w:sz w:val="22"/>
                <w:szCs w:val="22"/>
              </w:rPr>
              <w:t>Institute/Academic Discipline/Centre:</w:t>
            </w:r>
          </w:p>
        </w:tc>
        <w:tc>
          <w:tcPr>
            <w:tcW w:w="6636" w:type="dxa"/>
            <w:gridSpan w:val="6"/>
            <w:vAlign w:val="center"/>
          </w:tcPr>
          <w:p w14:paraId="422C415A">
            <w:pPr>
              <w:rPr>
                <w:rFonts w:ascii="Arial" w:hAnsi="Arial" w:cs="Arial"/>
                <w:sz w:val="22"/>
                <w:szCs w:val="22"/>
              </w:rPr>
            </w:pPr>
            <w:r>
              <w:rPr>
                <w:rFonts w:hint="eastAsia" w:ascii="Arial" w:hAnsi="Arial" w:eastAsia="宋体" w:cs="Arial"/>
                <w:sz w:val="22"/>
                <w:szCs w:val="22"/>
                <w:lang w:val="en-US" w:eastAsia="zh-CN"/>
              </w:rPr>
              <w:t>Art &amp; Design</w:t>
            </w:r>
          </w:p>
        </w:tc>
      </w:tr>
      <w:tr w14:paraId="699C939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7C551EE3">
            <w:pPr>
              <w:rPr>
                <w:rFonts w:ascii="Arial" w:hAnsi="Arial" w:cs="Arial"/>
                <w:sz w:val="22"/>
                <w:szCs w:val="22"/>
              </w:rPr>
            </w:pPr>
            <w:r>
              <w:rPr>
                <w:rFonts w:ascii="Arial" w:hAnsi="Arial" w:cs="Arial"/>
                <w:sz w:val="22"/>
                <w:szCs w:val="22"/>
              </w:rPr>
              <w:t>4</w:t>
            </w:r>
          </w:p>
        </w:tc>
        <w:tc>
          <w:tcPr>
            <w:tcW w:w="3253" w:type="dxa"/>
            <w:gridSpan w:val="2"/>
            <w:shd w:val="clear" w:color="auto" w:fill="F1F1F1" w:themeFill="background1" w:themeFillShade="F2"/>
            <w:vAlign w:val="center"/>
          </w:tcPr>
          <w:p w14:paraId="688EDF20">
            <w:pPr>
              <w:rPr>
                <w:rFonts w:ascii="Arial" w:hAnsi="Arial" w:cs="Arial"/>
                <w:sz w:val="22"/>
                <w:szCs w:val="22"/>
              </w:rPr>
            </w:pPr>
            <w:r>
              <w:rPr>
                <w:rFonts w:ascii="Arial" w:hAnsi="Arial" w:cs="Arial"/>
                <w:sz w:val="22"/>
                <w:szCs w:val="22"/>
              </w:rPr>
              <w:t>Campus:</w:t>
            </w:r>
          </w:p>
        </w:tc>
        <w:tc>
          <w:tcPr>
            <w:tcW w:w="6636" w:type="dxa"/>
            <w:gridSpan w:val="6"/>
            <w:vAlign w:val="center"/>
          </w:tcPr>
          <w:p w14:paraId="078738D9">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Swansea</w:t>
            </w:r>
          </w:p>
        </w:tc>
      </w:tr>
      <w:tr w14:paraId="338D290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36D772AE">
            <w:pPr>
              <w:rPr>
                <w:rFonts w:ascii="Arial" w:hAnsi="Arial" w:cs="Arial"/>
                <w:sz w:val="22"/>
                <w:szCs w:val="22"/>
              </w:rPr>
            </w:pPr>
            <w:r>
              <w:rPr>
                <w:rFonts w:ascii="Arial" w:hAnsi="Arial" w:cs="Arial"/>
                <w:sz w:val="22"/>
                <w:szCs w:val="22"/>
              </w:rPr>
              <w:t>5</w:t>
            </w:r>
          </w:p>
        </w:tc>
        <w:tc>
          <w:tcPr>
            <w:tcW w:w="3253" w:type="dxa"/>
            <w:gridSpan w:val="2"/>
            <w:shd w:val="clear" w:color="auto" w:fill="F1F1F1" w:themeFill="background1" w:themeFillShade="F2"/>
            <w:vAlign w:val="center"/>
          </w:tcPr>
          <w:p w14:paraId="02576118">
            <w:pPr>
              <w:rPr>
                <w:rFonts w:ascii="Arial" w:hAnsi="Arial" w:cs="Arial"/>
                <w:sz w:val="22"/>
                <w:szCs w:val="22"/>
              </w:rPr>
            </w:pPr>
            <w:r>
              <w:rPr>
                <w:rFonts w:ascii="Arial" w:hAnsi="Arial" w:cs="Arial"/>
                <w:sz w:val="22"/>
                <w:szCs w:val="22"/>
              </w:rPr>
              <w:t>E-mail address:</w:t>
            </w:r>
          </w:p>
        </w:tc>
        <w:tc>
          <w:tcPr>
            <w:tcW w:w="6636" w:type="dxa"/>
            <w:gridSpan w:val="6"/>
            <w:vAlign w:val="center"/>
          </w:tcPr>
          <w:p w14:paraId="143AEC6F">
            <w:pPr>
              <w:rPr>
                <w:rFonts w:ascii="Arial" w:hAnsi="Arial" w:cs="Arial"/>
                <w:sz w:val="22"/>
                <w:szCs w:val="22"/>
              </w:rPr>
            </w:pPr>
            <w:r>
              <w:rPr>
                <w:rFonts w:hint="eastAsia" w:ascii="Arial" w:hAnsi="Arial" w:eastAsia="宋体" w:cs="Arial"/>
                <w:sz w:val="22"/>
                <w:szCs w:val="22"/>
                <w:lang w:val="en-US" w:eastAsia="zh-CN"/>
              </w:rPr>
              <w:t>2502608@student.uwtsd.ac.uk</w:t>
            </w:r>
          </w:p>
        </w:tc>
      </w:tr>
      <w:tr w14:paraId="023300C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496BCF0E">
            <w:pPr>
              <w:rPr>
                <w:rFonts w:ascii="Arial" w:hAnsi="Arial" w:cs="Arial"/>
                <w:sz w:val="22"/>
                <w:szCs w:val="22"/>
              </w:rPr>
            </w:pPr>
            <w:r>
              <w:rPr>
                <w:rFonts w:ascii="Arial" w:hAnsi="Arial" w:cs="Arial"/>
                <w:sz w:val="22"/>
                <w:szCs w:val="22"/>
              </w:rPr>
              <w:t>6</w:t>
            </w:r>
          </w:p>
        </w:tc>
        <w:tc>
          <w:tcPr>
            <w:tcW w:w="3253" w:type="dxa"/>
            <w:gridSpan w:val="2"/>
            <w:shd w:val="clear" w:color="auto" w:fill="F1F1F1" w:themeFill="background1" w:themeFillShade="F2"/>
            <w:vAlign w:val="center"/>
          </w:tcPr>
          <w:p w14:paraId="47F319F0">
            <w:pPr>
              <w:rPr>
                <w:rFonts w:ascii="Arial" w:hAnsi="Arial" w:cs="Arial"/>
                <w:sz w:val="22"/>
                <w:szCs w:val="22"/>
              </w:rPr>
            </w:pPr>
            <w:r>
              <w:rPr>
                <w:rFonts w:ascii="Arial" w:hAnsi="Arial" w:cs="Arial"/>
                <w:sz w:val="22"/>
                <w:szCs w:val="22"/>
              </w:rPr>
              <w:t>Contact Telephone Number:</w:t>
            </w:r>
          </w:p>
        </w:tc>
        <w:tc>
          <w:tcPr>
            <w:tcW w:w="6636" w:type="dxa"/>
            <w:gridSpan w:val="6"/>
            <w:vAlign w:val="center"/>
          </w:tcPr>
          <w:p w14:paraId="578E1E73">
            <w:pPr>
              <w:rPr>
                <w:rFonts w:ascii="Arial" w:hAnsi="Arial" w:cs="Arial"/>
                <w:sz w:val="22"/>
                <w:szCs w:val="22"/>
              </w:rPr>
            </w:pPr>
            <w:r>
              <w:rPr>
                <w:rFonts w:hint="eastAsia" w:ascii="Arial" w:hAnsi="Arial" w:eastAsia="宋体" w:cs="Arial"/>
                <w:sz w:val="22"/>
                <w:szCs w:val="22"/>
                <w:lang w:val="en-US" w:eastAsia="zh-CN"/>
              </w:rPr>
              <w:t>07770473126</w:t>
            </w:r>
          </w:p>
        </w:tc>
      </w:tr>
      <w:tr w14:paraId="06EF449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0B7DD2EE">
            <w:pPr>
              <w:rPr>
                <w:rFonts w:ascii="Arial" w:hAnsi="Arial" w:cs="Arial"/>
                <w:sz w:val="22"/>
                <w:szCs w:val="22"/>
              </w:rPr>
            </w:pPr>
            <w:r>
              <w:rPr>
                <w:rFonts w:ascii="Arial" w:hAnsi="Arial" w:cs="Arial"/>
                <w:sz w:val="22"/>
                <w:szCs w:val="22"/>
              </w:rPr>
              <w:t>7</w:t>
            </w:r>
          </w:p>
        </w:tc>
        <w:tc>
          <w:tcPr>
            <w:tcW w:w="3253" w:type="dxa"/>
            <w:gridSpan w:val="2"/>
            <w:shd w:val="clear" w:color="auto" w:fill="F1F1F1" w:themeFill="background1" w:themeFillShade="F2"/>
            <w:vAlign w:val="center"/>
          </w:tcPr>
          <w:p w14:paraId="75119F8B">
            <w:pPr>
              <w:rPr>
                <w:rFonts w:ascii="Arial" w:hAnsi="Arial" w:cs="Arial"/>
                <w:sz w:val="22"/>
                <w:szCs w:val="22"/>
              </w:rPr>
            </w:pPr>
            <w:r>
              <w:rPr>
                <w:rFonts w:ascii="Arial" w:hAnsi="Arial" w:cs="Arial"/>
                <w:sz w:val="22"/>
                <w:szCs w:val="22"/>
              </w:rPr>
              <w:t>Project Title</w:t>
            </w:r>
          </w:p>
        </w:tc>
        <w:tc>
          <w:tcPr>
            <w:tcW w:w="6636" w:type="dxa"/>
            <w:gridSpan w:val="6"/>
            <w:vAlign w:val="center"/>
          </w:tcPr>
          <w:p w14:paraId="40228258">
            <w:pPr>
              <w:rPr>
                <w:rFonts w:ascii="Arial" w:hAnsi="Arial" w:cs="Arial"/>
                <w:sz w:val="22"/>
                <w:szCs w:val="22"/>
              </w:rPr>
            </w:pPr>
            <w:r>
              <w:rPr>
                <w:rFonts w:hint="eastAsia" w:ascii="Arial" w:hAnsi="Arial" w:eastAsia="宋体" w:cs="Arial"/>
                <w:sz w:val="22"/>
                <w:szCs w:val="22"/>
                <w:lang w:val="en-US" w:eastAsia="zh-CN"/>
              </w:rPr>
              <w:t>Immersive Fibre Installations: Examining How Textile Materials and Multisensory Bodily Perception Shape Viewers’ Embodied Interpretations of Traditional Nuo Ritual Atmospheric Qualities</w:t>
            </w:r>
          </w:p>
        </w:tc>
      </w:tr>
      <w:tr w14:paraId="2C26036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16D12ECC">
            <w:pPr>
              <w:rPr>
                <w:rFonts w:ascii="Arial" w:hAnsi="Arial" w:cs="Arial"/>
                <w:sz w:val="22"/>
                <w:szCs w:val="22"/>
              </w:rPr>
            </w:pPr>
            <w:r>
              <w:rPr>
                <w:rFonts w:ascii="Arial" w:hAnsi="Arial" w:cs="Arial"/>
                <w:sz w:val="22"/>
                <w:szCs w:val="22"/>
              </w:rPr>
              <w:t>8</w:t>
            </w:r>
          </w:p>
        </w:tc>
        <w:tc>
          <w:tcPr>
            <w:tcW w:w="3253" w:type="dxa"/>
            <w:gridSpan w:val="2"/>
            <w:shd w:val="clear" w:color="auto" w:fill="F1F1F1" w:themeFill="background1" w:themeFillShade="F2"/>
            <w:vAlign w:val="center"/>
          </w:tcPr>
          <w:p w14:paraId="71FD0566">
            <w:pPr>
              <w:rPr>
                <w:rFonts w:ascii="Arial" w:hAnsi="Arial" w:cs="Arial"/>
                <w:sz w:val="22"/>
                <w:szCs w:val="22"/>
              </w:rPr>
            </w:pPr>
            <w:r>
              <w:rPr>
                <w:rFonts w:ascii="Arial" w:hAnsi="Arial" w:cs="Arial"/>
                <w:sz w:val="22"/>
                <w:szCs w:val="22"/>
              </w:rPr>
              <w:t>Proposed Start Date</w:t>
            </w:r>
          </w:p>
        </w:tc>
        <w:tc>
          <w:tcPr>
            <w:tcW w:w="1850" w:type="dxa"/>
            <w:vAlign w:val="center"/>
          </w:tcPr>
          <w:p w14:paraId="5FF48759">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10.2026</w:t>
            </w:r>
          </w:p>
          <w:p w14:paraId="16818C1F">
            <w:pPr>
              <w:rPr>
                <w:rFonts w:ascii="Arial" w:hAnsi="Arial" w:cs="Arial"/>
                <w:sz w:val="22"/>
                <w:szCs w:val="22"/>
              </w:rPr>
            </w:pPr>
          </w:p>
        </w:tc>
        <w:tc>
          <w:tcPr>
            <w:tcW w:w="2977" w:type="dxa"/>
            <w:gridSpan w:val="3"/>
            <w:shd w:val="clear" w:color="auto" w:fill="F1F1F1" w:themeFill="background1" w:themeFillShade="F2"/>
            <w:vAlign w:val="center"/>
          </w:tcPr>
          <w:p w14:paraId="02E94EF7">
            <w:pPr>
              <w:rPr>
                <w:rFonts w:ascii="Arial" w:hAnsi="Arial" w:cs="Arial"/>
                <w:sz w:val="22"/>
                <w:szCs w:val="22"/>
              </w:rPr>
            </w:pPr>
            <w:r>
              <w:rPr>
                <w:rFonts w:ascii="Arial" w:hAnsi="Arial" w:cs="Arial"/>
                <w:sz w:val="22"/>
                <w:szCs w:val="22"/>
              </w:rPr>
              <w:t>Proposed End Date</w:t>
            </w:r>
          </w:p>
        </w:tc>
        <w:tc>
          <w:tcPr>
            <w:tcW w:w="1809" w:type="dxa"/>
            <w:gridSpan w:val="2"/>
            <w:vAlign w:val="center"/>
          </w:tcPr>
          <w:p w14:paraId="73845D6C">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08.2028</w:t>
            </w:r>
          </w:p>
          <w:p w14:paraId="12C50A3A">
            <w:pPr>
              <w:rPr>
                <w:rFonts w:ascii="Arial" w:hAnsi="Arial" w:cs="Arial"/>
                <w:sz w:val="22"/>
                <w:szCs w:val="22"/>
              </w:rPr>
            </w:pPr>
          </w:p>
        </w:tc>
      </w:tr>
      <w:tr w14:paraId="648B4A9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10448" w:type="dxa"/>
            <w:gridSpan w:val="9"/>
            <w:vAlign w:val="center"/>
          </w:tcPr>
          <w:p w14:paraId="3D7C4C63">
            <w:pPr>
              <w:rPr>
                <w:rFonts w:ascii="Arial" w:hAnsi="Arial" w:cs="Arial"/>
                <w:sz w:val="22"/>
                <w:szCs w:val="22"/>
              </w:rPr>
            </w:pPr>
            <w:r>
              <w:rPr>
                <w:rFonts w:ascii="Arial" w:hAnsi="Arial" w:cs="Arial"/>
                <w:b/>
                <w:i/>
                <w:sz w:val="22"/>
                <w:szCs w:val="22"/>
              </w:rPr>
              <w:t>For students:</w:t>
            </w:r>
          </w:p>
        </w:tc>
      </w:tr>
      <w:tr w14:paraId="083F9DF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4EB9F194">
            <w:pPr>
              <w:rPr>
                <w:rFonts w:ascii="Arial" w:hAnsi="Arial" w:cs="Arial"/>
                <w:sz w:val="22"/>
                <w:szCs w:val="22"/>
              </w:rPr>
            </w:pPr>
            <w:r>
              <w:rPr>
                <w:rFonts w:ascii="Arial" w:hAnsi="Arial" w:cs="Arial"/>
                <w:sz w:val="22"/>
                <w:szCs w:val="22"/>
              </w:rPr>
              <w:t>9</w:t>
            </w:r>
          </w:p>
        </w:tc>
        <w:tc>
          <w:tcPr>
            <w:tcW w:w="3253" w:type="dxa"/>
            <w:gridSpan w:val="2"/>
            <w:shd w:val="clear" w:color="auto" w:fill="F1F1F1" w:themeFill="background1" w:themeFillShade="F2"/>
            <w:vAlign w:val="center"/>
          </w:tcPr>
          <w:p w14:paraId="4E75895D">
            <w:pPr>
              <w:rPr>
                <w:rFonts w:ascii="Arial" w:hAnsi="Arial" w:cs="Arial"/>
                <w:sz w:val="22"/>
                <w:szCs w:val="22"/>
              </w:rPr>
            </w:pPr>
            <w:r>
              <w:rPr>
                <w:rFonts w:ascii="Arial" w:hAnsi="Arial" w:cs="Arial"/>
                <w:sz w:val="22"/>
                <w:szCs w:val="22"/>
              </w:rPr>
              <w:t>Student Number:</w:t>
            </w:r>
          </w:p>
        </w:tc>
        <w:tc>
          <w:tcPr>
            <w:tcW w:w="6636" w:type="dxa"/>
            <w:gridSpan w:val="6"/>
            <w:vAlign w:val="center"/>
          </w:tcPr>
          <w:p w14:paraId="0E23A362">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2502608</w:t>
            </w:r>
          </w:p>
        </w:tc>
      </w:tr>
      <w:tr w14:paraId="786AE43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0B9C3C37">
            <w:pPr>
              <w:rPr>
                <w:rFonts w:ascii="Arial" w:hAnsi="Arial" w:cs="Arial"/>
                <w:sz w:val="22"/>
                <w:szCs w:val="22"/>
              </w:rPr>
            </w:pPr>
            <w:r>
              <w:rPr>
                <w:rFonts w:ascii="Arial" w:hAnsi="Arial" w:cs="Arial"/>
                <w:sz w:val="22"/>
                <w:szCs w:val="22"/>
              </w:rPr>
              <w:t>10</w:t>
            </w:r>
          </w:p>
        </w:tc>
        <w:tc>
          <w:tcPr>
            <w:tcW w:w="3253" w:type="dxa"/>
            <w:gridSpan w:val="2"/>
            <w:shd w:val="clear" w:color="auto" w:fill="F1F1F1" w:themeFill="background1" w:themeFillShade="F2"/>
            <w:vAlign w:val="center"/>
          </w:tcPr>
          <w:p w14:paraId="03BECCE5">
            <w:pPr>
              <w:rPr>
                <w:rFonts w:ascii="Arial" w:hAnsi="Arial" w:cs="Arial"/>
                <w:sz w:val="22"/>
                <w:szCs w:val="22"/>
              </w:rPr>
            </w:pPr>
            <w:r>
              <w:rPr>
                <w:rFonts w:ascii="Arial" w:hAnsi="Arial" w:cs="Arial"/>
                <w:sz w:val="22"/>
                <w:szCs w:val="22"/>
              </w:rPr>
              <w:t>Programme of Study:</w:t>
            </w:r>
          </w:p>
        </w:tc>
        <w:tc>
          <w:tcPr>
            <w:tcW w:w="6636" w:type="dxa"/>
            <w:gridSpan w:val="6"/>
            <w:vAlign w:val="center"/>
          </w:tcPr>
          <w:p w14:paraId="49C72889">
            <w:pPr>
              <w:rPr>
                <w:rFonts w:ascii="Arial" w:hAnsi="Arial" w:cs="Arial"/>
                <w:sz w:val="22"/>
                <w:szCs w:val="22"/>
              </w:rPr>
            </w:pPr>
            <w:r>
              <w:rPr>
                <w:rFonts w:hint="eastAsia" w:ascii="Arial" w:hAnsi="Arial" w:cs="Arial"/>
                <w:sz w:val="22"/>
                <w:szCs w:val="22"/>
              </w:rPr>
              <w:t>Professional Doctorate</w:t>
            </w:r>
          </w:p>
        </w:tc>
      </w:tr>
      <w:tr w14:paraId="37DE387E">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37C1E0A8">
            <w:pPr>
              <w:rPr>
                <w:rFonts w:ascii="Arial" w:hAnsi="Arial" w:cs="Arial"/>
                <w:sz w:val="22"/>
                <w:szCs w:val="22"/>
              </w:rPr>
            </w:pPr>
            <w:r>
              <w:rPr>
                <w:rFonts w:ascii="Arial" w:hAnsi="Arial" w:cs="Arial"/>
                <w:sz w:val="22"/>
                <w:szCs w:val="22"/>
              </w:rPr>
              <w:t>11</w:t>
            </w:r>
          </w:p>
        </w:tc>
        <w:tc>
          <w:tcPr>
            <w:tcW w:w="3253" w:type="dxa"/>
            <w:gridSpan w:val="2"/>
            <w:shd w:val="clear" w:color="auto" w:fill="F1F1F1" w:themeFill="background1" w:themeFillShade="F2"/>
            <w:vAlign w:val="center"/>
          </w:tcPr>
          <w:p w14:paraId="23D45C3C">
            <w:pPr>
              <w:rPr>
                <w:rFonts w:ascii="Arial" w:hAnsi="Arial" w:cs="Arial"/>
                <w:sz w:val="22"/>
                <w:szCs w:val="22"/>
              </w:rPr>
            </w:pPr>
            <w:r>
              <w:rPr>
                <w:rFonts w:ascii="Arial" w:hAnsi="Arial" w:cs="Arial"/>
                <w:sz w:val="22"/>
                <w:szCs w:val="22"/>
              </w:rPr>
              <w:t>Director of Studies/Supervisor:</w:t>
            </w:r>
          </w:p>
        </w:tc>
        <w:tc>
          <w:tcPr>
            <w:tcW w:w="6636" w:type="dxa"/>
            <w:gridSpan w:val="6"/>
            <w:vAlign w:val="center"/>
          </w:tcPr>
          <w:p w14:paraId="24E31D0D">
            <w:pPr>
              <w:rPr>
                <w:rFonts w:ascii="Arial" w:hAnsi="Arial" w:cs="Arial"/>
                <w:sz w:val="22"/>
                <w:szCs w:val="22"/>
              </w:rPr>
            </w:pPr>
          </w:p>
        </w:tc>
      </w:tr>
    </w:tbl>
    <w:p w14:paraId="6329F929">
      <w:pPr>
        <w:rPr>
          <w:rFonts w:ascii="Arial" w:hAnsi="Arial" w:cs="Arial"/>
          <w:bCs/>
          <w:iCs/>
        </w:rPr>
      </w:pPr>
    </w:p>
    <w:p w14:paraId="101C36E4">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B: Grant or Contract Funding </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E7360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72EA96FB">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2CAF2222">
            <w:pPr>
              <w:autoSpaceDE w:val="0"/>
              <w:autoSpaceDN w:val="0"/>
              <w:adjustRightInd w:val="0"/>
              <w:rPr>
                <w:rFonts w:ascii="Arial" w:hAnsi="Arial" w:cs="Arial"/>
                <w:sz w:val="22"/>
                <w:szCs w:val="22"/>
                <w:lang w:eastAsia="en-GB"/>
              </w:rPr>
            </w:pPr>
            <w:r>
              <w:rPr>
                <w:rFonts w:ascii="Arial" w:hAnsi="Arial" w:cs="Arial"/>
                <w:sz w:val="22"/>
                <w:szCs w:val="22"/>
                <w:lang w:eastAsia="en-GB"/>
              </w:rPr>
              <w:t>Has your research been awarded, applied for, or intend to apply for external funding?</w:t>
            </w:r>
          </w:p>
        </w:tc>
        <w:tc>
          <w:tcPr>
            <w:tcW w:w="992" w:type="dxa"/>
            <w:shd w:val="clear" w:color="auto" w:fill="F1F1F1" w:themeFill="background1" w:themeFillShade="F2"/>
            <w:vAlign w:val="center"/>
          </w:tcPr>
          <w:p w14:paraId="55BD2B12">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552A3EA2">
            <w:pPr>
              <w:autoSpaceDE w:val="0"/>
              <w:autoSpaceDN w:val="0"/>
              <w:adjustRightInd w:val="0"/>
              <w:jc w:val="center"/>
              <w:rPr>
                <w:rFonts w:ascii="Arial" w:hAnsi="Arial" w:cs="Arial"/>
                <w:b/>
                <w:sz w:val="22"/>
                <w:szCs w:val="22"/>
                <w:lang w:eastAsia="en-GB"/>
              </w:rPr>
            </w:pPr>
            <w:r>
              <w:fldChar w:fldCharType="begin"/>
            </w:r>
            <w:r>
              <w:instrText xml:space="preserve"> HYPERLINK \l "APP_1" </w:instrText>
            </w:r>
            <w:r>
              <w:fldChar w:fldCharType="separate"/>
            </w:r>
            <w:r>
              <w:rPr>
                <w:rStyle w:val="23"/>
                <w:rFonts w:ascii="Arial" w:hAnsi="Arial" w:eastAsia="MS Gothic" w:cs="Arial"/>
                <w:b/>
                <w:sz w:val="22"/>
                <w:szCs w:val="22"/>
                <w:lang w:eastAsia="en-GB"/>
              </w:rPr>
              <w:t>Click to continue to appendix 1</w:t>
            </w:r>
            <w:r>
              <w:rPr>
                <w:rStyle w:val="23"/>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0B1B8AC">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4D0686E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6D52C2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1A3FFC20">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23B8113F">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1? </w:t>
            </w:r>
          </w:p>
        </w:tc>
        <w:tc>
          <w:tcPr>
            <w:tcW w:w="992" w:type="dxa"/>
            <w:shd w:val="clear" w:color="auto" w:fill="F1F1F1" w:themeFill="background1" w:themeFillShade="F2"/>
            <w:vAlign w:val="center"/>
          </w:tcPr>
          <w:p w14:paraId="677A6B83">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5E7B6152">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3E5173BC">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sdt>
            <w:sdtPr>
              <w:rPr>
                <w:rFonts w:ascii="Arial" w:hAnsi="Arial" w:eastAsia="Times New Roman" w:cs="Arial"/>
                <w:kern w:val="0"/>
                <w:sz w:val="22"/>
                <w:szCs w:val="22"/>
                <w:lang w:eastAsia="en-GB"/>
                <w14:ligatures w14:val="none"/>
              </w:rPr>
              <w:id w:val="14746217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8D486BB">
                <w:pPr>
                  <w:autoSpaceDE w:val="0"/>
                  <w:autoSpaceDN w:val="0"/>
                  <w:adjustRightInd w:val="0"/>
                  <w:jc w:val="center"/>
                  <w:rPr>
                    <w:rFonts w:ascii="Arial" w:hAnsi="Arial" w:eastAsia="Times New Roman" w:cs="Arial"/>
                    <w:kern w:val="0"/>
                    <w:sz w:val="22"/>
                    <w:szCs w:val="22"/>
                    <w:lang w:eastAsia="en-GB"/>
                    <w14:ligatures w14:val="none"/>
                  </w:rPr>
                </w:pPr>
                <w:r>
                  <w:rPr>
                    <w:rFonts w:ascii="MS Gothic" w:hAnsi="MS Gothic" w:eastAsia="MS Gothic" w:cs="Arial"/>
                    <w:kern w:val="0"/>
                    <w:sz w:val="22"/>
                    <w:szCs w:val="22"/>
                    <w:lang w:val="en-GB" w:eastAsia="en-GB" w:bidi="ar-SA"/>
                    <w14:ligatures w14:val="none"/>
                  </w:rPr>
                  <w:t>☒</w:t>
                </w:r>
              </w:p>
            </w:sdtContent>
          </w:sdt>
        </w:tc>
      </w:tr>
    </w:tbl>
    <w:p w14:paraId="241F7557">
      <w:pPr>
        <w:tabs>
          <w:tab w:val="left" w:pos="5103"/>
        </w:tabs>
        <w:ind w:right="282"/>
        <w:jc w:val="both"/>
        <w:rPr>
          <w:rFonts w:ascii="Arial" w:hAnsi="Arial" w:cs="Arial"/>
          <w:color w:val="000000" w:themeColor="text1"/>
          <w:sz w:val="22"/>
          <w:szCs w:val="22"/>
          <w14:textFill>
            <w14:solidFill>
              <w14:schemeClr w14:val="tx1"/>
            </w14:solidFill>
          </w14:textFill>
        </w:rPr>
      </w:pPr>
    </w:p>
    <w:p w14:paraId="1AE60E89">
      <w:pPr>
        <w:autoSpaceDE w:val="0"/>
        <w:autoSpaceDN w:val="0"/>
        <w:adjustRightInd w:val="0"/>
        <w:spacing w:after="240"/>
        <w:jc w:val="both"/>
        <w:rPr>
          <w:rFonts w:ascii="Arial" w:hAnsi="Arial" w:cs="Arial"/>
          <w:b/>
          <w:sz w:val="22"/>
          <w:szCs w:val="22"/>
        </w:rPr>
      </w:pPr>
      <w:bookmarkStart w:id="0" w:name="SEC_C"/>
      <w:r>
        <w:rPr>
          <w:rFonts w:ascii="Arial" w:hAnsi="Arial" w:cs="Arial"/>
          <w:b/>
          <w:sz w:val="22"/>
          <w:szCs w:val="22"/>
        </w:rPr>
        <w:t xml:space="preserve">SECTION C:  </w:t>
      </w:r>
      <w:bookmarkEnd w:id="0"/>
      <w:r>
        <w:rPr>
          <w:rFonts w:ascii="Arial" w:hAnsi="Arial" w:cs="Arial"/>
          <w:b/>
          <w:sz w:val="22"/>
          <w:szCs w:val="22"/>
        </w:rPr>
        <w:t>Internal and External Ethical Guidance Materials</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4F5FFE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0" w:type="dxa"/>
            <w:gridSpan w:val="3"/>
            <w:shd w:val="clear" w:color="auto" w:fill="C1E4F5" w:themeFill="accent1" w:themeFillTint="33"/>
          </w:tcPr>
          <w:p w14:paraId="61EF3E68">
            <w:pPr>
              <w:autoSpaceDE w:val="0"/>
              <w:autoSpaceDN w:val="0"/>
              <w:adjustRightInd w:val="0"/>
              <w:rPr>
                <w:rFonts w:ascii="Arial" w:hAnsi="Arial" w:cs="Arial"/>
                <w:b/>
                <w:bCs/>
                <w:sz w:val="22"/>
                <w:szCs w:val="22"/>
                <w:lang w:eastAsia="en-GB"/>
              </w:rPr>
            </w:pPr>
            <w:r>
              <w:rPr>
                <w:rFonts w:ascii="Arial" w:hAnsi="Arial" w:cs="Arial"/>
                <w:b/>
                <w:bCs/>
                <w:sz w:val="22"/>
                <w:szCs w:val="22"/>
                <w:lang w:eastAsia="en-GB"/>
              </w:rPr>
              <w:t>Ethical Guidance Documents</w:t>
            </w:r>
          </w:p>
          <w:p w14:paraId="06C85B37">
            <w:pPr>
              <w:autoSpaceDE w:val="0"/>
              <w:autoSpaceDN w:val="0"/>
              <w:adjustRightInd w:val="0"/>
              <w:rPr>
                <w:rFonts w:ascii="Arial" w:hAnsi="Arial" w:cs="Arial"/>
                <w:sz w:val="22"/>
                <w:szCs w:val="22"/>
                <w:lang w:eastAsia="en-GB"/>
              </w:rPr>
            </w:pPr>
            <w:r>
              <w:rPr>
                <w:rFonts w:ascii="Arial" w:hAnsi="Arial" w:cs="Arial"/>
                <w:sz w:val="22"/>
                <w:szCs w:val="22"/>
                <w:lang w:eastAsia="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156C32E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30ADDDCC">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8784" w:type="dxa"/>
            <w:vAlign w:val="center"/>
          </w:tcPr>
          <w:p w14:paraId="1922B4CD">
            <w:pPr>
              <w:autoSpaceDE w:val="0"/>
              <w:autoSpaceDN w:val="0"/>
              <w:adjustRightInd w:val="0"/>
              <w:rPr>
                <w:rFonts w:ascii="Arial" w:hAnsi="Arial" w:cs="Arial"/>
                <w:sz w:val="22"/>
                <w:szCs w:val="22"/>
                <w:lang w:eastAsia="en-GB"/>
              </w:rPr>
            </w:pPr>
            <w:r>
              <w:rPr>
                <w:rFonts w:ascii="Arial" w:hAnsi="Arial" w:cs="Arial"/>
                <w:sz w:val="22"/>
                <w:szCs w:val="22"/>
                <w:lang w:eastAsia="en-GB"/>
              </w:rPr>
              <w:t>UWTSD Research Ethics &amp; Integrity Policy</w:t>
            </w:r>
          </w:p>
        </w:tc>
        <w:sdt>
          <w:sdtPr>
            <w:rPr>
              <w:rFonts w:ascii="Arial" w:hAnsi="Arial" w:eastAsia="Times New Roman" w:cs="Arial"/>
              <w:kern w:val="0"/>
              <w:sz w:val="22"/>
              <w:szCs w:val="22"/>
              <w:lang w:eastAsia="en-GB"/>
              <w14:ligatures w14:val="none"/>
            </w:rPr>
            <w:id w:val="157847950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tc>
              <w:tcPr>
                <w:tcW w:w="1134" w:type="dxa"/>
                <w:shd w:val="clear" w:color="auto" w:fill="D8D8D8" w:themeFill="background1" w:themeFillShade="D9"/>
                <w:vAlign w:val="center"/>
              </w:tcPr>
              <w:p w14:paraId="637EE035">
                <w:pPr>
                  <w:autoSpaceDE w:val="0"/>
                  <w:autoSpaceDN w:val="0"/>
                  <w:adjustRightInd w:val="0"/>
                  <w:jc w:val="center"/>
                  <w:rPr>
                    <w:rFonts w:ascii="Arial" w:hAnsi="Arial" w:cs="Arial"/>
                    <w:sz w:val="22"/>
                    <w:szCs w:val="22"/>
                    <w:lang w:eastAsia="en-GB"/>
                  </w:rPr>
                </w:pPr>
                <w:r>
                  <w:rPr>
                    <w:rFonts w:ascii="MS Gothic" w:hAnsi="MS Gothic" w:eastAsia="MS Gothic" w:cs="Arial"/>
                    <w:kern w:val="0"/>
                    <w:sz w:val="22"/>
                    <w:szCs w:val="22"/>
                    <w:lang w:val="en-GB" w:eastAsia="en-GB" w:bidi="ar-SA"/>
                    <w14:ligatures w14:val="none"/>
                  </w:rPr>
                  <w:t>☒</w:t>
                </w:r>
              </w:p>
            </w:tc>
          </w:sdtContent>
        </w:sdt>
      </w:tr>
      <w:tr w14:paraId="035483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72E8FBF0">
            <w:pPr>
              <w:autoSpaceDE w:val="0"/>
              <w:autoSpaceDN w:val="0"/>
              <w:adjustRightInd w:val="0"/>
              <w:rPr>
                <w:rFonts w:ascii="Arial" w:hAnsi="Arial" w:cs="Arial"/>
                <w:sz w:val="22"/>
                <w:szCs w:val="22"/>
                <w:lang w:eastAsia="en-GB"/>
              </w:rPr>
            </w:pPr>
            <w:r>
              <w:rPr>
                <w:rFonts w:ascii="Arial" w:hAnsi="Arial" w:cs="Arial"/>
                <w:sz w:val="22"/>
                <w:szCs w:val="22"/>
                <w:lang w:eastAsia="en-GB"/>
              </w:rPr>
              <w:t>2</w:t>
            </w:r>
          </w:p>
        </w:tc>
        <w:tc>
          <w:tcPr>
            <w:tcW w:w="8784" w:type="dxa"/>
            <w:vAlign w:val="center"/>
          </w:tcPr>
          <w:p w14:paraId="6F161F58">
            <w:pPr>
              <w:autoSpaceDE w:val="0"/>
              <w:autoSpaceDN w:val="0"/>
              <w:adjustRightInd w:val="0"/>
              <w:rPr>
                <w:rFonts w:ascii="Arial" w:hAnsi="Arial" w:cs="Arial"/>
                <w:color w:val="FF0000"/>
                <w:sz w:val="22"/>
                <w:szCs w:val="22"/>
                <w:lang w:eastAsia="en-GB"/>
              </w:rPr>
            </w:pPr>
            <w:r>
              <w:rPr>
                <w:rFonts w:ascii="Arial" w:hAnsi="Arial" w:cs="Arial"/>
                <w:sz w:val="22"/>
                <w:szCs w:val="22"/>
                <w:lang w:eastAsia="en-GB"/>
              </w:rPr>
              <w:t>UWTSD Research Data Management Policy</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096111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EBD683B">
                <w:pPr>
                  <w:autoSpaceDE w:val="0"/>
                  <w:autoSpaceDN w:val="0"/>
                  <w:adjustRightInd w:val="0"/>
                  <w:jc w:val="center"/>
                  <w:rPr>
                    <w:rFonts w:ascii="Arial" w:hAnsi="Arial" w:cs="Arial"/>
                    <w:i/>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46FD0C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5C49F241">
            <w:pPr>
              <w:autoSpaceDE w:val="0"/>
              <w:autoSpaceDN w:val="0"/>
              <w:adjustRightInd w:val="0"/>
              <w:rPr>
                <w:rFonts w:ascii="Arial" w:hAnsi="Arial" w:cs="Arial"/>
                <w:sz w:val="22"/>
                <w:szCs w:val="22"/>
                <w:lang w:eastAsia="en-GB"/>
              </w:rPr>
            </w:pPr>
            <w:r>
              <w:rPr>
                <w:rFonts w:ascii="Arial" w:hAnsi="Arial" w:cs="Arial"/>
                <w:sz w:val="22"/>
                <w:szCs w:val="22"/>
                <w:lang w:eastAsia="en-GB"/>
              </w:rPr>
              <w:t>3</w:t>
            </w:r>
          </w:p>
        </w:tc>
        <w:tc>
          <w:tcPr>
            <w:tcW w:w="8784" w:type="dxa"/>
            <w:vAlign w:val="center"/>
          </w:tcPr>
          <w:p w14:paraId="1BDF87C0">
            <w:pPr>
              <w:autoSpaceDE w:val="0"/>
              <w:autoSpaceDN w:val="0"/>
              <w:adjustRightInd w:val="0"/>
              <w:rPr>
                <w:rFonts w:ascii="Arial" w:hAnsi="Arial" w:cs="Arial"/>
                <w:sz w:val="22"/>
                <w:szCs w:val="22"/>
                <w:lang w:eastAsia="en-GB"/>
              </w:rPr>
            </w:pPr>
            <w:r>
              <w:rPr>
                <w:rFonts w:ascii="Arial" w:hAnsi="Arial" w:cs="Arial"/>
                <w:sz w:val="22"/>
                <w:szCs w:val="22"/>
                <w:lang w:eastAsia="en-GB"/>
              </w:rPr>
              <w:t>UWTSD Open Access Publications Policy</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9726947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9679CF3">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648A35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74C4B054">
            <w:pPr>
              <w:autoSpaceDE w:val="0"/>
              <w:autoSpaceDN w:val="0"/>
              <w:adjustRightInd w:val="0"/>
              <w:rPr>
                <w:rFonts w:ascii="Arial" w:hAnsi="Arial" w:cs="Arial"/>
                <w:sz w:val="22"/>
                <w:szCs w:val="22"/>
                <w:lang w:eastAsia="en-GB"/>
              </w:rPr>
            </w:pPr>
            <w:r>
              <w:rPr>
                <w:rFonts w:ascii="Arial" w:hAnsi="Arial" w:cs="Arial"/>
                <w:sz w:val="22"/>
                <w:szCs w:val="22"/>
                <w:lang w:eastAsia="en-GB"/>
              </w:rPr>
              <w:t>4</w:t>
            </w:r>
          </w:p>
        </w:tc>
        <w:tc>
          <w:tcPr>
            <w:tcW w:w="8784" w:type="dxa"/>
            <w:vAlign w:val="center"/>
          </w:tcPr>
          <w:p w14:paraId="79434495">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UWTSD Export Control Policy </w:t>
            </w:r>
          </w:p>
          <w:p w14:paraId="38AD83A6">
            <w:pPr>
              <w:autoSpaceDE w:val="0"/>
              <w:autoSpaceDN w:val="0"/>
              <w:adjustRightInd w:val="0"/>
              <w:jc w:val="right"/>
              <w:rPr>
                <w:rFonts w:ascii="Arial" w:hAnsi="Arial" w:cs="Arial"/>
                <w:i/>
                <w:iCs/>
                <w:sz w:val="22"/>
                <w:szCs w:val="22"/>
                <w:lang w:eastAsia="en-GB"/>
              </w:rPr>
            </w:pPr>
            <w:r>
              <w:rPr>
                <w:rFonts w:ascii="Arial" w:hAnsi="Arial" w:cs="Arial"/>
                <w:i/>
                <w:iCs/>
                <w:sz w:val="22"/>
                <w:szCs w:val="22"/>
                <w:lang w:eastAsia="en-GB"/>
              </w:rPr>
              <w:t>Required if Appendix 8 completed</w:t>
            </w:r>
          </w:p>
        </w:tc>
        <w:sdt>
          <w:sdtPr>
            <w:rPr>
              <w:rFonts w:ascii="Arial" w:hAnsi="Arial" w:eastAsia="Times New Roman" w:cs="Arial"/>
              <w:kern w:val="0"/>
              <w:sz w:val="22"/>
              <w:szCs w:val="22"/>
              <w:lang w:eastAsia="en-GB"/>
              <w14:ligatures w14:val="none"/>
            </w:rPr>
            <w:id w:val="1773198240"/>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tc>
              <w:tcPr>
                <w:tcW w:w="1134" w:type="dxa"/>
                <w:shd w:val="clear" w:color="auto" w:fill="D8D8D8" w:themeFill="background1" w:themeFillShade="D9"/>
                <w:vAlign w:val="center"/>
              </w:tcPr>
              <w:p w14:paraId="73A037D1">
                <w:pPr>
                  <w:autoSpaceDE w:val="0"/>
                  <w:autoSpaceDN w:val="0"/>
                  <w:adjustRightInd w:val="0"/>
                  <w:jc w:val="center"/>
                  <w:rPr>
                    <w:rFonts w:ascii="Arial" w:hAnsi="Arial" w:cs="Arial"/>
                    <w:sz w:val="22"/>
                    <w:szCs w:val="22"/>
                    <w:lang w:eastAsia="en-GB"/>
                  </w:rPr>
                </w:pPr>
                <w:r>
                  <w:rPr>
                    <w:rFonts w:ascii="MS Gothic" w:hAnsi="MS Gothic" w:eastAsia="MS Gothic" w:cs="Arial"/>
                    <w:kern w:val="0"/>
                    <w:sz w:val="22"/>
                    <w:szCs w:val="22"/>
                    <w:lang w:val="en-GB" w:eastAsia="en-GB" w:bidi="ar-SA"/>
                    <w14:ligatures w14:val="none"/>
                  </w:rPr>
                  <w:t>☒</w:t>
                </w:r>
              </w:p>
            </w:tc>
          </w:sdtContent>
        </w:sdt>
      </w:tr>
      <w:tr w14:paraId="197FE9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253FC4E2">
            <w:pPr>
              <w:autoSpaceDE w:val="0"/>
              <w:autoSpaceDN w:val="0"/>
              <w:adjustRightInd w:val="0"/>
              <w:rPr>
                <w:rFonts w:ascii="Arial" w:hAnsi="Arial" w:cs="Arial"/>
                <w:sz w:val="22"/>
                <w:szCs w:val="22"/>
                <w:lang w:eastAsia="en-GB"/>
              </w:rPr>
            </w:pPr>
            <w:r>
              <w:rPr>
                <w:rFonts w:ascii="Arial" w:hAnsi="Arial" w:cs="Arial"/>
                <w:sz w:val="22"/>
                <w:szCs w:val="22"/>
                <w:lang w:eastAsia="en-GB"/>
              </w:rPr>
              <w:t>5</w:t>
            </w:r>
          </w:p>
        </w:tc>
        <w:tc>
          <w:tcPr>
            <w:tcW w:w="8784" w:type="dxa"/>
            <w:vAlign w:val="center"/>
          </w:tcPr>
          <w:p w14:paraId="5743CCD0">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UWTSD Trusted Research and Innovation Policy </w:t>
            </w:r>
          </w:p>
          <w:p w14:paraId="1A70D4CA">
            <w:pPr>
              <w:autoSpaceDE w:val="0"/>
              <w:autoSpaceDN w:val="0"/>
              <w:adjustRightInd w:val="0"/>
              <w:jc w:val="right"/>
              <w:rPr>
                <w:rFonts w:ascii="Arial" w:hAnsi="Arial" w:cs="Arial"/>
                <w:i/>
                <w:iCs/>
                <w:sz w:val="22"/>
                <w:szCs w:val="22"/>
                <w:lang w:eastAsia="en-GB"/>
              </w:rPr>
            </w:pPr>
            <w:r>
              <w:rPr>
                <w:rFonts w:ascii="Arial" w:hAnsi="Arial" w:cs="Arial"/>
                <w:i/>
                <w:iCs/>
                <w:sz w:val="22"/>
                <w:szCs w:val="22"/>
                <w:lang w:eastAsia="en-GB"/>
              </w:rPr>
              <w:t>Required if research is taking place outside the UK</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0607926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5A0162E">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10B6F3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5B3C50A7">
            <w:pPr>
              <w:autoSpaceDE w:val="0"/>
              <w:autoSpaceDN w:val="0"/>
              <w:adjustRightInd w:val="0"/>
              <w:rPr>
                <w:rFonts w:ascii="Arial" w:hAnsi="Arial" w:cs="Arial"/>
                <w:sz w:val="22"/>
                <w:szCs w:val="22"/>
                <w:lang w:eastAsia="en-GB"/>
              </w:rPr>
            </w:pPr>
            <w:r>
              <w:rPr>
                <w:rFonts w:ascii="Arial" w:hAnsi="Arial" w:cs="Arial"/>
                <w:sz w:val="22"/>
                <w:szCs w:val="22"/>
                <w:lang w:eastAsia="en-GB"/>
              </w:rPr>
              <w:t>6</w:t>
            </w:r>
          </w:p>
        </w:tc>
        <w:tc>
          <w:tcPr>
            <w:tcW w:w="8784" w:type="dxa"/>
            <w:vAlign w:val="center"/>
          </w:tcPr>
          <w:p w14:paraId="33EEF06F">
            <w:pPr>
              <w:autoSpaceDE w:val="0"/>
              <w:autoSpaceDN w:val="0"/>
              <w:adjustRightInd w:val="0"/>
              <w:rPr>
                <w:rFonts w:ascii="Arial" w:hAnsi="Arial" w:cs="Arial"/>
                <w:b/>
                <w:bCs/>
                <w:sz w:val="22"/>
                <w:szCs w:val="22"/>
                <w:lang w:eastAsia="en-GB"/>
              </w:rPr>
            </w:pPr>
            <w:r>
              <w:rPr>
                <w:rFonts w:hint="eastAsia" w:ascii="Arial" w:hAnsi="Arial" w:cs="Arial"/>
                <w:i/>
                <w:sz w:val="22"/>
                <w:szCs w:val="22"/>
                <w:lang w:eastAsia="en-GB"/>
              </w:rPr>
              <w:t>Law of the People's Republic of China on the Protection of Intangible Cultural Heritage</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5441890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08A9D06">
                <w:pPr>
                  <w:autoSpaceDE w:val="0"/>
                  <w:autoSpaceDN w:val="0"/>
                  <w:adjustRightInd w:val="0"/>
                  <w:jc w:val="center"/>
                  <w:rPr>
                    <w:rFonts w:ascii="Arial" w:hAnsi="Arial" w:cs="Arial"/>
                    <w:sz w:val="22"/>
                    <w:szCs w:val="22"/>
                    <w:lang w:eastAsia="en-GB"/>
                  </w:rPr>
                </w:pPr>
                <w:r>
                  <w:rPr>
                    <w:rFonts w:ascii="MS Gothic" w:hAnsi="MS Gothic" w:eastAsia="MS Gothic" w:cs="Arial"/>
                    <w:kern w:val="0"/>
                    <w:sz w:val="22"/>
                    <w:szCs w:val="22"/>
                    <w:lang w:val="en-GB" w:eastAsia="en-GB" w:bidi="ar-SA"/>
                    <w14:ligatures w14:val="none"/>
                  </w:rPr>
                  <w:t>☒</w:t>
                </w:r>
              </w:p>
            </w:sdtContent>
          </w:sdt>
        </w:tc>
      </w:tr>
    </w:tbl>
    <w:p w14:paraId="4C4BBD60">
      <w:pPr>
        <w:tabs>
          <w:tab w:val="left" w:pos="5103"/>
        </w:tabs>
        <w:ind w:right="282"/>
        <w:jc w:val="both"/>
        <w:rPr>
          <w:rFonts w:ascii="Arial" w:hAnsi="Arial" w:cs="Arial"/>
          <w:color w:val="000000" w:themeColor="text1"/>
          <w:sz w:val="22"/>
          <w:szCs w:val="22"/>
          <w14:textFill>
            <w14:solidFill>
              <w14:schemeClr w14:val="tx1"/>
            </w14:solidFill>
          </w14:textFill>
        </w:rPr>
      </w:pPr>
    </w:p>
    <w:p w14:paraId="6F4FD21C">
      <w:pPr>
        <w:rPr>
          <w:rFonts w:ascii="Arial" w:hAnsi="Arial" w:cs="Arial"/>
          <w:b/>
          <w:sz w:val="22"/>
          <w:szCs w:val="22"/>
        </w:rPr>
      </w:pPr>
    </w:p>
    <w:p w14:paraId="766F1C90">
      <w:pPr>
        <w:autoSpaceDE w:val="0"/>
        <w:autoSpaceDN w:val="0"/>
        <w:adjustRightInd w:val="0"/>
        <w:spacing w:after="240"/>
        <w:jc w:val="both"/>
        <w:rPr>
          <w:rFonts w:ascii="Arial" w:hAnsi="Arial" w:cs="Arial"/>
          <w:b/>
          <w:sz w:val="22"/>
          <w:szCs w:val="22"/>
        </w:rPr>
      </w:pPr>
      <w:bookmarkStart w:id="1" w:name="SEC_D"/>
      <w:r>
        <w:rPr>
          <w:rFonts w:ascii="Arial" w:hAnsi="Arial" w:cs="Arial"/>
          <w:b/>
          <w:sz w:val="22"/>
          <w:szCs w:val="22"/>
        </w:rPr>
        <w:t>SECTION D</w:t>
      </w:r>
      <w:bookmarkEnd w:id="1"/>
      <w:r>
        <w:rPr>
          <w:rFonts w:ascii="Arial" w:hAnsi="Arial" w:cs="Arial"/>
          <w:b/>
          <w:sz w:val="22"/>
          <w:szCs w:val="22"/>
        </w:rPr>
        <w:t xml:space="preserve">: External Collaborative Research Activity </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1A11DE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1FA7C52A">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024391B0">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collaborating partners at another institution or organisation?</w:t>
            </w:r>
          </w:p>
        </w:tc>
        <w:tc>
          <w:tcPr>
            <w:tcW w:w="992" w:type="dxa"/>
            <w:shd w:val="clear" w:color="auto" w:fill="F1F1F1" w:themeFill="background1" w:themeFillShade="F2"/>
            <w:vAlign w:val="center"/>
          </w:tcPr>
          <w:p w14:paraId="7538AD9A">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1A68F4A5">
            <w:pPr>
              <w:autoSpaceDE w:val="0"/>
              <w:autoSpaceDN w:val="0"/>
              <w:adjustRightInd w:val="0"/>
              <w:jc w:val="center"/>
              <w:rPr>
                <w:rFonts w:ascii="Arial" w:hAnsi="Arial" w:cs="Arial"/>
                <w:b/>
                <w:sz w:val="22"/>
                <w:szCs w:val="22"/>
                <w:lang w:eastAsia="en-GB"/>
              </w:rPr>
            </w:pPr>
            <w:r>
              <w:fldChar w:fldCharType="begin"/>
            </w:r>
            <w:r>
              <w:instrText xml:space="preserve"> HYPERLINK \l "APP_2" </w:instrText>
            </w:r>
            <w:r>
              <w:fldChar w:fldCharType="separate"/>
            </w:r>
            <w:r>
              <w:rPr>
                <w:rStyle w:val="23"/>
                <w:rFonts w:ascii="Arial" w:hAnsi="Arial" w:eastAsia="MS Gothic" w:cs="Arial"/>
                <w:b/>
                <w:sz w:val="22"/>
                <w:szCs w:val="22"/>
                <w:lang w:eastAsia="en-GB"/>
              </w:rPr>
              <w:t>Click to continue to appendix 2</w:t>
            </w:r>
            <w:r>
              <w:rPr>
                <w:rStyle w:val="23"/>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477E268C">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4D99A313">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4E779D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0E85309C">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26A679A9">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2? </w:t>
            </w:r>
          </w:p>
        </w:tc>
        <w:tc>
          <w:tcPr>
            <w:tcW w:w="992" w:type="dxa"/>
            <w:shd w:val="clear" w:color="auto" w:fill="F1F1F1" w:themeFill="background1" w:themeFillShade="F2"/>
            <w:vAlign w:val="center"/>
          </w:tcPr>
          <w:p w14:paraId="5B960995">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25FA7405">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1441A3F5">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sdt>
            <w:sdtPr>
              <w:rPr>
                <w:rFonts w:ascii="Arial" w:hAnsi="Arial" w:eastAsia="Times New Roman" w:cs="Arial"/>
                <w:kern w:val="0"/>
                <w:sz w:val="22"/>
                <w:szCs w:val="22"/>
                <w:lang w:eastAsia="en-GB"/>
                <w14:ligatures w14:val="none"/>
              </w:rPr>
              <w:id w:val="14747292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D01DB15">
                <w:pPr>
                  <w:autoSpaceDE w:val="0"/>
                  <w:autoSpaceDN w:val="0"/>
                  <w:adjustRightInd w:val="0"/>
                  <w:jc w:val="center"/>
                  <w:rPr>
                    <w:rFonts w:ascii="Arial" w:hAnsi="Arial" w:eastAsia="Times New Roman" w:cs="Arial"/>
                    <w:kern w:val="0"/>
                    <w:sz w:val="22"/>
                    <w:szCs w:val="22"/>
                    <w:lang w:eastAsia="en-GB"/>
                    <w14:ligatures w14:val="none"/>
                  </w:rPr>
                </w:pPr>
                <w:r>
                  <w:rPr>
                    <w:rFonts w:ascii="MS Gothic" w:hAnsi="MS Gothic" w:eastAsia="MS Gothic" w:cs="Arial"/>
                    <w:kern w:val="0"/>
                    <w:sz w:val="22"/>
                    <w:szCs w:val="22"/>
                    <w:lang w:val="en-GB" w:eastAsia="en-GB" w:bidi="ar-SA"/>
                    <w14:ligatures w14:val="none"/>
                  </w:rPr>
                  <w:t>☒</w:t>
                </w:r>
              </w:p>
            </w:sdtContent>
          </w:sdt>
        </w:tc>
      </w:tr>
    </w:tbl>
    <w:p w14:paraId="39225DA4">
      <w:pPr>
        <w:tabs>
          <w:tab w:val="left" w:pos="5103"/>
        </w:tabs>
        <w:ind w:right="282"/>
        <w:jc w:val="both"/>
        <w:rPr>
          <w:rFonts w:ascii="Arial" w:hAnsi="Arial" w:cs="Arial"/>
          <w:color w:val="000000" w:themeColor="text1"/>
          <w:sz w:val="22"/>
          <w:szCs w:val="22"/>
          <w14:textFill>
            <w14:solidFill>
              <w14:schemeClr w14:val="tx1"/>
            </w14:solidFill>
          </w14:textFill>
        </w:rPr>
      </w:pPr>
    </w:p>
    <w:p w14:paraId="79345510">
      <w:pPr>
        <w:autoSpaceDE w:val="0"/>
        <w:autoSpaceDN w:val="0"/>
        <w:adjustRightInd w:val="0"/>
        <w:spacing w:after="240"/>
        <w:jc w:val="both"/>
        <w:rPr>
          <w:rFonts w:ascii="Arial" w:hAnsi="Arial" w:cs="Arial"/>
          <w:b/>
          <w:sz w:val="22"/>
          <w:szCs w:val="22"/>
        </w:rPr>
      </w:pPr>
      <w:bookmarkStart w:id="2" w:name="SEC_E"/>
      <w:r>
        <w:rPr>
          <w:rFonts w:ascii="Arial" w:hAnsi="Arial" w:cs="Arial"/>
          <w:b/>
          <w:sz w:val="22"/>
          <w:szCs w:val="22"/>
        </w:rPr>
        <w:t>SECTION E</w:t>
      </w:r>
      <w:bookmarkEnd w:id="2"/>
      <w:r>
        <w:rPr>
          <w:rFonts w:ascii="Arial" w:hAnsi="Arial" w:cs="Arial"/>
          <w:b/>
          <w:sz w:val="22"/>
          <w:szCs w:val="22"/>
        </w:rPr>
        <w:t>: Details of Research Activity</w:t>
      </w:r>
    </w:p>
    <w:tbl>
      <w:tblPr>
        <w:tblStyle w:val="18"/>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Pr>
      <w:tblGrid>
        <w:gridCol w:w="569"/>
        <w:gridCol w:w="9887"/>
      </w:tblGrid>
      <w:tr w14:paraId="56451A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5000" w:type="pct"/>
            <w:gridSpan w:val="2"/>
            <w:shd w:val="clear" w:color="auto" w:fill="C1E4F5" w:themeFill="accent1" w:themeFillTint="33"/>
          </w:tcPr>
          <w:p w14:paraId="67B040A5">
            <w:pPr>
              <w:spacing w:before="120" w:after="120"/>
              <w:rPr>
                <w:rFonts w:ascii="Arial" w:hAnsi="Arial" w:cs="Arial"/>
                <w:b/>
                <w:sz w:val="22"/>
                <w:szCs w:val="22"/>
              </w:rPr>
            </w:pPr>
            <w:r>
              <w:rPr>
                <w:rFonts w:ascii="Arial" w:hAnsi="Arial" w:cs="Arial"/>
                <w:b/>
                <w:sz w:val="22"/>
                <w:szCs w:val="22"/>
              </w:rPr>
              <w:t>Aims, Vision and Approach of the Research (maximum 200 words per section)</w:t>
            </w:r>
          </w:p>
          <w:p w14:paraId="6FACE11D">
            <w:pPr>
              <w:autoSpaceDE w:val="0"/>
              <w:autoSpaceDN w:val="0"/>
              <w:adjustRightInd w:val="0"/>
              <w:rPr>
                <w:rFonts w:ascii="Arial" w:hAnsi="Arial" w:cs="Arial"/>
                <w:bCs/>
                <w:sz w:val="22"/>
                <w:szCs w:val="22"/>
              </w:rPr>
            </w:pPr>
            <w:r>
              <w:rPr>
                <w:rFonts w:ascii="Arial" w:hAnsi="Arial" w:cs="Arial"/>
                <w:bCs/>
                <w:sz w:val="22"/>
                <w:szCs w:val="22"/>
              </w:rPr>
              <w:t>Please outline what are you hoping to achieve with your proposed work and how will you deliver it?</w:t>
            </w:r>
          </w:p>
        </w:tc>
      </w:tr>
      <w:tr w14:paraId="42E9629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01" w:hRule="atLeast"/>
        </w:trPr>
        <w:tc>
          <w:tcPr>
            <w:tcW w:w="272" w:type="pct"/>
            <w:shd w:val="clear" w:color="auto" w:fill="F1F1F1" w:themeFill="background1" w:themeFillShade="F2"/>
            <w:vAlign w:val="center"/>
          </w:tcPr>
          <w:p w14:paraId="1966778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1F1F1" w:themeFill="background1" w:themeFillShade="F2"/>
            <w:vAlign w:val="center"/>
          </w:tcPr>
          <w:p w14:paraId="340F1D72">
            <w:pPr>
              <w:autoSpaceDE w:val="0"/>
              <w:autoSpaceDN w:val="0"/>
              <w:adjustRightInd w:val="0"/>
              <w:rPr>
                <w:rFonts w:ascii="Arial" w:hAnsi="Arial" w:cs="Arial"/>
              </w:rPr>
            </w:pPr>
            <w:r>
              <w:rPr>
                <w:rFonts w:ascii="Arial" w:hAnsi="Arial" w:cs="Arial"/>
                <w:b/>
                <w:bCs/>
                <w:sz w:val="22"/>
                <w:szCs w:val="22"/>
              </w:rPr>
              <w:t>Research aims and objectives</w:t>
            </w:r>
          </w:p>
        </w:tc>
      </w:tr>
      <w:tr w14:paraId="4ED0AD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2304" w:hRule="atLeast"/>
        </w:trPr>
        <w:tc>
          <w:tcPr>
            <w:tcW w:w="5000" w:type="pct"/>
            <w:gridSpan w:val="2"/>
          </w:tcPr>
          <w:p w14:paraId="132D2A11">
            <w:pPr>
              <w:autoSpaceDE w:val="0"/>
              <w:autoSpaceDN w:val="0"/>
              <w:adjustRightInd w:val="0"/>
              <w:rPr>
                <w:rFonts w:hint="eastAsia" w:ascii="Arial" w:hAnsi="Arial" w:cs="Arial"/>
                <w:sz w:val="22"/>
                <w:szCs w:val="22"/>
              </w:rPr>
            </w:pPr>
            <w:r>
              <w:rPr>
                <w:rFonts w:hint="eastAsia" w:ascii="Arial" w:hAnsi="Arial" w:cs="Arial"/>
                <w:sz w:val="22"/>
                <w:szCs w:val="22"/>
              </w:rPr>
              <w:t>The core objective of this research is to establish an iterative immersive fiber installation creation system, relying on the multi-sensory experience of fabric, low-frequency sound, and body-sensing integration to translate the unique on-site atmosphere of Nuo rituals.</w:t>
            </w:r>
          </w:p>
          <w:p w14:paraId="5A75AAC6">
            <w:pPr>
              <w:autoSpaceDE w:val="0"/>
              <w:autoSpaceDN w:val="0"/>
              <w:adjustRightInd w:val="0"/>
              <w:rPr>
                <w:rFonts w:hint="eastAsia" w:ascii="Arial" w:hAnsi="Arial" w:cs="Arial"/>
                <w:sz w:val="22"/>
                <w:szCs w:val="22"/>
              </w:rPr>
            </w:pPr>
            <w:r>
              <w:rPr>
                <w:rFonts w:hint="eastAsia" w:ascii="Arial" w:hAnsi="Arial" w:cs="Arial"/>
                <w:sz w:val="22"/>
                <w:szCs w:val="22"/>
              </w:rPr>
              <w:t xml:space="preserve"> Research task: </w:t>
            </w:r>
          </w:p>
          <w:p w14:paraId="53BD5B91">
            <w:pPr>
              <w:numPr>
                <w:ilvl w:val="0"/>
                <w:numId w:val="4"/>
              </w:numPr>
              <w:autoSpaceDE w:val="0"/>
              <w:autoSpaceDN w:val="0"/>
              <w:adjustRightInd w:val="0"/>
              <w:rPr>
                <w:rFonts w:hint="eastAsia" w:ascii="Arial" w:hAnsi="Arial" w:cs="Arial"/>
                <w:sz w:val="22"/>
                <w:szCs w:val="22"/>
              </w:rPr>
            </w:pPr>
            <w:r>
              <w:rPr>
                <w:rFonts w:hint="eastAsia" w:ascii="Arial" w:hAnsi="Arial" w:cs="Arial"/>
                <w:sz w:val="22"/>
                <w:szCs w:val="22"/>
              </w:rPr>
              <w:t xml:space="preserve">Collaborate with intangible cultural heritage inheritors to distinguish the atmosphere of Nuo rituals from the visual symbols of surface decoration, and demarcate the boundaries of artistic adaptation; </w:t>
            </w:r>
          </w:p>
          <w:p w14:paraId="7E16782B">
            <w:pPr>
              <w:numPr>
                <w:ilvl w:val="0"/>
                <w:numId w:val="4"/>
              </w:numPr>
              <w:autoSpaceDE w:val="0"/>
              <w:autoSpaceDN w:val="0"/>
              <w:adjustRightInd w:val="0"/>
              <w:ind w:left="0" w:leftChars="0" w:firstLine="0" w:firstLineChars="0"/>
              <w:rPr>
                <w:rFonts w:hint="eastAsia" w:ascii="Arial" w:hAnsi="Arial" w:cs="Arial"/>
                <w:sz w:val="22"/>
                <w:szCs w:val="22"/>
              </w:rPr>
            </w:pPr>
            <w:r>
              <w:rPr>
                <w:rFonts w:hint="eastAsia" w:ascii="Arial" w:hAnsi="Arial" w:cs="Arial"/>
                <w:sz w:val="22"/>
                <w:szCs w:val="22"/>
              </w:rPr>
              <w:t xml:space="preserve">Iterative fabric and acoustic vibration space schemes based on embodied phenomenology; </w:t>
            </w:r>
          </w:p>
          <w:p w14:paraId="7107E6C5">
            <w:pPr>
              <w:numPr>
                <w:ilvl w:val="0"/>
                <w:numId w:val="4"/>
              </w:numPr>
              <w:autoSpaceDE w:val="0"/>
              <w:autoSpaceDN w:val="0"/>
              <w:adjustRightInd w:val="0"/>
              <w:ind w:left="0" w:leftChars="0" w:firstLine="0" w:firstLineChars="0"/>
              <w:rPr>
                <w:rFonts w:hint="eastAsia" w:ascii="Arial" w:hAnsi="Arial" w:cs="Arial"/>
                <w:sz w:val="22"/>
                <w:szCs w:val="22"/>
              </w:rPr>
            </w:pPr>
            <w:r>
              <w:rPr>
                <w:rFonts w:hint="eastAsia" w:ascii="Arial" w:hAnsi="Arial" w:cs="Arial"/>
                <w:sz w:val="22"/>
                <w:szCs w:val="22"/>
              </w:rPr>
              <w:t xml:space="preserve">Fully preserve the creative sketches and discard the prototypes to establish a reflection file; </w:t>
            </w:r>
          </w:p>
          <w:p w14:paraId="5F3AF3F6">
            <w:pPr>
              <w:numPr>
                <w:ilvl w:val="0"/>
                <w:numId w:val="4"/>
              </w:numPr>
              <w:autoSpaceDE w:val="0"/>
              <w:autoSpaceDN w:val="0"/>
              <w:adjustRightInd w:val="0"/>
              <w:ind w:left="0" w:leftChars="0" w:firstLine="0" w:firstLineChars="0"/>
              <w:rPr>
                <w:rFonts w:hint="eastAsia" w:ascii="Arial" w:hAnsi="Arial" w:cs="Arial"/>
                <w:sz w:val="22"/>
                <w:szCs w:val="22"/>
              </w:rPr>
            </w:pPr>
            <w:r>
              <w:rPr>
                <w:rFonts w:hint="eastAsia" w:ascii="Arial" w:hAnsi="Arial" w:cs="Arial"/>
                <w:sz w:val="22"/>
                <w:szCs w:val="22"/>
              </w:rPr>
              <w:t>Interpret failed experimental works with the help of Gibel's "Ghost Images";</w:t>
            </w:r>
          </w:p>
          <w:p w14:paraId="18C7CDC4">
            <w:pPr>
              <w:numPr>
                <w:ilvl w:val="0"/>
                <w:numId w:val="4"/>
              </w:numPr>
              <w:autoSpaceDE w:val="0"/>
              <w:autoSpaceDN w:val="0"/>
              <w:adjustRightInd w:val="0"/>
              <w:ind w:left="0" w:leftChars="0" w:firstLine="0" w:firstLineChars="0"/>
              <w:rPr>
                <w:rFonts w:hint="eastAsia" w:ascii="Arial" w:hAnsi="Arial" w:cs="Arial"/>
                <w:sz w:val="22"/>
                <w:szCs w:val="22"/>
              </w:rPr>
            </w:pPr>
            <w:r>
              <w:rPr>
                <w:rFonts w:hint="eastAsia" w:ascii="Arial" w:hAnsi="Arial" w:cs="Arial"/>
                <w:sz w:val="22"/>
                <w:szCs w:val="22"/>
              </w:rPr>
              <w:t>Recruit 30 to 40 adult audiences in layers to conduct semi-structured interviews;</w:t>
            </w:r>
          </w:p>
          <w:p w14:paraId="2A0511B5">
            <w:pPr>
              <w:numPr>
                <w:numId w:val="0"/>
              </w:numPr>
              <w:autoSpaceDE w:val="0"/>
              <w:autoSpaceDN w:val="0"/>
              <w:adjustRightInd w:val="0"/>
              <w:ind w:leftChars="0"/>
              <w:rPr>
                <w:rFonts w:ascii="Arial" w:hAnsi="Arial" w:cs="Arial"/>
                <w:b/>
                <w:bCs/>
                <w:sz w:val="22"/>
                <w:szCs w:val="22"/>
              </w:rPr>
            </w:pPr>
            <w:r>
              <w:rPr>
                <w:rFonts w:hint="eastAsia" w:ascii="Arial" w:hAnsi="Arial" w:cs="Arial"/>
                <w:sz w:val="22"/>
                <w:szCs w:val="22"/>
              </w:rPr>
              <w:t>6. Integrate creative, interview and inheritor data to distill the sensory fiber creation paradigm of intangible cultural heritage and criticize the drawbacks of symbolizing intangible cultural heritage creation.</w:t>
            </w:r>
          </w:p>
          <w:p w14:paraId="1F851057">
            <w:pPr>
              <w:rPr>
                <w:rFonts w:ascii="Arial" w:hAnsi="Arial" w:cs="Arial"/>
                <w:b/>
                <w:bCs/>
                <w:sz w:val="22"/>
                <w:szCs w:val="22"/>
              </w:rPr>
            </w:pPr>
          </w:p>
        </w:tc>
      </w:tr>
      <w:tr w14:paraId="15ACB0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399" w:hRule="atLeast"/>
        </w:trPr>
        <w:tc>
          <w:tcPr>
            <w:tcW w:w="272" w:type="pct"/>
            <w:shd w:val="clear" w:color="auto" w:fill="F1F1F1" w:themeFill="background1" w:themeFillShade="F2"/>
            <w:vAlign w:val="center"/>
          </w:tcPr>
          <w:p w14:paraId="79730FBA">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1F1F1" w:themeFill="background1" w:themeFillShade="F2"/>
            <w:vAlign w:val="center"/>
          </w:tcPr>
          <w:p w14:paraId="369538B1">
            <w:pPr>
              <w:autoSpaceDE w:val="0"/>
              <w:autoSpaceDN w:val="0"/>
              <w:adjustRightInd w:val="0"/>
              <w:rPr>
                <w:rFonts w:ascii="Arial" w:hAnsi="Arial" w:cs="Arial"/>
                <w:b/>
                <w:bCs/>
                <w:sz w:val="22"/>
                <w:szCs w:val="22"/>
              </w:rPr>
            </w:pPr>
            <w:r>
              <w:rPr>
                <w:rFonts w:ascii="Arial" w:hAnsi="Arial" w:cs="Arial"/>
                <w:b/>
                <w:bCs/>
                <w:sz w:val="22"/>
                <w:szCs w:val="22"/>
              </w:rPr>
              <w:t>Vision</w:t>
            </w:r>
          </w:p>
        </w:tc>
      </w:tr>
      <w:tr w14:paraId="7F95BC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3036" w:hRule="atLeast"/>
        </w:trPr>
        <w:tc>
          <w:tcPr>
            <w:tcW w:w="5000" w:type="pct"/>
            <w:gridSpan w:val="2"/>
          </w:tcPr>
          <w:p w14:paraId="4D925904">
            <w:pPr>
              <w:numPr>
                <w:numId w:val="0"/>
              </w:numPr>
              <w:autoSpaceDE w:val="0"/>
              <w:autoSpaceDN w:val="0"/>
              <w:adjustRightInd w:val="0"/>
              <w:ind w:leftChars="0"/>
              <w:rPr>
                <w:rFonts w:hint="eastAsia" w:ascii="Arial" w:hAnsi="Arial" w:cs="Arial"/>
                <w:sz w:val="22"/>
                <w:szCs w:val="22"/>
              </w:rPr>
            </w:pPr>
            <w:r>
              <w:rPr>
                <w:rFonts w:hint="eastAsia" w:ascii="Arial" w:hAnsi="Arial" w:cs="Arial"/>
                <w:sz w:val="22"/>
                <w:szCs w:val="22"/>
              </w:rPr>
              <w:t xml:space="preserve">The current Nuo intangible cultural heritage exhibition only extracts visual symbols such as mask patterns, cutting off the on-site atmosphere where the ritual space, human voices and body movements coexist. Neither static sculptures nor digital media can achieve a enveloping physical experience. </w:t>
            </w:r>
          </w:p>
          <w:p w14:paraId="7BD921F4">
            <w:pPr>
              <w:numPr>
                <w:numId w:val="0"/>
              </w:numPr>
              <w:autoSpaceDE w:val="0"/>
              <w:autoSpaceDN w:val="0"/>
              <w:adjustRightInd w:val="0"/>
              <w:ind w:leftChars="0"/>
              <w:rPr>
                <w:rFonts w:hint="eastAsia" w:ascii="Arial" w:hAnsi="Arial" w:cs="Arial"/>
                <w:sz w:val="22"/>
                <w:szCs w:val="22"/>
              </w:rPr>
            </w:pPr>
          </w:p>
          <w:p w14:paraId="48A046C4">
            <w:pPr>
              <w:numPr>
                <w:numId w:val="0"/>
              </w:numPr>
              <w:autoSpaceDE w:val="0"/>
              <w:autoSpaceDN w:val="0"/>
              <w:adjustRightInd w:val="0"/>
              <w:ind w:leftChars="0"/>
              <w:rPr>
                <w:rFonts w:hint="eastAsia" w:ascii="Arial" w:hAnsi="Arial" w:cs="Arial"/>
                <w:sz w:val="22"/>
                <w:szCs w:val="22"/>
              </w:rPr>
            </w:pPr>
            <w:r>
              <w:rPr>
                <w:rFonts w:hint="eastAsia" w:ascii="Arial" w:hAnsi="Arial" w:cs="Arial"/>
                <w:sz w:val="22"/>
                <w:szCs w:val="22"/>
              </w:rPr>
              <w:t>This research takes flexible fibers as the core medium, integrates multiple sensory channels of touch and hearing, and provides a new contemporary immersive artistic translation path for folk intangible cultural heritage.</w:t>
            </w:r>
          </w:p>
          <w:p w14:paraId="54A60189">
            <w:pPr>
              <w:numPr>
                <w:numId w:val="0"/>
              </w:numPr>
              <w:autoSpaceDE w:val="0"/>
              <w:autoSpaceDN w:val="0"/>
              <w:adjustRightInd w:val="0"/>
              <w:ind w:leftChars="0"/>
              <w:rPr>
                <w:rFonts w:hint="eastAsia" w:ascii="Arial" w:hAnsi="Arial" w:cs="Arial"/>
                <w:sz w:val="22"/>
                <w:szCs w:val="22"/>
              </w:rPr>
            </w:pPr>
            <w:r>
              <w:rPr>
                <w:rFonts w:hint="eastAsia" w:ascii="Arial" w:hAnsi="Arial" w:cs="Arial"/>
                <w:sz w:val="22"/>
                <w:szCs w:val="22"/>
              </w:rPr>
              <w:t>Produce a reusable sensory creation framework, enrich the cross-disciplinary practice research cases of fabric art, sensory aesthetics and intangible cultural heritage, and at the same time provide practical exhibition solutions for art galleries and intangible cultural heritage museums. It combines academic innovation and the dynamic inheritance value of public culture, and meets the current development needs of the intangible cultural heritage communication industry.</w:t>
            </w:r>
          </w:p>
          <w:p w14:paraId="374EDB78">
            <w:pPr>
              <w:numPr>
                <w:numId w:val="0"/>
              </w:numPr>
              <w:autoSpaceDE w:val="0"/>
              <w:autoSpaceDN w:val="0"/>
              <w:adjustRightInd w:val="0"/>
              <w:ind w:leftChars="0"/>
              <w:rPr>
                <w:rFonts w:hint="eastAsia" w:ascii="Arial" w:hAnsi="Arial" w:cs="Arial"/>
                <w:sz w:val="22"/>
                <w:szCs w:val="22"/>
              </w:rPr>
            </w:pPr>
          </w:p>
        </w:tc>
      </w:tr>
      <w:tr w14:paraId="42D0CC6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300" w:hRule="atLeast"/>
        </w:trPr>
        <w:tc>
          <w:tcPr>
            <w:tcW w:w="272" w:type="pct"/>
            <w:shd w:val="clear" w:color="auto" w:fill="F1F1F1" w:themeFill="background1" w:themeFillShade="F2"/>
          </w:tcPr>
          <w:p w14:paraId="5E8A3DD3">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1F1F1" w:themeFill="background1" w:themeFillShade="F2"/>
            <w:vAlign w:val="center"/>
          </w:tcPr>
          <w:p w14:paraId="2E6DBBF7">
            <w:pPr>
              <w:autoSpaceDE w:val="0"/>
              <w:autoSpaceDN w:val="0"/>
              <w:adjustRightInd w:val="0"/>
              <w:rPr>
                <w:rFonts w:ascii="Arial" w:hAnsi="Arial" w:cs="Arial"/>
                <w:b/>
                <w:bCs/>
                <w:sz w:val="22"/>
                <w:szCs w:val="22"/>
              </w:rPr>
            </w:pPr>
            <w:r>
              <w:rPr>
                <w:rFonts w:ascii="Arial" w:hAnsi="Arial" w:cs="Arial"/>
                <w:b/>
                <w:bCs/>
                <w:sz w:val="22"/>
                <w:szCs w:val="22"/>
              </w:rPr>
              <w:t>Approach</w:t>
            </w:r>
          </w:p>
        </w:tc>
      </w:tr>
      <w:tr w14:paraId="0BAE55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2962" w:hRule="atLeast"/>
        </w:trPr>
        <w:tc>
          <w:tcPr>
            <w:tcW w:w="5000" w:type="pct"/>
            <w:gridSpan w:val="2"/>
          </w:tcPr>
          <w:p w14:paraId="2C0343C1">
            <w:pPr>
              <w:autoSpaceDE w:val="0"/>
              <w:autoSpaceDN w:val="0"/>
              <w:adjustRightInd w:val="0"/>
              <w:rPr>
                <w:rFonts w:hint="eastAsia" w:ascii="Arial" w:hAnsi="Arial" w:eastAsia="宋体" w:cs="Arial"/>
                <w:sz w:val="22"/>
                <w:szCs w:val="22"/>
                <w:lang w:val="en-US" w:eastAsia="zh-CN"/>
              </w:rPr>
            </w:pPr>
            <w:r>
              <w:rPr>
                <w:rFonts w:hint="eastAsia" w:ascii="Arial" w:hAnsi="Arial" w:cs="Arial"/>
                <w:sz w:val="22"/>
                <w:szCs w:val="22"/>
              </w:rPr>
              <w:t>This research is based on a practice-based doctoral study, with mutual verification of theory and creation.  Merleau-Ponty's phenomenology of the body, Ingold's material anthropology, and Gibert's theory of images, by comparing the deficiencies of various media experiences, establish the core position of fiber media</w:t>
            </w:r>
            <w:r>
              <w:rPr>
                <w:rFonts w:hint="eastAsia" w:ascii="Arial" w:hAnsi="Arial" w:eastAsia="宋体" w:cs="Arial"/>
                <w:sz w:val="22"/>
                <w:szCs w:val="22"/>
                <w:lang w:val="en-US" w:eastAsia="zh-CN"/>
              </w:rPr>
              <w:t>.</w:t>
            </w:r>
          </w:p>
          <w:p w14:paraId="1E0EFE4B">
            <w:pPr>
              <w:autoSpaceDE w:val="0"/>
              <w:autoSpaceDN w:val="0"/>
              <w:adjustRightInd w:val="0"/>
              <w:rPr>
                <w:rFonts w:hint="eastAsia" w:ascii="Arial" w:hAnsi="Arial" w:eastAsia="宋体" w:cs="Arial"/>
                <w:sz w:val="22"/>
                <w:szCs w:val="22"/>
                <w:lang w:val="en-US" w:eastAsia="zh-CN"/>
              </w:rPr>
            </w:pPr>
          </w:p>
          <w:p w14:paraId="75EB0502">
            <w:pPr>
              <w:autoSpaceDE w:val="0"/>
              <w:autoSpaceDN w:val="0"/>
              <w:adjustRightInd w:val="0"/>
              <w:rPr>
                <w:rFonts w:hint="eastAsia" w:ascii="Arial" w:hAnsi="Arial" w:cs="Arial"/>
                <w:sz w:val="22"/>
                <w:szCs w:val="22"/>
              </w:rPr>
            </w:pPr>
            <w:r>
              <w:rPr>
                <w:rFonts w:hint="eastAsia" w:ascii="Arial" w:hAnsi="Arial" w:cs="Arial"/>
                <w:sz w:val="22"/>
                <w:szCs w:val="22"/>
              </w:rPr>
              <w:t>Reflective studio iteration</w:t>
            </w:r>
            <w:r>
              <w:rPr>
                <w:rFonts w:hint="eastAsia" w:ascii="Arial" w:hAnsi="Arial" w:eastAsia="宋体" w:cs="Arial"/>
                <w:sz w:val="22"/>
                <w:szCs w:val="22"/>
                <w:lang w:val="en-US" w:eastAsia="zh-CN"/>
              </w:rPr>
              <w:t xml:space="preserve">. </w:t>
            </w:r>
            <w:r>
              <w:rPr>
                <w:rFonts w:hint="eastAsia" w:ascii="Arial" w:hAnsi="Arial" w:cs="Arial"/>
                <w:sz w:val="22"/>
                <w:szCs w:val="22"/>
              </w:rPr>
              <w:t xml:space="preserve">Multiple rounds of fabric and acoustic vibration prototype testing, complete preservation of experimental remnants, and reverse correction of theoretical framework based on practical results. All acoustic vibration experiments strictly adhere to human safety thresholds. </w:t>
            </w:r>
          </w:p>
          <w:p w14:paraId="582E6415">
            <w:pPr>
              <w:autoSpaceDE w:val="0"/>
              <w:autoSpaceDN w:val="0"/>
              <w:adjustRightInd w:val="0"/>
              <w:rPr>
                <w:rFonts w:hint="eastAsia" w:ascii="Arial" w:hAnsi="Arial" w:cs="Arial"/>
                <w:sz w:val="22"/>
                <w:szCs w:val="22"/>
              </w:rPr>
            </w:pPr>
          </w:p>
          <w:p w14:paraId="45E8B681">
            <w:pPr>
              <w:autoSpaceDE w:val="0"/>
              <w:autoSpaceDN w:val="0"/>
              <w:adjustRightInd w:val="0"/>
              <w:rPr>
                <w:rFonts w:hint="eastAsia" w:ascii="Arial" w:hAnsi="Arial" w:cs="Arial"/>
                <w:sz w:val="22"/>
                <w:szCs w:val="22"/>
              </w:rPr>
            </w:pPr>
            <w:r>
              <w:rPr>
                <w:rFonts w:hint="eastAsia" w:ascii="Arial" w:hAnsi="Arial" w:cs="Arial"/>
                <w:sz w:val="22"/>
                <w:szCs w:val="22"/>
              </w:rPr>
              <w:t>Qualitative research on adult participants</w:t>
            </w:r>
            <w:r>
              <w:rPr>
                <w:rFonts w:hint="eastAsia" w:ascii="Arial" w:hAnsi="Arial" w:eastAsia="宋体" w:cs="Arial"/>
                <w:sz w:val="22"/>
                <w:szCs w:val="22"/>
                <w:lang w:val="en-US" w:eastAsia="zh-CN"/>
              </w:rPr>
              <w:t>.</w:t>
            </w:r>
            <w:r>
              <w:rPr>
                <w:rFonts w:hint="eastAsia" w:ascii="Arial" w:hAnsi="Arial" w:cs="Arial"/>
                <w:sz w:val="22"/>
                <w:szCs w:val="22"/>
              </w:rPr>
              <w:t>The audience was recruited in a stratified manner based on their familiarity with Nuo culture. Semi-structured interviews were conducted to distinguish between superficial visual curiosity and in-depth ritualistic perception. The interview results were cross-verified with the field feedback from the inheritors. The entire method was in line with the academic standards of a doctoral program in art practice and was feasible and appropriate.</w:t>
            </w:r>
          </w:p>
          <w:p w14:paraId="10CC650C">
            <w:pPr>
              <w:autoSpaceDE w:val="0"/>
              <w:autoSpaceDN w:val="0"/>
              <w:adjustRightInd w:val="0"/>
              <w:rPr>
                <w:rFonts w:hint="eastAsia" w:ascii="Arial" w:hAnsi="Arial" w:cs="Arial"/>
                <w:sz w:val="22"/>
                <w:szCs w:val="22"/>
              </w:rPr>
            </w:pPr>
          </w:p>
        </w:tc>
      </w:tr>
      <w:tr w14:paraId="773B93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46" w:hRule="atLeast"/>
        </w:trPr>
        <w:tc>
          <w:tcPr>
            <w:tcW w:w="272" w:type="pct"/>
            <w:shd w:val="clear" w:color="auto" w:fill="F1F1F1" w:themeFill="background1" w:themeFillShade="F2"/>
          </w:tcPr>
          <w:p w14:paraId="0A4A5DFA">
            <w:pPr>
              <w:pStyle w:val="45"/>
              <w:jc w:val="center"/>
              <w:rPr>
                <w:rFonts w:ascii="Arial" w:hAnsi="Arial" w:cs="Arial"/>
                <w:bCs/>
                <w:sz w:val="22"/>
                <w:szCs w:val="22"/>
              </w:rPr>
            </w:pPr>
            <w:r>
              <w:rPr>
                <w:rFonts w:ascii="Arial" w:hAnsi="Arial" w:cs="Arial"/>
                <w:bCs/>
                <w:sz w:val="22"/>
                <w:szCs w:val="22"/>
              </w:rPr>
              <w:t>4</w:t>
            </w:r>
          </w:p>
        </w:tc>
        <w:tc>
          <w:tcPr>
            <w:tcW w:w="4728" w:type="pct"/>
            <w:shd w:val="clear" w:color="auto" w:fill="F1F1F1" w:themeFill="background1" w:themeFillShade="F2"/>
            <w:vAlign w:val="center"/>
          </w:tcPr>
          <w:p w14:paraId="3A201749">
            <w:pPr>
              <w:pStyle w:val="45"/>
              <w:rPr>
                <w:rFonts w:ascii="Arial" w:hAnsi="Arial" w:cs="Arial"/>
                <w:b/>
                <w:bCs/>
                <w:sz w:val="22"/>
                <w:szCs w:val="22"/>
              </w:rPr>
            </w:pPr>
            <w:r>
              <w:rPr>
                <w:rFonts w:ascii="Arial" w:hAnsi="Arial" w:cs="Arial"/>
                <w:b/>
                <w:bCs/>
                <w:sz w:val="22"/>
                <w:szCs w:val="22"/>
              </w:rPr>
              <w:t>Location of research activity</w:t>
            </w:r>
          </w:p>
          <w:p w14:paraId="7C2A20DC">
            <w:pPr>
              <w:pStyle w:val="45"/>
              <w:rPr>
                <w:rFonts w:ascii="Arial" w:hAnsi="Arial" w:cs="Arial"/>
                <w:sz w:val="22"/>
                <w:szCs w:val="22"/>
              </w:rPr>
            </w:pPr>
            <w:r>
              <w:rPr>
                <w:rFonts w:ascii="Arial" w:hAnsi="Arial" w:cs="Arial"/>
                <w:sz w:val="22"/>
                <w:szCs w:val="22"/>
              </w:rPr>
              <w:t>Identify all locations where research activity will take place.</w:t>
            </w:r>
          </w:p>
        </w:tc>
      </w:tr>
      <w:tr w14:paraId="714778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5000" w:type="pct"/>
            <w:gridSpan w:val="2"/>
          </w:tcPr>
          <w:p w14:paraId="41CA8FE8">
            <w:pPr>
              <w:pStyle w:val="38"/>
              <w:numPr>
                <w:ilvl w:val="0"/>
                <w:numId w:val="5"/>
              </w:numPr>
              <w:rPr>
                <w:rFonts w:ascii="Arial" w:hAnsi="Arial" w:cs="Arial"/>
                <w:color w:val="auto"/>
                <w:sz w:val="22"/>
                <w:szCs w:val="22"/>
              </w:rPr>
            </w:pPr>
            <w:r>
              <w:rPr>
                <w:rFonts w:hint="eastAsia" w:ascii="Arial" w:hAnsi="Arial" w:cs="Arial"/>
                <w:color w:val="auto"/>
                <w:sz w:val="22"/>
                <w:szCs w:val="22"/>
              </w:rPr>
              <w:t>Textile Professional Studio of the University of Wales Trinity Saint David</w:t>
            </w:r>
          </w:p>
          <w:p w14:paraId="23781EA1">
            <w:pPr>
              <w:pStyle w:val="38"/>
              <w:numPr>
                <w:ilvl w:val="0"/>
                <w:numId w:val="5"/>
              </w:numPr>
              <w:rPr>
                <w:rFonts w:ascii="Arial" w:hAnsi="Arial" w:cs="Arial"/>
                <w:color w:val="auto"/>
                <w:sz w:val="22"/>
                <w:szCs w:val="22"/>
              </w:rPr>
            </w:pPr>
            <w:r>
              <w:rPr>
                <w:rFonts w:hint="eastAsia" w:ascii="Arial" w:hAnsi="Arial" w:cs="Arial"/>
                <w:color w:val="auto"/>
                <w:sz w:val="22"/>
                <w:szCs w:val="22"/>
              </w:rPr>
              <w:t>On-campus art museum Exhibition Hall</w:t>
            </w:r>
          </w:p>
          <w:p w14:paraId="5D821A46">
            <w:pPr>
              <w:pStyle w:val="38"/>
              <w:numPr>
                <w:ilvl w:val="0"/>
                <w:numId w:val="5"/>
              </w:numPr>
              <w:rPr>
                <w:rFonts w:ascii="Arial" w:hAnsi="Arial" w:cs="Arial"/>
                <w:color w:val="auto"/>
                <w:sz w:val="22"/>
                <w:szCs w:val="22"/>
              </w:rPr>
            </w:pPr>
            <w:r>
              <w:rPr>
                <w:rFonts w:hint="eastAsia" w:ascii="Arial" w:hAnsi="Arial" w:cs="Arial"/>
                <w:color w:val="auto"/>
                <w:sz w:val="22"/>
                <w:szCs w:val="22"/>
              </w:rPr>
              <w:t xml:space="preserve">Domestic </w:t>
            </w:r>
            <w:r>
              <w:rPr>
                <w:rFonts w:hint="eastAsia" w:ascii="Arial" w:hAnsi="Arial" w:eastAsia="宋体" w:cs="Arial"/>
                <w:color w:val="auto"/>
                <w:sz w:val="22"/>
                <w:szCs w:val="22"/>
                <w:lang w:val="en-US" w:eastAsia="zh-CN"/>
              </w:rPr>
              <w:t>Nuo opera</w:t>
            </w:r>
            <w:r>
              <w:rPr>
                <w:rFonts w:hint="eastAsia" w:ascii="Arial" w:hAnsi="Arial" w:cs="Arial"/>
                <w:color w:val="auto"/>
                <w:sz w:val="22"/>
                <w:szCs w:val="22"/>
              </w:rPr>
              <w:t xml:space="preserve"> intangible cultural heritage inheritance villages and local intangible cultural heritage protection centers in China </w:t>
            </w:r>
          </w:p>
          <w:p w14:paraId="69B5749C">
            <w:pPr>
              <w:rPr>
                <w:rFonts w:ascii="Arial" w:hAnsi="Arial" w:cs="Arial"/>
                <w:b/>
                <w:sz w:val="22"/>
                <w:szCs w:val="22"/>
              </w:rPr>
            </w:pPr>
          </w:p>
        </w:tc>
      </w:tr>
    </w:tbl>
    <w:p w14:paraId="26AD89A6">
      <w:pPr>
        <w:autoSpaceDE w:val="0"/>
        <w:autoSpaceDN w:val="0"/>
        <w:adjustRightInd w:val="0"/>
        <w:spacing w:after="240"/>
        <w:jc w:val="both"/>
        <w:rPr>
          <w:rFonts w:ascii="Arial" w:hAnsi="Arial" w:cs="Arial"/>
          <w:b/>
          <w:sz w:val="22"/>
          <w:szCs w:val="22"/>
        </w:rPr>
      </w:pP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763D19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6A865BC6">
            <w:pPr>
              <w:autoSpaceDE w:val="0"/>
              <w:autoSpaceDN w:val="0"/>
              <w:adjustRightInd w:val="0"/>
              <w:rPr>
                <w:rFonts w:ascii="Arial" w:hAnsi="Arial" w:cs="Arial"/>
                <w:sz w:val="22"/>
                <w:szCs w:val="22"/>
                <w:lang w:eastAsia="en-GB"/>
              </w:rPr>
            </w:pPr>
            <w:r>
              <w:rPr>
                <w:rFonts w:ascii="Arial" w:hAnsi="Arial" w:cs="Arial"/>
                <w:sz w:val="22"/>
                <w:szCs w:val="22"/>
                <w:lang w:eastAsia="en-GB"/>
              </w:rPr>
              <w:t>5</w:t>
            </w:r>
          </w:p>
        </w:tc>
        <w:tc>
          <w:tcPr>
            <w:tcW w:w="4253" w:type="dxa"/>
            <w:shd w:val="clear" w:color="auto" w:fill="F1F1F1" w:themeFill="background1" w:themeFillShade="F2"/>
            <w:vAlign w:val="center"/>
          </w:tcPr>
          <w:p w14:paraId="3F7BBD28">
            <w:pPr>
              <w:autoSpaceDE w:val="0"/>
              <w:autoSpaceDN w:val="0"/>
              <w:adjustRightInd w:val="0"/>
              <w:rPr>
                <w:rFonts w:ascii="Arial" w:hAnsi="Arial" w:cs="Arial"/>
                <w:sz w:val="22"/>
                <w:szCs w:val="22"/>
                <w:lang w:eastAsia="en-GB"/>
              </w:rPr>
            </w:pPr>
            <w:r>
              <w:rPr>
                <w:rFonts w:ascii="Arial" w:hAnsi="Arial" w:cs="Arial"/>
                <w:sz w:val="22"/>
                <w:szCs w:val="22"/>
                <w:lang w:eastAsia="en-GB"/>
              </w:rPr>
              <w:t>Will any of your research be undertaken outside of the UK?</w:t>
            </w:r>
          </w:p>
        </w:tc>
        <w:tc>
          <w:tcPr>
            <w:tcW w:w="992" w:type="dxa"/>
            <w:shd w:val="clear" w:color="auto" w:fill="F1F1F1" w:themeFill="background1" w:themeFillShade="F2"/>
            <w:vAlign w:val="center"/>
          </w:tcPr>
          <w:p w14:paraId="09147589">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70EDBF9D">
            <w:pPr>
              <w:autoSpaceDE w:val="0"/>
              <w:autoSpaceDN w:val="0"/>
              <w:adjustRightInd w:val="0"/>
              <w:jc w:val="center"/>
              <w:rPr>
                <w:rFonts w:ascii="Arial" w:hAnsi="Arial" w:cs="Arial"/>
                <w:b/>
                <w:sz w:val="22"/>
                <w:szCs w:val="22"/>
                <w:lang w:eastAsia="en-GB"/>
              </w:rPr>
            </w:pPr>
            <w:r>
              <w:fldChar w:fldCharType="begin"/>
            </w:r>
            <w:r>
              <w:instrText xml:space="preserve"> HYPERLINK \l "APP_3" </w:instrText>
            </w:r>
            <w:r>
              <w:fldChar w:fldCharType="separate"/>
            </w:r>
            <w:r>
              <w:rPr>
                <w:rStyle w:val="23"/>
                <w:rFonts w:ascii="Arial" w:hAnsi="Arial" w:eastAsia="MS Gothic" w:cs="Arial"/>
                <w:b/>
                <w:sz w:val="22"/>
                <w:szCs w:val="22"/>
                <w:lang w:eastAsia="en-GB"/>
              </w:rPr>
              <w:t>Click to continue to appendix 3</w:t>
            </w:r>
            <w:r>
              <w:rPr>
                <w:rStyle w:val="23"/>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6BDCE8BD">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14D97A7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40464E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41C4A12B">
            <w:pPr>
              <w:autoSpaceDE w:val="0"/>
              <w:autoSpaceDN w:val="0"/>
              <w:adjustRightInd w:val="0"/>
              <w:rPr>
                <w:rFonts w:ascii="Arial" w:hAnsi="Arial" w:cs="Arial"/>
                <w:sz w:val="22"/>
                <w:szCs w:val="22"/>
                <w:lang w:eastAsia="en-GB"/>
              </w:rPr>
            </w:pPr>
            <w:r>
              <w:rPr>
                <w:rFonts w:ascii="Arial" w:hAnsi="Arial" w:cs="Arial"/>
                <w:sz w:val="21"/>
                <w:szCs w:val="18"/>
                <w:lang w:eastAsia="en-GB"/>
              </w:rPr>
              <w:t>6</w:t>
            </w:r>
          </w:p>
        </w:tc>
        <w:tc>
          <w:tcPr>
            <w:tcW w:w="4253" w:type="dxa"/>
            <w:shd w:val="clear" w:color="auto" w:fill="F1F1F1" w:themeFill="background1" w:themeFillShade="F2"/>
            <w:vAlign w:val="center"/>
          </w:tcPr>
          <w:p w14:paraId="2F67BA0A">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any of appendix 3? </w:t>
            </w:r>
          </w:p>
        </w:tc>
        <w:tc>
          <w:tcPr>
            <w:tcW w:w="992" w:type="dxa"/>
            <w:shd w:val="clear" w:color="auto" w:fill="F1F1F1" w:themeFill="background1" w:themeFillShade="F2"/>
            <w:vAlign w:val="center"/>
          </w:tcPr>
          <w:p w14:paraId="3958D179">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sdt>
            <w:sdtPr>
              <w:rPr>
                <w:rFonts w:ascii="Arial" w:hAnsi="Arial" w:eastAsia="Times New Roman" w:cs="Arial"/>
                <w:kern w:val="0"/>
                <w:sz w:val="22"/>
                <w:szCs w:val="22"/>
                <w:lang w:eastAsia="en-GB"/>
                <w14:ligatures w14:val="none"/>
              </w:rPr>
              <w:id w:val="147481694"/>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6564525">
                <w:pPr>
                  <w:autoSpaceDE w:val="0"/>
                  <w:autoSpaceDN w:val="0"/>
                  <w:adjustRightInd w:val="0"/>
                  <w:jc w:val="center"/>
                  <w:rPr>
                    <w:rFonts w:ascii="Arial" w:hAnsi="Arial" w:eastAsia="Times New Roman" w:cs="Arial"/>
                    <w:kern w:val="0"/>
                    <w:sz w:val="22"/>
                    <w:szCs w:val="22"/>
                    <w:lang w:eastAsia="en-GB"/>
                    <w14:ligatures w14:val="none"/>
                  </w:rPr>
                </w:pPr>
                <w:r>
                  <w:rPr>
                    <w:rFonts w:ascii="MS Gothic" w:hAnsi="MS Gothic" w:eastAsia="MS Gothic" w:cs="Arial"/>
                    <w:kern w:val="0"/>
                    <w:sz w:val="22"/>
                    <w:szCs w:val="22"/>
                    <w:lang w:val="en-GB" w:eastAsia="en-GB" w:bidi="ar-SA"/>
                    <w14:ligatures w14:val="none"/>
                  </w:rPr>
                  <w:t>☒</w:t>
                </w:r>
              </w:p>
            </w:sdtContent>
          </w:sdt>
        </w:tc>
        <w:tc>
          <w:tcPr>
            <w:tcW w:w="850" w:type="dxa"/>
            <w:shd w:val="clear" w:color="auto" w:fill="F1F1F1" w:themeFill="background1" w:themeFillShade="F2"/>
            <w:vAlign w:val="center"/>
          </w:tcPr>
          <w:p w14:paraId="15533BD2">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352AA69B">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06722B11">
      <w:pPr>
        <w:rPr>
          <w:rFonts w:ascii="Arial" w:hAnsi="Arial" w:cs="Arial"/>
          <w:color w:val="000000" w:themeColor="text1"/>
          <w:sz w:val="22"/>
          <w:szCs w:val="22"/>
          <w14:textFill>
            <w14:solidFill>
              <w14:schemeClr w14:val="tx1"/>
            </w14:solidFill>
          </w14:textFill>
        </w:rPr>
      </w:pPr>
    </w:p>
    <w:p w14:paraId="64EAD176">
      <w:pPr>
        <w:spacing w:after="240"/>
        <w:rPr>
          <w:rFonts w:ascii="Arial" w:hAnsi="Arial" w:cs="Arial"/>
          <w:b/>
          <w:sz w:val="22"/>
          <w:szCs w:val="22"/>
        </w:rPr>
      </w:pPr>
      <w:bookmarkStart w:id="3" w:name="SEC_F"/>
      <w:r>
        <w:rPr>
          <w:rFonts w:ascii="Arial" w:hAnsi="Arial" w:cs="Arial"/>
          <w:b/>
          <w:sz w:val="22"/>
          <w:szCs w:val="22"/>
        </w:rPr>
        <w:t xml:space="preserve">SECTION F: </w:t>
      </w:r>
      <w:bookmarkEnd w:id="3"/>
      <w:r>
        <w:rPr>
          <w:rFonts w:ascii="Arial" w:hAnsi="Arial" w:cs="Arial"/>
          <w:b/>
          <w:sz w:val="22"/>
          <w:szCs w:val="22"/>
        </w:rPr>
        <w:t xml:space="preserve">Research Methods </w:t>
      </w:r>
    </w:p>
    <w:tbl>
      <w:tblPr>
        <w:tblStyle w:val="19"/>
        <w:tblW w:w="104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01"/>
        <w:gridCol w:w="7796"/>
        <w:gridCol w:w="993"/>
        <w:gridCol w:w="992"/>
      </w:tblGrid>
      <w:tr w14:paraId="457535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9" w:hRule="atLeast"/>
        </w:trPr>
        <w:tc>
          <w:tcPr>
            <w:tcW w:w="8497" w:type="dxa"/>
            <w:gridSpan w:val="2"/>
            <w:shd w:val="clear" w:color="auto" w:fill="C1E4F5" w:themeFill="accent1" w:themeFillTint="33"/>
          </w:tcPr>
          <w:p w14:paraId="1F72951A">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research activity include:</w:t>
            </w:r>
          </w:p>
        </w:tc>
        <w:tc>
          <w:tcPr>
            <w:tcW w:w="993" w:type="dxa"/>
            <w:shd w:val="clear" w:color="auto" w:fill="D8D8D8" w:themeFill="background1" w:themeFillShade="D9"/>
            <w:vAlign w:val="center"/>
          </w:tcPr>
          <w:p w14:paraId="09CEDC3E">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992" w:type="dxa"/>
            <w:shd w:val="clear" w:color="auto" w:fill="D8D8D8" w:themeFill="background1" w:themeFillShade="D9"/>
            <w:vAlign w:val="center"/>
          </w:tcPr>
          <w:p w14:paraId="5FE3E92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72CEB7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7" w:hRule="atLeast"/>
        </w:trPr>
        <w:tc>
          <w:tcPr>
            <w:tcW w:w="701" w:type="dxa"/>
            <w:shd w:val="clear" w:color="auto" w:fill="F1F1F1" w:themeFill="background1" w:themeFillShade="F2"/>
            <w:vAlign w:val="center"/>
          </w:tcPr>
          <w:p w14:paraId="08466D4B">
            <w:pPr>
              <w:autoSpaceDE w:val="0"/>
              <w:autoSpaceDN w:val="0"/>
              <w:adjustRightInd w:val="0"/>
              <w:jc w:val="center"/>
              <w:rPr>
                <w:rFonts w:ascii="Arial" w:hAnsi="Arial" w:cs="Arial"/>
                <w:sz w:val="22"/>
                <w:szCs w:val="22"/>
                <w:lang w:eastAsia="en-GB"/>
              </w:rPr>
            </w:pPr>
            <w:bookmarkStart w:id="4" w:name="_Hlk153204538"/>
            <w:r>
              <w:rPr>
                <w:rFonts w:ascii="Arial" w:hAnsi="Arial" w:cs="Arial"/>
                <w:sz w:val="22"/>
                <w:szCs w:val="22"/>
                <w:lang w:eastAsia="en-GB"/>
              </w:rPr>
              <w:t>1</w:t>
            </w:r>
          </w:p>
        </w:tc>
        <w:tc>
          <w:tcPr>
            <w:tcW w:w="7796" w:type="dxa"/>
            <w:shd w:val="clear" w:color="auto" w:fill="F1F1F1" w:themeFill="background1" w:themeFillShade="F2"/>
            <w:vAlign w:val="center"/>
          </w:tcPr>
          <w:p w14:paraId="3C82BA14">
            <w:pPr>
              <w:autoSpaceDE w:val="0"/>
              <w:autoSpaceDN w:val="0"/>
              <w:adjustRightInd w:val="0"/>
              <w:rPr>
                <w:rFonts w:ascii="Arial" w:hAnsi="Arial" w:cs="Arial"/>
                <w:sz w:val="22"/>
                <w:szCs w:val="22"/>
                <w:lang w:eastAsia="en-GB"/>
              </w:rPr>
            </w:pPr>
            <w:r>
              <w:rPr>
                <w:rFonts w:ascii="Arial" w:hAnsi="Arial" w:cs="Arial"/>
                <w:sz w:val="22"/>
                <w:szCs w:val="22"/>
                <w:lang w:eastAsia="en-GB"/>
              </w:rPr>
              <w:t>Use of a questionnaire or similar research instrument?</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4373907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E295B5E">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7414393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3A317A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337581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93" w:hRule="atLeast"/>
        </w:trPr>
        <w:tc>
          <w:tcPr>
            <w:tcW w:w="701" w:type="dxa"/>
            <w:shd w:val="clear" w:color="auto" w:fill="F1F1F1" w:themeFill="background1" w:themeFillShade="F2"/>
            <w:vAlign w:val="center"/>
          </w:tcPr>
          <w:p w14:paraId="512B30C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tc>
        <w:tc>
          <w:tcPr>
            <w:tcW w:w="7796" w:type="dxa"/>
            <w:shd w:val="clear" w:color="auto" w:fill="F1F1F1" w:themeFill="background1" w:themeFillShade="F2"/>
            <w:vAlign w:val="center"/>
          </w:tcPr>
          <w:p w14:paraId="7F50A08B">
            <w:pPr>
              <w:autoSpaceDE w:val="0"/>
              <w:autoSpaceDN w:val="0"/>
              <w:adjustRightInd w:val="0"/>
              <w:rPr>
                <w:rFonts w:ascii="Arial" w:hAnsi="Arial" w:cs="Arial"/>
                <w:sz w:val="22"/>
                <w:szCs w:val="22"/>
                <w:lang w:eastAsia="en-GB"/>
              </w:rPr>
            </w:pPr>
            <w:r>
              <w:rPr>
                <w:rFonts w:ascii="Arial" w:hAnsi="Arial" w:cs="Arial"/>
                <w:sz w:val="22"/>
                <w:szCs w:val="22"/>
                <w:lang w:eastAsia="en-GB"/>
              </w:rPr>
              <w:t>Use of interviews?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0076548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32BF167">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4992678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7D8CE7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67C399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83" w:hRule="atLeast"/>
        </w:trPr>
        <w:tc>
          <w:tcPr>
            <w:tcW w:w="701" w:type="dxa"/>
            <w:shd w:val="clear" w:color="auto" w:fill="F1F1F1" w:themeFill="background1" w:themeFillShade="F2"/>
            <w:vAlign w:val="center"/>
          </w:tcPr>
          <w:p w14:paraId="467442C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7796" w:type="dxa"/>
            <w:shd w:val="clear" w:color="auto" w:fill="F1F1F1" w:themeFill="background1" w:themeFillShade="F2"/>
            <w:vAlign w:val="center"/>
          </w:tcPr>
          <w:p w14:paraId="3DE67C11">
            <w:pPr>
              <w:autoSpaceDE w:val="0"/>
              <w:autoSpaceDN w:val="0"/>
              <w:adjustRightInd w:val="0"/>
              <w:rPr>
                <w:rFonts w:ascii="Arial" w:hAnsi="Arial" w:cs="Arial"/>
                <w:sz w:val="22"/>
                <w:szCs w:val="22"/>
                <w:lang w:eastAsia="en-GB"/>
              </w:rPr>
            </w:pPr>
            <w:r>
              <w:rPr>
                <w:rFonts w:ascii="Arial" w:hAnsi="Arial" w:cs="Arial"/>
                <w:sz w:val="22"/>
                <w:szCs w:val="22"/>
                <w:lang w:eastAsia="en-GB"/>
              </w:rPr>
              <w:t>Use of focus groups?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070497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E3265C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38368725"/>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E784A3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5FD9B1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0" w:hRule="atLeast"/>
        </w:trPr>
        <w:tc>
          <w:tcPr>
            <w:tcW w:w="701" w:type="dxa"/>
            <w:shd w:val="clear" w:color="auto" w:fill="F1F1F1" w:themeFill="background1" w:themeFillShade="F2"/>
            <w:vAlign w:val="center"/>
          </w:tcPr>
          <w:p w14:paraId="4BB0886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7796" w:type="dxa"/>
            <w:shd w:val="clear" w:color="auto" w:fill="F1F1F1" w:themeFill="background1" w:themeFillShade="F2"/>
            <w:vAlign w:val="center"/>
          </w:tcPr>
          <w:p w14:paraId="55F184C7">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Use of participant diaries? </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1946866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D7F9E8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0048358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3F2ACBE">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05B88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9" w:hRule="atLeast"/>
        </w:trPr>
        <w:tc>
          <w:tcPr>
            <w:tcW w:w="701" w:type="dxa"/>
            <w:shd w:val="clear" w:color="auto" w:fill="F1F1F1" w:themeFill="background1" w:themeFillShade="F2"/>
            <w:vAlign w:val="center"/>
          </w:tcPr>
          <w:p w14:paraId="539A1F6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7796" w:type="dxa"/>
            <w:shd w:val="clear" w:color="auto" w:fill="F1F1F1" w:themeFill="background1" w:themeFillShade="F2"/>
            <w:vAlign w:val="center"/>
          </w:tcPr>
          <w:p w14:paraId="3D895802">
            <w:pPr>
              <w:autoSpaceDE w:val="0"/>
              <w:autoSpaceDN w:val="0"/>
              <w:adjustRightInd w:val="0"/>
              <w:rPr>
                <w:rFonts w:ascii="Arial" w:hAnsi="Arial" w:cs="Arial"/>
                <w:sz w:val="22"/>
                <w:szCs w:val="22"/>
                <w:lang w:eastAsia="en-GB"/>
              </w:rPr>
            </w:pPr>
            <w:r>
              <w:rPr>
                <w:rFonts w:ascii="Arial" w:hAnsi="Arial" w:cs="Arial"/>
                <w:sz w:val="22"/>
                <w:szCs w:val="22"/>
                <w:lang w:eastAsia="en-GB"/>
              </w:rPr>
              <w:t>Use of video or audio recording?</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9472329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9020DB5">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7229889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ED4AF7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81DD8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67" w:hRule="atLeast"/>
        </w:trPr>
        <w:tc>
          <w:tcPr>
            <w:tcW w:w="701" w:type="dxa"/>
            <w:shd w:val="clear" w:color="auto" w:fill="F1F1F1" w:themeFill="background1" w:themeFillShade="F2"/>
            <w:vAlign w:val="center"/>
          </w:tcPr>
          <w:p w14:paraId="24E78C2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7796" w:type="dxa"/>
            <w:shd w:val="clear" w:color="auto" w:fill="F1F1F1" w:themeFill="background1" w:themeFillShade="F2"/>
            <w:vAlign w:val="center"/>
          </w:tcPr>
          <w:p w14:paraId="52899ECF">
            <w:pPr>
              <w:autoSpaceDE w:val="0"/>
              <w:autoSpaceDN w:val="0"/>
              <w:adjustRightInd w:val="0"/>
              <w:rPr>
                <w:rFonts w:ascii="Arial" w:hAnsi="Arial" w:cs="Arial"/>
                <w:sz w:val="22"/>
                <w:szCs w:val="22"/>
                <w:lang w:eastAsia="en-GB"/>
              </w:rPr>
            </w:pPr>
            <w:r>
              <w:rPr>
                <w:rFonts w:ascii="Arial" w:hAnsi="Arial" w:cs="Arial"/>
                <w:sz w:val="22"/>
                <w:szCs w:val="22"/>
                <w:lang w:eastAsia="en-GB"/>
              </w:rPr>
              <w:t>Use of computer-generated log files?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8239488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49E500F">
                <w:pPr>
                  <w:autoSpaceDE w:val="0"/>
                  <w:autoSpaceDN w:val="0"/>
                  <w:adjustRightInd w:val="0"/>
                  <w:jc w:val="center"/>
                  <w:rPr>
                    <w:rFonts w:ascii="Arial" w:hAnsi="Arial" w:cs="Arial"/>
                    <w:sz w:val="22"/>
                    <w:szCs w:val="22"/>
                    <w:lang w:eastAsia="en-GB"/>
                  </w:rPr>
                </w:pPr>
                <w:r>
                  <w:rPr>
                    <w:rFonts w:ascii="MS Gothic" w:hAnsi="MS Gothic" w:eastAsia="MS Gothic" w:cs="Arial"/>
                    <w:kern w:val="0"/>
                    <w:sz w:val="22"/>
                    <w:szCs w:val="22"/>
                    <w:lang w:val="en-GB" w:eastAsia="en-GB" w:bidi="ar-SA"/>
                    <w14:ligatures w14:val="none"/>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3891743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871FDA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72E6B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43" w:hRule="atLeast"/>
        </w:trPr>
        <w:tc>
          <w:tcPr>
            <w:tcW w:w="701" w:type="dxa"/>
            <w:shd w:val="clear" w:color="auto" w:fill="F1F1F1" w:themeFill="background1" w:themeFillShade="F2"/>
            <w:vAlign w:val="center"/>
          </w:tcPr>
          <w:p w14:paraId="7FCCC47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7796" w:type="dxa"/>
            <w:shd w:val="clear" w:color="auto" w:fill="F1F1F1" w:themeFill="background1" w:themeFillShade="F2"/>
            <w:vAlign w:val="center"/>
          </w:tcPr>
          <w:p w14:paraId="0C13DD9D">
            <w:pPr>
              <w:autoSpaceDE w:val="0"/>
              <w:autoSpaceDN w:val="0"/>
              <w:adjustRightInd w:val="0"/>
              <w:rPr>
                <w:rFonts w:ascii="Arial" w:hAnsi="Arial" w:cs="Arial"/>
                <w:sz w:val="22"/>
                <w:szCs w:val="22"/>
                <w:lang w:eastAsia="en-GB"/>
              </w:rPr>
            </w:pPr>
            <w:r>
              <w:rPr>
                <w:rFonts w:ascii="Arial" w:hAnsi="Arial" w:cs="Arial"/>
                <w:sz w:val="22"/>
                <w:szCs w:val="22"/>
                <w:lang w:eastAsia="en-GB"/>
              </w:rPr>
              <w:t>Participant observation with their knowledge?</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4259949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1298408">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2628674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0BB295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EFC68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9" w:hRule="atLeast"/>
        </w:trPr>
        <w:tc>
          <w:tcPr>
            <w:tcW w:w="701" w:type="dxa"/>
            <w:shd w:val="clear" w:color="auto" w:fill="F1F1F1" w:themeFill="background1" w:themeFillShade="F2"/>
            <w:vAlign w:val="center"/>
          </w:tcPr>
          <w:p w14:paraId="776C671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7796" w:type="dxa"/>
            <w:shd w:val="clear" w:color="auto" w:fill="F1F1F1" w:themeFill="background1" w:themeFillShade="F2"/>
            <w:vAlign w:val="center"/>
          </w:tcPr>
          <w:p w14:paraId="1ACD3674">
            <w:pPr>
              <w:autoSpaceDE w:val="0"/>
              <w:autoSpaceDN w:val="0"/>
              <w:adjustRightInd w:val="0"/>
              <w:rPr>
                <w:rFonts w:ascii="Arial" w:hAnsi="Arial" w:cs="Arial"/>
                <w:sz w:val="22"/>
                <w:szCs w:val="22"/>
                <w:lang w:eastAsia="en-GB"/>
              </w:rPr>
            </w:pPr>
            <w:r>
              <w:rPr>
                <w:rFonts w:ascii="Arial" w:hAnsi="Arial" w:cs="Arial"/>
                <w:sz w:val="22"/>
                <w:szCs w:val="22"/>
                <w:lang w:eastAsia="en-GB"/>
              </w:rPr>
              <w:t>Participant observation without their knowledge?</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8718734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AEAF1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8067521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1810DD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140BE9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9" w:hRule="atLeast"/>
        </w:trPr>
        <w:tc>
          <w:tcPr>
            <w:tcW w:w="701" w:type="dxa"/>
            <w:shd w:val="clear" w:color="auto" w:fill="F1F1F1" w:themeFill="background1" w:themeFillShade="F2"/>
            <w:vAlign w:val="center"/>
          </w:tcPr>
          <w:p w14:paraId="05F04B8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7796" w:type="dxa"/>
            <w:shd w:val="clear" w:color="auto" w:fill="F1F1F1" w:themeFill="background1" w:themeFillShade="F2"/>
            <w:vAlign w:val="center"/>
          </w:tcPr>
          <w:p w14:paraId="04416186">
            <w:pPr>
              <w:autoSpaceDE w:val="0"/>
              <w:autoSpaceDN w:val="0"/>
              <w:adjustRightInd w:val="0"/>
              <w:rPr>
                <w:rFonts w:ascii="Arial" w:hAnsi="Arial" w:cs="Arial"/>
                <w:sz w:val="22"/>
                <w:szCs w:val="22"/>
                <w:lang w:eastAsia="en-GB"/>
              </w:rPr>
            </w:pPr>
            <w:r>
              <w:rPr>
                <w:rFonts w:ascii="Arial" w:hAnsi="Arial" w:cs="Arial"/>
                <w:sz w:val="22"/>
                <w:szCs w:val="22"/>
                <w:lang w:eastAsia="en-GB"/>
              </w:rPr>
              <w:t>Access to personal or confidential information without the participants’ specific consent?</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712056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B470A8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8704826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F6C97E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75911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7984CCD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10</w:t>
            </w:r>
          </w:p>
        </w:tc>
        <w:tc>
          <w:tcPr>
            <w:tcW w:w="7796" w:type="dxa"/>
            <w:shd w:val="clear" w:color="auto" w:fill="F1F1F1" w:themeFill="background1" w:themeFillShade="F2"/>
            <w:vAlign w:val="center"/>
          </w:tcPr>
          <w:p w14:paraId="280623FB">
            <w:pPr>
              <w:autoSpaceDE w:val="0"/>
              <w:autoSpaceDN w:val="0"/>
              <w:adjustRightInd w:val="0"/>
              <w:rPr>
                <w:rFonts w:ascii="Arial" w:hAnsi="Arial" w:cs="Arial"/>
                <w:sz w:val="22"/>
                <w:szCs w:val="22"/>
                <w:lang w:eastAsia="en-GB"/>
              </w:rPr>
            </w:pPr>
            <w:r>
              <w:rPr>
                <w:rFonts w:ascii="Arial" w:hAnsi="Arial" w:cs="Arial"/>
                <w:sz w:val="22"/>
                <w:szCs w:val="22"/>
                <w:lang w:eastAsia="en-GB"/>
              </w:rPr>
              <w:t>Administration of any questions, test stimuli, presentation that may be experienced as physically, mentally or emotionally harmful / offensive?</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2391151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E9F2EE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5527024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BD7EC4E">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64DA68A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82" w:hRule="atLeast"/>
        </w:trPr>
        <w:tc>
          <w:tcPr>
            <w:tcW w:w="701" w:type="dxa"/>
            <w:shd w:val="clear" w:color="auto" w:fill="F1F1F1" w:themeFill="background1" w:themeFillShade="F2"/>
            <w:vAlign w:val="center"/>
          </w:tcPr>
          <w:p w14:paraId="3A090DC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11</w:t>
            </w:r>
          </w:p>
        </w:tc>
        <w:tc>
          <w:tcPr>
            <w:tcW w:w="7796" w:type="dxa"/>
            <w:shd w:val="clear" w:color="auto" w:fill="F1F1F1" w:themeFill="background1" w:themeFillShade="F2"/>
            <w:vAlign w:val="center"/>
          </w:tcPr>
          <w:p w14:paraId="59C39426">
            <w:pPr>
              <w:autoSpaceDE w:val="0"/>
              <w:autoSpaceDN w:val="0"/>
              <w:adjustRightInd w:val="0"/>
              <w:rPr>
                <w:rFonts w:ascii="Arial" w:hAnsi="Arial" w:cs="Arial"/>
                <w:sz w:val="22"/>
                <w:szCs w:val="22"/>
                <w:lang w:eastAsia="en-GB"/>
              </w:rPr>
            </w:pPr>
            <w:r>
              <w:rPr>
                <w:rFonts w:ascii="Arial" w:hAnsi="Arial" w:cs="Arial"/>
                <w:sz w:val="22"/>
                <w:szCs w:val="22"/>
                <w:lang w:eastAsia="en-GB"/>
              </w:rPr>
              <w:t>Performance of any acts which may cause embarrassment or affect self-esteem?</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9497716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17640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11944280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F651B6F">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6BE1599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7" w:hRule="atLeast"/>
        </w:trPr>
        <w:tc>
          <w:tcPr>
            <w:tcW w:w="701" w:type="dxa"/>
            <w:shd w:val="clear" w:color="auto" w:fill="F1F1F1" w:themeFill="background1" w:themeFillShade="F2"/>
            <w:vAlign w:val="center"/>
          </w:tcPr>
          <w:p w14:paraId="2E89F8F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12</w:t>
            </w:r>
          </w:p>
        </w:tc>
        <w:tc>
          <w:tcPr>
            <w:tcW w:w="7796" w:type="dxa"/>
            <w:shd w:val="clear" w:color="auto" w:fill="F1F1F1" w:themeFill="background1" w:themeFillShade="F2"/>
            <w:vAlign w:val="center"/>
          </w:tcPr>
          <w:p w14:paraId="29EEE90D">
            <w:pPr>
              <w:autoSpaceDE w:val="0"/>
              <w:autoSpaceDN w:val="0"/>
              <w:adjustRightInd w:val="0"/>
              <w:rPr>
                <w:rFonts w:ascii="Arial" w:hAnsi="Arial" w:cs="Arial"/>
                <w:sz w:val="22"/>
                <w:szCs w:val="22"/>
                <w:lang w:eastAsia="en-GB"/>
              </w:rPr>
            </w:pPr>
            <w:r>
              <w:rPr>
                <w:rFonts w:ascii="Arial" w:hAnsi="Arial" w:cs="Arial"/>
                <w:sz w:val="22"/>
                <w:szCs w:val="22"/>
                <w:lang w:eastAsia="en-GB"/>
              </w:rPr>
              <w:t>Investigation of participants involved in illegal activities?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7035038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6F6BA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0475863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6815D33">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7AA93C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4" w:hRule="atLeast"/>
        </w:trPr>
        <w:tc>
          <w:tcPr>
            <w:tcW w:w="701" w:type="dxa"/>
            <w:shd w:val="clear" w:color="auto" w:fill="F1F1F1" w:themeFill="background1" w:themeFillShade="F2"/>
            <w:vAlign w:val="center"/>
          </w:tcPr>
          <w:p w14:paraId="3698295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13</w:t>
            </w:r>
          </w:p>
        </w:tc>
        <w:tc>
          <w:tcPr>
            <w:tcW w:w="7796" w:type="dxa"/>
            <w:shd w:val="clear" w:color="auto" w:fill="F1F1F1" w:themeFill="background1" w:themeFillShade="F2"/>
            <w:vAlign w:val="center"/>
          </w:tcPr>
          <w:p w14:paraId="3F363365">
            <w:pPr>
              <w:autoSpaceDE w:val="0"/>
              <w:autoSpaceDN w:val="0"/>
              <w:adjustRightInd w:val="0"/>
              <w:rPr>
                <w:rFonts w:ascii="Arial" w:hAnsi="Arial" w:cs="Arial"/>
                <w:sz w:val="22"/>
                <w:szCs w:val="22"/>
                <w:lang w:eastAsia="en-GB"/>
              </w:rPr>
            </w:pPr>
            <w:r>
              <w:rPr>
                <w:rFonts w:ascii="Arial" w:hAnsi="Arial" w:cs="Arial"/>
                <w:sz w:val="22"/>
                <w:szCs w:val="22"/>
                <w:lang w:eastAsia="en-GB"/>
              </w:rPr>
              <w:t>Use of procedures that involve deception?</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6271935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D5E7F3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07470024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42119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46DAB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4" w:hRule="atLeast"/>
        </w:trPr>
        <w:tc>
          <w:tcPr>
            <w:tcW w:w="701" w:type="dxa"/>
            <w:shd w:val="clear" w:color="auto" w:fill="F1F1F1" w:themeFill="background1" w:themeFillShade="F2"/>
            <w:vAlign w:val="center"/>
          </w:tcPr>
          <w:p w14:paraId="745C120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14</w:t>
            </w:r>
          </w:p>
        </w:tc>
        <w:tc>
          <w:tcPr>
            <w:tcW w:w="7796" w:type="dxa"/>
            <w:shd w:val="clear" w:color="auto" w:fill="F1F1F1" w:themeFill="background1" w:themeFillShade="F2"/>
            <w:vAlign w:val="center"/>
          </w:tcPr>
          <w:p w14:paraId="4995E17F">
            <w:pPr>
              <w:autoSpaceDE w:val="0"/>
              <w:autoSpaceDN w:val="0"/>
              <w:adjustRightInd w:val="0"/>
              <w:rPr>
                <w:rFonts w:ascii="Arial" w:hAnsi="Arial" w:cs="Arial"/>
                <w:sz w:val="22"/>
                <w:szCs w:val="22"/>
                <w:lang w:eastAsia="en-GB"/>
              </w:rPr>
            </w:pPr>
            <w:r>
              <w:rPr>
                <w:rFonts w:ascii="Arial" w:hAnsi="Arial" w:cs="Arial"/>
                <w:sz w:val="22"/>
                <w:szCs w:val="22"/>
                <w:lang w:eastAsia="en-GB"/>
              </w:rPr>
              <w:t>Administration of any substance, agent or placebo?</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2479893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5F89D7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2462524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DBE3113">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07D4FB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2" w:hRule="atLeast"/>
        </w:trPr>
        <w:tc>
          <w:tcPr>
            <w:tcW w:w="701" w:type="dxa"/>
            <w:shd w:val="clear" w:color="auto" w:fill="F1F1F1" w:themeFill="background1" w:themeFillShade="F2"/>
            <w:vAlign w:val="center"/>
          </w:tcPr>
          <w:p w14:paraId="4524D7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15</w:t>
            </w:r>
          </w:p>
        </w:tc>
        <w:tc>
          <w:tcPr>
            <w:tcW w:w="7796" w:type="dxa"/>
            <w:shd w:val="clear" w:color="auto" w:fill="F1F1F1" w:themeFill="background1" w:themeFillShade="F2"/>
            <w:vAlign w:val="center"/>
          </w:tcPr>
          <w:p w14:paraId="7E536280">
            <w:pPr>
              <w:autoSpaceDE w:val="0"/>
              <w:autoSpaceDN w:val="0"/>
              <w:adjustRightInd w:val="0"/>
              <w:rPr>
                <w:rFonts w:ascii="Arial" w:hAnsi="Arial" w:cs="Arial"/>
                <w:sz w:val="22"/>
                <w:szCs w:val="22"/>
                <w:lang w:eastAsia="en-GB"/>
              </w:rPr>
            </w:pPr>
            <w:r>
              <w:rPr>
                <w:rFonts w:ascii="Arial" w:hAnsi="Arial" w:cs="Arial"/>
                <w:sz w:val="22"/>
                <w:szCs w:val="22"/>
                <w:lang w:eastAsia="en-GB"/>
              </w:rPr>
              <w:t>Working with live vertebrate animals?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0042863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FF6BB4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3686198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77BEA37">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340086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071BB05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16</w:t>
            </w:r>
          </w:p>
        </w:tc>
        <w:tc>
          <w:tcPr>
            <w:tcW w:w="7796" w:type="dxa"/>
            <w:shd w:val="clear" w:color="auto" w:fill="F1F1F1" w:themeFill="background1" w:themeFillShade="F2"/>
            <w:vAlign w:val="center"/>
          </w:tcPr>
          <w:p w14:paraId="10CBB2D3">
            <w:pPr>
              <w:autoSpaceDE w:val="0"/>
              <w:autoSpaceDN w:val="0"/>
              <w:adjustRightInd w:val="0"/>
              <w:rPr>
                <w:rFonts w:ascii="Arial" w:hAnsi="Arial" w:cs="Arial"/>
                <w:sz w:val="22"/>
                <w:szCs w:val="22"/>
                <w:lang w:eastAsia="en-GB"/>
              </w:rPr>
            </w:pPr>
            <w:r>
              <w:rPr>
                <w:rFonts w:ascii="Arial" w:hAnsi="Arial" w:cs="Arial"/>
                <w:sz w:val="22"/>
                <w:szCs w:val="22"/>
                <w:lang w:eastAsia="en-GB"/>
              </w:rPr>
              <w:t>Procedures that may have a negative impact on the environment?</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4724739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197FE9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9517013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F0F2B64">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714464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43F59A3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17</w:t>
            </w:r>
          </w:p>
        </w:tc>
        <w:tc>
          <w:tcPr>
            <w:tcW w:w="7796" w:type="dxa"/>
            <w:shd w:val="clear" w:color="auto" w:fill="F1F1F1" w:themeFill="background1" w:themeFillShade="F2"/>
            <w:vAlign w:val="center"/>
          </w:tcPr>
          <w:p w14:paraId="132B26E2">
            <w:pPr>
              <w:autoSpaceDE w:val="0"/>
              <w:autoSpaceDN w:val="0"/>
              <w:adjustRightInd w:val="0"/>
              <w:rPr>
                <w:rFonts w:ascii="Arial" w:hAnsi="Arial" w:cs="Arial"/>
                <w:sz w:val="22"/>
                <w:szCs w:val="22"/>
                <w:lang w:eastAsia="en-GB"/>
              </w:rPr>
            </w:pPr>
            <w:r>
              <w:rPr>
                <w:rFonts w:ascii="Arial" w:hAnsi="Arial" w:cs="Arial"/>
                <w:sz w:val="22"/>
                <w:szCs w:val="22"/>
                <w:lang w:eastAsia="en-GB"/>
              </w:rPr>
              <w:t>Other primary data collection methods. Please indicate the type of data collection method(s) below.</w:t>
            </w:r>
          </w:p>
        </w:tc>
        <w:tc>
          <w:tcPr>
            <w:tcW w:w="993" w:type="dxa"/>
            <w:vMerge w:val="restart"/>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902366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97F799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vMerge w:val="restart"/>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0094794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A67F590">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r>
      <w:tr w14:paraId="7E1FE5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497" w:type="dxa"/>
            <w:gridSpan w:val="2"/>
          </w:tcPr>
          <w:p w14:paraId="248757C6">
            <w:pPr>
              <w:rPr>
                <w:rFonts w:ascii="Arial" w:hAnsi="Arial" w:cs="Arial"/>
                <w:i/>
                <w:iCs/>
                <w:sz w:val="22"/>
                <w:szCs w:val="22"/>
                <w:lang w:eastAsia="en-GB"/>
              </w:rPr>
            </w:pPr>
          </w:p>
          <w:p w14:paraId="773EFC80">
            <w:pPr>
              <w:autoSpaceDE w:val="0"/>
              <w:autoSpaceDN w:val="0"/>
              <w:adjustRightInd w:val="0"/>
              <w:rPr>
                <w:rFonts w:ascii="Arial" w:hAnsi="Arial" w:cs="Arial"/>
                <w:sz w:val="22"/>
                <w:szCs w:val="22"/>
                <w:lang w:eastAsia="en-GB"/>
              </w:rPr>
            </w:pPr>
          </w:p>
        </w:tc>
        <w:tc>
          <w:tcPr>
            <w:tcW w:w="993" w:type="dxa"/>
            <w:vMerge w:val="continue"/>
            <w:shd w:val="clear" w:color="auto" w:fill="D8D8D8" w:themeFill="background1" w:themeFillShade="D9"/>
            <w:vAlign w:val="center"/>
          </w:tcPr>
          <w:p w14:paraId="4669B5D5">
            <w:pPr>
              <w:autoSpaceDE w:val="0"/>
              <w:autoSpaceDN w:val="0"/>
              <w:adjustRightInd w:val="0"/>
              <w:jc w:val="center"/>
              <w:rPr>
                <w:rFonts w:ascii="Arial" w:hAnsi="Arial" w:cs="Arial"/>
                <w:b/>
                <w:bCs/>
                <w:sz w:val="22"/>
                <w:szCs w:val="22"/>
                <w:lang w:eastAsia="en-GB"/>
              </w:rPr>
            </w:pPr>
          </w:p>
        </w:tc>
        <w:tc>
          <w:tcPr>
            <w:tcW w:w="992" w:type="dxa"/>
            <w:vMerge w:val="continue"/>
            <w:shd w:val="clear" w:color="auto" w:fill="D8D8D8" w:themeFill="background1" w:themeFillShade="D9"/>
            <w:vAlign w:val="center"/>
          </w:tcPr>
          <w:p w14:paraId="6071859E">
            <w:pPr>
              <w:autoSpaceDE w:val="0"/>
              <w:autoSpaceDN w:val="0"/>
              <w:adjustRightInd w:val="0"/>
              <w:jc w:val="center"/>
              <w:rPr>
                <w:rFonts w:ascii="Arial" w:hAnsi="Arial" w:cs="Arial"/>
                <w:b/>
                <w:bCs/>
                <w:sz w:val="22"/>
                <w:szCs w:val="22"/>
                <w:lang w:eastAsia="en-GB"/>
              </w:rPr>
            </w:pPr>
          </w:p>
        </w:tc>
      </w:tr>
      <w:bookmarkEnd w:id="4"/>
    </w:tbl>
    <w:p w14:paraId="28A2F7B8">
      <w:pPr>
        <w:rPr>
          <w:rFonts w:ascii="Arial" w:hAnsi="Arial" w:cs="Arial"/>
          <w:bCs/>
          <w:sz w:val="24"/>
          <w:szCs w:val="24"/>
        </w:rPr>
      </w:pPr>
    </w:p>
    <w:p w14:paraId="0F061926">
      <w:pPr>
        <w:rPr>
          <w:rFonts w:ascii="Arial" w:hAnsi="Arial" w:cs="Arial"/>
          <w:b/>
          <w:sz w:val="24"/>
          <w:szCs w:val="24"/>
        </w:rPr>
      </w:pPr>
      <w:r>
        <w:rPr>
          <w:rFonts w:ascii="Arial" w:hAnsi="Arial" w:cs="Arial"/>
          <w:b/>
          <w:sz w:val="24"/>
          <w:szCs w:val="24"/>
        </w:rPr>
        <w:t xml:space="preserve">SECTION G: Research Participants </w:t>
      </w:r>
    </w:p>
    <w:p w14:paraId="0C4F1354">
      <w:pPr>
        <w:rPr>
          <w:rFonts w:ascii="Arial" w:hAnsi="Arial" w:cs="Arial"/>
          <w:bCs/>
          <w:sz w:val="24"/>
          <w:szCs w:val="24"/>
        </w:rPr>
      </w:pP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35B246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0" w:type="dxa"/>
            <w:gridSpan w:val="6"/>
            <w:shd w:val="clear" w:color="auto" w:fill="C1E4F5" w:themeFill="accent1" w:themeFillTint="33"/>
            <w:vAlign w:val="center"/>
          </w:tcPr>
          <w:p w14:paraId="4E412EEE">
            <w:pPr>
              <w:rPr>
                <w:rFonts w:ascii="Arial" w:hAnsi="Arial" w:cs="Arial"/>
                <w:bCs/>
                <w:sz w:val="24"/>
                <w:szCs w:val="24"/>
                <w:lang w:eastAsia="en-GB"/>
              </w:rPr>
            </w:pPr>
            <w:r>
              <w:rPr>
                <w:rFonts w:ascii="Arial" w:hAnsi="Arial" w:cs="Arial"/>
                <w:bCs/>
                <w:sz w:val="22"/>
                <w:szCs w:val="22"/>
                <w:lang w:eastAsia="en-GB"/>
              </w:rPr>
              <w:t>Research participants include people who will be taking part in your research as providers of research data (e.g. being interviewed, answering questionnaires, or doing user testing of hardware or software). This includes animal participants.</w:t>
            </w:r>
          </w:p>
        </w:tc>
      </w:tr>
      <w:tr w14:paraId="2A5371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122A9F38">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082ADC9F">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human or non-human participants?</w:t>
            </w:r>
          </w:p>
        </w:tc>
        <w:tc>
          <w:tcPr>
            <w:tcW w:w="992" w:type="dxa"/>
            <w:shd w:val="clear" w:color="auto" w:fill="F1F1F1" w:themeFill="background1" w:themeFillShade="F2"/>
            <w:vAlign w:val="center"/>
          </w:tcPr>
          <w:p w14:paraId="6F5E78DB">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164F5323">
            <w:pPr>
              <w:autoSpaceDE w:val="0"/>
              <w:autoSpaceDN w:val="0"/>
              <w:adjustRightInd w:val="0"/>
              <w:jc w:val="center"/>
              <w:rPr>
                <w:rFonts w:ascii="Arial" w:hAnsi="Arial" w:cs="Arial"/>
                <w:b/>
                <w:sz w:val="22"/>
                <w:szCs w:val="22"/>
                <w:lang w:eastAsia="en-GB"/>
              </w:rPr>
            </w:pPr>
            <w:r>
              <w:rPr>
                <w:rFonts w:ascii="Arial" w:hAnsi="Arial" w:eastAsia="MS Gothic" w:cs="Arial"/>
                <w:b/>
                <w:sz w:val="22"/>
                <w:szCs w:val="22"/>
                <w:lang w:eastAsia="en-GB"/>
              </w:rPr>
              <w:t>Continue this section</w:t>
            </w:r>
          </w:p>
        </w:tc>
        <w:tc>
          <w:tcPr>
            <w:tcW w:w="850" w:type="dxa"/>
            <w:shd w:val="clear" w:color="auto" w:fill="F1F1F1" w:themeFill="background1" w:themeFillShade="F2"/>
            <w:vAlign w:val="center"/>
          </w:tcPr>
          <w:p w14:paraId="7C3516A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1BB282DF">
            <w:pPr>
              <w:autoSpaceDE w:val="0"/>
              <w:autoSpaceDN w:val="0"/>
              <w:adjustRightInd w:val="0"/>
              <w:jc w:val="center"/>
              <w:rPr>
                <w:rFonts w:ascii="Arial" w:hAnsi="Arial" w:cs="Arial"/>
                <w:b/>
                <w:sz w:val="22"/>
                <w:szCs w:val="22"/>
                <w:lang w:eastAsia="en-GB"/>
              </w:rPr>
            </w:pPr>
            <w:r>
              <w:fldChar w:fldCharType="begin"/>
            </w:r>
            <w:r>
              <w:instrText xml:space="preserve"> HYPERLINK \l "SEC_O" </w:instrText>
            </w:r>
            <w:r>
              <w:fldChar w:fldCharType="separate"/>
            </w:r>
            <w:r>
              <w:rPr>
                <w:rStyle w:val="23"/>
                <w:rFonts w:ascii="Arial" w:hAnsi="Arial" w:cs="Arial"/>
                <w:b/>
                <w:sz w:val="22"/>
                <w:szCs w:val="22"/>
                <w:lang w:eastAsia="en-GB"/>
              </w:rPr>
              <w:t>Click to continue to section N</w:t>
            </w:r>
            <w:r>
              <w:rPr>
                <w:rStyle w:val="23"/>
                <w:rFonts w:ascii="Arial" w:hAnsi="Arial" w:cs="Arial"/>
                <w:b/>
                <w:sz w:val="22"/>
                <w:szCs w:val="22"/>
                <w:lang w:eastAsia="en-GB"/>
              </w:rPr>
              <w:fldChar w:fldCharType="end"/>
            </w:r>
          </w:p>
        </w:tc>
      </w:tr>
    </w:tbl>
    <w:p w14:paraId="6DE20019">
      <w:pPr>
        <w:rPr>
          <w:rFonts w:ascii="Arial" w:hAnsi="Arial" w:cs="Arial"/>
          <w:bCs/>
          <w:sz w:val="24"/>
          <w:szCs w:val="24"/>
        </w:rPr>
      </w:pPr>
    </w:p>
    <w:p w14:paraId="77FF8F55">
      <w:pPr>
        <w:rPr>
          <w:rFonts w:ascii="Arial" w:hAnsi="Arial" w:cs="Arial"/>
          <w:bCs/>
          <w:sz w:val="24"/>
          <w:szCs w:val="24"/>
        </w:rPr>
      </w:pPr>
    </w:p>
    <w:tbl>
      <w:tblPr>
        <w:tblStyle w:val="19"/>
        <w:tblW w:w="104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01"/>
        <w:gridCol w:w="3119"/>
        <w:gridCol w:w="6662"/>
      </w:tblGrid>
      <w:tr w14:paraId="0DD1C7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2" w:type="dxa"/>
            <w:gridSpan w:val="3"/>
            <w:shd w:val="clear" w:color="auto" w:fill="C1E4F5" w:themeFill="accent1" w:themeFillTint="33"/>
          </w:tcPr>
          <w:p w14:paraId="222AA97D">
            <w:pPr>
              <w:rPr>
                <w:rFonts w:ascii="Arial" w:hAnsi="Arial" w:cs="Arial"/>
                <w:b/>
                <w:sz w:val="22"/>
                <w:szCs w:val="22"/>
                <w:lang w:eastAsia="en-GB"/>
              </w:rPr>
            </w:pPr>
            <w:r>
              <w:rPr>
                <w:rFonts w:ascii="Arial" w:hAnsi="Arial" w:cs="Arial"/>
                <w:b/>
                <w:sz w:val="22"/>
                <w:szCs w:val="22"/>
                <w:lang w:eastAsia="en-GB"/>
              </w:rPr>
              <w:t>Participant numbers and source</w:t>
            </w:r>
          </w:p>
          <w:p w14:paraId="59B4F2C1">
            <w:pPr>
              <w:autoSpaceDE w:val="0"/>
              <w:autoSpaceDN w:val="0"/>
              <w:adjustRightInd w:val="0"/>
              <w:rPr>
                <w:rFonts w:ascii="Arial" w:hAnsi="Arial" w:cs="Arial"/>
                <w:sz w:val="22"/>
                <w:szCs w:val="22"/>
                <w:lang w:eastAsia="en-GB"/>
              </w:rPr>
            </w:pPr>
            <w:r>
              <w:rPr>
                <w:rFonts w:ascii="Arial" w:hAnsi="Arial" w:cs="Arial"/>
                <w:sz w:val="22"/>
                <w:szCs w:val="22"/>
                <w:lang w:eastAsia="en-GB"/>
              </w:rPr>
              <w:t>How will you ensure an appropriately convened sample group in order to meet the aims of the research? Give details for subgroups separately, if appropriate. How will any potential pitfalls, for example dual roles or potential for coercion, be addressed?</w:t>
            </w:r>
          </w:p>
        </w:tc>
      </w:tr>
      <w:tr w14:paraId="28E3CD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3E1068C2">
            <w:pPr>
              <w:jc w:val="center"/>
              <w:rPr>
                <w:rFonts w:ascii="Arial" w:hAnsi="Arial" w:cs="Arial"/>
                <w:sz w:val="22"/>
                <w:szCs w:val="22"/>
                <w:lang w:eastAsia="en-GB"/>
              </w:rPr>
            </w:pPr>
            <w:r>
              <w:rPr>
                <w:rFonts w:ascii="Arial" w:hAnsi="Arial" w:cs="Arial"/>
                <w:sz w:val="22"/>
                <w:szCs w:val="22"/>
                <w:lang w:eastAsia="en-GB"/>
              </w:rPr>
              <w:t>1</w:t>
            </w:r>
          </w:p>
        </w:tc>
        <w:tc>
          <w:tcPr>
            <w:tcW w:w="3119" w:type="dxa"/>
            <w:shd w:val="clear" w:color="auto" w:fill="F1F1F1" w:themeFill="background1" w:themeFillShade="F2"/>
            <w:vAlign w:val="center"/>
          </w:tcPr>
          <w:p w14:paraId="43ECEC0F">
            <w:pPr>
              <w:rPr>
                <w:rFonts w:ascii="Arial" w:hAnsi="Arial" w:cs="Arial"/>
                <w:sz w:val="22"/>
                <w:szCs w:val="22"/>
                <w:lang w:eastAsia="en-GB"/>
              </w:rPr>
            </w:pPr>
            <w:r>
              <w:rPr>
                <w:rFonts w:ascii="Arial" w:hAnsi="Arial" w:cs="Arial"/>
                <w:sz w:val="22"/>
                <w:szCs w:val="22"/>
                <w:lang w:eastAsia="en-GB"/>
              </w:rPr>
              <w:t>How many participants will be recruited and how was the number decided upon?</w:t>
            </w:r>
          </w:p>
        </w:tc>
        <w:tc>
          <w:tcPr>
            <w:tcW w:w="6662" w:type="dxa"/>
            <w:vAlign w:val="center"/>
          </w:tcPr>
          <w:p w14:paraId="398B1CFC">
            <w:pPr>
              <w:rPr>
                <w:rFonts w:hint="eastAsia" w:ascii="Arial" w:hAnsi="Arial" w:cs="Arial"/>
                <w:sz w:val="22"/>
                <w:szCs w:val="22"/>
                <w:lang w:eastAsia="en-GB"/>
              </w:rPr>
            </w:pPr>
            <w:r>
              <w:rPr>
                <w:rFonts w:hint="eastAsia" w:ascii="Arial" w:hAnsi="Arial" w:cs="Arial"/>
                <w:sz w:val="22"/>
                <w:szCs w:val="22"/>
                <w:lang w:eastAsia="en-GB"/>
              </w:rPr>
              <w:t>Select</w:t>
            </w:r>
            <w:r>
              <w:rPr>
                <w:rFonts w:hint="eastAsia" w:ascii="Arial" w:hAnsi="Arial" w:eastAsia="宋体" w:cs="Arial"/>
                <w:sz w:val="22"/>
                <w:szCs w:val="22"/>
                <w:lang w:val="en-US" w:eastAsia="zh-CN"/>
              </w:rPr>
              <w:t xml:space="preserve"> </w:t>
            </w:r>
            <w:r>
              <w:rPr>
                <w:rFonts w:hint="eastAsia" w:ascii="Arial" w:hAnsi="Arial" w:cs="Arial"/>
                <w:sz w:val="22"/>
                <w:szCs w:val="22"/>
                <w:lang w:eastAsia="en-GB"/>
              </w:rPr>
              <w:t>3</w:t>
            </w:r>
            <w:r>
              <w:rPr>
                <w:rFonts w:hint="eastAsia" w:ascii="Arial" w:hAnsi="Arial" w:cs="Arial"/>
                <w:sz w:val="22"/>
                <w:szCs w:val="22"/>
                <w:lang w:eastAsia="en-GB"/>
              </w:rPr>
              <w:t>0 to 40 adult audiences and 5 to 8 inheritors of Nuo intangible cultural heritage. The sample size is determined based on the principle of saturation of qualitative research data, which can cover different cultural cognitive gradients, take into account diverse experience perspectives, and be suitable for the scale of small-scale art installation doctoral research.</w:t>
            </w:r>
          </w:p>
        </w:tc>
      </w:tr>
      <w:tr w14:paraId="7273EC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227E13AB">
            <w:pPr>
              <w:jc w:val="center"/>
              <w:rPr>
                <w:rFonts w:ascii="Arial" w:hAnsi="Arial" w:cs="Arial"/>
                <w:sz w:val="22"/>
                <w:szCs w:val="22"/>
                <w:lang w:eastAsia="en-GB"/>
              </w:rPr>
            </w:pPr>
            <w:r>
              <w:rPr>
                <w:rFonts w:ascii="Arial" w:hAnsi="Arial" w:cs="Arial"/>
                <w:sz w:val="22"/>
                <w:szCs w:val="22"/>
                <w:lang w:eastAsia="en-GB"/>
              </w:rPr>
              <w:t>2</w:t>
            </w:r>
          </w:p>
        </w:tc>
        <w:tc>
          <w:tcPr>
            <w:tcW w:w="3119" w:type="dxa"/>
            <w:shd w:val="clear" w:color="auto" w:fill="F1F1F1" w:themeFill="background1" w:themeFillShade="F2"/>
            <w:vAlign w:val="center"/>
          </w:tcPr>
          <w:p w14:paraId="12FFFDF0">
            <w:pPr>
              <w:jc w:val="both"/>
              <w:rPr>
                <w:rFonts w:ascii="Arial" w:hAnsi="Arial" w:cs="Arial"/>
                <w:sz w:val="22"/>
                <w:szCs w:val="22"/>
                <w:lang w:eastAsia="en-GB"/>
              </w:rPr>
            </w:pPr>
            <w:r>
              <w:rPr>
                <w:rFonts w:ascii="Arial" w:hAnsi="Arial" w:cs="Arial"/>
                <w:sz w:val="22"/>
                <w:szCs w:val="22"/>
                <w:lang w:eastAsia="en-GB"/>
              </w:rPr>
              <w:t>Who will the participants be?</w:t>
            </w:r>
          </w:p>
        </w:tc>
        <w:tc>
          <w:tcPr>
            <w:tcW w:w="6662" w:type="dxa"/>
            <w:vAlign w:val="center"/>
          </w:tcPr>
          <w:p w14:paraId="16130357">
            <w:pPr>
              <w:rPr>
                <w:rFonts w:hint="eastAsia" w:ascii="Arial" w:hAnsi="Arial" w:cs="Arial"/>
                <w:sz w:val="22"/>
                <w:szCs w:val="22"/>
                <w:lang w:eastAsia="en-GB"/>
              </w:rPr>
            </w:pPr>
            <w:r>
              <w:rPr>
                <w:rFonts w:hint="eastAsia" w:ascii="Arial" w:hAnsi="Arial" w:cs="Arial"/>
                <w:sz w:val="22"/>
                <w:szCs w:val="22"/>
                <w:lang w:eastAsia="en-GB"/>
              </w:rPr>
              <w:t>All adults aged 18 or above; The audience covers different ages and artistic backgrounds, and is stratified according to their familiarity with Nuo culture. Inheritors are over ten years of 傩戏 front-line folk practitioners.</w:t>
            </w:r>
          </w:p>
        </w:tc>
      </w:tr>
      <w:tr w14:paraId="63457C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012331B4">
            <w:pPr>
              <w:jc w:val="center"/>
              <w:rPr>
                <w:rFonts w:ascii="Arial" w:hAnsi="Arial" w:cs="Arial"/>
                <w:sz w:val="22"/>
                <w:szCs w:val="22"/>
                <w:lang w:eastAsia="en-GB"/>
              </w:rPr>
            </w:pPr>
            <w:r>
              <w:rPr>
                <w:rFonts w:ascii="Arial" w:hAnsi="Arial" w:cs="Arial"/>
                <w:sz w:val="22"/>
                <w:szCs w:val="22"/>
                <w:lang w:eastAsia="en-GB"/>
              </w:rPr>
              <w:t>3</w:t>
            </w:r>
          </w:p>
        </w:tc>
        <w:tc>
          <w:tcPr>
            <w:tcW w:w="3119" w:type="dxa"/>
            <w:shd w:val="clear" w:color="auto" w:fill="F1F1F1" w:themeFill="background1" w:themeFillShade="F2"/>
            <w:vAlign w:val="center"/>
          </w:tcPr>
          <w:p w14:paraId="6436B1C9">
            <w:pPr>
              <w:rPr>
                <w:rFonts w:ascii="Arial" w:hAnsi="Arial" w:cs="Arial"/>
                <w:sz w:val="22"/>
                <w:szCs w:val="22"/>
                <w:lang w:eastAsia="en-GB"/>
              </w:rPr>
            </w:pPr>
            <w:r>
              <w:rPr>
                <w:rFonts w:ascii="Arial" w:hAnsi="Arial" w:cs="Arial"/>
                <w:sz w:val="22"/>
                <w:szCs w:val="22"/>
                <w:lang w:eastAsia="en-GB"/>
              </w:rPr>
              <w:t>How will you identify the participants?</w:t>
            </w:r>
          </w:p>
        </w:tc>
        <w:tc>
          <w:tcPr>
            <w:tcW w:w="6662" w:type="dxa"/>
            <w:vAlign w:val="center"/>
          </w:tcPr>
          <w:p w14:paraId="38BA6F1D">
            <w:pPr>
              <w:rPr>
                <w:rFonts w:hint="eastAsia" w:ascii="Arial" w:hAnsi="Arial" w:cs="Arial"/>
                <w:sz w:val="22"/>
                <w:szCs w:val="22"/>
                <w:lang w:eastAsia="en-GB"/>
              </w:rPr>
            </w:pPr>
            <w:r>
              <w:rPr>
                <w:rFonts w:hint="eastAsia" w:ascii="Arial" w:hAnsi="Arial" w:cs="Arial"/>
                <w:sz w:val="22"/>
                <w:szCs w:val="22"/>
                <w:lang w:eastAsia="en-GB"/>
              </w:rPr>
              <w:t>On-campus teachers and students, visitors to local art galleries, and online audiences recruited by domestic art communities; Connect with the inheritors through the official channels of the local intangible cultural heritage protection center.</w:t>
            </w:r>
          </w:p>
        </w:tc>
      </w:tr>
      <w:tr w14:paraId="3291EE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49A65A10">
            <w:pPr>
              <w:jc w:val="center"/>
              <w:rPr>
                <w:rFonts w:ascii="Arial" w:hAnsi="Arial" w:cs="Arial"/>
                <w:sz w:val="22"/>
                <w:szCs w:val="22"/>
                <w:lang w:eastAsia="en-GB"/>
              </w:rPr>
            </w:pPr>
            <w:r>
              <w:rPr>
                <w:rFonts w:ascii="Arial" w:hAnsi="Arial" w:cs="Arial"/>
                <w:sz w:val="22"/>
                <w:szCs w:val="22"/>
                <w:lang w:eastAsia="en-GB"/>
              </w:rPr>
              <w:t>4</w:t>
            </w:r>
          </w:p>
        </w:tc>
        <w:tc>
          <w:tcPr>
            <w:tcW w:w="3119" w:type="dxa"/>
            <w:shd w:val="clear" w:color="auto" w:fill="F1F1F1" w:themeFill="background1" w:themeFillShade="F2"/>
          </w:tcPr>
          <w:p w14:paraId="3EB3D17F">
            <w:pPr>
              <w:rPr>
                <w:rFonts w:ascii="Arial" w:hAnsi="Arial" w:cs="Arial"/>
                <w:sz w:val="22"/>
                <w:szCs w:val="22"/>
                <w:lang w:eastAsia="en-GB"/>
              </w:rPr>
            </w:pPr>
            <w:r>
              <w:rPr>
                <w:rFonts w:ascii="Arial" w:hAnsi="Arial" w:cs="Arial"/>
                <w:sz w:val="22"/>
                <w:szCs w:val="22"/>
                <w:lang w:eastAsia="en-GB"/>
              </w:rPr>
              <w:t>Will you be excluding any groups of people, and if so what is the rationale for that?</w:t>
            </w:r>
          </w:p>
        </w:tc>
        <w:tc>
          <w:tcPr>
            <w:tcW w:w="6662" w:type="dxa"/>
          </w:tcPr>
          <w:p w14:paraId="4F134D86">
            <w:pPr>
              <w:rPr>
                <w:rFonts w:hint="eastAsia" w:ascii="Arial" w:hAnsi="Arial" w:cs="Arial"/>
                <w:sz w:val="22"/>
                <w:szCs w:val="22"/>
                <w:lang w:eastAsia="en-GB"/>
              </w:rPr>
            </w:pPr>
            <w:r>
              <w:rPr>
                <w:rFonts w:hint="eastAsia" w:ascii="Arial" w:hAnsi="Arial" w:cs="Arial"/>
                <w:sz w:val="22"/>
                <w:szCs w:val="22"/>
                <w:lang w:eastAsia="en-GB"/>
              </w:rPr>
              <w:t xml:space="preserve"> Minors under the age of 18, those with auditory/agnophobia, severe emotional disorders, and individuals without full capacity for civil conduct; Reason: Low-frequency vibration and dim Spaces can easily cause physical and mental discomfort, and minors cannot complete a full and in-depth interview.</w:t>
            </w:r>
          </w:p>
        </w:tc>
      </w:tr>
      <w:tr w14:paraId="795D01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0029220A">
            <w:pPr>
              <w:jc w:val="center"/>
              <w:rPr>
                <w:rFonts w:ascii="Arial" w:hAnsi="Arial" w:cs="Arial"/>
                <w:sz w:val="22"/>
                <w:szCs w:val="22"/>
                <w:lang w:eastAsia="en-GB"/>
              </w:rPr>
            </w:pPr>
            <w:r>
              <w:rPr>
                <w:rFonts w:ascii="Arial" w:hAnsi="Arial" w:cs="Arial"/>
                <w:sz w:val="22"/>
                <w:szCs w:val="22"/>
                <w:lang w:eastAsia="en-GB"/>
              </w:rPr>
              <w:t>5</w:t>
            </w:r>
          </w:p>
        </w:tc>
        <w:tc>
          <w:tcPr>
            <w:tcW w:w="3119" w:type="dxa"/>
            <w:shd w:val="clear" w:color="auto" w:fill="F1F1F1" w:themeFill="background1" w:themeFillShade="F2"/>
          </w:tcPr>
          <w:p w14:paraId="236E5F5A">
            <w:pPr>
              <w:rPr>
                <w:rFonts w:ascii="Arial" w:hAnsi="Arial" w:cs="Arial"/>
                <w:sz w:val="22"/>
                <w:szCs w:val="22"/>
                <w:lang w:eastAsia="en-GB"/>
              </w:rPr>
            </w:pPr>
            <w:r>
              <w:rPr>
                <w:rFonts w:ascii="Arial" w:hAnsi="Arial" w:cs="Arial"/>
                <w:sz w:val="22"/>
                <w:szCs w:val="22"/>
                <w:lang w:eastAsia="en-GB"/>
              </w:rPr>
              <w:t>Will the research involve any element of deception?  If yes, please describe why this is necessary and whether participants will be informed at the end of the study</w:t>
            </w:r>
          </w:p>
        </w:tc>
        <w:tc>
          <w:tcPr>
            <w:tcW w:w="6662" w:type="dxa"/>
          </w:tcPr>
          <w:p w14:paraId="31934223">
            <w:pPr>
              <w:rPr>
                <w:rFonts w:hint="eastAsia" w:ascii="Arial" w:hAnsi="Arial" w:cs="Arial"/>
                <w:sz w:val="22"/>
                <w:szCs w:val="22"/>
                <w:lang w:val="en-US" w:eastAsia="zh-CN"/>
              </w:rPr>
            </w:pPr>
            <w:r>
              <w:rPr>
                <w:rFonts w:hint="eastAsia" w:ascii="Arial" w:hAnsi="Arial" w:cs="Arial"/>
                <w:sz w:val="22"/>
                <w:szCs w:val="22"/>
                <w:lang w:eastAsia="en-GB"/>
              </w:rPr>
              <w:t>NO</w:t>
            </w:r>
            <w:r>
              <w:rPr>
                <w:rFonts w:hint="eastAsia" w:ascii="Arial" w:hAnsi="Arial" w:cs="Arial"/>
                <w:sz w:val="22"/>
                <w:szCs w:val="22"/>
                <w:lang w:val="en-US" w:eastAsia="zh-CN"/>
              </w:rPr>
              <w:t>. N</w:t>
            </w:r>
            <w:r>
              <w:rPr>
                <w:rFonts w:hint="eastAsia" w:ascii="Arial" w:hAnsi="Arial" w:cs="Arial"/>
                <w:sz w:val="22"/>
                <w:szCs w:val="22"/>
                <w:lang w:eastAsia="en-GB"/>
              </w:rPr>
              <w:t>o justification is required</w:t>
            </w:r>
            <w:r>
              <w:rPr>
                <w:rFonts w:hint="eastAsia" w:ascii="Arial" w:hAnsi="Arial" w:cs="Arial"/>
                <w:sz w:val="22"/>
                <w:szCs w:val="22"/>
                <w:lang w:val="en-US" w:eastAsia="zh-CN"/>
              </w:rPr>
              <w:t>.</w:t>
            </w:r>
          </w:p>
        </w:tc>
      </w:tr>
      <w:tr w14:paraId="5839DD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48" w:hRule="atLeast"/>
        </w:trPr>
        <w:tc>
          <w:tcPr>
            <w:tcW w:w="701" w:type="dxa"/>
            <w:shd w:val="clear" w:color="auto" w:fill="F1F1F1" w:themeFill="background1" w:themeFillShade="F2"/>
            <w:vAlign w:val="center"/>
          </w:tcPr>
          <w:p w14:paraId="653FF337">
            <w:pPr>
              <w:jc w:val="center"/>
              <w:rPr>
                <w:rFonts w:ascii="Arial" w:hAnsi="Arial" w:cs="Arial"/>
                <w:sz w:val="22"/>
                <w:szCs w:val="22"/>
                <w:lang w:eastAsia="en-GB"/>
              </w:rPr>
            </w:pPr>
            <w:r>
              <w:rPr>
                <w:rFonts w:ascii="Arial" w:hAnsi="Arial" w:cs="Arial"/>
                <w:sz w:val="22"/>
                <w:szCs w:val="22"/>
                <w:lang w:eastAsia="en-GB"/>
              </w:rPr>
              <w:t>6</w:t>
            </w:r>
          </w:p>
        </w:tc>
        <w:tc>
          <w:tcPr>
            <w:tcW w:w="3119" w:type="dxa"/>
            <w:shd w:val="clear" w:color="auto" w:fill="F1F1F1" w:themeFill="background1" w:themeFillShade="F2"/>
          </w:tcPr>
          <w:p w14:paraId="000B60E1">
            <w:pPr>
              <w:rPr>
                <w:lang w:eastAsia="en-GB"/>
              </w:rPr>
            </w:pPr>
            <w:r>
              <w:rPr>
                <w:rFonts w:ascii="Arial" w:hAnsi="Arial" w:cs="Arial"/>
                <w:sz w:val="22"/>
                <w:szCs w:val="22"/>
                <w:lang w:eastAsia="en-GB"/>
              </w:rPr>
              <w:t xml:space="preserve">Describe whether participants will be able to withdraw from the study, and up to what point (eg if data is to be anonymised). If withdrawal is not possible, after a certain point, explain why not. </w:t>
            </w:r>
          </w:p>
        </w:tc>
        <w:tc>
          <w:tcPr>
            <w:tcW w:w="6662" w:type="dxa"/>
          </w:tcPr>
          <w:p w14:paraId="7634875C">
            <w:pPr>
              <w:rPr>
                <w:rFonts w:hint="eastAsia" w:ascii="Arial" w:hAnsi="Arial" w:cs="Arial"/>
                <w:sz w:val="22"/>
                <w:szCs w:val="22"/>
                <w:lang w:eastAsia="en-GB"/>
              </w:rPr>
            </w:pPr>
            <w:r>
              <w:rPr>
                <w:rFonts w:hint="eastAsia" w:ascii="Arial" w:hAnsi="Arial" w:cs="Arial"/>
                <w:sz w:val="22"/>
                <w:szCs w:val="22"/>
                <w:lang w:eastAsia="en-GB"/>
              </w:rPr>
              <w:t>Participants can unconditionally terminate their participation at any stage of the device experience or interview. You can request the deletion of the collected audio and video on the spot. After anonymization, the data cannot be used to reverse locate the individual, and there will be no negative impact on exiting.</w:t>
            </w:r>
          </w:p>
        </w:tc>
      </w:tr>
      <w:tr w14:paraId="590512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12" w:hRule="atLeast"/>
        </w:trPr>
        <w:tc>
          <w:tcPr>
            <w:tcW w:w="701" w:type="dxa"/>
            <w:shd w:val="clear" w:color="auto" w:fill="F1F1F1" w:themeFill="background1" w:themeFillShade="F2"/>
            <w:vAlign w:val="center"/>
          </w:tcPr>
          <w:p w14:paraId="1B4E913E">
            <w:pPr>
              <w:jc w:val="center"/>
              <w:rPr>
                <w:rFonts w:ascii="Arial" w:hAnsi="Arial" w:cs="Arial"/>
                <w:sz w:val="22"/>
                <w:szCs w:val="22"/>
                <w:lang w:eastAsia="en-GB"/>
              </w:rPr>
            </w:pPr>
            <w:r>
              <w:rPr>
                <w:rFonts w:ascii="Arial" w:hAnsi="Arial" w:cs="Arial"/>
                <w:sz w:val="22"/>
                <w:szCs w:val="22"/>
                <w:lang w:eastAsia="en-GB"/>
              </w:rPr>
              <w:t>7</w:t>
            </w:r>
          </w:p>
        </w:tc>
        <w:tc>
          <w:tcPr>
            <w:tcW w:w="3119" w:type="dxa"/>
            <w:shd w:val="clear" w:color="auto" w:fill="F1F1F1" w:themeFill="background1" w:themeFillShade="F2"/>
          </w:tcPr>
          <w:p w14:paraId="3EF4E08F">
            <w:pPr>
              <w:rPr>
                <w:rFonts w:ascii="Arial" w:hAnsi="Arial" w:cs="Arial"/>
                <w:sz w:val="22"/>
                <w:szCs w:val="22"/>
                <w:lang w:eastAsia="en-GB"/>
              </w:rPr>
            </w:pPr>
            <w:r>
              <w:rPr>
                <w:rFonts w:ascii="Arial" w:hAnsi="Arial" w:cs="Arial"/>
                <w:sz w:val="22"/>
                <w:szCs w:val="22"/>
                <w:lang w:eastAsia="en-GB"/>
              </w:rPr>
              <w:t>How long will the participant have to decide whether to take part in the research?</w:t>
            </w:r>
          </w:p>
        </w:tc>
        <w:tc>
          <w:tcPr>
            <w:tcW w:w="6662" w:type="dxa"/>
          </w:tcPr>
          <w:p w14:paraId="39C1C08F">
            <w:pPr>
              <w:rPr>
                <w:rFonts w:hint="eastAsia" w:ascii="Arial" w:hAnsi="Arial" w:cs="Arial"/>
                <w:sz w:val="22"/>
                <w:szCs w:val="22"/>
                <w:lang w:eastAsia="en-GB"/>
              </w:rPr>
            </w:pPr>
            <w:r>
              <w:rPr>
                <w:rFonts w:hint="eastAsia" w:ascii="Arial" w:hAnsi="Arial" w:cs="Arial"/>
                <w:sz w:val="22"/>
                <w:szCs w:val="22"/>
                <w:lang w:eastAsia="en-GB"/>
              </w:rPr>
              <w:t>At least a 72-hour cooling-off period after the issuance of the informed notice is required before signing the consent form. There is no on-site mandatory signing.</w:t>
            </w:r>
          </w:p>
        </w:tc>
      </w:tr>
      <w:tr w14:paraId="491D31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12" w:hRule="atLeast"/>
        </w:trPr>
        <w:tc>
          <w:tcPr>
            <w:tcW w:w="701" w:type="dxa"/>
            <w:shd w:val="clear" w:color="auto" w:fill="F1F1F1" w:themeFill="background1" w:themeFillShade="F2"/>
            <w:vAlign w:val="center"/>
          </w:tcPr>
          <w:p w14:paraId="55D7180B">
            <w:pPr>
              <w:jc w:val="center"/>
              <w:rPr>
                <w:rFonts w:ascii="Arial" w:hAnsi="Arial" w:cs="Arial"/>
                <w:sz w:val="22"/>
                <w:szCs w:val="22"/>
                <w:lang w:eastAsia="en-GB"/>
              </w:rPr>
            </w:pPr>
            <w:r>
              <w:rPr>
                <w:rFonts w:ascii="Arial" w:hAnsi="Arial" w:cs="Arial"/>
                <w:sz w:val="22"/>
                <w:szCs w:val="22"/>
                <w:lang w:eastAsia="en-GB"/>
              </w:rPr>
              <w:t>8</w:t>
            </w:r>
          </w:p>
        </w:tc>
        <w:tc>
          <w:tcPr>
            <w:tcW w:w="3119" w:type="dxa"/>
            <w:shd w:val="clear" w:color="auto" w:fill="F1F1F1" w:themeFill="background1" w:themeFillShade="F2"/>
          </w:tcPr>
          <w:p w14:paraId="32AC4F2D">
            <w:pPr>
              <w:rPr>
                <w:rFonts w:ascii="Arial" w:hAnsi="Arial" w:cs="Arial"/>
                <w:sz w:val="22"/>
                <w:szCs w:val="22"/>
                <w:lang w:eastAsia="en-GB"/>
              </w:rPr>
            </w:pPr>
            <w:r>
              <w:rPr>
                <w:rFonts w:ascii="Arial" w:hAnsi="Arial" w:cs="Arial"/>
                <w:sz w:val="22"/>
                <w:szCs w:val="22"/>
                <w:lang w:eastAsia="en-GB"/>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750FD97">
            <w:pPr>
              <w:rPr>
                <w:rFonts w:hint="eastAsia" w:ascii="Arial" w:hAnsi="Arial" w:cs="Arial"/>
                <w:sz w:val="22"/>
                <w:szCs w:val="22"/>
                <w:lang w:eastAsia="en-GB"/>
              </w:rPr>
            </w:pPr>
            <w:r>
              <w:rPr>
                <w:rFonts w:hint="eastAsia" w:ascii="Arial" w:hAnsi="Arial" w:cs="Arial"/>
                <w:sz w:val="22"/>
                <w:szCs w:val="22"/>
                <w:lang w:eastAsia="en-GB"/>
              </w:rPr>
              <w:t>Provide synchronous text interview scripts for hearing-impaired participants; Emotionally sensitive individuals can be accompanied for the experience. All questionnaires and interviews are conducted in plain language, avoiding professional and obscure terms.</w:t>
            </w:r>
          </w:p>
        </w:tc>
      </w:tr>
    </w:tbl>
    <w:p w14:paraId="000EEB58">
      <w:pPr>
        <w:rPr>
          <w:rFonts w:ascii="Arial" w:hAnsi="Arial" w:cs="Arial"/>
        </w:rPr>
      </w:pPr>
    </w:p>
    <w:p w14:paraId="57672C57">
      <w:pPr>
        <w:rPr>
          <w:rFonts w:ascii="Arial" w:hAnsi="Arial" w:cs="Arial"/>
        </w:rPr>
      </w:pPr>
    </w:p>
    <w:p w14:paraId="19CF03ED">
      <w:pPr>
        <w:rPr>
          <w:rFonts w:ascii="Arial" w:hAnsi="Arial" w:cs="Arial"/>
        </w:rPr>
      </w:pPr>
    </w:p>
    <w:p w14:paraId="2C1CE73D">
      <w:pPr>
        <w:spacing w:after="240"/>
        <w:rPr>
          <w:rFonts w:ascii="Arial" w:hAnsi="Arial" w:cs="Arial"/>
          <w:b/>
          <w:sz w:val="22"/>
          <w:szCs w:val="22"/>
        </w:rPr>
      </w:pPr>
      <w:r>
        <w:rPr>
          <w:rFonts w:ascii="Arial" w:hAnsi="Arial" w:cs="Arial"/>
          <w:b/>
          <w:sz w:val="22"/>
          <w:szCs w:val="22"/>
        </w:rPr>
        <w:t xml:space="preserve">SECTION H: Research with Vulnerable People </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EA68E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7252119">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26737D1F">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classed as vulnerable people?</w:t>
            </w:r>
          </w:p>
        </w:tc>
        <w:tc>
          <w:tcPr>
            <w:tcW w:w="992" w:type="dxa"/>
            <w:shd w:val="clear" w:color="auto" w:fill="F1F1F1" w:themeFill="background1" w:themeFillShade="F2"/>
            <w:vAlign w:val="center"/>
          </w:tcPr>
          <w:p w14:paraId="3793DB37">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3E4D955D">
            <w:pPr>
              <w:autoSpaceDE w:val="0"/>
              <w:autoSpaceDN w:val="0"/>
              <w:adjustRightInd w:val="0"/>
              <w:jc w:val="center"/>
              <w:rPr>
                <w:rFonts w:ascii="Arial" w:hAnsi="Arial" w:cs="Arial"/>
                <w:b/>
                <w:sz w:val="22"/>
                <w:szCs w:val="22"/>
                <w:lang w:eastAsia="en-GB"/>
              </w:rPr>
            </w:pPr>
            <w:r>
              <w:fldChar w:fldCharType="begin"/>
            </w:r>
            <w:r>
              <w:instrText xml:space="preserve"> HYPERLINK \l "APP_4" </w:instrText>
            </w:r>
            <w:r>
              <w:fldChar w:fldCharType="separate"/>
            </w:r>
            <w:r>
              <w:rPr>
                <w:rStyle w:val="23"/>
                <w:rFonts w:ascii="Arial" w:hAnsi="Arial" w:eastAsia="MS Gothic" w:cs="Arial"/>
                <w:b/>
                <w:sz w:val="22"/>
                <w:szCs w:val="22"/>
                <w:lang w:eastAsia="en-GB"/>
              </w:rPr>
              <w:t>Click to continue to appendix 4</w:t>
            </w:r>
            <w:r>
              <w:rPr>
                <w:rStyle w:val="23"/>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4167D61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478D313B">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7FFD12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1B7C6D05">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0F6F26E5">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4? </w:t>
            </w:r>
          </w:p>
        </w:tc>
        <w:tc>
          <w:tcPr>
            <w:tcW w:w="992" w:type="dxa"/>
            <w:shd w:val="clear" w:color="auto" w:fill="F1F1F1" w:themeFill="background1" w:themeFillShade="F2"/>
            <w:vAlign w:val="center"/>
          </w:tcPr>
          <w:p w14:paraId="3633DD02">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7EB269F1">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1D97490D">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sdt>
            <w:sdtPr>
              <w:rPr>
                <w:rFonts w:ascii="Arial" w:hAnsi="Arial" w:eastAsia="Times New Roman" w:cs="Arial"/>
                <w:kern w:val="0"/>
                <w:sz w:val="22"/>
                <w:szCs w:val="22"/>
                <w:lang w:eastAsia="en-GB"/>
                <w14:ligatures w14:val="none"/>
              </w:rPr>
              <w:id w:val="147476270"/>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9B37671">
                <w:pPr>
                  <w:autoSpaceDE w:val="0"/>
                  <w:autoSpaceDN w:val="0"/>
                  <w:adjustRightInd w:val="0"/>
                  <w:jc w:val="center"/>
                  <w:rPr>
                    <w:rFonts w:ascii="Arial" w:hAnsi="Arial" w:eastAsia="Times New Roman" w:cs="Arial"/>
                    <w:kern w:val="0"/>
                    <w:sz w:val="22"/>
                    <w:szCs w:val="22"/>
                    <w:lang w:eastAsia="en-GB"/>
                    <w14:ligatures w14:val="none"/>
                  </w:rPr>
                </w:pPr>
                <w:r>
                  <w:rPr>
                    <w:rFonts w:ascii="MS Gothic" w:hAnsi="MS Gothic" w:eastAsia="MS Gothic" w:cs="Segoe UI Symbol"/>
                    <w:kern w:val="0"/>
                    <w:sz w:val="22"/>
                    <w:szCs w:val="22"/>
                    <w:lang w:val="en-GB" w:eastAsia="en-GB" w:bidi="ar-SA"/>
                    <w14:ligatures w14:val="none"/>
                  </w:rPr>
                  <w:t>☒</w:t>
                </w:r>
              </w:p>
            </w:sdtContent>
          </w:sdt>
        </w:tc>
      </w:tr>
    </w:tbl>
    <w:p w14:paraId="6511546B">
      <w:pPr>
        <w:spacing w:after="240"/>
        <w:rPr>
          <w:rFonts w:ascii="Arial" w:hAnsi="Arial" w:cs="Arial"/>
          <w:b/>
          <w:sz w:val="22"/>
          <w:szCs w:val="22"/>
        </w:rPr>
      </w:pPr>
    </w:p>
    <w:p w14:paraId="08960A9A">
      <w:pPr>
        <w:spacing w:after="240"/>
        <w:rPr>
          <w:rFonts w:ascii="Arial" w:hAnsi="Arial" w:cs="Arial"/>
          <w:b/>
          <w:sz w:val="22"/>
          <w:szCs w:val="22"/>
        </w:rPr>
      </w:pPr>
      <w:bookmarkStart w:id="5" w:name="SEC_I"/>
      <w:r>
        <w:rPr>
          <w:rFonts w:ascii="Arial" w:hAnsi="Arial" w:cs="Arial"/>
          <w:b/>
          <w:sz w:val="22"/>
          <w:szCs w:val="22"/>
        </w:rPr>
        <w:t xml:space="preserve">SECTION I: </w:t>
      </w:r>
      <w:bookmarkEnd w:id="5"/>
      <w:r>
        <w:rPr>
          <w:rFonts w:ascii="Arial" w:hAnsi="Arial" w:cs="Arial"/>
          <w:b/>
          <w:sz w:val="22"/>
          <w:szCs w:val="22"/>
        </w:rPr>
        <w:t xml:space="preserve">Research Involving Animals </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B4AE3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7F21794D">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42378A7D">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non-human animals?</w:t>
            </w:r>
          </w:p>
        </w:tc>
        <w:tc>
          <w:tcPr>
            <w:tcW w:w="992" w:type="dxa"/>
            <w:shd w:val="clear" w:color="auto" w:fill="F1F1F1" w:themeFill="background1" w:themeFillShade="F2"/>
            <w:vAlign w:val="center"/>
          </w:tcPr>
          <w:p w14:paraId="67C8BFA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1B6CD571">
            <w:pPr>
              <w:autoSpaceDE w:val="0"/>
              <w:autoSpaceDN w:val="0"/>
              <w:adjustRightInd w:val="0"/>
              <w:jc w:val="center"/>
              <w:rPr>
                <w:rFonts w:ascii="Arial" w:hAnsi="Arial" w:cs="Arial"/>
                <w:b/>
                <w:sz w:val="22"/>
                <w:szCs w:val="22"/>
                <w:lang w:eastAsia="en-GB"/>
              </w:rPr>
            </w:pPr>
            <w:r>
              <w:fldChar w:fldCharType="begin"/>
            </w:r>
            <w:r>
              <w:instrText xml:space="preserve"> HYPERLINK \l "APP_5" </w:instrText>
            </w:r>
            <w:r>
              <w:fldChar w:fldCharType="separate"/>
            </w:r>
            <w:r>
              <w:rPr>
                <w:rStyle w:val="23"/>
                <w:rFonts w:ascii="Arial" w:hAnsi="Arial" w:eastAsia="MS Gothic" w:cs="Arial"/>
                <w:b/>
                <w:sz w:val="22"/>
                <w:szCs w:val="22"/>
                <w:lang w:eastAsia="en-GB"/>
              </w:rPr>
              <w:t>Click to continue to appendix 5</w:t>
            </w:r>
            <w:r>
              <w:rPr>
                <w:rStyle w:val="23"/>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394501E1">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2765E690">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7444C7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56996F8D">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57596583">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5? </w:t>
            </w:r>
          </w:p>
        </w:tc>
        <w:tc>
          <w:tcPr>
            <w:tcW w:w="992" w:type="dxa"/>
            <w:shd w:val="clear" w:color="auto" w:fill="F1F1F1" w:themeFill="background1" w:themeFillShade="F2"/>
            <w:vAlign w:val="center"/>
          </w:tcPr>
          <w:p w14:paraId="1B984502">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3B9C1F37">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6F665160">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sdt>
            <w:sdtPr>
              <w:rPr>
                <w:rFonts w:ascii="Arial" w:hAnsi="Arial" w:eastAsia="Times New Roman" w:cs="Arial"/>
                <w:kern w:val="0"/>
                <w:sz w:val="22"/>
                <w:szCs w:val="22"/>
                <w:lang w:eastAsia="en-GB"/>
                <w14:ligatures w14:val="none"/>
              </w:rPr>
              <w:id w:val="14747648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BC08D36">
                <w:pPr>
                  <w:autoSpaceDE w:val="0"/>
                  <w:autoSpaceDN w:val="0"/>
                  <w:adjustRightInd w:val="0"/>
                  <w:jc w:val="center"/>
                  <w:rPr>
                    <w:rFonts w:ascii="Arial" w:hAnsi="Arial" w:eastAsia="Times New Roman" w:cs="Arial"/>
                    <w:kern w:val="0"/>
                    <w:sz w:val="22"/>
                    <w:szCs w:val="22"/>
                    <w:lang w:eastAsia="en-GB"/>
                    <w14:ligatures w14:val="none"/>
                  </w:rPr>
                </w:pPr>
                <w:r>
                  <w:rPr>
                    <w:rFonts w:ascii="MS Gothic" w:hAnsi="MS Gothic" w:eastAsia="MS Gothic" w:cs="Segoe UI Symbol"/>
                    <w:kern w:val="0"/>
                    <w:sz w:val="22"/>
                    <w:szCs w:val="22"/>
                    <w:lang w:val="en-GB" w:eastAsia="en-GB" w:bidi="ar-SA"/>
                    <w14:ligatures w14:val="none"/>
                  </w:rPr>
                  <w:t>☒</w:t>
                </w:r>
              </w:p>
            </w:sdtContent>
          </w:sdt>
        </w:tc>
      </w:tr>
    </w:tbl>
    <w:p w14:paraId="52FDE0C6">
      <w:pPr>
        <w:spacing w:after="240"/>
        <w:rPr>
          <w:rFonts w:ascii="Arial" w:hAnsi="Arial" w:cs="Arial"/>
          <w:b/>
          <w:sz w:val="22"/>
          <w:szCs w:val="22"/>
        </w:rPr>
      </w:pPr>
    </w:p>
    <w:p w14:paraId="53AC3D8F">
      <w:pPr>
        <w:spacing w:after="240"/>
        <w:rPr>
          <w:rFonts w:ascii="Arial" w:hAnsi="Arial" w:cs="Arial"/>
          <w:b/>
          <w:sz w:val="22"/>
          <w:szCs w:val="22"/>
        </w:rPr>
      </w:pPr>
      <w:bookmarkStart w:id="6" w:name="SEC_K"/>
      <w:r>
        <w:rPr>
          <w:rFonts w:ascii="Arial" w:hAnsi="Arial" w:cs="Arial"/>
          <w:b/>
          <w:sz w:val="22"/>
          <w:szCs w:val="22"/>
        </w:rPr>
        <w:t xml:space="preserve">SECTION J: </w:t>
      </w:r>
      <w:bookmarkEnd w:id="6"/>
      <w:r>
        <w:rPr>
          <w:rFonts w:ascii="Arial" w:hAnsi="Arial" w:cs="Arial"/>
          <w:b/>
          <w:sz w:val="22"/>
          <w:szCs w:val="22"/>
        </w:rPr>
        <w:t>Research with the Prison Service or the Probation Service</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37AF3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11C27F67">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6D9E4DD5">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staff or offenders within the Prison Service or the Probation service?</w:t>
            </w:r>
          </w:p>
        </w:tc>
        <w:tc>
          <w:tcPr>
            <w:tcW w:w="992" w:type="dxa"/>
            <w:shd w:val="clear" w:color="auto" w:fill="F1F1F1" w:themeFill="background1" w:themeFillShade="F2"/>
            <w:vAlign w:val="center"/>
          </w:tcPr>
          <w:p w14:paraId="6D1CE627">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08B65717">
            <w:pPr>
              <w:autoSpaceDE w:val="0"/>
              <w:autoSpaceDN w:val="0"/>
              <w:adjustRightInd w:val="0"/>
              <w:jc w:val="center"/>
              <w:rPr>
                <w:rFonts w:ascii="Arial" w:hAnsi="Arial" w:cs="Arial"/>
                <w:b/>
                <w:sz w:val="22"/>
                <w:szCs w:val="22"/>
                <w:lang w:eastAsia="en-GB"/>
              </w:rPr>
            </w:pPr>
            <w:r>
              <w:fldChar w:fldCharType="begin"/>
            </w:r>
            <w:r>
              <w:instrText xml:space="preserve"> HYPERLINK \l "APP_6" </w:instrText>
            </w:r>
            <w:r>
              <w:fldChar w:fldCharType="separate"/>
            </w:r>
            <w:r>
              <w:rPr>
                <w:rStyle w:val="23"/>
                <w:rFonts w:ascii="Arial" w:hAnsi="Arial" w:eastAsia="MS Gothic" w:cs="Arial"/>
                <w:b/>
                <w:sz w:val="22"/>
                <w:szCs w:val="22"/>
                <w:lang w:eastAsia="en-GB"/>
              </w:rPr>
              <w:t>Click to continue to appendix 6</w:t>
            </w:r>
            <w:r>
              <w:rPr>
                <w:rStyle w:val="23"/>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637B6A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32668EA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5A15CE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411E63D2">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45E83F3D">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6? </w:t>
            </w:r>
          </w:p>
        </w:tc>
        <w:tc>
          <w:tcPr>
            <w:tcW w:w="992" w:type="dxa"/>
            <w:shd w:val="clear" w:color="auto" w:fill="F1F1F1" w:themeFill="background1" w:themeFillShade="F2"/>
            <w:vAlign w:val="center"/>
          </w:tcPr>
          <w:p w14:paraId="79CED9BA">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0F83BB38">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4BB2168E">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sdt>
            <w:sdtPr>
              <w:rPr>
                <w:rFonts w:ascii="Arial" w:hAnsi="Arial" w:eastAsia="Times New Roman" w:cs="Arial"/>
                <w:kern w:val="0"/>
                <w:sz w:val="22"/>
                <w:szCs w:val="22"/>
                <w:lang w:eastAsia="en-GB"/>
                <w14:ligatures w14:val="none"/>
              </w:rPr>
              <w:id w:val="14748321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1B99D51">
                <w:pPr>
                  <w:autoSpaceDE w:val="0"/>
                  <w:autoSpaceDN w:val="0"/>
                  <w:adjustRightInd w:val="0"/>
                  <w:jc w:val="center"/>
                  <w:rPr>
                    <w:rFonts w:ascii="Arial" w:hAnsi="Arial" w:eastAsia="Times New Roman" w:cs="Arial"/>
                    <w:kern w:val="0"/>
                    <w:sz w:val="22"/>
                    <w:szCs w:val="22"/>
                    <w:lang w:eastAsia="en-GB"/>
                    <w14:ligatures w14:val="none"/>
                  </w:rPr>
                </w:pPr>
                <w:r>
                  <w:rPr>
                    <w:rFonts w:ascii="MS Gothic" w:hAnsi="MS Gothic" w:eastAsia="MS Gothic" w:cs="Segoe UI Symbol"/>
                    <w:kern w:val="0"/>
                    <w:sz w:val="22"/>
                    <w:szCs w:val="22"/>
                    <w:lang w:val="en-GB" w:eastAsia="en-GB" w:bidi="ar-SA"/>
                    <w14:ligatures w14:val="none"/>
                  </w:rPr>
                  <w:t>☒</w:t>
                </w:r>
              </w:p>
            </w:sdtContent>
          </w:sdt>
        </w:tc>
      </w:tr>
    </w:tbl>
    <w:p w14:paraId="3EEECC2F">
      <w:pPr>
        <w:spacing w:after="240"/>
        <w:rPr>
          <w:rFonts w:ascii="Arial" w:hAnsi="Arial" w:cs="Arial"/>
          <w:b/>
          <w:sz w:val="22"/>
          <w:szCs w:val="22"/>
        </w:rPr>
      </w:pPr>
    </w:p>
    <w:p w14:paraId="5035BF29">
      <w:pPr>
        <w:spacing w:after="240"/>
        <w:rPr>
          <w:rFonts w:ascii="Arial" w:hAnsi="Arial" w:cs="Arial"/>
          <w:b/>
          <w:sz w:val="22"/>
          <w:szCs w:val="22"/>
        </w:rPr>
      </w:pPr>
      <w:bookmarkStart w:id="7" w:name="SEC_J"/>
      <w:r>
        <w:rPr>
          <w:rFonts w:ascii="Arial" w:hAnsi="Arial" w:cs="Arial"/>
          <w:b/>
          <w:sz w:val="22"/>
          <w:szCs w:val="22"/>
        </w:rPr>
        <w:t xml:space="preserve">SECTION K: </w:t>
      </w:r>
      <w:bookmarkEnd w:id="7"/>
      <w:r>
        <w:rPr>
          <w:rFonts w:ascii="Arial" w:hAnsi="Arial" w:cs="Arial"/>
          <w:b/>
          <w:sz w:val="22"/>
          <w:szCs w:val="22"/>
        </w:rPr>
        <w:t>Health and Social Care Research</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322996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8F35B71">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6B07C5D4">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selected due to their health or social care needs?</w:t>
            </w:r>
          </w:p>
        </w:tc>
        <w:tc>
          <w:tcPr>
            <w:tcW w:w="992" w:type="dxa"/>
            <w:shd w:val="clear" w:color="auto" w:fill="F1F1F1" w:themeFill="background1" w:themeFillShade="F2"/>
            <w:vAlign w:val="center"/>
          </w:tcPr>
          <w:p w14:paraId="243D56AB">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6032B350">
            <w:pPr>
              <w:autoSpaceDE w:val="0"/>
              <w:autoSpaceDN w:val="0"/>
              <w:adjustRightInd w:val="0"/>
              <w:jc w:val="center"/>
              <w:rPr>
                <w:rFonts w:ascii="Arial" w:hAnsi="Arial" w:cs="Arial"/>
                <w:b/>
                <w:sz w:val="22"/>
                <w:szCs w:val="22"/>
                <w:lang w:eastAsia="en-GB"/>
              </w:rPr>
            </w:pPr>
            <w:r>
              <w:fldChar w:fldCharType="begin"/>
            </w:r>
            <w:r>
              <w:instrText xml:space="preserve"> HYPERLINK \l "APP_7" </w:instrText>
            </w:r>
            <w:r>
              <w:fldChar w:fldCharType="separate"/>
            </w:r>
            <w:r>
              <w:rPr>
                <w:rStyle w:val="23"/>
                <w:rFonts w:ascii="Arial" w:hAnsi="Arial" w:eastAsia="MS Gothic" w:cs="Arial"/>
                <w:b/>
                <w:sz w:val="22"/>
                <w:szCs w:val="22"/>
                <w:lang w:eastAsia="en-GB"/>
              </w:rPr>
              <w:t>Click to continue to appendix 7</w:t>
            </w:r>
            <w:r>
              <w:rPr>
                <w:rStyle w:val="23"/>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1415F20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28F3F5CE">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1E9299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5C3385EB">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3FA57325">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7? </w:t>
            </w:r>
          </w:p>
        </w:tc>
        <w:tc>
          <w:tcPr>
            <w:tcW w:w="992" w:type="dxa"/>
            <w:shd w:val="clear" w:color="auto" w:fill="F1F1F1" w:themeFill="background1" w:themeFillShade="F2"/>
            <w:vAlign w:val="center"/>
          </w:tcPr>
          <w:p w14:paraId="493F2610">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16A40291">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2D03247B">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sdt>
            <w:sdtPr>
              <w:rPr>
                <w:rFonts w:ascii="Arial" w:hAnsi="Arial" w:eastAsia="Times New Roman" w:cs="Arial"/>
                <w:kern w:val="0"/>
                <w:sz w:val="22"/>
                <w:szCs w:val="22"/>
                <w:lang w:eastAsia="en-GB"/>
                <w14:ligatures w14:val="none"/>
              </w:rPr>
              <w:id w:val="147452015"/>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6A744C8">
                <w:pPr>
                  <w:autoSpaceDE w:val="0"/>
                  <w:autoSpaceDN w:val="0"/>
                  <w:adjustRightInd w:val="0"/>
                  <w:jc w:val="center"/>
                  <w:rPr>
                    <w:rFonts w:ascii="Arial" w:hAnsi="Arial" w:eastAsia="Times New Roman" w:cs="Arial"/>
                    <w:kern w:val="0"/>
                    <w:sz w:val="22"/>
                    <w:szCs w:val="22"/>
                    <w:lang w:eastAsia="en-GB"/>
                    <w14:ligatures w14:val="none"/>
                  </w:rPr>
                </w:pPr>
                <w:r>
                  <w:rPr>
                    <w:rFonts w:ascii="MS Gothic" w:hAnsi="MS Gothic" w:eastAsia="MS Gothic" w:cs="Segoe UI Symbol"/>
                    <w:kern w:val="0"/>
                    <w:sz w:val="22"/>
                    <w:szCs w:val="22"/>
                    <w:lang w:val="en-GB" w:eastAsia="en-GB" w:bidi="ar-SA"/>
                    <w14:ligatures w14:val="none"/>
                  </w:rPr>
                  <w:t>☒</w:t>
                </w:r>
              </w:p>
            </w:sdtContent>
          </w:sdt>
        </w:tc>
      </w:tr>
    </w:tbl>
    <w:p w14:paraId="21D8B78D">
      <w:pPr>
        <w:spacing w:after="240"/>
        <w:rPr>
          <w:rFonts w:ascii="Arial" w:hAnsi="Arial" w:cs="Arial"/>
          <w:b/>
          <w:sz w:val="22"/>
          <w:szCs w:val="22"/>
        </w:rPr>
      </w:pPr>
    </w:p>
    <w:p w14:paraId="672FB81F">
      <w:pPr>
        <w:spacing w:after="240"/>
        <w:rPr>
          <w:rFonts w:ascii="Arial" w:hAnsi="Arial" w:cs="Arial"/>
          <w:b/>
          <w:sz w:val="22"/>
          <w:szCs w:val="22"/>
        </w:rPr>
      </w:pPr>
      <w:bookmarkStart w:id="8" w:name="SEC_L"/>
      <w:r>
        <w:rPr>
          <w:rFonts w:ascii="Arial" w:hAnsi="Arial" w:cs="Arial"/>
          <w:b/>
          <w:sz w:val="22"/>
          <w:szCs w:val="22"/>
        </w:rPr>
        <w:t xml:space="preserve">SECTION L: </w:t>
      </w:r>
      <w:bookmarkEnd w:id="8"/>
      <w:r>
        <w:rPr>
          <w:rFonts w:ascii="Arial" w:hAnsi="Arial" w:cs="Arial"/>
          <w:b/>
          <w:sz w:val="22"/>
          <w:szCs w:val="22"/>
        </w:rPr>
        <w:t>Types of Personal Data</w:t>
      </w:r>
    </w:p>
    <w:tbl>
      <w:tblPr>
        <w:tblStyle w:val="18"/>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562"/>
        <w:gridCol w:w="8044"/>
        <w:gridCol w:w="889"/>
        <w:gridCol w:w="992"/>
      </w:tblGrid>
      <w:tr w14:paraId="7AA9A6D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8606" w:type="dxa"/>
            <w:gridSpan w:val="2"/>
            <w:tcBorders>
              <w:top w:val="single" w:color="auto" w:sz="4" w:space="0"/>
              <w:left w:val="single" w:color="auto" w:sz="4" w:space="0"/>
              <w:bottom w:val="single" w:color="auto" w:sz="4" w:space="0"/>
            </w:tcBorders>
            <w:shd w:val="clear" w:color="auto" w:fill="C1E4F5" w:themeFill="accent1" w:themeFillTint="33"/>
          </w:tcPr>
          <w:p w14:paraId="2DA1B96B">
            <w:pPr>
              <w:pStyle w:val="15"/>
              <w:autoSpaceDE w:val="0"/>
              <w:autoSpaceDN w:val="0"/>
              <w:adjustRightInd w:val="0"/>
              <w:spacing w:after="0" w:afterAutospacing="0"/>
              <w:rPr>
                <w:rFonts w:ascii="Arial" w:hAnsi="Arial" w:cs="Arial"/>
                <w:b/>
                <w:bCs/>
                <w:sz w:val="22"/>
                <w:szCs w:val="22"/>
              </w:rPr>
            </w:pPr>
            <w:r>
              <w:rPr>
                <w:rFonts w:ascii="Arial" w:hAnsi="Arial" w:cs="Arial"/>
                <w:b/>
                <w:bCs/>
                <w:sz w:val="22"/>
                <w:szCs w:val="22"/>
              </w:rPr>
              <w:t>Personal Data</w:t>
            </w:r>
          </w:p>
          <w:p w14:paraId="2CB765CA">
            <w:pPr>
              <w:pStyle w:val="15"/>
              <w:autoSpaceDE w:val="0"/>
              <w:autoSpaceDN w:val="0"/>
              <w:adjustRightInd w:val="0"/>
              <w:rPr>
                <w:rFonts w:ascii="Arial" w:hAnsi="Arial" w:cs="Arial"/>
                <w:b/>
                <w:bCs/>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and the Data Protection Act 2018)?</w:t>
            </w:r>
          </w:p>
        </w:tc>
        <w:tc>
          <w:tcPr>
            <w:tcW w:w="889" w:type="dxa"/>
            <w:shd w:val="clear" w:color="auto" w:fill="D8D8D8" w:themeFill="background1" w:themeFillShade="D9"/>
            <w:vAlign w:val="center"/>
          </w:tcPr>
          <w:p w14:paraId="12C8B8C6">
            <w:pPr>
              <w:pStyle w:val="15"/>
              <w:autoSpaceDE w:val="0"/>
              <w:autoSpaceDN w:val="0"/>
              <w:adjustRightInd w:val="0"/>
              <w:jc w:val="center"/>
              <w:rPr>
                <w:rFonts w:ascii="Arial" w:hAnsi="Arial" w:eastAsia="MS Gothic" w:cs="Arial"/>
                <w:b/>
                <w:bCs/>
                <w:sz w:val="22"/>
                <w:szCs w:val="22"/>
              </w:rPr>
            </w:pPr>
            <w:r>
              <w:rPr>
                <w:rFonts w:ascii="Arial" w:hAnsi="Arial" w:cs="Arial"/>
                <w:b/>
                <w:bCs/>
                <w:sz w:val="22"/>
                <w:szCs w:val="22"/>
              </w:rPr>
              <w:t>YES</w:t>
            </w:r>
          </w:p>
        </w:tc>
        <w:tc>
          <w:tcPr>
            <w:tcW w:w="992" w:type="dxa"/>
            <w:shd w:val="clear" w:color="auto" w:fill="D8D8D8" w:themeFill="background1" w:themeFillShade="D9"/>
            <w:vAlign w:val="center"/>
          </w:tcPr>
          <w:p w14:paraId="396534DC">
            <w:pPr>
              <w:pStyle w:val="15"/>
              <w:autoSpaceDE w:val="0"/>
              <w:autoSpaceDN w:val="0"/>
              <w:adjustRightInd w:val="0"/>
              <w:jc w:val="center"/>
              <w:rPr>
                <w:rFonts w:ascii="Arial" w:hAnsi="Arial" w:eastAsia="MS Gothic" w:cs="Arial"/>
                <w:b/>
                <w:bCs/>
                <w:sz w:val="22"/>
                <w:szCs w:val="22"/>
              </w:rPr>
            </w:pPr>
            <w:r>
              <w:rPr>
                <w:rFonts w:ascii="Arial" w:hAnsi="Arial" w:cs="Arial"/>
                <w:b/>
                <w:bCs/>
                <w:sz w:val="22"/>
                <w:szCs w:val="22"/>
              </w:rPr>
              <w:t>NO</w:t>
            </w:r>
          </w:p>
        </w:tc>
      </w:tr>
      <w:tr w14:paraId="3622275C">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562"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41B4AA73">
            <w:pPr>
              <w:jc w:val="center"/>
              <w:rPr>
                <w:rFonts w:ascii="Arial" w:hAnsi="Arial" w:cs="Arial"/>
                <w:sz w:val="22"/>
                <w:szCs w:val="22"/>
              </w:rPr>
            </w:pPr>
            <w:bookmarkStart w:id="9" w:name="_Hlk153191083"/>
            <w:r>
              <w:rPr>
                <w:rFonts w:ascii="Arial" w:hAnsi="Arial" w:cs="Arial"/>
                <w:sz w:val="22"/>
                <w:szCs w:val="22"/>
              </w:rPr>
              <w:t>1</w:t>
            </w:r>
          </w:p>
        </w:tc>
        <w:tc>
          <w:tcPr>
            <w:tcW w:w="8044" w:type="dxa"/>
            <w:tcBorders>
              <w:left w:val="single" w:color="auto" w:sz="4" w:space="0"/>
            </w:tcBorders>
            <w:shd w:val="clear" w:color="auto" w:fill="F1F1F1" w:themeFill="background1" w:themeFillShade="F2"/>
            <w:vAlign w:val="center"/>
          </w:tcPr>
          <w:p w14:paraId="5972C53F">
            <w:pPr>
              <w:rPr>
                <w:rFonts w:ascii="Arial" w:hAnsi="Arial" w:cs="Arial"/>
                <w:sz w:val="22"/>
                <w:szCs w:val="22"/>
              </w:rPr>
            </w:pPr>
            <w:r>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4747267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40A5209">
                <w:pPr>
                  <w:pStyle w:val="15"/>
                  <w:autoSpaceDE w:val="0"/>
                  <w:autoSpaceDN w:val="0"/>
                  <w:adjustRightInd w:val="0"/>
                  <w:jc w:val="center"/>
                  <w:rPr>
                    <w:rFonts w:ascii="Arial" w:hAnsi="Arial" w:eastAsia="Times New Roman" w:cs="Arial"/>
                    <w:kern w:val="0"/>
                    <w:sz w:val="22"/>
                    <w:szCs w:val="22"/>
                    <w:lang w:eastAsia="en-GB"/>
                    <w14:ligatures w14:val="none"/>
                  </w:rPr>
                </w:pPr>
                <w:r>
                  <w:rPr>
                    <w:rFonts w:ascii="MS Gothic" w:hAnsi="MS Gothic" w:eastAsia="MS Gothic" w:cs="Segoe UI Symbol"/>
                    <w:kern w:val="0"/>
                    <w:sz w:val="22"/>
                    <w:szCs w:val="22"/>
                    <w:lang w:val="en-GB" w:eastAsia="en-GB" w:bidi="ar-SA"/>
                    <w14:ligatures w14:val="none"/>
                  </w:rPr>
                  <w:t>☒</w:t>
                </w:r>
              </w:p>
            </w:sdtContent>
          </w:sdt>
        </w:tc>
        <w:tc>
          <w:tcPr>
            <w:tcW w:w="992" w:type="dxa"/>
            <w:vMerge w:val="restart"/>
            <w:shd w:val="clear" w:color="auto" w:fill="D8D8D8" w:themeFill="background1" w:themeFillShade="D9"/>
            <w:vAlign w:val="center"/>
          </w:tcPr>
          <w:p w14:paraId="34E7A7EE">
            <w:pPr>
              <w:pStyle w:val="15"/>
              <w:autoSpaceDE w:val="0"/>
              <w:autoSpaceDN w:val="0"/>
              <w:adjustRightInd w:val="0"/>
              <w:jc w:val="center"/>
              <w:rPr>
                <w:rFonts w:ascii="Arial" w:hAnsi="Arial" w:eastAsia="MS Gothic" w:cs="Arial"/>
                <w:sz w:val="22"/>
                <w:szCs w:val="22"/>
              </w:rPr>
            </w:pPr>
            <w:r>
              <w:rPr>
                <w:rFonts w:ascii="Segoe UI Symbol" w:hAnsi="Segoe UI Symbol" w:eastAsia="MS Gothic" w:cs="Segoe UI Symbol"/>
                <w:sz w:val="22"/>
                <w:szCs w:val="22"/>
              </w:rPr>
              <w:t>☐</w:t>
            </w:r>
          </w:p>
        </w:tc>
      </w:tr>
      <w:tr w14:paraId="1CCBBA73">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562"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3D0C9D3B">
            <w:pPr>
              <w:pStyle w:val="15"/>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1F1F1" w:themeFill="background1" w:themeFillShade="F2"/>
            <w:vAlign w:val="center"/>
          </w:tcPr>
          <w:p w14:paraId="574CBC5A">
            <w:pPr>
              <w:pStyle w:val="15"/>
              <w:autoSpaceDE w:val="0"/>
              <w:autoSpaceDN w:val="0"/>
              <w:adjustRightInd w:val="0"/>
              <w:rPr>
                <w:rFonts w:ascii="Arial" w:hAnsi="Arial" w:cs="Arial"/>
                <w:b/>
                <w:bCs/>
              </w:rPr>
            </w:pPr>
            <w:r>
              <w:rPr>
                <w:rFonts w:ascii="Arial" w:hAnsi="Arial" w:cs="Arial"/>
                <w:b/>
                <w:bCs/>
                <w:sz w:val="22"/>
                <w:szCs w:val="22"/>
              </w:rPr>
              <w:t>If you ticked YES, provide a description of the data and explain why this data needs to be collected:</w:t>
            </w:r>
          </w:p>
        </w:tc>
        <w:tc>
          <w:tcPr>
            <w:tcW w:w="889" w:type="dxa"/>
            <w:vMerge w:val="continue"/>
            <w:shd w:val="clear" w:color="auto" w:fill="D8D8D8" w:themeFill="background1" w:themeFillShade="D9"/>
            <w:vAlign w:val="center"/>
          </w:tcPr>
          <w:p w14:paraId="35E2B0EC">
            <w:pPr>
              <w:pStyle w:val="15"/>
              <w:autoSpaceDE w:val="0"/>
              <w:autoSpaceDN w:val="0"/>
              <w:adjustRightInd w:val="0"/>
              <w:rPr>
                <w:rFonts w:ascii="Arial" w:hAnsi="Arial" w:cs="Arial"/>
                <w:b/>
                <w:bCs/>
              </w:rPr>
            </w:pPr>
          </w:p>
        </w:tc>
        <w:tc>
          <w:tcPr>
            <w:tcW w:w="992" w:type="dxa"/>
            <w:vMerge w:val="continue"/>
            <w:shd w:val="clear" w:color="auto" w:fill="D8D8D8" w:themeFill="background1" w:themeFillShade="D9"/>
            <w:vAlign w:val="center"/>
          </w:tcPr>
          <w:p w14:paraId="54AA1A9C">
            <w:pPr>
              <w:pStyle w:val="15"/>
              <w:autoSpaceDE w:val="0"/>
              <w:autoSpaceDN w:val="0"/>
              <w:adjustRightInd w:val="0"/>
              <w:rPr>
                <w:rFonts w:ascii="Arial" w:hAnsi="Arial" w:cs="Arial"/>
                <w:b/>
                <w:bCs/>
              </w:rPr>
            </w:pPr>
          </w:p>
        </w:tc>
      </w:tr>
      <w:tr w14:paraId="56C564D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10487" w:type="dxa"/>
            <w:gridSpan w:val="4"/>
            <w:tcBorders>
              <w:top w:val="single" w:color="auto" w:sz="4" w:space="0"/>
              <w:left w:val="single" w:color="auto" w:sz="4" w:space="0"/>
              <w:bottom w:val="single" w:color="auto" w:sz="4" w:space="0"/>
            </w:tcBorders>
            <w:vAlign w:val="center"/>
          </w:tcPr>
          <w:p w14:paraId="46261FA1">
            <w:pPr>
              <w:rPr>
                <w:rFonts w:hint="eastAsia" w:ascii="Arial" w:hAnsi="Arial" w:cs="Arial"/>
                <w:sz w:val="22"/>
                <w:szCs w:val="22"/>
              </w:rPr>
            </w:pPr>
            <w:r>
              <w:rPr>
                <w:rFonts w:hint="eastAsia" w:ascii="Arial" w:hAnsi="Arial" w:cs="Arial"/>
                <w:sz w:val="22"/>
                <w:szCs w:val="22"/>
              </w:rPr>
              <w:t>The collected content includes the participants' names, contact information, interview recordings, and device experience videos.</w:t>
            </w:r>
          </w:p>
          <w:p w14:paraId="6903EDC4">
            <w:pPr>
              <w:rPr>
                <w:rFonts w:ascii="Arial" w:hAnsi="Arial" w:cs="Arial"/>
                <w:i/>
              </w:rPr>
            </w:pPr>
            <w:r>
              <w:rPr>
                <w:rFonts w:hint="eastAsia" w:ascii="Arial" w:hAnsi="Arial" w:cs="Arial"/>
                <w:sz w:val="22"/>
                <w:szCs w:val="22"/>
              </w:rPr>
              <w:t>To distinguish the stratification of the audience's familiarity with Nuo culture, a group comparative analysis was carried out; Retain contact information for informed confirmation, subsequent secondary material authorization, and for quickly locating the corresponding audio and video when the subject applies to delete personal data. At the same time, it is convenient to follow up on interviews with inheritors, verify cultural viewpoints, ensure the traceability of research materials, meet the academic rigor of qualitative research, adhere to the principle of data minimization throughout the process, and have no additional commercial uses.</w:t>
            </w:r>
          </w:p>
        </w:tc>
      </w:tr>
      <w:bookmarkEnd w:id="9"/>
    </w:tbl>
    <w:p w14:paraId="6DBAC134">
      <w:pPr>
        <w:spacing w:after="240"/>
        <w:rPr>
          <w:rFonts w:ascii="Arial" w:hAnsi="Arial" w:cs="Arial"/>
          <w:b/>
        </w:rPr>
      </w:pPr>
    </w:p>
    <w:tbl>
      <w:tblPr>
        <w:tblStyle w:val="19"/>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49"/>
        <w:gridCol w:w="7103"/>
        <w:gridCol w:w="820"/>
        <w:gridCol w:w="172"/>
        <w:gridCol w:w="673"/>
        <w:gridCol w:w="461"/>
        <w:gridCol w:w="709"/>
      </w:tblGrid>
      <w:tr w14:paraId="250696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8" w:hRule="atLeast"/>
        </w:trPr>
        <w:tc>
          <w:tcPr>
            <w:tcW w:w="8472" w:type="dxa"/>
            <w:gridSpan w:val="3"/>
            <w:shd w:val="clear" w:color="auto" w:fill="C1E4F5" w:themeFill="accent1" w:themeFillTint="33"/>
          </w:tcPr>
          <w:p w14:paraId="62E099F0">
            <w:pPr>
              <w:autoSpaceDE w:val="0"/>
              <w:autoSpaceDN w:val="0"/>
              <w:adjustRightInd w:val="0"/>
              <w:jc w:val="both"/>
              <w:rPr>
                <w:rFonts w:ascii="Arial" w:hAnsi="Arial" w:cs="Arial"/>
                <w:sz w:val="22"/>
                <w:szCs w:val="22"/>
                <w:lang w:eastAsia="en-GB"/>
              </w:rPr>
            </w:pPr>
            <w:r>
              <w:rPr>
                <w:rFonts w:ascii="Arial" w:hAnsi="Arial" w:cs="Arial"/>
                <w:b/>
                <w:bCs/>
                <w:sz w:val="22"/>
                <w:szCs w:val="22"/>
                <w:lang w:eastAsia="en-GB"/>
              </w:rPr>
              <w:t>Special Category Data</w:t>
            </w:r>
            <w:r>
              <w:rPr>
                <w:rFonts w:ascii="Arial" w:hAnsi="Arial" w:cs="Arial"/>
                <w:sz w:val="22"/>
                <w:szCs w:val="22"/>
                <w:lang w:eastAsia="en-GB"/>
              </w:rPr>
              <w:t xml:space="preserve"> </w:t>
            </w:r>
          </w:p>
          <w:p w14:paraId="3092E911">
            <w:pPr>
              <w:autoSpaceDE w:val="0"/>
              <w:autoSpaceDN w:val="0"/>
              <w:adjustRightInd w:val="0"/>
              <w:jc w:val="both"/>
              <w:rPr>
                <w:rFonts w:ascii="Arial" w:hAnsi="Arial" w:cs="Arial"/>
                <w:sz w:val="22"/>
                <w:szCs w:val="22"/>
                <w:lang w:eastAsia="en-GB"/>
              </w:rPr>
            </w:pPr>
            <w:r>
              <w:rPr>
                <w:rFonts w:ascii="Arial" w:hAnsi="Arial" w:cs="Arial"/>
                <w:sz w:val="22"/>
                <w:szCs w:val="22"/>
                <w:lang w:eastAsia="en-GB"/>
              </w:rPr>
              <w:t>Does the research involve the processing of special category data (as defined by the General Data Protection Regulation 2016 and the Data Protection Act 2018)?</w:t>
            </w:r>
          </w:p>
        </w:tc>
        <w:tc>
          <w:tcPr>
            <w:tcW w:w="845" w:type="dxa"/>
            <w:gridSpan w:val="2"/>
            <w:shd w:val="clear" w:color="auto" w:fill="D8D8D8" w:themeFill="background1" w:themeFillShade="D9"/>
            <w:vAlign w:val="center"/>
          </w:tcPr>
          <w:p w14:paraId="0F0410B6">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70" w:type="dxa"/>
            <w:gridSpan w:val="2"/>
            <w:shd w:val="clear" w:color="auto" w:fill="D8D8D8" w:themeFill="background1" w:themeFillShade="D9"/>
            <w:vAlign w:val="center"/>
          </w:tcPr>
          <w:p w14:paraId="2A01E04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5F6867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651E7908">
            <w:pPr>
              <w:autoSpaceDE w:val="0"/>
              <w:autoSpaceDN w:val="0"/>
              <w:adjustRightInd w:val="0"/>
              <w:jc w:val="center"/>
              <w:rPr>
                <w:rFonts w:ascii="Arial" w:hAnsi="Arial" w:cs="Arial"/>
                <w:sz w:val="22"/>
                <w:szCs w:val="22"/>
                <w:lang w:eastAsia="en-GB"/>
              </w:rPr>
            </w:pPr>
            <w:bookmarkStart w:id="10" w:name="_Hlk153206093"/>
            <w:r>
              <w:rPr>
                <w:rFonts w:ascii="Arial" w:hAnsi="Arial" w:cs="Arial"/>
                <w:sz w:val="22"/>
                <w:szCs w:val="22"/>
                <w:lang w:eastAsia="en-GB"/>
              </w:rPr>
              <w:t>2</w:t>
            </w:r>
          </w:p>
        </w:tc>
        <w:tc>
          <w:tcPr>
            <w:tcW w:w="7923" w:type="dxa"/>
            <w:gridSpan w:val="2"/>
            <w:shd w:val="clear" w:color="auto" w:fill="F1F1F1" w:themeFill="background1" w:themeFillShade="F2"/>
            <w:vAlign w:val="center"/>
          </w:tcPr>
          <w:p w14:paraId="08D06218">
            <w:pPr>
              <w:autoSpaceDE w:val="0"/>
              <w:autoSpaceDN w:val="0"/>
              <w:adjustRightInd w:val="0"/>
              <w:rPr>
                <w:rFonts w:ascii="Arial" w:hAnsi="Arial" w:cs="Arial"/>
                <w:sz w:val="22"/>
                <w:szCs w:val="22"/>
                <w:lang w:eastAsia="en-GB"/>
              </w:rPr>
            </w:pPr>
            <w:r>
              <w:rPr>
                <w:rFonts w:ascii="Arial" w:hAnsi="Arial" w:cs="Arial"/>
                <w:sz w:val="22"/>
                <w:szCs w:val="22"/>
                <w:lang w:eastAsia="en-GB"/>
              </w:rPr>
              <w:t>Racial or ethnic origin</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281230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D4FD902">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76833048"/>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B44F499">
                <w:pPr>
                  <w:autoSpaceDE w:val="0"/>
                  <w:autoSpaceDN w:val="0"/>
                  <w:adjustRightInd w:val="0"/>
                  <w:jc w:val="center"/>
                  <w:rPr>
                    <w:rFonts w:ascii="Arial" w:hAnsi="Arial" w:cs="Arial"/>
                    <w:lang w:eastAsia="en-GB"/>
                  </w:rPr>
                </w:pPr>
                <w:r>
                  <w:rPr>
                    <w:rFonts w:ascii="MS Gothic" w:hAnsi="MS Gothic" w:eastAsia="MS Gothic" w:cs="Segoe UI Symbol"/>
                    <w:kern w:val="0"/>
                    <w:sz w:val="20"/>
                    <w:szCs w:val="20"/>
                    <w:lang w:val="en-GB" w:eastAsia="en-GB" w:bidi="ar-SA"/>
                    <w14:ligatures w14:val="none"/>
                  </w:rPr>
                  <w:t>☒</w:t>
                </w:r>
              </w:p>
            </w:sdtContent>
          </w:sdt>
        </w:tc>
      </w:tr>
      <w:tr w14:paraId="655F07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314DA28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7923" w:type="dxa"/>
            <w:gridSpan w:val="2"/>
            <w:shd w:val="clear" w:color="auto" w:fill="F1F1F1" w:themeFill="background1" w:themeFillShade="F2"/>
            <w:vAlign w:val="center"/>
          </w:tcPr>
          <w:p w14:paraId="4352A6E4">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Political opinions</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2194199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D94A93">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86311513"/>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F0EC9C3">
                <w:pPr>
                  <w:autoSpaceDE w:val="0"/>
                  <w:autoSpaceDN w:val="0"/>
                  <w:adjustRightInd w:val="0"/>
                  <w:jc w:val="center"/>
                  <w:rPr>
                    <w:rFonts w:ascii="Arial" w:hAnsi="Arial" w:cs="Arial"/>
                    <w:lang w:eastAsia="en-GB"/>
                  </w:rPr>
                </w:pPr>
                <w:r>
                  <w:rPr>
                    <w:rFonts w:ascii="MS Gothic" w:hAnsi="MS Gothic" w:eastAsia="MS Gothic" w:cs="Segoe UI Symbol"/>
                    <w:kern w:val="0"/>
                    <w:sz w:val="20"/>
                    <w:szCs w:val="20"/>
                    <w:lang w:val="en-GB" w:eastAsia="en-GB" w:bidi="ar-SA"/>
                    <w14:ligatures w14:val="none"/>
                  </w:rPr>
                  <w:t>☒</w:t>
                </w:r>
              </w:p>
            </w:sdtContent>
          </w:sdt>
        </w:tc>
      </w:tr>
      <w:tr w14:paraId="524CFA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62ED5E6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7923" w:type="dxa"/>
            <w:gridSpan w:val="2"/>
            <w:shd w:val="clear" w:color="auto" w:fill="F1F1F1" w:themeFill="background1" w:themeFillShade="F2"/>
            <w:vAlign w:val="center"/>
          </w:tcPr>
          <w:p w14:paraId="09C09B0B">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Religious or philosophical beliefs</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591277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D08BD7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03516095"/>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358D76C">
                <w:pPr>
                  <w:autoSpaceDE w:val="0"/>
                  <w:autoSpaceDN w:val="0"/>
                  <w:adjustRightInd w:val="0"/>
                  <w:jc w:val="center"/>
                  <w:rPr>
                    <w:rFonts w:ascii="Arial" w:hAnsi="Arial" w:cs="Arial"/>
                    <w:lang w:eastAsia="en-GB"/>
                  </w:rPr>
                </w:pPr>
                <w:r>
                  <w:rPr>
                    <w:rFonts w:ascii="MS Gothic" w:hAnsi="MS Gothic" w:eastAsia="MS Gothic" w:cs="Segoe UI Symbol"/>
                    <w:kern w:val="0"/>
                    <w:sz w:val="20"/>
                    <w:szCs w:val="20"/>
                    <w:lang w:val="en-GB" w:eastAsia="en-GB" w:bidi="ar-SA"/>
                    <w14:ligatures w14:val="none"/>
                  </w:rPr>
                  <w:t>☒</w:t>
                </w:r>
              </w:p>
            </w:sdtContent>
          </w:sdt>
        </w:tc>
      </w:tr>
      <w:tr w14:paraId="3C1FD7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0E63198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7923" w:type="dxa"/>
            <w:gridSpan w:val="2"/>
            <w:shd w:val="clear" w:color="auto" w:fill="F1F1F1" w:themeFill="background1" w:themeFillShade="F2"/>
            <w:vAlign w:val="center"/>
          </w:tcPr>
          <w:p w14:paraId="6E29C6BC">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Genetic, biometric or health data</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3422973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3BA17C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60279333"/>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52FF6E8">
                <w:pPr>
                  <w:autoSpaceDE w:val="0"/>
                  <w:autoSpaceDN w:val="0"/>
                  <w:adjustRightInd w:val="0"/>
                  <w:jc w:val="center"/>
                  <w:rPr>
                    <w:rFonts w:ascii="Arial" w:hAnsi="Arial" w:cs="Arial"/>
                    <w:lang w:eastAsia="en-GB"/>
                  </w:rPr>
                </w:pPr>
                <w:r>
                  <w:rPr>
                    <w:rFonts w:ascii="MS Gothic" w:hAnsi="MS Gothic" w:eastAsia="MS Gothic" w:cs="Segoe UI Symbol"/>
                    <w:kern w:val="0"/>
                    <w:sz w:val="20"/>
                    <w:szCs w:val="20"/>
                    <w:lang w:val="en-GB" w:eastAsia="en-GB" w:bidi="ar-SA"/>
                    <w14:ligatures w14:val="none"/>
                  </w:rPr>
                  <w:t>☒</w:t>
                </w:r>
              </w:p>
            </w:sdtContent>
          </w:sdt>
        </w:tc>
      </w:tr>
      <w:tr w14:paraId="4C82DC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563B613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7923" w:type="dxa"/>
            <w:gridSpan w:val="2"/>
            <w:shd w:val="clear" w:color="auto" w:fill="F1F1F1" w:themeFill="background1" w:themeFillShade="F2"/>
            <w:vAlign w:val="center"/>
          </w:tcPr>
          <w:p w14:paraId="2C8EE2B1">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Sex life or sexual orientation</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044080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09B781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62171375"/>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75BEC3D">
                <w:pPr>
                  <w:autoSpaceDE w:val="0"/>
                  <w:autoSpaceDN w:val="0"/>
                  <w:adjustRightInd w:val="0"/>
                  <w:jc w:val="center"/>
                  <w:rPr>
                    <w:rFonts w:ascii="Arial" w:hAnsi="Arial" w:cs="Arial"/>
                    <w:lang w:eastAsia="en-GB"/>
                  </w:rPr>
                </w:pPr>
                <w:r>
                  <w:rPr>
                    <w:rFonts w:ascii="MS Gothic" w:hAnsi="MS Gothic" w:eastAsia="MS Gothic" w:cs="Segoe UI Symbol"/>
                    <w:kern w:val="0"/>
                    <w:sz w:val="20"/>
                    <w:szCs w:val="20"/>
                    <w:lang w:val="en-GB" w:eastAsia="en-GB" w:bidi="ar-SA"/>
                    <w14:ligatures w14:val="none"/>
                  </w:rPr>
                  <w:t>☒</w:t>
                </w:r>
              </w:p>
            </w:sdtContent>
          </w:sdt>
        </w:tc>
      </w:tr>
      <w:tr w14:paraId="305EE0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13C5AD4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7923" w:type="dxa"/>
            <w:gridSpan w:val="2"/>
            <w:shd w:val="clear" w:color="auto" w:fill="F1F1F1" w:themeFill="background1" w:themeFillShade="F2"/>
            <w:vAlign w:val="center"/>
          </w:tcPr>
          <w:p w14:paraId="5342544B">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Trade union membership</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2901994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A8975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72530020"/>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8C2B322">
                <w:pPr>
                  <w:autoSpaceDE w:val="0"/>
                  <w:autoSpaceDN w:val="0"/>
                  <w:adjustRightInd w:val="0"/>
                  <w:jc w:val="center"/>
                  <w:rPr>
                    <w:rFonts w:ascii="Arial" w:hAnsi="Arial" w:cs="Arial"/>
                    <w:lang w:eastAsia="en-GB"/>
                  </w:rPr>
                </w:pPr>
                <w:r>
                  <w:rPr>
                    <w:rFonts w:ascii="MS Gothic" w:hAnsi="MS Gothic" w:eastAsia="MS Gothic" w:cs="Segoe UI Symbol"/>
                    <w:kern w:val="0"/>
                    <w:sz w:val="20"/>
                    <w:szCs w:val="20"/>
                    <w:lang w:val="en-GB" w:eastAsia="en-GB" w:bidi="ar-SA"/>
                    <w14:ligatures w14:val="none"/>
                  </w:rPr>
                  <w:t>☒</w:t>
                </w:r>
              </w:p>
            </w:sdtContent>
          </w:sdt>
        </w:tc>
      </w:tr>
      <w:tr w14:paraId="04B6B5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shd w:val="clear" w:color="auto" w:fill="F1F1F1" w:themeFill="background1" w:themeFillShade="F2"/>
            <w:vAlign w:val="center"/>
          </w:tcPr>
          <w:p w14:paraId="42DBC8E4">
            <w:pPr>
              <w:pStyle w:val="45"/>
              <w:rPr>
                <w:rFonts w:ascii="Arial" w:hAnsi="Arial" w:cs="Arial"/>
                <w:sz w:val="22"/>
                <w:szCs w:val="22"/>
                <w:lang w:eastAsia="en-GB"/>
              </w:rPr>
            </w:pPr>
            <w:r>
              <w:rPr>
                <w:rFonts w:ascii="Arial" w:hAnsi="Arial" w:cs="Arial"/>
                <w:sz w:val="22"/>
                <w:szCs w:val="22"/>
                <w:lang w:eastAsia="en-GB"/>
              </w:rPr>
              <w:t xml:space="preserve">If you ticked </w:t>
            </w:r>
            <w:r>
              <w:rPr>
                <w:rFonts w:ascii="Arial" w:hAnsi="Arial" w:cs="Arial"/>
                <w:b/>
                <w:bCs/>
                <w:sz w:val="22"/>
                <w:szCs w:val="22"/>
                <w:lang w:eastAsia="en-GB"/>
              </w:rPr>
              <w:t xml:space="preserve">YES </w:t>
            </w:r>
            <w:r>
              <w:rPr>
                <w:rFonts w:ascii="Arial" w:hAnsi="Arial" w:cs="Arial"/>
                <w:sz w:val="22"/>
                <w:szCs w:val="22"/>
                <w:lang w:eastAsia="en-GB"/>
              </w:rPr>
              <w:t>to any of questions L2-L7, provide a description of the data and explain why this special category data needs to be collected to support the research and that it is in the public interest to do so:</w:t>
            </w:r>
          </w:p>
        </w:tc>
      </w:tr>
      <w:tr w14:paraId="6B6DDC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vAlign w:val="center"/>
          </w:tcPr>
          <w:p w14:paraId="60A67CB4">
            <w:pPr>
              <w:pStyle w:val="45"/>
              <w:jc w:val="center"/>
              <w:rPr>
                <w:rFonts w:ascii="Arial" w:hAnsi="Arial" w:cs="Arial"/>
                <w:sz w:val="22"/>
                <w:szCs w:val="22"/>
                <w:lang w:eastAsia="en-GB"/>
              </w:rPr>
            </w:pPr>
            <w:r>
              <w:rPr>
                <w:rFonts w:ascii="Arial" w:hAnsi="Arial" w:cs="Arial"/>
                <w:sz w:val="22"/>
                <w:szCs w:val="22"/>
                <w:lang w:eastAsia="en-GB"/>
              </w:rPr>
              <w:t>8</w:t>
            </w:r>
          </w:p>
        </w:tc>
        <w:tc>
          <w:tcPr>
            <w:tcW w:w="9938" w:type="dxa"/>
            <w:gridSpan w:val="6"/>
            <w:vAlign w:val="center"/>
          </w:tcPr>
          <w:p w14:paraId="24DDC8D2">
            <w:pPr>
              <w:pStyle w:val="45"/>
              <w:rPr>
                <w:rFonts w:hint="default" w:ascii="Arial" w:hAnsi="Arial" w:eastAsia="宋体" w:cs="Arial"/>
                <w:sz w:val="22"/>
                <w:szCs w:val="22"/>
                <w:lang w:val="en-US" w:eastAsia="zh-CN"/>
              </w:rPr>
            </w:pPr>
            <w:r>
              <w:rPr>
                <w:rFonts w:hint="eastAsia" w:ascii="Arial" w:hAnsi="Arial" w:eastAsia="宋体" w:cs="Arial"/>
                <w:sz w:val="22"/>
                <w:szCs w:val="22"/>
                <w:lang w:val="en-US" w:eastAsia="zh-CN"/>
              </w:rPr>
              <w:t>NO</w:t>
            </w:r>
          </w:p>
        </w:tc>
      </w:tr>
      <w:tr w14:paraId="44B843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32C0C4FE">
            <w:pPr>
              <w:pStyle w:val="45"/>
              <w:jc w:val="center"/>
              <w:rPr>
                <w:rFonts w:ascii="Arial" w:hAnsi="Arial" w:cs="Arial"/>
                <w:sz w:val="22"/>
                <w:szCs w:val="22"/>
                <w:lang w:eastAsia="en-GB"/>
              </w:rPr>
            </w:pPr>
            <w:r>
              <w:rPr>
                <w:rFonts w:ascii="Arial" w:hAnsi="Arial" w:cs="Arial"/>
                <w:sz w:val="22"/>
                <w:szCs w:val="22"/>
                <w:lang w:eastAsia="en-GB"/>
              </w:rPr>
              <w:t>9</w:t>
            </w:r>
          </w:p>
          <w:bookmarkEnd w:id="10"/>
        </w:tc>
        <w:tc>
          <w:tcPr>
            <w:tcW w:w="9938" w:type="dxa"/>
            <w:gridSpan w:val="6"/>
            <w:shd w:val="clear" w:color="auto" w:fill="F1F1F1" w:themeFill="background1" w:themeFillShade="F2"/>
            <w:vAlign w:val="center"/>
          </w:tcPr>
          <w:p w14:paraId="70A6A942">
            <w:pPr>
              <w:pStyle w:val="45"/>
              <w:rPr>
                <w:rFonts w:ascii="Arial" w:hAnsi="Arial" w:cs="Arial"/>
                <w:sz w:val="22"/>
                <w:szCs w:val="22"/>
                <w:lang w:eastAsia="en-GB"/>
              </w:rPr>
            </w:pPr>
            <w:r>
              <w:rPr>
                <w:rFonts w:ascii="Arial" w:hAnsi="Arial" w:cs="Arial"/>
                <w:sz w:val="22"/>
                <w:szCs w:val="22"/>
                <w:lang w:eastAsia="en-GB"/>
              </w:rPr>
              <w:t>Please describe how the research has been designed to gather the minimum amount of personal data necessary for the specified research purpose:</w:t>
            </w:r>
          </w:p>
        </w:tc>
      </w:tr>
      <w:tr w14:paraId="353BFE5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vAlign w:val="center"/>
          </w:tcPr>
          <w:p w14:paraId="1293A031">
            <w:pPr>
              <w:pStyle w:val="45"/>
              <w:rPr>
                <w:rFonts w:hint="eastAsia" w:ascii="Arial" w:hAnsi="Arial" w:cs="Arial"/>
                <w:sz w:val="22"/>
                <w:szCs w:val="22"/>
                <w:lang w:eastAsia="en-GB"/>
              </w:rPr>
            </w:pPr>
            <w:r>
              <w:rPr>
                <w:rFonts w:hint="eastAsia" w:ascii="Arial" w:hAnsi="Arial" w:cs="Arial"/>
                <w:sz w:val="22"/>
                <w:szCs w:val="22"/>
                <w:lang w:eastAsia="en-GB"/>
              </w:rPr>
              <w:t>Only basic information necessary for the research is collected, and irrelevant information such as income, medical history, religion, and marital status is not gathered. Avoid close-ups of human faces in the image. All interview manuscripts should be replaced with anonymous codes. After the analysis of the original identity information is completed, it should be thoroughly cleared, strictly adhering to the minimum collection principle stipulated in the UK Data Protection Act 2018.</w:t>
            </w:r>
          </w:p>
          <w:p w14:paraId="4A7451C6">
            <w:pPr>
              <w:pStyle w:val="45"/>
              <w:rPr>
                <w:rFonts w:hint="eastAsia" w:ascii="Arial" w:hAnsi="Arial" w:cs="Arial"/>
                <w:sz w:val="22"/>
                <w:szCs w:val="22"/>
                <w:lang w:eastAsia="en-GB"/>
              </w:rPr>
            </w:pPr>
          </w:p>
        </w:tc>
      </w:tr>
      <w:tr w14:paraId="6C5D89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7FBAA2C1">
            <w:pPr>
              <w:pStyle w:val="45"/>
              <w:jc w:val="center"/>
              <w:rPr>
                <w:rFonts w:ascii="Arial" w:hAnsi="Arial" w:cs="Arial"/>
                <w:sz w:val="22"/>
                <w:szCs w:val="22"/>
                <w:lang w:eastAsia="en-GB"/>
              </w:rPr>
            </w:pPr>
            <w:r>
              <w:rPr>
                <w:rFonts w:ascii="Arial" w:hAnsi="Arial" w:cs="Arial"/>
                <w:sz w:val="22"/>
                <w:szCs w:val="22"/>
                <w:lang w:eastAsia="en-GB"/>
              </w:rPr>
              <w:t>10</w:t>
            </w:r>
          </w:p>
        </w:tc>
        <w:tc>
          <w:tcPr>
            <w:tcW w:w="9938" w:type="dxa"/>
            <w:gridSpan w:val="6"/>
            <w:shd w:val="clear" w:color="auto" w:fill="F1F1F1" w:themeFill="background1" w:themeFillShade="F2"/>
            <w:vAlign w:val="center"/>
          </w:tcPr>
          <w:p w14:paraId="59996250">
            <w:pPr>
              <w:pStyle w:val="45"/>
              <w:rPr>
                <w:rFonts w:ascii="Arial" w:hAnsi="Arial" w:cs="Arial"/>
                <w:sz w:val="22"/>
                <w:szCs w:val="22"/>
                <w:lang w:eastAsia="en-GB"/>
              </w:rPr>
            </w:pPr>
            <w:r>
              <w:rPr>
                <w:rFonts w:ascii="Arial" w:hAnsi="Arial" w:cs="Arial"/>
                <w:sz w:val="22"/>
                <w:szCs w:val="22"/>
                <w:lang w:eastAsia="en-GB"/>
              </w:rPr>
              <w:t>Demonstrate that the processing is not likely to cause substantial damage or distress to individuals and that their interests will be safeguarded:</w:t>
            </w:r>
          </w:p>
        </w:tc>
      </w:tr>
      <w:tr w14:paraId="7DC472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vAlign w:val="center"/>
          </w:tcPr>
          <w:p w14:paraId="2834699D">
            <w:pPr>
              <w:pStyle w:val="45"/>
              <w:rPr>
                <w:rFonts w:ascii="Arial" w:hAnsi="Arial" w:cs="Arial"/>
                <w:b/>
                <w:bCs/>
                <w:sz w:val="22"/>
                <w:szCs w:val="22"/>
                <w:lang w:eastAsia="en-GB"/>
              </w:rPr>
            </w:pPr>
            <w:r>
              <w:rPr>
                <w:rFonts w:hint="eastAsia" w:ascii="Arial" w:hAnsi="Arial" w:cs="Arial"/>
                <w:sz w:val="22"/>
                <w:szCs w:val="22"/>
                <w:lang w:eastAsia="en-GB"/>
              </w:rPr>
              <w:t>All audio and video are encrypted and stored, and can only be accessed by myself and my supervisor. The interview content is only used for academic papers and the personal opinions of the participants will never be disclosed. Participants can terminate the interview at any time when they express negative emotions. Psychological support channels are provided, and there is no risk of privacy leakage or damage to reputation.</w:t>
            </w:r>
          </w:p>
        </w:tc>
      </w:tr>
      <w:tr w14:paraId="6E947E5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6737A2B4">
            <w:pPr>
              <w:pStyle w:val="45"/>
              <w:jc w:val="center"/>
              <w:rPr>
                <w:rFonts w:ascii="Arial" w:hAnsi="Arial" w:cs="Arial"/>
                <w:sz w:val="22"/>
                <w:szCs w:val="22"/>
                <w:lang w:eastAsia="en-GB"/>
              </w:rPr>
            </w:pPr>
            <w:r>
              <w:rPr>
                <w:rFonts w:ascii="Arial" w:hAnsi="Arial" w:cs="Arial"/>
                <w:sz w:val="22"/>
                <w:szCs w:val="22"/>
                <w:lang w:eastAsia="en-GB"/>
              </w:rPr>
              <w:t>11</w:t>
            </w:r>
          </w:p>
        </w:tc>
        <w:tc>
          <w:tcPr>
            <w:tcW w:w="9938" w:type="dxa"/>
            <w:gridSpan w:val="6"/>
            <w:shd w:val="clear" w:color="auto" w:fill="F1F1F1" w:themeFill="background1" w:themeFillShade="F2"/>
            <w:vAlign w:val="center"/>
          </w:tcPr>
          <w:p w14:paraId="746555AB">
            <w:pPr>
              <w:pStyle w:val="45"/>
              <w:rPr>
                <w:rFonts w:ascii="Arial" w:hAnsi="Arial" w:cs="Arial"/>
                <w:sz w:val="22"/>
                <w:szCs w:val="22"/>
                <w:lang w:eastAsia="en-GB"/>
              </w:rPr>
            </w:pPr>
            <w:r>
              <w:rPr>
                <w:rFonts w:ascii="Arial" w:hAnsi="Arial" w:cs="Arial"/>
                <w:sz w:val="22"/>
                <w:szCs w:val="22"/>
                <w:lang w:eastAsia="en-GB"/>
              </w:rPr>
              <w:t>Demonstrate that the data will not be used to take any action or make decisions in relation to the individuals concerned:</w:t>
            </w:r>
          </w:p>
        </w:tc>
      </w:tr>
      <w:tr w14:paraId="3D8F64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vAlign w:val="center"/>
          </w:tcPr>
          <w:p w14:paraId="094F2D74">
            <w:pPr>
              <w:pStyle w:val="45"/>
              <w:rPr>
                <w:rFonts w:hint="eastAsia" w:ascii="Arial" w:hAnsi="Arial" w:cs="Arial"/>
                <w:sz w:val="22"/>
                <w:szCs w:val="22"/>
                <w:lang w:eastAsia="en-GB"/>
              </w:rPr>
            </w:pPr>
            <w:r>
              <w:rPr>
                <w:rFonts w:hint="eastAsia" w:ascii="Arial" w:hAnsi="Arial" w:cs="Arial"/>
                <w:sz w:val="22"/>
                <w:szCs w:val="22"/>
                <w:lang w:eastAsia="en-GB"/>
              </w:rPr>
              <w:t>T</w:t>
            </w:r>
            <w:r>
              <w:rPr>
                <w:rFonts w:hint="eastAsia" w:ascii="Arial" w:hAnsi="Arial" w:cs="Arial"/>
                <w:sz w:val="22"/>
                <w:szCs w:val="22"/>
                <w:lang w:eastAsia="en-GB"/>
              </w:rPr>
              <w:t>his research only conducts academic analysis at the level of folk art and will not make any decisions or judgments on the participants' work, study or life based on the interview content. It has no administrative assessment purpose.</w:t>
            </w:r>
          </w:p>
          <w:p w14:paraId="1AAB3EB9">
            <w:pPr>
              <w:pStyle w:val="45"/>
              <w:rPr>
                <w:rFonts w:hint="eastAsia" w:ascii="Arial" w:hAnsi="Arial" w:cs="Arial"/>
                <w:sz w:val="22"/>
                <w:szCs w:val="22"/>
                <w:lang w:eastAsia="en-GB"/>
              </w:rPr>
            </w:pPr>
          </w:p>
        </w:tc>
      </w:tr>
      <w:tr w14:paraId="1896CB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12BDC1FA">
            <w:pPr>
              <w:pStyle w:val="45"/>
              <w:jc w:val="center"/>
              <w:rPr>
                <w:rFonts w:ascii="Arial" w:hAnsi="Arial" w:cs="Arial"/>
                <w:bCs/>
                <w:sz w:val="22"/>
                <w:szCs w:val="22"/>
                <w:lang w:eastAsia="en-GB"/>
              </w:rPr>
            </w:pPr>
            <w:r>
              <w:rPr>
                <w:rFonts w:ascii="Arial" w:hAnsi="Arial" w:cs="Arial"/>
                <w:bCs/>
                <w:sz w:val="22"/>
                <w:szCs w:val="22"/>
                <w:lang w:eastAsia="en-GB"/>
              </w:rPr>
              <w:t>12</w:t>
            </w:r>
          </w:p>
        </w:tc>
        <w:tc>
          <w:tcPr>
            <w:tcW w:w="9938" w:type="dxa"/>
            <w:gridSpan w:val="6"/>
            <w:shd w:val="clear" w:color="auto" w:fill="F1F1F1" w:themeFill="background1" w:themeFillShade="F2"/>
          </w:tcPr>
          <w:p w14:paraId="410C86A9">
            <w:pPr>
              <w:pStyle w:val="45"/>
              <w:rPr>
                <w:rFonts w:ascii="Arial" w:hAnsi="Arial" w:cs="Arial"/>
                <w:bCs/>
                <w:sz w:val="22"/>
                <w:szCs w:val="22"/>
                <w:lang w:eastAsia="en-GB"/>
              </w:rPr>
            </w:pPr>
            <w:r>
              <w:rPr>
                <w:rFonts w:ascii="Arial" w:hAnsi="Arial" w:cs="Arial"/>
                <w:bCs/>
                <w:sz w:val="22"/>
                <w:szCs w:val="22"/>
                <w:lang w:eastAsia="en-GB"/>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14:paraId="45FB5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vAlign w:val="center"/>
          </w:tcPr>
          <w:p w14:paraId="5374E17D">
            <w:pPr>
              <w:pStyle w:val="45"/>
              <w:rPr>
                <w:rFonts w:hint="eastAsia" w:ascii="Arial" w:hAnsi="Arial" w:cs="Arial"/>
                <w:sz w:val="22"/>
                <w:szCs w:val="22"/>
                <w:lang w:eastAsia="en-GB"/>
              </w:rPr>
            </w:pPr>
            <w:r>
              <w:rPr>
                <w:rFonts w:hint="eastAsia" w:ascii="Arial" w:hAnsi="Arial" w:cs="Arial"/>
                <w:sz w:val="22"/>
                <w:szCs w:val="22"/>
                <w:lang w:eastAsia="en-GB"/>
              </w:rPr>
              <w:t>Prioritize complete anonymity processing: After data analysis is completed, delete all identification information such as names, faces, and contact details. The unified code for the interview script is (Audience A1, Inheritor 1). Only one original informed document will be encrypted and retained. No identifiable personal materials will appear throughout the entire process of papers, exhibitions, and publications. There is no special category of data, and no additional special authorization is required.</w:t>
            </w:r>
          </w:p>
          <w:p w14:paraId="386D0331">
            <w:pPr>
              <w:pStyle w:val="45"/>
              <w:rPr>
                <w:rFonts w:hint="eastAsia" w:ascii="Arial" w:hAnsi="Arial" w:cs="Arial"/>
                <w:sz w:val="22"/>
                <w:szCs w:val="22"/>
                <w:lang w:eastAsia="en-GB"/>
              </w:rPr>
            </w:pPr>
          </w:p>
        </w:tc>
      </w:tr>
      <w:tr w14:paraId="48C009B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6" w:hRule="atLeast"/>
        </w:trPr>
        <w:tc>
          <w:tcPr>
            <w:tcW w:w="549" w:type="dxa"/>
            <w:vMerge w:val="restart"/>
            <w:shd w:val="clear" w:color="auto" w:fill="F1F1F1" w:themeFill="background1" w:themeFillShade="F2"/>
            <w:vAlign w:val="center"/>
          </w:tcPr>
          <w:p w14:paraId="30C03669">
            <w:pPr>
              <w:jc w:val="center"/>
              <w:rPr>
                <w:rFonts w:ascii="Arial" w:hAnsi="Arial" w:cs="Arial"/>
                <w:sz w:val="22"/>
                <w:szCs w:val="22"/>
                <w:lang w:eastAsia="en-GB"/>
              </w:rPr>
            </w:pPr>
            <w:r>
              <w:rPr>
                <w:rFonts w:ascii="Arial" w:hAnsi="Arial" w:cs="Arial"/>
                <w:sz w:val="22"/>
                <w:szCs w:val="22"/>
                <w:lang w:eastAsia="en-GB"/>
              </w:rPr>
              <w:t>13</w:t>
            </w:r>
          </w:p>
        </w:tc>
        <w:tc>
          <w:tcPr>
            <w:tcW w:w="7103" w:type="dxa"/>
            <w:vMerge w:val="restart"/>
            <w:shd w:val="clear" w:color="auto" w:fill="F1F1F1" w:themeFill="background1" w:themeFillShade="F2"/>
            <w:vAlign w:val="center"/>
          </w:tcPr>
          <w:p w14:paraId="57669DB6">
            <w:pPr>
              <w:rPr>
                <w:rFonts w:ascii="Arial" w:hAnsi="Arial" w:cs="Arial"/>
                <w:sz w:val="22"/>
                <w:szCs w:val="22"/>
                <w:lang w:eastAsia="en-GB"/>
              </w:rPr>
            </w:pPr>
            <w:r>
              <w:rPr>
                <w:rFonts w:ascii="Arial" w:hAnsi="Arial" w:cs="Arial"/>
                <w:sz w:val="22"/>
                <w:szCs w:val="22"/>
                <w:lang w:eastAsia="en-GB"/>
              </w:rPr>
              <w:t>If special category data cannot be anonymised, will you obtain explicit consent to share that data?</w:t>
            </w:r>
          </w:p>
        </w:tc>
        <w:tc>
          <w:tcPr>
            <w:tcW w:w="992" w:type="dxa"/>
            <w:gridSpan w:val="2"/>
            <w:shd w:val="clear" w:color="auto" w:fill="D8D8D8" w:themeFill="background1" w:themeFillShade="D9"/>
            <w:vAlign w:val="center"/>
          </w:tcPr>
          <w:p w14:paraId="16BD3732">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34" w:type="dxa"/>
            <w:gridSpan w:val="2"/>
            <w:shd w:val="clear" w:color="auto" w:fill="D8D8D8" w:themeFill="background1" w:themeFillShade="D9"/>
            <w:vAlign w:val="center"/>
          </w:tcPr>
          <w:p w14:paraId="73FB381A">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709" w:type="dxa"/>
            <w:shd w:val="clear" w:color="auto" w:fill="D8D8D8" w:themeFill="background1" w:themeFillShade="D9"/>
            <w:vAlign w:val="center"/>
          </w:tcPr>
          <w:p w14:paraId="4070F6F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384D2E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vMerge w:val="continue"/>
            <w:shd w:val="clear" w:color="auto" w:fill="F1F1F1" w:themeFill="background1" w:themeFillShade="F2"/>
            <w:vAlign w:val="center"/>
          </w:tcPr>
          <w:p w14:paraId="275C2BAF">
            <w:pPr>
              <w:jc w:val="center"/>
              <w:rPr>
                <w:rFonts w:ascii="Arial" w:hAnsi="Arial" w:cs="Arial"/>
                <w:sz w:val="22"/>
                <w:szCs w:val="22"/>
                <w:lang w:eastAsia="en-GB"/>
              </w:rPr>
            </w:pPr>
          </w:p>
        </w:tc>
        <w:tc>
          <w:tcPr>
            <w:tcW w:w="7103" w:type="dxa"/>
            <w:vMerge w:val="continue"/>
            <w:shd w:val="clear" w:color="auto" w:fill="F1F1F1" w:themeFill="background1" w:themeFillShade="F2"/>
          </w:tcPr>
          <w:p w14:paraId="0A40DDF0">
            <w:pPr>
              <w:rPr>
                <w:rFonts w:ascii="Arial" w:hAnsi="Arial" w:cs="Arial"/>
                <w:sz w:val="22"/>
                <w:szCs w:val="22"/>
                <w:lang w:eastAsia="en-GB"/>
              </w:rPr>
            </w:pPr>
          </w:p>
        </w:tc>
        <w:tc>
          <w:tcPr>
            <w:tcW w:w="992"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65536712"/>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58F05B8">
                <w:pPr>
                  <w:autoSpaceDE w:val="0"/>
                  <w:autoSpaceDN w:val="0"/>
                  <w:adjustRightInd w:val="0"/>
                  <w:jc w:val="center"/>
                  <w:rPr>
                    <w:rFonts w:ascii="Arial" w:hAnsi="Arial" w:cs="Arial"/>
                    <w:sz w:val="22"/>
                    <w:szCs w:val="22"/>
                    <w:lang w:eastAsia="en-GB"/>
                  </w:rPr>
                </w:pPr>
                <w:r>
                  <w:rPr>
                    <w:rFonts w:ascii="MS Gothic" w:hAnsi="MS Gothic" w:eastAsia="MS Gothic" w:cs="Arial"/>
                    <w:kern w:val="0"/>
                    <w:sz w:val="22"/>
                    <w:szCs w:val="22"/>
                    <w:lang w:val="en-GB" w:eastAsia="en-GB" w:bidi="ar-SA"/>
                    <w14:ligatures w14:val="none"/>
                  </w:rPr>
                  <w:t>☒</w:t>
                </w:r>
              </w:p>
            </w:sdtContent>
          </w:sdt>
        </w:tc>
        <w:tc>
          <w:tcPr>
            <w:tcW w:w="1134"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2367953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ADB534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7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528374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B160F1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bl>
    <w:p w14:paraId="0403CC4F">
      <w:pPr>
        <w:spacing w:after="240"/>
        <w:rPr>
          <w:rFonts w:ascii="Arial" w:hAnsi="Arial" w:cs="Arial"/>
          <w:b/>
        </w:rPr>
      </w:pPr>
    </w:p>
    <w:p w14:paraId="20C1AE0B">
      <w:pPr>
        <w:rPr>
          <w:rFonts w:ascii="Arial" w:hAnsi="Arial" w:cs="Arial"/>
          <w:b/>
          <w:bCs/>
          <w:sz w:val="22"/>
          <w:szCs w:val="22"/>
        </w:rPr>
      </w:pPr>
      <w:r>
        <w:rPr>
          <w:rFonts w:ascii="Arial" w:hAnsi="Arial" w:cs="Arial"/>
          <w:b/>
          <w:bCs/>
          <w:sz w:val="22"/>
          <w:szCs w:val="22"/>
        </w:rPr>
        <w:t xml:space="preserve">SECTION M: Participant Information and Consent </w:t>
      </w:r>
    </w:p>
    <w:p w14:paraId="413EB071">
      <w:pPr>
        <w:rPr>
          <w:rFonts w:ascii="Arial" w:hAnsi="Arial" w:cs="Arial"/>
        </w:rPr>
      </w:pPr>
    </w:p>
    <w:tbl>
      <w:tblPr>
        <w:tblStyle w:val="19"/>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47"/>
        <w:gridCol w:w="6845"/>
        <w:gridCol w:w="685"/>
        <w:gridCol w:w="295"/>
        <w:gridCol w:w="556"/>
        <w:gridCol w:w="553"/>
        <w:gridCol w:w="155"/>
        <w:gridCol w:w="851"/>
      </w:tblGrid>
      <w:tr w14:paraId="4EF444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392" w:type="dxa"/>
            <w:gridSpan w:val="2"/>
            <w:shd w:val="clear" w:color="auto" w:fill="C1E4F5" w:themeFill="accent1" w:themeFillTint="33"/>
          </w:tcPr>
          <w:p w14:paraId="089A9B19">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Information for participants</w:t>
            </w:r>
          </w:p>
          <w:p w14:paraId="1D03ADBA">
            <w:pPr>
              <w:autoSpaceDE w:val="0"/>
              <w:autoSpaceDN w:val="0"/>
              <w:adjustRightInd w:val="0"/>
              <w:jc w:val="both"/>
              <w:rPr>
                <w:rFonts w:ascii="Arial" w:hAnsi="Arial" w:cs="Arial"/>
                <w:b/>
                <w:sz w:val="22"/>
                <w:szCs w:val="22"/>
                <w:lang w:eastAsia="en-GB"/>
              </w:rPr>
            </w:pPr>
            <w:r>
              <w:rPr>
                <w:rFonts w:ascii="Arial" w:hAnsi="Arial" w:cs="Arial"/>
                <w:bCs/>
                <w:sz w:val="22"/>
                <w:szCs w:val="22"/>
                <w:lang w:eastAsia="en-GB"/>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8D8D8" w:themeFill="background1" w:themeFillShade="D9"/>
            <w:vAlign w:val="center"/>
          </w:tcPr>
          <w:p w14:paraId="312C87C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09" w:type="dxa"/>
            <w:gridSpan w:val="2"/>
            <w:shd w:val="clear" w:color="auto" w:fill="D8D8D8" w:themeFill="background1" w:themeFillShade="D9"/>
            <w:vAlign w:val="center"/>
          </w:tcPr>
          <w:p w14:paraId="14616A2F">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006" w:type="dxa"/>
            <w:gridSpan w:val="2"/>
            <w:shd w:val="clear" w:color="auto" w:fill="D8D8D8" w:themeFill="background1" w:themeFillShade="D9"/>
            <w:vAlign w:val="center"/>
          </w:tcPr>
          <w:p w14:paraId="1DD6A7E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0B516D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6EAE2008">
            <w:pPr>
              <w:autoSpaceDE w:val="0"/>
              <w:autoSpaceDN w:val="0"/>
              <w:adjustRightInd w:val="0"/>
              <w:jc w:val="center"/>
              <w:rPr>
                <w:rFonts w:ascii="Arial" w:hAnsi="Arial" w:cs="Arial"/>
                <w:sz w:val="22"/>
                <w:szCs w:val="22"/>
                <w:lang w:eastAsia="en-GB"/>
              </w:rPr>
            </w:pPr>
            <w:bookmarkStart w:id="11" w:name="_Hlk156475507"/>
            <w:r>
              <w:rPr>
                <w:rFonts w:ascii="Arial" w:hAnsi="Arial" w:cs="Arial"/>
                <w:sz w:val="22"/>
                <w:szCs w:val="22"/>
                <w:lang w:eastAsia="en-GB"/>
              </w:rPr>
              <w:t>1</w:t>
            </w:r>
          </w:p>
        </w:tc>
        <w:tc>
          <w:tcPr>
            <w:tcW w:w="6845" w:type="dxa"/>
            <w:shd w:val="clear" w:color="auto" w:fill="F1F1F1" w:themeFill="background1" w:themeFillShade="F2"/>
            <w:vAlign w:val="center"/>
          </w:tcPr>
          <w:p w14:paraId="0BEB2458">
            <w:pPr>
              <w:autoSpaceDE w:val="0"/>
              <w:autoSpaceDN w:val="0"/>
              <w:adjustRightInd w:val="0"/>
              <w:rPr>
                <w:rFonts w:ascii="Arial" w:hAnsi="Arial" w:cs="Arial"/>
                <w:sz w:val="22"/>
                <w:szCs w:val="22"/>
                <w:lang w:eastAsia="en-GB"/>
              </w:rPr>
            </w:pPr>
            <w:r>
              <w:rPr>
                <w:rFonts w:ascii="Arial" w:hAnsi="Arial" w:cs="Arial"/>
                <w:sz w:val="22"/>
                <w:szCs w:val="22"/>
                <w:lang w:eastAsia="en-GB"/>
              </w:rPr>
              <w:t>Will you obtain written consent for participation?</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3885442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6DDF652">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3841572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C3F840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1827235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BB8CB05">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3F9C1C2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5A54624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bookmarkEnd w:id="11"/>
        </w:tc>
        <w:tc>
          <w:tcPr>
            <w:tcW w:w="6845" w:type="dxa"/>
            <w:shd w:val="clear" w:color="auto" w:fill="F1F1F1" w:themeFill="background1" w:themeFillShade="F2"/>
            <w:vAlign w:val="center"/>
          </w:tcPr>
          <w:p w14:paraId="4DED923C">
            <w:pPr>
              <w:autoSpaceDE w:val="0"/>
              <w:autoSpaceDN w:val="0"/>
              <w:adjustRightInd w:val="0"/>
              <w:rPr>
                <w:rFonts w:ascii="Arial" w:hAnsi="Arial" w:cs="Arial"/>
                <w:sz w:val="22"/>
                <w:szCs w:val="22"/>
                <w:lang w:eastAsia="en-GB"/>
              </w:rPr>
            </w:pPr>
            <w:r>
              <w:rPr>
                <w:rFonts w:ascii="Arial" w:hAnsi="Arial" w:cs="Arial"/>
                <w:sz w:val="22"/>
                <w:szCs w:val="22"/>
                <w:lang w:eastAsia="en-GB"/>
              </w:rPr>
              <w:t>Will you describe the main research procedures to participants in advance, so that they are informed about what to expect?</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1797881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E0FD5F3">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6674509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08F901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6461357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E9685E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22782B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3B2E8E4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6845" w:type="dxa"/>
            <w:shd w:val="clear" w:color="auto" w:fill="F1F1F1" w:themeFill="background1" w:themeFillShade="F2"/>
            <w:vAlign w:val="center"/>
          </w:tcPr>
          <w:p w14:paraId="62F0DC35">
            <w:pPr>
              <w:autoSpaceDE w:val="0"/>
              <w:autoSpaceDN w:val="0"/>
              <w:adjustRightInd w:val="0"/>
              <w:rPr>
                <w:rFonts w:ascii="Arial" w:hAnsi="Arial" w:cs="Arial"/>
                <w:sz w:val="22"/>
                <w:szCs w:val="22"/>
                <w:lang w:eastAsia="en-GB"/>
              </w:rPr>
            </w:pPr>
            <w:r>
              <w:rPr>
                <w:rFonts w:ascii="Arial" w:hAnsi="Arial" w:cs="Arial"/>
                <w:sz w:val="22"/>
                <w:szCs w:val="22"/>
                <w:lang w:eastAsia="en-GB"/>
              </w:rPr>
              <w:t>Will you tell participants that their participation is voluntary?</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307100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3CC780">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7721479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FBE691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620075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6D19CC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10D00A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14BED136">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6845" w:type="dxa"/>
            <w:shd w:val="clear" w:color="auto" w:fill="F1F1F1" w:themeFill="background1" w:themeFillShade="F2"/>
            <w:vAlign w:val="center"/>
          </w:tcPr>
          <w:p w14:paraId="7728AF19">
            <w:pPr>
              <w:autoSpaceDE w:val="0"/>
              <w:autoSpaceDN w:val="0"/>
              <w:adjustRightInd w:val="0"/>
              <w:rPr>
                <w:rFonts w:ascii="Arial" w:hAnsi="Arial" w:cs="Arial"/>
                <w:sz w:val="22"/>
                <w:szCs w:val="22"/>
                <w:lang w:eastAsia="en-GB"/>
              </w:rPr>
            </w:pPr>
            <w:r>
              <w:rPr>
                <w:rFonts w:ascii="Arial" w:hAnsi="Arial" w:cs="Arial"/>
                <w:sz w:val="22"/>
                <w:szCs w:val="22"/>
                <w:lang w:eastAsia="en-GB"/>
              </w:rPr>
              <w:t>Will you explain to participants that refusal to participate in the research will not affect their treatment or education (if relevant)?</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0794767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ED252BB">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9795487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5BCCB7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3388731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6D7687C">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6070EC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248E17F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6845" w:type="dxa"/>
            <w:shd w:val="clear" w:color="auto" w:fill="F1F1F1" w:themeFill="background1" w:themeFillShade="F2"/>
            <w:vAlign w:val="center"/>
          </w:tcPr>
          <w:p w14:paraId="181CA19B">
            <w:pPr>
              <w:autoSpaceDE w:val="0"/>
              <w:autoSpaceDN w:val="0"/>
              <w:adjustRightInd w:val="0"/>
              <w:rPr>
                <w:rFonts w:ascii="Arial" w:hAnsi="Arial" w:cs="Arial"/>
                <w:sz w:val="22"/>
                <w:szCs w:val="22"/>
                <w:lang w:eastAsia="en-GB"/>
              </w:rPr>
            </w:pPr>
            <w:r>
              <w:rPr>
                <w:rFonts w:ascii="Arial" w:hAnsi="Arial" w:cs="Arial"/>
                <w:sz w:val="22"/>
                <w:szCs w:val="22"/>
                <w:lang w:eastAsia="en-GB"/>
              </w:rPr>
              <w:t>If the research is observational, will you ask participants for their consent to being observed?</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549896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D707799">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2790711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EA8FC9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4324213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3EE84F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8C604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30B4165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6845" w:type="dxa"/>
            <w:shd w:val="clear" w:color="auto" w:fill="F1F1F1" w:themeFill="background1" w:themeFillShade="F2"/>
            <w:vAlign w:val="center"/>
          </w:tcPr>
          <w:p w14:paraId="672237E4">
            <w:pPr>
              <w:autoSpaceDE w:val="0"/>
              <w:autoSpaceDN w:val="0"/>
              <w:adjustRightInd w:val="0"/>
              <w:rPr>
                <w:rFonts w:ascii="Arial" w:hAnsi="Arial" w:cs="Arial"/>
                <w:sz w:val="22"/>
                <w:szCs w:val="22"/>
                <w:lang w:eastAsia="en-GB"/>
              </w:rPr>
            </w:pPr>
            <w:r>
              <w:rPr>
                <w:rFonts w:ascii="Arial" w:hAnsi="Arial" w:cs="Arial"/>
                <w:sz w:val="22"/>
                <w:szCs w:val="22"/>
                <w:lang w:eastAsia="en-GB"/>
              </w:rPr>
              <w:t>Will you tell participants that they may withdraw from the research at any time and for any reason?</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8974416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6C71E17">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6030720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DA204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7000421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E1578B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3B149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46281CA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6845" w:type="dxa"/>
            <w:shd w:val="clear" w:color="auto" w:fill="F1F1F1" w:themeFill="background1" w:themeFillShade="F2"/>
            <w:vAlign w:val="center"/>
          </w:tcPr>
          <w:p w14:paraId="2F9E661E">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Will participants be made aware of how you will treat any information that may reasonably by considered as confidential? </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622161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AC05653">
                <w:pPr>
                  <w:autoSpaceDE w:val="0"/>
                  <w:autoSpaceDN w:val="0"/>
                  <w:adjustRightInd w:val="0"/>
                  <w:jc w:val="center"/>
                  <w:rPr>
                    <w:rFonts w:ascii="Arial" w:hAnsi="Arial" w:cs="Arial"/>
                    <w:sz w:val="22"/>
                    <w:szCs w:val="22"/>
                    <w:lang w:eastAsia="en-GB"/>
                  </w:rPr>
                </w:pPr>
                <w:r>
                  <w:rPr>
                    <w:rFonts w:hint="eastAsia" w:ascii="MS Gothic" w:hAnsi="MS Gothic" w:eastAsia="MS Gothic" w:cs="Arial"/>
                    <w:kern w:val="0"/>
                    <w:sz w:val="22"/>
                    <w:szCs w:val="22"/>
                    <w:lang w:val="en-GB" w:eastAsia="en-GB" w:bidi="ar-SA"/>
                    <w14:ligatures w14:val="none"/>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1535789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FBCAEA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6181930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4852A3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C188F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1EE65F7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6845" w:type="dxa"/>
            <w:shd w:val="clear" w:color="auto" w:fill="F1F1F1" w:themeFill="background1" w:themeFillShade="F2"/>
            <w:vAlign w:val="center"/>
          </w:tcPr>
          <w:p w14:paraId="06E86A51">
            <w:pPr>
              <w:autoSpaceDE w:val="0"/>
              <w:autoSpaceDN w:val="0"/>
              <w:adjustRightInd w:val="0"/>
              <w:rPr>
                <w:rFonts w:ascii="Arial" w:hAnsi="Arial" w:cs="Arial"/>
                <w:sz w:val="22"/>
                <w:szCs w:val="22"/>
                <w:lang w:eastAsia="en-GB"/>
              </w:rPr>
            </w:pPr>
            <w:r>
              <w:rPr>
                <w:rFonts w:ascii="Arial" w:hAnsi="Arial" w:cs="Arial"/>
                <w:sz w:val="22"/>
                <w:szCs w:val="22"/>
                <w:lang w:eastAsia="en-GB"/>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4205774"/>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D4346FF">
                <w:pPr>
                  <w:autoSpaceDE w:val="0"/>
                  <w:autoSpaceDN w:val="0"/>
                  <w:adjustRightInd w:val="0"/>
                  <w:jc w:val="center"/>
                  <w:rPr>
                    <w:rFonts w:ascii="Arial" w:hAnsi="Arial" w:cs="Arial"/>
                    <w:sz w:val="22"/>
                    <w:szCs w:val="22"/>
                    <w:lang w:eastAsia="en-GB"/>
                  </w:rPr>
                </w:pPr>
                <w:r>
                  <w:rPr>
                    <w:rFonts w:hint="eastAsia" w:ascii="MS Gothic" w:hAnsi="MS Gothic" w:eastAsia="MS Gothic" w:cs="Arial"/>
                    <w:kern w:val="0"/>
                    <w:sz w:val="22"/>
                    <w:szCs w:val="22"/>
                    <w:lang w:val="en-GB" w:eastAsia="en-GB" w:bidi="ar-SA"/>
                    <w14:ligatures w14:val="none"/>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8738787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9076680">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1129925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BF4096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30A2D3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5A25645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6845" w:type="dxa"/>
            <w:shd w:val="clear" w:color="auto" w:fill="F1F1F1" w:themeFill="background1" w:themeFillShade="F2"/>
            <w:vAlign w:val="center"/>
          </w:tcPr>
          <w:p w14:paraId="734BBBED">
            <w:pPr>
              <w:autoSpaceDE w:val="0"/>
              <w:autoSpaceDN w:val="0"/>
              <w:adjustRightInd w:val="0"/>
              <w:rPr>
                <w:rFonts w:ascii="Arial" w:hAnsi="Arial" w:cs="Arial"/>
                <w:sz w:val="22"/>
                <w:szCs w:val="22"/>
                <w:lang w:eastAsia="en-GB"/>
              </w:rPr>
            </w:pPr>
            <w:r>
              <w:rPr>
                <w:rFonts w:ascii="Arial" w:hAnsi="Arial" w:cs="Arial"/>
                <w:sz w:val="22"/>
                <w:szCs w:val="22"/>
                <w:lang w:eastAsia="en-GB"/>
              </w:rPr>
              <w:t>Will you give participants the UWTSD Privacy Notice for Research?</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07015635"/>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B757566">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8270137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4259F1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07542890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255622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6EA68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8"/>
            <w:shd w:val="clear" w:color="auto" w:fill="F1F1F1" w:themeFill="background1" w:themeFillShade="F2"/>
            <w:vAlign w:val="center"/>
          </w:tcPr>
          <w:p w14:paraId="719F4A18">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If you have answered </w:t>
            </w:r>
            <w:r>
              <w:rPr>
                <w:rFonts w:ascii="Arial" w:hAnsi="Arial" w:cs="Arial"/>
                <w:b/>
                <w:bCs/>
                <w:sz w:val="22"/>
                <w:szCs w:val="22"/>
                <w:lang w:eastAsia="en-GB"/>
              </w:rPr>
              <w:t>NO</w:t>
            </w:r>
            <w:r>
              <w:rPr>
                <w:rFonts w:ascii="Arial" w:hAnsi="Arial" w:cs="Arial"/>
                <w:sz w:val="22"/>
                <w:szCs w:val="22"/>
                <w:lang w:eastAsia="en-GB"/>
              </w:rPr>
              <w:t xml:space="preserve"> to any of questions M1-M9, please provide justification detailing why this is necessary for the research.  </w:t>
            </w:r>
          </w:p>
        </w:tc>
      </w:tr>
      <w:tr w14:paraId="692DE5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vAlign w:val="center"/>
          </w:tcPr>
          <w:p w14:paraId="72C2D9C1">
            <w:pPr>
              <w:jc w:val="center"/>
              <w:rPr>
                <w:rFonts w:ascii="Arial" w:hAnsi="Arial" w:cs="Arial"/>
                <w:sz w:val="22"/>
                <w:szCs w:val="22"/>
                <w:lang w:eastAsia="en-GB"/>
              </w:rPr>
            </w:pPr>
            <w:r>
              <w:rPr>
                <w:rFonts w:ascii="Arial" w:hAnsi="Arial" w:cs="Arial"/>
                <w:sz w:val="22"/>
                <w:szCs w:val="22"/>
                <w:lang w:eastAsia="en-GB"/>
              </w:rPr>
              <w:t>10</w:t>
            </w:r>
          </w:p>
        </w:tc>
        <w:tc>
          <w:tcPr>
            <w:tcW w:w="9940" w:type="dxa"/>
            <w:gridSpan w:val="7"/>
            <w:vAlign w:val="center"/>
          </w:tcPr>
          <w:p w14:paraId="31140C70">
            <w:pPr>
              <w:autoSpaceDE w:val="0"/>
              <w:autoSpaceDN w:val="0"/>
              <w:adjustRightInd w:val="0"/>
              <w:rPr>
                <w:rFonts w:ascii="Arial" w:hAnsi="Arial" w:cs="Arial"/>
                <w:lang w:eastAsia="en-GB"/>
              </w:rPr>
            </w:pPr>
          </w:p>
        </w:tc>
      </w:tr>
      <w:tr w14:paraId="18BC17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8"/>
            <w:shd w:val="clear" w:color="auto" w:fill="F1F1F1" w:themeFill="background1" w:themeFillShade="F2"/>
            <w:vAlign w:val="center"/>
          </w:tcPr>
          <w:p w14:paraId="3EE2AAB8">
            <w:pPr>
              <w:rPr>
                <w:rFonts w:ascii="Arial" w:hAnsi="Arial" w:cs="Arial"/>
                <w:sz w:val="22"/>
                <w:szCs w:val="22"/>
                <w:lang w:eastAsia="en-GB"/>
              </w:rPr>
            </w:pPr>
            <w:r>
              <w:rPr>
                <w:rFonts w:ascii="Arial" w:hAnsi="Arial" w:cs="Arial"/>
                <w:b/>
                <w:sz w:val="22"/>
                <w:szCs w:val="22"/>
                <w:lang w:eastAsia="en-GB"/>
              </w:rPr>
              <w:t xml:space="preserve">Informed consent: </w:t>
            </w:r>
            <w:r>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14:paraId="277B28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vAlign w:val="center"/>
          </w:tcPr>
          <w:p w14:paraId="58DC9A4F">
            <w:pPr>
              <w:jc w:val="center"/>
              <w:rPr>
                <w:rFonts w:ascii="Arial" w:hAnsi="Arial" w:cs="Arial"/>
                <w:sz w:val="22"/>
                <w:szCs w:val="22"/>
                <w:lang w:eastAsia="en-GB"/>
              </w:rPr>
            </w:pPr>
            <w:r>
              <w:rPr>
                <w:rFonts w:ascii="Arial" w:hAnsi="Arial" w:cs="Arial"/>
                <w:sz w:val="22"/>
                <w:szCs w:val="22"/>
                <w:lang w:eastAsia="en-GB"/>
              </w:rPr>
              <w:t>11</w:t>
            </w:r>
          </w:p>
        </w:tc>
        <w:tc>
          <w:tcPr>
            <w:tcW w:w="9940" w:type="dxa"/>
            <w:gridSpan w:val="7"/>
            <w:vAlign w:val="center"/>
          </w:tcPr>
          <w:p w14:paraId="351FFEB5">
            <w:pPr>
              <w:rPr>
                <w:rFonts w:hint="eastAsia" w:ascii="Arial" w:hAnsi="Arial" w:cs="Arial"/>
                <w:sz w:val="22"/>
                <w:szCs w:val="22"/>
                <w:lang w:eastAsia="en-GB"/>
              </w:rPr>
            </w:pPr>
            <w:r>
              <w:rPr>
                <w:rFonts w:hint="eastAsia" w:ascii="Arial" w:hAnsi="Arial" w:cs="Arial"/>
                <w:sz w:val="22"/>
                <w:szCs w:val="22"/>
                <w:lang w:eastAsia="en-GB"/>
              </w:rPr>
              <w:t>The interview is conducted solely through the school's official system, with the server located in the UK and no overseas commercial third-party platforms used. All recorded files are automatically synchronized to the encrypted storage space within the school, eliminating the risk of data leakage.</w:t>
            </w:r>
          </w:p>
          <w:p w14:paraId="5C60C3B9">
            <w:pPr>
              <w:rPr>
                <w:rFonts w:hint="eastAsia" w:ascii="Arial" w:hAnsi="Arial" w:cs="Arial"/>
                <w:sz w:val="22"/>
                <w:szCs w:val="22"/>
                <w:lang w:eastAsia="en-GB"/>
              </w:rPr>
            </w:pPr>
          </w:p>
        </w:tc>
      </w:tr>
      <w:tr w14:paraId="7B080B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832" w:hRule="atLeast"/>
        </w:trPr>
        <w:tc>
          <w:tcPr>
            <w:tcW w:w="10487" w:type="dxa"/>
            <w:gridSpan w:val="8"/>
            <w:shd w:val="clear" w:color="auto" w:fill="F1F1F1" w:themeFill="background1" w:themeFillShade="F2"/>
            <w:vAlign w:val="center"/>
          </w:tcPr>
          <w:p w14:paraId="7F83B6C8">
            <w:pPr>
              <w:rPr>
                <w:rFonts w:ascii="Arial" w:hAnsi="Arial" w:cs="Arial"/>
                <w:b/>
                <w:bCs/>
                <w:sz w:val="22"/>
                <w:szCs w:val="22"/>
                <w:lang w:eastAsia="en-GB"/>
              </w:rPr>
            </w:pPr>
            <w:r>
              <w:rPr>
                <w:rFonts w:ascii="Arial" w:hAnsi="Arial" w:cs="Arial"/>
                <w:b/>
                <w:bCs/>
                <w:sz w:val="22"/>
                <w:szCs w:val="22"/>
                <w:lang w:eastAsia="en-GB"/>
              </w:rPr>
              <w:t xml:space="preserve">Confidentiality: </w:t>
            </w:r>
            <w:r>
              <w:rPr>
                <w:rFonts w:ascii="Arial" w:hAnsi="Arial" w:cs="Arial"/>
                <w:sz w:val="22"/>
                <w:szCs w:val="22"/>
                <w:lang w:eastAsia="en-GB"/>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14:paraId="6BDA18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7" w:type="dxa"/>
            <w:gridSpan w:val="8"/>
            <w:shd w:val="clear" w:color="auto" w:fill="F1F1F1" w:themeFill="background1" w:themeFillShade="F2"/>
            <w:vAlign w:val="center"/>
          </w:tcPr>
          <w:p w14:paraId="7EA71B95">
            <w:pPr>
              <w:rPr>
                <w:rFonts w:ascii="Arial" w:hAnsi="Arial" w:cs="Arial"/>
                <w:sz w:val="22"/>
                <w:szCs w:val="22"/>
                <w:lang w:eastAsia="en-GB"/>
              </w:rPr>
            </w:pPr>
            <w:r>
              <w:rPr>
                <w:rFonts w:ascii="Arial" w:hAnsi="Arial" w:cs="Arial"/>
                <w:sz w:val="22"/>
                <w:szCs w:val="22"/>
                <w:lang w:eastAsia="en-GB"/>
              </w:rPr>
              <w:t>Please detail how you will treat confidential information:</w:t>
            </w:r>
          </w:p>
        </w:tc>
      </w:tr>
      <w:tr w14:paraId="25300F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47" w:type="dxa"/>
            <w:vAlign w:val="center"/>
          </w:tcPr>
          <w:p w14:paraId="0193377A">
            <w:pPr>
              <w:jc w:val="center"/>
              <w:rPr>
                <w:rFonts w:ascii="Arial" w:hAnsi="Arial" w:cs="Arial"/>
                <w:sz w:val="22"/>
                <w:szCs w:val="22"/>
                <w:lang w:eastAsia="en-GB"/>
              </w:rPr>
            </w:pPr>
            <w:r>
              <w:rPr>
                <w:rFonts w:ascii="Arial" w:hAnsi="Arial" w:cs="Arial"/>
                <w:sz w:val="22"/>
                <w:szCs w:val="22"/>
                <w:lang w:eastAsia="en-GB"/>
              </w:rPr>
              <w:t>12</w:t>
            </w:r>
          </w:p>
        </w:tc>
        <w:tc>
          <w:tcPr>
            <w:tcW w:w="9940" w:type="dxa"/>
            <w:gridSpan w:val="7"/>
          </w:tcPr>
          <w:p w14:paraId="40A215EE">
            <w:pPr>
              <w:rPr>
                <w:rFonts w:ascii="Arial" w:hAnsi="Arial" w:cs="Arial"/>
                <w:sz w:val="22"/>
                <w:szCs w:val="22"/>
                <w:lang w:eastAsia="en-GB"/>
              </w:rPr>
            </w:pPr>
            <w:r>
              <w:rPr>
                <w:rFonts w:hint="eastAsia" w:ascii="Arial" w:hAnsi="Arial" w:cs="Arial"/>
                <w:sz w:val="22"/>
                <w:szCs w:val="22"/>
                <w:lang w:eastAsia="en-GB"/>
              </w:rPr>
              <w:t>E</w:t>
            </w:r>
            <w:r>
              <w:rPr>
                <w:rFonts w:hint="eastAsia" w:ascii="Arial" w:hAnsi="Arial" w:cs="Arial"/>
                <w:sz w:val="22"/>
                <w:szCs w:val="22"/>
                <w:lang w:eastAsia="en-GB"/>
              </w:rPr>
              <w:t>ncrypted storage devices keep all participants' private information. Strictly limit the number of visitors; If it is necessary to quote the interview content in the future, contact the parties involved separately to obtain secondary permission and ensure the participants' right to know throughout the process.</w:t>
            </w:r>
          </w:p>
        </w:tc>
      </w:tr>
      <w:tr w14:paraId="44C113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1" w:hRule="atLeast"/>
        </w:trPr>
        <w:tc>
          <w:tcPr>
            <w:tcW w:w="10487" w:type="dxa"/>
            <w:gridSpan w:val="8"/>
            <w:shd w:val="clear" w:color="auto" w:fill="F1F1F1" w:themeFill="background1" w:themeFillShade="F2"/>
            <w:vAlign w:val="center"/>
          </w:tcPr>
          <w:p w14:paraId="3FC6B2AB">
            <w:pPr>
              <w:rPr>
                <w:rFonts w:ascii="Arial" w:hAnsi="Arial" w:cs="Arial"/>
                <w:sz w:val="22"/>
                <w:szCs w:val="22"/>
                <w:lang w:eastAsia="en-GB"/>
              </w:rPr>
            </w:pPr>
            <w:r>
              <w:rPr>
                <w:rFonts w:ascii="Arial" w:hAnsi="Arial" w:cs="Arial"/>
                <w:sz w:val="22"/>
                <w:szCs w:val="22"/>
                <w:lang w:eastAsia="en-GB"/>
              </w:rPr>
              <w:t>Copies of any written consent form, written information and all other explanatory material should accompany this application. If you have included these then please list the documents included here.</w:t>
            </w:r>
          </w:p>
        </w:tc>
      </w:tr>
      <w:tr w14:paraId="683832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vAlign w:val="center"/>
          </w:tcPr>
          <w:p w14:paraId="70124FCC">
            <w:pPr>
              <w:jc w:val="center"/>
              <w:rPr>
                <w:rFonts w:ascii="Arial" w:hAnsi="Arial" w:cs="Arial"/>
                <w:sz w:val="22"/>
                <w:szCs w:val="22"/>
                <w:lang w:eastAsia="en-GB"/>
              </w:rPr>
            </w:pPr>
            <w:r>
              <w:rPr>
                <w:rFonts w:ascii="Arial" w:hAnsi="Arial" w:cs="Arial"/>
                <w:sz w:val="22"/>
                <w:szCs w:val="22"/>
                <w:lang w:eastAsia="en-GB"/>
              </w:rPr>
              <w:t>13</w:t>
            </w:r>
          </w:p>
        </w:tc>
        <w:tc>
          <w:tcPr>
            <w:tcW w:w="9940" w:type="dxa"/>
            <w:gridSpan w:val="7"/>
            <w:vAlign w:val="center"/>
          </w:tcPr>
          <w:p w14:paraId="470D6714">
            <w:pPr>
              <w:rPr>
                <w:rFonts w:ascii="Arial" w:hAnsi="Arial" w:cs="Arial"/>
                <w:sz w:val="22"/>
                <w:szCs w:val="22"/>
                <w:lang w:eastAsia="en-GB"/>
              </w:rPr>
            </w:pPr>
            <w:r>
              <w:rPr>
                <w:rFonts w:hint="eastAsia" w:ascii="Arial" w:hAnsi="Arial" w:cs="Arial"/>
                <w:sz w:val="22"/>
                <w:szCs w:val="22"/>
                <w:lang w:eastAsia="en-GB"/>
              </w:rPr>
              <w:t>Informed consent form, participant information notification form</w:t>
            </w:r>
          </w:p>
        </w:tc>
      </w:tr>
      <w:tr w14:paraId="57BD4F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63CF00F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14</w:t>
            </w:r>
          </w:p>
        </w:tc>
        <w:tc>
          <w:tcPr>
            <w:tcW w:w="7530" w:type="dxa"/>
            <w:gridSpan w:val="2"/>
            <w:shd w:val="clear" w:color="auto" w:fill="F1F1F1" w:themeFill="background1" w:themeFillShade="F2"/>
            <w:vAlign w:val="center"/>
          </w:tcPr>
          <w:p w14:paraId="4F018F5B">
            <w:pPr>
              <w:autoSpaceDE w:val="0"/>
              <w:autoSpaceDN w:val="0"/>
              <w:adjustRightInd w:val="0"/>
              <w:rPr>
                <w:rFonts w:ascii="Arial" w:hAnsi="Arial" w:cs="Arial"/>
                <w:sz w:val="22"/>
                <w:szCs w:val="22"/>
                <w:lang w:eastAsia="en-GB"/>
              </w:rPr>
            </w:pPr>
            <w:r>
              <w:rPr>
                <w:rFonts w:ascii="Arial" w:hAnsi="Arial" w:cs="Arial"/>
                <w:sz w:val="22"/>
                <w:szCs w:val="22"/>
                <w:lang w:eastAsia="en-GB"/>
              </w:rPr>
              <w:t>Consent form attached?</w:t>
            </w:r>
          </w:p>
        </w:tc>
        <w:tc>
          <w:tcPr>
            <w:tcW w:w="851" w:type="dxa"/>
            <w:gridSpan w:val="2"/>
            <w:shd w:val="clear" w:color="auto" w:fill="D8D8D8" w:themeFill="background1" w:themeFillShade="D9"/>
            <w:vAlign w:val="center"/>
          </w:tcPr>
          <w:p w14:paraId="4C6D61A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p w14:paraId="40E0494A">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564942632"/>
                <w14:checkbox>
                  <w14:checked w14:val="1"/>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kern w:val="0"/>
                    <w:sz w:val="22"/>
                    <w:szCs w:val="22"/>
                    <w:lang w:val="en-GB" w:eastAsia="en-GB" w:bidi="ar-SA"/>
                    <w14:ligatures w14:val="none"/>
                  </w:rPr>
                  <w:t>☒</w:t>
                </w:r>
              </w:sdtContent>
            </w:sdt>
          </w:p>
        </w:tc>
        <w:tc>
          <w:tcPr>
            <w:tcW w:w="708" w:type="dxa"/>
            <w:gridSpan w:val="2"/>
            <w:shd w:val="clear" w:color="auto" w:fill="D8D8D8" w:themeFill="background1" w:themeFillShade="D9"/>
            <w:vAlign w:val="center"/>
          </w:tcPr>
          <w:p w14:paraId="0A9125B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p w14:paraId="7C8A769C">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55145390"/>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851" w:type="dxa"/>
            <w:shd w:val="clear" w:color="auto" w:fill="D8D8D8" w:themeFill="background1" w:themeFillShade="D9"/>
            <w:vAlign w:val="center"/>
          </w:tcPr>
          <w:p w14:paraId="4DFD137B">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p w14:paraId="68EFEF54">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2632214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bl>
    <w:p w14:paraId="61633CEC">
      <w:pPr>
        <w:spacing w:after="240"/>
        <w:rPr>
          <w:rFonts w:ascii="Arial" w:hAnsi="Arial" w:cs="Arial"/>
          <w:b/>
          <w:sz w:val="22"/>
          <w:szCs w:val="22"/>
        </w:rPr>
      </w:pPr>
    </w:p>
    <w:p w14:paraId="16EC3404">
      <w:pPr>
        <w:spacing w:after="240"/>
        <w:rPr>
          <w:rFonts w:ascii="Arial" w:hAnsi="Arial" w:cs="Arial"/>
          <w:b/>
          <w:sz w:val="22"/>
          <w:szCs w:val="22"/>
        </w:rPr>
      </w:pPr>
      <w:r>
        <w:rPr>
          <w:rFonts w:ascii="Arial" w:hAnsi="Arial" w:cs="Arial"/>
          <w:b/>
          <w:sz w:val="22"/>
          <w:szCs w:val="22"/>
        </w:rPr>
        <w:t>SECTION N: Research with Potential Military Application</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E93E1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7E94326D">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165F698D">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have any potential military application?</w:t>
            </w:r>
          </w:p>
        </w:tc>
        <w:tc>
          <w:tcPr>
            <w:tcW w:w="992" w:type="dxa"/>
            <w:shd w:val="clear" w:color="auto" w:fill="F1F1F1" w:themeFill="background1" w:themeFillShade="F2"/>
            <w:vAlign w:val="center"/>
          </w:tcPr>
          <w:p w14:paraId="6560F3B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5372240B">
            <w:pPr>
              <w:autoSpaceDE w:val="0"/>
              <w:autoSpaceDN w:val="0"/>
              <w:adjustRightInd w:val="0"/>
              <w:jc w:val="center"/>
              <w:rPr>
                <w:rFonts w:ascii="Arial" w:hAnsi="Arial" w:cs="Arial"/>
                <w:b/>
                <w:sz w:val="22"/>
                <w:szCs w:val="22"/>
                <w:lang w:eastAsia="en-GB"/>
              </w:rPr>
            </w:pPr>
            <w:r>
              <w:fldChar w:fldCharType="begin"/>
            </w:r>
            <w:r>
              <w:instrText xml:space="preserve"> HYPERLINK \l "APP_8" </w:instrText>
            </w:r>
            <w:r>
              <w:fldChar w:fldCharType="separate"/>
            </w:r>
            <w:r>
              <w:rPr>
                <w:rStyle w:val="23"/>
                <w:rFonts w:ascii="Arial" w:hAnsi="Arial" w:eastAsia="MS Gothic" w:cs="Arial"/>
                <w:b/>
                <w:sz w:val="22"/>
                <w:szCs w:val="22"/>
                <w:lang w:eastAsia="en-GB"/>
              </w:rPr>
              <w:t>Click to continue to appendix 8</w:t>
            </w:r>
            <w:r>
              <w:rPr>
                <w:rStyle w:val="23"/>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CDDAA2A">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3ED5E3E0">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6A73F5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756BAA5E">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3E73DD72">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8? </w:t>
            </w:r>
          </w:p>
        </w:tc>
        <w:tc>
          <w:tcPr>
            <w:tcW w:w="992" w:type="dxa"/>
            <w:shd w:val="clear" w:color="auto" w:fill="F1F1F1" w:themeFill="background1" w:themeFillShade="F2"/>
            <w:vAlign w:val="center"/>
          </w:tcPr>
          <w:p w14:paraId="7E033DA5">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5D60DDF9">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68307D09">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2739AB78">
            <w:pPr>
              <w:autoSpaceDE w:val="0"/>
              <w:autoSpaceDN w:val="0"/>
              <w:adjustRightInd w:val="0"/>
              <w:jc w:val="center"/>
              <w:rPr>
                <w:rFonts w:ascii="Arial" w:hAnsi="Arial" w:cs="Arial"/>
                <w:b/>
                <w:sz w:val="22"/>
                <w:szCs w:val="22"/>
                <w:lang w:eastAsia="en-GB"/>
              </w:rPr>
            </w:pPr>
            <w:sdt>
              <w:sdtPr>
                <w:rPr>
                  <w:rFonts w:ascii="Arial" w:hAnsi="Arial" w:cs="Arial"/>
                  <w:sz w:val="22"/>
                  <w:szCs w:val="22"/>
                  <w:lang w:eastAsia="en-GB"/>
                </w:rPr>
                <w:id w:val="147464312"/>
                <w14:checkbox>
                  <w14:checked w14:val="1"/>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kern w:val="0"/>
                    <w:sz w:val="22"/>
                    <w:szCs w:val="22"/>
                    <w:lang w:val="en-GB" w:eastAsia="en-GB" w:bidi="ar-SA"/>
                    <w14:ligatures w14:val="none"/>
                  </w:rPr>
                  <w:t>☒</w:t>
                </w:r>
              </w:sdtContent>
            </w:sdt>
          </w:p>
        </w:tc>
      </w:tr>
    </w:tbl>
    <w:p w14:paraId="7A37AB33">
      <w:pPr>
        <w:spacing w:after="240"/>
        <w:rPr>
          <w:rFonts w:ascii="Arial" w:hAnsi="Arial" w:cs="Arial"/>
          <w:b/>
          <w:sz w:val="22"/>
          <w:szCs w:val="22"/>
        </w:rPr>
      </w:pPr>
    </w:p>
    <w:p w14:paraId="5495E16B">
      <w:pPr>
        <w:rPr>
          <w:rFonts w:ascii="Arial" w:hAnsi="Arial" w:cs="Arial"/>
          <w:b/>
          <w:sz w:val="22"/>
          <w:szCs w:val="22"/>
        </w:rPr>
      </w:pPr>
      <w:bookmarkStart w:id="12" w:name="SEC_O"/>
      <w:r>
        <w:rPr>
          <w:rFonts w:ascii="Arial" w:hAnsi="Arial" w:cs="Arial"/>
          <w:b/>
          <w:sz w:val="22"/>
          <w:szCs w:val="22"/>
        </w:rPr>
        <w:t xml:space="preserve">SECTION O: </w:t>
      </w:r>
      <w:bookmarkEnd w:id="12"/>
      <w:r>
        <w:rPr>
          <w:rFonts w:ascii="Arial" w:hAnsi="Arial" w:cs="Arial"/>
          <w:b/>
          <w:sz w:val="22"/>
          <w:szCs w:val="22"/>
        </w:rPr>
        <w:t>Use of Artificial Intelligence Tools</w:t>
      </w:r>
    </w:p>
    <w:tbl>
      <w:tblPr>
        <w:tblStyle w:val="19"/>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51"/>
        <w:gridCol w:w="6841"/>
        <w:gridCol w:w="980"/>
        <w:gridCol w:w="1109"/>
        <w:gridCol w:w="1006"/>
      </w:tblGrid>
      <w:tr w14:paraId="149C61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392" w:type="dxa"/>
            <w:gridSpan w:val="2"/>
            <w:shd w:val="clear" w:color="auto" w:fill="C1E4F5" w:themeFill="accent1" w:themeFillTint="33"/>
          </w:tcPr>
          <w:p w14:paraId="7DE99DB5">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Use of generative AI and other AI-based tools</w:t>
            </w:r>
          </w:p>
          <w:p w14:paraId="3A286872">
            <w:pPr>
              <w:autoSpaceDE w:val="0"/>
              <w:autoSpaceDN w:val="0"/>
              <w:adjustRightInd w:val="0"/>
              <w:jc w:val="both"/>
              <w:rPr>
                <w:rFonts w:ascii="Arial" w:hAnsi="Arial" w:cs="Arial"/>
                <w:bCs/>
                <w:sz w:val="22"/>
                <w:szCs w:val="22"/>
                <w:lang w:eastAsia="en-GB"/>
              </w:rPr>
            </w:pPr>
            <w:r>
              <w:rPr>
                <w:rFonts w:ascii="Arial" w:hAnsi="Arial" w:cs="Arial"/>
                <w:bCs/>
                <w:sz w:val="22"/>
                <w:szCs w:val="22"/>
                <w:lang w:eastAsia="en-GB"/>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pPr>
              <w:autoSpaceDE w:val="0"/>
              <w:autoSpaceDN w:val="0"/>
              <w:adjustRightInd w:val="0"/>
              <w:jc w:val="both"/>
              <w:rPr>
                <w:rFonts w:ascii="Arial" w:hAnsi="Arial" w:cs="Arial"/>
                <w:bCs/>
                <w:sz w:val="22"/>
                <w:szCs w:val="22"/>
                <w:lang w:eastAsia="en-GB"/>
              </w:rPr>
            </w:pPr>
          </w:p>
          <w:p w14:paraId="06542CDB">
            <w:pPr>
              <w:autoSpaceDE w:val="0"/>
              <w:autoSpaceDN w:val="0"/>
              <w:adjustRightInd w:val="0"/>
              <w:jc w:val="both"/>
              <w:rPr>
                <w:rFonts w:ascii="Arial" w:hAnsi="Arial" w:cs="Arial"/>
                <w:bCs/>
                <w:sz w:val="22"/>
                <w:szCs w:val="22"/>
                <w:lang w:eastAsia="en-GB"/>
              </w:rPr>
            </w:pPr>
            <w:r>
              <w:rPr>
                <w:rFonts w:ascii="Arial" w:hAnsi="Arial" w:cs="Arial"/>
                <w:bCs/>
                <w:sz w:val="22"/>
                <w:szCs w:val="22"/>
                <w:lang w:eastAsia="en-GB"/>
              </w:rPr>
              <w:t>Will the research use AI tools to do any of the following:</w:t>
            </w:r>
          </w:p>
        </w:tc>
        <w:tc>
          <w:tcPr>
            <w:tcW w:w="980" w:type="dxa"/>
            <w:shd w:val="clear" w:color="auto" w:fill="D8D8D8" w:themeFill="background1" w:themeFillShade="D9"/>
            <w:vAlign w:val="center"/>
          </w:tcPr>
          <w:p w14:paraId="66498A06">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09" w:type="dxa"/>
            <w:shd w:val="clear" w:color="auto" w:fill="D8D8D8" w:themeFill="background1" w:themeFillShade="D9"/>
            <w:vAlign w:val="center"/>
          </w:tcPr>
          <w:p w14:paraId="2E40F86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006" w:type="dxa"/>
            <w:shd w:val="clear" w:color="auto" w:fill="D8D8D8" w:themeFill="background1" w:themeFillShade="D9"/>
            <w:vAlign w:val="center"/>
          </w:tcPr>
          <w:p w14:paraId="0D8724D3">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5510F1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4E463A5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w:t>
            </w:r>
          </w:p>
        </w:tc>
        <w:tc>
          <w:tcPr>
            <w:tcW w:w="6841" w:type="dxa"/>
            <w:shd w:val="clear" w:color="auto" w:fill="F1F1F1" w:themeFill="background1" w:themeFillShade="F2"/>
            <w:vAlign w:val="center"/>
          </w:tcPr>
          <w:p w14:paraId="7738631B">
            <w:pPr>
              <w:autoSpaceDE w:val="0"/>
              <w:autoSpaceDN w:val="0"/>
              <w:adjustRightInd w:val="0"/>
              <w:rPr>
                <w:rFonts w:ascii="Arial" w:hAnsi="Arial" w:cs="Arial"/>
                <w:sz w:val="22"/>
                <w:szCs w:val="22"/>
                <w:lang w:eastAsia="en-GB"/>
              </w:rPr>
            </w:pPr>
            <w:r>
              <w:rPr>
                <w:rFonts w:ascii="Arial" w:hAnsi="Arial" w:cs="Arial"/>
                <w:sz w:val="22"/>
                <w:szCs w:val="22"/>
                <w:lang w:eastAsia="en-GB"/>
              </w:rPr>
              <w:t>Capture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262164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93F04A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07373964"/>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1A298FF">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4621852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5D41AB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B9181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49EEF34A">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tc>
        <w:tc>
          <w:tcPr>
            <w:tcW w:w="6841" w:type="dxa"/>
            <w:shd w:val="clear" w:color="auto" w:fill="F1F1F1" w:themeFill="background1" w:themeFillShade="F2"/>
            <w:vAlign w:val="center"/>
          </w:tcPr>
          <w:p w14:paraId="6EF83B17">
            <w:pPr>
              <w:autoSpaceDE w:val="0"/>
              <w:autoSpaceDN w:val="0"/>
              <w:adjustRightInd w:val="0"/>
              <w:rPr>
                <w:rFonts w:ascii="Arial" w:hAnsi="Arial" w:cs="Arial"/>
                <w:sz w:val="22"/>
                <w:szCs w:val="22"/>
                <w:lang w:eastAsia="en-GB"/>
              </w:rPr>
            </w:pPr>
            <w:r>
              <w:rPr>
                <w:rFonts w:ascii="Arial" w:hAnsi="Arial" w:cs="Arial"/>
                <w:sz w:val="22"/>
                <w:szCs w:val="22"/>
                <w:lang w:eastAsia="en-GB"/>
              </w:rPr>
              <w:t>Generate and/or edit text?</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76356530"/>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3FFE00F">
                <w:pPr>
                  <w:autoSpaceDE w:val="0"/>
                  <w:autoSpaceDN w:val="0"/>
                  <w:adjustRightInd w:val="0"/>
                  <w:jc w:val="center"/>
                  <w:rPr>
                    <w:rFonts w:ascii="Arial" w:hAnsi="Arial" w:cs="Arial"/>
                    <w:sz w:val="22"/>
                    <w:szCs w:val="22"/>
                    <w:lang w:eastAsia="en-GB"/>
                  </w:rPr>
                </w:pPr>
                <w:r>
                  <w:rPr>
                    <w:rFonts w:hint="eastAsia" w:ascii="MS Gothic" w:hAnsi="MS Gothic" w:eastAsia="MS Gothic" w:cs="Arial"/>
                    <w:kern w:val="0"/>
                    <w:sz w:val="22"/>
                    <w:szCs w:val="22"/>
                    <w:lang w:val="en-GB" w:eastAsia="en-GB" w:bidi="ar-SA"/>
                    <w14:ligatures w14:val="none"/>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2491572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A437F48">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3025206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A76D33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9C17F9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4239A85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6841" w:type="dxa"/>
            <w:shd w:val="clear" w:color="auto" w:fill="F1F1F1" w:themeFill="background1" w:themeFillShade="F2"/>
            <w:vAlign w:val="center"/>
          </w:tcPr>
          <w:p w14:paraId="38FAE306">
            <w:pPr>
              <w:autoSpaceDE w:val="0"/>
              <w:autoSpaceDN w:val="0"/>
              <w:adjustRightInd w:val="0"/>
              <w:rPr>
                <w:rFonts w:ascii="Arial" w:hAnsi="Arial" w:cs="Arial"/>
                <w:sz w:val="22"/>
                <w:szCs w:val="22"/>
                <w:lang w:eastAsia="en-GB"/>
              </w:rPr>
            </w:pPr>
            <w:r>
              <w:rPr>
                <w:rFonts w:ascii="Arial" w:hAnsi="Arial" w:cs="Arial"/>
                <w:sz w:val="22"/>
                <w:szCs w:val="22"/>
                <w:lang w:eastAsia="en-GB"/>
              </w:rPr>
              <w:t>Generate graphics?</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8909138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BE42E7B">
                <w:pPr>
                  <w:autoSpaceDE w:val="0"/>
                  <w:autoSpaceDN w:val="0"/>
                  <w:adjustRightInd w:val="0"/>
                  <w:jc w:val="center"/>
                  <w:rPr>
                    <w:rFonts w:ascii="Arial" w:hAnsi="Arial" w:cs="Arial"/>
                    <w:sz w:val="22"/>
                    <w:szCs w:val="22"/>
                    <w:lang w:eastAsia="en-GB"/>
                  </w:rPr>
                </w:pPr>
                <w:r>
                  <w:rPr>
                    <w:rFonts w:hint="eastAsia" w:ascii="MS Gothic" w:hAnsi="MS Gothic" w:eastAsia="MS Gothic" w:cs="Arial"/>
                    <w:kern w:val="0"/>
                    <w:sz w:val="22"/>
                    <w:szCs w:val="22"/>
                    <w:lang w:val="en-GB" w:eastAsia="en-GB" w:bidi="ar-SA"/>
                    <w14:ligatures w14:val="none"/>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068349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BD7DB3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68822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302494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350346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1F83195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6841" w:type="dxa"/>
            <w:shd w:val="clear" w:color="auto" w:fill="F1F1F1" w:themeFill="background1" w:themeFillShade="F2"/>
            <w:vAlign w:val="center"/>
          </w:tcPr>
          <w:p w14:paraId="036F078E">
            <w:pPr>
              <w:autoSpaceDE w:val="0"/>
              <w:autoSpaceDN w:val="0"/>
              <w:adjustRightInd w:val="0"/>
              <w:rPr>
                <w:rFonts w:ascii="Arial" w:hAnsi="Arial" w:cs="Arial"/>
                <w:sz w:val="22"/>
                <w:szCs w:val="22"/>
                <w:lang w:eastAsia="en-GB"/>
              </w:rPr>
            </w:pPr>
            <w:r>
              <w:rPr>
                <w:rFonts w:ascii="Arial" w:hAnsi="Arial" w:cs="Arial"/>
                <w:sz w:val="22"/>
                <w:szCs w:val="22"/>
                <w:lang w:eastAsia="en-GB"/>
              </w:rPr>
              <w:t>Generate video?</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4580363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5817EDE">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3635272"/>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3ECF1E6">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2313418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408E9F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57A4B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4FD2755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6841" w:type="dxa"/>
            <w:shd w:val="clear" w:color="auto" w:fill="F1F1F1" w:themeFill="background1" w:themeFillShade="F2"/>
            <w:vAlign w:val="center"/>
          </w:tcPr>
          <w:p w14:paraId="57ED9BCF">
            <w:pPr>
              <w:autoSpaceDE w:val="0"/>
              <w:autoSpaceDN w:val="0"/>
              <w:adjustRightInd w:val="0"/>
              <w:rPr>
                <w:rFonts w:ascii="Arial" w:hAnsi="Arial" w:cs="Arial"/>
                <w:sz w:val="22"/>
                <w:szCs w:val="22"/>
                <w:lang w:eastAsia="en-GB"/>
              </w:rPr>
            </w:pPr>
            <w:r>
              <w:rPr>
                <w:rFonts w:ascii="Arial" w:hAnsi="Arial" w:cs="Arial"/>
                <w:sz w:val="22"/>
                <w:szCs w:val="22"/>
                <w:lang w:eastAsia="en-GB"/>
              </w:rPr>
              <w:t>Generate sound/music?</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0515355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17F31B6">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5911874"/>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7A2E0F8">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3058005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E9D595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219E7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107A1BF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6841" w:type="dxa"/>
            <w:shd w:val="clear" w:color="auto" w:fill="F1F1F1" w:themeFill="background1" w:themeFillShade="F2"/>
            <w:vAlign w:val="center"/>
          </w:tcPr>
          <w:p w14:paraId="378F10CB">
            <w:pPr>
              <w:autoSpaceDE w:val="0"/>
              <w:autoSpaceDN w:val="0"/>
              <w:adjustRightInd w:val="0"/>
              <w:rPr>
                <w:rFonts w:ascii="Arial" w:hAnsi="Arial" w:cs="Arial"/>
                <w:sz w:val="22"/>
                <w:szCs w:val="22"/>
                <w:lang w:eastAsia="en-GB"/>
              </w:rPr>
            </w:pPr>
            <w:r>
              <w:rPr>
                <w:rFonts w:ascii="Arial" w:hAnsi="Arial" w:cs="Arial"/>
                <w:sz w:val="22"/>
                <w:szCs w:val="22"/>
                <w:lang w:eastAsia="en-GB"/>
              </w:rPr>
              <w:t>Generate code?</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4574592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6841B95">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419547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522E2D2">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251963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66454E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69403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36DC95A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6841" w:type="dxa"/>
            <w:shd w:val="clear" w:color="auto" w:fill="F1F1F1" w:themeFill="background1" w:themeFillShade="F2"/>
            <w:vAlign w:val="center"/>
          </w:tcPr>
          <w:p w14:paraId="47670164">
            <w:pPr>
              <w:autoSpaceDE w:val="0"/>
              <w:autoSpaceDN w:val="0"/>
              <w:adjustRightInd w:val="0"/>
              <w:rPr>
                <w:rFonts w:ascii="Arial" w:hAnsi="Arial" w:cs="Arial"/>
                <w:sz w:val="22"/>
                <w:szCs w:val="22"/>
                <w:lang w:eastAsia="en-GB"/>
              </w:rPr>
            </w:pPr>
            <w:r>
              <w:rPr>
                <w:rFonts w:ascii="Arial" w:hAnsi="Arial" w:cs="Arial"/>
                <w:sz w:val="22"/>
                <w:szCs w:val="22"/>
                <w:lang w:eastAsia="en-GB"/>
              </w:rPr>
              <w:t>Generate synthetic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1611214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5AD2741">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0501060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EC7BEDA">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679409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FF1B40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82428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715DD38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6841" w:type="dxa"/>
            <w:shd w:val="clear" w:color="auto" w:fill="F1F1F1" w:themeFill="background1" w:themeFillShade="F2"/>
            <w:vAlign w:val="center"/>
          </w:tcPr>
          <w:p w14:paraId="3789E533">
            <w:pPr>
              <w:autoSpaceDE w:val="0"/>
              <w:autoSpaceDN w:val="0"/>
              <w:adjustRightInd w:val="0"/>
              <w:rPr>
                <w:rFonts w:ascii="Arial" w:hAnsi="Arial" w:cs="Arial"/>
                <w:sz w:val="22"/>
                <w:szCs w:val="22"/>
                <w:lang w:eastAsia="en-GB"/>
              </w:rPr>
            </w:pPr>
            <w:r>
              <w:rPr>
                <w:rFonts w:ascii="Arial" w:hAnsi="Arial" w:cs="Arial"/>
                <w:sz w:val="22"/>
                <w:szCs w:val="22"/>
                <w:lang w:eastAsia="en-GB"/>
              </w:rPr>
              <w:t>Analyse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94974624"/>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02A9DAF">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0208200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DF0195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330897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09057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3845AF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7E35C15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6841" w:type="dxa"/>
            <w:shd w:val="clear" w:color="auto" w:fill="F1F1F1" w:themeFill="background1" w:themeFillShade="F2"/>
            <w:vAlign w:val="center"/>
          </w:tcPr>
          <w:p w14:paraId="6F47A91B">
            <w:pPr>
              <w:autoSpaceDE w:val="0"/>
              <w:autoSpaceDN w:val="0"/>
              <w:adjustRightInd w:val="0"/>
              <w:rPr>
                <w:rFonts w:ascii="Arial" w:hAnsi="Arial" w:cs="Arial"/>
                <w:sz w:val="22"/>
                <w:szCs w:val="22"/>
                <w:lang w:eastAsia="en-GB"/>
              </w:rPr>
            </w:pPr>
            <w:r>
              <w:rPr>
                <w:rFonts w:ascii="Arial" w:hAnsi="Arial" w:cs="Arial"/>
                <w:sz w:val="22"/>
                <w:szCs w:val="22"/>
                <w:lang w:eastAsia="en-GB"/>
              </w:rPr>
              <w:t>Analyse personal or sensitive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0862011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B2F63FA">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5905746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41B2857">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4439290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0E7662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0BB36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6461B52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10</w:t>
            </w:r>
          </w:p>
        </w:tc>
        <w:tc>
          <w:tcPr>
            <w:tcW w:w="6841" w:type="dxa"/>
            <w:shd w:val="clear" w:color="auto" w:fill="F1F1F1" w:themeFill="background1" w:themeFillShade="F2"/>
            <w:vAlign w:val="center"/>
          </w:tcPr>
          <w:p w14:paraId="136F266F">
            <w:pPr>
              <w:autoSpaceDE w:val="0"/>
              <w:autoSpaceDN w:val="0"/>
              <w:adjustRightInd w:val="0"/>
              <w:rPr>
                <w:rFonts w:ascii="Arial" w:hAnsi="Arial" w:cs="Arial"/>
                <w:sz w:val="22"/>
                <w:szCs w:val="22"/>
                <w:lang w:eastAsia="en-GB"/>
              </w:rPr>
            </w:pPr>
            <w:r>
              <w:rPr>
                <w:rFonts w:ascii="Arial" w:hAnsi="Arial" w:cs="Arial"/>
                <w:sz w:val="22"/>
                <w:szCs w:val="22"/>
                <w:lang w:eastAsia="en-GB"/>
              </w:rPr>
              <w:t>Classify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24639604"/>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A222992">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634955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BA1972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46534419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131DB6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75D1BB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6355B75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11</w:t>
            </w:r>
          </w:p>
        </w:tc>
        <w:tc>
          <w:tcPr>
            <w:tcW w:w="6841" w:type="dxa"/>
            <w:shd w:val="clear" w:color="auto" w:fill="F1F1F1" w:themeFill="background1" w:themeFillShade="F2"/>
            <w:vAlign w:val="center"/>
          </w:tcPr>
          <w:p w14:paraId="6A66BB66">
            <w:pPr>
              <w:autoSpaceDE w:val="0"/>
              <w:autoSpaceDN w:val="0"/>
              <w:adjustRightInd w:val="0"/>
              <w:rPr>
                <w:rFonts w:ascii="Arial" w:hAnsi="Arial" w:cs="Arial"/>
                <w:sz w:val="22"/>
                <w:szCs w:val="22"/>
                <w:lang w:eastAsia="en-GB"/>
              </w:rPr>
            </w:pPr>
            <w:r>
              <w:rPr>
                <w:rFonts w:ascii="Arial" w:hAnsi="Arial" w:cs="Arial"/>
                <w:sz w:val="22"/>
                <w:szCs w:val="22"/>
                <w:lang w:eastAsia="en-GB"/>
              </w:rPr>
              <w:t>Do you intend to use the free version of any AI tools?</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1761693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2302681">
                <w:pPr>
                  <w:autoSpaceDE w:val="0"/>
                  <w:autoSpaceDN w:val="0"/>
                  <w:adjustRightInd w:val="0"/>
                  <w:jc w:val="center"/>
                  <w:rPr>
                    <w:rFonts w:ascii="Arial" w:hAnsi="Arial" w:cs="Arial"/>
                    <w:sz w:val="22"/>
                    <w:szCs w:val="22"/>
                    <w:lang w:eastAsia="en-GB"/>
                  </w:rPr>
                </w:pPr>
                <w:r>
                  <w:rPr>
                    <w:rFonts w:ascii="MS Gothic" w:hAnsi="MS Gothic" w:eastAsia="MS Gothic" w:cs="Segoe UI Symbol"/>
                    <w:kern w:val="0"/>
                    <w:sz w:val="22"/>
                    <w:szCs w:val="22"/>
                    <w:lang w:val="en-GB" w:eastAsia="en-GB" w:bidi="ar-SA"/>
                    <w14:ligatures w14:val="none"/>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6792513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C41CC4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4822702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3476A9C">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1A59D1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5"/>
            <w:shd w:val="clear" w:color="auto" w:fill="F1F1F1" w:themeFill="background1" w:themeFillShade="F2"/>
            <w:vAlign w:val="center"/>
          </w:tcPr>
          <w:p w14:paraId="591BCB7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If you have answered </w:t>
            </w:r>
            <w:r>
              <w:rPr>
                <w:rFonts w:ascii="Arial" w:hAnsi="Arial" w:cs="Arial"/>
                <w:b/>
                <w:bCs/>
                <w:sz w:val="22"/>
                <w:szCs w:val="22"/>
                <w:lang w:eastAsia="en-GB"/>
              </w:rPr>
              <w:t>YES</w:t>
            </w:r>
            <w:r>
              <w:rPr>
                <w:rFonts w:ascii="Arial" w:hAnsi="Arial" w:cs="Arial"/>
                <w:sz w:val="22"/>
                <w:szCs w:val="22"/>
                <w:lang w:eastAsia="en-GB"/>
              </w:rPr>
              <w:t xml:space="preserve"> to any of questions O1-O11, please provide justification detailing why this is necessary for the research.  </w:t>
            </w:r>
          </w:p>
        </w:tc>
      </w:tr>
      <w:tr w14:paraId="17689D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vAlign w:val="center"/>
          </w:tcPr>
          <w:p w14:paraId="02B88F3F">
            <w:pPr>
              <w:jc w:val="center"/>
              <w:rPr>
                <w:rFonts w:ascii="Arial" w:hAnsi="Arial" w:cs="Arial"/>
                <w:sz w:val="22"/>
                <w:szCs w:val="22"/>
                <w:lang w:eastAsia="en-GB"/>
              </w:rPr>
            </w:pPr>
            <w:r>
              <w:rPr>
                <w:rFonts w:ascii="Arial" w:hAnsi="Arial" w:cs="Arial"/>
                <w:sz w:val="22"/>
                <w:szCs w:val="22"/>
                <w:lang w:eastAsia="en-GB"/>
              </w:rPr>
              <w:t>12</w:t>
            </w:r>
          </w:p>
        </w:tc>
        <w:tc>
          <w:tcPr>
            <w:tcW w:w="9936" w:type="dxa"/>
            <w:gridSpan w:val="4"/>
            <w:vAlign w:val="center"/>
          </w:tcPr>
          <w:p w14:paraId="3E11495E">
            <w:pPr>
              <w:pStyle w:val="38"/>
              <w:numPr>
                <w:ilvl w:val="0"/>
                <w:numId w:val="6"/>
              </w:numPr>
              <w:rPr>
                <w:rFonts w:hint="eastAsia" w:ascii="Arial" w:hAnsi="Arial" w:eastAsia="Times New Roman" w:cs="Arial"/>
                <w:kern w:val="0"/>
                <w:sz w:val="20"/>
                <w:szCs w:val="20"/>
                <w:lang w:val="en-GB" w:eastAsia="en-GB" w:bidi="ar-SA"/>
                <w14:ligatures w14:val="none"/>
              </w:rPr>
            </w:pPr>
            <w:r>
              <w:rPr>
                <w:rFonts w:hint="eastAsia" w:ascii="Arial" w:hAnsi="Arial" w:eastAsia="Times New Roman" w:cs="Arial"/>
                <w:kern w:val="0"/>
                <w:sz w:val="20"/>
                <w:szCs w:val="20"/>
                <w:lang w:val="en-GB" w:eastAsia="en-GB" w:bidi="ar-SA"/>
                <w14:ligatures w14:val="none"/>
              </w:rPr>
              <w:t>Sort out the framework of a vast amount of interdisciplinary literature, quickly integrate the theoretical contexts related to phenomenology, fiber art, and intangible cultural heritage, and significantly enhance the efficiency of literature sorting.</w:t>
            </w:r>
          </w:p>
          <w:p w14:paraId="6D6462C9">
            <w:pPr>
              <w:pStyle w:val="38"/>
              <w:numPr>
                <w:numId w:val="0"/>
              </w:numPr>
              <w:ind w:left="360" w:leftChars="0"/>
              <w:rPr>
                <w:rFonts w:hint="eastAsia" w:ascii="Arial" w:hAnsi="Arial" w:eastAsia="Times New Roman" w:cs="Arial"/>
                <w:kern w:val="0"/>
                <w:sz w:val="20"/>
                <w:szCs w:val="20"/>
                <w:lang w:val="en-GB" w:eastAsia="en-GB" w:bidi="ar-SA"/>
                <w14:ligatures w14:val="none"/>
              </w:rPr>
            </w:pPr>
          </w:p>
          <w:p w14:paraId="789D48B0">
            <w:pPr>
              <w:pStyle w:val="38"/>
              <w:numPr>
                <w:ilvl w:val="0"/>
                <w:numId w:val="6"/>
              </w:numPr>
              <w:rPr>
                <w:rFonts w:hint="eastAsia" w:ascii="Arial" w:hAnsi="Arial" w:eastAsia="Times New Roman" w:cs="Arial"/>
                <w:kern w:val="0"/>
                <w:sz w:val="20"/>
                <w:szCs w:val="20"/>
                <w:lang w:val="en-GB" w:eastAsia="en-GB" w:bidi="ar-SA"/>
                <w14:ligatures w14:val="none"/>
              </w:rPr>
            </w:pPr>
            <w:r>
              <w:rPr>
                <w:rFonts w:hint="eastAsia" w:ascii="Arial" w:hAnsi="Arial" w:eastAsia="Times New Roman" w:cs="Arial"/>
                <w:kern w:val="0"/>
                <w:sz w:val="20"/>
                <w:szCs w:val="20"/>
                <w:lang w:val="en-GB" w:eastAsia="en-GB" w:bidi="ar-SA"/>
                <w14:ligatures w14:val="none"/>
              </w:rPr>
              <w:t xml:space="preserve"> Assist in proofreading the grammar and logic of the manuscript, optimize the expression of paragraphs, save time for text revision, and allow me to devote more energy to the creation of physical fabric installations and field research.</w:t>
            </w:r>
          </w:p>
          <w:p w14:paraId="5C0AC315">
            <w:pPr>
              <w:pStyle w:val="38"/>
              <w:numPr>
                <w:numId w:val="0"/>
              </w:numPr>
              <w:ind w:left="360" w:leftChars="0"/>
              <w:rPr>
                <w:rFonts w:hint="eastAsia" w:ascii="Arial" w:hAnsi="Arial" w:eastAsia="Times New Roman" w:cs="Arial"/>
                <w:kern w:val="0"/>
                <w:sz w:val="20"/>
                <w:szCs w:val="20"/>
                <w:lang w:val="en-GB" w:eastAsia="en-GB" w:bidi="ar-SA"/>
                <w14:ligatures w14:val="none"/>
              </w:rPr>
            </w:pPr>
          </w:p>
          <w:p w14:paraId="44DADA5C">
            <w:pPr>
              <w:pStyle w:val="38"/>
              <w:numPr>
                <w:ilvl w:val="0"/>
                <w:numId w:val="6"/>
              </w:numPr>
              <w:rPr>
                <w:rFonts w:hint="eastAsia" w:ascii="Arial" w:hAnsi="Arial" w:eastAsia="Times New Roman" w:cs="Arial"/>
                <w:kern w:val="0"/>
                <w:sz w:val="20"/>
                <w:szCs w:val="20"/>
                <w:lang w:val="en-GB" w:eastAsia="en-GB" w:bidi="ar-SA"/>
                <w14:ligatures w14:val="none"/>
              </w:rPr>
            </w:pPr>
            <w:r>
              <w:rPr>
                <w:rFonts w:hint="eastAsia" w:ascii="Arial" w:hAnsi="Arial" w:eastAsia="Times New Roman" w:cs="Arial"/>
                <w:kern w:val="0"/>
                <w:sz w:val="20"/>
                <w:szCs w:val="20"/>
                <w:lang w:val="en-GB" w:eastAsia="en-GB" w:bidi="ar-SA"/>
                <w14:ligatures w14:val="none"/>
              </w:rPr>
              <w:t>Rapidly generate spatial concept sketches for the preliminary scheme deduction of the installation. All physical fiber products are independently completed by hand by myself.</w:t>
            </w:r>
          </w:p>
          <w:p w14:paraId="4AB03DBB">
            <w:pPr>
              <w:pStyle w:val="38"/>
              <w:numPr>
                <w:numId w:val="0"/>
              </w:numPr>
              <w:ind w:left="360" w:leftChars="0"/>
              <w:rPr>
                <w:rFonts w:hint="eastAsia" w:ascii="Arial" w:hAnsi="Arial" w:eastAsia="Times New Roman" w:cs="Arial"/>
                <w:kern w:val="0"/>
                <w:sz w:val="20"/>
                <w:szCs w:val="20"/>
                <w:lang w:val="en-GB" w:eastAsia="en-GB" w:bidi="ar-SA"/>
                <w14:ligatures w14:val="none"/>
              </w:rPr>
            </w:pPr>
          </w:p>
          <w:p w14:paraId="427DF928">
            <w:pPr>
              <w:pStyle w:val="38"/>
              <w:numPr>
                <w:ilvl w:val="0"/>
                <w:numId w:val="6"/>
              </w:numPr>
              <w:rPr>
                <w:rFonts w:hint="eastAsia" w:ascii="Arial" w:hAnsi="Arial" w:eastAsia="Times New Roman" w:cs="Arial"/>
                <w:kern w:val="0"/>
                <w:sz w:val="20"/>
                <w:szCs w:val="20"/>
                <w:lang w:val="en-GB" w:eastAsia="en-GB" w:bidi="ar-SA"/>
                <w14:ligatures w14:val="none"/>
              </w:rPr>
            </w:pPr>
            <w:r>
              <w:rPr>
                <w:rFonts w:hint="eastAsia" w:ascii="Arial" w:hAnsi="Arial" w:eastAsia="Times New Roman" w:cs="Arial"/>
                <w:kern w:val="0"/>
                <w:sz w:val="20"/>
                <w:szCs w:val="20"/>
                <w:lang w:val="en-GB" w:eastAsia="en-GB" w:bidi="ar-SA"/>
                <w14:ligatures w14:val="none"/>
              </w:rPr>
              <w:t>Automatically categorize and organize massive amounts of experimental and interview table data, simplify basic statistical work, while core qualitative coding and cultural interpretation are still independently completed by the individual.</w:t>
            </w:r>
          </w:p>
          <w:p w14:paraId="4141DD5B">
            <w:pPr>
              <w:pStyle w:val="38"/>
              <w:numPr>
                <w:numId w:val="0"/>
              </w:numPr>
              <w:ind w:left="360" w:leftChars="0"/>
              <w:rPr>
                <w:rFonts w:hint="eastAsia" w:ascii="Arial" w:hAnsi="Arial" w:eastAsia="Times New Roman" w:cs="Arial"/>
                <w:kern w:val="0"/>
                <w:sz w:val="20"/>
                <w:szCs w:val="20"/>
                <w:lang w:val="en-GB" w:eastAsia="en-GB" w:bidi="ar-SA"/>
                <w14:ligatures w14:val="none"/>
              </w:rPr>
            </w:pPr>
          </w:p>
          <w:p w14:paraId="58AA46BD">
            <w:pPr>
              <w:pStyle w:val="38"/>
              <w:numPr>
                <w:numId w:val="0"/>
              </w:numPr>
              <w:ind w:left="360" w:leftChars="0"/>
              <w:rPr>
                <w:rFonts w:ascii="Arial" w:hAnsi="Arial" w:cs="Arial"/>
                <w:lang w:eastAsia="en-GB"/>
              </w:rPr>
            </w:pPr>
            <w:r>
              <w:rPr>
                <w:rFonts w:hint="eastAsia" w:ascii="Arial" w:hAnsi="Arial" w:eastAsia="Times New Roman" w:cs="Arial"/>
                <w:kern w:val="0"/>
                <w:sz w:val="20"/>
                <w:szCs w:val="20"/>
                <w:lang w:val="en-GB" w:eastAsia="en-GB" w:bidi="ar-SA"/>
                <w14:ligatures w14:val="none"/>
              </w:rPr>
              <w:t>All creative designs, ritual culture analyses, and core arguments of the thesis are original works of the author. AI does not participate in the core research output and fully complies with the school's AI usage management regulations.</w:t>
            </w:r>
          </w:p>
        </w:tc>
      </w:tr>
    </w:tbl>
    <w:p w14:paraId="1944D2D3">
      <w:pPr>
        <w:rPr>
          <w:rFonts w:ascii="Arial" w:hAnsi="Arial" w:cs="Arial"/>
          <w:b/>
          <w:sz w:val="22"/>
          <w:szCs w:val="22"/>
        </w:rPr>
      </w:pPr>
    </w:p>
    <w:p w14:paraId="496E5BA3">
      <w:pPr>
        <w:rPr>
          <w:rFonts w:ascii="Arial" w:hAnsi="Arial" w:cs="Arial"/>
          <w:b/>
          <w:sz w:val="22"/>
          <w:szCs w:val="22"/>
        </w:rPr>
      </w:pPr>
    </w:p>
    <w:p w14:paraId="06E6BE07">
      <w:pPr>
        <w:rPr>
          <w:rFonts w:ascii="Arial" w:hAnsi="Arial" w:cs="Arial"/>
          <w:b/>
          <w:sz w:val="22"/>
          <w:szCs w:val="22"/>
        </w:rPr>
      </w:pPr>
      <w:r>
        <w:rPr>
          <w:rFonts w:ascii="Arial" w:hAnsi="Arial" w:cs="Arial"/>
          <w:b/>
          <w:sz w:val="22"/>
          <w:szCs w:val="22"/>
        </w:rPr>
        <w:t>Section P: Research Data Management Plan</w:t>
      </w:r>
    </w:p>
    <w:p w14:paraId="14F5B524">
      <w:pPr>
        <w:rPr>
          <w:rFonts w:ascii="Arial" w:hAnsi="Arial" w:cs="Arial"/>
          <w:b/>
          <w:sz w:val="22"/>
          <w:szCs w:val="22"/>
        </w:rPr>
      </w:pPr>
    </w:p>
    <w:tbl>
      <w:tblPr>
        <w:tblStyle w:val="19"/>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4"/>
        <w:gridCol w:w="9923"/>
      </w:tblGrid>
      <w:tr w14:paraId="7E0324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8" w:hRule="atLeast"/>
        </w:trPr>
        <w:tc>
          <w:tcPr>
            <w:tcW w:w="564" w:type="dxa"/>
            <w:shd w:val="clear" w:color="auto" w:fill="F1F1F1" w:themeFill="background1" w:themeFillShade="F2"/>
            <w:vAlign w:val="center"/>
          </w:tcPr>
          <w:p w14:paraId="3DDEEBAF">
            <w:pPr>
              <w:jc w:val="center"/>
              <w:rPr>
                <w:rFonts w:ascii="Arial" w:hAnsi="Arial" w:cs="Arial"/>
                <w:sz w:val="22"/>
                <w:szCs w:val="22"/>
                <w:lang w:eastAsia="en-GB"/>
              </w:rPr>
            </w:pPr>
            <w:r>
              <w:rPr>
                <w:rFonts w:ascii="Arial" w:hAnsi="Arial" w:cs="Arial"/>
                <w:sz w:val="22"/>
                <w:szCs w:val="22"/>
                <w:lang w:eastAsia="en-GB"/>
              </w:rPr>
              <w:t>1</w:t>
            </w:r>
          </w:p>
        </w:tc>
        <w:tc>
          <w:tcPr>
            <w:tcW w:w="9923" w:type="dxa"/>
            <w:shd w:val="clear" w:color="auto" w:fill="F1F1F1" w:themeFill="background1" w:themeFillShade="F2"/>
            <w:vAlign w:val="center"/>
          </w:tcPr>
          <w:p w14:paraId="0B0C9D81">
            <w:pPr>
              <w:rPr>
                <w:rFonts w:ascii="Arial" w:hAnsi="Arial" w:cs="Arial"/>
                <w:b/>
                <w:bCs/>
                <w:sz w:val="22"/>
                <w:szCs w:val="22"/>
                <w:lang w:eastAsia="en-GB"/>
              </w:rPr>
            </w:pPr>
            <w:r>
              <w:rPr>
                <w:rFonts w:ascii="Arial" w:hAnsi="Arial" w:cs="Arial"/>
                <w:b/>
                <w:bCs/>
                <w:sz w:val="22"/>
                <w:szCs w:val="22"/>
                <w:lang w:eastAsia="en-GB"/>
              </w:rPr>
              <w:t>Data Summary</w:t>
            </w:r>
          </w:p>
        </w:tc>
      </w:tr>
      <w:tr w14:paraId="4BFD37D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22" w:hRule="atLeast"/>
        </w:trPr>
        <w:tc>
          <w:tcPr>
            <w:tcW w:w="10487" w:type="dxa"/>
            <w:gridSpan w:val="2"/>
            <w:vAlign w:val="center"/>
          </w:tcPr>
          <w:p w14:paraId="799D4F33">
            <w:pPr>
              <w:pStyle w:val="38"/>
              <w:numPr>
                <w:ilvl w:val="0"/>
                <w:numId w:val="6"/>
              </w:numPr>
              <w:rPr>
                <w:rFonts w:hint="eastAsia" w:ascii="Arial" w:hAnsi="Arial" w:eastAsia="Times New Roman" w:cs="Arial"/>
                <w:kern w:val="0"/>
                <w:sz w:val="20"/>
                <w:szCs w:val="20"/>
                <w:lang w:val="en-GB" w:eastAsia="en-GB" w:bidi="ar-SA"/>
                <w14:ligatures w14:val="none"/>
              </w:rPr>
            </w:pPr>
            <w:r>
              <w:rPr>
                <w:rFonts w:hint="eastAsia" w:ascii="Arial" w:hAnsi="Arial" w:eastAsia="Times New Roman" w:cs="Arial"/>
                <w:kern w:val="0"/>
                <w:sz w:val="20"/>
                <w:szCs w:val="20"/>
                <w:lang w:val="en-GB" w:eastAsia="en-GB" w:bidi="ar-SA"/>
                <w14:ligatures w14:val="none"/>
              </w:rPr>
              <w:t>Creative data: Fiber sketches, photos of the iterative prototype of the installation, and records of material/acoustic vibration experiment parameters</w:t>
            </w:r>
          </w:p>
          <w:p w14:paraId="35D413A2">
            <w:pPr>
              <w:pStyle w:val="38"/>
              <w:numPr>
                <w:ilvl w:val="0"/>
                <w:numId w:val="6"/>
              </w:numPr>
              <w:rPr>
                <w:rFonts w:hint="eastAsia" w:ascii="Arial" w:hAnsi="Arial" w:eastAsia="Times New Roman" w:cs="Arial"/>
                <w:kern w:val="0"/>
                <w:sz w:val="20"/>
                <w:szCs w:val="20"/>
                <w:lang w:val="en-GB" w:eastAsia="en-GB" w:bidi="ar-SA"/>
                <w14:ligatures w14:val="none"/>
              </w:rPr>
            </w:pPr>
            <w:r>
              <w:rPr>
                <w:rFonts w:hint="eastAsia" w:ascii="Arial" w:hAnsi="Arial" w:eastAsia="Times New Roman" w:cs="Arial"/>
                <w:kern w:val="0"/>
                <w:sz w:val="20"/>
                <w:szCs w:val="20"/>
                <w:lang w:val="en-GB" w:eastAsia="en-GB" w:bidi="ar-SA"/>
                <w14:ligatures w14:val="none"/>
              </w:rPr>
              <w:t>Field data: Documentary audio and video of Nuo rituals, audio recordings of interviews with inheritors and transcribed manuscripts</w:t>
            </w:r>
          </w:p>
          <w:p w14:paraId="2B0250E0">
            <w:pPr>
              <w:pStyle w:val="38"/>
              <w:numPr>
                <w:ilvl w:val="0"/>
                <w:numId w:val="6"/>
              </w:numPr>
              <w:rPr>
                <w:rFonts w:hint="eastAsia" w:ascii="Arial" w:hAnsi="Arial" w:eastAsia="Times New Roman" w:cs="Arial"/>
                <w:kern w:val="0"/>
                <w:sz w:val="20"/>
                <w:szCs w:val="20"/>
                <w:lang w:val="en-GB" w:eastAsia="en-GB" w:bidi="ar-SA"/>
                <w14:ligatures w14:val="none"/>
              </w:rPr>
            </w:pPr>
            <w:r>
              <w:rPr>
                <w:rFonts w:hint="eastAsia" w:ascii="Arial" w:hAnsi="Arial" w:eastAsia="Times New Roman" w:cs="Arial"/>
                <w:kern w:val="0"/>
                <w:sz w:val="20"/>
                <w:szCs w:val="20"/>
                <w:lang w:val="en-GB" w:eastAsia="en-GB" w:bidi="ar-SA"/>
                <w14:ligatures w14:val="none"/>
              </w:rPr>
              <w:t xml:space="preserve"> Participant data: Informed consent form, anonymous audience experience feedback, semi-structured interview text</w:t>
            </w:r>
          </w:p>
          <w:p w14:paraId="57C9E9AF">
            <w:pPr>
              <w:pStyle w:val="38"/>
              <w:numPr>
                <w:ilvl w:val="0"/>
                <w:numId w:val="6"/>
              </w:numPr>
              <w:rPr>
                <w:rFonts w:hint="eastAsia" w:ascii="Arial" w:hAnsi="Arial" w:eastAsia="Times New Roman" w:cs="Arial"/>
                <w:kern w:val="0"/>
                <w:sz w:val="20"/>
                <w:szCs w:val="20"/>
                <w:lang w:val="en-GB" w:eastAsia="en-GB" w:bidi="ar-SA"/>
                <w14:ligatures w14:val="none"/>
              </w:rPr>
            </w:pPr>
            <w:r>
              <w:rPr>
                <w:rFonts w:hint="eastAsia" w:ascii="Arial" w:hAnsi="Arial" w:eastAsia="Times New Roman" w:cs="Arial"/>
                <w:kern w:val="0"/>
                <w:sz w:val="20"/>
                <w:szCs w:val="20"/>
                <w:lang w:val="en-GB" w:eastAsia="en-GB" w:bidi="ar-SA"/>
                <w14:ligatures w14:val="none"/>
              </w:rPr>
              <w:t>Theoretical materials: Annotated literature and reading notes</w:t>
            </w:r>
          </w:p>
          <w:p w14:paraId="598E87D1">
            <w:pPr>
              <w:rPr>
                <w:rFonts w:ascii="Arial" w:hAnsi="Arial" w:cs="Arial"/>
                <w:bCs/>
                <w:sz w:val="22"/>
                <w:szCs w:val="22"/>
                <w:lang w:eastAsia="en-GB"/>
              </w:rPr>
            </w:pPr>
          </w:p>
        </w:tc>
      </w:tr>
      <w:tr w14:paraId="0262A7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6" w:hRule="atLeast"/>
        </w:trPr>
        <w:tc>
          <w:tcPr>
            <w:tcW w:w="564" w:type="dxa"/>
            <w:shd w:val="clear" w:color="auto" w:fill="F1F1F1" w:themeFill="background1" w:themeFillShade="F2"/>
            <w:vAlign w:val="center"/>
          </w:tcPr>
          <w:p w14:paraId="41977504">
            <w:pPr>
              <w:jc w:val="center"/>
              <w:rPr>
                <w:rFonts w:ascii="Arial" w:hAnsi="Arial" w:cs="Arial"/>
                <w:sz w:val="22"/>
                <w:szCs w:val="22"/>
                <w:lang w:eastAsia="en-GB"/>
              </w:rPr>
            </w:pPr>
            <w:r>
              <w:rPr>
                <w:rFonts w:ascii="Arial" w:hAnsi="Arial" w:cs="Arial"/>
                <w:sz w:val="22"/>
                <w:szCs w:val="22"/>
                <w:lang w:eastAsia="en-GB"/>
              </w:rPr>
              <w:t>2</w:t>
            </w:r>
          </w:p>
        </w:tc>
        <w:tc>
          <w:tcPr>
            <w:tcW w:w="9923" w:type="dxa"/>
            <w:shd w:val="clear" w:color="auto" w:fill="F1F1F1" w:themeFill="background1" w:themeFillShade="F2"/>
            <w:vAlign w:val="center"/>
          </w:tcPr>
          <w:p w14:paraId="26A0D045">
            <w:pPr>
              <w:rPr>
                <w:rFonts w:ascii="Arial" w:hAnsi="Arial" w:cs="Arial"/>
                <w:sz w:val="22"/>
                <w:szCs w:val="22"/>
                <w:lang w:eastAsia="en-GB"/>
              </w:rPr>
            </w:pPr>
            <w:r>
              <w:rPr>
                <w:rFonts w:ascii="Arial" w:hAnsi="Arial" w:cs="Arial"/>
                <w:b/>
                <w:bCs/>
                <w:sz w:val="22"/>
                <w:szCs w:val="22"/>
                <w:lang w:eastAsia="en-GB"/>
              </w:rPr>
              <w:t>Responsibilities</w:t>
            </w:r>
          </w:p>
        </w:tc>
      </w:tr>
      <w:tr w14:paraId="67289D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vAlign w:val="center"/>
          </w:tcPr>
          <w:p w14:paraId="7D2A9F27">
            <w:pPr>
              <w:rPr>
                <w:rFonts w:ascii="Arial" w:hAnsi="Arial" w:cs="Arial"/>
                <w:bCs/>
                <w:sz w:val="22"/>
                <w:szCs w:val="22"/>
                <w:lang w:eastAsia="en-GB"/>
              </w:rPr>
            </w:pPr>
            <w:r>
              <w:rPr>
                <w:rFonts w:hint="eastAsia" w:ascii="Arial" w:hAnsi="Arial" w:eastAsia="Times New Roman" w:cs="Arial"/>
                <w:kern w:val="0"/>
                <w:sz w:val="20"/>
                <w:szCs w:val="20"/>
                <w:lang w:val="en-GB" w:eastAsia="en-GB" w:bidi="ar-SA"/>
                <w14:ligatures w14:val="none"/>
              </w:rPr>
              <w:t>I</w:t>
            </w:r>
            <w:r>
              <w:rPr>
                <w:rFonts w:hint="eastAsia" w:ascii="Arial" w:hAnsi="Arial" w:eastAsia="Times New Roman" w:cs="Arial"/>
                <w:kern w:val="0"/>
                <w:sz w:val="20"/>
                <w:szCs w:val="20"/>
                <w:lang w:val="en-GB" w:eastAsia="en-GB" w:bidi="ar-SA"/>
                <w14:ligatures w14:val="none"/>
              </w:rPr>
              <w:t xml:space="preserve"> am the first data manager. The supervisor has the authority to review and approve. There are no external institutions sharing data.</w:t>
            </w:r>
          </w:p>
        </w:tc>
      </w:tr>
      <w:tr w14:paraId="6F423E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76" w:hRule="atLeast"/>
        </w:trPr>
        <w:tc>
          <w:tcPr>
            <w:tcW w:w="564" w:type="dxa"/>
            <w:shd w:val="clear" w:color="auto" w:fill="F1F1F1" w:themeFill="background1" w:themeFillShade="F2"/>
            <w:vAlign w:val="center"/>
          </w:tcPr>
          <w:p w14:paraId="0AFA212E">
            <w:pPr>
              <w:jc w:val="center"/>
              <w:rPr>
                <w:rFonts w:ascii="Arial" w:hAnsi="Arial" w:cs="Arial"/>
                <w:sz w:val="22"/>
                <w:szCs w:val="22"/>
                <w:lang w:eastAsia="en-GB"/>
              </w:rPr>
            </w:pPr>
            <w:r>
              <w:rPr>
                <w:rFonts w:ascii="Arial" w:hAnsi="Arial" w:cs="Arial"/>
                <w:sz w:val="22"/>
                <w:szCs w:val="22"/>
                <w:lang w:eastAsia="en-GB"/>
              </w:rPr>
              <w:t>3</w:t>
            </w:r>
          </w:p>
        </w:tc>
        <w:tc>
          <w:tcPr>
            <w:tcW w:w="9923" w:type="dxa"/>
            <w:shd w:val="clear" w:color="auto" w:fill="F1F1F1" w:themeFill="background1" w:themeFillShade="F2"/>
            <w:vAlign w:val="center"/>
          </w:tcPr>
          <w:p w14:paraId="6146AC06">
            <w:pPr>
              <w:rPr>
                <w:rFonts w:ascii="Arial" w:hAnsi="Arial" w:cs="Arial"/>
                <w:b/>
                <w:bCs/>
                <w:sz w:val="22"/>
                <w:szCs w:val="22"/>
                <w:lang w:eastAsia="en-GB"/>
              </w:rPr>
            </w:pPr>
            <w:r>
              <w:rPr>
                <w:rFonts w:ascii="Arial" w:hAnsi="Arial" w:cs="Arial"/>
                <w:b/>
                <w:bCs/>
                <w:sz w:val="22"/>
                <w:szCs w:val="22"/>
                <w:lang w:eastAsia="en-GB"/>
              </w:rPr>
              <w:t>Assessment of existing data</w:t>
            </w:r>
          </w:p>
        </w:tc>
      </w:tr>
      <w:tr w14:paraId="0C3B2D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1" w:hRule="atLeast"/>
        </w:trPr>
        <w:tc>
          <w:tcPr>
            <w:tcW w:w="10487" w:type="dxa"/>
            <w:gridSpan w:val="2"/>
            <w:vAlign w:val="center"/>
          </w:tcPr>
          <w:p w14:paraId="7A32DC52">
            <w:pPr>
              <w:rPr>
                <w:rFonts w:hint="eastAsia" w:ascii="Arial" w:hAnsi="Arial" w:cs="Arial"/>
                <w:sz w:val="22"/>
                <w:szCs w:val="22"/>
                <w:lang w:eastAsia="en-GB"/>
              </w:rPr>
            </w:pPr>
            <w:r>
              <w:rPr>
                <w:rFonts w:hint="eastAsia" w:ascii="Arial" w:hAnsi="Arial" w:cs="Arial"/>
                <w:sz w:val="22"/>
                <w:szCs w:val="22"/>
                <w:lang w:eastAsia="en-GB"/>
              </w:rPr>
              <w:t>The existing literature covers embodied aesthetics, fiber installations, and intangible cultural heritage theories, but lacks practical cases of translating ritual atmospheres through fabric media. This study fills the data gap at the practical level through physical creation and field interviews.</w:t>
            </w:r>
          </w:p>
          <w:p w14:paraId="53FB3EC3">
            <w:pPr>
              <w:rPr>
                <w:rFonts w:hint="eastAsia" w:ascii="Arial" w:hAnsi="Arial" w:cs="Arial"/>
                <w:sz w:val="22"/>
                <w:szCs w:val="22"/>
                <w:lang w:eastAsia="en-GB"/>
              </w:rPr>
            </w:pPr>
          </w:p>
        </w:tc>
      </w:tr>
      <w:tr w14:paraId="0DD0FD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1" w:hRule="atLeast"/>
        </w:trPr>
        <w:tc>
          <w:tcPr>
            <w:tcW w:w="564" w:type="dxa"/>
            <w:shd w:val="clear" w:color="auto" w:fill="F1F1F1" w:themeFill="background1" w:themeFillShade="F2"/>
            <w:vAlign w:val="center"/>
          </w:tcPr>
          <w:p w14:paraId="538A617B">
            <w:pPr>
              <w:jc w:val="center"/>
              <w:rPr>
                <w:rFonts w:ascii="Arial" w:hAnsi="Arial" w:cs="Arial"/>
                <w:sz w:val="22"/>
                <w:szCs w:val="22"/>
                <w:lang w:eastAsia="en-GB"/>
              </w:rPr>
            </w:pPr>
            <w:r>
              <w:rPr>
                <w:rFonts w:ascii="Arial" w:hAnsi="Arial" w:cs="Arial"/>
                <w:sz w:val="22"/>
                <w:szCs w:val="22"/>
                <w:lang w:eastAsia="en-GB"/>
              </w:rPr>
              <w:t>4</w:t>
            </w:r>
          </w:p>
        </w:tc>
        <w:tc>
          <w:tcPr>
            <w:tcW w:w="9923" w:type="dxa"/>
            <w:shd w:val="clear" w:color="auto" w:fill="F1F1F1" w:themeFill="background1" w:themeFillShade="F2"/>
            <w:vAlign w:val="center"/>
          </w:tcPr>
          <w:p w14:paraId="34286C56">
            <w:pPr>
              <w:rPr>
                <w:rFonts w:ascii="Arial" w:hAnsi="Arial" w:cs="Arial"/>
                <w:b/>
                <w:bCs/>
                <w:sz w:val="22"/>
                <w:szCs w:val="22"/>
                <w:lang w:eastAsia="en-GB"/>
              </w:rPr>
            </w:pPr>
            <w:r>
              <w:rPr>
                <w:rFonts w:ascii="Arial" w:hAnsi="Arial" w:cs="Arial"/>
                <w:b/>
                <w:bCs/>
                <w:sz w:val="22"/>
                <w:szCs w:val="22"/>
                <w:lang w:eastAsia="en-GB"/>
              </w:rPr>
              <w:t>Management and curation of data</w:t>
            </w:r>
          </w:p>
        </w:tc>
      </w:tr>
      <w:tr w14:paraId="4DFC59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6" w:hRule="atLeast"/>
        </w:trPr>
        <w:tc>
          <w:tcPr>
            <w:tcW w:w="10487" w:type="dxa"/>
            <w:gridSpan w:val="2"/>
            <w:vAlign w:val="center"/>
          </w:tcPr>
          <w:p w14:paraId="0DD56124">
            <w:pPr>
              <w:rPr>
                <w:rFonts w:hint="eastAsia" w:ascii="Arial" w:hAnsi="Arial" w:cs="Arial"/>
                <w:sz w:val="22"/>
                <w:szCs w:val="22"/>
                <w:lang w:eastAsia="en-GB"/>
              </w:rPr>
            </w:pPr>
            <w:r>
              <w:rPr>
                <w:rFonts w:hint="eastAsia" w:ascii="Arial" w:hAnsi="Arial" w:cs="Arial"/>
                <w:sz w:val="22"/>
                <w:szCs w:val="22"/>
                <w:lang w:eastAsia="en-GB"/>
              </w:rPr>
              <w:t>Archived by three major categories: creation, field, and audience, with unified numbering and naming, and accompanied by metadata tables marking the collection time, scene, and experimental objective.</w:t>
            </w:r>
          </w:p>
          <w:p w14:paraId="7A1017A9">
            <w:pPr>
              <w:rPr>
                <w:rFonts w:hint="eastAsia" w:ascii="Arial" w:hAnsi="Arial" w:cs="Arial"/>
                <w:sz w:val="22"/>
                <w:szCs w:val="22"/>
                <w:lang w:eastAsia="en-GB"/>
              </w:rPr>
            </w:pPr>
          </w:p>
        </w:tc>
      </w:tr>
      <w:tr w14:paraId="65EC5A1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6" w:hRule="atLeast"/>
        </w:trPr>
        <w:tc>
          <w:tcPr>
            <w:tcW w:w="564" w:type="dxa"/>
            <w:shd w:val="clear" w:color="auto" w:fill="F1F1F1" w:themeFill="background1" w:themeFillShade="F2"/>
            <w:vAlign w:val="center"/>
          </w:tcPr>
          <w:p w14:paraId="7575779F">
            <w:pPr>
              <w:jc w:val="center"/>
              <w:rPr>
                <w:rFonts w:ascii="Arial" w:hAnsi="Arial" w:cs="Arial"/>
                <w:sz w:val="22"/>
                <w:szCs w:val="22"/>
                <w:lang w:eastAsia="en-GB"/>
              </w:rPr>
            </w:pPr>
            <w:r>
              <w:rPr>
                <w:rFonts w:ascii="Arial" w:hAnsi="Arial" w:cs="Arial"/>
                <w:sz w:val="22"/>
                <w:szCs w:val="22"/>
                <w:lang w:eastAsia="en-GB"/>
              </w:rPr>
              <w:t>5</w:t>
            </w:r>
          </w:p>
        </w:tc>
        <w:tc>
          <w:tcPr>
            <w:tcW w:w="9923" w:type="dxa"/>
            <w:shd w:val="clear" w:color="auto" w:fill="F1F1F1" w:themeFill="background1" w:themeFillShade="F2"/>
            <w:vAlign w:val="center"/>
          </w:tcPr>
          <w:p w14:paraId="4FE38183">
            <w:pPr>
              <w:rPr>
                <w:rFonts w:ascii="Arial" w:hAnsi="Arial" w:cs="Arial"/>
                <w:b/>
                <w:bCs/>
                <w:sz w:val="22"/>
                <w:szCs w:val="22"/>
                <w:lang w:eastAsia="en-GB"/>
              </w:rPr>
            </w:pPr>
            <w:r>
              <w:rPr>
                <w:rFonts w:ascii="Arial" w:hAnsi="Arial" w:cs="Arial"/>
                <w:b/>
                <w:bCs/>
                <w:sz w:val="22"/>
                <w:szCs w:val="22"/>
                <w:lang w:eastAsia="en-GB"/>
              </w:rPr>
              <w:t>Quality assurance of data</w:t>
            </w:r>
          </w:p>
        </w:tc>
      </w:tr>
      <w:tr w14:paraId="01CBF2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vAlign w:val="center"/>
          </w:tcPr>
          <w:p w14:paraId="241519C0">
            <w:pPr>
              <w:rPr>
                <w:rFonts w:hint="eastAsia" w:ascii="Arial" w:hAnsi="Arial" w:cs="Arial"/>
                <w:sz w:val="22"/>
                <w:szCs w:val="22"/>
                <w:lang w:eastAsia="en-GB"/>
              </w:rPr>
            </w:pPr>
            <w:r>
              <w:rPr>
                <w:rFonts w:hint="eastAsia" w:ascii="Arial" w:hAnsi="Arial" w:cs="Arial"/>
                <w:sz w:val="22"/>
                <w:szCs w:val="22"/>
                <w:lang w:eastAsia="en-GB"/>
              </w:rPr>
              <w:t>The material and acoustic vibration tests simultaneously retain complete parameters. The recording shall be transcribed and manually proofread within 24 hours. Cross-comparison of the viewpoints of inheritors ensures the authenticity of cultural interpretation.</w:t>
            </w:r>
          </w:p>
          <w:p w14:paraId="0D0B33B9">
            <w:pPr>
              <w:rPr>
                <w:rFonts w:ascii="Arial" w:hAnsi="Arial" w:cs="Arial"/>
                <w:sz w:val="22"/>
                <w:szCs w:val="22"/>
                <w:lang w:eastAsia="en-GB"/>
              </w:rPr>
            </w:pPr>
          </w:p>
        </w:tc>
      </w:tr>
      <w:tr w14:paraId="54821B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6" w:hRule="atLeast"/>
        </w:trPr>
        <w:tc>
          <w:tcPr>
            <w:tcW w:w="564" w:type="dxa"/>
            <w:shd w:val="clear" w:color="auto" w:fill="F1F1F1" w:themeFill="background1" w:themeFillShade="F2"/>
            <w:vAlign w:val="center"/>
          </w:tcPr>
          <w:p w14:paraId="568688A5">
            <w:pPr>
              <w:jc w:val="center"/>
              <w:rPr>
                <w:rFonts w:ascii="Arial" w:hAnsi="Arial" w:cs="Arial"/>
                <w:sz w:val="22"/>
                <w:szCs w:val="22"/>
                <w:lang w:eastAsia="en-GB"/>
              </w:rPr>
            </w:pPr>
            <w:r>
              <w:rPr>
                <w:rFonts w:ascii="Arial" w:hAnsi="Arial" w:cs="Arial"/>
                <w:sz w:val="22"/>
                <w:szCs w:val="22"/>
                <w:lang w:eastAsia="en-GB"/>
              </w:rPr>
              <w:t>6</w:t>
            </w:r>
          </w:p>
        </w:tc>
        <w:tc>
          <w:tcPr>
            <w:tcW w:w="9923" w:type="dxa"/>
            <w:shd w:val="clear" w:color="auto" w:fill="F1F1F1" w:themeFill="background1" w:themeFillShade="F2"/>
            <w:vAlign w:val="center"/>
          </w:tcPr>
          <w:p w14:paraId="7D8438C0">
            <w:pPr>
              <w:rPr>
                <w:rFonts w:ascii="Arial" w:hAnsi="Arial" w:cs="Arial"/>
                <w:b/>
                <w:bCs/>
                <w:sz w:val="22"/>
                <w:szCs w:val="22"/>
                <w:lang w:eastAsia="en-GB"/>
              </w:rPr>
            </w:pPr>
            <w:r>
              <w:rPr>
                <w:rFonts w:ascii="Arial" w:hAnsi="Arial" w:cs="Arial"/>
                <w:b/>
                <w:bCs/>
                <w:sz w:val="22"/>
                <w:szCs w:val="22"/>
                <w:lang w:eastAsia="en-GB"/>
              </w:rPr>
              <w:t>Short-term data storage</w:t>
            </w:r>
          </w:p>
        </w:tc>
      </w:tr>
      <w:tr w14:paraId="29C8ED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65" w:hRule="atLeast"/>
        </w:trPr>
        <w:tc>
          <w:tcPr>
            <w:tcW w:w="10487" w:type="dxa"/>
            <w:gridSpan w:val="2"/>
            <w:vAlign w:val="center"/>
          </w:tcPr>
          <w:p w14:paraId="03184B7E">
            <w:pPr>
              <w:rPr>
                <w:rFonts w:hint="eastAsia" w:ascii="Arial" w:hAnsi="Arial" w:cs="Arial"/>
                <w:sz w:val="22"/>
                <w:szCs w:val="22"/>
                <w:lang w:eastAsia="en-GB"/>
              </w:rPr>
            </w:pPr>
            <w:r>
              <w:rPr>
                <w:rFonts w:hint="eastAsia" w:ascii="Arial" w:hAnsi="Arial" w:cs="Arial"/>
                <w:sz w:val="22"/>
                <w:szCs w:val="22"/>
                <w:lang w:eastAsia="en-GB"/>
              </w:rPr>
              <w:t>Dual backup of on-campus encrypted cloud disk and encrypted local hard disk. The hard disk is kept by a dedicated person and the access password is changed regularly.</w:t>
            </w:r>
          </w:p>
          <w:p w14:paraId="1E57CFBB">
            <w:pPr>
              <w:rPr>
                <w:rFonts w:ascii="Arial" w:hAnsi="Arial" w:cs="Arial"/>
                <w:sz w:val="22"/>
                <w:szCs w:val="22"/>
                <w:lang w:eastAsia="en-GB"/>
              </w:rPr>
            </w:pPr>
          </w:p>
        </w:tc>
      </w:tr>
      <w:tr w14:paraId="3F2230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4" w:hRule="atLeast"/>
        </w:trPr>
        <w:tc>
          <w:tcPr>
            <w:tcW w:w="564" w:type="dxa"/>
            <w:shd w:val="clear" w:color="auto" w:fill="F1F1F1" w:themeFill="background1" w:themeFillShade="F2"/>
            <w:vAlign w:val="center"/>
          </w:tcPr>
          <w:p w14:paraId="40015DF9">
            <w:pPr>
              <w:jc w:val="center"/>
              <w:rPr>
                <w:rFonts w:ascii="Arial" w:hAnsi="Arial" w:cs="Arial"/>
                <w:sz w:val="22"/>
                <w:szCs w:val="22"/>
                <w:lang w:eastAsia="en-GB"/>
              </w:rPr>
            </w:pPr>
            <w:r>
              <w:rPr>
                <w:rFonts w:ascii="Arial" w:hAnsi="Arial" w:cs="Arial"/>
                <w:sz w:val="22"/>
                <w:szCs w:val="22"/>
                <w:lang w:eastAsia="en-GB"/>
              </w:rPr>
              <w:t>7</w:t>
            </w:r>
          </w:p>
        </w:tc>
        <w:tc>
          <w:tcPr>
            <w:tcW w:w="9923" w:type="dxa"/>
            <w:shd w:val="clear" w:color="auto" w:fill="F1F1F1" w:themeFill="background1" w:themeFillShade="F2"/>
            <w:vAlign w:val="center"/>
          </w:tcPr>
          <w:p w14:paraId="1F8B53FF">
            <w:pPr>
              <w:rPr>
                <w:rFonts w:ascii="Arial" w:hAnsi="Arial" w:cs="Arial"/>
                <w:b/>
                <w:bCs/>
                <w:sz w:val="22"/>
                <w:szCs w:val="22"/>
                <w:lang w:eastAsia="en-GB"/>
              </w:rPr>
            </w:pPr>
            <w:r>
              <w:rPr>
                <w:rFonts w:ascii="Arial" w:hAnsi="Arial" w:cs="Arial"/>
                <w:b/>
                <w:bCs/>
                <w:sz w:val="22"/>
                <w:szCs w:val="22"/>
                <w:lang w:eastAsia="en-GB"/>
              </w:rPr>
              <w:t xml:space="preserve">Long-term data storage and preservation </w:t>
            </w:r>
          </w:p>
        </w:tc>
      </w:tr>
      <w:tr w14:paraId="7715C4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vAlign w:val="center"/>
          </w:tcPr>
          <w:p w14:paraId="528C9AA6">
            <w:pPr>
              <w:rPr>
                <w:rFonts w:hint="eastAsia" w:ascii="Arial" w:hAnsi="Arial" w:cs="Arial"/>
                <w:sz w:val="22"/>
                <w:szCs w:val="22"/>
                <w:lang w:eastAsia="en-GB"/>
              </w:rPr>
            </w:pPr>
            <w:r>
              <w:rPr>
                <w:rFonts w:hint="eastAsia" w:ascii="Arial" w:hAnsi="Arial" w:cs="Arial"/>
                <w:sz w:val="22"/>
                <w:szCs w:val="22"/>
                <w:lang w:eastAsia="en-GB"/>
              </w:rPr>
              <w:t>After the research is completed: The fiber installation and the creative sketches will be permanently stored in the school's art archives. Anonymous papers and unidentified analysis texts are stored in the open database within the school. The original audio recordings and consent forms containing personal identification shall be completely destroyed after five years. There is no commercial data sharing plan.</w:t>
            </w:r>
          </w:p>
          <w:p w14:paraId="0E99D627">
            <w:pPr>
              <w:rPr>
                <w:rFonts w:hint="eastAsia" w:ascii="Arial" w:hAnsi="Arial" w:cs="Arial"/>
                <w:sz w:val="22"/>
                <w:szCs w:val="22"/>
                <w:lang w:eastAsia="en-GB"/>
              </w:rPr>
            </w:pPr>
          </w:p>
        </w:tc>
      </w:tr>
      <w:tr w14:paraId="7BB5CBC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3" w:hRule="atLeast"/>
        </w:trPr>
        <w:tc>
          <w:tcPr>
            <w:tcW w:w="564" w:type="dxa"/>
            <w:shd w:val="clear" w:color="auto" w:fill="F1F1F1" w:themeFill="background1" w:themeFillShade="F2"/>
            <w:vAlign w:val="center"/>
          </w:tcPr>
          <w:p w14:paraId="548043B7">
            <w:pPr>
              <w:jc w:val="center"/>
              <w:rPr>
                <w:rFonts w:ascii="Arial" w:hAnsi="Arial" w:cs="Arial"/>
                <w:sz w:val="22"/>
                <w:szCs w:val="22"/>
                <w:lang w:eastAsia="en-GB"/>
              </w:rPr>
            </w:pPr>
            <w:r>
              <w:rPr>
                <w:rFonts w:ascii="Arial" w:hAnsi="Arial" w:cs="Arial"/>
                <w:sz w:val="22"/>
                <w:szCs w:val="22"/>
                <w:lang w:eastAsia="en-GB"/>
              </w:rPr>
              <w:t>8</w:t>
            </w:r>
          </w:p>
        </w:tc>
        <w:tc>
          <w:tcPr>
            <w:tcW w:w="9923" w:type="dxa"/>
            <w:shd w:val="clear" w:color="auto" w:fill="F1F1F1" w:themeFill="background1" w:themeFillShade="F2"/>
            <w:vAlign w:val="center"/>
          </w:tcPr>
          <w:p w14:paraId="1363EE33">
            <w:pPr>
              <w:rPr>
                <w:rFonts w:ascii="Arial" w:hAnsi="Arial" w:cs="Arial"/>
                <w:b/>
                <w:bCs/>
                <w:sz w:val="22"/>
                <w:szCs w:val="22"/>
                <w:lang w:eastAsia="en-GB"/>
              </w:rPr>
            </w:pPr>
            <w:r>
              <w:rPr>
                <w:rFonts w:ascii="Arial" w:hAnsi="Arial" w:cs="Arial"/>
                <w:b/>
                <w:bCs/>
                <w:sz w:val="22"/>
                <w:szCs w:val="22"/>
                <w:lang w:eastAsia="en-GB"/>
              </w:rPr>
              <w:t>Documentation and metadata</w:t>
            </w:r>
          </w:p>
        </w:tc>
      </w:tr>
      <w:tr w14:paraId="7C289FF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83" w:hRule="atLeast"/>
        </w:trPr>
        <w:tc>
          <w:tcPr>
            <w:tcW w:w="10487" w:type="dxa"/>
            <w:gridSpan w:val="2"/>
            <w:vAlign w:val="center"/>
          </w:tcPr>
          <w:p w14:paraId="085691EB">
            <w:pPr>
              <w:rPr>
                <w:rFonts w:ascii="Arial" w:hAnsi="Arial" w:cs="Arial"/>
                <w:sz w:val="22"/>
                <w:szCs w:val="22"/>
                <w:lang w:eastAsia="en-GB"/>
              </w:rPr>
            </w:pPr>
            <w:r>
              <w:rPr>
                <w:rFonts w:hint="eastAsia" w:ascii="Arial" w:hAnsi="Arial" w:cs="Arial"/>
                <w:sz w:val="22"/>
                <w:szCs w:val="22"/>
                <w:lang w:eastAsia="en-GB"/>
              </w:rPr>
              <w:t>Each set of materials is accompanied by a metadata description, recording the background of collection and the purpose of the experiment, which is convenient for subsequent academic secondary reference.</w:t>
            </w:r>
          </w:p>
        </w:tc>
      </w:tr>
      <w:tr w14:paraId="56F9F6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564" w:type="dxa"/>
            <w:shd w:val="clear" w:color="auto" w:fill="F1F1F1" w:themeFill="background1" w:themeFillShade="F2"/>
            <w:vAlign w:val="center"/>
          </w:tcPr>
          <w:p w14:paraId="22016E80">
            <w:pPr>
              <w:jc w:val="center"/>
              <w:rPr>
                <w:rFonts w:ascii="Arial" w:hAnsi="Arial" w:cs="Arial"/>
                <w:sz w:val="22"/>
                <w:szCs w:val="22"/>
                <w:lang w:eastAsia="en-GB"/>
              </w:rPr>
            </w:pPr>
            <w:r>
              <w:rPr>
                <w:rFonts w:ascii="Arial" w:hAnsi="Arial" w:cs="Arial"/>
                <w:sz w:val="22"/>
                <w:szCs w:val="22"/>
                <w:lang w:eastAsia="en-GB"/>
              </w:rPr>
              <w:t>9</w:t>
            </w:r>
          </w:p>
        </w:tc>
        <w:tc>
          <w:tcPr>
            <w:tcW w:w="9923" w:type="dxa"/>
            <w:shd w:val="clear" w:color="auto" w:fill="F1F1F1" w:themeFill="background1" w:themeFillShade="F2"/>
            <w:vAlign w:val="center"/>
          </w:tcPr>
          <w:p w14:paraId="474C58DD">
            <w:pPr>
              <w:rPr>
                <w:rFonts w:ascii="Arial" w:hAnsi="Arial" w:cs="Arial"/>
                <w:b/>
                <w:bCs/>
                <w:sz w:val="22"/>
                <w:szCs w:val="22"/>
                <w:lang w:eastAsia="en-GB"/>
              </w:rPr>
            </w:pPr>
            <w:r>
              <w:rPr>
                <w:rFonts w:ascii="Arial" w:hAnsi="Arial" w:cs="Arial"/>
                <w:b/>
                <w:bCs/>
                <w:sz w:val="22"/>
                <w:szCs w:val="22"/>
                <w:lang w:eastAsia="en-GB"/>
              </w:rPr>
              <w:t>Data sharing</w:t>
            </w:r>
          </w:p>
        </w:tc>
      </w:tr>
      <w:tr w14:paraId="75F463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72" w:hRule="atLeast"/>
        </w:trPr>
        <w:tc>
          <w:tcPr>
            <w:tcW w:w="10487" w:type="dxa"/>
            <w:gridSpan w:val="2"/>
            <w:vAlign w:val="center"/>
          </w:tcPr>
          <w:p w14:paraId="4E60E314">
            <w:pPr>
              <w:pStyle w:val="38"/>
              <w:numPr>
                <w:numId w:val="0"/>
              </w:numPr>
              <w:rPr>
                <w:rFonts w:ascii="Arial" w:hAnsi="Arial" w:cs="Arial"/>
                <w:bCs/>
                <w:sz w:val="22"/>
                <w:szCs w:val="22"/>
                <w:lang w:eastAsia="en-GB"/>
              </w:rPr>
            </w:pPr>
            <w:r>
              <w:rPr>
                <w:rFonts w:hint="eastAsia" w:ascii="Arial" w:hAnsi="Arial" w:cs="Arial"/>
                <w:bCs/>
                <w:sz w:val="22"/>
                <w:szCs w:val="22"/>
                <w:lang w:eastAsia="en-GB"/>
              </w:rPr>
              <w:t>Only publish anonymized achievements through academic channels within the school and do not provide original field or interview materials to commercial institutions. All academic outputs are freely accessible and free of charge.</w:t>
            </w:r>
          </w:p>
        </w:tc>
      </w:tr>
      <w:tr w14:paraId="67A331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80" w:hRule="atLeast"/>
        </w:trPr>
        <w:tc>
          <w:tcPr>
            <w:tcW w:w="564" w:type="dxa"/>
            <w:shd w:val="clear" w:color="auto" w:fill="F1F1F1" w:themeFill="background1" w:themeFillShade="F2"/>
            <w:vAlign w:val="center"/>
          </w:tcPr>
          <w:p w14:paraId="73F6948D">
            <w:pPr>
              <w:jc w:val="center"/>
              <w:rPr>
                <w:rFonts w:ascii="Arial" w:hAnsi="Arial" w:cs="Arial"/>
                <w:sz w:val="22"/>
                <w:szCs w:val="22"/>
                <w:lang w:eastAsia="en-GB"/>
              </w:rPr>
            </w:pPr>
            <w:r>
              <w:rPr>
                <w:rFonts w:ascii="Arial" w:hAnsi="Arial" w:cs="Arial"/>
                <w:sz w:val="22"/>
                <w:szCs w:val="22"/>
                <w:lang w:eastAsia="en-GB"/>
              </w:rPr>
              <w:t>10</w:t>
            </w:r>
          </w:p>
        </w:tc>
        <w:tc>
          <w:tcPr>
            <w:tcW w:w="9923" w:type="dxa"/>
            <w:shd w:val="clear" w:color="auto" w:fill="F1F1F1" w:themeFill="background1" w:themeFillShade="F2"/>
            <w:vAlign w:val="center"/>
          </w:tcPr>
          <w:p w14:paraId="1C68481D">
            <w:pPr>
              <w:rPr>
                <w:rFonts w:ascii="Arial" w:hAnsi="Arial" w:cs="Arial"/>
                <w:b/>
                <w:bCs/>
                <w:sz w:val="22"/>
                <w:szCs w:val="22"/>
                <w:lang w:eastAsia="en-GB"/>
              </w:rPr>
            </w:pPr>
            <w:r>
              <w:rPr>
                <w:rFonts w:ascii="Arial" w:hAnsi="Arial" w:cs="Arial"/>
                <w:b/>
                <w:bCs/>
                <w:sz w:val="22"/>
                <w:szCs w:val="22"/>
                <w:lang w:eastAsia="en-GB"/>
              </w:rPr>
              <w:t>Copyright and intellectual property ownership</w:t>
            </w:r>
          </w:p>
        </w:tc>
      </w:tr>
      <w:tr w14:paraId="1760D7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vAlign w:val="center"/>
          </w:tcPr>
          <w:p w14:paraId="4F053F79">
            <w:pPr>
              <w:rPr>
                <w:rFonts w:hint="eastAsia" w:ascii="Arial" w:hAnsi="Arial" w:cs="Arial"/>
                <w:sz w:val="22"/>
                <w:szCs w:val="22"/>
                <w:lang w:eastAsia="en-GB"/>
              </w:rPr>
            </w:pPr>
            <w:r>
              <w:rPr>
                <w:rFonts w:hint="eastAsia" w:ascii="Arial" w:hAnsi="Arial" w:cs="Arial"/>
                <w:sz w:val="22"/>
                <w:szCs w:val="22"/>
                <w:lang w:eastAsia="en-GB"/>
              </w:rPr>
              <w:t>All the intellectual property rights of the original fiber installations, papers and creative archives belong to me. The school has the right to use them for non-commercial exhibitions and archiving. All intangible cultural heritage images and oral materials are authorized in writing by the inheritors.</w:t>
            </w:r>
          </w:p>
          <w:p w14:paraId="07B609A6">
            <w:pPr>
              <w:rPr>
                <w:rFonts w:hint="eastAsia" w:ascii="Arial" w:hAnsi="Arial" w:cs="Arial"/>
                <w:sz w:val="22"/>
                <w:szCs w:val="22"/>
                <w:lang w:eastAsia="en-GB"/>
              </w:rPr>
            </w:pPr>
          </w:p>
        </w:tc>
      </w:tr>
      <w:tr w14:paraId="650B43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46" w:hRule="atLeast"/>
        </w:trPr>
        <w:tc>
          <w:tcPr>
            <w:tcW w:w="564" w:type="dxa"/>
            <w:shd w:val="clear" w:color="auto" w:fill="F1F1F1" w:themeFill="background1" w:themeFillShade="F2"/>
            <w:vAlign w:val="center"/>
          </w:tcPr>
          <w:p w14:paraId="2A17EC32">
            <w:pPr>
              <w:jc w:val="center"/>
              <w:rPr>
                <w:rFonts w:ascii="Arial" w:hAnsi="Arial" w:cs="Arial"/>
                <w:sz w:val="22"/>
                <w:szCs w:val="22"/>
                <w:lang w:eastAsia="en-GB"/>
              </w:rPr>
            </w:pPr>
            <w:r>
              <w:rPr>
                <w:rFonts w:ascii="Arial" w:hAnsi="Arial" w:cs="Arial"/>
                <w:sz w:val="22"/>
                <w:szCs w:val="22"/>
                <w:lang w:eastAsia="en-GB"/>
              </w:rPr>
              <w:t>11</w:t>
            </w:r>
          </w:p>
        </w:tc>
        <w:tc>
          <w:tcPr>
            <w:tcW w:w="9923" w:type="dxa"/>
            <w:shd w:val="clear" w:color="auto" w:fill="F1F1F1" w:themeFill="background1" w:themeFillShade="F2"/>
            <w:vAlign w:val="center"/>
          </w:tcPr>
          <w:p w14:paraId="5E39A8BD">
            <w:pPr>
              <w:rPr>
                <w:rFonts w:ascii="Arial" w:hAnsi="Arial" w:cs="Arial"/>
                <w:b/>
                <w:bCs/>
                <w:sz w:val="22"/>
                <w:szCs w:val="22"/>
                <w:lang w:eastAsia="en-GB"/>
              </w:rPr>
            </w:pPr>
            <w:r>
              <w:rPr>
                <w:rFonts w:ascii="Arial" w:hAnsi="Arial" w:cs="Arial"/>
                <w:b/>
                <w:bCs/>
                <w:sz w:val="22"/>
                <w:szCs w:val="22"/>
                <w:lang w:eastAsia="en-GB"/>
              </w:rPr>
              <w:t>Resources</w:t>
            </w:r>
          </w:p>
        </w:tc>
      </w:tr>
      <w:tr w14:paraId="43E5FF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80" w:hRule="atLeast"/>
        </w:trPr>
        <w:tc>
          <w:tcPr>
            <w:tcW w:w="10487" w:type="dxa"/>
            <w:gridSpan w:val="2"/>
            <w:vAlign w:val="center"/>
          </w:tcPr>
          <w:p w14:paraId="7C28CA4E">
            <w:pPr>
              <w:rPr>
                <w:rFonts w:ascii="Arial" w:hAnsi="Arial" w:cs="Arial"/>
                <w:sz w:val="22"/>
                <w:szCs w:val="22"/>
                <w:lang w:eastAsia="en-GB"/>
              </w:rPr>
            </w:pPr>
            <w:r>
              <w:rPr>
                <w:rFonts w:hint="eastAsia" w:ascii="Arial" w:hAnsi="Arial" w:cs="Arial"/>
                <w:sz w:val="22"/>
                <w:szCs w:val="22"/>
                <w:lang w:eastAsia="en-GB"/>
              </w:rPr>
              <w:t>On-campus cloud storage space, studio storage cabinets; The costs related to storage include the supporting resources for doctoral candidates and no additional funds are required.</w:t>
            </w:r>
          </w:p>
        </w:tc>
      </w:tr>
    </w:tbl>
    <w:p w14:paraId="168C1CE1">
      <w:pPr>
        <w:spacing w:after="240"/>
        <w:rPr>
          <w:rFonts w:ascii="Arial" w:hAnsi="Arial" w:cs="Arial"/>
          <w:b/>
          <w:sz w:val="22"/>
          <w:szCs w:val="22"/>
        </w:rPr>
      </w:pPr>
    </w:p>
    <w:p w14:paraId="607ED3B9">
      <w:pPr>
        <w:rPr>
          <w:rFonts w:ascii="Arial" w:hAnsi="Arial" w:cs="Arial"/>
          <w:b/>
          <w:sz w:val="22"/>
          <w:szCs w:val="22"/>
        </w:rPr>
      </w:pPr>
      <w:r>
        <w:rPr>
          <w:rFonts w:ascii="Arial" w:hAnsi="Arial" w:cs="Arial"/>
          <w:b/>
          <w:sz w:val="22"/>
          <w:szCs w:val="22"/>
        </w:rPr>
        <w:t xml:space="preserve">SECTION Q: Risk Assessment </w:t>
      </w:r>
    </w:p>
    <w:p w14:paraId="7C8D4163">
      <w:pPr>
        <w:rPr>
          <w:rFonts w:ascii="Arial" w:hAnsi="Arial" w:cs="Arial"/>
          <w:b/>
          <w:sz w:val="22"/>
          <w:szCs w:val="22"/>
        </w:rPr>
      </w:pPr>
    </w:p>
    <w:tbl>
      <w:tblPr>
        <w:tblStyle w:val="18"/>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20"/>
        <w:gridCol w:w="4318"/>
        <w:gridCol w:w="3998"/>
        <w:gridCol w:w="852"/>
        <w:gridCol w:w="686"/>
      </w:tblGrid>
      <w:tr w14:paraId="130DF8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74" w:type="dxa"/>
            <w:gridSpan w:val="5"/>
            <w:shd w:val="clear" w:color="auto" w:fill="C1E4F5" w:themeFill="accent1" w:themeFillTint="33"/>
          </w:tcPr>
          <w:p w14:paraId="5212635B">
            <w:pPr>
              <w:rPr>
                <w:rFonts w:ascii="Arial" w:hAnsi="Arial" w:cs="Arial"/>
                <w:sz w:val="22"/>
                <w:szCs w:val="22"/>
              </w:rPr>
            </w:pPr>
            <w:r>
              <w:rPr>
                <w:rFonts w:ascii="Arial" w:hAnsi="Arial" w:cs="Arial"/>
              </w:rPr>
              <w:br w:type="page"/>
            </w:r>
            <w:r>
              <w:rPr>
                <w:rFonts w:ascii="Arial" w:hAnsi="Arial" w:cs="Arial"/>
                <w:sz w:val="22"/>
                <w:szCs w:val="22"/>
              </w:rPr>
              <w:t>Outline any anticipated risks</w:t>
            </w:r>
            <w:r>
              <w:rPr>
                <w:rFonts w:ascii="Arial" w:hAnsi="Arial" w:eastAsia="宋体" w:cs="Arial"/>
                <w:sz w:val="22"/>
                <w:szCs w:val="22"/>
                <w:lang w:eastAsia="zh-CN"/>
              </w:rPr>
              <w:t xml:space="preserve"> </w:t>
            </w:r>
            <w:r>
              <w:rPr>
                <w:rFonts w:ascii="Arial" w:hAnsi="Arial" w:cs="Arial"/>
                <w:sz w:val="22"/>
                <w:szCs w:val="22"/>
              </w:rPr>
              <w:t xml:space="preserve">that may adversely affect any of the participants, the researchers and/or the University, and the steps that will be taken to address them. </w:t>
            </w:r>
          </w:p>
          <w:p w14:paraId="267A8595">
            <w:pPr>
              <w:rPr>
                <w:rFonts w:ascii="Arial" w:hAnsi="Arial" w:cs="Arial"/>
                <w:sz w:val="22"/>
                <w:szCs w:val="22"/>
              </w:rPr>
            </w:pPr>
          </w:p>
          <w:p w14:paraId="456371B5">
            <w:pPr>
              <w:rPr>
                <w:rFonts w:ascii="Arial" w:hAnsi="Arial" w:cs="Arial"/>
              </w:rPr>
            </w:pPr>
            <w:r>
              <w:rPr>
                <w:rFonts w:ascii="Arial" w:hAnsi="Arial" w:cs="Arial"/>
                <w:sz w:val="22"/>
                <w:szCs w:val="22"/>
              </w:rPr>
              <w:t>If you have completed a full risk assessment (for example as required by a laboratory, or external research collaborator) you may append that to this form.</w:t>
            </w:r>
            <w:r>
              <w:rPr>
                <w:rFonts w:ascii="Arial" w:hAnsi="Arial" w:cs="Arial"/>
              </w:rPr>
              <w:t xml:space="preserve">  </w:t>
            </w:r>
          </w:p>
        </w:tc>
      </w:tr>
      <w:tr w14:paraId="61925E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restart"/>
            <w:shd w:val="clear" w:color="auto" w:fill="F1F1F1" w:themeFill="background1" w:themeFillShade="F2"/>
            <w:vAlign w:val="center"/>
          </w:tcPr>
          <w:p w14:paraId="74DCEADF">
            <w:pPr>
              <w:jc w:val="center"/>
              <w:rPr>
                <w:rFonts w:ascii="Arial" w:hAnsi="Arial" w:cs="Arial"/>
                <w:szCs w:val="16"/>
              </w:rPr>
            </w:pPr>
            <w:r>
              <w:rPr>
                <w:rFonts w:ascii="Arial" w:hAnsi="Arial" w:cs="Arial"/>
                <w:szCs w:val="16"/>
              </w:rPr>
              <w:t>1</w:t>
            </w:r>
          </w:p>
        </w:tc>
        <w:tc>
          <w:tcPr>
            <w:tcW w:w="8316" w:type="dxa"/>
            <w:gridSpan w:val="2"/>
            <w:vMerge w:val="restart"/>
            <w:shd w:val="clear" w:color="auto" w:fill="F1F1F1" w:themeFill="background1" w:themeFillShade="F2"/>
            <w:vAlign w:val="center"/>
          </w:tcPr>
          <w:p w14:paraId="6AF5028D">
            <w:pPr>
              <w:rPr>
                <w:rFonts w:ascii="Arial" w:hAnsi="Arial" w:cs="Arial"/>
                <w:sz w:val="22"/>
                <w:szCs w:val="18"/>
              </w:rPr>
            </w:pPr>
            <w:r>
              <w:rPr>
                <w:rFonts w:ascii="Arial" w:hAnsi="Arial" w:cs="Arial"/>
                <w:sz w:val="22"/>
                <w:szCs w:val="18"/>
              </w:rPr>
              <w:t xml:space="preserve">Full risk assessment completed and appended? </w:t>
            </w:r>
          </w:p>
        </w:tc>
        <w:tc>
          <w:tcPr>
            <w:tcW w:w="852" w:type="dxa"/>
            <w:shd w:val="clear" w:color="auto" w:fill="D8D8D8" w:themeFill="background1" w:themeFillShade="D9"/>
            <w:vAlign w:val="center"/>
          </w:tcPr>
          <w:p w14:paraId="0DF4C1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546FD6DA">
            <w:pPr>
              <w:jc w:val="center"/>
              <w:rPr>
                <w:rFonts w:ascii="Arial" w:hAnsi="Arial" w:cs="Arial"/>
                <w:b/>
                <w:bCs/>
                <w:szCs w:val="16"/>
              </w:rPr>
            </w:pPr>
            <w:r>
              <w:rPr>
                <w:rFonts w:ascii="Arial" w:hAnsi="Arial" w:cs="Arial"/>
                <w:b/>
                <w:bCs/>
                <w:sz w:val="22"/>
                <w:szCs w:val="22"/>
              </w:rPr>
              <w:t>NO</w:t>
            </w:r>
          </w:p>
        </w:tc>
      </w:tr>
      <w:tr w14:paraId="4C07E2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continue"/>
            <w:shd w:val="clear" w:color="auto" w:fill="F1F1F1" w:themeFill="background1" w:themeFillShade="F2"/>
          </w:tcPr>
          <w:p w14:paraId="4F65A497">
            <w:pPr>
              <w:rPr>
                <w:rFonts w:ascii="Arial" w:hAnsi="Arial" w:cs="Arial"/>
                <w:szCs w:val="16"/>
              </w:rPr>
            </w:pPr>
            <w:bookmarkStart w:id="13" w:name="_Hlk152919011"/>
          </w:p>
          <w:bookmarkEnd w:id="13"/>
        </w:tc>
        <w:tc>
          <w:tcPr>
            <w:tcW w:w="8316" w:type="dxa"/>
            <w:gridSpan w:val="2"/>
            <w:vMerge w:val="continue"/>
            <w:shd w:val="clear" w:color="auto" w:fill="F1F1F1" w:themeFill="background1" w:themeFillShade="F2"/>
          </w:tcPr>
          <w:p w14:paraId="69FE6424">
            <w:pPr>
              <w:rPr>
                <w:rFonts w:ascii="Arial" w:hAnsi="Arial" w:cs="Arial"/>
              </w:rPr>
            </w:pPr>
          </w:p>
        </w:tc>
        <w:tc>
          <w:tcPr>
            <w:tcW w:w="852" w:type="dxa"/>
            <w:shd w:val="clear" w:color="auto" w:fill="D8D8D8" w:themeFill="background1" w:themeFillShade="D9"/>
            <w:vAlign w:val="center"/>
          </w:tcPr>
          <w:p w14:paraId="77E66E31">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c>
          <w:tcPr>
            <w:tcW w:w="686" w:type="dxa"/>
            <w:shd w:val="clear" w:color="auto" w:fill="D8D8D8" w:themeFill="background1" w:themeFillShade="D9"/>
            <w:vAlign w:val="center"/>
          </w:tcPr>
          <w:p w14:paraId="5F549C95">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r>
      <w:tr w14:paraId="0AC11C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74" w:type="dxa"/>
            <w:gridSpan w:val="5"/>
            <w:shd w:val="clear" w:color="auto" w:fill="F1F1F1" w:themeFill="background1" w:themeFillShade="F2"/>
          </w:tcPr>
          <w:p w14:paraId="6583C247">
            <w:pPr>
              <w:rPr>
                <w:rFonts w:ascii="Arial" w:hAnsi="Arial" w:cs="Arial"/>
                <w:b/>
                <w:color w:val="002060"/>
                <w:sz w:val="22"/>
                <w:szCs w:val="22"/>
              </w:rPr>
            </w:pPr>
            <w:r>
              <w:rPr>
                <w:rFonts w:ascii="Arial" w:hAnsi="Arial" w:cs="Arial"/>
                <w:b/>
                <w:sz w:val="22"/>
                <w:szCs w:val="22"/>
              </w:rPr>
              <w:t xml:space="preserve">Risks to participants, researchers, and the University </w:t>
            </w:r>
          </w:p>
        </w:tc>
      </w:tr>
      <w:tr w14:paraId="4F4FFF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 w:hRule="atLeast"/>
        </w:trPr>
        <w:tc>
          <w:tcPr>
            <w:tcW w:w="520" w:type="dxa"/>
            <w:vMerge w:val="restart"/>
            <w:shd w:val="clear" w:color="auto" w:fill="F1F1F1" w:themeFill="background1" w:themeFillShade="F2"/>
            <w:vAlign w:val="center"/>
          </w:tcPr>
          <w:p w14:paraId="018FA94D">
            <w:pPr>
              <w:jc w:val="center"/>
              <w:rPr>
                <w:rFonts w:ascii="Arial" w:hAnsi="Arial" w:cs="Arial"/>
                <w:sz w:val="22"/>
                <w:szCs w:val="22"/>
              </w:rPr>
            </w:pPr>
            <w:r>
              <w:rPr>
                <w:rFonts w:ascii="Arial" w:hAnsi="Arial" w:cs="Arial"/>
                <w:sz w:val="22"/>
                <w:szCs w:val="22"/>
              </w:rPr>
              <w:t>2</w:t>
            </w:r>
          </w:p>
        </w:tc>
        <w:tc>
          <w:tcPr>
            <w:tcW w:w="8316" w:type="dxa"/>
            <w:gridSpan w:val="2"/>
            <w:vMerge w:val="restart"/>
            <w:shd w:val="clear" w:color="auto" w:fill="F1F1F1" w:themeFill="background1" w:themeFillShade="F2"/>
          </w:tcPr>
          <w:p w14:paraId="3CCE437F">
            <w:pPr>
              <w:rPr>
                <w:rFonts w:ascii="Arial" w:hAnsi="Arial" w:cs="Arial"/>
                <w:i/>
                <w:iCs/>
                <w:sz w:val="22"/>
                <w:szCs w:val="22"/>
              </w:rPr>
            </w:pPr>
            <w:r>
              <w:rPr>
                <w:rFonts w:ascii="Arial" w:hAnsi="Arial" w:cs="Arial"/>
                <w:b/>
                <w:bCs/>
                <w:sz w:val="22"/>
                <w:szCs w:val="22"/>
              </w:rPr>
              <w:t xml:space="preserve">Social risks: </w:t>
            </w:r>
            <w:r>
              <w:rPr>
                <w:rFonts w:ascii="Arial" w:hAnsi="Arial" w:cs="Arial"/>
                <w:i/>
                <w:iCs/>
                <w:sz w:val="22"/>
                <w:szCs w:val="22"/>
              </w:rPr>
              <w:t>disclosures that could affect participants standing in the community, in their family and their job.</w:t>
            </w:r>
          </w:p>
        </w:tc>
        <w:tc>
          <w:tcPr>
            <w:tcW w:w="852" w:type="dxa"/>
            <w:shd w:val="clear" w:color="auto" w:fill="D8D8D8" w:themeFill="background1" w:themeFillShade="D9"/>
            <w:vAlign w:val="center"/>
          </w:tcPr>
          <w:p w14:paraId="347E263B">
            <w:pPr>
              <w:jc w:val="center"/>
              <w:rPr>
                <w:rFonts w:ascii="Arial" w:hAnsi="Arial" w:cs="Arial"/>
                <w:i/>
                <w:i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138ACFBB">
            <w:pPr>
              <w:jc w:val="center"/>
              <w:rPr>
                <w:rFonts w:ascii="Arial" w:hAnsi="Arial" w:cs="Arial"/>
                <w:i/>
                <w:iCs/>
                <w:sz w:val="22"/>
                <w:szCs w:val="22"/>
              </w:rPr>
            </w:pPr>
            <w:r>
              <w:rPr>
                <w:rFonts w:ascii="Arial" w:hAnsi="Arial" w:cs="Arial"/>
                <w:b/>
                <w:bCs/>
                <w:sz w:val="22"/>
                <w:szCs w:val="22"/>
              </w:rPr>
              <w:t>NO</w:t>
            </w:r>
          </w:p>
        </w:tc>
      </w:tr>
      <w:tr w14:paraId="687B54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 w:hRule="atLeast"/>
        </w:trPr>
        <w:tc>
          <w:tcPr>
            <w:tcW w:w="520" w:type="dxa"/>
            <w:vMerge w:val="continue"/>
            <w:shd w:val="clear" w:color="auto" w:fill="F1F1F1" w:themeFill="background1" w:themeFillShade="F2"/>
            <w:vAlign w:val="center"/>
          </w:tcPr>
          <w:p w14:paraId="61B4D686">
            <w:pPr>
              <w:jc w:val="center"/>
              <w:rPr>
                <w:rFonts w:ascii="Arial" w:hAnsi="Arial" w:cs="Arial"/>
                <w:sz w:val="22"/>
                <w:szCs w:val="22"/>
              </w:rPr>
            </w:pPr>
          </w:p>
        </w:tc>
        <w:tc>
          <w:tcPr>
            <w:tcW w:w="8316" w:type="dxa"/>
            <w:gridSpan w:val="2"/>
            <w:vMerge w:val="continue"/>
            <w:shd w:val="clear" w:color="auto" w:fill="F1F1F1" w:themeFill="background1" w:themeFillShade="F2"/>
          </w:tcPr>
          <w:p w14:paraId="7196D068">
            <w:pPr>
              <w:rPr>
                <w:rFonts w:ascii="Arial" w:hAnsi="Arial" w:cs="Arial"/>
                <w:b/>
                <w:bCs/>
                <w:sz w:val="22"/>
                <w:szCs w:val="22"/>
              </w:rPr>
            </w:pPr>
          </w:p>
        </w:tc>
        <w:tc>
          <w:tcPr>
            <w:tcW w:w="852" w:type="dxa"/>
            <w:shd w:val="clear" w:color="auto" w:fill="D8D8D8" w:themeFill="background1" w:themeFillShade="D9"/>
            <w:vAlign w:val="center"/>
          </w:tcPr>
          <w:p w14:paraId="080DCFDB">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c>
          <w:tcPr>
            <w:tcW w:w="686" w:type="dxa"/>
            <w:shd w:val="clear" w:color="auto" w:fill="D8D8D8" w:themeFill="background1" w:themeFillShade="D9"/>
            <w:vAlign w:val="center"/>
          </w:tcPr>
          <w:p w14:paraId="41C61E0B">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r>
      <w:tr w14:paraId="6E6131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0AC6B447">
            <w:pPr>
              <w:rPr>
                <w:rFonts w:hint="eastAsia" w:ascii="Arial" w:hAnsi="Arial" w:cs="Arial"/>
                <w:sz w:val="22"/>
                <w:szCs w:val="22"/>
                <w:lang w:eastAsia="en-GB"/>
              </w:rPr>
            </w:pPr>
            <w:r>
              <w:rPr>
                <w:rFonts w:hint="eastAsia" w:ascii="Arial" w:hAnsi="Arial" w:cs="Arial"/>
                <w:sz w:val="22"/>
                <w:szCs w:val="22"/>
                <w:lang w:eastAsia="en-GB"/>
              </w:rPr>
              <w:t>Example 1: In the interview, participants share their personal folk customs concepts. Once made public, they are prone to face circle prejudice and social criticism.</w:t>
            </w:r>
            <w:r>
              <w:rPr>
                <w:rFonts w:hint="eastAsia" w:ascii="Arial" w:hAnsi="Arial" w:cs="Arial"/>
                <w:sz w:val="22"/>
                <w:szCs w:val="22"/>
                <w:lang w:eastAsia="en-GB"/>
              </w:rPr>
              <w:br w:type="textWrapping"/>
            </w:r>
          </w:p>
          <w:p w14:paraId="28A69069">
            <w:pPr>
              <w:rPr>
                <w:rFonts w:hint="eastAsia" w:ascii="Arial" w:hAnsi="Arial" w:cs="Arial"/>
                <w:sz w:val="22"/>
                <w:szCs w:val="22"/>
                <w:lang w:eastAsia="en-GB"/>
              </w:rPr>
            </w:pPr>
            <w:r>
              <w:rPr>
                <w:rFonts w:hint="eastAsia" w:ascii="Arial" w:hAnsi="Arial" w:cs="Arial"/>
                <w:sz w:val="22"/>
                <w:szCs w:val="22"/>
                <w:lang w:eastAsia="en-GB"/>
              </w:rPr>
              <w:t>Example 2: The disclosure of the niche and private content of the Nuo ritual to the public has sparked controversy within the circle of intangible cultural heritage practitioners.</w:t>
            </w:r>
          </w:p>
        </w:tc>
        <w:tc>
          <w:tcPr>
            <w:tcW w:w="5536" w:type="dxa"/>
            <w:gridSpan w:val="3"/>
          </w:tcPr>
          <w:p w14:paraId="3AF75475">
            <w:pPr>
              <w:rPr>
                <w:rFonts w:hint="eastAsia" w:ascii="Arial" w:hAnsi="Arial" w:cs="Arial"/>
                <w:sz w:val="22"/>
                <w:szCs w:val="22"/>
                <w:lang w:eastAsia="en-GB"/>
              </w:rPr>
            </w:pPr>
            <w:r>
              <w:rPr>
                <w:rFonts w:hint="eastAsia" w:ascii="Arial" w:hAnsi="Arial" w:cs="Arial"/>
                <w:sz w:val="22"/>
                <w:szCs w:val="22"/>
                <w:lang w:eastAsia="en-GB"/>
              </w:rPr>
              <w:t>Example 1: All interview and video materials are processed anonymously throughout the process, without marking names or regional information.</w:t>
            </w:r>
          </w:p>
          <w:p w14:paraId="01B0956D">
            <w:pPr>
              <w:rPr>
                <w:rFonts w:hint="eastAsia" w:ascii="Arial" w:hAnsi="Arial" w:cs="Arial"/>
                <w:sz w:val="22"/>
                <w:szCs w:val="22"/>
                <w:lang w:eastAsia="en-GB"/>
              </w:rPr>
            </w:pPr>
            <w:r>
              <w:rPr>
                <w:rFonts w:hint="eastAsia" w:ascii="Arial" w:hAnsi="Arial" w:cs="Arial"/>
                <w:sz w:val="22"/>
                <w:szCs w:val="22"/>
                <w:lang w:eastAsia="en-GB"/>
              </w:rPr>
              <w:t>Example 2: Before all external text and images are released, they should be reviewed and confirmed by the corresponding inheritors. The interview Settings can skip sensitive questions and provide psychological support channels for participants.</w:t>
            </w:r>
          </w:p>
        </w:tc>
      </w:tr>
      <w:tr w14:paraId="7C40EAD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 w:hRule="atLeast"/>
        </w:trPr>
        <w:tc>
          <w:tcPr>
            <w:tcW w:w="520" w:type="dxa"/>
            <w:vMerge w:val="restart"/>
            <w:shd w:val="clear" w:color="auto" w:fill="F1F1F1" w:themeFill="background1" w:themeFillShade="F2"/>
            <w:vAlign w:val="center"/>
          </w:tcPr>
          <w:p w14:paraId="70A5C1E7">
            <w:pPr>
              <w:jc w:val="center"/>
              <w:rPr>
                <w:rFonts w:ascii="Arial" w:hAnsi="Arial" w:cs="Arial"/>
                <w:sz w:val="22"/>
                <w:szCs w:val="22"/>
              </w:rPr>
            </w:pPr>
            <w:r>
              <w:rPr>
                <w:rFonts w:ascii="Arial" w:hAnsi="Arial" w:cs="Arial"/>
                <w:sz w:val="22"/>
                <w:szCs w:val="22"/>
              </w:rPr>
              <w:t>3</w:t>
            </w:r>
          </w:p>
        </w:tc>
        <w:tc>
          <w:tcPr>
            <w:tcW w:w="8316" w:type="dxa"/>
            <w:gridSpan w:val="2"/>
            <w:vMerge w:val="restart"/>
            <w:shd w:val="clear" w:color="auto" w:fill="F1F1F1" w:themeFill="background1" w:themeFillShade="F2"/>
          </w:tcPr>
          <w:p w14:paraId="21BA3F84">
            <w:pPr>
              <w:rPr>
                <w:rFonts w:ascii="Arial" w:hAnsi="Arial" w:cs="Arial"/>
                <w:i/>
                <w:color w:val="808080"/>
                <w:sz w:val="18"/>
                <w:szCs w:val="18"/>
              </w:rPr>
            </w:pPr>
            <w:r>
              <w:rPr>
                <w:rFonts w:ascii="Arial" w:hAnsi="Arial" w:cs="Arial"/>
                <w:b/>
                <w:bCs/>
                <w:sz w:val="22"/>
                <w:szCs w:val="22"/>
              </w:rPr>
              <w:t xml:space="preserve">Legal risks: </w:t>
            </w:r>
            <w:r>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8D8D8" w:themeFill="background1" w:themeFillShade="D9"/>
            <w:vAlign w:val="center"/>
          </w:tcPr>
          <w:p w14:paraId="3D8A3737">
            <w:pPr>
              <w:jc w:val="center"/>
              <w:rPr>
                <w:rFonts w:ascii="Arial" w:hAnsi="Arial" w:cs="Arial"/>
                <w:i/>
                <w:color w:val="808080"/>
                <w:sz w:val="18"/>
                <w:szCs w:val="18"/>
              </w:rPr>
            </w:pPr>
            <w:r>
              <w:rPr>
                <w:rFonts w:ascii="Arial" w:hAnsi="Arial" w:cs="Arial"/>
                <w:b/>
                <w:bCs/>
                <w:sz w:val="22"/>
                <w:szCs w:val="22"/>
              </w:rPr>
              <w:t>YES</w:t>
            </w:r>
          </w:p>
        </w:tc>
        <w:tc>
          <w:tcPr>
            <w:tcW w:w="686" w:type="dxa"/>
            <w:shd w:val="clear" w:color="auto" w:fill="D8D8D8" w:themeFill="background1" w:themeFillShade="D9"/>
            <w:vAlign w:val="center"/>
          </w:tcPr>
          <w:p w14:paraId="71664A65">
            <w:pPr>
              <w:jc w:val="center"/>
              <w:rPr>
                <w:rFonts w:ascii="Arial" w:hAnsi="Arial" w:cs="Arial"/>
                <w:i/>
                <w:color w:val="808080"/>
                <w:sz w:val="18"/>
                <w:szCs w:val="18"/>
              </w:rPr>
            </w:pPr>
            <w:r>
              <w:rPr>
                <w:rFonts w:ascii="Arial" w:hAnsi="Arial" w:cs="Arial"/>
                <w:b/>
                <w:bCs/>
                <w:sz w:val="22"/>
                <w:szCs w:val="22"/>
              </w:rPr>
              <w:t>NO</w:t>
            </w:r>
          </w:p>
        </w:tc>
      </w:tr>
      <w:tr w14:paraId="2C4441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 w:hRule="atLeast"/>
        </w:trPr>
        <w:tc>
          <w:tcPr>
            <w:tcW w:w="520" w:type="dxa"/>
            <w:vMerge w:val="continue"/>
            <w:shd w:val="clear" w:color="auto" w:fill="F1F1F1" w:themeFill="background1" w:themeFillShade="F2"/>
            <w:vAlign w:val="center"/>
          </w:tcPr>
          <w:p w14:paraId="7E87F690">
            <w:pPr>
              <w:jc w:val="center"/>
              <w:rPr>
                <w:rFonts w:ascii="Arial" w:hAnsi="Arial" w:cs="Arial"/>
                <w:sz w:val="22"/>
                <w:szCs w:val="22"/>
              </w:rPr>
            </w:pPr>
          </w:p>
        </w:tc>
        <w:tc>
          <w:tcPr>
            <w:tcW w:w="8316" w:type="dxa"/>
            <w:gridSpan w:val="2"/>
            <w:vMerge w:val="continue"/>
            <w:shd w:val="clear" w:color="auto" w:fill="F1F1F1" w:themeFill="background1" w:themeFillShade="F2"/>
          </w:tcPr>
          <w:p w14:paraId="410AF36A">
            <w:pPr>
              <w:rPr>
                <w:rFonts w:ascii="Arial" w:hAnsi="Arial" w:cs="Arial"/>
                <w:b/>
                <w:bCs/>
                <w:sz w:val="22"/>
                <w:szCs w:val="22"/>
              </w:rPr>
            </w:pPr>
          </w:p>
        </w:tc>
        <w:tc>
          <w:tcPr>
            <w:tcW w:w="852" w:type="dxa"/>
            <w:shd w:val="clear" w:color="auto" w:fill="D8D8D8" w:themeFill="background1" w:themeFillShade="D9"/>
            <w:vAlign w:val="center"/>
          </w:tcPr>
          <w:p w14:paraId="1D2D3CD8">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c>
          <w:tcPr>
            <w:tcW w:w="686" w:type="dxa"/>
            <w:shd w:val="clear" w:color="auto" w:fill="D8D8D8" w:themeFill="background1" w:themeFillShade="D9"/>
            <w:vAlign w:val="center"/>
          </w:tcPr>
          <w:p w14:paraId="5C290226">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r>
      <w:tr w14:paraId="757431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5345FF90">
            <w:pPr>
              <w:rPr>
                <w:rFonts w:hint="eastAsia" w:ascii="Arial" w:hAnsi="Arial" w:cs="Arial"/>
                <w:sz w:val="22"/>
                <w:szCs w:val="22"/>
                <w:lang w:eastAsia="en-GB"/>
              </w:rPr>
            </w:pPr>
            <w:r>
              <w:rPr>
                <w:rFonts w:hint="eastAsia" w:ascii="Arial" w:hAnsi="Arial" w:cs="Arial"/>
                <w:sz w:val="22"/>
                <w:szCs w:val="22"/>
                <w:lang w:eastAsia="en-GB"/>
              </w:rPr>
              <w:t>Example 1: Taking pictures of inheritors or ceremonies without obtaining written permission constitutes copyright infringement of portraits and oral accounts of intangible cultural heritage.</w:t>
            </w:r>
          </w:p>
          <w:p w14:paraId="306F6657">
            <w:pPr>
              <w:rPr>
                <w:rFonts w:hint="eastAsia" w:ascii="Arial" w:hAnsi="Arial" w:cs="Arial"/>
                <w:sz w:val="22"/>
                <w:szCs w:val="22"/>
                <w:lang w:eastAsia="en-GB"/>
              </w:rPr>
            </w:pPr>
            <w:r>
              <w:rPr>
                <w:rFonts w:hint="eastAsia" w:ascii="Arial" w:hAnsi="Arial" w:cs="Arial"/>
                <w:sz w:val="22"/>
                <w:szCs w:val="22"/>
                <w:lang w:eastAsia="en-GB"/>
              </w:rPr>
              <w:t>Example 2: Failing to store interview audio and video in accordance with GDPR regulations, violating UK data protection laws.</w:t>
            </w:r>
          </w:p>
        </w:tc>
        <w:tc>
          <w:tcPr>
            <w:tcW w:w="5536" w:type="dxa"/>
            <w:gridSpan w:val="3"/>
          </w:tcPr>
          <w:p w14:paraId="3777922E">
            <w:pPr>
              <w:rPr>
                <w:rFonts w:hint="eastAsia" w:ascii="Arial" w:hAnsi="Arial" w:cs="Arial"/>
                <w:sz w:val="22"/>
                <w:szCs w:val="22"/>
                <w:lang w:eastAsia="en-GB"/>
              </w:rPr>
            </w:pPr>
            <w:r>
              <w:rPr>
                <w:rFonts w:hint="eastAsia" w:ascii="Arial" w:hAnsi="Arial" w:cs="Arial"/>
                <w:sz w:val="22"/>
                <w:szCs w:val="22"/>
                <w:lang w:eastAsia="en-GB"/>
              </w:rPr>
              <w:t>Example 1: Before conducting shooting and interview work, sign a written informed authorization document and keep a complete record of the signing.</w:t>
            </w:r>
          </w:p>
          <w:p w14:paraId="27F17723">
            <w:pPr>
              <w:rPr>
                <w:rFonts w:hint="eastAsia" w:ascii="Arial" w:hAnsi="Arial" w:cs="Arial"/>
                <w:sz w:val="22"/>
                <w:szCs w:val="22"/>
                <w:lang w:eastAsia="en-GB"/>
              </w:rPr>
            </w:pPr>
            <w:r>
              <w:rPr>
                <w:rFonts w:hint="eastAsia" w:ascii="Arial" w:hAnsi="Arial" w:cs="Arial"/>
                <w:sz w:val="22"/>
                <w:szCs w:val="22"/>
                <w:lang w:eastAsia="en-GB"/>
              </w:rPr>
              <w:t>Example 2: All materials containing personal identity information should be encrypted and stored strictly in accordance with the "2018 Data Protection Law". All original identity materials should be destroyed five years after the completion of the research.</w:t>
            </w:r>
          </w:p>
        </w:tc>
      </w:tr>
      <w:tr w14:paraId="34D45F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restart"/>
            <w:shd w:val="clear" w:color="auto" w:fill="F1F1F1" w:themeFill="background1" w:themeFillShade="F2"/>
            <w:vAlign w:val="center"/>
          </w:tcPr>
          <w:p w14:paraId="40A3DC47">
            <w:pPr>
              <w:jc w:val="center"/>
              <w:rPr>
                <w:rFonts w:ascii="Arial" w:hAnsi="Arial" w:cs="Arial"/>
                <w:sz w:val="22"/>
                <w:szCs w:val="22"/>
              </w:rPr>
            </w:pPr>
            <w:r>
              <w:rPr>
                <w:rFonts w:ascii="Arial" w:hAnsi="Arial" w:cs="Arial"/>
                <w:sz w:val="22"/>
                <w:szCs w:val="22"/>
              </w:rPr>
              <w:t>4</w:t>
            </w:r>
          </w:p>
        </w:tc>
        <w:tc>
          <w:tcPr>
            <w:tcW w:w="8316" w:type="dxa"/>
            <w:gridSpan w:val="2"/>
            <w:vMerge w:val="restart"/>
            <w:shd w:val="clear" w:color="auto" w:fill="F1F1F1" w:themeFill="background1" w:themeFillShade="F2"/>
          </w:tcPr>
          <w:p w14:paraId="05891BE2">
            <w:pPr>
              <w:rPr>
                <w:rFonts w:ascii="Arial" w:hAnsi="Arial" w:cs="Arial"/>
                <w:i/>
                <w:iCs/>
                <w:color w:val="808080"/>
                <w:sz w:val="18"/>
                <w:szCs w:val="18"/>
              </w:rPr>
            </w:pPr>
            <w:r>
              <w:rPr>
                <w:rFonts w:ascii="Arial" w:hAnsi="Arial" w:cs="Arial"/>
                <w:b/>
                <w:bCs/>
                <w:sz w:val="22"/>
                <w:szCs w:val="22"/>
              </w:rPr>
              <w:t>Economic harm:</w:t>
            </w:r>
            <w:r>
              <w:rPr>
                <w:rFonts w:ascii="Arial" w:hAnsi="Arial" w:cs="Arial"/>
                <w:sz w:val="22"/>
                <w:szCs w:val="22"/>
              </w:rPr>
              <w:t xml:space="preserve"> </w:t>
            </w:r>
            <w:r>
              <w:rPr>
                <w:rFonts w:ascii="Arial" w:hAnsi="Arial" w:cs="Arial"/>
                <w:i/>
                <w:iCs/>
                <w:sz w:val="22"/>
                <w:szCs w:val="22"/>
              </w:rPr>
              <w:t>financial harm to participant, researcher and / or University through disclosure or other event.</w:t>
            </w:r>
          </w:p>
        </w:tc>
        <w:tc>
          <w:tcPr>
            <w:tcW w:w="852" w:type="dxa"/>
            <w:shd w:val="clear" w:color="auto" w:fill="D8D8D8" w:themeFill="background1" w:themeFillShade="D9"/>
            <w:vAlign w:val="center"/>
          </w:tcPr>
          <w:p w14:paraId="63D7EECE">
            <w:pPr>
              <w:jc w:val="center"/>
              <w:rPr>
                <w:rFonts w:ascii="Arial" w:hAnsi="Arial" w:cs="Arial"/>
                <w:i/>
                <w:iCs/>
                <w:color w:val="808080"/>
                <w:sz w:val="18"/>
                <w:szCs w:val="18"/>
              </w:rPr>
            </w:pPr>
            <w:r>
              <w:rPr>
                <w:rFonts w:ascii="Arial" w:hAnsi="Arial" w:cs="Arial"/>
                <w:b/>
                <w:bCs/>
                <w:sz w:val="22"/>
                <w:szCs w:val="22"/>
              </w:rPr>
              <w:t>YES</w:t>
            </w:r>
          </w:p>
        </w:tc>
        <w:tc>
          <w:tcPr>
            <w:tcW w:w="686" w:type="dxa"/>
            <w:shd w:val="clear" w:color="auto" w:fill="D8D8D8" w:themeFill="background1" w:themeFillShade="D9"/>
            <w:vAlign w:val="center"/>
          </w:tcPr>
          <w:p w14:paraId="4CDC2716">
            <w:pPr>
              <w:jc w:val="center"/>
              <w:rPr>
                <w:rFonts w:ascii="Arial" w:hAnsi="Arial" w:cs="Arial"/>
                <w:i/>
                <w:iCs/>
                <w:color w:val="808080"/>
                <w:sz w:val="18"/>
                <w:szCs w:val="18"/>
              </w:rPr>
            </w:pPr>
            <w:r>
              <w:rPr>
                <w:rFonts w:ascii="Arial" w:hAnsi="Arial" w:cs="Arial"/>
                <w:b/>
                <w:bCs/>
                <w:sz w:val="22"/>
                <w:szCs w:val="22"/>
              </w:rPr>
              <w:t>NO</w:t>
            </w:r>
          </w:p>
        </w:tc>
      </w:tr>
      <w:tr w14:paraId="3830F6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continue"/>
            <w:shd w:val="clear" w:color="auto" w:fill="F1F1F1" w:themeFill="background1" w:themeFillShade="F2"/>
            <w:vAlign w:val="center"/>
          </w:tcPr>
          <w:p w14:paraId="2BD45F53">
            <w:pPr>
              <w:jc w:val="center"/>
              <w:rPr>
                <w:rFonts w:ascii="Arial" w:hAnsi="Arial" w:cs="Arial"/>
                <w:sz w:val="22"/>
                <w:szCs w:val="22"/>
              </w:rPr>
            </w:pPr>
          </w:p>
        </w:tc>
        <w:tc>
          <w:tcPr>
            <w:tcW w:w="8316" w:type="dxa"/>
            <w:gridSpan w:val="2"/>
            <w:vMerge w:val="continue"/>
            <w:shd w:val="clear" w:color="auto" w:fill="F1F1F1" w:themeFill="background1" w:themeFillShade="F2"/>
          </w:tcPr>
          <w:p w14:paraId="0D59CAAC">
            <w:pPr>
              <w:rPr>
                <w:rFonts w:ascii="Arial" w:hAnsi="Arial" w:cs="Arial"/>
                <w:b/>
                <w:bCs/>
                <w:sz w:val="22"/>
                <w:szCs w:val="22"/>
              </w:rPr>
            </w:pPr>
          </w:p>
        </w:tc>
        <w:tc>
          <w:tcPr>
            <w:tcW w:w="852" w:type="dxa"/>
            <w:shd w:val="clear" w:color="auto" w:fill="D8D8D8" w:themeFill="background1" w:themeFillShade="D9"/>
            <w:vAlign w:val="center"/>
          </w:tcPr>
          <w:p w14:paraId="48C0E1F4">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2AA933B2">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45C7BF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16AFD7B4">
            <w:pPr>
              <w:rPr>
                <w:rFonts w:ascii="Arial" w:hAnsi="Arial" w:cs="Arial"/>
                <w:b/>
                <w:bCs/>
                <w:sz w:val="22"/>
                <w:szCs w:val="22"/>
              </w:rPr>
            </w:pPr>
            <w:r>
              <w:rPr>
                <w:rFonts w:hint="eastAsia" w:ascii="Arial" w:hAnsi="Arial" w:cs="Arial"/>
                <w:sz w:val="22"/>
                <w:szCs w:val="22"/>
                <w:lang w:eastAsia="en-GB"/>
              </w:rPr>
              <w:t>No related risks</w:t>
            </w:r>
          </w:p>
        </w:tc>
        <w:tc>
          <w:tcPr>
            <w:tcW w:w="5536" w:type="dxa"/>
            <w:gridSpan w:val="3"/>
          </w:tcPr>
          <w:p w14:paraId="06F498AB">
            <w:pPr>
              <w:rPr>
                <w:rFonts w:ascii="Arial" w:hAnsi="Arial" w:cs="Arial"/>
                <w:iCs/>
                <w:sz w:val="22"/>
                <w:szCs w:val="22"/>
              </w:rPr>
            </w:pPr>
          </w:p>
          <w:p w14:paraId="716EE157">
            <w:pPr>
              <w:rPr>
                <w:rFonts w:ascii="Arial" w:hAnsi="Arial" w:cs="Arial"/>
                <w:i/>
                <w:sz w:val="22"/>
                <w:szCs w:val="22"/>
              </w:rPr>
            </w:pPr>
          </w:p>
        </w:tc>
      </w:tr>
      <w:tr w14:paraId="06BD05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20" w:type="dxa"/>
            <w:vMerge w:val="restart"/>
            <w:shd w:val="clear" w:color="auto" w:fill="F1F1F1" w:themeFill="background1" w:themeFillShade="F2"/>
            <w:vAlign w:val="center"/>
          </w:tcPr>
          <w:p w14:paraId="1B8AACC3">
            <w:pPr>
              <w:jc w:val="center"/>
              <w:rPr>
                <w:rFonts w:ascii="Arial" w:hAnsi="Arial" w:cs="Arial"/>
                <w:sz w:val="22"/>
                <w:szCs w:val="22"/>
              </w:rPr>
            </w:pPr>
            <w:r>
              <w:rPr>
                <w:rFonts w:ascii="Arial" w:hAnsi="Arial" w:cs="Arial"/>
                <w:sz w:val="22"/>
                <w:szCs w:val="22"/>
              </w:rPr>
              <w:t>5</w:t>
            </w:r>
          </w:p>
        </w:tc>
        <w:tc>
          <w:tcPr>
            <w:tcW w:w="8316" w:type="dxa"/>
            <w:gridSpan w:val="2"/>
            <w:vMerge w:val="restart"/>
            <w:shd w:val="clear" w:color="auto" w:fill="F1F1F1" w:themeFill="background1" w:themeFillShade="F2"/>
          </w:tcPr>
          <w:p w14:paraId="1B17710D">
            <w:pPr>
              <w:rPr>
                <w:rFonts w:ascii="Arial" w:hAnsi="Arial" w:cs="Arial"/>
                <w:i/>
                <w:color w:val="808080"/>
                <w:sz w:val="18"/>
                <w:szCs w:val="18"/>
              </w:rPr>
            </w:pPr>
            <w:r>
              <w:rPr>
                <w:rFonts w:ascii="Arial" w:hAnsi="Arial" w:cs="Arial"/>
                <w:b/>
                <w:bCs/>
                <w:sz w:val="22"/>
                <w:szCs w:val="22"/>
              </w:rPr>
              <w:t>Reputational risk</w:t>
            </w:r>
            <w:r>
              <w:rPr>
                <w:rFonts w:ascii="Arial" w:hAnsi="Arial" w:cs="Arial"/>
                <w:sz w:val="22"/>
                <w:szCs w:val="22"/>
              </w:rPr>
              <w:t xml:space="preserve">: </w:t>
            </w:r>
            <w:r>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8D8D8" w:themeFill="background1" w:themeFillShade="D9"/>
            <w:vAlign w:val="center"/>
          </w:tcPr>
          <w:p w14:paraId="4CDA315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3A7A73E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2E4E4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20" w:type="dxa"/>
            <w:vMerge w:val="continue"/>
            <w:shd w:val="clear" w:color="auto" w:fill="F1F1F1" w:themeFill="background1" w:themeFillShade="F2"/>
            <w:vAlign w:val="center"/>
          </w:tcPr>
          <w:p w14:paraId="2C63DF60">
            <w:pPr>
              <w:jc w:val="center"/>
              <w:rPr>
                <w:rFonts w:ascii="Arial" w:hAnsi="Arial" w:cs="Arial"/>
                <w:sz w:val="22"/>
                <w:szCs w:val="22"/>
              </w:rPr>
            </w:pPr>
          </w:p>
        </w:tc>
        <w:tc>
          <w:tcPr>
            <w:tcW w:w="8316" w:type="dxa"/>
            <w:gridSpan w:val="2"/>
            <w:vMerge w:val="continue"/>
            <w:shd w:val="clear" w:color="auto" w:fill="F1F1F1" w:themeFill="background1" w:themeFillShade="F2"/>
          </w:tcPr>
          <w:p w14:paraId="0E7D3EAB">
            <w:pPr>
              <w:rPr>
                <w:rFonts w:ascii="Arial" w:hAnsi="Arial" w:cs="Arial"/>
                <w:b/>
                <w:bCs/>
                <w:sz w:val="22"/>
                <w:szCs w:val="22"/>
              </w:rPr>
            </w:pPr>
          </w:p>
        </w:tc>
        <w:tc>
          <w:tcPr>
            <w:tcW w:w="852" w:type="dxa"/>
            <w:shd w:val="clear" w:color="auto" w:fill="D8D8D8" w:themeFill="background1" w:themeFillShade="D9"/>
            <w:vAlign w:val="center"/>
          </w:tcPr>
          <w:p w14:paraId="5CC5F28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c>
          <w:tcPr>
            <w:tcW w:w="686" w:type="dxa"/>
            <w:shd w:val="clear" w:color="auto" w:fill="D8D8D8" w:themeFill="background1" w:themeFillShade="D9"/>
            <w:vAlign w:val="center"/>
          </w:tcPr>
          <w:p w14:paraId="75D9E2F6">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r>
      <w:tr w14:paraId="19F929B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62" w:hRule="atLeast"/>
        </w:trPr>
        <w:tc>
          <w:tcPr>
            <w:tcW w:w="4838" w:type="dxa"/>
            <w:gridSpan w:val="2"/>
            <w:vAlign w:val="center"/>
          </w:tcPr>
          <w:p w14:paraId="4C6919EB">
            <w:pPr>
              <w:rPr>
                <w:rFonts w:hint="eastAsia" w:ascii="Arial" w:hAnsi="Arial" w:cs="Arial"/>
                <w:sz w:val="22"/>
                <w:szCs w:val="22"/>
                <w:lang w:eastAsia="en-GB"/>
              </w:rPr>
            </w:pPr>
            <w:r>
              <w:rPr>
                <w:rFonts w:hint="eastAsia" w:ascii="Arial" w:hAnsi="Arial" w:cs="Arial"/>
                <w:sz w:val="22"/>
                <w:szCs w:val="22"/>
                <w:lang w:eastAsia="en-GB"/>
              </w:rPr>
              <w:t>Example 1: One-sided interpretation of Nuo ritual culture has raised doubts in the intangible cultural heritage industry and academia, damaging the academic reputation of both the individual and the school.</w:t>
            </w:r>
          </w:p>
          <w:p w14:paraId="4BB8CE76">
            <w:pPr>
              <w:rPr>
                <w:rFonts w:hint="eastAsia" w:ascii="Arial" w:hAnsi="Arial" w:cs="Arial"/>
                <w:sz w:val="22"/>
                <w:szCs w:val="22"/>
                <w:lang w:eastAsia="en-GB"/>
              </w:rPr>
            </w:pPr>
            <w:r>
              <w:rPr>
                <w:rFonts w:hint="eastAsia" w:ascii="Arial" w:hAnsi="Arial" w:cs="Arial"/>
                <w:sz w:val="22"/>
                <w:szCs w:val="22"/>
                <w:lang w:eastAsia="en-GB"/>
              </w:rPr>
              <w:t>Example 2: The installation work has a deviation in the presentation of folk customs, which has led to negative public evaluation.</w:t>
            </w:r>
          </w:p>
        </w:tc>
        <w:tc>
          <w:tcPr>
            <w:tcW w:w="5536" w:type="dxa"/>
            <w:gridSpan w:val="3"/>
          </w:tcPr>
          <w:p w14:paraId="2003BB93">
            <w:pPr>
              <w:rPr>
                <w:rFonts w:hint="eastAsia" w:ascii="Arial" w:hAnsi="Arial" w:cs="Arial"/>
                <w:sz w:val="22"/>
                <w:szCs w:val="22"/>
                <w:lang w:eastAsia="en-GB"/>
              </w:rPr>
            </w:pPr>
            <w:r>
              <w:rPr>
                <w:rFonts w:hint="eastAsia" w:ascii="Arial" w:hAnsi="Arial" w:cs="Arial"/>
                <w:sz w:val="22"/>
                <w:szCs w:val="22"/>
                <w:lang w:eastAsia="en-GB"/>
              </w:rPr>
              <w:t>Example 1: Throughout the research process, we continuously collaborated with senior Nuo culture inheritors. The installation plan and the initial draft of the thesis were submitted to the inheritors for review and correction in advance.</w:t>
            </w:r>
          </w:p>
          <w:p w14:paraId="3839BC4A">
            <w:pPr>
              <w:rPr>
                <w:rFonts w:hint="eastAsia" w:ascii="Arial" w:hAnsi="Arial" w:cs="Arial"/>
                <w:sz w:val="22"/>
                <w:szCs w:val="22"/>
                <w:lang w:eastAsia="en-GB"/>
              </w:rPr>
            </w:pPr>
            <w:r>
              <w:rPr>
                <w:rFonts w:hint="eastAsia" w:ascii="Arial" w:hAnsi="Arial" w:cs="Arial"/>
                <w:sz w:val="22"/>
                <w:szCs w:val="22"/>
                <w:lang w:eastAsia="en-GB"/>
              </w:rPr>
              <w:t>Example 2: The writing discourse adopts multiple objective perspectives, fully presenting different viewpoints on inheritance, and does not draw one-sided or single conclusions.</w:t>
            </w:r>
          </w:p>
        </w:tc>
      </w:tr>
      <w:tr w14:paraId="110120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 w:hRule="atLeast"/>
        </w:trPr>
        <w:tc>
          <w:tcPr>
            <w:tcW w:w="520" w:type="dxa"/>
            <w:vMerge w:val="restart"/>
            <w:shd w:val="clear" w:color="auto" w:fill="F1F1F1" w:themeFill="background1" w:themeFillShade="F2"/>
            <w:vAlign w:val="center"/>
          </w:tcPr>
          <w:p w14:paraId="47C7D963">
            <w:pPr>
              <w:jc w:val="center"/>
              <w:rPr>
                <w:rFonts w:ascii="Arial" w:hAnsi="Arial" w:cs="Arial"/>
                <w:sz w:val="22"/>
                <w:szCs w:val="22"/>
              </w:rPr>
            </w:pPr>
            <w:r>
              <w:rPr>
                <w:rFonts w:ascii="Arial" w:hAnsi="Arial" w:cs="Arial"/>
                <w:sz w:val="22"/>
                <w:szCs w:val="22"/>
              </w:rPr>
              <w:t>6</w:t>
            </w:r>
          </w:p>
        </w:tc>
        <w:tc>
          <w:tcPr>
            <w:tcW w:w="8316" w:type="dxa"/>
            <w:gridSpan w:val="2"/>
            <w:vMerge w:val="restart"/>
            <w:shd w:val="clear" w:color="auto" w:fill="F1F1F1" w:themeFill="background1" w:themeFillShade="F2"/>
          </w:tcPr>
          <w:p w14:paraId="06C137BB">
            <w:pPr>
              <w:rPr>
                <w:rFonts w:ascii="Arial" w:hAnsi="Arial" w:cs="Arial"/>
                <w:i/>
                <w:iCs/>
                <w:sz w:val="22"/>
                <w:szCs w:val="22"/>
              </w:rPr>
            </w:pPr>
            <w:r>
              <w:rPr>
                <w:rFonts w:ascii="Arial" w:hAnsi="Arial" w:cs="Arial"/>
                <w:b/>
                <w:bCs/>
                <w:sz w:val="22"/>
                <w:szCs w:val="22"/>
              </w:rPr>
              <w:t xml:space="preserve">Safeguarding risks: </w:t>
            </w:r>
            <w:r>
              <w:rPr>
                <w:rFonts w:ascii="Arial" w:hAnsi="Arial" w:cs="Arial"/>
                <w:sz w:val="22"/>
                <w:szCs w:val="22"/>
              </w:rPr>
              <w:t xml:space="preserve"> </w:t>
            </w:r>
            <w:r>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8D8D8" w:themeFill="background1" w:themeFillShade="D9"/>
            <w:vAlign w:val="center"/>
          </w:tcPr>
          <w:p w14:paraId="3C4C1BE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49C088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CF27D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 w:hRule="atLeast"/>
        </w:trPr>
        <w:tc>
          <w:tcPr>
            <w:tcW w:w="520" w:type="dxa"/>
            <w:vMerge w:val="continue"/>
            <w:shd w:val="clear" w:color="auto" w:fill="F1F1F1" w:themeFill="background1" w:themeFillShade="F2"/>
            <w:vAlign w:val="center"/>
          </w:tcPr>
          <w:p w14:paraId="69353083">
            <w:pPr>
              <w:jc w:val="center"/>
              <w:rPr>
                <w:rFonts w:ascii="Arial" w:hAnsi="Arial" w:cs="Arial"/>
                <w:sz w:val="22"/>
                <w:szCs w:val="22"/>
              </w:rPr>
            </w:pPr>
          </w:p>
        </w:tc>
        <w:tc>
          <w:tcPr>
            <w:tcW w:w="8316" w:type="dxa"/>
            <w:gridSpan w:val="2"/>
            <w:vMerge w:val="continue"/>
            <w:shd w:val="clear" w:color="auto" w:fill="F1F1F1" w:themeFill="background1" w:themeFillShade="F2"/>
          </w:tcPr>
          <w:p w14:paraId="38931371">
            <w:pPr>
              <w:rPr>
                <w:rFonts w:ascii="Arial" w:hAnsi="Arial" w:cs="Arial"/>
                <w:b/>
                <w:bCs/>
                <w:sz w:val="22"/>
                <w:szCs w:val="22"/>
              </w:rPr>
            </w:pPr>
          </w:p>
        </w:tc>
        <w:tc>
          <w:tcPr>
            <w:tcW w:w="852" w:type="dxa"/>
            <w:shd w:val="clear" w:color="auto" w:fill="D8D8D8" w:themeFill="background1" w:themeFillShade="D9"/>
            <w:vAlign w:val="center"/>
          </w:tcPr>
          <w:p w14:paraId="07ECA33D">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c>
          <w:tcPr>
            <w:tcW w:w="686" w:type="dxa"/>
            <w:shd w:val="clear" w:color="auto" w:fill="D8D8D8" w:themeFill="background1" w:themeFillShade="D9"/>
            <w:vAlign w:val="center"/>
          </w:tcPr>
          <w:p w14:paraId="7D5DA79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r>
      <w:tr w14:paraId="23E5CFC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72398EB1">
            <w:pPr>
              <w:rPr>
                <w:rFonts w:hint="eastAsia" w:ascii="Arial" w:hAnsi="Arial" w:cs="Arial"/>
                <w:sz w:val="22"/>
                <w:szCs w:val="22"/>
                <w:lang w:eastAsia="en-GB"/>
              </w:rPr>
            </w:pPr>
            <w:r>
              <w:rPr>
                <w:rFonts w:hint="eastAsia" w:ascii="Arial" w:hAnsi="Arial" w:cs="Arial"/>
                <w:sz w:val="22"/>
                <w:szCs w:val="22"/>
                <w:lang w:eastAsia="en-GB"/>
              </w:rPr>
              <w:t>Example 1: Single-person closed interviews in exhibition halls are prone to misunderstandings and may lead to inappropriate behavior.</w:t>
            </w:r>
          </w:p>
          <w:p w14:paraId="7CA2A3FC">
            <w:pPr>
              <w:rPr>
                <w:rFonts w:hint="eastAsia" w:ascii="Arial" w:hAnsi="Arial" w:cs="Arial"/>
                <w:sz w:val="22"/>
                <w:szCs w:val="22"/>
                <w:lang w:eastAsia="en-GB"/>
              </w:rPr>
            </w:pPr>
            <w:r>
              <w:rPr>
                <w:rFonts w:hint="eastAsia" w:ascii="Arial" w:hAnsi="Arial" w:cs="Arial"/>
                <w:sz w:val="22"/>
                <w:szCs w:val="22"/>
                <w:lang w:eastAsia="en-GB"/>
              </w:rPr>
              <w:t>Example 2: A dim exhibition hall combined with low-frequency vibrations causes anxiety and discomfort among psychologically sensitive participants.</w:t>
            </w:r>
          </w:p>
        </w:tc>
        <w:tc>
          <w:tcPr>
            <w:tcW w:w="5536" w:type="dxa"/>
            <w:gridSpan w:val="3"/>
          </w:tcPr>
          <w:p w14:paraId="10FE7E61">
            <w:pPr>
              <w:rPr>
                <w:rFonts w:hint="eastAsia" w:ascii="Arial" w:hAnsi="Arial" w:cs="Arial"/>
                <w:sz w:val="22"/>
                <w:szCs w:val="22"/>
                <w:lang w:eastAsia="en-GB"/>
              </w:rPr>
            </w:pPr>
            <w:r>
              <w:rPr>
                <w:rFonts w:hint="eastAsia" w:ascii="Arial" w:hAnsi="Arial" w:cs="Arial"/>
                <w:sz w:val="22"/>
                <w:szCs w:val="22"/>
                <w:lang w:eastAsia="en-GB"/>
              </w:rPr>
              <w:t>Example 1: During the exhibition hall interviews and device experience sessions, a third party will be present to accompany the participants, preventing researchers from spending time alone and in a closed environment with the participants.</w:t>
            </w:r>
          </w:p>
          <w:p w14:paraId="152ABEC9">
            <w:pPr>
              <w:rPr>
                <w:rFonts w:hint="eastAsia" w:ascii="Arial" w:hAnsi="Arial" w:cs="Arial"/>
                <w:sz w:val="22"/>
                <w:szCs w:val="22"/>
                <w:lang w:eastAsia="en-GB"/>
              </w:rPr>
            </w:pPr>
            <w:r>
              <w:rPr>
                <w:rFonts w:hint="eastAsia" w:ascii="Arial" w:hAnsi="Arial" w:cs="Arial"/>
                <w:sz w:val="22"/>
                <w:szCs w:val="22"/>
                <w:lang w:eastAsia="en-GB"/>
              </w:rPr>
              <w:t>Example 2: The exhibition hall is set up with a bright rest area, stipulating the maximum duration of a single experience. Participants can terminate the experience and leave at any time.</w:t>
            </w:r>
          </w:p>
        </w:tc>
      </w:tr>
      <w:tr w14:paraId="41AC81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8" w:hRule="atLeast"/>
        </w:trPr>
        <w:tc>
          <w:tcPr>
            <w:tcW w:w="520" w:type="dxa"/>
            <w:vMerge w:val="restart"/>
            <w:shd w:val="clear" w:color="auto" w:fill="F1F1F1" w:themeFill="background1" w:themeFillShade="F2"/>
            <w:vAlign w:val="center"/>
          </w:tcPr>
          <w:p w14:paraId="307CFC4A">
            <w:pPr>
              <w:jc w:val="center"/>
              <w:rPr>
                <w:rFonts w:ascii="Arial" w:hAnsi="Arial" w:cs="Arial"/>
                <w:sz w:val="22"/>
                <w:szCs w:val="22"/>
              </w:rPr>
            </w:pPr>
            <w:r>
              <w:rPr>
                <w:rFonts w:ascii="Arial" w:hAnsi="Arial" w:cs="Arial"/>
                <w:sz w:val="22"/>
                <w:szCs w:val="22"/>
              </w:rPr>
              <w:t>7</w:t>
            </w:r>
          </w:p>
        </w:tc>
        <w:tc>
          <w:tcPr>
            <w:tcW w:w="8316" w:type="dxa"/>
            <w:gridSpan w:val="2"/>
            <w:vMerge w:val="restart"/>
            <w:shd w:val="clear" w:color="auto" w:fill="F1F1F1" w:themeFill="background1" w:themeFillShade="F2"/>
          </w:tcPr>
          <w:p w14:paraId="4261E0CF">
            <w:pPr>
              <w:rPr>
                <w:rFonts w:ascii="Arial" w:hAnsi="Arial" w:cs="Arial"/>
                <w:sz w:val="22"/>
                <w:szCs w:val="22"/>
              </w:rPr>
            </w:pPr>
            <w:r>
              <w:rPr>
                <w:rFonts w:ascii="Arial" w:hAnsi="Arial" w:cs="Arial"/>
                <w:b/>
                <w:sz w:val="22"/>
                <w:szCs w:val="22"/>
              </w:rPr>
              <w:t>Sensitive, embarrassing or upsetting topics</w:t>
            </w:r>
            <w:r>
              <w:rPr>
                <w:rFonts w:ascii="Arial" w:hAnsi="Arial" w:cs="Arial"/>
                <w:bCs/>
                <w:sz w:val="22"/>
                <w:szCs w:val="22"/>
              </w:rPr>
              <w:t xml:space="preserve">. </w:t>
            </w:r>
            <w:r>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8D8D8" w:themeFill="background1" w:themeFillShade="D9"/>
            <w:vAlign w:val="center"/>
          </w:tcPr>
          <w:p w14:paraId="1B0FA4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A8EC1C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031DF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7" w:hRule="atLeast"/>
        </w:trPr>
        <w:tc>
          <w:tcPr>
            <w:tcW w:w="520" w:type="dxa"/>
            <w:vMerge w:val="continue"/>
            <w:shd w:val="clear" w:color="auto" w:fill="F1F1F1" w:themeFill="background1" w:themeFillShade="F2"/>
            <w:vAlign w:val="center"/>
          </w:tcPr>
          <w:p w14:paraId="134BC8C1">
            <w:pPr>
              <w:jc w:val="center"/>
              <w:rPr>
                <w:rFonts w:ascii="Arial" w:hAnsi="Arial" w:cs="Arial"/>
                <w:sz w:val="22"/>
                <w:szCs w:val="22"/>
              </w:rPr>
            </w:pPr>
          </w:p>
        </w:tc>
        <w:tc>
          <w:tcPr>
            <w:tcW w:w="8316" w:type="dxa"/>
            <w:gridSpan w:val="2"/>
            <w:vMerge w:val="continue"/>
            <w:shd w:val="clear" w:color="auto" w:fill="F1F1F1" w:themeFill="background1" w:themeFillShade="F2"/>
          </w:tcPr>
          <w:p w14:paraId="5D614245">
            <w:pPr>
              <w:rPr>
                <w:rFonts w:ascii="Arial" w:hAnsi="Arial" w:cs="Arial"/>
                <w:b/>
                <w:sz w:val="22"/>
                <w:szCs w:val="22"/>
              </w:rPr>
            </w:pPr>
          </w:p>
        </w:tc>
        <w:tc>
          <w:tcPr>
            <w:tcW w:w="852" w:type="dxa"/>
            <w:shd w:val="clear" w:color="auto" w:fill="D8D8D8" w:themeFill="background1" w:themeFillShade="D9"/>
            <w:vAlign w:val="center"/>
          </w:tcPr>
          <w:p w14:paraId="42E21134">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c>
          <w:tcPr>
            <w:tcW w:w="686" w:type="dxa"/>
            <w:shd w:val="clear" w:color="auto" w:fill="D8D8D8" w:themeFill="background1" w:themeFillShade="D9"/>
            <w:vAlign w:val="center"/>
          </w:tcPr>
          <w:p w14:paraId="773826B5">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r>
      <w:tr w14:paraId="6E4AB8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74" w:type="dxa"/>
            <w:gridSpan w:val="5"/>
            <w:vAlign w:val="center"/>
          </w:tcPr>
          <w:p w14:paraId="62672318">
            <w:pPr>
              <w:rPr>
                <w:rFonts w:ascii="Arial" w:hAnsi="Arial" w:cs="Arial"/>
                <w:color w:val="0070C0"/>
              </w:rPr>
            </w:pPr>
          </w:p>
          <w:p w14:paraId="51289EE1">
            <w:pPr>
              <w:rPr>
                <w:rFonts w:hint="eastAsia" w:ascii="Arial" w:hAnsi="Arial" w:cs="Arial"/>
                <w:sz w:val="22"/>
                <w:szCs w:val="22"/>
                <w:lang w:eastAsia="en-GB"/>
              </w:rPr>
            </w:pPr>
            <w:r>
              <w:rPr>
                <w:rFonts w:hint="eastAsia" w:ascii="Arial" w:hAnsi="Arial" w:cs="Arial"/>
                <w:sz w:val="22"/>
                <w:szCs w:val="22"/>
                <w:lang w:eastAsia="en-GB"/>
              </w:rPr>
              <w:t>During the interview, questions will be raised about the predicament of Nuo culture inheritance and private opinions related to folk beliefs, which may easily cause participants to feel lost, anxious and embarrassed. If researchers accidentally obtain any illegal information during the interview, they have the obligation to report it.</w:t>
            </w:r>
          </w:p>
          <w:p w14:paraId="074146ED">
            <w:pPr>
              <w:rPr>
                <w:rFonts w:hint="eastAsia" w:ascii="Arial" w:hAnsi="Arial" w:cs="Arial"/>
                <w:sz w:val="22"/>
                <w:szCs w:val="22"/>
                <w:lang w:eastAsia="en-GB"/>
              </w:rPr>
            </w:pPr>
            <w:r>
              <w:rPr>
                <w:rFonts w:hint="eastAsia" w:ascii="Arial" w:hAnsi="Arial" w:cs="Arial"/>
                <w:sz w:val="22"/>
                <w:szCs w:val="22"/>
                <w:lang w:eastAsia="en-GB"/>
              </w:rPr>
              <w:t>The informed notice clearly lists the scope of all sensitive questions in advance. Once a participant is observed to be in low spirits or feeling unwell during the interview, immediately suspend the interview and allow them to skip the corresponding questions. Provide a psychological assistance hotline for all participants as an external support channel; At the same time, it should be clearly stated in the informed consent document that if any illegal information is collected during the research period, this research must be reported to the relevant competent authorities in accordance with the law, and the participants should be informed of this rule in advance.</w:t>
            </w:r>
          </w:p>
          <w:p w14:paraId="435B0AA9">
            <w:pPr>
              <w:rPr>
                <w:rFonts w:hint="eastAsia" w:ascii="Arial" w:hAnsi="Arial" w:cs="Arial"/>
                <w:sz w:val="22"/>
                <w:szCs w:val="22"/>
                <w:lang w:eastAsia="en-GB"/>
              </w:rPr>
            </w:pPr>
          </w:p>
        </w:tc>
      </w:tr>
      <w:tr w14:paraId="1551CC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shd w:val="clear" w:color="auto" w:fill="F1F1F1" w:themeFill="background1" w:themeFillShade="F2"/>
            <w:vAlign w:val="center"/>
          </w:tcPr>
          <w:p w14:paraId="565C9939">
            <w:pPr>
              <w:jc w:val="center"/>
              <w:rPr>
                <w:rFonts w:ascii="Arial" w:hAnsi="Arial" w:cs="Arial"/>
                <w:sz w:val="22"/>
                <w:szCs w:val="22"/>
              </w:rPr>
            </w:pPr>
          </w:p>
        </w:tc>
        <w:tc>
          <w:tcPr>
            <w:tcW w:w="9854" w:type="dxa"/>
            <w:gridSpan w:val="4"/>
            <w:shd w:val="clear" w:color="auto" w:fill="F1F1F1" w:themeFill="background1" w:themeFillShade="F2"/>
          </w:tcPr>
          <w:p w14:paraId="43A468B5">
            <w:pPr>
              <w:rPr>
                <w:rFonts w:ascii="Arial" w:hAnsi="Arial" w:cs="Arial"/>
                <w:b/>
                <w:bCs/>
                <w:sz w:val="22"/>
                <w:szCs w:val="22"/>
              </w:rPr>
            </w:pPr>
            <w:r>
              <w:rPr>
                <w:rFonts w:ascii="Arial" w:hAnsi="Arial" w:cs="Arial"/>
                <w:b/>
                <w:bCs/>
                <w:sz w:val="22"/>
                <w:szCs w:val="22"/>
              </w:rPr>
              <w:t>Health and safety risks</w:t>
            </w:r>
          </w:p>
        </w:tc>
      </w:tr>
      <w:tr w14:paraId="14CCAE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8" w:hRule="atLeast"/>
        </w:trPr>
        <w:tc>
          <w:tcPr>
            <w:tcW w:w="520" w:type="dxa"/>
            <w:vMerge w:val="restart"/>
            <w:shd w:val="clear" w:color="auto" w:fill="F1F1F1" w:themeFill="background1" w:themeFillShade="F2"/>
            <w:vAlign w:val="center"/>
          </w:tcPr>
          <w:p w14:paraId="70C18908">
            <w:pPr>
              <w:jc w:val="center"/>
              <w:rPr>
                <w:rFonts w:ascii="Arial" w:hAnsi="Arial" w:cs="Arial"/>
                <w:sz w:val="22"/>
                <w:szCs w:val="22"/>
              </w:rPr>
            </w:pPr>
            <w:r>
              <w:rPr>
                <w:rFonts w:ascii="Arial" w:hAnsi="Arial" w:cs="Arial"/>
                <w:sz w:val="22"/>
                <w:szCs w:val="22"/>
              </w:rPr>
              <w:t>8</w:t>
            </w:r>
          </w:p>
        </w:tc>
        <w:tc>
          <w:tcPr>
            <w:tcW w:w="8316" w:type="dxa"/>
            <w:gridSpan w:val="2"/>
            <w:vMerge w:val="restart"/>
            <w:shd w:val="clear" w:color="auto" w:fill="F1F1F1" w:themeFill="background1" w:themeFillShade="F2"/>
          </w:tcPr>
          <w:p w14:paraId="7E0F23C8">
            <w:pPr>
              <w:rPr>
                <w:rFonts w:ascii="Arial" w:hAnsi="Arial" w:cs="Arial"/>
                <w:i/>
                <w:iCs/>
                <w:sz w:val="22"/>
                <w:szCs w:val="22"/>
              </w:rPr>
            </w:pPr>
            <w:r>
              <w:rPr>
                <w:rFonts w:ascii="Arial" w:hAnsi="Arial" w:cs="Arial"/>
                <w:b/>
                <w:bCs/>
                <w:sz w:val="22"/>
                <w:szCs w:val="22"/>
              </w:rPr>
              <w:t>Location hazards</w:t>
            </w:r>
            <w:r>
              <w:rPr>
                <w:rFonts w:ascii="Arial" w:hAnsi="Arial" w:cs="Arial"/>
                <w:sz w:val="22"/>
                <w:szCs w:val="22"/>
              </w:rPr>
              <w:t>: f</w:t>
            </w:r>
            <w:r>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8D8D8" w:themeFill="background1" w:themeFillShade="D9"/>
            <w:vAlign w:val="center"/>
          </w:tcPr>
          <w:p w14:paraId="2FDFB32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2D9B39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72D9A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7" w:hRule="atLeast"/>
        </w:trPr>
        <w:tc>
          <w:tcPr>
            <w:tcW w:w="520" w:type="dxa"/>
            <w:vMerge w:val="continue"/>
            <w:shd w:val="clear" w:color="auto" w:fill="F1F1F1" w:themeFill="background1" w:themeFillShade="F2"/>
            <w:vAlign w:val="center"/>
          </w:tcPr>
          <w:p w14:paraId="4F43E83C">
            <w:pPr>
              <w:jc w:val="center"/>
              <w:rPr>
                <w:rFonts w:ascii="Arial" w:hAnsi="Arial" w:cs="Arial"/>
                <w:sz w:val="22"/>
                <w:szCs w:val="22"/>
              </w:rPr>
            </w:pPr>
          </w:p>
        </w:tc>
        <w:tc>
          <w:tcPr>
            <w:tcW w:w="8316" w:type="dxa"/>
            <w:gridSpan w:val="2"/>
            <w:vMerge w:val="continue"/>
            <w:shd w:val="clear" w:color="auto" w:fill="F1F1F1" w:themeFill="background1" w:themeFillShade="F2"/>
          </w:tcPr>
          <w:p w14:paraId="7B312B06">
            <w:pPr>
              <w:rPr>
                <w:rFonts w:ascii="Arial" w:hAnsi="Arial" w:cs="Arial"/>
                <w:b/>
                <w:bCs/>
                <w:sz w:val="22"/>
                <w:szCs w:val="22"/>
              </w:rPr>
            </w:pPr>
          </w:p>
        </w:tc>
        <w:tc>
          <w:tcPr>
            <w:tcW w:w="852" w:type="dxa"/>
            <w:shd w:val="clear" w:color="auto" w:fill="D8D8D8" w:themeFill="background1" w:themeFillShade="D9"/>
            <w:vAlign w:val="center"/>
          </w:tcPr>
          <w:p w14:paraId="0AA54A7B">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c>
          <w:tcPr>
            <w:tcW w:w="686" w:type="dxa"/>
            <w:shd w:val="clear" w:color="auto" w:fill="D8D8D8" w:themeFill="background1" w:themeFillShade="D9"/>
            <w:vAlign w:val="center"/>
          </w:tcPr>
          <w:p w14:paraId="284C6E3B">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r>
      <w:tr w14:paraId="2CBC0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0BB5D4D7">
            <w:pPr>
              <w:rPr>
                <w:rFonts w:hint="eastAsia" w:ascii="Arial" w:hAnsi="Arial" w:cs="Arial"/>
                <w:sz w:val="22"/>
                <w:szCs w:val="22"/>
                <w:lang w:eastAsia="en-GB"/>
              </w:rPr>
            </w:pPr>
            <w:r>
              <w:rPr>
                <w:rFonts w:hint="eastAsia" w:ascii="Arial" w:hAnsi="Arial" w:cs="Arial"/>
                <w:sz w:val="22"/>
                <w:szCs w:val="22"/>
                <w:lang w:eastAsia="en-GB"/>
              </w:rPr>
              <w:t>Example 1: A large amount of fiber fabrics in the exhibition hall pose a fire hazard and are flammable.</w:t>
            </w:r>
          </w:p>
          <w:p w14:paraId="361A68E8">
            <w:pPr>
              <w:rPr>
                <w:rFonts w:hint="eastAsia" w:ascii="Arial" w:hAnsi="Arial" w:cs="Arial"/>
                <w:sz w:val="22"/>
                <w:szCs w:val="22"/>
                <w:lang w:eastAsia="en-GB"/>
              </w:rPr>
            </w:pPr>
            <w:r>
              <w:rPr>
                <w:rFonts w:hint="eastAsia" w:ascii="Arial" w:hAnsi="Arial" w:cs="Arial"/>
                <w:sz w:val="22"/>
                <w:szCs w:val="22"/>
                <w:lang w:eastAsia="en-GB"/>
              </w:rPr>
              <w:t>Example 2: There are traffic and venue safety hazards when traveling in rural areas and fields in China.</w:t>
            </w:r>
          </w:p>
        </w:tc>
        <w:tc>
          <w:tcPr>
            <w:tcW w:w="5536" w:type="dxa"/>
            <w:gridSpan w:val="3"/>
          </w:tcPr>
          <w:p w14:paraId="74D82289">
            <w:pPr>
              <w:rPr>
                <w:rFonts w:hint="eastAsia" w:ascii="Arial" w:hAnsi="Arial" w:cs="Arial"/>
                <w:sz w:val="22"/>
                <w:szCs w:val="22"/>
                <w:lang w:eastAsia="en-GB"/>
              </w:rPr>
            </w:pPr>
            <w:r>
              <w:rPr>
                <w:rFonts w:hint="eastAsia" w:ascii="Arial" w:hAnsi="Arial" w:cs="Arial"/>
                <w:sz w:val="22"/>
                <w:szCs w:val="22"/>
                <w:lang w:eastAsia="en-GB"/>
              </w:rPr>
              <w:t>Example 1: All the fabrics of the installation are made of flame-retardant materials. The exhibition hall is fully equipped with fire-fighting equipment and conducts regular inspections.</w:t>
            </w:r>
          </w:p>
          <w:p w14:paraId="0DAC7974">
            <w:pPr>
              <w:rPr>
                <w:rFonts w:hint="eastAsia" w:ascii="Arial" w:hAnsi="Arial" w:cs="Arial"/>
                <w:sz w:val="22"/>
                <w:szCs w:val="22"/>
                <w:lang w:eastAsia="en-GB"/>
              </w:rPr>
            </w:pPr>
            <w:r>
              <w:rPr>
                <w:rFonts w:hint="eastAsia" w:ascii="Arial" w:hAnsi="Arial" w:cs="Arial"/>
                <w:sz w:val="22"/>
                <w:szCs w:val="22"/>
                <w:lang w:eastAsia="en-GB"/>
              </w:rPr>
              <w:t>Example 2: For domestic field research, plan the travel route in advance and strictly abide by the relevant regulations on overseas travel management of the school.</w:t>
            </w:r>
          </w:p>
        </w:tc>
      </w:tr>
      <w:tr w14:paraId="4B758C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8" w:hRule="atLeast"/>
        </w:trPr>
        <w:tc>
          <w:tcPr>
            <w:tcW w:w="520" w:type="dxa"/>
            <w:vMerge w:val="restart"/>
            <w:shd w:val="clear" w:color="auto" w:fill="F1F1F1" w:themeFill="background1" w:themeFillShade="F2"/>
            <w:vAlign w:val="center"/>
          </w:tcPr>
          <w:p w14:paraId="389F0CEF">
            <w:pPr>
              <w:jc w:val="center"/>
              <w:rPr>
                <w:rFonts w:ascii="Arial" w:hAnsi="Arial" w:cs="Arial"/>
                <w:sz w:val="22"/>
                <w:szCs w:val="22"/>
              </w:rPr>
            </w:pPr>
            <w:r>
              <w:rPr>
                <w:rFonts w:ascii="Arial" w:hAnsi="Arial" w:cs="Arial"/>
                <w:sz w:val="22"/>
                <w:szCs w:val="22"/>
              </w:rPr>
              <w:t>9</w:t>
            </w:r>
          </w:p>
        </w:tc>
        <w:tc>
          <w:tcPr>
            <w:tcW w:w="8316" w:type="dxa"/>
            <w:gridSpan w:val="2"/>
            <w:vMerge w:val="restart"/>
            <w:shd w:val="clear" w:color="auto" w:fill="F1F1F1" w:themeFill="background1" w:themeFillShade="F2"/>
          </w:tcPr>
          <w:p w14:paraId="456BBB82">
            <w:pPr>
              <w:rPr>
                <w:rFonts w:ascii="Arial" w:hAnsi="Arial" w:cs="Arial"/>
                <w:i/>
                <w:iCs/>
                <w:sz w:val="22"/>
                <w:szCs w:val="22"/>
              </w:rPr>
            </w:pPr>
            <w:r>
              <w:rPr>
                <w:rFonts w:ascii="Arial" w:hAnsi="Arial" w:cs="Arial"/>
                <w:b/>
                <w:bCs/>
                <w:sz w:val="22"/>
                <w:szCs w:val="22"/>
              </w:rPr>
              <w:t xml:space="preserve">Activity hazards: </w:t>
            </w:r>
            <w:r>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8D8D8" w:themeFill="background1" w:themeFillShade="D9"/>
            <w:vAlign w:val="center"/>
          </w:tcPr>
          <w:p w14:paraId="03306A8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3CB5B2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58BDC4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520" w:type="dxa"/>
            <w:vMerge w:val="continue"/>
            <w:shd w:val="clear" w:color="auto" w:fill="F1F1F1" w:themeFill="background1" w:themeFillShade="F2"/>
            <w:vAlign w:val="center"/>
          </w:tcPr>
          <w:p w14:paraId="5D89EB02">
            <w:pPr>
              <w:jc w:val="center"/>
              <w:rPr>
                <w:rFonts w:ascii="Arial" w:hAnsi="Arial" w:cs="Arial"/>
                <w:sz w:val="22"/>
                <w:szCs w:val="22"/>
              </w:rPr>
            </w:pPr>
          </w:p>
        </w:tc>
        <w:tc>
          <w:tcPr>
            <w:tcW w:w="8316" w:type="dxa"/>
            <w:gridSpan w:val="2"/>
            <w:vMerge w:val="continue"/>
            <w:shd w:val="clear" w:color="auto" w:fill="F1F1F1" w:themeFill="background1" w:themeFillShade="F2"/>
          </w:tcPr>
          <w:p w14:paraId="0F099D2C">
            <w:pPr>
              <w:rPr>
                <w:rFonts w:ascii="Arial" w:hAnsi="Arial" w:cs="Arial"/>
                <w:b/>
                <w:bCs/>
                <w:sz w:val="22"/>
                <w:szCs w:val="22"/>
              </w:rPr>
            </w:pPr>
          </w:p>
        </w:tc>
        <w:tc>
          <w:tcPr>
            <w:tcW w:w="852" w:type="dxa"/>
            <w:shd w:val="clear" w:color="auto" w:fill="D8D8D8" w:themeFill="background1" w:themeFillShade="D9"/>
            <w:vAlign w:val="center"/>
          </w:tcPr>
          <w:p w14:paraId="4D2F2CDB">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c>
          <w:tcPr>
            <w:tcW w:w="686" w:type="dxa"/>
            <w:shd w:val="clear" w:color="auto" w:fill="D8D8D8" w:themeFill="background1" w:themeFillShade="D9"/>
            <w:vAlign w:val="center"/>
          </w:tcPr>
          <w:p w14:paraId="7EDF549B">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r>
      <w:tr w14:paraId="13F21F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715188F6">
            <w:pPr>
              <w:rPr>
                <w:rFonts w:hint="eastAsia" w:ascii="Arial" w:hAnsi="Arial" w:cs="Arial"/>
                <w:sz w:val="22"/>
                <w:szCs w:val="22"/>
                <w:lang w:eastAsia="en-GB"/>
              </w:rPr>
            </w:pPr>
            <w:r>
              <w:rPr>
                <w:rFonts w:hint="eastAsia" w:ascii="Arial" w:hAnsi="Arial" w:cs="Arial"/>
                <w:sz w:val="22"/>
                <w:szCs w:val="22"/>
                <w:lang w:eastAsia="en-GB"/>
              </w:rPr>
              <w:t>Example 1: Cutting the hand while cutting or sewing fabric.</w:t>
            </w:r>
          </w:p>
          <w:p w14:paraId="5A7AA337">
            <w:pPr>
              <w:rPr>
                <w:rFonts w:hint="eastAsia" w:ascii="Arial" w:hAnsi="Arial" w:cs="Arial"/>
                <w:sz w:val="22"/>
                <w:szCs w:val="22"/>
                <w:lang w:eastAsia="en-GB"/>
              </w:rPr>
            </w:pPr>
            <w:r>
              <w:rPr>
                <w:rFonts w:hint="eastAsia" w:ascii="Arial" w:hAnsi="Arial" w:cs="Arial"/>
                <w:sz w:val="22"/>
                <w:szCs w:val="22"/>
                <w:lang w:eastAsia="en-GB"/>
              </w:rPr>
              <w:t>Example 2: Prolonged immersive exhibition viewing causes visual and auditory fatigue.</w:t>
            </w:r>
          </w:p>
        </w:tc>
        <w:tc>
          <w:tcPr>
            <w:tcW w:w="5536" w:type="dxa"/>
            <w:gridSpan w:val="3"/>
          </w:tcPr>
          <w:p w14:paraId="7557170E">
            <w:pPr>
              <w:rPr>
                <w:rFonts w:hint="eastAsia" w:ascii="Arial" w:hAnsi="Arial" w:cs="Arial"/>
                <w:sz w:val="22"/>
                <w:szCs w:val="22"/>
                <w:lang w:eastAsia="en-GB"/>
              </w:rPr>
            </w:pPr>
            <w:r>
              <w:rPr>
                <w:rFonts w:hint="eastAsia" w:ascii="Arial" w:hAnsi="Arial" w:cs="Arial"/>
                <w:sz w:val="22"/>
                <w:szCs w:val="22"/>
                <w:lang w:eastAsia="en-GB"/>
              </w:rPr>
              <w:t>Example 1: Protective gloves should be worn throughout the cutting and sewing operations in the studio, and all kinds of cutting tools should be used properly.</w:t>
            </w:r>
          </w:p>
          <w:p w14:paraId="3CC95C99">
            <w:pPr>
              <w:rPr>
                <w:rFonts w:hint="eastAsia" w:ascii="Arial" w:hAnsi="Arial" w:cs="Arial"/>
                <w:sz w:val="22"/>
                <w:szCs w:val="22"/>
                <w:lang w:eastAsia="en-GB"/>
              </w:rPr>
            </w:pPr>
            <w:r>
              <w:rPr>
                <w:rFonts w:hint="eastAsia" w:ascii="Arial" w:hAnsi="Arial" w:cs="Arial"/>
                <w:sz w:val="22"/>
                <w:szCs w:val="22"/>
                <w:lang w:eastAsia="en-GB"/>
              </w:rPr>
              <w:t>Example 2: The exhibition hall posts a reminder about the duration of the experience, strictly limiting the duration of each immersive exhibition visit.</w:t>
            </w:r>
          </w:p>
        </w:tc>
      </w:tr>
      <w:tr w14:paraId="50CBF1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 w:hRule="atLeast"/>
        </w:trPr>
        <w:tc>
          <w:tcPr>
            <w:tcW w:w="520" w:type="dxa"/>
            <w:vMerge w:val="restart"/>
            <w:shd w:val="clear" w:color="auto" w:fill="F1F1F1" w:themeFill="background1" w:themeFillShade="F2"/>
            <w:vAlign w:val="center"/>
          </w:tcPr>
          <w:p w14:paraId="06C5BA9F">
            <w:pPr>
              <w:jc w:val="center"/>
              <w:rPr>
                <w:rFonts w:ascii="Arial" w:hAnsi="Arial" w:cs="Arial"/>
                <w:sz w:val="22"/>
                <w:szCs w:val="22"/>
              </w:rPr>
            </w:pPr>
            <w:r>
              <w:rPr>
                <w:rFonts w:ascii="Arial" w:hAnsi="Arial" w:cs="Arial"/>
                <w:sz w:val="22"/>
                <w:szCs w:val="22"/>
              </w:rPr>
              <w:t>10</w:t>
            </w:r>
          </w:p>
        </w:tc>
        <w:tc>
          <w:tcPr>
            <w:tcW w:w="8316" w:type="dxa"/>
            <w:gridSpan w:val="2"/>
            <w:vMerge w:val="restart"/>
            <w:shd w:val="clear" w:color="auto" w:fill="F1F1F1" w:themeFill="background1" w:themeFillShade="F2"/>
          </w:tcPr>
          <w:p w14:paraId="4AAEEA4E">
            <w:pPr>
              <w:rPr>
                <w:rFonts w:ascii="Arial" w:hAnsi="Arial" w:cs="Arial"/>
                <w:i/>
                <w:iCs/>
                <w:sz w:val="22"/>
                <w:szCs w:val="22"/>
              </w:rPr>
            </w:pPr>
            <w:r>
              <w:rPr>
                <w:rFonts w:ascii="Arial" w:hAnsi="Arial" w:cs="Arial"/>
                <w:b/>
                <w:bCs/>
                <w:sz w:val="22"/>
                <w:szCs w:val="22"/>
              </w:rPr>
              <w:t xml:space="preserve">Machinery and equipment: </w:t>
            </w:r>
            <w:r>
              <w:rPr>
                <w:rFonts w:ascii="Arial" w:hAnsi="Arial" w:cs="Arial"/>
                <w:sz w:val="22"/>
                <w:szCs w:val="22"/>
              </w:rPr>
              <w:t>f</w:t>
            </w:r>
            <w:r>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8D8D8" w:themeFill="background1" w:themeFillShade="D9"/>
            <w:vAlign w:val="center"/>
          </w:tcPr>
          <w:p w14:paraId="53B2518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7C11C55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E052C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 w:hRule="atLeast"/>
        </w:trPr>
        <w:tc>
          <w:tcPr>
            <w:tcW w:w="520" w:type="dxa"/>
            <w:vMerge w:val="continue"/>
            <w:shd w:val="clear" w:color="auto" w:fill="F1F1F1" w:themeFill="background1" w:themeFillShade="F2"/>
            <w:vAlign w:val="center"/>
          </w:tcPr>
          <w:p w14:paraId="4160FE04">
            <w:pPr>
              <w:jc w:val="center"/>
              <w:rPr>
                <w:rFonts w:ascii="Arial" w:hAnsi="Arial" w:cs="Arial"/>
                <w:sz w:val="22"/>
                <w:szCs w:val="22"/>
              </w:rPr>
            </w:pPr>
          </w:p>
        </w:tc>
        <w:tc>
          <w:tcPr>
            <w:tcW w:w="8316" w:type="dxa"/>
            <w:gridSpan w:val="2"/>
            <w:vMerge w:val="continue"/>
            <w:shd w:val="clear" w:color="auto" w:fill="F1F1F1" w:themeFill="background1" w:themeFillShade="F2"/>
          </w:tcPr>
          <w:p w14:paraId="40FDB4B9">
            <w:pPr>
              <w:rPr>
                <w:rFonts w:ascii="Arial" w:hAnsi="Arial" w:cs="Arial"/>
                <w:b/>
                <w:bCs/>
                <w:sz w:val="22"/>
                <w:szCs w:val="22"/>
              </w:rPr>
            </w:pPr>
          </w:p>
        </w:tc>
        <w:tc>
          <w:tcPr>
            <w:tcW w:w="852" w:type="dxa"/>
            <w:shd w:val="clear" w:color="auto" w:fill="D8D8D8" w:themeFill="background1" w:themeFillShade="D9"/>
            <w:vAlign w:val="center"/>
          </w:tcPr>
          <w:p w14:paraId="2C0914A9">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c>
          <w:tcPr>
            <w:tcW w:w="686" w:type="dxa"/>
            <w:shd w:val="clear" w:color="auto" w:fill="D8D8D8" w:themeFill="background1" w:themeFillShade="D9"/>
            <w:vAlign w:val="center"/>
          </w:tcPr>
          <w:p w14:paraId="600AEBCE">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r>
      <w:tr w14:paraId="5127E9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6C1F2806">
            <w:pPr>
              <w:rPr>
                <w:rFonts w:hint="eastAsia" w:ascii="Arial" w:hAnsi="Arial" w:cs="Arial"/>
                <w:sz w:val="22"/>
                <w:szCs w:val="22"/>
                <w:lang w:eastAsia="en-GB"/>
              </w:rPr>
            </w:pPr>
            <w:r>
              <w:rPr>
                <w:rFonts w:hint="eastAsia" w:ascii="Arial" w:hAnsi="Arial" w:cs="Arial"/>
                <w:sz w:val="22"/>
                <w:szCs w:val="22"/>
                <w:lang w:eastAsia="en-GB"/>
              </w:rPr>
              <w:t>Example 1: The wiring of industrial sewing machines is aged, posing a risk of electric shock.</w:t>
            </w:r>
          </w:p>
          <w:p w14:paraId="2A806BEB">
            <w:pPr>
              <w:rPr>
                <w:rFonts w:hint="eastAsia" w:ascii="Arial" w:hAnsi="Arial" w:cs="Arial"/>
                <w:sz w:val="22"/>
                <w:szCs w:val="22"/>
                <w:lang w:eastAsia="en-GB"/>
              </w:rPr>
            </w:pPr>
            <w:r>
              <w:rPr>
                <w:rFonts w:hint="eastAsia" w:ascii="Arial" w:hAnsi="Arial" w:cs="Arial"/>
                <w:sz w:val="22"/>
                <w:szCs w:val="22"/>
                <w:lang w:eastAsia="en-GB"/>
              </w:rPr>
              <w:t>Example 2: Improper commissioning of the acoustic vibration equipment led to equipment failure and sudden high-decibel noise.</w:t>
            </w:r>
          </w:p>
        </w:tc>
        <w:tc>
          <w:tcPr>
            <w:tcW w:w="5536" w:type="dxa"/>
            <w:gridSpan w:val="3"/>
          </w:tcPr>
          <w:p w14:paraId="095366B2">
            <w:pPr>
              <w:rPr>
                <w:rFonts w:hint="eastAsia" w:ascii="Arial" w:hAnsi="Arial" w:cs="Arial"/>
                <w:sz w:val="22"/>
                <w:szCs w:val="22"/>
                <w:lang w:eastAsia="en-GB"/>
              </w:rPr>
            </w:pPr>
            <w:r>
              <w:rPr>
                <w:rFonts w:hint="eastAsia" w:ascii="Arial" w:hAnsi="Arial" w:cs="Arial"/>
                <w:sz w:val="22"/>
                <w:szCs w:val="22"/>
                <w:lang w:eastAsia="en-GB"/>
              </w:rPr>
              <w:t>Example 1: Before starting work every day, check the equipment and circuits to prevent the use of aged electrical equipment.</w:t>
            </w:r>
          </w:p>
          <w:p w14:paraId="6EDDE1AF">
            <w:pPr>
              <w:rPr>
                <w:rFonts w:hint="eastAsia" w:ascii="Arial" w:hAnsi="Arial" w:cs="Arial"/>
                <w:sz w:val="22"/>
                <w:szCs w:val="22"/>
                <w:lang w:eastAsia="en-GB"/>
              </w:rPr>
            </w:pPr>
            <w:r>
              <w:rPr>
                <w:rFonts w:hint="eastAsia" w:ascii="Arial" w:hAnsi="Arial" w:cs="Arial"/>
                <w:sz w:val="22"/>
                <w:szCs w:val="22"/>
                <w:lang w:eastAsia="en-GB"/>
              </w:rPr>
              <w:t>Example 2: The acoustic vibration equipment is pre-set with a safety volume upper limit, and there is someone on duty throughout the equipment commissioning stage.</w:t>
            </w:r>
          </w:p>
        </w:tc>
      </w:tr>
      <w:tr w14:paraId="1F2FDB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 w:hRule="atLeast"/>
        </w:trPr>
        <w:tc>
          <w:tcPr>
            <w:tcW w:w="520" w:type="dxa"/>
            <w:vMerge w:val="restart"/>
            <w:shd w:val="clear" w:color="auto" w:fill="F1F1F1" w:themeFill="background1" w:themeFillShade="F2"/>
            <w:vAlign w:val="center"/>
          </w:tcPr>
          <w:p w14:paraId="41B94DA5">
            <w:pPr>
              <w:jc w:val="center"/>
              <w:rPr>
                <w:rFonts w:ascii="Arial" w:hAnsi="Arial" w:cs="Arial"/>
                <w:sz w:val="22"/>
                <w:szCs w:val="22"/>
              </w:rPr>
            </w:pPr>
            <w:r>
              <w:rPr>
                <w:rFonts w:ascii="Arial" w:hAnsi="Arial" w:cs="Arial"/>
                <w:sz w:val="22"/>
                <w:szCs w:val="22"/>
              </w:rPr>
              <w:t>11</w:t>
            </w:r>
          </w:p>
        </w:tc>
        <w:tc>
          <w:tcPr>
            <w:tcW w:w="8316" w:type="dxa"/>
            <w:gridSpan w:val="2"/>
            <w:vMerge w:val="restart"/>
            <w:shd w:val="clear" w:color="auto" w:fill="F1F1F1" w:themeFill="background1" w:themeFillShade="F2"/>
          </w:tcPr>
          <w:p w14:paraId="032AB987">
            <w:pPr>
              <w:rPr>
                <w:rFonts w:ascii="Arial" w:hAnsi="Arial" w:cs="Arial"/>
                <w:i/>
                <w:iCs/>
                <w:sz w:val="22"/>
                <w:szCs w:val="22"/>
              </w:rPr>
            </w:pPr>
            <w:r>
              <w:rPr>
                <w:rFonts w:ascii="Arial" w:hAnsi="Arial" w:cs="Arial"/>
                <w:b/>
                <w:bCs/>
                <w:sz w:val="22"/>
                <w:szCs w:val="22"/>
              </w:rPr>
              <w:t>Chemicals and other hazardous substances</w:t>
            </w:r>
            <w:r>
              <w:rPr>
                <w:rFonts w:ascii="Arial" w:hAnsi="Arial" w:cs="Arial"/>
                <w:sz w:val="22"/>
                <w:szCs w:val="22"/>
              </w:rPr>
              <w:t>: t</w:t>
            </w:r>
            <w:r>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8D8D8" w:themeFill="background1" w:themeFillShade="D9"/>
            <w:vAlign w:val="center"/>
          </w:tcPr>
          <w:p w14:paraId="59E0955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63E9E62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96D05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 w:hRule="atLeast"/>
        </w:trPr>
        <w:tc>
          <w:tcPr>
            <w:tcW w:w="520" w:type="dxa"/>
            <w:vMerge w:val="continue"/>
            <w:shd w:val="clear" w:color="auto" w:fill="F1F1F1" w:themeFill="background1" w:themeFillShade="F2"/>
            <w:vAlign w:val="center"/>
          </w:tcPr>
          <w:p w14:paraId="026BE287">
            <w:pPr>
              <w:jc w:val="center"/>
              <w:rPr>
                <w:rFonts w:ascii="Arial" w:hAnsi="Arial" w:cs="Arial"/>
                <w:sz w:val="22"/>
                <w:szCs w:val="22"/>
              </w:rPr>
            </w:pPr>
          </w:p>
        </w:tc>
        <w:tc>
          <w:tcPr>
            <w:tcW w:w="8316" w:type="dxa"/>
            <w:gridSpan w:val="2"/>
            <w:vMerge w:val="continue"/>
            <w:shd w:val="clear" w:color="auto" w:fill="F1F1F1" w:themeFill="background1" w:themeFillShade="F2"/>
          </w:tcPr>
          <w:p w14:paraId="7FDE0046">
            <w:pPr>
              <w:rPr>
                <w:rFonts w:ascii="Arial" w:hAnsi="Arial" w:cs="Arial"/>
                <w:b/>
                <w:bCs/>
                <w:sz w:val="22"/>
                <w:szCs w:val="22"/>
              </w:rPr>
            </w:pPr>
          </w:p>
        </w:tc>
        <w:tc>
          <w:tcPr>
            <w:tcW w:w="852" w:type="dxa"/>
            <w:shd w:val="clear" w:color="auto" w:fill="D8D8D8" w:themeFill="background1" w:themeFillShade="D9"/>
            <w:vAlign w:val="center"/>
          </w:tcPr>
          <w:p w14:paraId="489BEFF8">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c>
          <w:tcPr>
            <w:tcW w:w="686" w:type="dxa"/>
            <w:shd w:val="clear" w:color="auto" w:fill="D8D8D8" w:themeFill="background1" w:themeFillShade="D9"/>
            <w:vAlign w:val="center"/>
          </w:tcPr>
          <w:p w14:paraId="02BD7638">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7AD6C7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20" w:hRule="atLeast"/>
        </w:trPr>
        <w:tc>
          <w:tcPr>
            <w:tcW w:w="4838" w:type="dxa"/>
            <w:gridSpan w:val="2"/>
            <w:vAlign w:val="center"/>
          </w:tcPr>
          <w:p w14:paraId="0A3AE05F">
            <w:pPr>
              <w:rPr>
                <w:rFonts w:ascii="Arial" w:hAnsi="Arial" w:cs="Arial"/>
                <w:sz w:val="22"/>
                <w:szCs w:val="22"/>
              </w:rPr>
            </w:pPr>
            <w:r>
              <w:rPr>
                <w:rFonts w:hint="eastAsia" w:ascii="Arial" w:hAnsi="Arial" w:cs="Arial"/>
                <w:sz w:val="22"/>
                <w:szCs w:val="22"/>
                <w:lang w:eastAsia="en-GB"/>
              </w:rPr>
              <w:t>No related risks</w:t>
            </w:r>
          </w:p>
        </w:tc>
        <w:tc>
          <w:tcPr>
            <w:tcW w:w="5536" w:type="dxa"/>
            <w:gridSpan w:val="3"/>
          </w:tcPr>
          <w:p w14:paraId="7C198A2D">
            <w:pPr>
              <w:rPr>
                <w:rFonts w:ascii="Arial" w:hAnsi="Arial" w:cs="Arial"/>
                <w:i/>
                <w:sz w:val="18"/>
                <w:szCs w:val="18"/>
              </w:rPr>
            </w:pPr>
          </w:p>
        </w:tc>
      </w:tr>
      <w:tr w14:paraId="2E63BD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 w:hRule="atLeast"/>
        </w:trPr>
        <w:tc>
          <w:tcPr>
            <w:tcW w:w="520" w:type="dxa"/>
            <w:vMerge w:val="restart"/>
            <w:shd w:val="clear" w:color="auto" w:fill="F1F1F1" w:themeFill="background1" w:themeFillShade="F2"/>
            <w:vAlign w:val="center"/>
          </w:tcPr>
          <w:p w14:paraId="4E31D458">
            <w:pPr>
              <w:jc w:val="center"/>
              <w:rPr>
                <w:rFonts w:ascii="Arial" w:hAnsi="Arial" w:cs="Arial"/>
                <w:sz w:val="22"/>
                <w:szCs w:val="22"/>
              </w:rPr>
            </w:pPr>
            <w:r>
              <w:rPr>
                <w:rFonts w:ascii="Arial" w:hAnsi="Arial" w:cs="Arial"/>
                <w:sz w:val="22"/>
                <w:szCs w:val="22"/>
              </w:rPr>
              <w:t>12</w:t>
            </w:r>
          </w:p>
        </w:tc>
        <w:tc>
          <w:tcPr>
            <w:tcW w:w="8316" w:type="dxa"/>
            <w:gridSpan w:val="2"/>
            <w:vMerge w:val="restart"/>
            <w:shd w:val="clear" w:color="auto" w:fill="F1F1F1" w:themeFill="background1" w:themeFillShade="F2"/>
          </w:tcPr>
          <w:p w14:paraId="1CC27D64">
            <w:pPr>
              <w:rPr>
                <w:rFonts w:ascii="Arial" w:hAnsi="Arial" w:cs="Arial"/>
                <w:i/>
                <w:iCs/>
                <w:sz w:val="22"/>
                <w:szCs w:val="22"/>
              </w:rPr>
            </w:pPr>
            <w:r>
              <w:rPr>
                <w:rFonts w:ascii="Arial" w:hAnsi="Arial" w:cs="Arial"/>
                <w:b/>
                <w:bCs/>
                <w:sz w:val="22"/>
                <w:szCs w:val="22"/>
              </w:rPr>
              <w:t>Physical agents</w:t>
            </w:r>
            <w:r>
              <w:rPr>
                <w:rFonts w:ascii="Arial" w:hAnsi="Arial" w:cs="Arial"/>
                <w:sz w:val="22"/>
                <w:szCs w:val="22"/>
              </w:rPr>
              <w:t>: f</w:t>
            </w:r>
            <w:r>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8D8D8" w:themeFill="background1" w:themeFillShade="D9"/>
            <w:vAlign w:val="center"/>
          </w:tcPr>
          <w:p w14:paraId="07EB7E1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51EEC8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F6BA4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 w:hRule="atLeast"/>
        </w:trPr>
        <w:tc>
          <w:tcPr>
            <w:tcW w:w="520" w:type="dxa"/>
            <w:vMerge w:val="continue"/>
            <w:shd w:val="clear" w:color="auto" w:fill="F1F1F1" w:themeFill="background1" w:themeFillShade="F2"/>
            <w:vAlign w:val="center"/>
          </w:tcPr>
          <w:p w14:paraId="20852247">
            <w:pPr>
              <w:jc w:val="center"/>
              <w:rPr>
                <w:rFonts w:ascii="Arial" w:hAnsi="Arial" w:cs="Arial"/>
                <w:sz w:val="22"/>
                <w:szCs w:val="22"/>
              </w:rPr>
            </w:pPr>
          </w:p>
        </w:tc>
        <w:tc>
          <w:tcPr>
            <w:tcW w:w="8316" w:type="dxa"/>
            <w:gridSpan w:val="2"/>
            <w:vMerge w:val="continue"/>
            <w:shd w:val="clear" w:color="auto" w:fill="F1F1F1" w:themeFill="background1" w:themeFillShade="F2"/>
          </w:tcPr>
          <w:p w14:paraId="2E80CC2C">
            <w:pPr>
              <w:rPr>
                <w:rFonts w:ascii="Arial" w:hAnsi="Arial" w:cs="Arial"/>
                <w:b/>
                <w:bCs/>
                <w:sz w:val="22"/>
                <w:szCs w:val="22"/>
              </w:rPr>
            </w:pPr>
          </w:p>
        </w:tc>
        <w:tc>
          <w:tcPr>
            <w:tcW w:w="852" w:type="dxa"/>
            <w:shd w:val="clear" w:color="auto" w:fill="D8D8D8" w:themeFill="background1" w:themeFillShade="D9"/>
            <w:vAlign w:val="center"/>
          </w:tcPr>
          <w:p w14:paraId="6BA6308C">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c>
          <w:tcPr>
            <w:tcW w:w="686" w:type="dxa"/>
            <w:shd w:val="clear" w:color="auto" w:fill="D8D8D8" w:themeFill="background1" w:themeFillShade="D9"/>
            <w:vAlign w:val="center"/>
          </w:tcPr>
          <w:p w14:paraId="1E257E51">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r>
      <w:tr w14:paraId="70DE5A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18" w:hRule="atLeast"/>
        </w:trPr>
        <w:tc>
          <w:tcPr>
            <w:tcW w:w="4838" w:type="dxa"/>
            <w:gridSpan w:val="2"/>
            <w:vAlign w:val="center"/>
          </w:tcPr>
          <w:p w14:paraId="05D5D74E">
            <w:pPr>
              <w:rPr>
                <w:rFonts w:hint="eastAsia" w:ascii="Arial" w:hAnsi="Arial" w:cs="Arial"/>
                <w:sz w:val="22"/>
                <w:szCs w:val="22"/>
                <w:lang w:eastAsia="en-GB"/>
              </w:rPr>
            </w:pPr>
            <w:r>
              <w:rPr>
                <w:rFonts w:hint="eastAsia" w:ascii="Arial" w:hAnsi="Arial" w:cs="Arial"/>
                <w:sz w:val="22"/>
                <w:szCs w:val="22"/>
                <w:lang w:eastAsia="en-GB"/>
              </w:rPr>
              <w:t>Example 1: Long-term low-frequency sound environment causes auditory fatigue and dizziness among visitors.</w:t>
            </w:r>
          </w:p>
        </w:tc>
        <w:tc>
          <w:tcPr>
            <w:tcW w:w="5536" w:type="dxa"/>
            <w:gridSpan w:val="3"/>
          </w:tcPr>
          <w:p w14:paraId="665548FF">
            <w:pPr>
              <w:rPr>
                <w:rFonts w:hint="eastAsia" w:ascii="Arial" w:hAnsi="Arial" w:cs="Arial"/>
                <w:sz w:val="22"/>
                <w:szCs w:val="22"/>
                <w:lang w:eastAsia="en-GB"/>
              </w:rPr>
            </w:pPr>
            <w:r>
              <w:rPr>
                <w:rFonts w:hint="eastAsia" w:ascii="Arial" w:hAnsi="Arial" w:cs="Arial"/>
                <w:sz w:val="22"/>
                <w:szCs w:val="22"/>
                <w:lang w:eastAsia="en-GB"/>
              </w:rPr>
              <w:t>Example 1: Strictly control the decibel level of low-frequency sound effects and the duration of continuous playback, and set up intermittent rest sections to reduce auditory stimulation.</w:t>
            </w:r>
          </w:p>
        </w:tc>
      </w:tr>
      <w:tr w14:paraId="46B2F8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restart"/>
            <w:shd w:val="clear" w:color="auto" w:fill="F1F1F1" w:themeFill="background1" w:themeFillShade="F2"/>
            <w:vAlign w:val="center"/>
          </w:tcPr>
          <w:p w14:paraId="63056FCB">
            <w:pPr>
              <w:jc w:val="center"/>
              <w:rPr>
                <w:rFonts w:ascii="Arial" w:hAnsi="Arial" w:cs="Arial"/>
                <w:sz w:val="22"/>
                <w:szCs w:val="22"/>
              </w:rPr>
            </w:pPr>
            <w:r>
              <w:rPr>
                <w:rFonts w:ascii="Arial" w:hAnsi="Arial" w:cs="Arial"/>
                <w:sz w:val="22"/>
                <w:szCs w:val="22"/>
              </w:rPr>
              <w:t>13</w:t>
            </w:r>
          </w:p>
        </w:tc>
        <w:tc>
          <w:tcPr>
            <w:tcW w:w="8316" w:type="dxa"/>
            <w:gridSpan w:val="2"/>
            <w:vMerge w:val="restart"/>
            <w:shd w:val="clear" w:color="auto" w:fill="F1F1F1" w:themeFill="background1" w:themeFillShade="F2"/>
          </w:tcPr>
          <w:p w14:paraId="1D427748">
            <w:pPr>
              <w:rPr>
                <w:rFonts w:ascii="Arial" w:hAnsi="Arial" w:cs="Arial"/>
                <w:sz w:val="22"/>
                <w:szCs w:val="22"/>
              </w:rPr>
            </w:pPr>
            <w:r>
              <w:rPr>
                <w:rFonts w:ascii="Arial" w:hAnsi="Arial" w:cs="Arial"/>
                <w:b/>
                <w:sz w:val="22"/>
                <w:szCs w:val="22"/>
              </w:rPr>
              <w:t xml:space="preserve">Environmental risks: </w:t>
            </w:r>
            <w:r>
              <w:rPr>
                <w:rFonts w:ascii="Arial" w:hAnsi="Arial" w:cs="Arial"/>
                <w:bCs/>
                <w:i/>
                <w:iCs/>
                <w:sz w:val="22"/>
                <w:szCs w:val="22"/>
              </w:rPr>
              <w:t>for example: accidental spillage of pollutants, damage to local ecosystems</w:t>
            </w:r>
          </w:p>
        </w:tc>
        <w:tc>
          <w:tcPr>
            <w:tcW w:w="852" w:type="dxa"/>
            <w:shd w:val="clear" w:color="auto" w:fill="D8D8D8" w:themeFill="background1" w:themeFillShade="D9"/>
            <w:vAlign w:val="center"/>
          </w:tcPr>
          <w:p w14:paraId="0C80314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069CC15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B060E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continue"/>
            <w:shd w:val="clear" w:color="auto" w:fill="F1F1F1" w:themeFill="background1" w:themeFillShade="F2"/>
            <w:vAlign w:val="center"/>
          </w:tcPr>
          <w:p w14:paraId="286B6417">
            <w:pPr>
              <w:jc w:val="center"/>
              <w:rPr>
                <w:rFonts w:ascii="Arial" w:hAnsi="Arial" w:cs="Arial"/>
                <w:sz w:val="22"/>
                <w:szCs w:val="22"/>
              </w:rPr>
            </w:pPr>
          </w:p>
        </w:tc>
        <w:tc>
          <w:tcPr>
            <w:tcW w:w="8316" w:type="dxa"/>
            <w:gridSpan w:val="2"/>
            <w:vMerge w:val="continue"/>
            <w:shd w:val="clear" w:color="auto" w:fill="F1F1F1" w:themeFill="background1" w:themeFillShade="F2"/>
          </w:tcPr>
          <w:p w14:paraId="3AEB951B">
            <w:pPr>
              <w:rPr>
                <w:rFonts w:ascii="Arial" w:hAnsi="Arial" w:cs="Arial"/>
                <w:b/>
                <w:sz w:val="22"/>
                <w:szCs w:val="22"/>
              </w:rPr>
            </w:pPr>
          </w:p>
        </w:tc>
        <w:tc>
          <w:tcPr>
            <w:tcW w:w="852" w:type="dxa"/>
            <w:shd w:val="clear" w:color="auto" w:fill="D8D8D8" w:themeFill="background1" w:themeFillShade="D9"/>
            <w:vAlign w:val="center"/>
          </w:tcPr>
          <w:p w14:paraId="7AC402F9">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4CB30650">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kern w:val="0"/>
                    <w:sz w:val="22"/>
                    <w:szCs w:val="22"/>
                    <w:lang w:val="en-GB" w:eastAsia="en-US" w:bidi="ar-SA"/>
                    <w14:ligatures w14:val="none"/>
                  </w:rPr>
                  <w:t>☒</w:t>
                </w:r>
              </w:sdtContent>
            </w:sdt>
          </w:p>
        </w:tc>
      </w:tr>
      <w:tr w14:paraId="4701B8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7F90FC5F">
            <w:pPr>
              <w:rPr>
                <w:rFonts w:hint="eastAsia" w:ascii="Arial" w:hAnsi="Arial" w:cs="Arial"/>
                <w:sz w:val="22"/>
                <w:szCs w:val="22"/>
                <w:lang w:eastAsia="en-GB"/>
              </w:rPr>
            </w:pPr>
            <w:r>
              <w:rPr>
                <w:rFonts w:hint="eastAsia" w:ascii="Arial" w:hAnsi="Arial" w:cs="Arial"/>
                <w:sz w:val="22"/>
                <w:szCs w:val="22"/>
                <w:lang w:eastAsia="en-GB"/>
              </w:rPr>
              <w:t>No related risks</w:t>
            </w:r>
          </w:p>
          <w:p w14:paraId="5A022EE5">
            <w:pPr>
              <w:rPr>
                <w:rFonts w:hint="eastAsia" w:ascii="Arial" w:hAnsi="Arial" w:cs="Arial"/>
                <w:sz w:val="22"/>
                <w:szCs w:val="22"/>
                <w:lang w:eastAsia="en-GB"/>
              </w:rPr>
            </w:pPr>
          </w:p>
        </w:tc>
        <w:tc>
          <w:tcPr>
            <w:tcW w:w="5536" w:type="dxa"/>
            <w:gridSpan w:val="3"/>
          </w:tcPr>
          <w:p w14:paraId="17F5AD30">
            <w:pPr>
              <w:rPr>
                <w:rFonts w:ascii="Arial" w:hAnsi="Arial" w:cs="Arial"/>
              </w:rPr>
            </w:pPr>
          </w:p>
        </w:tc>
      </w:tr>
    </w:tbl>
    <w:p w14:paraId="2163922B">
      <w:pPr>
        <w:rPr>
          <w:rFonts w:ascii="Arial" w:hAnsi="Arial" w:cs="Arial"/>
        </w:rPr>
      </w:pPr>
    </w:p>
    <w:p w14:paraId="03EB3F6F">
      <w:pPr>
        <w:rPr>
          <w:rFonts w:ascii="Arial" w:hAnsi="Arial" w:cs="Arial"/>
          <w:b/>
          <w:sz w:val="22"/>
          <w:szCs w:val="22"/>
        </w:rPr>
      </w:pPr>
      <w:r>
        <w:rPr>
          <w:rFonts w:ascii="Arial" w:hAnsi="Arial" w:cs="Arial"/>
          <w:b/>
          <w:sz w:val="22"/>
          <w:szCs w:val="22"/>
        </w:rPr>
        <w:t>SECTION R: Disclosure and Barring Service</w:t>
      </w:r>
    </w:p>
    <w:p w14:paraId="72ED478F">
      <w:pPr>
        <w:rPr>
          <w:rFonts w:ascii="Arial" w:hAnsi="Arial" w:cs="Arial"/>
        </w:rPr>
      </w:pPr>
    </w:p>
    <w:tbl>
      <w:tblPr>
        <w:tblStyle w:val="18"/>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79"/>
        <w:gridCol w:w="6745"/>
        <w:gridCol w:w="980"/>
        <w:gridCol w:w="1081"/>
        <w:gridCol w:w="989"/>
      </w:tblGrid>
      <w:tr w14:paraId="7327FB5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10374" w:type="dxa"/>
            <w:gridSpan w:val="5"/>
            <w:shd w:val="clear" w:color="auto" w:fill="C1E4F5" w:themeFill="accent1" w:themeFillTint="33"/>
            <w:vAlign w:val="center"/>
          </w:tcPr>
          <w:p w14:paraId="13DF28AC">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2A9C12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79" w:type="dxa"/>
            <w:shd w:val="clear" w:color="auto" w:fill="F1F1F1" w:themeFill="background1" w:themeFillShade="F2"/>
            <w:vAlign w:val="center"/>
          </w:tcPr>
          <w:p w14:paraId="6D3349AE">
            <w:pPr>
              <w:autoSpaceDE w:val="0"/>
              <w:autoSpaceDN w:val="0"/>
              <w:adjustRightInd w:val="0"/>
              <w:jc w:val="center"/>
              <w:rPr>
                <w:rFonts w:ascii="Arial" w:hAnsi="Arial" w:cs="Arial"/>
                <w:sz w:val="22"/>
                <w:szCs w:val="22"/>
              </w:rPr>
            </w:pPr>
            <w:r>
              <w:rPr>
                <w:rFonts w:ascii="Arial" w:hAnsi="Arial" w:cs="Arial"/>
                <w:sz w:val="22"/>
                <w:szCs w:val="22"/>
              </w:rPr>
              <w:t>1</w:t>
            </w:r>
          </w:p>
        </w:tc>
        <w:tc>
          <w:tcPr>
            <w:tcW w:w="6745" w:type="dxa"/>
            <w:shd w:val="clear" w:color="auto" w:fill="F1F1F1" w:themeFill="background1" w:themeFillShade="F2"/>
          </w:tcPr>
          <w:p w14:paraId="5FE3176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8D8D8" w:themeFill="background1" w:themeFillShade="D9"/>
            <w:vAlign w:val="bottom"/>
          </w:tcPr>
          <w:p w14:paraId="26064ECC">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B09A34D">
            <w:pPr>
              <w:autoSpaceDE w:val="0"/>
              <w:autoSpaceDN w:val="0"/>
              <w:adjustRightInd w:val="0"/>
              <w:jc w:val="center"/>
              <w:rPr>
                <w:rFonts w:ascii="Arial" w:hAnsi="Arial" w:cs="Arial"/>
                <w:b/>
                <w:sz w:val="22"/>
                <w:szCs w:val="22"/>
              </w:rPr>
            </w:pPr>
          </w:p>
        </w:tc>
        <w:tc>
          <w:tcPr>
            <w:tcW w:w="1081" w:type="dxa"/>
            <w:shd w:val="clear" w:color="auto" w:fill="D8D8D8" w:themeFill="background1" w:themeFillShade="D9"/>
            <w:vAlign w:val="bottom"/>
          </w:tcPr>
          <w:p w14:paraId="1BCAADD9">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97C0E63">
            <w:pPr>
              <w:autoSpaceDE w:val="0"/>
              <w:autoSpaceDN w:val="0"/>
              <w:adjustRightInd w:val="0"/>
              <w:jc w:val="center"/>
              <w:rPr>
                <w:rFonts w:ascii="Arial" w:hAnsi="Arial" w:cs="Arial"/>
                <w:b/>
                <w:sz w:val="22"/>
                <w:szCs w:val="22"/>
              </w:rPr>
            </w:pPr>
          </w:p>
        </w:tc>
        <w:tc>
          <w:tcPr>
            <w:tcW w:w="989" w:type="dxa"/>
            <w:shd w:val="clear" w:color="auto" w:fill="D8D8D8" w:themeFill="background1" w:themeFillShade="D9"/>
            <w:vAlign w:val="bottom"/>
          </w:tcPr>
          <w:p w14:paraId="3740BA6A">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93C552A">
            <w:pPr>
              <w:autoSpaceDE w:val="0"/>
              <w:autoSpaceDN w:val="0"/>
              <w:adjustRightInd w:val="0"/>
              <w:jc w:val="center"/>
              <w:rPr>
                <w:rFonts w:ascii="Arial" w:hAnsi="Arial" w:cs="Arial"/>
                <w:b/>
                <w:sz w:val="22"/>
                <w:szCs w:val="22"/>
              </w:rPr>
            </w:pPr>
          </w:p>
        </w:tc>
      </w:tr>
      <w:tr w14:paraId="32FC4C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79" w:type="dxa"/>
            <w:shd w:val="clear" w:color="auto" w:fill="F1F1F1" w:themeFill="background1" w:themeFillShade="F2"/>
            <w:vAlign w:val="center"/>
          </w:tcPr>
          <w:p w14:paraId="55EB1099">
            <w:pPr>
              <w:autoSpaceDE w:val="0"/>
              <w:autoSpaceDN w:val="0"/>
              <w:adjustRightInd w:val="0"/>
              <w:rPr>
                <w:rFonts w:ascii="Arial" w:hAnsi="Arial" w:cs="Arial"/>
                <w:sz w:val="22"/>
                <w:szCs w:val="22"/>
              </w:rPr>
            </w:pPr>
          </w:p>
        </w:tc>
        <w:tc>
          <w:tcPr>
            <w:tcW w:w="6745" w:type="dxa"/>
            <w:shd w:val="clear" w:color="auto" w:fill="F1F1F1" w:themeFill="background1" w:themeFillShade="F2"/>
            <w:vAlign w:val="center"/>
          </w:tcPr>
          <w:p w14:paraId="407469CE">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80" w:type="dxa"/>
            <w:shd w:val="clear" w:color="auto" w:fill="D8D8D8" w:themeFill="background1" w:themeFillShade="D9"/>
            <w:vAlign w:val="center"/>
          </w:tcPr>
          <w:p w14:paraId="4D0BCDCA">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1081" w:type="dxa"/>
            <w:shd w:val="clear" w:color="auto" w:fill="D8D8D8" w:themeFill="background1" w:themeFillShade="D9"/>
            <w:vAlign w:val="center"/>
          </w:tcPr>
          <w:p w14:paraId="58E2A2E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89" w:type="dxa"/>
            <w:shd w:val="clear" w:color="auto" w:fill="D8D8D8" w:themeFill="background1" w:themeFillShade="D9"/>
            <w:vAlign w:val="center"/>
          </w:tcPr>
          <w:p w14:paraId="0991A1E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14:paraId="6FCA1D6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79" w:type="dxa"/>
            <w:shd w:val="clear" w:color="auto" w:fill="F1F1F1" w:themeFill="background1" w:themeFillShade="F2"/>
            <w:vAlign w:val="center"/>
          </w:tcPr>
          <w:p w14:paraId="366D82C3">
            <w:pPr>
              <w:autoSpaceDE w:val="0"/>
              <w:autoSpaceDN w:val="0"/>
              <w:adjustRightInd w:val="0"/>
              <w:jc w:val="center"/>
              <w:rPr>
                <w:rFonts w:ascii="Arial" w:hAnsi="Arial" w:cs="Arial"/>
                <w:sz w:val="22"/>
                <w:szCs w:val="22"/>
              </w:rPr>
            </w:pPr>
            <w:r>
              <w:rPr>
                <w:rFonts w:ascii="Arial" w:hAnsi="Arial" w:cs="Arial"/>
                <w:sz w:val="22"/>
                <w:szCs w:val="22"/>
              </w:rPr>
              <w:t>2</w:t>
            </w:r>
          </w:p>
        </w:tc>
        <w:tc>
          <w:tcPr>
            <w:tcW w:w="6745" w:type="dxa"/>
            <w:shd w:val="clear" w:color="auto" w:fill="F1F1F1" w:themeFill="background1" w:themeFillShade="F2"/>
            <w:vAlign w:val="center"/>
          </w:tcPr>
          <w:p w14:paraId="142289B6">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pPr>
              <w:autoSpaceDE w:val="0"/>
              <w:autoSpaceDN w:val="0"/>
              <w:adjustRightInd w:val="0"/>
              <w:jc w:val="center"/>
              <w:rPr>
                <w:rFonts w:ascii="Arial" w:hAnsi="Arial" w:cs="Arial"/>
                <w:b/>
                <w:bCs/>
                <w:sz w:val="22"/>
                <w:szCs w:val="22"/>
              </w:rPr>
            </w:pPr>
          </w:p>
        </w:tc>
      </w:tr>
    </w:tbl>
    <w:p w14:paraId="37D68BE6">
      <w:pPr>
        <w:rPr>
          <w:rFonts w:ascii="Arial" w:hAnsi="Arial" w:cs="Arial"/>
          <w:b/>
          <w:bCs/>
          <w:sz w:val="22"/>
          <w:szCs w:val="22"/>
        </w:rPr>
      </w:pPr>
    </w:p>
    <w:p w14:paraId="3CC1D916">
      <w:pPr>
        <w:rPr>
          <w:rFonts w:ascii="Arial" w:hAnsi="Arial" w:cs="Arial"/>
          <w:b/>
          <w:bCs/>
          <w:sz w:val="22"/>
          <w:szCs w:val="22"/>
        </w:rPr>
      </w:pPr>
    </w:p>
    <w:p w14:paraId="73B1F55C">
      <w:pPr>
        <w:autoSpaceDE w:val="0"/>
        <w:autoSpaceDN w:val="0"/>
        <w:adjustRightInd w:val="0"/>
        <w:spacing w:after="240"/>
        <w:jc w:val="both"/>
        <w:rPr>
          <w:rFonts w:ascii="Arial" w:hAnsi="Arial" w:cs="Arial"/>
          <w:b/>
          <w:sz w:val="22"/>
          <w:szCs w:val="22"/>
        </w:rPr>
      </w:pPr>
      <w:bookmarkStart w:id="14" w:name="SEX_S"/>
      <w:r>
        <w:rPr>
          <w:rFonts w:ascii="Arial" w:hAnsi="Arial" w:cs="Arial"/>
          <w:b/>
          <w:sz w:val="22"/>
          <w:szCs w:val="22"/>
        </w:rPr>
        <w:t xml:space="preserve">SECTION S: </w:t>
      </w:r>
      <w:bookmarkEnd w:id="14"/>
      <w:r>
        <w:rPr>
          <w:rFonts w:ascii="Arial" w:hAnsi="Arial" w:cs="Arial"/>
          <w:b/>
          <w:sz w:val="22"/>
          <w:szCs w:val="22"/>
        </w:rPr>
        <w:t>Declaration</w:t>
      </w:r>
    </w:p>
    <w:tbl>
      <w:tblPr>
        <w:tblStyle w:val="18"/>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38"/>
        <w:gridCol w:w="2707"/>
        <w:gridCol w:w="7139"/>
      </w:tblGrid>
      <w:tr w14:paraId="1D3ED44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10384" w:type="dxa"/>
            <w:gridSpan w:val="3"/>
            <w:shd w:val="clear" w:color="auto" w:fill="C1E4F5" w:themeFill="accent1" w:themeFillTint="33"/>
          </w:tcPr>
          <w:p w14:paraId="0D1EB87F">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E988D2B">
            <w:pPr>
              <w:jc w:val="both"/>
              <w:rPr>
                <w:rFonts w:ascii="Arial" w:hAnsi="Arial" w:cs="Arial"/>
                <w:b/>
                <w:bCs/>
                <w:color w:val="000000"/>
                <w:sz w:val="22"/>
                <w:szCs w:val="22"/>
              </w:rPr>
            </w:pPr>
          </w:p>
          <w:p w14:paraId="6D6C8AD4">
            <w:pPr>
              <w:jc w:val="both"/>
              <w:rPr>
                <w:rFonts w:ascii="Arial" w:hAnsi="Arial" w:cs="Arial"/>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r>
              <w:fldChar w:fldCharType="begin"/>
            </w:r>
            <w:r>
              <w:instrText xml:space="preserve"> HYPERLINK "https://www.uwtsd.ac.uk/research/research-ethics/" </w:instrText>
            </w:r>
            <w:r>
              <w:fldChar w:fldCharType="separate"/>
            </w:r>
            <w:r>
              <w:rPr>
                <w:rStyle w:val="23"/>
                <w:rFonts w:ascii="Arial" w:hAnsi="Arial" w:cs="Arial" w:eastAsiaTheme="majorEastAsia"/>
                <w:sz w:val="22"/>
                <w:szCs w:val="22"/>
              </w:rPr>
              <w:t>https://www.uwtsd.ac.uk/research/research-ethics/</w:t>
            </w:r>
            <w:r>
              <w:rPr>
                <w:rStyle w:val="23"/>
                <w:rFonts w:ascii="Arial" w:hAnsi="Arial" w:cs="Arial" w:eastAsiaTheme="majorEastAsia"/>
                <w:sz w:val="22"/>
                <w:szCs w:val="22"/>
              </w:rPr>
              <w:fldChar w:fldCharType="end"/>
            </w:r>
            <w:r>
              <w:rPr>
                <w:rFonts w:ascii="Arial" w:hAnsi="Arial" w:cs="Arial"/>
                <w:sz w:val="22"/>
                <w:szCs w:val="22"/>
              </w:rPr>
              <w:t xml:space="preserve"> </w:t>
            </w:r>
          </w:p>
          <w:p w14:paraId="7816C98B">
            <w:pPr>
              <w:jc w:val="both"/>
              <w:rPr>
                <w:rFonts w:ascii="Arial" w:hAnsi="Arial" w:cs="Arial"/>
                <w:sz w:val="22"/>
                <w:szCs w:val="22"/>
              </w:rPr>
            </w:pPr>
          </w:p>
        </w:tc>
      </w:tr>
      <w:tr w14:paraId="2CF2F9D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9754110">
            <w:pPr>
              <w:pStyle w:val="45"/>
              <w:jc w:val="center"/>
              <w:rPr>
                <w:rFonts w:ascii="Arial" w:hAnsi="Arial" w:cs="Arial"/>
                <w:sz w:val="22"/>
                <w:szCs w:val="22"/>
              </w:rPr>
            </w:pPr>
            <w:r>
              <w:rPr>
                <w:rFonts w:ascii="Arial" w:hAnsi="Arial" w:cs="Arial"/>
                <w:sz w:val="22"/>
                <w:szCs w:val="22"/>
              </w:rPr>
              <w:t>1</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E638317">
            <w:pPr>
              <w:pStyle w:val="45"/>
              <w:rPr>
                <w:rFonts w:ascii="Arial" w:hAnsi="Arial" w:cs="Arial"/>
                <w:b/>
                <w:bCs/>
                <w:sz w:val="22"/>
                <w:szCs w:val="22"/>
              </w:rPr>
            </w:pPr>
            <w:r>
              <w:rPr>
                <w:rFonts w:ascii="Arial" w:hAnsi="Arial" w:cs="Arial"/>
                <w:b/>
                <w:bCs/>
                <w:sz w:val="22"/>
                <w:szCs w:val="22"/>
              </w:rPr>
              <w:t>Name of applicant</w:t>
            </w:r>
          </w:p>
        </w:tc>
        <w:tc>
          <w:tcPr>
            <w:tcW w:w="7139" w:type="dxa"/>
            <w:tcBorders>
              <w:left w:val="single" w:color="auto" w:sz="4" w:space="0"/>
            </w:tcBorders>
            <w:vAlign w:val="center"/>
          </w:tcPr>
          <w:p w14:paraId="482ACC78">
            <w:pPr>
              <w:pStyle w:val="45"/>
              <w:rPr>
                <w:rFonts w:hint="default" w:ascii="Arial" w:hAnsi="Arial" w:eastAsia="宋体" w:cs="Arial"/>
                <w:sz w:val="22"/>
                <w:szCs w:val="22"/>
                <w:lang w:val="en-US" w:eastAsia="zh-CN"/>
              </w:rPr>
            </w:pPr>
            <w:r>
              <w:rPr>
                <w:rFonts w:hint="eastAsia" w:ascii="Arial" w:hAnsi="Arial" w:eastAsia="宋体" w:cs="Arial"/>
                <w:sz w:val="22"/>
                <w:szCs w:val="22"/>
                <w:lang w:val="en-US" w:eastAsia="zh-CN"/>
              </w:rPr>
              <w:t>Wenting Xu</w:t>
            </w:r>
          </w:p>
        </w:tc>
      </w:tr>
      <w:tr w14:paraId="458D5B0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2588A59">
            <w:pPr>
              <w:pStyle w:val="45"/>
              <w:jc w:val="center"/>
              <w:rPr>
                <w:rFonts w:ascii="Arial" w:hAnsi="Arial" w:cs="Arial"/>
                <w:sz w:val="22"/>
                <w:szCs w:val="22"/>
              </w:rPr>
            </w:pPr>
            <w:r>
              <w:rPr>
                <w:rFonts w:ascii="Arial" w:hAnsi="Arial" w:cs="Arial"/>
                <w:sz w:val="22"/>
                <w:szCs w:val="22"/>
              </w:rPr>
              <w:t>2</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066F284">
            <w:pPr>
              <w:pStyle w:val="45"/>
              <w:rPr>
                <w:rFonts w:ascii="Arial" w:hAnsi="Arial" w:cs="Arial"/>
                <w:b/>
                <w:bCs/>
                <w:sz w:val="22"/>
                <w:szCs w:val="22"/>
              </w:rPr>
            </w:pPr>
            <w:r>
              <w:rPr>
                <w:rFonts w:ascii="Arial" w:hAnsi="Arial" w:cs="Arial"/>
                <w:b/>
                <w:bCs/>
                <w:sz w:val="22"/>
                <w:szCs w:val="22"/>
              </w:rPr>
              <w:t>Electronic or written signature of applicant</w:t>
            </w:r>
            <w:r>
              <w:rPr>
                <w:rFonts w:ascii="Arial" w:hAnsi="Arial" w:cs="Arial"/>
                <w:sz w:val="22"/>
                <w:szCs w:val="22"/>
              </w:rPr>
              <w:t>:</w:t>
            </w:r>
          </w:p>
        </w:tc>
        <w:tc>
          <w:tcPr>
            <w:tcW w:w="7139" w:type="dxa"/>
            <w:tcBorders>
              <w:left w:val="single" w:color="auto" w:sz="4" w:space="0"/>
            </w:tcBorders>
            <w:vAlign w:val="center"/>
          </w:tcPr>
          <w:p w14:paraId="276AC17B">
            <w:pPr>
              <w:pStyle w:val="45"/>
              <w:rPr>
                <w:rFonts w:ascii="Arial" w:hAnsi="Arial" w:cs="Arial"/>
                <w:b/>
                <w:bCs/>
                <w:sz w:val="22"/>
                <w:szCs w:val="22"/>
              </w:rPr>
            </w:pPr>
            <w:r>
              <w:rPr>
                <w:rFonts w:hint="eastAsia" w:ascii="Arial" w:hAnsi="Arial" w:eastAsia="宋体" w:cs="Arial"/>
                <w:sz w:val="22"/>
                <w:szCs w:val="22"/>
                <w:lang w:val="en-US" w:eastAsia="zh-CN"/>
              </w:rPr>
              <w:t>Wenting Xu</w:t>
            </w:r>
          </w:p>
        </w:tc>
      </w:tr>
      <w:tr w14:paraId="4B16AB7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5292373">
            <w:pPr>
              <w:pStyle w:val="45"/>
              <w:jc w:val="center"/>
              <w:rPr>
                <w:rFonts w:ascii="Arial" w:hAnsi="Arial" w:cs="Arial"/>
                <w:sz w:val="22"/>
                <w:szCs w:val="22"/>
              </w:rPr>
            </w:pPr>
            <w:r>
              <w:rPr>
                <w:rFonts w:ascii="Arial" w:hAnsi="Arial" w:cs="Arial"/>
                <w:sz w:val="22"/>
                <w:szCs w:val="22"/>
              </w:rPr>
              <w:t>3</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641BB28">
            <w:pPr>
              <w:pStyle w:val="45"/>
              <w:rPr>
                <w:rFonts w:ascii="Arial" w:hAnsi="Arial" w:cs="Arial"/>
                <w:b/>
                <w:bCs/>
                <w:sz w:val="22"/>
                <w:szCs w:val="22"/>
              </w:rPr>
            </w:pPr>
            <w:r>
              <w:rPr>
                <w:rFonts w:ascii="Arial" w:hAnsi="Arial" w:cs="Arial"/>
                <w:b/>
                <w:bCs/>
                <w:sz w:val="22"/>
                <w:szCs w:val="22"/>
              </w:rPr>
              <w:t>Date</w:t>
            </w:r>
          </w:p>
        </w:tc>
        <w:tc>
          <w:tcPr>
            <w:tcW w:w="7139" w:type="dxa"/>
            <w:tcBorders>
              <w:left w:val="single" w:color="auto" w:sz="4" w:space="0"/>
            </w:tcBorders>
            <w:vAlign w:val="center"/>
          </w:tcPr>
          <w:p w14:paraId="155A7A68">
            <w:pPr>
              <w:pStyle w:val="45"/>
              <w:rPr>
                <w:rFonts w:hint="default" w:ascii="Arial" w:hAnsi="Arial" w:eastAsia="宋体" w:cs="Arial"/>
                <w:b/>
                <w:bCs/>
                <w:sz w:val="22"/>
                <w:szCs w:val="22"/>
                <w:lang w:val="en-US" w:eastAsia="zh-CN"/>
              </w:rPr>
            </w:pPr>
            <w:r>
              <w:rPr>
                <w:rFonts w:hint="eastAsia" w:ascii="Arial" w:hAnsi="Arial" w:eastAsia="宋体" w:cs="Arial"/>
                <w:b/>
                <w:bCs/>
                <w:sz w:val="22"/>
                <w:szCs w:val="22"/>
                <w:lang w:val="en-US" w:eastAsia="zh-CN"/>
              </w:rPr>
              <w:t>10.08.2026</w:t>
            </w:r>
          </w:p>
        </w:tc>
      </w:tr>
      <w:tr w14:paraId="22DD9E5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FFBC702">
            <w:pPr>
              <w:pStyle w:val="45"/>
              <w:jc w:val="center"/>
              <w:rPr>
                <w:rFonts w:ascii="Arial" w:hAnsi="Arial" w:cs="Arial"/>
                <w:sz w:val="22"/>
                <w:szCs w:val="22"/>
              </w:rPr>
            </w:pPr>
            <w:r>
              <w:rPr>
                <w:rFonts w:ascii="Arial" w:hAnsi="Arial" w:cs="Arial"/>
                <w:sz w:val="22"/>
                <w:szCs w:val="22"/>
              </w:rPr>
              <w:t>4</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E66DB">
            <w:pPr>
              <w:pStyle w:val="45"/>
              <w:rPr>
                <w:rFonts w:ascii="Arial" w:hAnsi="Arial" w:cs="Arial"/>
                <w:b/>
                <w:bCs/>
                <w:sz w:val="22"/>
                <w:szCs w:val="22"/>
              </w:rPr>
            </w:pPr>
            <w:r>
              <w:rPr>
                <w:rFonts w:ascii="Arial" w:hAnsi="Arial" w:cs="Arial"/>
                <w:b/>
                <w:bCs/>
                <w:sz w:val="22"/>
                <w:szCs w:val="22"/>
              </w:rPr>
              <w:t>Name of Director of Studies</w:t>
            </w:r>
          </w:p>
        </w:tc>
        <w:tc>
          <w:tcPr>
            <w:tcW w:w="7139" w:type="dxa"/>
            <w:tcBorders>
              <w:left w:val="single" w:color="auto" w:sz="4" w:space="0"/>
            </w:tcBorders>
            <w:vAlign w:val="center"/>
          </w:tcPr>
          <w:p w14:paraId="588C8BD7">
            <w:pPr>
              <w:pStyle w:val="45"/>
              <w:rPr>
                <w:rFonts w:ascii="Arial" w:hAnsi="Arial" w:cs="Arial"/>
                <w:b/>
                <w:bCs/>
                <w:sz w:val="22"/>
                <w:szCs w:val="22"/>
              </w:rPr>
            </w:pPr>
          </w:p>
        </w:tc>
      </w:tr>
      <w:tr w14:paraId="4CCDA87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3F9952">
            <w:pPr>
              <w:pStyle w:val="45"/>
              <w:jc w:val="center"/>
              <w:rPr>
                <w:rFonts w:ascii="Arial" w:hAnsi="Arial" w:cs="Arial"/>
                <w:sz w:val="22"/>
                <w:szCs w:val="22"/>
              </w:rPr>
            </w:pPr>
            <w:r>
              <w:rPr>
                <w:rFonts w:ascii="Arial" w:hAnsi="Arial" w:cs="Arial"/>
                <w:sz w:val="22"/>
                <w:szCs w:val="22"/>
              </w:rPr>
              <w:t>5</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0E9A54B">
            <w:pPr>
              <w:pStyle w:val="45"/>
              <w:rPr>
                <w:rFonts w:ascii="Arial" w:hAnsi="Arial" w:cs="Arial"/>
                <w:b/>
                <w:bCs/>
                <w:sz w:val="22"/>
                <w:szCs w:val="22"/>
              </w:rPr>
            </w:pPr>
            <w:r>
              <w:rPr>
                <w:rFonts w:ascii="Arial" w:hAnsi="Arial" w:cs="Arial"/>
                <w:b/>
                <w:bCs/>
                <w:sz w:val="22"/>
                <w:szCs w:val="22"/>
              </w:rPr>
              <w:t>Electronic or written signature of Director of Studies</w:t>
            </w:r>
            <w:r>
              <w:rPr>
                <w:rFonts w:ascii="Arial" w:hAnsi="Arial" w:cs="Arial"/>
                <w:sz w:val="22"/>
                <w:szCs w:val="22"/>
              </w:rPr>
              <w:t>:</w:t>
            </w:r>
          </w:p>
        </w:tc>
        <w:tc>
          <w:tcPr>
            <w:tcW w:w="7139" w:type="dxa"/>
            <w:tcBorders>
              <w:left w:val="single" w:color="auto" w:sz="4" w:space="0"/>
            </w:tcBorders>
            <w:vAlign w:val="center"/>
          </w:tcPr>
          <w:p w14:paraId="4E772B87">
            <w:pPr>
              <w:pStyle w:val="45"/>
              <w:rPr>
                <w:rFonts w:ascii="Arial" w:hAnsi="Arial" w:cs="Arial"/>
                <w:b/>
                <w:bCs/>
                <w:sz w:val="22"/>
                <w:szCs w:val="22"/>
              </w:rPr>
            </w:pPr>
          </w:p>
        </w:tc>
      </w:tr>
      <w:tr w14:paraId="214A6A8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564381E">
            <w:pPr>
              <w:pStyle w:val="45"/>
              <w:jc w:val="center"/>
              <w:rPr>
                <w:rFonts w:ascii="Arial" w:hAnsi="Arial" w:cs="Arial"/>
                <w:sz w:val="22"/>
                <w:szCs w:val="22"/>
              </w:rPr>
            </w:pPr>
            <w:r>
              <w:rPr>
                <w:rFonts w:ascii="Arial" w:hAnsi="Arial" w:cs="Arial"/>
                <w:sz w:val="22"/>
                <w:szCs w:val="22"/>
              </w:rPr>
              <w:t>6</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0C9BB87">
            <w:pPr>
              <w:pStyle w:val="45"/>
              <w:rPr>
                <w:rFonts w:ascii="Arial" w:hAnsi="Arial" w:cs="Arial"/>
                <w:b/>
                <w:bCs/>
                <w:sz w:val="22"/>
                <w:szCs w:val="22"/>
              </w:rPr>
            </w:pPr>
            <w:r>
              <w:rPr>
                <w:rFonts w:ascii="Arial" w:hAnsi="Arial" w:cs="Arial"/>
                <w:b/>
                <w:bCs/>
                <w:sz w:val="22"/>
                <w:szCs w:val="22"/>
              </w:rPr>
              <w:t>Date</w:t>
            </w:r>
          </w:p>
        </w:tc>
        <w:tc>
          <w:tcPr>
            <w:tcW w:w="7139" w:type="dxa"/>
            <w:tcBorders>
              <w:left w:val="single" w:color="auto" w:sz="4" w:space="0"/>
            </w:tcBorders>
            <w:vAlign w:val="center"/>
          </w:tcPr>
          <w:p w14:paraId="462C01B6">
            <w:pPr>
              <w:pStyle w:val="45"/>
              <w:rPr>
                <w:rFonts w:ascii="Arial" w:hAnsi="Arial" w:cs="Arial"/>
                <w:b/>
                <w:bCs/>
                <w:sz w:val="22"/>
                <w:szCs w:val="22"/>
              </w:rPr>
            </w:pPr>
          </w:p>
        </w:tc>
      </w:tr>
    </w:tbl>
    <w:p w14:paraId="5AE9CD7B">
      <w:pPr>
        <w:rPr>
          <w:rFonts w:ascii="Arial" w:hAnsi="Arial" w:cs="Arial"/>
          <w:b/>
          <w:sz w:val="22"/>
          <w:szCs w:val="22"/>
        </w:rPr>
      </w:pPr>
    </w:p>
    <w:p w14:paraId="567CD72D">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9"/>
        <w:tblW w:w="104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0"/>
        <w:gridCol w:w="660"/>
        <w:gridCol w:w="2561"/>
        <w:gridCol w:w="850"/>
        <w:gridCol w:w="851"/>
        <w:gridCol w:w="850"/>
        <w:gridCol w:w="851"/>
        <w:gridCol w:w="850"/>
        <w:gridCol w:w="851"/>
        <w:gridCol w:w="850"/>
        <w:gridCol w:w="848"/>
      </w:tblGrid>
      <w:tr w14:paraId="00663D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8" w:hRule="atLeast"/>
        </w:trPr>
        <w:tc>
          <w:tcPr>
            <w:tcW w:w="460" w:type="dxa"/>
            <w:shd w:val="clear" w:color="auto" w:fill="FFFFFF" w:themeFill="background1"/>
            <w:vAlign w:val="center"/>
          </w:tcPr>
          <w:p w14:paraId="120ADD90">
            <w:pPr>
              <w:jc w:val="center"/>
              <w:rPr>
                <w:rFonts w:ascii="Arial" w:hAnsi="Arial" w:cs="Arial"/>
                <w:lang w:eastAsia="en-GB"/>
              </w:rPr>
            </w:pPr>
            <w:r>
              <w:rPr>
                <w:rFonts w:ascii="Arial" w:hAnsi="Arial" w:cs="Arial"/>
                <w:lang w:eastAsia="en-GB"/>
              </w:rPr>
              <w:t>1</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54446193"/>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E57BDFB">
                <w:pPr>
                  <w:jc w:val="center"/>
                  <w:rPr>
                    <w:rFonts w:ascii="Arial" w:hAnsi="Arial" w:eastAsia="MS Gothic" w:cs="Arial"/>
                    <w:sz w:val="22"/>
                    <w:szCs w:val="22"/>
                    <w:lang w:eastAsia="en-GB"/>
                  </w:rPr>
                </w:pPr>
                <w:r>
                  <w:rPr>
                    <w:rFonts w:ascii="MS Gothic" w:hAnsi="MS Gothic" w:eastAsia="MS Gothic" w:cs="Arial"/>
                    <w:kern w:val="0"/>
                    <w:sz w:val="20"/>
                    <w:szCs w:val="20"/>
                    <w:lang w:val="en-GB" w:eastAsia="en-GB" w:bidi="ar-SA"/>
                    <w14:ligatures w14:val="none"/>
                  </w:rPr>
                  <w:t>☒</w:t>
                </w:r>
              </w:p>
            </w:sdtContent>
          </w:sdt>
        </w:tc>
        <w:tc>
          <w:tcPr>
            <w:tcW w:w="9362" w:type="dxa"/>
            <w:gridSpan w:val="9"/>
            <w:vAlign w:val="center"/>
          </w:tcPr>
          <w:p w14:paraId="571FF77C">
            <w:pPr>
              <w:rPr>
                <w:rFonts w:ascii="Arial" w:hAnsi="Arial" w:eastAsia="MS Gothic" w:cs="Arial"/>
                <w:bCs/>
                <w:sz w:val="22"/>
                <w:szCs w:val="22"/>
                <w:lang w:eastAsia="en-GB"/>
              </w:rPr>
            </w:pPr>
            <w:r>
              <w:rPr>
                <w:rFonts w:ascii="Arial" w:hAnsi="Arial" w:eastAsia="MS Gothic" w:cs="Arial"/>
                <w:bCs/>
                <w:sz w:val="22"/>
                <w:szCs w:val="22"/>
                <w:lang w:eastAsia="en-GB"/>
              </w:rPr>
              <w:t>I have read the guidance notes supplied before completing the form.</w:t>
            </w:r>
          </w:p>
        </w:tc>
      </w:tr>
      <w:tr w14:paraId="4049C9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76" w:hRule="atLeast"/>
        </w:trPr>
        <w:tc>
          <w:tcPr>
            <w:tcW w:w="460" w:type="dxa"/>
            <w:shd w:val="clear" w:color="auto" w:fill="FFFFFF" w:themeFill="background1"/>
            <w:vAlign w:val="center"/>
          </w:tcPr>
          <w:p w14:paraId="1F3E2E0A">
            <w:pPr>
              <w:jc w:val="center"/>
              <w:rPr>
                <w:rFonts w:ascii="Arial" w:hAnsi="Arial" w:cs="Arial"/>
                <w:lang w:eastAsia="en-GB"/>
              </w:rPr>
            </w:pPr>
            <w:r>
              <w:rPr>
                <w:rFonts w:ascii="Arial" w:hAnsi="Arial" w:cs="Arial"/>
                <w:lang w:eastAsia="en-GB"/>
              </w:rPr>
              <w:t>2</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703630"/>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D5E58BC">
                <w:pPr>
                  <w:jc w:val="center"/>
                  <w:rPr>
                    <w:rFonts w:ascii="Arial" w:hAnsi="Arial" w:eastAsia="MS Gothic" w:cs="Arial"/>
                    <w:sz w:val="22"/>
                    <w:szCs w:val="22"/>
                    <w:lang w:eastAsia="en-GB"/>
                  </w:rPr>
                </w:pPr>
                <w:r>
                  <w:rPr>
                    <w:rFonts w:ascii="MS Gothic" w:hAnsi="MS Gothic" w:eastAsia="MS Gothic" w:cs="Segoe UI Symbol"/>
                    <w:kern w:val="0"/>
                    <w:sz w:val="20"/>
                    <w:szCs w:val="20"/>
                    <w:lang w:val="en-GB" w:eastAsia="en-GB" w:bidi="ar-SA"/>
                    <w14:ligatures w14:val="none"/>
                  </w:rPr>
                  <w:t>☒</w:t>
                </w:r>
              </w:p>
            </w:sdtContent>
          </w:sdt>
        </w:tc>
        <w:tc>
          <w:tcPr>
            <w:tcW w:w="9362" w:type="dxa"/>
            <w:gridSpan w:val="9"/>
            <w:vAlign w:val="center"/>
          </w:tcPr>
          <w:p w14:paraId="577F0E05">
            <w:pPr>
              <w:rPr>
                <w:rFonts w:ascii="Arial" w:hAnsi="Arial" w:cs="Arial"/>
                <w:sz w:val="22"/>
                <w:szCs w:val="22"/>
                <w:lang w:eastAsia="en-GB"/>
              </w:rPr>
            </w:pPr>
            <w:r>
              <w:rPr>
                <w:rFonts w:ascii="Arial" w:hAnsi="Arial" w:cs="Arial"/>
                <w:sz w:val="22"/>
                <w:szCs w:val="22"/>
                <w:lang w:eastAsia="en-GB"/>
              </w:rPr>
              <w:t>I have completed all relevant sections of the form in full.</w:t>
            </w:r>
          </w:p>
        </w:tc>
      </w:tr>
      <w:tr w14:paraId="3EDCAF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7" w:hRule="atLeast"/>
        </w:trPr>
        <w:tc>
          <w:tcPr>
            <w:tcW w:w="460" w:type="dxa"/>
            <w:shd w:val="clear" w:color="auto" w:fill="FFFFFF" w:themeFill="background1"/>
            <w:vAlign w:val="center"/>
          </w:tcPr>
          <w:p w14:paraId="511CF498">
            <w:pPr>
              <w:jc w:val="center"/>
              <w:rPr>
                <w:rFonts w:ascii="Arial" w:hAnsi="Arial" w:cs="Arial"/>
                <w:lang w:eastAsia="en-GB"/>
              </w:rPr>
            </w:pPr>
            <w:r>
              <w:rPr>
                <w:rFonts w:ascii="Arial" w:hAnsi="Arial" w:cs="Arial"/>
                <w:lang w:eastAsia="en-GB"/>
              </w:rPr>
              <w:t>3</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78295672"/>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9C16536">
                <w:pPr>
                  <w:jc w:val="center"/>
                  <w:rPr>
                    <w:rFonts w:ascii="Arial" w:hAnsi="Arial" w:cs="Arial"/>
                    <w:sz w:val="22"/>
                    <w:szCs w:val="22"/>
                    <w:lang w:eastAsia="en-GB"/>
                  </w:rPr>
                </w:pPr>
                <w:r>
                  <w:rPr>
                    <w:rFonts w:ascii="MS Gothic" w:hAnsi="MS Gothic" w:eastAsia="MS Gothic" w:cs="Arial"/>
                    <w:kern w:val="0"/>
                    <w:sz w:val="20"/>
                    <w:szCs w:val="20"/>
                    <w:lang w:val="en-GB" w:eastAsia="en-GB" w:bidi="ar-SA"/>
                    <w14:ligatures w14:val="none"/>
                  </w:rPr>
                  <w:t>☒</w:t>
                </w:r>
              </w:p>
            </w:sdtContent>
          </w:sdt>
        </w:tc>
        <w:tc>
          <w:tcPr>
            <w:tcW w:w="9362" w:type="dxa"/>
            <w:gridSpan w:val="9"/>
            <w:vAlign w:val="center"/>
          </w:tcPr>
          <w:p w14:paraId="3B54CA2B">
            <w:pPr>
              <w:rPr>
                <w:rFonts w:ascii="Arial" w:hAnsi="Arial" w:cs="Arial"/>
                <w:sz w:val="22"/>
                <w:szCs w:val="22"/>
                <w:lang w:eastAsia="en-GB"/>
              </w:rPr>
            </w:pPr>
            <w:r>
              <w:rPr>
                <w:rFonts w:ascii="Arial" w:hAnsi="Arial" w:cs="Arial"/>
                <w:sz w:val="22"/>
                <w:szCs w:val="22"/>
                <w:lang w:eastAsia="en-GB"/>
              </w:rPr>
              <w:t>I have attached a copy of the Participant Information Sheet (PIS) or Consent Form</w:t>
            </w:r>
          </w:p>
        </w:tc>
      </w:tr>
      <w:tr w14:paraId="7640CB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60" w:type="dxa"/>
            <w:shd w:val="clear" w:color="auto" w:fill="FFFFFF" w:themeFill="background1"/>
            <w:vAlign w:val="center"/>
          </w:tcPr>
          <w:p w14:paraId="602A3B10">
            <w:pPr>
              <w:jc w:val="center"/>
              <w:rPr>
                <w:rFonts w:ascii="Arial" w:hAnsi="Arial" w:cs="Arial"/>
                <w:lang w:eastAsia="en-GB"/>
              </w:rPr>
            </w:pPr>
            <w:r>
              <w:rPr>
                <w:rFonts w:ascii="Arial" w:hAnsi="Arial" w:cs="Arial"/>
                <w:lang w:eastAsia="en-GB"/>
              </w:rPr>
              <w:t>4</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66880850"/>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2CDB5A">
                <w:pPr>
                  <w:jc w:val="center"/>
                  <w:rPr>
                    <w:rFonts w:ascii="Arial" w:hAnsi="Arial" w:cs="Arial"/>
                    <w:lang w:eastAsia="en-GB"/>
                  </w:rPr>
                </w:pPr>
                <w:r>
                  <w:rPr>
                    <w:rFonts w:ascii="MS Gothic" w:hAnsi="MS Gothic" w:eastAsia="MS Gothic" w:cs="Arial"/>
                    <w:kern w:val="0"/>
                    <w:sz w:val="20"/>
                    <w:szCs w:val="20"/>
                    <w:lang w:val="en-GB" w:eastAsia="en-GB" w:bidi="ar-SA"/>
                    <w14:ligatures w14:val="none"/>
                  </w:rPr>
                  <w:t>☒</w:t>
                </w:r>
              </w:p>
            </w:sdtContent>
          </w:sdt>
        </w:tc>
        <w:tc>
          <w:tcPr>
            <w:tcW w:w="9362" w:type="dxa"/>
            <w:gridSpan w:val="9"/>
            <w:vAlign w:val="center"/>
          </w:tcPr>
          <w:p w14:paraId="57E7E4C9">
            <w:pPr>
              <w:rPr>
                <w:rFonts w:ascii="Arial" w:hAnsi="Arial" w:cs="Arial"/>
                <w:sz w:val="22"/>
                <w:szCs w:val="22"/>
                <w:lang w:eastAsia="en-GB"/>
              </w:rPr>
            </w:pPr>
            <w:r>
              <w:rPr>
                <w:rFonts w:ascii="Arial" w:hAnsi="Arial" w:cs="Arial"/>
                <w:sz w:val="22"/>
                <w:szCs w:val="22"/>
                <w:lang w:eastAsia="en-GB"/>
              </w:rPr>
              <w:t>I have attached a completed copy of the Trusted Research and Innovation Checklist (where applicable)</w:t>
            </w:r>
          </w:p>
        </w:tc>
      </w:tr>
      <w:tr w14:paraId="3D5B48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2" w:hRule="atLeast"/>
        </w:trPr>
        <w:tc>
          <w:tcPr>
            <w:tcW w:w="460" w:type="dxa"/>
            <w:shd w:val="clear" w:color="auto" w:fill="FFFFFF" w:themeFill="background1"/>
            <w:vAlign w:val="center"/>
          </w:tcPr>
          <w:p w14:paraId="69E5EA20">
            <w:pPr>
              <w:jc w:val="center"/>
              <w:rPr>
                <w:rFonts w:ascii="Arial" w:hAnsi="Arial" w:cs="Arial"/>
                <w:lang w:eastAsia="en-GB"/>
              </w:rPr>
            </w:pPr>
            <w:r>
              <w:rPr>
                <w:rFonts w:ascii="Arial" w:hAnsi="Arial" w:cs="Arial"/>
                <w:lang w:eastAsia="en-GB"/>
              </w:rPr>
              <w:t>5</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93926499"/>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ED4C789">
                <w:pPr>
                  <w:jc w:val="center"/>
                  <w:rPr>
                    <w:rFonts w:ascii="Arial" w:hAnsi="Arial" w:cs="Arial"/>
                    <w:lang w:eastAsia="en-GB"/>
                  </w:rPr>
                </w:pPr>
                <w:r>
                  <w:rPr>
                    <w:rFonts w:ascii="MS Gothic" w:hAnsi="MS Gothic" w:eastAsia="MS Gothic" w:cs="Segoe UI Symbol"/>
                    <w:kern w:val="0"/>
                    <w:sz w:val="20"/>
                    <w:szCs w:val="20"/>
                    <w:lang w:val="en-GB" w:eastAsia="en-GB" w:bidi="ar-SA"/>
                    <w14:ligatures w14:val="none"/>
                  </w:rPr>
                  <w:t>☒</w:t>
                </w:r>
              </w:p>
            </w:sdtContent>
          </w:sdt>
        </w:tc>
        <w:tc>
          <w:tcPr>
            <w:tcW w:w="9362" w:type="dxa"/>
            <w:gridSpan w:val="9"/>
            <w:vAlign w:val="center"/>
          </w:tcPr>
          <w:p w14:paraId="33F79D53">
            <w:pPr>
              <w:rPr>
                <w:rFonts w:ascii="Arial" w:hAnsi="Arial" w:cs="Arial"/>
                <w:sz w:val="22"/>
                <w:szCs w:val="22"/>
                <w:lang w:eastAsia="en-GB"/>
              </w:rPr>
            </w:pPr>
            <w:r>
              <w:rPr>
                <w:rFonts w:ascii="Arial" w:hAnsi="Arial" w:cs="Arial"/>
                <w:sz w:val="22"/>
                <w:szCs w:val="22"/>
                <w:lang w:eastAsia="en-GB"/>
              </w:rPr>
              <w:t xml:space="preserve">I have attached a full risk assessment (where appropriate) </w:t>
            </w:r>
          </w:p>
        </w:tc>
      </w:tr>
      <w:tr w14:paraId="6D4F5EC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460" w:type="dxa"/>
            <w:shd w:val="clear" w:color="auto" w:fill="FFFFFF" w:themeFill="background1"/>
            <w:vAlign w:val="center"/>
          </w:tcPr>
          <w:p w14:paraId="0D87D5A4">
            <w:pPr>
              <w:jc w:val="center"/>
              <w:rPr>
                <w:rFonts w:ascii="Arial" w:hAnsi="Arial" w:cs="Arial"/>
                <w:lang w:eastAsia="en-GB"/>
              </w:rPr>
            </w:pPr>
            <w:r>
              <w:rPr>
                <w:rFonts w:ascii="Arial" w:hAnsi="Arial" w:cs="Arial"/>
                <w:lang w:eastAsia="en-GB"/>
              </w:rPr>
              <w:t>6</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89257540"/>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201DDA9">
                <w:pPr>
                  <w:jc w:val="center"/>
                  <w:rPr>
                    <w:rFonts w:ascii="Arial" w:hAnsi="Arial" w:cs="Arial"/>
                    <w:sz w:val="22"/>
                    <w:szCs w:val="22"/>
                    <w:lang w:eastAsia="en-GB"/>
                  </w:rPr>
                </w:pPr>
                <w:r>
                  <w:rPr>
                    <w:rFonts w:ascii="MS Gothic" w:hAnsi="MS Gothic" w:eastAsia="MS Gothic" w:cs="Segoe UI Symbol"/>
                    <w:kern w:val="0"/>
                    <w:sz w:val="20"/>
                    <w:szCs w:val="20"/>
                    <w:lang w:val="en-GB" w:eastAsia="en-GB" w:bidi="ar-SA"/>
                    <w14:ligatures w14:val="none"/>
                  </w:rPr>
                  <w:t>☒</w:t>
                </w:r>
              </w:p>
            </w:sdtContent>
          </w:sdt>
        </w:tc>
        <w:tc>
          <w:tcPr>
            <w:tcW w:w="9362" w:type="dxa"/>
            <w:gridSpan w:val="9"/>
            <w:vAlign w:val="center"/>
          </w:tcPr>
          <w:p w14:paraId="4CA19148">
            <w:pPr>
              <w:pStyle w:val="45"/>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Ethics and Integrity Code of Practice</w:t>
            </w:r>
          </w:p>
        </w:tc>
      </w:tr>
      <w:tr w14:paraId="050D6D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9" w:hRule="atLeast"/>
        </w:trPr>
        <w:tc>
          <w:tcPr>
            <w:tcW w:w="460" w:type="dxa"/>
            <w:shd w:val="clear" w:color="auto" w:fill="FFFFFF" w:themeFill="background1"/>
            <w:vAlign w:val="center"/>
          </w:tcPr>
          <w:p w14:paraId="52A3776A">
            <w:pPr>
              <w:jc w:val="center"/>
              <w:rPr>
                <w:rFonts w:ascii="Arial" w:hAnsi="Arial" w:cs="Arial"/>
                <w:lang w:eastAsia="en-GB"/>
              </w:rPr>
            </w:pPr>
            <w:r>
              <w:rPr>
                <w:rFonts w:ascii="Arial" w:hAnsi="Arial" w:cs="Arial"/>
                <w:lang w:eastAsia="en-GB"/>
              </w:rPr>
              <w:t>7</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30683582"/>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8F40084">
                <w:pPr>
                  <w:jc w:val="center"/>
                  <w:rPr>
                    <w:rFonts w:ascii="Arial" w:hAnsi="Arial" w:cs="Arial"/>
                    <w:sz w:val="22"/>
                    <w:szCs w:val="22"/>
                    <w:lang w:eastAsia="en-GB"/>
                  </w:rPr>
                </w:pPr>
                <w:r>
                  <w:rPr>
                    <w:rFonts w:ascii="MS Gothic" w:hAnsi="MS Gothic" w:eastAsia="MS Gothic" w:cs="Arial"/>
                    <w:kern w:val="0"/>
                    <w:sz w:val="20"/>
                    <w:szCs w:val="20"/>
                    <w:lang w:val="en-GB" w:eastAsia="en-GB" w:bidi="ar-SA"/>
                    <w14:ligatures w14:val="none"/>
                  </w:rPr>
                  <w:t>☒</w:t>
                </w:r>
              </w:p>
            </w:sdtContent>
          </w:sdt>
        </w:tc>
        <w:tc>
          <w:tcPr>
            <w:tcW w:w="9362" w:type="dxa"/>
            <w:gridSpan w:val="9"/>
            <w:vAlign w:val="center"/>
          </w:tcPr>
          <w:p w14:paraId="63C4841E">
            <w:pPr>
              <w:pStyle w:val="45"/>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Data Management Policy</w:t>
            </w:r>
          </w:p>
        </w:tc>
      </w:tr>
      <w:tr w14:paraId="1707EC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460" w:type="dxa"/>
            <w:shd w:val="clear" w:color="auto" w:fill="FFFFFF" w:themeFill="background1"/>
            <w:vAlign w:val="center"/>
          </w:tcPr>
          <w:p w14:paraId="11D12C94">
            <w:pPr>
              <w:jc w:val="center"/>
              <w:rPr>
                <w:rFonts w:ascii="Arial" w:hAnsi="Arial" w:cs="Arial"/>
                <w:lang w:eastAsia="en-GB"/>
              </w:rPr>
            </w:pPr>
            <w:r>
              <w:rPr>
                <w:rFonts w:ascii="Arial" w:hAnsi="Arial" w:cs="Arial"/>
                <w:lang w:eastAsia="en-GB"/>
              </w:rPr>
              <w:t>8</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93642824"/>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F33A78E">
                <w:pPr>
                  <w:jc w:val="center"/>
                  <w:rPr>
                    <w:rFonts w:ascii="Arial" w:hAnsi="Arial" w:cs="Arial"/>
                    <w:lang w:eastAsia="en-GB"/>
                  </w:rPr>
                </w:pPr>
                <w:r>
                  <w:rPr>
                    <w:rFonts w:ascii="MS Gothic" w:hAnsi="MS Gothic" w:eastAsia="MS Gothic" w:cs="Arial"/>
                    <w:kern w:val="0"/>
                    <w:sz w:val="20"/>
                    <w:szCs w:val="20"/>
                    <w:lang w:val="en-GB" w:eastAsia="en-GB" w:bidi="ar-SA"/>
                    <w14:ligatures w14:val="none"/>
                  </w:rPr>
                  <w:t>☒</w:t>
                </w:r>
              </w:p>
            </w:sdtContent>
          </w:sdt>
        </w:tc>
        <w:tc>
          <w:tcPr>
            <w:tcW w:w="9362" w:type="dxa"/>
            <w:gridSpan w:val="9"/>
            <w:vAlign w:val="center"/>
          </w:tcPr>
          <w:p w14:paraId="2BAFEC45">
            <w:pPr>
              <w:pStyle w:val="45"/>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Export Control Policy</w:t>
            </w:r>
          </w:p>
        </w:tc>
      </w:tr>
      <w:tr w14:paraId="033F9A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5" w:hRule="atLeast"/>
        </w:trPr>
        <w:tc>
          <w:tcPr>
            <w:tcW w:w="460" w:type="dxa"/>
            <w:shd w:val="clear" w:color="auto" w:fill="FFFFFF" w:themeFill="background1"/>
            <w:vAlign w:val="center"/>
          </w:tcPr>
          <w:p w14:paraId="62836955">
            <w:pPr>
              <w:jc w:val="center"/>
              <w:rPr>
                <w:rFonts w:ascii="Arial" w:hAnsi="Arial" w:cs="Arial"/>
                <w:lang w:eastAsia="en-GB"/>
              </w:rPr>
            </w:pPr>
            <w:r>
              <w:rPr>
                <w:rFonts w:ascii="Arial" w:hAnsi="Arial" w:cs="Arial"/>
                <w:lang w:eastAsia="en-GB"/>
              </w:rPr>
              <w:t>9</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02405398"/>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60152FD">
                <w:pPr>
                  <w:jc w:val="center"/>
                  <w:rPr>
                    <w:rFonts w:ascii="Arial" w:hAnsi="Arial" w:cs="Arial"/>
                    <w:lang w:eastAsia="en-GB"/>
                  </w:rPr>
                </w:pPr>
                <w:r>
                  <w:rPr>
                    <w:rFonts w:ascii="MS Gothic" w:hAnsi="MS Gothic" w:eastAsia="MS Gothic" w:cs="Arial"/>
                    <w:kern w:val="0"/>
                    <w:sz w:val="20"/>
                    <w:szCs w:val="20"/>
                    <w:lang w:val="en-GB" w:eastAsia="en-GB" w:bidi="ar-SA"/>
                    <w14:ligatures w14:val="none"/>
                  </w:rPr>
                  <w:t>☒</w:t>
                </w:r>
              </w:p>
            </w:sdtContent>
          </w:sdt>
        </w:tc>
        <w:tc>
          <w:tcPr>
            <w:tcW w:w="9362" w:type="dxa"/>
            <w:gridSpan w:val="9"/>
            <w:vAlign w:val="center"/>
          </w:tcPr>
          <w:p w14:paraId="1BD987E8">
            <w:pPr>
              <w:pStyle w:val="45"/>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Open Access Research Policy</w:t>
            </w:r>
          </w:p>
        </w:tc>
      </w:tr>
      <w:tr w14:paraId="18CED44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2" w:hRule="atLeast"/>
        </w:trPr>
        <w:tc>
          <w:tcPr>
            <w:tcW w:w="460" w:type="dxa"/>
            <w:vMerge w:val="restart"/>
            <w:shd w:val="clear" w:color="auto" w:fill="FFFFFF" w:themeFill="background1"/>
            <w:vAlign w:val="center"/>
          </w:tcPr>
          <w:p w14:paraId="36D6366D">
            <w:pPr>
              <w:jc w:val="center"/>
              <w:rPr>
                <w:rFonts w:ascii="Arial" w:hAnsi="Arial" w:cs="Arial"/>
                <w:lang w:eastAsia="en-GB"/>
              </w:rPr>
            </w:pPr>
            <w:r>
              <w:rPr>
                <w:rFonts w:ascii="Arial" w:hAnsi="Arial" w:cs="Arial"/>
                <w:lang w:eastAsia="en-GB"/>
              </w:rPr>
              <w:t>10</w:t>
            </w:r>
          </w:p>
        </w:tc>
        <w:tc>
          <w:tcPr>
            <w:tcW w:w="3221" w:type="dxa"/>
            <w:gridSpan w:val="2"/>
            <w:vMerge w:val="restart"/>
            <w:vAlign w:val="center"/>
          </w:tcPr>
          <w:p w14:paraId="75DDF2C8">
            <w:pPr>
              <w:pStyle w:val="45"/>
              <w:rPr>
                <w:rFonts w:ascii="Arial" w:hAnsi="Arial" w:cs="Arial"/>
                <w:sz w:val="22"/>
                <w:szCs w:val="22"/>
                <w:lang w:eastAsia="en-GB"/>
              </w:rPr>
            </w:pPr>
            <w:r>
              <w:rPr>
                <w:rFonts w:ascii="Arial" w:hAnsi="Arial" w:cs="Arial"/>
                <w:sz w:val="22"/>
                <w:szCs w:val="22"/>
                <w:lang w:eastAsia="en-GB"/>
              </w:rPr>
              <w:t>I have completed the following appendices:</w:t>
            </w:r>
          </w:p>
        </w:tc>
        <w:tc>
          <w:tcPr>
            <w:tcW w:w="850" w:type="dxa"/>
            <w:vAlign w:val="center"/>
          </w:tcPr>
          <w:p w14:paraId="5EB7CD5A">
            <w:pPr>
              <w:pStyle w:val="45"/>
              <w:jc w:val="center"/>
              <w:rPr>
                <w:rFonts w:ascii="Arial" w:hAnsi="Arial" w:cs="Arial"/>
                <w:sz w:val="22"/>
                <w:szCs w:val="22"/>
                <w:lang w:eastAsia="en-GB"/>
              </w:rPr>
            </w:pPr>
            <w:r>
              <w:rPr>
                <w:rFonts w:ascii="Arial" w:hAnsi="Arial" w:cs="Arial"/>
                <w:sz w:val="22"/>
                <w:szCs w:val="22"/>
                <w:lang w:eastAsia="en-GB"/>
              </w:rPr>
              <w:t>1</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123600398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C4DE8B6">
                <w:pPr>
                  <w:jc w:val="center"/>
                  <w:rPr>
                    <w:rFonts w:ascii="Arial" w:hAnsi="Arial" w:cs="Arial"/>
                    <w:lang w:eastAsia="en-US"/>
                  </w:rPr>
                </w:pPr>
                <w:r>
                  <w:rPr>
                    <w:rFonts w:ascii="MS Gothic" w:hAnsi="MS Gothic" w:eastAsia="MS Gothic" w:cs="Arial"/>
                    <w:lang w:eastAsia="en-US"/>
                  </w:rPr>
                  <w:t>☐</w:t>
                </w:r>
              </w:p>
            </w:sdtContent>
          </w:sdt>
        </w:tc>
        <w:tc>
          <w:tcPr>
            <w:tcW w:w="850" w:type="dxa"/>
            <w:vAlign w:val="center"/>
          </w:tcPr>
          <w:p w14:paraId="63E560FC">
            <w:pPr>
              <w:pStyle w:val="45"/>
              <w:jc w:val="center"/>
              <w:rPr>
                <w:rFonts w:ascii="Arial" w:hAnsi="Arial" w:cs="Arial"/>
                <w:sz w:val="22"/>
                <w:szCs w:val="22"/>
                <w:lang w:eastAsia="en-GB"/>
              </w:rPr>
            </w:pPr>
            <w:r>
              <w:rPr>
                <w:rFonts w:ascii="Arial" w:hAnsi="Arial" w:cs="Arial"/>
                <w:sz w:val="22"/>
                <w:szCs w:val="22"/>
                <w:lang w:eastAsia="en-GB"/>
              </w:rPr>
              <w:t>2</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631009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1C69FB3">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14:paraId="6BE99567">
            <w:pPr>
              <w:pStyle w:val="45"/>
              <w:jc w:val="center"/>
              <w:rPr>
                <w:rFonts w:ascii="Arial" w:hAnsi="Arial" w:cs="Arial"/>
                <w:sz w:val="22"/>
                <w:szCs w:val="22"/>
                <w:lang w:eastAsia="en-GB"/>
              </w:rPr>
            </w:pPr>
            <w:r>
              <w:rPr>
                <w:rFonts w:ascii="Arial" w:hAnsi="Arial" w:cs="Arial"/>
                <w:sz w:val="22"/>
                <w:szCs w:val="22"/>
                <w:lang w:eastAsia="en-GB"/>
              </w:rPr>
              <w:t>3</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392249026"/>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B158886">
                <w:pPr>
                  <w:jc w:val="center"/>
                  <w:rPr>
                    <w:rFonts w:ascii="Arial" w:hAnsi="Arial" w:cs="Arial"/>
                    <w:lang w:eastAsia="en-US"/>
                  </w:rPr>
                </w:pPr>
                <w:r>
                  <w:rPr>
                    <w:rFonts w:hint="eastAsia" w:ascii="MS Gothic" w:hAnsi="MS Gothic" w:eastAsia="MS Gothic" w:cs="Arial"/>
                    <w:kern w:val="0"/>
                    <w:sz w:val="20"/>
                    <w:szCs w:val="20"/>
                    <w:lang w:val="en-GB" w:eastAsia="en-US" w:bidi="ar-SA"/>
                    <w14:ligatures w14:val="none"/>
                  </w:rPr>
                  <w:t>☒</w:t>
                </w:r>
              </w:p>
            </w:sdtContent>
          </w:sdt>
        </w:tc>
        <w:tc>
          <w:tcPr>
            <w:tcW w:w="850" w:type="dxa"/>
            <w:vAlign w:val="center"/>
          </w:tcPr>
          <w:p w14:paraId="0423837B">
            <w:pPr>
              <w:pStyle w:val="45"/>
              <w:jc w:val="center"/>
              <w:rPr>
                <w:rFonts w:ascii="Arial" w:hAnsi="Arial" w:cs="Arial"/>
                <w:sz w:val="22"/>
                <w:szCs w:val="22"/>
                <w:lang w:eastAsia="en-GB"/>
              </w:rPr>
            </w:pPr>
            <w:r>
              <w:rPr>
                <w:rFonts w:ascii="Arial" w:hAnsi="Arial" w:cs="Arial"/>
                <w:sz w:val="22"/>
                <w:szCs w:val="22"/>
                <w:lang w:eastAsia="en-GB"/>
              </w:rPr>
              <w:t>4</w:t>
            </w:r>
          </w:p>
        </w:tc>
        <w:tc>
          <w:tcPr>
            <w:tcW w:w="848"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143481566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9248353">
                <w:pPr>
                  <w:jc w:val="center"/>
                  <w:rPr>
                    <w:rFonts w:ascii="Arial" w:hAnsi="Arial" w:cs="Arial"/>
                    <w:lang w:eastAsia="en-US"/>
                  </w:rPr>
                </w:pPr>
                <w:r>
                  <w:rPr>
                    <w:rFonts w:ascii="MS Gothic" w:hAnsi="MS Gothic" w:eastAsia="MS Gothic" w:cs="Arial"/>
                    <w:lang w:eastAsia="en-US"/>
                  </w:rPr>
                  <w:t>☐</w:t>
                </w:r>
              </w:p>
            </w:sdtContent>
          </w:sdt>
        </w:tc>
      </w:tr>
      <w:tr w14:paraId="3D7FB8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6" w:hRule="atLeast"/>
        </w:trPr>
        <w:tc>
          <w:tcPr>
            <w:tcW w:w="460" w:type="dxa"/>
            <w:vMerge w:val="continue"/>
            <w:shd w:val="clear" w:color="auto" w:fill="FFFFFF" w:themeFill="background1"/>
            <w:vAlign w:val="center"/>
          </w:tcPr>
          <w:p w14:paraId="457C36A1">
            <w:pPr>
              <w:jc w:val="center"/>
              <w:rPr>
                <w:rFonts w:ascii="Arial" w:hAnsi="Arial" w:cs="Arial"/>
                <w:lang w:eastAsia="en-GB"/>
              </w:rPr>
            </w:pPr>
          </w:p>
        </w:tc>
        <w:tc>
          <w:tcPr>
            <w:tcW w:w="3221" w:type="dxa"/>
            <w:gridSpan w:val="2"/>
            <w:vMerge w:val="continue"/>
            <w:vAlign w:val="center"/>
          </w:tcPr>
          <w:p w14:paraId="03C55485">
            <w:pPr>
              <w:pStyle w:val="45"/>
              <w:rPr>
                <w:rFonts w:ascii="Arial" w:hAnsi="Arial" w:cs="Arial"/>
                <w:sz w:val="22"/>
                <w:szCs w:val="22"/>
                <w:lang w:eastAsia="en-GB"/>
              </w:rPr>
            </w:pPr>
          </w:p>
        </w:tc>
        <w:tc>
          <w:tcPr>
            <w:tcW w:w="850" w:type="dxa"/>
            <w:vAlign w:val="center"/>
          </w:tcPr>
          <w:p w14:paraId="444814DC">
            <w:pPr>
              <w:pStyle w:val="45"/>
              <w:jc w:val="center"/>
              <w:rPr>
                <w:rFonts w:ascii="Arial" w:hAnsi="Arial" w:cs="Arial"/>
                <w:sz w:val="22"/>
                <w:szCs w:val="22"/>
                <w:lang w:eastAsia="en-GB"/>
              </w:rPr>
            </w:pPr>
            <w:r>
              <w:rPr>
                <w:rFonts w:ascii="Arial" w:hAnsi="Arial" w:cs="Arial"/>
                <w:sz w:val="22"/>
                <w:szCs w:val="22"/>
                <w:lang w:eastAsia="en-GB"/>
              </w:rPr>
              <w:t>5</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117398918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C550BA6">
                <w:pPr>
                  <w:jc w:val="center"/>
                  <w:rPr>
                    <w:rFonts w:ascii="Arial" w:hAnsi="Arial" w:cs="Arial"/>
                    <w:lang w:eastAsia="en-US"/>
                  </w:rPr>
                </w:pPr>
                <w:r>
                  <w:rPr>
                    <w:rFonts w:ascii="MS Gothic" w:hAnsi="MS Gothic" w:eastAsia="MS Gothic" w:cs="Arial"/>
                    <w:lang w:eastAsia="en-US"/>
                  </w:rPr>
                  <w:t>☐</w:t>
                </w:r>
              </w:p>
            </w:sdtContent>
          </w:sdt>
        </w:tc>
        <w:tc>
          <w:tcPr>
            <w:tcW w:w="850" w:type="dxa"/>
            <w:vAlign w:val="center"/>
          </w:tcPr>
          <w:p w14:paraId="05AC9CF9">
            <w:pPr>
              <w:pStyle w:val="45"/>
              <w:jc w:val="center"/>
              <w:rPr>
                <w:rFonts w:ascii="Arial" w:hAnsi="Arial" w:cs="Arial"/>
                <w:sz w:val="22"/>
                <w:szCs w:val="22"/>
                <w:lang w:eastAsia="en-GB"/>
              </w:rPr>
            </w:pPr>
            <w:r>
              <w:rPr>
                <w:rFonts w:ascii="Arial" w:hAnsi="Arial" w:cs="Arial"/>
                <w:sz w:val="22"/>
                <w:szCs w:val="22"/>
                <w:lang w:eastAsia="en-GB"/>
              </w:rPr>
              <w:t>6</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50687867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A0EC2BD">
                <w:pPr>
                  <w:jc w:val="center"/>
                  <w:rPr>
                    <w:rFonts w:ascii="Arial" w:hAnsi="Arial" w:cs="Arial"/>
                    <w:lang w:eastAsia="en-US"/>
                  </w:rPr>
                </w:pPr>
                <w:r>
                  <w:rPr>
                    <w:rFonts w:ascii="MS Gothic" w:hAnsi="MS Gothic" w:eastAsia="MS Gothic" w:cs="Arial"/>
                    <w:lang w:eastAsia="en-US"/>
                  </w:rPr>
                  <w:t>☐</w:t>
                </w:r>
              </w:p>
            </w:sdtContent>
          </w:sdt>
        </w:tc>
        <w:tc>
          <w:tcPr>
            <w:tcW w:w="850" w:type="dxa"/>
            <w:vAlign w:val="center"/>
          </w:tcPr>
          <w:p w14:paraId="3351B509">
            <w:pPr>
              <w:pStyle w:val="45"/>
              <w:jc w:val="center"/>
              <w:rPr>
                <w:rFonts w:ascii="Arial" w:hAnsi="Arial" w:cs="Arial"/>
                <w:sz w:val="22"/>
                <w:szCs w:val="22"/>
                <w:lang w:eastAsia="en-GB"/>
              </w:rPr>
            </w:pPr>
            <w:r>
              <w:rPr>
                <w:rFonts w:ascii="Arial" w:hAnsi="Arial" w:cs="Arial"/>
                <w:sz w:val="22"/>
                <w:szCs w:val="22"/>
                <w:lang w:eastAsia="en-GB"/>
              </w:rPr>
              <w:t>7</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36837569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09AF515">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14:paraId="33B9062A">
            <w:pPr>
              <w:pStyle w:val="45"/>
              <w:jc w:val="center"/>
              <w:rPr>
                <w:rFonts w:ascii="Arial" w:hAnsi="Arial" w:cs="Arial"/>
                <w:sz w:val="22"/>
                <w:szCs w:val="22"/>
                <w:lang w:eastAsia="en-GB"/>
              </w:rPr>
            </w:pPr>
            <w:r>
              <w:rPr>
                <w:rFonts w:ascii="Arial" w:hAnsi="Arial" w:cs="Arial"/>
                <w:sz w:val="22"/>
                <w:szCs w:val="22"/>
                <w:lang w:eastAsia="en-GB"/>
              </w:rPr>
              <w:t>8</w:t>
            </w:r>
          </w:p>
        </w:tc>
        <w:tc>
          <w:tcPr>
            <w:tcW w:w="848"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10588564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E5C7EF7">
                <w:pPr>
                  <w:jc w:val="center"/>
                  <w:rPr>
                    <w:rFonts w:ascii="Arial" w:hAnsi="Arial" w:cs="Arial"/>
                    <w:lang w:eastAsia="en-US"/>
                  </w:rPr>
                </w:pPr>
                <w:r>
                  <w:rPr>
                    <w:rFonts w:ascii="MS Gothic" w:hAnsi="MS Gothic" w:eastAsia="MS Gothic" w:cs="Arial"/>
                    <w:lang w:eastAsia="en-US"/>
                  </w:rPr>
                  <w:t>☐</w:t>
                </w:r>
              </w:p>
            </w:sdtContent>
          </w:sdt>
        </w:tc>
      </w:tr>
    </w:tbl>
    <w:p w14:paraId="3A175527">
      <w:pPr>
        <w:tabs>
          <w:tab w:val="left" w:pos="5103"/>
        </w:tabs>
        <w:rPr>
          <w:rFonts w:ascii="Arial" w:hAnsi="Arial" w:cs="Arial"/>
          <w:b/>
          <w:bCs/>
          <w:sz w:val="22"/>
          <w:szCs w:val="22"/>
        </w:rPr>
      </w:pPr>
    </w:p>
    <w:tbl>
      <w:tblPr>
        <w:tblStyle w:val="18"/>
        <w:tblW w:w="10485" w:type="dxa"/>
        <w:tblInd w:w="0"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10485"/>
      </w:tblGrid>
      <w:tr w14:paraId="0A1C507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c>
          <w:tcPr>
            <w:tcW w:w="10485" w:type="dxa"/>
            <w:shd w:val="clear" w:color="auto" w:fill="C1F0C8" w:themeFill="accent3" w:themeFillTint="33"/>
          </w:tcPr>
          <w:p w14:paraId="2C2A908A">
            <w:pPr>
              <w:rPr>
                <w:rFonts w:ascii="Arial" w:hAnsi="Arial" w:cs="Arial"/>
                <w:b/>
                <w:sz w:val="22"/>
                <w:szCs w:val="22"/>
              </w:rPr>
            </w:pPr>
          </w:p>
          <w:p w14:paraId="77F7C0AB">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23"/>
                <w:rFonts w:ascii="Arial" w:hAnsi="Arial" w:cs="Arial" w:eastAsiaTheme="majorEastAsia"/>
                <w:sz w:val="22"/>
                <w:szCs w:val="22"/>
              </w:rPr>
              <w:t>pgresearch@uwtsd.ac.uk</w:t>
            </w:r>
            <w:r>
              <w:rPr>
                <w:rStyle w:val="23"/>
                <w:rFonts w:ascii="Arial" w:hAnsi="Arial" w:cs="Arial" w:eastAsiaTheme="majorEastAsia"/>
                <w:sz w:val="22"/>
                <w:szCs w:val="22"/>
              </w:rPr>
              <w:fldChar w:fldCharType="end"/>
            </w:r>
            <w:r>
              <w:rPr>
                <w:rFonts w:ascii="Arial" w:hAnsi="Arial" w:cs="Arial"/>
                <w:sz w:val="22"/>
                <w:szCs w:val="22"/>
              </w:rPr>
              <w:t>, with the title ‘Ethical Approval’ followed by your name.</w:t>
            </w:r>
          </w:p>
          <w:p w14:paraId="76A74559">
            <w:pPr>
              <w:rPr>
                <w:rFonts w:ascii="Arial" w:hAnsi="Arial" w:cs="Arial"/>
                <w:sz w:val="22"/>
                <w:szCs w:val="22"/>
              </w:rPr>
            </w:pPr>
          </w:p>
        </w:tc>
      </w:tr>
    </w:tbl>
    <w:p w14:paraId="7B476C58">
      <w:pPr>
        <w:rPr>
          <w:rFonts w:ascii="Arial" w:hAnsi="Arial" w:cs="Arial"/>
          <w:b/>
          <w:sz w:val="22"/>
          <w:szCs w:val="22"/>
        </w:rPr>
      </w:pPr>
    </w:p>
    <w:p w14:paraId="7A99271F">
      <w:pPr>
        <w:spacing w:after="240"/>
        <w:rPr>
          <w:rFonts w:ascii="Arial" w:hAnsi="Arial" w:cs="Arial"/>
          <w:b/>
          <w:sz w:val="22"/>
          <w:szCs w:val="22"/>
        </w:rPr>
      </w:pPr>
    </w:p>
    <w:p w14:paraId="58CD015E">
      <w:pPr>
        <w:spacing w:after="240"/>
        <w:rPr>
          <w:rFonts w:ascii="Arial" w:hAnsi="Arial" w:cs="Arial"/>
          <w:b/>
          <w:sz w:val="22"/>
          <w:szCs w:val="22"/>
        </w:rPr>
      </w:pPr>
    </w:p>
    <w:p w14:paraId="4789BC2A">
      <w:pPr>
        <w:spacing w:after="240"/>
        <w:rPr>
          <w:rFonts w:ascii="Arial" w:hAnsi="Arial" w:cs="Arial"/>
          <w:b/>
          <w:sz w:val="22"/>
          <w:szCs w:val="22"/>
        </w:rPr>
      </w:pPr>
    </w:p>
    <w:p w14:paraId="68AFCF87">
      <w:pPr>
        <w:spacing w:after="240"/>
        <w:rPr>
          <w:rFonts w:ascii="Arial" w:hAnsi="Arial" w:cs="Arial"/>
          <w:b/>
          <w:sz w:val="22"/>
          <w:szCs w:val="22"/>
        </w:rPr>
      </w:pPr>
    </w:p>
    <w:p w14:paraId="4F046F64">
      <w:pPr>
        <w:spacing w:after="240"/>
        <w:rPr>
          <w:rFonts w:ascii="Arial" w:hAnsi="Arial" w:cs="Arial"/>
          <w:b/>
          <w:sz w:val="22"/>
          <w:szCs w:val="22"/>
        </w:rPr>
      </w:pPr>
    </w:p>
    <w:p w14:paraId="3A75C4DC">
      <w:pPr>
        <w:spacing w:after="240"/>
        <w:rPr>
          <w:rFonts w:ascii="Arial" w:hAnsi="Arial" w:cs="Arial"/>
          <w:b/>
          <w:sz w:val="22"/>
          <w:szCs w:val="22"/>
        </w:rPr>
      </w:pPr>
    </w:p>
    <w:p w14:paraId="597078FF">
      <w:pPr>
        <w:spacing w:after="240"/>
        <w:rPr>
          <w:rFonts w:ascii="Arial" w:hAnsi="Arial" w:cs="Arial"/>
          <w:b/>
          <w:sz w:val="22"/>
          <w:szCs w:val="22"/>
        </w:rPr>
      </w:pPr>
    </w:p>
    <w:p w14:paraId="5531A0ED">
      <w:pPr>
        <w:jc w:val="cente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END OF MAIN FORM</w:t>
      </w:r>
      <w:r>
        <w:rPr>
          <w:rFonts w:ascii="Arial" w:hAnsi="Arial" w:cs="Arial"/>
          <w:color w:val="000000" w:themeColor="text1"/>
          <w:sz w:val="22"/>
          <w:szCs w:val="22"/>
          <w14:textFill>
            <w14:solidFill>
              <w14:schemeClr w14:val="tx1"/>
            </w14:solidFill>
          </w14:textFill>
        </w:rPr>
        <w:br w:type="page"/>
      </w:r>
    </w:p>
    <w:p w14:paraId="11A4267B">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15" w:name="APP_1"/>
      <w:r>
        <w:rPr>
          <w:rFonts w:ascii="Arial" w:hAnsi="Arial" w:cs="Arial"/>
          <w:b/>
          <w:bCs/>
          <w:color w:val="000000" w:themeColor="text1"/>
          <w:sz w:val="22"/>
          <w:szCs w:val="22"/>
          <w14:textFill>
            <w14:solidFill>
              <w14:schemeClr w14:val="tx1"/>
            </w14:solidFill>
          </w14:textFill>
        </w:rPr>
        <w:t xml:space="preserve">APPENDIX 1 </w:t>
      </w:r>
      <w:bookmarkEnd w:id="15"/>
      <w:r>
        <w:rPr>
          <w:rFonts w:ascii="Arial" w:hAnsi="Arial" w:cs="Arial"/>
          <w:b/>
          <w:bCs/>
          <w:color w:val="000000" w:themeColor="text1"/>
          <w:sz w:val="22"/>
          <w:szCs w:val="22"/>
          <w14:textFill>
            <w14:solidFill>
              <w14:schemeClr w14:val="tx1"/>
            </w14:solidFill>
          </w14:textFill>
        </w:rPr>
        <w:t>– Grant or Contract Funding</w:t>
      </w:r>
    </w:p>
    <w:p w14:paraId="08283455">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46"/>
        <w:gridCol w:w="5386"/>
        <w:gridCol w:w="1276"/>
        <w:gridCol w:w="851"/>
        <w:gridCol w:w="1129"/>
        <w:gridCol w:w="992"/>
      </w:tblGrid>
      <w:tr w14:paraId="4595A99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2" w:hRule="atLeast"/>
        </w:trPr>
        <w:tc>
          <w:tcPr>
            <w:tcW w:w="846" w:type="dxa"/>
            <w:shd w:val="clear" w:color="auto" w:fill="F1F1F1" w:themeFill="background1" w:themeFillShade="F2"/>
            <w:vAlign w:val="center"/>
          </w:tcPr>
          <w:p w14:paraId="6413B665">
            <w:pPr>
              <w:autoSpaceDE w:val="0"/>
              <w:autoSpaceDN w:val="0"/>
              <w:adjustRightInd w:val="0"/>
              <w:rPr>
                <w:rFonts w:ascii="Arial" w:hAnsi="Arial" w:cs="Arial"/>
                <w:sz w:val="22"/>
                <w:szCs w:val="22"/>
                <w:lang w:eastAsia="en-GB"/>
              </w:rPr>
            </w:pPr>
            <w:r>
              <w:rPr>
                <w:rFonts w:ascii="Arial" w:hAnsi="Arial" w:cs="Arial"/>
                <w:sz w:val="22"/>
                <w:szCs w:val="22"/>
                <w:lang w:eastAsia="en-GB"/>
              </w:rPr>
              <w:t>A1.1</w:t>
            </w:r>
          </w:p>
        </w:tc>
        <w:tc>
          <w:tcPr>
            <w:tcW w:w="5386" w:type="dxa"/>
            <w:shd w:val="clear" w:color="auto" w:fill="F1F1F1" w:themeFill="background1" w:themeFillShade="F2"/>
            <w:vAlign w:val="center"/>
          </w:tcPr>
          <w:p w14:paraId="45F4C61D">
            <w:pPr>
              <w:autoSpaceDE w:val="0"/>
              <w:autoSpaceDN w:val="0"/>
              <w:adjustRightInd w:val="0"/>
              <w:rPr>
                <w:rFonts w:ascii="Arial" w:hAnsi="Arial" w:cs="Arial"/>
                <w:sz w:val="22"/>
                <w:szCs w:val="22"/>
                <w:lang w:eastAsia="en-GB"/>
              </w:rPr>
            </w:pPr>
            <w:r>
              <w:rPr>
                <w:rFonts w:ascii="Arial" w:hAnsi="Arial" w:cs="Arial"/>
                <w:sz w:val="22"/>
                <w:szCs w:val="22"/>
                <w:lang w:eastAsia="en-GB"/>
              </w:rPr>
              <w:t>Has your research been awarded external funding?</w:t>
            </w:r>
          </w:p>
        </w:tc>
        <w:tc>
          <w:tcPr>
            <w:tcW w:w="1276" w:type="dxa"/>
            <w:shd w:val="clear" w:color="auto" w:fill="D8D8D8" w:themeFill="background1" w:themeFillShade="D9"/>
            <w:vAlign w:val="center"/>
          </w:tcPr>
          <w:p w14:paraId="5A61137C">
            <w:pPr>
              <w:autoSpaceDE w:val="0"/>
              <w:autoSpaceDN w:val="0"/>
              <w:adjustRightInd w:val="0"/>
              <w:jc w:val="center"/>
              <w:rPr>
                <w:rFonts w:ascii="Arial" w:hAnsi="Arial" w:cs="Arial"/>
                <w:bCs/>
                <w:sz w:val="22"/>
                <w:szCs w:val="22"/>
                <w:lang w:eastAsia="en-GB"/>
              </w:rPr>
            </w:pPr>
            <w:r>
              <w:rPr>
                <w:rFonts w:ascii="Arial" w:hAnsi="Arial" w:cs="Arial"/>
                <w:b/>
                <w:sz w:val="22"/>
                <w:szCs w:val="22"/>
                <w:lang w:eastAsia="en-GB"/>
              </w:rPr>
              <w:t>YES</w:t>
            </w:r>
          </w:p>
        </w:tc>
        <w:tc>
          <w:tcPr>
            <w:tcW w:w="851" w:type="dxa"/>
            <w:shd w:val="clear" w:color="auto" w:fill="D8D8D8" w:themeFill="background1" w:themeFillShade="D9"/>
            <w:vAlign w:val="center"/>
          </w:tcPr>
          <w:p w14:paraId="59356ACA">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1583822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1129" w:type="dxa"/>
            <w:shd w:val="clear" w:color="auto" w:fill="D8D8D8" w:themeFill="background1" w:themeFillShade="D9"/>
            <w:vAlign w:val="center"/>
          </w:tcPr>
          <w:p w14:paraId="714EB30D">
            <w:pPr>
              <w:autoSpaceDE w:val="0"/>
              <w:autoSpaceDN w:val="0"/>
              <w:adjustRightInd w:val="0"/>
              <w:jc w:val="center"/>
              <w:rPr>
                <w:rFonts w:ascii="Arial" w:hAnsi="Arial" w:cs="Arial"/>
                <w:bCs/>
                <w:sz w:val="22"/>
                <w:szCs w:val="22"/>
                <w:lang w:eastAsia="en-GB"/>
              </w:rPr>
            </w:pPr>
            <w:r>
              <w:rPr>
                <w:rFonts w:ascii="Arial" w:hAnsi="Arial" w:cs="Arial"/>
                <w:b/>
                <w:sz w:val="22"/>
                <w:szCs w:val="22"/>
                <w:lang w:eastAsia="en-GB"/>
              </w:rPr>
              <w:t>NO</w:t>
            </w:r>
          </w:p>
        </w:tc>
        <w:tc>
          <w:tcPr>
            <w:tcW w:w="992" w:type="dxa"/>
            <w:shd w:val="clear" w:color="auto" w:fill="D8D8D8" w:themeFill="background1" w:themeFillShade="D9"/>
            <w:vAlign w:val="center"/>
          </w:tcPr>
          <w:sdt>
            <w:sdtPr>
              <w:rPr>
                <w:rFonts w:ascii="Arial" w:hAnsi="Arial" w:eastAsia="Times New Roman" w:cs="Arial"/>
                <w:bCs/>
                <w:kern w:val="0"/>
                <w:sz w:val="22"/>
                <w:szCs w:val="22"/>
                <w:lang w:eastAsia="en-GB"/>
                <w14:ligatures w14:val="none"/>
              </w:rPr>
              <w:id w:val="-1496261525"/>
              <w14:checkbox>
                <w14:checked w14:val="0"/>
                <w14:checkedState w14:val="2612" w14:font="MS Gothic"/>
                <w14:uncheckedState w14:val="2610" w14:font="MS Gothic"/>
              </w14:checkbox>
            </w:sdtPr>
            <w:sdtEndPr>
              <w:rPr>
                <w:rFonts w:ascii="Arial" w:hAnsi="Arial" w:eastAsia="Times New Roman" w:cs="Arial"/>
                <w:bCs/>
                <w:kern w:val="0"/>
                <w:sz w:val="22"/>
                <w:szCs w:val="22"/>
                <w:lang w:eastAsia="en-GB"/>
                <w14:ligatures w14:val="none"/>
              </w:rPr>
            </w:sdtEndPr>
            <w:sdtContent>
              <w:p w14:paraId="7337FA99">
                <w:pPr>
                  <w:autoSpaceDE w:val="0"/>
                  <w:autoSpaceDN w:val="0"/>
                  <w:adjustRightInd w:val="0"/>
                  <w:jc w:val="center"/>
                  <w:rPr>
                    <w:rFonts w:ascii="Arial" w:hAnsi="Arial" w:cs="Arial"/>
                    <w:bCs/>
                    <w:sz w:val="22"/>
                    <w:szCs w:val="22"/>
                    <w:lang w:eastAsia="en-GB"/>
                  </w:rPr>
                </w:pPr>
                <w:r>
                  <w:rPr>
                    <w:rFonts w:ascii="Segoe UI Symbol" w:hAnsi="Segoe UI Symbol" w:eastAsia="MS Gothic" w:cs="Segoe UI Symbol"/>
                    <w:bCs/>
                    <w:sz w:val="22"/>
                    <w:szCs w:val="22"/>
                    <w:lang w:eastAsia="en-GB"/>
                  </w:rPr>
                  <w:t>☐</w:t>
                </w:r>
              </w:p>
            </w:sdtContent>
          </w:sdt>
        </w:tc>
      </w:tr>
      <w:tr w14:paraId="6B1B28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46" w:type="dxa"/>
            <w:shd w:val="clear" w:color="auto" w:fill="F1F1F1" w:themeFill="background1" w:themeFillShade="F2"/>
            <w:vAlign w:val="center"/>
          </w:tcPr>
          <w:p w14:paraId="0C2324AD">
            <w:pPr>
              <w:autoSpaceDE w:val="0"/>
              <w:autoSpaceDN w:val="0"/>
              <w:adjustRightInd w:val="0"/>
              <w:rPr>
                <w:rFonts w:ascii="Arial" w:hAnsi="Arial" w:cs="Arial"/>
                <w:sz w:val="22"/>
                <w:szCs w:val="22"/>
                <w:lang w:eastAsia="en-GB"/>
              </w:rPr>
            </w:pPr>
            <w:r>
              <w:rPr>
                <w:rFonts w:ascii="Arial" w:hAnsi="Arial" w:cs="Arial"/>
                <w:sz w:val="22"/>
                <w:szCs w:val="22"/>
                <w:lang w:eastAsia="en-GB"/>
              </w:rPr>
              <w:t>A1.2</w:t>
            </w:r>
          </w:p>
        </w:tc>
        <w:tc>
          <w:tcPr>
            <w:tcW w:w="5386" w:type="dxa"/>
            <w:shd w:val="clear" w:color="auto" w:fill="F1F1F1" w:themeFill="background1" w:themeFillShade="F2"/>
            <w:vAlign w:val="center"/>
          </w:tcPr>
          <w:p w14:paraId="19987A0D">
            <w:pPr>
              <w:autoSpaceDE w:val="0"/>
              <w:autoSpaceDN w:val="0"/>
              <w:adjustRightInd w:val="0"/>
              <w:rPr>
                <w:rFonts w:ascii="Arial" w:hAnsi="Arial" w:cs="Arial"/>
                <w:sz w:val="22"/>
                <w:szCs w:val="22"/>
                <w:lang w:eastAsia="en-GB"/>
              </w:rPr>
            </w:pPr>
            <w:r>
              <w:rPr>
                <w:rFonts w:ascii="Arial" w:hAnsi="Arial" w:cs="Arial"/>
                <w:sz w:val="22"/>
                <w:szCs w:val="22"/>
                <w:lang w:eastAsia="en-GB"/>
              </w:rPr>
              <w:t>Have you applied for funding / awaiting decision?</w:t>
            </w:r>
          </w:p>
        </w:tc>
        <w:tc>
          <w:tcPr>
            <w:tcW w:w="1276" w:type="dxa"/>
            <w:shd w:val="clear" w:color="auto" w:fill="D8D8D8" w:themeFill="background1" w:themeFillShade="D9"/>
            <w:vAlign w:val="center"/>
          </w:tcPr>
          <w:p w14:paraId="098EF6EE">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851" w:type="dxa"/>
            <w:shd w:val="clear" w:color="auto" w:fill="D8D8D8" w:themeFill="background1" w:themeFillShade="D9"/>
            <w:vAlign w:val="center"/>
          </w:tcPr>
          <w:p w14:paraId="4CA3B066">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2144952821"/>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1129" w:type="dxa"/>
            <w:shd w:val="clear" w:color="auto" w:fill="D8D8D8" w:themeFill="background1" w:themeFillShade="D9"/>
            <w:vAlign w:val="center"/>
          </w:tcPr>
          <w:p w14:paraId="3EB30BC7">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992" w:type="dxa"/>
            <w:shd w:val="clear" w:color="auto" w:fill="D8D8D8" w:themeFill="background1" w:themeFillShade="D9"/>
            <w:vAlign w:val="center"/>
          </w:tcPr>
          <w:p w14:paraId="75D79925">
            <w:pPr>
              <w:autoSpaceDE w:val="0"/>
              <w:autoSpaceDN w:val="0"/>
              <w:adjustRightInd w:val="0"/>
              <w:jc w:val="center"/>
              <w:rPr>
                <w:rFonts w:ascii="Arial" w:hAnsi="Arial" w:cs="Arial"/>
                <w:bCs/>
                <w:sz w:val="22"/>
                <w:szCs w:val="22"/>
                <w:lang w:eastAsia="en-GB"/>
              </w:rPr>
            </w:pPr>
            <w:sdt>
              <w:sdtPr>
                <w:rPr>
                  <w:rFonts w:ascii="Arial" w:hAnsi="Arial" w:cs="Arial"/>
                  <w:sz w:val="22"/>
                  <w:szCs w:val="22"/>
                  <w:lang w:eastAsia="en-GB"/>
                </w:rPr>
                <w:id w:val="116165853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3D5F6F0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846" w:type="dxa"/>
            <w:shd w:val="clear" w:color="auto" w:fill="F1F1F1" w:themeFill="background1" w:themeFillShade="F2"/>
            <w:vAlign w:val="center"/>
          </w:tcPr>
          <w:p w14:paraId="0BE1053D">
            <w:pPr>
              <w:autoSpaceDE w:val="0"/>
              <w:autoSpaceDN w:val="0"/>
              <w:adjustRightInd w:val="0"/>
              <w:rPr>
                <w:rFonts w:ascii="Arial" w:hAnsi="Arial" w:cs="Arial"/>
                <w:sz w:val="22"/>
                <w:szCs w:val="22"/>
                <w:lang w:eastAsia="en-GB"/>
              </w:rPr>
            </w:pPr>
            <w:r>
              <w:rPr>
                <w:rFonts w:ascii="Arial" w:hAnsi="Arial" w:cs="Arial"/>
                <w:sz w:val="22"/>
                <w:szCs w:val="22"/>
                <w:lang w:eastAsia="en-GB"/>
              </w:rPr>
              <w:t>A1.3</w:t>
            </w:r>
          </w:p>
        </w:tc>
        <w:tc>
          <w:tcPr>
            <w:tcW w:w="5386" w:type="dxa"/>
            <w:shd w:val="clear" w:color="auto" w:fill="F1F1F1" w:themeFill="background1" w:themeFillShade="F2"/>
            <w:vAlign w:val="center"/>
          </w:tcPr>
          <w:p w14:paraId="0BDCBED0">
            <w:pPr>
              <w:autoSpaceDE w:val="0"/>
              <w:autoSpaceDN w:val="0"/>
              <w:adjustRightInd w:val="0"/>
              <w:rPr>
                <w:rFonts w:ascii="Arial" w:hAnsi="Arial" w:cs="Arial"/>
                <w:sz w:val="22"/>
                <w:szCs w:val="22"/>
                <w:lang w:eastAsia="en-GB"/>
              </w:rPr>
            </w:pPr>
            <w:r>
              <w:rPr>
                <w:rFonts w:ascii="Arial" w:hAnsi="Arial" w:cs="Arial"/>
                <w:sz w:val="22"/>
                <w:szCs w:val="22"/>
                <w:lang w:eastAsia="en-GB"/>
              </w:rPr>
              <w:t>Are you intending to apply for funding?</w:t>
            </w:r>
          </w:p>
        </w:tc>
        <w:tc>
          <w:tcPr>
            <w:tcW w:w="1276" w:type="dxa"/>
            <w:shd w:val="clear" w:color="auto" w:fill="D8D8D8" w:themeFill="background1" w:themeFillShade="D9"/>
            <w:vAlign w:val="center"/>
          </w:tcPr>
          <w:p w14:paraId="2E90F2AD">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851" w:type="dxa"/>
            <w:shd w:val="clear" w:color="auto" w:fill="D8D8D8" w:themeFill="background1" w:themeFillShade="D9"/>
            <w:vAlign w:val="center"/>
          </w:tcPr>
          <w:p w14:paraId="09BAAAC5">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054616772"/>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1129" w:type="dxa"/>
            <w:shd w:val="clear" w:color="auto" w:fill="D8D8D8" w:themeFill="background1" w:themeFillShade="D9"/>
            <w:vAlign w:val="center"/>
          </w:tcPr>
          <w:p w14:paraId="59360BD3">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992" w:type="dxa"/>
            <w:shd w:val="clear" w:color="auto" w:fill="D8D8D8" w:themeFill="background1" w:themeFillShade="D9"/>
            <w:vAlign w:val="center"/>
          </w:tcPr>
          <w:p w14:paraId="097089B4">
            <w:pPr>
              <w:autoSpaceDE w:val="0"/>
              <w:autoSpaceDN w:val="0"/>
              <w:adjustRightInd w:val="0"/>
              <w:jc w:val="center"/>
              <w:rPr>
                <w:rFonts w:ascii="Arial" w:hAnsi="Arial" w:cs="Arial"/>
                <w:bCs/>
                <w:sz w:val="22"/>
                <w:szCs w:val="22"/>
                <w:lang w:eastAsia="en-GB"/>
              </w:rPr>
            </w:pPr>
            <w:sdt>
              <w:sdtPr>
                <w:rPr>
                  <w:rFonts w:ascii="Arial" w:hAnsi="Arial" w:cs="Arial"/>
                  <w:sz w:val="22"/>
                  <w:szCs w:val="22"/>
                  <w:lang w:eastAsia="en-GB"/>
                </w:rPr>
                <w:id w:val="-1432579239"/>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5EA5FD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46" w:type="dxa"/>
            <w:shd w:val="clear" w:color="auto" w:fill="F1F1F1" w:themeFill="background1" w:themeFillShade="F2"/>
            <w:vAlign w:val="center"/>
          </w:tcPr>
          <w:p w14:paraId="5EE38C51">
            <w:pPr>
              <w:autoSpaceDE w:val="0"/>
              <w:autoSpaceDN w:val="0"/>
              <w:adjustRightInd w:val="0"/>
              <w:rPr>
                <w:rFonts w:ascii="Arial" w:hAnsi="Arial" w:cs="Arial"/>
                <w:sz w:val="22"/>
                <w:szCs w:val="22"/>
                <w:lang w:eastAsia="en-GB"/>
              </w:rPr>
            </w:pPr>
            <w:r>
              <w:rPr>
                <w:rFonts w:ascii="Arial" w:hAnsi="Arial" w:cs="Arial"/>
                <w:sz w:val="22"/>
                <w:szCs w:val="22"/>
                <w:lang w:eastAsia="en-GB"/>
              </w:rPr>
              <w:t>A1.4</w:t>
            </w:r>
          </w:p>
        </w:tc>
        <w:tc>
          <w:tcPr>
            <w:tcW w:w="5386" w:type="dxa"/>
            <w:shd w:val="clear" w:color="auto" w:fill="F1F1F1" w:themeFill="background1" w:themeFillShade="F2"/>
            <w:vAlign w:val="center"/>
          </w:tcPr>
          <w:p w14:paraId="1132E83D">
            <w:pPr>
              <w:autoSpaceDE w:val="0"/>
              <w:autoSpaceDN w:val="0"/>
              <w:adjustRightInd w:val="0"/>
              <w:rPr>
                <w:rFonts w:ascii="Arial" w:hAnsi="Arial" w:cs="Arial"/>
                <w:sz w:val="22"/>
                <w:szCs w:val="22"/>
                <w:lang w:eastAsia="en-GB"/>
              </w:rPr>
            </w:pPr>
            <w:bookmarkStart w:id="16" w:name="_Hlk152243903"/>
            <w:r>
              <w:rPr>
                <w:rFonts w:ascii="Arial" w:hAnsi="Arial" w:cs="Arial"/>
                <w:sz w:val="22"/>
                <w:szCs w:val="22"/>
                <w:lang w:eastAsia="en-GB"/>
              </w:rPr>
              <w:t>Funding Body</w:t>
            </w:r>
          </w:p>
        </w:tc>
        <w:tc>
          <w:tcPr>
            <w:tcW w:w="4248" w:type="dxa"/>
            <w:gridSpan w:val="4"/>
            <w:vAlign w:val="center"/>
          </w:tcPr>
          <w:p w14:paraId="69042255">
            <w:pPr>
              <w:pStyle w:val="45"/>
              <w:rPr>
                <w:lang w:eastAsia="en-GB"/>
              </w:rPr>
            </w:pPr>
          </w:p>
        </w:tc>
      </w:tr>
      <w:tr w14:paraId="01EB01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46" w:type="dxa"/>
            <w:shd w:val="clear" w:color="auto" w:fill="F1F1F1" w:themeFill="background1" w:themeFillShade="F2"/>
            <w:vAlign w:val="center"/>
          </w:tcPr>
          <w:p w14:paraId="1E9DB645">
            <w:pPr>
              <w:autoSpaceDE w:val="0"/>
              <w:autoSpaceDN w:val="0"/>
              <w:adjustRightInd w:val="0"/>
              <w:rPr>
                <w:rFonts w:ascii="Arial" w:hAnsi="Arial" w:cs="Arial"/>
                <w:sz w:val="22"/>
                <w:szCs w:val="22"/>
                <w:lang w:eastAsia="en-GB"/>
              </w:rPr>
            </w:pPr>
            <w:r>
              <w:rPr>
                <w:rFonts w:ascii="Arial" w:hAnsi="Arial" w:cs="Arial"/>
                <w:sz w:val="22"/>
                <w:szCs w:val="22"/>
                <w:lang w:eastAsia="en-GB"/>
              </w:rPr>
              <w:t>A1.5</w:t>
            </w:r>
          </w:p>
        </w:tc>
        <w:tc>
          <w:tcPr>
            <w:tcW w:w="5386" w:type="dxa"/>
            <w:shd w:val="clear" w:color="auto" w:fill="F1F1F1" w:themeFill="background1" w:themeFillShade="F2"/>
            <w:vAlign w:val="center"/>
          </w:tcPr>
          <w:p w14:paraId="20F09EEC">
            <w:pPr>
              <w:autoSpaceDE w:val="0"/>
              <w:autoSpaceDN w:val="0"/>
              <w:adjustRightInd w:val="0"/>
              <w:rPr>
                <w:rFonts w:ascii="Arial" w:hAnsi="Arial" w:cs="Arial"/>
                <w:sz w:val="22"/>
                <w:szCs w:val="22"/>
                <w:lang w:eastAsia="en-GB"/>
              </w:rPr>
            </w:pPr>
            <w:r>
              <w:rPr>
                <w:rFonts w:ascii="Arial" w:hAnsi="Arial" w:cs="Arial"/>
                <w:sz w:val="22"/>
                <w:szCs w:val="22"/>
                <w:lang w:eastAsia="en-GB"/>
              </w:rPr>
              <w:t>Lead institution (grant holder)</w:t>
            </w:r>
          </w:p>
        </w:tc>
        <w:tc>
          <w:tcPr>
            <w:tcW w:w="4248" w:type="dxa"/>
            <w:gridSpan w:val="4"/>
            <w:vAlign w:val="center"/>
          </w:tcPr>
          <w:p w14:paraId="4A0D7915">
            <w:pPr>
              <w:pStyle w:val="45"/>
              <w:rPr>
                <w:lang w:eastAsia="en-GB"/>
              </w:rPr>
            </w:pPr>
          </w:p>
        </w:tc>
      </w:tr>
      <w:tr w14:paraId="37BE7B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46" w:type="dxa"/>
            <w:shd w:val="clear" w:color="auto" w:fill="F1F1F1" w:themeFill="background1" w:themeFillShade="F2"/>
            <w:vAlign w:val="center"/>
          </w:tcPr>
          <w:p w14:paraId="23FCCDD7">
            <w:pPr>
              <w:autoSpaceDE w:val="0"/>
              <w:autoSpaceDN w:val="0"/>
              <w:adjustRightInd w:val="0"/>
              <w:rPr>
                <w:rFonts w:ascii="Arial" w:hAnsi="Arial" w:cs="Arial"/>
                <w:sz w:val="22"/>
                <w:szCs w:val="22"/>
                <w:lang w:eastAsia="en-GB"/>
              </w:rPr>
            </w:pPr>
            <w:r>
              <w:rPr>
                <w:rFonts w:ascii="Arial" w:hAnsi="Arial" w:cs="Arial"/>
                <w:sz w:val="22"/>
                <w:szCs w:val="22"/>
                <w:lang w:eastAsia="en-GB"/>
              </w:rPr>
              <w:t>A1.6</w:t>
            </w:r>
          </w:p>
        </w:tc>
        <w:tc>
          <w:tcPr>
            <w:tcW w:w="5386" w:type="dxa"/>
            <w:shd w:val="clear" w:color="auto" w:fill="F1F1F1" w:themeFill="background1" w:themeFillShade="F2"/>
            <w:vAlign w:val="center"/>
          </w:tcPr>
          <w:p w14:paraId="2F945B8A">
            <w:pPr>
              <w:autoSpaceDE w:val="0"/>
              <w:autoSpaceDN w:val="0"/>
              <w:adjustRightInd w:val="0"/>
              <w:rPr>
                <w:rFonts w:ascii="Arial" w:hAnsi="Arial" w:cs="Arial"/>
                <w:sz w:val="22"/>
                <w:szCs w:val="22"/>
                <w:lang w:eastAsia="en-GB"/>
              </w:rPr>
            </w:pPr>
            <w:r>
              <w:rPr>
                <w:rFonts w:ascii="Arial" w:hAnsi="Arial" w:cs="Arial"/>
                <w:sz w:val="22"/>
                <w:szCs w:val="22"/>
                <w:lang w:eastAsia="en-GB"/>
              </w:rPr>
              <w:t>If awarded, grant reference</w:t>
            </w:r>
          </w:p>
        </w:tc>
        <w:tc>
          <w:tcPr>
            <w:tcW w:w="4248" w:type="dxa"/>
            <w:gridSpan w:val="4"/>
            <w:vAlign w:val="center"/>
          </w:tcPr>
          <w:p w14:paraId="698894B9">
            <w:pPr>
              <w:pStyle w:val="45"/>
              <w:rPr>
                <w:lang w:eastAsia="en-GB"/>
              </w:rPr>
            </w:pPr>
          </w:p>
        </w:tc>
      </w:tr>
      <w:tr w14:paraId="1EE0B0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6" w:hRule="atLeast"/>
        </w:trPr>
        <w:tc>
          <w:tcPr>
            <w:tcW w:w="846" w:type="dxa"/>
            <w:shd w:val="clear" w:color="auto" w:fill="F1F1F1" w:themeFill="background1" w:themeFillShade="F2"/>
            <w:vAlign w:val="center"/>
          </w:tcPr>
          <w:p w14:paraId="7DEFF101">
            <w:pPr>
              <w:autoSpaceDE w:val="0"/>
              <w:autoSpaceDN w:val="0"/>
              <w:adjustRightInd w:val="0"/>
              <w:rPr>
                <w:rFonts w:ascii="Arial" w:hAnsi="Arial" w:cs="Arial"/>
                <w:sz w:val="22"/>
                <w:szCs w:val="22"/>
                <w:lang w:eastAsia="en-GB"/>
              </w:rPr>
            </w:pPr>
            <w:r>
              <w:rPr>
                <w:rFonts w:ascii="Arial" w:hAnsi="Arial" w:cs="Arial"/>
                <w:sz w:val="22"/>
                <w:szCs w:val="22"/>
                <w:lang w:eastAsia="en-GB"/>
              </w:rPr>
              <w:t>A1.7</w:t>
            </w:r>
          </w:p>
        </w:tc>
        <w:tc>
          <w:tcPr>
            <w:tcW w:w="5386" w:type="dxa"/>
            <w:shd w:val="clear" w:color="auto" w:fill="F1F1F1" w:themeFill="background1" w:themeFillShade="F2"/>
            <w:vAlign w:val="center"/>
          </w:tcPr>
          <w:p w14:paraId="2181FAF5">
            <w:pPr>
              <w:autoSpaceDE w:val="0"/>
              <w:autoSpaceDN w:val="0"/>
              <w:adjustRightInd w:val="0"/>
              <w:rPr>
                <w:rFonts w:ascii="Arial" w:hAnsi="Arial" w:cs="Arial"/>
                <w:sz w:val="22"/>
                <w:szCs w:val="22"/>
                <w:lang w:eastAsia="en-GB"/>
              </w:rPr>
            </w:pPr>
            <w:r>
              <w:rPr>
                <w:rFonts w:ascii="Arial" w:hAnsi="Arial" w:cs="Arial"/>
                <w:sz w:val="22"/>
                <w:szCs w:val="22"/>
                <w:lang w:eastAsia="en-GB"/>
              </w:rPr>
              <w:t>If awarded, grant value</w:t>
            </w:r>
          </w:p>
        </w:tc>
        <w:tc>
          <w:tcPr>
            <w:tcW w:w="4248" w:type="dxa"/>
            <w:gridSpan w:val="4"/>
            <w:vAlign w:val="center"/>
          </w:tcPr>
          <w:p w14:paraId="12854CD1">
            <w:pPr>
              <w:pStyle w:val="45"/>
              <w:rPr>
                <w:lang w:eastAsia="en-GB"/>
              </w:rPr>
            </w:pPr>
          </w:p>
        </w:tc>
      </w:tr>
      <w:tr w14:paraId="544792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6" w:hRule="atLeast"/>
        </w:trPr>
        <w:tc>
          <w:tcPr>
            <w:tcW w:w="846" w:type="dxa"/>
            <w:shd w:val="clear" w:color="auto" w:fill="F1F1F1" w:themeFill="background1" w:themeFillShade="F2"/>
            <w:vAlign w:val="center"/>
          </w:tcPr>
          <w:p w14:paraId="360CE860">
            <w:pPr>
              <w:autoSpaceDE w:val="0"/>
              <w:autoSpaceDN w:val="0"/>
              <w:adjustRightInd w:val="0"/>
              <w:rPr>
                <w:rFonts w:ascii="Arial" w:hAnsi="Arial" w:cs="Arial"/>
                <w:sz w:val="22"/>
                <w:szCs w:val="22"/>
                <w:lang w:eastAsia="en-GB"/>
              </w:rPr>
            </w:pPr>
            <w:r>
              <w:rPr>
                <w:rFonts w:ascii="Arial" w:hAnsi="Arial" w:cs="Arial"/>
                <w:sz w:val="22"/>
                <w:szCs w:val="22"/>
                <w:lang w:eastAsia="en-GB"/>
              </w:rPr>
              <w:t>A1.8</w:t>
            </w:r>
          </w:p>
        </w:tc>
        <w:tc>
          <w:tcPr>
            <w:tcW w:w="5386" w:type="dxa"/>
            <w:shd w:val="clear" w:color="auto" w:fill="F1F1F1" w:themeFill="background1" w:themeFillShade="F2"/>
            <w:vAlign w:val="center"/>
          </w:tcPr>
          <w:p w14:paraId="2CD3049D">
            <w:pPr>
              <w:autoSpaceDE w:val="0"/>
              <w:autoSpaceDN w:val="0"/>
              <w:adjustRightInd w:val="0"/>
              <w:rPr>
                <w:rFonts w:ascii="Arial" w:hAnsi="Arial" w:cs="Arial"/>
                <w:sz w:val="22"/>
                <w:szCs w:val="22"/>
                <w:lang w:eastAsia="en-GB"/>
              </w:rPr>
            </w:pPr>
            <w:r>
              <w:rPr>
                <w:rFonts w:ascii="Arial" w:hAnsi="Arial" w:cs="Arial"/>
                <w:sz w:val="22"/>
                <w:szCs w:val="22"/>
                <w:lang w:eastAsia="en-GB"/>
              </w:rPr>
              <w:t>If awarded, start date and duration</w:t>
            </w:r>
          </w:p>
        </w:tc>
        <w:tc>
          <w:tcPr>
            <w:tcW w:w="4248" w:type="dxa"/>
            <w:gridSpan w:val="4"/>
            <w:vAlign w:val="center"/>
          </w:tcPr>
          <w:p w14:paraId="3664CE35">
            <w:pPr>
              <w:pStyle w:val="45"/>
              <w:rPr>
                <w:lang w:eastAsia="en-GB"/>
              </w:rPr>
            </w:pPr>
          </w:p>
        </w:tc>
      </w:tr>
      <w:bookmarkEnd w:id="16"/>
    </w:tbl>
    <w:p w14:paraId="7EFE0F84">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760A97B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7DE2119C">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64CA8841">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48DA05BF">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F1B4BF2">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053D81C6">
            <w:pPr>
              <w:autoSpaceDE w:val="0"/>
              <w:autoSpaceDN w:val="0"/>
              <w:adjustRightInd w:val="0"/>
              <w:jc w:val="center"/>
              <w:rPr>
                <w:rFonts w:ascii="Arial" w:hAnsi="Arial" w:cs="Arial"/>
                <w:b/>
                <w:sz w:val="22"/>
                <w:szCs w:val="22"/>
                <w:lang w:eastAsia="en-GB"/>
              </w:rPr>
            </w:pPr>
          </w:p>
          <w:p w14:paraId="23A829FA">
            <w:pPr>
              <w:autoSpaceDE w:val="0"/>
              <w:autoSpaceDN w:val="0"/>
              <w:adjustRightInd w:val="0"/>
              <w:jc w:val="center"/>
              <w:rPr>
                <w:rFonts w:ascii="Arial" w:hAnsi="Arial" w:cs="Arial"/>
                <w:b/>
                <w:sz w:val="22"/>
                <w:szCs w:val="22"/>
                <w:lang w:eastAsia="en-GB"/>
              </w:rPr>
            </w:pPr>
          </w:p>
          <w:p w14:paraId="055F1345">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2B73016E">
            <w:pPr>
              <w:autoSpaceDE w:val="0"/>
              <w:autoSpaceDN w:val="0"/>
              <w:adjustRightInd w:val="0"/>
              <w:jc w:val="center"/>
              <w:rPr>
                <w:rFonts w:ascii="Arial" w:hAnsi="Arial" w:cs="Arial"/>
                <w:b/>
                <w:sz w:val="22"/>
                <w:szCs w:val="22"/>
                <w:lang w:eastAsia="en-GB"/>
              </w:rPr>
            </w:pPr>
            <w:r>
              <w:fldChar w:fldCharType="begin"/>
            </w:r>
            <w:r>
              <w:instrText xml:space="preserve"> HYPERLINK \l "SEC_C" </w:instrText>
            </w:r>
            <w:r>
              <w:fldChar w:fldCharType="separate"/>
            </w:r>
            <w:r>
              <w:rPr>
                <w:rStyle w:val="23"/>
                <w:rFonts w:ascii="Arial" w:hAnsi="Arial" w:cs="Arial"/>
                <w:b/>
                <w:sz w:val="22"/>
                <w:szCs w:val="22"/>
                <w:lang w:eastAsia="en-GB"/>
              </w:rPr>
              <w:t>Return to the main form</w:t>
            </w:r>
            <w:r>
              <w:rPr>
                <w:rStyle w:val="23"/>
                <w:rFonts w:ascii="Arial" w:hAnsi="Arial" w:cs="Arial"/>
                <w:b/>
                <w:sz w:val="22"/>
                <w:szCs w:val="22"/>
                <w:lang w:eastAsia="en-GB"/>
              </w:rPr>
              <w:fldChar w:fldCharType="end"/>
            </w:r>
          </w:p>
        </w:tc>
      </w:tr>
    </w:tbl>
    <w:p w14:paraId="67871CD8">
      <w:pPr>
        <w:autoSpaceDE w:val="0"/>
        <w:autoSpaceDN w:val="0"/>
        <w:adjustRightInd w:val="0"/>
        <w:jc w:val="both"/>
        <w:rPr>
          <w:rFonts w:ascii="Arial" w:hAnsi="Arial" w:cs="Arial"/>
          <w:b/>
          <w:sz w:val="22"/>
          <w:szCs w:val="22"/>
        </w:rPr>
      </w:pPr>
    </w:p>
    <w:p w14:paraId="20C477C6">
      <w:pPr>
        <w:autoSpaceDE w:val="0"/>
        <w:autoSpaceDN w:val="0"/>
        <w:adjustRightInd w:val="0"/>
        <w:jc w:val="both"/>
        <w:rPr>
          <w:rFonts w:ascii="Arial" w:hAnsi="Arial" w:cs="Arial"/>
          <w:b/>
          <w:sz w:val="22"/>
          <w:szCs w:val="22"/>
        </w:rPr>
      </w:pPr>
    </w:p>
    <w:p w14:paraId="4DB45BCD">
      <w:pPr>
        <w:rPr>
          <w:rFonts w:ascii="Arial" w:hAnsi="Arial" w:cs="Arial"/>
          <w:b/>
          <w:sz w:val="22"/>
          <w:szCs w:val="22"/>
        </w:rPr>
      </w:pPr>
      <w:r>
        <w:rPr>
          <w:rFonts w:ascii="Arial" w:hAnsi="Arial" w:cs="Arial"/>
          <w:b/>
          <w:sz w:val="22"/>
          <w:szCs w:val="22"/>
        </w:rPr>
        <w:br w:type="page"/>
      </w:r>
    </w:p>
    <w:p w14:paraId="29B9B1D1">
      <w:pPr>
        <w:autoSpaceDE w:val="0"/>
        <w:autoSpaceDN w:val="0"/>
        <w:adjustRightInd w:val="0"/>
        <w:jc w:val="both"/>
        <w:rPr>
          <w:rFonts w:ascii="Arial" w:hAnsi="Arial" w:cs="Arial"/>
          <w:b/>
          <w:sz w:val="22"/>
          <w:szCs w:val="22"/>
        </w:rPr>
      </w:pPr>
      <w:bookmarkStart w:id="17" w:name="APP_2"/>
      <w:r>
        <w:rPr>
          <w:rFonts w:ascii="Arial" w:hAnsi="Arial" w:cs="Arial"/>
          <w:b/>
          <w:sz w:val="22"/>
          <w:szCs w:val="22"/>
        </w:rPr>
        <w:t>APPENDIX 2</w:t>
      </w:r>
      <w:bookmarkEnd w:id="17"/>
      <w:r>
        <w:rPr>
          <w:rFonts w:ascii="Arial" w:hAnsi="Arial" w:cs="Arial"/>
          <w:b/>
          <w:sz w:val="22"/>
          <w:szCs w:val="22"/>
        </w:rPr>
        <w:t>: External Collaborative Research Activity</w:t>
      </w:r>
    </w:p>
    <w:p w14:paraId="79ED5094">
      <w:pPr>
        <w:autoSpaceDE w:val="0"/>
        <w:autoSpaceDN w:val="0"/>
        <w:adjustRightInd w:val="0"/>
        <w:jc w:val="both"/>
        <w:rPr>
          <w:rFonts w:ascii="Arial" w:hAnsi="Arial" w:cs="Arial"/>
          <w:b/>
          <w:sz w:val="22"/>
          <w:szCs w:val="22"/>
        </w:rPr>
      </w:pPr>
    </w:p>
    <w:tbl>
      <w:tblPr>
        <w:tblStyle w:val="19"/>
        <w:tblW w:w="109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16"/>
        <w:gridCol w:w="4849"/>
        <w:gridCol w:w="1684"/>
        <w:gridCol w:w="1151"/>
        <w:gridCol w:w="993"/>
        <w:gridCol w:w="1463"/>
      </w:tblGrid>
      <w:tr w14:paraId="465AF6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10956" w:type="dxa"/>
            <w:gridSpan w:val="6"/>
            <w:shd w:val="clear" w:color="auto" w:fill="F1F1F1" w:themeFill="background1" w:themeFillShade="F2"/>
          </w:tcPr>
          <w:p w14:paraId="6FFFE0AB">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1                        </w:t>
            </w:r>
          </w:p>
        </w:tc>
      </w:tr>
      <w:tr w14:paraId="62E73A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816" w:type="dxa"/>
            <w:shd w:val="clear" w:color="auto" w:fill="F1F1F1" w:themeFill="background1" w:themeFillShade="F2"/>
            <w:vAlign w:val="center"/>
          </w:tcPr>
          <w:p w14:paraId="44ADFB1C">
            <w:pPr>
              <w:autoSpaceDE w:val="0"/>
              <w:autoSpaceDN w:val="0"/>
              <w:adjustRightInd w:val="0"/>
              <w:jc w:val="center"/>
              <w:rPr>
                <w:rFonts w:ascii="Arial" w:hAnsi="Arial" w:cs="Arial"/>
                <w:sz w:val="22"/>
                <w:szCs w:val="22"/>
                <w:lang w:eastAsia="en-GB"/>
              </w:rPr>
            </w:pPr>
            <w:bookmarkStart w:id="18" w:name="_Hlk152247185"/>
            <w:r>
              <w:rPr>
                <w:rFonts w:ascii="Arial" w:hAnsi="Arial" w:cs="Arial"/>
                <w:sz w:val="22"/>
                <w:szCs w:val="22"/>
                <w:lang w:eastAsia="en-GB"/>
              </w:rPr>
              <w:t>A2.1</w:t>
            </w:r>
          </w:p>
        </w:tc>
        <w:tc>
          <w:tcPr>
            <w:tcW w:w="4849" w:type="dxa"/>
            <w:shd w:val="clear" w:color="auto" w:fill="F1F1F1" w:themeFill="background1" w:themeFillShade="F2"/>
            <w:vAlign w:val="center"/>
          </w:tcPr>
          <w:p w14:paraId="1C95CD89">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tcPr>
          <w:p w14:paraId="1911D74D">
            <w:pPr>
              <w:autoSpaceDE w:val="0"/>
              <w:autoSpaceDN w:val="0"/>
              <w:adjustRightInd w:val="0"/>
              <w:rPr>
                <w:rFonts w:ascii="Arial" w:hAnsi="Arial" w:cs="Arial"/>
                <w:bCs/>
                <w:sz w:val="22"/>
                <w:szCs w:val="22"/>
                <w:lang w:eastAsia="en-GB"/>
              </w:rPr>
            </w:pPr>
          </w:p>
          <w:p w14:paraId="39FABB10">
            <w:pPr>
              <w:autoSpaceDE w:val="0"/>
              <w:autoSpaceDN w:val="0"/>
              <w:adjustRightInd w:val="0"/>
              <w:rPr>
                <w:rFonts w:ascii="Arial" w:hAnsi="Arial" w:cs="Arial"/>
                <w:bCs/>
                <w:sz w:val="22"/>
                <w:szCs w:val="22"/>
                <w:lang w:eastAsia="en-GB"/>
              </w:rPr>
            </w:pPr>
          </w:p>
        </w:tc>
      </w:tr>
      <w:tr w14:paraId="455505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1915949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A2.2</w:t>
            </w:r>
          </w:p>
        </w:tc>
        <w:tc>
          <w:tcPr>
            <w:tcW w:w="4849" w:type="dxa"/>
            <w:shd w:val="clear" w:color="auto" w:fill="F1F1F1" w:themeFill="background1" w:themeFillShade="F2"/>
            <w:vAlign w:val="center"/>
          </w:tcPr>
          <w:p w14:paraId="2ABE1232">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Pr>
          <w:p w14:paraId="4EC59050">
            <w:pPr>
              <w:autoSpaceDE w:val="0"/>
              <w:autoSpaceDN w:val="0"/>
              <w:adjustRightInd w:val="0"/>
              <w:rPr>
                <w:rFonts w:ascii="Arial" w:hAnsi="Arial" w:cs="Arial"/>
                <w:bCs/>
                <w:sz w:val="22"/>
                <w:szCs w:val="22"/>
                <w:lang w:eastAsia="en-GB"/>
              </w:rPr>
            </w:pPr>
          </w:p>
          <w:p w14:paraId="58CCD6B0">
            <w:pPr>
              <w:autoSpaceDE w:val="0"/>
              <w:autoSpaceDN w:val="0"/>
              <w:adjustRightInd w:val="0"/>
              <w:rPr>
                <w:rFonts w:ascii="Arial" w:hAnsi="Arial" w:cs="Arial"/>
                <w:bCs/>
                <w:sz w:val="22"/>
                <w:szCs w:val="22"/>
                <w:lang w:eastAsia="en-GB"/>
              </w:rPr>
            </w:pPr>
          </w:p>
        </w:tc>
      </w:tr>
      <w:tr w14:paraId="7E482F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65AD272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A2.3</w:t>
            </w:r>
          </w:p>
        </w:tc>
        <w:tc>
          <w:tcPr>
            <w:tcW w:w="4849" w:type="dxa"/>
            <w:shd w:val="clear" w:color="auto" w:fill="F1F1F1" w:themeFill="background1" w:themeFillShade="F2"/>
            <w:vAlign w:val="center"/>
          </w:tcPr>
          <w:p w14:paraId="69C3472B">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Pr>
          <w:p w14:paraId="47787CD0">
            <w:pPr>
              <w:autoSpaceDE w:val="0"/>
              <w:autoSpaceDN w:val="0"/>
              <w:adjustRightInd w:val="0"/>
              <w:rPr>
                <w:rFonts w:ascii="Arial" w:hAnsi="Arial" w:cs="Arial"/>
                <w:bCs/>
                <w:sz w:val="22"/>
                <w:szCs w:val="22"/>
                <w:lang w:eastAsia="en-GB"/>
              </w:rPr>
            </w:pPr>
          </w:p>
          <w:p w14:paraId="038E1F02">
            <w:pPr>
              <w:autoSpaceDE w:val="0"/>
              <w:autoSpaceDN w:val="0"/>
              <w:adjustRightInd w:val="0"/>
              <w:rPr>
                <w:rFonts w:ascii="Arial" w:hAnsi="Arial" w:cs="Arial"/>
                <w:bCs/>
                <w:sz w:val="22"/>
                <w:szCs w:val="22"/>
                <w:lang w:eastAsia="en-GB"/>
              </w:rPr>
            </w:pPr>
          </w:p>
        </w:tc>
      </w:tr>
      <w:tr w14:paraId="3FC0E6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0077688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A2.4</w:t>
            </w:r>
          </w:p>
        </w:tc>
        <w:tc>
          <w:tcPr>
            <w:tcW w:w="4849" w:type="dxa"/>
            <w:shd w:val="clear" w:color="auto" w:fill="F1F1F1" w:themeFill="background1" w:themeFillShade="F2"/>
            <w:vAlign w:val="center"/>
          </w:tcPr>
          <w:p w14:paraId="325E750F">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Pr>
          <w:p w14:paraId="19F75755">
            <w:pPr>
              <w:autoSpaceDE w:val="0"/>
              <w:autoSpaceDN w:val="0"/>
              <w:adjustRightInd w:val="0"/>
              <w:rPr>
                <w:rFonts w:ascii="Arial" w:hAnsi="Arial" w:cs="Arial"/>
                <w:bCs/>
                <w:sz w:val="22"/>
                <w:szCs w:val="22"/>
                <w:lang w:eastAsia="en-GB"/>
              </w:rPr>
            </w:pPr>
          </w:p>
          <w:p w14:paraId="6CBD9318">
            <w:pPr>
              <w:autoSpaceDE w:val="0"/>
              <w:autoSpaceDN w:val="0"/>
              <w:adjustRightInd w:val="0"/>
              <w:rPr>
                <w:rFonts w:ascii="Arial" w:hAnsi="Arial" w:cs="Arial"/>
                <w:bCs/>
                <w:sz w:val="22"/>
                <w:szCs w:val="22"/>
                <w:lang w:eastAsia="en-GB"/>
              </w:rPr>
            </w:pPr>
          </w:p>
        </w:tc>
      </w:tr>
      <w:tr w14:paraId="7519F6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restart"/>
            <w:shd w:val="clear" w:color="auto" w:fill="F1F1F1" w:themeFill="background1" w:themeFillShade="F2"/>
            <w:vAlign w:val="center"/>
          </w:tcPr>
          <w:p w14:paraId="18305F3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A2.5</w:t>
            </w:r>
          </w:p>
        </w:tc>
        <w:tc>
          <w:tcPr>
            <w:tcW w:w="4849" w:type="dxa"/>
            <w:vMerge w:val="restart"/>
            <w:shd w:val="clear" w:color="auto" w:fill="F1F1F1" w:themeFill="background1" w:themeFillShade="F2"/>
          </w:tcPr>
          <w:p w14:paraId="7CCAFB94">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122247B1">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1F1F1" w:themeFill="background1" w:themeFillShade="F2"/>
            <w:vAlign w:val="center"/>
          </w:tcPr>
          <w:p w14:paraId="50600A84">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8D8D8" w:themeFill="background1" w:themeFillShade="D9"/>
            <w:vAlign w:val="center"/>
          </w:tcPr>
          <w:p w14:paraId="45A76093">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8D8D8" w:themeFill="background1" w:themeFillShade="D9"/>
            <w:vAlign w:val="center"/>
          </w:tcPr>
          <w:p w14:paraId="72513ABB">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8D8D8" w:themeFill="background1" w:themeFillShade="D9"/>
            <w:vAlign w:val="center"/>
          </w:tcPr>
          <w:p w14:paraId="0D1FE35D">
            <w:pPr>
              <w:jc w:val="center"/>
              <w:rPr>
                <w:rFonts w:ascii="Arial" w:hAnsi="Arial" w:cs="Arial"/>
                <w:b/>
                <w:sz w:val="22"/>
                <w:szCs w:val="22"/>
                <w:lang w:eastAsia="en-GB"/>
              </w:rPr>
            </w:pPr>
            <w:r>
              <w:rPr>
                <w:rFonts w:ascii="Arial" w:hAnsi="Arial" w:cs="Arial"/>
                <w:b/>
                <w:sz w:val="22"/>
                <w:szCs w:val="22"/>
                <w:lang w:eastAsia="en-GB"/>
              </w:rPr>
              <w:t>PENDING</w:t>
            </w:r>
          </w:p>
        </w:tc>
      </w:tr>
      <w:tr w14:paraId="2F2BA6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continue"/>
            <w:shd w:val="clear" w:color="auto" w:fill="F1F1F1" w:themeFill="background1" w:themeFillShade="F2"/>
          </w:tcPr>
          <w:p w14:paraId="19B0B0C2">
            <w:pPr>
              <w:autoSpaceDE w:val="0"/>
              <w:autoSpaceDN w:val="0"/>
              <w:adjustRightInd w:val="0"/>
              <w:jc w:val="both"/>
              <w:rPr>
                <w:rFonts w:ascii="Arial" w:hAnsi="Arial" w:cs="Arial"/>
                <w:b/>
                <w:bCs/>
                <w:sz w:val="22"/>
                <w:szCs w:val="22"/>
                <w:lang w:eastAsia="en-GB"/>
              </w:rPr>
            </w:pPr>
          </w:p>
        </w:tc>
        <w:tc>
          <w:tcPr>
            <w:tcW w:w="4849" w:type="dxa"/>
            <w:vMerge w:val="continue"/>
            <w:shd w:val="clear" w:color="auto" w:fill="F1F1F1" w:themeFill="background1" w:themeFillShade="F2"/>
          </w:tcPr>
          <w:p w14:paraId="2A79B9ED">
            <w:pPr>
              <w:autoSpaceDE w:val="0"/>
              <w:autoSpaceDN w:val="0"/>
              <w:adjustRightInd w:val="0"/>
              <w:jc w:val="both"/>
              <w:rPr>
                <w:rFonts w:ascii="Arial" w:hAnsi="Arial" w:cs="Arial"/>
                <w:b/>
                <w:bCs/>
                <w:sz w:val="22"/>
                <w:szCs w:val="22"/>
                <w:lang w:eastAsia="en-GB"/>
              </w:rPr>
            </w:pPr>
          </w:p>
        </w:tc>
        <w:tc>
          <w:tcPr>
            <w:tcW w:w="1684" w:type="dxa"/>
            <w:vMerge w:val="continue"/>
            <w:shd w:val="clear" w:color="auto" w:fill="F1F1F1" w:themeFill="background1" w:themeFillShade="F2"/>
            <w:vAlign w:val="center"/>
          </w:tcPr>
          <w:p w14:paraId="1ADE7C76">
            <w:pPr>
              <w:autoSpaceDE w:val="0"/>
              <w:autoSpaceDN w:val="0"/>
              <w:adjustRightInd w:val="0"/>
              <w:rPr>
                <w:rFonts w:ascii="Arial" w:hAnsi="Arial" w:cs="Arial"/>
                <w:b/>
                <w:sz w:val="22"/>
                <w:szCs w:val="22"/>
                <w:lang w:eastAsia="en-GB"/>
              </w:rPr>
            </w:pPr>
          </w:p>
        </w:tc>
        <w:tc>
          <w:tcPr>
            <w:tcW w:w="1151" w:type="dxa"/>
            <w:shd w:val="clear" w:color="auto" w:fill="D8D8D8" w:themeFill="background1" w:themeFillShade="D9"/>
            <w:vAlign w:val="center"/>
          </w:tcPr>
          <w:p w14:paraId="175154FF">
            <w:pPr>
              <w:jc w:val="center"/>
              <w:rPr>
                <w:rFonts w:ascii="Arial" w:hAnsi="Arial" w:cs="Arial"/>
                <w:b/>
                <w:sz w:val="22"/>
                <w:szCs w:val="22"/>
                <w:lang w:eastAsia="en-GB"/>
              </w:rPr>
            </w:pPr>
            <w:sdt>
              <w:sdtPr>
                <w:rPr>
                  <w:rFonts w:ascii="Arial" w:hAnsi="Arial" w:cs="Arial"/>
                  <w:b/>
                  <w:sz w:val="22"/>
                  <w:szCs w:val="22"/>
                  <w:lang w:eastAsia="en-GB"/>
                </w:rPr>
                <w:id w:val="-1107043839"/>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993" w:type="dxa"/>
            <w:shd w:val="clear" w:color="auto" w:fill="D8D8D8" w:themeFill="background1" w:themeFillShade="D9"/>
            <w:vAlign w:val="center"/>
          </w:tcPr>
          <w:p w14:paraId="3DB39D75">
            <w:pPr>
              <w:jc w:val="center"/>
              <w:rPr>
                <w:rFonts w:ascii="Arial" w:hAnsi="Arial" w:cs="Arial"/>
                <w:b/>
                <w:sz w:val="22"/>
                <w:szCs w:val="22"/>
                <w:lang w:eastAsia="en-GB"/>
              </w:rPr>
            </w:pPr>
            <w:sdt>
              <w:sdtPr>
                <w:rPr>
                  <w:rFonts w:ascii="Arial" w:hAnsi="Arial" w:cs="Arial"/>
                  <w:b/>
                  <w:sz w:val="22"/>
                  <w:szCs w:val="22"/>
                  <w:lang w:eastAsia="en-GB"/>
                </w:rPr>
                <w:id w:val="-1801071854"/>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1463" w:type="dxa"/>
            <w:shd w:val="clear" w:color="auto" w:fill="D8D8D8" w:themeFill="background1" w:themeFillShade="D9"/>
            <w:vAlign w:val="center"/>
          </w:tcPr>
          <w:p w14:paraId="2EAC71F0">
            <w:pPr>
              <w:jc w:val="center"/>
              <w:rPr>
                <w:rFonts w:ascii="Arial" w:hAnsi="Arial" w:cs="Arial"/>
                <w:b/>
                <w:sz w:val="22"/>
                <w:szCs w:val="22"/>
                <w:lang w:eastAsia="en-GB"/>
              </w:rPr>
            </w:pPr>
            <w:sdt>
              <w:sdtPr>
                <w:rPr>
                  <w:rFonts w:ascii="Arial" w:hAnsi="Arial" w:cs="Arial"/>
                  <w:b/>
                  <w:sz w:val="22"/>
                  <w:szCs w:val="22"/>
                  <w:lang w:eastAsia="en-GB"/>
                </w:rPr>
                <w:id w:val="-1703942935"/>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r>
      <w:tr w14:paraId="3941CA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6" w:hRule="atLeast"/>
        </w:trPr>
        <w:tc>
          <w:tcPr>
            <w:tcW w:w="816" w:type="dxa"/>
            <w:vMerge w:val="continue"/>
            <w:shd w:val="clear" w:color="auto" w:fill="F1F1F1" w:themeFill="background1" w:themeFillShade="F2"/>
          </w:tcPr>
          <w:p w14:paraId="7C36B878">
            <w:pPr>
              <w:autoSpaceDE w:val="0"/>
              <w:autoSpaceDN w:val="0"/>
              <w:adjustRightInd w:val="0"/>
              <w:jc w:val="both"/>
              <w:rPr>
                <w:rFonts w:ascii="Arial" w:hAnsi="Arial" w:cs="Arial"/>
                <w:sz w:val="22"/>
                <w:szCs w:val="22"/>
                <w:lang w:eastAsia="en-GB"/>
              </w:rPr>
            </w:pPr>
            <w:bookmarkStart w:id="19" w:name="_Hlk152841402"/>
          </w:p>
        </w:tc>
        <w:tc>
          <w:tcPr>
            <w:tcW w:w="4849" w:type="dxa"/>
            <w:vMerge w:val="continue"/>
            <w:shd w:val="clear" w:color="auto" w:fill="F1F1F1" w:themeFill="background1" w:themeFillShade="F2"/>
          </w:tcPr>
          <w:p w14:paraId="0013154D">
            <w:pPr>
              <w:autoSpaceDE w:val="0"/>
              <w:autoSpaceDN w:val="0"/>
              <w:adjustRightInd w:val="0"/>
              <w:jc w:val="both"/>
              <w:rPr>
                <w:rFonts w:ascii="Arial" w:hAnsi="Arial" w:cs="Arial"/>
                <w:sz w:val="22"/>
                <w:szCs w:val="22"/>
                <w:lang w:eastAsia="en-GB"/>
              </w:rPr>
            </w:pPr>
          </w:p>
        </w:tc>
        <w:tc>
          <w:tcPr>
            <w:tcW w:w="5291" w:type="dxa"/>
            <w:gridSpan w:val="4"/>
          </w:tcPr>
          <w:p w14:paraId="7724DB4C">
            <w:pPr>
              <w:rPr>
                <w:rFonts w:ascii="Arial" w:hAnsi="Arial" w:cs="Arial"/>
                <w:bCs/>
                <w:sz w:val="22"/>
                <w:szCs w:val="22"/>
                <w:lang w:eastAsia="en-GB"/>
              </w:rPr>
            </w:pPr>
          </w:p>
          <w:p w14:paraId="5BFDF8E2">
            <w:pPr>
              <w:autoSpaceDE w:val="0"/>
              <w:autoSpaceDN w:val="0"/>
              <w:adjustRightInd w:val="0"/>
              <w:rPr>
                <w:rFonts w:ascii="Arial" w:hAnsi="Arial" w:cs="Arial"/>
                <w:bCs/>
                <w:sz w:val="22"/>
                <w:szCs w:val="22"/>
                <w:lang w:eastAsia="en-GB"/>
              </w:rPr>
            </w:pPr>
          </w:p>
        </w:tc>
      </w:tr>
      <w:bookmarkEnd w:id="18"/>
      <w:bookmarkEnd w:id="19"/>
    </w:tbl>
    <w:p w14:paraId="2BFE6BCB">
      <w:pPr>
        <w:rPr>
          <w:rFonts w:ascii="Arial" w:hAnsi="Arial" w:cs="Arial"/>
          <w:bCs/>
          <w:iCs/>
          <w:sz w:val="16"/>
          <w:szCs w:val="16"/>
        </w:rPr>
      </w:pPr>
    </w:p>
    <w:tbl>
      <w:tblPr>
        <w:tblStyle w:val="19"/>
        <w:tblW w:w="109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16"/>
        <w:gridCol w:w="4849"/>
        <w:gridCol w:w="1684"/>
        <w:gridCol w:w="1151"/>
        <w:gridCol w:w="993"/>
        <w:gridCol w:w="1463"/>
      </w:tblGrid>
      <w:tr w14:paraId="647A78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10956" w:type="dxa"/>
            <w:gridSpan w:val="6"/>
            <w:shd w:val="clear" w:color="auto" w:fill="F1F1F1" w:themeFill="background1" w:themeFillShade="F2"/>
          </w:tcPr>
          <w:p w14:paraId="280BB70F">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2                      </w:t>
            </w:r>
          </w:p>
        </w:tc>
      </w:tr>
      <w:tr w14:paraId="2954DE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816" w:type="dxa"/>
            <w:shd w:val="clear" w:color="auto" w:fill="F1F1F1" w:themeFill="background1" w:themeFillShade="F2"/>
            <w:vAlign w:val="center"/>
          </w:tcPr>
          <w:p w14:paraId="4961C88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A2.6</w:t>
            </w:r>
          </w:p>
        </w:tc>
        <w:tc>
          <w:tcPr>
            <w:tcW w:w="4849" w:type="dxa"/>
            <w:shd w:val="clear" w:color="auto" w:fill="F1F1F1" w:themeFill="background1" w:themeFillShade="F2"/>
            <w:vAlign w:val="center"/>
          </w:tcPr>
          <w:p w14:paraId="4757BC2A">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tcPr>
          <w:p w14:paraId="0BDA632A">
            <w:pPr>
              <w:autoSpaceDE w:val="0"/>
              <w:autoSpaceDN w:val="0"/>
              <w:adjustRightInd w:val="0"/>
              <w:rPr>
                <w:rFonts w:ascii="Arial" w:hAnsi="Arial" w:cs="Arial"/>
                <w:bCs/>
                <w:sz w:val="22"/>
                <w:szCs w:val="22"/>
                <w:lang w:eastAsia="en-GB"/>
              </w:rPr>
            </w:pPr>
          </w:p>
          <w:p w14:paraId="541AF5CF">
            <w:pPr>
              <w:autoSpaceDE w:val="0"/>
              <w:autoSpaceDN w:val="0"/>
              <w:adjustRightInd w:val="0"/>
              <w:rPr>
                <w:rFonts w:ascii="Arial" w:hAnsi="Arial" w:cs="Arial"/>
                <w:bCs/>
                <w:sz w:val="22"/>
                <w:szCs w:val="22"/>
                <w:lang w:eastAsia="en-GB"/>
              </w:rPr>
            </w:pPr>
          </w:p>
        </w:tc>
      </w:tr>
      <w:tr w14:paraId="3FDE87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37F5B36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A2.7</w:t>
            </w:r>
          </w:p>
        </w:tc>
        <w:tc>
          <w:tcPr>
            <w:tcW w:w="4849" w:type="dxa"/>
            <w:shd w:val="clear" w:color="auto" w:fill="F1F1F1" w:themeFill="background1" w:themeFillShade="F2"/>
            <w:vAlign w:val="center"/>
          </w:tcPr>
          <w:p w14:paraId="67EF387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Pr>
          <w:p w14:paraId="5F56688D">
            <w:pPr>
              <w:autoSpaceDE w:val="0"/>
              <w:autoSpaceDN w:val="0"/>
              <w:adjustRightInd w:val="0"/>
              <w:rPr>
                <w:rFonts w:ascii="Arial" w:hAnsi="Arial" w:cs="Arial"/>
                <w:bCs/>
                <w:sz w:val="22"/>
                <w:szCs w:val="22"/>
                <w:lang w:eastAsia="en-GB"/>
              </w:rPr>
            </w:pPr>
          </w:p>
          <w:p w14:paraId="10F5C6F6">
            <w:pPr>
              <w:autoSpaceDE w:val="0"/>
              <w:autoSpaceDN w:val="0"/>
              <w:adjustRightInd w:val="0"/>
              <w:rPr>
                <w:rFonts w:ascii="Arial" w:hAnsi="Arial" w:cs="Arial"/>
                <w:bCs/>
                <w:sz w:val="22"/>
                <w:szCs w:val="22"/>
                <w:lang w:eastAsia="en-GB"/>
              </w:rPr>
            </w:pPr>
          </w:p>
        </w:tc>
      </w:tr>
      <w:tr w14:paraId="19D71CD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570B06C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A2.8</w:t>
            </w:r>
          </w:p>
        </w:tc>
        <w:tc>
          <w:tcPr>
            <w:tcW w:w="4849" w:type="dxa"/>
            <w:shd w:val="clear" w:color="auto" w:fill="F1F1F1" w:themeFill="background1" w:themeFillShade="F2"/>
            <w:vAlign w:val="center"/>
          </w:tcPr>
          <w:p w14:paraId="5D0ED574">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Pr>
          <w:p w14:paraId="1D1FBDF3">
            <w:pPr>
              <w:autoSpaceDE w:val="0"/>
              <w:autoSpaceDN w:val="0"/>
              <w:adjustRightInd w:val="0"/>
              <w:rPr>
                <w:rFonts w:ascii="Arial" w:hAnsi="Arial" w:cs="Arial"/>
                <w:bCs/>
                <w:sz w:val="22"/>
                <w:szCs w:val="22"/>
                <w:lang w:eastAsia="en-GB"/>
              </w:rPr>
            </w:pPr>
          </w:p>
          <w:p w14:paraId="65C6E1F3">
            <w:pPr>
              <w:autoSpaceDE w:val="0"/>
              <w:autoSpaceDN w:val="0"/>
              <w:adjustRightInd w:val="0"/>
              <w:rPr>
                <w:rFonts w:ascii="Arial" w:hAnsi="Arial" w:cs="Arial"/>
                <w:bCs/>
                <w:sz w:val="22"/>
                <w:szCs w:val="22"/>
                <w:lang w:eastAsia="en-GB"/>
              </w:rPr>
            </w:pPr>
          </w:p>
        </w:tc>
      </w:tr>
      <w:tr w14:paraId="20B123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6C7A3D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A2.9</w:t>
            </w:r>
          </w:p>
        </w:tc>
        <w:tc>
          <w:tcPr>
            <w:tcW w:w="4849" w:type="dxa"/>
            <w:shd w:val="clear" w:color="auto" w:fill="F1F1F1" w:themeFill="background1" w:themeFillShade="F2"/>
            <w:vAlign w:val="center"/>
          </w:tcPr>
          <w:p w14:paraId="289E9EFA">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Pr>
          <w:p w14:paraId="68459C48">
            <w:pPr>
              <w:autoSpaceDE w:val="0"/>
              <w:autoSpaceDN w:val="0"/>
              <w:adjustRightInd w:val="0"/>
              <w:rPr>
                <w:rFonts w:ascii="Arial" w:hAnsi="Arial" w:cs="Arial"/>
                <w:bCs/>
                <w:sz w:val="22"/>
                <w:szCs w:val="22"/>
                <w:lang w:eastAsia="en-GB"/>
              </w:rPr>
            </w:pPr>
          </w:p>
          <w:p w14:paraId="51897097">
            <w:pPr>
              <w:autoSpaceDE w:val="0"/>
              <w:autoSpaceDN w:val="0"/>
              <w:adjustRightInd w:val="0"/>
              <w:rPr>
                <w:rFonts w:ascii="Arial" w:hAnsi="Arial" w:cs="Arial"/>
                <w:bCs/>
                <w:sz w:val="22"/>
                <w:szCs w:val="22"/>
                <w:lang w:eastAsia="en-GB"/>
              </w:rPr>
            </w:pPr>
          </w:p>
        </w:tc>
      </w:tr>
      <w:tr w14:paraId="098C65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restart"/>
            <w:shd w:val="clear" w:color="auto" w:fill="F1F1F1" w:themeFill="background1" w:themeFillShade="F2"/>
            <w:vAlign w:val="center"/>
          </w:tcPr>
          <w:p w14:paraId="469A8D8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A2.10</w:t>
            </w:r>
          </w:p>
        </w:tc>
        <w:tc>
          <w:tcPr>
            <w:tcW w:w="4849" w:type="dxa"/>
            <w:vMerge w:val="restart"/>
            <w:shd w:val="clear" w:color="auto" w:fill="F1F1F1" w:themeFill="background1" w:themeFillShade="F2"/>
          </w:tcPr>
          <w:p w14:paraId="1B4C2C66">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544FF861">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1F1F1" w:themeFill="background1" w:themeFillShade="F2"/>
            <w:vAlign w:val="center"/>
          </w:tcPr>
          <w:p w14:paraId="1AF88B57">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8D8D8" w:themeFill="background1" w:themeFillShade="D9"/>
            <w:vAlign w:val="center"/>
          </w:tcPr>
          <w:p w14:paraId="4C0643E0">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8D8D8" w:themeFill="background1" w:themeFillShade="D9"/>
            <w:vAlign w:val="center"/>
          </w:tcPr>
          <w:p w14:paraId="2766B5DA">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8D8D8" w:themeFill="background1" w:themeFillShade="D9"/>
            <w:vAlign w:val="center"/>
          </w:tcPr>
          <w:p w14:paraId="2A5B3EFE">
            <w:pPr>
              <w:jc w:val="center"/>
              <w:rPr>
                <w:rFonts w:ascii="Arial" w:hAnsi="Arial" w:cs="Arial"/>
                <w:b/>
                <w:sz w:val="22"/>
                <w:szCs w:val="22"/>
                <w:lang w:eastAsia="en-GB"/>
              </w:rPr>
            </w:pPr>
            <w:r>
              <w:rPr>
                <w:rFonts w:ascii="Arial" w:hAnsi="Arial" w:cs="Arial"/>
                <w:b/>
                <w:sz w:val="22"/>
                <w:szCs w:val="22"/>
                <w:lang w:eastAsia="en-GB"/>
              </w:rPr>
              <w:t>PENDING</w:t>
            </w:r>
          </w:p>
        </w:tc>
      </w:tr>
      <w:tr w14:paraId="128E07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continue"/>
            <w:shd w:val="clear" w:color="auto" w:fill="F1F1F1" w:themeFill="background1" w:themeFillShade="F2"/>
          </w:tcPr>
          <w:p w14:paraId="6A0F4D37">
            <w:pPr>
              <w:autoSpaceDE w:val="0"/>
              <w:autoSpaceDN w:val="0"/>
              <w:adjustRightInd w:val="0"/>
              <w:jc w:val="both"/>
              <w:rPr>
                <w:rFonts w:ascii="Arial" w:hAnsi="Arial" w:cs="Arial"/>
                <w:b/>
                <w:bCs/>
                <w:sz w:val="22"/>
                <w:szCs w:val="22"/>
                <w:lang w:eastAsia="en-GB"/>
              </w:rPr>
            </w:pPr>
          </w:p>
        </w:tc>
        <w:tc>
          <w:tcPr>
            <w:tcW w:w="4849" w:type="dxa"/>
            <w:vMerge w:val="continue"/>
            <w:shd w:val="clear" w:color="auto" w:fill="F1F1F1" w:themeFill="background1" w:themeFillShade="F2"/>
          </w:tcPr>
          <w:p w14:paraId="68122EB7">
            <w:pPr>
              <w:autoSpaceDE w:val="0"/>
              <w:autoSpaceDN w:val="0"/>
              <w:adjustRightInd w:val="0"/>
              <w:jc w:val="both"/>
              <w:rPr>
                <w:rFonts w:ascii="Arial" w:hAnsi="Arial" w:cs="Arial"/>
                <w:b/>
                <w:bCs/>
                <w:sz w:val="22"/>
                <w:szCs w:val="22"/>
                <w:lang w:eastAsia="en-GB"/>
              </w:rPr>
            </w:pPr>
          </w:p>
        </w:tc>
        <w:tc>
          <w:tcPr>
            <w:tcW w:w="1684" w:type="dxa"/>
            <w:vMerge w:val="continue"/>
            <w:shd w:val="clear" w:color="auto" w:fill="F1F1F1" w:themeFill="background1" w:themeFillShade="F2"/>
            <w:vAlign w:val="center"/>
          </w:tcPr>
          <w:p w14:paraId="1C97065D">
            <w:pPr>
              <w:autoSpaceDE w:val="0"/>
              <w:autoSpaceDN w:val="0"/>
              <w:adjustRightInd w:val="0"/>
              <w:rPr>
                <w:rFonts w:ascii="Arial" w:hAnsi="Arial" w:cs="Arial"/>
                <w:b/>
                <w:sz w:val="22"/>
                <w:szCs w:val="22"/>
                <w:lang w:eastAsia="en-GB"/>
              </w:rPr>
            </w:pPr>
          </w:p>
        </w:tc>
        <w:tc>
          <w:tcPr>
            <w:tcW w:w="1151" w:type="dxa"/>
            <w:shd w:val="clear" w:color="auto" w:fill="D8D8D8" w:themeFill="background1" w:themeFillShade="D9"/>
            <w:vAlign w:val="center"/>
          </w:tcPr>
          <w:p w14:paraId="68DBD621">
            <w:pPr>
              <w:jc w:val="center"/>
              <w:rPr>
                <w:rFonts w:ascii="Arial" w:hAnsi="Arial" w:cs="Arial"/>
                <w:b/>
                <w:sz w:val="22"/>
                <w:szCs w:val="22"/>
                <w:lang w:eastAsia="en-GB"/>
              </w:rPr>
            </w:pPr>
            <w:sdt>
              <w:sdtPr>
                <w:rPr>
                  <w:rFonts w:ascii="Arial" w:hAnsi="Arial" w:cs="Arial"/>
                  <w:b/>
                  <w:sz w:val="22"/>
                  <w:szCs w:val="22"/>
                  <w:lang w:eastAsia="en-GB"/>
                </w:rPr>
                <w:id w:val="-793986478"/>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993" w:type="dxa"/>
            <w:shd w:val="clear" w:color="auto" w:fill="D8D8D8" w:themeFill="background1" w:themeFillShade="D9"/>
            <w:vAlign w:val="center"/>
          </w:tcPr>
          <w:p w14:paraId="54B2A09B">
            <w:pPr>
              <w:jc w:val="center"/>
              <w:rPr>
                <w:rFonts w:ascii="Arial" w:hAnsi="Arial" w:cs="Arial"/>
                <w:b/>
                <w:sz w:val="22"/>
                <w:szCs w:val="22"/>
                <w:lang w:eastAsia="en-GB"/>
              </w:rPr>
            </w:pPr>
            <w:sdt>
              <w:sdtPr>
                <w:rPr>
                  <w:rFonts w:ascii="Arial" w:hAnsi="Arial" w:cs="Arial"/>
                  <w:b/>
                  <w:sz w:val="22"/>
                  <w:szCs w:val="22"/>
                  <w:lang w:eastAsia="en-GB"/>
                </w:rPr>
                <w:id w:val="1294103020"/>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1463" w:type="dxa"/>
            <w:shd w:val="clear" w:color="auto" w:fill="D8D8D8" w:themeFill="background1" w:themeFillShade="D9"/>
            <w:vAlign w:val="center"/>
          </w:tcPr>
          <w:p w14:paraId="63C8345F">
            <w:pPr>
              <w:jc w:val="center"/>
              <w:rPr>
                <w:rFonts w:ascii="Arial" w:hAnsi="Arial" w:cs="Arial"/>
                <w:b/>
                <w:sz w:val="22"/>
                <w:szCs w:val="22"/>
                <w:lang w:eastAsia="en-GB"/>
              </w:rPr>
            </w:pPr>
            <w:sdt>
              <w:sdtPr>
                <w:rPr>
                  <w:rFonts w:ascii="Arial" w:hAnsi="Arial" w:cs="Arial"/>
                  <w:b/>
                  <w:sz w:val="22"/>
                  <w:szCs w:val="22"/>
                  <w:lang w:eastAsia="en-GB"/>
                </w:rPr>
                <w:id w:val="643629837"/>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r>
      <w:tr w14:paraId="54048A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0" w:hRule="atLeast"/>
        </w:trPr>
        <w:tc>
          <w:tcPr>
            <w:tcW w:w="816" w:type="dxa"/>
            <w:vMerge w:val="continue"/>
            <w:shd w:val="clear" w:color="auto" w:fill="F1F1F1" w:themeFill="background1" w:themeFillShade="F2"/>
          </w:tcPr>
          <w:p w14:paraId="6DB2CA61">
            <w:pPr>
              <w:autoSpaceDE w:val="0"/>
              <w:autoSpaceDN w:val="0"/>
              <w:adjustRightInd w:val="0"/>
              <w:jc w:val="both"/>
              <w:rPr>
                <w:rFonts w:ascii="Arial" w:hAnsi="Arial" w:cs="Arial"/>
                <w:sz w:val="22"/>
                <w:szCs w:val="22"/>
                <w:lang w:eastAsia="en-GB"/>
              </w:rPr>
            </w:pPr>
          </w:p>
        </w:tc>
        <w:tc>
          <w:tcPr>
            <w:tcW w:w="4849" w:type="dxa"/>
            <w:vMerge w:val="continue"/>
            <w:shd w:val="clear" w:color="auto" w:fill="F1F1F1" w:themeFill="background1" w:themeFillShade="F2"/>
          </w:tcPr>
          <w:p w14:paraId="7F0AE0F2">
            <w:pPr>
              <w:autoSpaceDE w:val="0"/>
              <w:autoSpaceDN w:val="0"/>
              <w:adjustRightInd w:val="0"/>
              <w:jc w:val="both"/>
              <w:rPr>
                <w:rFonts w:ascii="Arial" w:hAnsi="Arial" w:cs="Arial"/>
                <w:sz w:val="22"/>
                <w:szCs w:val="22"/>
                <w:lang w:eastAsia="en-GB"/>
              </w:rPr>
            </w:pPr>
          </w:p>
        </w:tc>
        <w:tc>
          <w:tcPr>
            <w:tcW w:w="5291" w:type="dxa"/>
            <w:gridSpan w:val="4"/>
          </w:tcPr>
          <w:p w14:paraId="5F64B1E7">
            <w:pPr>
              <w:rPr>
                <w:rFonts w:ascii="Arial" w:hAnsi="Arial" w:cs="Arial"/>
                <w:bCs/>
                <w:sz w:val="22"/>
                <w:szCs w:val="22"/>
                <w:lang w:eastAsia="en-GB"/>
              </w:rPr>
            </w:pPr>
          </w:p>
          <w:p w14:paraId="3509CCDA">
            <w:pPr>
              <w:autoSpaceDE w:val="0"/>
              <w:autoSpaceDN w:val="0"/>
              <w:adjustRightInd w:val="0"/>
              <w:rPr>
                <w:rFonts w:ascii="Arial" w:hAnsi="Arial" w:cs="Arial"/>
                <w:bCs/>
                <w:sz w:val="22"/>
                <w:szCs w:val="22"/>
                <w:lang w:eastAsia="en-GB"/>
              </w:rPr>
            </w:pPr>
          </w:p>
        </w:tc>
      </w:tr>
    </w:tbl>
    <w:p w14:paraId="4361880E">
      <w:pPr>
        <w:rPr>
          <w:rFonts w:ascii="Arial" w:hAnsi="Arial" w:cs="Arial"/>
          <w:bCs/>
          <w:iCs/>
          <w:sz w:val="16"/>
          <w:szCs w:val="16"/>
        </w:rPr>
      </w:pPr>
    </w:p>
    <w:tbl>
      <w:tblPr>
        <w:tblStyle w:val="19"/>
        <w:tblW w:w="109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16"/>
        <w:gridCol w:w="4849"/>
        <w:gridCol w:w="1684"/>
        <w:gridCol w:w="1151"/>
        <w:gridCol w:w="993"/>
        <w:gridCol w:w="1463"/>
      </w:tblGrid>
      <w:tr w14:paraId="0F8FD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10956" w:type="dxa"/>
            <w:gridSpan w:val="6"/>
            <w:shd w:val="clear" w:color="auto" w:fill="F1F1F1" w:themeFill="background1" w:themeFillShade="F2"/>
          </w:tcPr>
          <w:p w14:paraId="6E42B111">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3                       </w:t>
            </w:r>
          </w:p>
        </w:tc>
      </w:tr>
      <w:tr w14:paraId="48EC4C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816" w:type="dxa"/>
            <w:shd w:val="clear" w:color="auto" w:fill="F1F1F1" w:themeFill="background1" w:themeFillShade="F2"/>
            <w:vAlign w:val="center"/>
          </w:tcPr>
          <w:p w14:paraId="1C5112E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A2.11</w:t>
            </w:r>
          </w:p>
        </w:tc>
        <w:tc>
          <w:tcPr>
            <w:tcW w:w="4849" w:type="dxa"/>
            <w:shd w:val="clear" w:color="auto" w:fill="F1F1F1" w:themeFill="background1" w:themeFillShade="F2"/>
            <w:vAlign w:val="center"/>
          </w:tcPr>
          <w:p w14:paraId="6D4E538C">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tcPr>
          <w:p w14:paraId="70E80DD4">
            <w:pPr>
              <w:autoSpaceDE w:val="0"/>
              <w:autoSpaceDN w:val="0"/>
              <w:adjustRightInd w:val="0"/>
              <w:rPr>
                <w:rFonts w:ascii="Arial" w:hAnsi="Arial" w:cs="Arial"/>
                <w:bCs/>
                <w:sz w:val="22"/>
                <w:szCs w:val="22"/>
                <w:lang w:eastAsia="en-GB"/>
              </w:rPr>
            </w:pPr>
          </w:p>
          <w:p w14:paraId="1167747B">
            <w:pPr>
              <w:autoSpaceDE w:val="0"/>
              <w:autoSpaceDN w:val="0"/>
              <w:adjustRightInd w:val="0"/>
              <w:rPr>
                <w:rFonts w:ascii="Arial" w:hAnsi="Arial" w:cs="Arial"/>
                <w:bCs/>
                <w:sz w:val="22"/>
                <w:szCs w:val="22"/>
                <w:lang w:eastAsia="en-GB"/>
              </w:rPr>
            </w:pPr>
          </w:p>
        </w:tc>
      </w:tr>
      <w:tr w14:paraId="70764A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2C4F18E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A2.12</w:t>
            </w:r>
          </w:p>
        </w:tc>
        <w:tc>
          <w:tcPr>
            <w:tcW w:w="4849" w:type="dxa"/>
            <w:shd w:val="clear" w:color="auto" w:fill="F1F1F1" w:themeFill="background1" w:themeFillShade="F2"/>
            <w:vAlign w:val="center"/>
          </w:tcPr>
          <w:p w14:paraId="717C223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Pr>
          <w:p w14:paraId="4239D4A6">
            <w:pPr>
              <w:autoSpaceDE w:val="0"/>
              <w:autoSpaceDN w:val="0"/>
              <w:adjustRightInd w:val="0"/>
              <w:rPr>
                <w:rFonts w:ascii="Arial" w:hAnsi="Arial" w:cs="Arial"/>
                <w:bCs/>
                <w:sz w:val="22"/>
                <w:szCs w:val="22"/>
                <w:lang w:eastAsia="en-GB"/>
              </w:rPr>
            </w:pPr>
          </w:p>
          <w:p w14:paraId="3F9FCC88">
            <w:pPr>
              <w:autoSpaceDE w:val="0"/>
              <w:autoSpaceDN w:val="0"/>
              <w:adjustRightInd w:val="0"/>
              <w:rPr>
                <w:rFonts w:ascii="Arial" w:hAnsi="Arial" w:cs="Arial"/>
                <w:bCs/>
                <w:sz w:val="22"/>
                <w:szCs w:val="22"/>
                <w:lang w:eastAsia="en-GB"/>
              </w:rPr>
            </w:pPr>
          </w:p>
        </w:tc>
      </w:tr>
      <w:tr w14:paraId="450017B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050C93F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A2.13</w:t>
            </w:r>
          </w:p>
        </w:tc>
        <w:tc>
          <w:tcPr>
            <w:tcW w:w="4849" w:type="dxa"/>
            <w:shd w:val="clear" w:color="auto" w:fill="F1F1F1" w:themeFill="background1" w:themeFillShade="F2"/>
            <w:vAlign w:val="center"/>
          </w:tcPr>
          <w:p w14:paraId="4E940154">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Pr>
          <w:p w14:paraId="1F03D4A0">
            <w:pPr>
              <w:autoSpaceDE w:val="0"/>
              <w:autoSpaceDN w:val="0"/>
              <w:adjustRightInd w:val="0"/>
              <w:rPr>
                <w:rFonts w:ascii="Arial" w:hAnsi="Arial" w:cs="Arial"/>
                <w:bCs/>
                <w:sz w:val="22"/>
                <w:szCs w:val="22"/>
                <w:lang w:eastAsia="en-GB"/>
              </w:rPr>
            </w:pPr>
          </w:p>
          <w:p w14:paraId="7100C12F">
            <w:pPr>
              <w:autoSpaceDE w:val="0"/>
              <w:autoSpaceDN w:val="0"/>
              <w:adjustRightInd w:val="0"/>
              <w:rPr>
                <w:rFonts w:ascii="Arial" w:hAnsi="Arial" w:cs="Arial"/>
                <w:bCs/>
                <w:sz w:val="22"/>
                <w:szCs w:val="22"/>
                <w:lang w:eastAsia="en-GB"/>
              </w:rPr>
            </w:pPr>
          </w:p>
        </w:tc>
      </w:tr>
      <w:tr w14:paraId="50514F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2F9ABA3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A2.14</w:t>
            </w:r>
          </w:p>
        </w:tc>
        <w:tc>
          <w:tcPr>
            <w:tcW w:w="4849" w:type="dxa"/>
            <w:shd w:val="clear" w:color="auto" w:fill="F1F1F1" w:themeFill="background1" w:themeFillShade="F2"/>
            <w:vAlign w:val="center"/>
          </w:tcPr>
          <w:p w14:paraId="5DE5ED86">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Pr>
          <w:p w14:paraId="58D613F5">
            <w:pPr>
              <w:autoSpaceDE w:val="0"/>
              <w:autoSpaceDN w:val="0"/>
              <w:adjustRightInd w:val="0"/>
              <w:rPr>
                <w:rFonts w:ascii="Arial" w:hAnsi="Arial" w:cs="Arial"/>
                <w:bCs/>
                <w:sz w:val="22"/>
                <w:szCs w:val="22"/>
                <w:lang w:eastAsia="en-GB"/>
              </w:rPr>
            </w:pPr>
          </w:p>
          <w:p w14:paraId="27C87586">
            <w:pPr>
              <w:autoSpaceDE w:val="0"/>
              <w:autoSpaceDN w:val="0"/>
              <w:adjustRightInd w:val="0"/>
              <w:rPr>
                <w:rFonts w:ascii="Arial" w:hAnsi="Arial" w:cs="Arial"/>
                <w:bCs/>
                <w:sz w:val="22"/>
                <w:szCs w:val="22"/>
                <w:lang w:eastAsia="en-GB"/>
              </w:rPr>
            </w:pPr>
          </w:p>
        </w:tc>
      </w:tr>
      <w:tr w14:paraId="3D85BD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restart"/>
            <w:shd w:val="clear" w:color="auto" w:fill="F1F1F1" w:themeFill="background1" w:themeFillShade="F2"/>
            <w:vAlign w:val="center"/>
          </w:tcPr>
          <w:p w14:paraId="5A564AD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A2.15</w:t>
            </w:r>
          </w:p>
        </w:tc>
        <w:tc>
          <w:tcPr>
            <w:tcW w:w="4849" w:type="dxa"/>
            <w:vMerge w:val="restart"/>
            <w:shd w:val="clear" w:color="auto" w:fill="F1F1F1" w:themeFill="background1" w:themeFillShade="F2"/>
          </w:tcPr>
          <w:p w14:paraId="1CBBF99B">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72636DDF">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1F1F1" w:themeFill="background1" w:themeFillShade="F2"/>
            <w:vAlign w:val="center"/>
          </w:tcPr>
          <w:p w14:paraId="6B7AF78D">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8D8D8" w:themeFill="background1" w:themeFillShade="D9"/>
            <w:vAlign w:val="center"/>
          </w:tcPr>
          <w:p w14:paraId="6777B9A8">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8D8D8" w:themeFill="background1" w:themeFillShade="D9"/>
            <w:vAlign w:val="center"/>
          </w:tcPr>
          <w:p w14:paraId="771A4F59">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8D8D8" w:themeFill="background1" w:themeFillShade="D9"/>
            <w:vAlign w:val="center"/>
          </w:tcPr>
          <w:p w14:paraId="47630A0F">
            <w:pPr>
              <w:jc w:val="center"/>
              <w:rPr>
                <w:rFonts w:ascii="Arial" w:hAnsi="Arial" w:cs="Arial"/>
                <w:b/>
                <w:sz w:val="22"/>
                <w:szCs w:val="22"/>
                <w:lang w:eastAsia="en-GB"/>
              </w:rPr>
            </w:pPr>
            <w:r>
              <w:rPr>
                <w:rFonts w:ascii="Arial" w:hAnsi="Arial" w:cs="Arial"/>
                <w:b/>
                <w:sz w:val="22"/>
                <w:szCs w:val="22"/>
                <w:lang w:eastAsia="en-GB"/>
              </w:rPr>
              <w:t>PENDING</w:t>
            </w:r>
          </w:p>
        </w:tc>
      </w:tr>
      <w:tr w14:paraId="0BAFBD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continue"/>
            <w:shd w:val="clear" w:color="auto" w:fill="F1F1F1" w:themeFill="background1" w:themeFillShade="F2"/>
          </w:tcPr>
          <w:p w14:paraId="4ECAD36A">
            <w:pPr>
              <w:autoSpaceDE w:val="0"/>
              <w:autoSpaceDN w:val="0"/>
              <w:adjustRightInd w:val="0"/>
              <w:jc w:val="both"/>
              <w:rPr>
                <w:rFonts w:ascii="Arial" w:hAnsi="Arial" w:cs="Arial"/>
                <w:b/>
                <w:bCs/>
                <w:sz w:val="22"/>
                <w:szCs w:val="22"/>
                <w:lang w:eastAsia="en-GB"/>
              </w:rPr>
            </w:pPr>
          </w:p>
        </w:tc>
        <w:tc>
          <w:tcPr>
            <w:tcW w:w="4849" w:type="dxa"/>
            <w:vMerge w:val="continue"/>
            <w:shd w:val="clear" w:color="auto" w:fill="F1F1F1" w:themeFill="background1" w:themeFillShade="F2"/>
          </w:tcPr>
          <w:p w14:paraId="561D787A">
            <w:pPr>
              <w:autoSpaceDE w:val="0"/>
              <w:autoSpaceDN w:val="0"/>
              <w:adjustRightInd w:val="0"/>
              <w:jc w:val="both"/>
              <w:rPr>
                <w:rFonts w:ascii="Arial" w:hAnsi="Arial" w:cs="Arial"/>
                <w:b/>
                <w:bCs/>
                <w:sz w:val="22"/>
                <w:szCs w:val="22"/>
                <w:lang w:eastAsia="en-GB"/>
              </w:rPr>
            </w:pPr>
          </w:p>
        </w:tc>
        <w:tc>
          <w:tcPr>
            <w:tcW w:w="1684" w:type="dxa"/>
            <w:vMerge w:val="continue"/>
            <w:shd w:val="clear" w:color="auto" w:fill="F1F1F1" w:themeFill="background1" w:themeFillShade="F2"/>
            <w:vAlign w:val="center"/>
          </w:tcPr>
          <w:p w14:paraId="43A3BA89">
            <w:pPr>
              <w:autoSpaceDE w:val="0"/>
              <w:autoSpaceDN w:val="0"/>
              <w:adjustRightInd w:val="0"/>
              <w:rPr>
                <w:rFonts w:ascii="Arial" w:hAnsi="Arial" w:cs="Arial"/>
                <w:b/>
                <w:sz w:val="22"/>
                <w:szCs w:val="22"/>
                <w:lang w:eastAsia="en-GB"/>
              </w:rPr>
            </w:pPr>
          </w:p>
        </w:tc>
        <w:tc>
          <w:tcPr>
            <w:tcW w:w="1151" w:type="dxa"/>
            <w:shd w:val="clear" w:color="auto" w:fill="D8D8D8" w:themeFill="background1" w:themeFillShade="D9"/>
            <w:vAlign w:val="center"/>
          </w:tcPr>
          <w:p w14:paraId="7B37E7EB">
            <w:pPr>
              <w:jc w:val="center"/>
              <w:rPr>
                <w:rFonts w:ascii="Arial" w:hAnsi="Arial" w:cs="Arial"/>
                <w:b/>
                <w:sz w:val="22"/>
                <w:szCs w:val="22"/>
                <w:lang w:eastAsia="en-GB"/>
              </w:rPr>
            </w:pPr>
            <w:sdt>
              <w:sdtPr>
                <w:rPr>
                  <w:rFonts w:ascii="Arial" w:hAnsi="Arial" w:cs="Arial"/>
                  <w:b/>
                  <w:sz w:val="22"/>
                  <w:szCs w:val="22"/>
                  <w:lang w:eastAsia="en-GB"/>
                </w:rPr>
                <w:id w:val="-1591387701"/>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993" w:type="dxa"/>
            <w:shd w:val="clear" w:color="auto" w:fill="D8D8D8" w:themeFill="background1" w:themeFillShade="D9"/>
            <w:vAlign w:val="center"/>
          </w:tcPr>
          <w:p w14:paraId="2AC90D85">
            <w:pPr>
              <w:jc w:val="center"/>
              <w:rPr>
                <w:rFonts w:ascii="Arial" w:hAnsi="Arial" w:cs="Arial"/>
                <w:b/>
                <w:sz w:val="22"/>
                <w:szCs w:val="22"/>
                <w:lang w:eastAsia="en-GB"/>
              </w:rPr>
            </w:pPr>
            <w:sdt>
              <w:sdtPr>
                <w:rPr>
                  <w:rFonts w:ascii="Arial" w:hAnsi="Arial" w:cs="Arial"/>
                  <w:b/>
                  <w:sz w:val="22"/>
                  <w:szCs w:val="22"/>
                  <w:lang w:eastAsia="en-GB"/>
                </w:rPr>
                <w:id w:val="241150499"/>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1463" w:type="dxa"/>
            <w:shd w:val="clear" w:color="auto" w:fill="D8D8D8" w:themeFill="background1" w:themeFillShade="D9"/>
            <w:vAlign w:val="center"/>
          </w:tcPr>
          <w:p w14:paraId="7E187790">
            <w:pPr>
              <w:jc w:val="center"/>
              <w:rPr>
                <w:rFonts w:ascii="Arial" w:hAnsi="Arial" w:cs="Arial"/>
                <w:b/>
                <w:sz w:val="22"/>
                <w:szCs w:val="22"/>
                <w:lang w:eastAsia="en-GB"/>
              </w:rPr>
            </w:pPr>
            <w:sdt>
              <w:sdtPr>
                <w:rPr>
                  <w:rFonts w:ascii="Arial" w:hAnsi="Arial" w:cs="Arial"/>
                  <w:b/>
                  <w:sz w:val="22"/>
                  <w:szCs w:val="22"/>
                  <w:lang w:eastAsia="en-GB"/>
                </w:rPr>
                <w:id w:val="1739289229"/>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r>
      <w:tr w14:paraId="3E5E94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0" w:hRule="atLeast"/>
        </w:trPr>
        <w:tc>
          <w:tcPr>
            <w:tcW w:w="816" w:type="dxa"/>
            <w:vMerge w:val="continue"/>
            <w:shd w:val="clear" w:color="auto" w:fill="F1F1F1" w:themeFill="background1" w:themeFillShade="F2"/>
          </w:tcPr>
          <w:p w14:paraId="700F8B6C">
            <w:pPr>
              <w:autoSpaceDE w:val="0"/>
              <w:autoSpaceDN w:val="0"/>
              <w:adjustRightInd w:val="0"/>
              <w:jc w:val="both"/>
              <w:rPr>
                <w:rFonts w:ascii="Arial" w:hAnsi="Arial" w:cs="Arial"/>
                <w:sz w:val="22"/>
                <w:szCs w:val="22"/>
                <w:lang w:eastAsia="en-GB"/>
              </w:rPr>
            </w:pPr>
          </w:p>
        </w:tc>
        <w:tc>
          <w:tcPr>
            <w:tcW w:w="4849" w:type="dxa"/>
            <w:vMerge w:val="continue"/>
            <w:shd w:val="clear" w:color="auto" w:fill="F1F1F1" w:themeFill="background1" w:themeFillShade="F2"/>
          </w:tcPr>
          <w:p w14:paraId="1F64A72C">
            <w:pPr>
              <w:autoSpaceDE w:val="0"/>
              <w:autoSpaceDN w:val="0"/>
              <w:adjustRightInd w:val="0"/>
              <w:jc w:val="both"/>
              <w:rPr>
                <w:rFonts w:ascii="Arial" w:hAnsi="Arial" w:cs="Arial"/>
                <w:sz w:val="22"/>
                <w:szCs w:val="22"/>
                <w:lang w:eastAsia="en-GB"/>
              </w:rPr>
            </w:pPr>
          </w:p>
        </w:tc>
        <w:tc>
          <w:tcPr>
            <w:tcW w:w="5291" w:type="dxa"/>
            <w:gridSpan w:val="4"/>
          </w:tcPr>
          <w:p w14:paraId="736DFD0D">
            <w:pPr>
              <w:rPr>
                <w:rFonts w:ascii="Arial" w:hAnsi="Arial" w:cs="Arial"/>
                <w:bCs/>
                <w:sz w:val="22"/>
                <w:szCs w:val="22"/>
                <w:lang w:eastAsia="en-GB"/>
              </w:rPr>
            </w:pPr>
          </w:p>
          <w:p w14:paraId="5D91D328">
            <w:pPr>
              <w:autoSpaceDE w:val="0"/>
              <w:autoSpaceDN w:val="0"/>
              <w:adjustRightInd w:val="0"/>
              <w:rPr>
                <w:rFonts w:ascii="Arial" w:hAnsi="Arial" w:cs="Arial"/>
                <w:bCs/>
                <w:sz w:val="22"/>
                <w:szCs w:val="22"/>
                <w:lang w:eastAsia="en-GB"/>
              </w:rPr>
            </w:pPr>
          </w:p>
        </w:tc>
      </w:tr>
    </w:tbl>
    <w:p w14:paraId="09A29AF8">
      <w:pPr>
        <w:rPr>
          <w:rFonts w:ascii="Arial" w:hAnsi="Arial" w:cs="Arial"/>
          <w:bCs/>
          <w:iCs/>
          <w:sz w:val="16"/>
          <w:szCs w:val="16"/>
        </w:rPr>
      </w:pPr>
    </w:p>
    <w:p w14:paraId="3E1FDD22">
      <w:pPr>
        <w:rPr>
          <w:rFonts w:ascii="Arial" w:hAnsi="Arial" w:cs="Arial"/>
          <w:bCs/>
          <w:i/>
          <w:sz w:val="22"/>
          <w:szCs w:val="22"/>
        </w:rPr>
      </w:pPr>
      <w:r>
        <w:rPr>
          <w:rFonts w:ascii="Arial" w:hAnsi="Arial" w:cs="Arial"/>
          <w:bCs/>
          <w:i/>
          <w:sz w:val="22"/>
          <w:szCs w:val="22"/>
        </w:rPr>
        <w:t>Add additional collaborators as needed</w:t>
      </w:r>
    </w:p>
    <w:p w14:paraId="67732E4D">
      <w:pPr>
        <w:rPr>
          <w:rFonts w:ascii="Arial" w:hAnsi="Arial" w:cs="Arial"/>
          <w:bCs/>
          <w:iCs/>
          <w:sz w:val="16"/>
          <w:szCs w:val="16"/>
        </w:rPr>
      </w:pP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9E641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7E0C981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44336121">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02220070">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D778D2B">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1E6FAB94">
            <w:pPr>
              <w:autoSpaceDE w:val="0"/>
              <w:autoSpaceDN w:val="0"/>
              <w:adjustRightInd w:val="0"/>
              <w:jc w:val="center"/>
              <w:rPr>
                <w:rFonts w:ascii="Arial" w:hAnsi="Arial" w:cs="Arial"/>
                <w:b/>
                <w:sz w:val="22"/>
                <w:szCs w:val="22"/>
                <w:lang w:eastAsia="en-GB"/>
              </w:rPr>
            </w:pPr>
          </w:p>
          <w:p w14:paraId="3D160809">
            <w:pPr>
              <w:autoSpaceDE w:val="0"/>
              <w:autoSpaceDN w:val="0"/>
              <w:adjustRightInd w:val="0"/>
              <w:jc w:val="center"/>
              <w:rPr>
                <w:rFonts w:ascii="Arial" w:hAnsi="Arial" w:cs="Arial"/>
                <w:b/>
                <w:sz w:val="22"/>
                <w:szCs w:val="22"/>
                <w:lang w:eastAsia="en-GB"/>
              </w:rPr>
            </w:pPr>
          </w:p>
          <w:p w14:paraId="113F0EC0">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3B25882F">
            <w:pPr>
              <w:autoSpaceDE w:val="0"/>
              <w:autoSpaceDN w:val="0"/>
              <w:adjustRightInd w:val="0"/>
              <w:jc w:val="center"/>
              <w:rPr>
                <w:rFonts w:ascii="Arial" w:hAnsi="Arial" w:cs="Arial"/>
                <w:b/>
                <w:sz w:val="22"/>
                <w:szCs w:val="22"/>
                <w:lang w:eastAsia="en-GB"/>
              </w:rPr>
            </w:pPr>
            <w:r>
              <w:fldChar w:fldCharType="begin"/>
            </w:r>
            <w:r>
              <w:instrText xml:space="preserve"> HYPERLINK \l "SEC_E" </w:instrText>
            </w:r>
            <w:r>
              <w:fldChar w:fldCharType="separate"/>
            </w:r>
            <w:r>
              <w:rPr>
                <w:rStyle w:val="23"/>
                <w:rFonts w:ascii="Arial" w:hAnsi="Arial" w:cs="Arial"/>
                <w:b/>
                <w:sz w:val="22"/>
                <w:szCs w:val="22"/>
                <w:lang w:eastAsia="en-GB"/>
              </w:rPr>
              <w:t>Return to the main form</w:t>
            </w:r>
            <w:r>
              <w:rPr>
                <w:rStyle w:val="23"/>
                <w:rFonts w:ascii="Arial" w:hAnsi="Arial" w:cs="Arial"/>
                <w:b/>
                <w:sz w:val="22"/>
                <w:szCs w:val="22"/>
                <w:lang w:eastAsia="en-GB"/>
              </w:rPr>
              <w:fldChar w:fldCharType="end"/>
            </w:r>
          </w:p>
        </w:tc>
      </w:tr>
    </w:tbl>
    <w:p w14:paraId="26C11F03">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20" w:name="APP_3"/>
    </w:p>
    <w:p w14:paraId="61DD78C5">
      <w:pP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br w:type="page"/>
      </w:r>
    </w:p>
    <w:p w14:paraId="49D9ADAE">
      <w:pPr>
        <w:tabs>
          <w:tab w:val="left" w:pos="5103"/>
        </w:tabs>
        <w:ind w:right="282"/>
        <w:jc w:val="both"/>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APPENDIX 3</w:t>
      </w:r>
      <w:bookmarkEnd w:id="20"/>
      <w:r>
        <w:rPr>
          <w:rFonts w:ascii="Arial" w:hAnsi="Arial" w:cs="Arial"/>
          <w:b/>
          <w:bCs/>
          <w:color w:val="000000" w:themeColor="text1"/>
          <w:sz w:val="22"/>
          <w:szCs w:val="22"/>
          <w14:textFill>
            <w14:solidFill>
              <w14:schemeClr w14:val="tx1"/>
            </w14:solidFill>
          </w14:textFill>
        </w:rPr>
        <w:t>: Research Undertaken Outside of the UK</w:t>
      </w:r>
    </w:p>
    <w:p w14:paraId="5382204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18"/>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Pr>
      <w:tblGrid>
        <w:gridCol w:w="718"/>
        <w:gridCol w:w="8500"/>
        <w:gridCol w:w="1248"/>
      </w:tblGrid>
      <w:tr w14:paraId="0481D0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2736" w:hRule="atLeast"/>
        </w:trPr>
        <w:tc>
          <w:tcPr>
            <w:tcW w:w="343" w:type="pct"/>
            <w:shd w:val="clear" w:color="auto" w:fill="F1F1F1" w:themeFill="background1" w:themeFillShade="F2"/>
            <w:vAlign w:val="center"/>
          </w:tcPr>
          <w:p w14:paraId="068C4DFB">
            <w:pPr>
              <w:pStyle w:val="45"/>
              <w:jc w:val="center"/>
              <w:rPr>
                <w:rFonts w:ascii="Arial" w:hAnsi="Arial" w:cs="Arial"/>
                <w:bCs/>
                <w:sz w:val="22"/>
                <w:szCs w:val="22"/>
              </w:rPr>
            </w:pPr>
            <w:r>
              <w:rPr>
                <w:rFonts w:ascii="Arial" w:hAnsi="Arial" w:cs="Arial"/>
                <w:bCs/>
                <w:sz w:val="22"/>
                <w:szCs w:val="22"/>
              </w:rPr>
              <w:t>A3.1</w:t>
            </w:r>
          </w:p>
        </w:tc>
        <w:tc>
          <w:tcPr>
            <w:tcW w:w="4657" w:type="pct"/>
            <w:gridSpan w:val="2"/>
            <w:shd w:val="clear" w:color="auto" w:fill="F1F1F1" w:themeFill="background1" w:themeFillShade="F2"/>
            <w:vAlign w:val="center"/>
          </w:tcPr>
          <w:p w14:paraId="4F985845">
            <w:pPr>
              <w:pStyle w:val="45"/>
              <w:rPr>
                <w:rFonts w:ascii="Arial" w:hAnsi="Arial" w:cs="Arial"/>
                <w:b/>
                <w:bCs/>
                <w:sz w:val="22"/>
                <w:szCs w:val="22"/>
              </w:rPr>
            </w:pPr>
            <w:r>
              <w:rPr>
                <w:rFonts w:ascii="Arial" w:hAnsi="Arial" w:cs="Arial"/>
                <w:b/>
                <w:bCs/>
                <w:sz w:val="22"/>
                <w:szCs w:val="22"/>
              </w:rPr>
              <w:t>Research activity outside of the UK</w:t>
            </w:r>
          </w:p>
          <w:p w14:paraId="227F30DA">
            <w:pPr>
              <w:pStyle w:val="45"/>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14:paraId="499D0B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5000" w:type="pct"/>
            <w:gridSpan w:val="3"/>
            <w:vAlign w:val="center"/>
          </w:tcPr>
          <w:p w14:paraId="5AECCDB9">
            <w:pPr>
              <w:rPr>
                <w:rFonts w:hint="eastAsia" w:ascii="Arial" w:hAnsi="Arial" w:eastAsia="Times New Roman" w:cs="Arial"/>
                <w:kern w:val="0"/>
                <w:sz w:val="22"/>
                <w:szCs w:val="22"/>
                <w:lang w:val="en-GB" w:eastAsia="en-US" w:bidi="ar-SA"/>
                <w14:ligatures w14:val="none"/>
              </w:rPr>
            </w:pPr>
            <w:r>
              <w:rPr>
                <w:rFonts w:hint="eastAsia" w:ascii="Arial" w:hAnsi="Arial" w:eastAsia="Times New Roman" w:cs="Arial"/>
                <w:kern w:val="0"/>
                <w:sz w:val="22"/>
                <w:szCs w:val="22"/>
                <w:lang w:val="en-GB" w:eastAsia="en-US" w:bidi="ar-SA"/>
                <w14:ligatures w14:val="none"/>
              </w:rPr>
              <w:t xml:space="preserve">The overseas research sites are the villages where Nuo intangible cultural heritage is inherited and local intangible cultural heritage protection units across China. The research will abide by China's "Intangible Cultural Heritage Protection Law" and local folk customs and taboos, and obtain written research permission from the local cultural and tourism department and intangible cultural heritage inheritors in advance. The research involves the shooting of folk rituals and interviews with inheritors, with full respect for local cultural ethics throughout the process. I am based in the UK, and my domestic field research is mainly carried out during winter and summer vacations. I have contacted several </w:t>
            </w:r>
            <w:r>
              <w:rPr>
                <w:rFonts w:hint="eastAsia" w:ascii="Arial" w:hAnsi="Arial" w:eastAsia="Times New Roman" w:cs="Arial"/>
                <w:kern w:val="0"/>
                <w:sz w:val="22"/>
                <w:szCs w:val="22"/>
                <w:lang w:val="en-US" w:eastAsia="zh-CN" w:bidi="ar-SA"/>
                <w14:ligatures w14:val="none"/>
              </w:rPr>
              <w:t xml:space="preserve">Nuo opera </w:t>
            </w:r>
            <w:r>
              <w:rPr>
                <w:rFonts w:hint="eastAsia" w:ascii="Arial" w:hAnsi="Arial" w:eastAsia="Times New Roman" w:cs="Arial"/>
                <w:kern w:val="0"/>
                <w:sz w:val="22"/>
                <w:szCs w:val="22"/>
                <w:lang w:val="en-GB" w:eastAsia="en-US" w:bidi="ar-SA"/>
                <w14:ligatures w14:val="none"/>
              </w:rPr>
              <w:t>inheritors of intangible cultural heritage as local contacts. Before traveling, check the UK government's overseas travel advice, purchase travel insurance covering fieldwork, and keep the contact information of the nearest embassy or consulate.</w:t>
            </w:r>
          </w:p>
          <w:p w14:paraId="309BD830">
            <w:pPr>
              <w:rPr>
                <w:rFonts w:hint="eastAsia" w:ascii="Arial" w:hAnsi="Arial" w:eastAsia="Times New Roman" w:cs="Arial"/>
                <w:kern w:val="0"/>
                <w:sz w:val="22"/>
                <w:szCs w:val="22"/>
                <w:lang w:val="en-GB" w:eastAsia="en-US" w:bidi="ar-SA"/>
                <w14:ligatures w14:val="none"/>
              </w:rPr>
            </w:pPr>
          </w:p>
        </w:tc>
      </w:tr>
      <w:tr w14:paraId="5BDD3D8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343" w:type="pct"/>
            <w:shd w:val="clear" w:color="auto" w:fill="F1F1F1" w:themeFill="background1" w:themeFillShade="F2"/>
            <w:vAlign w:val="center"/>
          </w:tcPr>
          <w:p w14:paraId="28CCFB11">
            <w:pPr>
              <w:jc w:val="center"/>
              <w:rPr>
                <w:rFonts w:ascii="Arial" w:hAnsi="Arial" w:cs="Arial"/>
                <w:bCs/>
                <w:sz w:val="22"/>
                <w:szCs w:val="22"/>
              </w:rPr>
            </w:pPr>
            <w:r>
              <w:rPr>
                <w:rFonts w:ascii="Arial" w:hAnsi="Arial" w:cs="Arial"/>
                <w:bCs/>
                <w:sz w:val="22"/>
                <w:szCs w:val="22"/>
              </w:rPr>
              <w:t>A3.2</w:t>
            </w:r>
          </w:p>
        </w:tc>
        <w:tc>
          <w:tcPr>
            <w:tcW w:w="4657" w:type="pct"/>
            <w:gridSpan w:val="2"/>
            <w:shd w:val="clear" w:color="auto" w:fill="F1F1F1" w:themeFill="background1" w:themeFillShade="F2"/>
            <w:vAlign w:val="center"/>
          </w:tcPr>
          <w:p w14:paraId="5AC88F2B">
            <w:pPr>
              <w:rPr>
                <w:rFonts w:ascii="Arial" w:hAnsi="Arial" w:cs="Arial"/>
                <w:b/>
                <w:bCs/>
                <w:sz w:val="22"/>
                <w:szCs w:val="22"/>
              </w:rPr>
            </w:pPr>
            <w:r>
              <w:rPr>
                <w:rFonts w:ascii="Arial" w:hAnsi="Arial" w:cs="Arial"/>
                <w:b/>
                <w:bCs/>
                <w:sz w:val="22"/>
                <w:szCs w:val="22"/>
              </w:rPr>
              <w:t>Responsible Research and Innovation</w:t>
            </w:r>
          </w:p>
          <w:p w14:paraId="5B295636">
            <w:pPr>
              <w:rPr>
                <w:rFonts w:ascii="Arial" w:hAnsi="Arial" w:cs="Arial"/>
                <w:sz w:val="22"/>
                <w:szCs w:val="22"/>
              </w:rPr>
            </w:pPr>
            <w:r>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14:paraId="681DF9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343" w:type="pct"/>
            <w:shd w:val="clear" w:color="auto" w:fill="F1F1F1" w:themeFill="background1" w:themeFillShade="F2"/>
            <w:vAlign w:val="center"/>
          </w:tcPr>
          <w:p w14:paraId="518ED4DD">
            <w:pPr>
              <w:jc w:val="center"/>
              <w:rPr>
                <w:rFonts w:ascii="Arial" w:hAnsi="Arial" w:cs="Arial"/>
                <w:bCs/>
                <w:sz w:val="22"/>
                <w:szCs w:val="22"/>
              </w:rPr>
            </w:pPr>
            <w:r>
              <w:rPr>
                <w:rFonts w:ascii="Arial" w:hAnsi="Arial" w:cs="Arial"/>
                <w:bCs/>
                <w:sz w:val="22"/>
                <w:szCs w:val="22"/>
              </w:rPr>
              <w:t>A3.3</w:t>
            </w:r>
          </w:p>
        </w:tc>
        <w:tc>
          <w:tcPr>
            <w:tcW w:w="4061" w:type="pct"/>
            <w:shd w:val="clear" w:color="auto" w:fill="F1F1F1" w:themeFill="background1" w:themeFillShade="F2"/>
            <w:vAlign w:val="center"/>
          </w:tcPr>
          <w:p w14:paraId="740C7701">
            <w:pPr>
              <w:rPr>
                <w:rFonts w:ascii="Arial" w:hAnsi="Arial" w:cs="Arial"/>
                <w:sz w:val="22"/>
                <w:szCs w:val="22"/>
              </w:rPr>
            </w:pPr>
            <w:r>
              <w:rPr>
                <w:rFonts w:ascii="Arial" w:hAnsi="Arial" w:cs="Arial"/>
                <w:sz w:val="22"/>
                <w:szCs w:val="22"/>
              </w:rPr>
              <w:t>Confirm that you have read the Trusted Research and Innovation Policy</w:t>
            </w:r>
          </w:p>
        </w:tc>
        <w:tc>
          <w:tcPr>
            <w:tcW w:w="596" w:type="pct"/>
            <w:shd w:val="clear" w:color="auto" w:fill="D8D8D8" w:themeFill="background1" w:themeFillShade="D9"/>
            <w:vAlign w:val="center"/>
          </w:tcPr>
          <w:p w14:paraId="66626733">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EndPr>
                <w:rPr>
                  <w:rFonts w:ascii="Arial" w:hAnsi="Arial" w:cs="Arial"/>
                  <w:b/>
                  <w:sz w:val="22"/>
                  <w:szCs w:val="22"/>
                </w:rPr>
              </w:sdtEndPr>
              <w:sdtContent>
                <w:r>
                  <w:rPr>
                    <w:rFonts w:ascii="MS Gothic" w:hAnsi="MS Gothic" w:eastAsia="MS Gothic" w:cs="Arial"/>
                    <w:b/>
                    <w:kern w:val="0"/>
                    <w:sz w:val="22"/>
                    <w:szCs w:val="22"/>
                    <w:lang w:val="en-GB" w:eastAsia="en-US" w:bidi="ar-SA"/>
                    <w14:ligatures w14:val="none"/>
                  </w:rPr>
                  <w:t>☒</w:t>
                </w:r>
              </w:sdtContent>
            </w:sdt>
          </w:p>
        </w:tc>
      </w:tr>
    </w:tbl>
    <w:p w14:paraId="15CD7849">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642"/>
        <w:gridCol w:w="1838"/>
      </w:tblGrid>
      <w:tr w14:paraId="3AAA4C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642" w:type="dxa"/>
            <w:tcBorders>
              <w:top w:val="nil"/>
              <w:left w:val="nil"/>
              <w:bottom w:val="nil"/>
            </w:tcBorders>
            <w:shd w:val="clear" w:color="auto" w:fill="FFFFFF" w:themeFill="background1"/>
          </w:tcPr>
          <w:p w14:paraId="4919D699">
            <w:pPr>
              <w:autoSpaceDE w:val="0"/>
              <w:autoSpaceDN w:val="0"/>
              <w:adjustRightInd w:val="0"/>
              <w:rPr>
                <w:rFonts w:ascii="Arial" w:hAnsi="Arial" w:cs="Arial"/>
                <w:b/>
                <w:sz w:val="22"/>
                <w:szCs w:val="22"/>
                <w:lang w:eastAsia="en-GB"/>
              </w:rPr>
            </w:pPr>
            <w:r>
              <w:rPr>
                <w:rFonts w:ascii="Arial" w:hAnsi="Arial" w:cs="Arial"/>
                <w:b/>
                <w:sz w:val="22"/>
                <w:szCs w:val="22"/>
                <w:lang w:eastAsia="en-GB"/>
              </w:rPr>
              <w:t>If you are a postgraduate research student working with a research supervisor or research advisor at your local university then you do not need to fill in any more sections of this appendix.</w:t>
            </w:r>
          </w:p>
          <w:p w14:paraId="196EA7A2">
            <w:pPr>
              <w:autoSpaceDE w:val="0"/>
              <w:autoSpaceDN w:val="0"/>
              <w:adjustRightInd w:val="0"/>
              <w:rPr>
                <w:rFonts w:ascii="Arial" w:hAnsi="Arial" w:cs="Arial"/>
                <w:b/>
                <w:sz w:val="22"/>
                <w:szCs w:val="22"/>
                <w:lang w:eastAsia="en-GB"/>
              </w:rPr>
            </w:pPr>
            <w:r>
              <w:rPr>
                <w:rFonts w:ascii="Arial" w:hAnsi="Arial" w:cs="Arial"/>
                <w:b/>
                <w:sz w:val="22"/>
                <w:szCs w:val="22"/>
                <w:lang w:eastAsia="en-GB"/>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pPr>
              <w:autoSpaceDE w:val="0"/>
              <w:autoSpaceDN w:val="0"/>
              <w:adjustRightInd w:val="0"/>
              <w:jc w:val="center"/>
              <w:rPr>
                <w:rFonts w:ascii="Arial" w:hAnsi="Arial" w:cs="Arial"/>
                <w:b/>
                <w:sz w:val="22"/>
                <w:szCs w:val="22"/>
                <w:lang w:eastAsia="en-GB"/>
              </w:rPr>
            </w:pPr>
            <w:r>
              <w:fldChar w:fldCharType="begin"/>
            </w:r>
            <w:r>
              <w:instrText xml:space="preserve"> HYPERLINK \l "SEC_F" </w:instrText>
            </w:r>
            <w:r>
              <w:fldChar w:fldCharType="separate"/>
            </w:r>
            <w:r>
              <w:rPr>
                <w:rStyle w:val="23"/>
                <w:rFonts w:ascii="Arial" w:hAnsi="Arial" w:cs="Arial"/>
                <w:b/>
                <w:sz w:val="22"/>
                <w:szCs w:val="22"/>
                <w:lang w:eastAsia="en-GB"/>
              </w:rPr>
              <w:t>Return to the main form</w:t>
            </w:r>
            <w:r>
              <w:rPr>
                <w:rStyle w:val="23"/>
                <w:rFonts w:ascii="Arial" w:hAnsi="Arial" w:cs="Arial"/>
                <w:b/>
                <w:sz w:val="22"/>
                <w:szCs w:val="22"/>
                <w:lang w:eastAsia="en-GB"/>
              </w:rPr>
              <w:fldChar w:fldCharType="end"/>
            </w:r>
          </w:p>
        </w:tc>
      </w:tr>
    </w:tbl>
    <w:p w14:paraId="377E58D6">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21" w:name="_Hlk160779412"/>
    </w:p>
    <w:bookmarkEnd w:id="21"/>
    <w:tbl>
      <w:tblPr>
        <w:tblStyle w:val="18"/>
        <w:tblW w:w="0" w:type="auto"/>
        <w:tblInd w:w="0" w:type="dxa"/>
        <w:tblLayout w:type="autofit"/>
        <w:tblCellMar>
          <w:top w:w="0" w:type="dxa"/>
          <w:left w:w="108" w:type="dxa"/>
          <w:bottom w:w="0" w:type="dxa"/>
          <w:right w:w="108" w:type="dxa"/>
        </w:tblCellMar>
      </w:tblPr>
      <w:tblGrid>
        <w:gridCol w:w="704"/>
        <w:gridCol w:w="9752"/>
      </w:tblGrid>
      <w:tr w14:paraId="28088B37">
        <w:tblPrEx>
          <w:tblCellMar>
            <w:top w:w="0" w:type="dxa"/>
            <w:left w:w="108" w:type="dxa"/>
            <w:bottom w:w="0" w:type="dxa"/>
            <w:right w:w="108" w:type="dxa"/>
          </w:tblCellMar>
        </w:tblPrEx>
        <w:trPr>
          <w:trHeight w:val="421" w:hRule="atLeast"/>
        </w:trPr>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14:paraId="0522EDC6">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Organisational Details</w:t>
            </w:r>
          </w:p>
        </w:tc>
      </w:tr>
      <w:tr w14:paraId="35016012">
        <w:tblPrEx>
          <w:tblCellMar>
            <w:top w:w="0" w:type="dxa"/>
            <w:left w:w="108" w:type="dxa"/>
            <w:bottom w:w="0" w:type="dxa"/>
            <w:right w:w="108" w:type="dxa"/>
          </w:tblCellMar>
        </w:tblPrEx>
        <w:trPr>
          <w:trHeight w:val="421"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4A08C2D">
            <w:pPr>
              <w:jc w:val="center"/>
              <w:rPr>
                <w:rFonts w:ascii="Arial" w:hAnsi="Arial" w:cs="Arial"/>
                <w:sz w:val="22"/>
                <w:szCs w:val="22"/>
              </w:rPr>
            </w:pPr>
            <w:r>
              <w:rPr>
                <w:rFonts w:ascii="Arial" w:hAnsi="Arial" w:cs="Arial"/>
                <w:sz w:val="22"/>
                <w:szCs w:val="22"/>
              </w:rPr>
              <w:t>A3.4</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E65B9">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Name of Organisation </w:t>
            </w:r>
          </w:p>
        </w:tc>
      </w:tr>
      <w:tr w14:paraId="15F37887">
        <w:tblPrEx>
          <w:tblCellMar>
            <w:top w:w="0" w:type="dxa"/>
            <w:left w:w="108" w:type="dxa"/>
            <w:bottom w:w="0" w:type="dxa"/>
            <w:right w:w="108" w:type="dxa"/>
          </w:tblCellMar>
        </w:tblPrEx>
        <w:trPr>
          <w:trHeight w:val="541" w:hRule="atLeast"/>
        </w:trPr>
        <w:tc>
          <w:tcPr>
            <w:tcW w:w="10456" w:type="dxa"/>
            <w:gridSpan w:val="2"/>
            <w:tcBorders>
              <w:top w:val="single" w:color="auto" w:sz="4" w:space="0"/>
              <w:left w:val="single" w:color="auto" w:sz="4" w:space="0"/>
              <w:bottom w:val="single" w:color="auto" w:sz="4" w:space="0"/>
              <w:right w:val="single" w:color="auto" w:sz="4" w:space="0"/>
            </w:tcBorders>
            <w:vAlign w:val="center"/>
          </w:tcPr>
          <w:p w14:paraId="0201B117">
            <w:pPr>
              <w:tabs>
                <w:tab w:val="left" w:pos="5103"/>
              </w:tabs>
              <w:ind w:right="282"/>
              <w:jc w:val="both"/>
              <w:rPr>
                <w:rFonts w:ascii="Arial" w:hAnsi="Arial" w:cs="Arial"/>
                <w:color w:val="000000" w:themeColor="text1"/>
                <w:sz w:val="22"/>
                <w:szCs w:val="22"/>
                <w14:textFill>
                  <w14:solidFill>
                    <w14:schemeClr w14:val="tx1"/>
                  </w14:solidFill>
                </w14:textFill>
              </w:rPr>
            </w:pPr>
          </w:p>
        </w:tc>
      </w:tr>
      <w:tr w14:paraId="60937DCE">
        <w:tblPrEx>
          <w:tblCellMar>
            <w:top w:w="0" w:type="dxa"/>
            <w:left w:w="108" w:type="dxa"/>
            <w:bottom w:w="0" w:type="dxa"/>
            <w:right w:w="108" w:type="dxa"/>
          </w:tblCellMar>
        </w:tblPrEx>
        <w:trPr>
          <w:trHeight w:val="464"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9BE831">
            <w:pPr>
              <w:jc w:val="center"/>
              <w:rPr>
                <w:rFonts w:ascii="Arial" w:hAnsi="Arial" w:cs="Arial"/>
                <w:sz w:val="22"/>
                <w:szCs w:val="22"/>
              </w:rPr>
            </w:pPr>
            <w:r>
              <w:rPr>
                <w:rFonts w:ascii="Arial" w:hAnsi="Arial" w:cs="Arial"/>
                <w:sz w:val="22"/>
                <w:szCs w:val="22"/>
              </w:rPr>
              <w:t>A3.5</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8639D3A">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Country where organisation is based:</w:t>
            </w:r>
          </w:p>
        </w:tc>
      </w:tr>
      <w:tr w14:paraId="7F9AA123">
        <w:tblPrEx>
          <w:tblCellMar>
            <w:top w:w="0" w:type="dxa"/>
            <w:left w:w="108" w:type="dxa"/>
            <w:bottom w:w="0" w:type="dxa"/>
            <w:right w:w="108" w:type="dxa"/>
          </w:tblCellMar>
        </w:tblPrEx>
        <w:trPr>
          <w:trHeight w:val="512" w:hRule="atLeast"/>
        </w:trPr>
        <w:tc>
          <w:tcPr>
            <w:tcW w:w="10456" w:type="dxa"/>
            <w:gridSpan w:val="2"/>
            <w:tcBorders>
              <w:top w:val="single" w:color="auto" w:sz="4" w:space="0"/>
              <w:left w:val="single" w:color="auto" w:sz="4" w:space="0"/>
              <w:bottom w:val="single" w:color="auto" w:sz="4" w:space="0"/>
              <w:right w:val="single" w:color="auto" w:sz="4" w:space="0"/>
            </w:tcBorders>
            <w:vAlign w:val="center"/>
          </w:tcPr>
          <w:p w14:paraId="0CB7BB57">
            <w:pPr>
              <w:tabs>
                <w:tab w:val="left" w:pos="5103"/>
              </w:tabs>
              <w:ind w:right="282"/>
              <w:jc w:val="both"/>
              <w:rPr>
                <w:rFonts w:ascii="Arial" w:hAnsi="Arial" w:cs="Arial"/>
                <w:color w:val="000000" w:themeColor="text1"/>
                <w:sz w:val="22"/>
                <w:szCs w:val="22"/>
                <w14:textFill>
                  <w14:solidFill>
                    <w14:schemeClr w14:val="tx1"/>
                  </w14:solidFill>
                </w14:textFill>
              </w:rPr>
            </w:pPr>
          </w:p>
        </w:tc>
      </w:tr>
      <w:tr w14:paraId="1FD3C654">
        <w:tblPrEx>
          <w:tblCellMar>
            <w:top w:w="0" w:type="dxa"/>
            <w:left w:w="108" w:type="dxa"/>
            <w:bottom w:w="0" w:type="dxa"/>
            <w:right w:w="108" w:type="dxa"/>
          </w:tblCellMar>
        </w:tblPrEx>
        <w:trPr>
          <w:trHeight w:val="706"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D935E8D">
            <w:pPr>
              <w:jc w:val="center"/>
              <w:rPr>
                <w:rFonts w:ascii="Arial" w:hAnsi="Arial" w:cs="Arial"/>
                <w:sz w:val="22"/>
                <w:szCs w:val="22"/>
              </w:rPr>
            </w:pPr>
            <w:r>
              <w:rPr>
                <w:rFonts w:ascii="Arial" w:hAnsi="Arial" w:cs="Arial"/>
                <w:sz w:val="22"/>
                <w:szCs w:val="22"/>
              </w:rPr>
              <w:t>A3.6</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24C62E">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Registration number and name of registration body (examples of relevant registration bodies are government, tax, corporation, charity, educational authority):</w:t>
            </w:r>
          </w:p>
        </w:tc>
      </w:tr>
      <w:tr w14:paraId="16E0881C">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463C6AF8">
            <w:pPr>
              <w:tabs>
                <w:tab w:val="left" w:pos="5103"/>
              </w:tabs>
              <w:ind w:right="282"/>
              <w:jc w:val="both"/>
              <w:rPr>
                <w:rFonts w:ascii="Arial" w:hAnsi="Arial" w:cs="Arial"/>
                <w:color w:val="000000" w:themeColor="text1"/>
                <w:sz w:val="22"/>
                <w:szCs w:val="22"/>
                <w14:textFill>
                  <w14:solidFill>
                    <w14:schemeClr w14:val="tx1"/>
                  </w14:solidFill>
                </w14:textFill>
              </w:rPr>
            </w:pPr>
          </w:p>
        </w:tc>
      </w:tr>
      <w:tr w14:paraId="254A275B">
        <w:tblPrEx>
          <w:tblCellMar>
            <w:top w:w="0" w:type="dxa"/>
            <w:left w:w="108" w:type="dxa"/>
            <w:bottom w:w="0" w:type="dxa"/>
            <w:right w:w="108" w:type="dxa"/>
          </w:tblCellMar>
        </w:tblPrEx>
        <w:trPr>
          <w:trHeight w:val="1109"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1626828">
            <w:pPr>
              <w:jc w:val="center"/>
              <w:rPr>
                <w:rFonts w:ascii="Arial" w:hAnsi="Arial" w:cs="Arial"/>
                <w:sz w:val="22"/>
                <w:szCs w:val="22"/>
              </w:rPr>
            </w:pPr>
            <w:r>
              <w:rPr>
                <w:rFonts w:ascii="Arial" w:hAnsi="Arial" w:cs="Arial"/>
                <w:sz w:val="22"/>
                <w:szCs w:val="22"/>
              </w:rPr>
              <w:t>A3.7</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ED24FBF">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14:paraId="4F171111">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1F0A80AD">
            <w:pPr>
              <w:rPr>
                <w:rFonts w:ascii="Arial" w:hAnsi="Arial" w:cs="Arial"/>
                <w:sz w:val="22"/>
                <w:szCs w:val="22"/>
              </w:rPr>
            </w:pPr>
          </w:p>
          <w:p w14:paraId="589B0B8D">
            <w:pPr>
              <w:tabs>
                <w:tab w:val="left" w:pos="5103"/>
              </w:tabs>
              <w:ind w:right="282"/>
              <w:jc w:val="both"/>
              <w:rPr>
                <w:rFonts w:ascii="Arial" w:hAnsi="Arial" w:cs="Arial"/>
                <w:color w:val="000000" w:themeColor="text1"/>
                <w:sz w:val="22"/>
                <w:szCs w:val="22"/>
                <w14:textFill>
                  <w14:solidFill>
                    <w14:schemeClr w14:val="tx1"/>
                  </w14:solidFill>
                </w14:textFill>
              </w:rPr>
            </w:pPr>
          </w:p>
        </w:tc>
      </w:tr>
      <w:tr w14:paraId="07957C16">
        <w:tblPrEx>
          <w:tblCellMar>
            <w:top w:w="0" w:type="dxa"/>
            <w:left w:w="108" w:type="dxa"/>
            <w:bottom w:w="0" w:type="dxa"/>
            <w:right w:w="108" w:type="dxa"/>
          </w:tblCellMar>
        </w:tblPrEx>
        <w:trPr>
          <w:trHeight w:val="682"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2F5E60">
            <w:pPr>
              <w:jc w:val="center"/>
              <w:rPr>
                <w:rFonts w:ascii="Arial" w:hAnsi="Arial" w:cs="Arial"/>
                <w:sz w:val="22"/>
                <w:szCs w:val="22"/>
              </w:rPr>
            </w:pPr>
            <w:r>
              <w:rPr>
                <w:rFonts w:ascii="Arial" w:hAnsi="Arial" w:cs="Arial"/>
                <w:sz w:val="22"/>
                <w:szCs w:val="22"/>
              </w:rPr>
              <w:t>A3.8</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2F68D3F">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Is your organisation affiliated to any other organisation? (i.e. is the organisation legally part of a larger organisation or a group of larger organisations).</w:t>
            </w:r>
          </w:p>
        </w:tc>
      </w:tr>
      <w:tr w14:paraId="198EDFEA">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44E8298D">
            <w:pPr>
              <w:tabs>
                <w:tab w:val="left" w:pos="5103"/>
              </w:tabs>
              <w:ind w:right="282"/>
              <w:jc w:val="both"/>
              <w:rPr>
                <w:rFonts w:ascii="Arial" w:hAnsi="Arial" w:cs="Arial"/>
                <w:color w:val="000000" w:themeColor="text1"/>
                <w:sz w:val="22"/>
                <w:szCs w:val="22"/>
                <w14:textFill>
                  <w14:solidFill>
                    <w14:schemeClr w14:val="tx1"/>
                  </w14:solidFill>
                </w14:textFill>
              </w:rPr>
            </w:pPr>
          </w:p>
        </w:tc>
      </w:tr>
      <w:tr w14:paraId="01D175A9">
        <w:tblPrEx>
          <w:tblCellMar>
            <w:top w:w="0" w:type="dxa"/>
            <w:left w:w="108" w:type="dxa"/>
            <w:bottom w:w="0" w:type="dxa"/>
            <w:right w:w="108" w:type="dxa"/>
          </w:tblCellMar>
        </w:tblPrEx>
        <w:trPr>
          <w:trHeight w:val="687"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F165ED0">
            <w:pPr>
              <w:jc w:val="center"/>
              <w:rPr>
                <w:rFonts w:ascii="Arial" w:hAnsi="Arial" w:cs="Arial"/>
                <w:sz w:val="22"/>
                <w:szCs w:val="22"/>
              </w:rPr>
            </w:pPr>
            <w:r>
              <w:rPr>
                <w:rFonts w:ascii="Arial" w:hAnsi="Arial" w:cs="Arial"/>
                <w:sz w:val="22"/>
                <w:szCs w:val="22"/>
              </w:rPr>
              <w:t>A3.9</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30D7BF">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Name(s) of investigators in the organisation who will be responsible for the collaborative research and innovation </w:t>
            </w:r>
          </w:p>
        </w:tc>
      </w:tr>
      <w:tr w14:paraId="33BADB59">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shd w:val="clear" w:color="auto" w:fill="FFFFFF" w:themeFill="background1"/>
            <w:vAlign w:val="center"/>
          </w:tcPr>
          <w:p w14:paraId="2525BC70">
            <w:pPr>
              <w:tabs>
                <w:tab w:val="left" w:pos="5103"/>
              </w:tabs>
              <w:ind w:right="282"/>
              <w:jc w:val="both"/>
              <w:rPr>
                <w:rFonts w:ascii="Arial" w:hAnsi="Arial" w:cs="Arial"/>
                <w:color w:val="000000" w:themeColor="text1"/>
                <w:sz w:val="22"/>
                <w:szCs w:val="22"/>
                <w14:textFill>
                  <w14:solidFill>
                    <w14:schemeClr w14:val="tx1"/>
                  </w14:solidFill>
                </w14:textFill>
              </w:rPr>
            </w:pPr>
          </w:p>
        </w:tc>
      </w:tr>
    </w:tbl>
    <w:p w14:paraId="4A22012D">
      <w:pPr>
        <w:tabs>
          <w:tab w:val="left" w:pos="5103"/>
        </w:tabs>
        <w:ind w:right="282"/>
        <w:jc w:val="both"/>
        <w:rPr>
          <w:rFonts w:ascii="Arial" w:hAnsi="Arial" w:cs="Arial"/>
          <w:b/>
          <w:bCs/>
          <w:color w:val="000000" w:themeColor="text1"/>
          <w:sz w:val="22"/>
          <w:szCs w:val="22"/>
          <w14:textFill>
            <w14:solidFill>
              <w14:schemeClr w14:val="tx1"/>
            </w14:solidFill>
          </w14:textFill>
        </w:rPr>
      </w:pPr>
    </w:p>
    <w:p w14:paraId="1593FB2F">
      <w:pPr>
        <w:tabs>
          <w:tab w:val="left" w:pos="5103"/>
        </w:tabs>
        <w:ind w:right="282"/>
        <w:jc w:val="both"/>
        <w:rPr>
          <w:rFonts w:ascii="Arial" w:hAnsi="Arial" w:cs="Arial"/>
          <w:b/>
          <w:bCs/>
          <w:color w:val="000000" w:themeColor="text1"/>
          <w:sz w:val="22"/>
          <w:szCs w:val="22"/>
          <w14:textFill>
            <w14:solidFill>
              <w14:schemeClr w14:val="tx1"/>
            </w14:solidFill>
          </w14:textFill>
        </w:rPr>
      </w:pPr>
    </w:p>
    <w:tbl>
      <w:tblPr>
        <w:tblStyle w:val="18"/>
        <w:tblW w:w="0" w:type="auto"/>
        <w:tblInd w:w="0" w:type="dxa"/>
        <w:tblLayout w:type="autofit"/>
        <w:tblCellMar>
          <w:top w:w="0" w:type="dxa"/>
          <w:left w:w="108" w:type="dxa"/>
          <w:bottom w:w="0" w:type="dxa"/>
          <w:right w:w="108" w:type="dxa"/>
        </w:tblCellMar>
      </w:tblPr>
      <w:tblGrid>
        <w:gridCol w:w="846"/>
        <w:gridCol w:w="9610"/>
      </w:tblGrid>
      <w:tr w14:paraId="57D596D0">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tcPr>
          <w:p w14:paraId="6917F9C3">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About New Partners</w:t>
            </w:r>
          </w:p>
        </w:tc>
      </w:tr>
      <w:tr w14:paraId="04A32445">
        <w:tblPrEx>
          <w:tblCellMar>
            <w:top w:w="0" w:type="dxa"/>
            <w:left w:w="108" w:type="dxa"/>
            <w:bottom w:w="0" w:type="dxa"/>
            <w:right w:w="108" w:type="dxa"/>
          </w:tblCellMar>
        </w:tblPrEx>
        <w:trPr>
          <w:trHeight w:val="468"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5FA1AF4">
            <w:pPr>
              <w:jc w:val="center"/>
              <w:rPr>
                <w:rFonts w:ascii="Arial" w:hAnsi="Arial" w:eastAsia="等线" w:cs="Arial"/>
                <w:sz w:val="22"/>
                <w:szCs w:val="22"/>
              </w:rPr>
            </w:pPr>
            <w:r>
              <w:rPr>
                <w:rFonts w:ascii="Arial" w:hAnsi="Arial" w:eastAsia="等线" w:cs="Arial"/>
                <w:sz w:val="22"/>
                <w:szCs w:val="22"/>
              </w:rPr>
              <w:t>A3.10</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6E9064B">
            <w:pPr>
              <w:rPr>
                <w:rFonts w:ascii="Arial" w:hAnsi="Arial" w:eastAsia="等线" w:cs="Arial"/>
                <w:sz w:val="22"/>
                <w:szCs w:val="22"/>
              </w:rPr>
            </w:pPr>
            <w:r>
              <w:rPr>
                <w:rFonts w:ascii="Arial" w:hAnsi="Arial" w:eastAsia="等线" w:cs="Arial"/>
                <w:sz w:val="22"/>
                <w:szCs w:val="22"/>
              </w:rPr>
              <w:t>Why does a partner want to work with you?</w:t>
            </w:r>
          </w:p>
        </w:tc>
      </w:tr>
      <w:tr w14:paraId="3A394181">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66F0AD67">
            <w:pPr>
              <w:rPr>
                <w:rFonts w:ascii="Arial" w:hAnsi="Arial" w:eastAsia="等线" w:cs="Arial"/>
                <w:sz w:val="22"/>
                <w:szCs w:val="22"/>
              </w:rPr>
            </w:pPr>
          </w:p>
        </w:tc>
      </w:tr>
      <w:tr w14:paraId="00FB2B0C">
        <w:tblPrEx>
          <w:tblCellMar>
            <w:top w:w="0" w:type="dxa"/>
            <w:left w:w="108" w:type="dxa"/>
            <w:bottom w:w="0" w:type="dxa"/>
            <w:right w:w="108" w:type="dxa"/>
          </w:tblCellMar>
        </w:tblPrEx>
        <w:trPr>
          <w:trHeight w:val="400"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0F7DD09">
            <w:pPr>
              <w:jc w:val="center"/>
              <w:rPr>
                <w:rFonts w:ascii="Arial" w:hAnsi="Arial" w:eastAsia="等线" w:cs="Arial"/>
                <w:sz w:val="22"/>
                <w:szCs w:val="22"/>
              </w:rPr>
            </w:pPr>
            <w:r>
              <w:rPr>
                <w:rFonts w:ascii="Arial" w:hAnsi="Arial" w:eastAsia="等线" w:cs="Arial"/>
                <w:sz w:val="22"/>
                <w:szCs w:val="22"/>
              </w:rPr>
              <w:t>A3.11</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FE78C38">
            <w:pPr>
              <w:rPr>
                <w:rFonts w:ascii="Arial" w:hAnsi="Arial" w:eastAsia="等线" w:cs="Arial"/>
                <w:sz w:val="22"/>
                <w:szCs w:val="22"/>
              </w:rPr>
            </w:pPr>
            <w:r>
              <w:rPr>
                <w:rFonts w:ascii="Arial" w:hAnsi="Arial" w:eastAsia="等线" w:cs="Arial"/>
                <w:sz w:val="22"/>
                <w:szCs w:val="22"/>
              </w:rPr>
              <w:t>What are they expecting in return for their financial support or involvement?</w:t>
            </w:r>
          </w:p>
        </w:tc>
      </w:tr>
      <w:tr w14:paraId="1971B607">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5B8BB37D">
            <w:pPr>
              <w:rPr>
                <w:rFonts w:ascii="Arial" w:hAnsi="Arial" w:cs="Arial"/>
                <w:sz w:val="22"/>
                <w:szCs w:val="22"/>
              </w:rPr>
            </w:pPr>
          </w:p>
        </w:tc>
      </w:tr>
    </w:tbl>
    <w:tbl>
      <w:tblPr>
        <w:tblStyle w:val="19"/>
        <w:tblW w:w="1047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1"/>
        <w:gridCol w:w="7938"/>
        <w:gridCol w:w="850"/>
        <w:gridCol w:w="831"/>
      </w:tblGrid>
      <w:tr w14:paraId="5BB426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4B63FC2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A3.12</w:t>
            </w:r>
          </w:p>
        </w:tc>
        <w:tc>
          <w:tcPr>
            <w:tcW w:w="7938" w:type="dxa"/>
            <w:vMerge w:val="restart"/>
            <w:shd w:val="clear" w:color="auto" w:fill="F1F1F1" w:themeFill="background1" w:themeFillShade="F2"/>
            <w:vAlign w:val="center"/>
          </w:tcPr>
          <w:p w14:paraId="613ACC81">
            <w:pPr>
              <w:tabs>
                <w:tab w:val="left" w:pos="5103"/>
              </w:tabs>
              <w:ind w:right="282"/>
              <w:rPr>
                <w:rFonts w:ascii="Arial" w:hAnsi="Arial" w:cs="Arial"/>
                <w:color w:val="000000" w:themeColor="text1"/>
                <w:sz w:val="22"/>
                <w:szCs w:val="22"/>
                <w:lang w:eastAsia="en-GB"/>
                <w14:textFill>
                  <w14:solidFill>
                    <w14:schemeClr w14:val="tx1"/>
                  </w14:solidFill>
                </w14:textFill>
              </w:rPr>
            </w:pPr>
            <w:r>
              <w:rPr>
                <w:rFonts w:ascii="Arial" w:hAnsi="Arial" w:eastAsia="等线" w:cs="Arial"/>
                <w:sz w:val="22"/>
                <w:szCs w:val="22"/>
                <w:lang w:eastAsia="en-GB"/>
              </w:rPr>
              <w:t xml:space="preserve">Is the organisation associated with a country which may be viewed as hostile to the UK or one which has different democratic and ethical values from our own? </w:t>
            </w:r>
            <w:r>
              <w:rPr>
                <w:rFonts w:ascii="Arial" w:hAnsi="Arial" w:cs="Arial"/>
                <w:color w:val="000000" w:themeColor="text1"/>
                <w:sz w:val="22"/>
                <w:szCs w:val="22"/>
                <w:lang w:eastAsia="en-GB"/>
                <w14:textFill>
                  <w14:solidFill>
                    <w14:schemeClr w14:val="tx1"/>
                  </w14:solidFill>
                </w14:textFill>
              </w:rPr>
              <w:t>If you have ticked YES, please briefly describe below how you will maintain the UK’s democratic and ethical values within the research.</w:t>
            </w:r>
          </w:p>
        </w:tc>
        <w:tc>
          <w:tcPr>
            <w:tcW w:w="850" w:type="dxa"/>
            <w:tcBorders>
              <w:bottom w:val="nil"/>
            </w:tcBorders>
            <w:shd w:val="clear" w:color="auto" w:fill="D8D8D8" w:themeFill="background1" w:themeFillShade="D9"/>
            <w:vAlign w:val="center"/>
          </w:tcPr>
          <w:p w14:paraId="27C45199">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317B212A">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57B9FF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8" w:hRule="atLeast"/>
        </w:trPr>
        <w:tc>
          <w:tcPr>
            <w:tcW w:w="851" w:type="dxa"/>
            <w:vMerge w:val="continue"/>
            <w:tcBorders>
              <w:bottom w:val="nil"/>
            </w:tcBorders>
            <w:shd w:val="clear" w:color="auto" w:fill="F1F1F1" w:themeFill="background1" w:themeFillShade="F2"/>
            <w:vAlign w:val="center"/>
          </w:tcPr>
          <w:p w14:paraId="292823C6">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03F11D9A">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6209958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09590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8138286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5A9A20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88FC8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1481F48F">
            <w:pPr>
              <w:autoSpaceDE w:val="0"/>
              <w:autoSpaceDN w:val="0"/>
              <w:adjustRightInd w:val="0"/>
              <w:rPr>
                <w:rFonts w:ascii="Arial" w:hAnsi="Arial" w:cs="Arial"/>
                <w:lang w:eastAsia="en-GB"/>
              </w:rPr>
            </w:pPr>
          </w:p>
        </w:tc>
      </w:tr>
      <w:tr w14:paraId="790152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1C823B2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A3.13</w:t>
            </w:r>
          </w:p>
        </w:tc>
        <w:tc>
          <w:tcPr>
            <w:tcW w:w="7938" w:type="dxa"/>
            <w:vMerge w:val="restart"/>
            <w:shd w:val="clear" w:color="auto" w:fill="F1F1F1" w:themeFill="background1" w:themeFillShade="F2"/>
            <w:vAlign w:val="center"/>
          </w:tcPr>
          <w:p w14:paraId="61A0C703">
            <w:pPr>
              <w:tabs>
                <w:tab w:val="left" w:pos="5103"/>
              </w:tabs>
              <w:ind w:right="282"/>
              <w:rPr>
                <w:rFonts w:ascii="Arial" w:hAnsi="Arial" w:cs="Arial"/>
                <w:color w:val="000000" w:themeColor="text1"/>
                <w:sz w:val="22"/>
                <w:szCs w:val="22"/>
                <w:lang w:eastAsia="en-GB"/>
                <w14:textFill>
                  <w14:solidFill>
                    <w14:schemeClr w14:val="tx1"/>
                  </w14:solidFill>
                </w14:textFill>
              </w:rPr>
            </w:pPr>
            <w:r>
              <w:rPr>
                <w:rFonts w:ascii="Arial" w:hAnsi="Arial" w:eastAsia="等线" w:cs="Arial"/>
                <w:sz w:val="22"/>
                <w:szCs w:val="22"/>
                <w:lang w:eastAsia="en-GB"/>
              </w:rPr>
              <w:t xml:space="preserve">Has due diligence into the partner identified any involvement in research on behalf of the military or police with links to a hostile state? </w:t>
            </w:r>
            <w:r>
              <w:rPr>
                <w:rFonts w:ascii="Arial" w:hAnsi="Arial" w:cs="Arial"/>
                <w:color w:val="000000" w:themeColor="text1"/>
                <w:sz w:val="22"/>
                <w:szCs w:val="22"/>
                <w:lang w:eastAsia="en-GB"/>
                <w14:textFill>
                  <w14:solidFill>
                    <w14:schemeClr w14:val="tx1"/>
                  </w14:solidFill>
                </w14:textFill>
              </w:rPr>
              <w:t>If you have ticked YES, please summarise below how you will prevent information from this research from being released to these organisations.</w:t>
            </w:r>
          </w:p>
        </w:tc>
        <w:tc>
          <w:tcPr>
            <w:tcW w:w="850" w:type="dxa"/>
            <w:tcBorders>
              <w:bottom w:val="nil"/>
            </w:tcBorders>
            <w:shd w:val="clear" w:color="auto" w:fill="D8D8D8" w:themeFill="background1" w:themeFillShade="D9"/>
            <w:vAlign w:val="center"/>
          </w:tcPr>
          <w:p w14:paraId="6FFFA1AB">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3CEA0652">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235886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6" w:hRule="atLeast"/>
        </w:trPr>
        <w:tc>
          <w:tcPr>
            <w:tcW w:w="851" w:type="dxa"/>
            <w:vMerge w:val="continue"/>
            <w:tcBorders>
              <w:bottom w:val="nil"/>
            </w:tcBorders>
            <w:shd w:val="clear" w:color="auto" w:fill="F1F1F1" w:themeFill="background1" w:themeFillShade="F2"/>
            <w:vAlign w:val="center"/>
          </w:tcPr>
          <w:p w14:paraId="42C7DD9C">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088D7820">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413239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6461DE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1286215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AF6A65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46390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6452B7D7">
            <w:pPr>
              <w:autoSpaceDE w:val="0"/>
              <w:autoSpaceDN w:val="0"/>
              <w:adjustRightInd w:val="0"/>
              <w:rPr>
                <w:rFonts w:ascii="Arial" w:hAnsi="Arial" w:cs="Arial"/>
                <w:lang w:eastAsia="en-GB"/>
              </w:rPr>
            </w:pPr>
          </w:p>
        </w:tc>
      </w:tr>
      <w:tr w14:paraId="7F9280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6AAFB48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A3.14</w:t>
            </w:r>
          </w:p>
        </w:tc>
        <w:tc>
          <w:tcPr>
            <w:tcW w:w="7938" w:type="dxa"/>
            <w:vMerge w:val="restart"/>
            <w:shd w:val="clear" w:color="auto" w:fill="F1F1F1" w:themeFill="background1" w:themeFillShade="F2"/>
            <w:vAlign w:val="center"/>
          </w:tcPr>
          <w:p w14:paraId="4C89D791">
            <w:pPr>
              <w:tabs>
                <w:tab w:val="left" w:pos="5103"/>
              </w:tabs>
              <w:ind w:right="282"/>
              <w:rPr>
                <w:rFonts w:ascii="Arial" w:hAnsi="Arial" w:cs="Arial"/>
                <w:highlight w:val="yellow"/>
                <w:lang w:eastAsia="en-GB"/>
              </w:rPr>
            </w:pPr>
            <w:r>
              <w:rPr>
                <w:rFonts w:ascii="Arial" w:hAnsi="Arial" w:eastAsia="等线" w:cs="Arial"/>
                <w:sz w:val="22"/>
                <w:szCs w:val="22"/>
                <w:lang w:eastAsia="en-GB"/>
              </w:rPr>
              <w:t xml:space="preserve">Set within the context of any information gained from due diligence, could your research be misused or have unintended applications which would be negative? </w:t>
            </w:r>
            <w:r>
              <w:rPr>
                <w:rFonts w:ascii="Arial" w:hAnsi="Arial" w:cs="Arial"/>
                <w:color w:val="000000" w:themeColor="text1"/>
                <w:sz w:val="22"/>
                <w:szCs w:val="22"/>
                <w:lang w:eastAsia="en-GB"/>
                <w14:textFill>
                  <w14:solidFill>
                    <w14:schemeClr w14:val="tx1"/>
                  </w14:solidFill>
                </w14:textFill>
              </w:rPr>
              <w:t>If you have ticked YES, please summarise below how this might occur.</w:t>
            </w:r>
          </w:p>
        </w:tc>
        <w:tc>
          <w:tcPr>
            <w:tcW w:w="850" w:type="dxa"/>
            <w:tcBorders>
              <w:bottom w:val="nil"/>
            </w:tcBorders>
            <w:shd w:val="clear" w:color="auto" w:fill="D8D8D8" w:themeFill="background1" w:themeFillShade="D9"/>
            <w:vAlign w:val="center"/>
          </w:tcPr>
          <w:p w14:paraId="5F1FAEEA">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5D862DA8">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7C35E7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7" w:hRule="atLeast"/>
        </w:trPr>
        <w:tc>
          <w:tcPr>
            <w:tcW w:w="851" w:type="dxa"/>
            <w:vMerge w:val="continue"/>
            <w:tcBorders>
              <w:bottom w:val="nil"/>
            </w:tcBorders>
            <w:shd w:val="clear" w:color="auto" w:fill="F1F1F1" w:themeFill="background1" w:themeFillShade="F2"/>
            <w:vAlign w:val="center"/>
          </w:tcPr>
          <w:p w14:paraId="3254478F">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6649FA82">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5817410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1C4AF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3944590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B746AE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E6E7F2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473F9CC8">
            <w:pPr>
              <w:autoSpaceDE w:val="0"/>
              <w:autoSpaceDN w:val="0"/>
              <w:adjustRightInd w:val="0"/>
              <w:rPr>
                <w:rFonts w:ascii="Arial" w:hAnsi="Arial" w:cs="Arial"/>
                <w:lang w:eastAsia="en-GB"/>
              </w:rPr>
            </w:pPr>
          </w:p>
        </w:tc>
      </w:tr>
      <w:tr w14:paraId="16256C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44FF525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A3.15</w:t>
            </w:r>
          </w:p>
        </w:tc>
        <w:tc>
          <w:tcPr>
            <w:tcW w:w="7938" w:type="dxa"/>
            <w:vMerge w:val="restart"/>
            <w:shd w:val="clear" w:color="auto" w:fill="F1F1F1" w:themeFill="background1" w:themeFillShade="F2"/>
            <w:vAlign w:val="center"/>
          </w:tcPr>
          <w:p w14:paraId="12076F96">
            <w:pPr>
              <w:tabs>
                <w:tab w:val="left" w:pos="5103"/>
              </w:tabs>
              <w:ind w:right="282"/>
              <w:rPr>
                <w:rFonts w:ascii="Arial" w:hAnsi="Arial" w:cs="Arial"/>
                <w:highlight w:val="yellow"/>
                <w:lang w:eastAsia="en-GB"/>
              </w:rPr>
            </w:pPr>
            <w:r>
              <w:rPr>
                <w:rFonts w:ascii="Arial" w:hAnsi="Arial" w:eastAsia="等线" w:cs="Arial"/>
                <w:sz w:val="22"/>
                <w:szCs w:val="22"/>
                <w:lang w:eastAsia="en-GB"/>
              </w:rPr>
              <w:t xml:space="preserve">Are there any legal, regulatory or university policy constraints on undertaking your research with this partner? </w:t>
            </w:r>
            <w:r>
              <w:rPr>
                <w:rFonts w:ascii="Arial" w:hAnsi="Arial" w:cs="Arial"/>
                <w:color w:val="000000" w:themeColor="text1"/>
                <w:sz w:val="22"/>
                <w:szCs w:val="22"/>
                <w:lang w:eastAsia="en-GB"/>
                <w14:textFill>
                  <w14:solidFill>
                    <w14:schemeClr w14:val="tx1"/>
                  </w14:solidFill>
                </w14:textFill>
              </w:rPr>
              <w:t>If you have ticked YES, please summarise these below.</w:t>
            </w:r>
          </w:p>
        </w:tc>
        <w:tc>
          <w:tcPr>
            <w:tcW w:w="850" w:type="dxa"/>
            <w:tcBorders>
              <w:bottom w:val="nil"/>
            </w:tcBorders>
            <w:shd w:val="clear" w:color="auto" w:fill="D8D8D8" w:themeFill="background1" w:themeFillShade="D9"/>
            <w:vAlign w:val="center"/>
          </w:tcPr>
          <w:p w14:paraId="42509101">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27D7A017">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1571D7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4" w:hRule="atLeast"/>
        </w:trPr>
        <w:tc>
          <w:tcPr>
            <w:tcW w:w="851" w:type="dxa"/>
            <w:vMerge w:val="continue"/>
            <w:tcBorders>
              <w:bottom w:val="nil"/>
            </w:tcBorders>
            <w:shd w:val="clear" w:color="auto" w:fill="F1F1F1" w:themeFill="background1" w:themeFillShade="F2"/>
            <w:vAlign w:val="center"/>
          </w:tcPr>
          <w:p w14:paraId="34B48BD6">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0D656A23">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301841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6A5689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1454485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2A9C18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36021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2447D918">
            <w:pPr>
              <w:autoSpaceDE w:val="0"/>
              <w:autoSpaceDN w:val="0"/>
              <w:adjustRightInd w:val="0"/>
              <w:rPr>
                <w:rFonts w:ascii="Arial" w:hAnsi="Arial" w:cs="Arial"/>
                <w:lang w:eastAsia="en-GB"/>
              </w:rPr>
            </w:pPr>
          </w:p>
        </w:tc>
      </w:tr>
      <w:tr w14:paraId="6B0CD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06C2FEF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A3.16</w:t>
            </w:r>
          </w:p>
        </w:tc>
        <w:tc>
          <w:tcPr>
            <w:tcW w:w="7938" w:type="dxa"/>
            <w:vMerge w:val="restart"/>
            <w:shd w:val="clear" w:color="auto" w:fill="F1F1F1" w:themeFill="background1" w:themeFillShade="F2"/>
            <w:vAlign w:val="center"/>
          </w:tcPr>
          <w:p w14:paraId="047D160B">
            <w:pPr>
              <w:tabs>
                <w:tab w:val="left" w:pos="5103"/>
              </w:tabs>
              <w:ind w:right="282"/>
              <w:jc w:val="both"/>
              <w:rPr>
                <w:rFonts w:ascii="Arial" w:hAnsi="Arial" w:cs="Arial"/>
                <w:highlight w:val="yellow"/>
                <w:lang w:eastAsia="en-GB"/>
              </w:rPr>
            </w:pPr>
            <w:r>
              <w:rPr>
                <w:rFonts w:ascii="Arial" w:hAnsi="Arial" w:eastAsia="等线" w:cs="Arial"/>
                <w:sz w:val="22"/>
                <w:szCs w:val="22"/>
                <w:lang w:eastAsia="en-GB"/>
              </w:rPr>
              <w:t xml:space="preserve">Having considered the answers to questions A3.10-A3.15, are there potential reputational or ethical risks to you or the university? </w:t>
            </w:r>
            <w:r>
              <w:rPr>
                <w:rFonts w:ascii="Arial" w:hAnsi="Arial" w:cs="Arial"/>
                <w:color w:val="000000" w:themeColor="text1"/>
                <w:sz w:val="22"/>
                <w:szCs w:val="22"/>
                <w:lang w:eastAsia="en-GB"/>
                <w14:textFill>
                  <w14:solidFill>
                    <w14:schemeClr w14:val="tx1"/>
                  </w14:solidFill>
                </w14:textFill>
              </w:rPr>
              <w:t>If you have ticked YES, please summarise these risks below.</w:t>
            </w:r>
          </w:p>
        </w:tc>
        <w:tc>
          <w:tcPr>
            <w:tcW w:w="850" w:type="dxa"/>
            <w:tcBorders>
              <w:bottom w:val="nil"/>
            </w:tcBorders>
            <w:shd w:val="clear" w:color="auto" w:fill="D8D8D8" w:themeFill="background1" w:themeFillShade="D9"/>
            <w:vAlign w:val="center"/>
          </w:tcPr>
          <w:p w14:paraId="4DC34EA2">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58AC74E2">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59E0CA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continue"/>
            <w:tcBorders>
              <w:bottom w:val="nil"/>
            </w:tcBorders>
            <w:shd w:val="clear" w:color="auto" w:fill="F1F1F1" w:themeFill="background1" w:themeFillShade="F2"/>
            <w:vAlign w:val="center"/>
          </w:tcPr>
          <w:p w14:paraId="67899C48">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253D5E89">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7601623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E606238">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5925720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2A4DDE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C2660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0C087969">
            <w:pPr>
              <w:autoSpaceDE w:val="0"/>
              <w:autoSpaceDN w:val="0"/>
              <w:adjustRightInd w:val="0"/>
              <w:rPr>
                <w:rFonts w:ascii="Arial" w:hAnsi="Arial" w:cs="Arial"/>
                <w:lang w:eastAsia="en-GB"/>
              </w:rPr>
            </w:pPr>
          </w:p>
        </w:tc>
      </w:tr>
    </w:tbl>
    <w:p w14:paraId="33FF8573"/>
    <w:p w14:paraId="52375972">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19"/>
        <w:tblW w:w="1047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1"/>
        <w:gridCol w:w="7938"/>
        <w:gridCol w:w="850"/>
        <w:gridCol w:w="831"/>
      </w:tblGrid>
      <w:tr w14:paraId="781EFD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1" w:hRule="atLeast"/>
        </w:trPr>
        <w:tc>
          <w:tcPr>
            <w:tcW w:w="8789" w:type="dxa"/>
            <w:gridSpan w:val="2"/>
            <w:shd w:val="clear" w:color="auto" w:fill="C1E4F5" w:themeFill="accent1" w:themeFillTint="33"/>
            <w:vAlign w:val="center"/>
          </w:tcPr>
          <w:p w14:paraId="7E563B93">
            <w:pPr>
              <w:autoSpaceDE w:val="0"/>
              <w:autoSpaceDN w:val="0"/>
              <w:adjustRightInd w:val="0"/>
              <w:rPr>
                <w:rFonts w:ascii="Arial" w:hAnsi="Arial" w:cs="Arial"/>
                <w:b/>
                <w:sz w:val="22"/>
                <w:szCs w:val="22"/>
                <w:lang w:eastAsia="en-GB"/>
              </w:rPr>
            </w:pPr>
            <w:r>
              <w:rPr>
                <w:rFonts w:ascii="Arial" w:hAnsi="Arial" w:cs="Arial"/>
                <w:b/>
                <w:bCs/>
                <w:color w:val="000000" w:themeColor="text1"/>
                <w:sz w:val="22"/>
                <w:szCs w:val="22"/>
                <w:lang w:eastAsia="en-GB"/>
                <w14:textFill>
                  <w14:solidFill>
                    <w14:schemeClr w14:val="tx1"/>
                  </w14:solidFill>
                </w14:textFill>
              </w:rPr>
              <w:t>About Research Relationships</w:t>
            </w:r>
          </w:p>
        </w:tc>
        <w:tc>
          <w:tcPr>
            <w:tcW w:w="850" w:type="dxa"/>
            <w:shd w:val="clear" w:color="auto" w:fill="D8D8D8" w:themeFill="background1" w:themeFillShade="D9"/>
            <w:vAlign w:val="center"/>
          </w:tcPr>
          <w:p w14:paraId="4D387987">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0A9B0517">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2584E5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5" w:hRule="atLeast"/>
        </w:trPr>
        <w:tc>
          <w:tcPr>
            <w:tcW w:w="851" w:type="dxa"/>
            <w:tcBorders>
              <w:bottom w:val="single" w:color="auto" w:sz="4" w:space="0"/>
            </w:tcBorders>
            <w:shd w:val="clear" w:color="auto" w:fill="F1F1F1" w:themeFill="background1" w:themeFillShade="F2"/>
            <w:vAlign w:val="center"/>
          </w:tcPr>
          <w:p w14:paraId="57DEB05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A3.17</w:t>
            </w:r>
          </w:p>
        </w:tc>
        <w:tc>
          <w:tcPr>
            <w:tcW w:w="7938" w:type="dxa"/>
            <w:tcBorders>
              <w:bottom w:val="single" w:color="auto" w:sz="4" w:space="0"/>
            </w:tcBorders>
            <w:shd w:val="clear" w:color="auto" w:fill="F1F1F1" w:themeFill="background1" w:themeFillShade="F2"/>
            <w:vAlign w:val="center"/>
          </w:tcPr>
          <w:p w14:paraId="151EF01D">
            <w:pPr>
              <w:autoSpaceDE w:val="0"/>
              <w:autoSpaceDN w:val="0"/>
              <w:adjustRightInd w:val="0"/>
              <w:rPr>
                <w:rFonts w:ascii="Arial" w:hAnsi="Arial" w:cs="Arial"/>
                <w:lang w:eastAsia="en-GB"/>
              </w:rPr>
            </w:pPr>
            <w:r>
              <w:rPr>
                <w:rFonts w:ascii="Arial" w:hAnsi="Arial" w:cs="Arial"/>
                <w:color w:val="000000" w:themeColor="text1"/>
                <w:sz w:val="22"/>
                <w:szCs w:val="22"/>
                <w:lang w:eastAsia="en-GB"/>
                <w14:textFill>
                  <w14:solidFill>
                    <w14:schemeClr w14:val="tx1"/>
                  </w14:solidFill>
                </w14:textFill>
              </w:rPr>
              <w:t>Are the terms of any proposed Memorandum of Understanding (MoU) in keeping with the expectations of your department and university?</w:t>
            </w:r>
          </w:p>
        </w:tc>
        <w:tc>
          <w:tcPr>
            <w:tcW w:w="850"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271848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EEE567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3432635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877C31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EEBFB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851" w:type="dxa"/>
            <w:tcBorders>
              <w:bottom w:val="nil"/>
            </w:tcBorders>
            <w:shd w:val="clear" w:color="auto" w:fill="F1F1F1" w:themeFill="background1" w:themeFillShade="F2"/>
            <w:vAlign w:val="center"/>
          </w:tcPr>
          <w:p w14:paraId="766A576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A3.18</w:t>
            </w:r>
          </w:p>
        </w:tc>
        <w:tc>
          <w:tcPr>
            <w:tcW w:w="7938" w:type="dxa"/>
            <w:tcBorders>
              <w:bottom w:val="nil"/>
            </w:tcBorders>
            <w:shd w:val="clear" w:color="auto" w:fill="F1F1F1" w:themeFill="background1" w:themeFillShade="F2"/>
            <w:vAlign w:val="center"/>
          </w:tcPr>
          <w:p w14:paraId="68A73B24">
            <w:pPr>
              <w:autoSpaceDE w:val="0"/>
              <w:autoSpaceDN w:val="0"/>
              <w:adjustRightInd w:val="0"/>
              <w:rPr>
                <w:rFonts w:ascii="Arial" w:hAnsi="Arial" w:cs="Arial"/>
                <w:lang w:eastAsia="en-GB"/>
              </w:rPr>
            </w:pPr>
            <w:r>
              <w:rPr>
                <w:rFonts w:ascii="Arial" w:hAnsi="Arial" w:cs="Arial"/>
                <w:color w:val="000000" w:themeColor="text1"/>
                <w:sz w:val="22"/>
                <w:szCs w:val="22"/>
                <w:lang w:eastAsia="en-GB"/>
                <w14:textFill>
                  <w14:solidFill>
                    <w14:schemeClr w14:val="tx1"/>
                  </w14:solidFill>
                </w14:textFill>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5467838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294CDA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730518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1A3AB3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tbl>
      <w:tblPr>
        <w:tblStyle w:val="18"/>
        <w:tblW w:w="0" w:type="auto"/>
        <w:tblInd w:w="0" w:type="dxa"/>
        <w:tblLayout w:type="autofit"/>
        <w:tblCellMar>
          <w:top w:w="0" w:type="dxa"/>
          <w:left w:w="108" w:type="dxa"/>
          <w:bottom w:w="0" w:type="dxa"/>
          <w:right w:w="108" w:type="dxa"/>
        </w:tblCellMar>
      </w:tblPr>
      <w:tblGrid>
        <w:gridCol w:w="846"/>
        <w:gridCol w:w="9610"/>
      </w:tblGrid>
      <w:tr w14:paraId="018E74CE">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tcPr>
          <w:p w14:paraId="27FBCA59">
            <w:pPr>
              <w:tabs>
                <w:tab w:val="left" w:pos="5103"/>
              </w:tabs>
              <w:ind w:right="282"/>
              <w:jc w:val="both"/>
              <w:rPr>
                <w:rFonts w:ascii="Arial" w:hAnsi="Arial" w:cs="Arial"/>
                <w:color w:val="000000" w:themeColor="text1"/>
                <w:sz w:val="22"/>
                <w:szCs w:val="22"/>
                <w14:textFill>
                  <w14:solidFill>
                    <w14:schemeClr w14:val="tx1"/>
                  </w14:solidFill>
                </w14:textFill>
              </w:rPr>
            </w:pPr>
          </w:p>
        </w:tc>
      </w:tr>
      <w:tr w14:paraId="68BB11B5">
        <w:tblPrEx>
          <w:tblCellMar>
            <w:top w:w="0" w:type="dxa"/>
            <w:left w:w="108" w:type="dxa"/>
            <w:bottom w:w="0" w:type="dxa"/>
            <w:right w:w="108" w:type="dxa"/>
          </w:tblCellMar>
        </w:tblPrEx>
        <w:trPr>
          <w:trHeight w:val="498"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033EE08">
            <w:pPr>
              <w:jc w:val="center"/>
              <w:rPr>
                <w:rFonts w:ascii="Arial" w:hAnsi="Arial" w:eastAsia="等线" w:cs="Arial"/>
                <w:sz w:val="22"/>
                <w:szCs w:val="22"/>
              </w:rPr>
            </w:pPr>
            <w:r>
              <w:rPr>
                <w:rFonts w:ascii="Arial" w:hAnsi="Arial" w:cs="Arial"/>
                <w:sz w:val="22"/>
                <w:szCs w:val="22"/>
              </w:rPr>
              <w:t>A3.19</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3F916E">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Who will own any IP that is generated?</w:t>
            </w:r>
          </w:p>
        </w:tc>
      </w:tr>
      <w:tr w14:paraId="7E5A1D58">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2AEA6CBB">
            <w:pPr>
              <w:tabs>
                <w:tab w:val="left" w:pos="5103"/>
              </w:tabs>
              <w:ind w:right="282"/>
              <w:jc w:val="both"/>
              <w:rPr>
                <w:rFonts w:ascii="Arial" w:hAnsi="Arial" w:cs="Arial"/>
                <w:color w:val="000000" w:themeColor="text1"/>
                <w:sz w:val="22"/>
                <w:szCs w:val="22"/>
                <w14:textFill>
                  <w14:solidFill>
                    <w14:schemeClr w14:val="tx1"/>
                  </w14:solidFill>
                </w14:textFill>
              </w:rPr>
            </w:pPr>
          </w:p>
        </w:tc>
      </w:tr>
      <w:tr w14:paraId="04E7DDB8">
        <w:tblPrEx>
          <w:tblCellMar>
            <w:top w:w="0" w:type="dxa"/>
            <w:left w:w="108" w:type="dxa"/>
            <w:bottom w:w="0" w:type="dxa"/>
            <w:right w:w="108" w:type="dxa"/>
          </w:tblCellMar>
        </w:tblPrEx>
        <w:trPr>
          <w:trHeight w:val="544"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27028D0">
            <w:pPr>
              <w:jc w:val="center"/>
              <w:rPr>
                <w:rFonts w:ascii="Arial" w:hAnsi="Arial" w:eastAsia="等线" w:cs="Arial"/>
                <w:sz w:val="22"/>
                <w:szCs w:val="22"/>
              </w:rPr>
            </w:pPr>
            <w:r>
              <w:rPr>
                <w:rFonts w:ascii="Arial" w:hAnsi="Arial" w:eastAsia="等线" w:cs="Arial"/>
                <w:sz w:val="22"/>
                <w:szCs w:val="22"/>
              </w:rPr>
              <w:t>A3.20</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DA9DE3">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plans do you have in place for protecting the resulting IP?</w:t>
            </w:r>
          </w:p>
        </w:tc>
      </w:tr>
      <w:tr w14:paraId="661EFD51">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0CEFC9D7">
            <w:pPr>
              <w:tabs>
                <w:tab w:val="left" w:pos="5103"/>
              </w:tabs>
              <w:ind w:right="282"/>
              <w:jc w:val="both"/>
              <w:rPr>
                <w:rFonts w:ascii="Arial" w:hAnsi="Arial" w:cs="Arial"/>
                <w:color w:val="000000" w:themeColor="text1"/>
                <w:sz w:val="22"/>
                <w:szCs w:val="22"/>
                <w14:textFill>
                  <w14:solidFill>
                    <w14:schemeClr w14:val="tx1"/>
                  </w14:solidFill>
                </w14:textFill>
              </w:rPr>
            </w:pPr>
          </w:p>
        </w:tc>
      </w:tr>
      <w:tr w14:paraId="428B962B">
        <w:tblPrEx>
          <w:tblCellMar>
            <w:top w:w="0" w:type="dxa"/>
            <w:left w:w="108" w:type="dxa"/>
            <w:bottom w:w="0" w:type="dxa"/>
            <w:right w:w="108" w:type="dxa"/>
          </w:tblCellMar>
        </w:tblPrEx>
        <w:trPr>
          <w:trHeight w:val="817"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E317D90">
            <w:pPr>
              <w:jc w:val="center"/>
              <w:rPr>
                <w:rFonts w:ascii="Arial" w:hAnsi="Arial" w:eastAsia="等线" w:cs="Arial"/>
                <w:sz w:val="22"/>
                <w:szCs w:val="22"/>
              </w:rPr>
            </w:pPr>
            <w:r>
              <w:rPr>
                <w:rFonts w:ascii="Arial" w:hAnsi="Arial" w:eastAsia="等线" w:cs="Arial"/>
                <w:sz w:val="22"/>
                <w:szCs w:val="22"/>
              </w:rPr>
              <w:t>A3.21</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AACD1C">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contractual requirements are you able to put in place to protect the interests of your academic institutions?</w:t>
            </w:r>
          </w:p>
        </w:tc>
      </w:tr>
      <w:tr w14:paraId="0EE248DC">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2E51B039">
            <w:pPr>
              <w:tabs>
                <w:tab w:val="left" w:pos="5103"/>
              </w:tabs>
              <w:ind w:right="282"/>
              <w:jc w:val="both"/>
              <w:rPr>
                <w:rFonts w:ascii="Arial" w:hAnsi="Arial" w:cs="Arial"/>
                <w:color w:val="000000" w:themeColor="text1"/>
                <w:sz w:val="22"/>
                <w:szCs w:val="22"/>
                <w14:textFill>
                  <w14:solidFill>
                    <w14:schemeClr w14:val="tx1"/>
                  </w14:solidFill>
                </w14:textFill>
              </w:rPr>
            </w:pPr>
          </w:p>
        </w:tc>
      </w:tr>
      <w:tr w14:paraId="6E80D04D">
        <w:tblPrEx>
          <w:tblCellMar>
            <w:top w:w="0" w:type="dxa"/>
            <w:left w:w="108" w:type="dxa"/>
            <w:bottom w:w="0" w:type="dxa"/>
            <w:right w:w="108" w:type="dxa"/>
          </w:tblCellMar>
        </w:tblPrEx>
        <w:trPr>
          <w:trHeight w:val="826"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CCEC32">
            <w:pPr>
              <w:jc w:val="center"/>
              <w:rPr>
                <w:rFonts w:ascii="Arial" w:hAnsi="Arial" w:eastAsia="等线" w:cs="Arial"/>
                <w:sz w:val="22"/>
                <w:szCs w:val="22"/>
              </w:rPr>
            </w:pPr>
            <w:r>
              <w:rPr>
                <w:rFonts w:ascii="Arial" w:hAnsi="Arial" w:eastAsia="等线" w:cs="Arial"/>
                <w:sz w:val="22"/>
                <w:szCs w:val="22"/>
              </w:rPr>
              <w:t>A3.22</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8DEB18">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access will the research partner have to your IT network? If they do have access, what broader visibility might this provide?</w:t>
            </w:r>
          </w:p>
        </w:tc>
      </w:tr>
      <w:tr w14:paraId="3FD24536">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449C6B6E">
            <w:pPr>
              <w:tabs>
                <w:tab w:val="left" w:pos="5103"/>
              </w:tabs>
              <w:ind w:right="282"/>
              <w:jc w:val="both"/>
              <w:rPr>
                <w:rFonts w:ascii="Arial" w:hAnsi="Arial" w:cs="Arial"/>
                <w:color w:val="000000" w:themeColor="text1"/>
                <w:sz w:val="22"/>
                <w:szCs w:val="22"/>
                <w14:textFill>
                  <w14:solidFill>
                    <w14:schemeClr w14:val="tx1"/>
                  </w14:solidFill>
                </w14:textFill>
              </w:rPr>
            </w:pPr>
          </w:p>
        </w:tc>
      </w:tr>
      <w:tr w14:paraId="14418BE6">
        <w:tblPrEx>
          <w:tblCellMar>
            <w:top w:w="0" w:type="dxa"/>
            <w:left w:w="108" w:type="dxa"/>
            <w:bottom w:w="0" w:type="dxa"/>
            <w:right w:w="108" w:type="dxa"/>
          </w:tblCellMar>
        </w:tblPrEx>
        <w:trPr>
          <w:trHeight w:val="536"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C763186">
            <w:pPr>
              <w:jc w:val="center"/>
              <w:rPr>
                <w:rFonts w:ascii="Arial" w:hAnsi="Arial" w:eastAsia="等线" w:cs="Arial"/>
                <w:sz w:val="22"/>
                <w:szCs w:val="22"/>
              </w:rPr>
            </w:pPr>
            <w:r>
              <w:rPr>
                <w:rFonts w:ascii="Arial" w:hAnsi="Arial" w:eastAsia="等线" w:cs="Arial"/>
                <w:sz w:val="22"/>
                <w:szCs w:val="22"/>
              </w:rPr>
              <w:t>A3.23</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45BE3DE">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Is there any physical separation or protection required between research in similar fields?</w:t>
            </w:r>
          </w:p>
        </w:tc>
      </w:tr>
      <w:tr w14:paraId="33466B84">
        <w:tblPrEx>
          <w:tblCellMar>
            <w:top w:w="0" w:type="dxa"/>
            <w:left w:w="108" w:type="dxa"/>
            <w:bottom w:w="0" w:type="dxa"/>
            <w:right w:w="108" w:type="dxa"/>
          </w:tblCellMar>
        </w:tblPrEx>
        <w:trPr>
          <w:trHeight w:val="754" w:hRule="atLeast"/>
        </w:trPr>
        <w:tc>
          <w:tcPr>
            <w:tcW w:w="10456" w:type="dxa"/>
            <w:gridSpan w:val="2"/>
            <w:tcBorders>
              <w:top w:val="single" w:color="auto" w:sz="4" w:space="0"/>
              <w:left w:val="single" w:color="auto" w:sz="4" w:space="0"/>
              <w:bottom w:val="single" w:color="auto" w:sz="4" w:space="0"/>
              <w:right w:val="single" w:color="auto" w:sz="4" w:space="0"/>
            </w:tcBorders>
            <w:vAlign w:val="center"/>
          </w:tcPr>
          <w:p w14:paraId="31E82E56">
            <w:pPr>
              <w:tabs>
                <w:tab w:val="left" w:pos="5103"/>
              </w:tabs>
              <w:ind w:right="282"/>
              <w:jc w:val="both"/>
              <w:rPr>
                <w:rFonts w:ascii="Arial" w:hAnsi="Arial" w:cs="Arial"/>
                <w:b/>
                <w:bCs/>
                <w:color w:val="000000" w:themeColor="text1"/>
                <w:sz w:val="22"/>
                <w:szCs w:val="22"/>
                <w14:textFill>
                  <w14:solidFill>
                    <w14:schemeClr w14:val="tx1"/>
                  </w14:solidFill>
                </w14:textFill>
              </w:rPr>
            </w:pPr>
          </w:p>
        </w:tc>
      </w:tr>
    </w:tbl>
    <w:p w14:paraId="31A0BEA3">
      <w:pPr>
        <w:tabs>
          <w:tab w:val="left" w:pos="5103"/>
        </w:tabs>
        <w:ind w:right="282"/>
        <w:jc w:val="both"/>
        <w:rPr>
          <w:rFonts w:ascii="Arial" w:hAnsi="Arial" w:cs="Arial"/>
          <w:color w:val="000000" w:themeColor="text1"/>
          <w:sz w:val="22"/>
          <w:szCs w:val="22"/>
          <w14:textFill>
            <w14:solidFill>
              <w14:schemeClr w14:val="tx1"/>
            </w14:solidFill>
          </w14:textFill>
        </w:rPr>
      </w:pPr>
    </w:p>
    <w:p w14:paraId="540211F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19"/>
        <w:tblW w:w="1047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1"/>
        <w:gridCol w:w="7938"/>
        <w:gridCol w:w="850"/>
        <w:gridCol w:w="831"/>
      </w:tblGrid>
      <w:tr w14:paraId="0BD4A7B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1" w:hRule="atLeast"/>
        </w:trPr>
        <w:tc>
          <w:tcPr>
            <w:tcW w:w="10470" w:type="dxa"/>
            <w:gridSpan w:val="4"/>
            <w:shd w:val="clear" w:color="auto" w:fill="C1E4F5" w:themeFill="accent1" w:themeFillTint="33"/>
            <w:vAlign w:val="center"/>
          </w:tcPr>
          <w:p w14:paraId="5D366BDB">
            <w:pPr>
              <w:autoSpaceDE w:val="0"/>
              <w:autoSpaceDN w:val="0"/>
              <w:adjustRightInd w:val="0"/>
              <w:rPr>
                <w:rFonts w:ascii="Arial" w:hAnsi="Arial" w:cs="Arial"/>
                <w:b/>
                <w:bCs/>
                <w:sz w:val="22"/>
                <w:szCs w:val="22"/>
                <w:lang w:eastAsia="en-GB"/>
              </w:rPr>
            </w:pPr>
            <w:r>
              <w:rPr>
                <w:rFonts w:ascii="Arial" w:hAnsi="Arial" w:cs="Arial"/>
                <w:b/>
                <w:bCs/>
                <w:color w:val="000000" w:themeColor="text1"/>
                <w:sz w:val="22"/>
                <w:szCs w:val="22"/>
                <w:lang w:eastAsia="en-GB"/>
                <w14:textFill>
                  <w14:solidFill>
                    <w14:schemeClr w14:val="tx1"/>
                  </w14:solidFill>
                </w14:textFill>
              </w:rPr>
              <w:t>About Existing Partners</w:t>
            </w:r>
          </w:p>
        </w:tc>
      </w:tr>
      <w:tr w14:paraId="72472D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78322A2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A3.24</w:t>
            </w:r>
          </w:p>
        </w:tc>
        <w:tc>
          <w:tcPr>
            <w:tcW w:w="7938" w:type="dxa"/>
            <w:vMerge w:val="restart"/>
            <w:shd w:val="clear" w:color="auto" w:fill="F1F1F1" w:themeFill="background1" w:themeFillShade="F2"/>
            <w:vAlign w:val="center"/>
          </w:tcPr>
          <w:p w14:paraId="37884036">
            <w:pPr>
              <w:tabs>
                <w:tab w:val="left" w:pos="5103"/>
              </w:tabs>
              <w:ind w:right="282"/>
              <w:jc w:val="both"/>
              <w:rPr>
                <w:rFonts w:eastAsia="等线"/>
                <w:lang w:eastAsia="en-GB"/>
              </w:rPr>
            </w:pPr>
            <w:r>
              <w:rPr>
                <w:rFonts w:ascii="Arial" w:hAnsi="Arial" w:cs="Arial"/>
                <w:color w:val="000000" w:themeColor="text1"/>
                <w:sz w:val="22"/>
                <w:szCs w:val="22"/>
                <w:lang w:eastAsia="en-GB"/>
                <w14:textFill>
                  <w14:solidFill>
                    <w14:schemeClr w14:val="tx1"/>
                  </w14:solidFill>
                </w14:textFill>
              </w:rPr>
              <w:t>Would proceeding with the research raise potential conflicts of interest with existing research partners? If you have ticked YES, please explain these conflicts below.</w:t>
            </w:r>
          </w:p>
        </w:tc>
        <w:tc>
          <w:tcPr>
            <w:tcW w:w="850" w:type="dxa"/>
            <w:tcBorders>
              <w:bottom w:val="single" w:color="auto" w:sz="4" w:space="0"/>
            </w:tcBorders>
            <w:shd w:val="clear" w:color="auto" w:fill="D8D8D8" w:themeFill="background1" w:themeFillShade="D9"/>
            <w:vAlign w:val="center"/>
          </w:tcPr>
          <w:p w14:paraId="01141EE1">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7BF1473F">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743E37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continue"/>
            <w:tcBorders>
              <w:bottom w:val="single" w:color="auto" w:sz="4" w:space="0"/>
            </w:tcBorders>
            <w:shd w:val="clear" w:color="auto" w:fill="F1F1F1" w:themeFill="background1" w:themeFillShade="F2"/>
            <w:vAlign w:val="center"/>
          </w:tcPr>
          <w:p w14:paraId="6E667E16">
            <w:pPr>
              <w:autoSpaceDE w:val="0"/>
              <w:autoSpaceDN w:val="0"/>
              <w:adjustRightInd w:val="0"/>
              <w:jc w:val="center"/>
              <w:rPr>
                <w:rFonts w:ascii="Arial" w:hAnsi="Arial" w:cs="Arial"/>
                <w:sz w:val="22"/>
                <w:szCs w:val="22"/>
                <w:lang w:eastAsia="en-GB"/>
              </w:rPr>
            </w:pPr>
          </w:p>
        </w:tc>
        <w:tc>
          <w:tcPr>
            <w:tcW w:w="7938" w:type="dxa"/>
            <w:vMerge w:val="continue"/>
            <w:tcBorders>
              <w:bottom w:val="single" w:color="auto" w:sz="4" w:space="0"/>
            </w:tcBorders>
            <w:shd w:val="clear" w:color="auto" w:fill="F1F1F1" w:themeFill="background1" w:themeFillShade="F2"/>
            <w:vAlign w:val="center"/>
          </w:tcPr>
          <w:p w14:paraId="6CFFF38C">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3748791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2F2EE2">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sdtContent>
          </w:sdt>
        </w:tc>
        <w:tc>
          <w:tcPr>
            <w:tcW w:w="831"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6814190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2652A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D7CDE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5" w:hRule="atLeast"/>
        </w:trPr>
        <w:tc>
          <w:tcPr>
            <w:tcW w:w="10470" w:type="dxa"/>
            <w:gridSpan w:val="4"/>
            <w:tcBorders>
              <w:bottom w:val="single" w:color="auto" w:sz="4" w:space="0"/>
            </w:tcBorders>
          </w:tcPr>
          <w:p w14:paraId="687CE652">
            <w:pPr>
              <w:rPr>
                <w:rFonts w:ascii="Arial" w:hAnsi="Arial" w:cs="Arial"/>
                <w:sz w:val="22"/>
                <w:szCs w:val="22"/>
                <w:lang w:eastAsia="en-GB"/>
              </w:rPr>
            </w:pPr>
          </w:p>
          <w:p w14:paraId="7A69876A">
            <w:pPr>
              <w:autoSpaceDE w:val="0"/>
              <w:autoSpaceDN w:val="0"/>
              <w:adjustRightInd w:val="0"/>
              <w:rPr>
                <w:rFonts w:ascii="Arial" w:hAnsi="Arial" w:cs="Arial"/>
                <w:lang w:eastAsia="en-GB"/>
              </w:rPr>
            </w:pPr>
          </w:p>
        </w:tc>
      </w:tr>
      <w:tr w14:paraId="72DA88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2FB6F43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A3.25</w:t>
            </w:r>
          </w:p>
        </w:tc>
        <w:tc>
          <w:tcPr>
            <w:tcW w:w="7938" w:type="dxa"/>
            <w:vMerge w:val="restart"/>
            <w:shd w:val="clear" w:color="auto" w:fill="F1F1F1" w:themeFill="background1" w:themeFillShade="F2"/>
            <w:vAlign w:val="center"/>
          </w:tcPr>
          <w:p w14:paraId="18C3AABD">
            <w:pPr>
              <w:tabs>
                <w:tab w:val="left" w:pos="5103"/>
              </w:tabs>
              <w:ind w:right="282"/>
              <w:jc w:val="both"/>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Have you spoken with your existing partners about any potential conflict of interest? If you have ticked YES, please briefly summarise their response(s) below.</w:t>
            </w:r>
          </w:p>
        </w:tc>
        <w:tc>
          <w:tcPr>
            <w:tcW w:w="850" w:type="dxa"/>
            <w:tcBorders>
              <w:bottom w:val="nil"/>
            </w:tcBorders>
            <w:shd w:val="clear" w:color="auto" w:fill="D8D8D8" w:themeFill="background1" w:themeFillShade="D9"/>
            <w:vAlign w:val="center"/>
          </w:tcPr>
          <w:p w14:paraId="2579D673">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4E24BFAF">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3DADD0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continue"/>
            <w:tcBorders>
              <w:bottom w:val="nil"/>
            </w:tcBorders>
            <w:shd w:val="clear" w:color="auto" w:fill="F1F1F1" w:themeFill="background1" w:themeFillShade="F2"/>
            <w:vAlign w:val="center"/>
          </w:tcPr>
          <w:p w14:paraId="4E5137EC">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1CDB387F">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1686656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1318D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168351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4AD76A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99D4EC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1A95A310">
            <w:pPr>
              <w:autoSpaceDE w:val="0"/>
              <w:autoSpaceDN w:val="0"/>
              <w:adjustRightInd w:val="0"/>
              <w:rPr>
                <w:rFonts w:ascii="Arial" w:hAnsi="Arial" w:cs="Arial"/>
                <w:lang w:eastAsia="en-GB"/>
              </w:rPr>
            </w:pPr>
          </w:p>
        </w:tc>
      </w:tr>
      <w:tr w14:paraId="322EB9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851" w:type="dxa"/>
            <w:vMerge w:val="restart"/>
            <w:tcBorders>
              <w:bottom w:val="single" w:color="auto" w:sz="4" w:space="0"/>
            </w:tcBorders>
            <w:shd w:val="clear" w:color="auto" w:fill="F1F1F1" w:themeFill="background1" w:themeFillShade="F2"/>
            <w:vAlign w:val="center"/>
          </w:tcPr>
          <w:p w14:paraId="44B2530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A3.26</w:t>
            </w:r>
          </w:p>
        </w:tc>
        <w:tc>
          <w:tcPr>
            <w:tcW w:w="7938" w:type="dxa"/>
            <w:vMerge w:val="restart"/>
            <w:tcBorders>
              <w:bottom w:val="single" w:color="auto" w:sz="4" w:space="0"/>
            </w:tcBorders>
            <w:shd w:val="clear" w:color="auto" w:fill="F1F1F1" w:themeFill="background1" w:themeFillShade="F2"/>
            <w:vAlign w:val="center"/>
          </w:tcPr>
          <w:p w14:paraId="082777D4">
            <w:pPr>
              <w:autoSpaceDE w:val="0"/>
              <w:autoSpaceDN w:val="0"/>
              <w:adjustRightInd w:val="0"/>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color="auto" w:sz="4" w:space="0"/>
            </w:tcBorders>
            <w:shd w:val="clear" w:color="auto" w:fill="D8D8D8" w:themeFill="background1" w:themeFillShade="D9"/>
            <w:vAlign w:val="center"/>
          </w:tcPr>
          <w:p w14:paraId="6D2CBC6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tcBorders>
              <w:bottom w:val="single" w:color="auto" w:sz="4" w:space="0"/>
            </w:tcBorders>
            <w:shd w:val="clear" w:color="auto" w:fill="D8D8D8" w:themeFill="background1" w:themeFillShade="D9"/>
            <w:vAlign w:val="center"/>
          </w:tcPr>
          <w:p w14:paraId="6844CB0E">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6F7477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80" w:hRule="atLeast"/>
        </w:trPr>
        <w:tc>
          <w:tcPr>
            <w:tcW w:w="851" w:type="dxa"/>
            <w:vMerge w:val="continue"/>
            <w:tcBorders>
              <w:bottom w:val="single" w:color="auto" w:sz="4" w:space="0"/>
            </w:tcBorders>
            <w:shd w:val="clear" w:color="auto" w:fill="F1F1F1" w:themeFill="background1" w:themeFillShade="F2"/>
            <w:vAlign w:val="center"/>
          </w:tcPr>
          <w:p w14:paraId="5F8CEC35">
            <w:pPr>
              <w:autoSpaceDE w:val="0"/>
              <w:autoSpaceDN w:val="0"/>
              <w:adjustRightInd w:val="0"/>
              <w:jc w:val="center"/>
              <w:rPr>
                <w:rFonts w:ascii="Arial" w:hAnsi="Arial" w:cs="Arial"/>
                <w:sz w:val="22"/>
                <w:szCs w:val="22"/>
                <w:lang w:eastAsia="en-GB"/>
              </w:rPr>
            </w:pPr>
          </w:p>
        </w:tc>
        <w:tc>
          <w:tcPr>
            <w:tcW w:w="7938" w:type="dxa"/>
            <w:vMerge w:val="continue"/>
            <w:tcBorders>
              <w:bottom w:val="single" w:color="auto" w:sz="4" w:space="0"/>
            </w:tcBorders>
            <w:shd w:val="clear" w:color="auto" w:fill="F1F1F1" w:themeFill="background1" w:themeFillShade="F2"/>
            <w:vAlign w:val="center"/>
          </w:tcPr>
          <w:p w14:paraId="3C4EA1D8">
            <w:pPr>
              <w:autoSpaceDE w:val="0"/>
              <w:autoSpaceDN w:val="0"/>
              <w:adjustRightInd w:val="0"/>
              <w:rPr>
                <w:rFonts w:ascii="Arial" w:hAnsi="Arial" w:cs="Arial"/>
                <w:color w:val="000000" w:themeColor="text1"/>
                <w:sz w:val="22"/>
                <w:szCs w:val="22"/>
                <w:lang w:eastAsia="en-GB"/>
                <w14:textFill>
                  <w14:solidFill>
                    <w14:schemeClr w14:val="tx1"/>
                  </w14:solidFill>
                </w14:textFill>
              </w:rPr>
            </w:pPr>
          </w:p>
        </w:tc>
        <w:tc>
          <w:tcPr>
            <w:tcW w:w="850"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2620059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FA3A73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7166726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45301A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B6BD8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9" w:hRule="atLeast"/>
        </w:trPr>
        <w:tc>
          <w:tcPr>
            <w:tcW w:w="10470" w:type="dxa"/>
            <w:gridSpan w:val="4"/>
            <w:tcBorders>
              <w:top w:val="single" w:color="auto" w:sz="4" w:space="0"/>
              <w:bottom w:val="nil"/>
            </w:tcBorders>
          </w:tcPr>
          <w:p w14:paraId="7671EBB1">
            <w:pPr>
              <w:autoSpaceDE w:val="0"/>
              <w:autoSpaceDN w:val="0"/>
              <w:adjustRightInd w:val="0"/>
              <w:rPr>
                <w:rFonts w:ascii="Arial" w:hAnsi="Arial" w:cs="Arial"/>
                <w:lang w:eastAsia="en-GB"/>
              </w:rPr>
            </w:pPr>
          </w:p>
        </w:tc>
      </w:tr>
      <w:tr w14:paraId="33AE6D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8" w:hRule="atLeast"/>
        </w:trPr>
        <w:tc>
          <w:tcPr>
            <w:tcW w:w="851" w:type="dxa"/>
            <w:vMerge w:val="restart"/>
            <w:shd w:val="clear" w:color="auto" w:fill="F1F1F1" w:themeFill="background1" w:themeFillShade="F2"/>
            <w:vAlign w:val="center"/>
          </w:tcPr>
          <w:p w14:paraId="459D551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A3.27</w:t>
            </w:r>
          </w:p>
        </w:tc>
        <w:tc>
          <w:tcPr>
            <w:tcW w:w="7938" w:type="dxa"/>
            <w:vMerge w:val="restart"/>
            <w:shd w:val="clear" w:color="auto" w:fill="F1F1F1" w:themeFill="background1" w:themeFillShade="F2"/>
            <w:vAlign w:val="center"/>
          </w:tcPr>
          <w:p w14:paraId="3FD5115E">
            <w:pPr>
              <w:tabs>
                <w:tab w:val="left" w:pos="5103"/>
              </w:tabs>
              <w:ind w:right="282"/>
              <w:jc w:val="both"/>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8D8D8" w:themeFill="background1" w:themeFillShade="D9"/>
            <w:vAlign w:val="center"/>
          </w:tcPr>
          <w:p w14:paraId="6C0812B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0CC3194E">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3DC509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7" w:hRule="atLeast"/>
        </w:trPr>
        <w:tc>
          <w:tcPr>
            <w:tcW w:w="851" w:type="dxa"/>
            <w:vMerge w:val="continue"/>
            <w:tcBorders>
              <w:bottom w:val="nil"/>
            </w:tcBorders>
            <w:shd w:val="clear" w:color="auto" w:fill="F1F1F1" w:themeFill="background1" w:themeFillShade="F2"/>
            <w:vAlign w:val="center"/>
          </w:tcPr>
          <w:p w14:paraId="4FFAEA7F">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6802F01D">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7359303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3C2760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0620089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635ECA9">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sdtContent>
          </w:sdt>
        </w:tc>
      </w:tr>
    </w:tbl>
    <w:tbl>
      <w:tblPr>
        <w:tblStyle w:val="18"/>
        <w:tblW w:w="0" w:type="auto"/>
        <w:tblInd w:w="0" w:type="dxa"/>
        <w:tblLayout w:type="autofit"/>
        <w:tblCellMar>
          <w:top w:w="0" w:type="dxa"/>
          <w:left w:w="108" w:type="dxa"/>
          <w:bottom w:w="0" w:type="dxa"/>
          <w:right w:w="108" w:type="dxa"/>
        </w:tblCellMar>
      </w:tblPr>
      <w:tblGrid>
        <w:gridCol w:w="10456"/>
      </w:tblGrid>
      <w:tr w14:paraId="580F599A">
        <w:tblPrEx>
          <w:tblCellMar>
            <w:top w:w="0" w:type="dxa"/>
            <w:left w:w="108" w:type="dxa"/>
            <w:bottom w:w="0" w:type="dxa"/>
            <w:right w:w="108" w:type="dxa"/>
          </w:tblCellMar>
        </w:tblPrEx>
        <w:tc>
          <w:tcPr>
            <w:tcW w:w="10456" w:type="dxa"/>
            <w:tcBorders>
              <w:top w:val="single" w:color="auto" w:sz="4" w:space="0"/>
              <w:left w:val="single" w:color="auto" w:sz="4" w:space="0"/>
              <w:bottom w:val="single" w:color="auto" w:sz="4" w:space="0"/>
              <w:right w:val="single" w:color="auto" w:sz="4" w:space="0"/>
            </w:tcBorders>
          </w:tcPr>
          <w:p w14:paraId="24226F2A">
            <w:pPr>
              <w:tabs>
                <w:tab w:val="left" w:pos="5103"/>
              </w:tabs>
              <w:ind w:right="282"/>
              <w:jc w:val="both"/>
              <w:rPr>
                <w:rFonts w:ascii="Arial" w:hAnsi="Arial" w:cs="Arial"/>
                <w:color w:val="000000" w:themeColor="text1"/>
                <w:sz w:val="22"/>
                <w:szCs w:val="22"/>
                <w14:textFill>
                  <w14:solidFill>
                    <w14:schemeClr w14:val="tx1"/>
                  </w14:solidFill>
                </w14:textFill>
              </w:rPr>
            </w:pPr>
          </w:p>
        </w:tc>
      </w:tr>
    </w:tbl>
    <w:p w14:paraId="0211D28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6F0060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4B9069E8">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7E3BB76E">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53F8E21C">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0E071C46">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41D46393">
            <w:pPr>
              <w:autoSpaceDE w:val="0"/>
              <w:autoSpaceDN w:val="0"/>
              <w:adjustRightInd w:val="0"/>
              <w:jc w:val="center"/>
              <w:rPr>
                <w:rFonts w:ascii="Arial" w:hAnsi="Arial" w:cs="Arial"/>
                <w:b/>
                <w:sz w:val="22"/>
                <w:szCs w:val="22"/>
                <w:lang w:eastAsia="en-GB"/>
              </w:rPr>
            </w:pPr>
          </w:p>
          <w:p w14:paraId="0BFCD672">
            <w:pPr>
              <w:autoSpaceDE w:val="0"/>
              <w:autoSpaceDN w:val="0"/>
              <w:adjustRightInd w:val="0"/>
              <w:jc w:val="center"/>
              <w:rPr>
                <w:rFonts w:ascii="Arial" w:hAnsi="Arial" w:cs="Arial"/>
                <w:b/>
                <w:sz w:val="22"/>
                <w:szCs w:val="22"/>
                <w:lang w:eastAsia="en-GB"/>
              </w:rPr>
            </w:pPr>
          </w:p>
          <w:p w14:paraId="7DBB974C">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20A82E2E">
            <w:pPr>
              <w:autoSpaceDE w:val="0"/>
              <w:autoSpaceDN w:val="0"/>
              <w:adjustRightInd w:val="0"/>
              <w:jc w:val="center"/>
              <w:rPr>
                <w:rFonts w:ascii="Arial" w:hAnsi="Arial" w:cs="Arial"/>
                <w:b/>
                <w:sz w:val="22"/>
                <w:szCs w:val="22"/>
                <w:lang w:eastAsia="en-GB"/>
              </w:rPr>
            </w:pPr>
            <w:r>
              <w:fldChar w:fldCharType="begin"/>
            </w:r>
            <w:r>
              <w:instrText xml:space="preserve"> HYPERLINK \l "SEC_F" </w:instrText>
            </w:r>
            <w:r>
              <w:fldChar w:fldCharType="separate"/>
            </w:r>
            <w:r>
              <w:rPr>
                <w:rStyle w:val="23"/>
                <w:rFonts w:ascii="Arial" w:hAnsi="Arial" w:cs="Arial"/>
                <w:b/>
                <w:sz w:val="22"/>
                <w:szCs w:val="22"/>
                <w:lang w:eastAsia="en-GB"/>
              </w:rPr>
              <w:t>Return to the main form</w:t>
            </w:r>
            <w:r>
              <w:rPr>
                <w:rStyle w:val="23"/>
                <w:rFonts w:ascii="Arial" w:hAnsi="Arial" w:cs="Arial"/>
                <w:b/>
                <w:sz w:val="22"/>
                <w:szCs w:val="22"/>
                <w:lang w:eastAsia="en-GB"/>
              </w:rPr>
              <w:fldChar w:fldCharType="end"/>
            </w:r>
          </w:p>
        </w:tc>
      </w:tr>
    </w:tbl>
    <w:p w14:paraId="2AA4BE16">
      <w:pPr>
        <w:tabs>
          <w:tab w:val="left" w:pos="5103"/>
        </w:tabs>
        <w:ind w:right="282"/>
        <w:jc w:val="both"/>
        <w:rPr>
          <w:rFonts w:ascii="Arial" w:hAnsi="Arial" w:cs="Arial"/>
          <w:b/>
          <w:bCs/>
          <w:color w:val="000000" w:themeColor="text1"/>
          <w:sz w:val="22"/>
          <w:szCs w:val="22"/>
          <w14:textFill>
            <w14:solidFill>
              <w14:schemeClr w14:val="tx1"/>
            </w14:solidFill>
          </w14:textFill>
        </w:rPr>
      </w:pPr>
    </w:p>
    <w:p w14:paraId="31EE0A26">
      <w:pP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br w:type="page"/>
      </w:r>
    </w:p>
    <w:p w14:paraId="2E855165">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22" w:name="APP_4"/>
      <w:r>
        <w:rPr>
          <w:rFonts w:ascii="Arial" w:hAnsi="Arial" w:cs="Arial"/>
          <w:b/>
          <w:bCs/>
          <w:color w:val="000000" w:themeColor="text1"/>
          <w:sz w:val="22"/>
          <w:szCs w:val="22"/>
          <w14:textFill>
            <w14:solidFill>
              <w14:schemeClr w14:val="tx1"/>
            </w14:solidFill>
          </w14:textFill>
        </w:rPr>
        <w:t>APPENDIX 4</w:t>
      </w:r>
      <w:bookmarkEnd w:id="22"/>
      <w:r>
        <w:rPr>
          <w:rFonts w:ascii="Arial" w:hAnsi="Arial" w:cs="Arial"/>
          <w:b/>
          <w:bCs/>
          <w:color w:val="000000" w:themeColor="text1"/>
          <w:sz w:val="22"/>
          <w:szCs w:val="22"/>
          <w14:textFill>
            <w14:solidFill>
              <w14:schemeClr w14:val="tx1"/>
            </w14:solidFill>
          </w14:textFill>
        </w:rPr>
        <w:t>: Research with Vulnerable People</w:t>
      </w:r>
    </w:p>
    <w:p w14:paraId="7D6FBE21">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19"/>
        <w:tblW w:w="1045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91"/>
        <w:gridCol w:w="6717"/>
        <w:gridCol w:w="992"/>
        <w:gridCol w:w="426"/>
        <w:gridCol w:w="396"/>
        <w:gridCol w:w="29"/>
        <w:gridCol w:w="588"/>
        <w:gridCol w:w="516"/>
      </w:tblGrid>
      <w:tr w14:paraId="0EF71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9" w:hRule="atLeast"/>
        </w:trPr>
        <w:tc>
          <w:tcPr>
            <w:tcW w:w="9322" w:type="dxa"/>
            <w:gridSpan w:val="5"/>
            <w:shd w:val="clear" w:color="auto" w:fill="C1E4F5" w:themeFill="accent1" w:themeFillTint="33"/>
          </w:tcPr>
          <w:p w14:paraId="37145A72">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Will the research involve data processing involving the following data subjects:</w:t>
            </w:r>
          </w:p>
        </w:tc>
        <w:tc>
          <w:tcPr>
            <w:tcW w:w="617" w:type="dxa"/>
            <w:gridSpan w:val="2"/>
            <w:shd w:val="clear" w:color="auto" w:fill="D8D8D8" w:themeFill="background1" w:themeFillShade="D9"/>
            <w:vAlign w:val="center"/>
          </w:tcPr>
          <w:p w14:paraId="22DE91AC">
            <w:pPr>
              <w:autoSpaceDE w:val="0"/>
              <w:autoSpaceDN w:val="0"/>
              <w:adjustRightInd w:val="0"/>
              <w:jc w:val="center"/>
              <w:rPr>
                <w:rFonts w:ascii="Arial" w:hAnsi="Arial" w:cs="Arial"/>
                <w:b/>
                <w:bCs/>
                <w:lang w:eastAsia="en-GB"/>
              </w:rPr>
            </w:pPr>
            <w:r>
              <w:rPr>
                <w:rFonts w:ascii="Arial" w:hAnsi="Arial" w:cs="Arial"/>
                <w:b/>
                <w:bCs/>
                <w:lang w:eastAsia="en-GB"/>
              </w:rPr>
              <w:t>YES</w:t>
            </w:r>
          </w:p>
        </w:tc>
        <w:tc>
          <w:tcPr>
            <w:tcW w:w="516" w:type="dxa"/>
            <w:shd w:val="clear" w:color="auto" w:fill="D8D8D8" w:themeFill="background1" w:themeFillShade="D9"/>
            <w:vAlign w:val="center"/>
          </w:tcPr>
          <w:p w14:paraId="4F87272F">
            <w:pPr>
              <w:autoSpaceDE w:val="0"/>
              <w:autoSpaceDN w:val="0"/>
              <w:adjustRightInd w:val="0"/>
              <w:jc w:val="center"/>
              <w:rPr>
                <w:rFonts w:ascii="Arial" w:hAnsi="Arial" w:cs="Arial"/>
                <w:b/>
                <w:bCs/>
                <w:lang w:eastAsia="en-GB"/>
              </w:rPr>
            </w:pPr>
            <w:r>
              <w:rPr>
                <w:rFonts w:ascii="Arial" w:hAnsi="Arial" w:cs="Arial"/>
                <w:b/>
                <w:bCs/>
                <w:lang w:eastAsia="en-GB"/>
              </w:rPr>
              <w:t>NO</w:t>
            </w:r>
          </w:p>
        </w:tc>
      </w:tr>
      <w:tr w14:paraId="087E77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791" w:type="dxa"/>
            <w:shd w:val="clear" w:color="auto" w:fill="F1F1F1" w:themeFill="background1" w:themeFillShade="F2"/>
            <w:vAlign w:val="center"/>
          </w:tcPr>
          <w:p w14:paraId="5BA5F0F1">
            <w:pPr>
              <w:autoSpaceDE w:val="0"/>
              <w:autoSpaceDN w:val="0"/>
              <w:adjustRightInd w:val="0"/>
              <w:rPr>
                <w:rFonts w:ascii="Arial" w:hAnsi="Arial" w:cs="Arial"/>
                <w:sz w:val="22"/>
                <w:szCs w:val="22"/>
                <w:lang w:eastAsia="en-GB"/>
              </w:rPr>
            </w:pPr>
            <w:r>
              <w:rPr>
                <w:rFonts w:ascii="Arial" w:hAnsi="Arial" w:cs="Arial"/>
                <w:sz w:val="22"/>
                <w:szCs w:val="22"/>
                <w:lang w:eastAsia="en-GB"/>
              </w:rPr>
              <w:t>A4.1</w:t>
            </w:r>
          </w:p>
        </w:tc>
        <w:tc>
          <w:tcPr>
            <w:tcW w:w="8531" w:type="dxa"/>
            <w:gridSpan w:val="4"/>
            <w:shd w:val="clear" w:color="auto" w:fill="F1F1F1" w:themeFill="background1" w:themeFillShade="F2"/>
            <w:vAlign w:val="center"/>
          </w:tcPr>
          <w:p w14:paraId="3912FFB2">
            <w:pPr>
              <w:autoSpaceDE w:val="0"/>
              <w:autoSpaceDN w:val="0"/>
              <w:adjustRightInd w:val="0"/>
              <w:rPr>
                <w:rFonts w:ascii="Arial" w:hAnsi="Arial" w:cs="Arial"/>
                <w:sz w:val="22"/>
                <w:szCs w:val="22"/>
                <w:lang w:eastAsia="en-GB"/>
              </w:rPr>
            </w:pPr>
            <w:r>
              <w:rPr>
                <w:rFonts w:ascii="Arial" w:hAnsi="Arial" w:cs="Arial"/>
                <w:sz w:val="22"/>
                <w:szCs w:val="22"/>
                <w:lang w:eastAsia="en-GB"/>
              </w:rPr>
              <w:t>Children under 16</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7553421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8E81F0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285149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FA9DA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C3020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8" w:hRule="atLeast"/>
        </w:trPr>
        <w:tc>
          <w:tcPr>
            <w:tcW w:w="791" w:type="dxa"/>
            <w:shd w:val="clear" w:color="auto" w:fill="F1F1F1" w:themeFill="background1" w:themeFillShade="F2"/>
            <w:vAlign w:val="center"/>
          </w:tcPr>
          <w:p w14:paraId="48D22FF2">
            <w:pPr>
              <w:autoSpaceDE w:val="0"/>
              <w:autoSpaceDN w:val="0"/>
              <w:adjustRightInd w:val="0"/>
              <w:rPr>
                <w:rFonts w:ascii="Arial" w:hAnsi="Arial" w:cs="Arial"/>
                <w:sz w:val="22"/>
                <w:szCs w:val="22"/>
                <w:lang w:eastAsia="en-GB"/>
              </w:rPr>
            </w:pPr>
            <w:r>
              <w:rPr>
                <w:rFonts w:ascii="Arial" w:hAnsi="Arial" w:cs="Arial"/>
                <w:sz w:val="22"/>
                <w:szCs w:val="22"/>
                <w:lang w:eastAsia="en-GB"/>
              </w:rPr>
              <w:t>A4.2</w:t>
            </w:r>
          </w:p>
        </w:tc>
        <w:tc>
          <w:tcPr>
            <w:tcW w:w="8531" w:type="dxa"/>
            <w:gridSpan w:val="4"/>
            <w:shd w:val="clear" w:color="auto" w:fill="F1F1F1" w:themeFill="background1" w:themeFillShade="F2"/>
            <w:vAlign w:val="center"/>
          </w:tcPr>
          <w:p w14:paraId="76B9F6CE">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Adults with learning disabilities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095073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3E303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6264840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CCF06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9D4C3D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5" w:hRule="atLeast"/>
        </w:trPr>
        <w:tc>
          <w:tcPr>
            <w:tcW w:w="791" w:type="dxa"/>
            <w:shd w:val="clear" w:color="auto" w:fill="F1F1F1" w:themeFill="background1" w:themeFillShade="F2"/>
            <w:vAlign w:val="center"/>
          </w:tcPr>
          <w:p w14:paraId="33BB0EBF">
            <w:pPr>
              <w:autoSpaceDE w:val="0"/>
              <w:autoSpaceDN w:val="0"/>
              <w:adjustRightInd w:val="0"/>
              <w:rPr>
                <w:rFonts w:ascii="Arial" w:hAnsi="Arial" w:cs="Arial"/>
                <w:sz w:val="22"/>
                <w:szCs w:val="22"/>
                <w:lang w:eastAsia="en-GB"/>
              </w:rPr>
            </w:pPr>
            <w:r>
              <w:rPr>
                <w:rFonts w:ascii="Arial" w:hAnsi="Arial" w:cs="Arial"/>
                <w:sz w:val="22"/>
                <w:szCs w:val="22"/>
                <w:lang w:eastAsia="en-GB"/>
              </w:rPr>
              <w:t>A4.3</w:t>
            </w:r>
          </w:p>
        </w:tc>
        <w:tc>
          <w:tcPr>
            <w:tcW w:w="8531" w:type="dxa"/>
            <w:gridSpan w:val="4"/>
            <w:shd w:val="clear" w:color="auto" w:fill="F1F1F1" w:themeFill="background1" w:themeFillShade="F2"/>
            <w:vAlign w:val="center"/>
          </w:tcPr>
          <w:p w14:paraId="3D58AA1F">
            <w:pPr>
              <w:autoSpaceDE w:val="0"/>
              <w:autoSpaceDN w:val="0"/>
              <w:adjustRightInd w:val="0"/>
              <w:rPr>
                <w:rFonts w:ascii="Arial" w:hAnsi="Arial" w:cs="Arial"/>
                <w:sz w:val="22"/>
                <w:szCs w:val="22"/>
                <w:lang w:eastAsia="en-GB"/>
              </w:rPr>
            </w:pPr>
            <w:r>
              <w:rPr>
                <w:rFonts w:ascii="Arial" w:hAnsi="Arial" w:cs="Arial"/>
                <w:sz w:val="22"/>
                <w:szCs w:val="22"/>
                <w:lang w:eastAsia="en-GB"/>
              </w:rPr>
              <w:t>Adults with other forms of mental incapacity or mental illness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4182097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D834DC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3352533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14B1E4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5D3A72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1" w:hRule="atLeast"/>
        </w:trPr>
        <w:tc>
          <w:tcPr>
            <w:tcW w:w="791" w:type="dxa"/>
            <w:shd w:val="clear" w:color="auto" w:fill="F1F1F1" w:themeFill="background1" w:themeFillShade="F2"/>
            <w:vAlign w:val="center"/>
          </w:tcPr>
          <w:p w14:paraId="4B812809">
            <w:pPr>
              <w:autoSpaceDE w:val="0"/>
              <w:autoSpaceDN w:val="0"/>
              <w:adjustRightInd w:val="0"/>
              <w:rPr>
                <w:rFonts w:ascii="Arial" w:hAnsi="Arial" w:cs="Arial"/>
                <w:sz w:val="22"/>
                <w:szCs w:val="22"/>
                <w:lang w:eastAsia="en-GB"/>
              </w:rPr>
            </w:pPr>
            <w:r>
              <w:rPr>
                <w:rFonts w:ascii="Arial" w:hAnsi="Arial" w:cs="Arial"/>
                <w:sz w:val="22"/>
                <w:szCs w:val="22"/>
                <w:lang w:eastAsia="en-GB"/>
              </w:rPr>
              <w:t>A4.4</w:t>
            </w:r>
          </w:p>
        </w:tc>
        <w:tc>
          <w:tcPr>
            <w:tcW w:w="8531" w:type="dxa"/>
            <w:gridSpan w:val="4"/>
            <w:shd w:val="clear" w:color="auto" w:fill="F1F1F1" w:themeFill="background1" w:themeFillShade="F2"/>
            <w:vAlign w:val="center"/>
          </w:tcPr>
          <w:p w14:paraId="3268C361">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Adults in emergency situations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5021921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81C23B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5787835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A94497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C0146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791" w:type="dxa"/>
            <w:shd w:val="clear" w:color="auto" w:fill="F1F1F1" w:themeFill="background1" w:themeFillShade="F2"/>
            <w:vAlign w:val="center"/>
          </w:tcPr>
          <w:p w14:paraId="03718D3B">
            <w:pPr>
              <w:autoSpaceDE w:val="0"/>
              <w:autoSpaceDN w:val="0"/>
              <w:adjustRightInd w:val="0"/>
              <w:rPr>
                <w:rFonts w:ascii="Arial" w:hAnsi="Arial" w:cs="Arial"/>
                <w:sz w:val="22"/>
                <w:szCs w:val="22"/>
                <w:lang w:eastAsia="en-GB"/>
              </w:rPr>
            </w:pPr>
            <w:r>
              <w:rPr>
                <w:rFonts w:ascii="Arial" w:hAnsi="Arial" w:cs="Arial"/>
                <w:sz w:val="22"/>
                <w:szCs w:val="22"/>
                <w:lang w:eastAsia="en-GB"/>
              </w:rPr>
              <w:t>A4.5</w:t>
            </w:r>
          </w:p>
        </w:tc>
        <w:tc>
          <w:tcPr>
            <w:tcW w:w="8531" w:type="dxa"/>
            <w:gridSpan w:val="4"/>
            <w:shd w:val="clear" w:color="auto" w:fill="F1F1F1" w:themeFill="background1" w:themeFillShade="F2"/>
            <w:vAlign w:val="center"/>
          </w:tcPr>
          <w:p w14:paraId="33C0A191">
            <w:pPr>
              <w:autoSpaceDE w:val="0"/>
              <w:autoSpaceDN w:val="0"/>
              <w:adjustRightInd w:val="0"/>
              <w:rPr>
                <w:rFonts w:ascii="Arial" w:hAnsi="Arial" w:cs="Arial"/>
                <w:sz w:val="22"/>
                <w:szCs w:val="22"/>
                <w:lang w:eastAsia="en-GB"/>
              </w:rPr>
            </w:pPr>
            <w:r>
              <w:rPr>
                <w:rFonts w:ascii="Arial" w:hAnsi="Arial" w:cs="Arial"/>
                <w:sz w:val="22"/>
                <w:szCs w:val="22"/>
                <w:lang w:eastAsia="en-GB"/>
              </w:rPr>
              <w:t>Prisoners or young offenders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984903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003111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7407573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0B2876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1F0DA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4" w:hRule="atLeast"/>
        </w:trPr>
        <w:tc>
          <w:tcPr>
            <w:tcW w:w="791" w:type="dxa"/>
            <w:shd w:val="clear" w:color="auto" w:fill="F1F1F1" w:themeFill="background1" w:themeFillShade="F2"/>
            <w:vAlign w:val="center"/>
          </w:tcPr>
          <w:p w14:paraId="602FD9C8">
            <w:pPr>
              <w:autoSpaceDE w:val="0"/>
              <w:autoSpaceDN w:val="0"/>
              <w:adjustRightInd w:val="0"/>
              <w:rPr>
                <w:rFonts w:ascii="Arial" w:hAnsi="Arial" w:cs="Arial"/>
                <w:sz w:val="22"/>
                <w:szCs w:val="22"/>
                <w:lang w:eastAsia="en-GB"/>
              </w:rPr>
            </w:pPr>
            <w:r>
              <w:rPr>
                <w:rFonts w:ascii="Arial" w:hAnsi="Arial" w:cs="Arial"/>
                <w:sz w:val="22"/>
                <w:szCs w:val="22"/>
                <w:lang w:eastAsia="en-GB"/>
              </w:rPr>
              <w:t>A4.6</w:t>
            </w:r>
          </w:p>
        </w:tc>
        <w:tc>
          <w:tcPr>
            <w:tcW w:w="8531" w:type="dxa"/>
            <w:gridSpan w:val="4"/>
            <w:shd w:val="clear" w:color="auto" w:fill="F1F1F1" w:themeFill="background1" w:themeFillShade="F2"/>
            <w:vAlign w:val="center"/>
          </w:tcPr>
          <w:p w14:paraId="47EDDFC9">
            <w:pPr>
              <w:autoSpaceDE w:val="0"/>
              <w:autoSpaceDN w:val="0"/>
              <w:adjustRightInd w:val="0"/>
              <w:rPr>
                <w:rFonts w:ascii="Arial" w:hAnsi="Arial" w:cs="Arial"/>
                <w:sz w:val="22"/>
                <w:szCs w:val="22"/>
                <w:lang w:eastAsia="en-GB"/>
              </w:rPr>
            </w:pPr>
            <w:r>
              <w:rPr>
                <w:rFonts w:ascii="Arial" w:hAnsi="Arial" w:cs="Arial"/>
                <w:sz w:val="22"/>
                <w:szCs w:val="22"/>
                <w:lang w:eastAsia="en-GB"/>
              </w:rPr>
              <w:t>Those who could be considered to have a particularly dependent relationship with the investigator, e.g. members of staff, students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8606665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BAF036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1920098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21DB8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34ABC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791" w:type="dxa"/>
            <w:shd w:val="clear" w:color="auto" w:fill="F1F1F1" w:themeFill="background1" w:themeFillShade="F2"/>
            <w:vAlign w:val="center"/>
          </w:tcPr>
          <w:p w14:paraId="16B16D04">
            <w:pPr>
              <w:autoSpaceDE w:val="0"/>
              <w:autoSpaceDN w:val="0"/>
              <w:adjustRightInd w:val="0"/>
              <w:rPr>
                <w:rFonts w:ascii="Arial" w:hAnsi="Arial" w:cs="Arial"/>
                <w:sz w:val="22"/>
                <w:szCs w:val="22"/>
                <w:lang w:eastAsia="en-GB"/>
              </w:rPr>
            </w:pPr>
            <w:r>
              <w:rPr>
                <w:rFonts w:ascii="Arial" w:hAnsi="Arial" w:cs="Arial"/>
                <w:sz w:val="22"/>
                <w:szCs w:val="22"/>
                <w:lang w:eastAsia="en-GB"/>
              </w:rPr>
              <w:t>A4.7</w:t>
            </w:r>
          </w:p>
        </w:tc>
        <w:tc>
          <w:tcPr>
            <w:tcW w:w="8531" w:type="dxa"/>
            <w:gridSpan w:val="4"/>
            <w:shd w:val="clear" w:color="auto" w:fill="F1F1F1" w:themeFill="background1" w:themeFillShade="F2"/>
            <w:vAlign w:val="center"/>
          </w:tcPr>
          <w:p w14:paraId="00024E55">
            <w:pPr>
              <w:autoSpaceDE w:val="0"/>
              <w:autoSpaceDN w:val="0"/>
              <w:adjustRightInd w:val="0"/>
              <w:rPr>
                <w:rFonts w:ascii="Arial" w:hAnsi="Arial" w:cs="Arial"/>
                <w:sz w:val="22"/>
                <w:szCs w:val="22"/>
                <w:lang w:eastAsia="en-GB"/>
              </w:rPr>
            </w:pPr>
            <w:r>
              <w:rPr>
                <w:rFonts w:ascii="Arial" w:hAnsi="Arial" w:cs="Arial"/>
                <w:sz w:val="22"/>
                <w:szCs w:val="22"/>
                <w:lang w:eastAsia="en-GB"/>
              </w:rPr>
              <w:t>People who have not given their explicit consent to participate in the project</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0102950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383D5C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5036542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3AD881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1B451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791" w:type="dxa"/>
            <w:shd w:val="clear" w:color="auto" w:fill="F1F1F1" w:themeFill="background1" w:themeFillShade="F2"/>
            <w:vAlign w:val="center"/>
          </w:tcPr>
          <w:p w14:paraId="0B5C5E65">
            <w:pPr>
              <w:autoSpaceDE w:val="0"/>
              <w:autoSpaceDN w:val="0"/>
              <w:adjustRightInd w:val="0"/>
              <w:rPr>
                <w:rFonts w:ascii="Arial" w:hAnsi="Arial" w:cs="Arial"/>
                <w:sz w:val="22"/>
                <w:szCs w:val="22"/>
                <w:lang w:eastAsia="en-GB"/>
              </w:rPr>
            </w:pPr>
            <w:r>
              <w:rPr>
                <w:rFonts w:ascii="Arial" w:hAnsi="Arial" w:cs="Arial"/>
                <w:sz w:val="22"/>
                <w:szCs w:val="22"/>
                <w:lang w:eastAsia="en-GB"/>
              </w:rPr>
              <w:t>A4.8</w:t>
            </w:r>
          </w:p>
        </w:tc>
        <w:tc>
          <w:tcPr>
            <w:tcW w:w="8531" w:type="dxa"/>
            <w:gridSpan w:val="4"/>
            <w:shd w:val="clear" w:color="auto" w:fill="F1F1F1" w:themeFill="background1" w:themeFillShade="F2"/>
            <w:vAlign w:val="center"/>
          </w:tcPr>
          <w:p w14:paraId="75376517">
            <w:pPr>
              <w:autoSpaceDE w:val="0"/>
              <w:autoSpaceDN w:val="0"/>
              <w:adjustRightInd w:val="0"/>
              <w:rPr>
                <w:rFonts w:ascii="Arial" w:hAnsi="Arial" w:cs="Arial"/>
                <w:sz w:val="22"/>
                <w:szCs w:val="22"/>
                <w:lang w:eastAsia="en-GB"/>
              </w:rPr>
            </w:pPr>
            <w:r>
              <w:rPr>
                <w:rFonts w:ascii="Arial" w:hAnsi="Arial" w:cs="Arial"/>
                <w:sz w:val="22"/>
                <w:szCs w:val="22"/>
                <w:lang w:eastAsia="en-GB"/>
              </w:rPr>
              <w:t>People engaged in illegal activities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695233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92E19A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7758518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89B87C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28DD3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791" w:type="dxa"/>
            <w:shd w:val="clear" w:color="auto" w:fill="F1F1F1" w:themeFill="background1" w:themeFillShade="F2"/>
            <w:vAlign w:val="center"/>
          </w:tcPr>
          <w:p w14:paraId="7FF25575">
            <w:pPr>
              <w:autoSpaceDE w:val="0"/>
              <w:autoSpaceDN w:val="0"/>
              <w:adjustRightInd w:val="0"/>
              <w:rPr>
                <w:rFonts w:ascii="Arial" w:hAnsi="Arial" w:cs="Arial"/>
                <w:sz w:val="22"/>
                <w:szCs w:val="22"/>
                <w:lang w:eastAsia="en-GB"/>
              </w:rPr>
            </w:pPr>
            <w:r>
              <w:rPr>
                <w:rFonts w:ascii="Arial" w:hAnsi="Arial" w:cs="Arial"/>
                <w:sz w:val="22"/>
                <w:szCs w:val="22"/>
                <w:lang w:eastAsia="en-GB"/>
              </w:rPr>
              <w:t>A4.9</w:t>
            </w:r>
          </w:p>
        </w:tc>
        <w:tc>
          <w:tcPr>
            <w:tcW w:w="8531" w:type="dxa"/>
            <w:gridSpan w:val="4"/>
            <w:shd w:val="clear" w:color="auto" w:fill="F1F1F1" w:themeFill="background1" w:themeFillShade="F2"/>
            <w:vAlign w:val="center"/>
          </w:tcPr>
          <w:p w14:paraId="0EC557CD">
            <w:pPr>
              <w:autoSpaceDE w:val="0"/>
              <w:autoSpaceDN w:val="0"/>
              <w:adjustRightInd w:val="0"/>
              <w:rPr>
                <w:rFonts w:ascii="Arial" w:hAnsi="Arial" w:cs="Arial"/>
                <w:sz w:val="22"/>
                <w:szCs w:val="22"/>
                <w:lang w:eastAsia="en-GB"/>
              </w:rPr>
            </w:pPr>
            <w:r>
              <w:rPr>
                <w:rFonts w:ascii="Arial" w:hAnsi="Arial" w:cs="Arial"/>
                <w:sz w:val="22"/>
                <w:szCs w:val="22"/>
                <w:lang w:eastAsia="en-GB"/>
              </w:rPr>
              <w:t>Any other people who can be considered vulnerable in the context of this project</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1856747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3C6155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4241844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2D511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90B23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8" w:hRule="atLeast"/>
        </w:trPr>
        <w:tc>
          <w:tcPr>
            <w:tcW w:w="10455" w:type="dxa"/>
            <w:gridSpan w:val="8"/>
            <w:shd w:val="clear" w:color="auto" w:fill="F1F1F1" w:themeFill="background1" w:themeFillShade="F2"/>
            <w:vAlign w:val="center"/>
          </w:tcPr>
          <w:p w14:paraId="2DA5B485">
            <w:pPr>
              <w:pStyle w:val="45"/>
              <w:rPr>
                <w:rFonts w:ascii="Arial" w:hAnsi="Arial" w:cs="Arial"/>
                <w:sz w:val="22"/>
                <w:szCs w:val="22"/>
                <w:lang w:eastAsia="en-GB"/>
              </w:rPr>
            </w:pPr>
            <w:r>
              <w:rPr>
                <w:rFonts w:ascii="Arial" w:hAnsi="Arial" w:cs="Arial"/>
                <w:sz w:val="22"/>
                <w:szCs w:val="22"/>
                <w:lang w:eastAsia="en-GB"/>
              </w:rPr>
              <w:t>Please justify the inclusion of the above people (if applicable), explaining why the research cannot be conducted on non-vulnerable people.</w:t>
            </w:r>
          </w:p>
        </w:tc>
      </w:tr>
      <w:tr w14:paraId="0AAF45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Align w:val="center"/>
          </w:tcPr>
          <w:p w14:paraId="2362256B">
            <w:pPr>
              <w:autoSpaceDE w:val="0"/>
              <w:autoSpaceDN w:val="0"/>
              <w:adjustRightInd w:val="0"/>
              <w:jc w:val="center"/>
              <w:rPr>
                <w:rFonts w:ascii="Arial" w:hAnsi="Arial" w:cs="Arial"/>
                <w:lang w:eastAsia="en-GB"/>
              </w:rPr>
            </w:pPr>
            <w:r>
              <w:rPr>
                <w:rFonts w:ascii="Arial" w:hAnsi="Arial" w:cs="Arial"/>
                <w:sz w:val="22"/>
                <w:szCs w:val="22"/>
                <w:lang w:eastAsia="en-GB"/>
              </w:rPr>
              <w:t>A4.10</w:t>
            </w:r>
          </w:p>
        </w:tc>
        <w:tc>
          <w:tcPr>
            <w:tcW w:w="9664" w:type="dxa"/>
            <w:gridSpan w:val="7"/>
            <w:vAlign w:val="center"/>
          </w:tcPr>
          <w:p w14:paraId="5D9B24D3">
            <w:pPr>
              <w:pStyle w:val="45"/>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Any inclusion of vulnerable people must be fully justified.</w:t>
            </w:r>
          </w:p>
          <w:p w14:paraId="1B7D499F">
            <w:pPr>
              <w:autoSpaceDE w:val="0"/>
              <w:autoSpaceDN w:val="0"/>
              <w:adjustRightInd w:val="0"/>
              <w:rPr>
                <w:rFonts w:ascii="Arial" w:hAnsi="Arial" w:cs="Arial"/>
                <w:lang w:eastAsia="en-GB"/>
              </w:rPr>
            </w:pPr>
          </w:p>
          <w:p w14:paraId="307E1FA5">
            <w:pPr>
              <w:autoSpaceDE w:val="0"/>
              <w:autoSpaceDN w:val="0"/>
              <w:adjustRightInd w:val="0"/>
              <w:rPr>
                <w:rFonts w:ascii="Arial" w:hAnsi="Arial" w:cs="Arial"/>
                <w:lang w:eastAsia="en-GB"/>
              </w:rPr>
            </w:pPr>
          </w:p>
          <w:p w14:paraId="7190D055">
            <w:pPr>
              <w:autoSpaceDE w:val="0"/>
              <w:autoSpaceDN w:val="0"/>
              <w:adjustRightInd w:val="0"/>
              <w:rPr>
                <w:rFonts w:ascii="Arial" w:hAnsi="Arial" w:cs="Arial"/>
                <w:lang w:eastAsia="en-GB"/>
              </w:rPr>
            </w:pPr>
          </w:p>
          <w:p w14:paraId="5B955373">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60F5C63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79" w:hRule="atLeast"/>
        </w:trPr>
        <w:tc>
          <w:tcPr>
            <w:tcW w:w="10455" w:type="dxa"/>
            <w:gridSpan w:val="8"/>
            <w:shd w:val="clear" w:color="auto" w:fill="F1F1F1" w:themeFill="background1" w:themeFillShade="F2"/>
            <w:vAlign w:val="center"/>
          </w:tcPr>
          <w:p w14:paraId="0102BC13">
            <w:pPr>
              <w:autoSpaceDE w:val="0"/>
              <w:autoSpaceDN w:val="0"/>
              <w:adjustRightInd w:val="0"/>
              <w:rPr>
                <w:rFonts w:ascii="Arial" w:hAnsi="Arial" w:cs="Arial"/>
                <w:sz w:val="22"/>
                <w:szCs w:val="22"/>
                <w:lang w:eastAsia="en-GB"/>
              </w:rPr>
            </w:pPr>
            <w:r>
              <w:rPr>
                <w:rFonts w:ascii="Arial" w:hAnsi="Arial" w:cs="Arial"/>
                <w:sz w:val="22"/>
                <w:szCs w:val="22"/>
                <w:lang w:eastAsia="en-GB"/>
              </w:rPr>
              <w:t>Please give details of extra steps taken to assure the protection of vulnerable people participating in the research.  You should describe any arrangements to be made for obtaining consent from a legal representative.</w:t>
            </w:r>
          </w:p>
        </w:tc>
      </w:tr>
      <w:tr w14:paraId="73CCC2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shd w:val="clear" w:color="auto" w:fill="FFFFFF" w:themeFill="background1"/>
            <w:vAlign w:val="center"/>
          </w:tcPr>
          <w:p w14:paraId="423212B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A4.11</w:t>
            </w:r>
          </w:p>
        </w:tc>
        <w:tc>
          <w:tcPr>
            <w:tcW w:w="9664" w:type="dxa"/>
            <w:gridSpan w:val="7"/>
            <w:shd w:val="clear" w:color="auto" w:fill="FFFFFF" w:themeFill="background1"/>
          </w:tcPr>
          <w:p w14:paraId="4E6D1412">
            <w:pPr>
              <w:autoSpaceDE w:val="0"/>
              <w:autoSpaceDN w:val="0"/>
              <w:adjustRightInd w:val="0"/>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pPr>
              <w:autoSpaceDE w:val="0"/>
              <w:autoSpaceDN w:val="0"/>
              <w:adjustRightInd w:val="0"/>
              <w:rPr>
                <w:rFonts w:ascii="Arial" w:hAnsi="Arial" w:cs="Arial"/>
                <w:lang w:eastAsia="en-GB"/>
              </w:rPr>
            </w:pPr>
          </w:p>
          <w:p w14:paraId="49394526">
            <w:pPr>
              <w:autoSpaceDE w:val="0"/>
              <w:autoSpaceDN w:val="0"/>
              <w:adjustRightInd w:val="0"/>
              <w:rPr>
                <w:rFonts w:ascii="Arial" w:hAnsi="Arial" w:cs="Arial"/>
                <w:lang w:eastAsia="en-GB"/>
              </w:rPr>
            </w:pPr>
          </w:p>
          <w:p w14:paraId="1605B3BB">
            <w:pPr>
              <w:autoSpaceDE w:val="0"/>
              <w:autoSpaceDN w:val="0"/>
              <w:adjustRightInd w:val="0"/>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0E69FF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8" w:hRule="atLeast"/>
        </w:trPr>
        <w:tc>
          <w:tcPr>
            <w:tcW w:w="10455" w:type="dxa"/>
            <w:gridSpan w:val="8"/>
            <w:shd w:val="clear" w:color="auto" w:fill="F1F1F1" w:themeFill="background1" w:themeFillShade="F2"/>
            <w:vAlign w:val="center"/>
          </w:tcPr>
          <w:p w14:paraId="4FC33235">
            <w:pPr>
              <w:autoSpaceDE w:val="0"/>
              <w:autoSpaceDN w:val="0"/>
              <w:adjustRightInd w:val="0"/>
              <w:rPr>
                <w:rFonts w:ascii="Arial" w:hAnsi="Arial" w:cs="Arial"/>
                <w:sz w:val="22"/>
                <w:szCs w:val="22"/>
                <w:lang w:eastAsia="en-GB"/>
              </w:rPr>
            </w:pPr>
            <w:r>
              <w:rPr>
                <w:rFonts w:ascii="Arial" w:hAnsi="Arial" w:cs="Arial"/>
                <w:sz w:val="22"/>
                <w:szCs w:val="22"/>
                <w:lang w:eastAsia="en-GB"/>
              </w:rPr>
              <w:t>It is the researcher’s responsibility to check whether a DBS check (or equivalent) is required and to obtain one if it is needed. Please confirm:</w:t>
            </w:r>
          </w:p>
        </w:tc>
      </w:tr>
      <w:tr w14:paraId="57884D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restart"/>
            <w:vAlign w:val="center"/>
          </w:tcPr>
          <w:p w14:paraId="17E4A88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A4.12</w:t>
            </w:r>
          </w:p>
        </w:tc>
        <w:tc>
          <w:tcPr>
            <w:tcW w:w="6717" w:type="dxa"/>
            <w:vMerge w:val="restart"/>
            <w:vAlign w:val="center"/>
          </w:tcPr>
          <w:p w14:paraId="138D38A4">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DBS Check required? </w:t>
            </w:r>
          </w:p>
        </w:tc>
        <w:tc>
          <w:tcPr>
            <w:tcW w:w="1418" w:type="dxa"/>
            <w:gridSpan w:val="2"/>
            <w:shd w:val="clear" w:color="auto" w:fill="D8D8D8" w:themeFill="background1" w:themeFillShade="D9"/>
            <w:vAlign w:val="center"/>
          </w:tcPr>
          <w:p w14:paraId="66BB327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529" w:type="dxa"/>
            <w:gridSpan w:val="4"/>
            <w:shd w:val="clear" w:color="auto" w:fill="D8D8D8" w:themeFill="background1" w:themeFillShade="D9"/>
            <w:vAlign w:val="center"/>
          </w:tcPr>
          <w:p w14:paraId="35AD61A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56BC93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continue"/>
            <w:vAlign w:val="center"/>
          </w:tcPr>
          <w:p w14:paraId="64C31AE3">
            <w:pPr>
              <w:autoSpaceDE w:val="0"/>
              <w:autoSpaceDN w:val="0"/>
              <w:adjustRightInd w:val="0"/>
              <w:jc w:val="center"/>
              <w:rPr>
                <w:rFonts w:ascii="Arial" w:hAnsi="Arial" w:cs="Arial"/>
                <w:sz w:val="22"/>
                <w:szCs w:val="22"/>
                <w:lang w:eastAsia="en-GB"/>
              </w:rPr>
            </w:pPr>
          </w:p>
        </w:tc>
        <w:tc>
          <w:tcPr>
            <w:tcW w:w="6717" w:type="dxa"/>
            <w:vMerge w:val="continue"/>
            <w:vAlign w:val="center"/>
          </w:tcPr>
          <w:p w14:paraId="2BEB5E9E">
            <w:pPr>
              <w:autoSpaceDE w:val="0"/>
              <w:autoSpaceDN w:val="0"/>
              <w:adjustRightInd w:val="0"/>
              <w:rPr>
                <w:rFonts w:ascii="Arial" w:hAnsi="Arial" w:cs="Arial"/>
                <w:sz w:val="22"/>
                <w:szCs w:val="22"/>
                <w:lang w:eastAsia="en-GB"/>
              </w:rPr>
            </w:pPr>
          </w:p>
        </w:tc>
        <w:tc>
          <w:tcPr>
            <w:tcW w:w="1418" w:type="dxa"/>
            <w:gridSpan w:val="2"/>
            <w:shd w:val="clear" w:color="auto" w:fill="D8D8D8" w:themeFill="background1" w:themeFillShade="D9"/>
            <w:vAlign w:val="center"/>
          </w:tcPr>
          <w:p w14:paraId="7F99994E">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284506959"/>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c>
          <w:tcPr>
            <w:tcW w:w="1529" w:type="dxa"/>
            <w:gridSpan w:val="4"/>
            <w:shd w:val="clear" w:color="auto" w:fill="D8D8D8" w:themeFill="background1" w:themeFillShade="D9"/>
            <w:vAlign w:val="center"/>
          </w:tcPr>
          <w:p w14:paraId="429B313C">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658584413"/>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r>
      <w:tr w14:paraId="6685CA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restart"/>
            <w:vAlign w:val="center"/>
          </w:tcPr>
          <w:p w14:paraId="2941D1C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A4.13</w:t>
            </w:r>
          </w:p>
        </w:tc>
        <w:tc>
          <w:tcPr>
            <w:tcW w:w="6717" w:type="dxa"/>
            <w:vMerge w:val="restart"/>
            <w:vAlign w:val="center"/>
          </w:tcPr>
          <w:p w14:paraId="2324A23A">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DBS certificate obtained? </w:t>
            </w:r>
          </w:p>
        </w:tc>
        <w:tc>
          <w:tcPr>
            <w:tcW w:w="992" w:type="dxa"/>
            <w:shd w:val="clear" w:color="auto" w:fill="D8D8D8" w:themeFill="background1" w:themeFillShade="D9"/>
            <w:vAlign w:val="center"/>
          </w:tcPr>
          <w:p w14:paraId="22E8125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851" w:type="dxa"/>
            <w:gridSpan w:val="3"/>
            <w:shd w:val="clear" w:color="auto" w:fill="D8D8D8" w:themeFill="background1" w:themeFillShade="D9"/>
            <w:vAlign w:val="center"/>
          </w:tcPr>
          <w:p w14:paraId="66D9D6D2">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104" w:type="dxa"/>
            <w:gridSpan w:val="2"/>
            <w:shd w:val="clear" w:color="auto" w:fill="D8D8D8" w:themeFill="background1" w:themeFillShade="D9"/>
            <w:vAlign w:val="center"/>
          </w:tcPr>
          <w:p w14:paraId="50D3C051">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5669CA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continue"/>
          </w:tcPr>
          <w:p w14:paraId="248A6991">
            <w:pPr>
              <w:autoSpaceDE w:val="0"/>
              <w:autoSpaceDN w:val="0"/>
              <w:adjustRightInd w:val="0"/>
              <w:rPr>
                <w:rFonts w:ascii="Arial" w:hAnsi="Arial" w:cs="Arial"/>
                <w:sz w:val="22"/>
                <w:szCs w:val="22"/>
                <w:lang w:eastAsia="en-GB"/>
              </w:rPr>
            </w:pPr>
          </w:p>
        </w:tc>
        <w:tc>
          <w:tcPr>
            <w:tcW w:w="6717" w:type="dxa"/>
            <w:vMerge w:val="continue"/>
            <w:vAlign w:val="center"/>
          </w:tcPr>
          <w:p w14:paraId="6D00AD00">
            <w:pPr>
              <w:autoSpaceDE w:val="0"/>
              <w:autoSpaceDN w:val="0"/>
              <w:adjustRightInd w:val="0"/>
              <w:rPr>
                <w:rFonts w:ascii="Arial" w:hAnsi="Arial" w:cs="Arial"/>
                <w:sz w:val="22"/>
                <w:szCs w:val="22"/>
                <w:lang w:eastAsia="en-GB"/>
              </w:rPr>
            </w:pPr>
          </w:p>
        </w:tc>
        <w:tc>
          <w:tcPr>
            <w:tcW w:w="992" w:type="dxa"/>
            <w:shd w:val="clear" w:color="auto" w:fill="D8D8D8" w:themeFill="background1" w:themeFillShade="D9"/>
            <w:vAlign w:val="center"/>
          </w:tcPr>
          <w:p w14:paraId="4DF9C439">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1963074400"/>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c>
          <w:tcPr>
            <w:tcW w:w="851" w:type="dxa"/>
            <w:gridSpan w:val="3"/>
            <w:shd w:val="clear" w:color="auto" w:fill="D8D8D8" w:themeFill="background1" w:themeFillShade="D9"/>
            <w:vAlign w:val="center"/>
          </w:tcPr>
          <w:p w14:paraId="01E995DA">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1577015920"/>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c>
          <w:tcPr>
            <w:tcW w:w="1104" w:type="dxa"/>
            <w:gridSpan w:val="2"/>
            <w:shd w:val="clear" w:color="auto" w:fill="D8D8D8" w:themeFill="background1" w:themeFillShade="D9"/>
            <w:vAlign w:val="center"/>
          </w:tcPr>
          <w:p w14:paraId="7926892F">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45229116"/>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r>
    </w:tbl>
    <w:p w14:paraId="7D36B6E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D3E85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632624BB">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495BFEB6">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694771B8">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74E2855E">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31236C13">
            <w:pPr>
              <w:autoSpaceDE w:val="0"/>
              <w:autoSpaceDN w:val="0"/>
              <w:adjustRightInd w:val="0"/>
              <w:jc w:val="center"/>
              <w:rPr>
                <w:rFonts w:ascii="Arial" w:hAnsi="Arial" w:cs="Arial"/>
                <w:b/>
                <w:sz w:val="22"/>
                <w:szCs w:val="22"/>
                <w:lang w:eastAsia="en-GB"/>
              </w:rPr>
            </w:pPr>
          </w:p>
          <w:p w14:paraId="36F5D15F">
            <w:pPr>
              <w:autoSpaceDE w:val="0"/>
              <w:autoSpaceDN w:val="0"/>
              <w:adjustRightInd w:val="0"/>
              <w:jc w:val="center"/>
              <w:rPr>
                <w:rFonts w:ascii="Arial" w:hAnsi="Arial" w:cs="Arial"/>
                <w:b/>
                <w:sz w:val="22"/>
                <w:szCs w:val="22"/>
                <w:lang w:eastAsia="en-GB"/>
              </w:rPr>
            </w:pPr>
          </w:p>
          <w:p w14:paraId="0F6DF365">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081F20EB">
            <w:pPr>
              <w:autoSpaceDE w:val="0"/>
              <w:autoSpaceDN w:val="0"/>
              <w:adjustRightInd w:val="0"/>
              <w:jc w:val="center"/>
              <w:rPr>
                <w:rFonts w:ascii="Arial" w:hAnsi="Arial" w:cs="Arial"/>
                <w:b/>
                <w:sz w:val="22"/>
                <w:szCs w:val="22"/>
                <w:lang w:eastAsia="en-GB"/>
              </w:rPr>
            </w:pPr>
            <w:r>
              <w:fldChar w:fldCharType="begin"/>
            </w:r>
            <w:r>
              <w:instrText xml:space="preserve"> HYPERLINK \l "SEC_I" </w:instrText>
            </w:r>
            <w:r>
              <w:fldChar w:fldCharType="separate"/>
            </w:r>
            <w:r>
              <w:rPr>
                <w:rStyle w:val="23"/>
                <w:rFonts w:ascii="Arial" w:hAnsi="Arial" w:cs="Arial"/>
                <w:b/>
                <w:sz w:val="22"/>
                <w:szCs w:val="22"/>
                <w:lang w:eastAsia="en-GB"/>
              </w:rPr>
              <w:t>Return to the main form</w:t>
            </w:r>
            <w:r>
              <w:rPr>
                <w:rStyle w:val="23"/>
                <w:rFonts w:ascii="Arial" w:hAnsi="Arial" w:cs="Arial"/>
                <w:b/>
                <w:sz w:val="22"/>
                <w:szCs w:val="22"/>
                <w:lang w:eastAsia="en-GB"/>
              </w:rPr>
              <w:fldChar w:fldCharType="end"/>
            </w:r>
          </w:p>
        </w:tc>
      </w:tr>
    </w:tbl>
    <w:p w14:paraId="77DC8D50">
      <w:pPr>
        <w:tabs>
          <w:tab w:val="left" w:pos="5103"/>
        </w:tabs>
        <w:ind w:right="282"/>
        <w:jc w:val="both"/>
        <w:rPr>
          <w:rFonts w:ascii="Arial" w:hAnsi="Arial" w:cs="Arial"/>
          <w:color w:val="000000" w:themeColor="text1"/>
          <w:sz w:val="22"/>
          <w:szCs w:val="22"/>
          <w14:textFill>
            <w14:solidFill>
              <w14:schemeClr w14:val="tx1"/>
            </w14:solidFill>
          </w14:textFill>
        </w:rPr>
      </w:pPr>
    </w:p>
    <w:p w14:paraId="170E58A9">
      <w:pPr>
        <w:rPr>
          <w:rFonts w:ascii="Arial" w:hAnsi="Arial" w:cs="Arial"/>
          <w:b/>
          <w:sz w:val="22"/>
          <w:szCs w:val="22"/>
        </w:rPr>
      </w:pPr>
      <w:r>
        <w:rPr>
          <w:rFonts w:ascii="Arial" w:hAnsi="Arial" w:cs="Arial"/>
          <w:b/>
          <w:sz w:val="22"/>
          <w:szCs w:val="22"/>
        </w:rPr>
        <w:br w:type="page"/>
      </w:r>
    </w:p>
    <w:p w14:paraId="7C18D1E9">
      <w:pPr>
        <w:spacing w:after="240"/>
        <w:rPr>
          <w:rFonts w:ascii="Arial" w:hAnsi="Arial" w:cs="Arial"/>
          <w:b/>
        </w:rPr>
      </w:pPr>
      <w:bookmarkStart w:id="23" w:name="APP_5"/>
      <w:r>
        <w:rPr>
          <w:rFonts w:ascii="Arial" w:hAnsi="Arial" w:cs="Arial"/>
          <w:b/>
          <w:sz w:val="22"/>
          <w:szCs w:val="22"/>
        </w:rPr>
        <w:t>APPENDIX 5</w:t>
      </w:r>
      <w:bookmarkEnd w:id="23"/>
      <w:r>
        <w:rPr>
          <w:rFonts w:ascii="Arial" w:hAnsi="Arial" w:cs="Arial"/>
          <w:b/>
          <w:sz w:val="22"/>
          <w:szCs w:val="22"/>
        </w:rPr>
        <w:t>:</w:t>
      </w:r>
      <w:r>
        <w:rPr>
          <w:rFonts w:ascii="Arial" w:hAnsi="Arial" w:cs="Arial"/>
          <w:b/>
        </w:rPr>
        <w:t xml:space="preserve"> </w:t>
      </w:r>
      <w:r>
        <w:rPr>
          <w:rFonts w:ascii="Arial" w:hAnsi="Arial" w:cs="Arial"/>
          <w:b/>
          <w:sz w:val="24"/>
          <w:szCs w:val="24"/>
        </w:rPr>
        <w:t>Research Involving Animals</w:t>
      </w:r>
    </w:p>
    <w:tbl>
      <w:tblPr>
        <w:tblStyle w:val="19"/>
        <w:tblW w:w="1048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01"/>
        <w:gridCol w:w="8580"/>
        <w:gridCol w:w="657"/>
        <w:gridCol w:w="546"/>
      </w:tblGrid>
      <w:tr w14:paraId="48489B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4" w:hRule="atLeast"/>
        </w:trPr>
        <w:tc>
          <w:tcPr>
            <w:tcW w:w="10484" w:type="dxa"/>
            <w:gridSpan w:val="4"/>
            <w:shd w:val="clear" w:color="auto" w:fill="C1E4F5" w:themeFill="accent1" w:themeFillTint="33"/>
          </w:tcPr>
          <w:p w14:paraId="5F39D260">
            <w:pPr>
              <w:autoSpaceDE w:val="0"/>
              <w:autoSpaceDN w:val="0"/>
              <w:adjustRightInd w:val="0"/>
              <w:rPr>
                <w:rFonts w:ascii="Arial" w:hAnsi="Arial" w:cs="Arial"/>
                <w:sz w:val="22"/>
                <w:szCs w:val="22"/>
                <w:lang w:eastAsia="en-GB"/>
              </w:rPr>
            </w:pPr>
            <w:r>
              <w:rPr>
                <w:rFonts w:ascii="Arial" w:hAnsi="Arial" w:cs="Arial"/>
                <w:sz w:val="22"/>
                <w:szCs w:val="22"/>
                <w:lang w:eastAsia="en-GB"/>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14:paraId="3702BF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4" w:hRule="atLeast"/>
        </w:trPr>
        <w:tc>
          <w:tcPr>
            <w:tcW w:w="9281" w:type="dxa"/>
            <w:gridSpan w:val="2"/>
            <w:shd w:val="clear" w:color="auto" w:fill="CAEDFB" w:themeFill="accent4" w:themeFillTint="33"/>
          </w:tcPr>
          <w:p w14:paraId="2472C8FA">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Will the research involve any work with any of the following animals (including observation in their natural habitat)</w:t>
            </w:r>
          </w:p>
        </w:tc>
        <w:tc>
          <w:tcPr>
            <w:tcW w:w="657" w:type="dxa"/>
            <w:shd w:val="clear" w:color="auto" w:fill="D8D8D8" w:themeFill="background1" w:themeFillShade="D9"/>
            <w:vAlign w:val="center"/>
          </w:tcPr>
          <w:p w14:paraId="6294EFD1">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06C10C5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76A7EE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themeFill="background1" w:themeFillShade="F2"/>
            <w:vAlign w:val="center"/>
          </w:tcPr>
          <w:p w14:paraId="37ECA904">
            <w:pPr>
              <w:autoSpaceDE w:val="0"/>
              <w:autoSpaceDN w:val="0"/>
              <w:adjustRightInd w:val="0"/>
              <w:jc w:val="center"/>
              <w:rPr>
                <w:rFonts w:ascii="Arial" w:hAnsi="Arial" w:cs="Arial"/>
                <w:sz w:val="22"/>
                <w:szCs w:val="22"/>
                <w:lang w:eastAsia="en-GB"/>
              </w:rPr>
            </w:pPr>
            <w:bookmarkStart w:id="24" w:name="_Hlk156319509"/>
            <w:r>
              <w:rPr>
                <w:rFonts w:ascii="Arial" w:hAnsi="Arial" w:cs="Arial"/>
                <w:sz w:val="22"/>
                <w:szCs w:val="22"/>
                <w:lang w:eastAsia="en-GB"/>
              </w:rPr>
              <w:t>A5.1</w:t>
            </w:r>
          </w:p>
        </w:tc>
        <w:tc>
          <w:tcPr>
            <w:tcW w:w="8580" w:type="dxa"/>
            <w:shd w:val="clear" w:color="auto" w:fill="F1F1F1" w:themeFill="background1" w:themeFillShade="F2"/>
            <w:vAlign w:val="center"/>
          </w:tcPr>
          <w:p w14:paraId="7F7826F9">
            <w:pPr>
              <w:autoSpaceDE w:val="0"/>
              <w:autoSpaceDN w:val="0"/>
              <w:adjustRightInd w:val="0"/>
              <w:rPr>
                <w:rFonts w:ascii="Arial" w:hAnsi="Arial" w:cs="Arial"/>
                <w:sz w:val="22"/>
                <w:szCs w:val="22"/>
                <w:lang w:eastAsia="en-GB"/>
              </w:rPr>
            </w:pPr>
            <w:r>
              <w:rPr>
                <w:rFonts w:ascii="Arial" w:hAnsi="Arial" w:cs="Arial"/>
                <w:sz w:val="22"/>
                <w:szCs w:val="22"/>
                <w:lang w:eastAsia="en-GB"/>
              </w:rPr>
              <w:t>Any living vertebrates, other than humans?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9726359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7C0A21">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2626943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49D6E9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4C1F59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themeFill="background1" w:themeFillShade="F2"/>
            <w:vAlign w:val="center"/>
          </w:tcPr>
          <w:p w14:paraId="2488FF1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A5.2</w:t>
            </w:r>
          </w:p>
        </w:tc>
        <w:tc>
          <w:tcPr>
            <w:tcW w:w="8580" w:type="dxa"/>
            <w:shd w:val="clear" w:color="auto" w:fill="F1F1F1" w:themeFill="background1" w:themeFillShade="F2"/>
            <w:vAlign w:val="center"/>
          </w:tcPr>
          <w:p w14:paraId="23716F3C">
            <w:pPr>
              <w:autoSpaceDE w:val="0"/>
              <w:autoSpaceDN w:val="0"/>
              <w:adjustRightInd w:val="0"/>
              <w:rPr>
                <w:rFonts w:ascii="Arial" w:hAnsi="Arial" w:cs="Arial"/>
                <w:sz w:val="22"/>
                <w:szCs w:val="22"/>
                <w:lang w:eastAsia="en-GB"/>
              </w:rPr>
            </w:pPr>
            <w:r>
              <w:rPr>
                <w:rFonts w:ascii="Arial" w:hAnsi="Arial" w:cs="Arial"/>
                <w:sz w:val="22"/>
                <w:szCs w:val="22"/>
                <w:lang w:eastAsia="en-GB"/>
              </w:rPr>
              <w:t>Any living cephalopods?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8946656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1C522D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7912494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2D68E5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64F992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themeFill="background1" w:themeFillShade="F2"/>
            <w:vAlign w:val="center"/>
          </w:tcPr>
          <w:p w14:paraId="01CA772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A5.3</w:t>
            </w:r>
          </w:p>
        </w:tc>
        <w:tc>
          <w:tcPr>
            <w:tcW w:w="8580" w:type="dxa"/>
            <w:shd w:val="clear" w:color="auto" w:fill="F1F1F1" w:themeFill="background1" w:themeFillShade="F2"/>
            <w:vAlign w:val="center"/>
          </w:tcPr>
          <w:p w14:paraId="69AED3B2">
            <w:pPr>
              <w:autoSpaceDE w:val="0"/>
              <w:autoSpaceDN w:val="0"/>
              <w:adjustRightInd w:val="0"/>
              <w:rPr>
                <w:rFonts w:ascii="Arial" w:hAnsi="Arial" w:cs="Arial"/>
                <w:sz w:val="22"/>
                <w:szCs w:val="22"/>
                <w:highlight w:val="yellow"/>
                <w:lang w:eastAsia="en-GB"/>
              </w:rPr>
            </w:pPr>
            <w:bookmarkStart w:id="25" w:name="_Hlk156462984"/>
            <w:r>
              <w:rPr>
                <w:rFonts w:ascii="Arial" w:hAnsi="Arial" w:cs="Arial"/>
                <w:sz w:val="22"/>
                <w:szCs w:val="22"/>
                <w:lang w:eastAsia="en-GB"/>
              </w:rPr>
              <w:t>Has INSPIRE undertaken an initial due diligence exercise?</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9645718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2FC3465">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0501603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072F3A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42806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themeFill="background1" w:themeFillShade="F2"/>
            <w:vAlign w:val="center"/>
          </w:tcPr>
          <w:p w14:paraId="5B2E66E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A5.4</w:t>
            </w:r>
          </w:p>
          <w:bookmarkEnd w:id="25"/>
        </w:tc>
        <w:tc>
          <w:tcPr>
            <w:tcW w:w="8580" w:type="dxa"/>
            <w:shd w:val="clear" w:color="auto" w:fill="F1F1F1" w:themeFill="background1" w:themeFillShade="F2"/>
            <w:vAlign w:val="center"/>
          </w:tcPr>
          <w:p w14:paraId="556C7984">
            <w:pPr>
              <w:autoSpaceDE w:val="0"/>
              <w:autoSpaceDN w:val="0"/>
              <w:adjustRightInd w:val="0"/>
              <w:rPr>
                <w:rFonts w:ascii="Arial" w:hAnsi="Arial" w:cs="Arial"/>
                <w:sz w:val="22"/>
                <w:szCs w:val="22"/>
                <w:lang w:eastAsia="en-GB"/>
              </w:rPr>
            </w:pPr>
            <w:bookmarkStart w:id="26" w:name="_Hlk156464303"/>
            <w:r>
              <w:rPr>
                <w:rFonts w:ascii="Arial" w:hAnsi="Arial" w:cs="Arial"/>
                <w:sz w:val="22"/>
                <w:szCs w:val="22"/>
                <w:lang w:eastAsia="en-GB"/>
              </w:rPr>
              <w:t>Due diligence assessment appended to this application?</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2450773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D7E95BE">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6216372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C437D3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2D6D50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9" w:hRule="atLeast"/>
        </w:trPr>
        <w:tc>
          <w:tcPr>
            <w:tcW w:w="10484" w:type="dxa"/>
            <w:gridSpan w:val="4"/>
            <w:shd w:val="clear" w:color="auto" w:fill="F1F1F1" w:themeFill="background1" w:themeFillShade="F2"/>
          </w:tcPr>
          <w:p w14:paraId="0E9962BB">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14:paraId="2E6A4F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9" w:hRule="atLeast"/>
        </w:trPr>
        <w:tc>
          <w:tcPr>
            <w:tcW w:w="701" w:type="dxa"/>
            <w:vAlign w:val="center"/>
          </w:tcPr>
          <w:p w14:paraId="2F0F4AA5">
            <w:pPr>
              <w:autoSpaceDE w:val="0"/>
              <w:autoSpaceDN w:val="0"/>
              <w:adjustRightInd w:val="0"/>
              <w:jc w:val="center"/>
              <w:rPr>
                <w:rFonts w:ascii="Arial" w:hAnsi="Arial" w:cs="Arial"/>
                <w:color w:val="002060"/>
                <w:lang w:eastAsia="en-GB"/>
              </w:rPr>
            </w:pPr>
            <w:bookmarkStart w:id="27" w:name="_Hlk156464347"/>
            <w:r>
              <w:rPr>
                <w:rFonts w:ascii="Arial" w:hAnsi="Arial" w:cs="Arial"/>
                <w:sz w:val="22"/>
                <w:szCs w:val="22"/>
                <w:lang w:eastAsia="en-GB"/>
              </w:rPr>
              <w:t>A5.5</w:t>
            </w:r>
          </w:p>
        </w:tc>
        <w:tc>
          <w:tcPr>
            <w:tcW w:w="9783" w:type="dxa"/>
            <w:gridSpan w:val="3"/>
            <w:vAlign w:val="center"/>
          </w:tcPr>
          <w:p w14:paraId="11CCDB9B">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437FBC23">
            <w:pPr>
              <w:rPr>
                <w:rFonts w:ascii="Arial" w:hAnsi="Arial" w:cs="Arial"/>
                <w:sz w:val="22"/>
                <w:szCs w:val="22"/>
                <w:lang w:eastAsia="en-GB"/>
              </w:rPr>
            </w:pPr>
          </w:p>
          <w:p w14:paraId="166150ED">
            <w:pPr>
              <w:autoSpaceDE w:val="0"/>
              <w:autoSpaceDN w:val="0"/>
              <w:adjustRightInd w:val="0"/>
              <w:rPr>
                <w:rFonts w:ascii="Arial" w:hAnsi="Arial" w:cs="Arial"/>
                <w:b/>
                <w:bCs/>
                <w:i/>
                <w:iCs/>
                <w:color w:val="002060"/>
                <w:lang w:eastAsia="en-GB"/>
              </w:rPr>
            </w:pPr>
            <w:r>
              <w:rPr>
                <w:rFonts w:ascii="Arial" w:hAnsi="Arial" w:cs="Arial"/>
                <w:i/>
                <w:iCs/>
                <w:color w:val="A6A6A6" w:themeColor="background1" w:themeShade="A6"/>
                <w:sz w:val="18"/>
                <w:szCs w:val="18"/>
                <w:lang w:eastAsia="en-GB"/>
              </w:rPr>
              <w:t>(this box should expand as you type)</w:t>
            </w:r>
          </w:p>
        </w:tc>
      </w:tr>
      <w:bookmarkEnd w:id="24"/>
      <w:bookmarkEnd w:id="26"/>
      <w:bookmarkEnd w:id="27"/>
    </w:tbl>
    <w:p w14:paraId="3F6AF703">
      <w:pPr>
        <w:rPr>
          <w:rFonts w:ascii="Arial" w:hAnsi="Arial" w:cs="Arial"/>
          <w:b/>
          <w:sz w:val="22"/>
          <w:szCs w:val="22"/>
        </w:rPr>
      </w:pP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4B5FB2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5AFF9FB2">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1B9E65FA">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26BAFA6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E24AE9C">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104B802D">
            <w:pPr>
              <w:autoSpaceDE w:val="0"/>
              <w:autoSpaceDN w:val="0"/>
              <w:adjustRightInd w:val="0"/>
              <w:jc w:val="center"/>
              <w:rPr>
                <w:rFonts w:ascii="Arial" w:hAnsi="Arial" w:cs="Arial"/>
                <w:b/>
                <w:sz w:val="22"/>
                <w:szCs w:val="22"/>
                <w:lang w:eastAsia="en-GB"/>
              </w:rPr>
            </w:pPr>
          </w:p>
          <w:p w14:paraId="3B80E83C">
            <w:pPr>
              <w:autoSpaceDE w:val="0"/>
              <w:autoSpaceDN w:val="0"/>
              <w:adjustRightInd w:val="0"/>
              <w:jc w:val="center"/>
              <w:rPr>
                <w:rFonts w:ascii="Arial" w:hAnsi="Arial" w:cs="Arial"/>
                <w:b/>
                <w:sz w:val="22"/>
                <w:szCs w:val="22"/>
                <w:lang w:eastAsia="en-GB"/>
              </w:rPr>
            </w:pPr>
          </w:p>
          <w:p w14:paraId="5B5A0DE0">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28D3408A">
            <w:pPr>
              <w:autoSpaceDE w:val="0"/>
              <w:autoSpaceDN w:val="0"/>
              <w:adjustRightInd w:val="0"/>
              <w:jc w:val="center"/>
              <w:rPr>
                <w:rFonts w:ascii="Arial" w:hAnsi="Arial" w:cs="Arial"/>
                <w:b/>
                <w:sz w:val="22"/>
                <w:szCs w:val="22"/>
                <w:lang w:eastAsia="en-GB"/>
              </w:rPr>
            </w:pPr>
            <w:r>
              <w:fldChar w:fldCharType="begin"/>
            </w:r>
            <w:r>
              <w:instrText xml:space="preserve"> HYPERLINK \l "SEC_I" </w:instrText>
            </w:r>
            <w:r>
              <w:fldChar w:fldCharType="separate"/>
            </w:r>
            <w:r>
              <w:rPr>
                <w:rStyle w:val="23"/>
                <w:rFonts w:ascii="Arial" w:hAnsi="Arial" w:cs="Arial"/>
                <w:b/>
                <w:sz w:val="22"/>
                <w:szCs w:val="22"/>
                <w:lang w:eastAsia="en-GB"/>
              </w:rPr>
              <w:t>Return to the main form</w:t>
            </w:r>
            <w:r>
              <w:rPr>
                <w:rStyle w:val="23"/>
                <w:rFonts w:ascii="Arial" w:hAnsi="Arial" w:cs="Arial"/>
                <w:b/>
                <w:sz w:val="22"/>
                <w:szCs w:val="22"/>
                <w:lang w:eastAsia="en-GB"/>
              </w:rPr>
              <w:fldChar w:fldCharType="end"/>
            </w:r>
          </w:p>
        </w:tc>
      </w:tr>
    </w:tbl>
    <w:p w14:paraId="00EB0F95">
      <w:pPr>
        <w:tabs>
          <w:tab w:val="left" w:pos="5103"/>
        </w:tabs>
        <w:ind w:right="282"/>
        <w:jc w:val="both"/>
        <w:rPr>
          <w:rFonts w:ascii="Arial" w:hAnsi="Arial" w:cs="Arial"/>
          <w:color w:val="000000" w:themeColor="text1"/>
          <w:sz w:val="22"/>
          <w:szCs w:val="22"/>
          <w14:textFill>
            <w14:solidFill>
              <w14:schemeClr w14:val="tx1"/>
            </w14:solidFill>
          </w14:textFill>
        </w:rPr>
      </w:pPr>
    </w:p>
    <w:p w14:paraId="380AE4B2">
      <w:pPr>
        <w:rPr>
          <w:rFonts w:ascii="Arial" w:hAnsi="Arial" w:cs="Arial"/>
          <w:b/>
          <w:sz w:val="22"/>
          <w:szCs w:val="22"/>
        </w:rPr>
      </w:pPr>
      <w:r>
        <w:rPr>
          <w:rFonts w:ascii="Arial" w:hAnsi="Arial" w:cs="Arial"/>
          <w:b/>
          <w:sz w:val="22"/>
          <w:szCs w:val="22"/>
        </w:rPr>
        <w:br w:type="page"/>
      </w:r>
    </w:p>
    <w:p w14:paraId="4BBC8E1A">
      <w:pPr>
        <w:rPr>
          <w:rFonts w:ascii="Arial" w:hAnsi="Arial" w:cs="Arial"/>
          <w:b/>
          <w:sz w:val="22"/>
          <w:szCs w:val="22"/>
        </w:rPr>
      </w:pPr>
      <w:bookmarkStart w:id="28" w:name="APP_6"/>
      <w:r>
        <w:rPr>
          <w:rFonts w:ascii="Arial" w:hAnsi="Arial" w:cs="Arial"/>
          <w:b/>
          <w:sz w:val="22"/>
          <w:szCs w:val="22"/>
        </w:rPr>
        <w:t>APPENDIX 6</w:t>
      </w:r>
      <w:bookmarkEnd w:id="28"/>
      <w:r>
        <w:rPr>
          <w:rFonts w:ascii="Arial" w:hAnsi="Arial" w:cs="Arial"/>
          <w:b/>
          <w:sz w:val="22"/>
          <w:szCs w:val="22"/>
        </w:rPr>
        <w:t xml:space="preserve">: Research with Staff or Offenders in Prison Establishments and Probation Services </w:t>
      </w:r>
    </w:p>
    <w:p w14:paraId="1BA46373">
      <w:pPr>
        <w:rPr>
          <w:rFonts w:ascii="Arial" w:hAnsi="Arial" w:cs="Arial"/>
          <w:b/>
          <w:sz w:val="22"/>
          <w:szCs w:val="22"/>
        </w:rPr>
      </w:pPr>
    </w:p>
    <w:tbl>
      <w:tblPr>
        <w:tblStyle w:val="19"/>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706"/>
        <w:gridCol w:w="8587"/>
        <w:gridCol w:w="657"/>
        <w:gridCol w:w="546"/>
      </w:tblGrid>
      <w:tr w14:paraId="5545958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10496" w:type="dxa"/>
            <w:gridSpan w:val="4"/>
            <w:shd w:val="clear" w:color="auto" w:fill="C1E4F5" w:themeFill="accent1" w:themeFillTint="33"/>
            <w:vAlign w:val="center"/>
          </w:tcPr>
          <w:p w14:paraId="0C87EAC1">
            <w:pPr>
              <w:autoSpaceDE w:val="0"/>
              <w:autoSpaceDN w:val="0"/>
              <w:adjustRightInd w:val="0"/>
              <w:rPr>
                <w:rFonts w:ascii="Arial" w:hAnsi="Arial" w:cs="Arial"/>
                <w:bCs/>
                <w:sz w:val="22"/>
                <w:szCs w:val="22"/>
                <w:lang w:eastAsia="en-GB"/>
              </w:rPr>
            </w:pPr>
            <w:r>
              <w:rPr>
                <w:rFonts w:ascii="Arial" w:hAnsi="Arial" w:cs="Arial"/>
                <w:bCs/>
                <w:sz w:val="22"/>
                <w:szCs w:val="22"/>
                <w:lang w:eastAsia="en-GB"/>
              </w:rPr>
              <w:t>Research with staff and/or offenders in prison establishments, the Probation Service or within His Majesty’s Prison and Probation Services requires additional approvals.</w:t>
            </w:r>
          </w:p>
        </w:tc>
      </w:tr>
      <w:tr w14:paraId="3D69899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9293" w:type="dxa"/>
            <w:gridSpan w:val="2"/>
            <w:shd w:val="clear" w:color="auto" w:fill="C1E4F5" w:themeFill="accent1" w:themeFillTint="33"/>
            <w:vAlign w:val="center"/>
          </w:tcPr>
          <w:p w14:paraId="69862459">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research involve any of the following?</w:t>
            </w:r>
          </w:p>
        </w:tc>
        <w:tc>
          <w:tcPr>
            <w:tcW w:w="657" w:type="dxa"/>
            <w:shd w:val="clear" w:color="auto" w:fill="D8D8D8" w:themeFill="background1" w:themeFillShade="D9"/>
            <w:vAlign w:val="center"/>
          </w:tcPr>
          <w:p w14:paraId="5A2D4F0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173DEAE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733F4703">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38" w:hRule="atLeast"/>
        </w:trPr>
        <w:tc>
          <w:tcPr>
            <w:tcW w:w="706" w:type="dxa"/>
            <w:shd w:val="clear" w:color="auto" w:fill="F1F1F1" w:themeFill="background1" w:themeFillShade="F2"/>
            <w:vAlign w:val="center"/>
          </w:tcPr>
          <w:p w14:paraId="3B1F223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A6.1</w:t>
            </w:r>
          </w:p>
        </w:tc>
        <w:tc>
          <w:tcPr>
            <w:tcW w:w="8587" w:type="dxa"/>
            <w:shd w:val="clear" w:color="auto" w:fill="F1F1F1" w:themeFill="background1" w:themeFillShade="F2"/>
            <w:vAlign w:val="center"/>
          </w:tcPr>
          <w:p w14:paraId="14CF5DDD">
            <w:pPr>
              <w:autoSpaceDE w:val="0"/>
              <w:autoSpaceDN w:val="0"/>
              <w:adjustRightInd w:val="0"/>
              <w:rPr>
                <w:rFonts w:ascii="Arial" w:hAnsi="Arial" w:cs="Arial"/>
                <w:sz w:val="22"/>
                <w:szCs w:val="22"/>
                <w:lang w:eastAsia="en-GB"/>
              </w:rPr>
            </w:pPr>
            <w:r>
              <w:rPr>
                <w:rFonts w:ascii="Arial" w:hAnsi="Arial" w:cs="Arial"/>
                <w:sz w:val="22"/>
                <w:szCs w:val="22"/>
                <w:lang w:eastAsia="en-GB"/>
              </w:rPr>
              <w:t>Staff in prison establishments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7463222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250A71F">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3538634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B28472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64D19EC">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30" w:hRule="atLeast"/>
        </w:trPr>
        <w:tc>
          <w:tcPr>
            <w:tcW w:w="706" w:type="dxa"/>
            <w:shd w:val="clear" w:color="auto" w:fill="F1F1F1" w:themeFill="background1" w:themeFillShade="F2"/>
            <w:vAlign w:val="center"/>
          </w:tcPr>
          <w:p w14:paraId="7237322A">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A6.2</w:t>
            </w:r>
          </w:p>
        </w:tc>
        <w:tc>
          <w:tcPr>
            <w:tcW w:w="8587" w:type="dxa"/>
            <w:shd w:val="clear" w:color="auto" w:fill="F1F1F1" w:themeFill="background1" w:themeFillShade="F2"/>
            <w:vAlign w:val="center"/>
          </w:tcPr>
          <w:p w14:paraId="5D942ABC">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Offenders in prison establishments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260844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83856D3">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4672905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4679F0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E00A21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7" w:hRule="atLeast"/>
        </w:trPr>
        <w:tc>
          <w:tcPr>
            <w:tcW w:w="706" w:type="dxa"/>
            <w:shd w:val="clear" w:color="auto" w:fill="F1F1F1" w:themeFill="background1" w:themeFillShade="F2"/>
            <w:vAlign w:val="center"/>
          </w:tcPr>
          <w:p w14:paraId="0846CFD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A6.3</w:t>
            </w:r>
          </w:p>
        </w:tc>
        <w:tc>
          <w:tcPr>
            <w:tcW w:w="8587" w:type="dxa"/>
            <w:shd w:val="clear" w:color="auto" w:fill="F1F1F1" w:themeFill="background1" w:themeFillShade="F2"/>
            <w:vAlign w:val="center"/>
          </w:tcPr>
          <w:p w14:paraId="66E86406">
            <w:pPr>
              <w:autoSpaceDE w:val="0"/>
              <w:autoSpaceDN w:val="0"/>
              <w:adjustRightInd w:val="0"/>
              <w:rPr>
                <w:rFonts w:ascii="Arial" w:hAnsi="Arial" w:cs="Arial"/>
                <w:sz w:val="22"/>
                <w:szCs w:val="22"/>
                <w:lang w:eastAsia="en-GB"/>
              </w:rPr>
            </w:pPr>
            <w:r>
              <w:rPr>
                <w:rFonts w:ascii="Arial" w:hAnsi="Arial" w:cs="Arial"/>
                <w:sz w:val="22"/>
                <w:szCs w:val="22"/>
                <w:lang w:eastAsia="en-GB"/>
              </w:rPr>
              <w:t>The Probation Service</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40786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C522C9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12495817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785AB11">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25D83E6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4" w:hRule="atLeast"/>
        </w:trPr>
        <w:tc>
          <w:tcPr>
            <w:tcW w:w="706" w:type="dxa"/>
            <w:shd w:val="clear" w:color="auto" w:fill="F1F1F1" w:themeFill="background1" w:themeFillShade="F2"/>
            <w:vAlign w:val="center"/>
          </w:tcPr>
          <w:p w14:paraId="626DAA7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A6.4</w:t>
            </w:r>
          </w:p>
        </w:tc>
        <w:tc>
          <w:tcPr>
            <w:tcW w:w="8587" w:type="dxa"/>
            <w:shd w:val="clear" w:color="auto" w:fill="F1F1F1" w:themeFill="background1" w:themeFillShade="F2"/>
            <w:vAlign w:val="center"/>
          </w:tcPr>
          <w:p w14:paraId="59570A05">
            <w:pPr>
              <w:autoSpaceDE w:val="0"/>
              <w:autoSpaceDN w:val="0"/>
              <w:adjustRightInd w:val="0"/>
              <w:rPr>
                <w:rFonts w:ascii="Arial" w:hAnsi="Arial" w:cs="Arial"/>
                <w:sz w:val="22"/>
                <w:szCs w:val="22"/>
                <w:lang w:eastAsia="en-GB"/>
              </w:rPr>
            </w:pPr>
            <w:r>
              <w:rPr>
                <w:rFonts w:ascii="Arial" w:hAnsi="Arial" w:cs="Arial"/>
                <w:sz w:val="22"/>
                <w:szCs w:val="22"/>
                <w:lang w:eastAsia="en-GB"/>
              </w:rPr>
              <w:t>His Majesty’s Prison and Probation Services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692656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B284E76">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481484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456ED3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3272E5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1412" w:hRule="atLeast"/>
        </w:trPr>
        <w:tc>
          <w:tcPr>
            <w:tcW w:w="10496" w:type="dxa"/>
            <w:gridSpan w:val="4"/>
            <w:shd w:val="clear" w:color="auto" w:fill="FFFF00"/>
            <w:vAlign w:val="center"/>
          </w:tcPr>
          <w:p w14:paraId="73DF28A5">
            <w:pPr>
              <w:autoSpaceDE w:val="0"/>
              <w:autoSpaceDN w:val="0"/>
              <w:adjustRightInd w:val="0"/>
              <w:rPr>
                <w:rFonts w:ascii="Arial" w:hAnsi="Arial" w:cs="Arial"/>
                <w:i/>
                <w:iCs/>
                <w:lang w:eastAsia="en-GB"/>
              </w:rPr>
            </w:pPr>
            <w:r>
              <w:rPr>
                <w:rFonts w:ascii="Arial" w:hAnsi="Arial" w:eastAsia="Calibri" w:cs="Arial"/>
                <w:sz w:val="22"/>
                <w:szCs w:val="22"/>
                <w:lang w:eastAsia="en-GB"/>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14:paraId="4B8C68C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1" w:hRule="atLeast"/>
        </w:trPr>
        <w:tc>
          <w:tcPr>
            <w:tcW w:w="706" w:type="dxa"/>
            <w:shd w:val="clear" w:color="auto" w:fill="F1F1F1" w:themeFill="background1" w:themeFillShade="F2"/>
            <w:vAlign w:val="center"/>
          </w:tcPr>
          <w:p w14:paraId="2B0DACB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A6.5</w:t>
            </w:r>
          </w:p>
        </w:tc>
        <w:tc>
          <w:tcPr>
            <w:tcW w:w="8587" w:type="dxa"/>
            <w:shd w:val="clear" w:color="auto" w:fill="F1F1F1" w:themeFill="background1" w:themeFillShade="F2"/>
            <w:vAlign w:val="center"/>
          </w:tcPr>
          <w:p w14:paraId="212A7955">
            <w:pPr>
              <w:autoSpaceDE w:val="0"/>
              <w:autoSpaceDN w:val="0"/>
              <w:adjustRightInd w:val="0"/>
              <w:rPr>
                <w:rFonts w:ascii="Arial" w:hAnsi="Arial" w:cs="Arial"/>
                <w:sz w:val="22"/>
                <w:szCs w:val="22"/>
                <w:lang w:eastAsia="en-GB"/>
              </w:rPr>
            </w:pPr>
            <w:bookmarkStart w:id="29" w:name="_Hlk156464314"/>
            <w:r>
              <w:rPr>
                <w:rFonts w:ascii="Arial" w:hAnsi="Arial" w:cs="Arial"/>
                <w:sz w:val="22"/>
                <w:szCs w:val="22"/>
                <w:lang w:eastAsia="en-GB"/>
              </w:rPr>
              <w:t>Has INSPIRE undertaken an initial due diligence exercise?</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0941782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57D79A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2316667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9B122A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54B1F5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8" w:hRule="atLeast"/>
        </w:trPr>
        <w:tc>
          <w:tcPr>
            <w:tcW w:w="706" w:type="dxa"/>
            <w:shd w:val="clear" w:color="auto" w:fill="F1F1F1" w:themeFill="background1" w:themeFillShade="F2"/>
            <w:vAlign w:val="center"/>
          </w:tcPr>
          <w:p w14:paraId="14EEC8C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A6.6</w:t>
            </w:r>
          </w:p>
          <w:bookmarkEnd w:id="29"/>
        </w:tc>
        <w:tc>
          <w:tcPr>
            <w:tcW w:w="8587" w:type="dxa"/>
            <w:shd w:val="clear" w:color="auto" w:fill="F1F1F1" w:themeFill="background1" w:themeFillShade="F2"/>
            <w:vAlign w:val="center"/>
          </w:tcPr>
          <w:p w14:paraId="649C1532">
            <w:pPr>
              <w:autoSpaceDE w:val="0"/>
              <w:autoSpaceDN w:val="0"/>
              <w:adjustRightInd w:val="0"/>
              <w:rPr>
                <w:rFonts w:ascii="Arial" w:hAnsi="Arial" w:cs="Arial"/>
                <w:sz w:val="22"/>
                <w:szCs w:val="22"/>
                <w:lang w:eastAsia="en-GB"/>
              </w:rPr>
            </w:pPr>
            <w:r>
              <w:rPr>
                <w:rFonts w:ascii="Arial" w:hAnsi="Arial" w:cs="Arial"/>
                <w:sz w:val="22"/>
                <w:szCs w:val="22"/>
                <w:lang w:eastAsia="en-GB"/>
              </w:rPr>
              <w:t>Have you applied to the HMPPS National Research Committee (NRC)?</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41709040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2E611E1">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13012698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F48C21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67075C9F">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566" w:hRule="atLeast"/>
        </w:trPr>
        <w:tc>
          <w:tcPr>
            <w:tcW w:w="706" w:type="dxa"/>
            <w:shd w:val="clear" w:color="auto" w:fill="F1F1F1" w:themeFill="background1" w:themeFillShade="F2"/>
            <w:vAlign w:val="center"/>
          </w:tcPr>
          <w:p w14:paraId="5B33178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A6.7</w:t>
            </w:r>
          </w:p>
        </w:tc>
        <w:tc>
          <w:tcPr>
            <w:tcW w:w="8587" w:type="dxa"/>
            <w:shd w:val="clear" w:color="auto" w:fill="F1F1F1" w:themeFill="background1" w:themeFillShade="F2"/>
            <w:vAlign w:val="center"/>
          </w:tcPr>
          <w:p w14:paraId="2DFEE3F1">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Has HMPPS National Research Committee approval been granted? If yes, please append to this application. </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4480157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67B4E06">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616164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36CFBD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E81CD4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4" w:hRule="atLeast"/>
        </w:trPr>
        <w:tc>
          <w:tcPr>
            <w:tcW w:w="706" w:type="dxa"/>
            <w:tcBorders>
              <w:bottom w:val="single" w:color="auto" w:sz="4" w:space="0"/>
            </w:tcBorders>
            <w:shd w:val="clear" w:color="auto" w:fill="F1F1F1" w:themeFill="background1" w:themeFillShade="F2"/>
            <w:vAlign w:val="center"/>
          </w:tcPr>
          <w:p w14:paraId="44A8A71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A6.8</w:t>
            </w:r>
          </w:p>
        </w:tc>
        <w:tc>
          <w:tcPr>
            <w:tcW w:w="8587" w:type="dxa"/>
            <w:tcBorders>
              <w:bottom w:val="single" w:color="auto" w:sz="4" w:space="0"/>
            </w:tcBorders>
            <w:shd w:val="clear" w:color="auto" w:fill="F1F1F1" w:themeFill="background1" w:themeFillShade="F2"/>
            <w:vAlign w:val="center"/>
          </w:tcPr>
          <w:p w14:paraId="20792BF6">
            <w:pPr>
              <w:autoSpaceDE w:val="0"/>
              <w:autoSpaceDN w:val="0"/>
              <w:adjustRightInd w:val="0"/>
              <w:rPr>
                <w:rFonts w:ascii="Arial" w:hAnsi="Arial" w:cs="Arial"/>
                <w:sz w:val="22"/>
                <w:szCs w:val="22"/>
                <w:lang w:eastAsia="en-GB"/>
              </w:rPr>
            </w:pPr>
            <w:r>
              <w:rPr>
                <w:rFonts w:ascii="Arial" w:hAnsi="Arial" w:cs="Arial"/>
                <w:sz w:val="22"/>
                <w:szCs w:val="22"/>
                <w:lang w:eastAsia="en-GB"/>
              </w:rPr>
              <w:t>Due diligence assessment appended to this application?</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8604186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3983AEE">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850434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219B00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26CFC8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96" w:type="dxa"/>
            <w:gridSpan w:val="4"/>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4AD48D5">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14:paraId="165B07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6" w:type="dxa"/>
            <w:tcBorders>
              <w:top w:val="single" w:color="auto" w:sz="4" w:space="0"/>
              <w:left w:val="single" w:color="auto" w:sz="4" w:space="0"/>
              <w:bottom w:val="single" w:color="auto" w:sz="4" w:space="0"/>
              <w:right w:val="single" w:color="auto" w:sz="4" w:space="0"/>
            </w:tcBorders>
            <w:vAlign w:val="center"/>
          </w:tcPr>
          <w:p w14:paraId="6B7F66B7">
            <w:pPr>
              <w:autoSpaceDE w:val="0"/>
              <w:autoSpaceDN w:val="0"/>
              <w:adjustRightInd w:val="0"/>
              <w:jc w:val="center"/>
              <w:rPr>
                <w:rFonts w:ascii="Arial" w:hAnsi="Arial" w:cs="Arial"/>
                <w:color w:val="002060"/>
                <w:lang w:eastAsia="en-GB"/>
              </w:rPr>
            </w:pPr>
            <w:r>
              <w:rPr>
                <w:rFonts w:ascii="Arial" w:hAnsi="Arial" w:cs="Arial"/>
                <w:sz w:val="22"/>
                <w:szCs w:val="22"/>
                <w:lang w:eastAsia="en-GB"/>
              </w:rPr>
              <w:t>A6.9</w:t>
            </w:r>
          </w:p>
        </w:tc>
        <w:tc>
          <w:tcPr>
            <w:tcW w:w="9790" w:type="dxa"/>
            <w:gridSpan w:val="3"/>
            <w:tcBorders>
              <w:top w:val="single" w:color="auto" w:sz="4" w:space="0"/>
              <w:left w:val="single" w:color="auto" w:sz="4" w:space="0"/>
              <w:bottom w:val="single" w:color="auto" w:sz="4" w:space="0"/>
              <w:right w:val="single" w:color="auto" w:sz="4" w:space="0"/>
            </w:tcBorders>
            <w:vAlign w:val="center"/>
          </w:tcPr>
          <w:p w14:paraId="1F04693E">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653FBABE">
            <w:pPr>
              <w:autoSpaceDE w:val="0"/>
              <w:autoSpaceDN w:val="0"/>
              <w:adjustRightInd w:val="0"/>
              <w:rPr>
                <w:rFonts w:ascii="Arial" w:hAnsi="Arial" w:cs="Arial"/>
                <w:color w:val="002060"/>
                <w:sz w:val="22"/>
                <w:szCs w:val="22"/>
                <w:lang w:eastAsia="en-GB"/>
              </w:rPr>
            </w:pPr>
          </w:p>
          <w:p w14:paraId="58EBF558">
            <w:pPr>
              <w:autoSpaceDE w:val="0"/>
              <w:autoSpaceDN w:val="0"/>
              <w:adjustRightInd w:val="0"/>
              <w:rPr>
                <w:rFonts w:ascii="Arial" w:hAnsi="Arial" w:cs="Arial"/>
                <w:color w:val="002060"/>
                <w:sz w:val="22"/>
                <w:szCs w:val="22"/>
                <w:lang w:eastAsia="en-GB"/>
              </w:rPr>
            </w:pPr>
          </w:p>
          <w:p w14:paraId="6F302781">
            <w:pPr>
              <w:autoSpaceDE w:val="0"/>
              <w:autoSpaceDN w:val="0"/>
              <w:adjustRightInd w:val="0"/>
              <w:rPr>
                <w:rFonts w:ascii="Arial" w:hAnsi="Arial" w:cs="Arial"/>
                <w:color w:val="002060"/>
                <w:sz w:val="22"/>
                <w:szCs w:val="22"/>
                <w:lang w:eastAsia="en-GB"/>
              </w:rPr>
            </w:pPr>
          </w:p>
          <w:p w14:paraId="3151489A">
            <w:pPr>
              <w:autoSpaceDE w:val="0"/>
              <w:autoSpaceDN w:val="0"/>
              <w:adjustRightInd w:val="0"/>
              <w:rPr>
                <w:rFonts w:ascii="Arial" w:hAnsi="Arial" w:cs="Arial"/>
                <w:b/>
                <w:bCs/>
                <w:i/>
                <w:iCs/>
                <w:color w:val="002060"/>
                <w:lang w:eastAsia="en-GB"/>
              </w:rPr>
            </w:pPr>
            <w:r>
              <w:rPr>
                <w:rFonts w:ascii="Arial" w:hAnsi="Arial" w:cs="Arial"/>
                <w:i/>
                <w:iCs/>
                <w:color w:val="A6A6A6" w:themeColor="background1" w:themeShade="A6"/>
                <w:sz w:val="18"/>
                <w:szCs w:val="18"/>
                <w:lang w:eastAsia="en-GB"/>
              </w:rPr>
              <w:t>(this box should expand as you type)</w:t>
            </w:r>
          </w:p>
        </w:tc>
      </w:tr>
    </w:tbl>
    <w:p w14:paraId="3D2F0AE9">
      <w:pPr>
        <w:spacing w:after="240"/>
        <w:rPr>
          <w:rFonts w:ascii="Arial" w:hAnsi="Arial" w:cs="Arial"/>
          <w:b/>
          <w:sz w:val="22"/>
          <w:szCs w:val="22"/>
        </w:rPr>
      </w:pP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1F848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1FF4AF43">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08F44DD2">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1F5A38C6">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340C258">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466C8F92">
            <w:pPr>
              <w:autoSpaceDE w:val="0"/>
              <w:autoSpaceDN w:val="0"/>
              <w:adjustRightInd w:val="0"/>
              <w:jc w:val="center"/>
              <w:rPr>
                <w:rFonts w:ascii="Arial" w:hAnsi="Arial" w:cs="Arial"/>
                <w:b/>
                <w:sz w:val="22"/>
                <w:szCs w:val="22"/>
                <w:lang w:eastAsia="en-GB"/>
              </w:rPr>
            </w:pPr>
          </w:p>
          <w:p w14:paraId="4DCCB991">
            <w:pPr>
              <w:autoSpaceDE w:val="0"/>
              <w:autoSpaceDN w:val="0"/>
              <w:adjustRightInd w:val="0"/>
              <w:jc w:val="center"/>
              <w:rPr>
                <w:rFonts w:ascii="Arial" w:hAnsi="Arial" w:cs="Arial"/>
                <w:b/>
                <w:sz w:val="22"/>
                <w:szCs w:val="22"/>
                <w:lang w:eastAsia="en-GB"/>
              </w:rPr>
            </w:pPr>
          </w:p>
          <w:p w14:paraId="41F7CE3C">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5AAFB67A">
            <w:pPr>
              <w:autoSpaceDE w:val="0"/>
              <w:autoSpaceDN w:val="0"/>
              <w:adjustRightInd w:val="0"/>
              <w:jc w:val="center"/>
              <w:rPr>
                <w:rFonts w:ascii="Arial" w:hAnsi="Arial" w:cs="Arial"/>
                <w:b/>
                <w:sz w:val="22"/>
                <w:szCs w:val="22"/>
                <w:lang w:eastAsia="en-GB"/>
              </w:rPr>
            </w:pPr>
            <w:r>
              <w:fldChar w:fldCharType="begin"/>
            </w:r>
            <w:r>
              <w:instrText xml:space="preserve"> HYPERLINK \l "SEC_J" </w:instrText>
            </w:r>
            <w:r>
              <w:fldChar w:fldCharType="separate"/>
            </w:r>
            <w:r>
              <w:rPr>
                <w:rStyle w:val="23"/>
                <w:rFonts w:ascii="Arial" w:hAnsi="Arial" w:cs="Arial"/>
                <w:b/>
                <w:sz w:val="22"/>
                <w:szCs w:val="22"/>
                <w:lang w:eastAsia="en-GB"/>
              </w:rPr>
              <w:t>Return to the main form</w:t>
            </w:r>
            <w:r>
              <w:rPr>
                <w:rStyle w:val="23"/>
                <w:rFonts w:ascii="Arial" w:hAnsi="Arial" w:cs="Arial"/>
                <w:b/>
                <w:sz w:val="22"/>
                <w:szCs w:val="22"/>
                <w:lang w:eastAsia="en-GB"/>
              </w:rPr>
              <w:fldChar w:fldCharType="end"/>
            </w:r>
          </w:p>
        </w:tc>
      </w:tr>
    </w:tbl>
    <w:p w14:paraId="13758ED1">
      <w:pPr>
        <w:spacing w:after="240"/>
        <w:rPr>
          <w:rFonts w:ascii="Arial" w:hAnsi="Arial" w:cs="Arial"/>
          <w:b/>
          <w:sz w:val="22"/>
          <w:szCs w:val="22"/>
        </w:rPr>
      </w:pPr>
    </w:p>
    <w:p w14:paraId="009E3974">
      <w:pPr>
        <w:rPr>
          <w:rFonts w:ascii="Arial" w:hAnsi="Arial" w:cs="Arial"/>
          <w:b/>
          <w:sz w:val="22"/>
          <w:szCs w:val="22"/>
        </w:rPr>
      </w:pPr>
      <w:r>
        <w:rPr>
          <w:rFonts w:ascii="Arial" w:hAnsi="Arial" w:cs="Arial"/>
          <w:b/>
          <w:sz w:val="22"/>
          <w:szCs w:val="22"/>
        </w:rPr>
        <w:br w:type="page"/>
      </w:r>
    </w:p>
    <w:p w14:paraId="12710E88">
      <w:pPr>
        <w:spacing w:after="240"/>
        <w:rPr>
          <w:rFonts w:ascii="Arial" w:hAnsi="Arial" w:cs="Arial"/>
          <w:b/>
          <w:sz w:val="22"/>
          <w:szCs w:val="22"/>
        </w:rPr>
      </w:pPr>
      <w:bookmarkStart w:id="30" w:name="APP_7"/>
      <w:r>
        <w:rPr>
          <w:rFonts w:ascii="Arial" w:hAnsi="Arial" w:cs="Arial"/>
          <w:b/>
          <w:sz w:val="22"/>
          <w:szCs w:val="22"/>
        </w:rPr>
        <w:t xml:space="preserve">APPENDIX 7:  </w:t>
      </w:r>
      <w:bookmarkEnd w:id="30"/>
      <w:r>
        <w:rPr>
          <w:rFonts w:ascii="Arial" w:hAnsi="Arial" w:cs="Arial"/>
          <w:b/>
          <w:sz w:val="22"/>
          <w:szCs w:val="22"/>
        </w:rPr>
        <w:t xml:space="preserve">Health and Social Care Research </w:t>
      </w:r>
    </w:p>
    <w:tbl>
      <w:tblPr>
        <w:tblStyle w:val="19"/>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791"/>
        <w:gridCol w:w="7621"/>
        <w:gridCol w:w="657"/>
        <w:gridCol w:w="196"/>
        <w:gridCol w:w="233"/>
        <w:gridCol w:w="315"/>
        <w:gridCol w:w="109"/>
        <w:gridCol w:w="546"/>
      </w:tblGrid>
      <w:tr w14:paraId="45B4B5B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10468" w:type="dxa"/>
            <w:gridSpan w:val="8"/>
            <w:tcBorders>
              <w:top w:val="single" w:color="auto" w:sz="4" w:space="0"/>
              <w:left w:val="single" w:color="auto" w:sz="4" w:space="0"/>
              <w:bottom w:val="single" w:color="auto" w:sz="4" w:space="0"/>
              <w:right w:val="single" w:color="auto" w:sz="4" w:space="0"/>
            </w:tcBorders>
            <w:shd w:val="clear" w:color="auto" w:fill="C1E4F5" w:themeFill="accent1" w:themeFillTint="33"/>
          </w:tcPr>
          <w:p w14:paraId="16473B25">
            <w:pPr>
              <w:autoSpaceDE w:val="0"/>
              <w:autoSpaceDN w:val="0"/>
              <w:adjustRightInd w:val="0"/>
              <w:rPr>
                <w:rFonts w:ascii="Arial" w:hAnsi="Arial" w:cs="Arial"/>
                <w:b/>
                <w:bCs/>
                <w:sz w:val="22"/>
                <w:szCs w:val="22"/>
                <w:lang w:eastAsia="en-GB"/>
              </w:rPr>
            </w:pPr>
            <w:r>
              <w:rPr>
                <w:rFonts w:ascii="Arial" w:hAnsi="Arial" w:cs="Arial"/>
                <w:bCs/>
                <w:sz w:val="22"/>
                <w:szCs w:val="22"/>
                <w:lang w:eastAsia="en-GB"/>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14:paraId="270756EE">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9265" w:type="dxa"/>
            <w:gridSpan w:val="4"/>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14:paraId="40ABD498">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data processing involve: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1B079E04">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0E45CE4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08DAC832">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662"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D3FFE12">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F9EB9D5">
            <w:pPr>
              <w:autoSpaceDE w:val="0"/>
              <w:autoSpaceDN w:val="0"/>
              <w:adjustRightInd w:val="0"/>
              <w:rPr>
                <w:rFonts w:ascii="Arial" w:hAnsi="Arial" w:cs="Arial"/>
                <w:bCs/>
                <w:sz w:val="22"/>
                <w:szCs w:val="22"/>
                <w:lang w:eastAsia="en-GB"/>
              </w:rPr>
            </w:pPr>
            <w:r>
              <w:rPr>
                <w:rFonts w:ascii="Arial" w:hAnsi="Arial" w:cs="Arial"/>
                <w:bCs/>
                <w:sz w:val="22"/>
                <w:szCs w:val="22"/>
                <w:lang w:eastAsia="en-GB"/>
              </w:rPr>
              <w:t>Participants who have been recruited on the basis of medical and health conditions, life stage or other physical or mental attribute.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9835603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74C0442">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9515276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A4C36A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9808C6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84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28469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C3ED9DD">
            <w:pPr>
              <w:autoSpaceDE w:val="0"/>
              <w:autoSpaceDN w:val="0"/>
              <w:adjustRightInd w:val="0"/>
              <w:rPr>
                <w:rFonts w:ascii="Arial" w:hAnsi="Arial" w:cs="Arial"/>
                <w:bCs/>
                <w:sz w:val="22"/>
                <w:szCs w:val="22"/>
                <w:lang w:eastAsia="en-GB"/>
              </w:rPr>
            </w:pPr>
            <w:r>
              <w:rPr>
                <w:rFonts w:ascii="Arial" w:hAnsi="Arial" w:cs="Arial"/>
                <w:bCs/>
                <w:sz w:val="22"/>
                <w:szCs w:val="22"/>
                <w:lang w:eastAsia="en-GB"/>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3281522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238D9D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710978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A0AC04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ABCFAD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98"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8AA0CDD">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3977FC6">
            <w:pPr>
              <w:autoSpaceDE w:val="0"/>
              <w:autoSpaceDN w:val="0"/>
              <w:adjustRightInd w:val="0"/>
              <w:rPr>
                <w:rFonts w:ascii="Arial" w:hAnsi="Arial" w:cs="Arial"/>
                <w:bCs/>
                <w:sz w:val="22"/>
                <w:szCs w:val="22"/>
                <w:lang w:eastAsia="en-GB"/>
              </w:rPr>
            </w:pPr>
            <w:r>
              <w:rPr>
                <w:rFonts w:ascii="Arial" w:hAnsi="Arial" w:cs="Arial"/>
                <w:bCs/>
                <w:sz w:val="22"/>
                <w:szCs w:val="22"/>
                <w:lang w:eastAsia="en-GB"/>
              </w:rPr>
              <w:t>Patients and users of the NHS (including NHS patients treated in the private sector).</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4753500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60D8A6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4716994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084339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D13FED2">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620"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348F06">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EEF8D54">
            <w:pPr>
              <w:autoSpaceDE w:val="0"/>
              <w:autoSpaceDN w:val="0"/>
              <w:adjustRightInd w:val="0"/>
              <w:rPr>
                <w:rFonts w:ascii="Arial" w:hAnsi="Arial" w:cs="Arial"/>
                <w:bCs/>
                <w:sz w:val="22"/>
                <w:szCs w:val="22"/>
                <w:highlight w:val="yellow"/>
                <w:lang w:eastAsia="en-GB"/>
              </w:rPr>
            </w:pPr>
            <w:r>
              <w:rPr>
                <w:rFonts w:ascii="Arial" w:hAnsi="Arial" w:cs="Arial"/>
                <w:bCs/>
                <w:sz w:val="22"/>
                <w:szCs w:val="22"/>
                <w:lang w:eastAsia="en-GB"/>
              </w:rPr>
              <w:t>Individuals identified as potential participants because of their status as relatives or carers of patients and users of the NHS.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3826522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0DA22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3544221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112E62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E41734E">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9CE763D">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238EE9">
            <w:pPr>
              <w:autoSpaceDE w:val="0"/>
              <w:autoSpaceDN w:val="0"/>
              <w:adjustRightInd w:val="0"/>
              <w:rPr>
                <w:rFonts w:ascii="Arial" w:hAnsi="Arial" w:cs="Arial"/>
                <w:bCs/>
                <w:sz w:val="22"/>
                <w:szCs w:val="22"/>
                <w:lang w:eastAsia="en-GB"/>
              </w:rPr>
            </w:pPr>
            <w:r>
              <w:rPr>
                <w:rFonts w:ascii="Arial" w:hAnsi="Arial" w:cs="Arial"/>
                <w:bCs/>
                <w:sz w:val="22"/>
                <w:szCs w:val="22"/>
                <w:lang w:eastAsia="en-GB"/>
              </w:rPr>
              <w:t>Patients who are cared for in private and voluntary sector nursing homes.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2466084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62E6B9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7140890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DE17B3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41211C7">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876940F">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FF14E54">
            <w:pPr>
              <w:autoSpaceDE w:val="0"/>
              <w:autoSpaceDN w:val="0"/>
              <w:adjustRightInd w:val="0"/>
              <w:rPr>
                <w:rFonts w:ascii="Arial" w:hAnsi="Arial" w:cs="Arial"/>
                <w:bCs/>
                <w:sz w:val="22"/>
                <w:szCs w:val="22"/>
                <w:lang w:eastAsia="en-GB"/>
              </w:rPr>
            </w:pPr>
            <w:r>
              <w:rPr>
                <w:rFonts w:ascii="Arial" w:hAnsi="Arial" w:cs="Arial"/>
                <w:bCs/>
                <w:sz w:val="22"/>
                <w:szCs w:val="22"/>
                <w:lang w:eastAsia="en-GB"/>
              </w:rPr>
              <w:t>Confidential patient information.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632429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756C1F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2883849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65ACA5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7F50E05">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3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DF2402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440B76A">
            <w:pPr>
              <w:autoSpaceDE w:val="0"/>
              <w:autoSpaceDN w:val="0"/>
              <w:adjustRightInd w:val="0"/>
              <w:rPr>
                <w:rFonts w:ascii="Arial" w:hAnsi="Arial" w:cs="Arial"/>
                <w:bCs/>
                <w:sz w:val="22"/>
                <w:szCs w:val="22"/>
                <w:lang w:eastAsia="en-GB"/>
              </w:rPr>
            </w:pPr>
            <w:r>
              <w:rPr>
                <w:rFonts w:ascii="Arial" w:hAnsi="Arial" w:cs="Arial"/>
                <w:bCs/>
                <w:sz w:val="22"/>
                <w:szCs w:val="22"/>
                <w:lang w:eastAsia="en-GB"/>
              </w:rPr>
              <w:t>Clinical trial of a medicinal product or medical device.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2938448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C9393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6992095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A4FFC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7B583C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66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730B80">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F27AD68">
            <w:pPr>
              <w:autoSpaceDE w:val="0"/>
              <w:autoSpaceDN w:val="0"/>
              <w:adjustRightInd w:val="0"/>
              <w:rPr>
                <w:rFonts w:ascii="Arial" w:hAnsi="Arial" w:cs="Arial"/>
                <w:bCs/>
                <w:sz w:val="22"/>
                <w:szCs w:val="22"/>
                <w:highlight w:val="yellow"/>
                <w:lang w:eastAsia="en-GB"/>
              </w:rPr>
            </w:pPr>
            <w:r>
              <w:rPr>
                <w:rFonts w:ascii="Arial" w:hAnsi="Arial" w:cs="Arial"/>
                <w:bCs/>
                <w:sz w:val="22"/>
                <w:szCs w:val="22"/>
                <w:lang w:eastAsia="en-GB"/>
              </w:rPr>
              <w:t>Access to organs or other bodily material of past and present NHS patients, or any material consisting of or containing human cells.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0050752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034559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9652063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C4171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7902A7F">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57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3A6C083">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98E11C8">
            <w:pPr>
              <w:autoSpaceDE w:val="0"/>
              <w:autoSpaceDN w:val="0"/>
              <w:adjustRightInd w:val="0"/>
              <w:rPr>
                <w:rFonts w:ascii="Arial" w:hAnsi="Arial" w:cs="Arial"/>
                <w:sz w:val="22"/>
                <w:szCs w:val="22"/>
                <w:lang w:eastAsia="en-GB"/>
              </w:rPr>
            </w:pPr>
            <w:r>
              <w:rPr>
                <w:rFonts w:ascii="Arial" w:hAnsi="Arial" w:cs="Arial"/>
                <w:sz w:val="22"/>
                <w:szCs w:val="22"/>
                <w:lang w:eastAsia="en-GB"/>
              </w:rPr>
              <w:t>Use of human tissue (including non-NHS sources) where the collection is not covered by a Human Tissue Authority licence.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5247544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A4D1C5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9281257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B452B0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81F271E">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0"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570933F">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0BB0F25">
            <w:pPr>
              <w:autoSpaceDE w:val="0"/>
              <w:autoSpaceDN w:val="0"/>
              <w:adjustRightInd w:val="0"/>
              <w:rPr>
                <w:rFonts w:ascii="Arial" w:hAnsi="Arial" w:cs="Arial"/>
                <w:sz w:val="22"/>
                <w:szCs w:val="22"/>
                <w:lang w:eastAsia="en-GB"/>
              </w:rPr>
            </w:pPr>
            <w:r>
              <w:rPr>
                <w:rFonts w:ascii="Arial" w:hAnsi="Arial" w:cs="Arial"/>
                <w:sz w:val="22"/>
                <w:szCs w:val="22"/>
                <w:lang w:eastAsia="en-GB"/>
              </w:rPr>
              <w:t>Foetal material and IVF involving NHS patients.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9561366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340E37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5935780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B62608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D5E7E4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3AE95A3">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E2C6337">
            <w:pPr>
              <w:autoSpaceDE w:val="0"/>
              <w:autoSpaceDN w:val="0"/>
              <w:adjustRightInd w:val="0"/>
              <w:rPr>
                <w:rFonts w:ascii="Arial" w:hAnsi="Arial" w:cs="Arial"/>
                <w:sz w:val="22"/>
                <w:szCs w:val="22"/>
                <w:lang w:eastAsia="en-GB"/>
              </w:rPr>
            </w:pPr>
            <w:r>
              <w:rPr>
                <w:rFonts w:ascii="Arial" w:hAnsi="Arial" w:cs="Arial"/>
                <w:sz w:val="22"/>
                <w:szCs w:val="22"/>
                <w:lang w:eastAsia="en-GB"/>
              </w:rPr>
              <w:t>The recently deceased under NHS care.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9607604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E7337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012938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BAE00B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171902C">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2"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EF363E7">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D1FC8DA">
            <w:pPr>
              <w:autoSpaceDE w:val="0"/>
              <w:autoSpaceDN w:val="0"/>
              <w:adjustRightInd w:val="0"/>
              <w:rPr>
                <w:rFonts w:ascii="Arial" w:hAnsi="Arial" w:cs="Arial"/>
                <w:bCs/>
                <w:sz w:val="22"/>
                <w:szCs w:val="22"/>
                <w:lang w:eastAsia="en-GB"/>
              </w:rPr>
            </w:pPr>
            <w:r>
              <w:rPr>
                <w:rFonts w:ascii="Arial" w:hAnsi="Arial" w:cs="Arial"/>
                <w:bCs/>
                <w:sz w:val="22"/>
                <w:szCs w:val="22"/>
                <w:lang w:eastAsia="en-GB"/>
              </w:rPr>
              <w:t>NHS staff or premises.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6298617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76949A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435456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D3B928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453792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3"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02826D2">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CB4D23C">
            <w:pPr>
              <w:autoSpaceDE w:val="0"/>
              <w:autoSpaceDN w:val="0"/>
              <w:adjustRightInd w:val="0"/>
              <w:rPr>
                <w:rFonts w:ascii="Arial" w:hAnsi="Arial" w:cs="Arial"/>
                <w:bCs/>
                <w:sz w:val="22"/>
                <w:szCs w:val="22"/>
                <w:lang w:eastAsia="en-GB"/>
              </w:rPr>
            </w:pPr>
            <w:r>
              <w:rPr>
                <w:rFonts w:ascii="Arial" w:hAnsi="Arial" w:cs="Arial"/>
                <w:bCs/>
                <w:sz w:val="22"/>
                <w:szCs w:val="22"/>
                <w:lang w:eastAsia="en-GB"/>
              </w:rPr>
              <w:t>Practising midwives conducting a clinical trial.</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4429287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FF2110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8339201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83189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77D2A6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EE24185">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15AAEC6">
            <w:pPr>
              <w:autoSpaceDE w:val="0"/>
              <w:autoSpaceDN w:val="0"/>
              <w:adjustRightInd w:val="0"/>
              <w:rPr>
                <w:rFonts w:ascii="Arial" w:hAnsi="Arial" w:cs="Arial"/>
                <w:bCs/>
                <w:sz w:val="22"/>
                <w:szCs w:val="22"/>
                <w:lang w:eastAsia="en-GB"/>
              </w:rPr>
            </w:pPr>
            <w:r>
              <w:rPr>
                <w:rFonts w:ascii="Arial" w:hAnsi="Arial" w:cs="Arial"/>
                <w:bCs/>
                <w:sz w:val="22"/>
                <w:szCs w:val="22"/>
                <w:lang w:eastAsia="en-GB"/>
              </w:rPr>
              <w:t>Investigational medicinal product.</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2782178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EEF95D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496437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854C7AE">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5943368">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568"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A311985">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7CF83FF">
            <w:pPr>
              <w:autoSpaceDE w:val="0"/>
              <w:autoSpaceDN w:val="0"/>
              <w:adjustRightInd w:val="0"/>
              <w:rPr>
                <w:rFonts w:ascii="Arial" w:hAnsi="Arial" w:cs="Arial"/>
                <w:bCs/>
                <w:sz w:val="22"/>
                <w:szCs w:val="22"/>
                <w:lang w:eastAsia="en-GB"/>
              </w:rPr>
            </w:pPr>
            <w:r>
              <w:rPr>
                <w:rFonts w:ascii="Arial" w:hAnsi="Arial" w:cs="Arial"/>
                <w:bCs/>
                <w:sz w:val="22"/>
                <w:szCs w:val="22"/>
                <w:lang w:eastAsia="en-GB"/>
              </w:rPr>
              <w:t>Medical devices that are not CE-marked or CE-marked medical devices that have been modified or are being used for a new purpose.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4930860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F07AB0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9035169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394EE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0944BF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34"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5FB8F43">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184E78F">
            <w:pPr>
              <w:autoSpaceDE w:val="0"/>
              <w:autoSpaceDN w:val="0"/>
              <w:adjustRightInd w:val="0"/>
              <w:rPr>
                <w:rFonts w:ascii="Arial" w:hAnsi="Arial" w:cs="Arial"/>
                <w:bCs/>
                <w:sz w:val="22"/>
                <w:szCs w:val="22"/>
                <w:lang w:eastAsia="en-GB"/>
              </w:rPr>
            </w:pPr>
            <w:r>
              <w:rPr>
                <w:rFonts w:ascii="Arial" w:hAnsi="Arial" w:cs="Arial"/>
                <w:bCs/>
                <w:sz w:val="22"/>
                <w:szCs w:val="22"/>
                <w:lang w:eastAsia="en-GB"/>
              </w:rPr>
              <w:t>Exposure to ionising radiation.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1538607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2B43D6E">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274531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7A56EB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r>
      <w:tr w14:paraId="1344443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4"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3B1D8A1">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4328669">
            <w:pPr>
              <w:autoSpaceDE w:val="0"/>
              <w:autoSpaceDN w:val="0"/>
              <w:adjustRightInd w:val="0"/>
              <w:rPr>
                <w:rFonts w:ascii="Arial" w:hAnsi="Arial" w:cs="Arial"/>
                <w:bCs/>
                <w:sz w:val="22"/>
                <w:szCs w:val="22"/>
                <w:lang w:eastAsia="en-GB"/>
              </w:rPr>
            </w:pPr>
            <w:r>
              <w:rPr>
                <w:rFonts w:ascii="Arial" w:hAnsi="Arial" w:cs="Arial"/>
                <w:bCs/>
                <w:sz w:val="22"/>
                <w:szCs w:val="22"/>
                <w:lang w:eastAsia="en-GB"/>
              </w:rPr>
              <w:t>Other health and social care related research.</w:t>
            </w:r>
          </w:p>
        </w:tc>
        <w:tc>
          <w:tcPr>
            <w:tcW w:w="657" w:type="dxa"/>
            <w:gridSpan w:val="3"/>
            <w:vMerge w:val="restart"/>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415642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15B61E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p w14:paraId="39C6D8C5">
            <w:pPr>
              <w:autoSpaceDE w:val="0"/>
              <w:autoSpaceDN w:val="0"/>
              <w:adjustRightInd w:val="0"/>
              <w:jc w:val="center"/>
              <w:rPr>
                <w:rFonts w:ascii="Arial" w:hAnsi="Arial" w:cs="Arial"/>
                <w:lang w:eastAsia="en-GB"/>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311931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19FA20F">
                <w:pPr>
                  <w:autoSpaceDE w:val="0"/>
                  <w:autoSpaceDN w:val="0"/>
                  <w:adjustRightInd w:val="0"/>
                  <w:jc w:val="center"/>
                  <w:rPr>
                    <w:rFonts w:ascii="Arial" w:hAnsi="Arial" w:cs="Arial"/>
                    <w:lang w:eastAsia="en-US"/>
                  </w:rPr>
                </w:pPr>
                <w:r>
                  <w:rPr>
                    <w:rFonts w:ascii="MS Gothic" w:hAnsi="MS Gothic" w:eastAsia="MS Gothic" w:cs="Arial"/>
                    <w:lang w:eastAsia="en-GB"/>
                  </w:rPr>
                  <w:t>☐</w:t>
                </w:r>
              </w:p>
            </w:sdtContent>
          </w:sdt>
          <w:p w14:paraId="1C76C3DA">
            <w:pPr>
              <w:autoSpaceDE w:val="0"/>
              <w:autoSpaceDN w:val="0"/>
              <w:adjustRightInd w:val="0"/>
              <w:jc w:val="center"/>
              <w:rPr>
                <w:rFonts w:ascii="Arial" w:hAnsi="Arial" w:cs="Arial"/>
                <w:lang w:eastAsia="en-GB"/>
              </w:rPr>
            </w:pPr>
          </w:p>
        </w:tc>
      </w:tr>
      <w:tr w14:paraId="3EF9B39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9265" w:type="dxa"/>
            <w:gridSpan w:val="4"/>
            <w:tcBorders>
              <w:top w:val="single" w:color="auto" w:sz="4" w:space="0"/>
              <w:left w:val="single" w:color="auto" w:sz="4" w:space="0"/>
              <w:bottom w:val="single" w:color="auto" w:sz="4" w:space="0"/>
              <w:right w:val="single" w:color="auto" w:sz="4" w:space="0"/>
            </w:tcBorders>
          </w:tcPr>
          <w:p w14:paraId="3CF98011">
            <w:pPr>
              <w:autoSpaceDE w:val="0"/>
              <w:autoSpaceDN w:val="0"/>
              <w:adjustRightInd w:val="0"/>
              <w:rPr>
                <w:rFonts w:ascii="Arial" w:hAnsi="Arial" w:cs="Arial"/>
                <w:i/>
                <w:iCs/>
                <w:sz w:val="22"/>
                <w:szCs w:val="22"/>
                <w:lang w:eastAsia="en-GB"/>
              </w:rPr>
            </w:pPr>
            <w:r>
              <w:rPr>
                <w:rFonts w:ascii="Arial" w:hAnsi="Arial" w:cs="Arial"/>
                <w:i/>
                <w:iCs/>
                <w:sz w:val="22"/>
                <w:szCs w:val="22"/>
                <w:lang w:eastAsia="en-GB"/>
              </w:rPr>
              <w:t xml:space="preserve">Please specify </w:t>
            </w:r>
          </w:p>
          <w:p w14:paraId="2B37ABF7">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2E3CB857">
            <w:pPr>
              <w:autoSpaceDE w:val="0"/>
              <w:autoSpaceDN w:val="0"/>
              <w:adjustRightInd w:val="0"/>
              <w:rPr>
                <w:rFonts w:ascii="Arial" w:hAnsi="Arial" w:cs="Arial"/>
                <w:color w:val="002060"/>
                <w:sz w:val="22"/>
                <w:szCs w:val="22"/>
                <w:lang w:eastAsia="en-GB"/>
              </w:rPr>
            </w:pPr>
          </w:p>
          <w:p w14:paraId="7DFF89B4">
            <w:pPr>
              <w:autoSpaceDE w:val="0"/>
              <w:autoSpaceDN w:val="0"/>
              <w:adjustRightInd w:val="0"/>
              <w:rPr>
                <w:rFonts w:ascii="Arial" w:hAnsi="Arial" w:cs="Arial"/>
                <w:i/>
                <w:iCs/>
                <w:sz w:val="22"/>
                <w:szCs w:val="22"/>
                <w:lang w:eastAsia="en-GB"/>
              </w:rPr>
            </w:pPr>
            <w:r>
              <w:rPr>
                <w:rFonts w:ascii="Arial" w:hAnsi="Arial" w:cs="Arial"/>
                <w:i/>
                <w:iCs/>
                <w:color w:val="A6A6A6" w:themeColor="background1" w:themeShade="A6"/>
                <w:sz w:val="18"/>
                <w:szCs w:val="18"/>
                <w:lang w:eastAsia="en-GB"/>
              </w:rPr>
              <w:t>(this box should expand as you type)</w:t>
            </w:r>
          </w:p>
        </w:tc>
        <w:tc>
          <w:tcPr>
            <w:tcW w:w="657" w:type="dxa"/>
            <w:gridSpan w:val="3"/>
            <w:vMerge w:val="continue"/>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4F52A917">
            <w:pPr>
              <w:autoSpaceDE w:val="0"/>
              <w:autoSpaceDN w:val="0"/>
              <w:adjustRightInd w:val="0"/>
              <w:jc w:val="center"/>
              <w:rPr>
                <w:rFonts w:ascii="Arial" w:hAnsi="Arial" w:cs="Arial"/>
                <w:b/>
                <w:bCs/>
                <w:lang w:eastAsia="en-GB"/>
              </w:rPr>
            </w:pPr>
          </w:p>
        </w:tc>
        <w:tc>
          <w:tcPr>
            <w:tcW w:w="546" w:type="dxa"/>
            <w:vMerge w:val="continue"/>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312DA402">
            <w:pPr>
              <w:autoSpaceDE w:val="0"/>
              <w:autoSpaceDN w:val="0"/>
              <w:adjustRightInd w:val="0"/>
              <w:jc w:val="center"/>
              <w:rPr>
                <w:rFonts w:ascii="Arial" w:hAnsi="Arial" w:cs="Arial"/>
                <w:b/>
                <w:bCs/>
                <w:lang w:eastAsia="en-GB"/>
              </w:rPr>
            </w:pPr>
          </w:p>
        </w:tc>
      </w:tr>
      <w:tr w14:paraId="1E3F9DE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14:paraId="0C6BCA61">
            <w:pPr>
              <w:autoSpaceDE w:val="0"/>
              <w:autoSpaceDN w:val="0"/>
              <w:adjustRightInd w:val="0"/>
              <w:rPr>
                <w:rFonts w:ascii="Calibri" w:hAnsi="Calibri" w:eastAsia="Calibri" w:cs="Calibri"/>
                <w:sz w:val="24"/>
                <w:szCs w:val="24"/>
                <w:u w:val="single"/>
                <w:lang w:eastAsia="en-GB"/>
              </w:rPr>
            </w:pPr>
            <w:r>
              <w:rPr>
                <w:rFonts w:ascii="Arial" w:hAnsi="Arial" w:cs="Arial"/>
                <w:sz w:val="22"/>
                <w:szCs w:val="22"/>
                <w:lang w:eastAsia="en-GB"/>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hAnsi="Arial" w:cs="Arial"/>
                <w:b/>
                <w:bCs/>
                <w:sz w:val="22"/>
                <w:szCs w:val="22"/>
                <w:lang w:eastAsia="en-GB"/>
              </w:rPr>
              <w:t>YES</w:t>
            </w:r>
            <w:r>
              <w:rPr>
                <w:rFonts w:ascii="Arial" w:hAnsi="Arial" w:cs="Arial"/>
                <w:sz w:val="22"/>
                <w:szCs w:val="22"/>
                <w:lang w:eastAsia="en-GB"/>
              </w:rPr>
              <w:t xml:space="preserve"> to any of questions A7.1-A7.17 then this is likely to be the case and sponsorship by a third party will be required. This can be checked via the Health Research Authority’s Decision Tool : </w:t>
            </w:r>
            <w:r>
              <w:fldChar w:fldCharType="begin"/>
            </w:r>
            <w:r>
              <w:instrText xml:space="preserve"> HYPERLINK "https://www.hra-decisiontools.org.uk/research/" </w:instrText>
            </w:r>
            <w:r>
              <w:fldChar w:fldCharType="separate"/>
            </w:r>
            <w:r>
              <w:rPr>
                <w:rFonts w:ascii="Calibri" w:hAnsi="Calibri" w:eastAsia="Calibri" w:cs="Calibri"/>
                <w:sz w:val="24"/>
                <w:szCs w:val="24"/>
                <w:u w:val="single"/>
                <w:lang w:eastAsia="en-GB"/>
              </w:rPr>
              <w:t>https://www.hra-decisiontools.org.uk/research/</w:t>
            </w:r>
            <w:r>
              <w:rPr>
                <w:rFonts w:ascii="Calibri" w:hAnsi="Calibri" w:eastAsia="Calibri" w:cs="Calibri"/>
                <w:sz w:val="24"/>
                <w:szCs w:val="24"/>
                <w:u w:val="single"/>
                <w:lang w:eastAsia="en-GB"/>
              </w:rPr>
              <w:fldChar w:fldCharType="end"/>
            </w:r>
            <w:r>
              <w:rPr>
                <w:rFonts w:ascii="Calibri" w:hAnsi="Calibri" w:eastAsia="Calibri" w:cs="Calibri"/>
                <w:sz w:val="24"/>
                <w:szCs w:val="24"/>
                <w:u w:val="single"/>
                <w:lang w:eastAsia="en-GB"/>
              </w:rPr>
              <w:t xml:space="preserve">  </w:t>
            </w:r>
          </w:p>
        </w:tc>
      </w:tr>
      <w:tr w14:paraId="5ADF87A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4"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17AA327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A7.18</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09990594">
            <w:pPr>
              <w:autoSpaceDE w:val="0"/>
              <w:autoSpaceDN w:val="0"/>
              <w:adjustRightInd w:val="0"/>
              <w:rPr>
                <w:rFonts w:ascii="Arial" w:hAnsi="Arial" w:cs="Arial"/>
                <w:sz w:val="22"/>
                <w:szCs w:val="22"/>
                <w:lang w:eastAsia="en-GB"/>
              </w:rPr>
            </w:pPr>
            <w:r>
              <w:rPr>
                <w:rFonts w:ascii="Arial" w:hAnsi="Arial" w:cs="Arial"/>
                <w:sz w:val="22"/>
                <w:szCs w:val="22"/>
                <w:lang w:eastAsia="en-GB"/>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1F7DAF1">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1CD6873">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7F91D22">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2485AA5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4"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5C5116D3">
            <w:pPr>
              <w:autoSpaceDE w:val="0"/>
              <w:autoSpaceDN w:val="0"/>
              <w:adjustRightInd w:val="0"/>
              <w:jc w:val="center"/>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2DE58BC6">
            <w:pPr>
              <w:autoSpaceDE w:val="0"/>
              <w:autoSpaceDN w:val="0"/>
              <w:adjustRightInd w:val="0"/>
              <w:rPr>
                <w:rFonts w:ascii="Arial" w:hAnsi="Arial" w:cs="Arial"/>
                <w:sz w:val="22"/>
                <w:szCs w:val="22"/>
                <w:lang w:eastAsia="en-GB"/>
              </w:rPr>
            </w:pP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A2FECB7">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125302648"/>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B9914C0">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250775330"/>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ABDF5A6">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537047358"/>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33CE98D5">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2B16FB8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A7.19</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4C630301">
            <w:pPr>
              <w:autoSpaceDE w:val="0"/>
              <w:autoSpaceDN w:val="0"/>
              <w:adjustRightInd w:val="0"/>
              <w:rPr>
                <w:rFonts w:ascii="Arial" w:hAnsi="Arial" w:cs="Arial"/>
                <w:sz w:val="22"/>
                <w:szCs w:val="22"/>
                <w:lang w:eastAsia="en-GB"/>
              </w:rPr>
            </w:pPr>
            <w:r>
              <w:rPr>
                <w:rFonts w:ascii="Arial" w:hAnsi="Arial" w:cs="Arial"/>
                <w:sz w:val="22"/>
                <w:szCs w:val="22"/>
                <w:lang w:eastAsia="en-GB"/>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DA7ED38">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B565FD6">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2F388A9">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N/A</w:t>
            </w:r>
          </w:p>
        </w:tc>
      </w:tr>
      <w:tr w14:paraId="6224716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69013C42">
            <w:pPr>
              <w:autoSpaceDE w:val="0"/>
              <w:autoSpaceDN w:val="0"/>
              <w:adjustRightInd w:val="0"/>
              <w:jc w:val="center"/>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6F71A3AA">
            <w:pPr>
              <w:autoSpaceDE w:val="0"/>
              <w:autoSpaceDN w:val="0"/>
              <w:adjustRightInd w:val="0"/>
              <w:rPr>
                <w:rFonts w:ascii="Arial" w:hAnsi="Arial" w:cs="Arial"/>
                <w:sz w:val="22"/>
                <w:szCs w:val="22"/>
                <w:lang w:eastAsia="en-GB"/>
              </w:rPr>
            </w:pP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5A09BFA">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483613532"/>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D8CC354">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647483198"/>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0C2E2A96">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4536236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0828557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5C886CF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A7.20</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17C9EA44">
            <w:pPr>
              <w:autoSpaceDE w:val="0"/>
              <w:autoSpaceDN w:val="0"/>
              <w:adjustRightInd w:val="0"/>
              <w:rPr>
                <w:rFonts w:ascii="Arial" w:hAnsi="Arial" w:cs="Arial"/>
                <w:sz w:val="22"/>
                <w:szCs w:val="22"/>
                <w:lang w:eastAsia="en-GB"/>
              </w:rPr>
            </w:pPr>
            <w:r>
              <w:rPr>
                <w:rFonts w:ascii="Arial" w:hAnsi="Arial" w:cs="Arial"/>
                <w:sz w:val="22"/>
                <w:szCs w:val="22"/>
                <w:lang w:eastAsia="en-GB"/>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C900F82">
            <w:pPr>
              <w:autoSpaceDE w:val="0"/>
              <w:autoSpaceDN w:val="0"/>
              <w:adjustRightInd w:val="0"/>
              <w:rPr>
                <w:rFonts w:ascii="Arial" w:hAnsi="Arial" w:cs="Arial"/>
                <w:sz w:val="22"/>
                <w:szCs w:val="22"/>
                <w:lang w:eastAsia="en-GB"/>
              </w:rPr>
            </w:pPr>
            <w:r>
              <w:rPr>
                <w:rFonts w:ascii="Arial" w:hAnsi="Arial" w:cs="Arial"/>
                <w:b/>
                <w:bCs/>
                <w:sz w:val="22"/>
                <w:szCs w:val="22"/>
                <w:lang w:eastAsia="en-GB"/>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728B910">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6E05BA3">
            <w:pPr>
              <w:autoSpaceDE w:val="0"/>
              <w:autoSpaceDN w:val="0"/>
              <w:adjustRightInd w:val="0"/>
              <w:rPr>
                <w:rFonts w:ascii="Arial" w:hAnsi="Arial" w:cs="Arial"/>
                <w:sz w:val="22"/>
                <w:szCs w:val="22"/>
                <w:lang w:eastAsia="en-GB"/>
              </w:rPr>
            </w:pPr>
            <w:r>
              <w:rPr>
                <w:rFonts w:ascii="Arial" w:hAnsi="Arial" w:cs="Arial"/>
                <w:b/>
                <w:bCs/>
                <w:sz w:val="22"/>
                <w:szCs w:val="22"/>
                <w:lang w:eastAsia="en-GB"/>
              </w:rPr>
              <w:t>N/A</w:t>
            </w:r>
          </w:p>
        </w:tc>
      </w:tr>
      <w:tr w14:paraId="077D8702">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4ABDBA66">
            <w:pPr>
              <w:autoSpaceDE w:val="0"/>
              <w:autoSpaceDN w:val="0"/>
              <w:adjustRightInd w:val="0"/>
              <w:jc w:val="center"/>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6BA4BA49">
            <w:pPr>
              <w:autoSpaceDE w:val="0"/>
              <w:autoSpaceDN w:val="0"/>
              <w:adjustRightInd w:val="0"/>
              <w:rPr>
                <w:rFonts w:ascii="Arial" w:hAnsi="Arial" w:cs="Arial"/>
                <w:sz w:val="22"/>
                <w:szCs w:val="22"/>
                <w:lang w:eastAsia="en-GB"/>
              </w:rPr>
            </w:pP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98B7D8E">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52102054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75C6DF3">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496002321"/>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FF2FA69">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52255210"/>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0F00FC6B">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628B761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A7.21</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0E63382F">
            <w:pPr>
              <w:autoSpaceDE w:val="0"/>
              <w:autoSpaceDN w:val="0"/>
              <w:adjustRightInd w:val="0"/>
              <w:rPr>
                <w:rFonts w:ascii="Arial" w:hAnsi="Arial" w:cs="Arial"/>
                <w:i/>
                <w:iCs/>
                <w:sz w:val="22"/>
                <w:szCs w:val="22"/>
                <w:lang w:eastAsia="en-GB"/>
              </w:rPr>
            </w:pPr>
            <w:r>
              <w:rPr>
                <w:rFonts w:ascii="Arial" w:hAnsi="Arial" w:cs="Arial"/>
                <w:sz w:val="22"/>
                <w:szCs w:val="22"/>
                <w:lang w:eastAsia="en-GB"/>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228C343">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 xml:space="preserve">YES </w:t>
            </w:r>
          </w:p>
        </w:tc>
        <w:tc>
          <w:tcPr>
            <w:tcW w:w="970"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AD95790">
            <w:pPr>
              <w:autoSpaceDE w:val="0"/>
              <w:autoSpaceDN w:val="0"/>
              <w:adjustRightInd w:val="0"/>
              <w:jc w:val="center"/>
              <w:rPr>
                <w:rFonts w:ascii="Arial" w:hAnsi="Arial" w:cs="Arial"/>
                <w:b/>
                <w:bCs/>
                <w:lang w:eastAsia="en-GB"/>
              </w:rPr>
            </w:pPr>
            <w:r>
              <w:rPr>
                <w:rFonts w:ascii="Arial" w:hAnsi="Arial" w:cs="Arial"/>
                <w:b/>
                <w:bCs/>
                <w:sz w:val="22"/>
                <w:szCs w:val="22"/>
                <w:lang w:eastAsia="en-GB"/>
              </w:rPr>
              <w:t>NO</w:t>
            </w:r>
          </w:p>
        </w:tc>
      </w:tr>
      <w:tr w14:paraId="557527D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tcPr>
          <w:p w14:paraId="11C0E676">
            <w:pPr>
              <w:autoSpaceDE w:val="0"/>
              <w:autoSpaceDN w:val="0"/>
              <w:adjustRightInd w:val="0"/>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30560001">
            <w:pPr>
              <w:autoSpaceDE w:val="0"/>
              <w:autoSpaceDN w:val="0"/>
              <w:adjustRightInd w:val="0"/>
              <w:rPr>
                <w:rFonts w:ascii="Arial" w:hAnsi="Arial" w:cs="Arial"/>
                <w:sz w:val="22"/>
                <w:szCs w:val="22"/>
                <w:lang w:eastAsia="en-GB"/>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E4AF69C">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36117854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970"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CE3AD1E">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598448149"/>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3DBD3615">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14:paraId="33E044D4">
            <w:pPr>
              <w:autoSpaceDE w:val="0"/>
              <w:autoSpaceDN w:val="0"/>
              <w:adjustRightInd w:val="0"/>
              <w:rPr>
                <w:rFonts w:ascii="Arial" w:hAnsi="Arial" w:cs="Arial"/>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14:paraId="40062BE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tcBorders>
              <w:top w:val="single" w:color="auto" w:sz="4" w:space="0"/>
              <w:left w:val="single" w:color="auto" w:sz="4" w:space="0"/>
              <w:bottom w:val="single" w:color="auto" w:sz="4" w:space="0"/>
              <w:right w:val="single" w:color="auto" w:sz="4" w:space="0"/>
            </w:tcBorders>
            <w:vAlign w:val="center"/>
          </w:tcPr>
          <w:p w14:paraId="435621D2">
            <w:pPr>
              <w:autoSpaceDE w:val="0"/>
              <w:autoSpaceDN w:val="0"/>
              <w:adjustRightInd w:val="0"/>
              <w:jc w:val="center"/>
              <w:rPr>
                <w:rFonts w:ascii="Arial" w:hAnsi="Arial" w:cs="Arial"/>
                <w:color w:val="002060"/>
                <w:sz w:val="22"/>
                <w:szCs w:val="22"/>
                <w:lang w:eastAsia="en-GB"/>
              </w:rPr>
            </w:pPr>
            <w:r>
              <w:rPr>
                <w:rFonts w:ascii="Arial" w:hAnsi="Arial" w:cs="Arial"/>
                <w:color w:val="002060"/>
                <w:sz w:val="22"/>
                <w:szCs w:val="22"/>
                <w:lang w:eastAsia="en-GB"/>
              </w:rPr>
              <w:t>A7.22</w:t>
            </w:r>
          </w:p>
        </w:tc>
        <w:tc>
          <w:tcPr>
            <w:tcW w:w="9677" w:type="dxa"/>
            <w:gridSpan w:val="7"/>
            <w:tcBorders>
              <w:top w:val="single" w:color="auto" w:sz="4" w:space="0"/>
              <w:left w:val="single" w:color="auto" w:sz="4" w:space="0"/>
              <w:bottom w:val="single" w:color="auto" w:sz="4" w:space="0"/>
              <w:right w:val="single" w:color="auto" w:sz="4" w:space="0"/>
            </w:tcBorders>
            <w:vAlign w:val="center"/>
          </w:tcPr>
          <w:p w14:paraId="074633A3">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Contact INSPIRE for support on this section.</w:t>
            </w:r>
          </w:p>
          <w:p w14:paraId="13D802CD">
            <w:pPr>
              <w:rPr>
                <w:rFonts w:ascii="Arial" w:hAnsi="Arial" w:cs="Arial"/>
                <w:sz w:val="22"/>
                <w:szCs w:val="22"/>
                <w:lang w:eastAsia="en-GB"/>
              </w:rPr>
            </w:pPr>
          </w:p>
          <w:p w14:paraId="60F021AD">
            <w:pPr>
              <w:rPr>
                <w:rFonts w:ascii="Arial" w:hAnsi="Arial" w:cs="Arial"/>
                <w:sz w:val="22"/>
                <w:szCs w:val="22"/>
                <w:lang w:eastAsia="en-GB"/>
              </w:rPr>
            </w:pPr>
          </w:p>
          <w:p w14:paraId="7748D451">
            <w:pPr>
              <w:autoSpaceDE w:val="0"/>
              <w:autoSpaceDN w:val="0"/>
              <w:adjustRightInd w:val="0"/>
              <w:rPr>
                <w:rFonts w:ascii="Arial" w:hAnsi="Arial" w:cs="Arial"/>
                <w:b/>
                <w:bCs/>
                <w:i/>
                <w:iCs/>
                <w:lang w:eastAsia="en-GB"/>
              </w:rPr>
            </w:pPr>
            <w:r>
              <w:rPr>
                <w:rFonts w:ascii="Arial" w:hAnsi="Arial" w:cs="Arial"/>
                <w:i/>
                <w:iCs/>
                <w:color w:val="A6A6A6" w:themeColor="background1" w:themeShade="A6"/>
                <w:sz w:val="18"/>
                <w:szCs w:val="18"/>
                <w:lang w:eastAsia="en-GB"/>
              </w:rPr>
              <w:t>(this box should expand as you type)</w:t>
            </w:r>
          </w:p>
        </w:tc>
      </w:tr>
    </w:tbl>
    <w:p w14:paraId="56F2A54D">
      <w:pPr>
        <w:spacing w:after="240"/>
        <w:rPr>
          <w:rFonts w:ascii="Arial" w:hAnsi="Arial" w:cs="Arial"/>
          <w:b/>
        </w:rPr>
      </w:pP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46"/>
        <w:gridCol w:w="3969"/>
        <w:gridCol w:w="992"/>
        <w:gridCol w:w="1985"/>
        <w:gridCol w:w="850"/>
        <w:gridCol w:w="1838"/>
      </w:tblGrid>
      <w:tr w14:paraId="35BB9C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46" w:type="dxa"/>
            <w:shd w:val="clear" w:color="auto" w:fill="F1F1F1" w:themeFill="background1" w:themeFillShade="F2"/>
            <w:vAlign w:val="center"/>
          </w:tcPr>
          <w:p w14:paraId="4C8036CD">
            <w:pPr>
              <w:autoSpaceDE w:val="0"/>
              <w:autoSpaceDN w:val="0"/>
              <w:adjustRightInd w:val="0"/>
              <w:rPr>
                <w:rFonts w:ascii="Arial" w:hAnsi="Arial" w:cs="Arial"/>
                <w:sz w:val="22"/>
                <w:szCs w:val="22"/>
                <w:lang w:eastAsia="en-GB"/>
              </w:rPr>
            </w:pPr>
            <w:r>
              <w:rPr>
                <w:rFonts w:ascii="Arial" w:hAnsi="Arial" w:cs="Arial"/>
                <w:sz w:val="22"/>
                <w:szCs w:val="22"/>
                <w:lang w:eastAsia="en-GB"/>
              </w:rPr>
              <w:t>A7.23</w:t>
            </w:r>
          </w:p>
        </w:tc>
        <w:tc>
          <w:tcPr>
            <w:tcW w:w="3969" w:type="dxa"/>
            <w:shd w:val="clear" w:color="auto" w:fill="F1F1F1" w:themeFill="background1" w:themeFillShade="F2"/>
            <w:vAlign w:val="center"/>
          </w:tcPr>
          <w:p w14:paraId="6DC337CD">
            <w:pPr>
              <w:autoSpaceDE w:val="0"/>
              <w:autoSpaceDN w:val="0"/>
              <w:adjustRightInd w:val="0"/>
              <w:rPr>
                <w:rFonts w:ascii="Arial" w:hAnsi="Arial" w:cs="Arial"/>
                <w:sz w:val="22"/>
                <w:szCs w:val="22"/>
                <w:lang w:eastAsia="en-GB"/>
              </w:rPr>
            </w:pPr>
            <w:r>
              <w:rPr>
                <w:rFonts w:ascii="Arial" w:hAnsi="Arial" w:cs="Arial"/>
                <w:sz w:val="22"/>
                <w:szCs w:val="22"/>
                <w:lang w:eastAsia="en-GB"/>
              </w:rPr>
              <w:t>Have you been granted NHS ethical approval?</w:t>
            </w:r>
          </w:p>
        </w:tc>
        <w:tc>
          <w:tcPr>
            <w:tcW w:w="992" w:type="dxa"/>
            <w:shd w:val="clear" w:color="auto" w:fill="F1F1F1" w:themeFill="background1" w:themeFillShade="F2"/>
            <w:vAlign w:val="center"/>
          </w:tcPr>
          <w:p w14:paraId="7540B1CD">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4DF1E8E7">
            <w:pPr>
              <w:autoSpaceDE w:val="0"/>
              <w:autoSpaceDN w:val="0"/>
              <w:adjustRightInd w:val="0"/>
              <w:jc w:val="center"/>
              <w:rPr>
                <w:rFonts w:ascii="Arial" w:hAnsi="Arial" w:cs="Arial"/>
                <w:b/>
                <w:sz w:val="22"/>
                <w:szCs w:val="22"/>
                <w:lang w:eastAsia="en-GB"/>
              </w:rPr>
            </w:pPr>
            <w:r>
              <w:fldChar w:fldCharType="begin"/>
            </w:r>
            <w:r>
              <w:instrText xml:space="preserve"> HYPERLINK \l "SEX_S" </w:instrText>
            </w:r>
            <w:r>
              <w:fldChar w:fldCharType="separate"/>
            </w:r>
            <w:r>
              <w:rPr>
                <w:rStyle w:val="23"/>
                <w:rFonts w:ascii="Arial" w:hAnsi="Arial" w:eastAsia="MS Gothic" w:cs="Arial"/>
                <w:b/>
                <w:sz w:val="22"/>
                <w:szCs w:val="22"/>
                <w:lang w:eastAsia="en-GB"/>
              </w:rPr>
              <w:t>Click to continue to Section R</w:t>
            </w:r>
            <w:r>
              <w:rPr>
                <w:rStyle w:val="23"/>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480C141">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6A82C48F">
            <w:pPr>
              <w:autoSpaceDE w:val="0"/>
              <w:autoSpaceDN w:val="0"/>
              <w:adjustRightInd w:val="0"/>
              <w:jc w:val="center"/>
              <w:rPr>
                <w:rFonts w:ascii="Arial" w:hAnsi="Arial" w:cs="Arial"/>
                <w:b/>
                <w:sz w:val="22"/>
                <w:szCs w:val="22"/>
                <w:lang w:eastAsia="en-GB"/>
              </w:rPr>
            </w:pPr>
            <w:r>
              <w:fldChar w:fldCharType="begin"/>
            </w:r>
            <w:r>
              <w:instrText xml:space="preserve"> HYPERLINK \l "SEC_L" </w:instrText>
            </w:r>
            <w:r>
              <w:fldChar w:fldCharType="separate"/>
            </w:r>
            <w:r>
              <w:rPr>
                <w:rStyle w:val="23"/>
                <w:rFonts w:ascii="Arial" w:hAnsi="Arial" w:cs="Arial"/>
                <w:b/>
                <w:sz w:val="22"/>
                <w:szCs w:val="22"/>
                <w:lang w:eastAsia="en-GB"/>
              </w:rPr>
              <w:t>Return to the main form</w:t>
            </w:r>
            <w:r>
              <w:rPr>
                <w:rStyle w:val="23"/>
                <w:rFonts w:ascii="Arial" w:hAnsi="Arial" w:cs="Arial"/>
                <w:b/>
                <w:sz w:val="22"/>
                <w:szCs w:val="22"/>
                <w:lang w:eastAsia="en-GB"/>
              </w:rPr>
              <w:fldChar w:fldCharType="end"/>
            </w:r>
          </w:p>
        </w:tc>
      </w:tr>
    </w:tbl>
    <w:p w14:paraId="161C0889">
      <w:pPr>
        <w:spacing w:after="240"/>
        <w:rPr>
          <w:rFonts w:ascii="Arial" w:hAnsi="Arial" w:cs="Arial"/>
          <w:b/>
        </w:rPr>
      </w:pPr>
    </w:p>
    <w:p w14:paraId="657A6653">
      <w:pPr>
        <w:spacing w:after="240"/>
        <w:rPr>
          <w:rFonts w:ascii="Arial" w:hAnsi="Arial" w:cs="Arial"/>
          <w:b/>
          <w:sz w:val="22"/>
          <w:szCs w:val="22"/>
        </w:rPr>
      </w:pPr>
    </w:p>
    <w:p w14:paraId="07999722">
      <w:pPr>
        <w:rPr>
          <w:rFonts w:ascii="Arial" w:hAnsi="Arial" w:cs="Arial"/>
          <w:b/>
          <w:sz w:val="22"/>
          <w:szCs w:val="22"/>
        </w:rPr>
      </w:pPr>
      <w:r>
        <w:rPr>
          <w:rFonts w:ascii="Arial" w:hAnsi="Arial" w:cs="Arial"/>
          <w:b/>
          <w:sz w:val="22"/>
          <w:szCs w:val="22"/>
        </w:rPr>
        <w:br w:type="page"/>
      </w:r>
    </w:p>
    <w:p w14:paraId="45587532">
      <w:pPr>
        <w:autoSpaceDE w:val="0"/>
        <w:autoSpaceDN w:val="0"/>
        <w:adjustRightInd w:val="0"/>
        <w:spacing w:after="240"/>
        <w:rPr>
          <w:rFonts w:ascii="Arial" w:hAnsi="Arial" w:cs="Arial"/>
          <w:b/>
          <w:sz w:val="22"/>
          <w:szCs w:val="22"/>
        </w:rPr>
      </w:pPr>
      <w:bookmarkStart w:id="31" w:name="APP_8"/>
      <w:r>
        <w:rPr>
          <w:rFonts w:ascii="Arial" w:hAnsi="Arial" w:cs="Arial"/>
          <w:b/>
          <w:sz w:val="22"/>
          <w:szCs w:val="22"/>
        </w:rPr>
        <w:t>APPENDIX 8</w:t>
      </w:r>
      <w:bookmarkEnd w:id="31"/>
      <w:r>
        <w:rPr>
          <w:rFonts w:ascii="Arial" w:hAnsi="Arial" w:cs="Arial"/>
          <w:b/>
          <w:sz w:val="22"/>
          <w:szCs w:val="22"/>
        </w:rPr>
        <w:t>: Export Control for Research with Potential Military End Uses</w:t>
      </w:r>
    </w:p>
    <w:tbl>
      <w:tblPr>
        <w:tblStyle w:val="19"/>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041638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622" w:hRule="atLeast"/>
        </w:trPr>
        <w:tc>
          <w:tcPr>
            <w:tcW w:w="10512" w:type="dxa"/>
            <w:gridSpan w:val="4"/>
            <w:shd w:val="clear" w:color="auto" w:fill="C1E4F5" w:themeFill="accent1" w:themeFillTint="33"/>
          </w:tcPr>
          <w:p w14:paraId="10444407">
            <w:pPr>
              <w:autoSpaceDE w:val="0"/>
              <w:autoSpaceDN w:val="0"/>
              <w:adjustRightInd w:val="0"/>
              <w:rPr>
                <w:rFonts w:ascii="Arial" w:hAnsi="Arial" w:cs="Arial"/>
                <w:bCs/>
                <w:sz w:val="22"/>
                <w:szCs w:val="22"/>
                <w:lang w:eastAsia="en-GB"/>
              </w:rPr>
            </w:pPr>
            <w:r>
              <w:rPr>
                <w:rFonts w:ascii="Arial" w:hAnsi="Arial" w:cs="Arial"/>
                <w:bCs/>
                <w:sz w:val="22"/>
                <w:szCs w:val="22"/>
                <w:lang w:eastAsia="en-GB"/>
              </w:rPr>
              <w:t xml:space="preserve">Export controls apply to the </w:t>
            </w:r>
            <w:r>
              <w:rPr>
                <w:rFonts w:ascii="Arial" w:hAnsi="Arial" w:cs="Arial"/>
                <w:bCs/>
                <w:sz w:val="22"/>
                <w:szCs w:val="22"/>
                <w:u w:val="single"/>
                <w:lang w:eastAsia="en-GB"/>
              </w:rPr>
              <w:t>physical</w:t>
            </w:r>
            <w:r>
              <w:rPr>
                <w:rFonts w:ascii="Arial" w:hAnsi="Arial" w:cs="Arial"/>
                <w:bCs/>
                <w:sz w:val="22"/>
                <w:szCs w:val="22"/>
                <w:lang w:eastAsia="en-GB"/>
              </w:rPr>
              <w:t xml:space="preserve">, </w:t>
            </w:r>
            <w:r>
              <w:rPr>
                <w:rFonts w:ascii="Arial" w:hAnsi="Arial" w:cs="Arial"/>
                <w:bCs/>
                <w:sz w:val="22"/>
                <w:szCs w:val="22"/>
                <w:u w:val="single"/>
                <w:lang w:eastAsia="en-GB"/>
              </w:rPr>
              <w:t>electronic</w:t>
            </w:r>
            <w:r>
              <w:rPr>
                <w:rFonts w:ascii="Arial" w:hAnsi="Arial" w:cs="Arial"/>
                <w:bCs/>
                <w:sz w:val="22"/>
                <w:szCs w:val="22"/>
                <w:lang w:eastAsia="en-GB"/>
              </w:rPr>
              <w:t xml:space="preserve"> or </w:t>
            </w:r>
            <w:r>
              <w:rPr>
                <w:rFonts w:ascii="Arial" w:hAnsi="Arial" w:cs="Arial"/>
                <w:bCs/>
                <w:sz w:val="22"/>
                <w:szCs w:val="22"/>
                <w:u w:val="single"/>
                <w:lang w:eastAsia="en-GB"/>
              </w:rPr>
              <w:t>oral</w:t>
            </w:r>
            <w:r>
              <w:rPr>
                <w:rFonts w:ascii="Arial" w:hAnsi="Arial" w:cs="Arial"/>
                <w:bCs/>
                <w:sz w:val="22"/>
                <w:szCs w:val="22"/>
                <w:lang w:eastAsia="en-GB"/>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6D94E4B0">
            <w:pPr>
              <w:autoSpaceDE w:val="0"/>
              <w:autoSpaceDN w:val="0"/>
              <w:adjustRightInd w:val="0"/>
              <w:spacing w:before="240"/>
              <w:rPr>
                <w:rFonts w:ascii="Arial" w:hAnsi="Arial" w:cs="Arial"/>
                <w:bCs/>
                <w:sz w:val="22"/>
                <w:szCs w:val="22"/>
                <w:lang w:eastAsia="en-GB"/>
              </w:rPr>
            </w:pPr>
            <w:r>
              <w:rPr>
                <w:rFonts w:ascii="Arial" w:hAnsi="Arial" w:cs="Arial"/>
                <w:b/>
                <w:sz w:val="22"/>
                <w:szCs w:val="22"/>
                <w:lang w:eastAsia="en-GB"/>
              </w:rPr>
              <w:t>Will the research involve:</w:t>
            </w:r>
          </w:p>
        </w:tc>
      </w:tr>
      <w:tr w14:paraId="214610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8" w:hRule="atLeast"/>
        </w:trPr>
        <w:tc>
          <w:tcPr>
            <w:tcW w:w="9309" w:type="dxa"/>
            <w:gridSpan w:val="2"/>
            <w:shd w:val="clear" w:color="auto" w:fill="F1F1F1" w:themeFill="background1" w:themeFillShade="F2"/>
            <w:vAlign w:val="center"/>
          </w:tcPr>
          <w:p w14:paraId="398F0797">
            <w:pPr>
              <w:autoSpaceDE w:val="0"/>
              <w:autoSpaceDN w:val="0"/>
              <w:adjustRightInd w:val="0"/>
              <w:rPr>
                <w:rFonts w:ascii="Arial" w:hAnsi="Arial" w:cs="Arial"/>
                <w:b/>
                <w:sz w:val="22"/>
                <w:szCs w:val="22"/>
                <w:lang w:eastAsia="en-GB"/>
              </w:rPr>
            </w:pPr>
            <w:r>
              <w:rPr>
                <w:rFonts w:ascii="Arial" w:hAnsi="Arial" w:cs="Arial"/>
                <w:b/>
                <w:bCs/>
                <w:sz w:val="22"/>
                <w:szCs w:val="22"/>
                <w:lang w:eastAsia="en-GB"/>
              </w:rPr>
              <w:t>Defence</w:t>
            </w:r>
          </w:p>
        </w:tc>
        <w:tc>
          <w:tcPr>
            <w:tcW w:w="657" w:type="dxa"/>
            <w:shd w:val="clear" w:color="auto" w:fill="D8D8D8" w:themeFill="background1" w:themeFillShade="D9"/>
            <w:vAlign w:val="center"/>
          </w:tcPr>
          <w:p w14:paraId="3F22F210">
            <w:pPr>
              <w:autoSpaceDE w:val="0"/>
              <w:autoSpaceDN w:val="0"/>
              <w:adjustRightInd w:val="0"/>
              <w:jc w:val="center"/>
              <w:rPr>
                <w:rFonts w:ascii="Arial" w:hAnsi="Arial" w:cs="Arial"/>
                <w:b/>
                <w:bCs/>
                <w:lang w:eastAsia="en-GB"/>
              </w:rPr>
            </w:pPr>
            <w:r>
              <w:rPr>
                <w:rFonts w:ascii="Arial" w:hAnsi="Arial" w:cs="Arial"/>
                <w:b/>
                <w:bCs/>
                <w:lang w:eastAsia="en-GB"/>
              </w:rPr>
              <w:t>YES</w:t>
            </w:r>
          </w:p>
        </w:tc>
        <w:tc>
          <w:tcPr>
            <w:tcW w:w="546" w:type="dxa"/>
            <w:shd w:val="clear" w:color="auto" w:fill="D8D8D8" w:themeFill="background1" w:themeFillShade="D9"/>
            <w:vAlign w:val="center"/>
          </w:tcPr>
          <w:p w14:paraId="3AAD3138">
            <w:pPr>
              <w:autoSpaceDE w:val="0"/>
              <w:autoSpaceDN w:val="0"/>
              <w:adjustRightInd w:val="0"/>
              <w:jc w:val="center"/>
              <w:rPr>
                <w:rFonts w:ascii="Arial" w:hAnsi="Arial" w:cs="Arial"/>
                <w:b/>
                <w:bCs/>
                <w:lang w:eastAsia="en-GB"/>
              </w:rPr>
            </w:pPr>
            <w:r>
              <w:rPr>
                <w:rFonts w:ascii="Arial" w:hAnsi="Arial" w:cs="Arial"/>
                <w:b/>
                <w:bCs/>
                <w:lang w:eastAsia="en-GB"/>
              </w:rPr>
              <w:t>NO</w:t>
            </w:r>
          </w:p>
        </w:tc>
      </w:tr>
      <w:tr w14:paraId="3BF759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0" w:hRule="atLeast"/>
        </w:trPr>
        <w:tc>
          <w:tcPr>
            <w:tcW w:w="852" w:type="dxa"/>
            <w:shd w:val="clear" w:color="auto" w:fill="F1F1F1" w:themeFill="background1" w:themeFillShade="F2"/>
            <w:noWrap/>
            <w:vAlign w:val="center"/>
          </w:tcPr>
          <w:p w14:paraId="0D313275">
            <w:pPr>
              <w:jc w:val="center"/>
              <w:rPr>
                <w:rFonts w:ascii="Arial" w:hAnsi="Arial" w:cs="Arial"/>
                <w:sz w:val="22"/>
                <w:szCs w:val="22"/>
                <w:lang w:eastAsia="en-GB"/>
              </w:rPr>
            </w:pPr>
            <w:r>
              <w:rPr>
                <w:rFonts w:ascii="Arial" w:hAnsi="Arial" w:cs="Arial"/>
                <w:sz w:val="22"/>
                <w:szCs w:val="22"/>
                <w:lang w:eastAsia="en-GB"/>
              </w:rPr>
              <w:t>A8.1</w:t>
            </w:r>
          </w:p>
        </w:tc>
        <w:tc>
          <w:tcPr>
            <w:tcW w:w="8457" w:type="dxa"/>
            <w:shd w:val="clear" w:color="auto" w:fill="F1F1F1" w:themeFill="background1" w:themeFillShade="F2"/>
            <w:vAlign w:val="center"/>
          </w:tcPr>
          <w:p w14:paraId="4EDE9ED3">
            <w:pPr>
              <w:rPr>
                <w:rFonts w:ascii="Arial" w:hAnsi="Arial" w:cs="Arial"/>
                <w:b/>
                <w:bCs/>
                <w:sz w:val="22"/>
                <w:szCs w:val="22"/>
                <w:lang w:eastAsia="en-GB"/>
              </w:rPr>
            </w:pPr>
            <w:r>
              <w:rPr>
                <w:rFonts w:ascii="Arial" w:hAnsi="Arial" w:cs="Arial"/>
                <w:sz w:val="22"/>
                <w:szCs w:val="22"/>
                <w:lang w:eastAsia="en-GB"/>
              </w:rPr>
              <w:t>Military equipment and munitions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2504614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D7FD62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6418465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C4847C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C4A55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6" w:hRule="atLeast"/>
        </w:trPr>
        <w:tc>
          <w:tcPr>
            <w:tcW w:w="852" w:type="dxa"/>
            <w:shd w:val="clear" w:color="auto" w:fill="F1F1F1" w:themeFill="background1" w:themeFillShade="F2"/>
            <w:noWrap/>
            <w:vAlign w:val="center"/>
          </w:tcPr>
          <w:p w14:paraId="6FD004F4">
            <w:pPr>
              <w:jc w:val="center"/>
              <w:rPr>
                <w:rFonts w:ascii="Arial" w:hAnsi="Arial" w:cs="Arial"/>
                <w:sz w:val="22"/>
                <w:szCs w:val="22"/>
                <w:lang w:eastAsia="en-GB"/>
              </w:rPr>
            </w:pPr>
            <w:r>
              <w:rPr>
                <w:rFonts w:ascii="Arial" w:hAnsi="Arial" w:cs="Arial"/>
                <w:sz w:val="22"/>
                <w:szCs w:val="22"/>
                <w:lang w:eastAsia="en-GB"/>
              </w:rPr>
              <w:t>A8.2</w:t>
            </w:r>
          </w:p>
        </w:tc>
        <w:tc>
          <w:tcPr>
            <w:tcW w:w="8457" w:type="dxa"/>
            <w:shd w:val="clear" w:color="auto" w:fill="F1F1F1" w:themeFill="background1" w:themeFillShade="F2"/>
            <w:vAlign w:val="center"/>
          </w:tcPr>
          <w:p w14:paraId="5740439B">
            <w:pPr>
              <w:rPr>
                <w:rFonts w:ascii="Arial" w:hAnsi="Arial" w:cs="Arial"/>
                <w:sz w:val="22"/>
                <w:szCs w:val="22"/>
                <w:lang w:eastAsia="en-GB"/>
              </w:rPr>
            </w:pPr>
            <w:r>
              <w:rPr>
                <w:rFonts w:ascii="Arial" w:hAnsi="Arial" w:cs="Arial"/>
                <w:sz w:val="22"/>
                <w:szCs w:val="22"/>
                <w:lang w:eastAsia="en-GB"/>
              </w:rPr>
              <w:t>Defence equipment, including satellites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687680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6E750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9016383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38CD16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624DB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5" w:hRule="atLeast"/>
        </w:trPr>
        <w:tc>
          <w:tcPr>
            <w:tcW w:w="852" w:type="dxa"/>
            <w:shd w:val="clear" w:color="auto" w:fill="F1F1F1" w:themeFill="background1" w:themeFillShade="F2"/>
            <w:noWrap/>
            <w:vAlign w:val="center"/>
          </w:tcPr>
          <w:p w14:paraId="2ECA7BC1">
            <w:pPr>
              <w:jc w:val="center"/>
              <w:rPr>
                <w:rFonts w:ascii="Arial" w:hAnsi="Arial" w:cs="Arial"/>
                <w:sz w:val="22"/>
                <w:szCs w:val="22"/>
                <w:lang w:eastAsia="en-GB"/>
              </w:rPr>
            </w:pPr>
            <w:r>
              <w:rPr>
                <w:rFonts w:ascii="Arial" w:hAnsi="Arial" w:cs="Arial"/>
                <w:sz w:val="22"/>
                <w:szCs w:val="22"/>
                <w:lang w:eastAsia="en-GB"/>
              </w:rPr>
              <w:t>A8.3</w:t>
            </w:r>
          </w:p>
        </w:tc>
        <w:tc>
          <w:tcPr>
            <w:tcW w:w="8457" w:type="dxa"/>
            <w:shd w:val="clear" w:color="auto" w:fill="F1F1F1" w:themeFill="background1" w:themeFillShade="F2"/>
            <w:vAlign w:val="center"/>
          </w:tcPr>
          <w:p w14:paraId="61451F6D">
            <w:pPr>
              <w:rPr>
                <w:rFonts w:ascii="Arial" w:hAnsi="Arial" w:cs="Arial"/>
                <w:b/>
                <w:bCs/>
                <w:sz w:val="22"/>
                <w:szCs w:val="22"/>
                <w:lang w:eastAsia="en-GB"/>
              </w:rPr>
            </w:pPr>
            <w:r>
              <w:rPr>
                <w:rFonts w:ascii="Arial" w:hAnsi="Arial" w:cs="Arial"/>
                <w:sz w:val="22"/>
                <w:szCs w:val="22"/>
                <w:lang w:eastAsia="en-GB"/>
              </w:rPr>
              <w:t>Technical data, including some border and port information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6926739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3D38ED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426058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61B735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460DC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noWrap/>
            <w:vAlign w:val="center"/>
          </w:tcPr>
          <w:p w14:paraId="29CA78CF">
            <w:pPr>
              <w:jc w:val="center"/>
              <w:rPr>
                <w:rFonts w:ascii="Arial" w:hAnsi="Arial" w:cs="Arial"/>
                <w:sz w:val="22"/>
                <w:szCs w:val="22"/>
                <w:lang w:eastAsia="en-GB"/>
              </w:rPr>
            </w:pPr>
            <w:r>
              <w:rPr>
                <w:rFonts w:ascii="Arial" w:hAnsi="Arial" w:cs="Arial"/>
                <w:sz w:val="22"/>
                <w:szCs w:val="22"/>
                <w:lang w:eastAsia="en-GB"/>
              </w:rPr>
              <w:t>A8.4</w:t>
            </w:r>
          </w:p>
        </w:tc>
        <w:tc>
          <w:tcPr>
            <w:tcW w:w="8457" w:type="dxa"/>
            <w:shd w:val="clear" w:color="auto" w:fill="F1F1F1" w:themeFill="background1" w:themeFillShade="F2"/>
            <w:vAlign w:val="center"/>
          </w:tcPr>
          <w:p w14:paraId="591EA50F">
            <w:pPr>
              <w:rPr>
                <w:rFonts w:ascii="Arial" w:hAnsi="Arial" w:cs="Arial"/>
                <w:sz w:val="22"/>
                <w:szCs w:val="22"/>
                <w:lang w:eastAsia="en-GB"/>
              </w:rPr>
            </w:pPr>
            <w:r>
              <w:rPr>
                <w:rFonts w:ascii="Arial" w:hAnsi="Arial" w:cs="Arial"/>
                <w:sz w:val="22"/>
                <w:szCs w:val="22"/>
                <w:lang w:eastAsia="en-GB"/>
              </w:rPr>
              <w:t>Dual use research</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8519823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AF142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7216077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2A5F97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14EBD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9309" w:type="dxa"/>
            <w:gridSpan w:val="2"/>
            <w:shd w:val="clear" w:color="auto" w:fill="F1F1F1" w:themeFill="background1" w:themeFillShade="F2"/>
            <w:vAlign w:val="center"/>
          </w:tcPr>
          <w:p w14:paraId="2BA3E23E">
            <w:pPr>
              <w:rPr>
                <w:rFonts w:ascii="Arial" w:hAnsi="Arial" w:cs="Arial"/>
                <w:sz w:val="22"/>
                <w:szCs w:val="22"/>
                <w:lang w:eastAsia="en-GB"/>
              </w:rPr>
            </w:pPr>
            <w:r>
              <w:rPr>
                <w:rFonts w:ascii="Arial" w:hAnsi="Arial" w:cs="Arial"/>
                <w:b/>
                <w:bCs/>
                <w:sz w:val="22"/>
                <w:szCs w:val="22"/>
                <w:lang w:eastAsia="en-GB"/>
              </w:rPr>
              <w:t>Materials and Technologies</w:t>
            </w:r>
          </w:p>
        </w:tc>
        <w:tc>
          <w:tcPr>
            <w:tcW w:w="657" w:type="dxa"/>
            <w:shd w:val="clear" w:color="auto" w:fill="D8D8D8" w:themeFill="background1" w:themeFillShade="D9"/>
            <w:vAlign w:val="center"/>
          </w:tcPr>
          <w:p w14:paraId="492B38AB">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1A29D14A">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0D6F2A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themeFill="background1" w:themeFillShade="F2"/>
            <w:vAlign w:val="center"/>
          </w:tcPr>
          <w:p w14:paraId="4BEB575F">
            <w:pPr>
              <w:jc w:val="center"/>
              <w:rPr>
                <w:rFonts w:ascii="Arial" w:hAnsi="Arial" w:cs="Arial"/>
                <w:sz w:val="22"/>
                <w:szCs w:val="22"/>
                <w:lang w:eastAsia="en-GB"/>
              </w:rPr>
            </w:pPr>
            <w:r>
              <w:rPr>
                <w:rFonts w:ascii="Arial" w:hAnsi="Arial" w:cs="Arial"/>
                <w:sz w:val="22"/>
                <w:szCs w:val="22"/>
                <w:lang w:eastAsia="en-GB"/>
              </w:rPr>
              <w:t>A8.5</w:t>
            </w:r>
          </w:p>
        </w:tc>
        <w:tc>
          <w:tcPr>
            <w:tcW w:w="8457" w:type="dxa"/>
            <w:shd w:val="clear" w:color="auto" w:fill="F1F1F1" w:themeFill="background1" w:themeFillShade="F2"/>
            <w:vAlign w:val="center"/>
          </w:tcPr>
          <w:p w14:paraId="22FD532A">
            <w:pPr>
              <w:rPr>
                <w:rFonts w:ascii="Arial" w:hAnsi="Arial" w:cs="Arial"/>
                <w:b/>
                <w:bCs/>
                <w:sz w:val="22"/>
                <w:szCs w:val="22"/>
                <w:lang w:eastAsia="en-GB"/>
              </w:rPr>
            </w:pPr>
            <w:r>
              <w:rPr>
                <w:rFonts w:ascii="Arial" w:hAnsi="Arial" w:cs="Arial"/>
                <w:sz w:val="22"/>
                <w:szCs w:val="22"/>
                <w:lang w:eastAsia="en-GB"/>
              </w:rPr>
              <w:t>Nuclear materials, facilities and equipment</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1029043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6C3DD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1643748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8E055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B7234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52" w:type="dxa"/>
            <w:shd w:val="clear" w:color="auto" w:fill="F1F1F1" w:themeFill="background1" w:themeFillShade="F2"/>
            <w:vAlign w:val="center"/>
          </w:tcPr>
          <w:p w14:paraId="3BD60B46">
            <w:pPr>
              <w:jc w:val="center"/>
              <w:rPr>
                <w:rFonts w:ascii="Arial" w:hAnsi="Arial" w:cs="Arial"/>
                <w:sz w:val="22"/>
                <w:szCs w:val="22"/>
                <w:highlight w:val="yellow"/>
                <w:lang w:eastAsia="en-GB"/>
              </w:rPr>
            </w:pPr>
            <w:r>
              <w:rPr>
                <w:rFonts w:ascii="Arial" w:hAnsi="Arial" w:cs="Arial"/>
                <w:sz w:val="22"/>
                <w:szCs w:val="22"/>
                <w:lang w:eastAsia="en-GB"/>
              </w:rPr>
              <w:t>A8.6</w:t>
            </w:r>
          </w:p>
        </w:tc>
        <w:tc>
          <w:tcPr>
            <w:tcW w:w="8457" w:type="dxa"/>
            <w:shd w:val="clear" w:color="auto" w:fill="F1F1F1" w:themeFill="background1" w:themeFillShade="F2"/>
            <w:vAlign w:val="center"/>
          </w:tcPr>
          <w:p w14:paraId="629CA5FF">
            <w:pPr>
              <w:rPr>
                <w:rFonts w:ascii="Arial" w:hAnsi="Arial" w:cs="Arial"/>
                <w:sz w:val="22"/>
                <w:szCs w:val="22"/>
                <w:lang w:eastAsia="en-GB"/>
              </w:rPr>
            </w:pPr>
            <w:r>
              <w:rPr>
                <w:rFonts w:ascii="Arial" w:hAnsi="Arial" w:cs="Arial"/>
                <w:sz w:val="22"/>
                <w:szCs w:val="22"/>
                <w:lang w:eastAsia="en-GB"/>
              </w:rPr>
              <w:t>Chemicals, microorganisms and toxins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7548001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E991C0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2588877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2D4093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69F11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0" w:hRule="atLeast"/>
        </w:trPr>
        <w:tc>
          <w:tcPr>
            <w:tcW w:w="852" w:type="dxa"/>
            <w:shd w:val="clear" w:color="auto" w:fill="F1F1F1" w:themeFill="background1" w:themeFillShade="F2"/>
            <w:vAlign w:val="center"/>
          </w:tcPr>
          <w:p w14:paraId="20D1796B">
            <w:pPr>
              <w:jc w:val="center"/>
              <w:rPr>
                <w:rFonts w:ascii="Arial" w:hAnsi="Arial" w:cs="Arial"/>
                <w:sz w:val="22"/>
                <w:szCs w:val="22"/>
                <w:highlight w:val="yellow"/>
                <w:lang w:eastAsia="en-GB"/>
              </w:rPr>
            </w:pPr>
            <w:r>
              <w:rPr>
                <w:rFonts w:ascii="Arial" w:hAnsi="Arial" w:cs="Arial"/>
                <w:sz w:val="22"/>
                <w:szCs w:val="22"/>
                <w:lang w:eastAsia="en-GB"/>
              </w:rPr>
              <w:t>A8.7</w:t>
            </w:r>
          </w:p>
        </w:tc>
        <w:tc>
          <w:tcPr>
            <w:tcW w:w="8457" w:type="dxa"/>
            <w:shd w:val="clear" w:color="auto" w:fill="F1F1F1" w:themeFill="background1" w:themeFillShade="F2"/>
            <w:vAlign w:val="center"/>
          </w:tcPr>
          <w:p w14:paraId="418069ED">
            <w:pPr>
              <w:rPr>
                <w:rFonts w:ascii="Arial" w:hAnsi="Arial" w:cs="Arial"/>
                <w:sz w:val="22"/>
                <w:szCs w:val="22"/>
                <w:lang w:eastAsia="en-GB"/>
              </w:rPr>
            </w:pPr>
            <w:r>
              <w:rPr>
                <w:rFonts w:ascii="Arial" w:hAnsi="Arial" w:cs="Arial"/>
                <w:sz w:val="22"/>
                <w:szCs w:val="22"/>
                <w:lang w:eastAsia="en-GB"/>
              </w:rPr>
              <w:t>Electronics design, development and production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2950135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66C6FD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2679840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90B03D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FA09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themeFill="background1" w:themeFillShade="F2"/>
            <w:vAlign w:val="center"/>
          </w:tcPr>
          <w:p w14:paraId="6F8F17D5">
            <w:pPr>
              <w:rPr>
                <w:rFonts w:ascii="Arial" w:hAnsi="Arial" w:cs="Arial"/>
                <w:sz w:val="22"/>
                <w:szCs w:val="22"/>
                <w:highlight w:val="yellow"/>
                <w:lang w:eastAsia="en-GB"/>
              </w:rPr>
            </w:pPr>
            <w:r>
              <w:rPr>
                <w:rFonts w:ascii="Arial" w:hAnsi="Arial" w:cs="Arial"/>
                <w:sz w:val="22"/>
                <w:szCs w:val="22"/>
                <w:lang w:eastAsia="en-GB"/>
              </w:rPr>
              <w:t xml:space="preserve"> A8.8</w:t>
            </w:r>
          </w:p>
        </w:tc>
        <w:tc>
          <w:tcPr>
            <w:tcW w:w="8457" w:type="dxa"/>
            <w:shd w:val="clear" w:color="auto" w:fill="F1F1F1" w:themeFill="background1" w:themeFillShade="F2"/>
            <w:vAlign w:val="center"/>
          </w:tcPr>
          <w:p w14:paraId="21A9A796">
            <w:pPr>
              <w:rPr>
                <w:rFonts w:ascii="Arial" w:hAnsi="Arial" w:cs="Arial"/>
                <w:sz w:val="22"/>
                <w:szCs w:val="22"/>
                <w:lang w:eastAsia="en-GB"/>
              </w:rPr>
            </w:pPr>
            <w:r>
              <w:rPr>
                <w:rFonts w:ascii="Arial" w:hAnsi="Arial" w:cs="Arial"/>
                <w:sz w:val="22"/>
                <w:szCs w:val="22"/>
                <w:lang w:eastAsia="en-GB"/>
              </w:rPr>
              <w:t>Computers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457347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8ED7F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656789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701157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61D09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04F06A67">
            <w:pPr>
              <w:jc w:val="center"/>
              <w:rPr>
                <w:rFonts w:ascii="Arial" w:hAnsi="Arial" w:cs="Arial"/>
                <w:sz w:val="22"/>
                <w:szCs w:val="22"/>
                <w:highlight w:val="yellow"/>
                <w:lang w:eastAsia="en-GB"/>
              </w:rPr>
            </w:pPr>
            <w:r>
              <w:rPr>
                <w:rFonts w:ascii="Arial" w:hAnsi="Arial" w:cs="Arial"/>
                <w:sz w:val="22"/>
                <w:szCs w:val="22"/>
                <w:lang w:eastAsia="en-GB"/>
              </w:rPr>
              <w:t>A8.9</w:t>
            </w:r>
          </w:p>
        </w:tc>
        <w:tc>
          <w:tcPr>
            <w:tcW w:w="8457" w:type="dxa"/>
            <w:shd w:val="clear" w:color="auto" w:fill="F1F1F1" w:themeFill="background1" w:themeFillShade="F2"/>
            <w:vAlign w:val="center"/>
          </w:tcPr>
          <w:p w14:paraId="57144972">
            <w:pPr>
              <w:rPr>
                <w:rFonts w:ascii="Arial" w:hAnsi="Arial" w:cs="Arial"/>
                <w:sz w:val="22"/>
                <w:szCs w:val="22"/>
                <w:lang w:eastAsia="en-GB"/>
              </w:rPr>
            </w:pPr>
            <w:r>
              <w:rPr>
                <w:rFonts w:ascii="Arial" w:hAnsi="Arial" w:cs="Arial"/>
                <w:sz w:val="22"/>
                <w:szCs w:val="22"/>
                <w:lang w:eastAsia="en-GB"/>
              </w:rPr>
              <w:t>Telecommunications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6916648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0526CB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9907862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520605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EE76C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1408F2EE">
            <w:pPr>
              <w:jc w:val="center"/>
              <w:rPr>
                <w:rFonts w:ascii="Arial" w:hAnsi="Arial" w:cs="Arial"/>
                <w:sz w:val="22"/>
                <w:szCs w:val="22"/>
                <w:highlight w:val="yellow"/>
                <w:lang w:eastAsia="en-GB"/>
              </w:rPr>
            </w:pPr>
            <w:r>
              <w:rPr>
                <w:rFonts w:ascii="Arial" w:hAnsi="Arial" w:cs="Arial"/>
                <w:sz w:val="22"/>
                <w:szCs w:val="22"/>
                <w:lang w:eastAsia="en-GB"/>
              </w:rPr>
              <w:t>A8.10</w:t>
            </w:r>
          </w:p>
        </w:tc>
        <w:tc>
          <w:tcPr>
            <w:tcW w:w="8457" w:type="dxa"/>
            <w:shd w:val="clear" w:color="auto" w:fill="F1F1F1" w:themeFill="background1" w:themeFillShade="F2"/>
            <w:vAlign w:val="center"/>
          </w:tcPr>
          <w:p w14:paraId="7396667E">
            <w:pPr>
              <w:rPr>
                <w:rFonts w:ascii="Arial" w:hAnsi="Arial" w:cs="Arial"/>
                <w:sz w:val="22"/>
                <w:szCs w:val="22"/>
                <w:lang w:eastAsia="en-GB"/>
              </w:rPr>
            </w:pPr>
            <w:r>
              <w:rPr>
                <w:rFonts w:ascii="Arial" w:hAnsi="Arial" w:cs="Arial"/>
                <w:sz w:val="22"/>
                <w:szCs w:val="22"/>
                <w:lang w:eastAsia="en-GB"/>
              </w:rPr>
              <w:t>Sensors and lasers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225264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E6EBA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9819093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4EA631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0E398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852" w:type="dxa"/>
            <w:shd w:val="clear" w:color="auto" w:fill="F1F1F1" w:themeFill="background1" w:themeFillShade="F2"/>
            <w:vAlign w:val="center"/>
          </w:tcPr>
          <w:p w14:paraId="0EF86013">
            <w:pPr>
              <w:jc w:val="center"/>
              <w:rPr>
                <w:rFonts w:ascii="Arial" w:hAnsi="Arial" w:cs="Arial"/>
                <w:sz w:val="22"/>
                <w:szCs w:val="22"/>
                <w:highlight w:val="yellow"/>
                <w:lang w:eastAsia="en-GB"/>
              </w:rPr>
            </w:pPr>
            <w:r>
              <w:rPr>
                <w:rFonts w:ascii="Arial" w:hAnsi="Arial" w:cs="Arial"/>
                <w:sz w:val="22"/>
                <w:szCs w:val="22"/>
                <w:lang w:eastAsia="en-GB"/>
              </w:rPr>
              <w:t>A8.11</w:t>
            </w:r>
          </w:p>
        </w:tc>
        <w:tc>
          <w:tcPr>
            <w:tcW w:w="8457" w:type="dxa"/>
            <w:shd w:val="clear" w:color="auto" w:fill="F1F1F1" w:themeFill="background1" w:themeFillShade="F2"/>
            <w:vAlign w:val="center"/>
          </w:tcPr>
          <w:p w14:paraId="7FCDBE7D">
            <w:pPr>
              <w:rPr>
                <w:rFonts w:ascii="Arial" w:hAnsi="Arial" w:cs="Arial"/>
                <w:sz w:val="22"/>
                <w:szCs w:val="22"/>
                <w:lang w:eastAsia="en-GB"/>
              </w:rPr>
            </w:pPr>
            <w:r>
              <w:rPr>
                <w:rFonts w:ascii="Arial" w:hAnsi="Arial" w:cs="Arial"/>
                <w:sz w:val="22"/>
                <w:szCs w:val="22"/>
                <w:lang w:eastAsia="en-GB"/>
              </w:rPr>
              <w:t>Navigation and avionics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4676617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311B67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4160077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991292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EAE5D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themeFill="background1" w:themeFillShade="F2"/>
            <w:vAlign w:val="center"/>
          </w:tcPr>
          <w:p w14:paraId="019A1251">
            <w:pPr>
              <w:jc w:val="center"/>
              <w:rPr>
                <w:rFonts w:ascii="Arial" w:hAnsi="Arial" w:cs="Arial"/>
                <w:sz w:val="22"/>
                <w:szCs w:val="22"/>
                <w:highlight w:val="yellow"/>
                <w:lang w:eastAsia="en-GB"/>
              </w:rPr>
            </w:pPr>
            <w:r>
              <w:rPr>
                <w:rFonts w:ascii="Arial" w:hAnsi="Arial" w:cs="Arial"/>
                <w:sz w:val="22"/>
                <w:szCs w:val="22"/>
                <w:lang w:eastAsia="en-GB"/>
              </w:rPr>
              <w:t>A8.12</w:t>
            </w:r>
          </w:p>
        </w:tc>
        <w:tc>
          <w:tcPr>
            <w:tcW w:w="8457" w:type="dxa"/>
            <w:shd w:val="clear" w:color="auto" w:fill="F1F1F1" w:themeFill="background1" w:themeFillShade="F2"/>
            <w:vAlign w:val="center"/>
          </w:tcPr>
          <w:p w14:paraId="3BD4D14D">
            <w:pPr>
              <w:rPr>
                <w:rFonts w:ascii="Arial" w:hAnsi="Arial" w:cs="Arial"/>
                <w:b/>
                <w:bCs/>
                <w:sz w:val="22"/>
                <w:szCs w:val="22"/>
                <w:lang w:eastAsia="en-GB"/>
              </w:rPr>
            </w:pPr>
            <w:r>
              <w:rPr>
                <w:rFonts w:ascii="Arial" w:hAnsi="Arial" w:cs="Arial"/>
                <w:sz w:val="22"/>
                <w:szCs w:val="22"/>
                <w:lang w:eastAsia="en-GB"/>
              </w:rPr>
              <w:t>Marine technology</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7903846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E6E3D0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3504356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6282F6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48F30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52" w:type="dxa"/>
            <w:shd w:val="clear" w:color="auto" w:fill="F1F1F1" w:themeFill="background1" w:themeFillShade="F2"/>
            <w:vAlign w:val="center"/>
          </w:tcPr>
          <w:p w14:paraId="0FDCCAE2">
            <w:pPr>
              <w:jc w:val="center"/>
              <w:rPr>
                <w:rFonts w:ascii="Arial" w:hAnsi="Arial" w:cs="Arial"/>
                <w:sz w:val="22"/>
                <w:szCs w:val="22"/>
                <w:highlight w:val="yellow"/>
                <w:lang w:eastAsia="en-GB"/>
              </w:rPr>
            </w:pPr>
            <w:r>
              <w:rPr>
                <w:rFonts w:ascii="Arial" w:hAnsi="Arial" w:cs="Arial"/>
                <w:sz w:val="22"/>
                <w:szCs w:val="22"/>
                <w:lang w:eastAsia="en-GB"/>
              </w:rPr>
              <w:t>A8.13</w:t>
            </w:r>
          </w:p>
        </w:tc>
        <w:tc>
          <w:tcPr>
            <w:tcW w:w="8457" w:type="dxa"/>
            <w:shd w:val="clear" w:color="auto" w:fill="F1F1F1" w:themeFill="background1" w:themeFillShade="F2"/>
            <w:vAlign w:val="center"/>
          </w:tcPr>
          <w:p w14:paraId="3396B2E1">
            <w:pPr>
              <w:rPr>
                <w:rFonts w:ascii="Arial" w:hAnsi="Arial" w:cs="Arial"/>
                <w:sz w:val="22"/>
                <w:szCs w:val="22"/>
                <w:lang w:eastAsia="en-GB"/>
              </w:rPr>
            </w:pPr>
            <w:r>
              <w:rPr>
                <w:rFonts w:ascii="Arial" w:hAnsi="Arial" w:cs="Arial"/>
                <w:sz w:val="22"/>
                <w:szCs w:val="22"/>
                <w:lang w:eastAsia="en-GB"/>
              </w:rPr>
              <w:t>Composite materials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4040640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75926A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5513270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22D728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AD0F5B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0FCCB97B">
            <w:pPr>
              <w:jc w:val="center"/>
              <w:rPr>
                <w:rFonts w:ascii="Arial" w:hAnsi="Arial" w:cs="Arial"/>
                <w:sz w:val="22"/>
                <w:szCs w:val="22"/>
                <w:highlight w:val="yellow"/>
                <w:lang w:eastAsia="en-GB"/>
              </w:rPr>
            </w:pPr>
            <w:r>
              <w:rPr>
                <w:rFonts w:ascii="Arial" w:hAnsi="Arial" w:cs="Arial"/>
                <w:sz w:val="22"/>
                <w:szCs w:val="22"/>
                <w:lang w:eastAsia="en-GB"/>
              </w:rPr>
              <w:t>A8.14</w:t>
            </w:r>
          </w:p>
        </w:tc>
        <w:tc>
          <w:tcPr>
            <w:tcW w:w="8457" w:type="dxa"/>
            <w:shd w:val="clear" w:color="auto" w:fill="F1F1F1" w:themeFill="background1" w:themeFillShade="F2"/>
            <w:vAlign w:val="center"/>
          </w:tcPr>
          <w:p w14:paraId="1A618652">
            <w:pPr>
              <w:rPr>
                <w:rFonts w:ascii="Arial" w:hAnsi="Arial" w:cs="Arial"/>
                <w:sz w:val="22"/>
                <w:szCs w:val="22"/>
                <w:lang w:eastAsia="en-GB"/>
              </w:rPr>
            </w:pPr>
            <w:r>
              <w:rPr>
                <w:rFonts w:ascii="Arial" w:hAnsi="Arial" w:cs="Arial"/>
                <w:sz w:val="22"/>
                <w:szCs w:val="22"/>
                <w:lang w:eastAsia="en-GB"/>
              </w:rPr>
              <w:t>Aerospace and propulsion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0767208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A6AB5E8">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005614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AD14F0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4452B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9309" w:type="dxa"/>
            <w:gridSpan w:val="2"/>
            <w:shd w:val="clear" w:color="auto" w:fill="F1F1F1" w:themeFill="background1" w:themeFillShade="F2"/>
            <w:vAlign w:val="center"/>
          </w:tcPr>
          <w:p w14:paraId="7D077C07">
            <w:pPr>
              <w:rPr>
                <w:rFonts w:ascii="Arial" w:hAnsi="Arial" w:cs="Arial"/>
                <w:sz w:val="22"/>
                <w:szCs w:val="22"/>
                <w:lang w:eastAsia="en-GB"/>
              </w:rPr>
            </w:pPr>
            <w:r>
              <w:rPr>
                <w:rFonts w:ascii="Arial" w:hAnsi="Arial" w:cs="Arial"/>
                <w:b/>
                <w:bCs/>
                <w:sz w:val="22"/>
                <w:szCs w:val="22"/>
                <w:lang w:eastAsia="en-GB"/>
              </w:rPr>
              <w:t>Sensitive Information</w:t>
            </w:r>
          </w:p>
        </w:tc>
        <w:tc>
          <w:tcPr>
            <w:tcW w:w="657" w:type="dxa"/>
            <w:shd w:val="clear" w:color="auto" w:fill="D8D8D8" w:themeFill="background1" w:themeFillShade="D9"/>
            <w:vAlign w:val="center"/>
          </w:tcPr>
          <w:p w14:paraId="232E166D">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3A1F0D11">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65CD51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27D340BA">
            <w:pPr>
              <w:jc w:val="center"/>
              <w:rPr>
                <w:rFonts w:ascii="Arial" w:hAnsi="Arial" w:cs="Arial"/>
                <w:b/>
                <w:bCs/>
                <w:sz w:val="22"/>
                <w:szCs w:val="22"/>
                <w:lang w:eastAsia="en-GB"/>
              </w:rPr>
            </w:pPr>
            <w:r>
              <w:rPr>
                <w:rFonts w:ascii="Arial" w:hAnsi="Arial" w:cs="Arial"/>
                <w:sz w:val="22"/>
                <w:szCs w:val="22"/>
                <w:lang w:eastAsia="en-GB"/>
              </w:rPr>
              <w:t>A8.15</w:t>
            </w:r>
          </w:p>
        </w:tc>
        <w:tc>
          <w:tcPr>
            <w:tcW w:w="8457" w:type="dxa"/>
            <w:shd w:val="clear" w:color="auto" w:fill="F1F1F1" w:themeFill="background1" w:themeFillShade="F2"/>
            <w:vAlign w:val="center"/>
          </w:tcPr>
          <w:p w14:paraId="4CD38FAC">
            <w:pPr>
              <w:rPr>
                <w:rFonts w:ascii="Arial" w:hAnsi="Arial" w:cs="Arial"/>
                <w:sz w:val="22"/>
                <w:szCs w:val="22"/>
                <w:highlight w:val="yellow"/>
                <w:lang w:eastAsia="en-GB"/>
              </w:rPr>
            </w:pPr>
            <w:r>
              <w:rPr>
                <w:rFonts w:ascii="Arial" w:hAnsi="Arial" w:cs="Arial"/>
                <w:sz w:val="22"/>
                <w:szCs w:val="22"/>
                <w:lang w:eastAsia="en-GB"/>
              </w:rPr>
              <w:t>Cryptology</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461553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3B97D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9266090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83C211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542ED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7E4770A7">
            <w:pPr>
              <w:jc w:val="center"/>
              <w:rPr>
                <w:rFonts w:ascii="Arial" w:hAnsi="Arial" w:cs="Arial"/>
                <w:sz w:val="22"/>
                <w:szCs w:val="22"/>
                <w:highlight w:val="yellow"/>
                <w:lang w:eastAsia="en-GB"/>
              </w:rPr>
            </w:pPr>
            <w:r>
              <w:rPr>
                <w:rFonts w:ascii="Arial" w:hAnsi="Arial" w:cs="Arial"/>
                <w:sz w:val="22"/>
                <w:szCs w:val="22"/>
                <w:lang w:eastAsia="en-GB"/>
              </w:rPr>
              <w:t>A8.16</w:t>
            </w:r>
          </w:p>
        </w:tc>
        <w:tc>
          <w:tcPr>
            <w:tcW w:w="8457" w:type="dxa"/>
            <w:shd w:val="clear" w:color="auto" w:fill="F1F1F1" w:themeFill="background1" w:themeFillShade="F2"/>
            <w:vAlign w:val="center"/>
          </w:tcPr>
          <w:p w14:paraId="6A5D4861">
            <w:pPr>
              <w:rPr>
                <w:rFonts w:ascii="Arial" w:hAnsi="Arial" w:cs="Arial"/>
                <w:sz w:val="22"/>
                <w:szCs w:val="22"/>
                <w:lang w:eastAsia="en-GB"/>
              </w:rPr>
            </w:pPr>
            <w:r>
              <w:rPr>
                <w:rFonts w:ascii="Arial" w:hAnsi="Arial" w:cs="Arial"/>
                <w:sz w:val="22"/>
                <w:szCs w:val="22"/>
                <w:lang w:eastAsia="en-GB"/>
              </w:rPr>
              <w:t>Counterterrorism</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3620077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7AE9BA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4357600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095935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2B50A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4" w:hRule="atLeast"/>
        </w:trPr>
        <w:tc>
          <w:tcPr>
            <w:tcW w:w="852" w:type="dxa"/>
            <w:shd w:val="clear" w:color="auto" w:fill="F1F1F1" w:themeFill="background1" w:themeFillShade="F2"/>
            <w:vAlign w:val="center"/>
          </w:tcPr>
          <w:p w14:paraId="0DB27CE7">
            <w:pPr>
              <w:jc w:val="center"/>
              <w:rPr>
                <w:rFonts w:ascii="Arial" w:hAnsi="Arial" w:cs="Arial"/>
                <w:sz w:val="22"/>
                <w:szCs w:val="22"/>
                <w:highlight w:val="yellow"/>
                <w:lang w:eastAsia="en-GB"/>
              </w:rPr>
            </w:pPr>
            <w:r>
              <w:rPr>
                <w:rFonts w:ascii="Arial" w:hAnsi="Arial" w:cs="Arial"/>
                <w:sz w:val="22"/>
                <w:szCs w:val="22"/>
                <w:lang w:eastAsia="en-GB"/>
              </w:rPr>
              <w:t>A8.17</w:t>
            </w:r>
          </w:p>
        </w:tc>
        <w:tc>
          <w:tcPr>
            <w:tcW w:w="8457" w:type="dxa"/>
            <w:shd w:val="clear" w:color="auto" w:fill="F1F1F1" w:themeFill="background1" w:themeFillShade="F2"/>
            <w:vAlign w:val="center"/>
          </w:tcPr>
          <w:p w14:paraId="3522D293">
            <w:pPr>
              <w:rPr>
                <w:rFonts w:ascii="Arial" w:hAnsi="Arial" w:cs="Arial"/>
                <w:sz w:val="22"/>
                <w:szCs w:val="22"/>
                <w:lang w:eastAsia="en-GB"/>
              </w:rPr>
            </w:pPr>
            <w:r>
              <w:rPr>
                <w:rFonts w:ascii="Arial" w:hAnsi="Arial" w:cs="Arial"/>
                <w:sz w:val="22"/>
                <w:szCs w:val="22"/>
                <w:lang w:eastAsia="en-GB"/>
              </w:rPr>
              <w:t>Counternarcotics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2219479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3F528D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1535060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2CBF5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06F3E0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themeFill="background1" w:themeFillShade="F2"/>
            <w:vAlign w:val="center"/>
          </w:tcPr>
          <w:p w14:paraId="0F0CBA52">
            <w:pPr>
              <w:jc w:val="center"/>
              <w:rPr>
                <w:rFonts w:ascii="Arial" w:hAnsi="Arial" w:cs="Arial"/>
                <w:sz w:val="22"/>
                <w:szCs w:val="22"/>
                <w:highlight w:val="yellow"/>
                <w:lang w:eastAsia="en-GB"/>
              </w:rPr>
            </w:pPr>
            <w:r>
              <w:rPr>
                <w:rFonts w:ascii="Arial" w:hAnsi="Arial" w:cs="Arial"/>
                <w:sz w:val="22"/>
                <w:szCs w:val="22"/>
                <w:lang w:eastAsia="en-GB"/>
              </w:rPr>
              <w:t>A8.18</w:t>
            </w:r>
          </w:p>
        </w:tc>
        <w:tc>
          <w:tcPr>
            <w:tcW w:w="8457" w:type="dxa"/>
            <w:shd w:val="clear" w:color="auto" w:fill="F1F1F1" w:themeFill="background1" w:themeFillShade="F2"/>
            <w:vAlign w:val="center"/>
          </w:tcPr>
          <w:p w14:paraId="1287A283">
            <w:pPr>
              <w:rPr>
                <w:rFonts w:ascii="Arial" w:hAnsi="Arial" w:cs="Arial"/>
                <w:sz w:val="22"/>
                <w:szCs w:val="22"/>
                <w:lang w:eastAsia="en-GB"/>
              </w:rPr>
            </w:pPr>
            <w:r>
              <w:rPr>
                <w:rFonts w:ascii="Arial" w:hAnsi="Arial" w:cs="Arial"/>
                <w:sz w:val="22"/>
                <w:szCs w:val="22"/>
                <w:lang w:eastAsia="en-GB"/>
              </w:rPr>
              <w:t>Cyber-related</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0563570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872286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844386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E849C5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9476D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4" w:hRule="atLeast"/>
        </w:trPr>
        <w:tc>
          <w:tcPr>
            <w:tcW w:w="852" w:type="dxa"/>
            <w:shd w:val="clear" w:color="auto" w:fill="F1F1F1" w:themeFill="background1" w:themeFillShade="F2"/>
            <w:vAlign w:val="center"/>
          </w:tcPr>
          <w:p w14:paraId="2453DD86">
            <w:pPr>
              <w:jc w:val="center"/>
              <w:rPr>
                <w:rFonts w:ascii="Arial" w:hAnsi="Arial" w:cs="Arial"/>
                <w:sz w:val="22"/>
                <w:szCs w:val="22"/>
                <w:highlight w:val="yellow"/>
                <w:lang w:eastAsia="en-GB"/>
              </w:rPr>
            </w:pPr>
            <w:r>
              <w:rPr>
                <w:rFonts w:ascii="Arial" w:hAnsi="Arial" w:cs="Arial"/>
                <w:sz w:val="22"/>
                <w:szCs w:val="22"/>
                <w:lang w:eastAsia="en-GB"/>
              </w:rPr>
              <w:t>A8.19</w:t>
            </w:r>
          </w:p>
        </w:tc>
        <w:tc>
          <w:tcPr>
            <w:tcW w:w="8457" w:type="dxa"/>
            <w:shd w:val="clear" w:color="auto" w:fill="F1F1F1" w:themeFill="background1" w:themeFillShade="F2"/>
            <w:vAlign w:val="center"/>
          </w:tcPr>
          <w:p w14:paraId="09781CA1">
            <w:pPr>
              <w:rPr>
                <w:rFonts w:ascii="Arial" w:hAnsi="Arial" w:cs="Arial"/>
                <w:sz w:val="22"/>
                <w:szCs w:val="22"/>
                <w:lang w:eastAsia="en-GB"/>
              </w:rPr>
            </w:pPr>
            <w:r>
              <w:rPr>
                <w:rFonts w:ascii="Arial" w:hAnsi="Arial" w:cs="Arial"/>
                <w:sz w:val="22"/>
                <w:szCs w:val="22"/>
                <w:lang w:eastAsia="en-GB"/>
              </w:rPr>
              <w:t>Non-proliferation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2327297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FEF114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756582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1767A8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BBA42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2B084B07">
            <w:pPr>
              <w:jc w:val="center"/>
              <w:rPr>
                <w:rFonts w:ascii="Arial" w:hAnsi="Arial" w:cs="Arial"/>
                <w:sz w:val="22"/>
                <w:szCs w:val="22"/>
                <w:highlight w:val="yellow"/>
                <w:lang w:eastAsia="en-GB"/>
              </w:rPr>
            </w:pPr>
            <w:r>
              <w:rPr>
                <w:rFonts w:ascii="Arial" w:hAnsi="Arial" w:cs="Arial"/>
                <w:sz w:val="22"/>
                <w:szCs w:val="22"/>
                <w:lang w:eastAsia="en-GB"/>
              </w:rPr>
              <w:t>A8.20</w:t>
            </w:r>
          </w:p>
        </w:tc>
        <w:tc>
          <w:tcPr>
            <w:tcW w:w="8457" w:type="dxa"/>
            <w:shd w:val="clear" w:color="auto" w:fill="F1F1F1" w:themeFill="background1" w:themeFillShade="F2"/>
            <w:vAlign w:val="center"/>
          </w:tcPr>
          <w:p w14:paraId="38F1FE97">
            <w:pPr>
              <w:autoSpaceDE w:val="0"/>
              <w:autoSpaceDN w:val="0"/>
              <w:adjustRightInd w:val="0"/>
              <w:rPr>
                <w:rFonts w:ascii="Arial" w:hAnsi="Arial" w:cs="Arial"/>
                <w:sz w:val="22"/>
                <w:szCs w:val="22"/>
                <w:lang w:eastAsia="en-GB"/>
              </w:rPr>
            </w:pPr>
            <w:r>
              <w:rPr>
                <w:rFonts w:ascii="Arial" w:hAnsi="Arial" w:cs="Arial"/>
                <w:sz w:val="22"/>
                <w:szCs w:val="22"/>
                <w:lang w:eastAsia="en-GB"/>
              </w:rPr>
              <w:t>Transnational criminal organisations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6286484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6C0B03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6981208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934DAC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4509145C"/>
    <w:p w14:paraId="4466F520">
      <w:r>
        <w:br w:type="page"/>
      </w:r>
    </w:p>
    <w:tbl>
      <w:tblPr>
        <w:tblStyle w:val="19"/>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63D776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9309" w:type="dxa"/>
            <w:gridSpan w:val="2"/>
            <w:shd w:val="clear" w:color="auto" w:fill="F1F1F1" w:themeFill="background1" w:themeFillShade="F2"/>
            <w:vAlign w:val="center"/>
          </w:tcPr>
          <w:p w14:paraId="3DE7930B">
            <w:pPr>
              <w:rPr>
                <w:rFonts w:ascii="Arial" w:hAnsi="Arial" w:cs="Arial"/>
                <w:b/>
                <w:bCs/>
                <w:sz w:val="22"/>
                <w:szCs w:val="22"/>
                <w:lang w:eastAsia="en-GB"/>
              </w:rPr>
            </w:pPr>
            <w:r>
              <w:rPr>
                <w:rFonts w:ascii="Arial" w:hAnsi="Arial" w:cs="Arial"/>
                <w:b/>
                <w:bCs/>
                <w:sz w:val="22"/>
                <w:szCs w:val="22"/>
                <w:lang w:eastAsia="en-GB"/>
              </w:rPr>
              <w:t>Genetic Resources</w:t>
            </w:r>
          </w:p>
        </w:tc>
        <w:tc>
          <w:tcPr>
            <w:tcW w:w="657" w:type="dxa"/>
            <w:shd w:val="clear" w:color="auto" w:fill="D8D8D8" w:themeFill="background1" w:themeFillShade="D9"/>
            <w:vAlign w:val="center"/>
          </w:tcPr>
          <w:p w14:paraId="7800DC44">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540F23A6">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1BE6A8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5934600E">
            <w:pPr>
              <w:jc w:val="center"/>
              <w:rPr>
                <w:rFonts w:ascii="Arial" w:hAnsi="Arial" w:cs="Arial"/>
                <w:b/>
                <w:bCs/>
                <w:sz w:val="22"/>
                <w:szCs w:val="22"/>
                <w:lang w:eastAsia="en-GB"/>
              </w:rPr>
            </w:pPr>
            <w:r>
              <w:rPr>
                <w:rFonts w:ascii="Arial" w:hAnsi="Arial" w:cs="Arial"/>
                <w:sz w:val="22"/>
                <w:szCs w:val="22"/>
                <w:lang w:eastAsia="en-GB"/>
              </w:rPr>
              <w:t>A8.21</w:t>
            </w:r>
          </w:p>
        </w:tc>
        <w:tc>
          <w:tcPr>
            <w:tcW w:w="8457" w:type="dxa"/>
            <w:shd w:val="clear" w:color="auto" w:fill="F1F1F1" w:themeFill="background1" w:themeFillShade="F2"/>
            <w:vAlign w:val="center"/>
          </w:tcPr>
          <w:p w14:paraId="0E6B9261">
            <w:pPr>
              <w:rPr>
                <w:rFonts w:ascii="Arial" w:hAnsi="Arial" w:cs="Arial"/>
                <w:sz w:val="22"/>
                <w:szCs w:val="22"/>
                <w:highlight w:val="yellow"/>
                <w:lang w:eastAsia="en-GB"/>
              </w:rPr>
            </w:pPr>
            <w:r>
              <w:rPr>
                <w:rFonts w:ascii="Arial" w:hAnsi="Arial" w:cs="Arial"/>
                <w:sz w:val="22"/>
                <w:szCs w:val="22"/>
                <w:lang w:eastAsia="en-GB"/>
              </w:rPr>
              <w:t>Genetic material of actual or potential value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904486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FDB57A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3173539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CBE4EE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E5C85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7CA09EBB">
            <w:pPr>
              <w:jc w:val="center"/>
              <w:rPr>
                <w:rFonts w:ascii="Arial" w:hAnsi="Arial" w:cs="Arial"/>
                <w:sz w:val="22"/>
                <w:szCs w:val="22"/>
                <w:highlight w:val="yellow"/>
                <w:lang w:eastAsia="en-GB"/>
              </w:rPr>
            </w:pPr>
            <w:r>
              <w:rPr>
                <w:rFonts w:ascii="Arial" w:hAnsi="Arial" w:cs="Arial"/>
                <w:sz w:val="22"/>
                <w:szCs w:val="22"/>
                <w:lang w:eastAsia="en-GB"/>
              </w:rPr>
              <w:t>A8.22</w:t>
            </w:r>
          </w:p>
        </w:tc>
        <w:tc>
          <w:tcPr>
            <w:tcW w:w="8457" w:type="dxa"/>
            <w:shd w:val="clear" w:color="auto" w:fill="F1F1F1" w:themeFill="background1" w:themeFillShade="F2"/>
            <w:vAlign w:val="center"/>
          </w:tcPr>
          <w:p w14:paraId="402ACC7E">
            <w:pPr>
              <w:rPr>
                <w:rFonts w:ascii="Arial" w:hAnsi="Arial" w:cs="Arial"/>
                <w:sz w:val="22"/>
                <w:szCs w:val="22"/>
                <w:lang w:eastAsia="en-GB"/>
              </w:rPr>
            </w:pPr>
            <w:r>
              <w:rPr>
                <w:rFonts w:ascii="Arial" w:hAnsi="Arial" w:cs="Arial"/>
                <w:sz w:val="22"/>
                <w:szCs w:val="22"/>
                <w:lang w:eastAsia="en-GB"/>
              </w:rPr>
              <w:t>Organisms, or parts thereof</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7691773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4F3E15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273837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B1922E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7CF2A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8" w:hRule="atLeast"/>
        </w:trPr>
        <w:tc>
          <w:tcPr>
            <w:tcW w:w="852" w:type="dxa"/>
            <w:shd w:val="clear" w:color="auto" w:fill="F1F1F1" w:themeFill="background1" w:themeFillShade="F2"/>
            <w:vAlign w:val="center"/>
          </w:tcPr>
          <w:p w14:paraId="615D03ED">
            <w:pPr>
              <w:jc w:val="center"/>
              <w:rPr>
                <w:rFonts w:ascii="Arial" w:hAnsi="Arial" w:cs="Arial"/>
                <w:sz w:val="22"/>
                <w:szCs w:val="22"/>
                <w:highlight w:val="yellow"/>
                <w:lang w:eastAsia="en-GB"/>
              </w:rPr>
            </w:pPr>
            <w:r>
              <w:rPr>
                <w:rFonts w:ascii="Arial" w:hAnsi="Arial" w:cs="Arial"/>
                <w:sz w:val="22"/>
                <w:szCs w:val="22"/>
                <w:lang w:eastAsia="en-GB"/>
              </w:rPr>
              <w:t>A8.23</w:t>
            </w:r>
          </w:p>
        </w:tc>
        <w:tc>
          <w:tcPr>
            <w:tcW w:w="8457" w:type="dxa"/>
            <w:shd w:val="clear" w:color="auto" w:fill="F1F1F1" w:themeFill="background1" w:themeFillShade="F2"/>
            <w:vAlign w:val="center"/>
          </w:tcPr>
          <w:p w14:paraId="5EF4DEFE">
            <w:pPr>
              <w:rPr>
                <w:rFonts w:ascii="Arial" w:hAnsi="Arial" w:cs="Arial"/>
                <w:sz w:val="22"/>
                <w:szCs w:val="22"/>
                <w:lang w:eastAsia="en-GB"/>
              </w:rPr>
            </w:pPr>
            <w:r>
              <w:rPr>
                <w:rFonts w:ascii="Arial" w:hAnsi="Arial" w:cs="Arial"/>
                <w:sz w:val="22"/>
                <w:szCs w:val="22"/>
                <w:lang w:eastAsia="en-GB"/>
              </w:rPr>
              <w:t>Populations (or organisms)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266339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31B970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0000213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7CEE5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8E107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852" w:type="dxa"/>
            <w:shd w:val="clear" w:color="auto" w:fill="F1F1F1" w:themeFill="background1" w:themeFillShade="F2"/>
            <w:vAlign w:val="center"/>
          </w:tcPr>
          <w:p w14:paraId="0444C790">
            <w:pPr>
              <w:jc w:val="center"/>
              <w:rPr>
                <w:rFonts w:ascii="Arial" w:hAnsi="Arial" w:cs="Arial"/>
                <w:sz w:val="22"/>
                <w:szCs w:val="22"/>
                <w:highlight w:val="yellow"/>
                <w:lang w:eastAsia="en-GB"/>
              </w:rPr>
            </w:pPr>
            <w:r>
              <w:rPr>
                <w:rFonts w:ascii="Arial" w:hAnsi="Arial" w:cs="Arial"/>
                <w:sz w:val="22"/>
                <w:szCs w:val="22"/>
                <w:lang w:eastAsia="en-GB"/>
              </w:rPr>
              <w:t>A8.24</w:t>
            </w:r>
          </w:p>
        </w:tc>
        <w:tc>
          <w:tcPr>
            <w:tcW w:w="8457" w:type="dxa"/>
            <w:shd w:val="clear" w:color="auto" w:fill="F1F1F1" w:themeFill="background1" w:themeFillShade="F2"/>
            <w:vAlign w:val="center"/>
          </w:tcPr>
          <w:p w14:paraId="394ADB1A">
            <w:pPr>
              <w:rPr>
                <w:rFonts w:ascii="Arial" w:hAnsi="Arial" w:cs="Arial"/>
                <w:sz w:val="22"/>
                <w:szCs w:val="22"/>
                <w:lang w:eastAsia="en-GB"/>
              </w:rPr>
            </w:pPr>
            <w:r>
              <w:rPr>
                <w:rFonts w:ascii="Arial" w:hAnsi="Arial" w:cs="Arial"/>
                <w:sz w:val="22"/>
                <w:szCs w:val="22"/>
                <w:lang w:eastAsia="en-GB"/>
              </w:rPr>
              <w:t>Other biotic components of ecosystems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3463717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C457BB">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4478028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26647E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D4C26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3" w:hRule="atLeast"/>
        </w:trPr>
        <w:tc>
          <w:tcPr>
            <w:tcW w:w="852" w:type="dxa"/>
            <w:shd w:val="clear" w:color="auto" w:fill="F1F1F1" w:themeFill="background1" w:themeFillShade="F2"/>
            <w:vAlign w:val="center"/>
          </w:tcPr>
          <w:p w14:paraId="24AFDC9A">
            <w:pPr>
              <w:jc w:val="center"/>
              <w:rPr>
                <w:rFonts w:ascii="Arial" w:hAnsi="Arial" w:cs="Arial"/>
                <w:sz w:val="22"/>
                <w:szCs w:val="22"/>
                <w:highlight w:val="yellow"/>
                <w:lang w:eastAsia="en-GB"/>
              </w:rPr>
            </w:pPr>
            <w:r>
              <w:rPr>
                <w:rFonts w:ascii="Arial" w:hAnsi="Arial" w:cs="Arial"/>
                <w:sz w:val="22"/>
                <w:szCs w:val="22"/>
                <w:lang w:eastAsia="en-GB"/>
              </w:rPr>
              <w:t>A8.25</w:t>
            </w:r>
          </w:p>
        </w:tc>
        <w:tc>
          <w:tcPr>
            <w:tcW w:w="8457" w:type="dxa"/>
            <w:shd w:val="clear" w:color="auto" w:fill="F1F1F1" w:themeFill="background1" w:themeFillShade="F2"/>
            <w:vAlign w:val="center"/>
          </w:tcPr>
          <w:p w14:paraId="7BE197EF">
            <w:pPr>
              <w:autoSpaceDE w:val="0"/>
              <w:autoSpaceDN w:val="0"/>
              <w:adjustRightInd w:val="0"/>
              <w:rPr>
                <w:rFonts w:ascii="Arial" w:hAnsi="Arial" w:cs="Arial"/>
                <w:sz w:val="22"/>
                <w:szCs w:val="22"/>
                <w:lang w:eastAsia="en-GB"/>
              </w:rPr>
            </w:pPr>
            <w:r>
              <w:rPr>
                <w:rFonts w:ascii="Arial" w:hAnsi="Arial" w:cs="Arial"/>
                <w:sz w:val="22"/>
                <w:szCs w:val="22"/>
                <w:lang w:eastAsia="en-GB"/>
              </w:rPr>
              <w:t>Domesticated or cultivated species in which the evolutionary process has been influenced by humans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2766234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88EB89E">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5242717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64D449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32686779"/>
    <w:tbl>
      <w:tblPr>
        <w:tblStyle w:val="19"/>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7F2EE1C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7" w:hRule="atLeast"/>
        </w:trPr>
        <w:tc>
          <w:tcPr>
            <w:tcW w:w="9309" w:type="dxa"/>
            <w:gridSpan w:val="2"/>
            <w:shd w:val="clear" w:color="auto" w:fill="C1E4F5" w:themeFill="accent1" w:themeFillTint="33"/>
            <w:vAlign w:val="center"/>
          </w:tcPr>
          <w:p w14:paraId="7D7C1BB0">
            <w:pPr>
              <w:autoSpaceDE w:val="0"/>
              <w:autoSpaceDN w:val="0"/>
              <w:adjustRightInd w:val="0"/>
              <w:rPr>
                <w:rFonts w:ascii="Arial" w:hAnsi="Arial" w:cs="Arial"/>
                <w:b/>
                <w:sz w:val="22"/>
                <w:szCs w:val="22"/>
                <w:lang w:eastAsia="en-GB"/>
              </w:rPr>
            </w:pPr>
            <w:r>
              <w:rPr>
                <w:rFonts w:ascii="Arial" w:hAnsi="Arial" w:cs="Arial"/>
                <w:b/>
                <w:sz w:val="22"/>
                <w:szCs w:val="22"/>
                <w:lang w:eastAsia="en-GB"/>
              </w:rPr>
              <w:t xml:space="preserve">Will you be exporting military or dual-use technology, now or possibly in the future? </w:t>
            </w:r>
            <w:r>
              <w:rPr>
                <w:rFonts w:ascii="Arial" w:hAnsi="Arial" w:cs="Arial"/>
                <w:b/>
                <w:bCs/>
                <w:sz w:val="22"/>
                <w:szCs w:val="22"/>
                <w:lang w:eastAsia="en-GB"/>
              </w:rPr>
              <w:t>This information may take many forms, including:</w:t>
            </w:r>
          </w:p>
        </w:tc>
        <w:tc>
          <w:tcPr>
            <w:tcW w:w="657" w:type="dxa"/>
            <w:shd w:val="clear" w:color="auto" w:fill="D8D8D8" w:themeFill="background1" w:themeFillShade="D9"/>
            <w:vAlign w:val="center"/>
          </w:tcPr>
          <w:p w14:paraId="1D3F379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1D451B23">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3AE2CB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852" w:type="dxa"/>
            <w:shd w:val="clear" w:color="auto" w:fill="F1F1F1" w:themeFill="background1" w:themeFillShade="F2"/>
            <w:vAlign w:val="center"/>
          </w:tcPr>
          <w:p w14:paraId="306E86F1">
            <w:pPr>
              <w:autoSpaceDE w:val="0"/>
              <w:autoSpaceDN w:val="0"/>
              <w:adjustRightInd w:val="0"/>
              <w:jc w:val="center"/>
              <w:rPr>
                <w:rFonts w:ascii="Arial" w:hAnsi="Arial" w:cs="Arial"/>
                <w:b/>
                <w:bCs/>
                <w:sz w:val="22"/>
                <w:szCs w:val="22"/>
                <w:lang w:eastAsia="en-GB"/>
              </w:rPr>
            </w:pPr>
            <w:r>
              <w:rPr>
                <w:rFonts w:ascii="Arial" w:hAnsi="Arial" w:cs="Arial"/>
                <w:sz w:val="22"/>
                <w:szCs w:val="22"/>
                <w:lang w:eastAsia="en-GB"/>
              </w:rPr>
              <w:t>A8.26</w:t>
            </w:r>
          </w:p>
        </w:tc>
        <w:tc>
          <w:tcPr>
            <w:tcW w:w="8457" w:type="dxa"/>
            <w:shd w:val="clear" w:color="auto" w:fill="F1F1F1" w:themeFill="background1" w:themeFillShade="F2"/>
            <w:vAlign w:val="center"/>
          </w:tcPr>
          <w:p w14:paraId="306057DC">
            <w:pPr>
              <w:rPr>
                <w:rFonts w:ascii="Arial" w:hAnsi="Arial" w:cs="Arial"/>
                <w:sz w:val="22"/>
                <w:szCs w:val="22"/>
                <w:lang w:eastAsia="en-GB"/>
              </w:rPr>
            </w:pPr>
            <w:r>
              <w:rPr>
                <w:rFonts w:ascii="Arial" w:hAnsi="Arial" w:cs="Arial"/>
                <w:sz w:val="22"/>
                <w:szCs w:val="22"/>
                <w:lang w:eastAsia="en-GB"/>
              </w:rPr>
              <w:t>Physical transfer of goods, technologies, material or equipment</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5899430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B1771A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3435625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D6F1E1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14D71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1" w:hRule="atLeast"/>
        </w:trPr>
        <w:tc>
          <w:tcPr>
            <w:tcW w:w="852" w:type="dxa"/>
            <w:shd w:val="clear" w:color="auto" w:fill="F1F1F1" w:themeFill="background1" w:themeFillShade="F2"/>
            <w:vAlign w:val="center"/>
          </w:tcPr>
          <w:p w14:paraId="5905AD5B">
            <w:pPr>
              <w:jc w:val="center"/>
              <w:rPr>
                <w:rFonts w:ascii="Arial" w:hAnsi="Arial" w:cs="Arial"/>
                <w:b/>
                <w:bCs/>
                <w:sz w:val="22"/>
                <w:szCs w:val="22"/>
                <w:lang w:eastAsia="en-GB"/>
              </w:rPr>
            </w:pPr>
            <w:r>
              <w:rPr>
                <w:rFonts w:ascii="Arial" w:hAnsi="Arial" w:cs="Arial"/>
                <w:sz w:val="22"/>
                <w:szCs w:val="22"/>
                <w:lang w:eastAsia="en-GB"/>
              </w:rPr>
              <w:t>A8.27</w:t>
            </w:r>
          </w:p>
        </w:tc>
        <w:tc>
          <w:tcPr>
            <w:tcW w:w="8457" w:type="dxa"/>
            <w:shd w:val="clear" w:color="auto" w:fill="F1F1F1" w:themeFill="background1" w:themeFillShade="F2"/>
            <w:vAlign w:val="center"/>
          </w:tcPr>
          <w:p w14:paraId="6A33A7C5">
            <w:pPr>
              <w:rPr>
                <w:rFonts w:ascii="Arial" w:hAnsi="Arial" w:cs="Arial"/>
                <w:sz w:val="22"/>
                <w:szCs w:val="22"/>
                <w:lang w:eastAsia="en-GB"/>
              </w:rPr>
            </w:pPr>
            <w:r>
              <w:rPr>
                <w:rFonts w:ascii="Arial" w:hAnsi="Arial" w:cs="Arial"/>
                <w:sz w:val="22"/>
                <w:szCs w:val="22"/>
                <w:lang w:eastAsia="en-GB"/>
              </w:rPr>
              <w:t>Blueprints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672796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AB826A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4480107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5AFB8B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C54C7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0AE2D00D">
            <w:pPr>
              <w:jc w:val="center"/>
              <w:rPr>
                <w:rFonts w:ascii="Arial" w:hAnsi="Arial" w:cs="Arial"/>
                <w:b/>
                <w:bCs/>
                <w:sz w:val="22"/>
                <w:szCs w:val="22"/>
                <w:lang w:eastAsia="en-GB"/>
              </w:rPr>
            </w:pPr>
            <w:r>
              <w:rPr>
                <w:rFonts w:ascii="Arial" w:hAnsi="Arial" w:cs="Arial"/>
                <w:sz w:val="22"/>
                <w:szCs w:val="22"/>
                <w:lang w:eastAsia="en-GB"/>
              </w:rPr>
              <w:t>A8.28</w:t>
            </w:r>
          </w:p>
        </w:tc>
        <w:tc>
          <w:tcPr>
            <w:tcW w:w="8457" w:type="dxa"/>
            <w:shd w:val="clear" w:color="auto" w:fill="F1F1F1" w:themeFill="background1" w:themeFillShade="F2"/>
            <w:vAlign w:val="center"/>
          </w:tcPr>
          <w:p w14:paraId="40A1CFB7">
            <w:pPr>
              <w:rPr>
                <w:rFonts w:ascii="Arial" w:hAnsi="Arial" w:cs="Arial"/>
                <w:sz w:val="22"/>
                <w:szCs w:val="22"/>
                <w:lang w:eastAsia="en-GB"/>
              </w:rPr>
            </w:pPr>
            <w:r>
              <w:rPr>
                <w:rFonts w:ascii="Arial" w:hAnsi="Arial" w:cs="Arial"/>
                <w:sz w:val="22"/>
                <w:szCs w:val="22"/>
                <w:lang w:eastAsia="en-GB"/>
              </w:rPr>
              <w:t>Plans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066005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AAA7F0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9782701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9D786A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90985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themeFill="background1" w:themeFillShade="F2"/>
            <w:vAlign w:val="center"/>
          </w:tcPr>
          <w:p w14:paraId="4AAA7FF8">
            <w:pPr>
              <w:jc w:val="center"/>
              <w:rPr>
                <w:rFonts w:ascii="Arial" w:hAnsi="Arial" w:cs="Arial"/>
                <w:b/>
                <w:bCs/>
                <w:sz w:val="22"/>
                <w:szCs w:val="22"/>
                <w:lang w:eastAsia="en-GB"/>
              </w:rPr>
            </w:pPr>
            <w:r>
              <w:rPr>
                <w:rFonts w:ascii="Arial" w:hAnsi="Arial" w:cs="Arial"/>
                <w:sz w:val="22"/>
                <w:szCs w:val="22"/>
                <w:lang w:eastAsia="en-GB"/>
              </w:rPr>
              <w:t>A8.29</w:t>
            </w:r>
          </w:p>
        </w:tc>
        <w:tc>
          <w:tcPr>
            <w:tcW w:w="8457" w:type="dxa"/>
            <w:shd w:val="clear" w:color="auto" w:fill="F1F1F1" w:themeFill="background1" w:themeFillShade="F2"/>
            <w:vAlign w:val="center"/>
          </w:tcPr>
          <w:p w14:paraId="775148AF">
            <w:pPr>
              <w:rPr>
                <w:rFonts w:ascii="Arial" w:hAnsi="Arial" w:cs="Arial"/>
                <w:sz w:val="22"/>
                <w:szCs w:val="22"/>
                <w:lang w:eastAsia="en-GB"/>
              </w:rPr>
            </w:pPr>
            <w:r>
              <w:rPr>
                <w:rFonts w:ascii="Arial" w:hAnsi="Arial" w:cs="Arial"/>
                <w:sz w:val="22"/>
                <w:szCs w:val="22"/>
                <w:lang w:eastAsia="en-GB"/>
              </w:rPr>
              <w:t>Diagrams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2837501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5E5AD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8389766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CE8D2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9D24A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2812A025">
            <w:pPr>
              <w:jc w:val="center"/>
              <w:rPr>
                <w:rFonts w:ascii="Arial" w:hAnsi="Arial" w:cs="Arial"/>
                <w:b/>
                <w:bCs/>
                <w:sz w:val="22"/>
                <w:szCs w:val="22"/>
                <w:lang w:eastAsia="en-GB"/>
              </w:rPr>
            </w:pPr>
            <w:r>
              <w:rPr>
                <w:rFonts w:ascii="Arial" w:hAnsi="Arial" w:cs="Arial"/>
                <w:sz w:val="22"/>
                <w:szCs w:val="22"/>
                <w:lang w:eastAsia="en-GB"/>
              </w:rPr>
              <w:t>A8.30</w:t>
            </w:r>
          </w:p>
        </w:tc>
        <w:tc>
          <w:tcPr>
            <w:tcW w:w="8457" w:type="dxa"/>
            <w:shd w:val="clear" w:color="auto" w:fill="F1F1F1" w:themeFill="background1" w:themeFillShade="F2"/>
            <w:vAlign w:val="center"/>
          </w:tcPr>
          <w:p w14:paraId="0D439641">
            <w:pPr>
              <w:rPr>
                <w:rFonts w:ascii="Arial" w:hAnsi="Arial" w:cs="Arial"/>
                <w:sz w:val="22"/>
                <w:szCs w:val="22"/>
                <w:lang w:eastAsia="en-GB"/>
              </w:rPr>
            </w:pPr>
            <w:r>
              <w:rPr>
                <w:rFonts w:ascii="Arial" w:hAnsi="Arial" w:cs="Arial"/>
                <w:sz w:val="22"/>
                <w:szCs w:val="22"/>
                <w:lang w:eastAsia="en-GB"/>
              </w:rPr>
              <w:t>Models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5549233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4E7FEA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8847132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321FC2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04C17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426FCDBC">
            <w:pPr>
              <w:jc w:val="center"/>
              <w:rPr>
                <w:rFonts w:ascii="Arial" w:hAnsi="Arial" w:cs="Arial"/>
                <w:b/>
                <w:bCs/>
                <w:sz w:val="22"/>
                <w:szCs w:val="22"/>
                <w:lang w:eastAsia="en-GB"/>
              </w:rPr>
            </w:pPr>
            <w:r>
              <w:rPr>
                <w:rFonts w:ascii="Arial" w:hAnsi="Arial" w:cs="Arial"/>
                <w:sz w:val="22"/>
                <w:szCs w:val="22"/>
                <w:lang w:eastAsia="en-GB"/>
              </w:rPr>
              <w:t>A8.31</w:t>
            </w:r>
          </w:p>
        </w:tc>
        <w:tc>
          <w:tcPr>
            <w:tcW w:w="8457" w:type="dxa"/>
            <w:shd w:val="clear" w:color="auto" w:fill="F1F1F1" w:themeFill="background1" w:themeFillShade="F2"/>
            <w:vAlign w:val="center"/>
          </w:tcPr>
          <w:p w14:paraId="387CA903">
            <w:pPr>
              <w:rPr>
                <w:rFonts w:ascii="Arial" w:hAnsi="Arial" w:cs="Arial"/>
                <w:sz w:val="22"/>
                <w:szCs w:val="22"/>
                <w:lang w:eastAsia="en-GB"/>
              </w:rPr>
            </w:pPr>
            <w:r>
              <w:rPr>
                <w:rFonts w:ascii="Arial" w:hAnsi="Arial" w:cs="Arial"/>
                <w:sz w:val="22"/>
                <w:szCs w:val="22"/>
                <w:lang w:eastAsia="en-GB"/>
              </w:rPr>
              <w:t>Formulae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4570124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6CA68B">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753675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03DDCC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6748B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852" w:type="dxa"/>
            <w:shd w:val="clear" w:color="auto" w:fill="F1F1F1" w:themeFill="background1" w:themeFillShade="F2"/>
            <w:vAlign w:val="center"/>
          </w:tcPr>
          <w:p w14:paraId="3582C475">
            <w:pPr>
              <w:jc w:val="center"/>
              <w:rPr>
                <w:rFonts w:ascii="Arial" w:hAnsi="Arial" w:cs="Arial"/>
                <w:b/>
                <w:bCs/>
                <w:sz w:val="22"/>
                <w:szCs w:val="22"/>
                <w:lang w:eastAsia="en-GB"/>
              </w:rPr>
            </w:pPr>
            <w:r>
              <w:rPr>
                <w:rFonts w:ascii="Arial" w:hAnsi="Arial" w:cs="Arial"/>
                <w:sz w:val="22"/>
                <w:szCs w:val="22"/>
                <w:lang w:eastAsia="en-GB"/>
              </w:rPr>
              <w:t>A8.32</w:t>
            </w:r>
          </w:p>
        </w:tc>
        <w:tc>
          <w:tcPr>
            <w:tcW w:w="8457" w:type="dxa"/>
            <w:shd w:val="clear" w:color="auto" w:fill="F1F1F1" w:themeFill="background1" w:themeFillShade="F2"/>
            <w:vAlign w:val="center"/>
          </w:tcPr>
          <w:p w14:paraId="3AE873EA">
            <w:pPr>
              <w:rPr>
                <w:rFonts w:ascii="Arial" w:hAnsi="Arial" w:cs="Arial"/>
                <w:sz w:val="22"/>
                <w:szCs w:val="22"/>
                <w:lang w:eastAsia="en-GB"/>
              </w:rPr>
            </w:pPr>
            <w:r>
              <w:rPr>
                <w:rFonts w:ascii="Arial" w:hAnsi="Arial" w:cs="Arial"/>
                <w:sz w:val="22"/>
                <w:szCs w:val="22"/>
                <w:lang w:eastAsia="en-GB"/>
              </w:rPr>
              <w:t>Tables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649077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2B3BC9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0761718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455B10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4B3999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852" w:type="dxa"/>
            <w:shd w:val="clear" w:color="auto" w:fill="F1F1F1" w:themeFill="background1" w:themeFillShade="F2"/>
            <w:vAlign w:val="center"/>
          </w:tcPr>
          <w:p w14:paraId="4306B485">
            <w:pPr>
              <w:jc w:val="center"/>
              <w:rPr>
                <w:rFonts w:ascii="Arial" w:hAnsi="Arial" w:cs="Arial"/>
                <w:b/>
                <w:bCs/>
                <w:sz w:val="22"/>
                <w:szCs w:val="22"/>
                <w:lang w:eastAsia="en-GB"/>
              </w:rPr>
            </w:pPr>
            <w:r>
              <w:rPr>
                <w:rFonts w:ascii="Arial" w:hAnsi="Arial" w:cs="Arial"/>
                <w:sz w:val="22"/>
                <w:szCs w:val="22"/>
                <w:lang w:eastAsia="en-GB"/>
              </w:rPr>
              <w:t>A8.33</w:t>
            </w:r>
          </w:p>
        </w:tc>
        <w:tc>
          <w:tcPr>
            <w:tcW w:w="8457" w:type="dxa"/>
            <w:shd w:val="clear" w:color="auto" w:fill="F1F1F1" w:themeFill="background1" w:themeFillShade="F2"/>
            <w:vAlign w:val="center"/>
          </w:tcPr>
          <w:p w14:paraId="588195EC">
            <w:pPr>
              <w:rPr>
                <w:rFonts w:ascii="Arial" w:hAnsi="Arial" w:cs="Arial"/>
                <w:sz w:val="22"/>
                <w:szCs w:val="22"/>
                <w:lang w:eastAsia="en-GB"/>
              </w:rPr>
            </w:pPr>
            <w:r>
              <w:rPr>
                <w:rFonts w:ascii="Arial" w:hAnsi="Arial" w:cs="Arial"/>
                <w:sz w:val="22"/>
                <w:szCs w:val="22"/>
                <w:lang w:eastAsia="en-GB"/>
              </w:rPr>
              <w:t>Engineering designs and specifications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2498395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E6152F3">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626065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6B83AC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8313F8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52" w:type="dxa"/>
            <w:shd w:val="clear" w:color="auto" w:fill="F1F1F1" w:themeFill="background1" w:themeFillShade="F2"/>
            <w:vAlign w:val="center"/>
          </w:tcPr>
          <w:p w14:paraId="3162DCC2">
            <w:pPr>
              <w:jc w:val="center"/>
              <w:rPr>
                <w:rFonts w:ascii="Arial" w:hAnsi="Arial" w:cs="Arial"/>
                <w:b/>
                <w:bCs/>
                <w:sz w:val="22"/>
                <w:szCs w:val="22"/>
                <w:lang w:eastAsia="en-GB"/>
              </w:rPr>
            </w:pPr>
            <w:r>
              <w:rPr>
                <w:rFonts w:ascii="Arial" w:hAnsi="Arial" w:cs="Arial"/>
                <w:sz w:val="22"/>
                <w:szCs w:val="22"/>
                <w:lang w:eastAsia="en-GB"/>
              </w:rPr>
              <w:t>A8.34</w:t>
            </w:r>
          </w:p>
        </w:tc>
        <w:tc>
          <w:tcPr>
            <w:tcW w:w="8457" w:type="dxa"/>
            <w:shd w:val="clear" w:color="auto" w:fill="F1F1F1" w:themeFill="background1" w:themeFillShade="F2"/>
            <w:vAlign w:val="center"/>
          </w:tcPr>
          <w:p w14:paraId="197AF4CD">
            <w:pPr>
              <w:rPr>
                <w:rFonts w:ascii="Arial" w:hAnsi="Arial" w:cs="Arial"/>
                <w:sz w:val="22"/>
                <w:szCs w:val="22"/>
                <w:lang w:eastAsia="en-GB"/>
              </w:rPr>
            </w:pPr>
            <w:r>
              <w:rPr>
                <w:rFonts w:ascii="Arial" w:hAnsi="Arial" w:cs="Arial"/>
                <w:sz w:val="22"/>
                <w:szCs w:val="22"/>
                <w:lang w:eastAsia="en-GB"/>
              </w:rPr>
              <w:t>Manuals and instructions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4719555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D0E093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129871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E83FA9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400AE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17EAFE2C">
            <w:pPr>
              <w:jc w:val="center"/>
              <w:rPr>
                <w:rFonts w:ascii="Arial" w:hAnsi="Arial" w:cs="Arial"/>
                <w:b/>
                <w:bCs/>
                <w:sz w:val="22"/>
                <w:szCs w:val="22"/>
                <w:lang w:eastAsia="en-GB"/>
              </w:rPr>
            </w:pPr>
            <w:r>
              <w:rPr>
                <w:rFonts w:ascii="Arial" w:hAnsi="Arial" w:cs="Arial"/>
                <w:sz w:val="22"/>
                <w:szCs w:val="22"/>
                <w:lang w:eastAsia="en-GB"/>
              </w:rPr>
              <w:t>A8.35</w:t>
            </w:r>
          </w:p>
        </w:tc>
        <w:tc>
          <w:tcPr>
            <w:tcW w:w="8457" w:type="dxa"/>
            <w:shd w:val="clear" w:color="auto" w:fill="F1F1F1" w:themeFill="background1" w:themeFillShade="F2"/>
            <w:vAlign w:val="center"/>
          </w:tcPr>
          <w:p w14:paraId="6C8E61DF">
            <w:pPr>
              <w:rPr>
                <w:rFonts w:ascii="Arial" w:hAnsi="Arial" w:cs="Arial"/>
                <w:sz w:val="22"/>
                <w:szCs w:val="22"/>
                <w:lang w:eastAsia="en-GB"/>
              </w:rPr>
            </w:pPr>
            <w:r>
              <w:rPr>
                <w:rFonts w:ascii="Arial" w:hAnsi="Arial" w:cs="Arial"/>
                <w:sz w:val="22"/>
                <w:szCs w:val="22"/>
                <w:lang w:eastAsia="en-GB"/>
              </w:rPr>
              <w:t>Software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7699864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D4DA76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834395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71B791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90B84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themeFill="background1" w:themeFillShade="F2"/>
            <w:vAlign w:val="center"/>
          </w:tcPr>
          <w:p w14:paraId="1641626B">
            <w:pPr>
              <w:jc w:val="center"/>
              <w:rPr>
                <w:rFonts w:ascii="Arial" w:hAnsi="Arial" w:cs="Arial"/>
                <w:b/>
                <w:bCs/>
                <w:sz w:val="22"/>
                <w:szCs w:val="22"/>
                <w:lang w:eastAsia="en-GB"/>
              </w:rPr>
            </w:pPr>
            <w:r>
              <w:rPr>
                <w:rFonts w:ascii="Arial" w:hAnsi="Arial" w:cs="Arial"/>
                <w:sz w:val="22"/>
                <w:szCs w:val="22"/>
                <w:lang w:eastAsia="en-GB"/>
              </w:rPr>
              <w:t>A8.36</w:t>
            </w:r>
          </w:p>
        </w:tc>
        <w:tc>
          <w:tcPr>
            <w:tcW w:w="8457" w:type="dxa"/>
            <w:shd w:val="clear" w:color="auto" w:fill="F1F1F1" w:themeFill="background1" w:themeFillShade="F2"/>
            <w:vAlign w:val="center"/>
          </w:tcPr>
          <w:p w14:paraId="5CDF838A">
            <w:pPr>
              <w:rPr>
                <w:rFonts w:ascii="Arial" w:hAnsi="Arial" w:cs="Arial"/>
                <w:sz w:val="22"/>
                <w:szCs w:val="22"/>
                <w:lang w:eastAsia="en-GB"/>
              </w:rPr>
            </w:pPr>
            <w:r>
              <w:rPr>
                <w:rFonts w:ascii="Arial" w:hAnsi="Arial" w:cs="Arial"/>
                <w:sz w:val="22"/>
                <w:szCs w:val="22"/>
                <w:lang w:eastAsia="en-GB"/>
              </w:rPr>
              <w:t>Know-how</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8828431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5C633F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646481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FC3E3E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4C1FA016"/>
    <w:tbl>
      <w:tblPr>
        <w:tblStyle w:val="19"/>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336430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9309" w:type="dxa"/>
            <w:gridSpan w:val="2"/>
            <w:shd w:val="clear" w:color="auto" w:fill="C1E4F5" w:themeFill="accent1" w:themeFillTint="33"/>
            <w:vAlign w:val="center"/>
          </w:tcPr>
          <w:p w14:paraId="643B344B">
            <w:pPr>
              <w:autoSpaceDE w:val="0"/>
              <w:autoSpaceDN w:val="0"/>
              <w:adjustRightInd w:val="0"/>
              <w:rPr>
                <w:rFonts w:ascii="Arial" w:hAnsi="Arial" w:cs="Arial"/>
                <w:b/>
                <w:bCs/>
                <w:sz w:val="22"/>
                <w:szCs w:val="22"/>
                <w:lang w:eastAsia="en-GB"/>
              </w:rPr>
            </w:pPr>
            <w:r>
              <w:rPr>
                <w:rFonts w:ascii="Arial" w:hAnsi="Arial" w:cs="Arial"/>
                <w:b/>
                <w:bCs/>
                <w:sz w:val="22"/>
                <w:szCs w:val="22"/>
                <w:lang w:eastAsia="en-GB"/>
              </w:rPr>
              <w:t>Will your project transfer technology using any of the following physical methods?</w:t>
            </w:r>
          </w:p>
        </w:tc>
        <w:tc>
          <w:tcPr>
            <w:tcW w:w="657" w:type="dxa"/>
            <w:shd w:val="clear" w:color="auto" w:fill="D8D8D8" w:themeFill="background1" w:themeFillShade="D9"/>
            <w:vAlign w:val="center"/>
          </w:tcPr>
          <w:p w14:paraId="4E520546">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3BA13B14">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4CABEA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4" w:hRule="atLeast"/>
        </w:trPr>
        <w:tc>
          <w:tcPr>
            <w:tcW w:w="852" w:type="dxa"/>
            <w:shd w:val="clear" w:color="auto" w:fill="F1F1F1" w:themeFill="background1" w:themeFillShade="F2"/>
            <w:vAlign w:val="center"/>
          </w:tcPr>
          <w:p w14:paraId="19723458">
            <w:pPr>
              <w:autoSpaceDE w:val="0"/>
              <w:autoSpaceDN w:val="0"/>
              <w:adjustRightInd w:val="0"/>
              <w:jc w:val="center"/>
              <w:rPr>
                <w:rFonts w:ascii="Arial" w:hAnsi="Arial" w:cs="Arial"/>
                <w:b/>
                <w:bCs/>
                <w:sz w:val="22"/>
                <w:szCs w:val="22"/>
                <w:lang w:eastAsia="en-GB"/>
              </w:rPr>
            </w:pPr>
            <w:r>
              <w:rPr>
                <w:rFonts w:ascii="Arial" w:hAnsi="Arial" w:cs="Arial"/>
                <w:sz w:val="22"/>
                <w:szCs w:val="22"/>
                <w:lang w:eastAsia="en-GB"/>
              </w:rPr>
              <w:t>A8.37</w:t>
            </w:r>
          </w:p>
        </w:tc>
        <w:tc>
          <w:tcPr>
            <w:tcW w:w="8457" w:type="dxa"/>
            <w:shd w:val="clear" w:color="auto" w:fill="F1F1F1" w:themeFill="background1" w:themeFillShade="F2"/>
            <w:vAlign w:val="center"/>
          </w:tcPr>
          <w:p w14:paraId="2A9CAB54">
            <w:pPr>
              <w:rPr>
                <w:rFonts w:ascii="Arial" w:hAnsi="Arial" w:cs="Arial"/>
                <w:sz w:val="22"/>
                <w:szCs w:val="22"/>
                <w:lang w:eastAsia="en-GB"/>
              </w:rPr>
            </w:pPr>
            <w:r>
              <w:rPr>
                <w:rFonts w:ascii="Arial" w:hAnsi="Arial" w:cs="Arial"/>
                <w:sz w:val="22"/>
                <w:szCs w:val="22"/>
                <w:lang w:eastAsia="en-GB"/>
              </w:rPr>
              <w:t>USB flash drives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3009637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6589C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361653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D64BCC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D06A1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themeFill="background1" w:themeFillShade="F2"/>
            <w:vAlign w:val="center"/>
          </w:tcPr>
          <w:p w14:paraId="6684C133">
            <w:pPr>
              <w:jc w:val="center"/>
              <w:rPr>
                <w:rFonts w:ascii="Arial" w:hAnsi="Arial" w:cs="Arial"/>
                <w:b/>
                <w:bCs/>
                <w:sz w:val="22"/>
                <w:szCs w:val="22"/>
                <w:highlight w:val="yellow"/>
                <w:lang w:eastAsia="en-GB"/>
              </w:rPr>
            </w:pPr>
            <w:r>
              <w:rPr>
                <w:rFonts w:ascii="Arial" w:hAnsi="Arial" w:cs="Arial"/>
                <w:sz w:val="22"/>
                <w:szCs w:val="22"/>
                <w:lang w:eastAsia="en-GB"/>
              </w:rPr>
              <w:t>A8.38</w:t>
            </w:r>
          </w:p>
        </w:tc>
        <w:tc>
          <w:tcPr>
            <w:tcW w:w="8457" w:type="dxa"/>
            <w:shd w:val="clear" w:color="auto" w:fill="F1F1F1" w:themeFill="background1" w:themeFillShade="F2"/>
            <w:vAlign w:val="center"/>
          </w:tcPr>
          <w:p w14:paraId="1072559C">
            <w:pPr>
              <w:rPr>
                <w:rFonts w:ascii="Arial" w:hAnsi="Arial" w:cs="Arial"/>
                <w:sz w:val="22"/>
                <w:szCs w:val="22"/>
                <w:lang w:eastAsia="en-GB"/>
              </w:rPr>
            </w:pPr>
            <w:r>
              <w:rPr>
                <w:rFonts w:ascii="Arial" w:hAnsi="Arial" w:cs="Arial"/>
                <w:sz w:val="22"/>
                <w:szCs w:val="22"/>
                <w:lang w:eastAsia="en-GB"/>
              </w:rPr>
              <w:t>Portable hard drives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878599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D4AF82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2068331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01E7F4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9A560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8" w:hRule="atLeast"/>
        </w:trPr>
        <w:tc>
          <w:tcPr>
            <w:tcW w:w="852" w:type="dxa"/>
            <w:shd w:val="clear" w:color="auto" w:fill="F1F1F1" w:themeFill="background1" w:themeFillShade="F2"/>
            <w:vAlign w:val="center"/>
          </w:tcPr>
          <w:p w14:paraId="7E2C9D78">
            <w:pPr>
              <w:jc w:val="center"/>
              <w:rPr>
                <w:rFonts w:ascii="Arial" w:hAnsi="Arial" w:cs="Arial"/>
                <w:b/>
                <w:bCs/>
                <w:sz w:val="22"/>
                <w:szCs w:val="22"/>
                <w:highlight w:val="yellow"/>
                <w:lang w:eastAsia="en-GB"/>
              </w:rPr>
            </w:pPr>
            <w:r>
              <w:rPr>
                <w:rFonts w:ascii="Arial" w:hAnsi="Arial" w:cs="Arial"/>
                <w:sz w:val="22"/>
                <w:szCs w:val="22"/>
                <w:lang w:eastAsia="en-GB"/>
              </w:rPr>
              <w:t>A8.39</w:t>
            </w:r>
          </w:p>
        </w:tc>
        <w:tc>
          <w:tcPr>
            <w:tcW w:w="8457" w:type="dxa"/>
            <w:shd w:val="clear" w:color="auto" w:fill="F1F1F1" w:themeFill="background1" w:themeFillShade="F2"/>
            <w:vAlign w:val="center"/>
          </w:tcPr>
          <w:p w14:paraId="740A637A">
            <w:pPr>
              <w:rPr>
                <w:rFonts w:ascii="Arial" w:hAnsi="Arial" w:cs="Arial"/>
                <w:sz w:val="22"/>
                <w:szCs w:val="22"/>
                <w:lang w:eastAsia="en-GB"/>
              </w:rPr>
            </w:pPr>
            <w:r>
              <w:rPr>
                <w:rFonts w:ascii="Arial" w:hAnsi="Arial" w:cs="Arial"/>
                <w:sz w:val="22"/>
                <w:szCs w:val="22"/>
                <w:lang w:eastAsia="en-GB"/>
              </w:rPr>
              <w:t>Laptops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2429977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D974572">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9918715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4FF63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F0C9A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323D1C41">
            <w:pPr>
              <w:jc w:val="center"/>
              <w:rPr>
                <w:rFonts w:ascii="Arial" w:hAnsi="Arial" w:cs="Arial"/>
                <w:b/>
                <w:bCs/>
                <w:sz w:val="22"/>
                <w:szCs w:val="22"/>
                <w:highlight w:val="yellow"/>
                <w:lang w:eastAsia="en-GB"/>
              </w:rPr>
            </w:pPr>
            <w:r>
              <w:rPr>
                <w:rFonts w:ascii="Arial" w:hAnsi="Arial" w:cs="Arial"/>
                <w:sz w:val="22"/>
                <w:szCs w:val="22"/>
                <w:lang w:eastAsia="en-GB"/>
              </w:rPr>
              <w:t>A8.40</w:t>
            </w:r>
          </w:p>
        </w:tc>
        <w:tc>
          <w:tcPr>
            <w:tcW w:w="8457" w:type="dxa"/>
            <w:shd w:val="clear" w:color="auto" w:fill="F1F1F1" w:themeFill="background1" w:themeFillShade="F2"/>
            <w:vAlign w:val="center"/>
          </w:tcPr>
          <w:p w14:paraId="1A9109C7">
            <w:pPr>
              <w:rPr>
                <w:rFonts w:ascii="Arial" w:hAnsi="Arial" w:cs="Arial"/>
                <w:sz w:val="22"/>
                <w:szCs w:val="22"/>
                <w:lang w:eastAsia="en-GB"/>
              </w:rPr>
            </w:pPr>
            <w:r>
              <w:rPr>
                <w:rFonts w:ascii="Arial" w:hAnsi="Arial" w:cs="Arial"/>
                <w:sz w:val="22"/>
                <w:szCs w:val="22"/>
                <w:lang w:eastAsia="en-GB"/>
              </w:rPr>
              <w:t>Tablets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8484940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930CF3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6816041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089519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75841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1" w:hRule="atLeast"/>
        </w:trPr>
        <w:tc>
          <w:tcPr>
            <w:tcW w:w="852" w:type="dxa"/>
            <w:shd w:val="clear" w:color="auto" w:fill="F1F1F1" w:themeFill="background1" w:themeFillShade="F2"/>
            <w:vAlign w:val="center"/>
          </w:tcPr>
          <w:p w14:paraId="3F5E7695">
            <w:pPr>
              <w:jc w:val="center"/>
              <w:rPr>
                <w:rFonts w:ascii="Arial" w:hAnsi="Arial" w:cs="Arial"/>
                <w:b/>
                <w:bCs/>
                <w:sz w:val="22"/>
                <w:szCs w:val="22"/>
                <w:highlight w:val="yellow"/>
                <w:lang w:eastAsia="en-GB"/>
              </w:rPr>
            </w:pPr>
            <w:r>
              <w:rPr>
                <w:rFonts w:ascii="Arial" w:hAnsi="Arial" w:cs="Arial"/>
                <w:sz w:val="22"/>
                <w:szCs w:val="22"/>
                <w:lang w:eastAsia="en-GB"/>
              </w:rPr>
              <w:t>A8.41</w:t>
            </w:r>
          </w:p>
        </w:tc>
        <w:tc>
          <w:tcPr>
            <w:tcW w:w="8457" w:type="dxa"/>
            <w:shd w:val="clear" w:color="auto" w:fill="F1F1F1" w:themeFill="background1" w:themeFillShade="F2"/>
            <w:vAlign w:val="center"/>
          </w:tcPr>
          <w:p w14:paraId="3CF0BF4D">
            <w:pPr>
              <w:rPr>
                <w:rFonts w:ascii="Arial" w:hAnsi="Arial" w:cs="Arial"/>
                <w:sz w:val="22"/>
                <w:szCs w:val="22"/>
                <w:lang w:eastAsia="en-GB"/>
              </w:rPr>
            </w:pPr>
            <w:r>
              <w:rPr>
                <w:rFonts w:ascii="Arial" w:hAnsi="Arial" w:cs="Arial"/>
                <w:sz w:val="22"/>
                <w:szCs w:val="22"/>
                <w:lang w:eastAsia="en-GB"/>
              </w:rPr>
              <w:t>Intangible forms by using electronic media, such as email, phone storage and cloud file sharing</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1617771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AE7C4D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8931628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8783A1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3C9A1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36970A49">
            <w:pPr>
              <w:jc w:val="center"/>
              <w:rPr>
                <w:rFonts w:ascii="Arial" w:hAnsi="Arial" w:cs="Arial"/>
                <w:b/>
                <w:bCs/>
                <w:sz w:val="22"/>
                <w:szCs w:val="22"/>
                <w:highlight w:val="yellow"/>
                <w:lang w:eastAsia="en-GB"/>
              </w:rPr>
            </w:pPr>
            <w:r>
              <w:rPr>
                <w:rFonts w:ascii="Arial" w:hAnsi="Arial" w:cs="Arial"/>
                <w:sz w:val="22"/>
                <w:szCs w:val="22"/>
                <w:lang w:eastAsia="en-GB"/>
              </w:rPr>
              <w:t>A8.42</w:t>
            </w:r>
          </w:p>
        </w:tc>
        <w:tc>
          <w:tcPr>
            <w:tcW w:w="8457" w:type="dxa"/>
            <w:shd w:val="clear" w:color="auto" w:fill="F1F1F1" w:themeFill="background1" w:themeFillShade="F2"/>
            <w:vAlign w:val="center"/>
          </w:tcPr>
          <w:p w14:paraId="3517C7D5">
            <w:pPr>
              <w:rPr>
                <w:rFonts w:ascii="Arial" w:hAnsi="Arial" w:cs="Arial"/>
                <w:sz w:val="22"/>
                <w:szCs w:val="22"/>
                <w:highlight w:val="yellow"/>
                <w:lang w:eastAsia="en-GB"/>
              </w:rPr>
            </w:pPr>
            <w:r>
              <w:rPr>
                <w:rFonts w:ascii="Arial" w:hAnsi="Arial" w:cs="Arial"/>
                <w:sz w:val="22"/>
                <w:szCs w:val="22"/>
                <w:lang w:eastAsia="en-GB"/>
              </w:rPr>
              <w:t>Physical exports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246526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C59FFBB">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9961465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3B4A27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744D49F3"/>
    <w:tbl>
      <w:tblPr>
        <w:tblStyle w:val="19"/>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1C7432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9309" w:type="dxa"/>
            <w:gridSpan w:val="2"/>
            <w:shd w:val="clear" w:color="auto" w:fill="C1E4F5" w:themeFill="accent1" w:themeFillTint="33"/>
            <w:vAlign w:val="center"/>
          </w:tcPr>
          <w:p w14:paraId="0BE105E0">
            <w:pPr>
              <w:rPr>
                <w:rFonts w:ascii="Arial" w:hAnsi="Arial" w:cs="Arial"/>
                <w:b/>
                <w:bCs/>
                <w:sz w:val="22"/>
                <w:szCs w:val="22"/>
                <w:lang w:eastAsia="en-GB"/>
              </w:rPr>
            </w:pPr>
            <w:r>
              <w:rPr>
                <w:rFonts w:ascii="Arial" w:hAnsi="Arial" w:cs="Arial"/>
                <w:b/>
                <w:bCs/>
                <w:sz w:val="22"/>
                <w:szCs w:val="22"/>
                <w:lang w:eastAsia="en-GB"/>
              </w:rPr>
              <w:t>Will your project involve any of the following?</w:t>
            </w:r>
          </w:p>
        </w:tc>
        <w:tc>
          <w:tcPr>
            <w:tcW w:w="657" w:type="dxa"/>
            <w:shd w:val="clear" w:color="auto" w:fill="D8D8D8" w:themeFill="background1" w:themeFillShade="D9"/>
            <w:vAlign w:val="center"/>
          </w:tcPr>
          <w:p w14:paraId="52AB2955">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0B5D7C3F">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19EF1E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themeFill="background1" w:themeFillShade="F2"/>
            <w:vAlign w:val="center"/>
          </w:tcPr>
          <w:p w14:paraId="4F019F1C">
            <w:pPr>
              <w:jc w:val="center"/>
              <w:rPr>
                <w:rFonts w:ascii="Arial" w:hAnsi="Arial" w:cs="Arial"/>
                <w:b/>
                <w:bCs/>
                <w:sz w:val="22"/>
                <w:szCs w:val="22"/>
                <w:highlight w:val="yellow"/>
                <w:lang w:eastAsia="en-GB"/>
              </w:rPr>
            </w:pPr>
            <w:r>
              <w:rPr>
                <w:rFonts w:ascii="Arial" w:hAnsi="Arial" w:cs="Arial"/>
                <w:sz w:val="22"/>
                <w:szCs w:val="22"/>
                <w:lang w:eastAsia="en-GB"/>
              </w:rPr>
              <w:t>A8.43</w:t>
            </w:r>
          </w:p>
        </w:tc>
        <w:tc>
          <w:tcPr>
            <w:tcW w:w="8457" w:type="dxa"/>
            <w:shd w:val="clear" w:color="auto" w:fill="F1F1F1" w:themeFill="background1" w:themeFillShade="F2"/>
            <w:vAlign w:val="center"/>
          </w:tcPr>
          <w:p w14:paraId="5FB5D304">
            <w:pPr>
              <w:rPr>
                <w:rFonts w:ascii="Arial" w:hAnsi="Arial" w:cs="Arial"/>
                <w:sz w:val="22"/>
                <w:szCs w:val="22"/>
                <w:lang w:eastAsia="en-GB"/>
              </w:rPr>
            </w:pPr>
            <w:r>
              <w:rPr>
                <w:rFonts w:ascii="Arial" w:hAnsi="Arial" w:cs="Arial"/>
                <w:sz w:val="22"/>
                <w:szCs w:val="22"/>
                <w:lang w:eastAsia="en-GB"/>
              </w:rPr>
              <w:t>Oral transfer by phone or videoconferencing or presentations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4066410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D6D39E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84465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2538A5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EEC8E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07A1A1FB">
            <w:pPr>
              <w:jc w:val="center"/>
              <w:rPr>
                <w:rFonts w:ascii="Arial" w:hAnsi="Arial" w:cs="Arial"/>
                <w:b/>
                <w:bCs/>
                <w:sz w:val="22"/>
                <w:szCs w:val="22"/>
                <w:highlight w:val="yellow"/>
                <w:lang w:eastAsia="en-GB"/>
              </w:rPr>
            </w:pPr>
            <w:r>
              <w:rPr>
                <w:rFonts w:ascii="Arial" w:hAnsi="Arial" w:cs="Arial"/>
                <w:sz w:val="22"/>
                <w:szCs w:val="22"/>
                <w:lang w:eastAsia="en-GB"/>
              </w:rPr>
              <w:t>A8.44</w:t>
            </w:r>
          </w:p>
        </w:tc>
        <w:tc>
          <w:tcPr>
            <w:tcW w:w="8457" w:type="dxa"/>
            <w:shd w:val="clear" w:color="auto" w:fill="F1F1F1" w:themeFill="background1" w:themeFillShade="F2"/>
            <w:vAlign w:val="center"/>
          </w:tcPr>
          <w:p w14:paraId="3CCCC3EC">
            <w:pPr>
              <w:rPr>
                <w:rFonts w:ascii="Arial" w:hAnsi="Arial" w:cs="Arial"/>
                <w:sz w:val="22"/>
                <w:szCs w:val="22"/>
                <w:lang w:eastAsia="en-GB"/>
              </w:rPr>
            </w:pPr>
            <w:r>
              <w:rPr>
                <w:rFonts w:ascii="Arial" w:hAnsi="Arial" w:cs="Arial"/>
                <w:sz w:val="22"/>
                <w:szCs w:val="22"/>
                <w:lang w:eastAsia="en-GB"/>
              </w:rPr>
              <w:t>Travelling overseas for any purpose, while unintendingly carrying any of the above.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641937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684FD3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3168595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6F20D1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F9D74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289C3287">
            <w:pPr>
              <w:jc w:val="center"/>
              <w:rPr>
                <w:rFonts w:ascii="Arial" w:hAnsi="Arial" w:cs="Arial"/>
                <w:b/>
                <w:bCs/>
                <w:sz w:val="22"/>
                <w:szCs w:val="22"/>
                <w:highlight w:val="yellow"/>
                <w:lang w:eastAsia="en-GB"/>
              </w:rPr>
            </w:pPr>
            <w:r>
              <w:rPr>
                <w:rFonts w:ascii="Arial" w:hAnsi="Arial" w:cs="Arial"/>
                <w:sz w:val="22"/>
                <w:szCs w:val="22"/>
                <w:lang w:eastAsia="en-GB"/>
              </w:rPr>
              <w:t>A8.45</w:t>
            </w:r>
          </w:p>
        </w:tc>
        <w:tc>
          <w:tcPr>
            <w:tcW w:w="8457" w:type="dxa"/>
            <w:shd w:val="clear" w:color="auto" w:fill="F1F1F1" w:themeFill="background1" w:themeFillShade="F2"/>
            <w:vAlign w:val="center"/>
          </w:tcPr>
          <w:p w14:paraId="0B4B209D">
            <w:pPr>
              <w:rPr>
                <w:rFonts w:ascii="Arial" w:hAnsi="Arial" w:cs="Arial"/>
                <w:sz w:val="22"/>
                <w:szCs w:val="22"/>
                <w:lang w:eastAsia="en-GB"/>
              </w:rPr>
            </w:pPr>
            <w:r>
              <w:rPr>
                <w:rFonts w:ascii="Arial" w:hAnsi="Arial" w:cs="Arial"/>
                <w:sz w:val="22"/>
                <w:szCs w:val="22"/>
                <w:lang w:eastAsia="en-GB"/>
              </w:rPr>
              <w:t>Will you be hosting foreign visitors?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914065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C2EEA0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370891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ED4AA7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3CD6ACAF"/>
    <w:p w14:paraId="0111EA7B">
      <w:r>
        <w:br w:type="page"/>
      </w:r>
    </w:p>
    <w:tbl>
      <w:tblPr>
        <w:tblStyle w:val="19"/>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290CD3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4" w:hRule="atLeast"/>
        </w:trPr>
        <w:tc>
          <w:tcPr>
            <w:tcW w:w="9309" w:type="dxa"/>
            <w:gridSpan w:val="2"/>
            <w:shd w:val="clear" w:color="auto" w:fill="FFFF00"/>
            <w:vAlign w:val="center"/>
          </w:tcPr>
          <w:p w14:paraId="0B7BC4CE">
            <w:pPr>
              <w:pStyle w:val="45"/>
              <w:rPr>
                <w:rFonts w:ascii="Arial" w:hAnsi="Arial" w:cs="Arial"/>
                <w:sz w:val="22"/>
                <w:szCs w:val="22"/>
                <w:lang w:eastAsia="en-GB"/>
              </w:rPr>
            </w:pPr>
            <w:r>
              <w:rPr>
                <w:rFonts w:ascii="Arial" w:hAnsi="Arial" w:cs="Arial"/>
                <w:b/>
                <w:bCs/>
                <w:sz w:val="22"/>
                <w:szCs w:val="22"/>
                <w:lang w:eastAsia="en-GB"/>
              </w:rPr>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8D8D8" w:themeFill="background1" w:themeFillShade="D9"/>
            <w:vAlign w:val="center"/>
          </w:tcPr>
          <w:p w14:paraId="10AAC60D">
            <w:pPr>
              <w:pStyle w:val="45"/>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7EB60C8F">
            <w:pPr>
              <w:pStyle w:val="45"/>
              <w:jc w:val="center"/>
              <w:rPr>
                <w:rFonts w:ascii="Arial" w:hAnsi="Arial" w:cs="Arial"/>
                <w:b/>
                <w:bCs/>
                <w:sz w:val="22"/>
                <w:szCs w:val="22"/>
                <w:lang w:eastAsia="en-GB"/>
              </w:rPr>
            </w:pPr>
            <w:r>
              <w:rPr>
                <w:rFonts w:ascii="Arial" w:hAnsi="Arial" w:cs="Arial"/>
                <w:b/>
                <w:bCs/>
                <w:sz w:val="22"/>
                <w:szCs w:val="22"/>
                <w:lang w:eastAsia="en-GB"/>
              </w:rPr>
              <w:t>NO</w:t>
            </w:r>
          </w:p>
        </w:tc>
      </w:tr>
      <w:tr w14:paraId="0B07A6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1" w:hRule="atLeast"/>
        </w:trPr>
        <w:tc>
          <w:tcPr>
            <w:tcW w:w="852" w:type="dxa"/>
            <w:shd w:val="clear" w:color="auto" w:fill="F1F1F1" w:themeFill="background1" w:themeFillShade="F2"/>
            <w:vAlign w:val="center"/>
          </w:tcPr>
          <w:p w14:paraId="1DF68BF7">
            <w:pPr>
              <w:pStyle w:val="45"/>
              <w:jc w:val="center"/>
              <w:rPr>
                <w:rFonts w:ascii="Arial" w:hAnsi="Arial" w:cs="Arial"/>
                <w:sz w:val="22"/>
                <w:szCs w:val="22"/>
                <w:lang w:eastAsia="en-GB"/>
              </w:rPr>
            </w:pPr>
            <w:r>
              <w:rPr>
                <w:rFonts w:ascii="Arial" w:hAnsi="Arial" w:cs="Arial"/>
                <w:sz w:val="22"/>
                <w:szCs w:val="22"/>
                <w:lang w:eastAsia="en-GB"/>
              </w:rPr>
              <w:t>A8.46</w:t>
            </w:r>
          </w:p>
        </w:tc>
        <w:tc>
          <w:tcPr>
            <w:tcW w:w="8457" w:type="dxa"/>
            <w:shd w:val="clear" w:color="auto" w:fill="F1F1F1" w:themeFill="background1" w:themeFillShade="F2"/>
            <w:vAlign w:val="center"/>
          </w:tcPr>
          <w:p w14:paraId="16644F4F">
            <w:pPr>
              <w:pStyle w:val="45"/>
              <w:rPr>
                <w:rFonts w:ascii="Arial" w:hAnsi="Arial" w:cs="Arial"/>
                <w:sz w:val="22"/>
                <w:szCs w:val="22"/>
                <w:lang w:eastAsia="en-GB"/>
              </w:rPr>
            </w:pPr>
            <w:r>
              <w:rPr>
                <w:rFonts w:ascii="Arial" w:hAnsi="Arial" w:cs="Arial"/>
                <w:sz w:val="22"/>
                <w:szCs w:val="22"/>
                <w:lang w:eastAsia="en-GB"/>
              </w:rPr>
              <w:t>Full export control assessment required?</w:t>
            </w:r>
          </w:p>
        </w:tc>
        <w:tc>
          <w:tcPr>
            <w:tcW w:w="657" w:type="dxa"/>
            <w:shd w:val="clear" w:color="auto" w:fill="D8D8D8" w:themeFill="background1" w:themeFillShade="D9"/>
            <w:vAlign w:val="center"/>
          </w:tcPr>
          <w:p w14:paraId="50689148">
            <w:pPr>
              <w:pStyle w:val="45"/>
              <w:jc w:val="center"/>
              <w:rPr>
                <w:rFonts w:ascii="Arial" w:hAnsi="Arial" w:cs="Arial"/>
                <w:sz w:val="22"/>
                <w:szCs w:val="22"/>
                <w:lang w:eastAsia="en-GB"/>
              </w:rPr>
            </w:pPr>
            <w:sdt>
              <w:sdtPr>
                <w:rPr>
                  <w:rFonts w:ascii="Arial" w:hAnsi="Arial" w:cs="Arial"/>
                  <w:sz w:val="22"/>
                  <w:szCs w:val="22"/>
                  <w:lang w:eastAsia="en-GB"/>
                </w:rPr>
                <w:id w:val="179709565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2143559B">
            <w:pPr>
              <w:pStyle w:val="45"/>
              <w:jc w:val="center"/>
              <w:rPr>
                <w:rFonts w:ascii="Arial" w:hAnsi="Arial" w:cs="Arial"/>
                <w:sz w:val="22"/>
                <w:szCs w:val="22"/>
                <w:lang w:eastAsia="en-GB"/>
              </w:rPr>
            </w:pPr>
          </w:p>
        </w:tc>
        <w:tc>
          <w:tcPr>
            <w:tcW w:w="546" w:type="dxa"/>
            <w:shd w:val="clear" w:color="auto" w:fill="D8D8D8" w:themeFill="background1" w:themeFillShade="D9"/>
            <w:vAlign w:val="center"/>
          </w:tcPr>
          <w:p w14:paraId="569A4B60">
            <w:pPr>
              <w:pStyle w:val="45"/>
              <w:jc w:val="center"/>
              <w:rPr>
                <w:rFonts w:ascii="Arial" w:hAnsi="Arial" w:cs="Arial"/>
                <w:sz w:val="22"/>
                <w:szCs w:val="22"/>
                <w:lang w:eastAsia="en-GB"/>
              </w:rPr>
            </w:pPr>
            <w:sdt>
              <w:sdtPr>
                <w:rPr>
                  <w:rFonts w:ascii="Arial" w:hAnsi="Arial" w:cs="Arial"/>
                  <w:sz w:val="22"/>
                  <w:szCs w:val="22"/>
                  <w:lang w:eastAsia="en-GB"/>
                </w:rPr>
                <w:id w:val="2101054003"/>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2F37CEDC">
            <w:pPr>
              <w:pStyle w:val="45"/>
              <w:jc w:val="center"/>
              <w:rPr>
                <w:rFonts w:ascii="Arial" w:hAnsi="Arial" w:cs="Arial"/>
                <w:sz w:val="22"/>
                <w:szCs w:val="22"/>
                <w:lang w:eastAsia="en-GB"/>
              </w:rPr>
            </w:pPr>
          </w:p>
        </w:tc>
      </w:tr>
      <w:tr w14:paraId="1D4A85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1" w:hRule="atLeast"/>
        </w:trPr>
        <w:tc>
          <w:tcPr>
            <w:tcW w:w="852" w:type="dxa"/>
            <w:shd w:val="clear" w:color="auto" w:fill="F1F1F1" w:themeFill="background1" w:themeFillShade="F2"/>
            <w:vAlign w:val="center"/>
          </w:tcPr>
          <w:p w14:paraId="10985F0E">
            <w:pPr>
              <w:pStyle w:val="45"/>
              <w:jc w:val="center"/>
              <w:rPr>
                <w:rFonts w:ascii="Arial" w:hAnsi="Arial" w:cs="Arial"/>
                <w:sz w:val="22"/>
                <w:szCs w:val="22"/>
                <w:lang w:eastAsia="en-GB"/>
              </w:rPr>
            </w:pPr>
            <w:r>
              <w:rPr>
                <w:rFonts w:ascii="Arial" w:hAnsi="Arial" w:cs="Arial"/>
                <w:sz w:val="22"/>
                <w:szCs w:val="22"/>
                <w:lang w:eastAsia="en-GB"/>
              </w:rPr>
              <w:t>A8.47</w:t>
            </w:r>
          </w:p>
        </w:tc>
        <w:tc>
          <w:tcPr>
            <w:tcW w:w="8457" w:type="dxa"/>
            <w:shd w:val="clear" w:color="auto" w:fill="F1F1F1" w:themeFill="background1" w:themeFillShade="F2"/>
            <w:vAlign w:val="center"/>
          </w:tcPr>
          <w:p w14:paraId="6C1892CE">
            <w:pPr>
              <w:pStyle w:val="45"/>
              <w:rPr>
                <w:rFonts w:ascii="Arial" w:hAnsi="Arial" w:cs="Arial"/>
                <w:sz w:val="22"/>
                <w:szCs w:val="22"/>
                <w:lang w:eastAsia="en-GB"/>
              </w:rPr>
            </w:pPr>
            <w:r>
              <w:rPr>
                <w:rFonts w:ascii="Arial" w:hAnsi="Arial" w:cs="Arial"/>
                <w:sz w:val="22"/>
                <w:szCs w:val="22"/>
                <w:lang w:eastAsia="en-GB"/>
              </w:rPr>
              <w:t>Full export control assessment completed?</w:t>
            </w:r>
          </w:p>
        </w:tc>
        <w:tc>
          <w:tcPr>
            <w:tcW w:w="657" w:type="dxa"/>
            <w:shd w:val="clear" w:color="auto" w:fill="D8D8D8" w:themeFill="background1" w:themeFillShade="D9"/>
            <w:vAlign w:val="center"/>
          </w:tcPr>
          <w:p w14:paraId="05C4D33D">
            <w:pPr>
              <w:pStyle w:val="45"/>
              <w:jc w:val="center"/>
              <w:rPr>
                <w:rFonts w:ascii="Arial" w:hAnsi="Arial" w:cs="Arial"/>
                <w:sz w:val="22"/>
                <w:szCs w:val="22"/>
                <w:lang w:eastAsia="en-GB"/>
              </w:rPr>
            </w:pPr>
            <w:sdt>
              <w:sdtPr>
                <w:rPr>
                  <w:rFonts w:ascii="Arial" w:hAnsi="Arial" w:cs="Arial"/>
                  <w:sz w:val="22"/>
                  <w:szCs w:val="22"/>
                  <w:lang w:eastAsia="en-GB"/>
                </w:rPr>
                <w:id w:val="64517172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6AE87BF0">
            <w:pPr>
              <w:pStyle w:val="45"/>
              <w:jc w:val="center"/>
              <w:rPr>
                <w:rFonts w:ascii="Arial" w:hAnsi="Arial" w:cs="Arial"/>
                <w:sz w:val="22"/>
                <w:szCs w:val="22"/>
                <w:lang w:eastAsia="en-GB"/>
              </w:rPr>
            </w:pPr>
          </w:p>
        </w:tc>
        <w:tc>
          <w:tcPr>
            <w:tcW w:w="546" w:type="dxa"/>
            <w:shd w:val="clear" w:color="auto" w:fill="D8D8D8" w:themeFill="background1" w:themeFillShade="D9"/>
            <w:vAlign w:val="center"/>
          </w:tcPr>
          <w:p w14:paraId="73E7898A">
            <w:pPr>
              <w:pStyle w:val="45"/>
              <w:jc w:val="center"/>
              <w:rPr>
                <w:rFonts w:ascii="Arial" w:hAnsi="Arial" w:cs="Arial"/>
                <w:sz w:val="22"/>
                <w:szCs w:val="22"/>
                <w:lang w:eastAsia="en-GB"/>
              </w:rPr>
            </w:pPr>
            <w:sdt>
              <w:sdtPr>
                <w:rPr>
                  <w:rFonts w:ascii="Arial" w:hAnsi="Arial" w:cs="Arial"/>
                  <w:sz w:val="22"/>
                  <w:szCs w:val="22"/>
                  <w:lang w:eastAsia="en-GB"/>
                </w:rPr>
                <w:id w:val="1823464383"/>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14946DF1">
            <w:pPr>
              <w:pStyle w:val="45"/>
              <w:jc w:val="center"/>
              <w:rPr>
                <w:rFonts w:ascii="Arial" w:hAnsi="Arial" w:cs="Arial"/>
                <w:sz w:val="22"/>
                <w:szCs w:val="22"/>
                <w:lang w:eastAsia="en-GB"/>
              </w:rPr>
            </w:pPr>
          </w:p>
        </w:tc>
      </w:tr>
      <w:tr w14:paraId="29642B0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52" w:type="dxa"/>
            <w:shd w:val="clear" w:color="auto" w:fill="F1F1F1" w:themeFill="background1" w:themeFillShade="F2"/>
            <w:vAlign w:val="center"/>
          </w:tcPr>
          <w:p w14:paraId="0A1FA703">
            <w:pPr>
              <w:pStyle w:val="45"/>
              <w:jc w:val="center"/>
              <w:rPr>
                <w:rFonts w:ascii="Arial" w:hAnsi="Arial" w:cs="Arial"/>
                <w:sz w:val="22"/>
                <w:szCs w:val="22"/>
                <w:lang w:eastAsia="en-GB"/>
              </w:rPr>
            </w:pPr>
            <w:r>
              <w:rPr>
                <w:rFonts w:ascii="Arial" w:hAnsi="Arial" w:cs="Arial"/>
                <w:sz w:val="22"/>
                <w:szCs w:val="22"/>
                <w:lang w:eastAsia="en-GB"/>
              </w:rPr>
              <w:t>A8.48</w:t>
            </w:r>
          </w:p>
        </w:tc>
        <w:tc>
          <w:tcPr>
            <w:tcW w:w="8457" w:type="dxa"/>
            <w:shd w:val="clear" w:color="auto" w:fill="F1F1F1" w:themeFill="background1" w:themeFillShade="F2"/>
            <w:vAlign w:val="center"/>
          </w:tcPr>
          <w:p w14:paraId="4EE8B124">
            <w:pPr>
              <w:pStyle w:val="45"/>
              <w:rPr>
                <w:rFonts w:ascii="Arial" w:hAnsi="Arial" w:cs="Arial"/>
                <w:sz w:val="22"/>
                <w:szCs w:val="22"/>
                <w:lang w:eastAsia="en-GB"/>
              </w:rPr>
            </w:pPr>
            <w:r>
              <w:rPr>
                <w:rFonts w:ascii="Arial" w:hAnsi="Arial" w:cs="Arial"/>
                <w:sz w:val="22"/>
                <w:szCs w:val="22"/>
                <w:lang w:eastAsia="en-GB"/>
              </w:rPr>
              <w:t>Full export control assessment appended?</w:t>
            </w:r>
          </w:p>
        </w:tc>
        <w:tc>
          <w:tcPr>
            <w:tcW w:w="657" w:type="dxa"/>
            <w:shd w:val="clear" w:color="auto" w:fill="D8D8D8" w:themeFill="background1" w:themeFillShade="D9"/>
            <w:vAlign w:val="center"/>
          </w:tcPr>
          <w:p w14:paraId="4FE08792">
            <w:pPr>
              <w:pStyle w:val="45"/>
              <w:jc w:val="center"/>
              <w:rPr>
                <w:rFonts w:ascii="Arial" w:hAnsi="Arial" w:cs="Arial"/>
                <w:sz w:val="22"/>
                <w:szCs w:val="22"/>
                <w:lang w:eastAsia="en-GB"/>
              </w:rPr>
            </w:pPr>
            <w:sdt>
              <w:sdtPr>
                <w:rPr>
                  <w:rFonts w:ascii="Arial" w:hAnsi="Arial" w:cs="Arial"/>
                  <w:sz w:val="22"/>
                  <w:szCs w:val="22"/>
                  <w:lang w:eastAsia="en-GB"/>
                </w:rPr>
                <w:id w:val="-187830208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73BDCF8A">
            <w:pPr>
              <w:pStyle w:val="45"/>
              <w:jc w:val="center"/>
              <w:rPr>
                <w:rFonts w:ascii="Arial" w:hAnsi="Arial" w:cs="Arial"/>
                <w:sz w:val="22"/>
                <w:szCs w:val="22"/>
                <w:lang w:eastAsia="en-GB"/>
              </w:rPr>
            </w:pPr>
          </w:p>
        </w:tc>
        <w:tc>
          <w:tcPr>
            <w:tcW w:w="546" w:type="dxa"/>
            <w:shd w:val="clear" w:color="auto" w:fill="D8D8D8" w:themeFill="background1" w:themeFillShade="D9"/>
            <w:vAlign w:val="center"/>
          </w:tcPr>
          <w:p w14:paraId="53CFE9BA">
            <w:pPr>
              <w:pStyle w:val="45"/>
              <w:jc w:val="center"/>
              <w:rPr>
                <w:rFonts w:ascii="Arial" w:hAnsi="Arial" w:cs="Arial"/>
                <w:sz w:val="22"/>
                <w:szCs w:val="22"/>
                <w:lang w:eastAsia="en-GB"/>
              </w:rPr>
            </w:pPr>
            <w:sdt>
              <w:sdtPr>
                <w:rPr>
                  <w:rFonts w:ascii="Arial" w:hAnsi="Arial" w:cs="Arial"/>
                  <w:sz w:val="22"/>
                  <w:szCs w:val="22"/>
                  <w:lang w:eastAsia="en-GB"/>
                </w:rPr>
                <w:id w:val="1331255623"/>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6A466381">
            <w:pPr>
              <w:pStyle w:val="45"/>
              <w:jc w:val="center"/>
              <w:rPr>
                <w:rFonts w:ascii="Arial" w:hAnsi="Arial" w:cs="Arial"/>
                <w:sz w:val="22"/>
                <w:szCs w:val="22"/>
                <w:lang w:eastAsia="en-GB"/>
              </w:rPr>
            </w:pPr>
          </w:p>
        </w:tc>
      </w:tr>
    </w:tbl>
    <w:p w14:paraId="02D352E2">
      <w:pPr>
        <w:autoSpaceDE w:val="0"/>
        <w:autoSpaceDN w:val="0"/>
        <w:adjustRightInd w:val="0"/>
        <w:spacing w:after="240"/>
        <w:rPr>
          <w:rFonts w:ascii="Arial" w:hAnsi="Arial" w:cs="Arial"/>
          <w:b/>
          <w:sz w:val="4"/>
          <w:szCs w:val="4"/>
        </w:rPr>
      </w:pP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5C6C87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0CDD0FC9">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17B33C48">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521C5AB7">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24D1000A">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00FB4625">
            <w:pPr>
              <w:autoSpaceDE w:val="0"/>
              <w:autoSpaceDN w:val="0"/>
              <w:adjustRightInd w:val="0"/>
              <w:jc w:val="center"/>
              <w:rPr>
                <w:rFonts w:ascii="Arial" w:hAnsi="Arial" w:cs="Arial"/>
                <w:b/>
                <w:sz w:val="22"/>
                <w:szCs w:val="22"/>
                <w:lang w:eastAsia="en-GB"/>
              </w:rPr>
            </w:pPr>
          </w:p>
          <w:p w14:paraId="42BEA9FF">
            <w:pPr>
              <w:autoSpaceDE w:val="0"/>
              <w:autoSpaceDN w:val="0"/>
              <w:adjustRightInd w:val="0"/>
              <w:jc w:val="center"/>
              <w:rPr>
                <w:rFonts w:ascii="Arial" w:hAnsi="Arial" w:cs="Arial"/>
                <w:b/>
                <w:sz w:val="22"/>
                <w:szCs w:val="22"/>
                <w:lang w:eastAsia="en-GB"/>
              </w:rPr>
            </w:pPr>
          </w:p>
          <w:p w14:paraId="278C6A17">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50CEBA1D">
            <w:pPr>
              <w:autoSpaceDE w:val="0"/>
              <w:autoSpaceDN w:val="0"/>
              <w:adjustRightInd w:val="0"/>
              <w:jc w:val="center"/>
              <w:rPr>
                <w:rFonts w:ascii="Arial" w:hAnsi="Arial" w:cs="Arial"/>
                <w:b/>
                <w:sz w:val="22"/>
                <w:szCs w:val="22"/>
                <w:lang w:eastAsia="en-GB"/>
              </w:rPr>
            </w:pPr>
            <w:r>
              <w:fldChar w:fldCharType="begin"/>
            </w:r>
            <w:r>
              <w:instrText xml:space="preserve"> HYPERLINK \l "SEC_O" </w:instrText>
            </w:r>
            <w:r>
              <w:fldChar w:fldCharType="separate"/>
            </w:r>
            <w:r>
              <w:rPr>
                <w:rStyle w:val="23"/>
                <w:rFonts w:ascii="Arial" w:hAnsi="Arial" w:cs="Arial"/>
                <w:b/>
                <w:sz w:val="22"/>
                <w:szCs w:val="22"/>
                <w:lang w:eastAsia="en-GB"/>
              </w:rPr>
              <w:t>Return to the main form</w:t>
            </w:r>
            <w:r>
              <w:rPr>
                <w:rStyle w:val="23"/>
                <w:rFonts w:ascii="Arial" w:hAnsi="Arial" w:cs="Arial"/>
                <w:b/>
                <w:sz w:val="22"/>
                <w:szCs w:val="22"/>
                <w:lang w:eastAsia="en-GB"/>
              </w:rPr>
              <w:fldChar w:fldCharType="end"/>
            </w:r>
          </w:p>
        </w:tc>
      </w:tr>
    </w:tbl>
    <w:p w14:paraId="52A05C3C">
      <w:pPr>
        <w:tabs>
          <w:tab w:val="left" w:pos="5103"/>
        </w:tabs>
        <w:ind w:right="282"/>
        <w:jc w:val="both"/>
        <w:rPr>
          <w:rFonts w:ascii="Arial" w:hAnsi="Arial" w:cs="Arial"/>
          <w:color w:val="000000" w:themeColor="text1"/>
          <w:sz w:val="22"/>
          <w:szCs w:val="22"/>
          <w14:textFill>
            <w14:solidFill>
              <w14:schemeClr w14:val="tx1"/>
            </w14:solidFill>
          </w14:textFill>
        </w:rPr>
      </w:pPr>
    </w:p>
    <w:sectPr>
      <w:headerReference r:id="rId3" w:type="default"/>
      <w:footerReference r:id="rId4" w:type="default"/>
      <w:pgSz w:w="11906" w:h="16838"/>
      <w:pgMar w:top="720" w:right="720" w:bottom="720" w:left="72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Aptos">
    <w:altName w:val="Segoe UI"/>
    <w:panose1 w:val="00000000000000000000"/>
    <w:charset w:val="86"/>
    <w:family w:val="swiss"/>
    <w:pitch w:val="default"/>
    <w:sig w:usb0="00000000" w:usb1="00000000" w:usb2="00000000" w:usb3="00000000" w:csb0="0000019F" w:csb1="00000000"/>
  </w:font>
  <w:font w:name="Segoe UI">
    <w:panose1 w:val="020B0502040204020203"/>
    <w:charset w:val="00"/>
    <w:family w:val="auto"/>
    <w:pitch w:val="default"/>
    <w:sig w:usb0="E4002EFF" w:usb1="C000E47F" w:usb2="00000009" w:usb3="00000000" w:csb0="200001FF" w:csb1="00000000"/>
  </w:font>
  <w:font w:name="Aptos">
    <w:altName w:val="Segoe UI"/>
    <w:panose1 w:val="00000000000000000000"/>
    <w:charset w:val="86"/>
    <w:family w:val="auto"/>
    <w:pitch w:val="default"/>
    <w:sig w:usb0="00000000" w:usb1="00000000" w:usb2="00000000" w:usb3="00000000" w:csb0="00000000" w:csb1="00000000"/>
  </w:font>
  <w:font w:name="Aptos">
    <w:altName w:val="Segoe UI"/>
    <w:panose1 w:val="00000000000000000000"/>
    <w:charset w:val="00"/>
    <w:family w:val="auto"/>
    <w:pitch w:val="default"/>
    <w:sig w:usb0="00000000" w:usb1="00000000" w:usb2="00000000" w:usb3="00000000" w:csb0="00000000" w:csb1="00000000"/>
  </w:font>
  <w:font w:name="Aptos Display">
    <w:altName w:val="Segoe UI"/>
    <w:panose1 w:val="00000000000000000000"/>
    <w:charset w:val="00"/>
    <w:family w:val="swiss"/>
    <w:pitch w:val="default"/>
    <w:sig w:usb0="00000000" w:usb1="00000000" w:usb2="00000000" w:usb3="00000000" w:csb0="0000019F" w:csb1="00000000"/>
  </w:font>
  <w:font w:name="等线 Light">
    <w:panose1 w:val="02010600030101010101"/>
    <w:charset w:val="86"/>
    <w:family w:val="auto"/>
    <w:pitch w:val="default"/>
    <w:sig w:usb0="A00002BF" w:usb1="38CF7CFA" w:usb2="00000016" w:usb3="00000000" w:csb0="0004000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等线">
    <w:panose1 w:val="02010600030101010101"/>
    <w:charset w:val="86"/>
    <w:family w:val="auto"/>
    <w:pitch w:val="default"/>
    <w:sig w:usb0="A00002BF" w:usb1="38CF7CFA" w:usb2="00000016" w:usb3="00000000" w:csb0="0004000F" w:csb1="00000000"/>
  </w:font>
  <w:font w:name="Microsoft YaHei UI">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Agency FB">
    <w:panose1 w:val="020B0503020202020204"/>
    <w:charset w:val="4D"/>
    <w:family w:val="swiss"/>
    <w:pitch w:val="default"/>
    <w:sig w:usb0="00000003" w:usb1="00000000" w:usb2="00000000" w:usb3="00000000" w:csb0="2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30700275"/>
      <w:docPartObj>
        <w:docPartGallery w:val="autotext"/>
      </w:docPartObj>
    </w:sdtPr>
    <w:sdtContent>
      <w:p w14:paraId="2C0EFC14">
        <w:pPr>
          <w:pStyle w:val="12"/>
          <w:jc w:val="center"/>
        </w:pPr>
        <w:r>
          <w:fldChar w:fldCharType="begin"/>
        </w:r>
        <w:r>
          <w:instrText xml:space="preserve"> PAGE   \* MERGEFORMAT </w:instrText>
        </w:r>
        <w:r>
          <w:fldChar w:fldCharType="separate"/>
        </w:r>
        <w:r>
          <w:t>2</w:t>
        </w:r>
        <w:r>
          <w:fldChar w:fldCharType="end"/>
        </w:r>
      </w:p>
    </w:sdtContent>
  </w:sdt>
  <w:p w14:paraId="18082E89">
    <w:pPr>
      <w:pStyle w:val="12"/>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B355C56">
    <w:pPr>
      <w:pStyle w:val="13"/>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ETHICS FORM</w:t>
    </w:r>
  </w:p>
  <w:p w14:paraId="2AE998B3">
    <w:pPr>
      <w:pStyle w:val="13"/>
    </w:pPr>
  </w:p>
  <w:p w14:paraId="39D04B81">
    <w:pPr>
      <w:pStyle w:val="13"/>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6DEE1AA"/>
    <w:multiLevelType w:val="singleLevel"/>
    <w:tmpl w:val="E6DEE1AA"/>
    <w:lvl w:ilvl="0" w:tentative="0">
      <w:start w:val="1"/>
      <w:numFmt w:val="decimal"/>
      <w:suff w:val="space"/>
      <w:lvlText w:val="%1."/>
      <w:lvlJc w:val="left"/>
    </w:lvl>
  </w:abstractNum>
  <w:abstractNum w:abstractNumId="1">
    <w:nsid w:val="35194516"/>
    <w:multiLevelType w:val="multilevel"/>
    <w:tmpl w:val="35194516"/>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2">
    <w:nsid w:val="50A7543C"/>
    <w:multiLevelType w:val="multilevel"/>
    <w:tmpl w:val="50A7543C"/>
    <w:lvl w:ilvl="0" w:tentative="0">
      <w:start w:val="1"/>
      <w:numFmt w:val="bullet"/>
      <w:lvlText w:val=""/>
      <w:lvlJc w:val="left"/>
      <w:pPr>
        <w:ind w:left="784" w:hanging="360"/>
      </w:pPr>
      <w:rPr>
        <w:rFonts w:hint="default" w:ascii="Symbol" w:hAnsi="Symbol"/>
      </w:rPr>
    </w:lvl>
    <w:lvl w:ilvl="1" w:tentative="0">
      <w:start w:val="1"/>
      <w:numFmt w:val="bullet"/>
      <w:lvlText w:val="o"/>
      <w:lvlJc w:val="left"/>
      <w:pPr>
        <w:ind w:left="1504" w:hanging="360"/>
      </w:pPr>
      <w:rPr>
        <w:rFonts w:hint="default" w:ascii="Courier New" w:hAnsi="Courier New" w:cs="Courier New"/>
      </w:rPr>
    </w:lvl>
    <w:lvl w:ilvl="2" w:tentative="0">
      <w:start w:val="1"/>
      <w:numFmt w:val="bullet"/>
      <w:lvlText w:val=""/>
      <w:lvlJc w:val="left"/>
      <w:pPr>
        <w:ind w:left="2224" w:hanging="360"/>
      </w:pPr>
      <w:rPr>
        <w:rFonts w:hint="default" w:ascii="Wingdings" w:hAnsi="Wingdings"/>
      </w:rPr>
    </w:lvl>
    <w:lvl w:ilvl="3" w:tentative="0">
      <w:start w:val="1"/>
      <w:numFmt w:val="bullet"/>
      <w:lvlText w:val=""/>
      <w:lvlJc w:val="left"/>
      <w:pPr>
        <w:ind w:left="2944" w:hanging="360"/>
      </w:pPr>
      <w:rPr>
        <w:rFonts w:hint="default" w:ascii="Symbol" w:hAnsi="Symbol"/>
      </w:rPr>
    </w:lvl>
    <w:lvl w:ilvl="4" w:tentative="0">
      <w:start w:val="1"/>
      <w:numFmt w:val="bullet"/>
      <w:lvlText w:val="o"/>
      <w:lvlJc w:val="left"/>
      <w:pPr>
        <w:ind w:left="3664" w:hanging="360"/>
      </w:pPr>
      <w:rPr>
        <w:rFonts w:hint="default" w:ascii="Courier New" w:hAnsi="Courier New" w:cs="Courier New"/>
      </w:rPr>
    </w:lvl>
    <w:lvl w:ilvl="5" w:tentative="0">
      <w:start w:val="1"/>
      <w:numFmt w:val="bullet"/>
      <w:lvlText w:val=""/>
      <w:lvlJc w:val="left"/>
      <w:pPr>
        <w:ind w:left="4384" w:hanging="360"/>
      </w:pPr>
      <w:rPr>
        <w:rFonts w:hint="default" w:ascii="Wingdings" w:hAnsi="Wingdings"/>
      </w:rPr>
    </w:lvl>
    <w:lvl w:ilvl="6" w:tentative="0">
      <w:start w:val="1"/>
      <w:numFmt w:val="bullet"/>
      <w:lvlText w:val=""/>
      <w:lvlJc w:val="left"/>
      <w:pPr>
        <w:ind w:left="5104" w:hanging="360"/>
      </w:pPr>
      <w:rPr>
        <w:rFonts w:hint="default" w:ascii="Symbol" w:hAnsi="Symbol"/>
      </w:rPr>
    </w:lvl>
    <w:lvl w:ilvl="7" w:tentative="0">
      <w:start w:val="1"/>
      <w:numFmt w:val="bullet"/>
      <w:lvlText w:val="o"/>
      <w:lvlJc w:val="left"/>
      <w:pPr>
        <w:ind w:left="5824" w:hanging="360"/>
      </w:pPr>
      <w:rPr>
        <w:rFonts w:hint="default" w:ascii="Courier New" w:hAnsi="Courier New" w:cs="Courier New"/>
      </w:rPr>
    </w:lvl>
    <w:lvl w:ilvl="8" w:tentative="0">
      <w:start w:val="1"/>
      <w:numFmt w:val="bullet"/>
      <w:lvlText w:val=""/>
      <w:lvlJc w:val="left"/>
      <w:pPr>
        <w:ind w:left="6544" w:hanging="360"/>
      </w:pPr>
      <w:rPr>
        <w:rFonts w:hint="default" w:ascii="Wingdings" w:hAnsi="Wingdings"/>
      </w:rPr>
    </w:lvl>
  </w:abstractNum>
  <w:abstractNum w:abstractNumId="3">
    <w:nsid w:val="5D4E3D44"/>
    <w:multiLevelType w:val="multilevel"/>
    <w:tmpl w:val="5D4E3D4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65AB1B29"/>
    <w:multiLevelType w:val="multilevel"/>
    <w:tmpl w:val="65AB1B2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71AD53B5"/>
    <w:multiLevelType w:val="multilevel"/>
    <w:tmpl w:val="71AD53B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4"/>
  </w:num>
  <w:num w:numId="2">
    <w:abstractNumId w:val="1"/>
  </w:num>
  <w:num w:numId="3">
    <w:abstractNumId w:val="2"/>
  </w:num>
  <w:num w:numId="4">
    <w:abstractNumId w:val="0"/>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7"/>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B256C"/>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2F6F44"/>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A16DE"/>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55080"/>
    <w:rsid w:val="00960376"/>
    <w:rsid w:val="00975C54"/>
    <w:rsid w:val="009A3155"/>
    <w:rsid w:val="009D1B48"/>
    <w:rsid w:val="009E5E57"/>
    <w:rsid w:val="00A010DD"/>
    <w:rsid w:val="00A12FB0"/>
    <w:rsid w:val="00A225BC"/>
    <w:rsid w:val="00A3228E"/>
    <w:rsid w:val="00A35E44"/>
    <w:rsid w:val="00A42306"/>
    <w:rsid w:val="00A45BB9"/>
    <w:rsid w:val="00A54125"/>
    <w:rsid w:val="00A56AD8"/>
    <w:rsid w:val="00A57055"/>
    <w:rsid w:val="00A70A75"/>
    <w:rsid w:val="00A70E38"/>
    <w:rsid w:val="00A718A3"/>
    <w:rsid w:val="00A75883"/>
    <w:rsid w:val="00A80868"/>
    <w:rsid w:val="00A91940"/>
    <w:rsid w:val="00AA4E90"/>
    <w:rsid w:val="00AB2FEE"/>
    <w:rsid w:val="00AD3877"/>
    <w:rsid w:val="00AE6E5A"/>
    <w:rsid w:val="00B20EC5"/>
    <w:rsid w:val="00B2789A"/>
    <w:rsid w:val="00B36605"/>
    <w:rsid w:val="00B45BCD"/>
    <w:rsid w:val="00B60A98"/>
    <w:rsid w:val="00B63D8E"/>
    <w:rsid w:val="00BA07A2"/>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60A15"/>
    <w:rsid w:val="00F830BF"/>
    <w:rsid w:val="00FC276E"/>
    <w:rsid w:val="00FD36FE"/>
    <w:rsid w:val="00FD4A22"/>
    <w:rsid w:val="00FE1A47"/>
    <w:rsid w:val="00FE32EA"/>
    <w:rsid w:val="00FE7F8B"/>
    <w:rsid w:val="00FF00CD"/>
    <w:rsid w:val="00FF263B"/>
    <w:rsid w:val="00FF5968"/>
    <w:rsid w:val="00FF6D14"/>
    <w:rsid w:val="1108232E"/>
    <w:rsid w:val="29D137E8"/>
    <w:rsid w:val="31120AB3"/>
    <w:rsid w:val="4C724AD2"/>
    <w:rsid w:val="615571F2"/>
    <w:rsid w:val="62391872"/>
    <w:rsid w:val="746C4BF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semiHidden="0"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kern w:val="0"/>
      <w:sz w:val="20"/>
      <w:szCs w:val="20"/>
      <w:lang w:val="en-GB" w:eastAsia="en-US" w:bidi="ar-SA"/>
      <w14:ligatures w14:val="none"/>
    </w:rPr>
  </w:style>
  <w:style w:type="paragraph" w:styleId="2">
    <w:name w:val="heading 1"/>
    <w:basedOn w:val="1"/>
    <w:next w:val="1"/>
    <w:link w:val="25"/>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6"/>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7"/>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8"/>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9"/>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30"/>
    <w:semiHidden/>
    <w:unhideWhenUsed/>
    <w:qFormat/>
    <w:uiPriority w:val="9"/>
    <w:pPr>
      <w:keepNext/>
      <w:keepLines/>
      <w:spacing w:before="4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1"/>
    <w:semiHidden/>
    <w:unhideWhenUsed/>
    <w:qFormat/>
    <w:uiPriority w:val="9"/>
    <w:pPr>
      <w:keepNext/>
      <w:keepLines/>
      <w:spacing w:before="4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2"/>
    <w:semiHidden/>
    <w:unhideWhenUsed/>
    <w:qFormat/>
    <w:uiPriority w:val="9"/>
    <w:pPr>
      <w:keepNext/>
      <w:keepLines/>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3"/>
    <w:semiHidden/>
    <w:unhideWhenUsed/>
    <w:qFormat/>
    <w:uiPriority w:val="9"/>
    <w:pPr>
      <w:keepNext/>
      <w:keepLines/>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20">
    <w:name w:val="Default Paragraph Font"/>
    <w:semiHidden/>
    <w:unhideWhenUsed/>
    <w:qFormat/>
    <w:uiPriority w:val="1"/>
  </w:style>
  <w:style w:type="table" w:default="1" w:styleId="18">
    <w:name w:val="Normal Table"/>
    <w:semiHidden/>
    <w:unhideWhenUsed/>
    <w:uiPriority w:val="99"/>
    <w:tblPr>
      <w:tblCellMar>
        <w:top w:w="0" w:type="dxa"/>
        <w:left w:w="108" w:type="dxa"/>
        <w:bottom w:w="0" w:type="dxa"/>
        <w:right w:w="108" w:type="dxa"/>
      </w:tblCellMar>
    </w:tblPr>
  </w:style>
  <w:style w:type="paragraph" w:styleId="11">
    <w:name w:val="annotation text"/>
    <w:basedOn w:val="1"/>
    <w:link w:val="47"/>
    <w:unhideWhenUsed/>
    <w:uiPriority w:val="99"/>
  </w:style>
  <w:style w:type="paragraph" w:styleId="12">
    <w:name w:val="footer"/>
    <w:basedOn w:val="1"/>
    <w:link w:val="44"/>
    <w:unhideWhenUsed/>
    <w:uiPriority w:val="99"/>
    <w:pPr>
      <w:tabs>
        <w:tab w:val="center" w:pos="4513"/>
        <w:tab w:val="right" w:pos="9026"/>
      </w:tabs>
    </w:pPr>
  </w:style>
  <w:style w:type="paragraph" w:styleId="13">
    <w:name w:val="header"/>
    <w:basedOn w:val="1"/>
    <w:link w:val="43"/>
    <w:unhideWhenUsed/>
    <w:uiPriority w:val="99"/>
    <w:pPr>
      <w:tabs>
        <w:tab w:val="center" w:pos="4513"/>
        <w:tab w:val="right" w:pos="9026"/>
      </w:tabs>
    </w:pPr>
  </w:style>
  <w:style w:type="paragraph" w:styleId="14">
    <w:name w:val="Subtitle"/>
    <w:basedOn w:val="1"/>
    <w:next w:val="1"/>
    <w:link w:val="35"/>
    <w:qFormat/>
    <w:uiPriority w:val="11"/>
    <w:pPr>
      <w:spacing w:after="160"/>
    </w:pPr>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5">
    <w:name w:val="Normal (Web)"/>
    <w:basedOn w:val="1"/>
    <w:qFormat/>
    <w:uiPriority w:val="99"/>
    <w:pPr>
      <w:spacing w:before="100" w:beforeAutospacing="1" w:after="100" w:afterAutospacing="1"/>
    </w:pPr>
    <w:rPr>
      <w:sz w:val="24"/>
      <w:szCs w:val="24"/>
      <w:lang w:eastAsia="en-GB"/>
    </w:rPr>
  </w:style>
  <w:style w:type="paragraph" w:styleId="16">
    <w:name w:val="Title"/>
    <w:basedOn w:val="1"/>
    <w:next w:val="1"/>
    <w:link w:val="34"/>
    <w:qFormat/>
    <w:uiPriority w:val="10"/>
    <w:pPr>
      <w:spacing w:after="80"/>
      <w:contextualSpacing/>
    </w:pPr>
    <w:rPr>
      <w:rFonts w:asciiTheme="majorHAnsi" w:hAnsiTheme="majorHAnsi" w:eastAsiaTheme="majorEastAsia" w:cstheme="majorBidi"/>
      <w:spacing w:val="-10"/>
      <w:kern w:val="28"/>
      <w:sz w:val="56"/>
      <w:szCs w:val="56"/>
    </w:rPr>
  </w:style>
  <w:style w:type="paragraph" w:styleId="17">
    <w:name w:val="annotation subject"/>
    <w:basedOn w:val="11"/>
    <w:next w:val="11"/>
    <w:link w:val="48"/>
    <w:semiHidden/>
    <w:unhideWhenUsed/>
    <w:uiPriority w:val="99"/>
    <w:rPr>
      <w:b/>
      <w:bCs/>
    </w:rPr>
  </w:style>
  <w:style w:type="table" w:styleId="19">
    <w:name w:val="Table Grid"/>
    <w:basedOn w:val="18"/>
    <w:uiPriority w:val="39"/>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1">
    <w:name w:val="Strong"/>
    <w:basedOn w:val="20"/>
    <w:qFormat/>
    <w:uiPriority w:val="22"/>
    <w:rPr>
      <w:b/>
      <w:bCs/>
    </w:rPr>
  </w:style>
  <w:style w:type="character" w:styleId="22">
    <w:name w:val="FollowedHyperlink"/>
    <w:basedOn w:val="20"/>
    <w:semiHidden/>
    <w:unhideWhenUsed/>
    <w:qFormat/>
    <w:uiPriority w:val="99"/>
    <w:rPr>
      <w:color w:val="96607D" w:themeColor="followedHyperlink"/>
      <w:u w:val="single"/>
      <w14:textFill>
        <w14:solidFill>
          <w14:schemeClr w14:val="folHlink"/>
        </w14:solidFill>
      </w14:textFill>
    </w:rPr>
  </w:style>
  <w:style w:type="character" w:styleId="23">
    <w:name w:val="Hyperlink"/>
    <w:basedOn w:val="20"/>
    <w:unhideWhenUsed/>
    <w:uiPriority w:val="99"/>
    <w:rPr>
      <w:color w:val="467886" w:themeColor="hyperlink"/>
      <w:u w:val="single"/>
      <w14:textFill>
        <w14:solidFill>
          <w14:schemeClr w14:val="hlink"/>
        </w14:solidFill>
      </w14:textFill>
    </w:rPr>
  </w:style>
  <w:style w:type="character" w:styleId="24">
    <w:name w:val="annotation reference"/>
    <w:basedOn w:val="20"/>
    <w:semiHidden/>
    <w:unhideWhenUsed/>
    <w:uiPriority w:val="99"/>
    <w:rPr>
      <w:sz w:val="16"/>
      <w:szCs w:val="16"/>
    </w:rPr>
  </w:style>
  <w:style w:type="character" w:customStyle="1" w:styleId="25">
    <w:name w:val="Heading 1 Char"/>
    <w:basedOn w:val="20"/>
    <w:link w:val="2"/>
    <w:uiPriority w:val="9"/>
    <w:rPr>
      <w:rFonts w:asciiTheme="majorHAnsi" w:hAnsiTheme="majorHAnsi" w:eastAsiaTheme="majorEastAsia" w:cstheme="majorBidi"/>
      <w:color w:val="104862" w:themeColor="accent1" w:themeShade="BF"/>
      <w:sz w:val="40"/>
      <w:szCs w:val="40"/>
    </w:rPr>
  </w:style>
  <w:style w:type="character" w:customStyle="1" w:styleId="26">
    <w:name w:val="Heading 2 Char"/>
    <w:basedOn w:val="20"/>
    <w:link w:val="3"/>
    <w:semiHidden/>
    <w:uiPriority w:val="9"/>
    <w:rPr>
      <w:rFonts w:asciiTheme="majorHAnsi" w:hAnsiTheme="majorHAnsi" w:eastAsiaTheme="majorEastAsia" w:cstheme="majorBidi"/>
      <w:color w:val="104862" w:themeColor="accent1" w:themeShade="BF"/>
      <w:sz w:val="32"/>
      <w:szCs w:val="32"/>
    </w:rPr>
  </w:style>
  <w:style w:type="character" w:customStyle="1" w:styleId="27">
    <w:name w:val="Heading 3 Char"/>
    <w:basedOn w:val="20"/>
    <w:link w:val="4"/>
    <w:semiHidden/>
    <w:uiPriority w:val="9"/>
    <w:rPr>
      <w:rFonts w:eastAsiaTheme="majorEastAsia" w:cstheme="majorBidi"/>
      <w:color w:val="104862" w:themeColor="accent1" w:themeShade="BF"/>
      <w:sz w:val="28"/>
      <w:szCs w:val="28"/>
    </w:rPr>
  </w:style>
  <w:style w:type="character" w:customStyle="1" w:styleId="28">
    <w:name w:val="Heading 4 Char"/>
    <w:basedOn w:val="20"/>
    <w:link w:val="5"/>
    <w:semiHidden/>
    <w:uiPriority w:val="9"/>
    <w:rPr>
      <w:rFonts w:eastAsiaTheme="majorEastAsia" w:cstheme="majorBidi"/>
      <w:i/>
      <w:iCs/>
      <w:color w:val="104862" w:themeColor="accent1" w:themeShade="BF"/>
    </w:rPr>
  </w:style>
  <w:style w:type="character" w:customStyle="1" w:styleId="29">
    <w:name w:val="Heading 5 Char"/>
    <w:basedOn w:val="20"/>
    <w:link w:val="6"/>
    <w:semiHidden/>
    <w:qFormat/>
    <w:uiPriority w:val="9"/>
    <w:rPr>
      <w:rFonts w:eastAsiaTheme="majorEastAsia" w:cstheme="majorBidi"/>
      <w:color w:val="104862" w:themeColor="accent1" w:themeShade="BF"/>
    </w:rPr>
  </w:style>
  <w:style w:type="character" w:customStyle="1" w:styleId="30">
    <w:name w:val="Heading 6 Char"/>
    <w:basedOn w:val="20"/>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31">
    <w:name w:val="Heading 7 Char"/>
    <w:basedOn w:val="20"/>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2">
    <w:name w:val="Heading 8 Char"/>
    <w:basedOn w:val="20"/>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3">
    <w:name w:val="Heading 9 Char"/>
    <w:basedOn w:val="20"/>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4">
    <w:name w:val="Title Char"/>
    <w:basedOn w:val="20"/>
    <w:link w:val="16"/>
    <w:qFormat/>
    <w:uiPriority w:val="10"/>
    <w:rPr>
      <w:rFonts w:asciiTheme="majorHAnsi" w:hAnsiTheme="majorHAnsi" w:eastAsiaTheme="majorEastAsia" w:cstheme="majorBidi"/>
      <w:spacing w:val="-10"/>
      <w:kern w:val="28"/>
      <w:sz w:val="56"/>
      <w:szCs w:val="56"/>
    </w:rPr>
  </w:style>
  <w:style w:type="character" w:customStyle="1" w:styleId="35">
    <w:name w:val="Subtitle Char"/>
    <w:basedOn w:val="20"/>
    <w:link w:val="14"/>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6">
    <w:name w:val="Quote"/>
    <w:basedOn w:val="1"/>
    <w:next w:val="1"/>
    <w:link w:val="37"/>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7">
    <w:name w:val="Quote Char"/>
    <w:basedOn w:val="20"/>
    <w:link w:val="36"/>
    <w:uiPriority w:val="29"/>
    <w:rPr>
      <w:i/>
      <w:iCs/>
      <w:color w:val="404040" w:themeColor="text1" w:themeTint="BF"/>
      <w14:textFill>
        <w14:solidFill>
          <w14:schemeClr w14:val="tx1">
            <w14:lumMod w14:val="75000"/>
            <w14:lumOff w14:val="25000"/>
          </w14:schemeClr>
        </w14:solidFill>
      </w14:textFill>
    </w:rPr>
  </w:style>
  <w:style w:type="paragraph" w:styleId="38">
    <w:name w:val="List Paragraph"/>
    <w:basedOn w:val="1"/>
    <w:qFormat/>
    <w:uiPriority w:val="34"/>
    <w:pPr>
      <w:ind w:left="720"/>
      <w:contextualSpacing/>
    </w:pPr>
  </w:style>
  <w:style w:type="character" w:customStyle="1" w:styleId="39">
    <w:name w:val="Intense Emphasis"/>
    <w:basedOn w:val="20"/>
    <w:qFormat/>
    <w:uiPriority w:val="21"/>
    <w:rPr>
      <w:i/>
      <w:iCs/>
      <w:color w:val="104862" w:themeColor="accent1" w:themeShade="BF"/>
    </w:rPr>
  </w:style>
  <w:style w:type="paragraph" w:styleId="40">
    <w:name w:val="Intense Quote"/>
    <w:basedOn w:val="1"/>
    <w:next w:val="1"/>
    <w:link w:val="41"/>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41">
    <w:name w:val="Intense Quote Char"/>
    <w:basedOn w:val="20"/>
    <w:link w:val="40"/>
    <w:qFormat/>
    <w:uiPriority w:val="30"/>
    <w:rPr>
      <w:i/>
      <w:iCs/>
      <w:color w:val="104862" w:themeColor="accent1" w:themeShade="BF"/>
    </w:rPr>
  </w:style>
  <w:style w:type="character" w:customStyle="1" w:styleId="42">
    <w:name w:val="Intense Reference"/>
    <w:basedOn w:val="20"/>
    <w:qFormat/>
    <w:uiPriority w:val="32"/>
    <w:rPr>
      <w:b/>
      <w:bCs/>
      <w:smallCaps/>
      <w:color w:val="104862" w:themeColor="accent1" w:themeShade="BF"/>
      <w:spacing w:val="5"/>
    </w:rPr>
  </w:style>
  <w:style w:type="character" w:customStyle="1" w:styleId="43">
    <w:name w:val="Header Char"/>
    <w:basedOn w:val="20"/>
    <w:link w:val="13"/>
    <w:qFormat/>
    <w:uiPriority w:val="99"/>
    <w:rPr>
      <w:rFonts w:ascii="Times New Roman" w:hAnsi="Times New Roman" w:eastAsia="Times New Roman" w:cs="Times New Roman"/>
      <w:kern w:val="0"/>
      <w:sz w:val="20"/>
      <w:szCs w:val="20"/>
      <w14:ligatures w14:val="none"/>
    </w:rPr>
  </w:style>
  <w:style w:type="character" w:customStyle="1" w:styleId="44">
    <w:name w:val="Footer Char"/>
    <w:basedOn w:val="20"/>
    <w:link w:val="12"/>
    <w:qFormat/>
    <w:uiPriority w:val="99"/>
    <w:rPr>
      <w:rFonts w:ascii="Times New Roman" w:hAnsi="Times New Roman" w:eastAsia="Times New Roman" w:cs="Times New Roman"/>
      <w:kern w:val="0"/>
      <w:sz w:val="20"/>
      <w:szCs w:val="20"/>
      <w14:ligatures w14:val="none"/>
    </w:rPr>
  </w:style>
  <w:style w:type="paragraph" w:styleId="45">
    <w:name w:val="No Spacing"/>
    <w:qFormat/>
    <w:uiPriority w:val="1"/>
    <w:rPr>
      <w:rFonts w:ascii="Times New Roman" w:hAnsi="Times New Roman" w:eastAsia="Times New Roman" w:cs="Times New Roman"/>
      <w:kern w:val="0"/>
      <w:sz w:val="20"/>
      <w:szCs w:val="20"/>
      <w:lang w:val="en-GB" w:eastAsia="en-US" w:bidi="ar-SA"/>
      <w14:ligatures w14:val="none"/>
    </w:rPr>
  </w:style>
  <w:style w:type="character" w:customStyle="1" w:styleId="46">
    <w:name w:val="Unresolved Mention"/>
    <w:basedOn w:val="20"/>
    <w:semiHidden/>
    <w:unhideWhenUsed/>
    <w:uiPriority w:val="99"/>
    <w:rPr>
      <w:color w:val="605E5C"/>
      <w:shd w:val="clear" w:color="auto" w:fill="E1DFDD"/>
    </w:rPr>
  </w:style>
  <w:style w:type="character" w:customStyle="1" w:styleId="47">
    <w:name w:val="Comment Text Char"/>
    <w:basedOn w:val="20"/>
    <w:link w:val="11"/>
    <w:uiPriority w:val="99"/>
    <w:rPr>
      <w:rFonts w:ascii="Times New Roman" w:hAnsi="Times New Roman" w:eastAsia="Times New Roman" w:cs="Times New Roman"/>
      <w:kern w:val="0"/>
      <w:sz w:val="20"/>
      <w:szCs w:val="20"/>
      <w14:ligatures w14:val="none"/>
    </w:rPr>
  </w:style>
  <w:style w:type="character" w:customStyle="1" w:styleId="48">
    <w:name w:val="Comment Subject Char"/>
    <w:basedOn w:val="47"/>
    <w:link w:val="17"/>
    <w:semiHidden/>
    <w:uiPriority w:val="99"/>
    <w:rPr>
      <w:rFonts w:ascii="Times New Roman" w:hAnsi="Times New Roman" w:eastAsia="Times New Roman" w:cs="Times New Roman"/>
      <w:b/>
      <w:bCs/>
      <w:kern w:val="0"/>
      <w:sz w:val="20"/>
      <w:szCs w:val="20"/>
      <w14:ligatures w14:val="none"/>
    </w:rPr>
  </w:style>
  <w:style w:type="paragraph" w:customStyle="1" w:styleId="49">
    <w:name w:val="List Paragraph1"/>
    <w:basedOn w:val="1"/>
    <w:qFormat/>
    <w:uiPriority w:val="99"/>
    <w:pPr>
      <w:ind w:left="720"/>
    </w:pPr>
    <w:rPr>
      <w:rFonts w:ascii="Arial" w:hAnsi="Arial"/>
      <w:sz w:val="20"/>
      <w:szCs w:val="2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ba60d582bf949ea97a770a19984111a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5ef727092ff7ad8e46014c9e85a2637f"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datastoreItem>
</file>

<file path=customXml/itemProps2.xml><?xml version="1.0" encoding="utf-8"?>
<ds:datastoreItem xmlns:ds="http://schemas.openxmlformats.org/officeDocument/2006/customXml" ds:itemID="{AA0EB3B7-02DD-4F7E-A18D-2AF61BF7A46A}">
  <ds:schemaRefs/>
</ds:datastoreItem>
</file>

<file path=customXml/itemProps3.xml><?xml version="1.0" encoding="utf-8"?>
<ds:datastoreItem xmlns:ds="http://schemas.openxmlformats.org/officeDocument/2006/customXml" ds:itemID="{7F28357F-B142-F147-BA73-2EDB0291C1C4}">
  <ds:schemaRefs/>
</ds:datastoreItem>
</file>

<file path=customXml/itemProps4.xml><?xml version="1.0" encoding="utf-8"?>
<ds:datastoreItem xmlns:ds="http://schemas.openxmlformats.org/officeDocument/2006/customXml" ds:itemID="{B275D4DB-202C-4F2A-88D7-C6A220D04615}">
  <ds:schemaRefs/>
</ds:datastoreItem>
</file>

<file path=docProps/app.xml><?xml version="1.0" encoding="utf-8"?>
<Properties xmlns="http://schemas.openxmlformats.org/officeDocument/2006/extended-properties" xmlns:vt="http://schemas.openxmlformats.org/officeDocument/2006/docPropsVTypes">
  <Template>Normal</Template>
  <Pages>37</Pages>
  <Words>10443</Words>
  <Characters>54847</Characters>
  <Lines>2658</Lines>
  <Paragraphs>1619</Paragraphs>
  <TotalTime>0</TotalTime>
  <ScaleCrop>false</ScaleCrop>
  <LinksUpToDate>false</LinksUpToDate>
  <CharactersWithSpaces>63871</CharactersWithSpaces>
  <Application>WPS Office_12.1.0.28043_F1E327BC-269C-435d-A152-05C5408002CA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2025-10-20T08:23:00Z</dcterms:created>
  <dc:creator>Nik Whitehead</dc:creator>
  <cp:lastModifiedBy>许雯婷</cp:lastModifiedBy>
  <dcterms:modified xsi:type="dcterms:W3CDTF">2026-08-10T10:58:27Z</dcterms:modified>
  <cp:revision>10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KSOTemplateDocerSaveRecord">
    <vt:lpwstr>eyJoZGlkIjoiNzk2MGUxYzBjMGNiY2EzMzA5ZDQyODU0ZmMyZTQzN2YiLCJ1c2VySWQiOiIyNDM1MTE4NzgifQ==</vt:lpwstr>
  </property>
  <property fmtid="{D5CDD505-2E9C-101B-9397-08002B2CF9AE}" pid="5" name="KSOProductBuildVer">
    <vt:lpwstr>2052-12.1.0.28043</vt:lpwstr>
  </property>
  <property fmtid="{D5CDD505-2E9C-101B-9397-08002B2CF9AE}" pid="6" name="ICV">
    <vt:lpwstr>FCC086800BD748E59D569BD02FDE1CBD_12</vt:lpwstr>
  </property>
</Properties>
</file>