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0AA11049" w:rsidR="00A930CB" w:rsidRPr="00A930CB" w:rsidRDefault="00E83557" w:rsidP="00A930CB">
          <w:pPr>
            <w:spacing w:after="165" w:line="360" w:lineRule="auto"/>
            <w:jc w:val="center"/>
            <w:rPr>
              <w:rFonts w:ascii="Tahoma" w:hAnsi="Tahoma" w:cs="Tahoma"/>
              <w:color w:val="000000"/>
              <w:sz w:val="40"/>
              <w:szCs w:val="40"/>
            </w:rPr>
          </w:pPr>
          <w:r>
            <w:rPr>
              <w:rFonts w:ascii="Tahoma" w:hAnsi="Tahoma" w:cs="Tahoma"/>
              <w:color w:val="000000"/>
              <w:sz w:val="40"/>
              <w:szCs w:val="40"/>
            </w:rPr>
            <w:br/>
          </w:r>
          <w:r w:rsidR="00A930CB" w:rsidRPr="00A930CB">
            <w:rPr>
              <w:rFonts w:ascii="Tahoma" w:hAnsi="Tahoma" w:cs="Tahoma"/>
              <w:color w:val="000000"/>
              <w:sz w:val="40"/>
              <w:szCs w:val="40"/>
            </w:rP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F881FBD" w:rsidR="00A930CB" w:rsidRPr="00A930CB" w:rsidRDefault="00A930CB" w:rsidP="00A930CB">
                <w:pPr>
                  <w:spacing w:before="120" w:after="120" w:line="360" w:lineRule="auto"/>
                  <w:rPr>
                    <w:rFonts w:ascii="Tahoma" w:hAnsi="Tahoma" w:cs="Tahoma"/>
                    <w:sz w:val="32"/>
                    <w:szCs w:val="32"/>
                  </w:rPr>
                </w:pP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8C025A8" w:rsidR="00A930CB" w:rsidRPr="00B72074" w:rsidRDefault="00FC4FC1" w:rsidP="00A930CB">
                <w:pPr>
                  <w:spacing w:before="120" w:after="120" w:line="360" w:lineRule="auto"/>
                  <w:rPr>
                    <w:rFonts w:ascii="Tahoma" w:hAnsi="Tahoma" w:cs="Tahoma"/>
                    <w:sz w:val="32"/>
                    <w:szCs w:val="32"/>
                  </w:rPr>
                </w:pPr>
                <w:r>
                  <w:rPr>
                    <w:spacing w:val="-2"/>
                  </w:rPr>
                  <w:t xml:space="preserve"> </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62D24BC" w:rsidR="00A930CB" w:rsidRPr="00A930CB" w:rsidRDefault="00B72074" w:rsidP="00A930CB">
                <w:pPr>
                  <w:spacing w:before="120" w:after="120" w:line="360" w:lineRule="auto"/>
                  <w:rPr>
                    <w:rFonts w:ascii="Tahoma" w:hAnsi="Tahoma" w:cs="Tahoma"/>
                    <w:color w:val="FF0000"/>
                    <w:sz w:val="32"/>
                    <w:szCs w:val="32"/>
                  </w:rPr>
                </w:pPr>
                <w:r w:rsidRPr="00B72074">
                  <w:t>BMSK40</w:t>
                </w:r>
                <w:r w:rsidR="00E83557">
                  <w:t>09</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EDD0632" w14:textId="7CD183A4" w:rsidR="00FC4FC1" w:rsidRPr="00831901" w:rsidRDefault="00FC4FC1" w:rsidP="00831901">
                <w:r>
                  <w:br/>
                </w:r>
                <w:r w:rsidRPr="00831901">
                  <w:t>Learning in the Digital Era (BMSK4009)</w:t>
                </w:r>
              </w:p>
              <w:p w14:paraId="0F1C3659" w14:textId="6279FC50" w:rsidR="00A930CB" w:rsidRPr="00B72074" w:rsidRDefault="00A930CB" w:rsidP="00FC4FC1"/>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rPr>
          </w:pPr>
        </w:p>
        <w:p w14:paraId="1E8CE651" w14:textId="532740AB" w:rsidR="00885114" w:rsidRPr="00A45277" w:rsidRDefault="00885114"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Times New Roman" w:eastAsia="Times New Roman" w:hAnsi="Times New Roman" w:cs="Times New Roman"/>
              <w:b/>
              <w:bCs/>
              <w:noProof/>
              <w:sz w:val="24"/>
              <w:szCs w:val="24"/>
            </w:rPr>
          </w:sdtEndPr>
          <w:sdtContent>
            <w:p w14:paraId="1E6C77B6" w14:textId="6A56EC90" w:rsidR="00885114" w:rsidRDefault="00885114">
              <w:pPr>
                <w:pStyle w:val="TOCHeading"/>
              </w:pPr>
              <w:r>
                <w:t>Table of Contents</w:t>
              </w:r>
            </w:p>
            <w:p w14:paraId="5FF81D25" w14:textId="6CAC4FA4" w:rsidR="00502D2D" w:rsidRDefault="00885114">
              <w:pPr>
                <w:pStyle w:val="TOC2"/>
                <w:tabs>
                  <w:tab w:val="right" w:leader="dot" w:pos="9350"/>
                </w:tabs>
                <w:rPr>
                  <w:rFonts w:eastAsiaTheme="minorEastAsia"/>
                  <w:noProof/>
                  <w:kern w:val="2"/>
                  <w14:ligatures w14:val="standardContextual"/>
                </w:rPr>
              </w:pPr>
              <w:r>
                <w:fldChar w:fldCharType="begin"/>
              </w:r>
              <w:r>
                <w:instrText xml:space="preserve"> TOC \o "1-3" \h \z \u </w:instrText>
              </w:r>
              <w:r>
                <w:fldChar w:fldCharType="separate"/>
              </w:r>
              <w:hyperlink w:anchor="_Toc139745318" w:history="1">
                <w:r w:rsidR="00502D2D" w:rsidRPr="004B20C7">
                  <w:rPr>
                    <w:rStyle w:val="Hyperlink"/>
                    <w:noProof/>
                  </w:rPr>
                  <w:t>Summary</w:t>
                </w:r>
                <w:r w:rsidR="00502D2D">
                  <w:rPr>
                    <w:noProof/>
                    <w:webHidden/>
                  </w:rPr>
                  <w:tab/>
                </w:r>
                <w:r w:rsidR="00502D2D">
                  <w:rPr>
                    <w:noProof/>
                    <w:webHidden/>
                  </w:rPr>
                  <w:fldChar w:fldCharType="begin"/>
                </w:r>
                <w:r w:rsidR="00502D2D">
                  <w:rPr>
                    <w:noProof/>
                    <w:webHidden/>
                  </w:rPr>
                  <w:instrText xml:space="preserve"> PAGEREF _Toc139745318 \h </w:instrText>
                </w:r>
                <w:r w:rsidR="00502D2D">
                  <w:rPr>
                    <w:noProof/>
                    <w:webHidden/>
                  </w:rPr>
                </w:r>
                <w:r w:rsidR="00502D2D">
                  <w:rPr>
                    <w:noProof/>
                    <w:webHidden/>
                  </w:rPr>
                  <w:fldChar w:fldCharType="separate"/>
                </w:r>
                <w:r w:rsidR="0002690C">
                  <w:rPr>
                    <w:noProof/>
                    <w:webHidden/>
                  </w:rPr>
                  <w:t>3</w:t>
                </w:r>
                <w:r w:rsidR="00502D2D">
                  <w:rPr>
                    <w:noProof/>
                    <w:webHidden/>
                  </w:rPr>
                  <w:fldChar w:fldCharType="end"/>
                </w:r>
              </w:hyperlink>
            </w:p>
            <w:p w14:paraId="4C830AC1" w14:textId="17B16CAC" w:rsidR="00502D2D" w:rsidRDefault="00C947EC">
              <w:pPr>
                <w:pStyle w:val="TOC2"/>
                <w:tabs>
                  <w:tab w:val="right" w:leader="dot" w:pos="9350"/>
                </w:tabs>
                <w:rPr>
                  <w:rFonts w:eastAsiaTheme="minorEastAsia"/>
                  <w:noProof/>
                  <w:kern w:val="2"/>
                  <w14:ligatures w14:val="standardContextual"/>
                </w:rPr>
              </w:pPr>
              <w:hyperlink w:anchor="_Toc139745319" w:history="1">
                <w:r w:rsidR="00502D2D" w:rsidRPr="004B20C7">
                  <w:rPr>
                    <w:rStyle w:val="Hyperlink"/>
                    <w:rFonts w:cstheme="minorHAnsi"/>
                    <w:noProof/>
                  </w:rPr>
                  <w:t xml:space="preserve">Section 1 - </w:t>
                </w:r>
                <w:r w:rsidR="00502D2D" w:rsidRPr="004B20C7">
                  <w:rPr>
                    <w:rStyle w:val="Hyperlink"/>
                    <w:rFonts w:ascii="Arial" w:hAnsi="Arial" w:cs="Arial"/>
                    <w:noProof/>
                  </w:rPr>
                  <w:t>Transferable Skills Mind map</w:t>
                </w:r>
                <w:r w:rsidR="00502D2D">
                  <w:rPr>
                    <w:noProof/>
                    <w:webHidden/>
                  </w:rPr>
                  <w:tab/>
                </w:r>
                <w:r w:rsidR="00502D2D">
                  <w:rPr>
                    <w:noProof/>
                    <w:webHidden/>
                  </w:rPr>
                  <w:fldChar w:fldCharType="begin"/>
                </w:r>
                <w:r w:rsidR="00502D2D">
                  <w:rPr>
                    <w:noProof/>
                    <w:webHidden/>
                  </w:rPr>
                  <w:instrText xml:space="preserve"> PAGEREF _Toc139745319 \h </w:instrText>
                </w:r>
                <w:r w:rsidR="00502D2D">
                  <w:rPr>
                    <w:noProof/>
                    <w:webHidden/>
                  </w:rPr>
                </w:r>
                <w:r w:rsidR="00502D2D">
                  <w:rPr>
                    <w:noProof/>
                    <w:webHidden/>
                  </w:rPr>
                  <w:fldChar w:fldCharType="separate"/>
                </w:r>
                <w:r w:rsidR="0002690C">
                  <w:rPr>
                    <w:noProof/>
                    <w:webHidden/>
                  </w:rPr>
                  <w:t>5</w:t>
                </w:r>
                <w:r w:rsidR="00502D2D">
                  <w:rPr>
                    <w:noProof/>
                    <w:webHidden/>
                  </w:rPr>
                  <w:fldChar w:fldCharType="end"/>
                </w:r>
              </w:hyperlink>
            </w:p>
            <w:p w14:paraId="5A4060AF" w14:textId="655203F7" w:rsidR="00502D2D" w:rsidRDefault="00C947EC">
              <w:pPr>
                <w:pStyle w:val="TOC2"/>
                <w:tabs>
                  <w:tab w:val="right" w:leader="dot" w:pos="9350"/>
                </w:tabs>
                <w:rPr>
                  <w:rFonts w:eastAsiaTheme="minorEastAsia"/>
                  <w:noProof/>
                  <w:kern w:val="2"/>
                  <w14:ligatures w14:val="standardContextual"/>
                </w:rPr>
              </w:pPr>
              <w:hyperlink w:anchor="_Toc139745320" w:history="1">
                <w:r w:rsidR="00502D2D" w:rsidRPr="004B20C7">
                  <w:rPr>
                    <w:rStyle w:val="Hyperlink"/>
                    <w:rFonts w:cstheme="minorHAnsi"/>
                    <w:noProof/>
                  </w:rPr>
                  <w:t xml:space="preserve">Section 2 – </w:t>
                </w:r>
                <w:r w:rsidR="00502D2D" w:rsidRPr="004B20C7">
                  <w:rPr>
                    <w:rStyle w:val="Hyperlink"/>
                    <w:rFonts w:cstheme="minorHAnsi"/>
                    <w:b/>
                    <w:bCs/>
                    <w:noProof/>
                  </w:rPr>
                  <w:t xml:space="preserve">PDP - </w:t>
                </w:r>
                <w:r w:rsidR="00502D2D" w:rsidRPr="004B20C7">
                  <w:rPr>
                    <w:rStyle w:val="Hyperlink"/>
                    <w:rFonts w:ascii="Arial" w:hAnsi="Arial" w:cs="Arial"/>
                    <w:noProof/>
                  </w:rPr>
                  <w:t>Personal Development Plan</w:t>
                </w:r>
                <w:r w:rsidR="00502D2D">
                  <w:rPr>
                    <w:noProof/>
                    <w:webHidden/>
                  </w:rPr>
                  <w:tab/>
                </w:r>
                <w:r w:rsidR="00502D2D">
                  <w:rPr>
                    <w:noProof/>
                    <w:webHidden/>
                  </w:rPr>
                  <w:fldChar w:fldCharType="begin"/>
                </w:r>
                <w:r w:rsidR="00502D2D">
                  <w:rPr>
                    <w:noProof/>
                    <w:webHidden/>
                  </w:rPr>
                  <w:instrText xml:space="preserve"> PAGEREF _Toc139745320 \h </w:instrText>
                </w:r>
                <w:r w:rsidR="00502D2D">
                  <w:rPr>
                    <w:noProof/>
                    <w:webHidden/>
                  </w:rPr>
                </w:r>
                <w:r w:rsidR="00502D2D">
                  <w:rPr>
                    <w:noProof/>
                    <w:webHidden/>
                  </w:rPr>
                  <w:fldChar w:fldCharType="separate"/>
                </w:r>
                <w:r w:rsidR="0002690C">
                  <w:rPr>
                    <w:noProof/>
                    <w:webHidden/>
                  </w:rPr>
                  <w:t>6</w:t>
                </w:r>
                <w:r w:rsidR="00502D2D">
                  <w:rPr>
                    <w:noProof/>
                    <w:webHidden/>
                  </w:rPr>
                  <w:fldChar w:fldCharType="end"/>
                </w:r>
              </w:hyperlink>
            </w:p>
            <w:p w14:paraId="72C9F9DB" w14:textId="63758183" w:rsidR="00502D2D" w:rsidRDefault="00C947EC">
              <w:pPr>
                <w:pStyle w:val="TOC2"/>
                <w:tabs>
                  <w:tab w:val="right" w:leader="dot" w:pos="9350"/>
                </w:tabs>
                <w:rPr>
                  <w:rFonts w:eastAsiaTheme="minorEastAsia"/>
                  <w:noProof/>
                  <w:kern w:val="2"/>
                  <w14:ligatures w14:val="standardContextual"/>
                </w:rPr>
              </w:pPr>
              <w:hyperlink w:anchor="_Toc139745321" w:history="1">
                <w:r w:rsidR="00502D2D" w:rsidRPr="004B20C7">
                  <w:rPr>
                    <w:rStyle w:val="Hyperlink"/>
                    <w:noProof/>
                  </w:rPr>
                  <w:t>References</w:t>
                </w:r>
                <w:r w:rsidR="00502D2D">
                  <w:rPr>
                    <w:noProof/>
                    <w:webHidden/>
                  </w:rPr>
                  <w:tab/>
                </w:r>
                <w:r w:rsidR="00502D2D">
                  <w:rPr>
                    <w:noProof/>
                    <w:webHidden/>
                  </w:rPr>
                  <w:fldChar w:fldCharType="begin"/>
                </w:r>
                <w:r w:rsidR="00502D2D">
                  <w:rPr>
                    <w:noProof/>
                    <w:webHidden/>
                  </w:rPr>
                  <w:instrText xml:space="preserve"> PAGEREF _Toc139745321 \h </w:instrText>
                </w:r>
                <w:r w:rsidR="00502D2D">
                  <w:rPr>
                    <w:noProof/>
                    <w:webHidden/>
                  </w:rPr>
                </w:r>
                <w:r w:rsidR="00502D2D">
                  <w:rPr>
                    <w:noProof/>
                    <w:webHidden/>
                  </w:rPr>
                  <w:fldChar w:fldCharType="separate"/>
                </w:r>
                <w:r w:rsidR="0002690C">
                  <w:rPr>
                    <w:noProof/>
                    <w:webHidden/>
                  </w:rPr>
                  <w:t>7</w:t>
                </w:r>
                <w:r w:rsidR="00502D2D">
                  <w:rPr>
                    <w:noProof/>
                    <w:webHidden/>
                  </w:rPr>
                  <w:fldChar w:fldCharType="end"/>
                </w:r>
              </w:hyperlink>
            </w:p>
            <w:p w14:paraId="42394321" w14:textId="4983300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947EC"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0A6F194F" w14:textId="5934CFFA" w:rsidR="00D44B30" w:rsidRPr="00F64A6D" w:rsidRDefault="00502D2D" w:rsidP="002D6419">
      <w:bookmarkStart w:id="0" w:name="_Toc139745318"/>
      <w:r w:rsidRPr="00F64A6D">
        <w:lastRenderedPageBreak/>
        <w:t>Summar</w:t>
      </w:r>
      <w:bookmarkEnd w:id="0"/>
      <w:r w:rsidR="00D44B30" w:rsidRPr="00F64A6D">
        <w:t>y</w:t>
      </w:r>
    </w:p>
    <w:p w14:paraId="2BB3128B" w14:textId="77777777" w:rsidR="00A441D8" w:rsidRPr="00F64A6D" w:rsidRDefault="00A441D8" w:rsidP="002D6419"/>
    <w:p w14:paraId="6507CFB3" w14:textId="18D9F9F3" w:rsidR="00A441D8" w:rsidRPr="00F64A6D" w:rsidRDefault="00A441D8" w:rsidP="002D6419">
      <w:pPr>
        <w:rPr>
          <w:b/>
          <w:bCs/>
        </w:rPr>
      </w:pPr>
      <w:r w:rsidRPr="00F64A6D">
        <w:rPr>
          <w:b/>
          <w:bCs/>
        </w:rPr>
        <w:t xml:space="preserve">How you can prepare for studying in Higher Education. </w:t>
      </w:r>
    </w:p>
    <w:p w14:paraId="184CFFB7" w14:textId="77777777" w:rsidR="00D44B30" w:rsidRPr="00F64A6D" w:rsidRDefault="00D44B30" w:rsidP="002D6419"/>
    <w:p w14:paraId="1F839892" w14:textId="4C678C94" w:rsidR="006F09FA" w:rsidRDefault="00A23624" w:rsidP="006F09FA">
      <w:r>
        <w:t xml:space="preserve">There is no doubt that when confronted with new challenges, new difficulties, and a new environment that is different from what most of us are used to, it is natural to feel overwhelmed. Preparation is the most </w:t>
      </w:r>
      <w:r>
        <w:rPr>
          <w:rStyle w:val="issue-underline"/>
        </w:rPr>
        <w:t>important</w:t>
      </w:r>
      <w:r>
        <w:t xml:space="preserve"> factor in determining </w:t>
      </w:r>
      <w:proofErr w:type="gramStart"/>
      <w:r>
        <w:t>whether or not</w:t>
      </w:r>
      <w:proofErr w:type="gramEnd"/>
      <w:r>
        <w:t xml:space="preserve"> you will </w:t>
      </w:r>
      <w:r>
        <w:rPr>
          <w:rStyle w:val="issue-underline"/>
        </w:rPr>
        <w:t>be successful.</w:t>
      </w:r>
      <w:r>
        <w:t xml:space="preserve"> In my approach to dealing with the change, I followed the following steps.</w:t>
      </w:r>
    </w:p>
    <w:p w14:paraId="1545F921" w14:textId="77777777" w:rsidR="00A23624" w:rsidRPr="00F64A6D" w:rsidRDefault="00A23624" w:rsidP="006F09FA"/>
    <w:p w14:paraId="1680EBFD" w14:textId="1099A44E" w:rsidR="006F09FA" w:rsidRPr="00F64A6D" w:rsidRDefault="006F09FA" w:rsidP="006F09FA">
      <w:pPr>
        <w:rPr>
          <w:b/>
          <w:bCs/>
        </w:rPr>
      </w:pPr>
      <w:r w:rsidRPr="00F64A6D">
        <w:rPr>
          <w:b/>
          <w:bCs/>
        </w:rPr>
        <w:t>Time Management</w:t>
      </w:r>
    </w:p>
    <w:p w14:paraId="1E0480B8" w14:textId="77777777" w:rsidR="00A23624" w:rsidRDefault="00A23624" w:rsidP="00A23624">
      <w:pPr>
        <w:pStyle w:val="pb-2"/>
      </w:pPr>
      <w:r>
        <w:t xml:space="preserve">If there is one thing that I immediately realised, it is that the time you spend at university is not the same as the time </w:t>
      </w:r>
      <w:r>
        <w:rPr>
          <w:rStyle w:val="issue-underline"/>
        </w:rPr>
        <w:t>used</w:t>
      </w:r>
      <w:r>
        <w:t xml:space="preserve"> in your day-to-day life. It's easy for the days to run together when you have a lecture, assignment, or business to run and being a wife and mother. As a result of learning about the significance of time management, I was able to decrease the feeling of being overwhelmed.</w:t>
      </w:r>
    </w:p>
    <w:p w14:paraId="2DCAE26B" w14:textId="77777777" w:rsidR="00A23624" w:rsidRDefault="00A23624" w:rsidP="00A23624">
      <w:pPr>
        <w:pStyle w:val="pb-2"/>
      </w:pPr>
      <w:r>
        <w:t xml:space="preserve">Instead of just filling up a timetable with important and urgent tasks, it was a matter of recognising my urgent and important tasks and making efficient use of the time I had at hand. Rather than trying to cram everything into one night, the best way to retain information is to divide the study sessions into more digestible chunks and spread them out over a few days, rather than trying to cram them all into one night. In </w:t>
      </w:r>
      <w:r>
        <w:rPr>
          <w:rStyle w:val="issue-underline"/>
        </w:rPr>
        <w:t>addition to that,</w:t>
      </w:r>
      <w:r>
        <w:t xml:space="preserve"> it makes it possible to take those </w:t>
      </w:r>
      <w:r>
        <w:rPr>
          <w:rStyle w:val="issue-underline"/>
        </w:rPr>
        <w:t>much-required</w:t>
      </w:r>
      <w:r>
        <w:t xml:space="preserve"> relaxation breaks. A healthy balance is critical.</w:t>
      </w:r>
    </w:p>
    <w:p w14:paraId="73253390" w14:textId="77777777" w:rsidR="006F09FA" w:rsidRPr="00F64A6D" w:rsidRDefault="006F09FA" w:rsidP="002D6419"/>
    <w:p w14:paraId="266D87B9" w14:textId="174DB07F" w:rsidR="006F09FA" w:rsidRPr="00F64A6D" w:rsidRDefault="00EA5D0A" w:rsidP="006F09FA">
      <w:pPr>
        <w:rPr>
          <w:b/>
          <w:bCs/>
        </w:rPr>
      </w:pPr>
      <w:r w:rsidRPr="00F64A6D">
        <w:rPr>
          <w:b/>
          <w:bCs/>
        </w:rPr>
        <w:t>Academic Writing</w:t>
      </w:r>
    </w:p>
    <w:p w14:paraId="0412AB56" w14:textId="43B7EA84" w:rsidR="002D6419" w:rsidRPr="00F64A6D" w:rsidRDefault="006F09FA" w:rsidP="006F09FA">
      <w:r w:rsidRPr="00F64A6D">
        <w:t xml:space="preserve">Writing for an academic audience is not like writing an essay for school. It has a higher level of formality, </w:t>
      </w:r>
      <w:r w:rsidR="00EA5D0A" w:rsidRPr="00F64A6D">
        <w:t xml:space="preserve">and </w:t>
      </w:r>
      <w:r w:rsidRPr="00F64A6D">
        <w:t>greater organi</w:t>
      </w:r>
      <w:r w:rsidR="00EA5D0A" w:rsidRPr="00F64A6D">
        <w:t>s</w:t>
      </w:r>
      <w:r w:rsidRPr="00F64A6D">
        <w:t xml:space="preserve">ation, and calls for a more in-depth level of examination. The transition from a more descriptive to a more critical mode of writing was one of the most difficult things I've ever had to </w:t>
      </w:r>
      <w:r w:rsidR="00EA5D0A" w:rsidRPr="00F64A6D">
        <w:t>change.</w:t>
      </w:r>
      <w:r w:rsidRPr="00F64A6D">
        <w:t xml:space="preserve"> It was not sufficient to merely state the facts; the focus was placed on analysis, appraisal, and the presentation of arguments.</w:t>
      </w:r>
    </w:p>
    <w:p w14:paraId="03F78F1E" w14:textId="77777777" w:rsidR="006F09FA" w:rsidRPr="00F64A6D" w:rsidRDefault="006F09FA" w:rsidP="006F09FA"/>
    <w:p w14:paraId="455F79F2" w14:textId="45E91479" w:rsidR="002D6419" w:rsidRPr="00F64A6D" w:rsidRDefault="002D6419" w:rsidP="002D6419"/>
    <w:p w14:paraId="12AFF1A7" w14:textId="77777777" w:rsidR="006F09FA" w:rsidRPr="00F64A6D" w:rsidRDefault="006F09FA" w:rsidP="002D6419">
      <w:pPr>
        <w:rPr>
          <w:b/>
          <w:bCs/>
        </w:rPr>
      </w:pPr>
    </w:p>
    <w:p w14:paraId="6FB2C084" w14:textId="04673687" w:rsidR="002D6419" w:rsidRPr="00F64A6D" w:rsidRDefault="002D6419" w:rsidP="002D6419">
      <w:pPr>
        <w:rPr>
          <w:b/>
          <w:bCs/>
        </w:rPr>
      </w:pPr>
      <w:r w:rsidRPr="00F64A6D">
        <w:rPr>
          <w:b/>
          <w:bCs/>
        </w:rPr>
        <w:t xml:space="preserve">APA v7 </w:t>
      </w:r>
      <w:proofErr w:type="gramStart"/>
      <w:r w:rsidRPr="00F64A6D">
        <w:rPr>
          <w:b/>
          <w:bCs/>
        </w:rPr>
        <w:t>Referencing</w:t>
      </w:r>
      <w:proofErr w:type="gramEnd"/>
    </w:p>
    <w:p w14:paraId="49F92D81" w14:textId="77777777" w:rsidR="002D6419" w:rsidRPr="00F64A6D" w:rsidRDefault="002D6419" w:rsidP="002D6419"/>
    <w:p w14:paraId="565E54FC" w14:textId="3C2B9BB9" w:rsidR="00E75355" w:rsidRPr="00F64A6D" w:rsidRDefault="00E75355" w:rsidP="002D6419">
      <w:r w:rsidRPr="00F64A6D">
        <w:t>APA stands for the American Psychological Association. It's a style guide used to format academic papers and cite sources</w:t>
      </w:r>
      <w:r w:rsidRPr="00F64A6D">
        <w:t xml:space="preserve">. This helps to show the research and learning journey you have been on to prepare </w:t>
      </w:r>
      <w:r w:rsidR="009675B1" w:rsidRPr="00F64A6D">
        <w:t>the</w:t>
      </w:r>
      <w:r w:rsidRPr="00F64A6D">
        <w:t xml:space="preserve"> assignment. </w:t>
      </w:r>
    </w:p>
    <w:p w14:paraId="216A72EC" w14:textId="77777777" w:rsidR="00E75355" w:rsidRPr="00F64A6D" w:rsidRDefault="00E75355" w:rsidP="002D6419"/>
    <w:p w14:paraId="10F09048" w14:textId="0A9DD8EA" w:rsidR="00E75355" w:rsidRPr="00F64A6D" w:rsidRDefault="00E75355" w:rsidP="002D6419">
      <w:r w:rsidRPr="00F64A6D">
        <w:t xml:space="preserve">The two main parts are In-text citations and a Reference list.  </w:t>
      </w:r>
    </w:p>
    <w:p w14:paraId="16D60B4B" w14:textId="77777777" w:rsidR="00E75355" w:rsidRPr="00F64A6D" w:rsidRDefault="00E75355" w:rsidP="002D6419"/>
    <w:p w14:paraId="2BF2C37F" w14:textId="4E706DE6" w:rsidR="00E75355" w:rsidRPr="00F64A6D" w:rsidRDefault="00E75355" w:rsidP="002D6419">
      <w:r w:rsidRPr="00F64A6D">
        <w:t xml:space="preserve">In-text Citations – They are brief and appear within your writing and will direct the reader to the full source in the reference list. This should include the </w:t>
      </w:r>
      <w:r w:rsidR="00226DC9" w:rsidRPr="00F64A6D">
        <w:t xml:space="preserve">Author’s last name and the year the source was published. </w:t>
      </w:r>
    </w:p>
    <w:p w14:paraId="6C9A1DDA" w14:textId="77777777" w:rsidR="00E75355" w:rsidRPr="00F64A6D" w:rsidRDefault="00E75355" w:rsidP="002D6419"/>
    <w:p w14:paraId="715C805A" w14:textId="43F0A891" w:rsidR="00E75355" w:rsidRPr="00F64A6D" w:rsidRDefault="00E75355" w:rsidP="002D6419">
      <w:r w:rsidRPr="00F64A6D">
        <w:lastRenderedPageBreak/>
        <w:t>Reference list – This is the list of sources you cited. This is found at the end of your assignment.</w:t>
      </w:r>
    </w:p>
    <w:p w14:paraId="714EAA34" w14:textId="02441D59" w:rsidR="00226DC9" w:rsidRPr="00F64A6D" w:rsidRDefault="00226DC9" w:rsidP="002D6419">
      <w:r w:rsidRPr="00F64A6D">
        <w:t>This would include the Book, journal article, and/or website you are sourcing your information from.</w:t>
      </w:r>
    </w:p>
    <w:p w14:paraId="2E67BCA2" w14:textId="77777777" w:rsidR="006C3FA4" w:rsidRPr="00F64A6D" w:rsidRDefault="006C3FA4" w:rsidP="006F09FA"/>
    <w:p w14:paraId="3FD9DF8E" w14:textId="77777777" w:rsidR="006C3FA4" w:rsidRPr="00F64A6D" w:rsidRDefault="006C3FA4" w:rsidP="006F09FA"/>
    <w:p w14:paraId="65330EB9" w14:textId="77777777" w:rsidR="006C3FA4" w:rsidRPr="00F64A6D" w:rsidRDefault="006C3FA4" w:rsidP="006F09FA"/>
    <w:p w14:paraId="37D97D9F" w14:textId="77777777" w:rsidR="006F09FA" w:rsidRPr="00F64A6D" w:rsidRDefault="006F09FA" w:rsidP="006F09FA"/>
    <w:p w14:paraId="4C66DDDD" w14:textId="4A34F436" w:rsidR="002D6419" w:rsidRPr="00F64A6D" w:rsidRDefault="002D6419" w:rsidP="002D6419">
      <w:pPr>
        <w:rPr>
          <w:b/>
          <w:bCs/>
        </w:rPr>
      </w:pPr>
      <w:r w:rsidRPr="00F64A6D">
        <w:rPr>
          <w:b/>
          <w:bCs/>
        </w:rPr>
        <w:t>Criticality</w:t>
      </w:r>
    </w:p>
    <w:p w14:paraId="308945E7" w14:textId="77777777" w:rsidR="006F09FA" w:rsidRPr="00F64A6D" w:rsidRDefault="006F09FA" w:rsidP="006F09FA">
      <w:r w:rsidRPr="00F64A6D">
        <w:t>Higher education isn't just about taking in facts; it's also about questioning them, breaking them down, and coming up with your own ideas. To do this, you need to think critically. During those early stages, I had to keep telling myself not to take things at face value. It became very important to ask things like "Why is this important?" "What is the evidence?" and "Are there other points of view?"</w:t>
      </w:r>
    </w:p>
    <w:p w14:paraId="02DBE719" w14:textId="77777777" w:rsidR="002D6419" w:rsidRPr="00F64A6D" w:rsidRDefault="002D6419" w:rsidP="002D6419"/>
    <w:p w14:paraId="21C2D4CB" w14:textId="7001CB91" w:rsidR="002D6419" w:rsidRPr="00F64A6D" w:rsidRDefault="002D6419" w:rsidP="002D6419">
      <w:pPr>
        <w:rPr>
          <w:b/>
          <w:bCs/>
        </w:rPr>
      </w:pPr>
      <w:r w:rsidRPr="00F64A6D">
        <w:rPr>
          <w:b/>
          <w:bCs/>
        </w:rPr>
        <w:t>Reflection</w:t>
      </w:r>
    </w:p>
    <w:p w14:paraId="4A6A434A" w14:textId="47086569" w:rsidR="002D6419" w:rsidRPr="00F64A6D" w:rsidRDefault="002D6419" w:rsidP="002D6419">
      <w:r w:rsidRPr="00F64A6D">
        <w:t>One of the most overlooked</w:t>
      </w:r>
      <w:r w:rsidR="00022746" w:rsidRPr="00F64A6D">
        <w:t xml:space="preserve"> elements</w:t>
      </w:r>
      <w:r w:rsidRPr="00F64A6D">
        <w:t xml:space="preserve"> is the art of reflection. </w:t>
      </w:r>
      <w:r w:rsidR="00022746" w:rsidRPr="00F64A6D">
        <w:t>After any class</w:t>
      </w:r>
      <w:r w:rsidRPr="00F64A6D">
        <w:t xml:space="preserve"> or after completing an assignment, I found value in taking a step back and pondering what I had learned, how it connected with my existing knowledge, or even how it changed my perspective. This reflection solidified my understanding and often provided deeper insights than the learning material itself.</w:t>
      </w:r>
    </w:p>
    <w:p w14:paraId="4F8EE767" w14:textId="77777777" w:rsidR="002D6419" w:rsidRPr="00F64A6D" w:rsidRDefault="002D6419" w:rsidP="002D6419"/>
    <w:p w14:paraId="3A69481F" w14:textId="6B65B4E3" w:rsidR="006106D8" w:rsidRPr="00F64A6D" w:rsidRDefault="00022746" w:rsidP="002D6419">
      <w:r w:rsidRPr="00F64A6D">
        <w:t>Going into higher education</w:t>
      </w:r>
      <w:r w:rsidR="002D6419" w:rsidRPr="00F64A6D">
        <w:t xml:space="preserve"> requires dedication, persistence, and a commitment to personal growth. But with the right preparation and mindset, not only can you survive this journey, but you can truly thrive.</w:t>
      </w:r>
      <w:r w:rsidRPr="00F64A6D">
        <w:t xml:space="preserve"> </w:t>
      </w:r>
    </w:p>
    <w:p w14:paraId="7554CAA4" w14:textId="77777777" w:rsidR="00D57465" w:rsidRPr="00F64A6D" w:rsidRDefault="00D57465" w:rsidP="002D6419"/>
    <w:p w14:paraId="38FEB3FA" w14:textId="77777777" w:rsidR="006A003C" w:rsidRPr="00F64A6D" w:rsidRDefault="006A003C" w:rsidP="002D6419"/>
    <w:p w14:paraId="39262DF6" w14:textId="77777777" w:rsidR="00625FED" w:rsidRPr="00F64A6D" w:rsidRDefault="00625FED" w:rsidP="002D6419"/>
    <w:p w14:paraId="7581A79A" w14:textId="77777777" w:rsidR="00625FED" w:rsidRPr="00F64A6D" w:rsidRDefault="00625FED" w:rsidP="002D6419"/>
    <w:p w14:paraId="6204172D" w14:textId="77777777" w:rsidR="00625FED" w:rsidRPr="00F64A6D" w:rsidRDefault="00625FED" w:rsidP="002D6419"/>
    <w:p w14:paraId="002C44FF" w14:textId="77777777" w:rsidR="00625FED" w:rsidRPr="00F64A6D" w:rsidRDefault="00625FED" w:rsidP="002D6419"/>
    <w:p w14:paraId="192A65BC" w14:textId="77777777" w:rsidR="00625FED" w:rsidRPr="00F64A6D" w:rsidRDefault="00625FED" w:rsidP="002D6419"/>
    <w:p w14:paraId="77C641C2" w14:textId="77777777" w:rsidR="00625FED" w:rsidRPr="00F64A6D" w:rsidRDefault="00625FED" w:rsidP="002D6419"/>
    <w:p w14:paraId="1D4BF435" w14:textId="77777777" w:rsidR="00625FED" w:rsidRPr="00F64A6D" w:rsidRDefault="00625FED" w:rsidP="002D6419"/>
    <w:p w14:paraId="24BAFD98" w14:textId="77777777" w:rsidR="00625FED" w:rsidRPr="00F64A6D" w:rsidRDefault="00625FED" w:rsidP="002D6419"/>
    <w:p w14:paraId="65FC2494" w14:textId="77777777" w:rsidR="00625FED" w:rsidRPr="00F64A6D" w:rsidRDefault="00625FED" w:rsidP="002D6419"/>
    <w:p w14:paraId="42455A85" w14:textId="77777777" w:rsidR="00625FED" w:rsidRPr="00F64A6D" w:rsidRDefault="00625FED" w:rsidP="002D6419"/>
    <w:p w14:paraId="35B68086" w14:textId="77777777" w:rsidR="00625FED" w:rsidRPr="00F64A6D" w:rsidRDefault="00625FED" w:rsidP="002D6419"/>
    <w:p w14:paraId="3FDFD0E3" w14:textId="77777777" w:rsidR="00625FED" w:rsidRPr="00F64A6D" w:rsidRDefault="00625FED" w:rsidP="002D6419"/>
    <w:p w14:paraId="05462207" w14:textId="77777777" w:rsidR="00625FED" w:rsidRPr="00F64A6D" w:rsidRDefault="00625FED" w:rsidP="002D6419"/>
    <w:p w14:paraId="3EF7A32B" w14:textId="77777777" w:rsidR="006C3FA4" w:rsidRPr="00F64A6D" w:rsidRDefault="006C3FA4" w:rsidP="002D6419"/>
    <w:p w14:paraId="41249598" w14:textId="77777777" w:rsidR="00625FED" w:rsidRPr="00F64A6D" w:rsidRDefault="00625FED" w:rsidP="002D6419"/>
    <w:p w14:paraId="4C6BB4AF" w14:textId="77777777" w:rsidR="006A003C" w:rsidRPr="00F64A6D" w:rsidRDefault="006A003C" w:rsidP="002D6419"/>
    <w:p w14:paraId="1E81383B" w14:textId="77777777" w:rsidR="006A003C" w:rsidRPr="00F64A6D" w:rsidRDefault="006A003C" w:rsidP="002D6419"/>
    <w:p w14:paraId="2C85C408" w14:textId="77777777" w:rsidR="006A003C" w:rsidRPr="00F64A6D" w:rsidRDefault="006A003C" w:rsidP="002D6419"/>
    <w:p w14:paraId="40EE8E9C" w14:textId="77777777" w:rsidR="00F64A6D" w:rsidRPr="00F64A6D" w:rsidRDefault="00F64A6D" w:rsidP="002D6419">
      <w:bookmarkStart w:id="1" w:name="_Toc139745319"/>
    </w:p>
    <w:p w14:paraId="6619EB77" w14:textId="77777777" w:rsidR="00F64A6D" w:rsidRPr="00F64A6D" w:rsidRDefault="00F64A6D" w:rsidP="002D6419"/>
    <w:p w14:paraId="264F4B78" w14:textId="77777777" w:rsidR="00F64A6D" w:rsidRPr="00F64A6D" w:rsidRDefault="00F64A6D" w:rsidP="002D6419"/>
    <w:p w14:paraId="1B144912" w14:textId="77777777" w:rsidR="00F64A6D" w:rsidRPr="00F64A6D" w:rsidRDefault="00F64A6D" w:rsidP="002D6419"/>
    <w:p w14:paraId="6D92FF00" w14:textId="77777777" w:rsidR="00F64A6D" w:rsidRPr="00F64A6D" w:rsidRDefault="00F64A6D" w:rsidP="002D6419"/>
    <w:p w14:paraId="2B0AE431" w14:textId="77777777" w:rsidR="00F64A6D" w:rsidRPr="00F64A6D" w:rsidRDefault="00F64A6D" w:rsidP="002D6419"/>
    <w:p w14:paraId="622C5B8D" w14:textId="77777777" w:rsidR="00F64A6D" w:rsidRPr="00F64A6D" w:rsidRDefault="00F64A6D" w:rsidP="002D6419"/>
    <w:p w14:paraId="5CB9DF97" w14:textId="5BE10291" w:rsidR="00322C2E" w:rsidRPr="00F64A6D" w:rsidRDefault="002049FE" w:rsidP="002D6419">
      <w:r w:rsidRPr="00F64A6D">
        <w:t>Section 1</w:t>
      </w:r>
      <w:r w:rsidR="003669F1" w:rsidRPr="00F64A6D">
        <w:t xml:space="preserve"> - </w:t>
      </w:r>
      <w:r w:rsidR="00502D2D" w:rsidRPr="00F64A6D">
        <w:t>Transferable Skills Mind Map</w:t>
      </w:r>
      <w:bookmarkEnd w:id="1"/>
    </w:p>
    <w:p w14:paraId="7E6A2315" w14:textId="77777777" w:rsidR="00502D2D" w:rsidRPr="00F64A6D" w:rsidRDefault="00502D2D" w:rsidP="002D6419"/>
    <w:p w14:paraId="61C396DE" w14:textId="789E8E03" w:rsidR="0006008A" w:rsidRPr="00F64A6D" w:rsidRDefault="0006008A" w:rsidP="002D6419"/>
    <w:p w14:paraId="016238EF" w14:textId="290E3BA5" w:rsidR="00B55144" w:rsidRPr="00F64A6D" w:rsidRDefault="00B55144" w:rsidP="002D6419"/>
    <w:p w14:paraId="5FB6F320" w14:textId="77777777" w:rsidR="00502D2D" w:rsidRPr="00F64A6D" w:rsidRDefault="00502D2D" w:rsidP="002D6419"/>
    <w:p w14:paraId="1675A75C" w14:textId="77777777" w:rsidR="00502D2D" w:rsidRPr="00F64A6D" w:rsidRDefault="00502D2D" w:rsidP="002D6419"/>
    <w:p w14:paraId="0A7AEE40" w14:textId="1D6CE7F8" w:rsidR="00502D2D" w:rsidRPr="00F64A6D" w:rsidRDefault="00F64A6D" w:rsidP="002D6419">
      <w:r w:rsidRPr="00F64A6D">
        <w:rPr>
          <w:noProof/>
        </w:rPr>
        <w:drawing>
          <wp:inline distT="0" distB="0" distL="0" distR="0" wp14:anchorId="5C207F65" wp14:editId="14C1F162">
            <wp:extent cx="5941695" cy="3343910"/>
            <wp:effectExtent l="0" t="0" r="1905" b="8890"/>
            <wp:docPr id="105309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1695" cy="3343910"/>
                    </a:xfrm>
                    <a:prstGeom prst="rect">
                      <a:avLst/>
                    </a:prstGeom>
                    <a:noFill/>
                    <a:ln>
                      <a:noFill/>
                    </a:ln>
                  </pic:spPr>
                </pic:pic>
              </a:graphicData>
            </a:graphic>
          </wp:inline>
        </w:drawing>
      </w:r>
    </w:p>
    <w:p w14:paraId="1CEB940C" w14:textId="77777777" w:rsidR="00502D2D" w:rsidRPr="00F64A6D" w:rsidRDefault="00502D2D" w:rsidP="002D6419"/>
    <w:p w14:paraId="375563CC" w14:textId="77777777" w:rsidR="004B0308" w:rsidRPr="00F64A6D" w:rsidRDefault="004B0308" w:rsidP="002D6419"/>
    <w:p w14:paraId="4379A747" w14:textId="77777777" w:rsidR="004B0308" w:rsidRPr="00F64A6D" w:rsidRDefault="004B0308" w:rsidP="002D6419"/>
    <w:p w14:paraId="4B3EFE82" w14:textId="77777777" w:rsidR="004B0308" w:rsidRPr="00F64A6D" w:rsidRDefault="004B0308" w:rsidP="002D6419"/>
    <w:p w14:paraId="310CE5A0" w14:textId="77777777" w:rsidR="004B0308" w:rsidRPr="00F64A6D" w:rsidRDefault="004B0308" w:rsidP="00502D2D">
      <w:pPr>
        <w:rPr>
          <w:color w:val="000000" w:themeColor="text1"/>
        </w:rPr>
      </w:pPr>
    </w:p>
    <w:p w14:paraId="17421CAB" w14:textId="77777777" w:rsidR="00625FED" w:rsidRPr="00F64A6D" w:rsidRDefault="00625FED" w:rsidP="00502D2D">
      <w:pPr>
        <w:rPr>
          <w:color w:val="000000" w:themeColor="text1"/>
        </w:rPr>
      </w:pPr>
    </w:p>
    <w:p w14:paraId="1D99E665" w14:textId="77777777" w:rsidR="00625FED" w:rsidRPr="00F64A6D" w:rsidRDefault="00625FED" w:rsidP="00502D2D">
      <w:pPr>
        <w:rPr>
          <w:color w:val="000000" w:themeColor="text1"/>
        </w:rPr>
      </w:pPr>
    </w:p>
    <w:p w14:paraId="0F0A3B1A" w14:textId="77777777" w:rsidR="00625FED" w:rsidRPr="00F64A6D" w:rsidRDefault="00625FED" w:rsidP="00502D2D">
      <w:pPr>
        <w:rPr>
          <w:color w:val="000000" w:themeColor="text1"/>
        </w:rPr>
      </w:pPr>
    </w:p>
    <w:p w14:paraId="4BA614A5" w14:textId="77777777" w:rsidR="00625FED" w:rsidRPr="00F64A6D" w:rsidRDefault="00625FED" w:rsidP="00502D2D">
      <w:pPr>
        <w:rPr>
          <w:color w:val="000000" w:themeColor="text1"/>
        </w:rPr>
      </w:pPr>
    </w:p>
    <w:p w14:paraId="779F3E6A" w14:textId="77777777" w:rsidR="00625FED" w:rsidRPr="00F64A6D" w:rsidRDefault="00625FED" w:rsidP="00502D2D">
      <w:pPr>
        <w:rPr>
          <w:color w:val="000000" w:themeColor="text1"/>
        </w:rPr>
      </w:pPr>
    </w:p>
    <w:p w14:paraId="7C02EB3E" w14:textId="77777777" w:rsidR="00625FED" w:rsidRPr="00F64A6D" w:rsidRDefault="00625FED" w:rsidP="00502D2D">
      <w:pPr>
        <w:rPr>
          <w:color w:val="000000" w:themeColor="text1"/>
        </w:rPr>
      </w:pPr>
    </w:p>
    <w:p w14:paraId="19DC4F5B" w14:textId="77777777" w:rsidR="00625FED" w:rsidRPr="00F64A6D" w:rsidRDefault="00625FED" w:rsidP="00502D2D">
      <w:pPr>
        <w:rPr>
          <w:color w:val="000000" w:themeColor="text1"/>
        </w:rPr>
      </w:pPr>
    </w:p>
    <w:p w14:paraId="423F38E1" w14:textId="77777777" w:rsidR="00625FED" w:rsidRPr="00F64A6D" w:rsidRDefault="00625FED" w:rsidP="00502D2D">
      <w:pPr>
        <w:rPr>
          <w:color w:val="000000" w:themeColor="text1"/>
        </w:rPr>
      </w:pPr>
    </w:p>
    <w:p w14:paraId="5EADEBFE" w14:textId="77777777" w:rsidR="00625FED" w:rsidRPr="00F64A6D" w:rsidRDefault="00625FED" w:rsidP="00502D2D">
      <w:pPr>
        <w:rPr>
          <w:color w:val="000000" w:themeColor="text1"/>
        </w:rPr>
      </w:pPr>
    </w:p>
    <w:p w14:paraId="2149A1D1" w14:textId="77777777" w:rsidR="00625FED" w:rsidRPr="00F64A6D" w:rsidRDefault="00625FED" w:rsidP="00502D2D">
      <w:pPr>
        <w:rPr>
          <w:color w:val="000000" w:themeColor="text1"/>
        </w:rPr>
      </w:pPr>
    </w:p>
    <w:p w14:paraId="22254857" w14:textId="77777777" w:rsidR="00625FED" w:rsidRPr="00F64A6D" w:rsidRDefault="00625FED" w:rsidP="00502D2D">
      <w:pPr>
        <w:rPr>
          <w:color w:val="000000" w:themeColor="text1"/>
        </w:rPr>
      </w:pPr>
    </w:p>
    <w:p w14:paraId="5543AD03" w14:textId="77777777" w:rsidR="00625FED" w:rsidRPr="00F64A6D" w:rsidRDefault="00625FED" w:rsidP="00502D2D">
      <w:pPr>
        <w:rPr>
          <w:color w:val="000000" w:themeColor="text1"/>
        </w:rPr>
      </w:pPr>
    </w:p>
    <w:p w14:paraId="2300DAF4" w14:textId="77777777" w:rsidR="004B0308" w:rsidRPr="00F64A6D" w:rsidRDefault="004B0308" w:rsidP="00502D2D">
      <w:pPr>
        <w:rPr>
          <w:color w:val="000000" w:themeColor="text1"/>
        </w:rPr>
      </w:pPr>
    </w:p>
    <w:p w14:paraId="24C0E20B" w14:textId="47B144BB" w:rsidR="00885114" w:rsidRPr="00F64A6D" w:rsidRDefault="002049FE" w:rsidP="003F69D6">
      <w:pPr>
        <w:pStyle w:val="Heading2"/>
        <w:rPr>
          <w:rFonts w:ascii="Times New Roman" w:hAnsi="Times New Roman" w:cs="Times New Roman"/>
          <w:color w:val="000000" w:themeColor="text1"/>
          <w:sz w:val="24"/>
          <w:szCs w:val="24"/>
          <w:lang w:eastAsia="en-US"/>
        </w:rPr>
      </w:pPr>
      <w:bookmarkStart w:id="2" w:name="_Toc139745320"/>
      <w:r w:rsidRPr="00F64A6D">
        <w:rPr>
          <w:rFonts w:ascii="Times New Roman" w:hAnsi="Times New Roman" w:cs="Times New Roman"/>
          <w:color w:val="000000" w:themeColor="text1"/>
          <w:sz w:val="24"/>
          <w:szCs w:val="24"/>
        </w:rPr>
        <w:t>Section 2</w:t>
      </w:r>
      <w:r w:rsidR="00400641" w:rsidRPr="00F64A6D">
        <w:rPr>
          <w:rFonts w:ascii="Times New Roman" w:hAnsi="Times New Roman" w:cs="Times New Roman"/>
          <w:color w:val="000000" w:themeColor="text1"/>
          <w:sz w:val="24"/>
          <w:szCs w:val="24"/>
        </w:rPr>
        <w:t xml:space="preserve"> </w:t>
      </w:r>
      <w:r w:rsidR="00502D2D" w:rsidRPr="00F64A6D">
        <w:rPr>
          <w:rFonts w:ascii="Times New Roman" w:hAnsi="Times New Roman" w:cs="Times New Roman"/>
          <w:color w:val="000000" w:themeColor="text1"/>
          <w:sz w:val="24"/>
          <w:szCs w:val="24"/>
        </w:rPr>
        <w:t>–</w:t>
      </w:r>
      <w:r w:rsidR="00400641" w:rsidRPr="00F64A6D">
        <w:rPr>
          <w:rFonts w:ascii="Times New Roman" w:hAnsi="Times New Roman" w:cs="Times New Roman"/>
          <w:color w:val="000000" w:themeColor="text1"/>
          <w:sz w:val="24"/>
          <w:szCs w:val="24"/>
        </w:rPr>
        <w:t xml:space="preserve"> </w:t>
      </w:r>
      <w:r w:rsidR="00502D2D" w:rsidRPr="00F64A6D">
        <w:rPr>
          <w:rFonts w:ascii="Times New Roman" w:hAnsi="Times New Roman" w:cs="Times New Roman"/>
          <w:color w:val="000000" w:themeColor="text1"/>
          <w:sz w:val="24"/>
          <w:szCs w:val="24"/>
        </w:rPr>
        <w:t>PDP</w:t>
      </w:r>
      <w:r w:rsidR="00502D2D" w:rsidRPr="00F64A6D">
        <w:rPr>
          <w:rFonts w:ascii="Times New Roman" w:hAnsi="Times New Roman" w:cs="Times New Roman"/>
          <w:b/>
          <w:bCs/>
          <w:color w:val="000000" w:themeColor="text1"/>
          <w:sz w:val="24"/>
          <w:szCs w:val="24"/>
        </w:rPr>
        <w:t xml:space="preserve"> - </w:t>
      </w:r>
      <w:r w:rsidR="00502D2D" w:rsidRPr="00F64A6D">
        <w:rPr>
          <w:rFonts w:ascii="Times New Roman" w:hAnsi="Times New Roman" w:cs="Times New Roman"/>
          <w:color w:val="000000" w:themeColor="text1"/>
          <w:sz w:val="24"/>
          <w:szCs w:val="24"/>
          <w:lang w:eastAsia="en-US"/>
        </w:rPr>
        <w:t>Personal Development Plan</w:t>
      </w:r>
      <w:bookmarkStart w:id="3" w:name="_Toc456901523"/>
      <w:bookmarkEnd w:id="2"/>
    </w:p>
    <w:p w14:paraId="6D9A1A75" w14:textId="77777777" w:rsidR="00625FED" w:rsidRPr="00F64A6D" w:rsidRDefault="00625FED" w:rsidP="00625FED">
      <w:pPr>
        <w:rPr>
          <w:lang w:eastAsia="en-US"/>
        </w:rPr>
      </w:pPr>
    </w:p>
    <w:p w14:paraId="31B4BC26" w14:textId="77777777" w:rsidR="00625FED" w:rsidRPr="00F64A6D" w:rsidRDefault="00625FED" w:rsidP="00625FED">
      <w:pPr>
        <w:rPr>
          <w:lang w:eastAsia="en-US"/>
        </w:rPr>
      </w:pPr>
    </w:p>
    <w:p w14:paraId="66BCBA36" w14:textId="77777777" w:rsidR="00625FED" w:rsidRPr="00F64A6D" w:rsidRDefault="00625FED" w:rsidP="00625FED">
      <w:pPr>
        <w:rPr>
          <w:lang w:eastAsia="en-US"/>
        </w:rPr>
      </w:pPr>
    </w:p>
    <w:tbl>
      <w:tblPr>
        <w:tblW w:w="9800" w:type="dxa"/>
        <w:tblLook w:val="04A0" w:firstRow="1" w:lastRow="0" w:firstColumn="1" w:lastColumn="0" w:noHBand="0" w:noVBand="1"/>
      </w:tblPr>
      <w:tblGrid>
        <w:gridCol w:w="1563"/>
        <w:gridCol w:w="1538"/>
        <w:gridCol w:w="1851"/>
        <w:gridCol w:w="2049"/>
        <w:gridCol w:w="1123"/>
        <w:gridCol w:w="1676"/>
      </w:tblGrid>
      <w:tr w:rsidR="0030604E" w:rsidRPr="00F64A6D" w14:paraId="68E97106" w14:textId="77777777" w:rsidTr="0030604E">
        <w:trPr>
          <w:trHeight w:val="870"/>
        </w:trPr>
        <w:tc>
          <w:tcPr>
            <w:tcW w:w="1404" w:type="dxa"/>
            <w:tcBorders>
              <w:top w:val="single" w:sz="8" w:space="0" w:color="D9D9E3"/>
              <w:left w:val="single" w:sz="8" w:space="0" w:color="D9D9E3"/>
              <w:bottom w:val="single" w:sz="8" w:space="0" w:color="D9D9E3"/>
              <w:right w:val="nil"/>
            </w:tcBorders>
            <w:shd w:val="clear" w:color="000000" w:fill="FFFFFF"/>
            <w:vAlign w:val="bottom"/>
            <w:hideMark/>
          </w:tcPr>
          <w:p w14:paraId="3FF1F5F6" w14:textId="77777777" w:rsidR="00625FED" w:rsidRPr="00F64A6D" w:rsidRDefault="00625FED">
            <w:pPr>
              <w:jc w:val="center"/>
              <w:rPr>
                <w:b/>
                <w:bCs/>
                <w:lang w:eastAsia="en-US"/>
              </w:rPr>
            </w:pPr>
            <w:r w:rsidRPr="00F64A6D">
              <w:rPr>
                <w:b/>
                <w:bCs/>
              </w:rPr>
              <w:t>Area of Focus</w:t>
            </w:r>
          </w:p>
        </w:tc>
        <w:tc>
          <w:tcPr>
            <w:tcW w:w="1545" w:type="dxa"/>
            <w:tcBorders>
              <w:top w:val="single" w:sz="8" w:space="0" w:color="D9D9E3"/>
              <w:left w:val="single" w:sz="8" w:space="0" w:color="D9D9E3"/>
              <w:bottom w:val="single" w:sz="8" w:space="0" w:color="D9D9E3"/>
              <w:right w:val="nil"/>
            </w:tcBorders>
            <w:shd w:val="clear" w:color="000000" w:fill="FFFFFF"/>
            <w:vAlign w:val="bottom"/>
            <w:hideMark/>
          </w:tcPr>
          <w:p w14:paraId="4075B8F5" w14:textId="77777777" w:rsidR="00625FED" w:rsidRPr="00F64A6D" w:rsidRDefault="00625FED">
            <w:pPr>
              <w:jc w:val="center"/>
              <w:rPr>
                <w:b/>
                <w:bCs/>
              </w:rPr>
            </w:pPr>
            <w:r w:rsidRPr="00F64A6D">
              <w:rPr>
                <w:b/>
                <w:bCs/>
              </w:rPr>
              <w:t>Current Competency</w:t>
            </w:r>
          </w:p>
        </w:tc>
        <w:tc>
          <w:tcPr>
            <w:tcW w:w="1931" w:type="dxa"/>
            <w:tcBorders>
              <w:top w:val="single" w:sz="8" w:space="0" w:color="D9D9E3"/>
              <w:left w:val="single" w:sz="8" w:space="0" w:color="D9D9E3"/>
              <w:bottom w:val="single" w:sz="8" w:space="0" w:color="D9D9E3"/>
              <w:right w:val="nil"/>
            </w:tcBorders>
            <w:shd w:val="clear" w:color="000000" w:fill="FFFFFF"/>
            <w:vAlign w:val="bottom"/>
            <w:hideMark/>
          </w:tcPr>
          <w:p w14:paraId="7F4559A1" w14:textId="77777777" w:rsidR="00625FED" w:rsidRPr="00F64A6D" w:rsidRDefault="00625FED">
            <w:pPr>
              <w:jc w:val="center"/>
              <w:rPr>
                <w:b/>
                <w:bCs/>
              </w:rPr>
            </w:pPr>
            <w:r w:rsidRPr="00F64A6D">
              <w:rPr>
                <w:b/>
                <w:bCs/>
              </w:rPr>
              <w:t>Goal</w:t>
            </w:r>
          </w:p>
        </w:tc>
        <w:tc>
          <w:tcPr>
            <w:tcW w:w="2127" w:type="dxa"/>
            <w:tcBorders>
              <w:top w:val="single" w:sz="8" w:space="0" w:color="D9D9E3"/>
              <w:left w:val="single" w:sz="8" w:space="0" w:color="D9D9E3"/>
              <w:bottom w:val="single" w:sz="8" w:space="0" w:color="D9D9E3"/>
              <w:right w:val="nil"/>
            </w:tcBorders>
            <w:shd w:val="clear" w:color="000000" w:fill="FFFFFF"/>
            <w:vAlign w:val="bottom"/>
            <w:hideMark/>
          </w:tcPr>
          <w:p w14:paraId="228C7265" w14:textId="77777777" w:rsidR="00625FED" w:rsidRPr="00F64A6D" w:rsidRDefault="00625FED">
            <w:pPr>
              <w:jc w:val="center"/>
              <w:rPr>
                <w:b/>
                <w:bCs/>
              </w:rPr>
            </w:pPr>
            <w:r w:rsidRPr="00F64A6D">
              <w:rPr>
                <w:b/>
                <w:bCs/>
              </w:rPr>
              <w:t>Action Steps</w:t>
            </w:r>
          </w:p>
        </w:tc>
        <w:tc>
          <w:tcPr>
            <w:tcW w:w="993" w:type="dxa"/>
            <w:tcBorders>
              <w:top w:val="single" w:sz="8" w:space="0" w:color="D9D9E3"/>
              <w:left w:val="single" w:sz="8" w:space="0" w:color="D9D9E3"/>
              <w:bottom w:val="single" w:sz="8" w:space="0" w:color="D9D9E3"/>
              <w:right w:val="nil"/>
            </w:tcBorders>
            <w:shd w:val="clear" w:color="000000" w:fill="FFFFFF"/>
            <w:vAlign w:val="bottom"/>
            <w:hideMark/>
          </w:tcPr>
          <w:p w14:paraId="010D5EBE" w14:textId="77777777" w:rsidR="00625FED" w:rsidRPr="00F64A6D" w:rsidRDefault="00625FED">
            <w:pPr>
              <w:jc w:val="center"/>
              <w:rPr>
                <w:b/>
                <w:bCs/>
              </w:rPr>
            </w:pPr>
            <w:r w:rsidRPr="00F64A6D">
              <w:rPr>
                <w:b/>
                <w:bCs/>
              </w:rPr>
              <w:t>Timeline</w:t>
            </w:r>
          </w:p>
        </w:tc>
        <w:tc>
          <w:tcPr>
            <w:tcW w:w="1800" w:type="dxa"/>
            <w:tcBorders>
              <w:top w:val="single" w:sz="8" w:space="0" w:color="D9D9E3"/>
              <w:left w:val="single" w:sz="8" w:space="0" w:color="D9D9E3"/>
              <w:bottom w:val="single" w:sz="8" w:space="0" w:color="D9D9E3"/>
              <w:right w:val="single" w:sz="8" w:space="0" w:color="D9D9E3"/>
            </w:tcBorders>
            <w:shd w:val="clear" w:color="000000" w:fill="FFFFFF"/>
            <w:vAlign w:val="bottom"/>
            <w:hideMark/>
          </w:tcPr>
          <w:p w14:paraId="78F84E86" w14:textId="77777777" w:rsidR="00625FED" w:rsidRPr="00F64A6D" w:rsidRDefault="00625FED">
            <w:pPr>
              <w:jc w:val="center"/>
              <w:rPr>
                <w:b/>
                <w:bCs/>
              </w:rPr>
            </w:pPr>
            <w:r w:rsidRPr="00F64A6D">
              <w:rPr>
                <w:b/>
                <w:bCs/>
              </w:rPr>
              <w:t>Review Date</w:t>
            </w:r>
          </w:p>
        </w:tc>
      </w:tr>
      <w:tr w:rsidR="0030604E" w:rsidRPr="00F64A6D" w14:paraId="30A76B95" w14:textId="77777777" w:rsidTr="0030604E">
        <w:trPr>
          <w:trHeight w:val="2295"/>
        </w:trPr>
        <w:tc>
          <w:tcPr>
            <w:tcW w:w="1404" w:type="dxa"/>
            <w:tcBorders>
              <w:top w:val="nil"/>
              <w:left w:val="single" w:sz="8" w:space="0" w:color="D9D9E3"/>
              <w:bottom w:val="single" w:sz="8" w:space="0" w:color="D9D9E3"/>
              <w:right w:val="nil"/>
            </w:tcBorders>
            <w:shd w:val="clear" w:color="000000" w:fill="FFFFFF"/>
            <w:vAlign w:val="center"/>
            <w:hideMark/>
          </w:tcPr>
          <w:p w14:paraId="5EA1F2C8" w14:textId="77777777" w:rsidR="00625FED" w:rsidRPr="00F64A6D" w:rsidRDefault="00625FED">
            <w:pPr>
              <w:rPr>
                <w:b/>
                <w:bCs/>
              </w:rPr>
            </w:pPr>
            <w:r w:rsidRPr="00F64A6D">
              <w:rPr>
                <w:b/>
                <w:bCs/>
              </w:rPr>
              <w:t>Time Management</w:t>
            </w:r>
          </w:p>
        </w:tc>
        <w:tc>
          <w:tcPr>
            <w:tcW w:w="1545" w:type="dxa"/>
            <w:tcBorders>
              <w:top w:val="nil"/>
              <w:left w:val="single" w:sz="8" w:space="0" w:color="D9D9E3"/>
              <w:bottom w:val="single" w:sz="8" w:space="0" w:color="D9D9E3"/>
              <w:right w:val="nil"/>
            </w:tcBorders>
            <w:shd w:val="clear" w:color="000000" w:fill="FFFFFF"/>
            <w:vAlign w:val="center"/>
            <w:hideMark/>
          </w:tcPr>
          <w:p w14:paraId="05EBC950" w14:textId="77777777" w:rsidR="00625FED" w:rsidRPr="00F64A6D" w:rsidRDefault="00625FED">
            <w:r w:rsidRPr="00F64A6D">
              <w:t>Struggle with long study sessions</w:t>
            </w:r>
          </w:p>
        </w:tc>
        <w:tc>
          <w:tcPr>
            <w:tcW w:w="1931" w:type="dxa"/>
            <w:tcBorders>
              <w:top w:val="nil"/>
              <w:left w:val="single" w:sz="8" w:space="0" w:color="D9D9E3"/>
              <w:bottom w:val="single" w:sz="8" w:space="0" w:color="D9D9E3"/>
              <w:right w:val="nil"/>
            </w:tcBorders>
            <w:shd w:val="clear" w:color="000000" w:fill="FFFFFF"/>
            <w:vAlign w:val="center"/>
            <w:hideMark/>
          </w:tcPr>
          <w:p w14:paraId="4196AFB2" w14:textId="77777777" w:rsidR="00625FED" w:rsidRPr="00F64A6D" w:rsidRDefault="00625FED">
            <w:r w:rsidRPr="00F64A6D">
              <w:t>Develop a balanced weekly study timetable</w:t>
            </w:r>
          </w:p>
        </w:tc>
        <w:tc>
          <w:tcPr>
            <w:tcW w:w="2127" w:type="dxa"/>
            <w:tcBorders>
              <w:top w:val="nil"/>
              <w:left w:val="single" w:sz="8" w:space="0" w:color="D9D9E3"/>
              <w:bottom w:val="single" w:sz="8" w:space="0" w:color="D9D9E3"/>
              <w:right w:val="nil"/>
            </w:tcBorders>
            <w:shd w:val="clear" w:color="000000" w:fill="FFFFFF"/>
            <w:vAlign w:val="center"/>
            <w:hideMark/>
          </w:tcPr>
          <w:p w14:paraId="65E1D896" w14:textId="77777777" w:rsidR="0030604E" w:rsidRPr="00F64A6D" w:rsidRDefault="00625FED">
            <w:r w:rsidRPr="00F64A6D">
              <w:t>1. Use a digital planner</w:t>
            </w:r>
          </w:p>
          <w:p w14:paraId="4CDF0AE4" w14:textId="71EF5EA6" w:rsidR="00625FED" w:rsidRPr="00F64A6D" w:rsidRDefault="00625FED">
            <w:r w:rsidRPr="00F64A6D">
              <w:t>2. Set aside specific times for breaks</w:t>
            </w:r>
            <w:r w:rsidR="009675B1" w:rsidRPr="00F64A6D">
              <w:t xml:space="preserve">/family. </w:t>
            </w:r>
          </w:p>
        </w:tc>
        <w:tc>
          <w:tcPr>
            <w:tcW w:w="993" w:type="dxa"/>
            <w:tcBorders>
              <w:top w:val="nil"/>
              <w:left w:val="single" w:sz="8" w:space="0" w:color="D9D9E3"/>
              <w:bottom w:val="single" w:sz="8" w:space="0" w:color="D9D9E3"/>
              <w:right w:val="nil"/>
            </w:tcBorders>
            <w:shd w:val="clear" w:color="000000" w:fill="FFFFFF"/>
            <w:vAlign w:val="center"/>
            <w:hideMark/>
          </w:tcPr>
          <w:p w14:paraId="23B1B4C1" w14:textId="77777777" w:rsidR="00625FED" w:rsidRPr="00F64A6D" w:rsidRDefault="00625FED">
            <w:r w:rsidRPr="00F64A6D">
              <w:t>2 months</w:t>
            </w:r>
          </w:p>
        </w:tc>
        <w:tc>
          <w:tcPr>
            <w:tcW w:w="1800" w:type="dxa"/>
            <w:tcBorders>
              <w:top w:val="nil"/>
              <w:left w:val="single" w:sz="8" w:space="0" w:color="D9D9E3"/>
              <w:bottom w:val="single" w:sz="8" w:space="0" w:color="D9D9E3"/>
              <w:right w:val="single" w:sz="8" w:space="0" w:color="D9D9E3"/>
            </w:tcBorders>
            <w:shd w:val="clear" w:color="000000" w:fill="FFFFFF"/>
            <w:vAlign w:val="center"/>
            <w:hideMark/>
          </w:tcPr>
          <w:p w14:paraId="7370277A" w14:textId="77777777" w:rsidR="00625FED" w:rsidRPr="00F64A6D" w:rsidRDefault="00625FED">
            <w:r w:rsidRPr="00F64A6D">
              <w:t>1st Dec 2023</w:t>
            </w:r>
          </w:p>
        </w:tc>
      </w:tr>
      <w:tr w:rsidR="0030604E" w:rsidRPr="00F64A6D" w14:paraId="23EA27B5" w14:textId="77777777" w:rsidTr="0030604E">
        <w:trPr>
          <w:trHeight w:val="2010"/>
        </w:trPr>
        <w:tc>
          <w:tcPr>
            <w:tcW w:w="1404" w:type="dxa"/>
            <w:tcBorders>
              <w:top w:val="nil"/>
              <w:left w:val="single" w:sz="8" w:space="0" w:color="D9D9E3"/>
              <w:bottom w:val="single" w:sz="8" w:space="0" w:color="D9D9E3"/>
              <w:right w:val="nil"/>
            </w:tcBorders>
            <w:shd w:val="clear" w:color="000000" w:fill="FFFFFF"/>
            <w:vAlign w:val="center"/>
            <w:hideMark/>
          </w:tcPr>
          <w:p w14:paraId="21D6FB23" w14:textId="77777777" w:rsidR="00625FED" w:rsidRPr="00F64A6D" w:rsidRDefault="00625FED">
            <w:pPr>
              <w:rPr>
                <w:b/>
                <w:bCs/>
              </w:rPr>
            </w:pPr>
            <w:r w:rsidRPr="00F64A6D">
              <w:rPr>
                <w:b/>
                <w:bCs/>
              </w:rPr>
              <w:t>Academic Writing</w:t>
            </w:r>
          </w:p>
        </w:tc>
        <w:tc>
          <w:tcPr>
            <w:tcW w:w="1545" w:type="dxa"/>
            <w:tcBorders>
              <w:top w:val="nil"/>
              <w:left w:val="single" w:sz="8" w:space="0" w:color="D9D9E3"/>
              <w:bottom w:val="single" w:sz="8" w:space="0" w:color="D9D9E3"/>
              <w:right w:val="nil"/>
            </w:tcBorders>
            <w:shd w:val="clear" w:color="000000" w:fill="FFFFFF"/>
            <w:vAlign w:val="center"/>
            <w:hideMark/>
          </w:tcPr>
          <w:p w14:paraId="4F6D368B" w14:textId="77777777" w:rsidR="00625FED" w:rsidRPr="00F64A6D" w:rsidRDefault="00625FED">
            <w:r w:rsidRPr="00F64A6D">
              <w:t>Basic essay writing skills</w:t>
            </w:r>
          </w:p>
        </w:tc>
        <w:tc>
          <w:tcPr>
            <w:tcW w:w="1931" w:type="dxa"/>
            <w:tcBorders>
              <w:top w:val="nil"/>
              <w:left w:val="single" w:sz="8" w:space="0" w:color="D9D9E3"/>
              <w:bottom w:val="single" w:sz="8" w:space="0" w:color="D9D9E3"/>
              <w:right w:val="nil"/>
            </w:tcBorders>
            <w:shd w:val="clear" w:color="000000" w:fill="FFFFFF"/>
            <w:vAlign w:val="center"/>
            <w:hideMark/>
          </w:tcPr>
          <w:p w14:paraId="2BD2619E" w14:textId="77777777" w:rsidR="00625FED" w:rsidRPr="00F64A6D" w:rsidRDefault="00625FED">
            <w:r w:rsidRPr="00F64A6D">
              <w:t>Master critical and analytical writing</w:t>
            </w:r>
          </w:p>
        </w:tc>
        <w:tc>
          <w:tcPr>
            <w:tcW w:w="2127" w:type="dxa"/>
            <w:tcBorders>
              <w:top w:val="nil"/>
              <w:left w:val="single" w:sz="8" w:space="0" w:color="D9D9E3"/>
              <w:bottom w:val="single" w:sz="8" w:space="0" w:color="D9D9E3"/>
              <w:right w:val="nil"/>
            </w:tcBorders>
            <w:shd w:val="clear" w:color="000000" w:fill="FFFFFF"/>
            <w:vAlign w:val="center"/>
            <w:hideMark/>
          </w:tcPr>
          <w:p w14:paraId="583A3D41" w14:textId="77777777" w:rsidR="0030604E" w:rsidRPr="00F64A6D" w:rsidRDefault="00625FED">
            <w:r w:rsidRPr="00F64A6D">
              <w:t>1. Attend writing workshops</w:t>
            </w:r>
          </w:p>
          <w:p w14:paraId="40F7AC30" w14:textId="0E3667D6" w:rsidR="00625FED" w:rsidRPr="00F64A6D" w:rsidRDefault="00625FED">
            <w:r w:rsidRPr="00F64A6D">
              <w:t>2. Read academic journals</w:t>
            </w:r>
          </w:p>
        </w:tc>
        <w:tc>
          <w:tcPr>
            <w:tcW w:w="993" w:type="dxa"/>
            <w:tcBorders>
              <w:top w:val="nil"/>
              <w:left w:val="single" w:sz="8" w:space="0" w:color="D9D9E3"/>
              <w:bottom w:val="single" w:sz="8" w:space="0" w:color="D9D9E3"/>
              <w:right w:val="nil"/>
            </w:tcBorders>
            <w:shd w:val="clear" w:color="000000" w:fill="FFFFFF"/>
            <w:vAlign w:val="center"/>
            <w:hideMark/>
          </w:tcPr>
          <w:p w14:paraId="78957358" w14:textId="77777777" w:rsidR="00625FED" w:rsidRPr="00F64A6D" w:rsidRDefault="00625FED">
            <w:r w:rsidRPr="00F64A6D">
              <w:t>4 months</w:t>
            </w:r>
          </w:p>
        </w:tc>
        <w:tc>
          <w:tcPr>
            <w:tcW w:w="1800" w:type="dxa"/>
            <w:tcBorders>
              <w:top w:val="nil"/>
              <w:left w:val="single" w:sz="8" w:space="0" w:color="D9D9E3"/>
              <w:bottom w:val="single" w:sz="8" w:space="0" w:color="D9D9E3"/>
              <w:right w:val="single" w:sz="8" w:space="0" w:color="D9D9E3"/>
            </w:tcBorders>
            <w:shd w:val="clear" w:color="000000" w:fill="FFFFFF"/>
            <w:vAlign w:val="center"/>
            <w:hideMark/>
          </w:tcPr>
          <w:p w14:paraId="1876E2DE" w14:textId="77777777" w:rsidR="00625FED" w:rsidRPr="00F64A6D" w:rsidRDefault="00625FED">
            <w:r w:rsidRPr="00F64A6D">
              <w:t>1st Feb 2024</w:t>
            </w:r>
          </w:p>
        </w:tc>
      </w:tr>
      <w:tr w:rsidR="0030604E" w:rsidRPr="00F64A6D" w14:paraId="295E13E3" w14:textId="77777777" w:rsidTr="0030604E">
        <w:trPr>
          <w:trHeight w:val="2580"/>
        </w:trPr>
        <w:tc>
          <w:tcPr>
            <w:tcW w:w="1404" w:type="dxa"/>
            <w:tcBorders>
              <w:top w:val="nil"/>
              <w:left w:val="single" w:sz="8" w:space="0" w:color="D9D9E3"/>
              <w:bottom w:val="single" w:sz="8" w:space="0" w:color="D9D9E3"/>
              <w:right w:val="nil"/>
            </w:tcBorders>
            <w:shd w:val="clear" w:color="000000" w:fill="FFFFFF"/>
            <w:vAlign w:val="center"/>
            <w:hideMark/>
          </w:tcPr>
          <w:p w14:paraId="6902020C" w14:textId="77777777" w:rsidR="00625FED" w:rsidRPr="00F64A6D" w:rsidRDefault="00625FED">
            <w:pPr>
              <w:rPr>
                <w:b/>
                <w:bCs/>
              </w:rPr>
            </w:pPr>
            <w:r w:rsidRPr="00F64A6D">
              <w:rPr>
                <w:b/>
                <w:bCs/>
              </w:rPr>
              <w:t>APA v7 Referencing</w:t>
            </w:r>
          </w:p>
        </w:tc>
        <w:tc>
          <w:tcPr>
            <w:tcW w:w="1545" w:type="dxa"/>
            <w:tcBorders>
              <w:top w:val="nil"/>
              <w:left w:val="single" w:sz="8" w:space="0" w:color="D9D9E3"/>
              <w:bottom w:val="single" w:sz="8" w:space="0" w:color="D9D9E3"/>
              <w:right w:val="nil"/>
            </w:tcBorders>
            <w:shd w:val="clear" w:color="000000" w:fill="FFFFFF"/>
            <w:vAlign w:val="center"/>
            <w:hideMark/>
          </w:tcPr>
          <w:p w14:paraId="0D158883" w14:textId="77777777" w:rsidR="00625FED" w:rsidRPr="00F64A6D" w:rsidRDefault="00625FED">
            <w:r w:rsidRPr="00F64A6D">
              <w:t>Unfamiliar</w:t>
            </w:r>
          </w:p>
        </w:tc>
        <w:tc>
          <w:tcPr>
            <w:tcW w:w="1931" w:type="dxa"/>
            <w:tcBorders>
              <w:top w:val="nil"/>
              <w:left w:val="single" w:sz="8" w:space="0" w:color="D9D9E3"/>
              <w:bottom w:val="single" w:sz="8" w:space="0" w:color="D9D9E3"/>
              <w:right w:val="nil"/>
            </w:tcBorders>
            <w:shd w:val="clear" w:color="000000" w:fill="FFFFFF"/>
            <w:vAlign w:val="center"/>
            <w:hideMark/>
          </w:tcPr>
          <w:p w14:paraId="0E22D0A0" w14:textId="77777777" w:rsidR="00625FED" w:rsidRPr="00F64A6D" w:rsidRDefault="00625FED">
            <w:r w:rsidRPr="00F64A6D">
              <w:t>Understand and apply APA v7 in assignments</w:t>
            </w:r>
          </w:p>
        </w:tc>
        <w:tc>
          <w:tcPr>
            <w:tcW w:w="2127" w:type="dxa"/>
            <w:tcBorders>
              <w:top w:val="nil"/>
              <w:left w:val="single" w:sz="8" w:space="0" w:color="D9D9E3"/>
              <w:bottom w:val="single" w:sz="8" w:space="0" w:color="D9D9E3"/>
              <w:right w:val="nil"/>
            </w:tcBorders>
            <w:shd w:val="clear" w:color="000000" w:fill="FFFFFF"/>
            <w:vAlign w:val="center"/>
            <w:hideMark/>
          </w:tcPr>
          <w:p w14:paraId="68AA4517" w14:textId="30A28A19" w:rsidR="00625FED" w:rsidRPr="00F64A6D" w:rsidRDefault="00625FED">
            <w:r w:rsidRPr="00F64A6D">
              <w:t>1. Online tutorial sessions</w:t>
            </w:r>
            <w:r w:rsidR="0030604E" w:rsidRPr="00F64A6D">
              <w:br/>
            </w:r>
            <w:r w:rsidRPr="00F64A6D">
              <w:t>2. Practice referencing in mock essays</w:t>
            </w:r>
          </w:p>
        </w:tc>
        <w:tc>
          <w:tcPr>
            <w:tcW w:w="993" w:type="dxa"/>
            <w:tcBorders>
              <w:top w:val="nil"/>
              <w:left w:val="single" w:sz="8" w:space="0" w:color="D9D9E3"/>
              <w:bottom w:val="single" w:sz="8" w:space="0" w:color="D9D9E3"/>
              <w:right w:val="nil"/>
            </w:tcBorders>
            <w:shd w:val="clear" w:color="000000" w:fill="FFFFFF"/>
            <w:vAlign w:val="center"/>
            <w:hideMark/>
          </w:tcPr>
          <w:p w14:paraId="672981AF" w14:textId="77777777" w:rsidR="00625FED" w:rsidRPr="00F64A6D" w:rsidRDefault="00625FED">
            <w:r w:rsidRPr="00F64A6D">
              <w:t>3 months</w:t>
            </w:r>
          </w:p>
        </w:tc>
        <w:tc>
          <w:tcPr>
            <w:tcW w:w="1800" w:type="dxa"/>
            <w:tcBorders>
              <w:top w:val="nil"/>
              <w:left w:val="single" w:sz="8" w:space="0" w:color="D9D9E3"/>
              <w:bottom w:val="single" w:sz="8" w:space="0" w:color="D9D9E3"/>
              <w:right w:val="single" w:sz="8" w:space="0" w:color="D9D9E3"/>
            </w:tcBorders>
            <w:shd w:val="clear" w:color="000000" w:fill="FFFFFF"/>
            <w:vAlign w:val="center"/>
            <w:hideMark/>
          </w:tcPr>
          <w:p w14:paraId="3E60F9DB" w14:textId="77777777" w:rsidR="00625FED" w:rsidRPr="00F64A6D" w:rsidRDefault="00625FED">
            <w:r w:rsidRPr="00F64A6D">
              <w:t>1st Jan 2024</w:t>
            </w:r>
          </w:p>
        </w:tc>
      </w:tr>
      <w:tr w:rsidR="0030604E" w:rsidRPr="00F64A6D" w14:paraId="5C6E81C3" w14:textId="77777777" w:rsidTr="0030604E">
        <w:trPr>
          <w:trHeight w:val="2865"/>
        </w:trPr>
        <w:tc>
          <w:tcPr>
            <w:tcW w:w="1404" w:type="dxa"/>
            <w:tcBorders>
              <w:top w:val="nil"/>
              <w:left w:val="single" w:sz="8" w:space="0" w:color="D9D9E3"/>
              <w:bottom w:val="single" w:sz="8" w:space="0" w:color="D9D9E3"/>
              <w:right w:val="nil"/>
            </w:tcBorders>
            <w:shd w:val="clear" w:color="000000" w:fill="FFFFFF"/>
            <w:vAlign w:val="center"/>
            <w:hideMark/>
          </w:tcPr>
          <w:p w14:paraId="192DB054" w14:textId="77777777" w:rsidR="00625FED" w:rsidRPr="00F64A6D" w:rsidRDefault="00625FED">
            <w:pPr>
              <w:rPr>
                <w:b/>
                <w:bCs/>
              </w:rPr>
            </w:pPr>
            <w:r w:rsidRPr="00F64A6D">
              <w:rPr>
                <w:b/>
                <w:bCs/>
              </w:rPr>
              <w:t>Criticality</w:t>
            </w:r>
          </w:p>
        </w:tc>
        <w:tc>
          <w:tcPr>
            <w:tcW w:w="1545" w:type="dxa"/>
            <w:tcBorders>
              <w:top w:val="nil"/>
              <w:left w:val="single" w:sz="8" w:space="0" w:color="D9D9E3"/>
              <w:bottom w:val="single" w:sz="8" w:space="0" w:color="D9D9E3"/>
              <w:right w:val="nil"/>
            </w:tcBorders>
            <w:shd w:val="clear" w:color="000000" w:fill="FFFFFF"/>
            <w:vAlign w:val="center"/>
            <w:hideMark/>
          </w:tcPr>
          <w:p w14:paraId="08D23739" w14:textId="77777777" w:rsidR="00625FED" w:rsidRPr="00F64A6D" w:rsidRDefault="00625FED">
            <w:r w:rsidRPr="00F64A6D">
              <w:t>Often accept info at face value</w:t>
            </w:r>
          </w:p>
        </w:tc>
        <w:tc>
          <w:tcPr>
            <w:tcW w:w="1931" w:type="dxa"/>
            <w:tcBorders>
              <w:top w:val="nil"/>
              <w:left w:val="single" w:sz="8" w:space="0" w:color="D9D9E3"/>
              <w:bottom w:val="single" w:sz="8" w:space="0" w:color="D9D9E3"/>
              <w:right w:val="nil"/>
            </w:tcBorders>
            <w:shd w:val="clear" w:color="000000" w:fill="FFFFFF"/>
            <w:vAlign w:val="center"/>
            <w:hideMark/>
          </w:tcPr>
          <w:p w14:paraId="039D3BBC" w14:textId="77777777" w:rsidR="00625FED" w:rsidRPr="00F64A6D" w:rsidRDefault="00625FED">
            <w:r w:rsidRPr="00F64A6D">
              <w:t>Develop strong critical thinking abilities</w:t>
            </w:r>
          </w:p>
        </w:tc>
        <w:tc>
          <w:tcPr>
            <w:tcW w:w="2127" w:type="dxa"/>
            <w:tcBorders>
              <w:top w:val="nil"/>
              <w:left w:val="single" w:sz="8" w:space="0" w:color="D9D9E3"/>
              <w:bottom w:val="single" w:sz="8" w:space="0" w:color="D9D9E3"/>
              <w:right w:val="nil"/>
            </w:tcBorders>
            <w:shd w:val="clear" w:color="000000" w:fill="FFFFFF"/>
            <w:vAlign w:val="center"/>
            <w:hideMark/>
          </w:tcPr>
          <w:p w14:paraId="45A8BA5B" w14:textId="77777777" w:rsidR="0030604E" w:rsidRPr="00F64A6D" w:rsidRDefault="00625FED">
            <w:r w:rsidRPr="00F64A6D">
              <w:t>1. Participate in debate clubs</w:t>
            </w:r>
          </w:p>
          <w:p w14:paraId="42094D59" w14:textId="710E1E2E" w:rsidR="00625FED" w:rsidRPr="00F64A6D" w:rsidRDefault="00625FED">
            <w:r w:rsidRPr="00F64A6D">
              <w:t>2. Attend critical thinking seminars</w:t>
            </w:r>
          </w:p>
        </w:tc>
        <w:tc>
          <w:tcPr>
            <w:tcW w:w="993" w:type="dxa"/>
            <w:tcBorders>
              <w:top w:val="nil"/>
              <w:left w:val="single" w:sz="8" w:space="0" w:color="D9D9E3"/>
              <w:bottom w:val="single" w:sz="8" w:space="0" w:color="D9D9E3"/>
              <w:right w:val="nil"/>
            </w:tcBorders>
            <w:shd w:val="clear" w:color="000000" w:fill="FFFFFF"/>
            <w:vAlign w:val="center"/>
            <w:hideMark/>
          </w:tcPr>
          <w:p w14:paraId="79E9360E" w14:textId="77777777" w:rsidR="00625FED" w:rsidRPr="00F64A6D" w:rsidRDefault="00625FED">
            <w:r w:rsidRPr="00F64A6D">
              <w:t>6 months</w:t>
            </w:r>
          </w:p>
        </w:tc>
        <w:tc>
          <w:tcPr>
            <w:tcW w:w="1800" w:type="dxa"/>
            <w:tcBorders>
              <w:top w:val="nil"/>
              <w:left w:val="single" w:sz="8" w:space="0" w:color="D9D9E3"/>
              <w:bottom w:val="single" w:sz="8" w:space="0" w:color="D9D9E3"/>
              <w:right w:val="single" w:sz="8" w:space="0" w:color="D9D9E3"/>
            </w:tcBorders>
            <w:shd w:val="clear" w:color="000000" w:fill="FFFFFF"/>
            <w:vAlign w:val="center"/>
            <w:hideMark/>
          </w:tcPr>
          <w:p w14:paraId="02CBB86B" w14:textId="77777777" w:rsidR="00625FED" w:rsidRPr="00F64A6D" w:rsidRDefault="00625FED">
            <w:r w:rsidRPr="00F64A6D">
              <w:t>1st April 2024</w:t>
            </w:r>
          </w:p>
        </w:tc>
      </w:tr>
    </w:tbl>
    <w:p w14:paraId="66908D08" w14:textId="77777777" w:rsidR="00625FED" w:rsidRPr="00F64A6D" w:rsidRDefault="00625FED" w:rsidP="00625FED">
      <w:pPr>
        <w:rPr>
          <w:lang w:eastAsia="en-US"/>
        </w:rPr>
      </w:pPr>
    </w:p>
    <w:p w14:paraId="1202B5C4" w14:textId="77777777" w:rsidR="00885114" w:rsidRPr="00F64A6D" w:rsidRDefault="00885114" w:rsidP="003F69D6">
      <w:pPr>
        <w:pStyle w:val="Heading2"/>
        <w:rPr>
          <w:rFonts w:ascii="Times New Roman" w:hAnsi="Times New Roman" w:cs="Times New Roman"/>
          <w:color w:val="000000" w:themeColor="text1"/>
          <w:sz w:val="24"/>
          <w:szCs w:val="24"/>
        </w:rPr>
      </w:pPr>
    </w:p>
    <w:p w14:paraId="1A43F908" w14:textId="44F8B533" w:rsidR="003F69D6" w:rsidRPr="00F64A6D" w:rsidRDefault="00B220CB" w:rsidP="002049FE">
      <w:pPr>
        <w:pStyle w:val="Heading2"/>
        <w:rPr>
          <w:rFonts w:ascii="Times New Roman" w:hAnsi="Times New Roman" w:cs="Times New Roman"/>
          <w:color w:val="000000" w:themeColor="text1"/>
          <w:sz w:val="24"/>
          <w:szCs w:val="24"/>
        </w:rPr>
      </w:pPr>
      <w:bookmarkStart w:id="4" w:name="_Toc139745321"/>
      <w:bookmarkEnd w:id="3"/>
      <w:r w:rsidRPr="00F64A6D">
        <w:rPr>
          <w:rFonts w:ascii="Times New Roman" w:hAnsi="Times New Roman" w:cs="Times New Roman"/>
          <w:color w:val="000000" w:themeColor="text1"/>
          <w:sz w:val="24"/>
          <w:szCs w:val="24"/>
        </w:rPr>
        <w:t>References</w:t>
      </w:r>
      <w:bookmarkEnd w:id="4"/>
    </w:p>
    <w:p w14:paraId="78B8908A" w14:textId="77777777" w:rsidR="006C3FA4" w:rsidRPr="00F64A6D" w:rsidRDefault="006C3FA4" w:rsidP="006C3FA4"/>
    <w:p w14:paraId="1D8313B8" w14:textId="77777777" w:rsidR="006C3FA4" w:rsidRPr="00F64A6D" w:rsidRDefault="006C3FA4" w:rsidP="006C3FA4">
      <w:r w:rsidRPr="00F64A6D">
        <w:t xml:space="preserve">Tinto, V. (1993). </w:t>
      </w:r>
      <w:r w:rsidRPr="00F64A6D">
        <w:rPr>
          <w:rFonts w:eastAsiaTheme="majorEastAsia"/>
        </w:rPr>
        <w:t>Leaving college: Rethinking the causes and cures of student attrition</w:t>
      </w:r>
      <w:r w:rsidRPr="00F64A6D">
        <w:t>. University of Chicago Press.</w:t>
      </w:r>
    </w:p>
    <w:p w14:paraId="0D698922" w14:textId="77777777" w:rsidR="006C3FA4" w:rsidRPr="00F64A6D" w:rsidRDefault="006C3FA4" w:rsidP="006C3FA4"/>
    <w:p w14:paraId="119F2DFF" w14:textId="77777777" w:rsidR="006C3FA4" w:rsidRPr="00F64A6D" w:rsidRDefault="006C3FA4" w:rsidP="006C3FA4">
      <w:r w:rsidRPr="00F64A6D">
        <w:t xml:space="preserve">Zimmerman, B. J. (2002). Becoming a self-regulated learner: An overview. </w:t>
      </w:r>
      <w:r w:rsidRPr="00F64A6D">
        <w:rPr>
          <w:rFonts w:eastAsiaTheme="majorEastAsia"/>
        </w:rPr>
        <w:t>Theory into Practice, 41</w:t>
      </w:r>
      <w:r w:rsidRPr="00F64A6D">
        <w:t>(2), 64-70.</w:t>
      </w:r>
    </w:p>
    <w:p w14:paraId="40EEA259" w14:textId="77777777" w:rsidR="006C3FA4" w:rsidRPr="00F64A6D" w:rsidRDefault="006C3FA4" w:rsidP="006C3FA4"/>
    <w:p w14:paraId="7C0BD856" w14:textId="77777777" w:rsidR="006C3FA4" w:rsidRPr="00F64A6D" w:rsidRDefault="006C3FA4" w:rsidP="006C3FA4">
      <w:r w:rsidRPr="00F64A6D">
        <w:t xml:space="preserve">American Psychological Association. (2020). </w:t>
      </w:r>
      <w:r w:rsidRPr="00F64A6D">
        <w:rPr>
          <w:rFonts w:eastAsiaTheme="majorEastAsia"/>
        </w:rPr>
        <w:t>Publication manual of the American Psychological Association</w:t>
      </w:r>
      <w:r w:rsidRPr="00F64A6D">
        <w:t xml:space="preserve"> (7th ed.). Author.</w:t>
      </w:r>
    </w:p>
    <w:p w14:paraId="5C8BB8B7" w14:textId="77777777" w:rsidR="006C3FA4" w:rsidRPr="00F64A6D" w:rsidRDefault="006C3FA4" w:rsidP="006C3FA4"/>
    <w:p w14:paraId="173B3352" w14:textId="77777777" w:rsidR="006C3FA4" w:rsidRPr="00F64A6D" w:rsidRDefault="006C3FA4" w:rsidP="006C3FA4">
      <w:r w:rsidRPr="00F64A6D">
        <w:t xml:space="preserve">Paul, R., &amp; Elder, L. (2006). </w:t>
      </w:r>
      <w:r w:rsidRPr="00F64A6D">
        <w:rPr>
          <w:rFonts w:eastAsiaTheme="majorEastAsia"/>
        </w:rPr>
        <w:t>Critical thinking: The nature of critical and creative thought</w:t>
      </w:r>
      <w:r w:rsidRPr="00F64A6D">
        <w:t>. Journal of Developmental Education, 30(2), 34-35.</w:t>
      </w:r>
    </w:p>
    <w:p w14:paraId="107B29FC" w14:textId="77777777" w:rsidR="006C3FA4" w:rsidRPr="00F64A6D" w:rsidRDefault="006C3FA4" w:rsidP="006C3FA4"/>
    <w:p w14:paraId="26C1430D" w14:textId="77777777" w:rsidR="006C3FA4" w:rsidRPr="00F64A6D" w:rsidRDefault="006C3FA4" w:rsidP="006C3FA4">
      <w:r w:rsidRPr="00F64A6D">
        <w:t xml:space="preserve">Moon, J. A. (2004). </w:t>
      </w:r>
      <w:r w:rsidRPr="00F64A6D">
        <w:rPr>
          <w:rFonts w:eastAsiaTheme="majorEastAsia"/>
        </w:rPr>
        <w:t>A handbook of reflective and experiential learning: Theory and practice</w:t>
      </w:r>
      <w:r w:rsidRPr="00F64A6D">
        <w:t>. Routledge.</w:t>
      </w:r>
    </w:p>
    <w:p w14:paraId="0FFE6237" w14:textId="2034774A" w:rsidR="00BC0560" w:rsidRPr="006106D8" w:rsidRDefault="00BC0560" w:rsidP="008C1045">
      <w:pPr>
        <w:rPr>
          <w:color w:val="000000" w:themeColor="text1"/>
          <w:sz w:val="28"/>
          <w:szCs w:val="28"/>
        </w:rPr>
      </w:pPr>
    </w:p>
    <w:sectPr w:rsidR="00BC0560" w:rsidRPr="006106D8"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B3C03" w14:textId="77777777" w:rsidR="001A04F4" w:rsidRDefault="001A04F4" w:rsidP="0002690C">
      <w:r>
        <w:separator/>
      </w:r>
    </w:p>
  </w:endnote>
  <w:endnote w:type="continuationSeparator" w:id="0">
    <w:p w14:paraId="06FD5B91" w14:textId="77777777" w:rsidR="001A04F4" w:rsidRDefault="001A04F4" w:rsidP="00026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AA47" w14:textId="77777777" w:rsidR="001A04F4" w:rsidRDefault="001A04F4" w:rsidP="0002690C">
      <w:r>
        <w:separator/>
      </w:r>
    </w:p>
  </w:footnote>
  <w:footnote w:type="continuationSeparator" w:id="0">
    <w:p w14:paraId="0374AFE3" w14:textId="77777777" w:rsidR="001A04F4" w:rsidRDefault="001A04F4" w:rsidP="00026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F1815"/>
    <w:multiLevelType w:val="multilevel"/>
    <w:tmpl w:val="2B3C0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DF7183F"/>
    <w:multiLevelType w:val="multilevel"/>
    <w:tmpl w:val="9DA2C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A10C83"/>
    <w:multiLevelType w:val="multilevel"/>
    <w:tmpl w:val="3B72D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6643CA"/>
    <w:multiLevelType w:val="multilevel"/>
    <w:tmpl w:val="A2367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CB4DD5"/>
    <w:multiLevelType w:val="multilevel"/>
    <w:tmpl w:val="39E80B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AB6171"/>
    <w:multiLevelType w:val="multilevel"/>
    <w:tmpl w:val="1480CD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E93F79"/>
    <w:multiLevelType w:val="multilevel"/>
    <w:tmpl w:val="985458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DD58B3"/>
    <w:multiLevelType w:val="multilevel"/>
    <w:tmpl w:val="13B66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91C7BE2"/>
    <w:multiLevelType w:val="hybridMultilevel"/>
    <w:tmpl w:val="7A1CF5B6"/>
    <w:lvl w:ilvl="0" w:tplc="C938F4DE">
      <w:start w:val="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A7719A"/>
    <w:multiLevelType w:val="multilevel"/>
    <w:tmpl w:val="CEE855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F2B60E2"/>
    <w:multiLevelType w:val="multilevel"/>
    <w:tmpl w:val="FD94D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D290BCC"/>
    <w:multiLevelType w:val="multilevel"/>
    <w:tmpl w:val="6986B0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98245D2"/>
    <w:multiLevelType w:val="multilevel"/>
    <w:tmpl w:val="8BEA15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2653012">
    <w:abstractNumId w:val="7"/>
  </w:num>
  <w:num w:numId="2" w16cid:durableId="1241983067">
    <w:abstractNumId w:val="21"/>
  </w:num>
  <w:num w:numId="3" w16cid:durableId="1533566794">
    <w:abstractNumId w:val="4"/>
  </w:num>
  <w:num w:numId="4" w16cid:durableId="1348214452">
    <w:abstractNumId w:val="17"/>
  </w:num>
  <w:num w:numId="5" w16cid:durableId="814417954">
    <w:abstractNumId w:val="2"/>
  </w:num>
  <w:num w:numId="6" w16cid:durableId="964627046">
    <w:abstractNumId w:val="5"/>
  </w:num>
  <w:num w:numId="7" w16cid:durableId="624582573">
    <w:abstractNumId w:val="1"/>
  </w:num>
  <w:num w:numId="8" w16cid:durableId="1153134190">
    <w:abstractNumId w:val="24"/>
  </w:num>
  <w:num w:numId="9" w16cid:durableId="1166743031">
    <w:abstractNumId w:val="14"/>
  </w:num>
  <w:num w:numId="10" w16cid:durableId="2143570478">
    <w:abstractNumId w:val="22"/>
  </w:num>
  <w:num w:numId="11" w16cid:durableId="293029630">
    <w:abstractNumId w:val="19"/>
  </w:num>
  <w:num w:numId="12" w16cid:durableId="1927835733">
    <w:abstractNumId w:val="3"/>
  </w:num>
  <w:num w:numId="13" w16cid:durableId="1980645563">
    <w:abstractNumId w:val="6"/>
  </w:num>
  <w:num w:numId="14" w16cid:durableId="1079332288">
    <w:abstractNumId w:val="0"/>
  </w:num>
  <w:num w:numId="15" w16cid:durableId="748382885">
    <w:abstractNumId w:val="13"/>
  </w:num>
  <w:num w:numId="16" w16cid:durableId="1796870098">
    <w:abstractNumId w:val="9"/>
  </w:num>
  <w:num w:numId="17" w16cid:durableId="385953823">
    <w:abstractNumId w:val="15"/>
  </w:num>
  <w:num w:numId="18" w16cid:durableId="1722174517">
    <w:abstractNumId w:val="18"/>
  </w:num>
  <w:num w:numId="19" w16cid:durableId="1565145855">
    <w:abstractNumId w:val="12"/>
  </w:num>
  <w:num w:numId="20" w16cid:durableId="2045785054">
    <w:abstractNumId w:val="11"/>
  </w:num>
  <w:num w:numId="21" w16cid:durableId="435055424">
    <w:abstractNumId w:val="8"/>
  </w:num>
  <w:num w:numId="22" w16cid:durableId="1050346497">
    <w:abstractNumId w:val="10"/>
  </w:num>
  <w:num w:numId="23" w16cid:durableId="1018896112">
    <w:abstractNumId w:val="23"/>
  </w:num>
  <w:num w:numId="24" w16cid:durableId="642740263">
    <w:abstractNumId w:val="20"/>
  </w:num>
  <w:num w:numId="25" w16cid:durableId="140779850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6992"/>
    <w:rsid w:val="000178FF"/>
    <w:rsid w:val="00022746"/>
    <w:rsid w:val="0002690C"/>
    <w:rsid w:val="00045C47"/>
    <w:rsid w:val="000578CE"/>
    <w:rsid w:val="0006008A"/>
    <w:rsid w:val="0006704A"/>
    <w:rsid w:val="0009690E"/>
    <w:rsid w:val="000A61C9"/>
    <w:rsid w:val="000A6C98"/>
    <w:rsid w:val="000B3450"/>
    <w:rsid w:val="000C5E1B"/>
    <w:rsid w:val="000D2086"/>
    <w:rsid w:val="000F7256"/>
    <w:rsid w:val="001130F2"/>
    <w:rsid w:val="00143BC0"/>
    <w:rsid w:val="0015027C"/>
    <w:rsid w:val="00155541"/>
    <w:rsid w:val="00171357"/>
    <w:rsid w:val="001776FF"/>
    <w:rsid w:val="001828EE"/>
    <w:rsid w:val="001836B1"/>
    <w:rsid w:val="001A04F4"/>
    <w:rsid w:val="001E5535"/>
    <w:rsid w:val="001E6AB7"/>
    <w:rsid w:val="001E769C"/>
    <w:rsid w:val="001F5437"/>
    <w:rsid w:val="002049FE"/>
    <w:rsid w:val="0021380A"/>
    <w:rsid w:val="00226DC9"/>
    <w:rsid w:val="00242AA1"/>
    <w:rsid w:val="00252E68"/>
    <w:rsid w:val="00255FC4"/>
    <w:rsid w:val="00276A31"/>
    <w:rsid w:val="00284720"/>
    <w:rsid w:val="00285D09"/>
    <w:rsid w:val="00296FAF"/>
    <w:rsid w:val="002C4CAC"/>
    <w:rsid w:val="002D6419"/>
    <w:rsid w:val="0030173B"/>
    <w:rsid w:val="0030202B"/>
    <w:rsid w:val="0030604E"/>
    <w:rsid w:val="00311ABD"/>
    <w:rsid w:val="00322C2E"/>
    <w:rsid w:val="00331B7F"/>
    <w:rsid w:val="003354D6"/>
    <w:rsid w:val="003642B3"/>
    <w:rsid w:val="003669F1"/>
    <w:rsid w:val="003860FB"/>
    <w:rsid w:val="00390A85"/>
    <w:rsid w:val="00391011"/>
    <w:rsid w:val="003B602D"/>
    <w:rsid w:val="003C3B33"/>
    <w:rsid w:val="003C4A80"/>
    <w:rsid w:val="003D34E8"/>
    <w:rsid w:val="003D5035"/>
    <w:rsid w:val="003F64EA"/>
    <w:rsid w:val="003F69D6"/>
    <w:rsid w:val="00400641"/>
    <w:rsid w:val="004571C6"/>
    <w:rsid w:val="0046229B"/>
    <w:rsid w:val="00481CB5"/>
    <w:rsid w:val="004B0308"/>
    <w:rsid w:val="004C707A"/>
    <w:rsid w:val="004E05B9"/>
    <w:rsid w:val="004F03CD"/>
    <w:rsid w:val="00502D2D"/>
    <w:rsid w:val="0051013F"/>
    <w:rsid w:val="00513050"/>
    <w:rsid w:val="005225BF"/>
    <w:rsid w:val="00586056"/>
    <w:rsid w:val="0059562E"/>
    <w:rsid w:val="005D5E30"/>
    <w:rsid w:val="006106D8"/>
    <w:rsid w:val="00622FC4"/>
    <w:rsid w:val="00625FED"/>
    <w:rsid w:val="0062657F"/>
    <w:rsid w:val="00634AE8"/>
    <w:rsid w:val="00635F54"/>
    <w:rsid w:val="00666CBF"/>
    <w:rsid w:val="00670D2E"/>
    <w:rsid w:val="00671CBC"/>
    <w:rsid w:val="00691C5B"/>
    <w:rsid w:val="006A003C"/>
    <w:rsid w:val="006B2157"/>
    <w:rsid w:val="006C3FA4"/>
    <w:rsid w:val="006C66AD"/>
    <w:rsid w:val="006D1BF5"/>
    <w:rsid w:val="006F09FA"/>
    <w:rsid w:val="00715A8B"/>
    <w:rsid w:val="00730788"/>
    <w:rsid w:val="00730ECF"/>
    <w:rsid w:val="0075131B"/>
    <w:rsid w:val="00777DA3"/>
    <w:rsid w:val="00787EC9"/>
    <w:rsid w:val="007A0F0B"/>
    <w:rsid w:val="007A7DB8"/>
    <w:rsid w:val="007D7C47"/>
    <w:rsid w:val="007E734B"/>
    <w:rsid w:val="007F6D91"/>
    <w:rsid w:val="00801858"/>
    <w:rsid w:val="008138EC"/>
    <w:rsid w:val="00831901"/>
    <w:rsid w:val="008346D5"/>
    <w:rsid w:val="00885114"/>
    <w:rsid w:val="00897CFE"/>
    <w:rsid w:val="008A1155"/>
    <w:rsid w:val="008A4051"/>
    <w:rsid w:val="008B498D"/>
    <w:rsid w:val="008C1045"/>
    <w:rsid w:val="008C2930"/>
    <w:rsid w:val="008E29F3"/>
    <w:rsid w:val="008F2B5B"/>
    <w:rsid w:val="008F51C2"/>
    <w:rsid w:val="00926AB5"/>
    <w:rsid w:val="009556EE"/>
    <w:rsid w:val="009557F8"/>
    <w:rsid w:val="00964538"/>
    <w:rsid w:val="009675B1"/>
    <w:rsid w:val="00976465"/>
    <w:rsid w:val="009A325C"/>
    <w:rsid w:val="009D0524"/>
    <w:rsid w:val="009D59D0"/>
    <w:rsid w:val="00A23624"/>
    <w:rsid w:val="00A3471E"/>
    <w:rsid w:val="00A4397C"/>
    <w:rsid w:val="00A43CC0"/>
    <w:rsid w:val="00A441D8"/>
    <w:rsid w:val="00A45277"/>
    <w:rsid w:val="00A51F56"/>
    <w:rsid w:val="00A90A1F"/>
    <w:rsid w:val="00A91384"/>
    <w:rsid w:val="00A930CB"/>
    <w:rsid w:val="00A976D8"/>
    <w:rsid w:val="00AB2338"/>
    <w:rsid w:val="00AB4149"/>
    <w:rsid w:val="00AC093A"/>
    <w:rsid w:val="00AE79EE"/>
    <w:rsid w:val="00B02818"/>
    <w:rsid w:val="00B220CB"/>
    <w:rsid w:val="00B26C7E"/>
    <w:rsid w:val="00B27DBF"/>
    <w:rsid w:val="00B45A27"/>
    <w:rsid w:val="00B55144"/>
    <w:rsid w:val="00B6475F"/>
    <w:rsid w:val="00B672DB"/>
    <w:rsid w:val="00B72074"/>
    <w:rsid w:val="00B740F2"/>
    <w:rsid w:val="00B8076C"/>
    <w:rsid w:val="00BB07BE"/>
    <w:rsid w:val="00BC0560"/>
    <w:rsid w:val="00BD3AA5"/>
    <w:rsid w:val="00BF2C08"/>
    <w:rsid w:val="00C21311"/>
    <w:rsid w:val="00C53B1A"/>
    <w:rsid w:val="00C74EB7"/>
    <w:rsid w:val="00C80AF8"/>
    <w:rsid w:val="00C947EC"/>
    <w:rsid w:val="00CC6920"/>
    <w:rsid w:val="00CF644C"/>
    <w:rsid w:val="00D01FF9"/>
    <w:rsid w:val="00D15FF5"/>
    <w:rsid w:val="00D2291D"/>
    <w:rsid w:val="00D32CF1"/>
    <w:rsid w:val="00D44B30"/>
    <w:rsid w:val="00D450BB"/>
    <w:rsid w:val="00D452B9"/>
    <w:rsid w:val="00D57465"/>
    <w:rsid w:val="00D62B28"/>
    <w:rsid w:val="00D67E1F"/>
    <w:rsid w:val="00D83566"/>
    <w:rsid w:val="00DA3853"/>
    <w:rsid w:val="00DD3304"/>
    <w:rsid w:val="00DF21D0"/>
    <w:rsid w:val="00DF29DD"/>
    <w:rsid w:val="00E02BEE"/>
    <w:rsid w:val="00E24560"/>
    <w:rsid w:val="00E642D3"/>
    <w:rsid w:val="00E750E6"/>
    <w:rsid w:val="00E75355"/>
    <w:rsid w:val="00E82EAC"/>
    <w:rsid w:val="00E83557"/>
    <w:rsid w:val="00E85D9E"/>
    <w:rsid w:val="00E9394F"/>
    <w:rsid w:val="00EA5D0A"/>
    <w:rsid w:val="00EB1FDF"/>
    <w:rsid w:val="00EC4B0E"/>
    <w:rsid w:val="00EC5E4E"/>
    <w:rsid w:val="00EC64A7"/>
    <w:rsid w:val="00EC674C"/>
    <w:rsid w:val="00EF3ED4"/>
    <w:rsid w:val="00F332B2"/>
    <w:rsid w:val="00F334D8"/>
    <w:rsid w:val="00F53EF8"/>
    <w:rsid w:val="00F55047"/>
    <w:rsid w:val="00F64A6D"/>
    <w:rsid w:val="00F75D71"/>
    <w:rsid w:val="00F773CA"/>
    <w:rsid w:val="00FA3DD1"/>
    <w:rsid w:val="00FA3F78"/>
    <w:rsid w:val="00FB42C7"/>
    <w:rsid w:val="00FC4F27"/>
    <w:rsid w:val="00FC4FC1"/>
    <w:rsid w:val="00FD7D80"/>
    <w:rsid w:val="00FE52FD"/>
    <w:rsid w:val="00FE6F0A"/>
    <w:rsid w:val="00FF0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FC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FC4FC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D57465"/>
    <w:pPr>
      <w:spacing w:before="100" w:beforeAutospacing="1" w:after="100" w:afterAutospacing="1"/>
    </w:pPr>
  </w:style>
  <w:style w:type="character" w:styleId="Strong">
    <w:name w:val="Strong"/>
    <w:basedOn w:val="DefaultParagraphFont"/>
    <w:uiPriority w:val="22"/>
    <w:qFormat/>
    <w:rsid w:val="00D57465"/>
    <w:rPr>
      <w:b/>
      <w:bCs/>
    </w:rPr>
  </w:style>
  <w:style w:type="character" w:styleId="FollowedHyperlink">
    <w:name w:val="FollowedHyperlink"/>
    <w:basedOn w:val="DefaultParagraphFont"/>
    <w:uiPriority w:val="99"/>
    <w:semiHidden/>
    <w:unhideWhenUsed/>
    <w:rsid w:val="00B72074"/>
    <w:rPr>
      <w:color w:val="954F72" w:themeColor="followedHyperlink"/>
      <w:u w:val="single"/>
    </w:rPr>
  </w:style>
  <w:style w:type="character" w:customStyle="1" w:styleId="Heading4Char">
    <w:name w:val="Heading 4 Char"/>
    <w:basedOn w:val="DefaultParagraphFont"/>
    <w:link w:val="Heading4"/>
    <w:uiPriority w:val="9"/>
    <w:semiHidden/>
    <w:rsid w:val="00FC4FC1"/>
    <w:rPr>
      <w:rFonts w:asciiTheme="majorHAnsi" w:eastAsiaTheme="majorEastAsia" w:hAnsiTheme="majorHAnsi" w:cstheme="majorBidi"/>
      <w:i/>
      <w:iCs/>
      <w:color w:val="2E74B5" w:themeColor="accent1" w:themeShade="BF"/>
    </w:rPr>
  </w:style>
  <w:style w:type="paragraph" w:styleId="EndnoteText">
    <w:name w:val="endnote text"/>
    <w:basedOn w:val="Normal"/>
    <w:link w:val="EndnoteTextChar"/>
    <w:uiPriority w:val="99"/>
    <w:semiHidden/>
    <w:unhideWhenUsed/>
    <w:rsid w:val="0002690C"/>
    <w:rPr>
      <w:sz w:val="20"/>
      <w:szCs w:val="20"/>
    </w:rPr>
  </w:style>
  <w:style w:type="character" w:customStyle="1" w:styleId="EndnoteTextChar">
    <w:name w:val="Endnote Text Char"/>
    <w:basedOn w:val="DefaultParagraphFont"/>
    <w:link w:val="EndnoteText"/>
    <w:uiPriority w:val="99"/>
    <w:semiHidden/>
    <w:rsid w:val="0002690C"/>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02690C"/>
    <w:rPr>
      <w:vertAlign w:val="superscript"/>
    </w:rPr>
  </w:style>
  <w:style w:type="character" w:styleId="Emphasis">
    <w:name w:val="Emphasis"/>
    <w:basedOn w:val="DefaultParagraphFont"/>
    <w:uiPriority w:val="20"/>
    <w:qFormat/>
    <w:rsid w:val="006C3FA4"/>
    <w:rPr>
      <w:i/>
      <w:iCs/>
    </w:rPr>
  </w:style>
  <w:style w:type="paragraph" w:styleId="Footer">
    <w:name w:val="footer"/>
    <w:basedOn w:val="Normal"/>
    <w:link w:val="FooterChar"/>
    <w:uiPriority w:val="99"/>
    <w:unhideWhenUsed/>
    <w:rsid w:val="00E75355"/>
    <w:pPr>
      <w:tabs>
        <w:tab w:val="center" w:pos="4513"/>
        <w:tab w:val="right" w:pos="9026"/>
      </w:tabs>
    </w:pPr>
  </w:style>
  <w:style w:type="character" w:customStyle="1" w:styleId="FooterChar">
    <w:name w:val="Footer Char"/>
    <w:basedOn w:val="DefaultParagraphFont"/>
    <w:link w:val="Footer"/>
    <w:uiPriority w:val="99"/>
    <w:rsid w:val="00E75355"/>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A23624"/>
  </w:style>
  <w:style w:type="paragraph" w:customStyle="1" w:styleId="pb-2">
    <w:name w:val="pb-2"/>
    <w:basedOn w:val="Normal"/>
    <w:rsid w:val="00A2362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69008">
      <w:bodyDiv w:val="1"/>
      <w:marLeft w:val="0"/>
      <w:marRight w:val="0"/>
      <w:marTop w:val="0"/>
      <w:marBottom w:val="0"/>
      <w:divBdr>
        <w:top w:val="none" w:sz="0" w:space="0" w:color="auto"/>
        <w:left w:val="none" w:sz="0" w:space="0" w:color="auto"/>
        <w:bottom w:val="none" w:sz="0" w:space="0" w:color="auto"/>
        <w:right w:val="none" w:sz="0" w:space="0" w:color="auto"/>
      </w:divBdr>
    </w:div>
    <w:div w:id="102387191">
      <w:bodyDiv w:val="1"/>
      <w:marLeft w:val="0"/>
      <w:marRight w:val="0"/>
      <w:marTop w:val="0"/>
      <w:marBottom w:val="0"/>
      <w:divBdr>
        <w:top w:val="none" w:sz="0" w:space="0" w:color="auto"/>
        <w:left w:val="none" w:sz="0" w:space="0" w:color="auto"/>
        <w:bottom w:val="none" w:sz="0" w:space="0" w:color="auto"/>
        <w:right w:val="none" w:sz="0" w:space="0" w:color="auto"/>
      </w:divBdr>
    </w:div>
    <w:div w:id="179054663">
      <w:bodyDiv w:val="1"/>
      <w:marLeft w:val="0"/>
      <w:marRight w:val="0"/>
      <w:marTop w:val="0"/>
      <w:marBottom w:val="0"/>
      <w:divBdr>
        <w:top w:val="none" w:sz="0" w:space="0" w:color="auto"/>
        <w:left w:val="none" w:sz="0" w:space="0" w:color="auto"/>
        <w:bottom w:val="none" w:sz="0" w:space="0" w:color="auto"/>
        <w:right w:val="none" w:sz="0" w:space="0" w:color="auto"/>
      </w:divBdr>
    </w:div>
    <w:div w:id="287591687">
      <w:bodyDiv w:val="1"/>
      <w:marLeft w:val="0"/>
      <w:marRight w:val="0"/>
      <w:marTop w:val="0"/>
      <w:marBottom w:val="0"/>
      <w:divBdr>
        <w:top w:val="none" w:sz="0" w:space="0" w:color="auto"/>
        <w:left w:val="none" w:sz="0" w:space="0" w:color="auto"/>
        <w:bottom w:val="none" w:sz="0" w:space="0" w:color="auto"/>
        <w:right w:val="none" w:sz="0" w:space="0" w:color="auto"/>
      </w:divBdr>
    </w:div>
    <w:div w:id="415634938">
      <w:bodyDiv w:val="1"/>
      <w:marLeft w:val="0"/>
      <w:marRight w:val="0"/>
      <w:marTop w:val="0"/>
      <w:marBottom w:val="0"/>
      <w:divBdr>
        <w:top w:val="none" w:sz="0" w:space="0" w:color="auto"/>
        <w:left w:val="none" w:sz="0" w:space="0" w:color="auto"/>
        <w:bottom w:val="none" w:sz="0" w:space="0" w:color="auto"/>
        <w:right w:val="none" w:sz="0" w:space="0" w:color="auto"/>
      </w:divBdr>
    </w:div>
    <w:div w:id="820461268">
      <w:bodyDiv w:val="1"/>
      <w:marLeft w:val="0"/>
      <w:marRight w:val="0"/>
      <w:marTop w:val="0"/>
      <w:marBottom w:val="0"/>
      <w:divBdr>
        <w:top w:val="none" w:sz="0" w:space="0" w:color="auto"/>
        <w:left w:val="none" w:sz="0" w:space="0" w:color="auto"/>
        <w:bottom w:val="none" w:sz="0" w:space="0" w:color="auto"/>
        <w:right w:val="none" w:sz="0" w:space="0" w:color="auto"/>
      </w:divBdr>
    </w:div>
    <w:div w:id="850222926">
      <w:bodyDiv w:val="1"/>
      <w:marLeft w:val="0"/>
      <w:marRight w:val="0"/>
      <w:marTop w:val="0"/>
      <w:marBottom w:val="0"/>
      <w:divBdr>
        <w:top w:val="none" w:sz="0" w:space="0" w:color="auto"/>
        <w:left w:val="none" w:sz="0" w:space="0" w:color="auto"/>
        <w:bottom w:val="none" w:sz="0" w:space="0" w:color="auto"/>
        <w:right w:val="none" w:sz="0" w:space="0" w:color="auto"/>
      </w:divBdr>
    </w:div>
    <w:div w:id="852108365">
      <w:bodyDiv w:val="1"/>
      <w:marLeft w:val="0"/>
      <w:marRight w:val="0"/>
      <w:marTop w:val="0"/>
      <w:marBottom w:val="0"/>
      <w:divBdr>
        <w:top w:val="none" w:sz="0" w:space="0" w:color="auto"/>
        <w:left w:val="none" w:sz="0" w:space="0" w:color="auto"/>
        <w:bottom w:val="none" w:sz="0" w:space="0" w:color="auto"/>
        <w:right w:val="none" w:sz="0" w:space="0" w:color="auto"/>
      </w:divBdr>
    </w:div>
    <w:div w:id="854999691">
      <w:bodyDiv w:val="1"/>
      <w:marLeft w:val="0"/>
      <w:marRight w:val="0"/>
      <w:marTop w:val="0"/>
      <w:marBottom w:val="0"/>
      <w:divBdr>
        <w:top w:val="none" w:sz="0" w:space="0" w:color="auto"/>
        <w:left w:val="none" w:sz="0" w:space="0" w:color="auto"/>
        <w:bottom w:val="none" w:sz="0" w:space="0" w:color="auto"/>
        <w:right w:val="none" w:sz="0" w:space="0" w:color="auto"/>
      </w:divBdr>
    </w:div>
    <w:div w:id="964432532">
      <w:bodyDiv w:val="1"/>
      <w:marLeft w:val="0"/>
      <w:marRight w:val="0"/>
      <w:marTop w:val="0"/>
      <w:marBottom w:val="0"/>
      <w:divBdr>
        <w:top w:val="none" w:sz="0" w:space="0" w:color="auto"/>
        <w:left w:val="none" w:sz="0" w:space="0" w:color="auto"/>
        <w:bottom w:val="none" w:sz="0" w:space="0" w:color="auto"/>
        <w:right w:val="none" w:sz="0" w:space="0" w:color="auto"/>
      </w:divBdr>
    </w:div>
    <w:div w:id="995646179">
      <w:bodyDiv w:val="1"/>
      <w:marLeft w:val="0"/>
      <w:marRight w:val="0"/>
      <w:marTop w:val="0"/>
      <w:marBottom w:val="0"/>
      <w:divBdr>
        <w:top w:val="none" w:sz="0" w:space="0" w:color="auto"/>
        <w:left w:val="none" w:sz="0" w:space="0" w:color="auto"/>
        <w:bottom w:val="none" w:sz="0" w:space="0" w:color="auto"/>
        <w:right w:val="none" w:sz="0" w:space="0" w:color="auto"/>
      </w:divBdr>
      <w:divsChild>
        <w:div w:id="1950622788">
          <w:marLeft w:val="0"/>
          <w:marRight w:val="0"/>
          <w:marTop w:val="0"/>
          <w:marBottom w:val="0"/>
          <w:divBdr>
            <w:top w:val="single" w:sz="2" w:space="0" w:color="auto"/>
            <w:left w:val="single" w:sz="2" w:space="0" w:color="auto"/>
            <w:bottom w:val="single" w:sz="6" w:space="0" w:color="auto"/>
            <w:right w:val="single" w:sz="2" w:space="0" w:color="auto"/>
          </w:divBdr>
          <w:divsChild>
            <w:div w:id="47083091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436996">
                  <w:marLeft w:val="0"/>
                  <w:marRight w:val="0"/>
                  <w:marTop w:val="0"/>
                  <w:marBottom w:val="0"/>
                  <w:divBdr>
                    <w:top w:val="single" w:sz="2" w:space="0" w:color="D9D9E3"/>
                    <w:left w:val="single" w:sz="2" w:space="0" w:color="D9D9E3"/>
                    <w:bottom w:val="single" w:sz="2" w:space="0" w:color="D9D9E3"/>
                    <w:right w:val="single" w:sz="2" w:space="0" w:color="D9D9E3"/>
                  </w:divBdr>
                  <w:divsChild>
                    <w:div w:id="261181522">
                      <w:marLeft w:val="0"/>
                      <w:marRight w:val="0"/>
                      <w:marTop w:val="0"/>
                      <w:marBottom w:val="0"/>
                      <w:divBdr>
                        <w:top w:val="single" w:sz="2" w:space="0" w:color="D9D9E3"/>
                        <w:left w:val="single" w:sz="2" w:space="0" w:color="D9D9E3"/>
                        <w:bottom w:val="single" w:sz="2" w:space="0" w:color="D9D9E3"/>
                        <w:right w:val="single" w:sz="2" w:space="0" w:color="D9D9E3"/>
                      </w:divBdr>
                      <w:divsChild>
                        <w:div w:id="1094941361">
                          <w:marLeft w:val="0"/>
                          <w:marRight w:val="0"/>
                          <w:marTop w:val="0"/>
                          <w:marBottom w:val="0"/>
                          <w:divBdr>
                            <w:top w:val="single" w:sz="2" w:space="0" w:color="D9D9E3"/>
                            <w:left w:val="single" w:sz="2" w:space="0" w:color="D9D9E3"/>
                            <w:bottom w:val="single" w:sz="2" w:space="0" w:color="D9D9E3"/>
                            <w:right w:val="single" w:sz="2" w:space="0" w:color="D9D9E3"/>
                          </w:divBdr>
                          <w:divsChild>
                            <w:div w:id="764152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3685069">
          <w:marLeft w:val="0"/>
          <w:marRight w:val="0"/>
          <w:marTop w:val="0"/>
          <w:marBottom w:val="0"/>
          <w:divBdr>
            <w:top w:val="single" w:sz="2" w:space="0" w:color="auto"/>
            <w:left w:val="single" w:sz="2" w:space="0" w:color="auto"/>
            <w:bottom w:val="single" w:sz="6" w:space="0" w:color="auto"/>
            <w:right w:val="single" w:sz="2" w:space="0" w:color="auto"/>
          </w:divBdr>
          <w:divsChild>
            <w:div w:id="9526928">
              <w:marLeft w:val="0"/>
              <w:marRight w:val="0"/>
              <w:marTop w:val="100"/>
              <w:marBottom w:val="100"/>
              <w:divBdr>
                <w:top w:val="single" w:sz="2" w:space="0" w:color="D9D9E3"/>
                <w:left w:val="single" w:sz="2" w:space="0" w:color="D9D9E3"/>
                <w:bottom w:val="single" w:sz="2" w:space="0" w:color="D9D9E3"/>
                <w:right w:val="single" w:sz="2" w:space="0" w:color="D9D9E3"/>
              </w:divBdr>
              <w:divsChild>
                <w:div w:id="1310161910">
                  <w:marLeft w:val="0"/>
                  <w:marRight w:val="0"/>
                  <w:marTop w:val="0"/>
                  <w:marBottom w:val="0"/>
                  <w:divBdr>
                    <w:top w:val="single" w:sz="2" w:space="0" w:color="D9D9E3"/>
                    <w:left w:val="single" w:sz="2" w:space="0" w:color="D9D9E3"/>
                    <w:bottom w:val="single" w:sz="2" w:space="0" w:color="D9D9E3"/>
                    <w:right w:val="single" w:sz="2" w:space="0" w:color="D9D9E3"/>
                  </w:divBdr>
                  <w:divsChild>
                    <w:div w:id="46151706">
                      <w:marLeft w:val="0"/>
                      <w:marRight w:val="0"/>
                      <w:marTop w:val="0"/>
                      <w:marBottom w:val="0"/>
                      <w:divBdr>
                        <w:top w:val="single" w:sz="2" w:space="0" w:color="D9D9E3"/>
                        <w:left w:val="single" w:sz="2" w:space="0" w:color="D9D9E3"/>
                        <w:bottom w:val="single" w:sz="2" w:space="0" w:color="D9D9E3"/>
                        <w:right w:val="single" w:sz="2" w:space="0" w:color="D9D9E3"/>
                      </w:divBdr>
                      <w:divsChild>
                        <w:div w:id="1476294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4431841">
                  <w:marLeft w:val="0"/>
                  <w:marRight w:val="0"/>
                  <w:marTop w:val="0"/>
                  <w:marBottom w:val="0"/>
                  <w:divBdr>
                    <w:top w:val="single" w:sz="2" w:space="0" w:color="D9D9E3"/>
                    <w:left w:val="single" w:sz="2" w:space="0" w:color="D9D9E3"/>
                    <w:bottom w:val="single" w:sz="2" w:space="0" w:color="D9D9E3"/>
                    <w:right w:val="single" w:sz="2" w:space="0" w:color="D9D9E3"/>
                  </w:divBdr>
                  <w:divsChild>
                    <w:div w:id="2122217133">
                      <w:marLeft w:val="0"/>
                      <w:marRight w:val="0"/>
                      <w:marTop w:val="0"/>
                      <w:marBottom w:val="0"/>
                      <w:divBdr>
                        <w:top w:val="single" w:sz="2" w:space="0" w:color="D9D9E3"/>
                        <w:left w:val="single" w:sz="2" w:space="0" w:color="D9D9E3"/>
                        <w:bottom w:val="single" w:sz="2" w:space="0" w:color="D9D9E3"/>
                        <w:right w:val="single" w:sz="2" w:space="0" w:color="D9D9E3"/>
                      </w:divBdr>
                      <w:divsChild>
                        <w:div w:id="1776246847">
                          <w:marLeft w:val="0"/>
                          <w:marRight w:val="0"/>
                          <w:marTop w:val="0"/>
                          <w:marBottom w:val="0"/>
                          <w:divBdr>
                            <w:top w:val="single" w:sz="2" w:space="0" w:color="D9D9E3"/>
                            <w:left w:val="single" w:sz="2" w:space="0" w:color="D9D9E3"/>
                            <w:bottom w:val="single" w:sz="2" w:space="0" w:color="D9D9E3"/>
                            <w:right w:val="single" w:sz="2" w:space="0" w:color="D9D9E3"/>
                          </w:divBdr>
                          <w:divsChild>
                            <w:div w:id="998845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0579456">
          <w:marLeft w:val="0"/>
          <w:marRight w:val="0"/>
          <w:marTop w:val="0"/>
          <w:marBottom w:val="0"/>
          <w:divBdr>
            <w:top w:val="single" w:sz="2" w:space="0" w:color="auto"/>
            <w:left w:val="single" w:sz="2" w:space="0" w:color="auto"/>
            <w:bottom w:val="single" w:sz="6" w:space="0" w:color="auto"/>
            <w:right w:val="single" w:sz="2" w:space="0" w:color="auto"/>
          </w:divBdr>
          <w:divsChild>
            <w:div w:id="454913450">
              <w:marLeft w:val="0"/>
              <w:marRight w:val="0"/>
              <w:marTop w:val="100"/>
              <w:marBottom w:val="100"/>
              <w:divBdr>
                <w:top w:val="single" w:sz="2" w:space="0" w:color="D9D9E3"/>
                <w:left w:val="single" w:sz="2" w:space="0" w:color="D9D9E3"/>
                <w:bottom w:val="single" w:sz="2" w:space="0" w:color="D9D9E3"/>
                <w:right w:val="single" w:sz="2" w:space="0" w:color="D9D9E3"/>
              </w:divBdr>
              <w:divsChild>
                <w:div w:id="524028393">
                  <w:marLeft w:val="0"/>
                  <w:marRight w:val="0"/>
                  <w:marTop w:val="0"/>
                  <w:marBottom w:val="0"/>
                  <w:divBdr>
                    <w:top w:val="single" w:sz="2" w:space="0" w:color="D9D9E3"/>
                    <w:left w:val="single" w:sz="2" w:space="0" w:color="D9D9E3"/>
                    <w:bottom w:val="single" w:sz="2" w:space="0" w:color="D9D9E3"/>
                    <w:right w:val="single" w:sz="2" w:space="0" w:color="D9D9E3"/>
                  </w:divBdr>
                  <w:divsChild>
                    <w:div w:id="1264218611">
                      <w:marLeft w:val="0"/>
                      <w:marRight w:val="0"/>
                      <w:marTop w:val="0"/>
                      <w:marBottom w:val="0"/>
                      <w:divBdr>
                        <w:top w:val="single" w:sz="2" w:space="0" w:color="D9D9E3"/>
                        <w:left w:val="single" w:sz="2" w:space="0" w:color="D9D9E3"/>
                        <w:bottom w:val="single" w:sz="2" w:space="0" w:color="D9D9E3"/>
                        <w:right w:val="single" w:sz="2" w:space="0" w:color="D9D9E3"/>
                      </w:divBdr>
                      <w:divsChild>
                        <w:div w:id="165754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797050">
                  <w:marLeft w:val="0"/>
                  <w:marRight w:val="0"/>
                  <w:marTop w:val="0"/>
                  <w:marBottom w:val="0"/>
                  <w:divBdr>
                    <w:top w:val="single" w:sz="2" w:space="0" w:color="D9D9E3"/>
                    <w:left w:val="single" w:sz="2" w:space="0" w:color="D9D9E3"/>
                    <w:bottom w:val="single" w:sz="2" w:space="0" w:color="D9D9E3"/>
                    <w:right w:val="single" w:sz="2" w:space="0" w:color="D9D9E3"/>
                  </w:divBdr>
                  <w:divsChild>
                    <w:div w:id="2073038622">
                      <w:marLeft w:val="0"/>
                      <w:marRight w:val="0"/>
                      <w:marTop w:val="0"/>
                      <w:marBottom w:val="0"/>
                      <w:divBdr>
                        <w:top w:val="single" w:sz="2" w:space="0" w:color="D9D9E3"/>
                        <w:left w:val="single" w:sz="2" w:space="0" w:color="D9D9E3"/>
                        <w:bottom w:val="single" w:sz="2" w:space="0" w:color="D9D9E3"/>
                        <w:right w:val="single" w:sz="2" w:space="0" w:color="D9D9E3"/>
                      </w:divBdr>
                      <w:divsChild>
                        <w:div w:id="486671727">
                          <w:marLeft w:val="0"/>
                          <w:marRight w:val="0"/>
                          <w:marTop w:val="0"/>
                          <w:marBottom w:val="0"/>
                          <w:divBdr>
                            <w:top w:val="single" w:sz="2" w:space="0" w:color="D9D9E3"/>
                            <w:left w:val="single" w:sz="2" w:space="0" w:color="D9D9E3"/>
                            <w:bottom w:val="single" w:sz="2" w:space="0" w:color="D9D9E3"/>
                            <w:right w:val="single" w:sz="2" w:space="0" w:color="D9D9E3"/>
                          </w:divBdr>
                          <w:divsChild>
                            <w:div w:id="2128499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3164860">
      <w:bodyDiv w:val="1"/>
      <w:marLeft w:val="0"/>
      <w:marRight w:val="0"/>
      <w:marTop w:val="0"/>
      <w:marBottom w:val="0"/>
      <w:divBdr>
        <w:top w:val="none" w:sz="0" w:space="0" w:color="auto"/>
        <w:left w:val="none" w:sz="0" w:space="0" w:color="auto"/>
        <w:bottom w:val="none" w:sz="0" w:space="0" w:color="auto"/>
        <w:right w:val="none" w:sz="0" w:space="0" w:color="auto"/>
      </w:divBdr>
    </w:div>
    <w:div w:id="1217856360">
      <w:bodyDiv w:val="1"/>
      <w:marLeft w:val="0"/>
      <w:marRight w:val="0"/>
      <w:marTop w:val="0"/>
      <w:marBottom w:val="0"/>
      <w:divBdr>
        <w:top w:val="none" w:sz="0" w:space="0" w:color="auto"/>
        <w:left w:val="none" w:sz="0" w:space="0" w:color="auto"/>
        <w:bottom w:val="none" w:sz="0" w:space="0" w:color="auto"/>
        <w:right w:val="none" w:sz="0" w:space="0" w:color="auto"/>
      </w:divBdr>
    </w:div>
    <w:div w:id="1328436018">
      <w:bodyDiv w:val="1"/>
      <w:marLeft w:val="0"/>
      <w:marRight w:val="0"/>
      <w:marTop w:val="0"/>
      <w:marBottom w:val="0"/>
      <w:divBdr>
        <w:top w:val="none" w:sz="0" w:space="0" w:color="auto"/>
        <w:left w:val="none" w:sz="0" w:space="0" w:color="auto"/>
        <w:bottom w:val="none" w:sz="0" w:space="0" w:color="auto"/>
        <w:right w:val="none" w:sz="0" w:space="0" w:color="auto"/>
      </w:divBdr>
    </w:div>
    <w:div w:id="1432780223">
      <w:bodyDiv w:val="1"/>
      <w:marLeft w:val="0"/>
      <w:marRight w:val="0"/>
      <w:marTop w:val="0"/>
      <w:marBottom w:val="0"/>
      <w:divBdr>
        <w:top w:val="none" w:sz="0" w:space="0" w:color="auto"/>
        <w:left w:val="none" w:sz="0" w:space="0" w:color="auto"/>
        <w:bottom w:val="none" w:sz="0" w:space="0" w:color="auto"/>
        <w:right w:val="none" w:sz="0" w:space="0" w:color="auto"/>
      </w:divBdr>
      <w:divsChild>
        <w:div w:id="768430928">
          <w:marLeft w:val="0"/>
          <w:marRight w:val="0"/>
          <w:marTop w:val="0"/>
          <w:marBottom w:val="0"/>
          <w:divBdr>
            <w:top w:val="none" w:sz="0" w:space="0" w:color="auto"/>
            <w:left w:val="none" w:sz="0" w:space="0" w:color="auto"/>
            <w:bottom w:val="none" w:sz="0" w:space="0" w:color="auto"/>
            <w:right w:val="none" w:sz="0" w:space="0" w:color="auto"/>
          </w:divBdr>
          <w:divsChild>
            <w:div w:id="54036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08648">
      <w:bodyDiv w:val="1"/>
      <w:marLeft w:val="0"/>
      <w:marRight w:val="0"/>
      <w:marTop w:val="0"/>
      <w:marBottom w:val="0"/>
      <w:divBdr>
        <w:top w:val="none" w:sz="0" w:space="0" w:color="auto"/>
        <w:left w:val="none" w:sz="0" w:space="0" w:color="auto"/>
        <w:bottom w:val="none" w:sz="0" w:space="0" w:color="auto"/>
        <w:right w:val="none" w:sz="0" w:space="0" w:color="auto"/>
      </w:divBdr>
    </w:div>
    <w:div w:id="1503667153">
      <w:bodyDiv w:val="1"/>
      <w:marLeft w:val="0"/>
      <w:marRight w:val="0"/>
      <w:marTop w:val="0"/>
      <w:marBottom w:val="0"/>
      <w:divBdr>
        <w:top w:val="none" w:sz="0" w:space="0" w:color="auto"/>
        <w:left w:val="none" w:sz="0" w:space="0" w:color="auto"/>
        <w:bottom w:val="none" w:sz="0" w:space="0" w:color="auto"/>
        <w:right w:val="none" w:sz="0" w:space="0" w:color="auto"/>
      </w:divBdr>
    </w:div>
    <w:div w:id="151437152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9058862">
      <w:bodyDiv w:val="1"/>
      <w:marLeft w:val="0"/>
      <w:marRight w:val="0"/>
      <w:marTop w:val="0"/>
      <w:marBottom w:val="0"/>
      <w:divBdr>
        <w:top w:val="none" w:sz="0" w:space="0" w:color="auto"/>
        <w:left w:val="none" w:sz="0" w:space="0" w:color="auto"/>
        <w:bottom w:val="none" w:sz="0" w:space="0" w:color="auto"/>
        <w:right w:val="none" w:sz="0" w:space="0" w:color="auto"/>
      </w:divBdr>
    </w:div>
    <w:div w:id="1860200578">
      <w:bodyDiv w:val="1"/>
      <w:marLeft w:val="0"/>
      <w:marRight w:val="0"/>
      <w:marTop w:val="0"/>
      <w:marBottom w:val="0"/>
      <w:divBdr>
        <w:top w:val="none" w:sz="0" w:space="0" w:color="auto"/>
        <w:left w:val="none" w:sz="0" w:space="0" w:color="auto"/>
        <w:bottom w:val="none" w:sz="0" w:space="0" w:color="auto"/>
        <w:right w:val="none" w:sz="0" w:space="0" w:color="auto"/>
      </w:divBdr>
    </w:div>
    <w:div w:id="1866285703">
      <w:bodyDiv w:val="1"/>
      <w:marLeft w:val="0"/>
      <w:marRight w:val="0"/>
      <w:marTop w:val="0"/>
      <w:marBottom w:val="0"/>
      <w:divBdr>
        <w:top w:val="none" w:sz="0" w:space="0" w:color="auto"/>
        <w:left w:val="none" w:sz="0" w:space="0" w:color="auto"/>
        <w:bottom w:val="none" w:sz="0" w:space="0" w:color="auto"/>
        <w:right w:val="none" w:sz="0" w:space="0" w:color="auto"/>
      </w:divBdr>
    </w:div>
    <w:div w:id="1871264242">
      <w:bodyDiv w:val="1"/>
      <w:marLeft w:val="0"/>
      <w:marRight w:val="0"/>
      <w:marTop w:val="0"/>
      <w:marBottom w:val="0"/>
      <w:divBdr>
        <w:top w:val="none" w:sz="0" w:space="0" w:color="auto"/>
        <w:left w:val="none" w:sz="0" w:space="0" w:color="auto"/>
        <w:bottom w:val="none" w:sz="0" w:space="0" w:color="auto"/>
        <w:right w:val="none" w:sz="0" w:space="0" w:color="auto"/>
      </w:divBdr>
    </w:div>
    <w:div w:id="1898586994">
      <w:bodyDiv w:val="1"/>
      <w:marLeft w:val="0"/>
      <w:marRight w:val="0"/>
      <w:marTop w:val="0"/>
      <w:marBottom w:val="0"/>
      <w:divBdr>
        <w:top w:val="none" w:sz="0" w:space="0" w:color="auto"/>
        <w:left w:val="none" w:sz="0" w:space="0" w:color="auto"/>
        <w:bottom w:val="none" w:sz="0" w:space="0" w:color="auto"/>
        <w:right w:val="none" w:sz="0" w:space="0" w:color="auto"/>
      </w:divBdr>
      <w:divsChild>
        <w:div w:id="209534953">
          <w:marLeft w:val="0"/>
          <w:marRight w:val="0"/>
          <w:marTop w:val="0"/>
          <w:marBottom w:val="0"/>
          <w:divBdr>
            <w:top w:val="none" w:sz="0" w:space="0" w:color="auto"/>
            <w:left w:val="none" w:sz="0" w:space="0" w:color="auto"/>
            <w:bottom w:val="none" w:sz="0" w:space="0" w:color="auto"/>
            <w:right w:val="none" w:sz="0" w:space="0" w:color="auto"/>
          </w:divBdr>
          <w:divsChild>
            <w:div w:id="179891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638533">
      <w:bodyDiv w:val="1"/>
      <w:marLeft w:val="0"/>
      <w:marRight w:val="0"/>
      <w:marTop w:val="0"/>
      <w:marBottom w:val="0"/>
      <w:divBdr>
        <w:top w:val="none" w:sz="0" w:space="0" w:color="auto"/>
        <w:left w:val="none" w:sz="0" w:space="0" w:color="auto"/>
        <w:bottom w:val="none" w:sz="0" w:space="0" w:color="auto"/>
        <w:right w:val="none" w:sz="0" w:space="0" w:color="auto"/>
      </w:divBdr>
      <w:divsChild>
        <w:div w:id="794518808">
          <w:marLeft w:val="0"/>
          <w:marRight w:val="0"/>
          <w:marTop w:val="0"/>
          <w:marBottom w:val="0"/>
          <w:divBdr>
            <w:top w:val="single" w:sz="2" w:space="0" w:color="auto"/>
            <w:left w:val="single" w:sz="2" w:space="0" w:color="auto"/>
            <w:bottom w:val="single" w:sz="6" w:space="0" w:color="auto"/>
            <w:right w:val="single" w:sz="2" w:space="0" w:color="auto"/>
          </w:divBdr>
          <w:divsChild>
            <w:div w:id="653148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548387">
                  <w:marLeft w:val="0"/>
                  <w:marRight w:val="0"/>
                  <w:marTop w:val="0"/>
                  <w:marBottom w:val="0"/>
                  <w:divBdr>
                    <w:top w:val="single" w:sz="2" w:space="0" w:color="D9D9E3"/>
                    <w:left w:val="single" w:sz="2" w:space="0" w:color="D9D9E3"/>
                    <w:bottom w:val="single" w:sz="2" w:space="0" w:color="D9D9E3"/>
                    <w:right w:val="single" w:sz="2" w:space="0" w:color="D9D9E3"/>
                  </w:divBdr>
                  <w:divsChild>
                    <w:div w:id="1222713161">
                      <w:marLeft w:val="0"/>
                      <w:marRight w:val="0"/>
                      <w:marTop w:val="0"/>
                      <w:marBottom w:val="0"/>
                      <w:divBdr>
                        <w:top w:val="single" w:sz="2" w:space="0" w:color="D9D9E3"/>
                        <w:left w:val="single" w:sz="2" w:space="0" w:color="D9D9E3"/>
                        <w:bottom w:val="single" w:sz="2" w:space="0" w:color="D9D9E3"/>
                        <w:right w:val="single" w:sz="2" w:space="0" w:color="D9D9E3"/>
                      </w:divBdr>
                      <w:divsChild>
                        <w:div w:id="598753169">
                          <w:marLeft w:val="0"/>
                          <w:marRight w:val="0"/>
                          <w:marTop w:val="0"/>
                          <w:marBottom w:val="0"/>
                          <w:divBdr>
                            <w:top w:val="single" w:sz="2" w:space="0" w:color="D9D9E3"/>
                            <w:left w:val="single" w:sz="2" w:space="0" w:color="D9D9E3"/>
                            <w:bottom w:val="single" w:sz="2" w:space="0" w:color="D9D9E3"/>
                            <w:right w:val="single" w:sz="2" w:space="0" w:color="D9D9E3"/>
                          </w:divBdr>
                          <w:divsChild>
                            <w:div w:id="413093631">
                              <w:marLeft w:val="0"/>
                              <w:marRight w:val="0"/>
                              <w:marTop w:val="0"/>
                              <w:marBottom w:val="0"/>
                              <w:divBdr>
                                <w:top w:val="single" w:sz="2" w:space="0" w:color="D9D9E3"/>
                                <w:left w:val="single" w:sz="2" w:space="0" w:color="D9D9E3"/>
                                <w:bottom w:val="single" w:sz="2" w:space="0" w:color="D9D9E3"/>
                                <w:right w:val="single" w:sz="2" w:space="0" w:color="D9D9E3"/>
                              </w:divBdr>
                              <w:divsChild>
                                <w:div w:id="1389841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340969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Kah</b:Tag>
    <b:SourceType>Book</b:SourceType>
    <b:Guid>{B425DC3A-E4EE-8F46-978E-005EADCF91E1}</b:Guid>
    <b:Author>
      <b:Author>
        <b:NameList>
          <b:Person>
            <b:Last>Kahneman</b:Last>
            <b:First>D.,</b:First>
            <b:Middle>&amp; Tversky, A.</b:Middle>
          </b:Person>
        </b:NameList>
      </b:Author>
    </b:Author>
    <b:RefOrder>2</b:RefOrder>
  </b:Source>
  <b:Source>
    <b:Tag>Haw10</b:Tag>
    <b:SourceType>InternetSite</b:SourceType>
    <b:Guid>{DC1FEA41-5F46-0143-AC35-D758F4C975D0}</b:Guid>
    <b:Author>
      <b:Author>
        <b:NameList xmlns:msxsl="urn:schemas-microsoft-com:xslt" xmlns:b="http://schemas.openxmlformats.org/officeDocument/2006/bibliography">
          <b:Person>
            <b:Last>Hawkes</b:Last>
            <b:First>Adam</b:First>
            <b:Middle/>
          </b:Person>
        </b:NameList>
      </b:Author>
    </b:Author>
    <b:Title>Optimal selection of generators for a microgrid under uncertainty</b:Title>
    <b:InternetSiteTitle/>
    <b:URL>http://yadda.icm.edu.pl/yadda/element/bwmeta1.element.ieee-000005589389</b:URL>
    <b:ProductionCompany/>
    <b:Year>2010</b:Year>
    <b:Month/>
    <b:Day/>
    <b:YearAccessed>2023</b:YearAccessed>
    <b:MonthAccessed>5</b:MonthAccessed>
    <b:DayAccessed>24</b:DayAccessed>
    <b:ShortTitle/>
    <b:Version/>
    <b:StandardNumber/>
    <b:Comments/>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8C310C-A62E-1943-AD2E-876C19050B13}">
  <ds:schemaRefs>
    <ds:schemaRef ds:uri="http://schemas.openxmlformats.org/officeDocument/2006/bibliography"/>
    <ds:schemaRef ds:uri="urn:schemas-microsoft-com:xslt"/>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948</Words>
  <Characters>5720</Characters>
  <Application>Microsoft Office Word</Application>
  <DocSecurity>0</DocSecurity>
  <Lines>197</Lines>
  <Paragraphs>83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guest guest</cp:lastModifiedBy>
  <cp:revision>2</cp:revision>
  <dcterms:created xsi:type="dcterms:W3CDTF">2023-10-01T20:42:00Z</dcterms:created>
  <dcterms:modified xsi:type="dcterms:W3CDTF">2023-10-01T20:42:00Z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da06d1954d793ed1bad61447d5f3ba2719ccc0f97eedabb32ebab4b0feeda815</vt:lpwstr>
  </property>
</Properties>
</file>