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7E389" w14:textId="1CABEF03" w:rsidR="00EC2B67" w:rsidRPr="00EC2B67" w:rsidRDefault="00EC2B67" w:rsidP="00EC2B67">
      <w:pPr>
        <w:rPr>
          <w:rFonts w:ascii="Arial" w:hAnsi="Arial" w:cs="Arial"/>
          <w:b/>
          <w:szCs w:val="24"/>
          <w:shd w:val="clear" w:color="auto" w:fill="FFFFFF"/>
        </w:rPr>
      </w:pPr>
    </w:p>
    <w:p w14:paraId="01CA25F9" w14:textId="5C585F55" w:rsidR="00EC2B67" w:rsidRPr="003A3B3D" w:rsidRDefault="00EC2B67" w:rsidP="00EC2B67">
      <w:pPr>
        <w:spacing w:before="212"/>
        <w:jc w:val="center"/>
        <w:rPr>
          <w:rFonts w:ascii="Arial" w:hAnsi="Arial" w:cs="Arial"/>
          <w:sz w:val="48"/>
          <w:szCs w:val="48"/>
        </w:rPr>
      </w:pPr>
      <w:r w:rsidRPr="166ABB76">
        <w:rPr>
          <w:rFonts w:ascii="Arial" w:hAnsi="Arial" w:cs="Arial"/>
          <w:b/>
          <w:bCs/>
          <w:sz w:val="48"/>
          <w:szCs w:val="48"/>
        </w:rPr>
        <w:t xml:space="preserve">Module Name: </w:t>
      </w:r>
      <w:r>
        <w:rPr>
          <w:rFonts w:ascii="Arial" w:hAnsi="Arial" w:cs="Arial"/>
          <w:sz w:val="48"/>
          <w:szCs w:val="48"/>
        </w:rPr>
        <w:t xml:space="preserve">Digital Skills for Personal Growth </w:t>
      </w:r>
    </w:p>
    <w:p w14:paraId="431F619A" w14:textId="095423EC" w:rsidR="00EC2B67" w:rsidRPr="003A3B3D" w:rsidRDefault="00EC2B67" w:rsidP="00EC2B67">
      <w:pPr>
        <w:spacing w:before="212"/>
        <w:jc w:val="center"/>
        <w:rPr>
          <w:rFonts w:ascii="Arial" w:hAnsi="Arial" w:cs="Arial"/>
          <w:sz w:val="48"/>
          <w:szCs w:val="48"/>
        </w:rPr>
      </w:pPr>
      <w:r w:rsidRPr="004B31F1">
        <w:rPr>
          <w:rFonts w:ascii="Arial" w:hAnsi="Arial" w:cs="Arial"/>
          <w:b/>
          <w:bCs/>
          <w:sz w:val="48"/>
          <w:szCs w:val="48"/>
        </w:rPr>
        <w:t xml:space="preserve">Module Code: </w:t>
      </w:r>
      <w:r>
        <w:rPr>
          <w:rFonts w:ascii="Arial" w:hAnsi="Arial" w:cs="Arial"/>
          <w:b/>
          <w:bCs/>
          <w:sz w:val="48"/>
          <w:szCs w:val="48"/>
        </w:rPr>
        <w:t>BMSW40</w:t>
      </w:r>
      <w:r>
        <w:rPr>
          <w:rFonts w:ascii="Arial" w:hAnsi="Arial" w:cs="Arial"/>
          <w:b/>
          <w:bCs/>
          <w:sz w:val="48"/>
          <w:szCs w:val="48"/>
        </w:rPr>
        <w:t>08</w:t>
      </w:r>
    </w:p>
    <w:p w14:paraId="25F027DE" w14:textId="37674A4F" w:rsidR="00EC2B67" w:rsidRPr="003A3B3D" w:rsidRDefault="00EC2B67" w:rsidP="00EC2B67">
      <w:pPr>
        <w:spacing w:before="212"/>
        <w:jc w:val="center"/>
        <w:rPr>
          <w:rFonts w:ascii="Arial" w:hAnsi="Arial" w:cs="Arial"/>
          <w:sz w:val="48"/>
          <w:szCs w:val="48"/>
        </w:rPr>
      </w:pPr>
      <w:r w:rsidRPr="004B31F1">
        <w:rPr>
          <w:rFonts w:ascii="Arial" w:hAnsi="Arial" w:cs="Arial"/>
          <w:b/>
          <w:bCs/>
          <w:sz w:val="48"/>
          <w:szCs w:val="48"/>
        </w:rPr>
        <w:t>Assignment Name:</w:t>
      </w:r>
      <w:r>
        <w:rPr>
          <w:rFonts w:ascii="Arial" w:hAnsi="Arial" w:cs="Arial"/>
          <w:b/>
          <w:bCs/>
          <w:sz w:val="48"/>
          <w:szCs w:val="48"/>
        </w:rPr>
        <w:t xml:space="preserve"> </w:t>
      </w:r>
      <w:bookmarkStart w:id="0" w:name="OLE_LINK1"/>
      <w:r>
        <w:rPr>
          <w:rFonts w:ascii="Arial" w:hAnsi="Arial" w:cs="Arial"/>
          <w:sz w:val="48"/>
          <w:szCs w:val="48"/>
        </w:rPr>
        <w:t>(E-Portfolio)</w:t>
      </w:r>
    </w:p>
    <w:bookmarkEnd w:id="0"/>
    <w:p w14:paraId="09362EBE" w14:textId="77777777" w:rsidR="00EC2B67" w:rsidRPr="003A3B3D" w:rsidRDefault="00EC2B67" w:rsidP="00EC2B67">
      <w:pPr>
        <w:spacing w:before="3"/>
        <w:jc w:val="center"/>
        <w:rPr>
          <w:rFonts w:ascii="Arial" w:hAnsi="Arial" w:cs="Arial"/>
          <w:bCs/>
          <w:sz w:val="48"/>
          <w:szCs w:val="48"/>
        </w:rPr>
      </w:pPr>
      <w:r w:rsidRPr="004B31F1">
        <w:rPr>
          <w:rFonts w:ascii="Arial" w:hAnsi="Arial" w:cs="Arial"/>
          <w:b/>
          <w:sz w:val="48"/>
          <w:szCs w:val="48"/>
        </w:rPr>
        <w:t>Student Name:</w:t>
      </w:r>
      <w:r>
        <w:rPr>
          <w:rFonts w:ascii="Arial" w:hAnsi="Arial" w:cs="Arial"/>
          <w:b/>
          <w:sz w:val="48"/>
          <w:szCs w:val="48"/>
        </w:rPr>
        <w:t xml:space="preserve"> </w:t>
      </w:r>
      <w:r w:rsidRPr="003A3B3D">
        <w:rPr>
          <w:rFonts w:ascii="Arial" w:hAnsi="Arial" w:cs="Arial"/>
          <w:bCs/>
          <w:sz w:val="48"/>
          <w:szCs w:val="48"/>
        </w:rPr>
        <w:t>Agnieszka Doolar</w:t>
      </w:r>
    </w:p>
    <w:p w14:paraId="22C6DE0E" w14:textId="171FA88D" w:rsidR="00EC2B67" w:rsidRPr="0036114F" w:rsidRDefault="00EC2B67" w:rsidP="0036114F">
      <w:pPr>
        <w:spacing w:before="3"/>
        <w:jc w:val="center"/>
        <w:rPr>
          <w:rFonts w:ascii="Arial" w:hAnsi="Arial" w:cs="Arial"/>
          <w:bCs/>
          <w:sz w:val="48"/>
          <w:szCs w:val="48"/>
        </w:rPr>
      </w:pPr>
      <w:r w:rsidRPr="004B31F1">
        <w:rPr>
          <w:rFonts w:ascii="Arial" w:hAnsi="Arial" w:cs="Arial"/>
          <w:b/>
          <w:sz w:val="48"/>
          <w:szCs w:val="48"/>
        </w:rPr>
        <w:t>Student Number:</w:t>
      </w:r>
      <w:r>
        <w:rPr>
          <w:rFonts w:ascii="Arial" w:hAnsi="Arial" w:cs="Arial"/>
          <w:b/>
          <w:sz w:val="48"/>
          <w:szCs w:val="48"/>
        </w:rPr>
        <w:t xml:space="preserve"> </w:t>
      </w:r>
      <w:r w:rsidRPr="003A3B3D">
        <w:rPr>
          <w:rFonts w:ascii="Arial" w:hAnsi="Arial" w:cs="Arial"/>
          <w:bCs/>
          <w:sz w:val="48"/>
          <w:szCs w:val="48"/>
        </w:rPr>
        <w:t>2434708</w:t>
      </w:r>
    </w:p>
    <w:p w14:paraId="42417AA7" w14:textId="007C02DD" w:rsidR="00EC2B67" w:rsidRPr="003A3B3D" w:rsidRDefault="00EC2B67" w:rsidP="00EC2B67">
      <w:pPr>
        <w:jc w:val="center"/>
        <w:rPr>
          <w:rFonts w:ascii="Arial" w:hAnsi="Arial" w:cs="Arial"/>
          <w:bCs/>
          <w:sz w:val="48"/>
          <w:szCs w:val="48"/>
        </w:rPr>
      </w:pPr>
      <w:r w:rsidRPr="004B31F1">
        <w:rPr>
          <w:rFonts w:ascii="Arial" w:hAnsi="Arial" w:cs="Arial"/>
          <w:b/>
          <w:sz w:val="48"/>
          <w:szCs w:val="48"/>
        </w:rPr>
        <w:t>Deadline:</w:t>
      </w:r>
      <w:r>
        <w:rPr>
          <w:rFonts w:ascii="Arial" w:hAnsi="Arial" w:cs="Arial"/>
          <w:b/>
          <w:sz w:val="48"/>
          <w:szCs w:val="48"/>
        </w:rPr>
        <w:t xml:space="preserve"> </w:t>
      </w:r>
      <w:r>
        <w:rPr>
          <w:rFonts w:ascii="Arial" w:hAnsi="Arial" w:cs="Arial"/>
          <w:bCs/>
          <w:sz w:val="48"/>
          <w:szCs w:val="48"/>
        </w:rPr>
        <w:t>16</w:t>
      </w:r>
      <w:r w:rsidRPr="00EC2B67">
        <w:rPr>
          <w:rFonts w:ascii="Arial" w:hAnsi="Arial" w:cs="Arial"/>
          <w:bCs/>
          <w:sz w:val="48"/>
          <w:szCs w:val="48"/>
          <w:vertAlign w:val="superscript"/>
        </w:rPr>
        <w:t>th</w:t>
      </w:r>
      <w:r>
        <w:rPr>
          <w:rFonts w:ascii="Arial" w:hAnsi="Arial" w:cs="Arial"/>
          <w:bCs/>
          <w:sz w:val="48"/>
          <w:szCs w:val="48"/>
        </w:rPr>
        <w:t xml:space="preserve"> March 2026 </w:t>
      </w:r>
    </w:p>
    <w:p w14:paraId="2D311F92" w14:textId="77777777" w:rsidR="00EC2B67" w:rsidRPr="00EC2B67" w:rsidRDefault="00EC2B67" w:rsidP="00EC2B67">
      <w:pPr>
        <w:jc w:val="center"/>
        <w:rPr>
          <w:rFonts w:ascii="Arial" w:hAnsi="Arial" w:cs="Arial"/>
          <w:b/>
          <w:szCs w:val="24"/>
          <w:shd w:val="clear" w:color="auto" w:fill="FFFFFF"/>
        </w:rPr>
      </w:pPr>
    </w:p>
    <w:p w14:paraId="7EE23226" w14:textId="77777777" w:rsidR="00EC2B67" w:rsidRPr="00EC2B67" w:rsidRDefault="00EC2B67" w:rsidP="00EC2B67">
      <w:pPr>
        <w:jc w:val="center"/>
        <w:rPr>
          <w:rFonts w:ascii="Arial" w:hAnsi="Arial" w:cs="Arial"/>
          <w:b/>
          <w:szCs w:val="24"/>
          <w:shd w:val="clear" w:color="auto" w:fill="FFFFFF"/>
        </w:rPr>
      </w:pPr>
    </w:p>
    <w:p w14:paraId="6A00F5E7" w14:textId="77777777" w:rsidR="00EC2B67" w:rsidRPr="00EC2B67" w:rsidRDefault="00EC2B67" w:rsidP="00EC2B67">
      <w:pPr>
        <w:jc w:val="left"/>
        <w:rPr>
          <w:rFonts w:ascii="Arial" w:hAnsi="Arial" w:cs="Arial"/>
          <w:szCs w:val="24"/>
          <w:shd w:val="clear" w:color="auto" w:fill="FFFFFF"/>
        </w:rPr>
      </w:pPr>
      <w:r w:rsidRPr="00EC2B67">
        <w:rPr>
          <w:rFonts w:ascii="Arial" w:hAnsi="Arial" w:cs="Arial"/>
          <w:szCs w:val="24"/>
          <w:shd w:val="clear" w:color="auto" w:fill="FFFFFF"/>
        </w:rPr>
        <w:br w:type="page"/>
      </w:r>
    </w:p>
    <w:sdt>
      <w:sdtPr>
        <w:rPr>
          <w:rFonts w:ascii="Arial" w:eastAsiaTheme="minorHAnsi" w:hAnsi="Arial" w:cs="Arial"/>
          <w:color w:val="auto"/>
          <w:sz w:val="24"/>
          <w:szCs w:val="24"/>
        </w:rPr>
        <w:id w:val="-694075941"/>
        <w:docPartObj>
          <w:docPartGallery w:val="Table of Contents"/>
          <w:docPartUnique/>
        </w:docPartObj>
      </w:sdtPr>
      <w:sdtEndPr>
        <w:rPr>
          <w:b/>
          <w:bCs/>
          <w:noProof/>
        </w:rPr>
      </w:sdtEndPr>
      <w:sdtContent>
        <w:p w14:paraId="41E697C7" w14:textId="77777777" w:rsidR="00EC2B67" w:rsidRPr="00EC2B67" w:rsidRDefault="00EC2B67" w:rsidP="00EC2B67">
          <w:pPr>
            <w:pStyle w:val="TOCHeading"/>
            <w:spacing w:line="360" w:lineRule="auto"/>
            <w:rPr>
              <w:rFonts w:ascii="Arial" w:hAnsi="Arial" w:cs="Arial"/>
              <w:sz w:val="24"/>
              <w:szCs w:val="24"/>
            </w:rPr>
          </w:pPr>
          <w:r w:rsidRPr="00EC2B67">
            <w:rPr>
              <w:rFonts w:ascii="Arial" w:hAnsi="Arial" w:cs="Arial"/>
              <w:sz w:val="24"/>
              <w:szCs w:val="24"/>
            </w:rPr>
            <w:t>Table of Contents</w:t>
          </w:r>
        </w:p>
        <w:p w14:paraId="4659869C" w14:textId="0CB473C3" w:rsidR="00EC2B67" w:rsidRPr="00EC2B67" w:rsidRDefault="00EC2B67" w:rsidP="00EC2B67">
          <w:pPr>
            <w:pStyle w:val="TOC1"/>
            <w:tabs>
              <w:tab w:val="right" w:leader="dot" w:pos="9350"/>
            </w:tabs>
            <w:rPr>
              <w:rFonts w:ascii="Arial" w:eastAsiaTheme="minorEastAsia" w:hAnsi="Arial" w:cs="Arial"/>
              <w:noProof/>
              <w:szCs w:val="24"/>
            </w:rPr>
          </w:pPr>
          <w:r w:rsidRPr="00EC2B67">
            <w:rPr>
              <w:rFonts w:ascii="Arial" w:hAnsi="Arial" w:cs="Arial"/>
              <w:szCs w:val="24"/>
            </w:rPr>
            <w:fldChar w:fldCharType="begin"/>
          </w:r>
          <w:r w:rsidRPr="00EC2B67">
            <w:rPr>
              <w:rFonts w:ascii="Arial" w:hAnsi="Arial" w:cs="Arial"/>
              <w:szCs w:val="24"/>
            </w:rPr>
            <w:instrText xml:space="preserve"> TOC \o "1-3" \h \z \u </w:instrText>
          </w:r>
          <w:r w:rsidRPr="00EC2B67">
            <w:rPr>
              <w:rFonts w:ascii="Arial" w:hAnsi="Arial" w:cs="Arial"/>
              <w:szCs w:val="24"/>
            </w:rPr>
            <w:fldChar w:fldCharType="separate"/>
          </w:r>
          <w:hyperlink w:anchor="_Toc224566946" w:history="1">
            <w:r w:rsidRPr="00EC2B67">
              <w:rPr>
                <w:rStyle w:val="Hyperlink"/>
                <w:rFonts w:ascii="Arial" w:hAnsi="Arial" w:cs="Arial"/>
                <w:noProof/>
                <w:szCs w:val="24"/>
              </w:rPr>
              <w:t>Introduction</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_Toc224566946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3</w:t>
            </w:r>
            <w:r w:rsidRPr="00EC2B67">
              <w:rPr>
                <w:rFonts w:ascii="Arial" w:hAnsi="Arial" w:cs="Arial"/>
                <w:noProof/>
                <w:webHidden/>
                <w:szCs w:val="24"/>
              </w:rPr>
              <w:fldChar w:fldCharType="end"/>
            </w:r>
          </w:hyperlink>
        </w:p>
        <w:p w14:paraId="738DD5ED" w14:textId="193E9327" w:rsidR="00EC2B67" w:rsidRPr="00EC2B67" w:rsidRDefault="00EC2B67" w:rsidP="00EC2B67">
          <w:pPr>
            <w:pStyle w:val="TOC1"/>
            <w:tabs>
              <w:tab w:val="right" w:leader="dot" w:pos="9350"/>
            </w:tabs>
            <w:rPr>
              <w:rFonts w:ascii="Arial" w:eastAsiaTheme="minorEastAsia" w:hAnsi="Arial" w:cs="Arial"/>
              <w:noProof/>
              <w:szCs w:val="24"/>
            </w:rPr>
          </w:pPr>
          <w:hyperlink w:anchor="_Toc224566947" w:history="1">
            <w:r w:rsidRPr="00EC2B67">
              <w:rPr>
                <w:rStyle w:val="Hyperlink"/>
                <w:rFonts w:ascii="Arial" w:hAnsi="Arial" w:cs="Arial"/>
                <w:noProof/>
                <w:szCs w:val="24"/>
              </w:rPr>
              <w:t>Research Method</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_Toc224566947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3</w:t>
            </w:r>
            <w:r w:rsidRPr="00EC2B67">
              <w:rPr>
                <w:rFonts w:ascii="Arial" w:hAnsi="Arial" w:cs="Arial"/>
                <w:noProof/>
                <w:webHidden/>
                <w:szCs w:val="24"/>
              </w:rPr>
              <w:fldChar w:fldCharType="end"/>
            </w:r>
          </w:hyperlink>
        </w:p>
        <w:p w14:paraId="2354DB56" w14:textId="3F1A971C" w:rsidR="00EC2B67" w:rsidRPr="00EC2B67" w:rsidRDefault="00EC2B67" w:rsidP="00EC2B67">
          <w:pPr>
            <w:pStyle w:val="TOC1"/>
            <w:tabs>
              <w:tab w:val="right" w:leader="dot" w:pos="9350"/>
            </w:tabs>
            <w:rPr>
              <w:rFonts w:ascii="Arial" w:eastAsiaTheme="minorEastAsia" w:hAnsi="Arial" w:cs="Arial"/>
              <w:noProof/>
              <w:szCs w:val="24"/>
            </w:rPr>
          </w:pPr>
          <w:hyperlink w:anchor="_Toc224566948" w:history="1">
            <w:r w:rsidRPr="00EC2B67">
              <w:rPr>
                <w:rStyle w:val="Hyperlink"/>
                <w:rFonts w:ascii="Arial" w:hAnsi="Arial" w:cs="Arial"/>
                <w:noProof/>
                <w:szCs w:val="24"/>
              </w:rPr>
              <w:t>Data Analysis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_Toc224566948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3</w:t>
            </w:r>
            <w:r w:rsidRPr="00EC2B67">
              <w:rPr>
                <w:rFonts w:ascii="Arial" w:hAnsi="Arial" w:cs="Arial"/>
                <w:noProof/>
                <w:webHidden/>
                <w:szCs w:val="24"/>
              </w:rPr>
              <w:fldChar w:fldCharType="end"/>
            </w:r>
          </w:hyperlink>
        </w:p>
        <w:p w14:paraId="096F3DD9" w14:textId="6958D06D" w:rsidR="00EC2B67" w:rsidRPr="00EC2B67" w:rsidRDefault="00EC2B67" w:rsidP="00EC2B67">
          <w:pPr>
            <w:pStyle w:val="TOC2"/>
            <w:tabs>
              <w:tab w:val="right" w:leader="dot" w:pos="9350"/>
            </w:tabs>
            <w:rPr>
              <w:rFonts w:ascii="Arial" w:eastAsiaTheme="minorEastAsia" w:hAnsi="Arial" w:cs="Arial"/>
              <w:noProof/>
              <w:szCs w:val="24"/>
            </w:rPr>
          </w:pPr>
          <w:hyperlink w:anchor="_Toc224566949" w:history="1">
            <w:r w:rsidRPr="00EC2B67">
              <w:rPr>
                <w:rStyle w:val="Hyperlink"/>
                <w:rFonts w:ascii="Arial" w:hAnsi="Arial" w:cs="Arial"/>
                <w:noProof/>
                <w:szCs w:val="24"/>
              </w:rPr>
              <w:t>How often do you visit Coffee Shop?</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_Toc224566949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3</w:t>
            </w:r>
            <w:r w:rsidRPr="00EC2B67">
              <w:rPr>
                <w:rFonts w:ascii="Arial" w:hAnsi="Arial" w:cs="Arial"/>
                <w:noProof/>
                <w:webHidden/>
                <w:szCs w:val="24"/>
              </w:rPr>
              <w:fldChar w:fldCharType="end"/>
            </w:r>
          </w:hyperlink>
        </w:p>
        <w:p w14:paraId="0BA46BE0" w14:textId="4265AFF1" w:rsidR="00EC2B67" w:rsidRPr="00EC2B67" w:rsidRDefault="00EC2B67" w:rsidP="00EC2B67">
          <w:pPr>
            <w:pStyle w:val="TOC2"/>
            <w:tabs>
              <w:tab w:val="right" w:leader="dot" w:pos="9350"/>
            </w:tabs>
            <w:rPr>
              <w:rFonts w:ascii="Arial" w:eastAsiaTheme="minorEastAsia" w:hAnsi="Arial" w:cs="Arial"/>
              <w:noProof/>
              <w:szCs w:val="24"/>
            </w:rPr>
          </w:pPr>
          <w:hyperlink w:anchor="_Toc224566950" w:history="1">
            <w:r w:rsidRPr="00EC2B67">
              <w:rPr>
                <w:rStyle w:val="Hyperlink"/>
                <w:rFonts w:ascii="Arial" w:hAnsi="Arial" w:cs="Arial"/>
                <w:noProof/>
                <w:szCs w:val="24"/>
              </w:rPr>
              <w:t>Preferred Book Genres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_Toc224566950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4</w:t>
            </w:r>
            <w:r w:rsidRPr="00EC2B67">
              <w:rPr>
                <w:rFonts w:ascii="Arial" w:hAnsi="Arial" w:cs="Arial"/>
                <w:noProof/>
                <w:webHidden/>
                <w:szCs w:val="24"/>
              </w:rPr>
              <w:fldChar w:fldCharType="end"/>
            </w:r>
          </w:hyperlink>
        </w:p>
        <w:p w14:paraId="3DCB3323" w14:textId="7DFB2CAD" w:rsidR="00EC2B67" w:rsidRPr="00EC2B67" w:rsidRDefault="00EC2B67" w:rsidP="00EC2B67">
          <w:pPr>
            <w:pStyle w:val="TOC2"/>
            <w:tabs>
              <w:tab w:val="right" w:leader="dot" w:pos="9350"/>
            </w:tabs>
            <w:rPr>
              <w:rFonts w:ascii="Arial" w:eastAsiaTheme="minorEastAsia" w:hAnsi="Arial" w:cs="Arial"/>
              <w:noProof/>
              <w:szCs w:val="24"/>
            </w:rPr>
          </w:pPr>
          <w:hyperlink w:anchor="_Toc224566951" w:history="1">
            <w:r w:rsidRPr="00EC2B67">
              <w:rPr>
                <w:rStyle w:val="Hyperlink"/>
                <w:rFonts w:ascii="Arial" w:hAnsi="Arial" w:cs="Arial"/>
                <w:noProof/>
                <w:szCs w:val="24"/>
              </w:rPr>
              <w:t>Interest in Literary Events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_Toc224566951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4</w:t>
            </w:r>
            <w:r w:rsidRPr="00EC2B67">
              <w:rPr>
                <w:rFonts w:ascii="Arial" w:hAnsi="Arial" w:cs="Arial"/>
                <w:noProof/>
                <w:webHidden/>
                <w:szCs w:val="24"/>
              </w:rPr>
              <w:fldChar w:fldCharType="end"/>
            </w:r>
          </w:hyperlink>
        </w:p>
        <w:p w14:paraId="3775997C" w14:textId="4BA59EBA" w:rsidR="00EC2B67" w:rsidRPr="00EC2B67" w:rsidRDefault="00EC2B67" w:rsidP="00EC2B67">
          <w:pPr>
            <w:pStyle w:val="TOC2"/>
            <w:tabs>
              <w:tab w:val="right" w:leader="dot" w:pos="9350"/>
            </w:tabs>
            <w:rPr>
              <w:rFonts w:ascii="Arial" w:eastAsiaTheme="minorEastAsia" w:hAnsi="Arial" w:cs="Arial"/>
              <w:noProof/>
              <w:szCs w:val="24"/>
            </w:rPr>
          </w:pPr>
          <w:hyperlink w:anchor="_Toc224566952" w:history="1">
            <w:r w:rsidRPr="00EC2B67">
              <w:rPr>
                <w:rStyle w:val="Hyperlink"/>
                <w:rFonts w:ascii="Arial" w:hAnsi="Arial" w:cs="Arial"/>
                <w:noProof/>
                <w:szCs w:val="24"/>
              </w:rPr>
              <w:t>Coffee Price Preferences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_Toc224566952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4</w:t>
            </w:r>
            <w:r w:rsidRPr="00EC2B67">
              <w:rPr>
                <w:rFonts w:ascii="Arial" w:hAnsi="Arial" w:cs="Arial"/>
                <w:noProof/>
                <w:webHidden/>
                <w:szCs w:val="24"/>
              </w:rPr>
              <w:fldChar w:fldCharType="end"/>
            </w:r>
          </w:hyperlink>
        </w:p>
        <w:p w14:paraId="358E06BC" w14:textId="5B206D97" w:rsidR="00EC2B67" w:rsidRPr="00EC2B67" w:rsidRDefault="00EC2B67" w:rsidP="00EC2B67">
          <w:pPr>
            <w:pStyle w:val="TOC1"/>
            <w:tabs>
              <w:tab w:val="right" w:leader="dot" w:pos="9350"/>
            </w:tabs>
            <w:rPr>
              <w:rFonts w:ascii="Arial" w:eastAsiaTheme="minorEastAsia" w:hAnsi="Arial" w:cs="Arial"/>
              <w:noProof/>
              <w:szCs w:val="24"/>
            </w:rPr>
          </w:pPr>
          <w:hyperlink w:anchor="_Toc224566953" w:history="1">
            <w:r w:rsidRPr="00EC2B67">
              <w:rPr>
                <w:rStyle w:val="Hyperlink"/>
                <w:rFonts w:ascii="Arial" w:hAnsi="Arial" w:cs="Arial"/>
                <w:noProof/>
                <w:szCs w:val="24"/>
              </w:rPr>
              <w:t>Website and Marketing Decisions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_Toc224566953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5</w:t>
            </w:r>
            <w:r w:rsidRPr="00EC2B67">
              <w:rPr>
                <w:rFonts w:ascii="Arial" w:hAnsi="Arial" w:cs="Arial"/>
                <w:noProof/>
                <w:webHidden/>
                <w:szCs w:val="24"/>
              </w:rPr>
              <w:fldChar w:fldCharType="end"/>
            </w:r>
          </w:hyperlink>
        </w:p>
        <w:p w14:paraId="24A52839" w14:textId="59B5A93F" w:rsidR="00EC2B67" w:rsidRPr="00EC2B67" w:rsidRDefault="00EC2B67" w:rsidP="00EC2B67">
          <w:pPr>
            <w:pStyle w:val="TOC1"/>
            <w:tabs>
              <w:tab w:val="right" w:leader="dot" w:pos="9350"/>
            </w:tabs>
            <w:rPr>
              <w:rFonts w:ascii="Arial" w:eastAsiaTheme="minorEastAsia" w:hAnsi="Arial" w:cs="Arial"/>
              <w:noProof/>
              <w:szCs w:val="24"/>
            </w:rPr>
          </w:pPr>
          <w:hyperlink w:anchor="_Toc224566954" w:history="1">
            <w:r w:rsidRPr="00EC2B67">
              <w:rPr>
                <w:rStyle w:val="Hyperlink"/>
                <w:rFonts w:ascii="Arial" w:hAnsi="Arial" w:cs="Arial"/>
                <w:noProof/>
                <w:szCs w:val="24"/>
              </w:rPr>
              <w:t>Audience Segmentation &amp; SEO</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_Toc224566954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5</w:t>
            </w:r>
            <w:r w:rsidRPr="00EC2B67">
              <w:rPr>
                <w:rFonts w:ascii="Arial" w:hAnsi="Arial" w:cs="Arial"/>
                <w:noProof/>
                <w:webHidden/>
                <w:szCs w:val="24"/>
              </w:rPr>
              <w:fldChar w:fldCharType="end"/>
            </w:r>
          </w:hyperlink>
        </w:p>
        <w:p w14:paraId="6F04E8F2" w14:textId="3C473CB4" w:rsidR="00EC2B67" w:rsidRPr="00EC2B67" w:rsidRDefault="00EC2B67" w:rsidP="00EC2B67">
          <w:pPr>
            <w:pStyle w:val="TOC1"/>
            <w:tabs>
              <w:tab w:val="right" w:leader="dot" w:pos="9350"/>
            </w:tabs>
            <w:rPr>
              <w:rFonts w:ascii="Arial" w:eastAsiaTheme="minorEastAsia" w:hAnsi="Arial" w:cs="Arial"/>
              <w:noProof/>
              <w:szCs w:val="24"/>
            </w:rPr>
          </w:pPr>
          <w:hyperlink w:anchor="_Toc224566955" w:history="1">
            <w:r w:rsidRPr="00EC2B67">
              <w:rPr>
                <w:rStyle w:val="Hyperlink"/>
                <w:rFonts w:ascii="Arial" w:hAnsi="Arial" w:cs="Arial"/>
                <w:noProof/>
                <w:szCs w:val="24"/>
              </w:rPr>
              <w:t>Conclusion</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_Toc224566955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6</w:t>
            </w:r>
            <w:r w:rsidRPr="00EC2B67">
              <w:rPr>
                <w:rFonts w:ascii="Arial" w:hAnsi="Arial" w:cs="Arial"/>
                <w:noProof/>
                <w:webHidden/>
                <w:szCs w:val="24"/>
              </w:rPr>
              <w:fldChar w:fldCharType="end"/>
            </w:r>
          </w:hyperlink>
        </w:p>
        <w:p w14:paraId="2A698EBE" w14:textId="6613D297" w:rsidR="00EC2B67" w:rsidRPr="00EC2B67" w:rsidRDefault="00EC2B67" w:rsidP="00EC2B67">
          <w:pPr>
            <w:pStyle w:val="TOC1"/>
            <w:tabs>
              <w:tab w:val="right" w:leader="dot" w:pos="9350"/>
            </w:tabs>
            <w:rPr>
              <w:rFonts w:ascii="Arial" w:eastAsiaTheme="minorEastAsia" w:hAnsi="Arial" w:cs="Arial"/>
              <w:noProof/>
              <w:szCs w:val="24"/>
            </w:rPr>
          </w:pPr>
          <w:hyperlink w:anchor="_Toc224566956" w:history="1">
            <w:r w:rsidRPr="00EC2B67">
              <w:rPr>
                <w:rStyle w:val="Hyperlink"/>
                <w:rFonts w:ascii="Arial" w:hAnsi="Arial" w:cs="Arial"/>
                <w:noProof/>
                <w:szCs w:val="24"/>
              </w:rPr>
              <w:t>References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_Toc224566956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7</w:t>
            </w:r>
            <w:r w:rsidRPr="00EC2B67">
              <w:rPr>
                <w:rFonts w:ascii="Arial" w:hAnsi="Arial" w:cs="Arial"/>
                <w:noProof/>
                <w:webHidden/>
                <w:szCs w:val="24"/>
              </w:rPr>
              <w:fldChar w:fldCharType="end"/>
            </w:r>
          </w:hyperlink>
        </w:p>
        <w:p w14:paraId="2E95C80C" w14:textId="692BE72B" w:rsidR="00EC2B67" w:rsidRPr="00EC2B67" w:rsidRDefault="00EC2B67" w:rsidP="00EC2B67">
          <w:pPr>
            <w:pStyle w:val="TOC1"/>
            <w:tabs>
              <w:tab w:val="right" w:leader="dot" w:pos="9350"/>
            </w:tabs>
            <w:rPr>
              <w:rFonts w:ascii="Arial" w:eastAsiaTheme="minorEastAsia" w:hAnsi="Arial" w:cs="Arial"/>
              <w:noProof/>
              <w:szCs w:val="24"/>
            </w:rPr>
          </w:pPr>
          <w:hyperlink w:anchor="_Toc224566957" w:history="1">
            <w:r w:rsidRPr="00EC2B67">
              <w:rPr>
                <w:rStyle w:val="Hyperlink"/>
                <w:rFonts w:ascii="Arial" w:hAnsi="Arial" w:cs="Arial"/>
                <w:noProof/>
                <w:szCs w:val="24"/>
              </w:rPr>
              <w:t>Appendices</w:t>
            </w:r>
            <w:r w:rsidRPr="00EC2B67">
              <w:rPr>
                <w:rFonts w:ascii="Arial" w:hAnsi="Arial" w:cs="Arial"/>
                <w:noProof/>
                <w:webHidden/>
                <w:szCs w:val="24"/>
              </w:rPr>
              <w:tab/>
            </w:r>
            <w:r w:rsidRPr="00EC2B67">
              <w:rPr>
                <w:rFonts w:ascii="Arial" w:hAnsi="Arial" w:cs="Arial"/>
                <w:noProof/>
                <w:webHidden/>
                <w:szCs w:val="24"/>
              </w:rPr>
              <w:fldChar w:fldCharType="begin"/>
            </w:r>
            <w:r w:rsidRPr="00EC2B67">
              <w:rPr>
                <w:rFonts w:ascii="Arial" w:hAnsi="Arial" w:cs="Arial"/>
                <w:noProof/>
                <w:webHidden/>
                <w:szCs w:val="24"/>
              </w:rPr>
              <w:instrText xml:space="preserve"> PAGEREF _Toc224566957 \h </w:instrText>
            </w:r>
            <w:r w:rsidRPr="00EC2B67">
              <w:rPr>
                <w:rFonts w:ascii="Arial" w:hAnsi="Arial" w:cs="Arial"/>
                <w:noProof/>
                <w:webHidden/>
                <w:szCs w:val="24"/>
              </w:rPr>
            </w:r>
            <w:r w:rsidRPr="00EC2B67">
              <w:rPr>
                <w:rFonts w:ascii="Arial" w:hAnsi="Arial" w:cs="Arial"/>
                <w:noProof/>
                <w:webHidden/>
                <w:szCs w:val="24"/>
              </w:rPr>
              <w:fldChar w:fldCharType="separate"/>
            </w:r>
            <w:r w:rsidR="00C62425">
              <w:rPr>
                <w:rFonts w:ascii="Arial" w:hAnsi="Arial" w:cs="Arial"/>
                <w:noProof/>
                <w:webHidden/>
                <w:szCs w:val="24"/>
              </w:rPr>
              <w:t>9</w:t>
            </w:r>
            <w:r w:rsidRPr="00EC2B67">
              <w:rPr>
                <w:rFonts w:ascii="Arial" w:hAnsi="Arial" w:cs="Arial"/>
                <w:noProof/>
                <w:webHidden/>
                <w:szCs w:val="24"/>
              </w:rPr>
              <w:fldChar w:fldCharType="end"/>
            </w:r>
          </w:hyperlink>
        </w:p>
        <w:p w14:paraId="4328309A" w14:textId="77777777" w:rsidR="00EC2B67" w:rsidRPr="00EC2B67" w:rsidRDefault="00EC2B67" w:rsidP="00EC2B67">
          <w:pPr>
            <w:rPr>
              <w:rFonts w:ascii="Arial" w:hAnsi="Arial" w:cs="Arial"/>
              <w:szCs w:val="24"/>
            </w:rPr>
          </w:pPr>
          <w:r w:rsidRPr="00EC2B67">
            <w:rPr>
              <w:rFonts w:ascii="Arial" w:hAnsi="Arial" w:cs="Arial"/>
              <w:b/>
              <w:bCs/>
              <w:noProof/>
              <w:szCs w:val="24"/>
            </w:rPr>
            <w:fldChar w:fldCharType="end"/>
          </w:r>
        </w:p>
      </w:sdtContent>
    </w:sdt>
    <w:p w14:paraId="77DD5F48" w14:textId="77777777" w:rsidR="00EC2B67" w:rsidRPr="00EC2B67" w:rsidRDefault="00EC2B67" w:rsidP="00EC2B67">
      <w:pPr>
        <w:rPr>
          <w:rFonts w:ascii="Arial" w:hAnsi="Arial" w:cs="Arial"/>
          <w:szCs w:val="24"/>
          <w:shd w:val="clear" w:color="auto" w:fill="FFFFFF"/>
        </w:rPr>
      </w:pPr>
    </w:p>
    <w:p w14:paraId="029D371C" w14:textId="77777777" w:rsidR="00EC2B67" w:rsidRPr="00EC2B67" w:rsidRDefault="00EC2B67" w:rsidP="00EC2B67">
      <w:pPr>
        <w:rPr>
          <w:rFonts w:ascii="Arial" w:hAnsi="Arial" w:cs="Arial"/>
          <w:szCs w:val="24"/>
          <w:shd w:val="clear" w:color="auto" w:fill="FFFFFF"/>
        </w:rPr>
      </w:pPr>
      <w:r w:rsidRPr="00EC2B67">
        <w:rPr>
          <w:rFonts w:ascii="Arial" w:hAnsi="Arial" w:cs="Arial"/>
          <w:szCs w:val="24"/>
          <w:shd w:val="clear" w:color="auto" w:fill="FFFFFF"/>
        </w:rPr>
        <w:br w:type="page"/>
      </w:r>
    </w:p>
    <w:p w14:paraId="6457DA80" w14:textId="77777777" w:rsidR="00EC2B67" w:rsidRPr="00EC2B67" w:rsidRDefault="00EC2B67" w:rsidP="00EC2B67">
      <w:pPr>
        <w:pStyle w:val="Heading1"/>
        <w:spacing w:line="360" w:lineRule="auto"/>
        <w:rPr>
          <w:rFonts w:ascii="Arial" w:hAnsi="Arial" w:cs="Arial"/>
          <w:sz w:val="24"/>
          <w:szCs w:val="24"/>
        </w:rPr>
      </w:pPr>
      <w:bookmarkStart w:id="1" w:name="_Toc224566946"/>
      <w:r w:rsidRPr="00EC2B67">
        <w:rPr>
          <w:rFonts w:ascii="Arial" w:hAnsi="Arial" w:cs="Arial"/>
          <w:sz w:val="24"/>
          <w:szCs w:val="24"/>
        </w:rPr>
        <w:lastRenderedPageBreak/>
        <w:t>Introduction</w:t>
      </w:r>
      <w:bookmarkEnd w:id="1"/>
    </w:p>
    <w:p w14:paraId="19665C96" w14:textId="77777777" w:rsidR="00EC2B67" w:rsidRPr="00EC2B67" w:rsidRDefault="00EC2B67" w:rsidP="00EC2B67">
      <w:pPr>
        <w:rPr>
          <w:rFonts w:ascii="Arial" w:hAnsi="Arial" w:cs="Arial"/>
          <w:szCs w:val="24"/>
        </w:rPr>
      </w:pPr>
      <w:r w:rsidRPr="00EC2B67">
        <w:rPr>
          <w:rFonts w:ascii="Arial" w:hAnsi="Arial" w:cs="Arial"/>
          <w:szCs w:val="24"/>
        </w:rPr>
        <w:t xml:space="preserve">Velvet Pages is a bookstore café.  A theme that brings together </w:t>
      </w:r>
      <w:proofErr w:type="spellStart"/>
      <w:r w:rsidRPr="00EC2B67">
        <w:rPr>
          <w:rFonts w:ascii="Arial" w:hAnsi="Arial" w:cs="Arial"/>
          <w:szCs w:val="24"/>
        </w:rPr>
        <w:t>speciality</w:t>
      </w:r>
      <w:proofErr w:type="spellEnd"/>
      <w:r w:rsidRPr="00EC2B67">
        <w:rPr>
          <w:rFonts w:ascii="Arial" w:hAnsi="Arial" w:cs="Arial"/>
          <w:szCs w:val="24"/>
        </w:rPr>
        <w:t xml:space="preserve"> coffee and a bookshop in a warm, friendly atmosphere. The company will establish a place where people will read, </w:t>
      </w:r>
      <w:proofErr w:type="spellStart"/>
      <w:r w:rsidRPr="00EC2B67">
        <w:rPr>
          <w:rFonts w:ascii="Arial" w:hAnsi="Arial" w:cs="Arial"/>
          <w:szCs w:val="24"/>
        </w:rPr>
        <w:t>socialise</w:t>
      </w:r>
      <w:proofErr w:type="spellEnd"/>
      <w:r w:rsidRPr="00EC2B67">
        <w:rPr>
          <w:rFonts w:ascii="Arial" w:hAnsi="Arial" w:cs="Arial"/>
          <w:szCs w:val="24"/>
        </w:rPr>
        <w:t>, and attend literary activities, enjoying quality coffee in the cafe (Truong, 2022). Market research was also conducted to understand customers' tastes, coffee consumption habits, and interests in bookstore café-related experiences. This report presents the analysis of the questionnaires and how the results were used to shape up the site design, marketing tactic and target market of Velvet Pages (Holyfield, 2025).</w:t>
      </w:r>
    </w:p>
    <w:p w14:paraId="06FAA92F" w14:textId="77777777" w:rsidR="00EC2B67" w:rsidRPr="00EC2B67" w:rsidRDefault="00EC2B67" w:rsidP="00EC2B67">
      <w:pPr>
        <w:pStyle w:val="Heading1"/>
        <w:spacing w:line="360" w:lineRule="auto"/>
        <w:rPr>
          <w:rFonts w:ascii="Arial" w:hAnsi="Arial" w:cs="Arial"/>
          <w:sz w:val="24"/>
          <w:szCs w:val="24"/>
        </w:rPr>
      </w:pPr>
      <w:bookmarkStart w:id="2" w:name="_Toc224566947"/>
      <w:r w:rsidRPr="00EC2B67">
        <w:rPr>
          <w:rFonts w:ascii="Arial" w:hAnsi="Arial" w:cs="Arial"/>
          <w:sz w:val="24"/>
          <w:szCs w:val="24"/>
        </w:rPr>
        <w:t>Research Method</w:t>
      </w:r>
      <w:bookmarkEnd w:id="2"/>
    </w:p>
    <w:p w14:paraId="59391683" w14:textId="47ECBE10"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 xml:space="preserve">A Google Forms </w:t>
      </w:r>
      <w:r w:rsidR="0036114F">
        <w:rPr>
          <w:rFonts w:ascii="Arial" w:eastAsia="Times New Roman" w:hAnsi="Arial" w:cs="Arial"/>
          <w:szCs w:val="24"/>
        </w:rPr>
        <w:t xml:space="preserve">questionnaire </w:t>
      </w:r>
      <w:r w:rsidRPr="00EC2B67">
        <w:rPr>
          <w:rFonts w:ascii="Arial" w:eastAsia="Times New Roman" w:hAnsi="Arial" w:cs="Arial"/>
          <w:szCs w:val="24"/>
        </w:rPr>
        <w:t xml:space="preserve">was used to conduct market research for Velvet Pages. This was selected because it enables efficient survey data collection and </w:t>
      </w:r>
      <w:r w:rsidR="0036114F">
        <w:rPr>
          <w:rFonts w:ascii="Arial" w:eastAsia="Times New Roman" w:hAnsi="Arial" w:cs="Arial"/>
          <w:szCs w:val="24"/>
        </w:rPr>
        <w:t xml:space="preserve">the </w:t>
      </w:r>
      <w:r w:rsidRPr="00EC2B67">
        <w:rPr>
          <w:rFonts w:ascii="Arial" w:eastAsia="Times New Roman" w:hAnsi="Arial" w:cs="Arial"/>
          <w:szCs w:val="24"/>
        </w:rPr>
        <w:t xml:space="preserve">automatic, structured </w:t>
      </w:r>
      <w:r w:rsidR="0036114F">
        <w:rPr>
          <w:rFonts w:ascii="Arial" w:eastAsia="Times New Roman" w:hAnsi="Arial" w:cs="Arial"/>
          <w:szCs w:val="24"/>
        </w:rPr>
        <w:t>collection</w:t>
      </w:r>
      <w:r w:rsidRPr="00EC2B67">
        <w:rPr>
          <w:rFonts w:ascii="Arial" w:eastAsia="Times New Roman" w:hAnsi="Arial" w:cs="Arial"/>
          <w:szCs w:val="24"/>
        </w:rPr>
        <w:t xml:space="preserve"> </w:t>
      </w:r>
      <w:r w:rsidR="0036114F">
        <w:rPr>
          <w:rFonts w:ascii="Arial" w:eastAsia="Times New Roman" w:hAnsi="Arial" w:cs="Arial"/>
          <w:szCs w:val="24"/>
        </w:rPr>
        <w:t>of responses</w:t>
      </w:r>
      <w:r w:rsidRPr="00EC2B67">
        <w:rPr>
          <w:rFonts w:ascii="Arial" w:eastAsia="Times New Roman" w:hAnsi="Arial" w:cs="Arial"/>
          <w:szCs w:val="24"/>
        </w:rPr>
        <w:t xml:space="preserve"> (Nikitha </w:t>
      </w:r>
      <w:proofErr w:type="spellStart"/>
      <w:r w:rsidRPr="00EC2B67">
        <w:rPr>
          <w:rFonts w:ascii="Arial" w:eastAsia="Times New Roman" w:hAnsi="Arial" w:cs="Arial"/>
          <w:szCs w:val="24"/>
        </w:rPr>
        <w:t>Sreekanthaswamy</w:t>
      </w:r>
      <w:proofErr w:type="spellEnd"/>
      <w:r w:rsidRPr="00EC2B67">
        <w:rPr>
          <w:rFonts w:ascii="Arial" w:eastAsia="Times New Roman" w:hAnsi="Arial" w:cs="Arial"/>
          <w:szCs w:val="24"/>
        </w:rPr>
        <w:t xml:space="preserve"> et al., 2025). The questionnaire contained multiple-choice questions </w:t>
      </w:r>
      <w:r w:rsidR="0036114F">
        <w:rPr>
          <w:rFonts w:ascii="Arial" w:eastAsia="Times New Roman" w:hAnsi="Arial" w:cs="Arial"/>
          <w:szCs w:val="24"/>
        </w:rPr>
        <w:t>to</w:t>
      </w:r>
      <w:r w:rsidRPr="00EC2B67">
        <w:rPr>
          <w:rFonts w:ascii="Arial" w:eastAsia="Times New Roman" w:hAnsi="Arial" w:cs="Arial"/>
          <w:szCs w:val="24"/>
        </w:rPr>
        <w:t xml:space="preserve"> collect information on customer preferences regarding coffee shops and reading habits. The topics covered by the questions included the frequency of visiting coffee shops, the </w:t>
      </w:r>
      <w:proofErr w:type="spellStart"/>
      <w:r w:rsidRPr="00EC2B67">
        <w:rPr>
          <w:rFonts w:ascii="Arial" w:eastAsia="Times New Roman" w:hAnsi="Arial" w:cs="Arial"/>
          <w:szCs w:val="24"/>
        </w:rPr>
        <w:t>favourite</w:t>
      </w:r>
      <w:proofErr w:type="spellEnd"/>
      <w:r w:rsidRPr="00EC2B67">
        <w:rPr>
          <w:rFonts w:ascii="Arial" w:eastAsia="Times New Roman" w:hAnsi="Arial" w:cs="Arial"/>
          <w:szCs w:val="24"/>
        </w:rPr>
        <w:t xml:space="preserve"> types of books, preferred price range for coffee, interest in literary events, and social media used to learn about cafes (Zimba and Gasparyan, 2023). Participants were recruited to give 10 responses. This was followed by an analysis of the responses using charts and graphs to identify individual trends and determine possible customer preferences towards the Velvet Pages bookstore café concept.</w:t>
      </w:r>
    </w:p>
    <w:p w14:paraId="7E218065" w14:textId="77777777" w:rsidR="00EC2B67" w:rsidRPr="00EC2B67" w:rsidRDefault="00EC2B67" w:rsidP="00EC2B67">
      <w:pPr>
        <w:pStyle w:val="Heading1"/>
        <w:spacing w:line="360" w:lineRule="auto"/>
        <w:rPr>
          <w:rFonts w:ascii="Arial" w:hAnsi="Arial" w:cs="Arial"/>
          <w:sz w:val="24"/>
          <w:szCs w:val="24"/>
        </w:rPr>
      </w:pPr>
      <w:bookmarkStart w:id="3" w:name="_Toc224566948"/>
      <w:r w:rsidRPr="00EC2B67">
        <w:rPr>
          <w:rFonts w:ascii="Arial" w:hAnsi="Arial" w:cs="Arial"/>
          <w:sz w:val="24"/>
          <w:szCs w:val="24"/>
        </w:rPr>
        <w:t>Data Analysis</w:t>
      </w:r>
      <w:bookmarkEnd w:id="3"/>
    </w:p>
    <w:p w14:paraId="6647969A" w14:textId="666039F6" w:rsidR="00EC2B67" w:rsidRPr="00EC2B67" w:rsidRDefault="00EC2B67" w:rsidP="00EC2B67">
      <w:pPr>
        <w:pStyle w:val="Heading2"/>
        <w:spacing w:line="360" w:lineRule="auto"/>
        <w:rPr>
          <w:rFonts w:ascii="Arial" w:hAnsi="Arial" w:cs="Arial"/>
          <w:sz w:val="24"/>
          <w:szCs w:val="24"/>
        </w:rPr>
      </w:pPr>
      <w:bookmarkStart w:id="4" w:name="_Toc224566949"/>
      <w:r w:rsidRPr="00EC2B67">
        <w:rPr>
          <w:rFonts w:ascii="Arial" w:hAnsi="Arial" w:cs="Arial"/>
          <w:sz w:val="24"/>
          <w:szCs w:val="24"/>
        </w:rPr>
        <w:t xml:space="preserve">How often do you visit </w:t>
      </w:r>
      <w:r w:rsidR="0036114F">
        <w:rPr>
          <w:rFonts w:ascii="Arial" w:hAnsi="Arial" w:cs="Arial"/>
          <w:sz w:val="24"/>
          <w:szCs w:val="24"/>
        </w:rPr>
        <w:t xml:space="preserve">the </w:t>
      </w:r>
      <w:r w:rsidRPr="00EC2B67">
        <w:rPr>
          <w:rFonts w:ascii="Arial" w:hAnsi="Arial" w:cs="Arial"/>
          <w:sz w:val="24"/>
          <w:szCs w:val="24"/>
        </w:rPr>
        <w:t>Coffee Shop?</w:t>
      </w:r>
      <w:bookmarkEnd w:id="4"/>
    </w:p>
    <w:p w14:paraId="63699225"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According to the survey, many people visit coffee shops frequently, and many respondents reported doing so weekly or even daily</w:t>
      </w:r>
      <w:r w:rsidRPr="00EC2B67">
        <w:rPr>
          <w:rFonts w:ascii="Arial" w:hAnsi="Arial" w:cs="Arial"/>
          <w:szCs w:val="24"/>
        </w:rPr>
        <w:t xml:space="preserve"> </w:t>
      </w:r>
      <w:r w:rsidRPr="00EC2B67">
        <w:rPr>
          <w:rFonts w:ascii="Arial" w:eastAsia="Times New Roman" w:hAnsi="Arial" w:cs="Arial"/>
          <w:szCs w:val="24"/>
        </w:rPr>
        <w:t xml:space="preserve">(Mine </w:t>
      </w:r>
      <w:proofErr w:type="spellStart"/>
      <w:r w:rsidRPr="00EC2B67">
        <w:rPr>
          <w:rFonts w:ascii="Arial" w:eastAsia="Times New Roman" w:hAnsi="Arial" w:cs="Arial"/>
          <w:szCs w:val="24"/>
        </w:rPr>
        <w:t>Haktanir</w:t>
      </w:r>
      <w:proofErr w:type="spellEnd"/>
      <w:r w:rsidRPr="00EC2B67">
        <w:rPr>
          <w:rFonts w:ascii="Arial" w:eastAsia="Times New Roman" w:hAnsi="Arial" w:cs="Arial"/>
          <w:szCs w:val="24"/>
        </w:rPr>
        <w:t xml:space="preserve"> and Ezgi </w:t>
      </w:r>
      <w:proofErr w:type="spellStart"/>
      <w:r w:rsidRPr="00EC2B67">
        <w:rPr>
          <w:rFonts w:ascii="Arial" w:eastAsia="Times New Roman" w:hAnsi="Arial" w:cs="Arial"/>
          <w:szCs w:val="24"/>
        </w:rPr>
        <w:t>Gullu</w:t>
      </w:r>
      <w:proofErr w:type="spellEnd"/>
      <w:r w:rsidRPr="00EC2B67">
        <w:rPr>
          <w:rFonts w:ascii="Arial" w:eastAsia="Times New Roman" w:hAnsi="Arial" w:cs="Arial"/>
          <w:szCs w:val="24"/>
        </w:rPr>
        <w:t xml:space="preserve">, 2023). This indicates that cafes play a significant role in the daily lives of many individuals, whether in their social lives, education, employment, or for relaxation. Frequent visits also suggest that customers appreciate congenial settings where they can relax, rather than merely buying takeaway beverages. This amounts to a high demand for cafes that offer </w:t>
      </w:r>
      <w:r w:rsidRPr="00EC2B67">
        <w:rPr>
          <w:rFonts w:ascii="Arial" w:eastAsia="Times New Roman" w:hAnsi="Arial" w:cs="Arial"/>
          <w:szCs w:val="24"/>
        </w:rPr>
        <w:lastRenderedPageBreak/>
        <w:t xml:space="preserve">quality drinks and a friendly environment. This trend should be leveraged by a bookstore cafe like Velvet Pages, giving customers a chance to relax and enjoy a </w:t>
      </w:r>
      <w:proofErr w:type="spellStart"/>
      <w:r w:rsidRPr="00EC2B67">
        <w:rPr>
          <w:rFonts w:ascii="Arial" w:eastAsia="Times New Roman" w:hAnsi="Arial" w:cs="Arial"/>
          <w:szCs w:val="24"/>
        </w:rPr>
        <w:t>speciality</w:t>
      </w:r>
      <w:proofErr w:type="spellEnd"/>
      <w:r w:rsidRPr="00EC2B67">
        <w:rPr>
          <w:rFonts w:ascii="Arial" w:eastAsia="Times New Roman" w:hAnsi="Arial" w:cs="Arial"/>
          <w:szCs w:val="24"/>
        </w:rPr>
        <w:t xml:space="preserve"> coffee. Through excellent seating, reading space, and a peaceful environment, Velvet Pages may win over the clientele that often frequents restaurants and seeks a different environment to unwind.</w:t>
      </w:r>
    </w:p>
    <w:p w14:paraId="64188D7A" w14:textId="77777777" w:rsidR="00EC2B67" w:rsidRPr="00EC2B67" w:rsidRDefault="00EC2B67" w:rsidP="00EC2B67">
      <w:pPr>
        <w:pStyle w:val="Heading2"/>
        <w:spacing w:line="360" w:lineRule="auto"/>
        <w:rPr>
          <w:rFonts w:ascii="Arial" w:hAnsi="Arial" w:cs="Arial"/>
          <w:sz w:val="24"/>
          <w:szCs w:val="24"/>
        </w:rPr>
      </w:pPr>
      <w:bookmarkStart w:id="5" w:name="_Toc224566950"/>
      <w:r w:rsidRPr="00EC2B67">
        <w:rPr>
          <w:rFonts w:ascii="Arial" w:hAnsi="Arial" w:cs="Arial"/>
          <w:sz w:val="24"/>
          <w:szCs w:val="24"/>
        </w:rPr>
        <w:t>Preferred Book Genres</w:t>
      </w:r>
      <w:bookmarkEnd w:id="5"/>
    </w:p>
    <w:p w14:paraId="1CF85AB6"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Another significant result from the questionnaire concerns the types of books respondents enjoy reading. The findings indicate that the romance, fantasy, mystery, and thriller genres were among the most popular genres chosen by participants. These genres are voluminous in terms of readership, and their fanbases are strong among young adults and students. The relevance of knowing these preferences is that Velvet Pages can understand the books that should be included in their collection since they are going to be offered in the cafe</w:t>
      </w:r>
      <w:r w:rsidRPr="00EC2B67">
        <w:rPr>
          <w:rFonts w:ascii="Arial" w:hAnsi="Arial" w:cs="Arial"/>
          <w:szCs w:val="24"/>
        </w:rPr>
        <w:t xml:space="preserve"> </w:t>
      </w:r>
      <w:r w:rsidRPr="00EC2B67">
        <w:rPr>
          <w:rFonts w:ascii="Arial" w:eastAsia="Times New Roman" w:hAnsi="Arial" w:cs="Arial"/>
          <w:szCs w:val="24"/>
        </w:rPr>
        <w:t>(</w:t>
      </w:r>
      <w:proofErr w:type="spellStart"/>
      <w:r w:rsidRPr="00EC2B67">
        <w:rPr>
          <w:rFonts w:ascii="Arial" w:eastAsia="Times New Roman" w:hAnsi="Arial" w:cs="Arial"/>
          <w:szCs w:val="24"/>
        </w:rPr>
        <w:t>Suhud</w:t>
      </w:r>
      <w:proofErr w:type="spellEnd"/>
      <w:r w:rsidRPr="00EC2B67">
        <w:rPr>
          <w:rFonts w:ascii="Arial" w:eastAsia="Times New Roman" w:hAnsi="Arial" w:cs="Arial"/>
          <w:szCs w:val="24"/>
        </w:rPr>
        <w:t xml:space="preserve"> et al., 2019). According to these results, the bookstore cafe will be able to assemble shelves that target these trendy genres, so that customers can easily pick up books of interest and spend more time in the cafe.</w:t>
      </w:r>
    </w:p>
    <w:p w14:paraId="7EBCC657" w14:textId="77777777" w:rsidR="00EC2B67" w:rsidRPr="00EC2B67" w:rsidRDefault="00EC2B67" w:rsidP="00EC2B67">
      <w:pPr>
        <w:pStyle w:val="Heading2"/>
        <w:spacing w:line="360" w:lineRule="auto"/>
        <w:rPr>
          <w:rFonts w:ascii="Arial" w:hAnsi="Arial" w:cs="Arial"/>
          <w:sz w:val="24"/>
          <w:szCs w:val="24"/>
        </w:rPr>
      </w:pPr>
      <w:bookmarkStart w:id="6" w:name="_Toc224566951"/>
      <w:r w:rsidRPr="00EC2B67">
        <w:rPr>
          <w:rFonts w:ascii="Arial" w:hAnsi="Arial" w:cs="Arial"/>
          <w:sz w:val="24"/>
          <w:szCs w:val="24"/>
        </w:rPr>
        <w:t>Interest in Literary Events</w:t>
      </w:r>
      <w:bookmarkEnd w:id="6"/>
    </w:p>
    <w:p w14:paraId="2B11E9B9"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The survey also indicated that most participants were interested in literary and community activities, such as book discussions, author readings, and thematic reading evenings</w:t>
      </w:r>
      <w:r w:rsidRPr="00EC2B67">
        <w:rPr>
          <w:rFonts w:ascii="Arial" w:hAnsi="Arial" w:cs="Arial"/>
          <w:szCs w:val="24"/>
        </w:rPr>
        <w:t xml:space="preserve"> </w:t>
      </w:r>
      <w:r w:rsidRPr="00EC2B67">
        <w:rPr>
          <w:rFonts w:ascii="Arial" w:eastAsia="Times New Roman" w:hAnsi="Arial" w:cs="Arial"/>
          <w:szCs w:val="24"/>
        </w:rPr>
        <w:t>(Christiansen, 2021). These activities may be significant in fostering a sense of community among readers. Hosting these activities will increase revisit rates and enhance customer interaction with the cafe. As an illustration, book clubs might enable readers to share their best reads, whereas an author talk can attract visitors who want to know more about the writers and their new books. Such results suggest that hosting periodic literary events may be an effective approach for Velvet Pages to establish a dynamic and engaging community hub.</w:t>
      </w:r>
    </w:p>
    <w:p w14:paraId="69402A42" w14:textId="77777777" w:rsidR="00EC2B67" w:rsidRPr="00EC2B67" w:rsidRDefault="00EC2B67" w:rsidP="00EC2B67">
      <w:pPr>
        <w:pStyle w:val="Heading2"/>
        <w:spacing w:line="360" w:lineRule="auto"/>
        <w:rPr>
          <w:rFonts w:ascii="Arial" w:hAnsi="Arial" w:cs="Arial"/>
          <w:sz w:val="24"/>
          <w:szCs w:val="24"/>
        </w:rPr>
      </w:pPr>
      <w:bookmarkStart w:id="7" w:name="_Toc224566952"/>
      <w:r w:rsidRPr="00EC2B67">
        <w:rPr>
          <w:rFonts w:ascii="Arial" w:hAnsi="Arial" w:cs="Arial"/>
          <w:sz w:val="24"/>
          <w:szCs w:val="24"/>
        </w:rPr>
        <w:t>Coffee Price Preferences</w:t>
      </w:r>
      <w:bookmarkEnd w:id="7"/>
    </w:p>
    <w:p w14:paraId="5DA20DD3"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Lastly, the survey also involved finding out the desired price range of customers on coffee and other specialty drinks</w:t>
      </w:r>
      <w:r w:rsidRPr="00EC2B67">
        <w:rPr>
          <w:rFonts w:ascii="Arial" w:hAnsi="Arial" w:cs="Arial"/>
          <w:szCs w:val="24"/>
        </w:rPr>
        <w:t xml:space="preserve"> </w:t>
      </w:r>
      <w:r w:rsidRPr="00EC2B67">
        <w:rPr>
          <w:rFonts w:ascii="Arial" w:eastAsia="Times New Roman" w:hAnsi="Arial" w:cs="Arial"/>
          <w:szCs w:val="24"/>
        </w:rPr>
        <w:t xml:space="preserve">(Barahona, Sanmiguel Jaimes and Yang, 2020). The findings show that </w:t>
      </w:r>
      <w:proofErr w:type="gramStart"/>
      <w:r w:rsidRPr="00EC2B67">
        <w:rPr>
          <w:rFonts w:ascii="Arial" w:eastAsia="Times New Roman" w:hAnsi="Arial" w:cs="Arial"/>
          <w:szCs w:val="24"/>
        </w:rPr>
        <w:t>a large number of</w:t>
      </w:r>
      <w:proofErr w:type="gramEnd"/>
      <w:r w:rsidRPr="00EC2B67">
        <w:rPr>
          <w:rFonts w:ascii="Arial" w:eastAsia="Times New Roman" w:hAnsi="Arial" w:cs="Arial"/>
          <w:szCs w:val="24"/>
        </w:rPr>
        <w:t xml:space="preserve"> respondents are willing to pay £5- £7 or £8- £10 for drinks in </w:t>
      </w:r>
      <w:r w:rsidRPr="00EC2B67">
        <w:rPr>
          <w:rFonts w:ascii="Arial" w:eastAsia="Times New Roman" w:hAnsi="Arial" w:cs="Arial"/>
          <w:szCs w:val="24"/>
        </w:rPr>
        <w:lastRenderedPageBreak/>
        <w:t>a cafe. This information can be used to develop feasible pricing policies for Velvet Pages. At this price point, the cafe should be competitive and project a high-end experience.</w:t>
      </w:r>
    </w:p>
    <w:p w14:paraId="2CF94E6A" w14:textId="77777777" w:rsidR="00EC2B67" w:rsidRPr="00EC2B67" w:rsidRDefault="00EC2B67" w:rsidP="00EC2B67">
      <w:pPr>
        <w:pStyle w:val="Heading1"/>
        <w:spacing w:line="360" w:lineRule="auto"/>
        <w:rPr>
          <w:rFonts w:ascii="Arial" w:hAnsi="Arial" w:cs="Arial"/>
          <w:sz w:val="24"/>
          <w:szCs w:val="24"/>
        </w:rPr>
      </w:pPr>
      <w:bookmarkStart w:id="8" w:name="_Toc224566953"/>
      <w:r w:rsidRPr="00EC2B67">
        <w:rPr>
          <w:rFonts w:ascii="Arial" w:hAnsi="Arial" w:cs="Arial"/>
          <w:sz w:val="24"/>
          <w:szCs w:val="24"/>
        </w:rPr>
        <w:t>Website and Marketing Decisions</w:t>
      </w:r>
      <w:bookmarkEnd w:id="8"/>
    </w:p>
    <w:p w14:paraId="73420E86"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 xml:space="preserve">The results of the survey were relevant to creating the Velvet Pages website and marketing plan. The findings showed that the clients value a pleasant reading experience, good coffee, and access to popular book titles. Consequently, the site was created to showcase important features, including featured books, comfortable reading areas, a menu of cafe drinks, and upcoming literary events. These areas were added because the survey showed that customers are willing to browse books, enjoy </w:t>
      </w:r>
      <w:proofErr w:type="spellStart"/>
      <w:r w:rsidRPr="00EC2B67">
        <w:rPr>
          <w:rFonts w:ascii="Arial" w:eastAsia="Times New Roman" w:hAnsi="Arial" w:cs="Arial"/>
          <w:szCs w:val="24"/>
        </w:rPr>
        <w:t>speciality</w:t>
      </w:r>
      <w:proofErr w:type="spellEnd"/>
      <w:r w:rsidRPr="00EC2B67">
        <w:rPr>
          <w:rFonts w:ascii="Arial" w:eastAsia="Times New Roman" w:hAnsi="Arial" w:cs="Arial"/>
          <w:szCs w:val="24"/>
        </w:rPr>
        <w:t xml:space="preserve"> coffee, and engage in community activities.</w:t>
      </w:r>
    </w:p>
    <w:p w14:paraId="48341899"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Velvet Pages also used the survey insights to guide its marketing strategy. Promotional content was created to highlight the special mix of books, coffee, and experiences in a community setting</w:t>
      </w:r>
      <w:r w:rsidRPr="00EC2B67">
        <w:rPr>
          <w:rFonts w:ascii="Arial" w:hAnsi="Arial" w:cs="Arial"/>
          <w:szCs w:val="24"/>
        </w:rPr>
        <w:t xml:space="preserve"> </w:t>
      </w:r>
      <w:r w:rsidRPr="00EC2B67">
        <w:rPr>
          <w:rFonts w:ascii="Arial" w:eastAsia="Times New Roman" w:hAnsi="Arial" w:cs="Arial"/>
          <w:szCs w:val="24"/>
        </w:rPr>
        <w:t>(Kendrick, 2026). Instagram and other social media were singled out as effective platforms for marketing the cafe to reach potential customers. Also, the coffee-and-book bundle was created as a marketing promotion to attract visitors. These customer insights resulted in the design of the site screenshots and Canva marketing designs.</w:t>
      </w:r>
    </w:p>
    <w:p w14:paraId="11A09168" w14:textId="77777777" w:rsidR="00EC2B67" w:rsidRPr="00EC2B67" w:rsidRDefault="00EC2B67" w:rsidP="00EC2B67">
      <w:pPr>
        <w:pStyle w:val="Heading1"/>
        <w:spacing w:line="360" w:lineRule="auto"/>
        <w:rPr>
          <w:rFonts w:ascii="Arial" w:hAnsi="Arial" w:cs="Arial"/>
          <w:sz w:val="24"/>
          <w:szCs w:val="24"/>
        </w:rPr>
      </w:pPr>
      <w:bookmarkStart w:id="9" w:name="_Toc224566954"/>
      <w:r w:rsidRPr="00EC2B67">
        <w:rPr>
          <w:rFonts w:ascii="Arial" w:hAnsi="Arial" w:cs="Arial"/>
          <w:sz w:val="24"/>
          <w:szCs w:val="24"/>
        </w:rPr>
        <w:t>Audience Segmentation &amp; SEO</w:t>
      </w:r>
      <w:bookmarkEnd w:id="9"/>
    </w:p>
    <w:p w14:paraId="57F704DE"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 xml:space="preserve">The main consumers Velvet Pages can attract are university students, young professionals, women aged 18+, and anyone who loves books. Such groups will tend to have more fun in the cafes where they can read, </w:t>
      </w:r>
      <w:proofErr w:type="spellStart"/>
      <w:r w:rsidRPr="00EC2B67">
        <w:rPr>
          <w:rFonts w:ascii="Arial" w:eastAsia="Times New Roman" w:hAnsi="Arial" w:cs="Arial"/>
          <w:szCs w:val="24"/>
        </w:rPr>
        <w:t>socialise</w:t>
      </w:r>
      <w:proofErr w:type="spellEnd"/>
      <w:r w:rsidRPr="00EC2B67">
        <w:rPr>
          <w:rFonts w:ascii="Arial" w:eastAsia="Times New Roman" w:hAnsi="Arial" w:cs="Arial"/>
          <w:szCs w:val="24"/>
        </w:rPr>
        <w:t>, and relax. Young people and students always seek comfortable places to read or plunge into books, and book lovers are always drawn to the literary cafes</w:t>
      </w:r>
    </w:p>
    <w:p w14:paraId="3A829A6E" w14:textId="77777777" w:rsidR="00EC2B67" w:rsidRPr="00EC2B67" w:rsidRDefault="00EC2B67" w:rsidP="00EC2B67">
      <w:pPr>
        <w:rPr>
          <w:rFonts w:ascii="Arial" w:eastAsia="Times New Roman" w:hAnsi="Arial" w:cs="Arial"/>
          <w:szCs w:val="24"/>
        </w:rPr>
      </w:pPr>
      <w:r w:rsidRPr="00EC2B67">
        <w:rPr>
          <w:rFonts w:ascii="Arial" w:eastAsia="Times New Roman" w:hAnsi="Arial" w:cs="Arial"/>
          <w:szCs w:val="24"/>
        </w:rPr>
        <w:t>To enhance online presence, it is possible to use SEO keywords such as bookstore cafe Cardiff, reading cafe, coffee and books, or literary cafe events</w:t>
      </w:r>
      <w:r w:rsidRPr="00EC2B67">
        <w:rPr>
          <w:rFonts w:ascii="Arial" w:hAnsi="Arial" w:cs="Arial"/>
          <w:szCs w:val="24"/>
        </w:rPr>
        <w:t xml:space="preserve"> </w:t>
      </w:r>
      <w:r w:rsidRPr="00EC2B67">
        <w:rPr>
          <w:rFonts w:ascii="Arial" w:eastAsia="Times New Roman" w:hAnsi="Arial" w:cs="Arial"/>
          <w:szCs w:val="24"/>
        </w:rPr>
        <w:t>(</w:t>
      </w:r>
      <w:proofErr w:type="spellStart"/>
      <w:r w:rsidRPr="00EC2B67">
        <w:rPr>
          <w:rFonts w:ascii="Arial" w:eastAsia="Times New Roman" w:hAnsi="Arial" w:cs="Arial"/>
          <w:szCs w:val="24"/>
        </w:rPr>
        <w:t>Achkanova</w:t>
      </w:r>
      <w:proofErr w:type="spellEnd"/>
      <w:r w:rsidRPr="00EC2B67">
        <w:rPr>
          <w:rFonts w:ascii="Arial" w:eastAsia="Times New Roman" w:hAnsi="Arial" w:cs="Arial"/>
          <w:szCs w:val="24"/>
        </w:rPr>
        <w:t>, 2021). With these keywords, potential customers can easily find Velvet Pages during online searches.</w:t>
      </w:r>
    </w:p>
    <w:p w14:paraId="3F6B4960" w14:textId="77777777" w:rsidR="00EC2B67" w:rsidRPr="00EC2B67" w:rsidRDefault="00EC2B67" w:rsidP="00EC2B67">
      <w:pPr>
        <w:pStyle w:val="Heading1"/>
        <w:spacing w:line="360" w:lineRule="auto"/>
        <w:rPr>
          <w:rFonts w:ascii="Arial" w:hAnsi="Arial" w:cs="Arial"/>
          <w:sz w:val="24"/>
          <w:szCs w:val="24"/>
        </w:rPr>
      </w:pPr>
      <w:bookmarkStart w:id="10" w:name="_Toc224566955"/>
      <w:r w:rsidRPr="00EC2B67">
        <w:rPr>
          <w:rFonts w:ascii="Arial" w:hAnsi="Arial" w:cs="Arial"/>
          <w:sz w:val="24"/>
          <w:szCs w:val="24"/>
        </w:rPr>
        <w:lastRenderedPageBreak/>
        <w:t>Conclusion</w:t>
      </w:r>
      <w:bookmarkEnd w:id="10"/>
      <w:r w:rsidRPr="00EC2B67">
        <w:rPr>
          <w:rFonts w:ascii="Arial" w:hAnsi="Arial" w:cs="Arial"/>
          <w:sz w:val="24"/>
          <w:szCs w:val="24"/>
        </w:rPr>
        <w:t xml:space="preserve"> </w:t>
      </w:r>
    </w:p>
    <w:p w14:paraId="11EAB26F" w14:textId="77777777" w:rsidR="00EC2B67" w:rsidRPr="00EC2B67" w:rsidRDefault="00EC2B67" w:rsidP="00EC2B67">
      <w:pPr>
        <w:rPr>
          <w:rFonts w:ascii="Arial" w:hAnsi="Arial" w:cs="Arial"/>
          <w:szCs w:val="24"/>
        </w:rPr>
      </w:pPr>
      <w:r w:rsidRPr="00EC2B67">
        <w:rPr>
          <w:rFonts w:ascii="Arial" w:hAnsi="Arial" w:cs="Arial"/>
          <w:szCs w:val="24"/>
        </w:rPr>
        <w:t xml:space="preserve">In the case of the Velvet Pages bookstore cafe, market research was significant in determining customer preferences and identifying opportunities for the idea. The survey was valuable in that it demonstrated that people like going to cafes, their </w:t>
      </w:r>
      <w:proofErr w:type="spellStart"/>
      <w:r w:rsidRPr="00EC2B67">
        <w:rPr>
          <w:rFonts w:ascii="Arial" w:hAnsi="Arial" w:cs="Arial"/>
          <w:szCs w:val="24"/>
        </w:rPr>
        <w:t>favourite</w:t>
      </w:r>
      <w:proofErr w:type="spellEnd"/>
      <w:r w:rsidRPr="00EC2B67">
        <w:rPr>
          <w:rFonts w:ascii="Arial" w:hAnsi="Arial" w:cs="Arial"/>
          <w:szCs w:val="24"/>
        </w:rPr>
        <w:t xml:space="preserve"> book genres, their desire to attend literary events, and the price they consider reasonable to spend on coffee. The findings helped inform key business-related decisions, such as web design, the marketing plan, and product services. By aligning the business concept with the requirements and interests of potential customers, Velvet Pages is expected to establish a comfortable yet attractive atmosphere where Cardiff book lovers can share their fascination with books.</w:t>
      </w:r>
    </w:p>
    <w:p w14:paraId="73CBF588" w14:textId="77777777" w:rsidR="00EC2B67" w:rsidRPr="00EC2B67" w:rsidRDefault="00EC2B67" w:rsidP="00EC2B67">
      <w:pPr>
        <w:jc w:val="left"/>
        <w:rPr>
          <w:rFonts w:ascii="Arial" w:hAnsi="Arial" w:cs="Arial"/>
          <w:szCs w:val="24"/>
        </w:rPr>
      </w:pPr>
      <w:r w:rsidRPr="00EC2B67">
        <w:rPr>
          <w:rFonts w:ascii="Arial" w:hAnsi="Arial" w:cs="Arial"/>
          <w:szCs w:val="24"/>
        </w:rPr>
        <w:br w:type="page"/>
      </w:r>
    </w:p>
    <w:p w14:paraId="72975EDC" w14:textId="77777777" w:rsidR="00EC2B67" w:rsidRPr="00EC2B67" w:rsidRDefault="00EC2B67" w:rsidP="00EC2B67">
      <w:pPr>
        <w:pStyle w:val="Heading1"/>
        <w:spacing w:line="360" w:lineRule="auto"/>
        <w:rPr>
          <w:rFonts w:ascii="Arial" w:hAnsi="Arial" w:cs="Arial"/>
          <w:sz w:val="24"/>
          <w:szCs w:val="24"/>
        </w:rPr>
      </w:pPr>
      <w:bookmarkStart w:id="11" w:name="_Toc224566956"/>
      <w:r w:rsidRPr="00EC2B67">
        <w:rPr>
          <w:rFonts w:ascii="Arial" w:hAnsi="Arial" w:cs="Arial"/>
          <w:sz w:val="24"/>
          <w:szCs w:val="24"/>
        </w:rPr>
        <w:lastRenderedPageBreak/>
        <w:t>References</w:t>
      </w:r>
      <w:bookmarkEnd w:id="11"/>
    </w:p>
    <w:p w14:paraId="341F12E3" w14:textId="77777777" w:rsidR="00EC2B67" w:rsidRPr="00EC2B67" w:rsidRDefault="00EC2B67" w:rsidP="00EC2B67">
      <w:pPr>
        <w:ind w:left="720" w:hanging="720"/>
        <w:rPr>
          <w:rFonts w:ascii="Arial" w:hAnsi="Arial" w:cs="Arial"/>
          <w:szCs w:val="24"/>
        </w:rPr>
      </w:pPr>
      <w:proofErr w:type="spellStart"/>
      <w:r w:rsidRPr="00EC2B67">
        <w:rPr>
          <w:rFonts w:ascii="Arial" w:hAnsi="Arial" w:cs="Arial"/>
          <w:szCs w:val="24"/>
        </w:rPr>
        <w:t>Achkanova</w:t>
      </w:r>
      <w:proofErr w:type="spellEnd"/>
      <w:r w:rsidRPr="00EC2B67">
        <w:rPr>
          <w:rFonts w:ascii="Arial" w:hAnsi="Arial" w:cs="Arial"/>
          <w:szCs w:val="24"/>
        </w:rPr>
        <w:t xml:space="preserve">, Z. (2021). </w:t>
      </w:r>
      <w:r w:rsidRPr="00EC2B67">
        <w:rPr>
          <w:rFonts w:ascii="Arial" w:hAnsi="Arial" w:cs="Arial"/>
          <w:i/>
          <w:iCs/>
          <w:szCs w:val="24"/>
        </w:rPr>
        <w:t>Marketing strategies and their psychological impact on customers in 2020</w:t>
      </w:r>
      <w:r w:rsidRPr="00EC2B67">
        <w:rPr>
          <w:rFonts w:ascii="Arial" w:hAnsi="Arial" w:cs="Arial"/>
          <w:szCs w:val="24"/>
        </w:rPr>
        <w:t>. [online] www.theseus.fi. Available at: https://www.theseus.fi/handle/10024/415401.</w:t>
      </w:r>
    </w:p>
    <w:p w14:paraId="272456C6"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Barahona, I., Sanmiguel Jaimes, E.M. and Yang, J. (2020). Sensory attributes of coffee beverages and their relation to price and package information: A case study of Colombian customers’ preferences. </w:t>
      </w:r>
      <w:r w:rsidRPr="00EC2B67">
        <w:rPr>
          <w:rFonts w:ascii="Arial" w:hAnsi="Arial" w:cs="Arial"/>
          <w:i/>
          <w:iCs/>
          <w:szCs w:val="24"/>
        </w:rPr>
        <w:t>Food Science &amp; Nutrition</w:t>
      </w:r>
      <w:r w:rsidRPr="00EC2B67">
        <w:rPr>
          <w:rFonts w:ascii="Arial" w:hAnsi="Arial" w:cs="Arial"/>
          <w:szCs w:val="24"/>
        </w:rPr>
        <w:t xml:space="preserve">, 8(2), pp.1173–1186. </w:t>
      </w:r>
      <w:proofErr w:type="spellStart"/>
      <w:proofErr w:type="gramStart"/>
      <w:r w:rsidRPr="00EC2B67">
        <w:rPr>
          <w:rFonts w:ascii="Arial" w:hAnsi="Arial" w:cs="Arial"/>
          <w:szCs w:val="24"/>
        </w:rPr>
        <w:t>doi:https</w:t>
      </w:r>
      <w:proofErr w:type="spellEnd"/>
      <w:r w:rsidRPr="00EC2B67">
        <w:rPr>
          <w:rFonts w:ascii="Arial" w:hAnsi="Arial" w:cs="Arial"/>
          <w:szCs w:val="24"/>
        </w:rPr>
        <w:t>://doi.org/10.1002/fsn3.1404</w:t>
      </w:r>
      <w:proofErr w:type="gramEnd"/>
      <w:r w:rsidRPr="00EC2B67">
        <w:rPr>
          <w:rFonts w:ascii="Arial" w:hAnsi="Arial" w:cs="Arial"/>
          <w:szCs w:val="24"/>
        </w:rPr>
        <w:t>.</w:t>
      </w:r>
    </w:p>
    <w:p w14:paraId="3821A845"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Christiansen, C.E. (2021). Does Fiction Reading Make </w:t>
      </w:r>
      <w:proofErr w:type="gramStart"/>
      <w:r w:rsidRPr="00EC2B67">
        <w:rPr>
          <w:rFonts w:ascii="Arial" w:hAnsi="Arial" w:cs="Arial"/>
          <w:szCs w:val="24"/>
        </w:rPr>
        <w:t>us</w:t>
      </w:r>
      <w:proofErr w:type="gramEnd"/>
      <w:r w:rsidRPr="00EC2B67">
        <w:rPr>
          <w:rFonts w:ascii="Arial" w:hAnsi="Arial" w:cs="Arial"/>
          <w:szCs w:val="24"/>
        </w:rPr>
        <w:t xml:space="preserve"> Better People? Empathy and Morality in a Literary Empowerment </w:t>
      </w:r>
      <w:proofErr w:type="spellStart"/>
      <w:r w:rsidRPr="00EC2B67">
        <w:rPr>
          <w:rFonts w:ascii="Arial" w:hAnsi="Arial" w:cs="Arial"/>
          <w:szCs w:val="24"/>
        </w:rPr>
        <w:t>Programme</w:t>
      </w:r>
      <w:proofErr w:type="spellEnd"/>
      <w:r w:rsidRPr="00EC2B67">
        <w:rPr>
          <w:rFonts w:ascii="Arial" w:hAnsi="Arial" w:cs="Arial"/>
          <w:szCs w:val="24"/>
        </w:rPr>
        <w:t xml:space="preserve">. </w:t>
      </w:r>
      <w:r w:rsidRPr="00EC2B67">
        <w:rPr>
          <w:rFonts w:ascii="Arial" w:hAnsi="Arial" w:cs="Arial"/>
          <w:i/>
          <w:iCs/>
          <w:szCs w:val="24"/>
        </w:rPr>
        <w:t>Ethnos</w:t>
      </w:r>
      <w:r w:rsidRPr="00EC2B67">
        <w:rPr>
          <w:rFonts w:ascii="Arial" w:hAnsi="Arial" w:cs="Arial"/>
          <w:szCs w:val="24"/>
        </w:rPr>
        <w:t xml:space="preserve">, 88(5), pp.1–20. </w:t>
      </w:r>
      <w:proofErr w:type="spellStart"/>
      <w:proofErr w:type="gramStart"/>
      <w:r w:rsidRPr="00EC2B67">
        <w:rPr>
          <w:rFonts w:ascii="Arial" w:hAnsi="Arial" w:cs="Arial"/>
          <w:szCs w:val="24"/>
        </w:rPr>
        <w:t>doi:https</w:t>
      </w:r>
      <w:proofErr w:type="spellEnd"/>
      <w:r w:rsidRPr="00EC2B67">
        <w:rPr>
          <w:rFonts w:ascii="Arial" w:hAnsi="Arial" w:cs="Arial"/>
          <w:szCs w:val="24"/>
        </w:rPr>
        <w:t>://doi.org/10.1080/00141844.2021.2007158</w:t>
      </w:r>
      <w:proofErr w:type="gramEnd"/>
      <w:r w:rsidRPr="00EC2B67">
        <w:rPr>
          <w:rFonts w:ascii="Arial" w:hAnsi="Arial" w:cs="Arial"/>
          <w:szCs w:val="24"/>
        </w:rPr>
        <w:t>.</w:t>
      </w:r>
    </w:p>
    <w:p w14:paraId="7E413DB3"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Holyfield, I. (2025). </w:t>
      </w:r>
      <w:r w:rsidRPr="00EC2B67">
        <w:rPr>
          <w:rFonts w:ascii="Arial" w:hAnsi="Arial" w:cs="Arial"/>
          <w:i/>
          <w:iCs/>
          <w:szCs w:val="24"/>
        </w:rPr>
        <w:t>Independent Coffee Shops and the Third Place - ProQuest</w:t>
      </w:r>
      <w:r w:rsidRPr="00EC2B67">
        <w:rPr>
          <w:rFonts w:ascii="Arial" w:hAnsi="Arial" w:cs="Arial"/>
          <w:szCs w:val="24"/>
        </w:rPr>
        <w:t>. [online] Proquest.com. Available at: https://search.proquest.com/openview/527862b506b8eb5605306041af17270a/1?pq-origsite=gscholar&amp;cbl=18750&amp;diss=y [Accessed 16 Mar. 2026].</w:t>
      </w:r>
    </w:p>
    <w:p w14:paraId="27E8E5AE"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Kendrick, T. (2026). Engaging your Community through Active Strategic </w:t>
      </w:r>
      <w:proofErr w:type="gramStart"/>
      <w:r w:rsidRPr="00EC2B67">
        <w:rPr>
          <w:rFonts w:ascii="Arial" w:hAnsi="Arial" w:cs="Arial"/>
          <w:szCs w:val="24"/>
        </w:rPr>
        <w:t>Marketing :</w:t>
      </w:r>
      <w:proofErr w:type="gramEnd"/>
      <w:r w:rsidRPr="00EC2B67">
        <w:rPr>
          <w:rFonts w:ascii="Arial" w:hAnsi="Arial" w:cs="Arial"/>
          <w:szCs w:val="24"/>
        </w:rPr>
        <w:t xml:space="preserve"> A practical guide for librarians and information professionals. </w:t>
      </w:r>
      <w:r w:rsidRPr="00EC2B67">
        <w:rPr>
          <w:rFonts w:ascii="Arial" w:hAnsi="Arial" w:cs="Arial"/>
          <w:i/>
          <w:iCs/>
          <w:szCs w:val="24"/>
        </w:rPr>
        <w:t>Torrossa.com</w:t>
      </w:r>
      <w:r w:rsidRPr="00EC2B67">
        <w:rPr>
          <w:rFonts w:ascii="Arial" w:hAnsi="Arial" w:cs="Arial"/>
          <w:szCs w:val="24"/>
        </w:rPr>
        <w:t>, [online] pp.1–216. Available at: https://www.torrossa.com/it/resources/an/5992125 [Accessed 16 Mar. 2026].</w:t>
      </w:r>
    </w:p>
    <w:p w14:paraId="2CBFFC09"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Mine </w:t>
      </w:r>
      <w:proofErr w:type="spellStart"/>
      <w:r w:rsidRPr="00EC2B67">
        <w:rPr>
          <w:rFonts w:ascii="Arial" w:hAnsi="Arial" w:cs="Arial"/>
          <w:szCs w:val="24"/>
        </w:rPr>
        <w:t>Haktanir</w:t>
      </w:r>
      <w:proofErr w:type="spellEnd"/>
      <w:r w:rsidRPr="00EC2B67">
        <w:rPr>
          <w:rFonts w:ascii="Arial" w:hAnsi="Arial" w:cs="Arial"/>
          <w:szCs w:val="24"/>
        </w:rPr>
        <w:t xml:space="preserve"> and Ezgi </w:t>
      </w:r>
      <w:proofErr w:type="spellStart"/>
      <w:r w:rsidRPr="00EC2B67">
        <w:rPr>
          <w:rFonts w:ascii="Arial" w:hAnsi="Arial" w:cs="Arial"/>
          <w:szCs w:val="24"/>
        </w:rPr>
        <w:t>Gullu</w:t>
      </w:r>
      <w:proofErr w:type="spellEnd"/>
      <w:r w:rsidRPr="00EC2B67">
        <w:rPr>
          <w:rFonts w:ascii="Arial" w:hAnsi="Arial" w:cs="Arial"/>
          <w:szCs w:val="24"/>
        </w:rPr>
        <w:t xml:space="preserve"> (2023). Place attachment in coffee shops: a customer perspective study in North Cyprus. </w:t>
      </w:r>
      <w:r w:rsidRPr="00EC2B67">
        <w:rPr>
          <w:rFonts w:ascii="Arial" w:hAnsi="Arial" w:cs="Arial"/>
          <w:i/>
          <w:iCs/>
          <w:szCs w:val="24"/>
        </w:rPr>
        <w:t>Journal of hospitality and tourism insights</w:t>
      </w:r>
      <w:r w:rsidRPr="00EC2B67">
        <w:rPr>
          <w:rFonts w:ascii="Arial" w:hAnsi="Arial" w:cs="Arial"/>
          <w:szCs w:val="24"/>
        </w:rPr>
        <w:t xml:space="preserve">. </w:t>
      </w:r>
      <w:proofErr w:type="spellStart"/>
      <w:proofErr w:type="gramStart"/>
      <w:r w:rsidRPr="00EC2B67">
        <w:rPr>
          <w:rFonts w:ascii="Arial" w:hAnsi="Arial" w:cs="Arial"/>
          <w:szCs w:val="24"/>
        </w:rPr>
        <w:t>doi:https</w:t>
      </w:r>
      <w:proofErr w:type="spellEnd"/>
      <w:r w:rsidRPr="00EC2B67">
        <w:rPr>
          <w:rFonts w:ascii="Arial" w:hAnsi="Arial" w:cs="Arial"/>
          <w:szCs w:val="24"/>
        </w:rPr>
        <w:t>://doi.org/10.1108/jhti-05-2022-0185</w:t>
      </w:r>
      <w:proofErr w:type="gramEnd"/>
      <w:r w:rsidRPr="00EC2B67">
        <w:rPr>
          <w:rFonts w:ascii="Arial" w:hAnsi="Arial" w:cs="Arial"/>
          <w:szCs w:val="24"/>
        </w:rPr>
        <w:t>.</w:t>
      </w:r>
    </w:p>
    <w:p w14:paraId="5C34A51B"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Nikitha </w:t>
      </w:r>
      <w:proofErr w:type="spellStart"/>
      <w:r w:rsidRPr="00EC2B67">
        <w:rPr>
          <w:rFonts w:ascii="Arial" w:hAnsi="Arial" w:cs="Arial"/>
          <w:szCs w:val="24"/>
        </w:rPr>
        <w:t>Sreekanthaswamy</w:t>
      </w:r>
      <w:proofErr w:type="spellEnd"/>
      <w:r w:rsidRPr="00EC2B67">
        <w:rPr>
          <w:rFonts w:ascii="Arial" w:hAnsi="Arial" w:cs="Arial"/>
          <w:szCs w:val="24"/>
        </w:rPr>
        <w:t xml:space="preserve">, S. Anitha, Singh, A., Sujay </w:t>
      </w:r>
      <w:proofErr w:type="spellStart"/>
      <w:r w:rsidRPr="00EC2B67">
        <w:rPr>
          <w:rFonts w:ascii="Arial" w:hAnsi="Arial" w:cs="Arial"/>
          <w:szCs w:val="24"/>
        </w:rPr>
        <w:t>Mugaloremutt</w:t>
      </w:r>
      <w:proofErr w:type="spellEnd"/>
      <w:r w:rsidRPr="00EC2B67">
        <w:rPr>
          <w:rFonts w:ascii="Arial" w:hAnsi="Arial" w:cs="Arial"/>
          <w:szCs w:val="24"/>
        </w:rPr>
        <w:t xml:space="preserve"> Jayadeva, Gupta, S., Manjunath, T.C. and P. Selvakumar (2025). Digital Tools and Methods. </w:t>
      </w:r>
      <w:r w:rsidRPr="00EC2B67">
        <w:rPr>
          <w:rFonts w:ascii="Arial" w:hAnsi="Arial" w:cs="Arial"/>
          <w:i/>
          <w:iCs/>
          <w:szCs w:val="24"/>
        </w:rPr>
        <w:t>IGI Global eBooks</w:t>
      </w:r>
      <w:r w:rsidRPr="00EC2B67">
        <w:rPr>
          <w:rFonts w:ascii="Arial" w:hAnsi="Arial" w:cs="Arial"/>
          <w:szCs w:val="24"/>
        </w:rPr>
        <w:t xml:space="preserve">, [online] pp.25–48. </w:t>
      </w:r>
      <w:proofErr w:type="spellStart"/>
      <w:proofErr w:type="gramStart"/>
      <w:r w:rsidRPr="00EC2B67">
        <w:rPr>
          <w:rFonts w:ascii="Arial" w:hAnsi="Arial" w:cs="Arial"/>
          <w:szCs w:val="24"/>
        </w:rPr>
        <w:t>doi:https</w:t>
      </w:r>
      <w:proofErr w:type="spellEnd"/>
      <w:r w:rsidRPr="00EC2B67">
        <w:rPr>
          <w:rFonts w:ascii="Arial" w:hAnsi="Arial" w:cs="Arial"/>
          <w:szCs w:val="24"/>
        </w:rPr>
        <w:t>://doi.org/10.4018/979-8-3693-8392-6.ch002</w:t>
      </w:r>
      <w:proofErr w:type="gramEnd"/>
      <w:r w:rsidRPr="00EC2B67">
        <w:rPr>
          <w:rFonts w:ascii="Arial" w:hAnsi="Arial" w:cs="Arial"/>
          <w:szCs w:val="24"/>
        </w:rPr>
        <w:t>.</w:t>
      </w:r>
    </w:p>
    <w:p w14:paraId="6AAEF3B8" w14:textId="77777777" w:rsidR="00EC2B67" w:rsidRPr="00EC2B67" w:rsidRDefault="00EC2B67" w:rsidP="00EC2B67">
      <w:pPr>
        <w:ind w:left="720" w:hanging="720"/>
        <w:rPr>
          <w:rFonts w:ascii="Arial" w:hAnsi="Arial" w:cs="Arial"/>
          <w:szCs w:val="24"/>
        </w:rPr>
      </w:pPr>
      <w:proofErr w:type="spellStart"/>
      <w:r w:rsidRPr="00EC2B67">
        <w:rPr>
          <w:rFonts w:ascii="Arial" w:hAnsi="Arial" w:cs="Arial"/>
          <w:szCs w:val="24"/>
        </w:rPr>
        <w:t>Suhud</w:t>
      </w:r>
      <w:proofErr w:type="spellEnd"/>
      <w:r w:rsidRPr="00EC2B67">
        <w:rPr>
          <w:rFonts w:ascii="Arial" w:hAnsi="Arial" w:cs="Arial"/>
          <w:szCs w:val="24"/>
        </w:rPr>
        <w:t xml:space="preserve">, U., Allan, M., Wibowo, S.F., Sabrina, E. and Willson, G. (2019). Measuring customer satisfaction of a café and coffee shop colony at a traditional market. </w:t>
      </w:r>
      <w:r w:rsidRPr="00EC2B67">
        <w:rPr>
          <w:rFonts w:ascii="Arial" w:hAnsi="Arial" w:cs="Arial"/>
          <w:i/>
          <w:iCs/>
          <w:szCs w:val="24"/>
        </w:rPr>
        <w:lastRenderedPageBreak/>
        <w:t>Journal of Foodservice Business Research</w:t>
      </w:r>
      <w:r w:rsidRPr="00EC2B67">
        <w:rPr>
          <w:rFonts w:ascii="Arial" w:hAnsi="Arial" w:cs="Arial"/>
          <w:szCs w:val="24"/>
        </w:rPr>
        <w:t xml:space="preserve">, 23(1), pp.78–94. </w:t>
      </w:r>
      <w:proofErr w:type="spellStart"/>
      <w:proofErr w:type="gramStart"/>
      <w:r w:rsidRPr="00EC2B67">
        <w:rPr>
          <w:rFonts w:ascii="Arial" w:hAnsi="Arial" w:cs="Arial"/>
          <w:szCs w:val="24"/>
        </w:rPr>
        <w:t>doi:https</w:t>
      </w:r>
      <w:proofErr w:type="spellEnd"/>
      <w:r w:rsidRPr="00EC2B67">
        <w:rPr>
          <w:rFonts w:ascii="Arial" w:hAnsi="Arial" w:cs="Arial"/>
          <w:szCs w:val="24"/>
        </w:rPr>
        <w:t>://doi.org/10.1080/15378020.2019.1686897</w:t>
      </w:r>
      <w:proofErr w:type="gramEnd"/>
      <w:r w:rsidRPr="00EC2B67">
        <w:rPr>
          <w:rFonts w:ascii="Arial" w:hAnsi="Arial" w:cs="Arial"/>
          <w:szCs w:val="24"/>
        </w:rPr>
        <w:t>.</w:t>
      </w:r>
    </w:p>
    <w:p w14:paraId="54C8BDCC"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Truong, L.J. (2022). Developing a bookstore coffee. </w:t>
      </w:r>
      <w:r w:rsidRPr="00EC2B67">
        <w:rPr>
          <w:rFonts w:ascii="Arial" w:hAnsi="Arial" w:cs="Arial"/>
          <w:i/>
          <w:iCs/>
          <w:szCs w:val="24"/>
        </w:rPr>
        <w:t>Theseus.fi</w:t>
      </w:r>
      <w:r w:rsidRPr="00EC2B67">
        <w:rPr>
          <w:rFonts w:ascii="Arial" w:hAnsi="Arial" w:cs="Arial"/>
          <w:szCs w:val="24"/>
        </w:rPr>
        <w:t xml:space="preserve">. [online] </w:t>
      </w:r>
      <w:proofErr w:type="spellStart"/>
      <w:proofErr w:type="gramStart"/>
      <w:r w:rsidRPr="00EC2B67">
        <w:rPr>
          <w:rFonts w:ascii="Arial" w:hAnsi="Arial" w:cs="Arial"/>
          <w:szCs w:val="24"/>
        </w:rPr>
        <w:t>doi:http</w:t>
      </w:r>
      <w:proofErr w:type="spellEnd"/>
      <w:r w:rsidRPr="00EC2B67">
        <w:rPr>
          <w:rFonts w:ascii="Arial" w:hAnsi="Arial" w:cs="Arial"/>
          <w:szCs w:val="24"/>
        </w:rPr>
        <w:t>://www.theseus.fi/handle/10024/755502</w:t>
      </w:r>
      <w:proofErr w:type="gramEnd"/>
      <w:r w:rsidRPr="00EC2B67">
        <w:rPr>
          <w:rFonts w:ascii="Arial" w:hAnsi="Arial" w:cs="Arial"/>
          <w:szCs w:val="24"/>
        </w:rPr>
        <w:t>.</w:t>
      </w:r>
    </w:p>
    <w:p w14:paraId="342620CA" w14:textId="77777777" w:rsidR="00EC2B67" w:rsidRPr="00EC2B67" w:rsidRDefault="00EC2B67" w:rsidP="00EC2B67">
      <w:pPr>
        <w:ind w:left="720" w:hanging="720"/>
        <w:rPr>
          <w:rFonts w:ascii="Arial" w:hAnsi="Arial" w:cs="Arial"/>
          <w:szCs w:val="24"/>
        </w:rPr>
      </w:pPr>
      <w:r w:rsidRPr="00EC2B67">
        <w:rPr>
          <w:rFonts w:ascii="Arial" w:hAnsi="Arial" w:cs="Arial"/>
          <w:szCs w:val="24"/>
        </w:rPr>
        <w:t xml:space="preserve">Zimba, O. and Gasparyan, A.Y. (2023). Designing, Conducting, and Reporting Survey Studies: A Primer for Researchers. </w:t>
      </w:r>
      <w:r w:rsidRPr="00EC2B67">
        <w:rPr>
          <w:rFonts w:ascii="Arial" w:hAnsi="Arial" w:cs="Arial"/>
          <w:i/>
          <w:iCs/>
          <w:szCs w:val="24"/>
        </w:rPr>
        <w:t>Journal of Korean Medical Science</w:t>
      </w:r>
      <w:r w:rsidRPr="00EC2B67">
        <w:rPr>
          <w:rFonts w:ascii="Arial" w:hAnsi="Arial" w:cs="Arial"/>
          <w:szCs w:val="24"/>
        </w:rPr>
        <w:t xml:space="preserve">, [online] 38(48). </w:t>
      </w:r>
      <w:proofErr w:type="spellStart"/>
      <w:proofErr w:type="gramStart"/>
      <w:r w:rsidRPr="00EC2B67">
        <w:rPr>
          <w:rFonts w:ascii="Arial" w:hAnsi="Arial" w:cs="Arial"/>
          <w:szCs w:val="24"/>
        </w:rPr>
        <w:t>doi:https</w:t>
      </w:r>
      <w:proofErr w:type="spellEnd"/>
      <w:r w:rsidRPr="00EC2B67">
        <w:rPr>
          <w:rFonts w:ascii="Arial" w:hAnsi="Arial" w:cs="Arial"/>
          <w:szCs w:val="24"/>
        </w:rPr>
        <w:t>://doi.org/10.3346/jkms.2023.38.e403</w:t>
      </w:r>
      <w:proofErr w:type="gramEnd"/>
      <w:r w:rsidRPr="00EC2B67">
        <w:rPr>
          <w:rFonts w:ascii="Arial" w:hAnsi="Arial" w:cs="Arial"/>
          <w:szCs w:val="24"/>
        </w:rPr>
        <w:t>.</w:t>
      </w:r>
    </w:p>
    <w:p w14:paraId="35C4AB84" w14:textId="77777777" w:rsidR="00EC2B67" w:rsidRPr="00EC2B67" w:rsidRDefault="00EC2B67" w:rsidP="00EC2B67">
      <w:pPr>
        <w:rPr>
          <w:rFonts w:ascii="Arial" w:hAnsi="Arial" w:cs="Arial"/>
          <w:szCs w:val="24"/>
        </w:rPr>
      </w:pPr>
    </w:p>
    <w:p w14:paraId="54F4C164" w14:textId="77777777" w:rsidR="00EC2B67" w:rsidRPr="00EC2B67" w:rsidRDefault="00EC2B67" w:rsidP="00EC2B67">
      <w:pPr>
        <w:jc w:val="left"/>
        <w:rPr>
          <w:rFonts w:ascii="Arial" w:eastAsia="Times New Roman" w:hAnsi="Arial" w:cs="Arial"/>
          <w:b/>
          <w:bCs/>
          <w:color w:val="0F4761" w:themeColor="accent1" w:themeShade="BF"/>
          <w:kern w:val="36"/>
          <w:szCs w:val="24"/>
        </w:rPr>
      </w:pPr>
      <w:r w:rsidRPr="00EC2B67">
        <w:rPr>
          <w:rFonts w:ascii="Arial" w:hAnsi="Arial" w:cs="Arial"/>
          <w:szCs w:val="24"/>
        </w:rPr>
        <w:br w:type="page"/>
      </w:r>
    </w:p>
    <w:p w14:paraId="4CABFC62" w14:textId="77777777" w:rsidR="00EC2B67" w:rsidRPr="00C62425" w:rsidRDefault="00EC2B67" w:rsidP="00C62425">
      <w:pPr>
        <w:pStyle w:val="Heading1"/>
        <w:spacing w:line="360" w:lineRule="auto"/>
        <w:rPr>
          <w:rFonts w:ascii="Arial" w:hAnsi="Arial" w:cs="Arial"/>
          <w:sz w:val="24"/>
          <w:szCs w:val="24"/>
        </w:rPr>
      </w:pPr>
      <w:bookmarkStart w:id="12" w:name="_Toc224566957"/>
      <w:r w:rsidRPr="00C62425">
        <w:rPr>
          <w:rFonts w:ascii="Arial" w:hAnsi="Arial" w:cs="Arial"/>
          <w:sz w:val="24"/>
          <w:szCs w:val="24"/>
        </w:rPr>
        <w:lastRenderedPageBreak/>
        <w:t>Appendices</w:t>
      </w:r>
      <w:bookmarkEnd w:id="12"/>
    </w:p>
    <w:p w14:paraId="7CFE1A62" w14:textId="77777777" w:rsidR="00EC2B67" w:rsidRPr="00C62425" w:rsidRDefault="00EC2B67" w:rsidP="00C62425">
      <w:pPr>
        <w:rPr>
          <w:rFonts w:ascii="Arial" w:hAnsi="Arial" w:cs="Arial"/>
          <w:szCs w:val="24"/>
        </w:rPr>
      </w:pPr>
      <w:r w:rsidRPr="00C62425">
        <w:rPr>
          <w:rFonts w:ascii="Arial" w:hAnsi="Arial" w:cs="Arial"/>
          <w:szCs w:val="24"/>
        </w:rPr>
        <w:t xml:space="preserve">Link: </w:t>
      </w:r>
    </w:p>
    <w:p w14:paraId="3B471930" w14:textId="77777777" w:rsidR="00EC2B67" w:rsidRPr="00C62425" w:rsidRDefault="00EC2B67" w:rsidP="00C62425">
      <w:pPr>
        <w:rPr>
          <w:rFonts w:ascii="Arial" w:hAnsi="Arial" w:cs="Arial"/>
          <w:szCs w:val="24"/>
        </w:rPr>
      </w:pPr>
      <w:r w:rsidRPr="00C62425">
        <w:rPr>
          <w:rFonts w:ascii="Arial" w:hAnsi="Arial" w:cs="Arial"/>
          <w:szCs w:val="24"/>
        </w:rPr>
        <w:t xml:space="preserve">Website: </w:t>
      </w:r>
      <w:hyperlink r:id="rId4" w:history="1">
        <w:r w:rsidRPr="00C62425">
          <w:rPr>
            <w:rStyle w:val="Hyperlink"/>
            <w:rFonts w:ascii="Arial" w:hAnsi="Arial" w:cs="Arial"/>
            <w:szCs w:val="24"/>
          </w:rPr>
          <w:t>https://sites.google.com/view/velve</w:t>
        </w:r>
        <w:r w:rsidRPr="00C62425">
          <w:rPr>
            <w:rStyle w:val="Hyperlink"/>
            <w:rFonts w:ascii="Arial" w:hAnsi="Arial" w:cs="Arial"/>
            <w:szCs w:val="24"/>
          </w:rPr>
          <w:t>t</w:t>
        </w:r>
        <w:r w:rsidRPr="00C62425">
          <w:rPr>
            <w:rStyle w:val="Hyperlink"/>
            <w:rFonts w:ascii="Arial" w:hAnsi="Arial" w:cs="Arial"/>
            <w:szCs w:val="24"/>
          </w:rPr>
          <w:t>-pages-bookstore-caf/home</w:t>
        </w:r>
      </w:hyperlink>
      <w:r w:rsidRPr="00C62425">
        <w:rPr>
          <w:rFonts w:ascii="Arial" w:hAnsi="Arial" w:cs="Arial"/>
          <w:szCs w:val="24"/>
        </w:rPr>
        <w:t xml:space="preserve"> </w:t>
      </w:r>
    </w:p>
    <w:p w14:paraId="319E1C62" w14:textId="77777777" w:rsidR="00EC2B67" w:rsidRPr="00C62425" w:rsidRDefault="00EC2B67" w:rsidP="00C62425">
      <w:pPr>
        <w:rPr>
          <w:rFonts w:ascii="Arial" w:hAnsi="Arial" w:cs="Arial"/>
          <w:szCs w:val="24"/>
        </w:rPr>
      </w:pPr>
      <w:r w:rsidRPr="00C62425">
        <w:rPr>
          <w:rFonts w:ascii="Arial" w:hAnsi="Arial" w:cs="Arial"/>
          <w:szCs w:val="24"/>
        </w:rPr>
        <w:t xml:space="preserve">Questionnaire: </w:t>
      </w:r>
      <w:hyperlink r:id="rId5" w:history="1">
        <w:r w:rsidRPr="00C62425">
          <w:rPr>
            <w:rStyle w:val="Hyperlink"/>
            <w:rFonts w:ascii="Arial" w:hAnsi="Arial" w:cs="Arial"/>
            <w:szCs w:val="24"/>
          </w:rPr>
          <w:t>https://docs.google.com/forms/d/e/1FAIpQLSeRFIRFdMVK4eNWCtB6RDk1Y8_0GPRljyKv7a_FEPXIET-lpA/viewform</w:t>
        </w:r>
      </w:hyperlink>
      <w:r w:rsidRPr="00C62425">
        <w:rPr>
          <w:rFonts w:ascii="Arial" w:hAnsi="Arial" w:cs="Arial"/>
          <w:szCs w:val="24"/>
        </w:rPr>
        <w:t xml:space="preserve"> </w:t>
      </w:r>
    </w:p>
    <w:p w14:paraId="19B39C31" w14:textId="77777777" w:rsidR="00EC2B67" w:rsidRDefault="00EC2B67" w:rsidP="00EC2B67">
      <w:r>
        <w:rPr>
          <w:noProof/>
        </w:rPr>
        <w:drawing>
          <wp:inline distT="0" distB="0" distL="0" distR="0" wp14:anchorId="6C894B96" wp14:editId="6A25B6B2">
            <wp:extent cx="5943600" cy="2500859"/>
            <wp:effectExtent l="0" t="0" r="0" b="0"/>
            <wp:docPr id="1" name="Picture 1" descr="C:\Users\user\AppData\Local\Microsoft\Windows\INetCache\Content.MSO\84BFE65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84BFE65F.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p>
    <w:p w14:paraId="1A7BCD4F" w14:textId="77777777" w:rsidR="00EC2B67" w:rsidRDefault="00EC2B67" w:rsidP="00EC2B67">
      <w:r>
        <w:rPr>
          <w:noProof/>
        </w:rPr>
        <w:drawing>
          <wp:inline distT="0" distB="0" distL="0" distR="0" wp14:anchorId="43DEB895" wp14:editId="525C17E0">
            <wp:extent cx="5943600" cy="2825646"/>
            <wp:effectExtent l="0" t="0" r="0" b="0"/>
            <wp:docPr id="2" name="Picture 2" descr="C:\Users\user\AppData\Local\Microsoft\Windows\INetCache\Content.MSO\875A9E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875A9EC5.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1A800A72" w14:textId="77777777" w:rsidR="00EC2B67" w:rsidRDefault="00EC2B67" w:rsidP="00EC2B67">
      <w:r>
        <w:rPr>
          <w:noProof/>
        </w:rPr>
        <w:lastRenderedPageBreak/>
        <w:drawing>
          <wp:inline distT="0" distB="0" distL="0" distR="0" wp14:anchorId="320CCDDC" wp14:editId="30423076">
            <wp:extent cx="5943600" cy="2825646"/>
            <wp:effectExtent l="0" t="0" r="0" b="0"/>
            <wp:docPr id="3" name="Picture 3" descr="C:\Users\user\AppData\Local\Microsoft\Windows\INetCache\Content.MSO\5A1302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Microsoft\Windows\INetCache\Content.MSO\5A13021B.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3D1D7A7A" w14:textId="77777777" w:rsidR="00EC2B67" w:rsidRDefault="00EC2B67" w:rsidP="00EC2B67">
      <w:r>
        <w:rPr>
          <w:noProof/>
        </w:rPr>
        <w:drawing>
          <wp:inline distT="0" distB="0" distL="0" distR="0" wp14:anchorId="7649F9E7" wp14:editId="0F05075C">
            <wp:extent cx="5943600" cy="2500859"/>
            <wp:effectExtent l="0" t="0" r="0" b="0"/>
            <wp:docPr id="4" name="Picture 4" descr="C:\Users\user\AppData\Local\Microsoft\Windows\INetCache\Content.MSO\2E4F7D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Microsoft\Windows\INetCache\Content.MSO\2E4F7DE1.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p>
    <w:p w14:paraId="2EF0639A" w14:textId="77777777" w:rsidR="00EC2B67" w:rsidRDefault="00EC2B67" w:rsidP="00EC2B67">
      <w:r>
        <w:rPr>
          <w:noProof/>
        </w:rPr>
        <w:lastRenderedPageBreak/>
        <w:drawing>
          <wp:inline distT="0" distB="0" distL="0" distR="0" wp14:anchorId="4EF8123D" wp14:editId="1DE08262">
            <wp:extent cx="5943600" cy="2695731"/>
            <wp:effectExtent l="0" t="0" r="0" b="9525"/>
            <wp:docPr id="5" name="Picture 5" descr="C:\Users\user\AppData\Local\Microsoft\Windows\INetCache\Content.MSO\E4085B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MSO\E4085B97.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695731"/>
                    </a:xfrm>
                    <a:prstGeom prst="rect">
                      <a:avLst/>
                    </a:prstGeom>
                    <a:noFill/>
                    <a:ln>
                      <a:noFill/>
                    </a:ln>
                  </pic:spPr>
                </pic:pic>
              </a:graphicData>
            </a:graphic>
          </wp:inline>
        </w:drawing>
      </w:r>
      <w:r>
        <w:rPr>
          <w:noProof/>
        </w:rPr>
        <w:drawing>
          <wp:inline distT="0" distB="0" distL="0" distR="0" wp14:anchorId="48F6A35F" wp14:editId="38E64F13">
            <wp:extent cx="5943600" cy="3020518"/>
            <wp:effectExtent l="0" t="0" r="0" b="8890"/>
            <wp:docPr id="6" name="Picture 6" descr="C:\Users\user\AppData\Local\Microsoft\Windows\INetCache\Content.MSO\249020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Microsoft\Windows\INetCache\Content.MSO\249020BD.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020518"/>
                    </a:xfrm>
                    <a:prstGeom prst="rect">
                      <a:avLst/>
                    </a:prstGeom>
                    <a:noFill/>
                    <a:ln>
                      <a:noFill/>
                    </a:ln>
                  </pic:spPr>
                </pic:pic>
              </a:graphicData>
            </a:graphic>
          </wp:inline>
        </w:drawing>
      </w:r>
      <w:r>
        <w:rPr>
          <w:noProof/>
        </w:rPr>
        <w:lastRenderedPageBreak/>
        <w:drawing>
          <wp:inline distT="0" distB="0" distL="0" distR="0" wp14:anchorId="76746464" wp14:editId="6A3C3E05">
            <wp:extent cx="5943600" cy="2500859"/>
            <wp:effectExtent l="0" t="0" r="0" b="0"/>
            <wp:docPr id="7" name="Picture 7" descr="C:\Users\user\AppData\Local\Microsoft\Windows\INetCache\Content.MSO\135AEED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MSO\135AEED3.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859"/>
                    </a:xfrm>
                    <a:prstGeom prst="rect">
                      <a:avLst/>
                    </a:prstGeom>
                    <a:noFill/>
                    <a:ln>
                      <a:noFill/>
                    </a:ln>
                  </pic:spPr>
                </pic:pic>
              </a:graphicData>
            </a:graphic>
          </wp:inline>
        </w:drawing>
      </w:r>
      <w:r>
        <w:rPr>
          <w:noProof/>
        </w:rPr>
        <w:drawing>
          <wp:inline distT="0" distB="0" distL="0" distR="0" wp14:anchorId="24244306" wp14:editId="1E2C04AA">
            <wp:extent cx="5943600" cy="2695731"/>
            <wp:effectExtent l="0" t="0" r="0" b="9525"/>
            <wp:docPr id="8" name="Picture 8" descr="C:\Users\user\AppData\Local\Microsoft\Windows\INetCache\Content.MSO\A81CE3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AppData\Local\Microsoft\Windows\INetCache\Content.MSO\A81CE359.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695731"/>
                    </a:xfrm>
                    <a:prstGeom prst="rect">
                      <a:avLst/>
                    </a:prstGeom>
                    <a:noFill/>
                    <a:ln>
                      <a:noFill/>
                    </a:ln>
                  </pic:spPr>
                </pic:pic>
              </a:graphicData>
            </a:graphic>
          </wp:inline>
        </w:drawing>
      </w:r>
      <w:r>
        <w:rPr>
          <w:noProof/>
        </w:rPr>
        <w:lastRenderedPageBreak/>
        <w:drawing>
          <wp:inline distT="0" distB="0" distL="0" distR="0" wp14:anchorId="19BBAC2D" wp14:editId="4FC8F996">
            <wp:extent cx="5943600" cy="2695731"/>
            <wp:effectExtent l="0" t="0" r="0" b="9525"/>
            <wp:docPr id="9" name="Picture 9" descr="C:\Users\user\AppData\Local\Microsoft\Windows\INetCache\Content.MSO\175777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AppData\Local\Microsoft\Windows\INetCache\Content.MSO\175777CF.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695731"/>
                    </a:xfrm>
                    <a:prstGeom prst="rect">
                      <a:avLst/>
                    </a:prstGeom>
                    <a:noFill/>
                    <a:ln>
                      <a:noFill/>
                    </a:ln>
                  </pic:spPr>
                </pic:pic>
              </a:graphicData>
            </a:graphic>
          </wp:inline>
        </w:drawing>
      </w:r>
      <w:r>
        <w:rPr>
          <w:noProof/>
        </w:rPr>
        <w:drawing>
          <wp:inline distT="0" distB="0" distL="0" distR="0" wp14:anchorId="6C1BD505" wp14:editId="02C7FF61">
            <wp:extent cx="5943600" cy="2825646"/>
            <wp:effectExtent l="0" t="0" r="0" b="0"/>
            <wp:docPr id="10" name="Picture 10" descr="C:\Users\user\AppData\Local\Microsoft\Windows\INetCache\Content.MSO\A62DE1B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ser\AppData\Local\Microsoft\Windows\INetCache\Content.MSO\A62DE1B5.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825646"/>
                    </a:xfrm>
                    <a:prstGeom prst="rect">
                      <a:avLst/>
                    </a:prstGeom>
                    <a:noFill/>
                    <a:ln>
                      <a:noFill/>
                    </a:ln>
                  </pic:spPr>
                </pic:pic>
              </a:graphicData>
            </a:graphic>
          </wp:inline>
        </w:drawing>
      </w:r>
    </w:p>
    <w:p w14:paraId="5729D725" w14:textId="77777777" w:rsidR="00EC2B67" w:rsidRDefault="00EC2B67" w:rsidP="00EC2B67">
      <w:r w:rsidRPr="00074CB0">
        <w:rPr>
          <w:noProof/>
        </w:rPr>
        <w:lastRenderedPageBreak/>
        <w:drawing>
          <wp:inline distT="0" distB="0" distL="0" distR="0" wp14:anchorId="4D9CE88E" wp14:editId="179271E6">
            <wp:extent cx="5943600" cy="2771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771775"/>
                    </a:xfrm>
                    <a:prstGeom prst="rect">
                      <a:avLst/>
                    </a:prstGeom>
                  </pic:spPr>
                </pic:pic>
              </a:graphicData>
            </a:graphic>
          </wp:inline>
        </w:drawing>
      </w:r>
      <w:r w:rsidRPr="00074CB0">
        <w:rPr>
          <w:noProof/>
        </w:rPr>
        <w:drawing>
          <wp:inline distT="0" distB="0" distL="0" distR="0" wp14:anchorId="682834A8" wp14:editId="69790265">
            <wp:extent cx="5943600" cy="27806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80665"/>
                    </a:xfrm>
                    <a:prstGeom prst="rect">
                      <a:avLst/>
                    </a:prstGeom>
                  </pic:spPr>
                </pic:pic>
              </a:graphicData>
            </a:graphic>
          </wp:inline>
        </w:drawing>
      </w:r>
      <w:r w:rsidRPr="00074CB0">
        <w:rPr>
          <w:noProof/>
        </w:rPr>
        <w:lastRenderedPageBreak/>
        <w:drawing>
          <wp:inline distT="0" distB="0" distL="0" distR="0" wp14:anchorId="625DD613" wp14:editId="0DFF42BC">
            <wp:extent cx="5943600" cy="2771775"/>
            <wp:effectExtent l="0" t="0" r="0" b="9525"/>
            <wp:docPr id="13" name="Picture 13" descr="A screenshot of a book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book store&#10;&#10;AI-generated content may be incorrect."/>
                    <pic:cNvPicPr/>
                  </pic:nvPicPr>
                  <pic:blipFill>
                    <a:blip r:embed="rId18"/>
                    <a:stretch>
                      <a:fillRect/>
                    </a:stretch>
                  </pic:blipFill>
                  <pic:spPr>
                    <a:xfrm>
                      <a:off x="0" y="0"/>
                      <a:ext cx="5943600" cy="2771775"/>
                    </a:xfrm>
                    <a:prstGeom prst="rect">
                      <a:avLst/>
                    </a:prstGeom>
                  </pic:spPr>
                </pic:pic>
              </a:graphicData>
            </a:graphic>
          </wp:inline>
        </w:drawing>
      </w:r>
      <w:r w:rsidRPr="00074CB0">
        <w:rPr>
          <w:noProof/>
        </w:rPr>
        <w:drawing>
          <wp:inline distT="0" distB="0" distL="0" distR="0" wp14:anchorId="726F699F" wp14:editId="3733F19F">
            <wp:extent cx="5943600" cy="27844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784475"/>
                    </a:xfrm>
                    <a:prstGeom prst="rect">
                      <a:avLst/>
                    </a:prstGeom>
                  </pic:spPr>
                </pic:pic>
              </a:graphicData>
            </a:graphic>
          </wp:inline>
        </w:drawing>
      </w:r>
      <w:r w:rsidRPr="00074CB0">
        <w:rPr>
          <w:noProof/>
        </w:rPr>
        <w:lastRenderedPageBreak/>
        <w:drawing>
          <wp:inline distT="0" distB="0" distL="0" distR="0" wp14:anchorId="5EC93A26" wp14:editId="14AFCFF6">
            <wp:extent cx="5943600" cy="2802255"/>
            <wp:effectExtent l="0" t="0" r="0" b="0"/>
            <wp:docPr id="15" name="Picture 15" descr="A screenshot of a book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bookcase&#10;&#10;AI-generated content may be incorrect."/>
                    <pic:cNvPicPr/>
                  </pic:nvPicPr>
                  <pic:blipFill>
                    <a:blip r:embed="rId20"/>
                    <a:stretch>
                      <a:fillRect/>
                    </a:stretch>
                  </pic:blipFill>
                  <pic:spPr>
                    <a:xfrm>
                      <a:off x="0" y="0"/>
                      <a:ext cx="5943600" cy="2802255"/>
                    </a:xfrm>
                    <a:prstGeom prst="rect">
                      <a:avLst/>
                    </a:prstGeom>
                  </pic:spPr>
                </pic:pic>
              </a:graphicData>
            </a:graphic>
          </wp:inline>
        </w:drawing>
      </w:r>
    </w:p>
    <w:p w14:paraId="7B2F9C3A" w14:textId="77777777" w:rsidR="00EC2B67" w:rsidRDefault="00EC2B67" w:rsidP="00EC2B67">
      <w:r>
        <w:rPr>
          <w:noProof/>
        </w:rPr>
        <w:lastRenderedPageBreak/>
        <w:drawing>
          <wp:inline distT="0" distB="0" distL="0" distR="0" wp14:anchorId="7756C671" wp14:editId="5707CF64">
            <wp:extent cx="3316406" cy="4966548"/>
            <wp:effectExtent l="0" t="0" r="0" b="5715"/>
            <wp:docPr id="16" name="Picture 16" descr="C:\Users\user\Downloads\ChatGPT Image Mar 16, 2026, 02_42_0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ChatGPT Image Mar 16, 2026, 02_42_00 PM.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19778" cy="4971598"/>
                    </a:xfrm>
                    <a:prstGeom prst="rect">
                      <a:avLst/>
                    </a:prstGeom>
                    <a:noFill/>
                    <a:ln>
                      <a:noFill/>
                    </a:ln>
                  </pic:spPr>
                </pic:pic>
              </a:graphicData>
            </a:graphic>
          </wp:inline>
        </w:drawing>
      </w:r>
      <w:r>
        <w:rPr>
          <w:noProof/>
        </w:rPr>
        <w:lastRenderedPageBreak/>
        <w:drawing>
          <wp:inline distT="0" distB="0" distL="0" distR="0" wp14:anchorId="61AC1035" wp14:editId="20F6BC23">
            <wp:extent cx="3581726" cy="5363883"/>
            <wp:effectExtent l="0" t="0" r="0" b="8255"/>
            <wp:docPr id="17" name="Picture 17" descr="C:\Users\user\Downloads\ChatGPT Image Mar 16, 2026, 02_42_3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ChatGPT Image Mar 16, 2026, 02_42_32 PM.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84555" cy="5368120"/>
                    </a:xfrm>
                    <a:prstGeom prst="rect">
                      <a:avLst/>
                    </a:prstGeom>
                    <a:noFill/>
                    <a:ln>
                      <a:noFill/>
                    </a:ln>
                  </pic:spPr>
                </pic:pic>
              </a:graphicData>
            </a:graphic>
          </wp:inline>
        </w:drawing>
      </w:r>
    </w:p>
    <w:p w14:paraId="1F678C7F" w14:textId="77777777" w:rsidR="00EC2B67" w:rsidRDefault="00EC2B67"/>
    <w:p w14:paraId="1CA016F3" w14:textId="77777777" w:rsidR="0036114F" w:rsidRDefault="0036114F"/>
    <w:p w14:paraId="5C2456ED" w14:textId="77777777" w:rsidR="0036114F" w:rsidRDefault="0036114F"/>
    <w:p w14:paraId="046180A4" w14:textId="77777777" w:rsidR="0036114F" w:rsidRDefault="0036114F"/>
    <w:p w14:paraId="6CE36DBD" w14:textId="77777777" w:rsidR="0036114F" w:rsidRDefault="0036114F"/>
    <w:p w14:paraId="50897B85" w14:textId="77777777" w:rsidR="0036114F" w:rsidRDefault="0036114F"/>
    <w:p w14:paraId="552402ED" w14:textId="77777777" w:rsidR="0036114F" w:rsidRDefault="0036114F"/>
    <w:p w14:paraId="16F6DC5C" w14:textId="77777777" w:rsidR="0036114F" w:rsidRDefault="0036114F"/>
    <w:p w14:paraId="00CE8B3B" w14:textId="75D9D506" w:rsidR="0036114F" w:rsidRPr="00C62425" w:rsidRDefault="0036114F" w:rsidP="00C62425">
      <w:pPr>
        <w:jc w:val="center"/>
        <w:rPr>
          <w:rFonts w:ascii="Arial" w:hAnsi="Arial" w:cs="Arial"/>
          <w:szCs w:val="24"/>
        </w:rPr>
      </w:pPr>
      <w:r w:rsidRPr="00C62425">
        <w:rPr>
          <w:rFonts w:ascii="Arial" w:hAnsi="Arial" w:cs="Arial"/>
          <w:szCs w:val="24"/>
        </w:rPr>
        <w:t>The importan</w:t>
      </w:r>
      <w:r w:rsidRPr="00C62425">
        <w:rPr>
          <w:rFonts w:ascii="Arial" w:hAnsi="Arial" w:cs="Arial"/>
          <w:szCs w:val="24"/>
        </w:rPr>
        <w:t>ce</w:t>
      </w:r>
      <w:r w:rsidRPr="00C62425">
        <w:rPr>
          <w:rFonts w:ascii="Arial" w:hAnsi="Arial" w:cs="Arial"/>
          <w:szCs w:val="24"/>
        </w:rPr>
        <w:t xml:space="preserve"> of Excel in the digital era</w:t>
      </w:r>
      <w:r w:rsidRPr="00C62425">
        <w:rPr>
          <w:rFonts w:ascii="Arial" w:hAnsi="Arial" w:cs="Arial"/>
          <w:szCs w:val="24"/>
        </w:rPr>
        <w:t>.</w:t>
      </w:r>
    </w:p>
    <w:p w14:paraId="759FBFF7" w14:textId="77777777" w:rsidR="0036114F" w:rsidRPr="00C62425" w:rsidRDefault="0036114F" w:rsidP="00C62425">
      <w:pPr>
        <w:rPr>
          <w:rFonts w:ascii="Arial" w:hAnsi="Arial" w:cs="Arial"/>
          <w:szCs w:val="24"/>
        </w:rPr>
      </w:pPr>
    </w:p>
    <w:p w14:paraId="32C97148" w14:textId="77777777" w:rsidR="0036114F" w:rsidRPr="00C62425" w:rsidRDefault="0036114F" w:rsidP="00C62425">
      <w:pPr>
        <w:rPr>
          <w:rFonts w:ascii="Arial" w:hAnsi="Arial" w:cs="Arial"/>
          <w:szCs w:val="24"/>
        </w:rPr>
      </w:pPr>
    </w:p>
    <w:sdt>
      <w:sdtPr>
        <w:rPr>
          <w:rFonts w:ascii="Arial" w:eastAsiaTheme="minorHAnsi" w:hAnsi="Arial" w:cs="Arial"/>
          <w:color w:val="auto"/>
          <w:sz w:val="24"/>
          <w:szCs w:val="24"/>
        </w:rPr>
        <w:id w:val="-2025385332"/>
        <w:docPartObj>
          <w:docPartGallery w:val="Table of Contents"/>
          <w:docPartUnique/>
        </w:docPartObj>
      </w:sdtPr>
      <w:sdtEndPr>
        <w:rPr>
          <w:b/>
          <w:bCs/>
          <w:noProof/>
        </w:rPr>
      </w:sdtEndPr>
      <w:sdtContent>
        <w:p w14:paraId="664D8E31" w14:textId="77777777" w:rsidR="0036114F" w:rsidRPr="00C62425" w:rsidRDefault="0036114F" w:rsidP="00C62425">
          <w:pPr>
            <w:pStyle w:val="TOCHeading"/>
            <w:spacing w:line="360" w:lineRule="auto"/>
            <w:rPr>
              <w:rFonts w:ascii="Arial" w:eastAsiaTheme="minorHAnsi" w:hAnsi="Arial" w:cs="Arial"/>
              <w:color w:val="auto"/>
              <w:sz w:val="24"/>
              <w:szCs w:val="24"/>
            </w:rPr>
          </w:pPr>
        </w:p>
        <w:p w14:paraId="7B4FE426" w14:textId="77777777" w:rsidR="0036114F" w:rsidRPr="00C62425" w:rsidRDefault="0036114F" w:rsidP="00C62425">
          <w:pPr>
            <w:rPr>
              <w:rFonts w:ascii="Arial" w:hAnsi="Arial" w:cs="Arial"/>
              <w:szCs w:val="24"/>
            </w:rPr>
          </w:pPr>
        </w:p>
        <w:p w14:paraId="09440083" w14:textId="6171D036" w:rsidR="0036114F" w:rsidRPr="00C62425" w:rsidRDefault="0036114F" w:rsidP="00C62425">
          <w:pPr>
            <w:pStyle w:val="TOCHeading"/>
            <w:spacing w:line="360" w:lineRule="auto"/>
            <w:rPr>
              <w:rFonts w:ascii="Arial" w:eastAsiaTheme="minorHAnsi" w:hAnsi="Arial" w:cs="Arial"/>
              <w:color w:val="auto"/>
              <w:sz w:val="24"/>
              <w:szCs w:val="24"/>
            </w:rPr>
          </w:pPr>
          <w:r w:rsidRPr="00C62425">
            <w:rPr>
              <w:rFonts w:ascii="Arial" w:hAnsi="Arial" w:cs="Arial"/>
              <w:sz w:val="24"/>
              <w:szCs w:val="24"/>
            </w:rPr>
            <w:t>Table of Contents</w:t>
          </w:r>
        </w:p>
        <w:p w14:paraId="10D45FC9" w14:textId="2671BE5C" w:rsidR="0036114F" w:rsidRPr="00C62425" w:rsidRDefault="0036114F" w:rsidP="00C62425">
          <w:pPr>
            <w:pStyle w:val="TOC1"/>
            <w:tabs>
              <w:tab w:val="right" w:leader="dot" w:pos="9350"/>
            </w:tabs>
            <w:rPr>
              <w:rFonts w:ascii="Arial" w:eastAsiaTheme="minorEastAsia" w:hAnsi="Arial" w:cs="Arial"/>
              <w:noProof/>
              <w:szCs w:val="24"/>
            </w:rPr>
          </w:pPr>
          <w:r w:rsidRPr="00C62425">
            <w:rPr>
              <w:rFonts w:ascii="Arial" w:hAnsi="Arial" w:cs="Arial"/>
              <w:szCs w:val="24"/>
            </w:rPr>
            <w:fldChar w:fldCharType="begin"/>
          </w:r>
          <w:r w:rsidRPr="00C62425">
            <w:rPr>
              <w:rFonts w:ascii="Arial" w:hAnsi="Arial" w:cs="Arial"/>
              <w:szCs w:val="24"/>
            </w:rPr>
            <w:instrText xml:space="preserve"> TOC \o "1-3" \h \z \u </w:instrText>
          </w:r>
          <w:r w:rsidRPr="00C62425">
            <w:rPr>
              <w:rFonts w:ascii="Arial" w:hAnsi="Arial" w:cs="Arial"/>
              <w:szCs w:val="24"/>
            </w:rPr>
            <w:fldChar w:fldCharType="separate"/>
          </w:r>
          <w:hyperlink w:anchor="_Toc224567534" w:history="1">
            <w:r w:rsidRPr="00C62425">
              <w:rPr>
                <w:rStyle w:val="Hyperlink"/>
                <w:rFonts w:ascii="Arial" w:hAnsi="Arial" w:cs="Arial"/>
                <w:noProof/>
                <w:szCs w:val="24"/>
              </w:rPr>
              <w:t>Introduction</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_Toc224567534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20</w:t>
            </w:r>
            <w:r w:rsidRPr="00C62425">
              <w:rPr>
                <w:rFonts w:ascii="Arial" w:hAnsi="Arial" w:cs="Arial"/>
                <w:noProof/>
                <w:webHidden/>
                <w:szCs w:val="24"/>
              </w:rPr>
              <w:fldChar w:fldCharType="end"/>
            </w:r>
          </w:hyperlink>
        </w:p>
        <w:p w14:paraId="3E6B4C5B" w14:textId="1DDC7882" w:rsidR="0036114F" w:rsidRPr="00C62425" w:rsidRDefault="0036114F" w:rsidP="00C62425">
          <w:pPr>
            <w:pStyle w:val="TOC1"/>
            <w:tabs>
              <w:tab w:val="right" w:leader="dot" w:pos="9350"/>
            </w:tabs>
            <w:rPr>
              <w:rFonts w:ascii="Arial" w:eastAsiaTheme="minorEastAsia" w:hAnsi="Arial" w:cs="Arial"/>
              <w:noProof/>
              <w:szCs w:val="24"/>
            </w:rPr>
          </w:pPr>
          <w:hyperlink w:anchor="_Toc224567535" w:history="1">
            <w:r w:rsidRPr="00C62425">
              <w:rPr>
                <w:rStyle w:val="Hyperlink"/>
                <w:rFonts w:ascii="Arial" w:hAnsi="Arial" w:cs="Arial"/>
                <w:noProof/>
                <w:szCs w:val="24"/>
              </w:rPr>
              <w:t>Role of Excel in Business</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_Toc224567535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20</w:t>
            </w:r>
            <w:r w:rsidRPr="00C62425">
              <w:rPr>
                <w:rFonts w:ascii="Arial" w:hAnsi="Arial" w:cs="Arial"/>
                <w:noProof/>
                <w:webHidden/>
                <w:szCs w:val="24"/>
              </w:rPr>
              <w:fldChar w:fldCharType="end"/>
            </w:r>
          </w:hyperlink>
        </w:p>
        <w:p w14:paraId="355D0A96" w14:textId="37AF36BE" w:rsidR="0036114F" w:rsidRPr="00C62425" w:rsidRDefault="0036114F" w:rsidP="00C62425">
          <w:pPr>
            <w:pStyle w:val="TOC1"/>
            <w:tabs>
              <w:tab w:val="right" w:leader="dot" w:pos="9350"/>
            </w:tabs>
            <w:rPr>
              <w:rFonts w:ascii="Arial" w:eastAsiaTheme="minorEastAsia" w:hAnsi="Arial" w:cs="Arial"/>
              <w:noProof/>
              <w:szCs w:val="24"/>
            </w:rPr>
          </w:pPr>
          <w:hyperlink w:anchor="_Toc224567536" w:history="1">
            <w:r w:rsidRPr="00C62425">
              <w:rPr>
                <w:rStyle w:val="Hyperlink"/>
                <w:rFonts w:ascii="Arial" w:hAnsi="Arial" w:cs="Arial"/>
                <w:noProof/>
                <w:szCs w:val="24"/>
              </w:rPr>
              <w:t>Excel in Financial Planning</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_Toc224567536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21</w:t>
            </w:r>
            <w:r w:rsidRPr="00C62425">
              <w:rPr>
                <w:rFonts w:ascii="Arial" w:hAnsi="Arial" w:cs="Arial"/>
                <w:noProof/>
                <w:webHidden/>
                <w:szCs w:val="24"/>
              </w:rPr>
              <w:fldChar w:fldCharType="end"/>
            </w:r>
          </w:hyperlink>
        </w:p>
        <w:p w14:paraId="4D6BF9ED" w14:textId="4731BD30" w:rsidR="0036114F" w:rsidRPr="00C62425" w:rsidRDefault="0036114F" w:rsidP="00C62425">
          <w:pPr>
            <w:pStyle w:val="TOC1"/>
            <w:tabs>
              <w:tab w:val="right" w:leader="dot" w:pos="9350"/>
            </w:tabs>
            <w:rPr>
              <w:rFonts w:ascii="Arial" w:eastAsiaTheme="minorEastAsia" w:hAnsi="Arial" w:cs="Arial"/>
              <w:noProof/>
              <w:szCs w:val="24"/>
            </w:rPr>
          </w:pPr>
          <w:hyperlink w:anchor="_Toc224567537" w:history="1">
            <w:r w:rsidRPr="00C62425">
              <w:rPr>
                <w:rStyle w:val="Hyperlink"/>
                <w:rFonts w:ascii="Arial" w:hAnsi="Arial" w:cs="Arial"/>
                <w:noProof/>
                <w:szCs w:val="24"/>
              </w:rPr>
              <w:t>Application to Velvet Pages</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_Toc224567537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21</w:t>
            </w:r>
            <w:r w:rsidRPr="00C62425">
              <w:rPr>
                <w:rFonts w:ascii="Arial" w:hAnsi="Arial" w:cs="Arial"/>
                <w:noProof/>
                <w:webHidden/>
                <w:szCs w:val="24"/>
              </w:rPr>
              <w:fldChar w:fldCharType="end"/>
            </w:r>
          </w:hyperlink>
        </w:p>
        <w:p w14:paraId="425FE658" w14:textId="48061634" w:rsidR="0036114F" w:rsidRPr="00C62425" w:rsidRDefault="0036114F" w:rsidP="00C62425">
          <w:pPr>
            <w:pStyle w:val="TOC1"/>
            <w:tabs>
              <w:tab w:val="right" w:leader="dot" w:pos="9350"/>
            </w:tabs>
            <w:rPr>
              <w:rFonts w:ascii="Arial" w:eastAsiaTheme="minorEastAsia" w:hAnsi="Arial" w:cs="Arial"/>
              <w:noProof/>
              <w:szCs w:val="24"/>
            </w:rPr>
          </w:pPr>
          <w:hyperlink w:anchor="_Toc224567538" w:history="1">
            <w:r w:rsidRPr="00C62425">
              <w:rPr>
                <w:rStyle w:val="Hyperlink"/>
                <w:rFonts w:ascii="Arial" w:hAnsi="Arial" w:cs="Arial"/>
                <w:noProof/>
                <w:szCs w:val="24"/>
              </w:rPr>
              <w:t>Conclusion</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_Toc224567538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22</w:t>
            </w:r>
            <w:r w:rsidRPr="00C62425">
              <w:rPr>
                <w:rFonts w:ascii="Arial" w:hAnsi="Arial" w:cs="Arial"/>
                <w:noProof/>
                <w:webHidden/>
                <w:szCs w:val="24"/>
              </w:rPr>
              <w:fldChar w:fldCharType="end"/>
            </w:r>
          </w:hyperlink>
        </w:p>
        <w:p w14:paraId="7414915C" w14:textId="19F78216" w:rsidR="0036114F" w:rsidRPr="00C62425" w:rsidRDefault="0036114F" w:rsidP="00C62425">
          <w:pPr>
            <w:pStyle w:val="TOC1"/>
            <w:tabs>
              <w:tab w:val="right" w:leader="dot" w:pos="9350"/>
            </w:tabs>
            <w:rPr>
              <w:rFonts w:ascii="Arial" w:eastAsiaTheme="minorEastAsia" w:hAnsi="Arial" w:cs="Arial"/>
              <w:noProof/>
              <w:szCs w:val="24"/>
            </w:rPr>
          </w:pPr>
          <w:hyperlink w:anchor="_Toc224567539" w:history="1">
            <w:r w:rsidRPr="00C62425">
              <w:rPr>
                <w:rStyle w:val="Hyperlink"/>
                <w:rFonts w:ascii="Arial" w:hAnsi="Arial" w:cs="Arial"/>
                <w:noProof/>
                <w:szCs w:val="24"/>
              </w:rPr>
              <w:t>References</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_Toc224567539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23</w:t>
            </w:r>
            <w:r w:rsidRPr="00C62425">
              <w:rPr>
                <w:rFonts w:ascii="Arial" w:hAnsi="Arial" w:cs="Arial"/>
                <w:noProof/>
                <w:webHidden/>
                <w:szCs w:val="24"/>
              </w:rPr>
              <w:fldChar w:fldCharType="end"/>
            </w:r>
          </w:hyperlink>
        </w:p>
        <w:p w14:paraId="54197CFE" w14:textId="2FBC9CA4" w:rsidR="0036114F" w:rsidRPr="00C62425" w:rsidRDefault="0036114F" w:rsidP="00C62425">
          <w:pPr>
            <w:pStyle w:val="TOC1"/>
            <w:tabs>
              <w:tab w:val="right" w:leader="dot" w:pos="9350"/>
            </w:tabs>
            <w:rPr>
              <w:rFonts w:ascii="Arial" w:eastAsiaTheme="minorEastAsia" w:hAnsi="Arial" w:cs="Arial"/>
              <w:noProof/>
              <w:szCs w:val="24"/>
            </w:rPr>
          </w:pPr>
          <w:hyperlink w:anchor="_Toc224567540" w:history="1">
            <w:r w:rsidRPr="00C62425">
              <w:rPr>
                <w:rStyle w:val="Hyperlink"/>
                <w:rFonts w:ascii="Arial" w:hAnsi="Arial" w:cs="Arial"/>
                <w:noProof/>
                <w:szCs w:val="24"/>
              </w:rPr>
              <w:t>Appendices</w:t>
            </w:r>
            <w:r w:rsidRPr="00C62425">
              <w:rPr>
                <w:rFonts w:ascii="Arial" w:hAnsi="Arial" w:cs="Arial"/>
                <w:noProof/>
                <w:webHidden/>
                <w:szCs w:val="24"/>
              </w:rPr>
              <w:tab/>
            </w:r>
            <w:r w:rsidRPr="00C62425">
              <w:rPr>
                <w:rFonts w:ascii="Arial" w:hAnsi="Arial" w:cs="Arial"/>
                <w:noProof/>
                <w:webHidden/>
                <w:szCs w:val="24"/>
              </w:rPr>
              <w:fldChar w:fldCharType="begin"/>
            </w:r>
            <w:r w:rsidRPr="00C62425">
              <w:rPr>
                <w:rFonts w:ascii="Arial" w:hAnsi="Arial" w:cs="Arial"/>
                <w:noProof/>
                <w:webHidden/>
                <w:szCs w:val="24"/>
              </w:rPr>
              <w:instrText xml:space="preserve"> PAGEREF _Toc224567540 \h </w:instrText>
            </w:r>
            <w:r w:rsidRPr="00C62425">
              <w:rPr>
                <w:rFonts w:ascii="Arial" w:hAnsi="Arial" w:cs="Arial"/>
                <w:noProof/>
                <w:webHidden/>
                <w:szCs w:val="24"/>
              </w:rPr>
            </w:r>
            <w:r w:rsidRPr="00C62425">
              <w:rPr>
                <w:rFonts w:ascii="Arial" w:hAnsi="Arial" w:cs="Arial"/>
                <w:noProof/>
                <w:webHidden/>
                <w:szCs w:val="24"/>
              </w:rPr>
              <w:fldChar w:fldCharType="separate"/>
            </w:r>
            <w:r w:rsidR="00C62425">
              <w:rPr>
                <w:rFonts w:ascii="Arial" w:hAnsi="Arial" w:cs="Arial"/>
                <w:noProof/>
                <w:webHidden/>
                <w:szCs w:val="24"/>
              </w:rPr>
              <w:t>24</w:t>
            </w:r>
            <w:r w:rsidRPr="00C62425">
              <w:rPr>
                <w:rFonts w:ascii="Arial" w:hAnsi="Arial" w:cs="Arial"/>
                <w:noProof/>
                <w:webHidden/>
                <w:szCs w:val="24"/>
              </w:rPr>
              <w:fldChar w:fldCharType="end"/>
            </w:r>
          </w:hyperlink>
        </w:p>
        <w:p w14:paraId="70DCFECD" w14:textId="77777777" w:rsidR="0036114F" w:rsidRPr="00C62425" w:rsidRDefault="0036114F" w:rsidP="00C62425">
          <w:pPr>
            <w:rPr>
              <w:rFonts w:ascii="Arial" w:hAnsi="Arial" w:cs="Arial"/>
              <w:szCs w:val="24"/>
            </w:rPr>
          </w:pPr>
          <w:r w:rsidRPr="00C62425">
            <w:rPr>
              <w:rFonts w:ascii="Arial" w:hAnsi="Arial" w:cs="Arial"/>
              <w:b/>
              <w:bCs/>
              <w:noProof/>
              <w:szCs w:val="24"/>
            </w:rPr>
            <w:fldChar w:fldCharType="end"/>
          </w:r>
        </w:p>
      </w:sdtContent>
    </w:sdt>
    <w:p w14:paraId="6927F934" w14:textId="77777777" w:rsidR="0036114F" w:rsidRPr="00C62425" w:rsidRDefault="0036114F" w:rsidP="00C62425">
      <w:pPr>
        <w:rPr>
          <w:rFonts w:ascii="Arial" w:hAnsi="Arial" w:cs="Arial"/>
          <w:szCs w:val="24"/>
        </w:rPr>
      </w:pPr>
    </w:p>
    <w:p w14:paraId="3D902DF6" w14:textId="77777777" w:rsidR="0036114F" w:rsidRPr="00C62425" w:rsidRDefault="0036114F" w:rsidP="00C62425">
      <w:pPr>
        <w:jc w:val="left"/>
        <w:rPr>
          <w:rFonts w:ascii="Arial" w:eastAsia="Times New Roman" w:hAnsi="Arial" w:cs="Arial"/>
          <w:b/>
          <w:bCs/>
          <w:color w:val="0F4761" w:themeColor="accent1" w:themeShade="BF"/>
          <w:kern w:val="36"/>
          <w:szCs w:val="24"/>
        </w:rPr>
      </w:pPr>
      <w:r w:rsidRPr="00C62425">
        <w:rPr>
          <w:rFonts w:ascii="Arial" w:hAnsi="Arial" w:cs="Arial"/>
          <w:szCs w:val="24"/>
        </w:rPr>
        <w:br w:type="page"/>
      </w:r>
    </w:p>
    <w:p w14:paraId="5F4009B0" w14:textId="77777777" w:rsidR="0036114F" w:rsidRPr="00C62425" w:rsidRDefault="0036114F" w:rsidP="00C62425">
      <w:pPr>
        <w:pStyle w:val="Heading1"/>
        <w:spacing w:line="360" w:lineRule="auto"/>
        <w:rPr>
          <w:rFonts w:ascii="Arial" w:hAnsi="Arial" w:cs="Arial"/>
          <w:sz w:val="24"/>
          <w:szCs w:val="24"/>
        </w:rPr>
      </w:pPr>
      <w:bookmarkStart w:id="13" w:name="_Toc224567534"/>
      <w:r w:rsidRPr="00C62425">
        <w:rPr>
          <w:rFonts w:ascii="Arial" w:hAnsi="Arial" w:cs="Arial"/>
          <w:sz w:val="24"/>
          <w:szCs w:val="24"/>
        </w:rPr>
        <w:lastRenderedPageBreak/>
        <w:t>Introduction</w:t>
      </w:r>
      <w:bookmarkEnd w:id="13"/>
    </w:p>
    <w:p w14:paraId="36C07E2E" w14:textId="77777777" w:rsidR="0036114F" w:rsidRPr="00C62425" w:rsidRDefault="0036114F" w:rsidP="00C62425">
      <w:pPr>
        <w:rPr>
          <w:rFonts w:ascii="Arial" w:hAnsi="Arial" w:cs="Arial"/>
          <w:szCs w:val="24"/>
        </w:rPr>
      </w:pPr>
      <w:r w:rsidRPr="00C62425">
        <w:rPr>
          <w:rFonts w:ascii="Arial" w:hAnsi="Arial" w:cs="Arial"/>
          <w:szCs w:val="24"/>
        </w:rPr>
        <w:t xml:space="preserve">The digital technique of data management and financial analysis that is becoming the most widespread in the modern businesses is Microsoft Excel (Winston, 2021). It enables </w:t>
      </w:r>
      <w:proofErr w:type="spellStart"/>
      <w:r w:rsidRPr="00C62425">
        <w:rPr>
          <w:rFonts w:ascii="Arial" w:hAnsi="Arial" w:cs="Arial"/>
          <w:szCs w:val="24"/>
        </w:rPr>
        <w:t>organisations</w:t>
      </w:r>
      <w:proofErr w:type="spellEnd"/>
      <w:r w:rsidRPr="00C62425">
        <w:rPr>
          <w:rFonts w:ascii="Arial" w:hAnsi="Arial" w:cs="Arial"/>
          <w:szCs w:val="24"/>
        </w:rPr>
        <w:t xml:space="preserve"> to store massive quantities of information, make calculations and </w:t>
      </w:r>
      <w:proofErr w:type="spellStart"/>
      <w:r w:rsidRPr="00C62425">
        <w:rPr>
          <w:rFonts w:ascii="Arial" w:hAnsi="Arial" w:cs="Arial"/>
          <w:szCs w:val="24"/>
        </w:rPr>
        <w:t>analyse</w:t>
      </w:r>
      <w:proofErr w:type="spellEnd"/>
      <w:r w:rsidRPr="00C62425">
        <w:rPr>
          <w:rFonts w:ascii="Arial" w:hAnsi="Arial" w:cs="Arial"/>
          <w:szCs w:val="24"/>
        </w:rPr>
        <w:t xml:space="preserve"> financial data with ease. Spreadsheets are widely used by businesses for budgeting, financial reporting, and performance monitoring. Decision-making can also be made using excel as it formats the data using formulae, tables and visual graphical display. Excel is applicable in the case of Velvet Pages bookstore cafe in developing a financial spreadsheet where monthly income, expenses, and profit are tracked and helps to analyze the financial performance of the business.</w:t>
      </w:r>
    </w:p>
    <w:p w14:paraId="11B56B01" w14:textId="77777777" w:rsidR="0036114F" w:rsidRPr="00C62425" w:rsidRDefault="0036114F" w:rsidP="00C62425">
      <w:pPr>
        <w:pStyle w:val="Heading1"/>
        <w:spacing w:line="360" w:lineRule="auto"/>
        <w:rPr>
          <w:rFonts w:ascii="Arial" w:hAnsi="Arial" w:cs="Arial"/>
          <w:sz w:val="24"/>
          <w:szCs w:val="24"/>
        </w:rPr>
      </w:pPr>
      <w:bookmarkStart w:id="14" w:name="_Toc224567535"/>
      <w:r w:rsidRPr="00C62425">
        <w:rPr>
          <w:rFonts w:ascii="Arial" w:hAnsi="Arial" w:cs="Arial"/>
          <w:sz w:val="24"/>
          <w:szCs w:val="24"/>
        </w:rPr>
        <w:t>Role of Excel in Business</w:t>
      </w:r>
      <w:bookmarkEnd w:id="14"/>
    </w:p>
    <w:p w14:paraId="77D6B2FE" w14:textId="4EAE7228" w:rsidR="0036114F" w:rsidRPr="00C62425" w:rsidRDefault="0036114F" w:rsidP="00C62425">
      <w:pPr>
        <w:rPr>
          <w:rFonts w:ascii="Arial" w:hAnsi="Arial" w:cs="Arial"/>
          <w:szCs w:val="24"/>
        </w:rPr>
      </w:pPr>
      <w:r w:rsidRPr="00C62425">
        <w:rPr>
          <w:rFonts w:ascii="Arial" w:hAnsi="Arial" w:cs="Arial"/>
          <w:szCs w:val="24"/>
        </w:rPr>
        <w:t xml:space="preserve">Microsoft Excel is significant in assisting business operations as it is used to manage and </w:t>
      </w:r>
      <w:proofErr w:type="spellStart"/>
      <w:r w:rsidRPr="00C62425">
        <w:rPr>
          <w:rFonts w:ascii="Arial" w:hAnsi="Arial" w:cs="Arial"/>
          <w:szCs w:val="24"/>
        </w:rPr>
        <w:t>analyse</w:t>
      </w:r>
      <w:proofErr w:type="spellEnd"/>
      <w:r w:rsidRPr="00C62425">
        <w:rPr>
          <w:rFonts w:ascii="Arial" w:hAnsi="Arial" w:cs="Arial"/>
          <w:szCs w:val="24"/>
        </w:rPr>
        <w:t xml:space="preserve"> data effectively in an organization (Kumar, 2023). A major advantage of Excel is its ability to </w:t>
      </w:r>
      <w:proofErr w:type="spellStart"/>
      <w:r w:rsidRPr="00C62425">
        <w:rPr>
          <w:rFonts w:ascii="Arial" w:hAnsi="Arial" w:cs="Arial"/>
          <w:szCs w:val="24"/>
        </w:rPr>
        <w:t>organise</w:t>
      </w:r>
      <w:proofErr w:type="spellEnd"/>
      <w:r w:rsidRPr="00C62425">
        <w:rPr>
          <w:rFonts w:ascii="Arial" w:hAnsi="Arial" w:cs="Arial"/>
          <w:szCs w:val="24"/>
        </w:rPr>
        <w:t xml:space="preserve"> data, as it allows businesses to store very large volumes of information in a structured table that is easy </w:t>
      </w:r>
      <w:r w:rsidRPr="00C62425">
        <w:rPr>
          <w:rFonts w:ascii="Arial" w:hAnsi="Arial" w:cs="Arial"/>
          <w:szCs w:val="24"/>
        </w:rPr>
        <w:t>to view</w:t>
      </w:r>
      <w:r w:rsidRPr="00C62425">
        <w:rPr>
          <w:rFonts w:ascii="Arial" w:hAnsi="Arial" w:cs="Arial"/>
          <w:szCs w:val="24"/>
        </w:rPr>
        <w:t xml:space="preserve"> and edit. This enables the companies to keep online records, like sales records, customer records, and financial records, </w:t>
      </w:r>
      <w:proofErr w:type="spellStart"/>
      <w:r w:rsidRPr="00C62425">
        <w:rPr>
          <w:rFonts w:ascii="Arial" w:hAnsi="Arial" w:cs="Arial"/>
          <w:szCs w:val="24"/>
        </w:rPr>
        <w:t>organised</w:t>
      </w:r>
      <w:proofErr w:type="spellEnd"/>
      <w:r w:rsidRPr="00C62425">
        <w:rPr>
          <w:rFonts w:ascii="Arial" w:hAnsi="Arial" w:cs="Arial"/>
          <w:szCs w:val="24"/>
        </w:rPr>
        <w:t>.</w:t>
      </w:r>
    </w:p>
    <w:p w14:paraId="029DABDE" w14:textId="77777777" w:rsidR="0036114F" w:rsidRPr="00C62425" w:rsidRDefault="0036114F" w:rsidP="00C62425">
      <w:pPr>
        <w:rPr>
          <w:rFonts w:ascii="Arial" w:hAnsi="Arial" w:cs="Arial"/>
          <w:szCs w:val="24"/>
        </w:rPr>
      </w:pPr>
      <w:r w:rsidRPr="00C62425">
        <w:rPr>
          <w:rFonts w:ascii="Arial" w:hAnsi="Arial" w:cs="Arial"/>
          <w:szCs w:val="24"/>
        </w:rPr>
        <w:t xml:space="preserve">Financial management can also be done using Excel. Spreadsheets are used to record revenue, track expenses, and calculate profits using formulas and functions (Suraj Kumar Lohani, 2023). This will assist managers in determining the </w:t>
      </w:r>
      <w:proofErr w:type="spellStart"/>
      <w:r w:rsidRPr="00C62425">
        <w:rPr>
          <w:rFonts w:ascii="Arial" w:hAnsi="Arial" w:cs="Arial"/>
          <w:szCs w:val="24"/>
        </w:rPr>
        <w:t>organisation's</w:t>
      </w:r>
      <w:proofErr w:type="spellEnd"/>
      <w:r w:rsidRPr="00C62425">
        <w:rPr>
          <w:rFonts w:ascii="Arial" w:hAnsi="Arial" w:cs="Arial"/>
          <w:szCs w:val="24"/>
        </w:rPr>
        <w:t xml:space="preserve"> financial performance and in keeping proper financial records.</w:t>
      </w:r>
    </w:p>
    <w:p w14:paraId="75D72535" w14:textId="77777777" w:rsidR="0036114F" w:rsidRPr="00C62425" w:rsidRDefault="0036114F" w:rsidP="00C62425">
      <w:pPr>
        <w:rPr>
          <w:rFonts w:ascii="Arial" w:hAnsi="Arial" w:cs="Arial"/>
          <w:szCs w:val="24"/>
        </w:rPr>
      </w:pPr>
      <w:r w:rsidRPr="00C62425">
        <w:rPr>
          <w:rFonts w:ascii="Arial" w:hAnsi="Arial" w:cs="Arial"/>
          <w:szCs w:val="24"/>
        </w:rPr>
        <w:t xml:space="preserve">Moreover, Excel can be used in business analysis, allowing companies to make analysis of trends and assess performance over time. Charts, graphs, and dashboards are tools that allow data to be </w:t>
      </w:r>
      <w:proofErr w:type="spellStart"/>
      <w:r w:rsidRPr="00C62425">
        <w:rPr>
          <w:rFonts w:ascii="Arial" w:hAnsi="Arial" w:cs="Arial"/>
          <w:szCs w:val="24"/>
        </w:rPr>
        <w:t>visualised</w:t>
      </w:r>
      <w:proofErr w:type="spellEnd"/>
      <w:r w:rsidRPr="00C62425">
        <w:rPr>
          <w:rFonts w:ascii="Arial" w:hAnsi="Arial" w:cs="Arial"/>
          <w:szCs w:val="24"/>
        </w:rPr>
        <w:t xml:space="preserve"> in a clear and understandable manner. These graphics enable managers to decipher information quickly and make better business judgments through precise data analysis.</w:t>
      </w:r>
    </w:p>
    <w:p w14:paraId="59BB5FFC" w14:textId="77777777" w:rsidR="0036114F" w:rsidRPr="00C62425" w:rsidRDefault="0036114F" w:rsidP="00C62425">
      <w:pPr>
        <w:pStyle w:val="Heading1"/>
        <w:spacing w:line="360" w:lineRule="auto"/>
        <w:rPr>
          <w:rFonts w:ascii="Arial" w:hAnsi="Arial" w:cs="Arial"/>
          <w:sz w:val="24"/>
          <w:szCs w:val="24"/>
        </w:rPr>
      </w:pPr>
      <w:bookmarkStart w:id="15" w:name="_Toc224567536"/>
      <w:r w:rsidRPr="00C62425">
        <w:rPr>
          <w:rFonts w:ascii="Arial" w:hAnsi="Arial" w:cs="Arial"/>
          <w:sz w:val="24"/>
          <w:szCs w:val="24"/>
        </w:rPr>
        <w:lastRenderedPageBreak/>
        <w:t>Excel in Financial Planning</w:t>
      </w:r>
      <w:bookmarkEnd w:id="15"/>
    </w:p>
    <w:p w14:paraId="045E2F60" w14:textId="37047412" w:rsidR="0036114F" w:rsidRPr="00C62425" w:rsidRDefault="0036114F" w:rsidP="00C62425">
      <w:pPr>
        <w:rPr>
          <w:rFonts w:ascii="Arial" w:hAnsi="Arial" w:cs="Arial"/>
          <w:szCs w:val="24"/>
        </w:rPr>
      </w:pPr>
      <w:r w:rsidRPr="00C62425">
        <w:rPr>
          <w:rFonts w:ascii="Arial" w:hAnsi="Arial" w:cs="Arial"/>
          <w:szCs w:val="24"/>
        </w:rPr>
        <w:t xml:space="preserve">Excel works a lot in financial planning as it enables a business to monitor and </w:t>
      </w:r>
      <w:proofErr w:type="spellStart"/>
      <w:r w:rsidRPr="00C62425">
        <w:rPr>
          <w:rFonts w:ascii="Arial" w:hAnsi="Arial" w:cs="Arial"/>
          <w:szCs w:val="24"/>
        </w:rPr>
        <w:t>analyse</w:t>
      </w:r>
      <w:proofErr w:type="spellEnd"/>
      <w:r w:rsidRPr="00C62425">
        <w:rPr>
          <w:rFonts w:ascii="Arial" w:hAnsi="Arial" w:cs="Arial"/>
          <w:szCs w:val="24"/>
        </w:rPr>
        <w:t xml:space="preserve"> its performance with respect to financial performance with a certain </w:t>
      </w:r>
      <w:proofErr w:type="gramStart"/>
      <w:r w:rsidRPr="00C62425">
        <w:rPr>
          <w:rFonts w:ascii="Arial" w:hAnsi="Arial" w:cs="Arial"/>
          <w:szCs w:val="24"/>
        </w:rPr>
        <w:t>period of time</w:t>
      </w:r>
      <w:proofErr w:type="gramEnd"/>
      <w:r w:rsidRPr="00C62425">
        <w:rPr>
          <w:rFonts w:ascii="Arial" w:hAnsi="Arial" w:cs="Arial"/>
          <w:szCs w:val="24"/>
        </w:rPr>
        <w:t xml:space="preserve"> (Powell, 2023). Excel was used in the Velvet Pages financial spreadsheet to list monthly income, expenses, and profit, providing a clear view of the cafe's financial performance. The spreadsheet is used to determine the profit or loss the business made during a month by entering the income earned through sales and then subtracting operational costs of the business of rent, supplies, and wages of the staff. Calculations of total income and total expenses are performed using Excel functions such as SUM, and more complex calculations are used to determine profit by subtracting expenses from income (Fairhurst, 2022).</w:t>
      </w:r>
    </w:p>
    <w:p w14:paraId="2C4C2DC6" w14:textId="08EF4DC4" w:rsidR="0036114F" w:rsidRPr="00C62425" w:rsidRDefault="0036114F" w:rsidP="00C62425">
      <w:pPr>
        <w:rPr>
          <w:rFonts w:ascii="Arial" w:hAnsi="Arial" w:cs="Arial"/>
          <w:szCs w:val="24"/>
        </w:rPr>
      </w:pPr>
      <w:r w:rsidRPr="00C62425">
        <w:rPr>
          <w:rFonts w:ascii="Arial" w:hAnsi="Arial" w:cs="Arial"/>
          <w:szCs w:val="24"/>
        </w:rPr>
        <w:t xml:space="preserve">Besides allowing calculations, Excel also enables </w:t>
      </w:r>
      <w:r w:rsidRPr="00C62425">
        <w:rPr>
          <w:rFonts w:ascii="Arial" w:hAnsi="Arial" w:cs="Arial"/>
          <w:szCs w:val="24"/>
        </w:rPr>
        <w:t xml:space="preserve">the </w:t>
      </w:r>
      <w:r w:rsidRPr="00C62425">
        <w:rPr>
          <w:rFonts w:ascii="Arial" w:hAnsi="Arial" w:cs="Arial"/>
          <w:szCs w:val="24"/>
        </w:rPr>
        <w:t xml:space="preserve">presentation of data in </w:t>
      </w:r>
      <w:r w:rsidRPr="00C62425">
        <w:rPr>
          <w:rFonts w:ascii="Arial" w:hAnsi="Arial" w:cs="Arial"/>
          <w:szCs w:val="24"/>
        </w:rPr>
        <w:t>the form</w:t>
      </w:r>
      <w:r w:rsidRPr="00C62425">
        <w:rPr>
          <w:rFonts w:ascii="Arial" w:hAnsi="Arial" w:cs="Arial"/>
          <w:szCs w:val="24"/>
        </w:rPr>
        <w:t xml:space="preserve"> of charts. The bar chart </w:t>
      </w:r>
      <w:r w:rsidRPr="00C62425">
        <w:rPr>
          <w:rFonts w:ascii="Arial" w:hAnsi="Arial" w:cs="Arial"/>
          <w:szCs w:val="24"/>
        </w:rPr>
        <w:t>comparing</w:t>
      </w:r>
      <w:r w:rsidRPr="00C62425">
        <w:rPr>
          <w:rFonts w:ascii="Arial" w:hAnsi="Arial" w:cs="Arial"/>
          <w:szCs w:val="24"/>
        </w:rPr>
        <w:t xml:space="preserve"> income and expenses helps </w:t>
      </w:r>
      <w:proofErr w:type="spellStart"/>
      <w:r w:rsidRPr="00C62425">
        <w:rPr>
          <w:rFonts w:ascii="Arial" w:hAnsi="Arial" w:cs="Arial"/>
          <w:szCs w:val="24"/>
        </w:rPr>
        <w:t>visualise</w:t>
      </w:r>
      <w:proofErr w:type="spellEnd"/>
      <w:r w:rsidRPr="00C62425">
        <w:rPr>
          <w:rFonts w:ascii="Arial" w:hAnsi="Arial" w:cs="Arial"/>
          <w:szCs w:val="24"/>
        </w:rPr>
        <w:t xml:space="preserve"> the dynamics of revenue and expenses throughout the year. Such visual representations simplify the process of determining trends for managers and facilitate improved decision-making in financial calculations.</w:t>
      </w:r>
    </w:p>
    <w:p w14:paraId="0184CBBE" w14:textId="77777777" w:rsidR="0036114F" w:rsidRPr="00C62425" w:rsidRDefault="0036114F" w:rsidP="00C62425">
      <w:pPr>
        <w:pStyle w:val="Heading1"/>
        <w:spacing w:line="360" w:lineRule="auto"/>
        <w:rPr>
          <w:rFonts w:ascii="Arial" w:hAnsi="Arial" w:cs="Arial"/>
          <w:sz w:val="24"/>
          <w:szCs w:val="24"/>
        </w:rPr>
      </w:pPr>
      <w:bookmarkStart w:id="16" w:name="_Toc224567537"/>
      <w:r w:rsidRPr="00C62425">
        <w:rPr>
          <w:rFonts w:ascii="Arial" w:hAnsi="Arial" w:cs="Arial"/>
          <w:sz w:val="24"/>
          <w:szCs w:val="24"/>
        </w:rPr>
        <w:t>Application to Velvet Pages</w:t>
      </w:r>
      <w:bookmarkEnd w:id="16"/>
    </w:p>
    <w:p w14:paraId="5E88DE16" w14:textId="4A5D09DE" w:rsidR="0036114F" w:rsidRPr="00C62425" w:rsidRDefault="0036114F" w:rsidP="00C62425">
      <w:pPr>
        <w:rPr>
          <w:rFonts w:ascii="Arial" w:hAnsi="Arial" w:cs="Arial"/>
          <w:szCs w:val="24"/>
        </w:rPr>
      </w:pPr>
      <w:r w:rsidRPr="00C62425">
        <w:rPr>
          <w:rFonts w:ascii="Arial" w:hAnsi="Arial" w:cs="Arial"/>
          <w:szCs w:val="24"/>
        </w:rPr>
        <w:t xml:space="preserve">Microsoft Excel can be relevant to the control of </w:t>
      </w:r>
      <w:r w:rsidRPr="00C62425">
        <w:rPr>
          <w:rFonts w:ascii="Arial" w:hAnsi="Arial" w:cs="Arial"/>
          <w:szCs w:val="24"/>
        </w:rPr>
        <w:t xml:space="preserve">the </w:t>
      </w:r>
      <w:r w:rsidRPr="00C62425">
        <w:rPr>
          <w:rFonts w:ascii="Arial" w:hAnsi="Arial" w:cs="Arial"/>
          <w:szCs w:val="24"/>
        </w:rPr>
        <w:t xml:space="preserve">financial performance of the Velvet Pages bookstore café (Truong, 2022). The spreadsheet will enable the business to monitor revenue generated by various sources which can include sale of coffee, purchases of books and literary events conducted in the café. It is through this information noted regularly and made monthly that the business can have a clear idea of which activities contribute to the highest income. Excel could also be used to manage expenses since they can be beneficial in keeping track of operational expenses such as rent, personnel wages, and supplies to the cafes. The spreadsheet </w:t>
      </w:r>
      <w:proofErr w:type="gramStart"/>
      <w:r w:rsidRPr="00C62425">
        <w:rPr>
          <w:rFonts w:ascii="Arial" w:hAnsi="Arial" w:cs="Arial"/>
          <w:szCs w:val="24"/>
        </w:rPr>
        <w:t>is able to</w:t>
      </w:r>
      <w:proofErr w:type="gramEnd"/>
      <w:r w:rsidRPr="00C62425">
        <w:rPr>
          <w:rFonts w:ascii="Arial" w:hAnsi="Arial" w:cs="Arial"/>
          <w:szCs w:val="24"/>
        </w:rPr>
        <w:t xml:space="preserve"> determine monthly profit using simple formulas and, therefore, the business can analyze its financial performance periodically (Messer, 2020). Moreover, Excel can be used to manage business planning as it can assist the café in predicting the future development and </w:t>
      </w:r>
      <w:r w:rsidRPr="00C62425">
        <w:rPr>
          <w:rFonts w:ascii="Arial" w:hAnsi="Arial" w:cs="Arial"/>
          <w:szCs w:val="24"/>
        </w:rPr>
        <w:lastRenderedPageBreak/>
        <w:t>design its budgets of marketing campaigns or literary events. This allows Velvet Pages to decide upon finances better.</w:t>
      </w:r>
    </w:p>
    <w:p w14:paraId="43BCD653" w14:textId="77777777" w:rsidR="0036114F" w:rsidRPr="00C62425" w:rsidRDefault="0036114F" w:rsidP="00C62425">
      <w:pPr>
        <w:pStyle w:val="Heading1"/>
        <w:spacing w:line="360" w:lineRule="auto"/>
        <w:rPr>
          <w:rFonts w:ascii="Arial" w:hAnsi="Arial" w:cs="Arial"/>
          <w:sz w:val="24"/>
          <w:szCs w:val="24"/>
        </w:rPr>
      </w:pPr>
      <w:bookmarkStart w:id="17" w:name="_Toc224567538"/>
      <w:r w:rsidRPr="00C62425">
        <w:rPr>
          <w:rFonts w:ascii="Arial" w:hAnsi="Arial" w:cs="Arial"/>
          <w:sz w:val="24"/>
          <w:szCs w:val="24"/>
        </w:rPr>
        <w:t>Conclusion</w:t>
      </w:r>
      <w:bookmarkEnd w:id="17"/>
    </w:p>
    <w:p w14:paraId="3E76F569" w14:textId="77777777" w:rsidR="0036114F" w:rsidRPr="00C62425" w:rsidRDefault="0036114F" w:rsidP="00C62425">
      <w:pPr>
        <w:rPr>
          <w:rFonts w:ascii="Arial" w:hAnsi="Arial" w:cs="Arial"/>
          <w:szCs w:val="24"/>
        </w:rPr>
      </w:pPr>
      <w:r w:rsidRPr="00C62425">
        <w:rPr>
          <w:rFonts w:ascii="Arial" w:hAnsi="Arial" w:cs="Arial"/>
          <w:szCs w:val="24"/>
        </w:rPr>
        <w:t xml:space="preserve">Microsoft Excel is a crucial tool that any business cannot do without in the modern world since it aids in proper financial planning, data </w:t>
      </w:r>
      <w:proofErr w:type="spellStart"/>
      <w:r w:rsidRPr="00C62425">
        <w:rPr>
          <w:rFonts w:ascii="Arial" w:hAnsi="Arial" w:cs="Arial"/>
          <w:szCs w:val="24"/>
        </w:rPr>
        <w:t>organisation</w:t>
      </w:r>
      <w:proofErr w:type="spellEnd"/>
      <w:r w:rsidRPr="00C62425">
        <w:rPr>
          <w:rFonts w:ascii="Arial" w:hAnsi="Arial" w:cs="Arial"/>
          <w:szCs w:val="24"/>
        </w:rPr>
        <w:t xml:space="preserve"> and </w:t>
      </w:r>
      <w:proofErr w:type="spellStart"/>
      <w:r w:rsidRPr="00C62425">
        <w:rPr>
          <w:rFonts w:ascii="Arial" w:hAnsi="Arial" w:cs="Arial"/>
          <w:szCs w:val="24"/>
        </w:rPr>
        <w:t>analyse</w:t>
      </w:r>
      <w:proofErr w:type="spellEnd"/>
      <w:r w:rsidRPr="00C62425">
        <w:rPr>
          <w:rFonts w:ascii="Arial" w:hAnsi="Arial" w:cs="Arial"/>
          <w:szCs w:val="24"/>
        </w:rPr>
        <w:t xml:space="preserve"> of performance. Excel enhances decision-making by assisting businesses in tracking revenues, keeping cost under control and studying patterns. In the case of Velvet Pages, Excel is an effective mechanism of managing finances and preparing the future development of business.</w:t>
      </w:r>
    </w:p>
    <w:p w14:paraId="74B18D04" w14:textId="77777777" w:rsidR="0036114F" w:rsidRPr="00C62425" w:rsidRDefault="0036114F" w:rsidP="00C62425">
      <w:pPr>
        <w:jc w:val="left"/>
        <w:rPr>
          <w:rFonts w:ascii="Arial" w:hAnsi="Arial" w:cs="Arial"/>
          <w:szCs w:val="24"/>
        </w:rPr>
      </w:pPr>
      <w:r w:rsidRPr="00C62425">
        <w:rPr>
          <w:rFonts w:ascii="Arial" w:hAnsi="Arial" w:cs="Arial"/>
          <w:szCs w:val="24"/>
        </w:rPr>
        <w:br w:type="page"/>
      </w:r>
    </w:p>
    <w:p w14:paraId="5A7BC46B" w14:textId="77777777" w:rsidR="0036114F" w:rsidRPr="00C62425" w:rsidRDefault="0036114F" w:rsidP="00C62425">
      <w:pPr>
        <w:pStyle w:val="Heading1"/>
        <w:spacing w:line="360" w:lineRule="auto"/>
        <w:rPr>
          <w:rFonts w:ascii="Arial" w:hAnsi="Arial" w:cs="Arial"/>
          <w:sz w:val="24"/>
          <w:szCs w:val="24"/>
        </w:rPr>
      </w:pPr>
      <w:bookmarkStart w:id="18" w:name="_Toc224567539"/>
      <w:r w:rsidRPr="00C62425">
        <w:rPr>
          <w:rFonts w:ascii="Arial" w:hAnsi="Arial" w:cs="Arial"/>
          <w:sz w:val="24"/>
          <w:szCs w:val="24"/>
        </w:rPr>
        <w:lastRenderedPageBreak/>
        <w:t>References</w:t>
      </w:r>
      <w:bookmarkEnd w:id="18"/>
    </w:p>
    <w:p w14:paraId="592B2159" w14:textId="77777777" w:rsidR="0036114F" w:rsidRPr="00C62425" w:rsidRDefault="0036114F" w:rsidP="00C62425">
      <w:pPr>
        <w:ind w:left="720" w:hanging="720"/>
        <w:rPr>
          <w:rFonts w:ascii="Arial" w:hAnsi="Arial" w:cs="Arial"/>
          <w:szCs w:val="24"/>
        </w:rPr>
      </w:pPr>
      <w:r w:rsidRPr="00C62425">
        <w:rPr>
          <w:rFonts w:ascii="Arial" w:hAnsi="Arial" w:cs="Arial"/>
          <w:szCs w:val="24"/>
        </w:rPr>
        <w:t xml:space="preserve">Fairhurst, D. (2022). Financial Modeling in Excel </w:t>
      </w:r>
      <w:proofErr w:type="gramStart"/>
      <w:r w:rsidRPr="00C62425">
        <w:rPr>
          <w:rFonts w:ascii="Arial" w:hAnsi="Arial" w:cs="Arial"/>
          <w:szCs w:val="24"/>
        </w:rPr>
        <w:t>For</w:t>
      </w:r>
      <w:proofErr w:type="gramEnd"/>
      <w:r w:rsidRPr="00C62425">
        <w:rPr>
          <w:rFonts w:ascii="Arial" w:hAnsi="Arial" w:cs="Arial"/>
          <w:szCs w:val="24"/>
        </w:rPr>
        <w:t xml:space="preserve"> Dummies, 2nd Edition.</w:t>
      </w:r>
    </w:p>
    <w:p w14:paraId="66AB436C" w14:textId="77777777" w:rsidR="0036114F" w:rsidRPr="00C62425" w:rsidRDefault="0036114F" w:rsidP="00C62425">
      <w:pPr>
        <w:ind w:left="720" w:hanging="720"/>
        <w:rPr>
          <w:rFonts w:ascii="Arial" w:hAnsi="Arial" w:cs="Arial"/>
          <w:szCs w:val="24"/>
        </w:rPr>
      </w:pPr>
      <w:r w:rsidRPr="00C62425">
        <w:rPr>
          <w:rFonts w:ascii="Arial" w:hAnsi="Arial" w:cs="Arial"/>
          <w:szCs w:val="24"/>
        </w:rPr>
        <w:t xml:space="preserve">Kumar, D.M.D. (2023). A Study </w:t>
      </w:r>
      <w:proofErr w:type="gramStart"/>
      <w:r w:rsidRPr="00C62425">
        <w:rPr>
          <w:rFonts w:ascii="Arial" w:hAnsi="Arial" w:cs="Arial"/>
          <w:szCs w:val="24"/>
        </w:rPr>
        <w:t>On</w:t>
      </w:r>
      <w:proofErr w:type="gramEnd"/>
      <w:r w:rsidRPr="00C62425">
        <w:rPr>
          <w:rFonts w:ascii="Arial" w:hAnsi="Arial" w:cs="Arial"/>
          <w:szCs w:val="24"/>
        </w:rPr>
        <w:t xml:space="preserve"> Importance of Microsoft Excel Data Analysis Statistical Tools in Research Works. Journal of Management &amp; Educational Research Innovation, [online] 1(3), pp.25–33. </w:t>
      </w:r>
      <w:proofErr w:type="spellStart"/>
      <w:proofErr w:type="gramStart"/>
      <w:r w:rsidRPr="00C62425">
        <w:rPr>
          <w:rFonts w:ascii="Arial" w:hAnsi="Arial" w:cs="Arial"/>
          <w:szCs w:val="24"/>
        </w:rPr>
        <w:t>doi:https</w:t>
      </w:r>
      <w:proofErr w:type="spellEnd"/>
      <w:r w:rsidRPr="00C62425">
        <w:rPr>
          <w:rFonts w:ascii="Arial" w:hAnsi="Arial" w:cs="Arial"/>
          <w:szCs w:val="24"/>
        </w:rPr>
        <w:t>://doi.org/10.5281/zenodo.10449150</w:t>
      </w:r>
      <w:proofErr w:type="gramEnd"/>
      <w:r w:rsidRPr="00C62425">
        <w:rPr>
          <w:rFonts w:ascii="Arial" w:hAnsi="Arial" w:cs="Arial"/>
          <w:szCs w:val="24"/>
        </w:rPr>
        <w:t>.</w:t>
      </w:r>
    </w:p>
    <w:p w14:paraId="53467C3F" w14:textId="77777777" w:rsidR="0036114F" w:rsidRPr="00C62425" w:rsidRDefault="0036114F" w:rsidP="00C62425">
      <w:pPr>
        <w:ind w:left="720" w:hanging="720"/>
        <w:rPr>
          <w:rFonts w:ascii="Arial" w:hAnsi="Arial" w:cs="Arial"/>
          <w:szCs w:val="24"/>
        </w:rPr>
      </w:pPr>
      <w:r w:rsidRPr="00C62425">
        <w:rPr>
          <w:rFonts w:ascii="Arial" w:hAnsi="Arial" w:cs="Arial"/>
          <w:szCs w:val="24"/>
        </w:rPr>
        <w:t>Messer, R. (2020). Financial Modeling for Decision Making. Emerald Group Publishing.</w:t>
      </w:r>
    </w:p>
    <w:p w14:paraId="521959F2" w14:textId="77777777" w:rsidR="0036114F" w:rsidRPr="00C62425" w:rsidRDefault="0036114F" w:rsidP="00C62425">
      <w:pPr>
        <w:ind w:left="720" w:hanging="720"/>
        <w:rPr>
          <w:rFonts w:ascii="Arial" w:hAnsi="Arial" w:cs="Arial"/>
          <w:szCs w:val="24"/>
        </w:rPr>
      </w:pPr>
      <w:r w:rsidRPr="00C62425">
        <w:rPr>
          <w:rFonts w:ascii="Arial" w:hAnsi="Arial" w:cs="Arial"/>
          <w:szCs w:val="24"/>
        </w:rPr>
        <w:t>Powell, G. (2023). Business Financial Planning with Microsoft Excel. CRC Press.</w:t>
      </w:r>
    </w:p>
    <w:p w14:paraId="319C89AF" w14:textId="77777777" w:rsidR="0036114F" w:rsidRPr="00C62425" w:rsidRDefault="0036114F" w:rsidP="00C62425">
      <w:pPr>
        <w:ind w:left="720" w:hanging="720"/>
        <w:rPr>
          <w:rFonts w:ascii="Arial" w:hAnsi="Arial" w:cs="Arial"/>
          <w:szCs w:val="24"/>
        </w:rPr>
      </w:pPr>
      <w:r w:rsidRPr="00C62425">
        <w:rPr>
          <w:rFonts w:ascii="Arial" w:hAnsi="Arial" w:cs="Arial"/>
          <w:szCs w:val="24"/>
        </w:rPr>
        <w:t>Suraj Kumar Lohani (2023). Excel for Finance and Accounting. BPB Publications.</w:t>
      </w:r>
    </w:p>
    <w:p w14:paraId="5D5AC036" w14:textId="77777777" w:rsidR="0036114F" w:rsidRPr="00C62425" w:rsidRDefault="0036114F" w:rsidP="00C62425">
      <w:pPr>
        <w:ind w:left="720" w:hanging="720"/>
        <w:rPr>
          <w:rFonts w:ascii="Arial" w:hAnsi="Arial" w:cs="Arial"/>
          <w:szCs w:val="24"/>
        </w:rPr>
      </w:pPr>
      <w:r w:rsidRPr="00C62425">
        <w:rPr>
          <w:rFonts w:ascii="Arial" w:hAnsi="Arial" w:cs="Arial"/>
          <w:szCs w:val="24"/>
        </w:rPr>
        <w:t xml:space="preserve">Truong, L.J. (2022). Developing a bookstore coffee. Theseus.fi. [online] </w:t>
      </w:r>
      <w:proofErr w:type="spellStart"/>
      <w:proofErr w:type="gramStart"/>
      <w:r w:rsidRPr="00C62425">
        <w:rPr>
          <w:rFonts w:ascii="Arial" w:hAnsi="Arial" w:cs="Arial"/>
          <w:szCs w:val="24"/>
        </w:rPr>
        <w:t>doi:http</w:t>
      </w:r>
      <w:proofErr w:type="spellEnd"/>
      <w:r w:rsidRPr="00C62425">
        <w:rPr>
          <w:rFonts w:ascii="Arial" w:hAnsi="Arial" w:cs="Arial"/>
          <w:szCs w:val="24"/>
        </w:rPr>
        <w:t>://www.theseus.fi/handle/10024/755502</w:t>
      </w:r>
      <w:proofErr w:type="gramEnd"/>
      <w:r w:rsidRPr="00C62425">
        <w:rPr>
          <w:rFonts w:ascii="Arial" w:hAnsi="Arial" w:cs="Arial"/>
          <w:szCs w:val="24"/>
        </w:rPr>
        <w:t>.</w:t>
      </w:r>
    </w:p>
    <w:p w14:paraId="7D8CB5F3" w14:textId="77777777" w:rsidR="0036114F" w:rsidRPr="00C62425" w:rsidRDefault="0036114F" w:rsidP="00C62425">
      <w:pPr>
        <w:ind w:left="720" w:hanging="720"/>
        <w:rPr>
          <w:rFonts w:ascii="Arial" w:hAnsi="Arial" w:cs="Arial"/>
          <w:szCs w:val="24"/>
        </w:rPr>
      </w:pPr>
      <w:r w:rsidRPr="00C62425">
        <w:rPr>
          <w:rFonts w:ascii="Arial" w:hAnsi="Arial" w:cs="Arial"/>
          <w:szCs w:val="24"/>
        </w:rPr>
        <w:t>Winston, W. (2021). Microsoft Excel Data Analysis and Business Modeling (Office 2021 and Microsoft 365). Sydney: Pearson Education.</w:t>
      </w:r>
    </w:p>
    <w:p w14:paraId="1A2D1F6B" w14:textId="77777777" w:rsidR="0036114F" w:rsidRPr="00C62425" w:rsidRDefault="0036114F" w:rsidP="00C62425">
      <w:pPr>
        <w:jc w:val="left"/>
        <w:rPr>
          <w:rFonts w:ascii="Arial" w:hAnsi="Arial" w:cs="Arial"/>
          <w:szCs w:val="24"/>
        </w:rPr>
      </w:pPr>
      <w:r w:rsidRPr="00C62425">
        <w:rPr>
          <w:rFonts w:ascii="Arial" w:hAnsi="Arial" w:cs="Arial"/>
          <w:szCs w:val="24"/>
        </w:rPr>
        <w:br w:type="page"/>
      </w:r>
    </w:p>
    <w:p w14:paraId="501B142D" w14:textId="77777777" w:rsidR="0036114F" w:rsidRDefault="0036114F" w:rsidP="0036114F">
      <w:pPr>
        <w:pStyle w:val="Heading1"/>
      </w:pPr>
      <w:bookmarkStart w:id="19" w:name="_Toc224567540"/>
      <w:r>
        <w:lastRenderedPageBreak/>
        <w:t>Appendices</w:t>
      </w:r>
      <w:bookmarkEnd w:id="19"/>
    </w:p>
    <w:p w14:paraId="39E1E70D" w14:textId="77777777" w:rsidR="0036114F" w:rsidRDefault="00CC10E7" w:rsidP="0036114F">
      <w:r w:rsidRPr="00CC10E7">
        <w:rPr>
          <w:noProof/>
          <w14:ligatures w14:val="standardContextual"/>
        </w:rPr>
        <w:object w:dxaOrig="1541" w:dyaOrig="1000" w14:anchorId="056575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8pt;height:49.35pt;mso-width-percent:0;mso-height-percent:0;mso-width-percent:0;mso-height-percent:0" o:ole="">
            <v:imagedata r:id="rId23" o:title=""/>
          </v:shape>
          <o:OLEObject Type="Embed" ProgID="Excel.Sheet.12" ShapeID="_x0000_i1025" DrawAspect="Icon" ObjectID="_1835249422" r:id="rId24"/>
        </w:object>
      </w:r>
    </w:p>
    <w:p w14:paraId="2A69BC5C" w14:textId="77777777" w:rsidR="0036114F" w:rsidRDefault="0036114F" w:rsidP="0036114F">
      <w:r w:rsidRPr="002063B0">
        <w:rPr>
          <w:noProof/>
        </w:rPr>
        <w:drawing>
          <wp:inline distT="0" distB="0" distL="0" distR="0" wp14:anchorId="2BB3F2E1" wp14:editId="31795F55">
            <wp:extent cx="5943600" cy="2138680"/>
            <wp:effectExtent l="0" t="0" r="0" b="0"/>
            <wp:docPr id="1628165459" name="Picture 1628165459"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spreadsheet&#10;&#10;AI-generated content may be incorrect."/>
                    <pic:cNvPicPr/>
                  </pic:nvPicPr>
                  <pic:blipFill>
                    <a:blip r:embed="rId25"/>
                    <a:stretch>
                      <a:fillRect/>
                    </a:stretch>
                  </pic:blipFill>
                  <pic:spPr>
                    <a:xfrm>
                      <a:off x="0" y="0"/>
                      <a:ext cx="5943600" cy="2138680"/>
                    </a:xfrm>
                    <a:prstGeom prst="rect">
                      <a:avLst/>
                    </a:prstGeom>
                  </pic:spPr>
                </pic:pic>
              </a:graphicData>
            </a:graphic>
          </wp:inline>
        </w:drawing>
      </w:r>
    </w:p>
    <w:p w14:paraId="356BD8B5" w14:textId="77777777" w:rsidR="0036114F" w:rsidRDefault="0036114F" w:rsidP="0036114F"/>
    <w:p w14:paraId="13557DE7" w14:textId="13C277F0" w:rsidR="00C62425" w:rsidRPr="00C62425" w:rsidRDefault="00C62425" w:rsidP="00C62425">
      <w:pPr>
        <w:rPr>
          <w:lang w:val="en-GB"/>
        </w:rPr>
      </w:pPr>
      <w:r>
        <w:t>AI statement:</w:t>
      </w:r>
      <w:r w:rsidRPr="00C62425">
        <w:rPr>
          <w:rFonts w:ascii="Arial" w:eastAsia="Aptos" w:hAnsi="Arial" w:cs="Times New Roman"/>
          <w:color w:val="000000" w:themeColor="text1"/>
          <w:kern w:val="2"/>
          <w:sz w:val="32"/>
          <w:szCs w:val="32"/>
          <w:lang w:eastAsia="en-GB"/>
        </w:rPr>
        <w:t xml:space="preserve"> </w:t>
      </w:r>
      <w:r w:rsidRPr="00C62425">
        <w:rPr>
          <w:lang w:val="en-GB"/>
        </w:rPr>
        <w:t>I confirm that I did not use any AI tools to write this business plan. The only tool I used was Grammarly, which I used solely to check spelling and grammar.</w:t>
      </w:r>
    </w:p>
    <w:p w14:paraId="07613771" w14:textId="51CBD54B" w:rsidR="0036114F" w:rsidRDefault="0036114F"/>
    <w:sectPr w:rsidR="0036114F" w:rsidSect="00EC2B67">
      <w:footerReference w:type="default" r:id="rId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1604679"/>
      <w:docPartObj>
        <w:docPartGallery w:val="Page Numbers (Bottom of Page)"/>
        <w:docPartUnique/>
      </w:docPartObj>
    </w:sdtPr>
    <w:sdtEndPr>
      <w:rPr>
        <w:noProof/>
      </w:rPr>
    </w:sdtEndPr>
    <w:sdtContent>
      <w:p w14:paraId="349C605C" w14:textId="77777777" w:rsidR="00000000" w:rsidRDefault="00000000">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6E29747F"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B67"/>
    <w:rsid w:val="0036114F"/>
    <w:rsid w:val="00875C3C"/>
    <w:rsid w:val="00C62425"/>
    <w:rsid w:val="00CC10E7"/>
    <w:rsid w:val="00EC2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83CF"/>
  <w15:chartTrackingRefBased/>
  <w15:docId w15:val="{41553423-B22F-E64F-A95D-790AA9A5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B67"/>
    <w:pPr>
      <w:spacing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EC2B67"/>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EC2B67"/>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C2B67"/>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C2B67"/>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EC2B67"/>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EC2B67"/>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EC2B67"/>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EC2B67"/>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EC2B67"/>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B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2B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2B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B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B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B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B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B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B67"/>
    <w:rPr>
      <w:rFonts w:eastAsiaTheme="majorEastAsia" w:cstheme="majorBidi"/>
      <w:color w:val="272727" w:themeColor="text1" w:themeTint="D8"/>
    </w:rPr>
  </w:style>
  <w:style w:type="paragraph" w:styleId="Title">
    <w:name w:val="Title"/>
    <w:basedOn w:val="Normal"/>
    <w:next w:val="Normal"/>
    <w:link w:val="TitleChar"/>
    <w:uiPriority w:val="10"/>
    <w:qFormat/>
    <w:rsid w:val="00EC2B67"/>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C2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B67"/>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C2B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B67"/>
    <w:pPr>
      <w:spacing w:before="160" w:line="278"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EC2B67"/>
    <w:rPr>
      <w:i/>
      <w:iCs/>
      <w:color w:val="404040" w:themeColor="text1" w:themeTint="BF"/>
    </w:rPr>
  </w:style>
  <w:style w:type="paragraph" w:styleId="ListParagraph">
    <w:name w:val="List Paragraph"/>
    <w:basedOn w:val="Normal"/>
    <w:uiPriority w:val="34"/>
    <w:qFormat/>
    <w:rsid w:val="00EC2B67"/>
    <w:pPr>
      <w:spacing w:line="278" w:lineRule="auto"/>
      <w:ind w:left="720"/>
      <w:contextualSpacing/>
      <w:jc w:val="left"/>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EC2B67"/>
    <w:rPr>
      <w:i/>
      <w:iCs/>
      <w:color w:val="0F4761" w:themeColor="accent1" w:themeShade="BF"/>
    </w:rPr>
  </w:style>
  <w:style w:type="paragraph" w:styleId="IntenseQuote">
    <w:name w:val="Intense Quote"/>
    <w:basedOn w:val="Normal"/>
    <w:next w:val="Normal"/>
    <w:link w:val="IntenseQuoteChar"/>
    <w:uiPriority w:val="30"/>
    <w:qFormat/>
    <w:rsid w:val="00EC2B6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EC2B67"/>
    <w:rPr>
      <w:i/>
      <w:iCs/>
      <w:color w:val="0F4761" w:themeColor="accent1" w:themeShade="BF"/>
    </w:rPr>
  </w:style>
  <w:style w:type="character" w:styleId="IntenseReference">
    <w:name w:val="Intense Reference"/>
    <w:basedOn w:val="DefaultParagraphFont"/>
    <w:uiPriority w:val="32"/>
    <w:qFormat/>
    <w:rsid w:val="00EC2B67"/>
    <w:rPr>
      <w:b/>
      <w:bCs/>
      <w:smallCaps/>
      <w:color w:val="0F4761" w:themeColor="accent1" w:themeShade="BF"/>
      <w:spacing w:val="5"/>
    </w:rPr>
  </w:style>
  <w:style w:type="paragraph" w:styleId="TOCHeading">
    <w:name w:val="TOC Heading"/>
    <w:basedOn w:val="Heading1"/>
    <w:next w:val="Normal"/>
    <w:uiPriority w:val="39"/>
    <w:unhideWhenUsed/>
    <w:qFormat/>
    <w:rsid w:val="00EC2B6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C2B67"/>
    <w:pPr>
      <w:spacing w:after="100"/>
    </w:pPr>
  </w:style>
  <w:style w:type="paragraph" w:styleId="TOC2">
    <w:name w:val="toc 2"/>
    <w:basedOn w:val="Normal"/>
    <w:next w:val="Normal"/>
    <w:autoRedefine/>
    <w:uiPriority w:val="39"/>
    <w:unhideWhenUsed/>
    <w:rsid w:val="00EC2B67"/>
    <w:pPr>
      <w:spacing w:after="100"/>
      <w:ind w:left="240"/>
    </w:pPr>
  </w:style>
  <w:style w:type="character" w:styleId="Hyperlink">
    <w:name w:val="Hyperlink"/>
    <w:basedOn w:val="DefaultParagraphFont"/>
    <w:uiPriority w:val="99"/>
    <w:unhideWhenUsed/>
    <w:rsid w:val="00EC2B67"/>
    <w:rPr>
      <w:color w:val="467886" w:themeColor="hyperlink"/>
      <w:u w:val="single"/>
    </w:rPr>
  </w:style>
  <w:style w:type="paragraph" w:styleId="Footer">
    <w:name w:val="footer"/>
    <w:basedOn w:val="Normal"/>
    <w:link w:val="FooterChar"/>
    <w:uiPriority w:val="99"/>
    <w:unhideWhenUsed/>
    <w:rsid w:val="00EC2B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B67"/>
    <w:rPr>
      <w:rFonts w:ascii="Times New Roman" w:hAnsi="Times New Roman"/>
      <w:kern w:val="0"/>
      <w:szCs w:val="22"/>
      <w:lang w:val="en-US"/>
      <w14:ligatures w14:val="none"/>
    </w:rPr>
  </w:style>
  <w:style w:type="character" w:styleId="FollowedHyperlink">
    <w:name w:val="FollowedHyperlink"/>
    <w:basedOn w:val="DefaultParagraphFont"/>
    <w:uiPriority w:val="99"/>
    <w:semiHidden/>
    <w:unhideWhenUsed/>
    <w:rsid w:val="00EC2B67"/>
    <w:rPr>
      <w:color w:val="96607D" w:themeColor="followedHyperlink"/>
      <w:u w:val="single"/>
    </w:rPr>
  </w:style>
  <w:style w:type="paragraph" w:styleId="NormalWeb">
    <w:name w:val="Normal (Web)"/>
    <w:basedOn w:val="Normal"/>
    <w:uiPriority w:val="99"/>
    <w:semiHidden/>
    <w:unhideWhenUsed/>
    <w:rsid w:val="00C62425"/>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37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package" Target="embeddings/Microsoft_Excel_Worksheet.xlsx"/><Relationship Id="rId5" Type="http://schemas.openxmlformats.org/officeDocument/2006/relationships/hyperlink" Target="https://docs.google.com/forms/d/e/1FAIpQLSeRFIRFdMVK4eNWCtB6RDk1Y8_0GPRljyKv7a_FEPXIET-lpA/viewform" TargetMode="External"/><Relationship Id="rId15" Type="http://schemas.openxmlformats.org/officeDocument/2006/relationships/image" Target="media/image10.png"/><Relationship Id="rId23" Type="http://schemas.openxmlformats.org/officeDocument/2006/relationships/image" Target="media/image18.emf"/><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hyperlink" Target="https://sites.google.com/view/velvet-pages-bookstore-caf/home" TargetMode="Externa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TotalTime>
  <Pages>24</Pages>
  <Words>2488</Words>
  <Characters>14805</Characters>
  <Application>Microsoft Office Word</Application>
  <DocSecurity>0</DocSecurity>
  <Lines>321</Lines>
  <Paragraphs>110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Doolar</dc:creator>
  <cp:keywords/>
  <dc:description/>
  <cp:lastModifiedBy>agnieszka doolar</cp:lastModifiedBy>
  <cp:revision>1</cp:revision>
  <dcterms:created xsi:type="dcterms:W3CDTF">2026-03-17T10:15:00Z</dcterms:created>
  <dcterms:modified xsi:type="dcterms:W3CDTF">2026-03-17T10:43:00Z</dcterms:modified>
  <cp:category/>
</cp:coreProperties>
</file>