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37050" w14:textId="1B620E3E" w:rsidR="006F6C33" w:rsidRPr="006F6C33" w:rsidRDefault="006F6C33" w:rsidP="006F6C33">
      <w:pPr>
        <w:rPr>
          <w:rFonts w:ascii="Arial" w:hAnsi="Arial" w:cs="Arial"/>
          <w:b/>
          <w:bCs/>
          <w:sz w:val="22"/>
          <w:szCs w:val="22"/>
        </w:rPr>
      </w:pPr>
      <w:r w:rsidRPr="006F6C33">
        <w:rPr>
          <w:rFonts w:ascii="Arial" w:hAnsi="Arial" w:cs="Arial"/>
          <w:b/>
          <w:bCs/>
          <w:sz w:val="22"/>
          <w:szCs w:val="22"/>
        </w:rPr>
        <w:t xml:space="preserve">Introduction </w:t>
      </w:r>
    </w:p>
    <w:p w14:paraId="78E65998" w14:textId="4AA7240C" w:rsidR="006F6C33" w:rsidRPr="006F6C33" w:rsidRDefault="006F6C33" w:rsidP="006F6C33">
      <w:pPr>
        <w:rPr>
          <w:rFonts w:ascii="Arial" w:hAnsi="Arial" w:cs="Arial"/>
          <w:sz w:val="22"/>
          <w:szCs w:val="22"/>
        </w:rPr>
      </w:pPr>
      <w:r w:rsidRPr="006F6C33">
        <w:rPr>
          <w:rFonts w:ascii="Arial" w:hAnsi="Arial" w:cs="Arial"/>
          <w:sz w:val="22"/>
          <w:szCs w:val="22"/>
        </w:rPr>
        <w:t xml:space="preserve">The UK health and social care sector is currently facing </w:t>
      </w:r>
      <w:proofErr w:type="gramStart"/>
      <w:r w:rsidRPr="006F6C33">
        <w:rPr>
          <w:rFonts w:ascii="Arial" w:hAnsi="Arial" w:cs="Arial"/>
          <w:sz w:val="22"/>
          <w:szCs w:val="22"/>
        </w:rPr>
        <w:t>a number of</w:t>
      </w:r>
      <w:proofErr w:type="gramEnd"/>
      <w:r w:rsidRPr="006F6C33">
        <w:rPr>
          <w:rFonts w:ascii="Arial" w:hAnsi="Arial" w:cs="Arial"/>
          <w:sz w:val="22"/>
          <w:szCs w:val="22"/>
        </w:rPr>
        <w:t xml:space="preserve"> challenges that affect the quality and accessibility of services. One of the most significant issues is the shortage of qualified staff across hospitals, care homes, and community care services. Workforce shortages have increased pressure on existing staff and reduced the efficiency of services provided to patients and vulnerable individuals. The purpose of this research report is to explore the issue of staff shortages within the UK health and social care sector, examine who is affected by the problem, and justify why research on this topic is necessary. The report will also discuss research methodologies and data collection methods that could be used to investigate the issue further.</w:t>
      </w:r>
    </w:p>
    <w:p w14:paraId="38081621" w14:textId="455DCD0D" w:rsidR="006F6C33" w:rsidRPr="006F6C33" w:rsidRDefault="006F6C33" w:rsidP="006F6C33">
      <w:pPr>
        <w:rPr>
          <w:rFonts w:ascii="Arial" w:hAnsi="Arial" w:cs="Arial"/>
          <w:b/>
          <w:bCs/>
          <w:sz w:val="22"/>
          <w:szCs w:val="22"/>
        </w:rPr>
      </w:pPr>
      <w:r w:rsidRPr="006F6C33">
        <w:rPr>
          <w:rFonts w:ascii="Arial" w:hAnsi="Arial" w:cs="Arial"/>
          <w:b/>
          <w:bCs/>
          <w:sz w:val="22"/>
          <w:szCs w:val="22"/>
        </w:rPr>
        <w:t xml:space="preserve">Task 1 of 3 – Research Topic Identification </w:t>
      </w:r>
    </w:p>
    <w:p w14:paraId="2945B7D9" w14:textId="77777777" w:rsidR="006F6C33" w:rsidRPr="006F6C33" w:rsidRDefault="006F6C33" w:rsidP="006F6C33">
      <w:pPr>
        <w:rPr>
          <w:rFonts w:ascii="Arial" w:hAnsi="Arial" w:cs="Arial"/>
          <w:sz w:val="22"/>
          <w:szCs w:val="22"/>
        </w:rPr>
      </w:pPr>
      <w:r w:rsidRPr="006F6C33">
        <w:rPr>
          <w:rFonts w:ascii="Arial" w:hAnsi="Arial" w:cs="Arial"/>
          <w:sz w:val="22"/>
          <w:szCs w:val="22"/>
        </w:rPr>
        <w:t>One of the most significant current issues within the UK health and social care sector is the shortage of healthcare professionals. Staff shortages affect hospitals, care homes, community care services, and other health-related organisations. The issue refers to the insufficient number of qualified healthcare workers available to meet the increasing demand for health and social care services. These shortages include nurses, doctors, social workers, care assistants, and other healthcare professionals.</w:t>
      </w:r>
    </w:p>
    <w:p w14:paraId="72AABAB9" w14:textId="77777777" w:rsidR="006F6C33" w:rsidRPr="006F6C33" w:rsidRDefault="006F6C33" w:rsidP="006F6C33">
      <w:pPr>
        <w:rPr>
          <w:rFonts w:ascii="Arial" w:hAnsi="Arial" w:cs="Arial"/>
          <w:sz w:val="22"/>
          <w:szCs w:val="22"/>
        </w:rPr>
      </w:pPr>
      <w:r w:rsidRPr="006F6C33">
        <w:rPr>
          <w:rFonts w:ascii="Arial" w:hAnsi="Arial" w:cs="Arial"/>
          <w:sz w:val="22"/>
          <w:szCs w:val="22"/>
        </w:rPr>
        <w:t>The problem is largely driven by several factors including an ageing population, increased demand for health services, workforce burnout, and challenges in recruitment and retention. The UK population is ageing rapidly, which means more people require long-term healthcare support and social care services. As a result, healthcare organisations are experiencing higher demand for services while struggling to maintain enough staff to deliver care effectively.</w:t>
      </w:r>
    </w:p>
    <w:p w14:paraId="1ACA4292" w14:textId="77777777" w:rsidR="006F6C33" w:rsidRPr="006F6C33" w:rsidRDefault="006F6C33" w:rsidP="006F6C33">
      <w:pPr>
        <w:rPr>
          <w:rFonts w:ascii="Arial" w:hAnsi="Arial" w:cs="Arial"/>
          <w:sz w:val="22"/>
          <w:szCs w:val="22"/>
        </w:rPr>
      </w:pPr>
      <w:r w:rsidRPr="006F6C33">
        <w:rPr>
          <w:rFonts w:ascii="Arial" w:hAnsi="Arial" w:cs="Arial"/>
          <w:sz w:val="22"/>
          <w:szCs w:val="22"/>
        </w:rPr>
        <w:t>Staff shortages affect a wide range of individuals within the health and social care sector. Patients are directly impacted because staff shortages can lead to longer waiting times for treatment, reduced quality of care, and delays in diagnosis or medical procedures. Healthcare workers are also affected because existing staff often experience increased workloads, stress, and burnout due to having to cover additional responsibilities. This can lead to lower job satisfaction and higher staff turnover rates. Healthcare organisations are also affected because staff shortages can reduce efficiency, increase operational costs, and place additional pressure on healthcare systems.</w:t>
      </w:r>
    </w:p>
    <w:p w14:paraId="5C689C26" w14:textId="77777777" w:rsidR="006F6C33" w:rsidRPr="006F6C33" w:rsidRDefault="006F6C33" w:rsidP="006F6C33">
      <w:pPr>
        <w:rPr>
          <w:rFonts w:ascii="Arial" w:hAnsi="Arial" w:cs="Arial"/>
          <w:sz w:val="22"/>
          <w:szCs w:val="22"/>
        </w:rPr>
      </w:pPr>
      <w:r w:rsidRPr="006F6C33">
        <w:rPr>
          <w:rFonts w:ascii="Arial" w:hAnsi="Arial" w:cs="Arial"/>
          <w:sz w:val="22"/>
          <w:szCs w:val="22"/>
        </w:rPr>
        <w:t>Research on this issue is essential because staff shortages can significantly affect patient safety and service delivery. Without sufficient staffing levels, healthcare organisations may struggle to provide high-quality care. Research can help identify the underlying causes of workforce shortages and support the development of strategies to improve recruitment, training, and staff retention. Conducting research on this topic can also help policymakers and healthcare leaders develop effective workforce planning strategies that ensure the sustainability of the health and social care sector.</w:t>
      </w:r>
    </w:p>
    <w:p w14:paraId="343B5817" w14:textId="77777777" w:rsidR="006F6C33" w:rsidRPr="006F6C33" w:rsidRDefault="006F6C33" w:rsidP="006F6C33">
      <w:pPr>
        <w:rPr>
          <w:rFonts w:ascii="Arial" w:hAnsi="Arial" w:cs="Arial"/>
          <w:sz w:val="22"/>
          <w:szCs w:val="22"/>
        </w:rPr>
      </w:pPr>
      <w:r w:rsidRPr="006F6C33">
        <w:rPr>
          <w:rFonts w:ascii="Arial" w:hAnsi="Arial" w:cs="Arial"/>
          <w:sz w:val="22"/>
          <w:szCs w:val="22"/>
        </w:rPr>
        <w:t xml:space="preserve">Several information sources can support research into workforce shortages in the UK health and social care sector. The first source is reports published by NHS England. These reports provide statistical data and workforce analyses relating to staffing levels within the National Health Service. NHS workforce reports include information on staff vacancies, recruitment trends, and workforce planning strategies. This source is highly relevant because it provides </w:t>
      </w:r>
      <w:r w:rsidRPr="006F6C33">
        <w:rPr>
          <w:rFonts w:ascii="Arial" w:hAnsi="Arial" w:cs="Arial"/>
          <w:sz w:val="22"/>
          <w:szCs w:val="22"/>
        </w:rPr>
        <w:lastRenderedPageBreak/>
        <w:t>official data directly from the UK healthcare system. The reason for selecting this source is that it offers reliable and up-to-date information that can help researchers understand the scale of the workforce shortage and how it affects healthcare services across the country.</w:t>
      </w:r>
    </w:p>
    <w:p w14:paraId="63AF2E9D" w14:textId="77777777" w:rsidR="006F6C33" w:rsidRPr="006F6C33" w:rsidRDefault="006F6C33" w:rsidP="006F6C33">
      <w:pPr>
        <w:rPr>
          <w:rFonts w:ascii="Arial" w:hAnsi="Arial" w:cs="Arial"/>
          <w:sz w:val="22"/>
          <w:szCs w:val="22"/>
        </w:rPr>
      </w:pPr>
      <w:r w:rsidRPr="006F6C33">
        <w:rPr>
          <w:rFonts w:ascii="Arial" w:hAnsi="Arial" w:cs="Arial"/>
          <w:sz w:val="22"/>
          <w:szCs w:val="22"/>
        </w:rPr>
        <w:t>The second source used to support research on this issue is research published by The King's Fund. The King’s Fund is an independent organisation that conducts research and analysis on health and social care policy in the UK. Their reports examine the causes of staff shortages, including workforce planning challenges, funding issues, and the impact of working conditions on staff retention. This source is particularly useful because it provides detailed analysis and expert insight into health policy and workforce challenges. The reason for selecting this source is that it helps researchers understand the broader policy context surrounding workforce shortages and provides evidence-based recommendations for addressing the issue.</w:t>
      </w:r>
    </w:p>
    <w:p w14:paraId="529C2915" w14:textId="77777777" w:rsidR="006F6C33" w:rsidRPr="006F6C33" w:rsidRDefault="006F6C33" w:rsidP="006F6C33">
      <w:pPr>
        <w:rPr>
          <w:rFonts w:ascii="Arial" w:hAnsi="Arial" w:cs="Arial"/>
          <w:sz w:val="22"/>
          <w:szCs w:val="22"/>
        </w:rPr>
      </w:pPr>
      <w:r w:rsidRPr="006F6C33">
        <w:rPr>
          <w:rFonts w:ascii="Arial" w:hAnsi="Arial" w:cs="Arial"/>
          <w:sz w:val="22"/>
          <w:szCs w:val="22"/>
        </w:rPr>
        <w:t>A third important source of information is research and inspection reports produced by the Care Quality Commission. The Care Quality Commission (CQC) regulates health and social care services in England and evaluates the quality and safety of care provided by healthcare organisations. CQC reports often highlight staffing levels as a key factor affecting service quality and patient safety. These reports provide evidence of how staff shortages impact care delivery in hospitals, care homes, and community services. This source is relevant because it provides real-world evidence from inspections and evaluations of healthcare organisations. The reason for selecting this source is that it demonstrates how workforce shortages directly affect patient outcomes and service performance.</w:t>
      </w:r>
    </w:p>
    <w:p w14:paraId="0D3C662F" w14:textId="601F1407" w:rsidR="006F6C33" w:rsidRPr="006F6C33" w:rsidRDefault="006F6C33" w:rsidP="006F6C33">
      <w:pPr>
        <w:rPr>
          <w:rFonts w:ascii="Arial" w:hAnsi="Arial" w:cs="Arial"/>
          <w:sz w:val="22"/>
          <w:szCs w:val="22"/>
        </w:rPr>
      </w:pPr>
      <w:r w:rsidRPr="006F6C33">
        <w:rPr>
          <w:rFonts w:ascii="Arial" w:hAnsi="Arial" w:cs="Arial"/>
          <w:sz w:val="22"/>
          <w:szCs w:val="22"/>
        </w:rPr>
        <w:t xml:space="preserve">Together, these sources provide </w:t>
      </w:r>
      <w:proofErr w:type="gramStart"/>
      <w:r w:rsidRPr="006F6C33">
        <w:rPr>
          <w:rFonts w:ascii="Arial" w:hAnsi="Arial" w:cs="Arial"/>
          <w:sz w:val="22"/>
          <w:szCs w:val="22"/>
        </w:rPr>
        <w:t>a strong evidence</w:t>
      </w:r>
      <w:proofErr w:type="gramEnd"/>
      <w:r w:rsidRPr="006F6C33">
        <w:rPr>
          <w:rFonts w:ascii="Arial" w:hAnsi="Arial" w:cs="Arial"/>
          <w:sz w:val="22"/>
          <w:szCs w:val="22"/>
        </w:rPr>
        <w:t xml:space="preserve"> base for researching staff shortages in the UK health and social care sector. They combine statistical data, policy analysis, and real-world observations of healthcare services. By examining information from multiple sources, researchers can gain a comprehensive understanding of the causes and consequences of workforce shortages and identify potential solutions to address the problem.</w:t>
      </w:r>
    </w:p>
    <w:p w14:paraId="6128CF3F" w14:textId="1A0DAEBA" w:rsidR="006F6C33" w:rsidRPr="006F6C33" w:rsidRDefault="006F6C33" w:rsidP="006F6C33">
      <w:pPr>
        <w:rPr>
          <w:rFonts w:ascii="Arial" w:hAnsi="Arial" w:cs="Arial"/>
          <w:b/>
          <w:bCs/>
          <w:sz w:val="22"/>
          <w:szCs w:val="22"/>
        </w:rPr>
      </w:pPr>
      <w:r w:rsidRPr="006F6C33">
        <w:rPr>
          <w:rFonts w:ascii="Arial" w:hAnsi="Arial" w:cs="Arial"/>
          <w:b/>
          <w:bCs/>
          <w:sz w:val="22"/>
          <w:szCs w:val="22"/>
        </w:rPr>
        <w:t xml:space="preserve">Task 2 of 3 – Research Methodologies </w:t>
      </w:r>
    </w:p>
    <w:p w14:paraId="75A38A3C" w14:textId="77777777" w:rsidR="006F6C33" w:rsidRPr="006F6C33" w:rsidRDefault="006F6C33" w:rsidP="006F6C33">
      <w:pPr>
        <w:rPr>
          <w:rFonts w:ascii="Arial" w:hAnsi="Arial" w:cs="Arial"/>
          <w:sz w:val="22"/>
          <w:szCs w:val="22"/>
        </w:rPr>
      </w:pPr>
      <w:r w:rsidRPr="006F6C33">
        <w:rPr>
          <w:rFonts w:ascii="Arial" w:hAnsi="Arial" w:cs="Arial"/>
          <w:sz w:val="22"/>
          <w:szCs w:val="22"/>
        </w:rPr>
        <w:t xml:space="preserve">Research methodologies are the strategies or approaches used to collect and analyse data </w:t>
      </w:r>
      <w:proofErr w:type="gramStart"/>
      <w:r w:rsidRPr="006F6C33">
        <w:rPr>
          <w:rFonts w:ascii="Arial" w:hAnsi="Arial" w:cs="Arial"/>
          <w:sz w:val="22"/>
          <w:szCs w:val="22"/>
        </w:rPr>
        <w:t>in order to</w:t>
      </w:r>
      <w:proofErr w:type="gramEnd"/>
      <w:r w:rsidRPr="006F6C33">
        <w:rPr>
          <w:rFonts w:ascii="Arial" w:hAnsi="Arial" w:cs="Arial"/>
          <w:sz w:val="22"/>
          <w:szCs w:val="22"/>
        </w:rPr>
        <w:t xml:space="preserve"> answer research questions. Two common approaches used in research are quantitative research and qualitative research.</w:t>
      </w:r>
    </w:p>
    <w:p w14:paraId="1DFB24A6" w14:textId="77777777" w:rsidR="006F6C33" w:rsidRPr="006F6C33" w:rsidRDefault="006F6C33" w:rsidP="006F6C33">
      <w:pPr>
        <w:rPr>
          <w:rFonts w:ascii="Arial" w:hAnsi="Arial" w:cs="Arial"/>
          <w:sz w:val="22"/>
          <w:szCs w:val="22"/>
        </w:rPr>
      </w:pPr>
      <w:r w:rsidRPr="006F6C33">
        <w:rPr>
          <w:rFonts w:ascii="Arial" w:hAnsi="Arial" w:cs="Arial"/>
          <w:sz w:val="22"/>
          <w:szCs w:val="22"/>
        </w:rPr>
        <w:t>Quantitative research focuses on collecting numerical data that can be measured and analysed statistically. This approach is commonly used to identify patterns, trends, or relationships between variables. Quantitative research methods often involve surveys, structured questionnaires, or statistical analysis of existing data. In health and social care research, quantitative methods can be used to measure staffing levels, patient waiting times, or workforce vacancy rates.</w:t>
      </w:r>
    </w:p>
    <w:p w14:paraId="46B9A9BA" w14:textId="77777777" w:rsidR="006F6C33" w:rsidRPr="006F6C33" w:rsidRDefault="006F6C33" w:rsidP="006F6C33">
      <w:pPr>
        <w:rPr>
          <w:rFonts w:ascii="Arial" w:hAnsi="Arial" w:cs="Arial"/>
          <w:sz w:val="22"/>
          <w:szCs w:val="22"/>
        </w:rPr>
      </w:pPr>
      <w:r w:rsidRPr="006F6C33">
        <w:rPr>
          <w:rFonts w:ascii="Arial" w:hAnsi="Arial" w:cs="Arial"/>
          <w:sz w:val="22"/>
          <w:szCs w:val="22"/>
        </w:rPr>
        <w:t>Qualitative research, on the other hand, focuses on understanding people's experiences, opinions, and perspectives. This type of research collects non-numerical data through methods such as interviews, focus groups, or observations. Qualitative research is particularly useful in health and social care because it helps researchers understand how issues affect individuals and organisations on a personal or organisational level.</w:t>
      </w:r>
    </w:p>
    <w:p w14:paraId="5BB131F7" w14:textId="77777777" w:rsidR="006F6C33" w:rsidRPr="006F6C33" w:rsidRDefault="006F6C33" w:rsidP="006F6C33">
      <w:pPr>
        <w:rPr>
          <w:rFonts w:ascii="Arial" w:hAnsi="Arial" w:cs="Arial"/>
          <w:sz w:val="22"/>
          <w:szCs w:val="22"/>
        </w:rPr>
      </w:pPr>
      <w:r w:rsidRPr="006F6C33">
        <w:rPr>
          <w:rFonts w:ascii="Arial" w:hAnsi="Arial" w:cs="Arial"/>
          <w:sz w:val="22"/>
          <w:szCs w:val="22"/>
        </w:rPr>
        <w:lastRenderedPageBreak/>
        <w:t>The main difference between these two approaches is that quantitative research produces measurable numerical data, while qualitative research explores experiences and meanings in more depth.</w:t>
      </w:r>
    </w:p>
    <w:p w14:paraId="4279E7C7" w14:textId="2DBD2F2B" w:rsidR="006F6C33" w:rsidRPr="006F6C33" w:rsidRDefault="006F6C33" w:rsidP="006F6C33">
      <w:pPr>
        <w:rPr>
          <w:rFonts w:ascii="Arial" w:hAnsi="Arial" w:cs="Arial"/>
          <w:sz w:val="22"/>
          <w:szCs w:val="22"/>
        </w:rPr>
      </w:pPr>
      <w:r w:rsidRPr="006F6C33">
        <w:rPr>
          <w:rFonts w:ascii="Arial" w:hAnsi="Arial" w:cs="Arial"/>
          <w:sz w:val="22"/>
          <w:szCs w:val="22"/>
        </w:rPr>
        <w:t>For research on staff shortages in the UK health and social care sector, a mixed-methods approach would be the most appropriate methodology. A mixed-methods approach combines both quantitative and qualitative research methods. Quantitative data can help identify the scale of workforce shortages through statistics and workforce data, while qualitative research can provide insights into the experiences of healthcare workers affected by staffing pressures. Using both approaches would provide a more comprehensive understanding of the issue and allow researchers to examine both the causes and the impacts of staff shortages.</w:t>
      </w:r>
    </w:p>
    <w:p w14:paraId="59BDA092" w14:textId="018560F8" w:rsidR="006F6C33" w:rsidRPr="006F6C33" w:rsidRDefault="006F6C33" w:rsidP="006F6C33">
      <w:pPr>
        <w:rPr>
          <w:rFonts w:ascii="Arial" w:hAnsi="Arial" w:cs="Arial"/>
          <w:b/>
          <w:bCs/>
          <w:sz w:val="22"/>
          <w:szCs w:val="22"/>
        </w:rPr>
      </w:pPr>
      <w:r w:rsidRPr="006F6C33">
        <w:rPr>
          <w:rFonts w:ascii="Arial" w:hAnsi="Arial" w:cs="Arial"/>
          <w:b/>
          <w:bCs/>
          <w:sz w:val="22"/>
          <w:szCs w:val="22"/>
        </w:rPr>
        <w:t xml:space="preserve">Task 3 of 3 – Data Collection </w:t>
      </w:r>
    </w:p>
    <w:p w14:paraId="5AC5F4BA" w14:textId="77777777" w:rsidR="006F6C33" w:rsidRPr="006F6C33" w:rsidRDefault="006F6C33" w:rsidP="006F6C33">
      <w:pPr>
        <w:rPr>
          <w:rFonts w:ascii="Arial" w:hAnsi="Arial" w:cs="Arial"/>
          <w:sz w:val="22"/>
          <w:szCs w:val="22"/>
        </w:rPr>
      </w:pPr>
      <w:r w:rsidRPr="006F6C33">
        <w:rPr>
          <w:rFonts w:ascii="Arial" w:hAnsi="Arial" w:cs="Arial"/>
          <w:sz w:val="22"/>
          <w:szCs w:val="22"/>
        </w:rPr>
        <w:t>Data collection is an essential part of the research process and involves gathering information that can be analysed to answer research questions. Two main types of data collection methods are primary data collection and secondary data collection.</w:t>
      </w:r>
    </w:p>
    <w:p w14:paraId="774A6ECA" w14:textId="77777777" w:rsidR="006F6C33" w:rsidRPr="006F6C33" w:rsidRDefault="006F6C33" w:rsidP="006F6C33">
      <w:pPr>
        <w:rPr>
          <w:rFonts w:ascii="Arial" w:hAnsi="Arial" w:cs="Arial"/>
          <w:sz w:val="22"/>
          <w:szCs w:val="22"/>
        </w:rPr>
      </w:pPr>
      <w:r w:rsidRPr="006F6C33">
        <w:rPr>
          <w:rFonts w:ascii="Arial" w:hAnsi="Arial" w:cs="Arial"/>
          <w:sz w:val="22"/>
          <w:szCs w:val="22"/>
        </w:rPr>
        <w:t>Primary data refers to information that is collected directly by the researcher for a specific research purpose. Examples of primary data collection methods include surveys, interviews, focus groups, and observations. Primary data allows researchers to collect original information directly from participants and gain detailed insights into their experiences or opinions.</w:t>
      </w:r>
    </w:p>
    <w:p w14:paraId="7D8938CF" w14:textId="77777777" w:rsidR="006F6C33" w:rsidRPr="006F6C33" w:rsidRDefault="006F6C33" w:rsidP="006F6C33">
      <w:pPr>
        <w:rPr>
          <w:rFonts w:ascii="Arial" w:hAnsi="Arial" w:cs="Arial"/>
          <w:sz w:val="22"/>
          <w:szCs w:val="22"/>
        </w:rPr>
      </w:pPr>
      <w:r w:rsidRPr="006F6C33">
        <w:rPr>
          <w:rFonts w:ascii="Arial" w:hAnsi="Arial" w:cs="Arial"/>
          <w:sz w:val="22"/>
          <w:szCs w:val="22"/>
        </w:rPr>
        <w:t>Secondary data refers to information that has already been collected and published by other researchers, organisations, or institutions. Examples of secondary data sources include academic journals, government reports, organisational publications, and statistical databases. Secondary data is often used because it allows researchers to analyse existing information without having to conduct new data collection.</w:t>
      </w:r>
    </w:p>
    <w:p w14:paraId="1455601A" w14:textId="77777777" w:rsidR="006F6C33" w:rsidRPr="006F6C33" w:rsidRDefault="006F6C33" w:rsidP="006F6C33">
      <w:pPr>
        <w:rPr>
          <w:rFonts w:ascii="Arial" w:hAnsi="Arial" w:cs="Arial"/>
          <w:sz w:val="22"/>
          <w:szCs w:val="22"/>
        </w:rPr>
      </w:pPr>
      <w:r w:rsidRPr="006F6C33">
        <w:rPr>
          <w:rFonts w:ascii="Arial" w:hAnsi="Arial" w:cs="Arial"/>
          <w:sz w:val="22"/>
          <w:szCs w:val="22"/>
        </w:rPr>
        <w:t>For research on staff shortages in the UK health and social care sector, secondary data would be the most appropriate data source. This is because a large amount of reliable information already exists in the form of government reports, workforce statistics, and research publications. Organisations such as Department of Health and Social Care and NHS workforce reports publish extensive data about staffing levels, recruitment trends, and workforce challenges.</w:t>
      </w:r>
    </w:p>
    <w:p w14:paraId="0792B1AF" w14:textId="38117512" w:rsidR="006F6C33" w:rsidRPr="006F6C33" w:rsidRDefault="006F6C33" w:rsidP="006F6C33">
      <w:pPr>
        <w:rPr>
          <w:rFonts w:ascii="Arial" w:hAnsi="Arial" w:cs="Arial"/>
          <w:sz w:val="22"/>
          <w:szCs w:val="22"/>
        </w:rPr>
      </w:pPr>
      <w:r w:rsidRPr="006F6C33">
        <w:rPr>
          <w:rFonts w:ascii="Arial" w:hAnsi="Arial" w:cs="Arial"/>
          <w:sz w:val="22"/>
          <w:szCs w:val="22"/>
        </w:rPr>
        <w:t>Using secondary data allows researchers to analyse large datasets and identify national trends without needing to conduct large-scale primary research. It is also more time-efficient and cost-effective while still providing reliable information for analysing workforce shortages in the health and social care sector.</w:t>
      </w:r>
    </w:p>
    <w:p w14:paraId="21B737CE" w14:textId="2114DA8F" w:rsidR="006F6C33" w:rsidRPr="006F6C33" w:rsidRDefault="006F6C33" w:rsidP="006F6C33">
      <w:pPr>
        <w:rPr>
          <w:rFonts w:ascii="Arial" w:hAnsi="Arial" w:cs="Arial"/>
          <w:b/>
          <w:bCs/>
          <w:sz w:val="22"/>
          <w:szCs w:val="22"/>
        </w:rPr>
      </w:pPr>
      <w:r w:rsidRPr="006F6C33">
        <w:rPr>
          <w:rFonts w:ascii="Arial" w:hAnsi="Arial" w:cs="Arial"/>
          <w:b/>
          <w:bCs/>
          <w:sz w:val="22"/>
          <w:szCs w:val="22"/>
        </w:rPr>
        <w:t>Conclusion</w:t>
      </w:r>
    </w:p>
    <w:p w14:paraId="0CE49A47" w14:textId="77777777" w:rsidR="006F6C33" w:rsidRPr="006F6C33" w:rsidRDefault="006F6C33" w:rsidP="006F6C33">
      <w:pPr>
        <w:rPr>
          <w:rFonts w:ascii="Arial" w:hAnsi="Arial" w:cs="Arial"/>
          <w:sz w:val="22"/>
          <w:szCs w:val="22"/>
        </w:rPr>
      </w:pPr>
      <w:r w:rsidRPr="006F6C33">
        <w:rPr>
          <w:rFonts w:ascii="Arial" w:hAnsi="Arial" w:cs="Arial"/>
          <w:sz w:val="22"/>
          <w:szCs w:val="22"/>
        </w:rPr>
        <w:t xml:space="preserve">In conclusion, workforce shortages represent a major challenge for the UK health and social care sector. The shortage of healthcare professionals has created increased pressure on staff, longer waiting times for patients, and greater strain on healthcare organisations. The issue affects multiple stakeholders including patients, healthcare workers, and health organisations. Research into this topic is essential because it helps identify the causes of </w:t>
      </w:r>
      <w:r w:rsidRPr="006F6C33">
        <w:rPr>
          <w:rFonts w:ascii="Arial" w:hAnsi="Arial" w:cs="Arial"/>
          <w:sz w:val="22"/>
          <w:szCs w:val="22"/>
        </w:rPr>
        <w:lastRenderedPageBreak/>
        <w:t>staffing shortages and supports the development of strategies to improve workforce planning and service delivery.</w:t>
      </w:r>
    </w:p>
    <w:p w14:paraId="38FF515D" w14:textId="77777777" w:rsidR="006F6C33" w:rsidRPr="006F6C33" w:rsidRDefault="006F6C33" w:rsidP="006F6C33">
      <w:pPr>
        <w:rPr>
          <w:rFonts w:ascii="Arial" w:hAnsi="Arial" w:cs="Arial"/>
          <w:sz w:val="22"/>
          <w:szCs w:val="22"/>
        </w:rPr>
      </w:pPr>
      <w:r w:rsidRPr="006F6C33">
        <w:rPr>
          <w:rFonts w:ascii="Arial" w:hAnsi="Arial" w:cs="Arial"/>
          <w:sz w:val="22"/>
          <w:szCs w:val="22"/>
        </w:rPr>
        <w:t>This report explored the importance of researching this issue and discussed several key sources of information that support the investigation. It also examined different research methodologies and explained why a mixed-methods approach would be appropriate for studying the problem. Finally, the report discussed the role of secondary data collection in analysing workforce shortages. Continued research and effective workforce strategies will be essential for improving the sustainability and quality of health and social care services in the UK.</w:t>
      </w:r>
    </w:p>
    <w:p w14:paraId="4F44FDB8" w14:textId="64CBD329" w:rsidR="006F6C33" w:rsidRPr="006F6C33" w:rsidRDefault="006F6C33" w:rsidP="006F6C33">
      <w:pPr>
        <w:rPr>
          <w:rFonts w:ascii="Arial" w:hAnsi="Arial" w:cs="Arial"/>
          <w:b/>
          <w:bCs/>
          <w:sz w:val="22"/>
          <w:szCs w:val="22"/>
          <w:u w:val="single"/>
        </w:rPr>
      </w:pPr>
      <w:r w:rsidRPr="006F6C33">
        <w:rPr>
          <w:rFonts w:ascii="Arial" w:hAnsi="Arial" w:cs="Arial"/>
          <w:sz w:val="22"/>
          <w:szCs w:val="22"/>
          <w:u w:val="single"/>
        </w:rPr>
        <w:t xml:space="preserve"> </w:t>
      </w:r>
      <w:r w:rsidRPr="006F6C33">
        <w:rPr>
          <w:rFonts w:ascii="Arial" w:hAnsi="Arial" w:cs="Arial"/>
          <w:b/>
          <w:bCs/>
          <w:sz w:val="22"/>
          <w:szCs w:val="22"/>
          <w:u w:val="single"/>
        </w:rPr>
        <w:t>REFERENCES</w:t>
      </w:r>
    </w:p>
    <w:p w14:paraId="258D776D" w14:textId="603FF8CF" w:rsidR="006F6C33" w:rsidRPr="006F6C33" w:rsidRDefault="006F6C33" w:rsidP="006F6C33">
      <w:pPr>
        <w:rPr>
          <w:rFonts w:ascii="Arial" w:hAnsi="Arial" w:cs="Arial"/>
          <w:sz w:val="22"/>
          <w:szCs w:val="22"/>
        </w:rPr>
      </w:pPr>
      <w:r w:rsidRPr="006F6C33">
        <w:rPr>
          <w:rFonts w:ascii="Arial" w:hAnsi="Arial" w:cs="Arial"/>
          <w:sz w:val="22"/>
          <w:szCs w:val="22"/>
        </w:rPr>
        <w:t xml:space="preserve">Care Quality Commission (2023) </w:t>
      </w:r>
      <w:r w:rsidRPr="006F6C33">
        <w:rPr>
          <w:rFonts w:ascii="Arial" w:hAnsi="Arial" w:cs="Arial"/>
          <w:i/>
          <w:iCs/>
          <w:sz w:val="22"/>
          <w:szCs w:val="22"/>
        </w:rPr>
        <w:t>The state of health care and adult social care in England 2022/23</w:t>
      </w:r>
      <w:r w:rsidRPr="006F6C33">
        <w:rPr>
          <w:rFonts w:ascii="Arial" w:hAnsi="Arial" w:cs="Arial"/>
          <w:sz w:val="22"/>
          <w:szCs w:val="22"/>
        </w:rPr>
        <w:t xml:space="preserve">. London: CQC. Available at: </w:t>
      </w:r>
      <w:hyperlink r:id="rId5" w:tgtFrame="_new" w:history="1">
        <w:r w:rsidRPr="006F6C33">
          <w:rPr>
            <w:rStyle w:val="Hyperlink"/>
            <w:rFonts w:ascii="Arial" w:hAnsi="Arial" w:cs="Arial"/>
            <w:sz w:val="22"/>
            <w:szCs w:val="22"/>
          </w:rPr>
          <w:t>https://www.cqc.org.uk</w:t>
        </w:r>
      </w:hyperlink>
      <w:r w:rsidRPr="006F6C33">
        <w:rPr>
          <w:rFonts w:ascii="Arial" w:hAnsi="Arial" w:cs="Arial"/>
          <w:sz w:val="22"/>
          <w:szCs w:val="22"/>
        </w:rPr>
        <w:t xml:space="preserve"> </w:t>
      </w:r>
    </w:p>
    <w:p w14:paraId="3F2B4619" w14:textId="34DCB08C" w:rsidR="006F6C33" w:rsidRPr="006F6C33" w:rsidRDefault="006F6C33" w:rsidP="006F6C33">
      <w:pPr>
        <w:rPr>
          <w:rFonts w:ascii="Arial" w:hAnsi="Arial" w:cs="Arial"/>
          <w:sz w:val="22"/>
          <w:szCs w:val="22"/>
        </w:rPr>
      </w:pPr>
      <w:r w:rsidRPr="006F6C33">
        <w:rPr>
          <w:rFonts w:ascii="Arial" w:hAnsi="Arial" w:cs="Arial"/>
          <w:sz w:val="22"/>
          <w:szCs w:val="22"/>
        </w:rPr>
        <w:t xml:space="preserve">Department of Health and Social Care (2023) </w:t>
      </w:r>
      <w:r w:rsidRPr="006F6C33">
        <w:rPr>
          <w:rFonts w:ascii="Arial" w:hAnsi="Arial" w:cs="Arial"/>
          <w:i/>
          <w:iCs/>
          <w:sz w:val="22"/>
          <w:szCs w:val="22"/>
        </w:rPr>
        <w:t>Health and social care workforce strategy</w:t>
      </w:r>
      <w:r w:rsidRPr="006F6C33">
        <w:rPr>
          <w:rFonts w:ascii="Arial" w:hAnsi="Arial" w:cs="Arial"/>
          <w:sz w:val="22"/>
          <w:szCs w:val="22"/>
        </w:rPr>
        <w:t xml:space="preserve">. London: DHSC. Available at: </w:t>
      </w:r>
      <w:hyperlink r:id="rId6" w:tgtFrame="_new" w:history="1">
        <w:r w:rsidRPr="006F6C33">
          <w:rPr>
            <w:rStyle w:val="Hyperlink"/>
            <w:rFonts w:ascii="Arial" w:hAnsi="Arial" w:cs="Arial"/>
            <w:sz w:val="22"/>
            <w:szCs w:val="22"/>
          </w:rPr>
          <w:t>https://www.gov.uk</w:t>
        </w:r>
      </w:hyperlink>
      <w:r w:rsidRPr="006F6C33">
        <w:rPr>
          <w:rFonts w:ascii="Arial" w:hAnsi="Arial" w:cs="Arial"/>
          <w:sz w:val="22"/>
          <w:szCs w:val="22"/>
        </w:rPr>
        <w:t xml:space="preserve"> </w:t>
      </w:r>
    </w:p>
    <w:p w14:paraId="7A2CFB14" w14:textId="7D0595E9" w:rsidR="006F6C33" w:rsidRPr="006F6C33" w:rsidRDefault="006F6C33" w:rsidP="006F6C33">
      <w:pPr>
        <w:rPr>
          <w:rFonts w:ascii="Arial" w:hAnsi="Arial" w:cs="Arial"/>
          <w:sz w:val="22"/>
          <w:szCs w:val="22"/>
        </w:rPr>
      </w:pPr>
      <w:r w:rsidRPr="006F6C33">
        <w:rPr>
          <w:rFonts w:ascii="Arial" w:hAnsi="Arial" w:cs="Arial"/>
          <w:sz w:val="22"/>
          <w:szCs w:val="22"/>
        </w:rPr>
        <w:t xml:space="preserve">NHS England (2023) </w:t>
      </w:r>
      <w:r w:rsidRPr="006F6C33">
        <w:rPr>
          <w:rFonts w:ascii="Arial" w:hAnsi="Arial" w:cs="Arial"/>
          <w:i/>
          <w:iCs/>
          <w:sz w:val="22"/>
          <w:szCs w:val="22"/>
        </w:rPr>
        <w:t>NHS workforce statistics</w:t>
      </w:r>
      <w:r w:rsidRPr="006F6C33">
        <w:rPr>
          <w:rFonts w:ascii="Arial" w:hAnsi="Arial" w:cs="Arial"/>
          <w:sz w:val="22"/>
          <w:szCs w:val="22"/>
        </w:rPr>
        <w:t xml:space="preserve">. Available at: </w:t>
      </w:r>
      <w:hyperlink r:id="rId7" w:tgtFrame="_new" w:history="1">
        <w:r w:rsidRPr="006F6C33">
          <w:rPr>
            <w:rStyle w:val="Hyperlink"/>
            <w:rFonts w:ascii="Arial" w:hAnsi="Arial" w:cs="Arial"/>
            <w:sz w:val="22"/>
            <w:szCs w:val="22"/>
          </w:rPr>
          <w:t>https://www.england.nhs.uk</w:t>
        </w:r>
      </w:hyperlink>
      <w:r w:rsidRPr="006F6C33">
        <w:rPr>
          <w:rFonts w:ascii="Arial" w:hAnsi="Arial" w:cs="Arial"/>
          <w:sz w:val="22"/>
          <w:szCs w:val="22"/>
        </w:rPr>
        <w:t xml:space="preserve"> </w:t>
      </w:r>
    </w:p>
    <w:p w14:paraId="2AA931D7" w14:textId="04ED667D" w:rsidR="006F6C33" w:rsidRPr="006F6C33" w:rsidRDefault="006F6C33" w:rsidP="006F6C33">
      <w:pPr>
        <w:rPr>
          <w:rFonts w:ascii="Arial" w:hAnsi="Arial" w:cs="Arial"/>
          <w:sz w:val="22"/>
          <w:szCs w:val="22"/>
        </w:rPr>
      </w:pPr>
      <w:r w:rsidRPr="006F6C33">
        <w:rPr>
          <w:rFonts w:ascii="Arial" w:hAnsi="Arial" w:cs="Arial"/>
          <w:sz w:val="22"/>
          <w:szCs w:val="22"/>
        </w:rPr>
        <w:t xml:space="preserve">The King's Fund (2023) </w:t>
      </w:r>
      <w:r w:rsidRPr="006F6C33">
        <w:rPr>
          <w:rFonts w:ascii="Arial" w:hAnsi="Arial" w:cs="Arial"/>
          <w:i/>
          <w:iCs/>
          <w:sz w:val="22"/>
          <w:szCs w:val="22"/>
        </w:rPr>
        <w:t>Workforce pressures in health and social care</w:t>
      </w:r>
      <w:r w:rsidRPr="006F6C33">
        <w:rPr>
          <w:rFonts w:ascii="Arial" w:hAnsi="Arial" w:cs="Arial"/>
          <w:sz w:val="22"/>
          <w:szCs w:val="22"/>
        </w:rPr>
        <w:t xml:space="preserve">. Available at: </w:t>
      </w:r>
      <w:hyperlink r:id="rId8" w:tgtFrame="_new" w:history="1">
        <w:r w:rsidRPr="006F6C33">
          <w:rPr>
            <w:rStyle w:val="Hyperlink"/>
            <w:rFonts w:ascii="Arial" w:hAnsi="Arial" w:cs="Arial"/>
            <w:sz w:val="22"/>
            <w:szCs w:val="22"/>
          </w:rPr>
          <w:t>https://www.kingsfund.org.uk</w:t>
        </w:r>
      </w:hyperlink>
      <w:r w:rsidRPr="006F6C33">
        <w:rPr>
          <w:rFonts w:ascii="Arial" w:hAnsi="Arial" w:cs="Arial"/>
          <w:sz w:val="22"/>
          <w:szCs w:val="22"/>
        </w:rPr>
        <w:t xml:space="preserve"> </w:t>
      </w:r>
    </w:p>
    <w:p w14:paraId="37E9DD72" w14:textId="65EFCDCC" w:rsidR="006F6C33" w:rsidRPr="006F6C33" w:rsidRDefault="006F6C33" w:rsidP="006F6C33">
      <w:pPr>
        <w:rPr>
          <w:rFonts w:ascii="Arial" w:hAnsi="Arial" w:cs="Arial"/>
        </w:rPr>
      </w:pPr>
      <w:r w:rsidRPr="006F6C33">
        <w:rPr>
          <w:rFonts w:ascii="Arial" w:hAnsi="Arial" w:cs="Arial"/>
        </w:rPr>
        <w:t xml:space="preserve">Office for National Statistics (2023) </w:t>
      </w:r>
      <w:r w:rsidRPr="006F6C33">
        <w:rPr>
          <w:rFonts w:ascii="Arial" w:hAnsi="Arial" w:cs="Arial"/>
          <w:i/>
          <w:iCs/>
        </w:rPr>
        <w:t>Healthcare workforce statistics in the UK</w:t>
      </w:r>
      <w:r w:rsidRPr="006F6C33">
        <w:rPr>
          <w:rFonts w:ascii="Arial" w:hAnsi="Arial" w:cs="Arial"/>
        </w:rPr>
        <w:t xml:space="preserve">. Available at: </w:t>
      </w:r>
      <w:hyperlink r:id="rId9" w:tgtFrame="_new" w:history="1">
        <w:r w:rsidRPr="006F6C33">
          <w:rPr>
            <w:rStyle w:val="Hyperlink"/>
            <w:rFonts w:ascii="Arial" w:hAnsi="Arial" w:cs="Arial"/>
          </w:rPr>
          <w:t>https://www.ons.gov.uk</w:t>
        </w:r>
      </w:hyperlink>
      <w:r w:rsidRPr="006F6C33">
        <w:rPr>
          <w:rFonts w:ascii="Arial" w:hAnsi="Arial" w:cs="Arial"/>
        </w:rPr>
        <w:t xml:space="preserve"> </w:t>
      </w:r>
    </w:p>
    <w:p w14:paraId="21E13E2D" w14:textId="0E0FEC00" w:rsidR="006F6C33" w:rsidRPr="006F6C33" w:rsidRDefault="006F6C33" w:rsidP="006F6C33">
      <w:r w:rsidRPr="006F6C33">
        <w:rPr>
          <w:rFonts w:ascii="Arial" w:hAnsi="Arial" w:cs="Arial"/>
        </w:rPr>
        <w:t xml:space="preserve">World Health Organization (2023) </w:t>
      </w:r>
      <w:r w:rsidRPr="006F6C33">
        <w:rPr>
          <w:rFonts w:ascii="Arial" w:hAnsi="Arial" w:cs="Arial"/>
          <w:i/>
          <w:iCs/>
        </w:rPr>
        <w:t>Health workforce shortages and global health challenges</w:t>
      </w:r>
      <w:r w:rsidRPr="006F6C33">
        <w:rPr>
          <w:rFonts w:ascii="Arial" w:hAnsi="Arial" w:cs="Arial"/>
        </w:rPr>
        <w:t xml:space="preserve">. Geneva: WHO. Available at: </w:t>
      </w:r>
      <w:hyperlink r:id="rId10" w:tgtFrame="_new" w:history="1">
        <w:r w:rsidRPr="006F6C33">
          <w:rPr>
            <w:rStyle w:val="Hyperlink"/>
            <w:rFonts w:ascii="Arial" w:hAnsi="Arial" w:cs="Arial"/>
          </w:rPr>
          <w:t>https://www.who.int</w:t>
        </w:r>
      </w:hyperlink>
      <w:r w:rsidRPr="006F6C33">
        <w:t xml:space="preserve"> </w:t>
      </w:r>
    </w:p>
    <w:p w14:paraId="3686B155" w14:textId="77777777" w:rsidR="0091706F" w:rsidRDefault="0091706F"/>
    <w:sectPr w:rsidR="009170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1375E2"/>
    <w:multiLevelType w:val="multilevel"/>
    <w:tmpl w:val="7C3210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341542145">
    <w:abstractNumId w:val="1"/>
    <w:lvlOverride w:ilvl="0"/>
    <w:lvlOverride w:ilvl="1"/>
    <w:lvlOverride w:ilvl="2"/>
    <w:lvlOverride w:ilvl="3"/>
    <w:lvlOverride w:ilvl="4"/>
    <w:lvlOverride w:ilvl="5"/>
    <w:lvlOverride w:ilvl="6"/>
    <w:lvlOverride w:ilvl="7"/>
    <w:lvlOverride w:ilvl="8"/>
  </w:num>
  <w:num w:numId="2" w16cid:durableId="2020740320">
    <w:abstractNumId w:val="3"/>
    <w:lvlOverride w:ilvl="0"/>
    <w:lvlOverride w:ilvl="1"/>
    <w:lvlOverride w:ilvl="2"/>
    <w:lvlOverride w:ilvl="3"/>
    <w:lvlOverride w:ilvl="4"/>
    <w:lvlOverride w:ilvl="5"/>
    <w:lvlOverride w:ilvl="6"/>
    <w:lvlOverride w:ilvl="7"/>
    <w:lvlOverride w:ilvl="8"/>
  </w:num>
  <w:num w:numId="3" w16cid:durableId="1996102167">
    <w:abstractNumId w:val="2"/>
    <w:lvlOverride w:ilvl="0"/>
    <w:lvlOverride w:ilvl="1"/>
    <w:lvlOverride w:ilvl="2"/>
    <w:lvlOverride w:ilvl="3"/>
    <w:lvlOverride w:ilvl="4"/>
    <w:lvlOverride w:ilvl="5"/>
    <w:lvlOverride w:ilvl="6"/>
    <w:lvlOverride w:ilvl="7"/>
    <w:lvlOverride w:ilvl="8"/>
  </w:num>
  <w:num w:numId="4" w16cid:durableId="2137332781">
    <w:abstractNumId w:val="0"/>
    <w:lvlOverride w:ilvl="0"/>
    <w:lvlOverride w:ilvl="1"/>
    <w:lvlOverride w:ilvl="2"/>
    <w:lvlOverride w:ilvl="3"/>
    <w:lvlOverride w:ilvl="4"/>
    <w:lvlOverride w:ilvl="5"/>
    <w:lvlOverride w:ilvl="6"/>
    <w:lvlOverride w:ilvl="7"/>
    <w:lvlOverride w:ilvl="8"/>
  </w:num>
  <w:num w:numId="5" w16cid:durableId="1855462296">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C33"/>
    <w:rsid w:val="00446C20"/>
    <w:rsid w:val="006F6C33"/>
    <w:rsid w:val="008029F3"/>
    <w:rsid w:val="0091706F"/>
    <w:rsid w:val="00987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A9EC9"/>
  <w15:chartTrackingRefBased/>
  <w15:docId w15:val="{CF0F2FBC-FB27-4553-A4DE-D3FA6704F9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6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6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6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6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6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6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6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6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6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6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C33"/>
    <w:rPr>
      <w:rFonts w:eastAsiaTheme="majorEastAsia" w:cstheme="majorBidi"/>
      <w:color w:val="272727" w:themeColor="text1" w:themeTint="D8"/>
    </w:rPr>
  </w:style>
  <w:style w:type="paragraph" w:styleId="Title">
    <w:name w:val="Title"/>
    <w:basedOn w:val="Normal"/>
    <w:next w:val="Normal"/>
    <w:link w:val="TitleChar"/>
    <w:uiPriority w:val="10"/>
    <w:qFormat/>
    <w:rsid w:val="006F6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C33"/>
    <w:pPr>
      <w:spacing w:before="160"/>
      <w:jc w:val="center"/>
    </w:pPr>
    <w:rPr>
      <w:i/>
      <w:iCs/>
      <w:color w:val="404040" w:themeColor="text1" w:themeTint="BF"/>
    </w:rPr>
  </w:style>
  <w:style w:type="character" w:customStyle="1" w:styleId="QuoteChar">
    <w:name w:val="Quote Char"/>
    <w:basedOn w:val="DefaultParagraphFont"/>
    <w:link w:val="Quote"/>
    <w:uiPriority w:val="29"/>
    <w:rsid w:val="006F6C33"/>
    <w:rPr>
      <w:i/>
      <w:iCs/>
      <w:color w:val="404040" w:themeColor="text1" w:themeTint="BF"/>
    </w:rPr>
  </w:style>
  <w:style w:type="paragraph" w:styleId="ListParagraph">
    <w:name w:val="List Paragraph"/>
    <w:basedOn w:val="Normal"/>
    <w:uiPriority w:val="34"/>
    <w:qFormat/>
    <w:rsid w:val="006F6C33"/>
    <w:pPr>
      <w:ind w:left="720"/>
      <w:contextualSpacing/>
    </w:pPr>
  </w:style>
  <w:style w:type="character" w:styleId="IntenseEmphasis">
    <w:name w:val="Intense Emphasis"/>
    <w:basedOn w:val="DefaultParagraphFont"/>
    <w:uiPriority w:val="21"/>
    <w:qFormat/>
    <w:rsid w:val="006F6C33"/>
    <w:rPr>
      <w:i/>
      <w:iCs/>
      <w:color w:val="0F4761" w:themeColor="accent1" w:themeShade="BF"/>
    </w:rPr>
  </w:style>
  <w:style w:type="paragraph" w:styleId="IntenseQuote">
    <w:name w:val="Intense Quote"/>
    <w:basedOn w:val="Normal"/>
    <w:next w:val="Normal"/>
    <w:link w:val="IntenseQuoteChar"/>
    <w:uiPriority w:val="30"/>
    <w:qFormat/>
    <w:rsid w:val="006F6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6C33"/>
    <w:rPr>
      <w:i/>
      <w:iCs/>
      <w:color w:val="0F4761" w:themeColor="accent1" w:themeShade="BF"/>
    </w:rPr>
  </w:style>
  <w:style w:type="character" w:styleId="IntenseReference">
    <w:name w:val="Intense Reference"/>
    <w:basedOn w:val="DefaultParagraphFont"/>
    <w:uiPriority w:val="32"/>
    <w:qFormat/>
    <w:rsid w:val="006F6C33"/>
    <w:rPr>
      <w:b/>
      <w:bCs/>
      <w:smallCaps/>
      <w:color w:val="0F4761" w:themeColor="accent1" w:themeShade="BF"/>
      <w:spacing w:val="5"/>
    </w:rPr>
  </w:style>
  <w:style w:type="character" w:styleId="Hyperlink">
    <w:name w:val="Hyperlink"/>
    <w:basedOn w:val="DefaultParagraphFont"/>
    <w:uiPriority w:val="99"/>
    <w:unhideWhenUsed/>
    <w:rsid w:val="006F6C33"/>
    <w:rPr>
      <w:color w:val="467886" w:themeColor="hyperlink"/>
      <w:u w:val="single"/>
    </w:rPr>
  </w:style>
  <w:style w:type="character" w:styleId="UnresolvedMention">
    <w:name w:val="Unresolved Mention"/>
    <w:basedOn w:val="DefaultParagraphFont"/>
    <w:uiPriority w:val="99"/>
    <w:semiHidden/>
    <w:unhideWhenUsed/>
    <w:rsid w:val="006F6C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3" Type="http://schemas.openxmlformats.org/officeDocument/2006/relationships/settings" Target="settings.xml"/><Relationship Id="rId7" Type="http://schemas.openxmlformats.org/officeDocument/2006/relationships/hyperlink" Target="https://www.england.nhs.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11" Type="http://schemas.openxmlformats.org/officeDocument/2006/relationships/fontTable" Target="fontTable.xml"/><Relationship Id="rId5" Type="http://schemas.openxmlformats.org/officeDocument/2006/relationships/hyperlink" Target="https://www.cqc.org.uk" TargetMode="External"/><Relationship Id="rId10"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1755</Words>
  <Characters>10008</Characters>
  <Application>Microsoft Office Word</Application>
  <DocSecurity>0</DocSecurity>
  <Lines>83</Lines>
  <Paragraphs>23</Paragraphs>
  <ScaleCrop>false</ScaleCrop>
  <Company/>
  <LinksUpToDate>false</LinksUpToDate>
  <CharactersWithSpaces>11740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Begum (2506373)</dc:creator>
  <cp:keywords/>
  <dc:description/>
  <cp:lastModifiedBy>Nazia Begum (2506373)</cp:lastModifiedBy>
  <cp:revision>1</cp:revision>
  <dcterms:created xsi:type="dcterms:W3CDTF">2026-04-01T22:51:00Z</dcterms:created>
  <dcterms:modified xsi:type="dcterms:W3CDTF">2026-04-01T22:59:00Z</dcterms:modified>
</cp:coreProperties>
</file>