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261593" w14:textId="0A895280" w:rsidR="004E6C64" w:rsidRPr="00661EB4" w:rsidRDefault="00531B29" w:rsidP="00661EB4">
      <w:pPr>
        <w:pStyle w:val="Heading2"/>
        <w:jc w:val="center"/>
        <w:rPr>
          <w:rFonts w:ascii="Arial" w:hAnsi="Arial" w:cs="Arial"/>
          <w:sz w:val="48"/>
          <w:szCs w:val="48"/>
        </w:rPr>
      </w:pPr>
      <w:r w:rsidRPr="00661EB4">
        <w:rPr>
          <w:rFonts w:ascii="Arial" w:hAnsi="Arial" w:cs="Arial"/>
          <w:sz w:val="48"/>
          <w:szCs w:val="48"/>
        </w:rPr>
        <w:t>Report</w:t>
      </w:r>
    </w:p>
    <w:p w14:paraId="79D80022" w14:textId="0C3334D9" w:rsidR="00661EB4" w:rsidRPr="00661EB4" w:rsidRDefault="00661EB4" w:rsidP="00661EB4">
      <w:pPr>
        <w:pStyle w:val="Heading2"/>
        <w:jc w:val="center"/>
        <w:rPr>
          <w:rFonts w:ascii="Arial" w:hAnsi="Arial" w:cs="Arial"/>
          <w:sz w:val="48"/>
          <w:szCs w:val="48"/>
        </w:rPr>
      </w:pPr>
      <w:r w:rsidRPr="00661EB4">
        <w:rPr>
          <w:rFonts w:ascii="Arial" w:hAnsi="Arial" w:cs="Arial"/>
          <w:sz w:val="48"/>
          <w:szCs w:val="48"/>
        </w:rPr>
        <w:t>Research skills for</w:t>
      </w:r>
    </w:p>
    <w:p w14:paraId="34A1ABFB" w14:textId="6E8A10AF" w:rsidR="00531B29" w:rsidRPr="00661EB4" w:rsidRDefault="00661EB4" w:rsidP="00661EB4">
      <w:pPr>
        <w:pStyle w:val="Heading2"/>
        <w:jc w:val="center"/>
        <w:rPr>
          <w:rFonts w:ascii="Arial" w:hAnsi="Arial" w:cs="Arial"/>
          <w:sz w:val="48"/>
          <w:szCs w:val="48"/>
        </w:rPr>
      </w:pPr>
      <w:r w:rsidRPr="00661EB4">
        <w:rPr>
          <w:rFonts w:ascii="Arial" w:hAnsi="Arial" w:cs="Arial"/>
          <w:sz w:val="48"/>
          <w:szCs w:val="48"/>
        </w:rPr>
        <w:t>healthcare</w:t>
      </w:r>
    </w:p>
    <w:p w14:paraId="3FF0006B" w14:textId="02288AD8" w:rsidR="0052018D" w:rsidRPr="00661EB4" w:rsidRDefault="0052018D" w:rsidP="00661EB4">
      <w:pPr>
        <w:pStyle w:val="Heading2"/>
        <w:jc w:val="center"/>
        <w:rPr>
          <w:rFonts w:ascii="Arial" w:hAnsi="Arial" w:cs="Arial"/>
          <w:sz w:val="48"/>
          <w:szCs w:val="48"/>
        </w:rPr>
      </w:pPr>
      <w:r w:rsidRPr="00661EB4">
        <w:rPr>
          <w:rFonts w:ascii="Arial" w:hAnsi="Arial" w:cs="Arial"/>
          <w:sz w:val="48"/>
          <w:szCs w:val="48"/>
        </w:rPr>
        <w:t>Hospital</w:t>
      </w:r>
    </w:p>
    <w:p w14:paraId="0F44429E" w14:textId="48BC54CE" w:rsidR="004E6C64" w:rsidRDefault="004E6C64"/>
    <w:p w14:paraId="7C0E3F85" w14:textId="49A7C59B" w:rsidR="004E6C64" w:rsidRDefault="004E6C64" w:rsidP="00661EB4">
      <w:pPr>
        <w:jc w:val="right"/>
      </w:pPr>
    </w:p>
    <w:tbl>
      <w:tblPr>
        <w:tblStyle w:val="TableGrid"/>
        <w:tblW w:w="6237" w:type="dxa"/>
        <w:tblInd w:w="1696" w:type="dxa"/>
        <w:tblLook w:val="04A0" w:firstRow="1" w:lastRow="0" w:firstColumn="1" w:lastColumn="0" w:noHBand="0" w:noVBand="1"/>
      </w:tblPr>
      <w:tblGrid>
        <w:gridCol w:w="2977"/>
        <w:gridCol w:w="3260"/>
      </w:tblGrid>
      <w:tr w:rsidR="0052018D" w:rsidRPr="0052018D" w14:paraId="1685C149" w14:textId="77777777" w:rsidTr="00EB513B">
        <w:tc>
          <w:tcPr>
            <w:tcW w:w="2977" w:type="dxa"/>
          </w:tcPr>
          <w:p w14:paraId="3FF6B17F" w14:textId="77777777" w:rsidR="0052018D" w:rsidRPr="0052018D" w:rsidRDefault="0052018D" w:rsidP="0052018D">
            <w:pPr>
              <w:spacing w:after="160" w:line="259" w:lineRule="auto"/>
              <w:jc w:val="center"/>
              <w:rPr>
                <w:rFonts w:ascii="Arial" w:hAnsi="Arial" w:cs="Arial"/>
                <w:lang w:val="en-US"/>
              </w:rPr>
            </w:pPr>
            <w:r w:rsidRPr="0052018D">
              <w:rPr>
                <w:rFonts w:ascii="Arial" w:hAnsi="Arial" w:cs="Arial"/>
                <w:lang w:val="en-US"/>
              </w:rPr>
              <w:t>Student Name:</w:t>
            </w:r>
          </w:p>
        </w:tc>
        <w:tc>
          <w:tcPr>
            <w:tcW w:w="3260" w:type="dxa"/>
          </w:tcPr>
          <w:p w14:paraId="76041AD1" w14:textId="77777777" w:rsidR="0052018D" w:rsidRPr="0052018D" w:rsidRDefault="0052018D" w:rsidP="0052018D">
            <w:pPr>
              <w:spacing w:after="160" w:line="259" w:lineRule="auto"/>
              <w:jc w:val="center"/>
              <w:rPr>
                <w:rFonts w:ascii="Arial" w:hAnsi="Arial" w:cs="Arial"/>
                <w:lang w:val="en-US"/>
              </w:rPr>
            </w:pPr>
            <w:r w:rsidRPr="0052018D">
              <w:rPr>
                <w:rFonts w:ascii="Arial" w:hAnsi="Arial" w:cs="Arial"/>
                <w:lang w:val="en-US"/>
              </w:rPr>
              <w:t>Julia Silva</w:t>
            </w:r>
          </w:p>
        </w:tc>
      </w:tr>
      <w:tr w:rsidR="0052018D" w:rsidRPr="0052018D" w14:paraId="6C295A6E" w14:textId="77777777" w:rsidTr="00EB513B">
        <w:tc>
          <w:tcPr>
            <w:tcW w:w="2977" w:type="dxa"/>
          </w:tcPr>
          <w:p w14:paraId="2454BCA7" w14:textId="77777777" w:rsidR="0052018D" w:rsidRPr="0052018D" w:rsidRDefault="0052018D" w:rsidP="0052018D">
            <w:pPr>
              <w:spacing w:after="160" w:line="259" w:lineRule="auto"/>
              <w:jc w:val="center"/>
              <w:rPr>
                <w:rFonts w:ascii="Arial" w:hAnsi="Arial" w:cs="Arial"/>
                <w:lang w:val="en-US"/>
              </w:rPr>
            </w:pPr>
            <w:r w:rsidRPr="0052018D">
              <w:rPr>
                <w:rFonts w:ascii="Arial" w:hAnsi="Arial" w:cs="Arial"/>
                <w:lang w:val="en-US"/>
              </w:rPr>
              <w:t>Student Number:</w:t>
            </w:r>
          </w:p>
        </w:tc>
        <w:tc>
          <w:tcPr>
            <w:tcW w:w="3260" w:type="dxa"/>
          </w:tcPr>
          <w:p w14:paraId="61D60FCF" w14:textId="77777777" w:rsidR="0052018D" w:rsidRPr="0052018D" w:rsidRDefault="0052018D" w:rsidP="0052018D">
            <w:pPr>
              <w:spacing w:after="160" w:line="259" w:lineRule="auto"/>
              <w:jc w:val="center"/>
              <w:rPr>
                <w:rFonts w:ascii="Arial" w:hAnsi="Arial" w:cs="Arial"/>
                <w:lang w:val="en-US"/>
              </w:rPr>
            </w:pPr>
            <w:r w:rsidRPr="0052018D">
              <w:rPr>
                <w:rFonts w:ascii="Arial" w:hAnsi="Arial" w:cs="Arial"/>
                <w:lang w:val="en-US"/>
              </w:rPr>
              <w:t>2130195</w:t>
            </w:r>
          </w:p>
        </w:tc>
      </w:tr>
      <w:tr w:rsidR="0052018D" w:rsidRPr="0052018D" w14:paraId="42BA7C3F" w14:textId="77777777" w:rsidTr="00EB513B">
        <w:tc>
          <w:tcPr>
            <w:tcW w:w="2977" w:type="dxa"/>
          </w:tcPr>
          <w:p w14:paraId="097F0CD3" w14:textId="77777777" w:rsidR="0052018D" w:rsidRPr="0052018D" w:rsidRDefault="0052018D" w:rsidP="0052018D">
            <w:pPr>
              <w:spacing w:after="160" w:line="259" w:lineRule="auto"/>
              <w:jc w:val="center"/>
              <w:rPr>
                <w:rFonts w:ascii="Arial" w:hAnsi="Arial" w:cs="Arial"/>
                <w:lang w:val="en-US"/>
              </w:rPr>
            </w:pPr>
            <w:r w:rsidRPr="0052018D">
              <w:rPr>
                <w:rFonts w:ascii="Arial" w:hAnsi="Arial" w:cs="Arial"/>
                <w:lang w:val="en-US"/>
              </w:rPr>
              <w:t>Module Title:</w:t>
            </w:r>
          </w:p>
        </w:tc>
        <w:tc>
          <w:tcPr>
            <w:tcW w:w="3260" w:type="dxa"/>
          </w:tcPr>
          <w:p w14:paraId="6A1BACA1" w14:textId="2BB30FD5" w:rsidR="0052018D" w:rsidRPr="0052018D" w:rsidRDefault="00661EB4" w:rsidP="0052018D">
            <w:pPr>
              <w:spacing w:after="160" w:line="259" w:lineRule="auto"/>
              <w:jc w:val="center"/>
              <w:rPr>
                <w:rFonts w:ascii="Arial" w:hAnsi="Arial" w:cs="Arial"/>
                <w:lang w:val="en-US"/>
              </w:rPr>
            </w:pPr>
            <w:r w:rsidRPr="00661EB4">
              <w:rPr>
                <w:rFonts w:ascii="Arial" w:hAnsi="Arial" w:cs="Arial"/>
              </w:rPr>
              <w:t>Digital Skills and Research Methods</w:t>
            </w:r>
          </w:p>
        </w:tc>
      </w:tr>
      <w:tr w:rsidR="0052018D" w:rsidRPr="0052018D" w14:paraId="4C0BEB42" w14:textId="77777777" w:rsidTr="00EB513B">
        <w:tc>
          <w:tcPr>
            <w:tcW w:w="2977" w:type="dxa"/>
          </w:tcPr>
          <w:p w14:paraId="073D5BF9" w14:textId="77777777" w:rsidR="0052018D" w:rsidRPr="0052018D" w:rsidRDefault="0052018D" w:rsidP="0052018D">
            <w:pPr>
              <w:spacing w:after="160" w:line="259" w:lineRule="auto"/>
              <w:jc w:val="center"/>
              <w:rPr>
                <w:rFonts w:ascii="Arial" w:hAnsi="Arial" w:cs="Arial"/>
                <w:lang w:val="en-US"/>
              </w:rPr>
            </w:pPr>
            <w:r w:rsidRPr="0052018D">
              <w:rPr>
                <w:rFonts w:ascii="Arial" w:hAnsi="Arial" w:cs="Arial"/>
                <w:lang w:val="en-US"/>
              </w:rPr>
              <w:t>Module Code:</w:t>
            </w:r>
          </w:p>
        </w:tc>
        <w:tc>
          <w:tcPr>
            <w:tcW w:w="3260" w:type="dxa"/>
          </w:tcPr>
          <w:p w14:paraId="57FE2630" w14:textId="1489EFEC" w:rsidR="0052018D" w:rsidRPr="0052018D" w:rsidRDefault="00661EB4" w:rsidP="0052018D">
            <w:pPr>
              <w:spacing w:after="160" w:line="259" w:lineRule="auto"/>
              <w:jc w:val="center"/>
              <w:rPr>
                <w:rFonts w:ascii="Arial" w:hAnsi="Arial" w:cs="Arial"/>
                <w:lang w:val="en-US"/>
              </w:rPr>
            </w:pPr>
            <w:r w:rsidRPr="00661EB4">
              <w:rPr>
                <w:rFonts w:ascii="Arial" w:hAnsi="Arial" w:cs="Arial"/>
              </w:rPr>
              <w:t>BMSW4003</w:t>
            </w:r>
          </w:p>
        </w:tc>
      </w:tr>
      <w:tr w:rsidR="0052018D" w:rsidRPr="0052018D" w14:paraId="153822A8" w14:textId="77777777" w:rsidTr="00EB513B">
        <w:tc>
          <w:tcPr>
            <w:tcW w:w="2977" w:type="dxa"/>
          </w:tcPr>
          <w:p w14:paraId="004D2B6E" w14:textId="77777777" w:rsidR="0052018D" w:rsidRPr="0052018D" w:rsidRDefault="0052018D" w:rsidP="0052018D">
            <w:pPr>
              <w:spacing w:after="160" w:line="259" w:lineRule="auto"/>
              <w:jc w:val="center"/>
              <w:rPr>
                <w:rFonts w:ascii="Arial" w:hAnsi="Arial" w:cs="Arial"/>
                <w:lang w:val="en-US"/>
              </w:rPr>
            </w:pPr>
            <w:r w:rsidRPr="0052018D">
              <w:rPr>
                <w:rFonts w:ascii="Arial" w:hAnsi="Arial" w:cs="Arial"/>
                <w:lang w:val="en-US"/>
              </w:rPr>
              <w:t>Term:</w:t>
            </w:r>
          </w:p>
        </w:tc>
        <w:tc>
          <w:tcPr>
            <w:tcW w:w="3260" w:type="dxa"/>
          </w:tcPr>
          <w:p w14:paraId="2B87D661" w14:textId="77777777" w:rsidR="0052018D" w:rsidRPr="0052018D" w:rsidRDefault="0052018D" w:rsidP="0052018D">
            <w:pPr>
              <w:spacing w:after="160" w:line="259" w:lineRule="auto"/>
              <w:jc w:val="center"/>
              <w:rPr>
                <w:rFonts w:ascii="Arial" w:hAnsi="Arial" w:cs="Arial"/>
                <w:lang w:val="en-US"/>
              </w:rPr>
            </w:pPr>
            <w:r w:rsidRPr="0052018D">
              <w:rPr>
                <w:rFonts w:ascii="Arial" w:hAnsi="Arial" w:cs="Arial"/>
                <w:lang w:val="en-US"/>
              </w:rPr>
              <w:t>Term 1</w:t>
            </w:r>
          </w:p>
        </w:tc>
      </w:tr>
      <w:tr w:rsidR="0052018D" w:rsidRPr="0052018D" w14:paraId="47AB8042" w14:textId="77777777" w:rsidTr="00EB513B">
        <w:tc>
          <w:tcPr>
            <w:tcW w:w="2977" w:type="dxa"/>
          </w:tcPr>
          <w:p w14:paraId="2596399C" w14:textId="77777777" w:rsidR="0052018D" w:rsidRPr="0052018D" w:rsidRDefault="0052018D" w:rsidP="0052018D">
            <w:pPr>
              <w:spacing w:after="160" w:line="259" w:lineRule="auto"/>
              <w:jc w:val="center"/>
              <w:rPr>
                <w:rFonts w:ascii="Arial" w:hAnsi="Arial" w:cs="Arial"/>
                <w:lang w:val="en-US"/>
              </w:rPr>
            </w:pPr>
            <w:r w:rsidRPr="0052018D">
              <w:rPr>
                <w:rFonts w:ascii="Arial" w:hAnsi="Arial" w:cs="Arial"/>
                <w:lang w:val="en-US"/>
              </w:rPr>
              <w:t>Lecturer Name:</w:t>
            </w:r>
          </w:p>
        </w:tc>
        <w:tc>
          <w:tcPr>
            <w:tcW w:w="3260" w:type="dxa"/>
          </w:tcPr>
          <w:p w14:paraId="0F2CE074" w14:textId="76D51D00" w:rsidR="0052018D" w:rsidRPr="0052018D" w:rsidRDefault="00661EB4" w:rsidP="0052018D">
            <w:pPr>
              <w:spacing w:after="160" w:line="259" w:lineRule="auto"/>
              <w:jc w:val="center"/>
              <w:rPr>
                <w:rFonts w:ascii="Arial" w:hAnsi="Arial" w:cs="Arial"/>
                <w:lang w:val="en-US"/>
              </w:rPr>
            </w:pPr>
            <w:r w:rsidRPr="00661EB4">
              <w:rPr>
                <w:rFonts w:ascii="Arial" w:hAnsi="Arial" w:cs="Arial"/>
              </w:rPr>
              <w:t>Koushik Modak</w:t>
            </w:r>
          </w:p>
        </w:tc>
      </w:tr>
    </w:tbl>
    <w:p w14:paraId="4454A18D" w14:textId="7DC67AAE" w:rsidR="004E6C64" w:rsidRDefault="004E6C64" w:rsidP="0052018D">
      <w:pPr>
        <w:jc w:val="center"/>
      </w:pPr>
    </w:p>
    <w:p w14:paraId="425D6AF5" w14:textId="14DD1BB0" w:rsidR="004E6C64" w:rsidRDefault="004E6C64"/>
    <w:p w14:paraId="017BEAE2" w14:textId="09EE9F92" w:rsidR="004E6C64" w:rsidRDefault="004E6C64"/>
    <w:p w14:paraId="226C51C0" w14:textId="3088EA16" w:rsidR="004E6C64" w:rsidRDefault="004E6C64"/>
    <w:p w14:paraId="0F891A16" w14:textId="32756D7C" w:rsidR="00661EB4" w:rsidRDefault="00661EB4"/>
    <w:p w14:paraId="5DF5EB69" w14:textId="77777777" w:rsidR="00661EB4" w:rsidRDefault="00661EB4">
      <w:r>
        <w:br w:type="page"/>
      </w:r>
    </w:p>
    <w:sdt>
      <w:sdtPr>
        <w:id w:val="-1725831891"/>
        <w:docPartObj>
          <w:docPartGallery w:val="Table of Contents"/>
          <w:docPartUnique/>
        </w:docPartObj>
      </w:sdtPr>
      <w:sdtEndPr>
        <w:rPr>
          <w:rFonts w:asciiTheme="minorHAnsi" w:eastAsiaTheme="minorHAnsi" w:hAnsiTheme="minorHAnsi" w:cstheme="minorBidi"/>
          <w:color w:val="auto"/>
          <w:sz w:val="22"/>
          <w:szCs w:val="22"/>
          <w:lang w:val="en-GB"/>
        </w:rPr>
      </w:sdtEndPr>
      <w:sdtContent>
        <w:p w14:paraId="2E472118" w14:textId="361E8996" w:rsidR="003F57FB" w:rsidRDefault="003F57FB">
          <w:pPr>
            <w:pStyle w:val="TOCHeading"/>
          </w:pPr>
          <w:r>
            <w:t>Table of Contents</w:t>
          </w:r>
        </w:p>
        <w:p w14:paraId="79CD55DB" w14:textId="50B98D89" w:rsidR="003F57FB" w:rsidRPr="008E265E" w:rsidRDefault="00204CFE" w:rsidP="008E265E">
          <w:pPr>
            <w:pStyle w:val="TOC1"/>
            <w:rPr>
              <w:rFonts w:ascii="Arial" w:hAnsi="Arial" w:cs="Arial"/>
            </w:rPr>
          </w:pPr>
          <w:r w:rsidRPr="008E265E">
            <w:rPr>
              <w:rFonts w:ascii="Arial" w:hAnsi="Arial" w:cs="Arial"/>
            </w:rPr>
            <w:t>Introduction</w:t>
          </w:r>
          <w:r w:rsidR="003F57FB" w:rsidRPr="008E265E">
            <w:rPr>
              <w:rFonts w:ascii="Arial" w:hAnsi="Arial" w:cs="Arial"/>
            </w:rPr>
            <w:ptab w:relativeTo="margin" w:alignment="right" w:leader="dot"/>
          </w:r>
          <w:r w:rsidRPr="008E265E">
            <w:rPr>
              <w:rFonts w:ascii="Arial" w:hAnsi="Arial" w:cs="Arial"/>
              <w:b/>
              <w:bCs/>
            </w:rPr>
            <w:t>3</w:t>
          </w:r>
        </w:p>
        <w:p w14:paraId="55639EFB" w14:textId="6E020D6C" w:rsidR="003F57FB" w:rsidRPr="008E265E" w:rsidRDefault="00204CFE" w:rsidP="008E265E">
          <w:pPr>
            <w:pStyle w:val="TOC2"/>
            <w:ind w:left="216"/>
            <w:rPr>
              <w:rFonts w:ascii="Arial" w:hAnsi="Arial" w:cs="Arial"/>
            </w:rPr>
          </w:pPr>
          <w:r w:rsidRPr="008E265E">
            <w:rPr>
              <w:rFonts w:ascii="Arial" w:hAnsi="Arial" w:cs="Arial"/>
            </w:rPr>
            <w:t>Different technologies used in the modern health care workplace</w:t>
          </w:r>
          <w:r w:rsidR="003F57FB" w:rsidRPr="008E265E">
            <w:rPr>
              <w:rFonts w:ascii="Arial" w:hAnsi="Arial" w:cs="Arial"/>
            </w:rPr>
            <w:ptab w:relativeTo="margin" w:alignment="right" w:leader="dot"/>
          </w:r>
          <w:r w:rsidRPr="008E265E">
            <w:rPr>
              <w:rFonts w:ascii="Arial" w:hAnsi="Arial" w:cs="Arial"/>
            </w:rPr>
            <w:t>4</w:t>
          </w:r>
        </w:p>
        <w:p w14:paraId="7EDDD7A2" w14:textId="77777777" w:rsidR="00C11DCC" w:rsidRPr="008E265E" w:rsidRDefault="00204CFE" w:rsidP="008E265E">
          <w:pPr>
            <w:pStyle w:val="TOC3"/>
            <w:ind w:left="446"/>
            <w:rPr>
              <w:rFonts w:ascii="Arial" w:hAnsi="Arial" w:cs="Arial"/>
            </w:rPr>
          </w:pPr>
          <w:r w:rsidRPr="008E265E">
            <w:rPr>
              <w:rFonts w:ascii="Arial" w:hAnsi="Arial" w:cs="Arial"/>
            </w:rPr>
            <w:t>Research interest (Motivation): Relevant issues associated to the health and social.</w:t>
          </w:r>
          <w:r w:rsidR="003F57FB" w:rsidRPr="008E265E">
            <w:rPr>
              <w:rFonts w:ascii="Arial" w:hAnsi="Arial" w:cs="Arial"/>
            </w:rPr>
            <w:ptab w:relativeTo="margin" w:alignment="right" w:leader="dot"/>
          </w:r>
          <w:r w:rsidRPr="008E265E">
            <w:rPr>
              <w:rFonts w:ascii="Arial" w:hAnsi="Arial" w:cs="Arial"/>
            </w:rPr>
            <w:t>5</w:t>
          </w:r>
        </w:p>
        <w:p w14:paraId="71F88BB6" w14:textId="46273735" w:rsidR="003F57FB" w:rsidRPr="008E265E" w:rsidRDefault="00C11DCC" w:rsidP="008E265E">
          <w:pPr>
            <w:pStyle w:val="TOC3"/>
            <w:ind w:left="446"/>
            <w:rPr>
              <w:rFonts w:ascii="Arial" w:hAnsi="Arial" w:cs="Arial"/>
            </w:rPr>
          </w:pPr>
          <w:r w:rsidRPr="008E265E">
            <w:rPr>
              <w:rFonts w:ascii="Arial" w:hAnsi="Arial" w:cs="Arial"/>
            </w:rPr>
            <w:t>Problem Statement: Here you discuss how to find a research topic by exploring the issues/gap associated to a given area.</w:t>
          </w:r>
          <w:r w:rsidR="003F57FB" w:rsidRPr="008E265E">
            <w:rPr>
              <w:rFonts w:ascii="Arial" w:hAnsi="Arial" w:cs="Arial"/>
            </w:rPr>
            <w:ptab w:relativeTo="margin" w:alignment="right" w:leader="dot"/>
          </w:r>
          <w:r w:rsidRPr="008E265E">
            <w:rPr>
              <w:rFonts w:ascii="Arial" w:hAnsi="Arial" w:cs="Arial"/>
              <w:b/>
              <w:bCs/>
            </w:rPr>
            <w:t>6</w:t>
          </w:r>
        </w:p>
        <w:p w14:paraId="6714C5C4" w14:textId="3F3E06A5" w:rsidR="003F57FB" w:rsidRPr="008E265E" w:rsidRDefault="00C11DCC" w:rsidP="008E265E">
          <w:pPr>
            <w:pStyle w:val="TOC2"/>
            <w:ind w:left="216"/>
            <w:rPr>
              <w:rFonts w:ascii="Arial" w:hAnsi="Arial" w:cs="Arial"/>
            </w:rPr>
          </w:pPr>
          <w:r w:rsidRPr="008E265E">
            <w:rPr>
              <w:rFonts w:ascii="Arial" w:hAnsi="Arial" w:cs="Arial"/>
            </w:rPr>
            <w:t>II.</w:t>
          </w:r>
          <w:r w:rsidRPr="008E265E">
            <w:rPr>
              <w:rFonts w:ascii="Arial" w:hAnsi="Arial" w:cs="Arial"/>
            </w:rPr>
            <w:tab/>
            <w:t>Justify the reason behind your choice</w:t>
          </w:r>
          <w:r w:rsidR="003F57FB" w:rsidRPr="008E265E">
            <w:rPr>
              <w:rFonts w:ascii="Arial" w:hAnsi="Arial" w:cs="Arial"/>
            </w:rPr>
            <w:ptab w:relativeTo="margin" w:alignment="right" w:leader="dot"/>
          </w:r>
          <w:r w:rsidRPr="008E265E">
            <w:rPr>
              <w:rFonts w:ascii="Arial" w:hAnsi="Arial" w:cs="Arial"/>
            </w:rPr>
            <w:t>7</w:t>
          </w:r>
        </w:p>
        <w:p w14:paraId="6DBA0923" w14:textId="77777777" w:rsidR="00C11DCC" w:rsidRPr="008E265E" w:rsidRDefault="00C11DCC" w:rsidP="008E265E">
          <w:pPr>
            <w:pStyle w:val="TOC3"/>
            <w:ind w:left="446"/>
            <w:rPr>
              <w:rFonts w:ascii="Arial" w:hAnsi="Arial" w:cs="Arial"/>
            </w:rPr>
          </w:pPr>
          <w:r w:rsidRPr="008E265E">
            <w:rPr>
              <w:rFonts w:ascii="Arial" w:hAnsi="Arial" w:cs="Arial"/>
            </w:rPr>
            <w:t>b)</w:t>
          </w:r>
          <w:r w:rsidRPr="008E265E">
            <w:rPr>
              <w:rFonts w:ascii="Arial" w:hAnsi="Arial" w:cs="Arial"/>
            </w:rPr>
            <w:tab/>
            <w:t>Research idea: Briefly discuss your chosen research idea</w:t>
          </w:r>
          <w:r w:rsidR="003F57FB" w:rsidRPr="008E265E">
            <w:rPr>
              <w:rFonts w:ascii="Arial" w:hAnsi="Arial" w:cs="Arial"/>
            </w:rPr>
            <w:ptab w:relativeTo="margin" w:alignment="right" w:leader="dot"/>
          </w:r>
          <w:r w:rsidRPr="008E265E">
            <w:rPr>
              <w:rFonts w:ascii="Arial" w:hAnsi="Arial" w:cs="Arial"/>
            </w:rPr>
            <w:t>8</w:t>
          </w:r>
        </w:p>
        <w:p w14:paraId="5ED07B46" w14:textId="77777777" w:rsidR="00C11DCC" w:rsidRPr="008E265E" w:rsidRDefault="00C11DCC" w:rsidP="008E265E">
          <w:pPr>
            <w:rPr>
              <w:rFonts w:ascii="Arial" w:hAnsi="Arial" w:cs="Arial"/>
              <w:lang w:val="en-US"/>
            </w:rPr>
          </w:pPr>
          <w:r w:rsidRPr="008E265E">
            <w:rPr>
              <w:rFonts w:ascii="Arial" w:hAnsi="Arial" w:cs="Arial"/>
              <w:lang w:val="en-US"/>
            </w:rPr>
            <w:t>Methodology for your chosen research: which methodology would you like to consider for your chosen research? And justify why</w:t>
          </w:r>
          <w:r w:rsidRPr="008E265E">
            <w:rPr>
              <w:rFonts w:ascii="Arial" w:hAnsi="Arial" w:cs="Arial"/>
              <w:lang w:val="en-US"/>
            </w:rPr>
            <w:t>………………………………………………………………………………………………….9</w:t>
          </w:r>
        </w:p>
        <w:p w14:paraId="069E9642" w14:textId="77777777" w:rsidR="008E265E" w:rsidRPr="008E265E" w:rsidRDefault="00C11DCC" w:rsidP="008E265E">
          <w:pPr>
            <w:rPr>
              <w:rFonts w:ascii="Arial" w:hAnsi="Arial" w:cs="Arial"/>
              <w:lang w:val="en-US"/>
            </w:rPr>
          </w:pPr>
          <w:r w:rsidRPr="008E265E">
            <w:rPr>
              <w:rFonts w:ascii="Arial" w:hAnsi="Arial" w:cs="Arial"/>
              <w:lang w:val="en-US"/>
            </w:rPr>
            <w:t xml:space="preserve"> Methodology for your chosen research: which methodology would you like to consider for your chosen research? And justify why</w:t>
          </w:r>
          <w:r w:rsidR="008E265E" w:rsidRPr="008E265E">
            <w:rPr>
              <w:rFonts w:ascii="Arial" w:hAnsi="Arial" w:cs="Arial"/>
              <w:lang w:val="en-US"/>
            </w:rPr>
            <w:t>…………………………………………………………………………………………………10</w:t>
          </w:r>
        </w:p>
        <w:p w14:paraId="618733FE" w14:textId="710D0257" w:rsidR="008E265E" w:rsidRPr="008E265E" w:rsidRDefault="008E265E" w:rsidP="008E265E">
          <w:pPr>
            <w:rPr>
              <w:rFonts w:ascii="Arial" w:hAnsi="Arial" w:cs="Arial"/>
              <w:lang w:val="en-US"/>
            </w:rPr>
          </w:pPr>
          <w:r w:rsidRPr="008E265E">
            <w:rPr>
              <w:rFonts w:ascii="Arial" w:hAnsi="Arial" w:cs="Arial"/>
              <w:lang w:val="en-US"/>
            </w:rPr>
            <w:t>Sources</w:t>
          </w:r>
          <w:r w:rsidRPr="008E265E">
            <w:rPr>
              <w:rFonts w:ascii="Arial" w:hAnsi="Arial" w:cs="Arial"/>
              <w:lang w:val="en-US"/>
            </w:rPr>
            <w:t>………………………………………………………………………………………………………………………………………….11</w:t>
          </w:r>
        </w:p>
        <w:p w14:paraId="3C246708" w14:textId="14AA8249" w:rsidR="008E265E" w:rsidRPr="008E265E" w:rsidRDefault="008E265E" w:rsidP="008E265E">
          <w:r w:rsidRPr="008E265E">
            <w:rPr>
              <w:rFonts w:ascii="Arial" w:hAnsi="Arial" w:cs="Arial"/>
            </w:rPr>
            <w:t>References</w:t>
          </w:r>
          <w:r w:rsidRPr="008E265E">
            <w:rPr>
              <w:rFonts w:ascii="Arial" w:hAnsi="Arial" w:cs="Arial"/>
            </w:rPr>
            <w:t>…………………………………………………………………………………………………………………………………….</w:t>
          </w:r>
          <w:r>
            <w:t xml:space="preserve"> 12</w:t>
          </w:r>
        </w:p>
        <w:p w14:paraId="5F78E635" w14:textId="77777777" w:rsidR="008E265E" w:rsidRDefault="008E265E" w:rsidP="00C11DCC">
          <w:pPr>
            <w:rPr>
              <w:lang w:val="en-US"/>
            </w:rPr>
          </w:pPr>
        </w:p>
        <w:p w14:paraId="22F3EBC3" w14:textId="4432878E" w:rsidR="003F57FB" w:rsidRPr="00C11DCC" w:rsidRDefault="003F57FB" w:rsidP="00C11DCC">
          <w:pPr>
            <w:rPr>
              <w:lang w:val="en-US"/>
            </w:rPr>
          </w:pPr>
        </w:p>
      </w:sdtContent>
    </w:sdt>
    <w:p w14:paraId="21863B67" w14:textId="17595D18" w:rsidR="00821031" w:rsidRDefault="00821031">
      <w:pPr>
        <w:rPr>
          <w:rFonts w:asciiTheme="majorHAnsi" w:eastAsiaTheme="majorEastAsia" w:hAnsiTheme="majorHAnsi" w:cstheme="majorBidi"/>
          <w:color w:val="2F5496" w:themeColor="accent1" w:themeShade="BF"/>
          <w:sz w:val="48"/>
          <w:szCs w:val="48"/>
        </w:rPr>
      </w:pPr>
      <w:r>
        <w:rPr>
          <w:sz w:val="48"/>
          <w:szCs w:val="48"/>
        </w:rPr>
        <w:br w:type="page"/>
      </w:r>
    </w:p>
    <w:p w14:paraId="71D5CF0F" w14:textId="2594806F" w:rsidR="004E6C64" w:rsidRDefault="00821031" w:rsidP="00821031">
      <w:pPr>
        <w:pStyle w:val="Heading1"/>
        <w:jc w:val="center"/>
        <w:rPr>
          <w:sz w:val="48"/>
          <w:szCs w:val="48"/>
        </w:rPr>
      </w:pPr>
      <w:bookmarkStart w:id="0" w:name="_Hlk113296579"/>
      <w:r>
        <w:rPr>
          <w:sz w:val="48"/>
          <w:szCs w:val="48"/>
        </w:rPr>
        <w:t>Introduction</w:t>
      </w:r>
    </w:p>
    <w:bookmarkEnd w:id="0"/>
    <w:p w14:paraId="4D0FF831" w14:textId="78B14FC8" w:rsidR="00821031" w:rsidRPr="00935A50" w:rsidRDefault="00821031" w:rsidP="00935A50">
      <w:pPr>
        <w:jc w:val="both"/>
        <w:rPr>
          <w:rFonts w:ascii="Arial" w:hAnsi="Arial" w:cs="Arial"/>
        </w:rPr>
      </w:pPr>
    </w:p>
    <w:p w14:paraId="454E9FA5" w14:textId="0C562DAA" w:rsidR="00821031" w:rsidRPr="00935A50" w:rsidRDefault="00221595" w:rsidP="00935A50">
      <w:pPr>
        <w:jc w:val="both"/>
        <w:rPr>
          <w:rFonts w:ascii="Arial" w:hAnsi="Arial" w:cs="Arial"/>
        </w:rPr>
      </w:pPr>
      <w:r w:rsidRPr="00935A50">
        <w:rPr>
          <w:rFonts w:ascii="Arial" w:hAnsi="Arial" w:cs="Arial"/>
        </w:rPr>
        <w:t xml:space="preserve">When we think of innovation in the health sector, it's easy to focus on new </w:t>
      </w:r>
      <w:r w:rsidR="00935A50" w:rsidRPr="00935A50">
        <w:rPr>
          <w:rFonts w:ascii="Arial" w:hAnsi="Arial" w:cs="Arial"/>
        </w:rPr>
        <w:t>medications</w:t>
      </w:r>
      <w:r w:rsidRPr="00935A50">
        <w:rPr>
          <w:rFonts w:ascii="Arial" w:hAnsi="Arial" w:cs="Arial"/>
        </w:rPr>
        <w:t>, cutting-edge treatments or distance procedures thanks to robots. However, digitization in this sector permeates all areas involving the operation of a hospital. Digitisation is no longer an option and has become a necessity for the hospital ecosystem,</w:t>
      </w:r>
      <w:r w:rsidR="00935A50" w:rsidRPr="00935A50">
        <w:rPr>
          <w:rFonts w:ascii="Arial" w:hAnsi="Arial" w:cs="Arial"/>
        </w:rPr>
        <w:t xml:space="preserve"> which involves not only patients and staff, but also suppliers and family members, function properly. </w:t>
      </w:r>
    </w:p>
    <w:p w14:paraId="09E57B5F" w14:textId="43BAACC6" w:rsidR="00935A50" w:rsidRDefault="00935A50" w:rsidP="00821031"/>
    <w:p w14:paraId="6B8309C9" w14:textId="1D1B4667" w:rsidR="00935A50" w:rsidRDefault="00935A50" w:rsidP="00821031"/>
    <w:p w14:paraId="3A68A3ED" w14:textId="5B659203" w:rsidR="00935A50" w:rsidRDefault="00935A50" w:rsidP="00821031"/>
    <w:p w14:paraId="629F71E7" w14:textId="19E18B94" w:rsidR="00935A50" w:rsidRDefault="00935A50" w:rsidP="00821031"/>
    <w:p w14:paraId="7CB46C60" w14:textId="30AEA73F" w:rsidR="00935A50" w:rsidRDefault="00935A50" w:rsidP="00821031"/>
    <w:p w14:paraId="3752E5D8" w14:textId="02484DAA" w:rsidR="00935A50" w:rsidRDefault="00935A50" w:rsidP="00821031"/>
    <w:p w14:paraId="2AD81D18" w14:textId="3FE0ED40" w:rsidR="00935A50" w:rsidRDefault="00935A50" w:rsidP="00821031"/>
    <w:p w14:paraId="32FA7E54" w14:textId="4ECD1A55" w:rsidR="00935A50" w:rsidRDefault="00935A50" w:rsidP="00821031"/>
    <w:p w14:paraId="2D78031A" w14:textId="701BB636" w:rsidR="00935A50" w:rsidRDefault="00935A50" w:rsidP="00821031"/>
    <w:p w14:paraId="722A378A" w14:textId="58A1A823" w:rsidR="00935A50" w:rsidRDefault="00935A50" w:rsidP="00821031"/>
    <w:p w14:paraId="4CBC1C0F" w14:textId="678D4104" w:rsidR="00935A50" w:rsidRDefault="00935A50" w:rsidP="00821031"/>
    <w:p w14:paraId="310420ED" w14:textId="06700236" w:rsidR="00935A50" w:rsidRDefault="00935A50" w:rsidP="00821031"/>
    <w:p w14:paraId="12118A7E" w14:textId="45FAB214" w:rsidR="00935A50" w:rsidRDefault="00935A50" w:rsidP="00821031"/>
    <w:p w14:paraId="3D8E8CD9" w14:textId="20BE23AC" w:rsidR="00935A50" w:rsidRDefault="00935A50" w:rsidP="00821031"/>
    <w:p w14:paraId="396B31DC" w14:textId="60649D7C" w:rsidR="00935A50" w:rsidRDefault="00935A50" w:rsidP="00821031"/>
    <w:p w14:paraId="0EFA92B7" w14:textId="3DDB22D7" w:rsidR="00935A50" w:rsidRDefault="00935A50" w:rsidP="00821031"/>
    <w:p w14:paraId="1AD459F7" w14:textId="5F8C139F" w:rsidR="00935A50" w:rsidRDefault="00935A50" w:rsidP="00821031"/>
    <w:p w14:paraId="1BD9B220" w14:textId="099336AB" w:rsidR="00935A50" w:rsidRDefault="00935A50" w:rsidP="00821031"/>
    <w:p w14:paraId="6FA4E4B5" w14:textId="23E6E280" w:rsidR="00935A50" w:rsidRDefault="00935A50" w:rsidP="00821031"/>
    <w:p w14:paraId="6B8C0DF5" w14:textId="77005873" w:rsidR="00935A50" w:rsidRDefault="00935A50" w:rsidP="00821031"/>
    <w:p w14:paraId="634E3C12" w14:textId="4B6367F6" w:rsidR="00935A50" w:rsidRDefault="00935A50" w:rsidP="00821031"/>
    <w:p w14:paraId="3F983803" w14:textId="4DA9974B" w:rsidR="00935A50" w:rsidRDefault="00935A50" w:rsidP="00821031"/>
    <w:p w14:paraId="7E1DE7AB" w14:textId="5C4D79A4" w:rsidR="00935A50" w:rsidRDefault="00935A50" w:rsidP="00821031"/>
    <w:p w14:paraId="23405F6C" w14:textId="779979B7" w:rsidR="00935A50" w:rsidRDefault="00935A50" w:rsidP="00821031"/>
    <w:p w14:paraId="55DF4642" w14:textId="719737A7" w:rsidR="00935A50" w:rsidRDefault="00935A50" w:rsidP="00821031"/>
    <w:p w14:paraId="72813CA1" w14:textId="0A1EC40D" w:rsidR="00B87013" w:rsidRDefault="00935A50" w:rsidP="00EB7197">
      <w:pPr>
        <w:jc w:val="center"/>
        <w:rPr>
          <w:rFonts w:ascii="Arial" w:hAnsi="Arial" w:cs="Arial"/>
          <w:color w:val="4472C4" w:themeColor="accent1"/>
          <w:sz w:val="28"/>
          <w:szCs w:val="28"/>
        </w:rPr>
      </w:pPr>
      <w:bookmarkStart w:id="1" w:name="_Hlk113296645"/>
      <w:r w:rsidRPr="00EB7197">
        <w:rPr>
          <w:rFonts w:ascii="Arial" w:hAnsi="Arial" w:cs="Arial"/>
          <w:color w:val="4472C4" w:themeColor="accent1"/>
          <w:sz w:val="28"/>
          <w:szCs w:val="28"/>
        </w:rPr>
        <w:lastRenderedPageBreak/>
        <w:t>Different technologies used in the modern health care workplace</w:t>
      </w:r>
    </w:p>
    <w:bookmarkEnd w:id="1"/>
    <w:p w14:paraId="5953CC1C" w14:textId="77777777" w:rsidR="00EB7197" w:rsidRPr="00EB7197" w:rsidRDefault="00EB7197" w:rsidP="00EB7197">
      <w:pPr>
        <w:jc w:val="both"/>
        <w:rPr>
          <w:rFonts w:ascii="Arial" w:hAnsi="Arial" w:cs="Arial"/>
          <w:color w:val="4472C4" w:themeColor="accent1"/>
          <w:sz w:val="28"/>
          <w:szCs w:val="28"/>
        </w:rPr>
      </w:pPr>
    </w:p>
    <w:p w14:paraId="66948470" w14:textId="77777777" w:rsidR="00FE1DBE" w:rsidRDefault="00B87013" w:rsidP="00EB7197">
      <w:pPr>
        <w:jc w:val="both"/>
      </w:pPr>
      <w:r w:rsidRPr="00B87013">
        <w:rPr>
          <w:rFonts w:ascii="Arial" w:hAnsi="Arial" w:cs="Arial"/>
          <w:color w:val="000000" w:themeColor="text1"/>
        </w:rPr>
        <w:t>We can define health technology as all solutions developed from the combination between these two major areas.</w:t>
      </w:r>
      <w:r w:rsidR="00EB7197" w:rsidRPr="00EB7197">
        <w:t xml:space="preserve"> </w:t>
      </w:r>
      <w:r w:rsidR="00EB7197" w:rsidRPr="00EB7197">
        <w:rPr>
          <w:rFonts w:ascii="Arial" w:hAnsi="Arial" w:cs="Arial"/>
          <w:color w:val="000000" w:themeColor="text1"/>
        </w:rPr>
        <w:t>The partnership between technology and health has existed for centuries, and has been essential for the evolution of both sectors.</w:t>
      </w:r>
      <w:r w:rsidR="00EB7197">
        <w:rPr>
          <w:rFonts w:ascii="Arial" w:hAnsi="Arial" w:cs="Arial"/>
          <w:color w:val="000000" w:themeColor="text1"/>
        </w:rPr>
        <w:t xml:space="preserve"> </w:t>
      </w:r>
      <w:r w:rsidR="00EB7197" w:rsidRPr="00EB7197">
        <w:rPr>
          <w:rFonts w:ascii="Arial" w:hAnsi="Arial" w:cs="Arial"/>
          <w:color w:val="000000" w:themeColor="text1"/>
        </w:rPr>
        <w:t>While health creates demands for the invention and improvement of the technological device, technology provides a series of advances, whether in the provision of services, new equipment, education or communication.</w:t>
      </w:r>
      <w:r w:rsidR="00EB7197" w:rsidRPr="00EB7197">
        <w:t xml:space="preserve"> </w:t>
      </w:r>
    </w:p>
    <w:p w14:paraId="1F5D8174" w14:textId="02D954BD" w:rsidR="00EB7197" w:rsidRPr="00EB7197" w:rsidRDefault="00EB7197" w:rsidP="00EB7197">
      <w:pPr>
        <w:jc w:val="both"/>
        <w:rPr>
          <w:rFonts w:ascii="Arial" w:hAnsi="Arial" w:cs="Arial"/>
          <w:color w:val="000000" w:themeColor="text1"/>
        </w:rPr>
      </w:pPr>
      <w:r w:rsidRPr="00EB7197">
        <w:rPr>
          <w:rFonts w:ascii="Arial" w:hAnsi="Arial" w:cs="Arial"/>
          <w:color w:val="000000" w:themeColor="text1"/>
        </w:rPr>
        <w:t>Thanks to these advances, humanity has developed techniques for preventing and combating diseases that one day caused tragedies by decimate thousands of people.</w:t>
      </w:r>
      <w:r w:rsidRPr="00EB7197">
        <w:t xml:space="preserve"> </w:t>
      </w:r>
      <w:r w:rsidRPr="00EB7197">
        <w:rPr>
          <w:rFonts w:ascii="Arial" w:hAnsi="Arial" w:cs="Arial"/>
          <w:color w:val="000000" w:themeColor="text1"/>
        </w:rPr>
        <w:t>According to this concept, the technology applied to health encompasses all devices, products, techniques and management mechanisms that enable the prevention of diseases and rehabilitation of people, improving their quality of life.</w:t>
      </w:r>
      <w:r w:rsidRPr="00EB7197">
        <w:t xml:space="preserve"> </w:t>
      </w:r>
      <w:r w:rsidRPr="00EB7197">
        <w:rPr>
          <w:rFonts w:ascii="Arial" w:hAnsi="Arial" w:cs="Arial"/>
          <w:color w:val="000000" w:themeColor="text1"/>
        </w:rPr>
        <w:t>In other words, any tool that is applied to health promotion in its broader aspect is part of the universe of health technologies.</w:t>
      </w:r>
    </w:p>
    <w:p w14:paraId="0A96289D" w14:textId="52DD800E" w:rsidR="00B87013" w:rsidRDefault="00FE1DBE" w:rsidP="00FE1DBE">
      <w:pPr>
        <w:jc w:val="both"/>
        <w:rPr>
          <w:rFonts w:ascii="Arial" w:hAnsi="Arial" w:cs="Arial"/>
          <w:color w:val="000000" w:themeColor="text1"/>
        </w:rPr>
      </w:pPr>
      <w:r w:rsidRPr="00FE1DBE">
        <w:rPr>
          <w:rFonts w:ascii="Arial" w:hAnsi="Arial" w:cs="Arial"/>
          <w:color w:val="000000" w:themeColor="text1"/>
        </w:rPr>
        <w:t>Management And Efficiency</w:t>
      </w:r>
      <w:r>
        <w:rPr>
          <w:rFonts w:ascii="Arial" w:hAnsi="Arial" w:cs="Arial"/>
          <w:color w:val="000000" w:themeColor="text1"/>
        </w:rPr>
        <w:t xml:space="preserve"> h</w:t>
      </w:r>
      <w:r w:rsidRPr="00FE1DBE">
        <w:rPr>
          <w:rFonts w:ascii="Arial" w:hAnsi="Arial" w:cs="Arial"/>
          <w:color w:val="000000" w:themeColor="text1"/>
        </w:rPr>
        <w:t>ealth is one of the sectors that benefit the most from properly applied management tools.</w:t>
      </w:r>
      <w:r w:rsidRPr="00FE1DBE">
        <w:t xml:space="preserve"> </w:t>
      </w:r>
      <w:r w:rsidRPr="00FE1DBE">
        <w:rPr>
          <w:rFonts w:ascii="Arial" w:hAnsi="Arial" w:cs="Arial"/>
          <w:color w:val="000000" w:themeColor="text1"/>
        </w:rPr>
        <w:t>Health establishments have invested in digitizing their information, which can be laborious at first, but has positive impact, wiping expenses and facilitating the location of files.</w:t>
      </w:r>
      <w:r w:rsidRPr="00FE1DBE">
        <w:t xml:space="preserve"> </w:t>
      </w:r>
      <w:r w:rsidRPr="00FE1DBE">
        <w:rPr>
          <w:rFonts w:ascii="Arial" w:hAnsi="Arial" w:cs="Arial"/>
          <w:color w:val="000000" w:themeColor="text1"/>
        </w:rPr>
        <w:t>Another example is improved workflow in laboratories</w:t>
      </w:r>
      <w:r w:rsidRPr="00FE1DBE">
        <w:t>. The</w:t>
      </w:r>
      <w:r w:rsidRPr="00FE1DBE">
        <w:rPr>
          <w:rFonts w:ascii="Arial" w:hAnsi="Arial" w:cs="Arial"/>
          <w:color w:val="000000" w:themeColor="text1"/>
        </w:rPr>
        <w:t xml:space="preserve"> system reads the barcode pasted into the tubes with samples from patient examinations, and directs them to the machine that will perform the analysis without any human intervention. Then, the test information is sent to a central and is available for the evaluation of employees</w:t>
      </w:r>
      <w:r w:rsidR="00594F94">
        <w:rPr>
          <w:rFonts w:ascii="Arial" w:hAnsi="Arial" w:cs="Arial"/>
          <w:color w:val="000000" w:themeColor="text1"/>
        </w:rPr>
        <w:t>.</w:t>
      </w:r>
    </w:p>
    <w:p w14:paraId="1686757A" w14:textId="3F557B5F" w:rsidR="00594F94" w:rsidRDefault="00594F94" w:rsidP="00FE1DBE">
      <w:pPr>
        <w:jc w:val="both"/>
        <w:rPr>
          <w:rFonts w:ascii="Arial" w:hAnsi="Arial" w:cs="Arial"/>
          <w:color w:val="000000" w:themeColor="text1"/>
        </w:rPr>
      </w:pPr>
    </w:p>
    <w:p w14:paraId="4D6AD23D" w14:textId="6CF1AB38" w:rsidR="00594F94" w:rsidRDefault="00594F94" w:rsidP="00FE1DBE">
      <w:pPr>
        <w:jc w:val="both"/>
        <w:rPr>
          <w:rFonts w:ascii="Arial" w:hAnsi="Arial" w:cs="Arial"/>
          <w:color w:val="000000" w:themeColor="text1"/>
        </w:rPr>
      </w:pPr>
      <w:r w:rsidRPr="00594F94">
        <w:rPr>
          <w:rFonts w:ascii="Arial" w:hAnsi="Arial" w:cs="Arial"/>
          <w:color w:val="000000" w:themeColor="text1"/>
        </w:rPr>
        <w:t xml:space="preserve">The electronic patient's medical record (PEP) is part of the systems that assist in the management of medical data, gathering different documents in digital format - reports, prescriptions, attests, </w:t>
      </w:r>
      <w:r>
        <w:rPr>
          <w:rFonts w:ascii="Arial" w:hAnsi="Arial" w:cs="Arial"/>
          <w:color w:val="000000" w:themeColor="text1"/>
        </w:rPr>
        <w:t>c</w:t>
      </w:r>
      <w:r w:rsidRPr="00594F94">
        <w:rPr>
          <w:rFonts w:ascii="Arial" w:hAnsi="Arial" w:cs="Arial"/>
          <w:color w:val="000000" w:themeColor="text1"/>
        </w:rPr>
        <w:t>onsequently, a complete database is formed on the patient's history, which allows the rapid location and crossing of information to support the diagnosis and treatment.</w:t>
      </w:r>
    </w:p>
    <w:p w14:paraId="0E427C5B" w14:textId="5E61B519" w:rsidR="00594F94" w:rsidRDefault="00594F94" w:rsidP="00FE1DBE">
      <w:pPr>
        <w:jc w:val="both"/>
        <w:rPr>
          <w:rFonts w:ascii="Arial" w:hAnsi="Arial" w:cs="Arial"/>
          <w:color w:val="000000" w:themeColor="text1"/>
        </w:rPr>
      </w:pPr>
      <w:r w:rsidRPr="00594F94">
        <w:rPr>
          <w:rFonts w:ascii="Arial" w:hAnsi="Arial" w:cs="Arial"/>
          <w:color w:val="000000" w:themeColor="text1"/>
        </w:rPr>
        <w:t>Big data is what we call the massive amount of data compiled in the digital age.</w:t>
      </w:r>
      <w:r w:rsidRPr="00594F94">
        <w:t xml:space="preserve"> </w:t>
      </w:r>
      <w:r w:rsidRPr="00594F94">
        <w:rPr>
          <w:rFonts w:ascii="Arial" w:hAnsi="Arial" w:cs="Arial"/>
          <w:color w:val="000000" w:themeColor="text1"/>
        </w:rPr>
        <w:t>it is possible to predict adverse events by calculating the risk of a disease based on genetic information and the history present in the patient's electronic medical record.</w:t>
      </w:r>
      <w:r w:rsidRPr="00594F94">
        <w:t xml:space="preserve"> </w:t>
      </w:r>
      <w:r w:rsidRPr="00594F94">
        <w:rPr>
          <w:rFonts w:ascii="Arial" w:hAnsi="Arial" w:cs="Arial"/>
          <w:color w:val="000000" w:themeColor="text1"/>
        </w:rPr>
        <w:t>The same reasoning applies to the analysis of administrative data, determining when an appliance will need preventive maintenance, avoiding that it needs to be repaired frequently.</w:t>
      </w:r>
      <w:r w:rsidR="00A53606" w:rsidRPr="00A53606">
        <w:t xml:space="preserve"> </w:t>
      </w:r>
      <w:r w:rsidR="00A53606" w:rsidRPr="00A53606">
        <w:rPr>
          <w:rFonts w:ascii="Arial" w:hAnsi="Arial" w:cs="Arial"/>
          <w:color w:val="000000" w:themeColor="text1"/>
        </w:rPr>
        <w:t>Next to big data, the internet of things can connect devices and information within a hospital or laboratory, facilitating the automation of processes and reducing the work overload of health professionals.</w:t>
      </w:r>
    </w:p>
    <w:p w14:paraId="656D680B" w14:textId="313D5BFE" w:rsidR="00A53606" w:rsidRDefault="00A53606" w:rsidP="00FE1DBE">
      <w:pPr>
        <w:jc w:val="both"/>
        <w:rPr>
          <w:rFonts w:ascii="Arial" w:hAnsi="Arial" w:cs="Arial"/>
          <w:color w:val="000000" w:themeColor="text1"/>
        </w:rPr>
      </w:pPr>
    </w:p>
    <w:p w14:paraId="19C490F8" w14:textId="52EE738F" w:rsidR="00A53606" w:rsidRPr="00A53606" w:rsidRDefault="00A53606" w:rsidP="00A53606">
      <w:pPr>
        <w:jc w:val="both"/>
        <w:rPr>
          <w:rFonts w:ascii="Arial" w:hAnsi="Arial" w:cs="Arial"/>
          <w:color w:val="000000" w:themeColor="text1"/>
        </w:rPr>
      </w:pPr>
      <w:r w:rsidRPr="00A53606">
        <w:rPr>
          <w:rFonts w:ascii="Arial" w:hAnsi="Arial" w:cs="Arial"/>
          <w:color w:val="000000" w:themeColor="text1"/>
        </w:rPr>
        <w:t>Data sharing is another promising trend, since advances in artificial intelligence enable machine learning and evaluation of numerous scientific articles to improve health services.</w:t>
      </w:r>
      <w:r w:rsidR="00DD0F01">
        <w:rPr>
          <w:rFonts w:ascii="Arial" w:hAnsi="Arial" w:cs="Arial"/>
          <w:color w:val="000000" w:themeColor="text1"/>
        </w:rPr>
        <w:t xml:space="preserve"> </w:t>
      </w:r>
      <w:r w:rsidRPr="00A53606">
        <w:rPr>
          <w:rFonts w:ascii="Arial" w:hAnsi="Arial" w:cs="Arial"/>
          <w:color w:val="000000" w:themeColor="text1"/>
        </w:rPr>
        <w:t>Telemedicine uses information and communication technologies to overcome geographic distance and bring health care to patients in any location.</w:t>
      </w:r>
      <w:r w:rsidRPr="00A53606">
        <w:t xml:space="preserve"> </w:t>
      </w:r>
      <w:r w:rsidRPr="00A53606">
        <w:rPr>
          <w:rFonts w:ascii="Arial" w:hAnsi="Arial" w:cs="Arial"/>
          <w:color w:val="000000" w:themeColor="text1"/>
        </w:rPr>
        <w:t>Artificial intelligence</w:t>
      </w:r>
    </w:p>
    <w:p w14:paraId="710879C1" w14:textId="2FBCA24F" w:rsidR="00A53606" w:rsidRDefault="00A53606" w:rsidP="00A53606">
      <w:pPr>
        <w:jc w:val="both"/>
        <w:rPr>
          <w:rFonts w:ascii="Arial" w:hAnsi="Arial" w:cs="Arial"/>
          <w:color w:val="000000" w:themeColor="text1"/>
        </w:rPr>
      </w:pPr>
      <w:r w:rsidRPr="00A53606">
        <w:rPr>
          <w:rFonts w:ascii="Arial" w:hAnsi="Arial" w:cs="Arial"/>
          <w:color w:val="000000" w:themeColor="text1"/>
        </w:rPr>
        <w:t xml:space="preserve">Machines perform thorough tasks with more assertiveness, preventing errors during delicate procedures such as laser </w:t>
      </w:r>
      <w:r w:rsidR="00DD0F01" w:rsidRPr="00A53606">
        <w:rPr>
          <w:rFonts w:ascii="Arial" w:hAnsi="Arial" w:cs="Arial"/>
          <w:color w:val="000000" w:themeColor="text1"/>
        </w:rPr>
        <w:t>surgeries. Therefore</w:t>
      </w:r>
      <w:r w:rsidRPr="00A53606">
        <w:rPr>
          <w:rFonts w:ascii="Arial" w:hAnsi="Arial" w:cs="Arial"/>
          <w:color w:val="000000" w:themeColor="text1"/>
        </w:rPr>
        <w:t>, they are increasingly present in operations, reducing scars and recovery time of the patient.</w:t>
      </w:r>
      <w:r w:rsidR="00DD0F01" w:rsidRPr="00DD0F01">
        <w:t xml:space="preserve"> </w:t>
      </w:r>
      <w:r w:rsidR="00DD0F01" w:rsidRPr="00DD0F01">
        <w:rPr>
          <w:rFonts w:ascii="Arial" w:hAnsi="Arial" w:cs="Arial"/>
          <w:color w:val="000000" w:themeColor="text1"/>
        </w:rPr>
        <w:t>Big data and machine learning are also part of the artificial intelligence universe, resulting in applications that help healthcare professionals.</w:t>
      </w:r>
    </w:p>
    <w:p w14:paraId="475352CA" w14:textId="77777777" w:rsidR="00AD388A" w:rsidRDefault="00DD0F01" w:rsidP="00B7145D">
      <w:pPr>
        <w:rPr>
          <w:rFonts w:ascii="Arial" w:hAnsi="Arial" w:cs="Arial"/>
          <w:color w:val="4472C4" w:themeColor="accent1"/>
          <w:sz w:val="28"/>
          <w:szCs w:val="28"/>
        </w:rPr>
      </w:pPr>
      <w:bookmarkStart w:id="2" w:name="_Hlk113296687"/>
      <w:r w:rsidRPr="008705FB">
        <w:rPr>
          <w:rFonts w:ascii="Arial" w:hAnsi="Arial" w:cs="Arial"/>
          <w:color w:val="4472C4" w:themeColor="accent1"/>
          <w:sz w:val="28"/>
          <w:szCs w:val="28"/>
        </w:rPr>
        <w:lastRenderedPageBreak/>
        <w:t>Research interest (Mot</w:t>
      </w:r>
      <w:r w:rsidR="00321C2C" w:rsidRPr="008705FB">
        <w:rPr>
          <w:rFonts w:ascii="Arial" w:hAnsi="Arial" w:cs="Arial"/>
          <w:color w:val="4472C4" w:themeColor="accent1"/>
          <w:sz w:val="28"/>
          <w:szCs w:val="28"/>
        </w:rPr>
        <w:t>ivation): Relevant issues associated to the health and social</w:t>
      </w:r>
      <w:r w:rsidR="00AD388A">
        <w:rPr>
          <w:rFonts w:ascii="Arial" w:hAnsi="Arial" w:cs="Arial"/>
          <w:color w:val="4472C4" w:themeColor="accent1"/>
          <w:sz w:val="28"/>
          <w:szCs w:val="28"/>
        </w:rPr>
        <w:t>.</w:t>
      </w:r>
    </w:p>
    <w:bookmarkEnd w:id="2"/>
    <w:p w14:paraId="5A9E413A" w14:textId="04BFA616" w:rsidR="00B7145D" w:rsidRPr="008705FB" w:rsidRDefault="00321C2C" w:rsidP="00B7145D">
      <w:pPr>
        <w:rPr>
          <w:rFonts w:ascii="Arial" w:hAnsi="Arial" w:cs="Arial"/>
          <w:color w:val="4472C4" w:themeColor="accent1"/>
          <w:sz w:val="28"/>
          <w:szCs w:val="28"/>
        </w:rPr>
      </w:pPr>
      <w:r w:rsidRPr="008705FB">
        <w:rPr>
          <w:rFonts w:ascii="Arial" w:hAnsi="Arial" w:cs="Arial"/>
          <w:color w:val="4472C4" w:themeColor="accent1"/>
          <w:sz w:val="28"/>
          <w:szCs w:val="28"/>
        </w:rPr>
        <w:t xml:space="preserve"> </w:t>
      </w:r>
    </w:p>
    <w:p w14:paraId="754A928F" w14:textId="77777777" w:rsidR="000F2AAB" w:rsidRDefault="00B7145D" w:rsidP="00B7145D">
      <w:pPr>
        <w:jc w:val="both"/>
        <w:rPr>
          <w:rFonts w:ascii="Arial" w:hAnsi="Arial" w:cs="Arial"/>
        </w:rPr>
      </w:pPr>
      <w:r>
        <w:rPr>
          <w:rFonts w:ascii="Arial" w:hAnsi="Arial" w:cs="Arial"/>
        </w:rPr>
        <w:t>I</w:t>
      </w:r>
      <w:r w:rsidRPr="00B7145D">
        <w:rPr>
          <w:rFonts w:ascii="Arial" w:hAnsi="Arial" w:cs="Arial"/>
        </w:rPr>
        <w:t xml:space="preserve">n the face of globalization and, consequently, all the technological advances brought arise from the need of society to know them or improve their knowledge to follow all this evolution. The entire health team and especially nurses because they spend more time with the patient need to know how to handle this equipment </w:t>
      </w:r>
      <w:r w:rsidR="00321C2C" w:rsidRPr="00B7145D">
        <w:rPr>
          <w:rFonts w:ascii="Arial" w:hAnsi="Arial" w:cs="Arial"/>
        </w:rPr>
        <w:t>care sector.</w:t>
      </w:r>
    </w:p>
    <w:p w14:paraId="266A600D" w14:textId="77777777" w:rsidR="000F2AAB" w:rsidRDefault="00B7145D" w:rsidP="00B7145D">
      <w:pPr>
        <w:jc w:val="both"/>
        <w:rPr>
          <w:rFonts w:ascii="Arial" w:hAnsi="Arial" w:cs="Arial"/>
        </w:rPr>
      </w:pPr>
      <w:r w:rsidRPr="00B7145D">
        <w:t xml:space="preserve"> </w:t>
      </w:r>
      <w:r w:rsidRPr="00B7145D">
        <w:rPr>
          <w:rFonts w:ascii="Arial" w:hAnsi="Arial" w:cs="Arial"/>
        </w:rPr>
        <w:t>As in other professions, the nursing area has been constantly changing over time due to the great technological advance, but professionals in the area are not always prepared to handle this equipment.</w:t>
      </w:r>
      <w:r w:rsidRPr="00B7145D">
        <w:t xml:space="preserve"> </w:t>
      </w:r>
      <w:r w:rsidRPr="00B7145D">
        <w:rPr>
          <w:rFonts w:ascii="Arial" w:hAnsi="Arial" w:cs="Arial"/>
        </w:rPr>
        <w:t>Technological advances are fundamental for nursing practices, but it can never replace the role of nurses in the care process, since only they can offer services that encompass all dimensions of the human being.</w:t>
      </w:r>
    </w:p>
    <w:p w14:paraId="72B1932F" w14:textId="77777777" w:rsidR="000F2AAB" w:rsidRDefault="00B7145D" w:rsidP="00B7145D">
      <w:pPr>
        <w:jc w:val="both"/>
        <w:rPr>
          <w:rFonts w:ascii="Arial" w:hAnsi="Arial" w:cs="Arial"/>
        </w:rPr>
      </w:pPr>
      <w:r w:rsidRPr="00B7145D">
        <w:rPr>
          <w:rFonts w:ascii="Arial" w:hAnsi="Arial" w:cs="Arial"/>
        </w:rPr>
        <w:t xml:space="preserve"> All types of technology (information, communication and biomedical) contribute to better customer care in the care process.</w:t>
      </w:r>
      <w:r w:rsidR="003877BB" w:rsidRPr="003877BB">
        <w:t xml:space="preserve"> </w:t>
      </w:r>
      <w:r w:rsidR="003877BB" w:rsidRPr="003877BB">
        <w:rPr>
          <w:rFonts w:ascii="Arial" w:hAnsi="Arial" w:cs="Arial"/>
        </w:rPr>
        <w:t>"Technological information may be the greatest tool of modern times, but it is the judgment of human business that makes it powerful" (Charles B. Wang).</w:t>
      </w:r>
      <w:r w:rsidR="00FF1BF2" w:rsidRPr="00FF1BF2">
        <w:rPr>
          <w:rFonts w:ascii="Arial" w:hAnsi="Arial" w:cs="Arial"/>
        </w:rPr>
        <w:t xml:space="preserve"> Health technologies, medicines, equipment and technical procedures, teleconferences, videoconferences, organizational, educational, information and support systems and care programs and protocols, through which health care and care are provided to the population.</w:t>
      </w:r>
    </w:p>
    <w:p w14:paraId="2A3B5C2A" w14:textId="59F3A298" w:rsidR="00594F94" w:rsidRDefault="00FF1BF2" w:rsidP="00B7145D">
      <w:pPr>
        <w:jc w:val="both"/>
        <w:rPr>
          <w:rFonts w:ascii="Arial" w:hAnsi="Arial" w:cs="Arial"/>
        </w:rPr>
      </w:pPr>
      <w:r w:rsidRPr="00FF1BF2">
        <w:t xml:space="preserve"> </w:t>
      </w:r>
      <w:r w:rsidRPr="00FF1BF2">
        <w:rPr>
          <w:rFonts w:ascii="Arial" w:hAnsi="Arial" w:cs="Arial"/>
        </w:rPr>
        <w:t>Social and cultural technological products and processes carry power, intentions and interest’s relationships to apply the knowledge of technology in the day-to-day of nurses, leading to understanding their role as administrator of patient care, using new resources</w:t>
      </w:r>
      <w:r w:rsidR="00190FBF">
        <w:rPr>
          <w:rFonts w:ascii="Arial" w:hAnsi="Arial" w:cs="Arial"/>
        </w:rPr>
        <w:t>.</w:t>
      </w:r>
      <w:r w:rsidR="00190FBF" w:rsidRPr="00190FBF">
        <w:t xml:space="preserve"> </w:t>
      </w:r>
      <w:r w:rsidR="00190FBF" w:rsidRPr="00190FBF">
        <w:rPr>
          <w:rFonts w:ascii="Arial" w:hAnsi="Arial" w:cs="Arial"/>
        </w:rPr>
        <w:t>"Health technology has evolved a lot, and nurses enter this space by developing, operating and marketing this equipment," says Sonia Maria Oliveira de Barros, director of the Faculty of Nursing at Albert Einstein Hospital. According to her, the professional will be important to teach the handling procedures and how to better take advantage of the device. "The nurse can explain to a client what the contribution of that equipment will be to the clinic or to the hospital."</w:t>
      </w:r>
    </w:p>
    <w:p w14:paraId="3ACA6F72" w14:textId="77777777" w:rsidR="000F2AAB" w:rsidRDefault="00190FBF" w:rsidP="00B7145D">
      <w:pPr>
        <w:jc w:val="both"/>
      </w:pPr>
      <w:r w:rsidRPr="00190FBF">
        <w:rPr>
          <w:rFonts w:ascii="Arial" w:hAnsi="Arial" w:cs="Arial"/>
        </w:rPr>
        <w:t>application of technology by nurses is one of the fundamental supports to intervene competently and safely in a collective interaction with the nursing team, with the client and his family, as well as with the members of the health team.</w:t>
      </w:r>
      <w:r w:rsidR="00D22B3D" w:rsidRPr="00D22B3D">
        <w:t xml:space="preserve"> </w:t>
      </w:r>
    </w:p>
    <w:p w14:paraId="536BB3C2" w14:textId="77777777" w:rsidR="000F2AAB" w:rsidRDefault="00D22B3D" w:rsidP="00B7145D">
      <w:pPr>
        <w:jc w:val="both"/>
        <w:rPr>
          <w:rFonts w:ascii="Arial" w:hAnsi="Arial" w:cs="Arial"/>
        </w:rPr>
      </w:pPr>
      <w:r w:rsidRPr="00D22B3D">
        <w:rPr>
          <w:rFonts w:ascii="Arial" w:hAnsi="Arial" w:cs="Arial"/>
        </w:rPr>
        <w:t>The responsibility of nurses lies in decision-making, in assuming leadership in the nursing team and promoting the best possible care to the human being. The development of science and all technological advances have caused significant changes in the most diverse activities performed by individuals.</w:t>
      </w:r>
      <w:r w:rsidRPr="00D22B3D">
        <w:t xml:space="preserve"> </w:t>
      </w:r>
      <w:r w:rsidRPr="00D22B3D">
        <w:rPr>
          <w:rFonts w:ascii="Arial" w:hAnsi="Arial" w:cs="Arial"/>
        </w:rPr>
        <w:t xml:space="preserve">in this context, the health sector is inserted, since it is directly committed to the person's life and, therefore, to all the evolutionary processes of which he or she is a part. </w:t>
      </w:r>
    </w:p>
    <w:p w14:paraId="67CBFED5" w14:textId="03223C30" w:rsidR="003877BB" w:rsidRDefault="00D22B3D" w:rsidP="00B7145D">
      <w:pPr>
        <w:jc w:val="both"/>
        <w:rPr>
          <w:rFonts w:ascii="Arial" w:hAnsi="Arial" w:cs="Arial"/>
        </w:rPr>
      </w:pPr>
      <w:r w:rsidRPr="00D22B3D">
        <w:rPr>
          <w:rFonts w:ascii="Arial" w:hAnsi="Arial" w:cs="Arial"/>
        </w:rPr>
        <w:t xml:space="preserve">On the other hand, it is observed that there is a difficulty on the part of professionals in managing these </w:t>
      </w:r>
      <w:r w:rsidRPr="009667B4">
        <w:rPr>
          <w:rFonts w:ascii="Arial" w:hAnsi="Arial" w:cs="Arial"/>
        </w:rPr>
        <w:t>technologies, this is due to the unpreparedness for the challenges created by them.</w:t>
      </w:r>
      <w:r w:rsidR="00166873" w:rsidRPr="009667B4">
        <w:rPr>
          <w:rFonts w:ascii="Arial" w:hAnsi="Arial" w:cs="Arial"/>
        </w:rPr>
        <w:t xml:space="preserve">  “The development and technological evolution had a positive impact on Nursing in two ways: the first was with the change in the type and intensity of nursing care, and the second was about the provision of this care and on those who provided it, since roles, values and work patterns were influenced by the levels of technology that are constantly changing</w:t>
      </w:r>
      <w:r w:rsidR="00166873" w:rsidRPr="00166873">
        <w:rPr>
          <w:rFonts w:ascii="Arial" w:hAnsi="Arial" w:cs="Arial"/>
        </w:rPr>
        <w:t xml:space="preserve"> </w:t>
      </w:r>
      <w:r w:rsidR="00166873">
        <w:rPr>
          <w:rFonts w:ascii="Arial" w:hAnsi="Arial" w:cs="Arial"/>
        </w:rPr>
        <w:t>“</w:t>
      </w:r>
      <w:r w:rsidR="00166873" w:rsidRPr="00166873">
        <w:rPr>
          <w:rFonts w:ascii="Arial" w:hAnsi="Arial" w:cs="Arial"/>
        </w:rPr>
        <w:t>(PILLAR, 1994).</w:t>
      </w:r>
    </w:p>
    <w:p w14:paraId="22B4B5CF" w14:textId="4F526705" w:rsidR="003877BB" w:rsidRDefault="003877BB" w:rsidP="00B7145D">
      <w:pPr>
        <w:jc w:val="both"/>
        <w:rPr>
          <w:rFonts w:ascii="Arial" w:hAnsi="Arial" w:cs="Arial"/>
        </w:rPr>
      </w:pPr>
    </w:p>
    <w:p w14:paraId="2746FD50" w14:textId="77777777" w:rsidR="00166873" w:rsidRDefault="00166873" w:rsidP="00B7145D">
      <w:pPr>
        <w:jc w:val="both"/>
        <w:rPr>
          <w:rFonts w:ascii="Arial" w:hAnsi="Arial" w:cs="Arial"/>
        </w:rPr>
      </w:pPr>
    </w:p>
    <w:p w14:paraId="2F0C0ECB" w14:textId="7CA047A7" w:rsidR="003877BB" w:rsidRDefault="003877BB" w:rsidP="00B7145D">
      <w:pPr>
        <w:jc w:val="both"/>
        <w:rPr>
          <w:rFonts w:ascii="Arial" w:hAnsi="Arial" w:cs="Arial"/>
        </w:rPr>
      </w:pPr>
    </w:p>
    <w:p w14:paraId="2BE9BD91" w14:textId="6209D499" w:rsidR="003877BB" w:rsidRDefault="008830D8" w:rsidP="00D22B3D">
      <w:pPr>
        <w:pStyle w:val="ListParagraph"/>
        <w:numPr>
          <w:ilvl w:val="0"/>
          <w:numId w:val="1"/>
        </w:numPr>
        <w:rPr>
          <w:rFonts w:ascii="Arial" w:hAnsi="Arial" w:cs="Arial"/>
          <w:color w:val="4472C4" w:themeColor="accent1"/>
          <w:sz w:val="28"/>
          <w:szCs w:val="28"/>
        </w:rPr>
      </w:pPr>
      <w:bookmarkStart w:id="3" w:name="_Hlk113296737"/>
      <w:r w:rsidRPr="008830D8">
        <w:rPr>
          <w:rFonts w:ascii="Arial" w:hAnsi="Arial" w:cs="Arial"/>
          <w:color w:val="4472C4" w:themeColor="accent1"/>
          <w:sz w:val="28"/>
          <w:szCs w:val="28"/>
        </w:rPr>
        <w:t>Problem Statement: Here you discuss how to find a research topic by exploring the issues/gap associated to a given area.</w:t>
      </w:r>
    </w:p>
    <w:p w14:paraId="256AB37F" w14:textId="0974DF04" w:rsidR="00166873" w:rsidRDefault="00166873" w:rsidP="00166873">
      <w:pPr>
        <w:pStyle w:val="ListParagraph"/>
        <w:rPr>
          <w:rFonts w:ascii="Arial" w:hAnsi="Arial" w:cs="Arial"/>
          <w:color w:val="4472C4" w:themeColor="accent1"/>
          <w:sz w:val="28"/>
          <w:szCs w:val="28"/>
        </w:rPr>
      </w:pPr>
    </w:p>
    <w:bookmarkEnd w:id="3"/>
    <w:p w14:paraId="639C41B1" w14:textId="63D36448" w:rsidR="00166873" w:rsidRDefault="00166873" w:rsidP="00166873">
      <w:pPr>
        <w:pStyle w:val="ListParagraph"/>
        <w:numPr>
          <w:ilvl w:val="0"/>
          <w:numId w:val="2"/>
        </w:numPr>
        <w:rPr>
          <w:rFonts w:ascii="Arial" w:hAnsi="Arial" w:cs="Arial"/>
          <w:color w:val="4472C4" w:themeColor="accent1"/>
          <w:sz w:val="28"/>
          <w:szCs w:val="28"/>
        </w:rPr>
      </w:pPr>
      <w:r>
        <w:rPr>
          <w:rFonts w:ascii="Arial" w:hAnsi="Arial" w:cs="Arial"/>
          <w:color w:val="4472C4" w:themeColor="accent1"/>
          <w:sz w:val="28"/>
          <w:szCs w:val="28"/>
        </w:rPr>
        <w:t xml:space="preserve">Them find a research topic of your choice where </w:t>
      </w:r>
      <w:r w:rsidR="006E09A9">
        <w:rPr>
          <w:rFonts w:ascii="Arial" w:hAnsi="Arial" w:cs="Arial"/>
          <w:color w:val="4472C4" w:themeColor="accent1"/>
          <w:sz w:val="28"/>
          <w:szCs w:val="28"/>
        </w:rPr>
        <w:t>you feel there is a necessity of further research to be conducted.</w:t>
      </w:r>
    </w:p>
    <w:p w14:paraId="6AF448F3" w14:textId="28C20CF4" w:rsidR="008830D8" w:rsidRDefault="008830D8" w:rsidP="00D22B3D">
      <w:pPr>
        <w:pStyle w:val="ListParagraph"/>
        <w:rPr>
          <w:rFonts w:ascii="Arial" w:hAnsi="Arial" w:cs="Arial"/>
          <w:color w:val="4472C4" w:themeColor="accent1"/>
          <w:sz w:val="28"/>
          <w:szCs w:val="28"/>
        </w:rPr>
      </w:pPr>
    </w:p>
    <w:p w14:paraId="59D300E6" w14:textId="7A9F74A5" w:rsidR="000F2AAB" w:rsidRDefault="009667B4" w:rsidP="009667B4">
      <w:pPr>
        <w:pStyle w:val="ListParagraph"/>
        <w:jc w:val="both"/>
      </w:pPr>
      <w:r w:rsidRPr="009667B4">
        <w:rPr>
          <w:rFonts w:ascii="Arial" w:hAnsi="Arial" w:cs="Arial"/>
          <w:sz w:val="24"/>
          <w:szCs w:val="24"/>
        </w:rPr>
        <w:t>Like any organization that provides services, welfare organizations must also generate revenue, or prove their economic viability in the case of publicly held entities. In this sense, efficient management is essential for the business to survive sustainably and generate profits.</w:t>
      </w:r>
      <w:r w:rsidRPr="009667B4">
        <w:t xml:space="preserve"> </w:t>
      </w:r>
      <w:r w:rsidRPr="009667B4">
        <w:rPr>
          <w:rFonts w:ascii="Arial" w:hAnsi="Arial" w:cs="Arial"/>
          <w:sz w:val="24"/>
          <w:szCs w:val="24"/>
        </w:rPr>
        <w:t>Hospitals, clinics and other health institutions often demand large investments in qualified personnel, technology and specific materials. Added to this is the constant need for modernization and updating to increase efficiency, productivity and also to generate competitiveness, which results in high costs and makes it essential to generate good resource management.</w:t>
      </w:r>
      <w:r w:rsidRPr="009667B4">
        <w:t xml:space="preserve"> </w:t>
      </w:r>
    </w:p>
    <w:p w14:paraId="524AD347" w14:textId="77777777" w:rsidR="000F2AAB" w:rsidRDefault="000F2AAB" w:rsidP="009667B4">
      <w:pPr>
        <w:pStyle w:val="ListParagraph"/>
        <w:jc w:val="both"/>
      </w:pPr>
    </w:p>
    <w:p w14:paraId="41FBF980" w14:textId="77777777" w:rsidR="000F2AAB" w:rsidRDefault="009667B4" w:rsidP="009667B4">
      <w:pPr>
        <w:pStyle w:val="ListParagraph"/>
        <w:jc w:val="both"/>
        <w:rPr>
          <w:rFonts w:ascii="Arial" w:hAnsi="Arial" w:cs="Arial"/>
          <w:sz w:val="24"/>
          <w:szCs w:val="24"/>
        </w:rPr>
      </w:pPr>
      <w:r w:rsidRPr="009667B4">
        <w:rPr>
          <w:rFonts w:ascii="Arial" w:hAnsi="Arial" w:cs="Arial"/>
          <w:sz w:val="24"/>
          <w:szCs w:val="24"/>
        </w:rPr>
        <w:t>Being an economic alternative found by hospital managers and administrators who seek to optimize resources while maintaining quality in the services provided, outsourcing is an increasingly common reality. It allows the institution to focus on its core business, which is to treat patients, and to invest in ways to raise revenue, such as hiring qualified and reputable professionals, who attract more patients.</w:t>
      </w:r>
    </w:p>
    <w:p w14:paraId="1AC7B4A8" w14:textId="59919B34" w:rsidR="000F2AAB" w:rsidRDefault="000F2AAB" w:rsidP="009667B4">
      <w:pPr>
        <w:pStyle w:val="ListParagraph"/>
        <w:jc w:val="both"/>
      </w:pPr>
      <w:r w:rsidRPr="000F2AAB">
        <w:t xml:space="preserve"> </w:t>
      </w:r>
    </w:p>
    <w:p w14:paraId="0A2C80AF" w14:textId="77777777" w:rsidR="000F2AAB" w:rsidRDefault="000F2AAB" w:rsidP="009667B4">
      <w:pPr>
        <w:pStyle w:val="ListParagraph"/>
        <w:jc w:val="both"/>
        <w:rPr>
          <w:rFonts w:ascii="Arial" w:hAnsi="Arial" w:cs="Arial"/>
          <w:sz w:val="24"/>
          <w:szCs w:val="24"/>
        </w:rPr>
      </w:pPr>
      <w:r w:rsidRPr="000F2AAB">
        <w:rPr>
          <w:rFonts w:ascii="Arial" w:hAnsi="Arial" w:cs="Arial"/>
          <w:sz w:val="24"/>
          <w:szCs w:val="24"/>
        </w:rPr>
        <w:t>The rental of medical-hospital equipment is an example of outsourcing that offers numerous benefits, after all modern appliances, well calibrated and prepared professionals are what everyone expects from a care unit. At the same time, devices that are not maintained are not only causing financial losses, but, mainly, harm the service.</w:t>
      </w:r>
    </w:p>
    <w:p w14:paraId="163064A4" w14:textId="77777777" w:rsidR="000F2AAB" w:rsidRDefault="000F2AAB" w:rsidP="009667B4">
      <w:pPr>
        <w:pStyle w:val="ListParagraph"/>
        <w:jc w:val="both"/>
        <w:rPr>
          <w:rFonts w:ascii="Arial" w:hAnsi="Arial" w:cs="Arial"/>
          <w:sz w:val="24"/>
          <w:szCs w:val="24"/>
        </w:rPr>
      </w:pPr>
    </w:p>
    <w:p w14:paraId="3777AC55" w14:textId="2E38ACB6" w:rsidR="009667B4" w:rsidRDefault="000F2AAB" w:rsidP="009667B4">
      <w:pPr>
        <w:pStyle w:val="ListParagraph"/>
        <w:jc w:val="both"/>
        <w:rPr>
          <w:rFonts w:ascii="Arial" w:hAnsi="Arial" w:cs="Arial"/>
          <w:sz w:val="24"/>
          <w:szCs w:val="24"/>
        </w:rPr>
      </w:pPr>
      <w:r w:rsidRPr="000F2AAB">
        <w:t xml:space="preserve"> </w:t>
      </w:r>
      <w:r w:rsidRPr="000F2AAB">
        <w:rPr>
          <w:rFonts w:ascii="Arial" w:hAnsi="Arial" w:cs="Arial"/>
          <w:sz w:val="24"/>
          <w:szCs w:val="24"/>
        </w:rPr>
        <w:t>When making strategic planning for a health establishment, it is perceived that the investment to be made for the acquisition of equipment is high, and the lease can present several advantages. One of them is the financial advantage, because there is no need to give up a high initial capital, taking into account that the purchase usually demands exorbitant values.</w:t>
      </w:r>
      <w:r w:rsidR="000E3287" w:rsidRPr="000E3287">
        <w:t xml:space="preserve"> </w:t>
      </w:r>
      <w:r w:rsidR="000E3287" w:rsidRPr="000E3287">
        <w:rPr>
          <w:rFonts w:ascii="Arial" w:hAnsi="Arial" w:cs="Arial"/>
          <w:sz w:val="24"/>
          <w:szCs w:val="24"/>
        </w:rPr>
        <w:t>Another benefit for equipment management is that the response time for corrective rental calls is much shorter when compared to the response time of the manufacturer or distributor in the case of purchase</w:t>
      </w:r>
      <w:r w:rsidR="000E3287">
        <w:rPr>
          <w:rFonts w:ascii="Arial" w:hAnsi="Arial" w:cs="Arial"/>
          <w:sz w:val="24"/>
          <w:szCs w:val="24"/>
        </w:rPr>
        <w:t>.</w:t>
      </w:r>
    </w:p>
    <w:p w14:paraId="4F46828E" w14:textId="5F0B6384" w:rsidR="000E3287" w:rsidRDefault="000E3287" w:rsidP="009667B4">
      <w:pPr>
        <w:pStyle w:val="ListParagraph"/>
        <w:jc w:val="both"/>
        <w:rPr>
          <w:rFonts w:ascii="Arial" w:hAnsi="Arial" w:cs="Arial"/>
          <w:sz w:val="24"/>
          <w:szCs w:val="24"/>
        </w:rPr>
      </w:pPr>
    </w:p>
    <w:p w14:paraId="52F5A84D" w14:textId="35467AA6" w:rsidR="000E3287" w:rsidRDefault="000E3287" w:rsidP="009667B4">
      <w:pPr>
        <w:pStyle w:val="ListParagraph"/>
        <w:jc w:val="both"/>
        <w:rPr>
          <w:rFonts w:ascii="Arial" w:hAnsi="Arial" w:cs="Arial"/>
          <w:sz w:val="24"/>
          <w:szCs w:val="24"/>
        </w:rPr>
      </w:pPr>
    </w:p>
    <w:p w14:paraId="6BDC02A0" w14:textId="725DA989" w:rsidR="000E3287" w:rsidRDefault="000E3287" w:rsidP="009667B4">
      <w:pPr>
        <w:pStyle w:val="ListParagraph"/>
        <w:jc w:val="both"/>
        <w:rPr>
          <w:rFonts w:ascii="Arial" w:hAnsi="Arial" w:cs="Arial"/>
          <w:sz w:val="24"/>
          <w:szCs w:val="24"/>
        </w:rPr>
      </w:pPr>
    </w:p>
    <w:p w14:paraId="0E3DDEE4" w14:textId="769C7684" w:rsidR="000E3287" w:rsidRDefault="000E3287" w:rsidP="009667B4">
      <w:pPr>
        <w:pStyle w:val="ListParagraph"/>
        <w:jc w:val="both"/>
        <w:rPr>
          <w:rFonts w:ascii="Arial" w:hAnsi="Arial" w:cs="Arial"/>
          <w:sz w:val="24"/>
          <w:szCs w:val="24"/>
        </w:rPr>
      </w:pPr>
    </w:p>
    <w:p w14:paraId="6B7B8DCD" w14:textId="7DFBE861" w:rsidR="000E3287" w:rsidRDefault="000E3287" w:rsidP="009667B4">
      <w:pPr>
        <w:pStyle w:val="ListParagraph"/>
        <w:jc w:val="both"/>
        <w:rPr>
          <w:rFonts w:ascii="Arial" w:hAnsi="Arial" w:cs="Arial"/>
          <w:sz w:val="24"/>
          <w:szCs w:val="24"/>
        </w:rPr>
      </w:pPr>
    </w:p>
    <w:p w14:paraId="440EDBA2" w14:textId="090C9C37" w:rsidR="000E3287" w:rsidRDefault="000E3287" w:rsidP="009667B4">
      <w:pPr>
        <w:pStyle w:val="ListParagraph"/>
        <w:jc w:val="both"/>
        <w:rPr>
          <w:rFonts w:ascii="Arial" w:hAnsi="Arial" w:cs="Arial"/>
          <w:sz w:val="24"/>
          <w:szCs w:val="24"/>
        </w:rPr>
      </w:pPr>
    </w:p>
    <w:p w14:paraId="43D18C99" w14:textId="590BA046" w:rsidR="000E3287" w:rsidRDefault="000E3287" w:rsidP="009667B4">
      <w:pPr>
        <w:pStyle w:val="ListParagraph"/>
        <w:jc w:val="both"/>
        <w:rPr>
          <w:rFonts w:ascii="Arial" w:hAnsi="Arial" w:cs="Arial"/>
          <w:sz w:val="24"/>
          <w:szCs w:val="24"/>
        </w:rPr>
      </w:pPr>
    </w:p>
    <w:p w14:paraId="2E107D57" w14:textId="49A53943" w:rsidR="000E3287" w:rsidRDefault="000E3287" w:rsidP="009667B4">
      <w:pPr>
        <w:pStyle w:val="ListParagraph"/>
        <w:jc w:val="both"/>
        <w:rPr>
          <w:rFonts w:ascii="Arial" w:hAnsi="Arial" w:cs="Arial"/>
          <w:sz w:val="24"/>
          <w:szCs w:val="24"/>
        </w:rPr>
      </w:pPr>
    </w:p>
    <w:p w14:paraId="6292A431" w14:textId="2EB1D860" w:rsidR="000E3287" w:rsidRDefault="000E3287" w:rsidP="009667B4">
      <w:pPr>
        <w:pStyle w:val="ListParagraph"/>
        <w:jc w:val="both"/>
        <w:rPr>
          <w:rFonts w:ascii="Arial" w:hAnsi="Arial" w:cs="Arial"/>
          <w:sz w:val="24"/>
          <w:szCs w:val="24"/>
        </w:rPr>
      </w:pPr>
    </w:p>
    <w:p w14:paraId="77C695EA" w14:textId="55D3097A" w:rsidR="000E3287" w:rsidRDefault="000E3287" w:rsidP="000E3287">
      <w:pPr>
        <w:pStyle w:val="ListParagraph"/>
        <w:numPr>
          <w:ilvl w:val="0"/>
          <w:numId w:val="2"/>
        </w:numPr>
        <w:jc w:val="center"/>
        <w:rPr>
          <w:rFonts w:ascii="Arial" w:hAnsi="Arial" w:cs="Arial"/>
          <w:color w:val="4472C4" w:themeColor="accent1"/>
          <w:sz w:val="28"/>
          <w:szCs w:val="28"/>
        </w:rPr>
      </w:pPr>
      <w:bookmarkStart w:id="4" w:name="_Hlk113296844"/>
      <w:r w:rsidRPr="000E3287">
        <w:rPr>
          <w:rFonts w:ascii="Arial" w:hAnsi="Arial" w:cs="Arial"/>
          <w:color w:val="4472C4" w:themeColor="accent1"/>
          <w:sz w:val="28"/>
          <w:szCs w:val="28"/>
        </w:rPr>
        <w:t>Justify the reason behind your choice</w:t>
      </w:r>
    </w:p>
    <w:bookmarkEnd w:id="4"/>
    <w:p w14:paraId="1C1F71E0" w14:textId="61E02B3A" w:rsidR="00612B57" w:rsidRDefault="00612B57" w:rsidP="00612B57">
      <w:pPr>
        <w:jc w:val="center"/>
        <w:rPr>
          <w:rFonts w:ascii="Arial" w:hAnsi="Arial" w:cs="Arial"/>
          <w:color w:val="4472C4" w:themeColor="accent1"/>
          <w:sz w:val="28"/>
          <w:szCs w:val="28"/>
        </w:rPr>
      </w:pPr>
    </w:p>
    <w:p w14:paraId="7BD23F4D" w14:textId="77777777" w:rsidR="00AE584F" w:rsidRDefault="00612B57" w:rsidP="00612B57">
      <w:pPr>
        <w:jc w:val="both"/>
        <w:rPr>
          <w:rFonts w:ascii="Arial" w:hAnsi="Arial" w:cs="Arial"/>
          <w:color w:val="000000" w:themeColor="text1"/>
        </w:rPr>
      </w:pPr>
      <w:r w:rsidRPr="00612B57">
        <w:rPr>
          <w:rFonts w:ascii="Arial" w:hAnsi="Arial" w:cs="Arial"/>
          <w:color w:val="000000" w:themeColor="text1"/>
        </w:rPr>
        <w:t xml:space="preserve">The choice for the theme analysis of the </w:t>
      </w:r>
      <w:bookmarkStart w:id="5" w:name="_Hlk113297457"/>
      <w:r w:rsidRPr="00612B57">
        <w:rPr>
          <w:rFonts w:ascii="Arial" w:hAnsi="Arial" w:cs="Arial"/>
          <w:color w:val="000000" w:themeColor="text1"/>
        </w:rPr>
        <w:t>advantages and disadvantages of hospital services</w:t>
      </w:r>
      <w:r>
        <w:rPr>
          <w:rFonts w:ascii="Arial" w:hAnsi="Arial" w:cs="Arial"/>
          <w:color w:val="000000" w:themeColor="text1"/>
        </w:rPr>
        <w:t xml:space="preserve"> </w:t>
      </w:r>
      <w:r w:rsidR="00140082" w:rsidRPr="00140082">
        <w:rPr>
          <w:rFonts w:ascii="Arial" w:hAnsi="Arial" w:cs="Arial"/>
          <w:color w:val="000000" w:themeColor="text1"/>
        </w:rPr>
        <w:t>Technological advances have enabled the modernization and efficiency of services</w:t>
      </w:r>
      <w:bookmarkEnd w:id="5"/>
      <w:r w:rsidR="00140082" w:rsidRPr="00140082">
        <w:rPr>
          <w:rFonts w:ascii="Arial" w:hAnsi="Arial" w:cs="Arial"/>
          <w:color w:val="000000" w:themeColor="text1"/>
        </w:rPr>
        <w:t>, reaching different sectors, including the medical sector</w:t>
      </w:r>
      <w:r w:rsidR="00140082" w:rsidRPr="00140082">
        <w:rPr>
          <w:rFonts w:ascii="Arial" w:hAnsi="Arial" w:cs="Arial"/>
          <w:color w:val="4472C4" w:themeColor="accent1"/>
          <w:sz w:val="28"/>
          <w:szCs w:val="28"/>
        </w:rPr>
        <w:t>.</w:t>
      </w:r>
      <w:r w:rsidR="00140082" w:rsidRPr="00140082">
        <w:t xml:space="preserve"> </w:t>
      </w:r>
      <w:r w:rsidR="00140082" w:rsidRPr="00140082">
        <w:rPr>
          <w:rFonts w:ascii="Arial" w:hAnsi="Arial" w:cs="Arial"/>
          <w:color w:val="000000" w:themeColor="text1"/>
        </w:rPr>
        <w:t>The expansion of information technology made a wide variety of content available to people. However, this overload of information in the work environment can cause the distraction of employees and managers, due to the ease of access.</w:t>
      </w:r>
      <w:r w:rsidR="00140082" w:rsidRPr="00140082">
        <w:t xml:space="preserve"> </w:t>
      </w:r>
      <w:r w:rsidR="00140082" w:rsidRPr="00140082">
        <w:rPr>
          <w:rFonts w:ascii="Arial" w:hAnsi="Arial" w:cs="Arial"/>
          <w:color w:val="000000" w:themeColor="text1"/>
        </w:rPr>
        <w:t>Therefore, it is essential that there is an adaptation. For this, training can be done with the team of professionals, instructing them to better deal with the variety of information, selecting only what is fundamental to the activity performed at that moment and learning to keep the focus on the work routine. Everyone needs to know the risks of this dispersion, especially to patients.</w:t>
      </w:r>
      <w:r w:rsidR="00AE584F" w:rsidRPr="00AE584F">
        <w:rPr>
          <w:rFonts w:ascii="Arial" w:hAnsi="Arial" w:cs="Arial"/>
          <w:color w:val="000000" w:themeColor="text1"/>
        </w:rPr>
        <w:t xml:space="preserve"> </w:t>
      </w:r>
    </w:p>
    <w:p w14:paraId="3C86A730" w14:textId="77777777" w:rsidR="00AE584F" w:rsidRDefault="00AE584F" w:rsidP="00612B57">
      <w:pPr>
        <w:jc w:val="both"/>
      </w:pPr>
      <w:r w:rsidRPr="00AE584F">
        <w:rPr>
          <w:rFonts w:ascii="Arial" w:hAnsi="Arial" w:cs="Arial"/>
          <w:color w:val="000000" w:themeColor="text1"/>
        </w:rPr>
        <w:t>Hospital management is nothing more than the management of all processes that occur in the hospital, from materials and people to systems and equipment that, when integrated, facilitate the flow of information. The better the management, the better the experience that the patient has in the place and, consequently, the higher the income generated.</w:t>
      </w:r>
      <w:r w:rsidRPr="00AE584F">
        <w:t xml:space="preserve"> </w:t>
      </w:r>
    </w:p>
    <w:p w14:paraId="0039B4F9" w14:textId="22D46255" w:rsidR="00857EA7" w:rsidRDefault="00AE584F" w:rsidP="00612B57">
      <w:pPr>
        <w:jc w:val="both"/>
        <w:rPr>
          <w:rFonts w:ascii="Arial" w:hAnsi="Arial" w:cs="Arial"/>
          <w:color w:val="000000" w:themeColor="text1"/>
        </w:rPr>
      </w:pPr>
      <w:r w:rsidRPr="00AE584F">
        <w:rPr>
          <w:rFonts w:ascii="Arial" w:hAnsi="Arial" w:cs="Arial"/>
          <w:color w:val="000000" w:themeColor="text1"/>
        </w:rPr>
        <w:t>Enabling people's well-being is the great goal of any health institution. However, for this purpose to be achieved, it is not enough just to have a qualified technical team and have a good infrastructure suitable for the provision of medical and nursing services</w:t>
      </w:r>
      <w:r>
        <w:rPr>
          <w:rFonts w:ascii="Arial" w:hAnsi="Arial" w:cs="Arial"/>
          <w:color w:val="000000" w:themeColor="text1"/>
        </w:rPr>
        <w:t>,</w:t>
      </w:r>
      <w:r w:rsidRPr="00AE584F">
        <w:rPr>
          <w:rFonts w:ascii="Arial" w:hAnsi="Arial" w:cs="Arial"/>
          <w:color w:val="000000" w:themeColor="text1"/>
        </w:rPr>
        <w:t xml:space="preserve"> </w:t>
      </w:r>
      <w:r>
        <w:rPr>
          <w:rFonts w:ascii="Arial" w:hAnsi="Arial" w:cs="Arial"/>
          <w:color w:val="000000" w:themeColor="text1"/>
        </w:rPr>
        <w:t>t</w:t>
      </w:r>
      <w:r w:rsidRPr="00AE584F">
        <w:rPr>
          <w:rFonts w:ascii="Arial" w:hAnsi="Arial" w:cs="Arial"/>
          <w:color w:val="000000" w:themeColor="text1"/>
        </w:rPr>
        <w:t>echnology in hospital management must be constantly evolved and updated to offer quality clinical care, with diagnostic and therapeutic resources that facilitate the decision-making process.</w:t>
      </w:r>
      <w:r w:rsidRPr="00AE584F">
        <w:t xml:space="preserve"> </w:t>
      </w:r>
      <w:r>
        <w:rPr>
          <w:rFonts w:ascii="Arial" w:hAnsi="Arial" w:cs="Arial"/>
          <w:color w:val="000000" w:themeColor="text1"/>
        </w:rPr>
        <w:t>F</w:t>
      </w:r>
      <w:r w:rsidRPr="00AE584F">
        <w:rPr>
          <w:rFonts w:ascii="Arial" w:hAnsi="Arial" w:cs="Arial"/>
          <w:color w:val="000000" w:themeColor="text1"/>
        </w:rPr>
        <w:t>acilities to incorporate these features into the day-to-day life. The improvement of back-office processes has a direct impact on the quality of care, increasing patient satisfaction and safety, which is more respected with simple and transparent management procedures, which reduce waiting and also errors.</w:t>
      </w:r>
    </w:p>
    <w:p w14:paraId="3E65F195" w14:textId="67F1C335" w:rsidR="00857EA7" w:rsidRDefault="00857EA7" w:rsidP="00857EA7">
      <w:pPr>
        <w:jc w:val="both"/>
        <w:rPr>
          <w:rFonts w:ascii="Arial" w:hAnsi="Arial" w:cs="Arial"/>
          <w:color w:val="000000" w:themeColor="text1"/>
        </w:rPr>
      </w:pPr>
    </w:p>
    <w:p w14:paraId="40DABF8A" w14:textId="647738B4" w:rsidR="00857EA7" w:rsidRPr="00140082" w:rsidRDefault="00857EA7" w:rsidP="00857EA7">
      <w:pPr>
        <w:jc w:val="both"/>
        <w:rPr>
          <w:rFonts w:ascii="Arial" w:hAnsi="Arial" w:cs="Arial"/>
          <w:color w:val="000000" w:themeColor="text1"/>
        </w:rPr>
      </w:pPr>
      <w:r w:rsidRPr="00857EA7">
        <w:rPr>
          <w:rFonts w:ascii="Arial" w:hAnsi="Arial" w:cs="Arial"/>
          <w:color w:val="000000" w:themeColor="text1"/>
        </w:rPr>
        <w:t>Technology</w:t>
      </w:r>
      <w:r w:rsidR="0035069D">
        <w:rPr>
          <w:rFonts w:ascii="Arial" w:hAnsi="Arial" w:cs="Arial"/>
          <w:color w:val="000000" w:themeColor="text1"/>
        </w:rPr>
        <w:t>,</w:t>
      </w:r>
      <w:r w:rsidRPr="00857EA7">
        <w:rPr>
          <w:rFonts w:ascii="Arial" w:hAnsi="Arial" w:cs="Arial"/>
          <w:color w:val="000000" w:themeColor="text1"/>
        </w:rPr>
        <w:t xml:space="preserve"> digital transformation level can become a barrier to the implementation of more modern processes. Hospitals must understand that technology funding is </w:t>
      </w:r>
      <w:r w:rsidR="0035069D" w:rsidRPr="00857EA7">
        <w:rPr>
          <w:rFonts w:ascii="Arial" w:hAnsi="Arial" w:cs="Arial"/>
          <w:color w:val="000000" w:themeColor="text1"/>
        </w:rPr>
        <w:t>investment. The</w:t>
      </w:r>
      <w:r w:rsidRPr="00857EA7">
        <w:rPr>
          <w:rFonts w:ascii="Arial" w:hAnsi="Arial" w:cs="Arial"/>
          <w:color w:val="000000" w:themeColor="text1"/>
        </w:rPr>
        <w:t xml:space="preserve"> application of models imported from the industry, together with the adoption of technology, will take the administration of hospitals to another level.</w:t>
      </w:r>
      <w:r w:rsidR="0035069D" w:rsidRPr="0035069D">
        <w:t xml:space="preserve"> </w:t>
      </w:r>
      <w:r w:rsidR="0035069D" w:rsidRPr="0035069D">
        <w:rPr>
          <w:rFonts w:ascii="Arial" w:hAnsi="Arial" w:cs="Arial"/>
          <w:color w:val="000000" w:themeColor="text1"/>
        </w:rPr>
        <w:t>In it the efficiency and reduction of waste reflect on the quality of care, in patient safety, and in the image of the institution factors that will ensure the sustainability of organizations.</w:t>
      </w:r>
    </w:p>
    <w:p w14:paraId="16C3BCE4" w14:textId="08A46708" w:rsidR="00CE4D43" w:rsidRDefault="00CE4D43" w:rsidP="00612B57">
      <w:pPr>
        <w:jc w:val="both"/>
        <w:rPr>
          <w:rFonts w:ascii="Arial" w:hAnsi="Arial" w:cs="Arial"/>
          <w:color w:val="000000" w:themeColor="text1"/>
        </w:rPr>
      </w:pPr>
    </w:p>
    <w:p w14:paraId="2611520F" w14:textId="658D3457" w:rsidR="009D1D84" w:rsidRDefault="009D1D84" w:rsidP="00612B57">
      <w:pPr>
        <w:jc w:val="both"/>
        <w:rPr>
          <w:rFonts w:ascii="Arial" w:hAnsi="Arial" w:cs="Arial"/>
          <w:color w:val="000000" w:themeColor="text1"/>
        </w:rPr>
      </w:pPr>
    </w:p>
    <w:p w14:paraId="751DCB85" w14:textId="1315AD12" w:rsidR="009D1D84" w:rsidRDefault="009D1D84" w:rsidP="00612B57">
      <w:pPr>
        <w:jc w:val="both"/>
        <w:rPr>
          <w:rFonts w:ascii="Arial" w:hAnsi="Arial" w:cs="Arial"/>
          <w:color w:val="000000" w:themeColor="text1"/>
        </w:rPr>
      </w:pPr>
    </w:p>
    <w:p w14:paraId="419D59D7" w14:textId="4C8C5FD3" w:rsidR="009D1D84" w:rsidRDefault="009D1D84" w:rsidP="00612B57">
      <w:pPr>
        <w:jc w:val="both"/>
        <w:rPr>
          <w:rFonts w:ascii="Arial" w:hAnsi="Arial" w:cs="Arial"/>
          <w:color w:val="000000" w:themeColor="text1"/>
        </w:rPr>
      </w:pPr>
    </w:p>
    <w:p w14:paraId="40450FDF" w14:textId="347EBF45" w:rsidR="009D1D84" w:rsidRDefault="009D1D84" w:rsidP="00612B57">
      <w:pPr>
        <w:jc w:val="both"/>
        <w:rPr>
          <w:rFonts w:ascii="Arial" w:hAnsi="Arial" w:cs="Arial"/>
          <w:color w:val="000000" w:themeColor="text1"/>
        </w:rPr>
      </w:pPr>
    </w:p>
    <w:p w14:paraId="7D7C8B0F" w14:textId="2DEFCC37" w:rsidR="009D1D84" w:rsidRDefault="009D1D84" w:rsidP="00612B57">
      <w:pPr>
        <w:jc w:val="both"/>
        <w:rPr>
          <w:rFonts w:ascii="Arial" w:hAnsi="Arial" w:cs="Arial"/>
          <w:color w:val="000000" w:themeColor="text1"/>
        </w:rPr>
      </w:pPr>
    </w:p>
    <w:p w14:paraId="637A26EE" w14:textId="77777777" w:rsidR="009D1D84" w:rsidRPr="00140082" w:rsidRDefault="009D1D84" w:rsidP="00612B57">
      <w:pPr>
        <w:jc w:val="both"/>
        <w:rPr>
          <w:rFonts w:ascii="Arial" w:hAnsi="Arial" w:cs="Arial"/>
          <w:color w:val="000000" w:themeColor="text1"/>
        </w:rPr>
      </w:pPr>
    </w:p>
    <w:p w14:paraId="42135077" w14:textId="4EF2C666" w:rsidR="003352BF" w:rsidRDefault="0035069D" w:rsidP="0035069D">
      <w:pPr>
        <w:pStyle w:val="ListParagraph"/>
        <w:numPr>
          <w:ilvl w:val="0"/>
          <w:numId w:val="1"/>
        </w:numPr>
        <w:jc w:val="center"/>
        <w:rPr>
          <w:rFonts w:ascii="Arial" w:hAnsi="Arial" w:cs="Arial"/>
          <w:color w:val="4472C4" w:themeColor="accent1"/>
          <w:sz w:val="28"/>
          <w:szCs w:val="28"/>
        </w:rPr>
      </w:pPr>
      <w:bookmarkStart w:id="6" w:name="_Hlk113296917"/>
      <w:r>
        <w:rPr>
          <w:rFonts w:ascii="Arial" w:hAnsi="Arial" w:cs="Arial"/>
          <w:color w:val="4472C4" w:themeColor="accent1"/>
          <w:sz w:val="28"/>
          <w:szCs w:val="28"/>
        </w:rPr>
        <w:lastRenderedPageBreak/>
        <w:t>Research idea: Briefly discuss your chosen research idea</w:t>
      </w:r>
    </w:p>
    <w:bookmarkEnd w:id="6"/>
    <w:p w14:paraId="52B21371" w14:textId="7A241BE5" w:rsidR="009138D2" w:rsidRDefault="009138D2" w:rsidP="009138D2">
      <w:pPr>
        <w:pStyle w:val="ListParagraph"/>
        <w:rPr>
          <w:rFonts w:ascii="Arial" w:hAnsi="Arial" w:cs="Arial"/>
          <w:color w:val="4472C4" w:themeColor="accent1"/>
          <w:sz w:val="28"/>
          <w:szCs w:val="28"/>
        </w:rPr>
      </w:pPr>
    </w:p>
    <w:p w14:paraId="564F0D5C" w14:textId="31C0754A" w:rsidR="008F16B6" w:rsidRDefault="008F16B6" w:rsidP="009138D2">
      <w:pPr>
        <w:pStyle w:val="ListParagraph"/>
        <w:rPr>
          <w:rFonts w:ascii="Arial" w:hAnsi="Arial" w:cs="Arial"/>
          <w:color w:val="4472C4" w:themeColor="accent1"/>
          <w:sz w:val="28"/>
          <w:szCs w:val="28"/>
        </w:rPr>
      </w:pPr>
    </w:p>
    <w:p w14:paraId="3F605CD1" w14:textId="0EB3D8CA" w:rsidR="008F16B6" w:rsidRPr="008F16B6" w:rsidRDefault="008F16B6" w:rsidP="008F16B6">
      <w:pPr>
        <w:pStyle w:val="ListParagraph"/>
        <w:jc w:val="both"/>
        <w:rPr>
          <w:rFonts w:ascii="Arial" w:hAnsi="Arial" w:cs="Arial"/>
          <w:color w:val="000000" w:themeColor="text1"/>
        </w:rPr>
      </w:pPr>
      <w:r w:rsidRPr="008F16B6">
        <w:rPr>
          <w:rFonts w:ascii="Arial" w:hAnsi="Arial" w:cs="Arial"/>
          <w:color w:val="000000" w:themeColor="text1"/>
        </w:rPr>
        <w:t>Research work always has a certain objective for which there is an expected outcome to achieve. This work aims to study</w:t>
      </w:r>
      <w:r w:rsidRPr="008F16B6">
        <w:t xml:space="preserve"> </w:t>
      </w:r>
      <w:r w:rsidRPr="008F16B6">
        <w:rPr>
          <w:rFonts w:ascii="Arial" w:hAnsi="Arial" w:cs="Arial"/>
          <w:color w:val="000000" w:themeColor="text1"/>
        </w:rPr>
        <w:t>advantages and disadvantages of hospital services Technological advances have enabled the modernization and efficiency of services</w:t>
      </w:r>
      <w:r>
        <w:rPr>
          <w:rFonts w:ascii="Arial" w:hAnsi="Arial" w:cs="Arial"/>
          <w:color w:val="000000" w:themeColor="text1"/>
        </w:rPr>
        <w:t>.</w:t>
      </w:r>
      <w:r w:rsidRPr="008F16B6">
        <w:t xml:space="preserve"> </w:t>
      </w:r>
      <w:r w:rsidRPr="008F16B6">
        <w:rPr>
          <w:rFonts w:ascii="Arial" w:hAnsi="Arial" w:cs="Arial"/>
          <w:color w:val="000000" w:themeColor="text1"/>
        </w:rPr>
        <w:t>An investigation methodology cannot be defined in isolation from the theoretical references of the research. It is therefore essential to devise an information collection strategy that translates into a</w:t>
      </w:r>
      <w:r>
        <w:rPr>
          <w:rFonts w:ascii="Arial" w:hAnsi="Arial" w:cs="Arial"/>
          <w:color w:val="000000" w:themeColor="text1"/>
        </w:rPr>
        <w:t>,</w:t>
      </w:r>
      <w:r w:rsidR="00502DED" w:rsidRPr="00502DED">
        <w:t xml:space="preserve"> </w:t>
      </w:r>
      <w:r w:rsidR="00502DED" w:rsidRPr="00502DED">
        <w:rPr>
          <w:rFonts w:ascii="Arial" w:hAnsi="Arial" w:cs="Arial"/>
          <w:color w:val="000000" w:themeColor="text1"/>
        </w:rPr>
        <w:t xml:space="preserve">as in the </w:t>
      </w:r>
      <w:r w:rsidR="00502DED" w:rsidRPr="00502DED">
        <w:rPr>
          <w:rFonts w:ascii="Arial" w:hAnsi="Arial" w:cs="Arial"/>
          <w:color w:val="000000" w:themeColor="text1"/>
        </w:rPr>
        <w:t>near future</w:t>
      </w:r>
      <w:r w:rsidR="00502DED" w:rsidRPr="00502DED">
        <w:rPr>
          <w:rFonts w:ascii="Arial" w:hAnsi="Arial" w:cs="Arial"/>
          <w:color w:val="000000" w:themeColor="text1"/>
        </w:rPr>
        <w:t xml:space="preserve"> I intend to work in </w:t>
      </w:r>
      <w:r w:rsidR="00502DED" w:rsidRPr="00502DED">
        <w:rPr>
          <w:rFonts w:ascii="Arial" w:hAnsi="Arial" w:cs="Arial"/>
          <w:color w:val="000000" w:themeColor="text1"/>
        </w:rPr>
        <w:t>hospital</w:t>
      </w:r>
      <w:r w:rsidR="00502DED" w:rsidRPr="00502DED">
        <w:rPr>
          <w:rFonts w:ascii="Arial" w:hAnsi="Arial" w:cs="Arial"/>
          <w:color w:val="000000" w:themeColor="text1"/>
        </w:rPr>
        <w:t xml:space="preserve"> and </w:t>
      </w:r>
      <w:r w:rsidR="009F0B20" w:rsidRPr="00502DED">
        <w:rPr>
          <w:rFonts w:ascii="Arial" w:hAnsi="Arial" w:cs="Arial"/>
          <w:color w:val="000000" w:themeColor="text1"/>
        </w:rPr>
        <w:t>well</w:t>
      </w:r>
      <w:r w:rsidR="00502DED" w:rsidRPr="00502DED">
        <w:rPr>
          <w:rFonts w:ascii="Arial" w:hAnsi="Arial" w:cs="Arial"/>
          <w:color w:val="000000" w:themeColor="text1"/>
        </w:rPr>
        <w:t xml:space="preserve"> to know how the system works</w:t>
      </w:r>
      <w:r w:rsidR="00502DED">
        <w:rPr>
          <w:rFonts w:ascii="Arial" w:hAnsi="Arial" w:cs="Arial"/>
          <w:color w:val="000000" w:themeColor="text1"/>
        </w:rPr>
        <w:t>.</w:t>
      </w:r>
    </w:p>
    <w:p w14:paraId="1280B02F" w14:textId="6DF3A45B" w:rsidR="009138D2" w:rsidRPr="008F16B6" w:rsidRDefault="009138D2" w:rsidP="008152D5">
      <w:pPr>
        <w:jc w:val="both"/>
        <w:rPr>
          <w:rFonts w:ascii="Arial" w:hAnsi="Arial" w:cs="Arial"/>
          <w:color w:val="000000" w:themeColor="text1"/>
        </w:rPr>
      </w:pPr>
    </w:p>
    <w:p w14:paraId="36F53A7C" w14:textId="78D17199" w:rsidR="009138D2" w:rsidRDefault="009138D2" w:rsidP="008152D5">
      <w:pPr>
        <w:jc w:val="both"/>
        <w:rPr>
          <w:rFonts w:ascii="Arial" w:hAnsi="Arial" w:cs="Arial"/>
          <w:color w:val="000000" w:themeColor="text1"/>
        </w:rPr>
      </w:pPr>
    </w:p>
    <w:p w14:paraId="15FFF086" w14:textId="16BAF490" w:rsidR="009138D2" w:rsidRDefault="009138D2" w:rsidP="008152D5">
      <w:pPr>
        <w:jc w:val="both"/>
        <w:rPr>
          <w:rFonts w:ascii="Arial" w:hAnsi="Arial" w:cs="Arial"/>
          <w:color w:val="000000" w:themeColor="text1"/>
        </w:rPr>
      </w:pPr>
    </w:p>
    <w:p w14:paraId="1D44EE6A" w14:textId="787B1186" w:rsidR="009138D2" w:rsidRDefault="009138D2" w:rsidP="008152D5">
      <w:pPr>
        <w:jc w:val="both"/>
        <w:rPr>
          <w:rFonts w:ascii="Arial" w:hAnsi="Arial" w:cs="Arial"/>
          <w:color w:val="000000" w:themeColor="text1"/>
        </w:rPr>
      </w:pPr>
    </w:p>
    <w:p w14:paraId="245C4AA7" w14:textId="03A89DA5" w:rsidR="009138D2" w:rsidRDefault="009138D2" w:rsidP="008152D5">
      <w:pPr>
        <w:jc w:val="both"/>
        <w:rPr>
          <w:rFonts w:ascii="Arial" w:hAnsi="Arial" w:cs="Arial"/>
          <w:color w:val="000000" w:themeColor="text1"/>
        </w:rPr>
      </w:pPr>
    </w:p>
    <w:p w14:paraId="76B48686" w14:textId="0699BCBE" w:rsidR="009138D2" w:rsidRDefault="009138D2" w:rsidP="008152D5">
      <w:pPr>
        <w:jc w:val="both"/>
        <w:rPr>
          <w:rFonts w:ascii="Arial" w:hAnsi="Arial" w:cs="Arial"/>
          <w:color w:val="000000" w:themeColor="text1"/>
        </w:rPr>
      </w:pPr>
    </w:p>
    <w:p w14:paraId="52EA7474" w14:textId="07825F29" w:rsidR="009138D2" w:rsidRDefault="009138D2" w:rsidP="008152D5">
      <w:pPr>
        <w:jc w:val="both"/>
        <w:rPr>
          <w:rFonts w:ascii="Arial" w:hAnsi="Arial" w:cs="Arial"/>
          <w:color w:val="000000" w:themeColor="text1"/>
        </w:rPr>
      </w:pPr>
    </w:p>
    <w:p w14:paraId="2F895348" w14:textId="424CAB27" w:rsidR="009138D2" w:rsidRDefault="009138D2" w:rsidP="008152D5">
      <w:pPr>
        <w:jc w:val="both"/>
        <w:rPr>
          <w:rFonts w:ascii="Arial" w:hAnsi="Arial" w:cs="Arial"/>
          <w:color w:val="000000" w:themeColor="text1"/>
        </w:rPr>
      </w:pPr>
    </w:p>
    <w:p w14:paraId="124EC146" w14:textId="7259668E" w:rsidR="009138D2" w:rsidRDefault="009138D2" w:rsidP="008152D5">
      <w:pPr>
        <w:jc w:val="both"/>
        <w:rPr>
          <w:rFonts w:ascii="Arial" w:hAnsi="Arial" w:cs="Arial"/>
          <w:color w:val="000000" w:themeColor="text1"/>
        </w:rPr>
      </w:pPr>
    </w:p>
    <w:p w14:paraId="6AC04467" w14:textId="6D0D1621" w:rsidR="009138D2" w:rsidRDefault="009138D2" w:rsidP="008152D5">
      <w:pPr>
        <w:jc w:val="both"/>
        <w:rPr>
          <w:rFonts w:ascii="Arial" w:hAnsi="Arial" w:cs="Arial"/>
          <w:color w:val="000000" w:themeColor="text1"/>
        </w:rPr>
      </w:pPr>
    </w:p>
    <w:p w14:paraId="2A16F3B7" w14:textId="4D90738B" w:rsidR="009138D2" w:rsidRDefault="009138D2" w:rsidP="008152D5">
      <w:pPr>
        <w:jc w:val="both"/>
        <w:rPr>
          <w:rFonts w:ascii="Arial" w:hAnsi="Arial" w:cs="Arial"/>
          <w:color w:val="000000" w:themeColor="text1"/>
        </w:rPr>
      </w:pPr>
    </w:p>
    <w:p w14:paraId="39AD80F3" w14:textId="5038C1DE" w:rsidR="009138D2" w:rsidRDefault="009138D2" w:rsidP="008152D5">
      <w:pPr>
        <w:jc w:val="both"/>
        <w:rPr>
          <w:rFonts w:ascii="Arial" w:hAnsi="Arial" w:cs="Arial"/>
          <w:color w:val="000000" w:themeColor="text1"/>
        </w:rPr>
      </w:pPr>
    </w:p>
    <w:p w14:paraId="2C724874" w14:textId="375245B6" w:rsidR="009138D2" w:rsidRDefault="009138D2" w:rsidP="008152D5">
      <w:pPr>
        <w:jc w:val="both"/>
        <w:rPr>
          <w:rFonts w:ascii="Arial" w:hAnsi="Arial" w:cs="Arial"/>
          <w:color w:val="000000" w:themeColor="text1"/>
        </w:rPr>
      </w:pPr>
    </w:p>
    <w:p w14:paraId="6A491A1A" w14:textId="117B4020" w:rsidR="009138D2" w:rsidRDefault="009138D2" w:rsidP="008152D5">
      <w:pPr>
        <w:jc w:val="both"/>
        <w:rPr>
          <w:rFonts w:ascii="Arial" w:hAnsi="Arial" w:cs="Arial"/>
          <w:color w:val="000000" w:themeColor="text1"/>
        </w:rPr>
      </w:pPr>
    </w:p>
    <w:p w14:paraId="4057B596" w14:textId="7FDE0A8A" w:rsidR="009138D2" w:rsidRDefault="009138D2" w:rsidP="008152D5">
      <w:pPr>
        <w:jc w:val="both"/>
        <w:rPr>
          <w:rFonts w:ascii="Arial" w:hAnsi="Arial" w:cs="Arial"/>
          <w:color w:val="000000" w:themeColor="text1"/>
        </w:rPr>
      </w:pPr>
    </w:p>
    <w:p w14:paraId="0447422D" w14:textId="3CC27D82" w:rsidR="009138D2" w:rsidRDefault="009138D2" w:rsidP="008152D5">
      <w:pPr>
        <w:jc w:val="both"/>
        <w:rPr>
          <w:rFonts w:ascii="Arial" w:hAnsi="Arial" w:cs="Arial"/>
          <w:color w:val="000000" w:themeColor="text1"/>
        </w:rPr>
      </w:pPr>
    </w:p>
    <w:p w14:paraId="0C55B0CF" w14:textId="4E6C9ABD" w:rsidR="009138D2" w:rsidRDefault="009138D2" w:rsidP="008152D5">
      <w:pPr>
        <w:jc w:val="both"/>
        <w:rPr>
          <w:rFonts w:ascii="Arial" w:hAnsi="Arial" w:cs="Arial"/>
          <w:color w:val="000000" w:themeColor="text1"/>
        </w:rPr>
      </w:pPr>
    </w:p>
    <w:p w14:paraId="37791E93" w14:textId="3C96C60B" w:rsidR="009138D2" w:rsidRDefault="009138D2" w:rsidP="008152D5">
      <w:pPr>
        <w:jc w:val="both"/>
        <w:rPr>
          <w:rFonts w:ascii="Arial" w:hAnsi="Arial" w:cs="Arial"/>
          <w:color w:val="000000" w:themeColor="text1"/>
        </w:rPr>
      </w:pPr>
    </w:p>
    <w:p w14:paraId="7F386943" w14:textId="7853DDE0" w:rsidR="009138D2" w:rsidRDefault="009138D2" w:rsidP="008152D5">
      <w:pPr>
        <w:jc w:val="both"/>
        <w:rPr>
          <w:rFonts w:ascii="Arial" w:hAnsi="Arial" w:cs="Arial"/>
          <w:color w:val="000000" w:themeColor="text1"/>
        </w:rPr>
      </w:pPr>
    </w:p>
    <w:p w14:paraId="4473D3E9" w14:textId="2A955D19" w:rsidR="009D1D84" w:rsidRDefault="009D1D84" w:rsidP="008152D5">
      <w:pPr>
        <w:jc w:val="both"/>
        <w:rPr>
          <w:rFonts w:ascii="Arial" w:hAnsi="Arial" w:cs="Arial"/>
          <w:color w:val="000000" w:themeColor="text1"/>
        </w:rPr>
      </w:pPr>
    </w:p>
    <w:p w14:paraId="3F215E8D" w14:textId="7E351239" w:rsidR="009D1D84" w:rsidRDefault="009D1D84" w:rsidP="008152D5">
      <w:pPr>
        <w:jc w:val="both"/>
        <w:rPr>
          <w:rFonts w:ascii="Arial" w:hAnsi="Arial" w:cs="Arial"/>
          <w:color w:val="000000" w:themeColor="text1"/>
        </w:rPr>
      </w:pPr>
    </w:p>
    <w:p w14:paraId="55090E17" w14:textId="576E6C15" w:rsidR="009D1D84" w:rsidRDefault="009D1D84" w:rsidP="008152D5">
      <w:pPr>
        <w:jc w:val="both"/>
        <w:rPr>
          <w:rFonts w:ascii="Arial" w:hAnsi="Arial" w:cs="Arial"/>
          <w:color w:val="000000" w:themeColor="text1"/>
        </w:rPr>
      </w:pPr>
    </w:p>
    <w:p w14:paraId="423558C4" w14:textId="139B29B4" w:rsidR="009D1D84" w:rsidRDefault="009D1D84" w:rsidP="008152D5">
      <w:pPr>
        <w:jc w:val="both"/>
        <w:rPr>
          <w:rFonts w:ascii="Arial" w:hAnsi="Arial" w:cs="Arial"/>
          <w:color w:val="000000" w:themeColor="text1"/>
        </w:rPr>
      </w:pPr>
    </w:p>
    <w:p w14:paraId="429B9158" w14:textId="6523A439" w:rsidR="009D1D84" w:rsidRDefault="009D1D84" w:rsidP="008152D5">
      <w:pPr>
        <w:jc w:val="both"/>
        <w:rPr>
          <w:rFonts w:ascii="Arial" w:hAnsi="Arial" w:cs="Arial"/>
          <w:color w:val="000000" w:themeColor="text1"/>
        </w:rPr>
      </w:pPr>
    </w:p>
    <w:p w14:paraId="236014F2" w14:textId="38105384" w:rsidR="009D1D84" w:rsidRDefault="009D1D84" w:rsidP="008152D5">
      <w:pPr>
        <w:jc w:val="both"/>
        <w:rPr>
          <w:rFonts w:ascii="Arial" w:hAnsi="Arial" w:cs="Arial"/>
          <w:color w:val="000000" w:themeColor="text1"/>
        </w:rPr>
      </w:pPr>
    </w:p>
    <w:p w14:paraId="6560D35B" w14:textId="4E99332F" w:rsidR="009D1D84" w:rsidRDefault="009D1D84" w:rsidP="008152D5">
      <w:pPr>
        <w:jc w:val="both"/>
        <w:rPr>
          <w:rFonts w:ascii="Arial" w:hAnsi="Arial" w:cs="Arial"/>
          <w:color w:val="000000" w:themeColor="text1"/>
        </w:rPr>
      </w:pPr>
    </w:p>
    <w:p w14:paraId="664D65D8" w14:textId="4248EC28" w:rsidR="009D1D84" w:rsidRDefault="009D1D84" w:rsidP="008152D5">
      <w:pPr>
        <w:jc w:val="both"/>
        <w:rPr>
          <w:rFonts w:ascii="Arial" w:hAnsi="Arial" w:cs="Arial"/>
          <w:color w:val="000000" w:themeColor="text1"/>
        </w:rPr>
      </w:pPr>
    </w:p>
    <w:p w14:paraId="02988876" w14:textId="30B7C6BF" w:rsidR="009D1D84" w:rsidRDefault="009D1D84" w:rsidP="008152D5">
      <w:pPr>
        <w:jc w:val="both"/>
        <w:rPr>
          <w:rFonts w:ascii="Arial" w:hAnsi="Arial" w:cs="Arial"/>
          <w:color w:val="000000" w:themeColor="text1"/>
        </w:rPr>
      </w:pPr>
    </w:p>
    <w:p w14:paraId="155069DA" w14:textId="77777777" w:rsidR="009D1D84" w:rsidRDefault="009D1D84" w:rsidP="008152D5">
      <w:pPr>
        <w:jc w:val="both"/>
        <w:rPr>
          <w:rFonts w:ascii="Arial" w:hAnsi="Arial" w:cs="Arial"/>
          <w:color w:val="000000" w:themeColor="text1"/>
        </w:rPr>
      </w:pPr>
    </w:p>
    <w:p w14:paraId="3C1C8CA4" w14:textId="3CE756A9" w:rsidR="009138D2" w:rsidRDefault="00901FDF" w:rsidP="008152D5">
      <w:pPr>
        <w:jc w:val="both"/>
        <w:rPr>
          <w:rFonts w:ascii="Arial" w:hAnsi="Arial" w:cs="Arial"/>
          <w:color w:val="4472C4" w:themeColor="accent1"/>
          <w:sz w:val="28"/>
          <w:szCs w:val="28"/>
        </w:rPr>
      </w:pPr>
      <w:r w:rsidRPr="008F0449">
        <w:rPr>
          <w:rFonts w:ascii="Arial" w:hAnsi="Arial" w:cs="Arial"/>
          <w:color w:val="4472C4" w:themeColor="accent1"/>
          <w:sz w:val="28"/>
          <w:szCs w:val="28"/>
        </w:rPr>
        <w:lastRenderedPageBreak/>
        <w:t>C</w:t>
      </w:r>
      <w:bookmarkStart w:id="7" w:name="_Hlk113297037"/>
      <w:r w:rsidRPr="008F0449">
        <w:rPr>
          <w:rFonts w:ascii="Arial" w:hAnsi="Arial" w:cs="Arial"/>
          <w:color w:val="4472C4" w:themeColor="accent1"/>
          <w:sz w:val="28"/>
          <w:szCs w:val="28"/>
        </w:rPr>
        <w:t xml:space="preserve">) </w:t>
      </w:r>
      <w:bookmarkStart w:id="8" w:name="_Hlk113296978"/>
      <w:r w:rsidRPr="008F0449">
        <w:rPr>
          <w:rFonts w:ascii="Arial" w:hAnsi="Arial" w:cs="Arial"/>
          <w:color w:val="4472C4" w:themeColor="accent1"/>
          <w:sz w:val="28"/>
          <w:szCs w:val="28"/>
        </w:rPr>
        <w:t xml:space="preserve">Methodology for your chosen </w:t>
      </w:r>
      <w:r w:rsidR="008F0449" w:rsidRPr="008F0449">
        <w:rPr>
          <w:rFonts w:ascii="Arial" w:hAnsi="Arial" w:cs="Arial"/>
          <w:color w:val="4472C4" w:themeColor="accent1"/>
          <w:sz w:val="28"/>
          <w:szCs w:val="28"/>
        </w:rPr>
        <w:t>research: which methodology would you like to consider for your chosen research? And justify why.</w:t>
      </w:r>
    </w:p>
    <w:bookmarkEnd w:id="8"/>
    <w:bookmarkEnd w:id="7"/>
    <w:p w14:paraId="11F46A0A" w14:textId="637F0C32" w:rsidR="00083AF4" w:rsidRDefault="00083AF4" w:rsidP="0092226C">
      <w:pPr>
        <w:jc w:val="both"/>
        <w:rPr>
          <w:rFonts w:ascii="Arial" w:hAnsi="Arial" w:cs="Arial"/>
        </w:rPr>
      </w:pPr>
      <w:r>
        <w:rPr>
          <w:rFonts w:ascii="Arial" w:hAnsi="Arial" w:cs="Arial"/>
        </w:rPr>
        <w:t>“</w:t>
      </w:r>
      <w:r w:rsidRPr="00083AF4">
        <w:rPr>
          <w:rFonts w:ascii="Arial" w:hAnsi="Arial" w:cs="Arial"/>
        </w:rPr>
        <w:t>To do science is to work simultaneously with theory, method and techniques, in a perspective in which this tripod is mutually conditioned: the way of doing it depends on the object demands, and the response to the object depends on the questions, the instruments</w:t>
      </w:r>
      <w:r w:rsidRPr="00083AF4">
        <w:t xml:space="preserve"> </w:t>
      </w:r>
      <w:r w:rsidRPr="00083AF4">
        <w:rPr>
          <w:rFonts w:ascii="Arial" w:hAnsi="Arial" w:cs="Arial"/>
        </w:rPr>
        <w:t>and the strategies used in data collection. I add to the trilogy whenever the quality of an analysis also depends on the art, experience and capacity</w:t>
      </w:r>
      <w:r>
        <w:rPr>
          <w:rFonts w:ascii="Arial" w:hAnsi="Arial" w:cs="Arial"/>
        </w:rPr>
        <w:t xml:space="preserve"> of,</w:t>
      </w:r>
      <w:r w:rsidRPr="00083AF4">
        <w:rPr>
          <w:rFonts w:ascii="Arial" w:hAnsi="Arial" w:cs="Arial"/>
        </w:rPr>
        <w:t xml:space="preserve"> of deepening of the researcher who sets the tone and seasoning of the work he elaborates (MINAYO, 2012, p. 622)</w:t>
      </w:r>
      <w:r>
        <w:rPr>
          <w:rFonts w:ascii="Arial" w:hAnsi="Arial" w:cs="Arial"/>
        </w:rPr>
        <w:t>.</w:t>
      </w:r>
    </w:p>
    <w:p w14:paraId="5B7788C7" w14:textId="018B5BCA" w:rsidR="00083AF4" w:rsidRPr="00A96ECC" w:rsidRDefault="00083AF4" w:rsidP="008152D5">
      <w:pPr>
        <w:jc w:val="both"/>
        <w:rPr>
          <w:rFonts w:ascii="Arial" w:hAnsi="Arial" w:cs="Arial"/>
        </w:rPr>
      </w:pPr>
      <w:r w:rsidRPr="00083AF4">
        <w:rPr>
          <w:rFonts w:ascii="Arial" w:hAnsi="Arial" w:cs="Arial"/>
        </w:rPr>
        <w:t>The qualitative approach of research has roots in the late nineteenth century.in the area of Social Sciences, which first questioned the adequacy of the</w:t>
      </w:r>
      <w:r>
        <w:rPr>
          <w:rFonts w:ascii="Arial" w:hAnsi="Arial" w:cs="Arial"/>
        </w:rPr>
        <w:t xml:space="preserve"> </w:t>
      </w:r>
      <w:r w:rsidRPr="00083AF4">
        <w:rPr>
          <w:rFonts w:ascii="Arial" w:hAnsi="Arial" w:cs="Arial"/>
        </w:rPr>
        <w:t>of science to the purposes of studying the human being, his culture and life</w:t>
      </w:r>
      <w:r>
        <w:rPr>
          <w:rFonts w:ascii="Arial" w:hAnsi="Arial" w:cs="Arial"/>
        </w:rPr>
        <w:t xml:space="preserve"> </w:t>
      </w:r>
      <w:r w:rsidRPr="00083AF4">
        <w:rPr>
          <w:rFonts w:ascii="Arial" w:hAnsi="Arial" w:cs="Arial"/>
        </w:rPr>
        <w:t>social.</w:t>
      </w:r>
      <w:r w:rsidR="0092226C" w:rsidRPr="0092226C">
        <w:t xml:space="preserve"> </w:t>
      </w:r>
      <w:r w:rsidR="0092226C" w:rsidRPr="0092226C">
        <w:rPr>
          <w:rFonts w:ascii="Arial" w:hAnsi="Arial" w:cs="Arial"/>
        </w:rPr>
        <w:t>Qualitative research is therefore marked in its history by a strong root in social sciences and humanities, especially sociology and anthropology. Over the years, its high capacity to add knowledge and senses to the facts studied that, often, the numbers and statistical tests do not achieve, has made this type of research be contemplated in the health in general and public health in particular.</w:t>
      </w:r>
      <w:r w:rsidR="0092226C" w:rsidRPr="0092226C">
        <w:t xml:space="preserve"> </w:t>
      </w:r>
      <w:r w:rsidR="0092226C" w:rsidRPr="0092226C">
        <w:rPr>
          <w:rFonts w:ascii="Arial" w:hAnsi="Arial" w:cs="Arial"/>
        </w:rPr>
        <w:t>In this context, it enabled researchers to have a broader and more complex understanding of the health-disease dyad, extrapolating diagnoses and laboratory tests and capturing the depth of the senses of those who care for and are cared for. In the qualitative methodology, the elements under study are the discourses, and their instruments are the analysis and interpretation of language.</w:t>
      </w:r>
      <w:r w:rsidR="00A96ECC" w:rsidRPr="00A96ECC">
        <w:t xml:space="preserve"> </w:t>
      </w:r>
      <w:r w:rsidR="00A96ECC" w:rsidRPr="00A96ECC">
        <w:rPr>
          <w:rFonts w:ascii="Arial" w:hAnsi="Arial" w:cs="Arial"/>
        </w:rPr>
        <w:t>The focus of qualitative research demands to understand and deepen knowledge about phenomena from the perception of participants to a natural and relational context of the reality that surrounds them, based on their experiences, opinions and meanings, in order to express their subjectivities (SAMPIERI, COLLADO; LUCIO, 2013; MINAYO, 2014).</w:t>
      </w:r>
    </w:p>
    <w:p w14:paraId="00BBA4E6" w14:textId="63E69429" w:rsidR="009D1D84" w:rsidRPr="009D1D84" w:rsidRDefault="009D1D84" w:rsidP="009D1D84">
      <w:pPr>
        <w:jc w:val="both"/>
        <w:rPr>
          <w:rFonts w:ascii="Arial" w:hAnsi="Arial" w:cs="Arial"/>
          <w:color w:val="000000" w:themeColor="text1"/>
        </w:rPr>
      </w:pPr>
      <w:r w:rsidRPr="009D1D84">
        <w:rPr>
          <w:rFonts w:ascii="Arial" w:hAnsi="Arial" w:cs="Arial"/>
          <w:color w:val="000000" w:themeColor="text1"/>
        </w:rPr>
        <w:t>There are still some challenges in implementing industry methodologies in health organizations, mindset changing the mindset is a fundamental step, but more traditional organizations may struggle to accomplish it.</w:t>
      </w:r>
      <w:r w:rsidR="00A96ECC">
        <w:rPr>
          <w:rFonts w:ascii="Arial" w:hAnsi="Arial" w:cs="Arial"/>
          <w:color w:val="000000" w:themeColor="text1"/>
        </w:rPr>
        <w:t xml:space="preserve"> </w:t>
      </w:r>
      <w:r w:rsidR="00A96ECC" w:rsidRPr="009D1D84">
        <w:rPr>
          <w:rFonts w:ascii="Arial" w:hAnsi="Arial" w:cs="Arial"/>
          <w:color w:val="000000" w:themeColor="text1"/>
        </w:rPr>
        <w:t>Meeting</w:t>
      </w:r>
      <w:r w:rsidRPr="009D1D84">
        <w:rPr>
          <w:rFonts w:ascii="Arial" w:hAnsi="Arial" w:cs="Arial"/>
          <w:color w:val="000000" w:themeColor="text1"/>
        </w:rPr>
        <w:t xml:space="preserve"> it is necessary to make it clear to health professionals that methodologies and technology do not aim to replace them, but rather to optimize their routines and give more quality to patient care.</w:t>
      </w:r>
    </w:p>
    <w:p w14:paraId="414A2CCA" w14:textId="55A52B08" w:rsidR="009138D2" w:rsidRDefault="009138D2" w:rsidP="008152D5">
      <w:pPr>
        <w:jc w:val="both"/>
        <w:rPr>
          <w:rFonts w:ascii="Arial" w:hAnsi="Arial" w:cs="Arial"/>
          <w:color w:val="000000" w:themeColor="text1"/>
        </w:rPr>
      </w:pPr>
    </w:p>
    <w:p w14:paraId="3C70B017" w14:textId="77777777" w:rsidR="009138D2" w:rsidRPr="008152D5" w:rsidRDefault="009138D2" w:rsidP="008152D5">
      <w:pPr>
        <w:jc w:val="both"/>
        <w:rPr>
          <w:rFonts w:ascii="Arial" w:hAnsi="Arial" w:cs="Arial"/>
          <w:color w:val="000000" w:themeColor="text1"/>
        </w:rPr>
      </w:pPr>
    </w:p>
    <w:p w14:paraId="14412650" w14:textId="77777777" w:rsidR="008152D5" w:rsidRPr="008152D5" w:rsidRDefault="008152D5" w:rsidP="008152D5">
      <w:pPr>
        <w:jc w:val="center"/>
        <w:rPr>
          <w:rFonts w:ascii="Arial" w:hAnsi="Arial" w:cs="Arial"/>
          <w:color w:val="4472C4" w:themeColor="accent1"/>
          <w:sz w:val="28"/>
          <w:szCs w:val="28"/>
        </w:rPr>
      </w:pPr>
    </w:p>
    <w:p w14:paraId="1895E118" w14:textId="3D04AEB9" w:rsidR="00CE4D43" w:rsidRDefault="00CE4D43" w:rsidP="00CE4D43">
      <w:pPr>
        <w:jc w:val="center"/>
        <w:rPr>
          <w:rFonts w:ascii="Arial" w:hAnsi="Arial" w:cs="Arial"/>
          <w:color w:val="4472C4" w:themeColor="accent1"/>
          <w:sz w:val="28"/>
          <w:szCs w:val="28"/>
        </w:rPr>
      </w:pPr>
    </w:p>
    <w:p w14:paraId="77AFBD47" w14:textId="2BFD5756" w:rsidR="000C3DBA" w:rsidRDefault="000C3DBA" w:rsidP="00CE4D43">
      <w:pPr>
        <w:jc w:val="center"/>
        <w:rPr>
          <w:rFonts w:ascii="Arial" w:hAnsi="Arial" w:cs="Arial"/>
          <w:color w:val="4472C4" w:themeColor="accent1"/>
          <w:sz w:val="28"/>
          <w:szCs w:val="28"/>
        </w:rPr>
      </w:pPr>
    </w:p>
    <w:p w14:paraId="7E2E8694" w14:textId="59EDD2AD" w:rsidR="000C3DBA" w:rsidRDefault="000C3DBA" w:rsidP="00A96ECC">
      <w:pPr>
        <w:rPr>
          <w:rFonts w:ascii="Arial" w:hAnsi="Arial" w:cs="Arial"/>
          <w:color w:val="4472C4" w:themeColor="accent1"/>
          <w:sz w:val="28"/>
          <w:szCs w:val="28"/>
        </w:rPr>
      </w:pPr>
    </w:p>
    <w:p w14:paraId="13B81AE1" w14:textId="18EBF006" w:rsidR="000C3DBA" w:rsidRDefault="000C3DBA" w:rsidP="00CE4D43">
      <w:pPr>
        <w:jc w:val="center"/>
        <w:rPr>
          <w:rFonts w:ascii="Arial" w:hAnsi="Arial" w:cs="Arial"/>
          <w:color w:val="4472C4" w:themeColor="accent1"/>
          <w:sz w:val="28"/>
          <w:szCs w:val="28"/>
        </w:rPr>
      </w:pPr>
    </w:p>
    <w:p w14:paraId="2E63D831" w14:textId="4769AA9D" w:rsidR="000C3DBA" w:rsidRDefault="000C3DBA" w:rsidP="00CE4D43">
      <w:pPr>
        <w:jc w:val="center"/>
        <w:rPr>
          <w:rFonts w:ascii="Arial" w:hAnsi="Arial" w:cs="Arial"/>
          <w:color w:val="4472C4" w:themeColor="accent1"/>
          <w:sz w:val="28"/>
          <w:szCs w:val="28"/>
        </w:rPr>
      </w:pPr>
    </w:p>
    <w:p w14:paraId="3BC32892" w14:textId="48F83338" w:rsidR="000C3DBA" w:rsidRDefault="000C3DBA" w:rsidP="00CE4D43">
      <w:pPr>
        <w:jc w:val="center"/>
        <w:rPr>
          <w:rFonts w:ascii="Arial" w:hAnsi="Arial" w:cs="Arial"/>
          <w:color w:val="4472C4" w:themeColor="accent1"/>
          <w:sz w:val="28"/>
          <w:szCs w:val="28"/>
        </w:rPr>
      </w:pPr>
    </w:p>
    <w:p w14:paraId="74D1BE70" w14:textId="2D83B963" w:rsidR="000C3DBA" w:rsidRDefault="000C3DBA" w:rsidP="00CE4D43">
      <w:pPr>
        <w:jc w:val="center"/>
        <w:rPr>
          <w:rFonts w:ascii="Arial" w:hAnsi="Arial" w:cs="Arial"/>
          <w:color w:val="4472C4" w:themeColor="accent1"/>
          <w:sz w:val="28"/>
          <w:szCs w:val="28"/>
        </w:rPr>
      </w:pPr>
    </w:p>
    <w:p w14:paraId="316BD79E" w14:textId="113B9B46" w:rsidR="000C3DBA" w:rsidRDefault="000C3DBA" w:rsidP="00CE4D43">
      <w:pPr>
        <w:jc w:val="center"/>
        <w:rPr>
          <w:rFonts w:ascii="Arial" w:hAnsi="Arial" w:cs="Arial"/>
          <w:color w:val="4472C4" w:themeColor="accent1"/>
          <w:sz w:val="28"/>
          <w:szCs w:val="28"/>
        </w:rPr>
      </w:pPr>
    </w:p>
    <w:p w14:paraId="36C07BDC" w14:textId="3985A57A" w:rsidR="000C3DBA" w:rsidRPr="00100A15" w:rsidRDefault="000C3DBA" w:rsidP="00100A15">
      <w:pPr>
        <w:pStyle w:val="ListParagraph"/>
        <w:numPr>
          <w:ilvl w:val="0"/>
          <w:numId w:val="1"/>
        </w:numPr>
        <w:jc w:val="center"/>
        <w:rPr>
          <w:rFonts w:ascii="Arial" w:hAnsi="Arial" w:cs="Arial"/>
          <w:color w:val="4472C4" w:themeColor="accent1"/>
          <w:sz w:val="28"/>
          <w:szCs w:val="28"/>
        </w:rPr>
      </w:pPr>
      <w:bookmarkStart w:id="9" w:name="_Hlk113297094"/>
      <w:r w:rsidRPr="00100A15">
        <w:rPr>
          <w:rFonts w:ascii="Arial" w:hAnsi="Arial" w:cs="Arial"/>
          <w:color w:val="4472C4" w:themeColor="accent1"/>
          <w:sz w:val="28"/>
          <w:szCs w:val="28"/>
        </w:rPr>
        <w:lastRenderedPageBreak/>
        <w:t>Sou</w:t>
      </w:r>
      <w:r w:rsidR="00A96ECC" w:rsidRPr="00100A15">
        <w:rPr>
          <w:rFonts w:ascii="Arial" w:hAnsi="Arial" w:cs="Arial"/>
          <w:color w:val="4472C4" w:themeColor="accent1"/>
          <w:sz w:val="28"/>
          <w:szCs w:val="28"/>
        </w:rPr>
        <w:t>r</w:t>
      </w:r>
      <w:r w:rsidRPr="00100A15">
        <w:rPr>
          <w:rFonts w:ascii="Arial" w:hAnsi="Arial" w:cs="Arial"/>
          <w:color w:val="4472C4" w:themeColor="accent1"/>
          <w:sz w:val="28"/>
          <w:szCs w:val="28"/>
        </w:rPr>
        <w:t>ces</w:t>
      </w:r>
    </w:p>
    <w:bookmarkEnd w:id="9"/>
    <w:p w14:paraId="099C0662" w14:textId="28E8100D" w:rsidR="000C3DBA" w:rsidRDefault="000C3DBA" w:rsidP="00CD2604">
      <w:pPr>
        <w:rPr>
          <w:rFonts w:ascii="Arial" w:hAnsi="Arial" w:cs="Arial"/>
          <w:color w:val="4472C4" w:themeColor="accent1"/>
          <w:sz w:val="28"/>
          <w:szCs w:val="28"/>
        </w:rPr>
      </w:pPr>
    </w:p>
    <w:p w14:paraId="69BC93DE" w14:textId="2D17E0B8" w:rsidR="000C3DBA" w:rsidRDefault="00CD2604" w:rsidP="00CD2604">
      <w:pPr>
        <w:jc w:val="both"/>
        <w:rPr>
          <w:rFonts w:ascii="Arial" w:hAnsi="Arial" w:cs="Arial"/>
        </w:rPr>
      </w:pPr>
      <w:r>
        <w:rPr>
          <w:rFonts w:ascii="Arial" w:hAnsi="Arial" w:cs="Arial"/>
        </w:rPr>
        <w:t>“</w:t>
      </w:r>
      <w:r w:rsidRPr="00CD2604">
        <w:rPr>
          <w:rFonts w:ascii="Arial" w:hAnsi="Arial" w:cs="Arial"/>
        </w:rPr>
        <w:t>The focus of qualitative research demands to understand and deepen knowledge about phenomena from the perception of participants to a natural and relational context of the reality that surrounds them, based on their experiences, opinions and meanings, in order to express their subjectivities</w:t>
      </w:r>
      <w:r>
        <w:rPr>
          <w:rFonts w:ascii="Arial" w:hAnsi="Arial" w:cs="Arial"/>
        </w:rPr>
        <w:t>”</w:t>
      </w:r>
      <w:r w:rsidRPr="00CD2604">
        <w:rPr>
          <w:rFonts w:ascii="Arial" w:hAnsi="Arial" w:cs="Arial"/>
        </w:rPr>
        <w:t xml:space="preserve"> (SAMPIERI, COLLADO; LUCIO, 2013; MINAYO, 2014</w:t>
      </w:r>
      <w:r>
        <w:rPr>
          <w:rFonts w:ascii="Arial" w:hAnsi="Arial" w:cs="Arial"/>
        </w:rPr>
        <w:t>).</w:t>
      </w:r>
    </w:p>
    <w:p w14:paraId="0814BF46" w14:textId="1EFA9E66" w:rsidR="00CD2604" w:rsidRDefault="00CD2604" w:rsidP="00CD2604">
      <w:pPr>
        <w:jc w:val="both"/>
        <w:rPr>
          <w:rFonts w:ascii="Arial" w:hAnsi="Arial" w:cs="Arial"/>
        </w:rPr>
      </w:pPr>
    </w:p>
    <w:p w14:paraId="0F9B6ADA" w14:textId="7F393177" w:rsidR="00CD2604" w:rsidRDefault="00CD2604" w:rsidP="00CD2604">
      <w:pPr>
        <w:jc w:val="both"/>
        <w:rPr>
          <w:rFonts w:ascii="Arial" w:hAnsi="Arial" w:cs="Arial"/>
        </w:rPr>
      </w:pPr>
      <w:r w:rsidRPr="00CD2604">
        <w:rPr>
          <w:rFonts w:ascii="Arial" w:hAnsi="Arial" w:cs="Arial"/>
        </w:rPr>
        <w:t>Robert K. Yin (2016, p.7)</w:t>
      </w:r>
      <w:r>
        <w:rPr>
          <w:rFonts w:ascii="Arial" w:hAnsi="Arial" w:cs="Arial"/>
        </w:rPr>
        <w:t>”</w:t>
      </w:r>
      <w:r w:rsidRPr="00CD2604">
        <w:rPr>
          <w:rFonts w:ascii="Arial" w:hAnsi="Arial" w:cs="Arial"/>
        </w:rPr>
        <w:t xml:space="preserve"> relates five characteristics of qualitative research: 1. Studying the meaning of people's real-life conditions; 2. Represent people's opinions in the face of a study; 3. Cover the social context, cultural, economic, relational etc. that people live; 4. Contribute to revelations about concepts that can help explain social behaviours human being; 5. The effort to use multiple sources of evidence</w:t>
      </w:r>
      <w:r>
        <w:rPr>
          <w:rFonts w:ascii="Arial" w:hAnsi="Arial" w:cs="Arial"/>
        </w:rPr>
        <w:t>”.</w:t>
      </w:r>
    </w:p>
    <w:p w14:paraId="502B8E47" w14:textId="31FE10F0" w:rsidR="00CD2604" w:rsidRDefault="00CD2604" w:rsidP="00CD2604">
      <w:pPr>
        <w:jc w:val="both"/>
        <w:rPr>
          <w:rFonts w:ascii="Arial" w:hAnsi="Arial" w:cs="Arial"/>
        </w:rPr>
      </w:pPr>
    </w:p>
    <w:p w14:paraId="7ADC842D" w14:textId="11BA7E39" w:rsidR="00CD2604" w:rsidRDefault="00CD2604" w:rsidP="00CD2604">
      <w:pPr>
        <w:jc w:val="both"/>
        <w:rPr>
          <w:rFonts w:ascii="Arial" w:hAnsi="Arial" w:cs="Arial"/>
        </w:rPr>
      </w:pPr>
      <w:r>
        <w:rPr>
          <w:rFonts w:ascii="Arial" w:hAnsi="Arial" w:cs="Arial"/>
        </w:rPr>
        <w:t>“</w:t>
      </w:r>
      <w:r w:rsidRPr="00CD2604">
        <w:rPr>
          <w:rFonts w:ascii="Arial" w:hAnsi="Arial" w:cs="Arial"/>
        </w:rPr>
        <w:t>Thus, qualitative research initiates broader exploratory objectives that provide focus for the study, which relates directly to time and historical context</w:t>
      </w:r>
      <w:r>
        <w:rPr>
          <w:rFonts w:ascii="Arial" w:hAnsi="Arial" w:cs="Arial"/>
        </w:rPr>
        <w:t>”</w:t>
      </w:r>
      <w:r w:rsidRPr="00CD2604">
        <w:rPr>
          <w:rFonts w:ascii="Arial" w:hAnsi="Arial" w:cs="Arial"/>
        </w:rPr>
        <w:t xml:space="preserve"> (DENZIN; LINCOLN, 2006).</w:t>
      </w:r>
    </w:p>
    <w:p w14:paraId="3A88FE90" w14:textId="349ABA72" w:rsidR="003712E8" w:rsidRDefault="003712E8" w:rsidP="00CD2604">
      <w:pPr>
        <w:jc w:val="both"/>
        <w:rPr>
          <w:rFonts w:ascii="Arial" w:hAnsi="Arial" w:cs="Arial"/>
        </w:rPr>
      </w:pPr>
    </w:p>
    <w:p w14:paraId="2EEF82FA" w14:textId="5F4FDD50" w:rsidR="003712E8" w:rsidRDefault="003712E8" w:rsidP="003712E8">
      <w:pPr>
        <w:jc w:val="both"/>
        <w:rPr>
          <w:rFonts w:ascii="Arial" w:hAnsi="Arial" w:cs="Arial"/>
        </w:rPr>
      </w:pPr>
      <w:r w:rsidRPr="003712E8">
        <w:rPr>
          <w:rFonts w:ascii="Arial" w:hAnsi="Arial" w:cs="Arial"/>
        </w:rPr>
        <w:t>Two other points that characterize qualitative studies constitute the openness and flexibility that the research designs should have, which constitute the modalities of addressing the phenomenon, being the action plan or the strategy that develops to obtain the desired data. So, with</w:t>
      </w:r>
      <w:r>
        <w:rPr>
          <w:rFonts w:ascii="Arial" w:hAnsi="Arial" w:cs="Arial"/>
        </w:rPr>
        <w:t xml:space="preserve"> </w:t>
      </w:r>
      <w:r w:rsidRPr="003712E8">
        <w:rPr>
          <w:rFonts w:ascii="Arial" w:hAnsi="Arial" w:cs="Arial"/>
        </w:rPr>
        <w:t>it is understood that each qualitative study is, in itself, a research outline, and the latter should be defined after the precise formulation of the problem; the definition the objective, feasibility and scope of the study; and the preparation of assumptions (SAMPIERI; CALLADO; LUCIO, 2013)</w:t>
      </w:r>
      <w:r w:rsidR="00E838DC">
        <w:rPr>
          <w:rFonts w:ascii="Arial" w:hAnsi="Arial" w:cs="Arial"/>
        </w:rPr>
        <w:t>.</w:t>
      </w:r>
    </w:p>
    <w:p w14:paraId="15EA41C6" w14:textId="56E9F822" w:rsidR="00E838DC" w:rsidRDefault="00E838DC" w:rsidP="003712E8">
      <w:pPr>
        <w:jc w:val="both"/>
        <w:rPr>
          <w:rFonts w:ascii="Arial" w:hAnsi="Arial" w:cs="Arial"/>
        </w:rPr>
      </w:pPr>
    </w:p>
    <w:p w14:paraId="68E11AD3" w14:textId="11C91756" w:rsidR="00E838DC" w:rsidRPr="00CD2604" w:rsidRDefault="00E838DC" w:rsidP="00E838DC">
      <w:pPr>
        <w:jc w:val="both"/>
        <w:rPr>
          <w:rFonts w:ascii="Arial" w:hAnsi="Arial" w:cs="Arial"/>
        </w:rPr>
      </w:pPr>
      <w:r>
        <w:rPr>
          <w:rFonts w:ascii="Arial" w:hAnsi="Arial" w:cs="Arial"/>
        </w:rPr>
        <w:t>“</w:t>
      </w:r>
      <w:r w:rsidRPr="00E838DC">
        <w:rPr>
          <w:rFonts w:ascii="Arial" w:hAnsi="Arial" w:cs="Arial"/>
        </w:rPr>
        <w:t>Thus, one of the advantages of qualitative research is to be especially effective in the study of subtle nuances of human life and in the analysis of the processes over time. The main advantage of this method is the opportunity to explore assumptions that interfere with our understanding of the social world. The</w:t>
      </w:r>
      <w:r w:rsidRPr="00E838DC">
        <w:t xml:space="preserve"> </w:t>
      </w:r>
      <w:r w:rsidRPr="00E838DC">
        <w:rPr>
          <w:rFonts w:ascii="Arial" w:hAnsi="Arial" w:cs="Arial"/>
        </w:rPr>
        <w:t>qualitative research is particularly suitable for areas, issues that are not well known or without appropriate answers. Since qualitative research simultaneously collects, analyses and reformulates questions, it is particularly appropriate for new topics and topics</w:t>
      </w:r>
      <w:r>
        <w:rPr>
          <w:rFonts w:ascii="Arial" w:hAnsi="Arial" w:cs="Arial"/>
        </w:rPr>
        <w:t>”</w:t>
      </w:r>
      <w:r w:rsidRPr="00E838DC">
        <w:rPr>
          <w:rFonts w:ascii="Arial" w:hAnsi="Arial" w:cs="Arial"/>
        </w:rPr>
        <w:t xml:space="preserve"> (KERR; KENDALL, 2013)</w:t>
      </w:r>
    </w:p>
    <w:p w14:paraId="4209CE9F" w14:textId="0D4872E6" w:rsidR="000C3DBA" w:rsidRDefault="000C3DBA" w:rsidP="000C3DBA">
      <w:pPr>
        <w:jc w:val="center"/>
        <w:rPr>
          <w:rFonts w:ascii="Arial" w:hAnsi="Arial" w:cs="Arial"/>
          <w:color w:val="4472C4" w:themeColor="accent1"/>
          <w:sz w:val="28"/>
          <w:szCs w:val="28"/>
        </w:rPr>
      </w:pPr>
    </w:p>
    <w:p w14:paraId="2F6C9076" w14:textId="72EECD77" w:rsidR="000C3DBA" w:rsidRDefault="000C3DBA" w:rsidP="000C3DBA">
      <w:pPr>
        <w:jc w:val="center"/>
        <w:rPr>
          <w:rFonts w:ascii="Arial" w:hAnsi="Arial" w:cs="Arial"/>
          <w:color w:val="4472C4" w:themeColor="accent1"/>
          <w:sz w:val="28"/>
          <w:szCs w:val="28"/>
        </w:rPr>
      </w:pPr>
    </w:p>
    <w:p w14:paraId="4E4D3CD3" w14:textId="04234864" w:rsidR="000C3DBA" w:rsidRDefault="000C3DBA" w:rsidP="000C3DBA">
      <w:pPr>
        <w:jc w:val="center"/>
        <w:rPr>
          <w:rFonts w:ascii="Arial" w:hAnsi="Arial" w:cs="Arial"/>
          <w:color w:val="4472C4" w:themeColor="accent1"/>
          <w:sz w:val="28"/>
          <w:szCs w:val="28"/>
        </w:rPr>
      </w:pPr>
    </w:p>
    <w:p w14:paraId="589CE0B8" w14:textId="1565DC1F" w:rsidR="000C3DBA" w:rsidRDefault="000C3DBA" w:rsidP="000C3DBA">
      <w:pPr>
        <w:jc w:val="center"/>
        <w:rPr>
          <w:rFonts w:ascii="Arial" w:hAnsi="Arial" w:cs="Arial"/>
          <w:color w:val="4472C4" w:themeColor="accent1"/>
          <w:sz w:val="28"/>
          <w:szCs w:val="28"/>
        </w:rPr>
      </w:pPr>
    </w:p>
    <w:p w14:paraId="7FBA4C9A" w14:textId="2919AAC1" w:rsidR="000C3DBA" w:rsidRDefault="000C3DBA" w:rsidP="000C3DBA">
      <w:pPr>
        <w:jc w:val="center"/>
        <w:rPr>
          <w:rFonts w:ascii="Arial" w:hAnsi="Arial" w:cs="Arial"/>
          <w:color w:val="4472C4" w:themeColor="accent1"/>
          <w:sz w:val="28"/>
          <w:szCs w:val="28"/>
        </w:rPr>
      </w:pPr>
    </w:p>
    <w:p w14:paraId="58B87CDD" w14:textId="389B0074" w:rsidR="000C3DBA" w:rsidRDefault="000C3DBA" w:rsidP="000C3DBA">
      <w:pPr>
        <w:jc w:val="center"/>
        <w:rPr>
          <w:rFonts w:ascii="Arial" w:hAnsi="Arial" w:cs="Arial"/>
          <w:color w:val="4472C4" w:themeColor="accent1"/>
          <w:sz w:val="28"/>
          <w:szCs w:val="28"/>
        </w:rPr>
      </w:pPr>
    </w:p>
    <w:p w14:paraId="2D6D37A3" w14:textId="51FC255B" w:rsidR="000C3DBA" w:rsidRDefault="000C3DBA" w:rsidP="000C3DBA">
      <w:pPr>
        <w:jc w:val="center"/>
        <w:rPr>
          <w:rFonts w:ascii="Arial" w:hAnsi="Arial" w:cs="Arial"/>
          <w:color w:val="4472C4" w:themeColor="accent1"/>
          <w:sz w:val="28"/>
          <w:szCs w:val="28"/>
        </w:rPr>
      </w:pPr>
    </w:p>
    <w:p w14:paraId="5131F64A" w14:textId="53B16C8B" w:rsidR="000C3DBA" w:rsidRDefault="00E838DC" w:rsidP="000C3DBA">
      <w:pPr>
        <w:jc w:val="center"/>
        <w:rPr>
          <w:rFonts w:ascii="Arial" w:hAnsi="Arial" w:cs="Arial"/>
          <w:color w:val="4472C4" w:themeColor="accent1"/>
          <w:sz w:val="28"/>
          <w:szCs w:val="28"/>
        </w:rPr>
      </w:pPr>
      <w:r>
        <w:rPr>
          <w:rFonts w:ascii="Arial" w:hAnsi="Arial" w:cs="Arial"/>
          <w:color w:val="4472C4" w:themeColor="accent1"/>
          <w:sz w:val="28"/>
          <w:szCs w:val="28"/>
        </w:rPr>
        <w:lastRenderedPageBreak/>
        <w:t>References</w:t>
      </w:r>
    </w:p>
    <w:p w14:paraId="2E137837" w14:textId="3BF7A7CE" w:rsidR="000C3DBA" w:rsidRPr="00DF02F3" w:rsidRDefault="000C3DBA" w:rsidP="00DF02F3">
      <w:pPr>
        <w:pStyle w:val="NoSpacing"/>
        <w:jc w:val="center"/>
      </w:pPr>
    </w:p>
    <w:p w14:paraId="26ED4ACD" w14:textId="10921E0B" w:rsidR="000C3DBA" w:rsidRPr="00A33228" w:rsidRDefault="00E838DC" w:rsidP="00F6139B">
      <w:pPr>
        <w:pStyle w:val="NoSpacing"/>
        <w:jc w:val="center"/>
        <w:rPr>
          <w:rFonts w:ascii="Arial" w:hAnsi="Arial" w:cs="Arial"/>
          <w:sz w:val="20"/>
          <w:szCs w:val="20"/>
        </w:rPr>
      </w:pPr>
      <w:r w:rsidRPr="00A33228">
        <w:rPr>
          <w:rFonts w:ascii="Arial" w:hAnsi="Arial" w:cs="Arial"/>
          <w:sz w:val="20"/>
          <w:szCs w:val="20"/>
        </w:rPr>
        <w:t xml:space="preserve">PILLAR, B. Technology, its assessment, and nursing. Nursing </w:t>
      </w:r>
      <w:r w:rsidR="00DF02F3" w:rsidRPr="00A33228">
        <w:rPr>
          <w:rFonts w:ascii="Arial" w:hAnsi="Arial" w:cs="Arial"/>
          <w:sz w:val="20"/>
          <w:szCs w:val="20"/>
        </w:rPr>
        <w:t>Outlook</w:t>
      </w:r>
      <w:r w:rsidRPr="00A33228">
        <w:rPr>
          <w:rFonts w:ascii="Arial" w:hAnsi="Arial" w:cs="Arial"/>
          <w:sz w:val="20"/>
          <w:szCs w:val="20"/>
        </w:rPr>
        <w:t>. v.28, n.1, p.9-16, 1994.</w:t>
      </w:r>
    </w:p>
    <w:p w14:paraId="64903501" w14:textId="0B4E52BD" w:rsidR="000C3DBA" w:rsidRPr="00A33228" w:rsidRDefault="000C3DBA" w:rsidP="00F6139B">
      <w:pPr>
        <w:pStyle w:val="NoSpacing"/>
        <w:jc w:val="center"/>
        <w:rPr>
          <w:rFonts w:ascii="Arial" w:hAnsi="Arial" w:cs="Arial"/>
          <w:sz w:val="20"/>
          <w:szCs w:val="20"/>
        </w:rPr>
      </w:pPr>
    </w:p>
    <w:p w14:paraId="56C8DB4D" w14:textId="651F77F3" w:rsidR="000C3DBA" w:rsidRPr="00A33228" w:rsidRDefault="002D53B4" w:rsidP="00F6139B">
      <w:pPr>
        <w:pStyle w:val="NoSpacing"/>
        <w:jc w:val="center"/>
        <w:rPr>
          <w:rFonts w:ascii="Arial" w:hAnsi="Arial" w:cs="Arial"/>
          <w:sz w:val="20"/>
          <w:szCs w:val="20"/>
        </w:rPr>
      </w:pPr>
      <w:r w:rsidRPr="00A33228">
        <w:rPr>
          <w:rFonts w:ascii="Arial" w:hAnsi="Arial" w:cs="Arial"/>
          <w:sz w:val="20"/>
          <w:szCs w:val="20"/>
        </w:rPr>
        <w:t>RUDGE, T. Situating wound management: technoscience, dressing and “other” skins. Nursing Inquiry. v. 6, n. 3, p. 35-42, 1999</w:t>
      </w:r>
    </w:p>
    <w:p w14:paraId="63427110" w14:textId="06F852A6" w:rsidR="000C3DBA" w:rsidRPr="00A33228" w:rsidRDefault="000C3DBA" w:rsidP="00F6139B">
      <w:pPr>
        <w:pStyle w:val="NoSpacing"/>
        <w:jc w:val="center"/>
        <w:rPr>
          <w:rFonts w:ascii="Arial" w:hAnsi="Arial" w:cs="Arial"/>
          <w:sz w:val="20"/>
          <w:szCs w:val="20"/>
        </w:rPr>
      </w:pPr>
    </w:p>
    <w:p w14:paraId="39AFDB26" w14:textId="3033A1FB" w:rsidR="002D53B4" w:rsidRPr="00A33228" w:rsidRDefault="002D53B4" w:rsidP="00F6139B">
      <w:pPr>
        <w:pStyle w:val="NoSpacing"/>
        <w:jc w:val="center"/>
        <w:rPr>
          <w:rFonts w:ascii="Arial" w:hAnsi="Arial" w:cs="Arial"/>
          <w:sz w:val="20"/>
          <w:szCs w:val="20"/>
        </w:rPr>
      </w:pPr>
      <w:r w:rsidRPr="00A33228">
        <w:rPr>
          <w:rFonts w:ascii="Arial" w:hAnsi="Arial" w:cs="Arial"/>
          <w:sz w:val="20"/>
          <w:szCs w:val="20"/>
        </w:rPr>
        <w:t>KERR, L.R.F.S.; KENDALL, C. Qualitative health research. Rev Rene, v 14,</w:t>
      </w:r>
    </w:p>
    <w:p w14:paraId="7F8769FD" w14:textId="37515196" w:rsidR="000C3DBA" w:rsidRPr="00A33228" w:rsidRDefault="002D53B4" w:rsidP="00F6139B">
      <w:pPr>
        <w:pStyle w:val="NoSpacing"/>
        <w:jc w:val="center"/>
        <w:rPr>
          <w:rFonts w:ascii="Arial" w:hAnsi="Arial" w:cs="Arial"/>
          <w:sz w:val="20"/>
          <w:szCs w:val="20"/>
        </w:rPr>
      </w:pPr>
      <w:r w:rsidRPr="00A33228">
        <w:rPr>
          <w:rFonts w:ascii="Arial" w:hAnsi="Arial" w:cs="Arial"/>
          <w:sz w:val="20"/>
          <w:szCs w:val="20"/>
        </w:rPr>
        <w:t>n 6, p 1061-1063, 2013</w:t>
      </w:r>
    </w:p>
    <w:p w14:paraId="3ACBC3EF" w14:textId="47D9F931" w:rsidR="002D53B4" w:rsidRPr="00A33228" w:rsidRDefault="002D53B4" w:rsidP="00F6139B">
      <w:pPr>
        <w:pStyle w:val="NoSpacing"/>
        <w:jc w:val="center"/>
        <w:rPr>
          <w:rFonts w:ascii="Arial" w:hAnsi="Arial" w:cs="Arial"/>
          <w:sz w:val="20"/>
          <w:szCs w:val="20"/>
        </w:rPr>
      </w:pPr>
      <w:r w:rsidRPr="00A33228">
        <w:rPr>
          <w:rFonts w:ascii="Arial" w:hAnsi="Arial" w:cs="Arial"/>
          <w:sz w:val="20"/>
          <w:szCs w:val="20"/>
        </w:rPr>
        <w:t>Qualitative analysis: theory, steps and reliability. Science &amp; Magazine</w:t>
      </w:r>
    </w:p>
    <w:p w14:paraId="45B3C142" w14:textId="5E11AF40" w:rsidR="002D53B4" w:rsidRPr="00A33228" w:rsidRDefault="002D53B4" w:rsidP="00F6139B">
      <w:pPr>
        <w:pStyle w:val="NoSpacing"/>
        <w:jc w:val="center"/>
        <w:rPr>
          <w:rFonts w:ascii="Arial" w:hAnsi="Arial" w:cs="Arial"/>
          <w:sz w:val="20"/>
          <w:szCs w:val="20"/>
        </w:rPr>
      </w:pPr>
      <w:r w:rsidRPr="00A33228">
        <w:rPr>
          <w:rFonts w:ascii="Arial" w:hAnsi="Arial" w:cs="Arial"/>
          <w:sz w:val="20"/>
          <w:szCs w:val="20"/>
        </w:rPr>
        <w:t>Public Health, v. 17, n. 3, 2012</w:t>
      </w:r>
    </w:p>
    <w:p w14:paraId="677D1CAA" w14:textId="77777777" w:rsidR="00F6139B" w:rsidRPr="00A33228" w:rsidRDefault="00F6139B" w:rsidP="00F6139B">
      <w:pPr>
        <w:pStyle w:val="NoSpacing"/>
        <w:jc w:val="center"/>
        <w:rPr>
          <w:rFonts w:ascii="Arial" w:hAnsi="Arial" w:cs="Arial"/>
          <w:sz w:val="20"/>
          <w:szCs w:val="20"/>
        </w:rPr>
      </w:pPr>
    </w:p>
    <w:p w14:paraId="3ED7AFB9" w14:textId="71A7E308" w:rsidR="002D53B4" w:rsidRPr="00A33228" w:rsidRDefault="00F6139B" w:rsidP="00F6139B">
      <w:pPr>
        <w:pStyle w:val="NoSpacing"/>
        <w:jc w:val="center"/>
        <w:rPr>
          <w:rFonts w:ascii="Arial" w:hAnsi="Arial" w:cs="Arial"/>
          <w:color w:val="000000" w:themeColor="text1"/>
          <w:sz w:val="20"/>
          <w:szCs w:val="20"/>
        </w:rPr>
      </w:pPr>
      <w:r w:rsidRPr="00A33228">
        <w:rPr>
          <w:rFonts w:ascii="Arial" w:hAnsi="Arial" w:cs="Arial"/>
          <w:color w:val="000000" w:themeColor="text1"/>
          <w:sz w:val="20"/>
          <w:szCs w:val="20"/>
        </w:rPr>
        <w:t>Hutchings R and Sherlaw-Johnson C (2022) </w:t>
      </w:r>
      <w:r w:rsidRPr="00A33228">
        <w:rPr>
          <w:rFonts w:ascii="Arial" w:hAnsi="Arial" w:cs="Arial"/>
          <w:i/>
          <w:iCs/>
          <w:color w:val="000000" w:themeColor="text1"/>
          <w:sz w:val="20"/>
          <w:szCs w:val="20"/>
        </w:rPr>
        <w:t>Supporting patient engagement with digital health care innovations: Lessons from the Care City test bed</w:t>
      </w:r>
      <w:r w:rsidRPr="00A33228">
        <w:rPr>
          <w:rFonts w:ascii="Arial" w:hAnsi="Arial" w:cs="Arial"/>
          <w:color w:val="000000" w:themeColor="text1"/>
          <w:sz w:val="20"/>
          <w:szCs w:val="20"/>
        </w:rPr>
        <w:t>. Research report, Nuffield Trust</w:t>
      </w:r>
    </w:p>
    <w:p w14:paraId="50BDA4CA" w14:textId="77777777" w:rsidR="00CA3BED" w:rsidRPr="00A33228" w:rsidRDefault="00CA3BED" w:rsidP="00F6139B">
      <w:pPr>
        <w:pStyle w:val="NoSpacing"/>
        <w:jc w:val="center"/>
        <w:rPr>
          <w:rFonts w:ascii="Arial" w:hAnsi="Arial" w:cs="Arial"/>
          <w:color w:val="000000" w:themeColor="text1"/>
          <w:sz w:val="20"/>
          <w:szCs w:val="20"/>
        </w:rPr>
      </w:pPr>
    </w:p>
    <w:p w14:paraId="7E674328" w14:textId="3F5767E4" w:rsidR="000C3DBA" w:rsidRPr="00A33228" w:rsidRDefault="00CA3BED" w:rsidP="00F6139B">
      <w:pPr>
        <w:pStyle w:val="NoSpacing"/>
        <w:jc w:val="center"/>
        <w:rPr>
          <w:rFonts w:ascii="Arial" w:hAnsi="Arial" w:cs="Arial"/>
          <w:color w:val="000000" w:themeColor="text1"/>
          <w:sz w:val="20"/>
          <w:szCs w:val="20"/>
        </w:rPr>
      </w:pPr>
      <w:r w:rsidRPr="00A33228">
        <w:rPr>
          <w:rFonts w:ascii="Arial" w:hAnsi="Arial" w:cs="Arial"/>
          <w:color w:val="000000" w:themeColor="text1"/>
          <w:sz w:val="20"/>
          <w:szCs w:val="20"/>
        </w:rPr>
        <w:t>[online]</w:t>
      </w:r>
      <w:r w:rsidR="00954A06" w:rsidRPr="00A33228">
        <w:rPr>
          <w:rFonts w:ascii="Arial" w:hAnsi="Arial" w:cs="Arial"/>
          <w:color w:val="000000" w:themeColor="text1"/>
          <w:sz w:val="20"/>
          <w:szCs w:val="20"/>
        </w:rPr>
        <w:t xml:space="preserve"> </w:t>
      </w:r>
      <w:r w:rsidRPr="00A33228">
        <w:rPr>
          <w:rFonts w:ascii="Arial" w:hAnsi="Arial" w:cs="Arial"/>
          <w:color w:val="000000" w:themeColor="text1"/>
          <w:sz w:val="20"/>
          <w:szCs w:val="20"/>
        </w:rPr>
        <w:t>england.nhs.uk/five-year-forward-view/next-steps-on-the-nhs-five-year-forward-view/harnessing-technology-and-innovation</w:t>
      </w:r>
      <w:r w:rsidR="00954A06" w:rsidRPr="00A33228">
        <w:rPr>
          <w:rFonts w:ascii="Arial" w:hAnsi="Arial" w:cs="Arial"/>
          <w:color w:val="000000" w:themeColor="text1"/>
          <w:sz w:val="20"/>
          <w:szCs w:val="20"/>
        </w:rPr>
        <w:t>/ (</w:t>
      </w:r>
      <w:r w:rsidRPr="00A33228">
        <w:rPr>
          <w:rFonts w:ascii="Arial" w:hAnsi="Arial" w:cs="Arial"/>
          <w:color w:val="000000" w:themeColor="text1"/>
          <w:sz w:val="20"/>
          <w:szCs w:val="20"/>
        </w:rPr>
        <w:t xml:space="preserve">accessed 20 </w:t>
      </w:r>
      <w:r w:rsidR="00954A06" w:rsidRPr="00A33228">
        <w:rPr>
          <w:rFonts w:ascii="Arial" w:hAnsi="Arial" w:cs="Arial"/>
          <w:color w:val="000000" w:themeColor="text1"/>
          <w:sz w:val="20"/>
          <w:szCs w:val="20"/>
        </w:rPr>
        <w:t>August</w:t>
      </w:r>
      <w:r w:rsidRPr="00A33228">
        <w:rPr>
          <w:rFonts w:ascii="Arial" w:hAnsi="Arial" w:cs="Arial"/>
          <w:color w:val="000000" w:themeColor="text1"/>
          <w:sz w:val="20"/>
          <w:szCs w:val="20"/>
        </w:rPr>
        <w:t xml:space="preserve"> 22</w:t>
      </w:r>
      <w:r w:rsidR="00954A06" w:rsidRPr="00A33228">
        <w:rPr>
          <w:rFonts w:ascii="Arial" w:hAnsi="Arial" w:cs="Arial"/>
          <w:color w:val="000000" w:themeColor="text1"/>
          <w:sz w:val="20"/>
          <w:szCs w:val="20"/>
        </w:rPr>
        <w:t>)</w:t>
      </w:r>
    </w:p>
    <w:p w14:paraId="17395A64" w14:textId="77777777" w:rsidR="00A33228" w:rsidRPr="00A33228" w:rsidRDefault="00A33228" w:rsidP="00F6139B">
      <w:pPr>
        <w:pStyle w:val="NoSpacing"/>
        <w:jc w:val="center"/>
        <w:rPr>
          <w:rFonts w:ascii="Arial" w:hAnsi="Arial" w:cs="Arial"/>
          <w:color w:val="000000" w:themeColor="text1"/>
          <w:sz w:val="20"/>
          <w:szCs w:val="20"/>
        </w:rPr>
      </w:pPr>
    </w:p>
    <w:p w14:paraId="13AD67C0" w14:textId="562EFA9B" w:rsidR="00954A06" w:rsidRPr="00A33228" w:rsidRDefault="00954A06" w:rsidP="00F6139B">
      <w:pPr>
        <w:pStyle w:val="NoSpacing"/>
        <w:jc w:val="center"/>
        <w:rPr>
          <w:rFonts w:ascii="Arial" w:hAnsi="Arial" w:cs="Arial"/>
          <w:color w:val="000000" w:themeColor="text1"/>
          <w:sz w:val="20"/>
          <w:szCs w:val="20"/>
        </w:rPr>
      </w:pPr>
      <w:r w:rsidRPr="00A33228">
        <w:rPr>
          <w:rFonts w:ascii="Arial" w:hAnsi="Arial" w:cs="Arial"/>
          <w:color w:val="000000" w:themeColor="text1"/>
          <w:sz w:val="20"/>
          <w:szCs w:val="20"/>
        </w:rPr>
        <w:t xml:space="preserve">(Digital </w:t>
      </w:r>
      <w:r w:rsidR="00A33228" w:rsidRPr="00A33228">
        <w:rPr>
          <w:rFonts w:ascii="Arial" w:hAnsi="Arial" w:cs="Arial"/>
          <w:color w:val="000000" w:themeColor="text1"/>
          <w:sz w:val="20"/>
          <w:szCs w:val="20"/>
        </w:rPr>
        <w:t>transformation</w:t>
      </w:r>
      <w:r w:rsidR="00A33228">
        <w:rPr>
          <w:rFonts w:ascii="Arial" w:hAnsi="Arial" w:cs="Arial"/>
          <w:color w:val="000000" w:themeColor="text1"/>
          <w:sz w:val="20"/>
          <w:szCs w:val="20"/>
        </w:rPr>
        <w:t xml:space="preserve"> </w:t>
      </w:r>
      <w:r w:rsidR="00A33228" w:rsidRPr="00A33228">
        <w:rPr>
          <w:rFonts w:ascii="Arial" w:hAnsi="Arial" w:cs="Arial"/>
          <w:color w:val="000000" w:themeColor="text1"/>
          <w:sz w:val="20"/>
          <w:szCs w:val="20"/>
        </w:rPr>
        <w:t>nhs.uk</w:t>
      </w:r>
      <w:r w:rsidRPr="00A33228">
        <w:rPr>
          <w:rFonts w:ascii="Arial" w:hAnsi="Arial" w:cs="Arial"/>
          <w:color w:val="000000" w:themeColor="text1"/>
          <w:sz w:val="20"/>
          <w:szCs w:val="20"/>
        </w:rPr>
        <w:t xml:space="preserve">[online]NHS England Digital </w:t>
      </w:r>
      <w:r w:rsidR="00A33228" w:rsidRPr="00A33228">
        <w:rPr>
          <w:rFonts w:ascii="Arial" w:hAnsi="Arial" w:cs="Arial"/>
          <w:color w:val="000000" w:themeColor="text1"/>
          <w:sz w:val="20"/>
          <w:szCs w:val="20"/>
        </w:rPr>
        <w:t>transformation (</w:t>
      </w:r>
      <w:r w:rsidRPr="00A33228">
        <w:rPr>
          <w:rFonts w:ascii="Arial" w:hAnsi="Arial" w:cs="Arial"/>
          <w:color w:val="000000" w:themeColor="text1"/>
          <w:sz w:val="20"/>
          <w:szCs w:val="20"/>
        </w:rPr>
        <w:t>accessed 20 August22</w:t>
      </w:r>
      <w:r w:rsidR="00A33228" w:rsidRPr="00A33228">
        <w:rPr>
          <w:rFonts w:ascii="Arial" w:hAnsi="Arial" w:cs="Arial"/>
          <w:color w:val="000000" w:themeColor="text1"/>
          <w:sz w:val="20"/>
          <w:szCs w:val="20"/>
        </w:rPr>
        <w:t>)</w:t>
      </w:r>
    </w:p>
    <w:p w14:paraId="067A0DC1" w14:textId="321A4391" w:rsidR="000C3DBA" w:rsidRPr="00A33228" w:rsidRDefault="000C3DBA" w:rsidP="000C3DBA">
      <w:pPr>
        <w:jc w:val="center"/>
        <w:rPr>
          <w:rFonts w:ascii="Arial" w:hAnsi="Arial" w:cs="Arial"/>
          <w:color w:val="4472C4" w:themeColor="accent1"/>
          <w:sz w:val="20"/>
          <w:szCs w:val="20"/>
        </w:rPr>
      </w:pPr>
    </w:p>
    <w:p w14:paraId="349ED9E8" w14:textId="6A90F384" w:rsidR="00100A15" w:rsidRPr="00A33228" w:rsidRDefault="00100A15" w:rsidP="000C3DBA">
      <w:pPr>
        <w:jc w:val="center"/>
        <w:rPr>
          <w:rFonts w:ascii="Arial" w:hAnsi="Arial" w:cs="Arial"/>
          <w:color w:val="4472C4" w:themeColor="accent1"/>
          <w:sz w:val="20"/>
          <w:szCs w:val="20"/>
        </w:rPr>
      </w:pPr>
    </w:p>
    <w:p w14:paraId="55DAEE69" w14:textId="4AF91BB8" w:rsidR="00E838DC" w:rsidRPr="00A33228" w:rsidRDefault="00E838DC" w:rsidP="000C3DBA">
      <w:pPr>
        <w:jc w:val="center"/>
        <w:rPr>
          <w:rFonts w:ascii="Arial" w:hAnsi="Arial" w:cs="Arial"/>
          <w:color w:val="4472C4" w:themeColor="accent1"/>
          <w:sz w:val="20"/>
          <w:szCs w:val="20"/>
        </w:rPr>
      </w:pPr>
    </w:p>
    <w:p w14:paraId="51A9390F" w14:textId="63FEDEC5" w:rsidR="00E838DC" w:rsidRPr="00954A06" w:rsidRDefault="00E838DC" w:rsidP="000C3DBA">
      <w:pPr>
        <w:jc w:val="center"/>
        <w:rPr>
          <w:rFonts w:ascii="Arial" w:hAnsi="Arial" w:cs="Arial"/>
          <w:color w:val="4472C4" w:themeColor="accent1"/>
          <w:sz w:val="28"/>
          <w:szCs w:val="28"/>
        </w:rPr>
      </w:pPr>
    </w:p>
    <w:p w14:paraId="43B5221A" w14:textId="16EA26ED" w:rsidR="00E838DC" w:rsidRPr="00954A06" w:rsidRDefault="00E838DC" w:rsidP="000C3DBA">
      <w:pPr>
        <w:jc w:val="center"/>
        <w:rPr>
          <w:rFonts w:ascii="Arial" w:hAnsi="Arial" w:cs="Arial"/>
          <w:color w:val="4472C4" w:themeColor="accent1"/>
          <w:sz w:val="28"/>
          <w:szCs w:val="28"/>
        </w:rPr>
      </w:pPr>
    </w:p>
    <w:p w14:paraId="03AEFDC1" w14:textId="2E452394" w:rsidR="00100A15" w:rsidRPr="00954A06" w:rsidRDefault="00100A15" w:rsidP="007C7786">
      <w:pPr>
        <w:rPr>
          <w:rFonts w:ascii="Arial" w:hAnsi="Arial" w:cs="Arial"/>
          <w:color w:val="4472C4" w:themeColor="accent1"/>
          <w:sz w:val="28"/>
          <w:szCs w:val="28"/>
        </w:rPr>
      </w:pPr>
    </w:p>
    <w:p w14:paraId="2D72B983" w14:textId="77777777" w:rsidR="007C7786" w:rsidRPr="00954A06" w:rsidRDefault="007C7786" w:rsidP="007C7786">
      <w:pPr>
        <w:rPr>
          <w:rFonts w:ascii="Arial" w:hAnsi="Arial" w:cs="Arial"/>
          <w:color w:val="4472C4" w:themeColor="accent1"/>
          <w:sz w:val="28"/>
          <w:szCs w:val="28"/>
        </w:rPr>
      </w:pPr>
    </w:p>
    <w:p w14:paraId="7E3AE3D6" w14:textId="34437E75" w:rsidR="00100A15" w:rsidRPr="00954A06" w:rsidRDefault="00100A15" w:rsidP="000C3DBA">
      <w:pPr>
        <w:jc w:val="center"/>
        <w:rPr>
          <w:rFonts w:ascii="Arial" w:hAnsi="Arial" w:cs="Arial"/>
          <w:color w:val="4472C4" w:themeColor="accent1"/>
          <w:sz w:val="28"/>
          <w:szCs w:val="28"/>
        </w:rPr>
      </w:pPr>
    </w:p>
    <w:p w14:paraId="4DA3B583" w14:textId="1C77352A" w:rsidR="00100A15" w:rsidRPr="00954A06" w:rsidRDefault="00100A15" w:rsidP="000C3DBA">
      <w:pPr>
        <w:jc w:val="center"/>
        <w:rPr>
          <w:rFonts w:ascii="Arial" w:hAnsi="Arial" w:cs="Arial"/>
          <w:color w:val="4472C4" w:themeColor="accent1"/>
          <w:sz w:val="28"/>
          <w:szCs w:val="28"/>
        </w:rPr>
      </w:pPr>
    </w:p>
    <w:p w14:paraId="243F462E" w14:textId="34B524D8" w:rsidR="00100A15" w:rsidRPr="00954A06" w:rsidRDefault="00100A15" w:rsidP="000C3DBA">
      <w:pPr>
        <w:jc w:val="center"/>
        <w:rPr>
          <w:rFonts w:ascii="Arial" w:hAnsi="Arial" w:cs="Arial"/>
          <w:color w:val="4472C4" w:themeColor="accent1"/>
          <w:sz w:val="28"/>
          <w:szCs w:val="28"/>
        </w:rPr>
      </w:pPr>
    </w:p>
    <w:p w14:paraId="2453318F" w14:textId="26A1128B" w:rsidR="00027392" w:rsidRPr="00954A06" w:rsidRDefault="00027392" w:rsidP="000C3DBA">
      <w:pPr>
        <w:jc w:val="center"/>
        <w:rPr>
          <w:rFonts w:ascii="Arial" w:hAnsi="Arial" w:cs="Arial"/>
          <w:color w:val="4472C4" w:themeColor="accent1"/>
          <w:sz w:val="28"/>
          <w:szCs w:val="28"/>
        </w:rPr>
      </w:pPr>
    </w:p>
    <w:p w14:paraId="0C511EF0" w14:textId="1F1C98C2" w:rsidR="00027392" w:rsidRPr="00954A06" w:rsidRDefault="00027392" w:rsidP="000C3DBA">
      <w:pPr>
        <w:jc w:val="center"/>
        <w:rPr>
          <w:rFonts w:ascii="Arial" w:hAnsi="Arial" w:cs="Arial"/>
          <w:color w:val="4472C4" w:themeColor="accent1"/>
          <w:sz w:val="28"/>
          <w:szCs w:val="28"/>
        </w:rPr>
      </w:pPr>
    </w:p>
    <w:p w14:paraId="271D0D77" w14:textId="209A508B" w:rsidR="00027392" w:rsidRPr="00954A06" w:rsidRDefault="00027392" w:rsidP="000C3DBA">
      <w:pPr>
        <w:jc w:val="center"/>
        <w:rPr>
          <w:rFonts w:ascii="Arial" w:hAnsi="Arial" w:cs="Arial"/>
          <w:color w:val="4472C4" w:themeColor="accent1"/>
          <w:sz w:val="28"/>
          <w:szCs w:val="28"/>
        </w:rPr>
      </w:pPr>
    </w:p>
    <w:p w14:paraId="5B10B4D1" w14:textId="2AF5AB57" w:rsidR="00027392" w:rsidRPr="00954A06" w:rsidRDefault="00027392" w:rsidP="000C3DBA">
      <w:pPr>
        <w:jc w:val="center"/>
        <w:rPr>
          <w:rFonts w:ascii="Arial" w:hAnsi="Arial" w:cs="Arial"/>
          <w:color w:val="4472C4" w:themeColor="accent1"/>
          <w:sz w:val="28"/>
          <w:szCs w:val="28"/>
        </w:rPr>
      </w:pPr>
    </w:p>
    <w:p w14:paraId="2DBAF449" w14:textId="783A5986" w:rsidR="00027392" w:rsidRPr="00954A06" w:rsidRDefault="00027392" w:rsidP="000C3DBA">
      <w:pPr>
        <w:jc w:val="center"/>
        <w:rPr>
          <w:rFonts w:ascii="Arial" w:hAnsi="Arial" w:cs="Arial"/>
          <w:color w:val="4472C4" w:themeColor="accent1"/>
          <w:sz w:val="28"/>
          <w:szCs w:val="28"/>
        </w:rPr>
      </w:pPr>
    </w:p>
    <w:p w14:paraId="7189750B" w14:textId="77777777" w:rsidR="00027392" w:rsidRPr="00954A06" w:rsidRDefault="00027392" w:rsidP="000C3DBA">
      <w:pPr>
        <w:jc w:val="center"/>
        <w:rPr>
          <w:rFonts w:ascii="Arial" w:hAnsi="Arial" w:cs="Arial"/>
          <w:color w:val="4472C4" w:themeColor="accent1"/>
          <w:sz w:val="28"/>
          <w:szCs w:val="28"/>
        </w:rPr>
      </w:pPr>
    </w:p>
    <w:p w14:paraId="0C2C8050" w14:textId="224343CC" w:rsidR="000C3DBA" w:rsidRPr="00954A06" w:rsidRDefault="000C3DBA" w:rsidP="000C3DBA">
      <w:pPr>
        <w:jc w:val="center"/>
        <w:rPr>
          <w:rFonts w:ascii="Arial" w:hAnsi="Arial" w:cs="Arial"/>
          <w:color w:val="4472C4" w:themeColor="accent1"/>
          <w:sz w:val="28"/>
          <w:szCs w:val="28"/>
        </w:rPr>
      </w:pPr>
    </w:p>
    <w:p w14:paraId="24A4EBF0" w14:textId="55593967" w:rsidR="000C3DBA" w:rsidRDefault="000C3DBA" w:rsidP="00CE4D43">
      <w:pPr>
        <w:jc w:val="center"/>
        <w:rPr>
          <w:rFonts w:ascii="Arial" w:hAnsi="Arial" w:cs="Arial"/>
          <w:color w:val="4472C4" w:themeColor="accent1"/>
          <w:sz w:val="28"/>
          <w:szCs w:val="28"/>
        </w:rPr>
      </w:pPr>
      <w:r>
        <w:rPr>
          <w:rFonts w:ascii="Arial" w:hAnsi="Arial" w:cs="Arial"/>
          <w:color w:val="4472C4" w:themeColor="accent1"/>
          <w:sz w:val="28"/>
          <w:szCs w:val="28"/>
        </w:rPr>
        <w:t>Conclusion</w:t>
      </w:r>
    </w:p>
    <w:p w14:paraId="1205A52E" w14:textId="7D9EA1D6" w:rsidR="000C3DBA" w:rsidRDefault="000C3DBA" w:rsidP="00CE4D43">
      <w:pPr>
        <w:jc w:val="center"/>
        <w:rPr>
          <w:rFonts w:ascii="Arial" w:hAnsi="Arial" w:cs="Arial"/>
          <w:color w:val="4472C4" w:themeColor="accent1"/>
          <w:sz w:val="28"/>
          <w:szCs w:val="28"/>
        </w:rPr>
      </w:pPr>
    </w:p>
    <w:p w14:paraId="080C6FC2" w14:textId="77777777" w:rsidR="000C3DBA" w:rsidRPr="000C3DBA" w:rsidRDefault="000C3DBA" w:rsidP="000C3DBA">
      <w:pPr>
        <w:jc w:val="both"/>
        <w:rPr>
          <w:rFonts w:ascii="Arial" w:hAnsi="Arial" w:cs="Arial"/>
        </w:rPr>
      </w:pPr>
      <w:r w:rsidRPr="000C3DBA">
        <w:rPr>
          <w:rFonts w:ascii="Arial" w:hAnsi="Arial" w:cs="Arial"/>
        </w:rPr>
        <w:lastRenderedPageBreak/>
        <w:t xml:space="preserve">We realized that when we talk about the historical evolution in health, we show that it is of fundamental importance the existence of technology, walking side by side with man. It is an abundant and rich theme and that despite the difficulties must be valued, because in view of the current perspective’s technology tends to evolve more and more in errand of humanity. Thus, we observed that the technology offered in the hospital network is insufficient for a good quality in the care of the sick individual, although it is indispensable to provide it. </w:t>
      </w:r>
    </w:p>
    <w:p w14:paraId="602812CE" w14:textId="77777777" w:rsidR="000C3DBA" w:rsidRPr="000C3DBA" w:rsidRDefault="000C3DBA" w:rsidP="000C3DBA">
      <w:pPr>
        <w:jc w:val="both"/>
        <w:rPr>
          <w:rFonts w:ascii="Arial" w:hAnsi="Arial" w:cs="Arial"/>
        </w:rPr>
      </w:pPr>
      <w:r w:rsidRPr="000C3DBA">
        <w:rPr>
          <w:rFonts w:ascii="Arial" w:hAnsi="Arial" w:cs="Arial"/>
        </w:rPr>
        <w:t>Technology has advanced very rapidly in the world, but this does not imply a reading that professionals in the area are inaccessible to the suffering of assisted people. Regardless of the use of new technologies, it is up to the hospital to maintain, in the environment that works a humanized presence in the search for the harmonization of the patient and their physical, mental and social well-being.</w:t>
      </w:r>
    </w:p>
    <w:p w14:paraId="49B37D90" w14:textId="05E4C9AB" w:rsidR="000C3DBA" w:rsidRDefault="000C3DBA" w:rsidP="00CE4D43">
      <w:pPr>
        <w:jc w:val="center"/>
        <w:rPr>
          <w:rFonts w:ascii="Arial" w:hAnsi="Arial" w:cs="Arial"/>
          <w:color w:val="4472C4" w:themeColor="accent1"/>
          <w:sz w:val="28"/>
          <w:szCs w:val="28"/>
        </w:rPr>
      </w:pPr>
    </w:p>
    <w:p w14:paraId="35195C1F" w14:textId="28EFD12D" w:rsidR="000C3DBA" w:rsidRDefault="000C3DBA" w:rsidP="00CE4D43">
      <w:pPr>
        <w:jc w:val="center"/>
        <w:rPr>
          <w:rFonts w:ascii="Arial" w:hAnsi="Arial" w:cs="Arial"/>
          <w:color w:val="4472C4" w:themeColor="accent1"/>
          <w:sz w:val="28"/>
          <w:szCs w:val="28"/>
        </w:rPr>
      </w:pPr>
    </w:p>
    <w:p w14:paraId="133882DE" w14:textId="7A01381D" w:rsidR="000C3DBA" w:rsidRDefault="000C3DBA" w:rsidP="00CE4D43">
      <w:pPr>
        <w:jc w:val="center"/>
        <w:rPr>
          <w:rFonts w:ascii="Arial" w:hAnsi="Arial" w:cs="Arial"/>
          <w:color w:val="4472C4" w:themeColor="accent1"/>
          <w:sz w:val="28"/>
          <w:szCs w:val="28"/>
        </w:rPr>
      </w:pPr>
    </w:p>
    <w:p w14:paraId="1BD2BCF4" w14:textId="7EA79F66" w:rsidR="000C3DBA" w:rsidRDefault="000C3DBA" w:rsidP="00CE4D43">
      <w:pPr>
        <w:jc w:val="center"/>
        <w:rPr>
          <w:rFonts w:ascii="Arial" w:hAnsi="Arial" w:cs="Arial"/>
          <w:color w:val="4472C4" w:themeColor="accent1"/>
          <w:sz w:val="28"/>
          <w:szCs w:val="28"/>
        </w:rPr>
      </w:pPr>
    </w:p>
    <w:p w14:paraId="7F9B062F" w14:textId="79493C45" w:rsidR="000C3DBA" w:rsidRDefault="000C3DBA" w:rsidP="00CE4D43">
      <w:pPr>
        <w:jc w:val="center"/>
        <w:rPr>
          <w:rFonts w:ascii="Arial" w:hAnsi="Arial" w:cs="Arial"/>
          <w:color w:val="4472C4" w:themeColor="accent1"/>
          <w:sz w:val="28"/>
          <w:szCs w:val="28"/>
        </w:rPr>
      </w:pPr>
    </w:p>
    <w:p w14:paraId="099A255F" w14:textId="77777777" w:rsidR="000C3DBA" w:rsidRPr="00CE4D43" w:rsidRDefault="000C3DBA" w:rsidP="00CE4D43">
      <w:pPr>
        <w:jc w:val="center"/>
        <w:rPr>
          <w:rFonts w:ascii="Arial" w:hAnsi="Arial" w:cs="Arial"/>
          <w:color w:val="4472C4" w:themeColor="accent1"/>
          <w:sz w:val="28"/>
          <w:szCs w:val="28"/>
        </w:rPr>
      </w:pPr>
    </w:p>
    <w:sectPr w:rsidR="000C3DBA" w:rsidRPr="00CE4D43">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A9C095" w14:textId="77777777" w:rsidR="00661EB4" w:rsidRDefault="00661EB4" w:rsidP="00661EB4">
      <w:pPr>
        <w:spacing w:after="0" w:line="240" w:lineRule="auto"/>
      </w:pPr>
      <w:r>
        <w:separator/>
      </w:r>
    </w:p>
  </w:endnote>
  <w:endnote w:type="continuationSeparator" w:id="0">
    <w:p w14:paraId="1CBFE8BF" w14:textId="77777777" w:rsidR="00661EB4" w:rsidRDefault="00661EB4" w:rsidP="00661E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84F355" w14:textId="77777777" w:rsidR="00661EB4" w:rsidRDefault="00661EB4" w:rsidP="00661EB4">
      <w:pPr>
        <w:spacing w:after="0" w:line="240" w:lineRule="auto"/>
      </w:pPr>
      <w:r>
        <w:separator/>
      </w:r>
    </w:p>
  </w:footnote>
  <w:footnote w:type="continuationSeparator" w:id="0">
    <w:p w14:paraId="0DF93CCE" w14:textId="77777777" w:rsidR="00661EB4" w:rsidRDefault="00661EB4" w:rsidP="00661E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381352"/>
      <w:docPartObj>
        <w:docPartGallery w:val="Page Numbers (Top of Page)"/>
        <w:docPartUnique/>
      </w:docPartObj>
    </w:sdtPr>
    <w:sdtContent>
      <w:p w14:paraId="759F89C1" w14:textId="77777777" w:rsidR="003F57FB" w:rsidRDefault="003F57FB">
        <w:pPr>
          <w:pStyle w:val="Head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p w14:paraId="4591A73C" w14:textId="64F066AB" w:rsidR="00C3634F" w:rsidRDefault="00C363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84C93"/>
    <w:multiLevelType w:val="hybridMultilevel"/>
    <w:tmpl w:val="8DB01E14"/>
    <w:lvl w:ilvl="0" w:tplc="54745822">
      <w:start w:val="1"/>
      <w:numFmt w:val="upp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1F10A92"/>
    <w:multiLevelType w:val="hybridMultilevel"/>
    <w:tmpl w:val="5A1AF7D8"/>
    <w:lvl w:ilvl="0" w:tplc="EC32DCF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42873925">
    <w:abstractNumId w:val="1"/>
  </w:num>
  <w:num w:numId="2" w16cid:durableId="11336700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2"/>
    <o:shapelayout v:ext="edit">
      <o:rules v:ext="edit">
        <o:r id="V:Rule1" type="connector" idref="#_x0000_s2050"/>
      </o:rules>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C64"/>
    <w:rsid w:val="00027392"/>
    <w:rsid w:val="00083AF4"/>
    <w:rsid w:val="000C3DBA"/>
    <w:rsid w:val="000E3287"/>
    <w:rsid w:val="000F2AAB"/>
    <w:rsid w:val="00100A15"/>
    <w:rsid w:val="00140082"/>
    <w:rsid w:val="00166873"/>
    <w:rsid w:val="00190FBF"/>
    <w:rsid w:val="00204CFE"/>
    <w:rsid w:val="00221595"/>
    <w:rsid w:val="002D53B4"/>
    <w:rsid w:val="002E7A6F"/>
    <w:rsid w:val="00321C2C"/>
    <w:rsid w:val="003352BF"/>
    <w:rsid w:val="0035069D"/>
    <w:rsid w:val="003712E8"/>
    <w:rsid w:val="003877BB"/>
    <w:rsid w:val="003B503A"/>
    <w:rsid w:val="003F57FB"/>
    <w:rsid w:val="00440AB1"/>
    <w:rsid w:val="00491A2C"/>
    <w:rsid w:val="004E6C64"/>
    <w:rsid w:val="00502DED"/>
    <w:rsid w:val="0052018D"/>
    <w:rsid w:val="00531B29"/>
    <w:rsid w:val="00594F94"/>
    <w:rsid w:val="00612B57"/>
    <w:rsid w:val="00661EB4"/>
    <w:rsid w:val="006E09A9"/>
    <w:rsid w:val="007C18B3"/>
    <w:rsid w:val="007C7786"/>
    <w:rsid w:val="008152D5"/>
    <w:rsid w:val="00821031"/>
    <w:rsid w:val="00857EA7"/>
    <w:rsid w:val="008705FB"/>
    <w:rsid w:val="008830D8"/>
    <w:rsid w:val="008E265E"/>
    <w:rsid w:val="008F0449"/>
    <w:rsid w:val="008F16B6"/>
    <w:rsid w:val="008F36FF"/>
    <w:rsid w:val="00901FDF"/>
    <w:rsid w:val="009138D2"/>
    <w:rsid w:val="0092226C"/>
    <w:rsid w:val="00935A50"/>
    <w:rsid w:val="00954A06"/>
    <w:rsid w:val="009667B4"/>
    <w:rsid w:val="009D1D84"/>
    <w:rsid w:val="009F0B20"/>
    <w:rsid w:val="00A33228"/>
    <w:rsid w:val="00A53606"/>
    <w:rsid w:val="00A96ECC"/>
    <w:rsid w:val="00AD388A"/>
    <w:rsid w:val="00AE584F"/>
    <w:rsid w:val="00B7145D"/>
    <w:rsid w:val="00B87013"/>
    <w:rsid w:val="00C11DCC"/>
    <w:rsid w:val="00C3634F"/>
    <w:rsid w:val="00CA3BED"/>
    <w:rsid w:val="00CD2604"/>
    <w:rsid w:val="00CE4D43"/>
    <w:rsid w:val="00D0515C"/>
    <w:rsid w:val="00D22B3D"/>
    <w:rsid w:val="00DD0F01"/>
    <w:rsid w:val="00DF02F3"/>
    <w:rsid w:val="00E838DC"/>
    <w:rsid w:val="00EB7197"/>
    <w:rsid w:val="00F6139B"/>
    <w:rsid w:val="00FE1DBE"/>
    <w:rsid w:val="00FF1B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1"/>
    </o:shapelayout>
  </w:shapeDefaults>
  <w:decimalSymbol w:val="."/>
  <w:listSeparator w:val=","/>
  <w14:docId w14:val="73A3C6F6"/>
  <w15:chartTrackingRefBased/>
  <w15:docId w15:val="{E68DA5F8-84CB-4851-82AF-814B3D478C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1E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61EB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2018D"/>
    <w:pPr>
      <w:spacing w:after="0" w:line="240" w:lineRule="auto"/>
    </w:pPr>
  </w:style>
  <w:style w:type="table" w:styleId="TableGrid">
    <w:name w:val="Table Grid"/>
    <w:basedOn w:val="TableNormal"/>
    <w:uiPriority w:val="39"/>
    <w:rsid w:val="005201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61EB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61EB4"/>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661E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1EB4"/>
  </w:style>
  <w:style w:type="paragraph" w:styleId="Footer">
    <w:name w:val="footer"/>
    <w:basedOn w:val="Normal"/>
    <w:link w:val="FooterChar"/>
    <w:uiPriority w:val="99"/>
    <w:unhideWhenUsed/>
    <w:rsid w:val="00661E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1EB4"/>
  </w:style>
  <w:style w:type="paragraph" w:styleId="ListParagraph">
    <w:name w:val="List Paragraph"/>
    <w:basedOn w:val="Normal"/>
    <w:uiPriority w:val="34"/>
    <w:qFormat/>
    <w:rsid w:val="008830D8"/>
    <w:pPr>
      <w:ind w:left="720"/>
      <w:contextualSpacing/>
    </w:pPr>
  </w:style>
  <w:style w:type="table" w:styleId="LightList-Accent3">
    <w:name w:val="Light List Accent 3"/>
    <w:basedOn w:val="TableNormal"/>
    <w:uiPriority w:val="61"/>
    <w:rsid w:val="00C3634F"/>
    <w:pPr>
      <w:spacing w:after="0" w:line="240" w:lineRule="auto"/>
    </w:pPr>
    <w:rPr>
      <w:rFonts w:eastAsiaTheme="minorEastAsia"/>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paragraph" w:styleId="TOCHeading">
    <w:name w:val="TOC Heading"/>
    <w:basedOn w:val="Heading1"/>
    <w:next w:val="Normal"/>
    <w:uiPriority w:val="39"/>
    <w:unhideWhenUsed/>
    <w:qFormat/>
    <w:rsid w:val="003F57FB"/>
    <w:pPr>
      <w:outlineLvl w:val="9"/>
    </w:pPr>
    <w:rPr>
      <w:lang w:val="en-US"/>
    </w:rPr>
  </w:style>
  <w:style w:type="paragraph" w:styleId="TOC2">
    <w:name w:val="toc 2"/>
    <w:basedOn w:val="Normal"/>
    <w:next w:val="Normal"/>
    <w:autoRedefine/>
    <w:uiPriority w:val="39"/>
    <w:unhideWhenUsed/>
    <w:rsid w:val="003F57FB"/>
    <w:pPr>
      <w:spacing w:after="100"/>
      <w:ind w:left="220"/>
    </w:pPr>
  </w:style>
  <w:style w:type="paragraph" w:styleId="TOC1">
    <w:name w:val="toc 1"/>
    <w:basedOn w:val="Normal"/>
    <w:next w:val="Normal"/>
    <w:autoRedefine/>
    <w:uiPriority w:val="39"/>
    <w:unhideWhenUsed/>
    <w:rsid w:val="003F57FB"/>
    <w:pPr>
      <w:spacing w:after="100"/>
    </w:pPr>
  </w:style>
  <w:style w:type="character" w:styleId="Hyperlink">
    <w:name w:val="Hyperlink"/>
    <w:basedOn w:val="DefaultParagraphFont"/>
    <w:uiPriority w:val="99"/>
    <w:unhideWhenUsed/>
    <w:rsid w:val="003F57FB"/>
    <w:rPr>
      <w:color w:val="0563C1" w:themeColor="hyperlink"/>
      <w:u w:val="single"/>
    </w:rPr>
  </w:style>
  <w:style w:type="paragraph" w:styleId="TOC3">
    <w:name w:val="toc 3"/>
    <w:basedOn w:val="Normal"/>
    <w:next w:val="Normal"/>
    <w:autoRedefine/>
    <w:uiPriority w:val="39"/>
    <w:unhideWhenUsed/>
    <w:rsid w:val="003F57FB"/>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606060-59FA-4774-8812-A5467EC36E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3029</Words>
  <Characters>17268</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catia silva</dc:creator>
  <cp:keywords/>
  <dc:description/>
  <cp:lastModifiedBy>julia catia silva</cp:lastModifiedBy>
  <cp:revision>3</cp:revision>
  <dcterms:created xsi:type="dcterms:W3CDTF">2022-09-05T18:16:00Z</dcterms:created>
  <dcterms:modified xsi:type="dcterms:W3CDTF">2022-09-05T18:19:00Z</dcterms:modified>
</cp:coreProperties>
</file>