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829BD4" w14:textId="77777777" w:rsidR="00245342" w:rsidRDefault="00245342" w:rsidP="007C74F9">
      <w:pPr>
        <w:spacing w:line="480" w:lineRule="auto"/>
        <w:rPr>
          <w:rFonts w:ascii="Times New Roman" w:hAnsi="Times New Roman" w:cs="Times New Roman"/>
          <w:bCs/>
        </w:rPr>
      </w:pPr>
    </w:p>
    <w:p w14:paraId="15821B9F" w14:textId="7D6FB088" w:rsidR="00245342" w:rsidRPr="00245342" w:rsidRDefault="00245342" w:rsidP="00245342">
      <w:pPr>
        <w:spacing w:line="480" w:lineRule="auto"/>
        <w:jc w:val="center"/>
        <w:rPr>
          <w:rFonts w:ascii="Times New Roman" w:hAnsi="Times New Roman" w:cs="Times New Roman"/>
          <w:bCs/>
        </w:rPr>
      </w:pPr>
    </w:p>
    <w:p w14:paraId="3B6A6CF1" w14:textId="77777777" w:rsidR="00245342" w:rsidRPr="00245342" w:rsidRDefault="00245342" w:rsidP="00245342">
      <w:pPr>
        <w:spacing w:line="480" w:lineRule="auto"/>
        <w:jc w:val="center"/>
        <w:rPr>
          <w:rFonts w:ascii="Times New Roman" w:hAnsi="Times New Roman" w:cs="Times New Roman"/>
          <w:bCs/>
        </w:rPr>
      </w:pPr>
    </w:p>
    <w:p w14:paraId="76877300" w14:textId="25716028" w:rsidR="00245342" w:rsidRPr="004658CB" w:rsidRDefault="00245342" w:rsidP="00FD6EBF">
      <w:pPr>
        <w:spacing w:line="480" w:lineRule="auto"/>
        <w:jc w:val="center"/>
        <w:rPr>
          <w:rFonts w:ascii="Times New Roman" w:hAnsi="Times New Roman" w:cs="Times New Roman"/>
          <w:bCs/>
          <w:sz w:val="42"/>
          <w:szCs w:val="42"/>
        </w:rPr>
      </w:pPr>
      <w:r w:rsidRPr="004658CB">
        <w:rPr>
          <w:rFonts w:ascii="Times New Roman" w:hAnsi="Times New Roman" w:cs="Times New Roman"/>
          <w:bCs/>
          <w:sz w:val="42"/>
          <w:szCs w:val="42"/>
        </w:rPr>
        <w:t>Business Plan for a Product or Service within the UK</w:t>
      </w:r>
    </w:p>
    <w:p w14:paraId="027A6C1D" w14:textId="7B9392F6" w:rsidR="00245342" w:rsidRPr="00FD6EBF" w:rsidRDefault="00F46AED" w:rsidP="00FD6EBF">
      <w:pPr>
        <w:spacing w:line="480" w:lineRule="auto"/>
        <w:jc w:val="center"/>
        <w:rPr>
          <w:rFonts w:ascii="Times New Roman" w:hAnsi="Times New Roman" w:cs="Times New Roman"/>
          <w:bCs/>
          <w:i/>
          <w:iCs/>
          <w:sz w:val="42"/>
          <w:szCs w:val="42"/>
        </w:rPr>
      </w:pPr>
      <w:r w:rsidRPr="004658CB">
        <w:rPr>
          <w:rFonts w:ascii="Times New Roman" w:hAnsi="Times New Roman" w:cs="Times New Roman"/>
          <w:bCs/>
          <w:sz w:val="42"/>
          <w:szCs w:val="42"/>
        </w:rPr>
        <w:t xml:space="preserve">By </w:t>
      </w:r>
      <w:r w:rsidRPr="00FD6EBF">
        <w:rPr>
          <w:rFonts w:ascii="Times New Roman" w:hAnsi="Times New Roman" w:cs="Times New Roman"/>
          <w:bCs/>
          <w:i/>
          <w:iCs/>
          <w:sz w:val="42"/>
          <w:szCs w:val="42"/>
        </w:rPr>
        <w:t xml:space="preserve">Kiril </w:t>
      </w:r>
      <w:proofErr w:type="spellStart"/>
      <w:r w:rsidRPr="00FD6EBF">
        <w:rPr>
          <w:rFonts w:ascii="Times New Roman" w:hAnsi="Times New Roman" w:cs="Times New Roman"/>
          <w:bCs/>
          <w:i/>
          <w:iCs/>
          <w:sz w:val="42"/>
          <w:szCs w:val="42"/>
        </w:rPr>
        <w:t>Angelov</w:t>
      </w:r>
      <w:proofErr w:type="spellEnd"/>
    </w:p>
    <w:p w14:paraId="6779E47F" w14:textId="4A3FC32A" w:rsidR="00F46AED" w:rsidRPr="00FD6EBF" w:rsidRDefault="00F46AED" w:rsidP="00FD6EBF">
      <w:pPr>
        <w:spacing w:line="480" w:lineRule="auto"/>
        <w:jc w:val="center"/>
        <w:rPr>
          <w:rFonts w:ascii="Times New Roman" w:hAnsi="Times New Roman" w:cs="Times New Roman"/>
          <w:bCs/>
          <w:i/>
          <w:iCs/>
          <w:sz w:val="42"/>
          <w:szCs w:val="42"/>
        </w:rPr>
      </w:pPr>
    </w:p>
    <w:p w14:paraId="0B2EF2BC" w14:textId="2B6F2312" w:rsidR="00F46AED" w:rsidRPr="00FD6EBF" w:rsidRDefault="00F46AED" w:rsidP="00FD6EBF">
      <w:pPr>
        <w:spacing w:line="480" w:lineRule="auto"/>
        <w:jc w:val="center"/>
        <w:rPr>
          <w:rFonts w:ascii="Times New Roman" w:hAnsi="Times New Roman" w:cs="Times New Roman"/>
          <w:bCs/>
          <w:i/>
          <w:iCs/>
          <w:sz w:val="42"/>
          <w:szCs w:val="42"/>
        </w:rPr>
      </w:pPr>
      <w:r w:rsidRPr="00FD6EBF">
        <w:rPr>
          <w:rFonts w:ascii="Times New Roman" w:hAnsi="Times New Roman" w:cs="Times New Roman"/>
          <w:bCs/>
          <w:i/>
          <w:iCs/>
          <w:sz w:val="42"/>
          <w:szCs w:val="42"/>
        </w:rPr>
        <w:t>2028274</w:t>
      </w:r>
    </w:p>
    <w:p w14:paraId="72A0B774" w14:textId="77777777" w:rsidR="00245342" w:rsidRPr="004658CB" w:rsidRDefault="00245342" w:rsidP="00245342">
      <w:pPr>
        <w:spacing w:line="480" w:lineRule="auto"/>
        <w:jc w:val="center"/>
        <w:rPr>
          <w:rFonts w:ascii="Times New Roman" w:hAnsi="Times New Roman" w:cs="Times New Roman"/>
          <w:bCs/>
          <w:sz w:val="42"/>
          <w:szCs w:val="42"/>
        </w:rPr>
      </w:pPr>
    </w:p>
    <w:p w14:paraId="1AAADA20" w14:textId="77777777" w:rsidR="00245342" w:rsidRDefault="00245342" w:rsidP="00245342">
      <w:pPr>
        <w:spacing w:line="480" w:lineRule="auto"/>
        <w:jc w:val="center"/>
        <w:rPr>
          <w:rFonts w:ascii="Times New Roman" w:hAnsi="Times New Roman" w:cs="Times New Roman"/>
          <w:bCs/>
        </w:rPr>
      </w:pPr>
    </w:p>
    <w:p w14:paraId="23C22B45" w14:textId="3E0DF917" w:rsidR="00A44A0A" w:rsidRPr="00934DCA" w:rsidRDefault="00A44A0A" w:rsidP="00934DCA">
      <w:pPr>
        <w:spacing w:line="480" w:lineRule="auto"/>
        <w:rPr>
          <w:rFonts w:ascii="Times New Roman" w:hAnsi="Times New Roman" w:cs="Times New Roman"/>
          <w:b/>
          <w:bCs/>
        </w:rPr>
      </w:pPr>
    </w:p>
    <w:p w14:paraId="1EA72126" w14:textId="77777777" w:rsidR="000926AA" w:rsidRPr="00934DCA" w:rsidRDefault="000926AA" w:rsidP="00934DCA">
      <w:pPr>
        <w:spacing w:line="480" w:lineRule="auto"/>
        <w:rPr>
          <w:rFonts w:ascii="Times New Roman" w:hAnsi="Times New Roman" w:cs="Times New Roman"/>
          <w:b/>
          <w:bCs/>
        </w:rPr>
      </w:pPr>
    </w:p>
    <w:tbl>
      <w:tblPr>
        <w:tblStyle w:val="GridTable6Colourful"/>
        <w:tblW w:w="0" w:type="auto"/>
        <w:tblLook w:val="04A0" w:firstRow="1" w:lastRow="0" w:firstColumn="1" w:lastColumn="0" w:noHBand="0" w:noVBand="1"/>
      </w:tblPr>
      <w:tblGrid>
        <w:gridCol w:w="13948"/>
      </w:tblGrid>
      <w:tr w:rsidR="009E45D5" w:rsidRPr="00934DCA" w14:paraId="231A54A0"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76C6E1C5" w14:textId="399938CB" w:rsidR="009E45D5" w:rsidRPr="00934DCA" w:rsidRDefault="009E45D5" w:rsidP="00934DCA">
            <w:pPr>
              <w:spacing w:line="480" w:lineRule="auto"/>
              <w:rPr>
                <w:rFonts w:ascii="Times New Roman" w:hAnsi="Times New Roman" w:cs="Times New Roman"/>
                <w:b w:val="0"/>
                <w:bCs w:val="0"/>
              </w:rPr>
            </w:pPr>
            <w:r w:rsidRPr="00934DCA">
              <w:rPr>
                <w:rFonts w:ascii="Times New Roman" w:hAnsi="Times New Roman" w:cs="Times New Roman"/>
              </w:rPr>
              <w:lastRenderedPageBreak/>
              <w:t>BUSINESS DESCRIPTION / MARKET OPPORTUNITY</w:t>
            </w:r>
          </w:p>
          <w:p w14:paraId="2F0DCF4D" w14:textId="5B723016" w:rsidR="00336B02" w:rsidRPr="00934DCA" w:rsidRDefault="00253506" w:rsidP="00934DCA">
            <w:pPr>
              <w:spacing w:line="480" w:lineRule="auto"/>
              <w:rPr>
                <w:rFonts w:ascii="Times New Roman" w:hAnsi="Times New Roman" w:cs="Times New Roman"/>
                <w:b w:val="0"/>
                <w:bCs w:val="0"/>
              </w:rPr>
            </w:pPr>
            <w:r w:rsidRPr="00934DCA">
              <w:rPr>
                <w:rFonts w:ascii="Times New Roman" w:hAnsi="Times New Roman" w:cs="Times New Roman"/>
                <w:b w:val="0"/>
                <w:bCs w:val="0"/>
              </w:rPr>
              <w:t>In the post-Covid era, a brand-new business called Virtual Events Hub has emerged with the mission of radically altering the way events are planned and attended. This platform creates an experience that is both smooth and engaging for guests by combining the most recent virtual reality technology with conventional tools used for event management.</w:t>
            </w:r>
          </w:p>
          <w:p w14:paraId="523DDCD2" w14:textId="77777777" w:rsidR="00253506" w:rsidRPr="00934DCA" w:rsidRDefault="00253506" w:rsidP="00934DCA">
            <w:pPr>
              <w:spacing w:line="480" w:lineRule="auto"/>
              <w:rPr>
                <w:rFonts w:ascii="Times New Roman" w:hAnsi="Times New Roman" w:cs="Times New Roman"/>
                <w:b w:val="0"/>
                <w:bCs w:val="0"/>
              </w:rPr>
            </w:pPr>
          </w:p>
          <w:p w14:paraId="3FD69251" w14:textId="329EF85D" w:rsidR="00336B02" w:rsidRPr="00934DCA" w:rsidRDefault="003B0EF7" w:rsidP="00934DCA">
            <w:pPr>
              <w:spacing w:line="480" w:lineRule="auto"/>
              <w:rPr>
                <w:rFonts w:ascii="Times New Roman" w:hAnsi="Times New Roman" w:cs="Times New Roman"/>
                <w:b w:val="0"/>
                <w:bCs w:val="0"/>
              </w:rPr>
            </w:pPr>
            <w:r w:rsidRPr="00934DCA">
              <w:rPr>
                <w:rFonts w:ascii="Times New Roman" w:hAnsi="Times New Roman" w:cs="Times New Roman"/>
                <w:noProof/>
                <w:lang w:eastAsia="en-GB"/>
              </w:rPr>
              <w:drawing>
                <wp:inline distT="0" distB="0" distL="0" distR="0" wp14:anchorId="17AAC860" wp14:editId="0DD5D462">
                  <wp:extent cx="4114800" cy="20193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114800" cy="2019300"/>
                          </a:xfrm>
                          <a:prstGeom prst="rect">
                            <a:avLst/>
                          </a:prstGeom>
                        </pic:spPr>
                      </pic:pic>
                    </a:graphicData>
                  </a:graphic>
                </wp:inline>
              </w:drawing>
            </w:r>
          </w:p>
          <w:p w14:paraId="5F416E58" w14:textId="1D0637C7" w:rsidR="003B0EF7" w:rsidRPr="00934DCA" w:rsidRDefault="003B0EF7" w:rsidP="00934DCA">
            <w:pPr>
              <w:spacing w:line="480" w:lineRule="auto"/>
              <w:rPr>
                <w:rFonts w:ascii="Times New Roman" w:hAnsi="Times New Roman" w:cs="Times New Roman"/>
                <w:b w:val="0"/>
                <w:bCs w:val="0"/>
                <w:i/>
              </w:rPr>
            </w:pPr>
            <w:r w:rsidRPr="00934DCA">
              <w:rPr>
                <w:rFonts w:ascii="Times New Roman" w:hAnsi="Times New Roman" w:cs="Times New Roman"/>
                <w:b w:val="0"/>
                <w:bCs w:val="0"/>
                <w:i/>
              </w:rPr>
              <w:t>Virtual Event photo</w:t>
            </w:r>
          </w:p>
          <w:p w14:paraId="12969E25" w14:textId="77777777" w:rsidR="003B0EF7" w:rsidRPr="00934DCA" w:rsidRDefault="003B0EF7" w:rsidP="00934DCA">
            <w:pPr>
              <w:spacing w:line="480" w:lineRule="auto"/>
              <w:rPr>
                <w:rFonts w:ascii="Times New Roman" w:hAnsi="Times New Roman" w:cs="Times New Roman"/>
                <w:b w:val="0"/>
                <w:bCs w:val="0"/>
              </w:rPr>
            </w:pPr>
          </w:p>
          <w:p w14:paraId="3CD9C8C1" w14:textId="4F2985F7" w:rsidR="00253506" w:rsidRPr="00934DCA" w:rsidRDefault="00253506" w:rsidP="00934DCA">
            <w:pPr>
              <w:spacing w:line="480" w:lineRule="auto"/>
              <w:rPr>
                <w:rFonts w:ascii="Times New Roman" w:hAnsi="Times New Roman" w:cs="Times New Roman"/>
                <w:b w:val="0"/>
                <w:bCs w:val="0"/>
              </w:rPr>
            </w:pPr>
            <w:r w:rsidRPr="00934DCA">
              <w:rPr>
                <w:rFonts w:ascii="Times New Roman" w:hAnsi="Times New Roman" w:cs="Times New Roman"/>
                <w:b w:val="0"/>
                <w:bCs w:val="0"/>
              </w:rPr>
              <w:t>This platform makes it easy for organizers to host events, interact with attendees in real</w:t>
            </w:r>
            <w:r w:rsidR="001C50A7">
              <w:rPr>
                <w:rFonts w:ascii="Times New Roman" w:hAnsi="Times New Roman" w:cs="Times New Roman"/>
                <w:b w:val="0"/>
                <w:bCs w:val="0"/>
              </w:rPr>
              <w:t>-</w:t>
            </w:r>
            <w:r w:rsidRPr="00934DCA">
              <w:rPr>
                <w:rFonts w:ascii="Times New Roman" w:hAnsi="Times New Roman" w:cs="Times New Roman"/>
                <w:b w:val="0"/>
                <w:bCs w:val="0"/>
              </w:rPr>
              <w:t xml:space="preserve">time, and customize the online setting for their attendees' needs. Anyone with a virtual reality headset or a computer may watch the proceedings. The website may be used for a wide </w:t>
            </w:r>
            <w:r w:rsidRPr="00934DCA">
              <w:rPr>
                <w:rFonts w:ascii="Times New Roman" w:hAnsi="Times New Roman" w:cs="Times New Roman"/>
                <w:b w:val="0"/>
                <w:bCs w:val="0"/>
              </w:rPr>
              <w:lastRenderedPageBreak/>
              <w:t>range of events, from conferences to trade shows to social gatherings</w:t>
            </w:r>
            <w:r w:rsidR="009F31A9" w:rsidRPr="00934DCA">
              <w:rPr>
                <w:rFonts w:ascii="Times New Roman" w:hAnsi="Times New Roman" w:cs="Times New Roman"/>
              </w:rPr>
              <w:t xml:space="preserve"> (</w:t>
            </w:r>
            <w:proofErr w:type="spellStart"/>
            <w:r w:rsidR="009F31A9" w:rsidRPr="00934DCA">
              <w:rPr>
                <w:rFonts w:ascii="Times New Roman" w:hAnsi="Times New Roman" w:cs="Times New Roman"/>
                <w:b w:val="0"/>
                <w:bCs w:val="0"/>
              </w:rPr>
              <w:t>Pacchioni</w:t>
            </w:r>
            <w:proofErr w:type="spellEnd"/>
            <w:r w:rsidR="009F31A9" w:rsidRPr="00934DCA">
              <w:rPr>
                <w:rFonts w:ascii="Times New Roman" w:hAnsi="Times New Roman" w:cs="Times New Roman"/>
                <w:b w:val="0"/>
                <w:bCs w:val="0"/>
              </w:rPr>
              <w:t>, 2020)</w:t>
            </w:r>
            <w:r w:rsidRPr="00934DCA">
              <w:rPr>
                <w:rFonts w:ascii="Times New Roman" w:hAnsi="Times New Roman" w:cs="Times New Roman"/>
                <w:b w:val="0"/>
                <w:bCs w:val="0"/>
              </w:rPr>
              <w:t xml:space="preserve">. If a company has specific needs or requirements, the platform may </w:t>
            </w:r>
            <w:r w:rsidR="001C50A7">
              <w:rPr>
                <w:rFonts w:ascii="Times New Roman" w:hAnsi="Times New Roman" w:cs="Times New Roman"/>
                <w:b w:val="0"/>
                <w:bCs w:val="0"/>
              </w:rPr>
              <w:t>only develop a set of solutions</w:t>
            </w:r>
            <w:r w:rsidRPr="00934DCA">
              <w:rPr>
                <w:rFonts w:ascii="Times New Roman" w:hAnsi="Times New Roman" w:cs="Times New Roman"/>
                <w:b w:val="0"/>
                <w:bCs w:val="0"/>
              </w:rPr>
              <w:t xml:space="preserve"> for them.</w:t>
            </w:r>
          </w:p>
          <w:p w14:paraId="7527F0F7" w14:textId="2A3E63AB" w:rsidR="00253506" w:rsidRPr="00934DCA" w:rsidRDefault="00253506" w:rsidP="00934DCA">
            <w:pPr>
              <w:spacing w:line="480" w:lineRule="auto"/>
              <w:rPr>
                <w:rFonts w:ascii="Times New Roman" w:hAnsi="Times New Roman" w:cs="Times New Roman"/>
                <w:b w:val="0"/>
                <w:bCs w:val="0"/>
              </w:rPr>
            </w:pPr>
            <w:r w:rsidRPr="00934DCA">
              <w:rPr>
                <w:rFonts w:ascii="Times New Roman" w:hAnsi="Times New Roman" w:cs="Times New Roman"/>
                <w:b w:val="0"/>
                <w:bCs w:val="0"/>
              </w:rPr>
              <w:t>Due to the increased difficulty of planning and attending in-person events, there has been a perceptible increase in the demand for traditional in-person activities to be undertaken online in the wake of the COVID-19 outbreak. The cutting-edge platform satisfies this need by providing an efficient and effective alternative to in-person meetings</w:t>
            </w:r>
            <w:r w:rsidR="009F31A9" w:rsidRPr="00934DCA">
              <w:rPr>
                <w:rFonts w:ascii="Times New Roman" w:hAnsi="Times New Roman" w:cs="Times New Roman"/>
                <w:b w:val="0"/>
                <w:bCs w:val="0"/>
              </w:rPr>
              <w:t xml:space="preserve"> (</w:t>
            </w:r>
            <w:proofErr w:type="spellStart"/>
            <w:r w:rsidR="009F31A9" w:rsidRPr="00934DCA">
              <w:rPr>
                <w:rFonts w:ascii="Times New Roman" w:hAnsi="Times New Roman" w:cs="Times New Roman"/>
                <w:b w:val="0"/>
                <w:bCs w:val="0"/>
              </w:rPr>
              <w:t>Pacchioni</w:t>
            </w:r>
            <w:proofErr w:type="spellEnd"/>
            <w:r w:rsidR="009F31A9" w:rsidRPr="00934DCA">
              <w:rPr>
                <w:rFonts w:ascii="Times New Roman" w:hAnsi="Times New Roman" w:cs="Times New Roman"/>
                <w:b w:val="0"/>
                <w:bCs w:val="0"/>
              </w:rPr>
              <w:t>, 2020)</w:t>
            </w:r>
            <w:r w:rsidRPr="00934DCA">
              <w:rPr>
                <w:rFonts w:ascii="Times New Roman" w:hAnsi="Times New Roman" w:cs="Times New Roman"/>
                <w:b w:val="0"/>
                <w:bCs w:val="0"/>
              </w:rPr>
              <w:t>.</w:t>
            </w:r>
          </w:p>
          <w:p w14:paraId="6DDE11A9" w14:textId="63937C65" w:rsidR="00253506" w:rsidRPr="00934DCA" w:rsidRDefault="00253506" w:rsidP="00934DCA">
            <w:pPr>
              <w:spacing w:line="480" w:lineRule="auto"/>
              <w:rPr>
                <w:rFonts w:ascii="Times New Roman" w:hAnsi="Times New Roman" w:cs="Times New Roman"/>
                <w:b w:val="0"/>
                <w:bCs w:val="0"/>
              </w:rPr>
            </w:pPr>
            <w:r w:rsidRPr="00934DCA">
              <w:rPr>
                <w:rFonts w:ascii="Times New Roman" w:hAnsi="Times New Roman" w:cs="Times New Roman"/>
                <w:b w:val="0"/>
                <w:bCs w:val="0"/>
              </w:rPr>
              <w:t xml:space="preserve">The mission is to provide an intuitive and interactive platform where users can </w:t>
            </w:r>
            <w:r w:rsidR="001C50A7">
              <w:rPr>
                <w:rFonts w:ascii="Times New Roman" w:hAnsi="Times New Roman" w:cs="Times New Roman"/>
                <w:b w:val="0"/>
                <w:bCs w:val="0"/>
              </w:rPr>
              <w:t>easily host and attend virtual conferences, trade shows, and networking events</w:t>
            </w:r>
            <w:r w:rsidRPr="00934DCA">
              <w:rPr>
                <w:rFonts w:ascii="Times New Roman" w:hAnsi="Times New Roman" w:cs="Times New Roman"/>
                <w:b w:val="0"/>
                <w:bCs w:val="0"/>
              </w:rPr>
              <w:t>. The platform may cause a sea shift in the events business</w:t>
            </w:r>
            <w:r w:rsidR="001C50A7">
              <w:rPr>
                <w:rFonts w:ascii="Times New Roman" w:hAnsi="Times New Roman" w:cs="Times New Roman"/>
                <w:b w:val="0"/>
                <w:bCs w:val="0"/>
              </w:rPr>
              <w:t xml:space="preserve"> and how</w:t>
            </w:r>
            <w:r w:rsidRPr="00934DCA">
              <w:rPr>
                <w:rFonts w:ascii="Times New Roman" w:hAnsi="Times New Roman" w:cs="Times New Roman"/>
                <w:b w:val="0"/>
                <w:bCs w:val="0"/>
              </w:rPr>
              <w:t xml:space="preserve"> events are organized and attended.</w:t>
            </w:r>
          </w:p>
          <w:p w14:paraId="7B586C4A" w14:textId="77777777" w:rsidR="00253506" w:rsidRPr="00934DCA" w:rsidRDefault="00253506" w:rsidP="00934DCA">
            <w:pPr>
              <w:spacing w:line="480" w:lineRule="auto"/>
              <w:rPr>
                <w:rFonts w:ascii="Times New Roman" w:hAnsi="Times New Roman" w:cs="Times New Roman"/>
                <w:b w:val="0"/>
                <w:bCs w:val="0"/>
              </w:rPr>
            </w:pPr>
          </w:p>
          <w:p w14:paraId="2567FFDA" w14:textId="0D31B763" w:rsidR="009E45D5" w:rsidRPr="00934DCA" w:rsidRDefault="00253506" w:rsidP="00934DCA">
            <w:pPr>
              <w:spacing w:line="480" w:lineRule="auto"/>
              <w:rPr>
                <w:rFonts w:ascii="Times New Roman" w:hAnsi="Times New Roman" w:cs="Times New Roman"/>
                <w:b w:val="0"/>
                <w:bCs w:val="0"/>
              </w:rPr>
            </w:pPr>
            <w:r w:rsidRPr="00934DCA">
              <w:rPr>
                <w:rFonts w:ascii="Times New Roman" w:hAnsi="Times New Roman" w:cs="Times New Roman"/>
                <w:b w:val="0"/>
                <w:bCs w:val="0"/>
              </w:rPr>
              <w:t>The company is owned by a diverse group of individuals and VC companies committed to transforming the events industry. There is a seed-funding grant</w:t>
            </w:r>
            <w:r w:rsidR="001C50A7">
              <w:rPr>
                <w:rFonts w:ascii="Times New Roman" w:hAnsi="Times New Roman" w:cs="Times New Roman"/>
                <w:b w:val="0"/>
                <w:bCs w:val="0"/>
              </w:rPr>
              <w:t>,</w:t>
            </w:r>
            <w:r w:rsidRPr="00934DCA">
              <w:rPr>
                <w:rFonts w:ascii="Times New Roman" w:hAnsi="Times New Roman" w:cs="Times New Roman"/>
                <w:b w:val="0"/>
                <w:bCs w:val="0"/>
              </w:rPr>
              <w:t xml:space="preserve"> and a pilot program has been launched with a small set of event organizers, both of which have been quite successful up to this time. Extending the </w:t>
            </w:r>
            <w:r w:rsidR="001C50A7">
              <w:rPr>
                <w:rFonts w:ascii="Times New Roman" w:hAnsi="Times New Roman" w:cs="Times New Roman"/>
                <w:b w:val="0"/>
                <w:bCs w:val="0"/>
              </w:rPr>
              <w:t>platform's reach so</w:t>
            </w:r>
            <w:r w:rsidRPr="00934DCA">
              <w:rPr>
                <w:rFonts w:ascii="Times New Roman" w:hAnsi="Times New Roman" w:cs="Times New Roman"/>
                <w:b w:val="0"/>
                <w:bCs w:val="0"/>
              </w:rPr>
              <w:t xml:space="preserve"> it can serve more people is a priority moving forward.</w:t>
            </w:r>
          </w:p>
          <w:p w14:paraId="21CF2710" w14:textId="77777777" w:rsidR="009E45D5" w:rsidRPr="00934DCA" w:rsidRDefault="009E45D5" w:rsidP="00934DCA">
            <w:pPr>
              <w:spacing w:line="480" w:lineRule="auto"/>
              <w:rPr>
                <w:rFonts w:ascii="Times New Roman" w:hAnsi="Times New Roman" w:cs="Times New Roman"/>
              </w:rPr>
            </w:pPr>
          </w:p>
        </w:tc>
      </w:tr>
    </w:tbl>
    <w:p w14:paraId="597D04BD" w14:textId="77777777" w:rsidR="00A44A0A" w:rsidRPr="00934DCA" w:rsidRDefault="00A44A0A" w:rsidP="00934DCA">
      <w:pPr>
        <w:spacing w:line="480" w:lineRule="auto"/>
        <w:rPr>
          <w:rFonts w:ascii="Times New Roman" w:hAnsi="Times New Roman" w:cs="Times New Roman"/>
        </w:rPr>
      </w:pPr>
    </w:p>
    <w:p w14:paraId="2C2BB45B" w14:textId="77777777" w:rsidR="00A44A0A" w:rsidRPr="00934DCA" w:rsidRDefault="00A44A0A" w:rsidP="00934DCA">
      <w:pPr>
        <w:spacing w:line="480" w:lineRule="auto"/>
        <w:rPr>
          <w:rFonts w:ascii="Times New Roman" w:hAnsi="Times New Roman" w:cs="Times New Roman"/>
        </w:rPr>
      </w:pPr>
    </w:p>
    <w:tbl>
      <w:tblPr>
        <w:tblStyle w:val="GridTable6Colourful"/>
        <w:tblW w:w="0" w:type="auto"/>
        <w:tblLook w:val="04A0" w:firstRow="1" w:lastRow="0" w:firstColumn="1" w:lastColumn="0" w:noHBand="0" w:noVBand="1"/>
      </w:tblPr>
      <w:tblGrid>
        <w:gridCol w:w="13948"/>
      </w:tblGrid>
      <w:tr w:rsidR="009E45D5" w:rsidRPr="00934DCA" w14:paraId="435652F6"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170AF925" w14:textId="66384717" w:rsidR="009E45D5" w:rsidRPr="00934DCA" w:rsidRDefault="009E45D5" w:rsidP="00934DCA">
            <w:pPr>
              <w:spacing w:line="480" w:lineRule="auto"/>
              <w:rPr>
                <w:rFonts w:ascii="Times New Roman" w:hAnsi="Times New Roman" w:cs="Times New Roman"/>
                <w:b w:val="0"/>
                <w:bCs w:val="0"/>
              </w:rPr>
            </w:pPr>
            <w:r w:rsidRPr="00934DCA">
              <w:rPr>
                <w:rFonts w:ascii="Times New Roman" w:hAnsi="Times New Roman" w:cs="Times New Roman"/>
              </w:rPr>
              <w:lastRenderedPageBreak/>
              <w:t>INDUSTRY ANALYSIS</w:t>
            </w:r>
          </w:p>
          <w:p w14:paraId="247DC7C1" w14:textId="180C346B" w:rsidR="009D0D52" w:rsidRPr="00934DCA" w:rsidRDefault="009E45D5" w:rsidP="00934DCA">
            <w:pPr>
              <w:spacing w:line="480" w:lineRule="auto"/>
              <w:rPr>
                <w:rFonts w:ascii="Times New Roman" w:hAnsi="Times New Roman" w:cs="Times New Roman"/>
                <w:b w:val="0"/>
                <w:bCs w:val="0"/>
              </w:rPr>
            </w:pPr>
            <w:r w:rsidRPr="00934DCA">
              <w:rPr>
                <w:rFonts w:ascii="Times New Roman" w:hAnsi="Times New Roman" w:cs="Times New Roman"/>
                <w:b w:val="0"/>
                <w:bCs w:val="0"/>
              </w:rPr>
              <w:t xml:space="preserve">Threat of new entry </w:t>
            </w:r>
          </w:p>
          <w:p w14:paraId="0994092C" w14:textId="67D07693" w:rsidR="009E45D5" w:rsidRDefault="00253506" w:rsidP="00934DCA">
            <w:pPr>
              <w:spacing w:line="480" w:lineRule="auto"/>
              <w:rPr>
                <w:rFonts w:ascii="Times New Roman" w:hAnsi="Times New Roman" w:cs="Times New Roman"/>
                <w:b w:val="0"/>
                <w:bCs w:val="0"/>
              </w:rPr>
            </w:pPr>
            <w:r w:rsidRPr="00934DCA">
              <w:rPr>
                <w:rFonts w:ascii="Times New Roman" w:hAnsi="Times New Roman" w:cs="Times New Roman"/>
                <w:b w:val="0"/>
                <w:bCs w:val="0"/>
              </w:rPr>
              <w:t>Depending on the strength of the barriers to entry, the danger of new entrants in the virtual events industry might range from mild to high. Possible entrance hurdles include high initial technological costs, the value of established networks, and the significance of well-known brands</w:t>
            </w:r>
            <w:r w:rsidR="009F31A9" w:rsidRPr="00934DCA">
              <w:rPr>
                <w:rFonts w:ascii="Times New Roman" w:hAnsi="Times New Roman" w:cs="Times New Roman"/>
              </w:rPr>
              <w:t xml:space="preserve"> (</w:t>
            </w:r>
            <w:r w:rsidR="009F31A9" w:rsidRPr="00934DCA">
              <w:rPr>
                <w:rFonts w:ascii="Times New Roman" w:hAnsi="Times New Roman" w:cs="Times New Roman"/>
                <w:b w:val="0"/>
                <w:bCs w:val="0"/>
              </w:rPr>
              <w:t>Sá et al., 2019)</w:t>
            </w:r>
            <w:r w:rsidRPr="00934DCA">
              <w:rPr>
                <w:rFonts w:ascii="Times New Roman" w:hAnsi="Times New Roman" w:cs="Times New Roman"/>
                <w:b w:val="0"/>
                <w:bCs w:val="0"/>
              </w:rPr>
              <w:t>. To create a Virtual Events Hub-style VR platform, for instance, may need a sizable R&amp;D budget, in-house VR technology experts, and a firm grasp of event management best practices. This might make it tough for upstart businesses to</w:t>
            </w:r>
            <w:r w:rsidR="00934DCA">
              <w:rPr>
                <w:rFonts w:ascii="Times New Roman" w:hAnsi="Times New Roman" w:cs="Times New Roman"/>
                <w:b w:val="0"/>
                <w:bCs w:val="0"/>
              </w:rPr>
              <w:t xml:space="preserve"> challenge the established one. </w:t>
            </w:r>
            <w:r w:rsidRPr="00934DCA">
              <w:rPr>
                <w:rFonts w:ascii="Times New Roman" w:hAnsi="Times New Roman" w:cs="Times New Roman"/>
                <w:b w:val="0"/>
                <w:bCs w:val="0"/>
              </w:rPr>
              <w:t>The more event planners and attendees who use the platform, the greater its value becomes for everyone involved</w:t>
            </w:r>
            <w:r w:rsidR="008C6F3D" w:rsidRPr="00934DCA">
              <w:rPr>
                <w:rFonts w:ascii="Times New Roman" w:hAnsi="Times New Roman" w:cs="Times New Roman"/>
                <w:b w:val="0"/>
                <w:bCs w:val="0"/>
              </w:rPr>
              <w:t xml:space="preserve"> (Sá et al., 2019)</w:t>
            </w:r>
            <w:r w:rsidRPr="00934DCA">
              <w:rPr>
                <w:rFonts w:ascii="Times New Roman" w:hAnsi="Times New Roman" w:cs="Times New Roman"/>
                <w:b w:val="0"/>
                <w:bCs w:val="0"/>
              </w:rPr>
              <w:t>. This might make it harder for upstarts to get enough users to sustain their business. Finally, if the name becomes well-known in the industry, new competitors may find it harder to get into the market</w:t>
            </w:r>
            <w:r w:rsidR="008C6F3D" w:rsidRPr="00934DCA">
              <w:rPr>
                <w:rFonts w:ascii="Times New Roman" w:hAnsi="Times New Roman" w:cs="Times New Roman"/>
                <w:b w:val="0"/>
                <w:bCs w:val="0"/>
              </w:rPr>
              <w:t xml:space="preserve"> (Sá et al., 2019)</w:t>
            </w:r>
            <w:r w:rsidRPr="00934DCA">
              <w:rPr>
                <w:rFonts w:ascii="Times New Roman" w:hAnsi="Times New Roman" w:cs="Times New Roman"/>
                <w:b w:val="0"/>
                <w:bCs w:val="0"/>
              </w:rPr>
              <w:t>. In the beginning phases of a company's existence, customers may be more inclined to prefer a well-established brand over a new one.</w:t>
            </w:r>
          </w:p>
          <w:p w14:paraId="4361D38C" w14:textId="77777777" w:rsidR="00934DCA" w:rsidRPr="00934DCA" w:rsidRDefault="00934DCA" w:rsidP="00934DCA">
            <w:pPr>
              <w:spacing w:line="480" w:lineRule="auto"/>
              <w:rPr>
                <w:rFonts w:ascii="Times New Roman" w:hAnsi="Times New Roman" w:cs="Times New Roman"/>
                <w:b w:val="0"/>
                <w:bCs w:val="0"/>
              </w:rPr>
            </w:pPr>
          </w:p>
          <w:p w14:paraId="047592B3" w14:textId="1AFD7C27" w:rsidR="009E45D5" w:rsidRPr="00934DCA" w:rsidRDefault="009E45D5" w:rsidP="00934DCA">
            <w:pPr>
              <w:spacing w:line="480" w:lineRule="auto"/>
              <w:rPr>
                <w:rFonts w:ascii="Times New Roman" w:hAnsi="Times New Roman" w:cs="Times New Roman"/>
                <w:b w:val="0"/>
                <w:bCs w:val="0"/>
              </w:rPr>
            </w:pPr>
            <w:r w:rsidRPr="00934DCA">
              <w:rPr>
                <w:rFonts w:ascii="Times New Roman" w:hAnsi="Times New Roman" w:cs="Times New Roman"/>
                <w:b w:val="0"/>
                <w:bCs w:val="0"/>
              </w:rPr>
              <w:t>Threat of substitutes</w:t>
            </w:r>
          </w:p>
          <w:p w14:paraId="35FF2C4C" w14:textId="0C73F35D" w:rsidR="00336B02" w:rsidRPr="00934DCA" w:rsidRDefault="00336B02" w:rsidP="00934DCA">
            <w:pPr>
              <w:spacing w:line="480" w:lineRule="auto"/>
              <w:rPr>
                <w:rFonts w:ascii="Times New Roman" w:hAnsi="Times New Roman" w:cs="Times New Roman"/>
                <w:b w:val="0"/>
                <w:bCs w:val="0"/>
              </w:rPr>
            </w:pPr>
            <w:r w:rsidRPr="00934DCA">
              <w:rPr>
                <w:rFonts w:ascii="Times New Roman" w:hAnsi="Times New Roman" w:cs="Times New Roman"/>
                <w:b w:val="0"/>
                <w:bCs w:val="0"/>
              </w:rPr>
              <w:t xml:space="preserve">Webinars and other virtual event platforms may be substitutes for </w:t>
            </w:r>
            <w:r w:rsidR="009D0D52" w:rsidRPr="00934DCA">
              <w:rPr>
                <w:rFonts w:ascii="Times New Roman" w:hAnsi="Times New Roman" w:cs="Times New Roman"/>
                <w:b w:val="0"/>
                <w:bCs w:val="0"/>
              </w:rPr>
              <w:t>this</w:t>
            </w:r>
            <w:r w:rsidRPr="00934DCA">
              <w:rPr>
                <w:rFonts w:ascii="Times New Roman" w:hAnsi="Times New Roman" w:cs="Times New Roman"/>
                <w:b w:val="0"/>
                <w:bCs w:val="0"/>
              </w:rPr>
              <w:t xml:space="preserve"> platform, especially if they offer similar features and capabilities</w:t>
            </w:r>
            <w:r w:rsidR="008C6F3D" w:rsidRPr="00934DCA">
              <w:rPr>
                <w:rFonts w:ascii="Times New Roman" w:hAnsi="Times New Roman" w:cs="Times New Roman"/>
              </w:rPr>
              <w:t xml:space="preserve"> (</w:t>
            </w:r>
            <w:r w:rsidR="008C6F3D" w:rsidRPr="00934DCA">
              <w:rPr>
                <w:rFonts w:ascii="Times New Roman" w:hAnsi="Times New Roman" w:cs="Times New Roman"/>
                <w:b w:val="0"/>
                <w:bCs w:val="0"/>
              </w:rPr>
              <w:t>Le et al., 2020)</w:t>
            </w:r>
            <w:r w:rsidRPr="00934DCA">
              <w:rPr>
                <w:rFonts w:ascii="Times New Roman" w:hAnsi="Times New Roman" w:cs="Times New Roman"/>
                <w:b w:val="0"/>
                <w:bCs w:val="0"/>
              </w:rPr>
              <w:t xml:space="preserve">. However, </w:t>
            </w:r>
            <w:r w:rsidR="009D0D52" w:rsidRPr="00934DCA">
              <w:rPr>
                <w:rFonts w:ascii="Times New Roman" w:hAnsi="Times New Roman" w:cs="Times New Roman"/>
                <w:b w:val="0"/>
                <w:bCs w:val="0"/>
              </w:rPr>
              <w:t>the</w:t>
            </w:r>
            <w:r w:rsidRPr="00934DCA">
              <w:rPr>
                <w:rFonts w:ascii="Times New Roman" w:hAnsi="Times New Roman" w:cs="Times New Roman"/>
                <w:b w:val="0"/>
                <w:bCs w:val="0"/>
              </w:rPr>
              <w:t xml:space="preserve"> platform differentiates itself by offering a more immersive and interactive experience using virtual reality </w:t>
            </w:r>
            <w:r w:rsidRPr="00934DCA">
              <w:rPr>
                <w:rFonts w:ascii="Times New Roman" w:hAnsi="Times New Roman" w:cs="Times New Roman"/>
                <w:b w:val="0"/>
                <w:bCs w:val="0"/>
              </w:rPr>
              <w:lastRenderedPageBreak/>
              <w:t xml:space="preserve">technology. This may make </w:t>
            </w:r>
            <w:r w:rsidR="009D0D52" w:rsidRPr="00934DCA">
              <w:rPr>
                <w:rFonts w:ascii="Times New Roman" w:hAnsi="Times New Roman" w:cs="Times New Roman"/>
                <w:b w:val="0"/>
                <w:bCs w:val="0"/>
              </w:rPr>
              <w:t>it</w:t>
            </w:r>
            <w:r w:rsidRPr="00934DCA">
              <w:rPr>
                <w:rFonts w:ascii="Times New Roman" w:hAnsi="Times New Roman" w:cs="Times New Roman"/>
                <w:b w:val="0"/>
                <w:bCs w:val="0"/>
              </w:rPr>
              <w:t xml:space="preserve"> a more attractive option for organizers and attendees who are looking for a more engaging and memorable event experience</w:t>
            </w:r>
            <w:r w:rsidR="008C6F3D" w:rsidRPr="00934DCA">
              <w:rPr>
                <w:rFonts w:ascii="Times New Roman" w:hAnsi="Times New Roman" w:cs="Times New Roman"/>
                <w:b w:val="0"/>
                <w:bCs w:val="0"/>
              </w:rPr>
              <w:t xml:space="preserve"> (Le et al., 2020)</w:t>
            </w:r>
            <w:r w:rsidRPr="00934DCA">
              <w:rPr>
                <w:rFonts w:ascii="Times New Roman" w:hAnsi="Times New Roman" w:cs="Times New Roman"/>
                <w:b w:val="0"/>
                <w:bCs w:val="0"/>
              </w:rPr>
              <w:t>.</w:t>
            </w:r>
          </w:p>
          <w:p w14:paraId="1953334F" w14:textId="55CBAD33" w:rsidR="00336B02" w:rsidRPr="00934DCA" w:rsidRDefault="00993044" w:rsidP="00934DCA">
            <w:pPr>
              <w:spacing w:line="480" w:lineRule="auto"/>
              <w:rPr>
                <w:rFonts w:ascii="Times New Roman" w:hAnsi="Times New Roman" w:cs="Times New Roman"/>
                <w:b w:val="0"/>
                <w:bCs w:val="0"/>
              </w:rPr>
            </w:pPr>
            <w:r w:rsidRPr="00934DCA">
              <w:rPr>
                <w:rFonts w:ascii="Times New Roman" w:hAnsi="Times New Roman" w:cs="Times New Roman"/>
                <w:noProof/>
                <w:lang w:eastAsia="en-GB"/>
              </w:rPr>
              <w:drawing>
                <wp:inline distT="0" distB="0" distL="0" distR="0" wp14:anchorId="01C0690E" wp14:editId="4D8AE44D">
                  <wp:extent cx="3857625" cy="3133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857625" cy="3133725"/>
                          </a:xfrm>
                          <a:prstGeom prst="rect">
                            <a:avLst/>
                          </a:prstGeom>
                        </pic:spPr>
                      </pic:pic>
                    </a:graphicData>
                  </a:graphic>
                </wp:inline>
              </w:drawing>
            </w:r>
          </w:p>
          <w:p w14:paraId="646529E0" w14:textId="301FE95E" w:rsidR="00993044" w:rsidRPr="00934DCA" w:rsidRDefault="00993044" w:rsidP="00934DCA">
            <w:pPr>
              <w:spacing w:line="480" w:lineRule="auto"/>
              <w:rPr>
                <w:rFonts w:ascii="Times New Roman" w:hAnsi="Times New Roman" w:cs="Times New Roman"/>
                <w:b w:val="0"/>
                <w:bCs w:val="0"/>
                <w:i/>
              </w:rPr>
            </w:pPr>
            <w:r w:rsidRPr="00934DCA">
              <w:rPr>
                <w:rFonts w:ascii="Times New Roman" w:hAnsi="Times New Roman" w:cs="Times New Roman"/>
                <w:b w:val="0"/>
                <w:bCs w:val="0"/>
                <w:i/>
              </w:rPr>
              <w:t>Virtual webinar platform</w:t>
            </w:r>
          </w:p>
          <w:p w14:paraId="40801B18" w14:textId="77777777" w:rsidR="009D0D52" w:rsidRPr="00934DCA" w:rsidRDefault="009D0D52" w:rsidP="00934DCA">
            <w:pPr>
              <w:spacing w:line="480" w:lineRule="auto"/>
              <w:rPr>
                <w:rFonts w:ascii="Times New Roman" w:hAnsi="Times New Roman" w:cs="Times New Roman"/>
                <w:b w:val="0"/>
                <w:bCs w:val="0"/>
                <w:i/>
              </w:rPr>
            </w:pPr>
          </w:p>
          <w:p w14:paraId="6675B73F" w14:textId="21A6EB19" w:rsidR="00253506" w:rsidRPr="00934DCA" w:rsidRDefault="00253506" w:rsidP="00934DCA">
            <w:pPr>
              <w:spacing w:line="480" w:lineRule="auto"/>
              <w:rPr>
                <w:rFonts w:ascii="Times New Roman" w:hAnsi="Times New Roman" w:cs="Times New Roman"/>
                <w:b w:val="0"/>
                <w:bCs w:val="0"/>
              </w:rPr>
            </w:pPr>
            <w:r w:rsidRPr="00934DCA">
              <w:rPr>
                <w:rFonts w:ascii="Times New Roman" w:hAnsi="Times New Roman" w:cs="Times New Roman"/>
                <w:b w:val="0"/>
                <w:bCs w:val="0"/>
              </w:rPr>
              <w:t xml:space="preserve">Depending on the capabilities and characteristics of other virtual event platforms, these platforms could also be suitable replacements for this one. </w:t>
            </w:r>
            <w:r w:rsidR="001C50A7">
              <w:rPr>
                <w:rFonts w:ascii="Times New Roman" w:hAnsi="Times New Roman" w:cs="Times New Roman"/>
                <w:b w:val="0"/>
                <w:bCs w:val="0"/>
              </w:rPr>
              <w:t>On the other hand, this platform</w:t>
            </w:r>
            <w:r w:rsidRPr="00934DCA">
              <w:rPr>
                <w:rFonts w:ascii="Times New Roman" w:hAnsi="Times New Roman" w:cs="Times New Roman"/>
                <w:b w:val="0"/>
                <w:bCs w:val="0"/>
              </w:rPr>
              <w:t xml:space="preserve"> provides a full answer in the shape of a solution that combines event management tools, </w:t>
            </w:r>
            <w:r w:rsidRPr="00934DCA">
              <w:rPr>
                <w:rFonts w:ascii="Times New Roman" w:hAnsi="Times New Roman" w:cs="Times New Roman"/>
                <w:b w:val="0"/>
                <w:bCs w:val="0"/>
              </w:rPr>
              <w:lastRenderedPageBreak/>
              <w:t xml:space="preserve">virtual reality technology, and a virtual environment that can be customized. This may make </w:t>
            </w:r>
            <w:r w:rsidR="008C6F3D" w:rsidRPr="00934DCA">
              <w:rPr>
                <w:rFonts w:ascii="Times New Roman" w:hAnsi="Times New Roman" w:cs="Times New Roman"/>
                <w:b w:val="0"/>
                <w:bCs w:val="0"/>
              </w:rPr>
              <w:t>the</w:t>
            </w:r>
            <w:r w:rsidRPr="00934DCA">
              <w:rPr>
                <w:rFonts w:ascii="Times New Roman" w:hAnsi="Times New Roman" w:cs="Times New Roman"/>
                <w:b w:val="0"/>
                <w:bCs w:val="0"/>
              </w:rPr>
              <w:t xml:space="preserve"> platform more interesting to event organizers who are searching for a solution that covers all of their requirements for virtual events in a single location</w:t>
            </w:r>
            <w:r w:rsidR="008C6F3D" w:rsidRPr="00934DCA">
              <w:rPr>
                <w:rFonts w:ascii="Times New Roman" w:hAnsi="Times New Roman" w:cs="Times New Roman"/>
                <w:b w:val="0"/>
                <w:bCs w:val="0"/>
              </w:rPr>
              <w:t xml:space="preserve"> (Le et al., 2020)</w:t>
            </w:r>
            <w:r w:rsidRPr="00934DCA">
              <w:rPr>
                <w:rFonts w:ascii="Times New Roman" w:hAnsi="Times New Roman" w:cs="Times New Roman"/>
                <w:b w:val="0"/>
                <w:bCs w:val="0"/>
              </w:rPr>
              <w:t>.</w:t>
            </w:r>
          </w:p>
          <w:p w14:paraId="4D03E93E" w14:textId="77777777" w:rsidR="00253506" w:rsidRPr="00934DCA" w:rsidRDefault="00253506" w:rsidP="00934DCA">
            <w:pPr>
              <w:spacing w:line="480" w:lineRule="auto"/>
              <w:rPr>
                <w:rFonts w:ascii="Times New Roman" w:hAnsi="Times New Roman" w:cs="Times New Roman"/>
                <w:b w:val="0"/>
                <w:bCs w:val="0"/>
              </w:rPr>
            </w:pPr>
          </w:p>
          <w:p w14:paraId="54457A7F" w14:textId="142140BE" w:rsidR="009E45D5" w:rsidRPr="00934DCA" w:rsidRDefault="00253506" w:rsidP="00934DCA">
            <w:pPr>
              <w:spacing w:line="480" w:lineRule="auto"/>
              <w:rPr>
                <w:rFonts w:ascii="Times New Roman" w:hAnsi="Times New Roman" w:cs="Times New Roman"/>
                <w:b w:val="0"/>
                <w:bCs w:val="0"/>
              </w:rPr>
            </w:pPr>
            <w:r w:rsidRPr="00934DCA">
              <w:rPr>
                <w:rFonts w:ascii="Times New Roman" w:hAnsi="Times New Roman" w:cs="Times New Roman"/>
                <w:b w:val="0"/>
                <w:bCs w:val="0"/>
              </w:rPr>
              <w:t>In-person events are another possible alternative to our platform; this is particularly true for more intimate or regional gatherings, where the expense and effort required for virtual participation may not be worth the return on investment. On the other hand, the COVID-19 epidemic has made it more difficult to schedule and attend in-person activities, which may make this platform more appealing as an alternative</w:t>
            </w:r>
            <w:r w:rsidR="008C6F3D" w:rsidRPr="00934DCA">
              <w:rPr>
                <w:rFonts w:ascii="Times New Roman" w:hAnsi="Times New Roman" w:cs="Times New Roman"/>
              </w:rPr>
              <w:t xml:space="preserve"> (</w:t>
            </w:r>
            <w:proofErr w:type="spellStart"/>
            <w:r w:rsidR="008C6F3D" w:rsidRPr="00934DCA">
              <w:rPr>
                <w:rFonts w:ascii="Times New Roman" w:hAnsi="Times New Roman" w:cs="Times New Roman"/>
                <w:b w:val="0"/>
                <w:bCs w:val="0"/>
              </w:rPr>
              <w:t>Madray</w:t>
            </w:r>
            <w:proofErr w:type="spellEnd"/>
            <w:r w:rsidR="008C6F3D" w:rsidRPr="00934DCA">
              <w:rPr>
                <w:rFonts w:ascii="Times New Roman" w:hAnsi="Times New Roman" w:cs="Times New Roman"/>
                <w:b w:val="0"/>
                <w:bCs w:val="0"/>
              </w:rPr>
              <w:t>, 2020)</w:t>
            </w:r>
            <w:r w:rsidRPr="00934DCA">
              <w:rPr>
                <w:rFonts w:ascii="Times New Roman" w:hAnsi="Times New Roman" w:cs="Times New Roman"/>
                <w:b w:val="0"/>
                <w:bCs w:val="0"/>
              </w:rPr>
              <w:t>.</w:t>
            </w:r>
          </w:p>
          <w:p w14:paraId="2E4A1E4B" w14:textId="4A46DAFA" w:rsidR="009E45D5" w:rsidRPr="00934DCA" w:rsidRDefault="009D0D52" w:rsidP="00934DCA">
            <w:pPr>
              <w:spacing w:line="480" w:lineRule="auto"/>
              <w:rPr>
                <w:rFonts w:ascii="Times New Roman" w:hAnsi="Times New Roman" w:cs="Times New Roman"/>
                <w:b w:val="0"/>
                <w:bCs w:val="0"/>
              </w:rPr>
            </w:pPr>
            <w:r w:rsidRPr="00934DCA">
              <w:rPr>
                <w:rFonts w:ascii="Times New Roman" w:hAnsi="Times New Roman" w:cs="Times New Roman"/>
                <w:noProof/>
                <w:lang w:eastAsia="en-GB"/>
              </w:rPr>
              <w:drawing>
                <wp:inline distT="0" distB="0" distL="0" distR="0" wp14:anchorId="1B4B929F" wp14:editId="3D44A385">
                  <wp:extent cx="4152900" cy="27241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152900" cy="2724150"/>
                          </a:xfrm>
                          <a:prstGeom prst="rect">
                            <a:avLst/>
                          </a:prstGeom>
                        </pic:spPr>
                      </pic:pic>
                    </a:graphicData>
                  </a:graphic>
                </wp:inline>
              </w:drawing>
            </w:r>
          </w:p>
          <w:p w14:paraId="76DA3A73" w14:textId="77D2BBA5" w:rsidR="009E45D5" w:rsidRPr="00934DCA" w:rsidRDefault="009D0D52" w:rsidP="00934DCA">
            <w:pPr>
              <w:spacing w:line="480" w:lineRule="auto"/>
              <w:rPr>
                <w:rFonts w:ascii="Times New Roman" w:hAnsi="Times New Roman" w:cs="Times New Roman"/>
                <w:b w:val="0"/>
                <w:bCs w:val="0"/>
              </w:rPr>
            </w:pPr>
            <w:r w:rsidRPr="00934DCA">
              <w:rPr>
                <w:rFonts w:ascii="Times New Roman" w:hAnsi="Times New Roman" w:cs="Times New Roman"/>
                <w:b w:val="0"/>
                <w:bCs w:val="0"/>
              </w:rPr>
              <w:lastRenderedPageBreak/>
              <w:t>I</w:t>
            </w:r>
            <w:r w:rsidRPr="00934DCA">
              <w:rPr>
                <w:rFonts w:ascii="Times New Roman" w:hAnsi="Times New Roman" w:cs="Times New Roman"/>
                <w:b w:val="0"/>
                <w:bCs w:val="0"/>
                <w:i/>
              </w:rPr>
              <w:t>n-person networking event</w:t>
            </w:r>
          </w:p>
          <w:p w14:paraId="6A759A75" w14:textId="77777777" w:rsidR="009D0D52" w:rsidRPr="00934DCA" w:rsidRDefault="009D0D52" w:rsidP="00934DCA">
            <w:pPr>
              <w:spacing w:line="480" w:lineRule="auto"/>
              <w:rPr>
                <w:rFonts w:ascii="Times New Roman" w:hAnsi="Times New Roman" w:cs="Times New Roman"/>
                <w:b w:val="0"/>
                <w:bCs w:val="0"/>
              </w:rPr>
            </w:pPr>
          </w:p>
          <w:p w14:paraId="7240A65E" w14:textId="6B8B1AC3" w:rsidR="009E45D5" w:rsidRPr="00934DCA" w:rsidRDefault="009E45D5" w:rsidP="00934DCA">
            <w:pPr>
              <w:spacing w:line="480" w:lineRule="auto"/>
              <w:rPr>
                <w:rFonts w:ascii="Times New Roman" w:hAnsi="Times New Roman" w:cs="Times New Roman"/>
                <w:b w:val="0"/>
                <w:bCs w:val="0"/>
              </w:rPr>
            </w:pPr>
            <w:r w:rsidRPr="00934DCA">
              <w:rPr>
                <w:rFonts w:ascii="Times New Roman" w:hAnsi="Times New Roman" w:cs="Times New Roman"/>
                <w:b w:val="0"/>
                <w:bCs w:val="0"/>
              </w:rPr>
              <w:t>Bargaining power of customers</w:t>
            </w:r>
          </w:p>
          <w:p w14:paraId="528EAABE" w14:textId="46391743" w:rsidR="009E45D5" w:rsidRPr="00934DCA" w:rsidRDefault="009E45D5" w:rsidP="00934DCA">
            <w:pPr>
              <w:spacing w:line="480" w:lineRule="auto"/>
              <w:rPr>
                <w:rFonts w:ascii="Times New Roman" w:hAnsi="Times New Roman" w:cs="Times New Roman"/>
                <w:b w:val="0"/>
                <w:bCs w:val="0"/>
              </w:rPr>
            </w:pPr>
          </w:p>
          <w:p w14:paraId="6F5A470C" w14:textId="44BF117E" w:rsidR="009E45D5" w:rsidRDefault="00336B02" w:rsidP="00934DCA">
            <w:pPr>
              <w:spacing w:line="480" w:lineRule="auto"/>
              <w:rPr>
                <w:rFonts w:ascii="Times New Roman" w:hAnsi="Times New Roman" w:cs="Times New Roman"/>
                <w:b w:val="0"/>
                <w:bCs w:val="0"/>
              </w:rPr>
            </w:pPr>
            <w:r w:rsidRPr="00934DCA">
              <w:rPr>
                <w:rFonts w:ascii="Times New Roman" w:hAnsi="Times New Roman" w:cs="Times New Roman"/>
                <w:b w:val="0"/>
                <w:bCs w:val="0"/>
              </w:rPr>
              <w:t xml:space="preserve">The bargaining power of customers for Virtual Events Hub may be moderate to high, depending on the level of competition in the market and the availability of substitutes. If there are many alternatives available to customers, they may be able to negotiate more </w:t>
            </w:r>
            <w:proofErr w:type="spellStart"/>
            <w:r w:rsidRPr="00934DCA">
              <w:rPr>
                <w:rFonts w:ascii="Times New Roman" w:hAnsi="Times New Roman" w:cs="Times New Roman"/>
                <w:b w:val="0"/>
                <w:bCs w:val="0"/>
              </w:rPr>
              <w:t>favorable</w:t>
            </w:r>
            <w:proofErr w:type="spellEnd"/>
            <w:r w:rsidRPr="00934DCA">
              <w:rPr>
                <w:rFonts w:ascii="Times New Roman" w:hAnsi="Times New Roman" w:cs="Times New Roman"/>
                <w:b w:val="0"/>
                <w:bCs w:val="0"/>
              </w:rPr>
              <w:t xml:space="preserve"> terms with us, such as </w:t>
            </w:r>
            <w:r w:rsidR="00257C7D" w:rsidRPr="00934DCA">
              <w:rPr>
                <w:rFonts w:ascii="Times New Roman" w:hAnsi="Times New Roman" w:cs="Times New Roman"/>
                <w:b w:val="0"/>
                <w:bCs w:val="0"/>
              </w:rPr>
              <w:t xml:space="preserve">lower prices or better quality. </w:t>
            </w:r>
            <w:r w:rsidRPr="00934DCA">
              <w:rPr>
                <w:rFonts w:ascii="Times New Roman" w:hAnsi="Times New Roman" w:cs="Times New Roman"/>
                <w:b w:val="0"/>
                <w:bCs w:val="0"/>
              </w:rPr>
              <w:t xml:space="preserve">For example, </w:t>
            </w:r>
            <w:r w:rsidR="001C50A7">
              <w:rPr>
                <w:rFonts w:ascii="Times New Roman" w:hAnsi="Times New Roman" w:cs="Times New Roman"/>
                <w:b w:val="0"/>
                <w:bCs w:val="0"/>
              </w:rPr>
              <w:t>suppose several other virtual event platforms offer similar features and capabilities. In that case</w:t>
            </w:r>
            <w:r w:rsidRPr="00934DCA">
              <w:rPr>
                <w:rFonts w:ascii="Times New Roman" w:hAnsi="Times New Roman" w:cs="Times New Roman"/>
                <w:b w:val="0"/>
                <w:bCs w:val="0"/>
              </w:rPr>
              <w:t xml:space="preserve">, customers may be able to negotiate lower prices or better terms with </w:t>
            </w:r>
            <w:r w:rsidR="00257C7D" w:rsidRPr="00934DCA">
              <w:rPr>
                <w:rFonts w:ascii="Times New Roman" w:hAnsi="Times New Roman" w:cs="Times New Roman"/>
                <w:b w:val="0"/>
                <w:bCs w:val="0"/>
              </w:rPr>
              <w:t xml:space="preserve">Virtual Events Hub </w:t>
            </w:r>
            <w:r w:rsidRPr="00934DCA">
              <w:rPr>
                <w:rFonts w:ascii="Times New Roman" w:hAnsi="Times New Roman" w:cs="Times New Roman"/>
                <w:b w:val="0"/>
                <w:bCs w:val="0"/>
              </w:rPr>
              <w:t xml:space="preserve">to differentiate </w:t>
            </w:r>
            <w:r w:rsidR="00257C7D" w:rsidRPr="00934DCA">
              <w:rPr>
                <w:rFonts w:ascii="Times New Roman" w:hAnsi="Times New Roman" w:cs="Times New Roman"/>
                <w:b w:val="0"/>
                <w:bCs w:val="0"/>
              </w:rPr>
              <w:t>it</w:t>
            </w:r>
            <w:r w:rsidRPr="00934DCA">
              <w:rPr>
                <w:rFonts w:ascii="Times New Roman" w:hAnsi="Times New Roman" w:cs="Times New Roman"/>
                <w:b w:val="0"/>
                <w:bCs w:val="0"/>
              </w:rPr>
              <w:t xml:space="preserve"> from the competition. Additionally, if customers </w:t>
            </w:r>
            <w:r w:rsidR="001C50A7">
              <w:rPr>
                <w:rFonts w:ascii="Times New Roman" w:hAnsi="Times New Roman" w:cs="Times New Roman"/>
                <w:b w:val="0"/>
                <w:bCs w:val="0"/>
              </w:rPr>
              <w:t>can</w:t>
            </w:r>
            <w:r w:rsidRPr="00934DCA">
              <w:rPr>
                <w:rFonts w:ascii="Times New Roman" w:hAnsi="Times New Roman" w:cs="Times New Roman"/>
                <w:b w:val="0"/>
                <w:bCs w:val="0"/>
              </w:rPr>
              <w:t xml:space="preserve"> choose between in-person events, webinars, or other virtual event platforms, they may be able to negoti</w:t>
            </w:r>
            <w:r w:rsidR="00257C7D" w:rsidRPr="00934DCA">
              <w:rPr>
                <w:rFonts w:ascii="Times New Roman" w:hAnsi="Times New Roman" w:cs="Times New Roman"/>
                <w:b w:val="0"/>
                <w:bCs w:val="0"/>
              </w:rPr>
              <w:t xml:space="preserve">ate more </w:t>
            </w:r>
            <w:proofErr w:type="spellStart"/>
            <w:r w:rsidR="00257C7D" w:rsidRPr="00934DCA">
              <w:rPr>
                <w:rFonts w:ascii="Times New Roman" w:hAnsi="Times New Roman" w:cs="Times New Roman"/>
                <w:b w:val="0"/>
                <w:bCs w:val="0"/>
              </w:rPr>
              <w:t>favorable</w:t>
            </w:r>
            <w:proofErr w:type="spellEnd"/>
            <w:r w:rsidR="00257C7D" w:rsidRPr="00934DCA">
              <w:rPr>
                <w:rFonts w:ascii="Times New Roman" w:hAnsi="Times New Roman" w:cs="Times New Roman"/>
                <w:b w:val="0"/>
                <w:bCs w:val="0"/>
              </w:rPr>
              <w:t xml:space="preserve"> terms</w:t>
            </w:r>
            <w:r w:rsidR="008C6F3D" w:rsidRPr="00934DCA">
              <w:rPr>
                <w:rFonts w:ascii="Times New Roman" w:hAnsi="Times New Roman" w:cs="Times New Roman"/>
                <w:b w:val="0"/>
                <w:bCs w:val="0"/>
              </w:rPr>
              <w:t xml:space="preserve"> (</w:t>
            </w:r>
            <w:proofErr w:type="spellStart"/>
            <w:r w:rsidR="008C6F3D" w:rsidRPr="00934DCA">
              <w:rPr>
                <w:rFonts w:ascii="Times New Roman" w:hAnsi="Times New Roman" w:cs="Times New Roman"/>
                <w:b w:val="0"/>
                <w:bCs w:val="0"/>
              </w:rPr>
              <w:t>Madray</w:t>
            </w:r>
            <w:proofErr w:type="spellEnd"/>
            <w:r w:rsidR="008C6F3D" w:rsidRPr="00934DCA">
              <w:rPr>
                <w:rFonts w:ascii="Times New Roman" w:hAnsi="Times New Roman" w:cs="Times New Roman"/>
                <w:b w:val="0"/>
                <w:bCs w:val="0"/>
              </w:rPr>
              <w:t>, 2020)</w:t>
            </w:r>
            <w:r w:rsidR="00934DCA">
              <w:rPr>
                <w:rFonts w:ascii="Times New Roman" w:hAnsi="Times New Roman" w:cs="Times New Roman"/>
                <w:b w:val="0"/>
                <w:bCs w:val="0"/>
              </w:rPr>
              <w:t xml:space="preserve">. </w:t>
            </w:r>
            <w:r w:rsidRPr="00934DCA">
              <w:rPr>
                <w:rFonts w:ascii="Times New Roman" w:hAnsi="Times New Roman" w:cs="Times New Roman"/>
                <w:b w:val="0"/>
                <w:bCs w:val="0"/>
              </w:rPr>
              <w:t xml:space="preserve">However, if </w:t>
            </w:r>
            <w:r w:rsidR="001C50A7">
              <w:rPr>
                <w:rFonts w:ascii="Times New Roman" w:hAnsi="Times New Roman" w:cs="Times New Roman"/>
                <w:b w:val="0"/>
                <w:bCs w:val="0"/>
              </w:rPr>
              <w:t>fewer alternatives are</w:t>
            </w:r>
            <w:r w:rsidRPr="00934DCA">
              <w:rPr>
                <w:rFonts w:ascii="Times New Roman" w:hAnsi="Times New Roman" w:cs="Times New Roman"/>
                <w:b w:val="0"/>
                <w:bCs w:val="0"/>
              </w:rPr>
              <w:t xml:space="preserve"> available to customers, or if </w:t>
            </w:r>
            <w:r w:rsidR="00B47C41" w:rsidRPr="00934DCA">
              <w:rPr>
                <w:rFonts w:ascii="Times New Roman" w:hAnsi="Times New Roman" w:cs="Times New Roman"/>
                <w:b w:val="0"/>
                <w:bCs w:val="0"/>
              </w:rPr>
              <w:t>the</w:t>
            </w:r>
            <w:r w:rsidRPr="00934DCA">
              <w:rPr>
                <w:rFonts w:ascii="Times New Roman" w:hAnsi="Times New Roman" w:cs="Times New Roman"/>
                <w:b w:val="0"/>
                <w:bCs w:val="0"/>
              </w:rPr>
              <w:t xml:space="preserve"> platform is perceived as offering a superior user experience or a more comprehensive solution, they may have less bargaining power. In this case, </w:t>
            </w:r>
            <w:r w:rsidR="00B47C41" w:rsidRPr="00934DCA">
              <w:rPr>
                <w:rFonts w:ascii="Times New Roman" w:hAnsi="Times New Roman" w:cs="Times New Roman"/>
                <w:b w:val="0"/>
                <w:bCs w:val="0"/>
              </w:rPr>
              <w:t>the platform</w:t>
            </w:r>
            <w:r w:rsidRPr="00934DCA">
              <w:rPr>
                <w:rFonts w:ascii="Times New Roman" w:hAnsi="Times New Roman" w:cs="Times New Roman"/>
                <w:b w:val="0"/>
                <w:bCs w:val="0"/>
              </w:rPr>
              <w:t xml:space="preserve"> may negotiate more </w:t>
            </w:r>
            <w:proofErr w:type="spellStart"/>
            <w:r w:rsidRPr="00934DCA">
              <w:rPr>
                <w:rFonts w:ascii="Times New Roman" w:hAnsi="Times New Roman" w:cs="Times New Roman"/>
                <w:b w:val="0"/>
                <w:bCs w:val="0"/>
              </w:rPr>
              <w:t>favorable</w:t>
            </w:r>
            <w:proofErr w:type="spellEnd"/>
            <w:r w:rsidRPr="00934DCA">
              <w:rPr>
                <w:rFonts w:ascii="Times New Roman" w:hAnsi="Times New Roman" w:cs="Times New Roman"/>
                <w:b w:val="0"/>
                <w:bCs w:val="0"/>
              </w:rPr>
              <w:t xml:space="preserve"> terms with </w:t>
            </w:r>
            <w:r w:rsidR="00B47C41" w:rsidRPr="00934DCA">
              <w:rPr>
                <w:rFonts w:ascii="Times New Roman" w:hAnsi="Times New Roman" w:cs="Times New Roman"/>
                <w:b w:val="0"/>
                <w:bCs w:val="0"/>
              </w:rPr>
              <w:t>the</w:t>
            </w:r>
            <w:r w:rsidR="00934DCA">
              <w:rPr>
                <w:rFonts w:ascii="Times New Roman" w:hAnsi="Times New Roman" w:cs="Times New Roman"/>
                <w:b w:val="0"/>
                <w:bCs w:val="0"/>
              </w:rPr>
              <w:t xml:space="preserve"> customers. </w:t>
            </w:r>
            <w:r w:rsidRPr="00934DCA">
              <w:rPr>
                <w:rFonts w:ascii="Times New Roman" w:hAnsi="Times New Roman" w:cs="Times New Roman"/>
                <w:b w:val="0"/>
                <w:bCs w:val="0"/>
              </w:rPr>
              <w:t xml:space="preserve">To mitigate the bargaining power of customers, </w:t>
            </w:r>
            <w:r w:rsidR="00B47C41" w:rsidRPr="00934DCA">
              <w:rPr>
                <w:rFonts w:ascii="Times New Roman" w:hAnsi="Times New Roman" w:cs="Times New Roman"/>
                <w:b w:val="0"/>
                <w:bCs w:val="0"/>
              </w:rPr>
              <w:t>the company</w:t>
            </w:r>
            <w:r w:rsidRPr="00934DCA">
              <w:rPr>
                <w:rFonts w:ascii="Times New Roman" w:hAnsi="Times New Roman" w:cs="Times New Roman"/>
                <w:b w:val="0"/>
                <w:bCs w:val="0"/>
              </w:rPr>
              <w:t xml:space="preserve"> will focus on continuously improving and enhancing </w:t>
            </w:r>
            <w:r w:rsidR="00B47C41" w:rsidRPr="00934DCA">
              <w:rPr>
                <w:rFonts w:ascii="Times New Roman" w:hAnsi="Times New Roman" w:cs="Times New Roman"/>
                <w:b w:val="0"/>
                <w:bCs w:val="0"/>
              </w:rPr>
              <w:t>the</w:t>
            </w:r>
            <w:r w:rsidRPr="00934DCA">
              <w:rPr>
                <w:rFonts w:ascii="Times New Roman" w:hAnsi="Times New Roman" w:cs="Times New Roman"/>
                <w:b w:val="0"/>
                <w:bCs w:val="0"/>
              </w:rPr>
              <w:t xml:space="preserve"> platform to provide a superior user experience and </w:t>
            </w:r>
            <w:r w:rsidRPr="00934DCA">
              <w:rPr>
                <w:rFonts w:ascii="Times New Roman" w:hAnsi="Times New Roman" w:cs="Times New Roman"/>
                <w:b w:val="0"/>
                <w:bCs w:val="0"/>
              </w:rPr>
              <w:lastRenderedPageBreak/>
              <w:t xml:space="preserve">offer a comprehensive solution to </w:t>
            </w:r>
            <w:r w:rsidR="00B47C41" w:rsidRPr="00934DCA">
              <w:rPr>
                <w:rFonts w:ascii="Times New Roman" w:hAnsi="Times New Roman" w:cs="Times New Roman"/>
                <w:b w:val="0"/>
                <w:bCs w:val="0"/>
              </w:rPr>
              <w:t>the</w:t>
            </w:r>
            <w:r w:rsidRPr="00934DCA">
              <w:rPr>
                <w:rFonts w:ascii="Times New Roman" w:hAnsi="Times New Roman" w:cs="Times New Roman"/>
                <w:b w:val="0"/>
                <w:bCs w:val="0"/>
              </w:rPr>
              <w:t xml:space="preserve"> customers. </w:t>
            </w:r>
            <w:r w:rsidR="00B47C41" w:rsidRPr="00934DCA">
              <w:rPr>
                <w:rFonts w:ascii="Times New Roman" w:hAnsi="Times New Roman" w:cs="Times New Roman"/>
                <w:b w:val="0"/>
                <w:bCs w:val="0"/>
              </w:rPr>
              <w:t xml:space="preserve">Virtual Events Hub </w:t>
            </w:r>
            <w:r w:rsidRPr="00934DCA">
              <w:rPr>
                <w:rFonts w:ascii="Times New Roman" w:hAnsi="Times New Roman" w:cs="Times New Roman"/>
                <w:b w:val="0"/>
                <w:bCs w:val="0"/>
              </w:rPr>
              <w:t xml:space="preserve">will also work to build strong relationships with </w:t>
            </w:r>
            <w:r w:rsidR="00B47C41" w:rsidRPr="00934DCA">
              <w:rPr>
                <w:rFonts w:ascii="Times New Roman" w:hAnsi="Times New Roman" w:cs="Times New Roman"/>
                <w:b w:val="0"/>
                <w:bCs w:val="0"/>
              </w:rPr>
              <w:t>the</w:t>
            </w:r>
            <w:r w:rsidRPr="00934DCA">
              <w:rPr>
                <w:rFonts w:ascii="Times New Roman" w:hAnsi="Times New Roman" w:cs="Times New Roman"/>
                <w:b w:val="0"/>
                <w:bCs w:val="0"/>
              </w:rPr>
              <w:t xml:space="preserve"> customers and offer flexible pricing and customization options to meet their needs.</w:t>
            </w:r>
          </w:p>
          <w:p w14:paraId="266DCDEF" w14:textId="77777777" w:rsidR="00934DCA" w:rsidRPr="00934DCA" w:rsidRDefault="00934DCA" w:rsidP="00934DCA">
            <w:pPr>
              <w:spacing w:line="480" w:lineRule="auto"/>
              <w:rPr>
                <w:rFonts w:ascii="Times New Roman" w:hAnsi="Times New Roman" w:cs="Times New Roman"/>
                <w:b w:val="0"/>
                <w:bCs w:val="0"/>
              </w:rPr>
            </w:pPr>
          </w:p>
          <w:p w14:paraId="69B030C1" w14:textId="083CFACA" w:rsidR="009E45D5" w:rsidRPr="00934DCA" w:rsidRDefault="009E45D5" w:rsidP="00934DCA">
            <w:pPr>
              <w:spacing w:line="480" w:lineRule="auto"/>
              <w:rPr>
                <w:rFonts w:ascii="Times New Roman" w:hAnsi="Times New Roman" w:cs="Times New Roman"/>
                <w:b w:val="0"/>
                <w:bCs w:val="0"/>
              </w:rPr>
            </w:pPr>
            <w:r w:rsidRPr="00934DCA">
              <w:rPr>
                <w:rFonts w:ascii="Times New Roman" w:hAnsi="Times New Roman" w:cs="Times New Roman"/>
                <w:b w:val="0"/>
                <w:bCs w:val="0"/>
              </w:rPr>
              <w:t>Bargaining power of suppliers</w:t>
            </w:r>
          </w:p>
          <w:p w14:paraId="6FF4ABA3" w14:textId="6917CAC7" w:rsidR="00050443" w:rsidRPr="00934DCA" w:rsidRDefault="00253506" w:rsidP="00934DCA">
            <w:pPr>
              <w:spacing w:line="480" w:lineRule="auto"/>
              <w:rPr>
                <w:rFonts w:ascii="Times New Roman" w:hAnsi="Times New Roman" w:cs="Times New Roman"/>
                <w:b w:val="0"/>
                <w:bCs w:val="0"/>
              </w:rPr>
            </w:pPr>
            <w:r w:rsidRPr="00934DCA">
              <w:rPr>
                <w:rFonts w:ascii="Times New Roman" w:hAnsi="Times New Roman" w:cs="Times New Roman"/>
                <w:b w:val="0"/>
                <w:bCs w:val="0"/>
              </w:rPr>
              <w:t xml:space="preserve">The bargaining power of suppliers for Virtual Events Hub may be low as there are multiple suppliers for the components of the platform. The platform </w:t>
            </w:r>
            <w:r w:rsidR="001C50A7">
              <w:rPr>
                <w:rFonts w:ascii="Times New Roman" w:hAnsi="Times New Roman" w:cs="Times New Roman"/>
                <w:b w:val="0"/>
                <w:bCs w:val="0"/>
              </w:rPr>
              <w:t>can diversify the supply chain and lessen its dependency on any</w:t>
            </w:r>
            <w:r w:rsidRPr="00934DCA">
              <w:rPr>
                <w:rFonts w:ascii="Times New Roman" w:hAnsi="Times New Roman" w:cs="Times New Roman"/>
                <w:b w:val="0"/>
                <w:bCs w:val="0"/>
              </w:rPr>
              <w:t xml:space="preserve"> particular provider since it obtains components from a number of different vendors</w:t>
            </w:r>
            <w:r w:rsidR="008C6F3D" w:rsidRPr="00934DCA">
              <w:rPr>
                <w:rFonts w:ascii="Times New Roman" w:hAnsi="Times New Roman" w:cs="Times New Roman"/>
              </w:rPr>
              <w:t xml:space="preserve"> (</w:t>
            </w:r>
            <w:r w:rsidR="008C6F3D" w:rsidRPr="00934DCA">
              <w:rPr>
                <w:rFonts w:ascii="Times New Roman" w:hAnsi="Times New Roman" w:cs="Times New Roman"/>
                <w:b w:val="0"/>
                <w:bCs w:val="0"/>
              </w:rPr>
              <w:t>Li &amp; Li, 2018)</w:t>
            </w:r>
            <w:r w:rsidRPr="00934DCA">
              <w:rPr>
                <w:rFonts w:ascii="Times New Roman" w:hAnsi="Times New Roman" w:cs="Times New Roman"/>
                <w:b w:val="0"/>
                <w:bCs w:val="0"/>
              </w:rPr>
              <w:t xml:space="preserve">. This provides the platform with greater bargaining power during discussions with the suppliers and enables it to negotiate more advantageous conditions, such as reduced pricing or more flexible payment periods. In addition, the platform </w:t>
            </w:r>
            <w:r w:rsidR="001C50A7">
              <w:rPr>
                <w:rFonts w:ascii="Times New Roman" w:hAnsi="Times New Roman" w:cs="Times New Roman"/>
                <w:b w:val="0"/>
                <w:bCs w:val="0"/>
              </w:rPr>
              <w:t>uses proprietary technology and off-the-shelf components, which may lessen the dependency on any</w:t>
            </w:r>
            <w:r w:rsidRPr="00934DCA">
              <w:rPr>
                <w:rFonts w:ascii="Times New Roman" w:hAnsi="Times New Roman" w:cs="Times New Roman"/>
                <w:b w:val="0"/>
                <w:bCs w:val="0"/>
              </w:rPr>
              <w:t xml:space="preserve"> particular provider. The platform </w:t>
            </w:r>
            <w:r w:rsidR="001C50A7">
              <w:rPr>
                <w:rFonts w:ascii="Times New Roman" w:hAnsi="Times New Roman" w:cs="Times New Roman"/>
                <w:b w:val="0"/>
                <w:bCs w:val="0"/>
              </w:rPr>
              <w:t>can limit the risk of interruptions to the supply chain and maintain a constant level of quality for the clients due to</w:t>
            </w:r>
            <w:r w:rsidRPr="00934DCA">
              <w:rPr>
                <w:rFonts w:ascii="Times New Roman" w:hAnsi="Times New Roman" w:cs="Times New Roman"/>
                <w:b w:val="0"/>
                <w:bCs w:val="0"/>
              </w:rPr>
              <w:t xml:space="preserve"> its practice of acquiring components from</w:t>
            </w:r>
            <w:r w:rsidR="00934DCA">
              <w:rPr>
                <w:rFonts w:ascii="Times New Roman" w:hAnsi="Times New Roman" w:cs="Times New Roman"/>
                <w:b w:val="0"/>
                <w:bCs w:val="0"/>
              </w:rPr>
              <w:t xml:space="preserve"> a number of different vendors. </w:t>
            </w:r>
            <w:r w:rsidR="001C50A7">
              <w:rPr>
                <w:rFonts w:ascii="Times New Roman" w:hAnsi="Times New Roman" w:cs="Times New Roman"/>
                <w:b w:val="0"/>
                <w:bCs w:val="0"/>
              </w:rPr>
              <w:t>T</w:t>
            </w:r>
            <w:r w:rsidRPr="00934DCA">
              <w:rPr>
                <w:rFonts w:ascii="Times New Roman" w:hAnsi="Times New Roman" w:cs="Times New Roman"/>
                <w:b w:val="0"/>
                <w:bCs w:val="0"/>
              </w:rPr>
              <w:t xml:space="preserve">o reduce the amount of sway that suppliers have on pricing, the firm will try to strengthen its relationships with those suppliers and keep the lines of communication open with them. This will guarantee that the company </w:t>
            </w:r>
            <w:r w:rsidR="001C50A7">
              <w:rPr>
                <w:rFonts w:ascii="Times New Roman" w:hAnsi="Times New Roman" w:cs="Times New Roman"/>
                <w:b w:val="0"/>
                <w:bCs w:val="0"/>
              </w:rPr>
              <w:t>can satisfy its clients' requirem</w:t>
            </w:r>
            <w:r w:rsidRPr="00934DCA">
              <w:rPr>
                <w:rFonts w:ascii="Times New Roman" w:hAnsi="Times New Roman" w:cs="Times New Roman"/>
                <w:b w:val="0"/>
                <w:bCs w:val="0"/>
              </w:rPr>
              <w:t>ents</w:t>
            </w:r>
            <w:r w:rsidR="00050443" w:rsidRPr="00934DCA">
              <w:rPr>
                <w:rFonts w:ascii="Times New Roman" w:hAnsi="Times New Roman" w:cs="Times New Roman"/>
                <w:b w:val="0"/>
                <w:bCs w:val="0"/>
              </w:rPr>
              <w:t xml:space="preserve"> (Salvini et al., 2022)</w:t>
            </w:r>
            <w:r w:rsidRPr="00934DCA">
              <w:rPr>
                <w:rFonts w:ascii="Times New Roman" w:hAnsi="Times New Roman" w:cs="Times New Roman"/>
                <w:b w:val="0"/>
                <w:bCs w:val="0"/>
              </w:rPr>
              <w:t xml:space="preserve">. In addition, the organization will routinely </w:t>
            </w:r>
            <w:r w:rsidRPr="00934DCA">
              <w:rPr>
                <w:rFonts w:ascii="Times New Roman" w:hAnsi="Times New Roman" w:cs="Times New Roman"/>
                <w:b w:val="0"/>
                <w:bCs w:val="0"/>
              </w:rPr>
              <w:lastRenderedPageBreak/>
              <w:t>investigate and assess the performance of its suppliers in order to guarantee that it is collaborating with the most capable partners available</w:t>
            </w:r>
            <w:r w:rsidR="00050443" w:rsidRPr="00934DCA">
              <w:rPr>
                <w:rFonts w:ascii="Times New Roman" w:hAnsi="Times New Roman" w:cs="Times New Roman"/>
                <w:b w:val="0"/>
                <w:bCs w:val="0"/>
              </w:rPr>
              <w:t xml:space="preserve"> (Salvini et al., 2022).</w:t>
            </w:r>
          </w:p>
          <w:p w14:paraId="28A9E111" w14:textId="06FB1B40" w:rsidR="009E45D5" w:rsidRPr="00934DCA" w:rsidRDefault="009E45D5" w:rsidP="00934DCA">
            <w:pPr>
              <w:spacing w:line="480" w:lineRule="auto"/>
              <w:rPr>
                <w:rFonts w:ascii="Times New Roman" w:hAnsi="Times New Roman" w:cs="Times New Roman"/>
                <w:b w:val="0"/>
                <w:bCs w:val="0"/>
              </w:rPr>
            </w:pPr>
            <w:r w:rsidRPr="00934DCA">
              <w:rPr>
                <w:rFonts w:ascii="Times New Roman" w:hAnsi="Times New Roman" w:cs="Times New Roman"/>
              </w:rPr>
              <w:t xml:space="preserve">Competitive Rivalry: who are </w:t>
            </w:r>
            <w:r w:rsidR="0030369C">
              <w:rPr>
                <w:rFonts w:ascii="Times New Roman" w:hAnsi="Times New Roman" w:cs="Times New Roman"/>
              </w:rPr>
              <w:t xml:space="preserve">my </w:t>
            </w:r>
            <w:r w:rsidRPr="00934DCA">
              <w:rPr>
                <w:rFonts w:ascii="Times New Roman" w:hAnsi="Times New Roman" w:cs="Times New Roman"/>
              </w:rPr>
              <w:t xml:space="preserve">main competitors and how can </w:t>
            </w:r>
            <w:r w:rsidR="0030369C">
              <w:rPr>
                <w:rFonts w:ascii="Times New Roman" w:hAnsi="Times New Roman" w:cs="Times New Roman"/>
              </w:rPr>
              <w:t>I</w:t>
            </w:r>
            <w:r w:rsidRPr="00934DCA">
              <w:rPr>
                <w:rFonts w:ascii="Times New Roman" w:hAnsi="Times New Roman" w:cs="Times New Roman"/>
              </w:rPr>
              <w:t xml:space="preserve"> differentiate </w:t>
            </w:r>
            <w:r w:rsidR="0030369C">
              <w:rPr>
                <w:rFonts w:ascii="Times New Roman" w:hAnsi="Times New Roman" w:cs="Times New Roman"/>
              </w:rPr>
              <w:t xml:space="preserve">myself </w:t>
            </w:r>
            <w:r w:rsidRPr="00934DCA">
              <w:rPr>
                <w:rFonts w:ascii="Times New Roman" w:hAnsi="Times New Roman" w:cs="Times New Roman"/>
              </w:rPr>
              <w:t>from them</w:t>
            </w:r>
          </w:p>
          <w:p w14:paraId="2F7BDC9C" w14:textId="3DCB16ED" w:rsidR="009E45D5" w:rsidRPr="00934DCA" w:rsidRDefault="009E45D5" w:rsidP="00934DCA">
            <w:pPr>
              <w:spacing w:line="480" w:lineRule="auto"/>
              <w:rPr>
                <w:rFonts w:ascii="Times New Roman" w:hAnsi="Times New Roman" w:cs="Times New Roman"/>
                <w:b w:val="0"/>
                <w:bCs w:val="0"/>
              </w:rPr>
            </w:pPr>
          </w:p>
          <w:tbl>
            <w:tblPr>
              <w:tblStyle w:val="TableGrid"/>
              <w:tblW w:w="0" w:type="auto"/>
              <w:tblLook w:val="04A0" w:firstRow="1" w:lastRow="0" w:firstColumn="1" w:lastColumn="0" w:noHBand="0" w:noVBand="1"/>
            </w:tblPr>
            <w:tblGrid>
              <w:gridCol w:w="2547"/>
              <w:gridCol w:w="11175"/>
            </w:tblGrid>
            <w:tr w:rsidR="006C7491" w:rsidRPr="00934DCA" w14:paraId="5A753A1A" w14:textId="77777777" w:rsidTr="009E45D5">
              <w:tc>
                <w:tcPr>
                  <w:tcW w:w="2440" w:type="dxa"/>
                </w:tcPr>
                <w:p w14:paraId="773F45D0" w14:textId="3A62FCFC" w:rsidR="006C7491" w:rsidRPr="00934DCA" w:rsidRDefault="006C7491" w:rsidP="00934DCA">
                  <w:pPr>
                    <w:spacing w:line="480" w:lineRule="auto"/>
                    <w:rPr>
                      <w:rFonts w:ascii="Times New Roman" w:hAnsi="Times New Roman" w:cs="Times New Roman"/>
                      <w:b/>
                      <w:bCs/>
                    </w:rPr>
                  </w:pPr>
                  <w:r w:rsidRPr="00934DCA">
                    <w:rPr>
                      <w:rFonts w:ascii="Times New Roman" w:hAnsi="Times New Roman" w:cs="Times New Roman"/>
                      <w:b/>
                      <w:bCs/>
                    </w:rPr>
                    <w:t>Name of competitor</w:t>
                  </w:r>
                </w:p>
              </w:tc>
              <w:tc>
                <w:tcPr>
                  <w:tcW w:w="11282" w:type="dxa"/>
                </w:tcPr>
                <w:p w14:paraId="51663E6A" w14:textId="514C1EF6" w:rsidR="006C7491" w:rsidRPr="00934DCA" w:rsidRDefault="006C7491" w:rsidP="00934DCA">
                  <w:pPr>
                    <w:spacing w:line="480" w:lineRule="auto"/>
                    <w:rPr>
                      <w:rFonts w:ascii="Times New Roman" w:hAnsi="Times New Roman" w:cs="Times New Roman"/>
                      <w:b/>
                      <w:bCs/>
                    </w:rPr>
                  </w:pPr>
                  <w:r w:rsidRPr="00934DCA">
                    <w:rPr>
                      <w:rFonts w:ascii="Times New Roman" w:hAnsi="Times New Roman" w:cs="Times New Roman"/>
                      <w:b/>
                      <w:bCs/>
                    </w:rPr>
                    <w:t>Differentiation</w:t>
                  </w:r>
                </w:p>
              </w:tc>
            </w:tr>
            <w:tr w:rsidR="009E45D5" w:rsidRPr="00934DCA" w14:paraId="70AF1B76" w14:textId="77777777" w:rsidTr="009E45D5">
              <w:tc>
                <w:tcPr>
                  <w:tcW w:w="2440" w:type="dxa"/>
                </w:tcPr>
                <w:p w14:paraId="1C152AD9" w14:textId="7218DC5F" w:rsidR="009E45D5" w:rsidRPr="00934DCA" w:rsidRDefault="009E45D5" w:rsidP="00934DCA">
                  <w:pPr>
                    <w:spacing w:line="480" w:lineRule="auto"/>
                    <w:rPr>
                      <w:rFonts w:ascii="Times New Roman" w:hAnsi="Times New Roman" w:cs="Times New Roman"/>
                      <w:b/>
                      <w:bCs/>
                    </w:rPr>
                  </w:pPr>
                  <w:r w:rsidRPr="00934DCA">
                    <w:rPr>
                      <w:rFonts w:ascii="Times New Roman" w:hAnsi="Times New Roman" w:cs="Times New Roman"/>
                    </w:rPr>
                    <w:t xml:space="preserve">Competitor 1 </w:t>
                  </w:r>
                </w:p>
                <w:p w14:paraId="3424AD01" w14:textId="25BA82BC" w:rsidR="009E45D5" w:rsidRPr="00934DCA" w:rsidRDefault="00C93877" w:rsidP="00934DCA">
                  <w:pPr>
                    <w:spacing w:line="480" w:lineRule="auto"/>
                    <w:rPr>
                      <w:rFonts w:ascii="Times New Roman" w:hAnsi="Times New Roman" w:cs="Times New Roman"/>
                      <w:bCs/>
                    </w:rPr>
                  </w:pPr>
                  <w:r w:rsidRPr="00934DCA">
                    <w:rPr>
                      <w:rFonts w:ascii="Times New Roman" w:hAnsi="Times New Roman" w:cs="Times New Roman"/>
                      <w:bCs/>
                    </w:rPr>
                    <w:t>VirtualEventsX</w:t>
                  </w:r>
                </w:p>
              </w:tc>
              <w:tc>
                <w:tcPr>
                  <w:tcW w:w="11282" w:type="dxa"/>
                </w:tcPr>
                <w:p w14:paraId="7E0DC0EC" w14:textId="1B3465A5" w:rsidR="009E45D5" w:rsidRPr="00934DCA" w:rsidRDefault="00C93877" w:rsidP="001C50A7">
                  <w:pPr>
                    <w:spacing w:line="480" w:lineRule="auto"/>
                    <w:rPr>
                      <w:rFonts w:ascii="Times New Roman" w:hAnsi="Times New Roman" w:cs="Times New Roman"/>
                      <w:bCs/>
                    </w:rPr>
                  </w:pPr>
                  <w:r w:rsidRPr="00934DCA">
                    <w:rPr>
                      <w:rFonts w:ascii="Times New Roman" w:hAnsi="Times New Roman" w:cs="Times New Roman"/>
                      <w:bCs/>
                    </w:rPr>
                    <w:t xml:space="preserve">VirtualEventsX is a virtual event platform </w:t>
                  </w:r>
                  <w:r w:rsidR="001C50A7">
                    <w:rPr>
                      <w:rFonts w:ascii="Times New Roman" w:hAnsi="Times New Roman" w:cs="Times New Roman"/>
                      <w:bCs/>
                    </w:rPr>
                    <w:t>offering a range of event organizers feature</w:t>
                  </w:r>
                  <w:r w:rsidRPr="00934DCA">
                    <w:rPr>
                      <w:rFonts w:ascii="Times New Roman" w:hAnsi="Times New Roman" w:cs="Times New Roman"/>
                      <w:bCs/>
                    </w:rPr>
                    <w:t xml:space="preserve">s, including a customizable virtual environment, real-time engagement tools, and analytics. However, </w:t>
                  </w:r>
                  <w:r w:rsidR="00B47C41" w:rsidRPr="00934DCA">
                    <w:rPr>
                      <w:rFonts w:ascii="Times New Roman" w:hAnsi="Times New Roman" w:cs="Times New Roman"/>
                      <w:bCs/>
                    </w:rPr>
                    <w:t xml:space="preserve">Virtual Events Hub </w:t>
                  </w:r>
                  <w:r w:rsidRPr="00934DCA">
                    <w:rPr>
                      <w:rFonts w:ascii="Times New Roman" w:hAnsi="Times New Roman" w:cs="Times New Roman"/>
                      <w:bCs/>
                    </w:rPr>
                    <w:t>platform differentiates itself by offering a more immersive and interactive experience using virtual reality technology.</w:t>
                  </w:r>
                </w:p>
              </w:tc>
            </w:tr>
            <w:tr w:rsidR="009E45D5" w:rsidRPr="00934DCA" w14:paraId="3585AE40" w14:textId="77777777" w:rsidTr="009E45D5">
              <w:tc>
                <w:tcPr>
                  <w:tcW w:w="2440" w:type="dxa"/>
                </w:tcPr>
                <w:p w14:paraId="7319932E" w14:textId="6FB8CAD3" w:rsidR="009E45D5" w:rsidRDefault="009E45D5" w:rsidP="00934DCA">
                  <w:pPr>
                    <w:spacing w:line="480" w:lineRule="auto"/>
                    <w:rPr>
                      <w:rFonts w:ascii="Times New Roman" w:hAnsi="Times New Roman" w:cs="Times New Roman"/>
                    </w:rPr>
                  </w:pPr>
                  <w:r w:rsidRPr="00934DCA">
                    <w:rPr>
                      <w:rFonts w:ascii="Times New Roman" w:hAnsi="Times New Roman" w:cs="Times New Roman"/>
                    </w:rPr>
                    <w:t>Competitor 2</w:t>
                  </w:r>
                </w:p>
                <w:p w14:paraId="05D15EAE" w14:textId="30507388" w:rsidR="00BF6059" w:rsidRPr="00BF6059" w:rsidRDefault="00BF6059" w:rsidP="00934DCA">
                  <w:pPr>
                    <w:spacing w:line="480" w:lineRule="auto"/>
                    <w:rPr>
                      <w:rFonts w:ascii="Times New Roman" w:hAnsi="Times New Roman" w:cs="Times New Roman"/>
                      <w:bCs/>
                    </w:rPr>
                  </w:pPr>
                  <w:r w:rsidRPr="00BF6059">
                    <w:rPr>
                      <w:rFonts w:ascii="Times New Roman" w:hAnsi="Times New Roman" w:cs="Times New Roman"/>
                      <w:bCs/>
                    </w:rPr>
                    <w:t>VirtualConferencesPro</w:t>
                  </w:r>
                </w:p>
                <w:p w14:paraId="08BD7648" w14:textId="79E81102" w:rsidR="009E45D5" w:rsidRPr="00934DCA" w:rsidRDefault="009E45D5" w:rsidP="00934DCA">
                  <w:pPr>
                    <w:spacing w:line="480" w:lineRule="auto"/>
                    <w:rPr>
                      <w:rFonts w:ascii="Times New Roman" w:hAnsi="Times New Roman" w:cs="Times New Roman"/>
                      <w:bCs/>
                    </w:rPr>
                  </w:pPr>
                </w:p>
              </w:tc>
              <w:tc>
                <w:tcPr>
                  <w:tcW w:w="11282" w:type="dxa"/>
                </w:tcPr>
                <w:p w14:paraId="47EB4AD8" w14:textId="607ECF83" w:rsidR="00BF6059" w:rsidRDefault="00BF6059" w:rsidP="00934DCA">
                  <w:pPr>
                    <w:spacing w:line="480" w:lineRule="auto"/>
                    <w:rPr>
                      <w:rFonts w:ascii="Times New Roman" w:hAnsi="Times New Roman" w:cs="Times New Roman"/>
                      <w:bCs/>
                    </w:rPr>
                  </w:pPr>
                  <w:r w:rsidRPr="00BF6059">
                    <w:rPr>
                      <w:rFonts w:ascii="Times New Roman" w:hAnsi="Times New Roman" w:cs="Times New Roman"/>
                      <w:bCs/>
                    </w:rPr>
                    <w:t>VirtualConferencesPro is a virtual event platform that specializes in conferences and other large-scale events. While the Virtual Events Hub platform also offers support for conferences and large-scale events, it differentiates by offering a more immersive and interactive experience using virtual reality technology.</w:t>
                  </w:r>
                </w:p>
                <w:p w14:paraId="676F57BC" w14:textId="464089ED" w:rsidR="009E45D5" w:rsidRPr="00934DCA" w:rsidRDefault="009E45D5" w:rsidP="00934DCA">
                  <w:pPr>
                    <w:spacing w:line="480" w:lineRule="auto"/>
                    <w:rPr>
                      <w:rFonts w:ascii="Times New Roman" w:hAnsi="Times New Roman" w:cs="Times New Roman"/>
                      <w:bCs/>
                    </w:rPr>
                  </w:pPr>
                </w:p>
              </w:tc>
            </w:tr>
            <w:tr w:rsidR="009E45D5" w:rsidRPr="00934DCA" w14:paraId="7CB08CC4" w14:textId="77777777" w:rsidTr="009E45D5">
              <w:tc>
                <w:tcPr>
                  <w:tcW w:w="2440" w:type="dxa"/>
                </w:tcPr>
                <w:p w14:paraId="37304F70" w14:textId="1F49ED14" w:rsidR="009E45D5" w:rsidRPr="00934DCA" w:rsidRDefault="009E45D5" w:rsidP="00934DCA">
                  <w:pPr>
                    <w:spacing w:line="480" w:lineRule="auto"/>
                    <w:rPr>
                      <w:rFonts w:ascii="Times New Roman" w:hAnsi="Times New Roman" w:cs="Times New Roman"/>
                      <w:b/>
                      <w:bCs/>
                    </w:rPr>
                  </w:pPr>
                  <w:r w:rsidRPr="00934DCA">
                    <w:rPr>
                      <w:rFonts w:ascii="Times New Roman" w:hAnsi="Times New Roman" w:cs="Times New Roman"/>
                    </w:rPr>
                    <w:lastRenderedPageBreak/>
                    <w:t>Competitor 3</w:t>
                  </w:r>
                </w:p>
                <w:p w14:paraId="647A96C1" w14:textId="1291CEDA" w:rsidR="009E45D5" w:rsidRPr="00934DCA" w:rsidRDefault="00BF6059" w:rsidP="00934DCA">
                  <w:pPr>
                    <w:spacing w:line="480" w:lineRule="auto"/>
                    <w:rPr>
                      <w:rFonts w:ascii="Times New Roman" w:hAnsi="Times New Roman" w:cs="Times New Roman"/>
                      <w:bCs/>
                    </w:rPr>
                  </w:pPr>
                  <w:r w:rsidRPr="00BF6059">
                    <w:rPr>
                      <w:rFonts w:ascii="Times New Roman" w:hAnsi="Times New Roman" w:cs="Times New Roman"/>
                      <w:bCs/>
                    </w:rPr>
                    <w:t>EventXR</w:t>
                  </w:r>
                </w:p>
              </w:tc>
              <w:tc>
                <w:tcPr>
                  <w:tcW w:w="11282" w:type="dxa"/>
                </w:tcPr>
                <w:p w14:paraId="4DF64B38" w14:textId="22F64A06" w:rsidR="009E45D5" w:rsidRPr="00934DCA" w:rsidRDefault="00BF6059" w:rsidP="00934DCA">
                  <w:pPr>
                    <w:spacing w:line="480" w:lineRule="auto"/>
                    <w:rPr>
                      <w:rFonts w:ascii="Times New Roman" w:hAnsi="Times New Roman" w:cs="Times New Roman"/>
                      <w:bCs/>
                    </w:rPr>
                  </w:pPr>
                  <w:r w:rsidRPr="00BF6059">
                    <w:rPr>
                      <w:rFonts w:ascii="Times New Roman" w:hAnsi="Times New Roman" w:cs="Times New Roman"/>
                      <w:bCs/>
                    </w:rPr>
                    <w:t>EventXR is another virtual event platform that offers a customizable virtual environment and real-time engagement tools for event organizers. However, the Virtual Events Hub platform differentiates itself by offering a more comprehensive solution that includes event management tools and a customizable virtual environment.</w:t>
                  </w:r>
                </w:p>
              </w:tc>
            </w:tr>
          </w:tbl>
          <w:p w14:paraId="0F9C5DA8" w14:textId="0766F0CF" w:rsidR="00E82B94" w:rsidRPr="00934DCA" w:rsidRDefault="00E82B94" w:rsidP="00934DCA">
            <w:pPr>
              <w:spacing w:line="480" w:lineRule="auto"/>
              <w:rPr>
                <w:rFonts w:ascii="Times New Roman" w:hAnsi="Times New Roman" w:cs="Times New Roman"/>
                <w:i/>
                <w:iCs/>
              </w:rPr>
            </w:pPr>
          </w:p>
          <w:p w14:paraId="3BCD9940" w14:textId="77777777" w:rsidR="009E45D5" w:rsidRPr="00934DCA" w:rsidRDefault="009E45D5" w:rsidP="00934DCA">
            <w:pPr>
              <w:spacing w:line="480" w:lineRule="auto"/>
              <w:rPr>
                <w:rFonts w:ascii="Times New Roman" w:hAnsi="Times New Roman" w:cs="Times New Roman"/>
                <w:b w:val="0"/>
                <w:bCs w:val="0"/>
              </w:rPr>
            </w:pPr>
          </w:p>
          <w:p w14:paraId="17CA34BF" w14:textId="03E67971" w:rsidR="00A44A0A" w:rsidRPr="00934DCA" w:rsidRDefault="00A44A0A" w:rsidP="00934DCA">
            <w:pPr>
              <w:spacing w:line="480" w:lineRule="auto"/>
              <w:rPr>
                <w:rFonts w:ascii="Times New Roman" w:hAnsi="Times New Roman" w:cs="Times New Roman"/>
              </w:rPr>
            </w:pPr>
          </w:p>
        </w:tc>
      </w:tr>
    </w:tbl>
    <w:p w14:paraId="0C8986DB" w14:textId="2A892969" w:rsidR="00E82B94" w:rsidRDefault="00E82B94" w:rsidP="00934DCA">
      <w:pPr>
        <w:spacing w:line="480" w:lineRule="auto"/>
        <w:rPr>
          <w:rFonts w:ascii="Times New Roman" w:hAnsi="Times New Roman" w:cs="Times New Roman"/>
        </w:rPr>
      </w:pPr>
    </w:p>
    <w:p w14:paraId="6B065D29" w14:textId="4173BBB4" w:rsidR="008767E7" w:rsidRDefault="008767E7" w:rsidP="00934DCA">
      <w:pPr>
        <w:spacing w:line="480" w:lineRule="auto"/>
        <w:rPr>
          <w:rFonts w:ascii="Times New Roman" w:hAnsi="Times New Roman" w:cs="Times New Roman"/>
        </w:rPr>
      </w:pPr>
    </w:p>
    <w:p w14:paraId="0FF4CF92" w14:textId="77777777" w:rsidR="00602480" w:rsidRPr="00934DCA" w:rsidRDefault="00602480" w:rsidP="00934DCA">
      <w:pPr>
        <w:spacing w:line="480" w:lineRule="auto"/>
        <w:rPr>
          <w:rFonts w:ascii="Times New Roman" w:hAnsi="Times New Roman" w:cs="Times New Roman"/>
        </w:rPr>
      </w:pPr>
    </w:p>
    <w:tbl>
      <w:tblPr>
        <w:tblStyle w:val="GridTable6Colourful"/>
        <w:tblW w:w="0" w:type="auto"/>
        <w:tblLook w:val="04A0" w:firstRow="1" w:lastRow="0" w:firstColumn="1" w:lastColumn="0" w:noHBand="0" w:noVBand="1"/>
      </w:tblPr>
      <w:tblGrid>
        <w:gridCol w:w="13948"/>
      </w:tblGrid>
      <w:tr w:rsidR="009E45D5" w:rsidRPr="00934DCA" w14:paraId="77BF30DD"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0F072C94" w14:textId="77777777" w:rsidR="00A525D1" w:rsidRDefault="00A525D1" w:rsidP="00934DCA">
            <w:pPr>
              <w:spacing w:line="480" w:lineRule="auto"/>
              <w:rPr>
                <w:rFonts w:ascii="Times New Roman" w:hAnsi="Times New Roman" w:cs="Times New Roman"/>
                <w:b w:val="0"/>
                <w:bCs w:val="0"/>
              </w:rPr>
            </w:pPr>
          </w:p>
          <w:p w14:paraId="0E9078DB" w14:textId="77777777" w:rsidR="00A525D1" w:rsidRDefault="00A525D1" w:rsidP="00934DCA">
            <w:pPr>
              <w:spacing w:line="480" w:lineRule="auto"/>
              <w:rPr>
                <w:rFonts w:ascii="Times New Roman" w:hAnsi="Times New Roman" w:cs="Times New Roman"/>
                <w:b w:val="0"/>
                <w:bCs w:val="0"/>
              </w:rPr>
            </w:pPr>
          </w:p>
          <w:p w14:paraId="5E2D5EFD" w14:textId="77777777" w:rsidR="00A525D1" w:rsidRDefault="00A525D1" w:rsidP="00934DCA">
            <w:pPr>
              <w:spacing w:line="480" w:lineRule="auto"/>
              <w:rPr>
                <w:rFonts w:ascii="Times New Roman" w:hAnsi="Times New Roman" w:cs="Times New Roman"/>
                <w:b w:val="0"/>
                <w:bCs w:val="0"/>
              </w:rPr>
            </w:pPr>
          </w:p>
          <w:p w14:paraId="1AEF95A0" w14:textId="77777777" w:rsidR="00A525D1" w:rsidRDefault="00A525D1" w:rsidP="00934DCA">
            <w:pPr>
              <w:spacing w:line="480" w:lineRule="auto"/>
              <w:rPr>
                <w:rFonts w:ascii="Times New Roman" w:hAnsi="Times New Roman" w:cs="Times New Roman"/>
                <w:b w:val="0"/>
                <w:bCs w:val="0"/>
              </w:rPr>
            </w:pPr>
          </w:p>
          <w:p w14:paraId="28384AA8" w14:textId="1FA2C92F" w:rsidR="006C7491" w:rsidRPr="00A525D1" w:rsidRDefault="009E45D5" w:rsidP="00934DCA">
            <w:pPr>
              <w:spacing w:line="480" w:lineRule="auto"/>
              <w:rPr>
                <w:rFonts w:ascii="Times New Roman" w:hAnsi="Times New Roman" w:cs="Times New Roman"/>
                <w:b w:val="0"/>
                <w:bCs w:val="0"/>
              </w:rPr>
            </w:pPr>
            <w:r w:rsidRPr="00934DCA">
              <w:rPr>
                <w:rFonts w:ascii="Times New Roman" w:hAnsi="Times New Roman" w:cs="Times New Roman"/>
              </w:rPr>
              <w:lastRenderedPageBreak/>
              <w:t>OPERATIONS AND MANAGEMENT TEAM</w:t>
            </w:r>
          </w:p>
          <w:p w14:paraId="1316925A" w14:textId="0BFD5E11" w:rsidR="00C93877" w:rsidRPr="00934DCA" w:rsidRDefault="00C93877" w:rsidP="00934DCA">
            <w:pPr>
              <w:spacing w:line="480" w:lineRule="auto"/>
              <w:rPr>
                <w:rFonts w:ascii="Times New Roman" w:hAnsi="Times New Roman" w:cs="Times New Roman"/>
                <w:b w:val="0"/>
                <w:bCs w:val="0"/>
              </w:rPr>
            </w:pPr>
            <w:r w:rsidRPr="00934DCA">
              <w:rPr>
                <w:rFonts w:ascii="Times New Roman" w:hAnsi="Times New Roman" w:cs="Times New Roman"/>
                <w:b w:val="0"/>
                <w:bCs w:val="0"/>
              </w:rPr>
              <w:t xml:space="preserve">As Virtual Events Hub is a virtual event platform, </w:t>
            </w:r>
            <w:r w:rsidR="00B47C41" w:rsidRPr="00934DCA">
              <w:rPr>
                <w:rFonts w:ascii="Times New Roman" w:hAnsi="Times New Roman" w:cs="Times New Roman"/>
                <w:b w:val="0"/>
                <w:bCs w:val="0"/>
              </w:rPr>
              <w:t>the</w:t>
            </w:r>
            <w:r w:rsidRPr="00934DCA">
              <w:rPr>
                <w:rFonts w:ascii="Times New Roman" w:hAnsi="Times New Roman" w:cs="Times New Roman"/>
                <w:b w:val="0"/>
                <w:bCs w:val="0"/>
              </w:rPr>
              <w:t xml:space="preserve"> operations will involve different processes and systems. Here is an overview of </w:t>
            </w:r>
            <w:r w:rsidR="00B47C41" w:rsidRPr="00934DCA">
              <w:rPr>
                <w:rFonts w:ascii="Times New Roman" w:hAnsi="Times New Roman" w:cs="Times New Roman"/>
                <w:b w:val="0"/>
                <w:bCs w:val="0"/>
              </w:rPr>
              <w:t>the</w:t>
            </w:r>
            <w:r w:rsidR="00934DCA">
              <w:rPr>
                <w:rFonts w:ascii="Times New Roman" w:hAnsi="Times New Roman" w:cs="Times New Roman"/>
                <w:b w:val="0"/>
                <w:bCs w:val="0"/>
              </w:rPr>
              <w:t xml:space="preserve"> operations:</w:t>
            </w:r>
          </w:p>
          <w:p w14:paraId="6AFD1E5F" w14:textId="4D9DC67E" w:rsidR="00C93877" w:rsidRPr="00934DCA" w:rsidRDefault="00C93877" w:rsidP="00934DCA">
            <w:pPr>
              <w:spacing w:line="480" w:lineRule="auto"/>
              <w:rPr>
                <w:rFonts w:ascii="Times New Roman" w:hAnsi="Times New Roman" w:cs="Times New Roman"/>
                <w:b w:val="0"/>
                <w:bCs w:val="0"/>
              </w:rPr>
            </w:pPr>
            <w:r w:rsidRPr="00934DCA">
              <w:rPr>
                <w:rFonts w:ascii="Times New Roman" w:hAnsi="Times New Roman" w:cs="Times New Roman"/>
                <w:b w:val="0"/>
                <w:bCs w:val="0"/>
              </w:rPr>
              <w:t xml:space="preserve">Technology: </w:t>
            </w:r>
            <w:r w:rsidR="00B47C41" w:rsidRPr="00934DCA">
              <w:rPr>
                <w:rFonts w:ascii="Times New Roman" w:hAnsi="Times New Roman" w:cs="Times New Roman"/>
                <w:b w:val="0"/>
                <w:bCs w:val="0"/>
              </w:rPr>
              <w:t>The</w:t>
            </w:r>
            <w:r w:rsidRPr="00934DCA">
              <w:rPr>
                <w:rFonts w:ascii="Times New Roman" w:hAnsi="Times New Roman" w:cs="Times New Roman"/>
                <w:b w:val="0"/>
                <w:bCs w:val="0"/>
              </w:rPr>
              <w:t xml:space="preserve"> platform combines virtual reality technology with traditional event management tools to create a seamless and immersive experience for attendees. </w:t>
            </w:r>
            <w:r w:rsidR="00B47C41" w:rsidRPr="00934DCA">
              <w:rPr>
                <w:rFonts w:ascii="Times New Roman" w:hAnsi="Times New Roman" w:cs="Times New Roman"/>
                <w:b w:val="0"/>
                <w:bCs w:val="0"/>
              </w:rPr>
              <w:t>The platform</w:t>
            </w:r>
            <w:r w:rsidRPr="00934DCA">
              <w:rPr>
                <w:rFonts w:ascii="Times New Roman" w:hAnsi="Times New Roman" w:cs="Times New Roman"/>
                <w:b w:val="0"/>
                <w:bCs w:val="0"/>
              </w:rPr>
              <w:t xml:space="preserve"> will work with software developers and technology partners to design and maintain </w:t>
            </w:r>
            <w:r w:rsidR="00B47C41" w:rsidRPr="00934DCA">
              <w:rPr>
                <w:rFonts w:ascii="Times New Roman" w:hAnsi="Times New Roman" w:cs="Times New Roman"/>
                <w:b w:val="0"/>
                <w:bCs w:val="0"/>
              </w:rPr>
              <w:t>it</w:t>
            </w:r>
            <w:r w:rsidR="00934DCA">
              <w:rPr>
                <w:rFonts w:ascii="Times New Roman" w:hAnsi="Times New Roman" w:cs="Times New Roman"/>
                <w:b w:val="0"/>
                <w:bCs w:val="0"/>
              </w:rPr>
              <w:t>.</w:t>
            </w:r>
          </w:p>
          <w:p w14:paraId="0B8305B8" w14:textId="65B90A66" w:rsidR="00C93877" w:rsidRPr="00934DCA" w:rsidRDefault="00C93877" w:rsidP="00934DCA">
            <w:pPr>
              <w:spacing w:line="480" w:lineRule="auto"/>
              <w:rPr>
                <w:rFonts w:ascii="Times New Roman" w:hAnsi="Times New Roman" w:cs="Times New Roman"/>
                <w:b w:val="0"/>
                <w:bCs w:val="0"/>
              </w:rPr>
            </w:pPr>
            <w:r w:rsidRPr="00934DCA">
              <w:rPr>
                <w:rFonts w:ascii="Times New Roman" w:hAnsi="Times New Roman" w:cs="Times New Roman"/>
                <w:b w:val="0"/>
                <w:bCs w:val="0"/>
              </w:rPr>
              <w:t xml:space="preserve">Customer support: </w:t>
            </w:r>
            <w:r w:rsidR="001C50A7">
              <w:rPr>
                <w:rFonts w:ascii="Times New Roman" w:hAnsi="Times New Roman" w:cs="Times New Roman"/>
                <w:b w:val="0"/>
                <w:bCs w:val="0"/>
              </w:rPr>
              <w:t>A customer support team will be available to help organizers and attendees with any questions or issues</w:t>
            </w:r>
            <w:r w:rsidRPr="00934DCA">
              <w:rPr>
                <w:rFonts w:ascii="Times New Roman" w:hAnsi="Times New Roman" w:cs="Times New Roman"/>
                <w:b w:val="0"/>
                <w:bCs w:val="0"/>
              </w:rPr>
              <w:t xml:space="preserve"> with our platform. This team will </w:t>
            </w:r>
            <w:r w:rsidR="001C50A7">
              <w:rPr>
                <w:rFonts w:ascii="Times New Roman" w:hAnsi="Times New Roman" w:cs="Times New Roman"/>
                <w:b w:val="0"/>
                <w:bCs w:val="0"/>
              </w:rPr>
              <w:t>handle inquiries, troubleshoot problems, and assist</w:t>
            </w:r>
            <w:r w:rsidRPr="00934DCA">
              <w:rPr>
                <w:rFonts w:ascii="Times New Roman" w:hAnsi="Times New Roman" w:cs="Times New Roman"/>
                <w:b w:val="0"/>
                <w:bCs w:val="0"/>
              </w:rPr>
              <w:t xml:space="preserve"> with the setup and management of events.</w:t>
            </w:r>
          </w:p>
          <w:p w14:paraId="3C7F2A34" w14:textId="77777777" w:rsidR="00C93877" w:rsidRPr="00934DCA" w:rsidRDefault="00C93877" w:rsidP="00934DCA">
            <w:pPr>
              <w:spacing w:line="480" w:lineRule="auto"/>
              <w:rPr>
                <w:rFonts w:ascii="Times New Roman" w:hAnsi="Times New Roman" w:cs="Times New Roman"/>
                <w:b w:val="0"/>
                <w:bCs w:val="0"/>
              </w:rPr>
            </w:pPr>
          </w:p>
          <w:p w14:paraId="3753A2B4" w14:textId="55139452" w:rsidR="00C93877" w:rsidRPr="00934DCA" w:rsidRDefault="00C93877" w:rsidP="00934DCA">
            <w:pPr>
              <w:spacing w:line="480" w:lineRule="auto"/>
              <w:rPr>
                <w:rFonts w:ascii="Times New Roman" w:hAnsi="Times New Roman" w:cs="Times New Roman"/>
                <w:b w:val="0"/>
                <w:bCs w:val="0"/>
              </w:rPr>
            </w:pPr>
            <w:r w:rsidRPr="00934DCA">
              <w:rPr>
                <w:rFonts w:ascii="Times New Roman" w:hAnsi="Times New Roman" w:cs="Times New Roman"/>
                <w:b w:val="0"/>
                <w:bCs w:val="0"/>
              </w:rPr>
              <w:t xml:space="preserve">Marketing and sales: </w:t>
            </w:r>
            <w:r w:rsidR="00B47C41" w:rsidRPr="00934DCA">
              <w:rPr>
                <w:rFonts w:ascii="Times New Roman" w:hAnsi="Times New Roman" w:cs="Times New Roman"/>
                <w:b w:val="0"/>
                <w:bCs w:val="0"/>
              </w:rPr>
              <w:t xml:space="preserve">There will be </w:t>
            </w:r>
            <w:r w:rsidRPr="00934DCA">
              <w:rPr>
                <w:rFonts w:ascii="Times New Roman" w:hAnsi="Times New Roman" w:cs="Times New Roman"/>
                <w:b w:val="0"/>
                <w:bCs w:val="0"/>
              </w:rPr>
              <w:t xml:space="preserve">a marketing and sales team responsible for promoting </w:t>
            </w:r>
            <w:r w:rsidR="00B47C41" w:rsidRPr="00934DCA">
              <w:rPr>
                <w:rFonts w:ascii="Times New Roman" w:hAnsi="Times New Roman" w:cs="Times New Roman"/>
                <w:b w:val="0"/>
                <w:bCs w:val="0"/>
              </w:rPr>
              <w:t>the</w:t>
            </w:r>
            <w:r w:rsidRPr="00934DCA">
              <w:rPr>
                <w:rFonts w:ascii="Times New Roman" w:hAnsi="Times New Roman" w:cs="Times New Roman"/>
                <w:b w:val="0"/>
                <w:bCs w:val="0"/>
              </w:rPr>
              <w:t xml:space="preserve"> platform and attracting new customers. This team will work to identify potential customers and market </w:t>
            </w:r>
            <w:r w:rsidR="00B47C41" w:rsidRPr="00934DCA">
              <w:rPr>
                <w:rFonts w:ascii="Times New Roman" w:hAnsi="Times New Roman" w:cs="Times New Roman"/>
                <w:b w:val="0"/>
                <w:bCs w:val="0"/>
              </w:rPr>
              <w:t>the</w:t>
            </w:r>
            <w:r w:rsidRPr="00934DCA">
              <w:rPr>
                <w:rFonts w:ascii="Times New Roman" w:hAnsi="Times New Roman" w:cs="Times New Roman"/>
                <w:b w:val="0"/>
                <w:bCs w:val="0"/>
              </w:rPr>
              <w:t xml:space="preserve"> platform through various channels, including digital marketing, content</w:t>
            </w:r>
            <w:r w:rsidR="00934DCA">
              <w:rPr>
                <w:rFonts w:ascii="Times New Roman" w:hAnsi="Times New Roman" w:cs="Times New Roman"/>
                <w:b w:val="0"/>
                <w:bCs w:val="0"/>
              </w:rPr>
              <w:t xml:space="preserve"> marketing, and sales outreach.</w:t>
            </w:r>
          </w:p>
          <w:p w14:paraId="700F3780" w14:textId="126633A2" w:rsidR="00C93877" w:rsidRPr="00934DCA" w:rsidRDefault="00C93877" w:rsidP="00934DCA">
            <w:pPr>
              <w:spacing w:line="480" w:lineRule="auto"/>
              <w:rPr>
                <w:rFonts w:ascii="Times New Roman" w:hAnsi="Times New Roman" w:cs="Times New Roman"/>
                <w:b w:val="0"/>
                <w:bCs w:val="0"/>
              </w:rPr>
            </w:pPr>
            <w:r w:rsidRPr="00934DCA">
              <w:rPr>
                <w:rFonts w:ascii="Times New Roman" w:hAnsi="Times New Roman" w:cs="Times New Roman"/>
                <w:b w:val="0"/>
                <w:bCs w:val="0"/>
              </w:rPr>
              <w:t xml:space="preserve">Financial management: </w:t>
            </w:r>
            <w:r w:rsidR="001C50A7">
              <w:rPr>
                <w:rFonts w:ascii="Times New Roman" w:hAnsi="Times New Roman" w:cs="Times New Roman"/>
                <w:b w:val="0"/>
                <w:bCs w:val="0"/>
              </w:rPr>
              <w:t>A financial management team will be</w:t>
            </w:r>
            <w:r w:rsidRPr="00934DCA">
              <w:rPr>
                <w:rFonts w:ascii="Times New Roman" w:hAnsi="Times New Roman" w:cs="Times New Roman"/>
                <w:b w:val="0"/>
                <w:bCs w:val="0"/>
              </w:rPr>
              <w:t xml:space="preserve"> responsible for managing </w:t>
            </w:r>
            <w:r w:rsidR="00B47C41" w:rsidRPr="00934DCA">
              <w:rPr>
                <w:rFonts w:ascii="Times New Roman" w:hAnsi="Times New Roman" w:cs="Times New Roman"/>
                <w:b w:val="0"/>
                <w:bCs w:val="0"/>
              </w:rPr>
              <w:t>the</w:t>
            </w:r>
            <w:r w:rsidRPr="00934DCA">
              <w:rPr>
                <w:rFonts w:ascii="Times New Roman" w:hAnsi="Times New Roman" w:cs="Times New Roman"/>
                <w:b w:val="0"/>
                <w:bCs w:val="0"/>
              </w:rPr>
              <w:t xml:space="preserve"> budget, tracking expenses, and forecasting revenue. This team will work to ensure that </w:t>
            </w:r>
            <w:r w:rsidR="00B47C41" w:rsidRPr="00934DCA">
              <w:rPr>
                <w:rFonts w:ascii="Times New Roman" w:hAnsi="Times New Roman" w:cs="Times New Roman"/>
                <w:b w:val="0"/>
                <w:bCs w:val="0"/>
              </w:rPr>
              <w:t>the</w:t>
            </w:r>
            <w:r w:rsidRPr="00934DCA">
              <w:rPr>
                <w:rFonts w:ascii="Times New Roman" w:hAnsi="Times New Roman" w:cs="Times New Roman"/>
                <w:b w:val="0"/>
                <w:bCs w:val="0"/>
              </w:rPr>
              <w:t xml:space="preserve"> business is financia</w:t>
            </w:r>
            <w:r w:rsidR="00934DCA">
              <w:rPr>
                <w:rFonts w:ascii="Times New Roman" w:hAnsi="Times New Roman" w:cs="Times New Roman"/>
                <w:b w:val="0"/>
                <w:bCs w:val="0"/>
              </w:rPr>
              <w:t>lly sustainable and profitable.</w:t>
            </w:r>
          </w:p>
          <w:p w14:paraId="78826673" w14:textId="6946D124" w:rsidR="00C93877" w:rsidRPr="00934DCA" w:rsidRDefault="00C93877" w:rsidP="00934DCA">
            <w:pPr>
              <w:spacing w:line="480" w:lineRule="auto"/>
              <w:rPr>
                <w:rFonts w:ascii="Times New Roman" w:hAnsi="Times New Roman" w:cs="Times New Roman"/>
                <w:b w:val="0"/>
                <w:bCs w:val="0"/>
              </w:rPr>
            </w:pPr>
            <w:r w:rsidRPr="00934DCA">
              <w:rPr>
                <w:rFonts w:ascii="Times New Roman" w:hAnsi="Times New Roman" w:cs="Times New Roman"/>
                <w:b w:val="0"/>
                <w:bCs w:val="0"/>
              </w:rPr>
              <w:lastRenderedPageBreak/>
              <w:t xml:space="preserve">Operations management: </w:t>
            </w:r>
            <w:r w:rsidR="00B47C41" w:rsidRPr="00934DCA">
              <w:rPr>
                <w:rFonts w:ascii="Times New Roman" w:hAnsi="Times New Roman" w:cs="Times New Roman"/>
                <w:b w:val="0"/>
                <w:bCs w:val="0"/>
              </w:rPr>
              <w:t xml:space="preserve">There will be </w:t>
            </w:r>
            <w:r w:rsidRPr="00934DCA">
              <w:rPr>
                <w:rFonts w:ascii="Times New Roman" w:hAnsi="Times New Roman" w:cs="Times New Roman"/>
                <w:b w:val="0"/>
                <w:bCs w:val="0"/>
              </w:rPr>
              <w:t xml:space="preserve">an operations management team responsible for overseeing the </w:t>
            </w:r>
            <w:r w:rsidR="001C50A7">
              <w:rPr>
                <w:rFonts w:ascii="Times New Roman" w:hAnsi="Times New Roman" w:cs="Times New Roman"/>
                <w:b w:val="0"/>
                <w:bCs w:val="0"/>
              </w:rPr>
              <w:t>business's day-to-day operation</w:t>
            </w:r>
            <w:r w:rsidRPr="00934DCA">
              <w:rPr>
                <w:rFonts w:ascii="Times New Roman" w:hAnsi="Times New Roman" w:cs="Times New Roman"/>
                <w:b w:val="0"/>
                <w:bCs w:val="0"/>
              </w:rPr>
              <w:t xml:space="preserve">s. This team will be responsible for coordinating the various functions of </w:t>
            </w:r>
            <w:r w:rsidR="00B47C41" w:rsidRPr="00934DCA">
              <w:rPr>
                <w:rFonts w:ascii="Times New Roman" w:hAnsi="Times New Roman" w:cs="Times New Roman"/>
                <w:b w:val="0"/>
                <w:bCs w:val="0"/>
              </w:rPr>
              <w:t>the</w:t>
            </w:r>
            <w:r w:rsidRPr="00934DCA">
              <w:rPr>
                <w:rFonts w:ascii="Times New Roman" w:hAnsi="Times New Roman" w:cs="Times New Roman"/>
                <w:b w:val="0"/>
                <w:bCs w:val="0"/>
              </w:rPr>
              <w:t xml:space="preserve"> business and ensuring that </w:t>
            </w:r>
            <w:r w:rsidR="00B47C41" w:rsidRPr="00934DCA">
              <w:rPr>
                <w:rFonts w:ascii="Times New Roman" w:hAnsi="Times New Roman" w:cs="Times New Roman"/>
                <w:b w:val="0"/>
                <w:bCs w:val="0"/>
              </w:rPr>
              <w:t>the</w:t>
            </w:r>
            <w:r w:rsidR="00934DCA">
              <w:rPr>
                <w:rFonts w:ascii="Times New Roman" w:hAnsi="Times New Roman" w:cs="Times New Roman"/>
                <w:b w:val="0"/>
                <w:bCs w:val="0"/>
              </w:rPr>
              <w:t xml:space="preserve"> platform is running smoothly.</w:t>
            </w:r>
          </w:p>
          <w:p w14:paraId="714680FE" w14:textId="6AD1B1AD" w:rsidR="00C93877" w:rsidRPr="00934DCA" w:rsidRDefault="00B47C41" w:rsidP="00934DCA">
            <w:pPr>
              <w:spacing w:line="480" w:lineRule="auto"/>
              <w:rPr>
                <w:rFonts w:ascii="Times New Roman" w:hAnsi="Times New Roman" w:cs="Times New Roman"/>
                <w:b w:val="0"/>
                <w:bCs w:val="0"/>
              </w:rPr>
            </w:pPr>
            <w:r w:rsidRPr="00934DCA">
              <w:rPr>
                <w:rFonts w:ascii="Times New Roman" w:hAnsi="Times New Roman" w:cs="Times New Roman"/>
                <w:b w:val="0"/>
                <w:bCs w:val="0"/>
              </w:rPr>
              <w:t>The</w:t>
            </w:r>
            <w:r w:rsidR="00C93877" w:rsidRPr="00934DCA">
              <w:rPr>
                <w:rFonts w:ascii="Times New Roman" w:hAnsi="Times New Roman" w:cs="Times New Roman"/>
                <w:b w:val="0"/>
                <w:bCs w:val="0"/>
              </w:rPr>
              <w:t xml:space="preserve"> supplies and equipment will include virtual reality hardware and software, event management software, and any necessary hardware and software to support our operations. We will work with vendors and partners to sourc</w:t>
            </w:r>
            <w:r w:rsidR="00934DCA">
              <w:rPr>
                <w:rFonts w:ascii="Times New Roman" w:hAnsi="Times New Roman" w:cs="Times New Roman"/>
                <w:b w:val="0"/>
                <w:bCs w:val="0"/>
              </w:rPr>
              <w:t>e these supplies and equipment.</w:t>
            </w:r>
          </w:p>
          <w:p w14:paraId="2278853F" w14:textId="18A6FC49" w:rsidR="006C7491" w:rsidRPr="001C50A7" w:rsidRDefault="00C93877" w:rsidP="00934DCA">
            <w:pPr>
              <w:spacing w:line="480" w:lineRule="auto"/>
              <w:rPr>
                <w:rFonts w:ascii="Times New Roman" w:hAnsi="Times New Roman" w:cs="Times New Roman"/>
                <w:b w:val="0"/>
                <w:bCs w:val="0"/>
              </w:rPr>
            </w:pPr>
            <w:r w:rsidRPr="00934DCA">
              <w:rPr>
                <w:rFonts w:ascii="Times New Roman" w:hAnsi="Times New Roman" w:cs="Times New Roman"/>
                <w:b w:val="0"/>
                <w:bCs w:val="0"/>
              </w:rPr>
              <w:t xml:space="preserve">Transportation of supplies to </w:t>
            </w:r>
            <w:r w:rsidR="00B47C41" w:rsidRPr="00934DCA">
              <w:rPr>
                <w:rFonts w:ascii="Times New Roman" w:hAnsi="Times New Roman" w:cs="Times New Roman"/>
                <w:b w:val="0"/>
                <w:bCs w:val="0"/>
              </w:rPr>
              <w:t>the</w:t>
            </w:r>
            <w:r w:rsidRPr="00934DCA">
              <w:rPr>
                <w:rFonts w:ascii="Times New Roman" w:hAnsi="Times New Roman" w:cs="Times New Roman"/>
                <w:b w:val="0"/>
                <w:bCs w:val="0"/>
              </w:rPr>
              <w:t xml:space="preserve"> production site (i.e., </w:t>
            </w:r>
            <w:r w:rsidR="00B47C41" w:rsidRPr="00934DCA">
              <w:rPr>
                <w:rFonts w:ascii="Times New Roman" w:hAnsi="Times New Roman" w:cs="Times New Roman"/>
                <w:b w:val="0"/>
                <w:bCs w:val="0"/>
              </w:rPr>
              <w:t>the</w:t>
            </w:r>
            <w:r w:rsidRPr="00934DCA">
              <w:rPr>
                <w:rFonts w:ascii="Times New Roman" w:hAnsi="Times New Roman" w:cs="Times New Roman"/>
                <w:b w:val="0"/>
                <w:bCs w:val="0"/>
              </w:rPr>
              <w:t xml:space="preserve"> office) will not be necessary as most of </w:t>
            </w:r>
            <w:r w:rsidR="00B47C41" w:rsidRPr="00934DCA">
              <w:rPr>
                <w:rFonts w:ascii="Times New Roman" w:hAnsi="Times New Roman" w:cs="Times New Roman"/>
                <w:b w:val="0"/>
                <w:bCs w:val="0"/>
              </w:rPr>
              <w:t>the</w:t>
            </w:r>
            <w:r w:rsidRPr="00934DCA">
              <w:rPr>
                <w:rFonts w:ascii="Times New Roman" w:hAnsi="Times New Roman" w:cs="Times New Roman"/>
                <w:b w:val="0"/>
                <w:bCs w:val="0"/>
              </w:rPr>
              <w:t xml:space="preserve"> supplies and equipment wi</w:t>
            </w:r>
            <w:r w:rsidR="001C50A7">
              <w:rPr>
                <w:rFonts w:ascii="Times New Roman" w:hAnsi="Times New Roman" w:cs="Times New Roman"/>
                <w:b w:val="0"/>
                <w:bCs w:val="0"/>
              </w:rPr>
              <w:t xml:space="preserve">ll be delivered electronically. </w:t>
            </w:r>
            <w:r w:rsidR="00B47C41" w:rsidRPr="00934DCA">
              <w:rPr>
                <w:rFonts w:ascii="Times New Roman" w:hAnsi="Times New Roman" w:cs="Times New Roman"/>
                <w:b w:val="0"/>
                <w:bCs w:val="0"/>
              </w:rPr>
              <w:t>The</w:t>
            </w:r>
            <w:r w:rsidRPr="00934DCA">
              <w:rPr>
                <w:rFonts w:ascii="Times New Roman" w:hAnsi="Times New Roman" w:cs="Times New Roman"/>
                <w:b w:val="0"/>
                <w:bCs w:val="0"/>
              </w:rPr>
              <w:t xml:space="preserve"> events will be hosted on </w:t>
            </w:r>
            <w:r w:rsidR="00B47C41" w:rsidRPr="00934DCA">
              <w:rPr>
                <w:rFonts w:ascii="Times New Roman" w:hAnsi="Times New Roman" w:cs="Times New Roman"/>
                <w:b w:val="0"/>
                <w:bCs w:val="0"/>
              </w:rPr>
              <w:t>the</w:t>
            </w:r>
            <w:r w:rsidRPr="00934DCA">
              <w:rPr>
                <w:rFonts w:ascii="Times New Roman" w:hAnsi="Times New Roman" w:cs="Times New Roman"/>
                <w:b w:val="0"/>
                <w:bCs w:val="0"/>
              </w:rPr>
              <w:t xml:space="preserve"> platform, </w:t>
            </w:r>
            <w:r w:rsidR="001C50A7">
              <w:rPr>
                <w:rFonts w:ascii="Times New Roman" w:hAnsi="Times New Roman" w:cs="Times New Roman"/>
                <w:b w:val="0"/>
                <w:bCs w:val="0"/>
              </w:rPr>
              <w:t xml:space="preserve">and </w:t>
            </w:r>
            <w:r w:rsidRPr="00934DCA">
              <w:rPr>
                <w:rFonts w:ascii="Times New Roman" w:hAnsi="Times New Roman" w:cs="Times New Roman"/>
                <w:b w:val="0"/>
                <w:bCs w:val="0"/>
              </w:rPr>
              <w:t>accessed by attendees from any location using</w:t>
            </w:r>
            <w:r w:rsidR="00B47C41" w:rsidRPr="00934DCA">
              <w:rPr>
                <w:rFonts w:ascii="Times New Roman" w:hAnsi="Times New Roman" w:cs="Times New Roman"/>
                <w:b w:val="0"/>
                <w:bCs w:val="0"/>
              </w:rPr>
              <w:t xml:space="preserve"> a VR headset or a web browser. The</w:t>
            </w:r>
            <w:r w:rsidRPr="00934DCA">
              <w:rPr>
                <w:rFonts w:ascii="Times New Roman" w:hAnsi="Times New Roman" w:cs="Times New Roman"/>
                <w:b w:val="0"/>
                <w:bCs w:val="0"/>
              </w:rPr>
              <w:t xml:space="preserve"> team will be responsible for </w:t>
            </w:r>
            <w:r w:rsidR="001C50A7">
              <w:rPr>
                <w:rFonts w:ascii="Times New Roman" w:hAnsi="Times New Roman" w:cs="Times New Roman"/>
                <w:b w:val="0"/>
                <w:bCs w:val="0"/>
              </w:rPr>
              <w:t>most</w:t>
            </w:r>
            <w:r w:rsidRPr="00934DCA">
              <w:rPr>
                <w:rFonts w:ascii="Times New Roman" w:hAnsi="Times New Roman" w:cs="Times New Roman"/>
                <w:b w:val="0"/>
                <w:bCs w:val="0"/>
              </w:rPr>
              <w:t xml:space="preserve"> of the processes involved in our business, though </w:t>
            </w:r>
            <w:r w:rsidR="00B47C41" w:rsidRPr="00934DCA">
              <w:rPr>
                <w:rFonts w:ascii="Times New Roman" w:hAnsi="Times New Roman" w:cs="Times New Roman"/>
                <w:b w:val="0"/>
                <w:bCs w:val="0"/>
              </w:rPr>
              <w:t>we</w:t>
            </w:r>
            <w:r w:rsidRPr="00934DCA">
              <w:rPr>
                <w:rFonts w:ascii="Times New Roman" w:hAnsi="Times New Roman" w:cs="Times New Roman"/>
                <w:b w:val="0"/>
                <w:bCs w:val="0"/>
              </w:rPr>
              <w:t xml:space="preserve"> may also work with contractors or partners for specific tasks or projects</w:t>
            </w:r>
            <w:r w:rsidR="00050443" w:rsidRPr="00934DCA">
              <w:rPr>
                <w:rFonts w:ascii="Times New Roman" w:hAnsi="Times New Roman" w:cs="Times New Roman"/>
                <w:b w:val="0"/>
                <w:bCs w:val="0"/>
              </w:rPr>
              <w:t>.</w:t>
            </w:r>
          </w:p>
          <w:p w14:paraId="34086DC0" w14:textId="7C53E885" w:rsidR="009E45D5" w:rsidRPr="00934DCA" w:rsidRDefault="006C7491" w:rsidP="00934DCA">
            <w:pPr>
              <w:spacing w:line="480" w:lineRule="auto"/>
              <w:rPr>
                <w:rFonts w:ascii="Times New Roman" w:hAnsi="Times New Roman" w:cs="Times New Roman"/>
                <w:iCs/>
              </w:rPr>
            </w:pPr>
            <w:r w:rsidRPr="00934DCA">
              <w:rPr>
                <w:rFonts w:ascii="Times New Roman" w:hAnsi="Times New Roman" w:cs="Times New Roman"/>
              </w:rPr>
              <w:t xml:space="preserve">How would </w:t>
            </w:r>
            <w:r w:rsidR="00A4478E">
              <w:rPr>
                <w:rFonts w:ascii="Times New Roman" w:hAnsi="Times New Roman" w:cs="Times New Roman"/>
              </w:rPr>
              <w:t>I</w:t>
            </w:r>
            <w:r w:rsidRPr="00934DCA">
              <w:rPr>
                <w:rFonts w:ascii="Times New Roman" w:hAnsi="Times New Roman" w:cs="Times New Roman"/>
              </w:rPr>
              <w:t xml:space="preserve"> generate revenue for business? </w:t>
            </w:r>
          </w:p>
          <w:p w14:paraId="43542C57" w14:textId="1C961623" w:rsidR="00253506" w:rsidRPr="00934DCA" w:rsidRDefault="00253506" w:rsidP="00934DCA">
            <w:pPr>
              <w:spacing w:line="480" w:lineRule="auto"/>
              <w:rPr>
                <w:rFonts w:ascii="Times New Roman" w:hAnsi="Times New Roman" w:cs="Times New Roman"/>
                <w:b w:val="0"/>
                <w:bCs w:val="0"/>
              </w:rPr>
            </w:pPr>
            <w:r w:rsidRPr="00934DCA">
              <w:rPr>
                <w:rFonts w:ascii="Times New Roman" w:hAnsi="Times New Roman" w:cs="Times New Roman"/>
                <w:b w:val="0"/>
                <w:bCs w:val="0"/>
              </w:rPr>
              <w:t xml:space="preserve">The sale of subscriptions to Virtual Events Hub's virtual event platform to event organizers will be the primary source of income generation for the company. </w:t>
            </w:r>
            <w:r w:rsidR="001C50A7">
              <w:rPr>
                <w:rFonts w:ascii="Times New Roman" w:hAnsi="Times New Roman" w:cs="Times New Roman"/>
                <w:b w:val="0"/>
                <w:bCs w:val="0"/>
              </w:rPr>
              <w:t>T</w:t>
            </w:r>
            <w:r w:rsidRPr="00934DCA">
              <w:rPr>
                <w:rFonts w:ascii="Times New Roman" w:hAnsi="Times New Roman" w:cs="Times New Roman"/>
                <w:b w:val="0"/>
                <w:bCs w:val="0"/>
              </w:rPr>
              <w:t>o utilize this platform to hold their events, event organizers will be required to pay a charge</w:t>
            </w:r>
            <w:r w:rsidR="00050443" w:rsidRPr="00934DCA">
              <w:rPr>
                <w:rFonts w:ascii="Times New Roman" w:hAnsi="Times New Roman" w:cs="Times New Roman"/>
              </w:rPr>
              <w:t xml:space="preserve"> (</w:t>
            </w:r>
            <w:proofErr w:type="spellStart"/>
            <w:r w:rsidR="00050443" w:rsidRPr="00934DCA">
              <w:rPr>
                <w:rFonts w:ascii="Times New Roman" w:hAnsi="Times New Roman" w:cs="Times New Roman"/>
                <w:b w:val="0"/>
                <w:bCs w:val="0"/>
              </w:rPr>
              <w:t>Niner</w:t>
            </w:r>
            <w:proofErr w:type="spellEnd"/>
            <w:r w:rsidR="00050443" w:rsidRPr="00934DCA">
              <w:rPr>
                <w:rFonts w:ascii="Times New Roman" w:hAnsi="Times New Roman" w:cs="Times New Roman"/>
                <w:b w:val="0"/>
                <w:bCs w:val="0"/>
              </w:rPr>
              <w:t xml:space="preserve"> &amp; Wassermann, 2021)</w:t>
            </w:r>
            <w:r w:rsidRPr="00934DCA">
              <w:rPr>
                <w:rFonts w:ascii="Times New Roman" w:hAnsi="Times New Roman" w:cs="Times New Roman"/>
                <w:b w:val="0"/>
                <w:bCs w:val="0"/>
              </w:rPr>
              <w:t xml:space="preserve">. In addition, event organizers </w:t>
            </w:r>
            <w:r w:rsidR="001C50A7">
              <w:rPr>
                <w:rFonts w:ascii="Times New Roman" w:hAnsi="Times New Roman" w:cs="Times New Roman"/>
                <w:b w:val="0"/>
                <w:bCs w:val="0"/>
              </w:rPr>
              <w:t>can</w:t>
            </w:r>
            <w:r w:rsidRPr="00934DCA">
              <w:rPr>
                <w:rFonts w:ascii="Times New Roman" w:hAnsi="Times New Roman" w:cs="Times New Roman"/>
                <w:b w:val="0"/>
                <w:bCs w:val="0"/>
              </w:rPr>
              <w:t xml:space="preserve"> purchase extra features and services, such as better engagement tools and personalized virtual worlds</w:t>
            </w:r>
            <w:r w:rsidR="00050443" w:rsidRPr="00934DCA">
              <w:rPr>
                <w:rFonts w:ascii="Times New Roman" w:hAnsi="Times New Roman" w:cs="Times New Roman"/>
                <w:b w:val="0"/>
                <w:bCs w:val="0"/>
              </w:rPr>
              <w:t xml:space="preserve"> (</w:t>
            </w:r>
            <w:proofErr w:type="spellStart"/>
            <w:r w:rsidR="00050443" w:rsidRPr="00934DCA">
              <w:rPr>
                <w:rFonts w:ascii="Times New Roman" w:hAnsi="Times New Roman" w:cs="Times New Roman"/>
                <w:b w:val="0"/>
                <w:bCs w:val="0"/>
              </w:rPr>
              <w:t>Niner</w:t>
            </w:r>
            <w:proofErr w:type="spellEnd"/>
            <w:r w:rsidR="00050443" w:rsidRPr="00934DCA">
              <w:rPr>
                <w:rFonts w:ascii="Times New Roman" w:hAnsi="Times New Roman" w:cs="Times New Roman"/>
                <w:b w:val="0"/>
                <w:bCs w:val="0"/>
              </w:rPr>
              <w:t xml:space="preserve"> &amp; Wassermann, 2021)</w:t>
            </w:r>
            <w:r w:rsidR="001C50A7">
              <w:rPr>
                <w:rFonts w:ascii="Times New Roman" w:hAnsi="Times New Roman" w:cs="Times New Roman"/>
                <w:b w:val="0"/>
                <w:bCs w:val="0"/>
              </w:rPr>
              <w:t>.</w:t>
            </w:r>
          </w:p>
          <w:p w14:paraId="535D9007" w14:textId="710CBA72" w:rsidR="009E45D5" w:rsidRPr="001C50A7" w:rsidRDefault="001C50A7" w:rsidP="00934DCA">
            <w:pPr>
              <w:spacing w:line="480" w:lineRule="auto"/>
              <w:rPr>
                <w:rFonts w:ascii="Times New Roman" w:hAnsi="Times New Roman" w:cs="Times New Roman"/>
                <w:b w:val="0"/>
                <w:bCs w:val="0"/>
              </w:rPr>
            </w:pPr>
            <w:r>
              <w:rPr>
                <w:rFonts w:ascii="Times New Roman" w:hAnsi="Times New Roman" w:cs="Times New Roman"/>
                <w:b w:val="0"/>
                <w:bCs w:val="0"/>
              </w:rPr>
              <w:lastRenderedPageBreak/>
              <w:t>T</w:t>
            </w:r>
            <w:r w:rsidR="00253506" w:rsidRPr="00934DCA">
              <w:rPr>
                <w:rFonts w:ascii="Times New Roman" w:hAnsi="Times New Roman" w:cs="Times New Roman"/>
                <w:b w:val="0"/>
                <w:bCs w:val="0"/>
              </w:rPr>
              <w:t xml:space="preserve">o avoid a drop in income, the firm will concentrate its efforts on continually upgrading and extending the platform to guarantee that it continues to be competitive in the market and appealing to event organizers. The organization will also </w:t>
            </w:r>
            <w:r>
              <w:rPr>
                <w:rFonts w:ascii="Times New Roman" w:hAnsi="Times New Roman" w:cs="Times New Roman"/>
                <w:b w:val="0"/>
                <w:bCs w:val="0"/>
              </w:rPr>
              <w:t>try to cultivate close ties with the consumers and</w:t>
            </w:r>
            <w:r w:rsidR="00253506" w:rsidRPr="00934DCA">
              <w:rPr>
                <w:rFonts w:ascii="Times New Roman" w:hAnsi="Times New Roman" w:cs="Times New Roman"/>
                <w:b w:val="0"/>
                <w:bCs w:val="0"/>
              </w:rPr>
              <w:t xml:space="preserve"> cater to their requirements</w:t>
            </w:r>
            <w:r>
              <w:rPr>
                <w:rFonts w:ascii="Times New Roman" w:hAnsi="Times New Roman" w:cs="Times New Roman"/>
                <w:b w:val="0"/>
                <w:bCs w:val="0"/>
              </w:rPr>
              <w:t>;</w:t>
            </w:r>
            <w:r w:rsidR="00253506" w:rsidRPr="00934DCA">
              <w:rPr>
                <w:rFonts w:ascii="Times New Roman" w:hAnsi="Times New Roman" w:cs="Times New Roman"/>
                <w:b w:val="0"/>
                <w:bCs w:val="0"/>
              </w:rPr>
              <w:t xml:space="preserve"> it will provide a range of price and customi</w:t>
            </w:r>
            <w:r>
              <w:rPr>
                <w:rFonts w:ascii="Times New Roman" w:hAnsi="Times New Roman" w:cs="Times New Roman"/>
                <w:b w:val="0"/>
                <w:bCs w:val="0"/>
              </w:rPr>
              <w:t>z</w:t>
            </w:r>
            <w:r w:rsidR="00253506" w:rsidRPr="00934DCA">
              <w:rPr>
                <w:rFonts w:ascii="Times New Roman" w:hAnsi="Times New Roman" w:cs="Times New Roman"/>
                <w:b w:val="0"/>
                <w:bCs w:val="0"/>
              </w:rPr>
              <w:t>ation choices</w:t>
            </w:r>
            <w:r w:rsidR="00050443" w:rsidRPr="00934DCA">
              <w:rPr>
                <w:rFonts w:ascii="Times New Roman" w:hAnsi="Times New Roman" w:cs="Times New Roman"/>
              </w:rPr>
              <w:t xml:space="preserve"> (</w:t>
            </w:r>
            <w:r w:rsidR="00050443" w:rsidRPr="00934DCA">
              <w:rPr>
                <w:rFonts w:ascii="Times New Roman" w:hAnsi="Times New Roman" w:cs="Times New Roman"/>
                <w:b w:val="0"/>
                <w:bCs w:val="0"/>
              </w:rPr>
              <w:t>Nicolopoulou et al., 2017)</w:t>
            </w:r>
            <w:r w:rsidR="00253506" w:rsidRPr="00934DCA">
              <w:rPr>
                <w:rFonts w:ascii="Times New Roman" w:hAnsi="Times New Roman" w:cs="Times New Roman"/>
                <w:b w:val="0"/>
                <w:bCs w:val="0"/>
              </w:rPr>
              <w:t xml:space="preserve">. In addition, </w:t>
            </w:r>
            <w:r>
              <w:rPr>
                <w:rFonts w:ascii="Times New Roman" w:hAnsi="Times New Roman" w:cs="Times New Roman"/>
                <w:b w:val="0"/>
                <w:bCs w:val="0"/>
              </w:rPr>
              <w:t>safeguards will be adopted</w:t>
            </w:r>
            <w:r w:rsidR="00253506" w:rsidRPr="00934DCA">
              <w:rPr>
                <w:rFonts w:ascii="Times New Roman" w:hAnsi="Times New Roman" w:cs="Times New Roman"/>
                <w:b w:val="0"/>
                <w:bCs w:val="0"/>
              </w:rPr>
              <w:t xml:space="preserve"> to protect intellectual property and prevent the platform from being used in an unlawful manner. There will be sophisticated financial management systems in place to monitor spending and estimate income, which will assist </w:t>
            </w:r>
            <w:r>
              <w:rPr>
                <w:rFonts w:ascii="Times New Roman" w:hAnsi="Times New Roman" w:cs="Times New Roman"/>
                <w:b w:val="0"/>
                <w:bCs w:val="0"/>
              </w:rPr>
              <w:t>in spotting</w:t>
            </w:r>
            <w:r w:rsidR="00253506" w:rsidRPr="00934DCA">
              <w:rPr>
                <w:rFonts w:ascii="Times New Roman" w:hAnsi="Times New Roman" w:cs="Times New Roman"/>
                <w:b w:val="0"/>
                <w:bCs w:val="0"/>
              </w:rPr>
              <w:t xml:space="preserve"> potential difficulties and tak</w:t>
            </w:r>
            <w:r>
              <w:rPr>
                <w:rFonts w:ascii="Times New Roman" w:hAnsi="Times New Roman" w:cs="Times New Roman"/>
                <w:b w:val="0"/>
                <w:bCs w:val="0"/>
              </w:rPr>
              <w:t>ing</w:t>
            </w:r>
            <w:r w:rsidR="00253506" w:rsidRPr="00934DCA">
              <w:rPr>
                <w:rFonts w:ascii="Times New Roman" w:hAnsi="Times New Roman" w:cs="Times New Roman"/>
                <w:b w:val="0"/>
                <w:bCs w:val="0"/>
              </w:rPr>
              <w:t xml:space="preserve"> remedial action as required. This will help </w:t>
            </w:r>
            <w:r>
              <w:rPr>
                <w:rFonts w:ascii="Times New Roman" w:hAnsi="Times New Roman" w:cs="Times New Roman"/>
                <w:b w:val="0"/>
                <w:bCs w:val="0"/>
              </w:rPr>
              <w:t>ensure that the organization operates</w:t>
            </w:r>
            <w:r w:rsidR="00253506" w:rsidRPr="00934DCA">
              <w:rPr>
                <w:rFonts w:ascii="Times New Roman" w:hAnsi="Times New Roman" w:cs="Times New Roman"/>
                <w:b w:val="0"/>
                <w:bCs w:val="0"/>
              </w:rPr>
              <w:t xml:space="preserve"> as efficiently as possible</w:t>
            </w:r>
            <w:r w:rsidR="00050443" w:rsidRPr="00934DCA">
              <w:rPr>
                <w:rFonts w:ascii="Times New Roman" w:hAnsi="Times New Roman" w:cs="Times New Roman"/>
                <w:b w:val="0"/>
                <w:bCs w:val="0"/>
              </w:rPr>
              <w:t xml:space="preserve"> (Nicolopoulou et al., 2017)</w:t>
            </w:r>
            <w:r w:rsidR="00253506" w:rsidRPr="00934DCA">
              <w:rPr>
                <w:rFonts w:ascii="Times New Roman" w:hAnsi="Times New Roman" w:cs="Times New Roman"/>
                <w:b w:val="0"/>
                <w:bCs w:val="0"/>
              </w:rPr>
              <w:t>. Lastly, in order to maintain its position at the forefront of the market and continue to bring in income, the firm will keep abreast of any new developments or trends in the sector and adjust its business model accordingly</w:t>
            </w:r>
            <w:r w:rsidR="00050443" w:rsidRPr="00934DCA">
              <w:rPr>
                <w:rFonts w:ascii="Times New Roman" w:hAnsi="Times New Roman" w:cs="Times New Roman"/>
                <w:b w:val="0"/>
                <w:bCs w:val="0"/>
              </w:rPr>
              <w:t xml:space="preserve"> (Nicolopoulou et al., 2017)</w:t>
            </w:r>
            <w:r w:rsidR="00253506" w:rsidRPr="00934DCA">
              <w:rPr>
                <w:rFonts w:ascii="Times New Roman" w:hAnsi="Times New Roman" w:cs="Times New Roman"/>
                <w:b w:val="0"/>
                <w:bCs w:val="0"/>
              </w:rPr>
              <w:t>.</w:t>
            </w:r>
          </w:p>
          <w:p w14:paraId="7690C517" w14:textId="79E8F68A" w:rsidR="009E45D5" w:rsidRPr="00934DCA" w:rsidRDefault="009E45D5" w:rsidP="00934DCA">
            <w:pPr>
              <w:spacing w:line="480" w:lineRule="auto"/>
              <w:rPr>
                <w:rFonts w:ascii="Times New Roman" w:hAnsi="Times New Roman" w:cs="Times New Roman"/>
                <w:b w:val="0"/>
                <w:bCs w:val="0"/>
              </w:rPr>
            </w:pPr>
            <w:r w:rsidRPr="00934DCA">
              <w:rPr>
                <w:rFonts w:ascii="Times New Roman" w:hAnsi="Times New Roman" w:cs="Times New Roman"/>
              </w:rPr>
              <w:t>MANAGEMENT TEAM</w:t>
            </w:r>
          </w:p>
          <w:tbl>
            <w:tblPr>
              <w:tblStyle w:val="TableGrid"/>
              <w:tblW w:w="0" w:type="auto"/>
              <w:tblLook w:val="04A0" w:firstRow="1" w:lastRow="0" w:firstColumn="1" w:lastColumn="0" w:noHBand="0" w:noVBand="1"/>
            </w:tblPr>
            <w:tblGrid>
              <w:gridCol w:w="4574"/>
              <w:gridCol w:w="4574"/>
              <w:gridCol w:w="4574"/>
            </w:tblGrid>
            <w:tr w:rsidR="006C7491" w:rsidRPr="00934DCA" w14:paraId="14B9BEBC" w14:textId="77777777" w:rsidTr="006C7491">
              <w:tc>
                <w:tcPr>
                  <w:tcW w:w="4574" w:type="dxa"/>
                </w:tcPr>
                <w:p w14:paraId="6039F500" w14:textId="62332541" w:rsidR="006C7491" w:rsidRPr="00934DCA" w:rsidRDefault="00C973E6" w:rsidP="00934DCA">
                  <w:pPr>
                    <w:spacing w:line="480" w:lineRule="auto"/>
                    <w:rPr>
                      <w:rFonts w:ascii="Times New Roman" w:hAnsi="Times New Roman" w:cs="Times New Roman"/>
                      <w:b/>
                      <w:bCs/>
                    </w:rPr>
                  </w:pPr>
                  <w:r w:rsidRPr="00934DCA">
                    <w:rPr>
                      <w:rFonts w:ascii="Times New Roman" w:hAnsi="Times New Roman" w:cs="Times New Roman"/>
                      <w:b/>
                      <w:bCs/>
                    </w:rPr>
                    <w:t xml:space="preserve">Name </w:t>
                  </w:r>
                </w:p>
              </w:tc>
              <w:tc>
                <w:tcPr>
                  <w:tcW w:w="4574" w:type="dxa"/>
                </w:tcPr>
                <w:p w14:paraId="2A78E1A9" w14:textId="509A240D" w:rsidR="006C7491" w:rsidRPr="00934DCA" w:rsidRDefault="00C973E6" w:rsidP="00934DCA">
                  <w:pPr>
                    <w:spacing w:line="480" w:lineRule="auto"/>
                    <w:rPr>
                      <w:rFonts w:ascii="Times New Roman" w:hAnsi="Times New Roman" w:cs="Times New Roman"/>
                      <w:b/>
                      <w:bCs/>
                    </w:rPr>
                  </w:pPr>
                  <w:r w:rsidRPr="00934DCA">
                    <w:rPr>
                      <w:rFonts w:ascii="Times New Roman" w:hAnsi="Times New Roman" w:cs="Times New Roman"/>
                      <w:b/>
                      <w:bCs/>
                    </w:rPr>
                    <w:t>Skills</w:t>
                  </w:r>
                </w:p>
              </w:tc>
              <w:tc>
                <w:tcPr>
                  <w:tcW w:w="4574" w:type="dxa"/>
                </w:tcPr>
                <w:p w14:paraId="7A75D001" w14:textId="5E31624E" w:rsidR="006C7491" w:rsidRPr="00934DCA" w:rsidRDefault="00C973E6" w:rsidP="00934DCA">
                  <w:pPr>
                    <w:spacing w:line="480" w:lineRule="auto"/>
                    <w:rPr>
                      <w:rFonts w:ascii="Times New Roman" w:hAnsi="Times New Roman" w:cs="Times New Roman"/>
                      <w:b/>
                      <w:bCs/>
                    </w:rPr>
                  </w:pPr>
                  <w:r w:rsidRPr="00934DCA">
                    <w:rPr>
                      <w:rFonts w:ascii="Times New Roman" w:hAnsi="Times New Roman" w:cs="Times New Roman"/>
                      <w:b/>
                      <w:bCs/>
                    </w:rPr>
                    <w:t>What do they bring to the firm</w:t>
                  </w:r>
                </w:p>
              </w:tc>
            </w:tr>
            <w:tr w:rsidR="006C7491" w:rsidRPr="00934DCA" w14:paraId="4982654C" w14:textId="77777777" w:rsidTr="006C7491">
              <w:tc>
                <w:tcPr>
                  <w:tcW w:w="4574" w:type="dxa"/>
                </w:tcPr>
                <w:p w14:paraId="34D6FC41" w14:textId="307E9135" w:rsidR="006C7491" w:rsidRPr="00934DCA" w:rsidRDefault="00FE25FA" w:rsidP="00934DCA">
                  <w:pPr>
                    <w:spacing w:line="480" w:lineRule="auto"/>
                    <w:rPr>
                      <w:rFonts w:ascii="Times New Roman" w:hAnsi="Times New Roman" w:cs="Times New Roman"/>
                    </w:rPr>
                  </w:pPr>
                  <w:r w:rsidRPr="00934DCA">
                    <w:rPr>
                      <w:rFonts w:ascii="Times New Roman" w:hAnsi="Times New Roman" w:cs="Times New Roman"/>
                    </w:rPr>
                    <w:t>Sarah Smith (CEO)</w:t>
                  </w:r>
                </w:p>
              </w:tc>
              <w:tc>
                <w:tcPr>
                  <w:tcW w:w="4574" w:type="dxa"/>
                </w:tcPr>
                <w:p w14:paraId="369807CE" w14:textId="36AC4CE6" w:rsidR="006C7491" w:rsidRPr="00934DCA" w:rsidRDefault="000D6ABC" w:rsidP="00934DCA">
                  <w:pPr>
                    <w:spacing w:line="480" w:lineRule="auto"/>
                    <w:rPr>
                      <w:rFonts w:ascii="Times New Roman" w:hAnsi="Times New Roman" w:cs="Times New Roman"/>
                    </w:rPr>
                  </w:pPr>
                  <w:r w:rsidRPr="000D6ABC">
                    <w:rPr>
                      <w:rFonts w:ascii="Times New Roman" w:hAnsi="Times New Roman" w:cs="Times New Roman"/>
                    </w:rPr>
                    <w:t xml:space="preserve">Sarah has a wealth of expertise as a technologist and an event manager, making her a well-rounded entrepreneur. </w:t>
                  </w:r>
                  <w:r w:rsidRPr="000D6ABC">
                    <w:rPr>
                      <w:rFonts w:ascii="Times New Roman" w:hAnsi="Times New Roman" w:cs="Times New Roman"/>
                    </w:rPr>
                    <w:lastRenderedPageBreak/>
                    <w:t>She is dedicated to creating an organization that provides participants with a smooth and engaging virtual event experience of the future.</w:t>
                  </w:r>
                </w:p>
              </w:tc>
              <w:tc>
                <w:tcPr>
                  <w:tcW w:w="4574" w:type="dxa"/>
                </w:tcPr>
                <w:p w14:paraId="01703A8A" w14:textId="56DFF5DE" w:rsidR="006C7491" w:rsidRPr="00934DCA" w:rsidRDefault="00FE25FA" w:rsidP="00934DCA">
                  <w:pPr>
                    <w:spacing w:line="480" w:lineRule="auto"/>
                    <w:rPr>
                      <w:rFonts w:ascii="Times New Roman" w:hAnsi="Times New Roman" w:cs="Times New Roman"/>
                    </w:rPr>
                  </w:pPr>
                  <w:r w:rsidRPr="00934DCA">
                    <w:rPr>
                      <w:rFonts w:ascii="Times New Roman" w:hAnsi="Times New Roman" w:cs="Times New Roman"/>
                    </w:rPr>
                    <w:lastRenderedPageBreak/>
                    <w:t>Sarah brings a wealth of experience in building and scaling technology businesses to Virtual Events Hub</w:t>
                  </w:r>
                </w:p>
              </w:tc>
            </w:tr>
            <w:tr w:rsidR="006C7491" w:rsidRPr="00934DCA" w14:paraId="77ED0ED9" w14:textId="77777777" w:rsidTr="006C7491">
              <w:tc>
                <w:tcPr>
                  <w:tcW w:w="4574" w:type="dxa"/>
                </w:tcPr>
                <w:p w14:paraId="2A74F20C" w14:textId="72AE4405" w:rsidR="006C7491" w:rsidRPr="00934DCA" w:rsidRDefault="00FE25FA" w:rsidP="00934DCA">
                  <w:pPr>
                    <w:spacing w:line="480" w:lineRule="auto"/>
                    <w:rPr>
                      <w:rFonts w:ascii="Times New Roman" w:hAnsi="Times New Roman" w:cs="Times New Roman"/>
                    </w:rPr>
                  </w:pPr>
                  <w:r w:rsidRPr="00934DCA">
                    <w:rPr>
                      <w:rFonts w:ascii="Times New Roman" w:hAnsi="Times New Roman" w:cs="Times New Roman"/>
                    </w:rPr>
                    <w:t>John Doe (COO)</w:t>
                  </w:r>
                </w:p>
              </w:tc>
              <w:tc>
                <w:tcPr>
                  <w:tcW w:w="4574" w:type="dxa"/>
                </w:tcPr>
                <w:p w14:paraId="637688B4" w14:textId="70C636AC" w:rsidR="006C7491" w:rsidRPr="00934DCA" w:rsidRDefault="007B5BB0" w:rsidP="00934DCA">
                  <w:pPr>
                    <w:spacing w:line="480" w:lineRule="auto"/>
                    <w:rPr>
                      <w:rFonts w:ascii="Times New Roman" w:hAnsi="Times New Roman" w:cs="Times New Roman"/>
                    </w:rPr>
                  </w:pPr>
                  <w:r w:rsidRPr="007B5BB0">
                    <w:rPr>
                      <w:rFonts w:ascii="Times New Roman" w:hAnsi="Times New Roman" w:cs="Times New Roman"/>
                    </w:rPr>
                    <w:t>John has extensive experience in both project management and customer service, making him an invaluable asset to any organization. He is known for his ability to get things done and increase productivity, even under pressure.</w:t>
                  </w:r>
                </w:p>
              </w:tc>
              <w:tc>
                <w:tcPr>
                  <w:tcW w:w="4574" w:type="dxa"/>
                </w:tcPr>
                <w:p w14:paraId="55675321" w14:textId="163A72BD" w:rsidR="006C7491" w:rsidRPr="00934DCA" w:rsidRDefault="00FE25FA" w:rsidP="00934DCA">
                  <w:pPr>
                    <w:spacing w:line="480" w:lineRule="auto"/>
                    <w:rPr>
                      <w:rFonts w:ascii="Times New Roman" w:hAnsi="Times New Roman" w:cs="Times New Roman"/>
                    </w:rPr>
                  </w:pPr>
                  <w:r w:rsidRPr="00934DCA">
                    <w:rPr>
                      <w:rFonts w:ascii="Times New Roman" w:hAnsi="Times New Roman" w:cs="Times New Roman"/>
                    </w:rPr>
                    <w:t>John brings a wealth of experience in managing operations and building teams to Virtual Events Hub.</w:t>
                  </w:r>
                </w:p>
              </w:tc>
            </w:tr>
            <w:tr w:rsidR="006C7491" w:rsidRPr="00934DCA" w14:paraId="31F47DC8" w14:textId="77777777" w:rsidTr="006C7491">
              <w:tc>
                <w:tcPr>
                  <w:tcW w:w="4574" w:type="dxa"/>
                </w:tcPr>
                <w:p w14:paraId="5C5F9051" w14:textId="60D48BA0" w:rsidR="006C7491" w:rsidRPr="00934DCA" w:rsidRDefault="00FE25FA" w:rsidP="00934DCA">
                  <w:pPr>
                    <w:spacing w:line="480" w:lineRule="auto"/>
                    <w:rPr>
                      <w:rFonts w:ascii="Times New Roman" w:hAnsi="Times New Roman" w:cs="Times New Roman"/>
                    </w:rPr>
                  </w:pPr>
                  <w:r w:rsidRPr="00934DCA">
                    <w:rPr>
                      <w:rFonts w:ascii="Times New Roman" w:hAnsi="Times New Roman" w:cs="Times New Roman"/>
                    </w:rPr>
                    <w:t xml:space="preserve">Jane </w:t>
                  </w:r>
                  <w:r w:rsidR="00253506" w:rsidRPr="00934DCA">
                    <w:rPr>
                      <w:rFonts w:ascii="Times New Roman" w:hAnsi="Times New Roman" w:cs="Times New Roman"/>
                    </w:rPr>
                    <w:t>Rowe</w:t>
                  </w:r>
                  <w:r w:rsidRPr="00934DCA">
                    <w:rPr>
                      <w:rFonts w:ascii="Times New Roman" w:hAnsi="Times New Roman" w:cs="Times New Roman"/>
                    </w:rPr>
                    <w:t xml:space="preserve"> (CMO)</w:t>
                  </w:r>
                </w:p>
              </w:tc>
              <w:tc>
                <w:tcPr>
                  <w:tcW w:w="4574" w:type="dxa"/>
                </w:tcPr>
                <w:p w14:paraId="59306C6F" w14:textId="3A31771A" w:rsidR="006C7491" w:rsidRPr="00934DCA" w:rsidRDefault="000D6ABC" w:rsidP="00934DCA">
                  <w:pPr>
                    <w:spacing w:line="480" w:lineRule="auto"/>
                    <w:rPr>
                      <w:rFonts w:ascii="Times New Roman" w:hAnsi="Times New Roman" w:cs="Times New Roman"/>
                    </w:rPr>
                  </w:pPr>
                  <w:r w:rsidRPr="000D6ABC">
                    <w:rPr>
                      <w:rFonts w:ascii="Times New Roman" w:hAnsi="Times New Roman" w:cs="Times New Roman"/>
                    </w:rPr>
                    <w:t xml:space="preserve">Jane has extensive experience in digital and content marketing and works as a marketing and sales professional. She thrives on the challenge of developing and </w:t>
                  </w:r>
                  <w:r w:rsidRPr="000D6ABC">
                    <w:rPr>
                      <w:rFonts w:ascii="Times New Roman" w:hAnsi="Times New Roman" w:cs="Times New Roman"/>
                    </w:rPr>
                    <w:lastRenderedPageBreak/>
                    <w:t>implementing marketing strategies that stimulate expansion and participation.</w:t>
                  </w:r>
                </w:p>
              </w:tc>
              <w:tc>
                <w:tcPr>
                  <w:tcW w:w="4574" w:type="dxa"/>
                </w:tcPr>
                <w:p w14:paraId="31BCC594" w14:textId="36141A53" w:rsidR="006C7491" w:rsidRPr="00934DCA" w:rsidRDefault="00FE25FA" w:rsidP="00934DCA">
                  <w:pPr>
                    <w:spacing w:line="480" w:lineRule="auto"/>
                    <w:rPr>
                      <w:rFonts w:ascii="Times New Roman" w:hAnsi="Times New Roman" w:cs="Times New Roman"/>
                    </w:rPr>
                  </w:pPr>
                  <w:r w:rsidRPr="00934DCA">
                    <w:rPr>
                      <w:rFonts w:ascii="Times New Roman" w:hAnsi="Times New Roman" w:cs="Times New Roman"/>
                    </w:rPr>
                    <w:lastRenderedPageBreak/>
                    <w:t>Jane brings a wealth of experience in marketing and sales to Virtual Events Hub.</w:t>
                  </w:r>
                </w:p>
              </w:tc>
            </w:tr>
            <w:tr w:rsidR="00A73017" w:rsidRPr="00934DCA" w14:paraId="6DA4435F" w14:textId="77777777" w:rsidTr="006C7491">
              <w:tc>
                <w:tcPr>
                  <w:tcW w:w="4574" w:type="dxa"/>
                </w:tcPr>
                <w:p w14:paraId="0050CC03" w14:textId="11622EB4" w:rsidR="00A73017" w:rsidRPr="00934DCA" w:rsidRDefault="00FE25FA" w:rsidP="00934DCA">
                  <w:pPr>
                    <w:spacing w:line="480" w:lineRule="auto"/>
                    <w:rPr>
                      <w:rFonts w:ascii="Times New Roman" w:hAnsi="Times New Roman" w:cs="Times New Roman"/>
                    </w:rPr>
                  </w:pPr>
                  <w:r w:rsidRPr="00934DCA">
                    <w:rPr>
                      <w:rFonts w:ascii="Times New Roman" w:hAnsi="Times New Roman" w:cs="Times New Roman"/>
                    </w:rPr>
                    <w:t>Tom Smith (CFO)</w:t>
                  </w:r>
                </w:p>
              </w:tc>
              <w:tc>
                <w:tcPr>
                  <w:tcW w:w="4574" w:type="dxa"/>
                </w:tcPr>
                <w:p w14:paraId="36AF4471" w14:textId="3EA2AA64" w:rsidR="00A73017" w:rsidRPr="00934DCA" w:rsidRDefault="000D6ABC" w:rsidP="00934DCA">
                  <w:pPr>
                    <w:spacing w:line="480" w:lineRule="auto"/>
                    <w:rPr>
                      <w:rFonts w:ascii="Times New Roman" w:hAnsi="Times New Roman" w:cs="Times New Roman"/>
                    </w:rPr>
                  </w:pPr>
                  <w:r w:rsidRPr="000D6ABC">
                    <w:rPr>
                      <w:rFonts w:ascii="Times New Roman" w:hAnsi="Times New Roman" w:cs="Times New Roman"/>
                    </w:rPr>
                    <w:t>Tom has extensive experience in accounting and financial management and works as a financial executive. He has a proven record of success in managing budgets and making revenue projections for expanding enterprises.</w:t>
                  </w:r>
                </w:p>
              </w:tc>
              <w:tc>
                <w:tcPr>
                  <w:tcW w:w="4574" w:type="dxa"/>
                </w:tcPr>
                <w:p w14:paraId="7CE1631D" w14:textId="13D33AF2" w:rsidR="00A73017" w:rsidRPr="00934DCA" w:rsidRDefault="00FE25FA" w:rsidP="00934DCA">
                  <w:pPr>
                    <w:spacing w:line="480" w:lineRule="auto"/>
                    <w:rPr>
                      <w:rFonts w:ascii="Times New Roman" w:hAnsi="Times New Roman" w:cs="Times New Roman"/>
                    </w:rPr>
                  </w:pPr>
                  <w:r w:rsidRPr="00934DCA">
                    <w:rPr>
                      <w:rFonts w:ascii="Times New Roman" w:hAnsi="Times New Roman" w:cs="Times New Roman"/>
                    </w:rPr>
                    <w:t>Tom brings a wealth of experience in financial management to Virtual Events Hub.</w:t>
                  </w:r>
                </w:p>
              </w:tc>
            </w:tr>
          </w:tbl>
          <w:p w14:paraId="562F82F1" w14:textId="6508FF24" w:rsidR="009E45D5" w:rsidRPr="00934DCA" w:rsidRDefault="009E45D5" w:rsidP="00934DCA">
            <w:pPr>
              <w:spacing w:line="480" w:lineRule="auto"/>
              <w:rPr>
                <w:rFonts w:ascii="Times New Roman" w:hAnsi="Times New Roman" w:cs="Times New Roman"/>
                <w:i/>
                <w:iCs/>
              </w:rPr>
            </w:pPr>
          </w:p>
        </w:tc>
      </w:tr>
    </w:tbl>
    <w:p w14:paraId="6793D8E0" w14:textId="77777777" w:rsidR="00E82B94" w:rsidRPr="00934DCA" w:rsidRDefault="00E82B94" w:rsidP="00934DCA">
      <w:pPr>
        <w:spacing w:line="480" w:lineRule="auto"/>
        <w:rPr>
          <w:rFonts w:ascii="Times New Roman" w:hAnsi="Times New Roman" w:cs="Times New Roman"/>
        </w:rPr>
      </w:pPr>
    </w:p>
    <w:p w14:paraId="7863E2A8" w14:textId="77777777" w:rsidR="00A44A0A" w:rsidRPr="00934DCA" w:rsidRDefault="00A44A0A" w:rsidP="00934DCA">
      <w:pPr>
        <w:spacing w:line="480" w:lineRule="auto"/>
        <w:rPr>
          <w:rFonts w:ascii="Times New Roman" w:hAnsi="Times New Roman" w:cs="Times New Roman"/>
        </w:rPr>
      </w:pPr>
    </w:p>
    <w:tbl>
      <w:tblPr>
        <w:tblStyle w:val="GridTable6Colourful"/>
        <w:tblW w:w="0" w:type="auto"/>
        <w:tblLook w:val="04A0" w:firstRow="1" w:lastRow="0" w:firstColumn="1" w:lastColumn="0" w:noHBand="0" w:noVBand="1"/>
      </w:tblPr>
      <w:tblGrid>
        <w:gridCol w:w="13948"/>
      </w:tblGrid>
      <w:tr w:rsidR="009E45D5" w:rsidRPr="00934DCA" w14:paraId="6FA9EECA"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59BC0A14" w14:textId="4F0682ED" w:rsidR="006E7C96" w:rsidRPr="00934DCA" w:rsidRDefault="006E7C96" w:rsidP="00934DCA">
            <w:pPr>
              <w:spacing w:line="480" w:lineRule="auto"/>
              <w:rPr>
                <w:rFonts w:ascii="Times New Roman" w:hAnsi="Times New Roman" w:cs="Times New Roman"/>
              </w:rPr>
            </w:pPr>
          </w:p>
          <w:p w14:paraId="59D80114" w14:textId="5B454863" w:rsidR="009E45D5" w:rsidRPr="00934DCA" w:rsidRDefault="009E45D5" w:rsidP="00934DCA">
            <w:pPr>
              <w:spacing w:line="480" w:lineRule="auto"/>
              <w:rPr>
                <w:rFonts w:ascii="Times New Roman" w:hAnsi="Times New Roman" w:cs="Times New Roman"/>
                <w:b w:val="0"/>
                <w:bCs w:val="0"/>
              </w:rPr>
            </w:pPr>
          </w:p>
          <w:p w14:paraId="05F52662" w14:textId="28CE21B8" w:rsidR="00E82B94" w:rsidRPr="00934DCA" w:rsidRDefault="00E82B94" w:rsidP="00934DCA">
            <w:pPr>
              <w:spacing w:line="480" w:lineRule="auto"/>
              <w:rPr>
                <w:rFonts w:ascii="Times New Roman" w:hAnsi="Times New Roman" w:cs="Times New Roman"/>
                <w:b w:val="0"/>
                <w:bCs w:val="0"/>
              </w:rPr>
            </w:pPr>
          </w:p>
          <w:p w14:paraId="48A30480" w14:textId="09F5B27C" w:rsidR="006E7C96" w:rsidRPr="00934DCA" w:rsidRDefault="00B47C41" w:rsidP="00934DCA">
            <w:pPr>
              <w:spacing w:line="480" w:lineRule="auto"/>
              <w:rPr>
                <w:rFonts w:ascii="Times New Roman" w:hAnsi="Times New Roman" w:cs="Times New Roman"/>
                <w:b w:val="0"/>
              </w:rPr>
            </w:pPr>
            <w:r w:rsidRPr="00934DCA">
              <w:rPr>
                <w:rFonts w:ascii="Times New Roman" w:hAnsi="Times New Roman" w:cs="Times New Roman"/>
                <w:b w:val="0"/>
              </w:rPr>
              <w:lastRenderedPageBreak/>
              <w:t>The</w:t>
            </w:r>
            <w:r w:rsidR="00FE25FA" w:rsidRPr="00934DCA">
              <w:rPr>
                <w:rFonts w:ascii="Times New Roman" w:hAnsi="Times New Roman" w:cs="Times New Roman"/>
                <w:b w:val="0"/>
              </w:rPr>
              <w:t xml:space="preserve"> product is a virtual event platform called "Virtual Events Hub" that combines the latest virtual reality technology with traditional event management tools to create a seamless and immersive experience for attendees. </w:t>
            </w:r>
            <w:r w:rsidRPr="00934DCA">
              <w:rPr>
                <w:rFonts w:ascii="Times New Roman" w:hAnsi="Times New Roman" w:cs="Times New Roman"/>
                <w:b w:val="0"/>
              </w:rPr>
              <w:t>The</w:t>
            </w:r>
            <w:r w:rsidR="00FE25FA" w:rsidRPr="00934DCA">
              <w:rPr>
                <w:rFonts w:ascii="Times New Roman" w:hAnsi="Times New Roman" w:cs="Times New Roman"/>
                <w:b w:val="0"/>
              </w:rPr>
              <w:t xml:space="preserve"> platform allows event organizers to easily set up and host virtual events, customize their virtual environment, and engage with attendees in real</w:t>
            </w:r>
            <w:r w:rsidR="001C50A7">
              <w:rPr>
                <w:rFonts w:ascii="Times New Roman" w:hAnsi="Times New Roman" w:cs="Times New Roman"/>
                <w:b w:val="0"/>
              </w:rPr>
              <w:t xml:space="preserve"> </w:t>
            </w:r>
            <w:r w:rsidR="00FE25FA" w:rsidRPr="00934DCA">
              <w:rPr>
                <w:rFonts w:ascii="Times New Roman" w:hAnsi="Times New Roman" w:cs="Times New Roman"/>
                <w:b w:val="0"/>
              </w:rPr>
              <w:t>time. Attendees can access the events from any location using a VR headset or a web browser.</w:t>
            </w:r>
          </w:p>
          <w:p w14:paraId="77EB976C" w14:textId="5784B167" w:rsidR="00E82B94" w:rsidRPr="00934DCA" w:rsidRDefault="006E7C96" w:rsidP="00934DCA">
            <w:pPr>
              <w:spacing w:line="480" w:lineRule="auto"/>
              <w:rPr>
                <w:rFonts w:ascii="Times New Roman" w:hAnsi="Times New Roman" w:cs="Times New Roman"/>
                <w:b w:val="0"/>
                <w:bCs w:val="0"/>
              </w:rPr>
            </w:pPr>
            <w:r w:rsidRPr="00934DCA">
              <w:rPr>
                <w:rFonts w:ascii="Times New Roman" w:hAnsi="Times New Roman" w:cs="Times New Roman"/>
              </w:rPr>
              <w:t>Price</w:t>
            </w:r>
          </w:p>
          <w:p w14:paraId="03517B40" w14:textId="31CD040F" w:rsidR="006E7C96" w:rsidRPr="00934DCA" w:rsidRDefault="00B47C41" w:rsidP="00934DCA">
            <w:pPr>
              <w:spacing w:line="480" w:lineRule="auto"/>
              <w:rPr>
                <w:rFonts w:ascii="Times New Roman" w:hAnsi="Times New Roman" w:cs="Times New Roman"/>
                <w:b w:val="0"/>
              </w:rPr>
            </w:pPr>
            <w:r w:rsidRPr="00934DCA">
              <w:rPr>
                <w:rFonts w:ascii="Times New Roman" w:hAnsi="Times New Roman" w:cs="Times New Roman"/>
                <w:b w:val="0"/>
              </w:rPr>
              <w:t>The</w:t>
            </w:r>
            <w:r w:rsidR="00FE25FA" w:rsidRPr="00934DCA">
              <w:rPr>
                <w:rFonts w:ascii="Times New Roman" w:hAnsi="Times New Roman" w:cs="Times New Roman"/>
                <w:b w:val="0"/>
              </w:rPr>
              <w:t xml:space="preserve"> pricing strategy would be based on a subscription model, where event organizers would pay a monthly or annual fee to access </w:t>
            </w:r>
            <w:r w:rsidRPr="00934DCA">
              <w:rPr>
                <w:rFonts w:ascii="Times New Roman" w:hAnsi="Times New Roman" w:cs="Times New Roman"/>
                <w:b w:val="0"/>
              </w:rPr>
              <w:t>the</w:t>
            </w:r>
            <w:r w:rsidR="00FE25FA" w:rsidRPr="00934DCA">
              <w:rPr>
                <w:rFonts w:ascii="Times New Roman" w:hAnsi="Times New Roman" w:cs="Times New Roman"/>
                <w:b w:val="0"/>
              </w:rPr>
              <w:t xml:space="preserve"> platform and its features. The pricing would be based on the size and complexity of the event, as well as the level of customization and support required. We may also offer pay-per-event pricing for one-off or smaller events</w:t>
            </w:r>
            <w:r w:rsidR="00C671DB" w:rsidRPr="00934DCA">
              <w:rPr>
                <w:rFonts w:ascii="Times New Roman" w:hAnsi="Times New Roman" w:cs="Times New Roman"/>
              </w:rPr>
              <w:t xml:space="preserve"> (</w:t>
            </w:r>
            <w:r w:rsidR="00C671DB" w:rsidRPr="00934DCA">
              <w:rPr>
                <w:rFonts w:ascii="Times New Roman" w:hAnsi="Times New Roman" w:cs="Times New Roman"/>
                <w:b w:val="0"/>
              </w:rPr>
              <w:t>Blake et al., 2021)</w:t>
            </w:r>
            <w:r w:rsidR="00FE25FA" w:rsidRPr="00934DCA">
              <w:rPr>
                <w:rFonts w:ascii="Times New Roman" w:hAnsi="Times New Roman" w:cs="Times New Roman"/>
                <w:b w:val="0"/>
              </w:rPr>
              <w:t>.</w:t>
            </w:r>
          </w:p>
          <w:p w14:paraId="52FEBA97" w14:textId="5E3F6436" w:rsidR="00E82B94" w:rsidRPr="00934DCA" w:rsidRDefault="006E7C96" w:rsidP="00934DCA">
            <w:pPr>
              <w:spacing w:line="480" w:lineRule="auto"/>
              <w:rPr>
                <w:rFonts w:ascii="Times New Roman" w:hAnsi="Times New Roman" w:cs="Times New Roman"/>
                <w:b w:val="0"/>
                <w:bCs w:val="0"/>
              </w:rPr>
            </w:pPr>
            <w:r w:rsidRPr="00934DCA">
              <w:rPr>
                <w:rFonts w:ascii="Times New Roman" w:hAnsi="Times New Roman" w:cs="Times New Roman"/>
              </w:rPr>
              <w:t>Promotional Mix</w:t>
            </w:r>
          </w:p>
          <w:p w14:paraId="38145BBD" w14:textId="1B22B081" w:rsidR="00FE25FA" w:rsidRPr="00934DCA" w:rsidRDefault="00FE25FA" w:rsidP="00934DCA">
            <w:pPr>
              <w:spacing w:line="480" w:lineRule="auto"/>
              <w:rPr>
                <w:rFonts w:ascii="Times New Roman" w:hAnsi="Times New Roman" w:cs="Times New Roman"/>
                <w:b w:val="0"/>
              </w:rPr>
            </w:pPr>
            <w:r w:rsidRPr="00934DCA">
              <w:rPr>
                <w:rFonts w:ascii="Times New Roman" w:hAnsi="Times New Roman" w:cs="Times New Roman"/>
                <w:b w:val="0"/>
              </w:rPr>
              <w:t xml:space="preserve">To promote </w:t>
            </w:r>
            <w:r w:rsidR="00B47C41" w:rsidRPr="00934DCA">
              <w:rPr>
                <w:rFonts w:ascii="Times New Roman" w:hAnsi="Times New Roman" w:cs="Times New Roman"/>
                <w:b w:val="0"/>
              </w:rPr>
              <w:t>the</w:t>
            </w:r>
            <w:r w:rsidRPr="00934DCA">
              <w:rPr>
                <w:rFonts w:ascii="Times New Roman" w:hAnsi="Times New Roman" w:cs="Times New Roman"/>
                <w:b w:val="0"/>
              </w:rPr>
              <w:t xml:space="preserve"> product, </w:t>
            </w:r>
            <w:r w:rsidR="001C50A7">
              <w:rPr>
                <w:rFonts w:ascii="Times New Roman" w:hAnsi="Times New Roman" w:cs="Times New Roman"/>
                <w:b w:val="0"/>
              </w:rPr>
              <w:t>a mix of traditional and digital marketing techniques will be used</w:t>
            </w:r>
            <w:r w:rsidRPr="00934DCA">
              <w:rPr>
                <w:rFonts w:ascii="Times New Roman" w:hAnsi="Times New Roman" w:cs="Times New Roman"/>
                <w:b w:val="0"/>
              </w:rPr>
              <w:t xml:space="preserve">. Some of the promotional techniques </w:t>
            </w:r>
            <w:r w:rsidR="00B47C41" w:rsidRPr="00934DCA">
              <w:rPr>
                <w:rFonts w:ascii="Times New Roman" w:hAnsi="Times New Roman" w:cs="Times New Roman"/>
                <w:b w:val="0"/>
              </w:rPr>
              <w:t>that would be used</w:t>
            </w:r>
            <w:r w:rsidRPr="00934DCA">
              <w:rPr>
                <w:rFonts w:ascii="Times New Roman" w:hAnsi="Times New Roman" w:cs="Times New Roman"/>
                <w:b w:val="0"/>
              </w:rPr>
              <w:t xml:space="preserve"> incl</w:t>
            </w:r>
            <w:r w:rsidR="00934DCA">
              <w:rPr>
                <w:rFonts w:ascii="Times New Roman" w:hAnsi="Times New Roman" w:cs="Times New Roman"/>
                <w:b w:val="0"/>
              </w:rPr>
              <w:t>ude:</w:t>
            </w:r>
          </w:p>
          <w:p w14:paraId="00103895" w14:textId="17C51076" w:rsidR="00FE25FA" w:rsidRPr="00934DCA" w:rsidRDefault="00FE25FA" w:rsidP="00934DCA">
            <w:pPr>
              <w:spacing w:line="480" w:lineRule="auto"/>
              <w:rPr>
                <w:rFonts w:ascii="Times New Roman" w:hAnsi="Times New Roman" w:cs="Times New Roman"/>
                <w:b w:val="0"/>
              </w:rPr>
            </w:pPr>
            <w:r w:rsidRPr="00934DCA">
              <w:rPr>
                <w:rFonts w:ascii="Times New Roman" w:hAnsi="Times New Roman" w:cs="Times New Roman"/>
                <w:b w:val="0"/>
              </w:rPr>
              <w:t xml:space="preserve">Content marketing (blogs, webinars, white papers) to educate potential customers about the benefits of virtual events and how </w:t>
            </w:r>
            <w:r w:rsidR="00B47C41" w:rsidRPr="00934DCA">
              <w:rPr>
                <w:rFonts w:ascii="Times New Roman" w:hAnsi="Times New Roman" w:cs="Times New Roman"/>
                <w:b w:val="0"/>
              </w:rPr>
              <w:t>the</w:t>
            </w:r>
            <w:r w:rsidRPr="00934DCA">
              <w:rPr>
                <w:rFonts w:ascii="Times New Roman" w:hAnsi="Times New Roman" w:cs="Times New Roman"/>
                <w:b w:val="0"/>
              </w:rPr>
              <w:t xml:space="preserve"> platform can help them.</w:t>
            </w:r>
          </w:p>
          <w:p w14:paraId="698D0050" w14:textId="3668CF5C" w:rsidR="00B47C41" w:rsidRPr="00934DCA" w:rsidRDefault="00B47C41" w:rsidP="00934DCA">
            <w:pPr>
              <w:spacing w:line="480" w:lineRule="auto"/>
              <w:rPr>
                <w:rFonts w:ascii="Times New Roman" w:hAnsi="Times New Roman" w:cs="Times New Roman"/>
                <w:b w:val="0"/>
              </w:rPr>
            </w:pPr>
            <w:r w:rsidRPr="00934DCA">
              <w:rPr>
                <w:rFonts w:ascii="Times New Roman" w:hAnsi="Times New Roman" w:cs="Times New Roman"/>
                <w:b w:val="0"/>
              </w:rPr>
              <w:t>Public relations (press releases, media relations) to get media coverage and increase brand credibility.</w:t>
            </w:r>
          </w:p>
          <w:p w14:paraId="09575438" w14:textId="77777777" w:rsidR="00FE25FA" w:rsidRPr="00934DCA" w:rsidRDefault="00FE25FA" w:rsidP="00934DCA">
            <w:pPr>
              <w:spacing w:line="480" w:lineRule="auto"/>
              <w:rPr>
                <w:rFonts w:ascii="Times New Roman" w:hAnsi="Times New Roman" w:cs="Times New Roman"/>
                <w:b w:val="0"/>
              </w:rPr>
            </w:pPr>
            <w:r w:rsidRPr="00934DCA">
              <w:rPr>
                <w:rFonts w:ascii="Times New Roman" w:hAnsi="Times New Roman" w:cs="Times New Roman"/>
                <w:b w:val="0"/>
              </w:rPr>
              <w:lastRenderedPageBreak/>
              <w:t>Social media marketing (Facebook, LinkedIn, Instagram) to reach a wider audience and increase brand awareness.</w:t>
            </w:r>
          </w:p>
          <w:p w14:paraId="73472C2C" w14:textId="14B07F49" w:rsidR="00B47C41" w:rsidRPr="00934DCA" w:rsidRDefault="00B47C41" w:rsidP="00934DCA">
            <w:pPr>
              <w:spacing w:line="480" w:lineRule="auto"/>
              <w:rPr>
                <w:rFonts w:ascii="Times New Roman" w:hAnsi="Times New Roman" w:cs="Times New Roman"/>
                <w:b w:val="0"/>
              </w:rPr>
            </w:pPr>
            <w:r w:rsidRPr="00934DCA">
              <w:rPr>
                <w:rFonts w:ascii="Times New Roman" w:hAnsi="Times New Roman" w:cs="Times New Roman"/>
                <w:b w:val="0"/>
              </w:rPr>
              <w:t>Influencer marketing to leverage the reach and influence of industry experts and thought leaders to promote our platform.</w:t>
            </w:r>
          </w:p>
          <w:p w14:paraId="7646A2A3" w14:textId="77777777" w:rsidR="00FE25FA" w:rsidRPr="00934DCA" w:rsidRDefault="00FE25FA" w:rsidP="00934DCA">
            <w:pPr>
              <w:spacing w:line="480" w:lineRule="auto"/>
              <w:rPr>
                <w:rFonts w:ascii="Times New Roman" w:hAnsi="Times New Roman" w:cs="Times New Roman"/>
                <w:b w:val="0"/>
              </w:rPr>
            </w:pPr>
            <w:r w:rsidRPr="00934DCA">
              <w:rPr>
                <w:rFonts w:ascii="Times New Roman" w:hAnsi="Times New Roman" w:cs="Times New Roman"/>
                <w:b w:val="0"/>
              </w:rPr>
              <w:t>Search engine optimization (SEO) to improve our visibility on search engines and drive more traffic to our website.</w:t>
            </w:r>
          </w:p>
          <w:p w14:paraId="0EDA3ADA" w14:textId="77777777" w:rsidR="00FE25FA" w:rsidRPr="00934DCA" w:rsidRDefault="00FE25FA" w:rsidP="00934DCA">
            <w:pPr>
              <w:spacing w:line="480" w:lineRule="auto"/>
              <w:rPr>
                <w:rFonts w:ascii="Times New Roman" w:hAnsi="Times New Roman" w:cs="Times New Roman"/>
                <w:b w:val="0"/>
              </w:rPr>
            </w:pPr>
            <w:r w:rsidRPr="00934DCA">
              <w:rPr>
                <w:rFonts w:ascii="Times New Roman" w:hAnsi="Times New Roman" w:cs="Times New Roman"/>
                <w:b w:val="0"/>
              </w:rPr>
              <w:t>Online advertising (Google Ads, Facebook Ads) to target specific audiences and increase conversions.</w:t>
            </w:r>
          </w:p>
          <w:p w14:paraId="51A25ACA" w14:textId="2307AAD8" w:rsidR="006E7C96" w:rsidRPr="00934DCA" w:rsidRDefault="00FE25FA" w:rsidP="00934DCA">
            <w:pPr>
              <w:spacing w:line="480" w:lineRule="auto"/>
              <w:rPr>
                <w:rFonts w:ascii="Times New Roman" w:hAnsi="Times New Roman" w:cs="Times New Roman"/>
                <w:b w:val="0"/>
              </w:rPr>
            </w:pPr>
            <w:r w:rsidRPr="00934DCA">
              <w:rPr>
                <w:rFonts w:ascii="Times New Roman" w:hAnsi="Times New Roman" w:cs="Times New Roman"/>
                <w:b w:val="0"/>
              </w:rPr>
              <w:t>Collaboration with virtual event providers/service providers and event management companies.</w:t>
            </w:r>
          </w:p>
          <w:p w14:paraId="7EE28DCC" w14:textId="44C60B8A" w:rsidR="000926AA" w:rsidRPr="00934DCA" w:rsidRDefault="006E7C96" w:rsidP="00934DCA">
            <w:pPr>
              <w:spacing w:line="480" w:lineRule="auto"/>
              <w:rPr>
                <w:rFonts w:ascii="Times New Roman" w:hAnsi="Times New Roman" w:cs="Times New Roman"/>
                <w:b w:val="0"/>
                <w:bCs w:val="0"/>
              </w:rPr>
            </w:pPr>
            <w:r w:rsidRPr="00934DCA">
              <w:rPr>
                <w:rFonts w:ascii="Times New Roman" w:hAnsi="Times New Roman" w:cs="Times New Roman"/>
              </w:rPr>
              <w:t>Place (Distribution strategy)</w:t>
            </w:r>
          </w:p>
          <w:p w14:paraId="2476766D" w14:textId="70FF1470" w:rsidR="009E45D5" w:rsidRPr="00934DCA" w:rsidRDefault="00B47C41" w:rsidP="001C50A7">
            <w:pPr>
              <w:spacing w:line="480" w:lineRule="auto"/>
              <w:rPr>
                <w:rFonts w:ascii="Times New Roman" w:hAnsi="Times New Roman" w:cs="Times New Roman"/>
                <w:b w:val="0"/>
                <w:bCs w:val="0"/>
              </w:rPr>
            </w:pPr>
            <w:r w:rsidRPr="00934DCA">
              <w:rPr>
                <w:rFonts w:ascii="Times New Roman" w:hAnsi="Times New Roman" w:cs="Times New Roman"/>
                <w:b w:val="0"/>
                <w:bCs w:val="0"/>
              </w:rPr>
              <w:t>The</w:t>
            </w:r>
            <w:r w:rsidR="00FE25FA" w:rsidRPr="00934DCA">
              <w:rPr>
                <w:rFonts w:ascii="Times New Roman" w:hAnsi="Times New Roman" w:cs="Times New Roman"/>
                <w:b w:val="0"/>
                <w:bCs w:val="0"/>
              </w:rPr>
              <w:t xml:space="preserve"> product would be primarily distributed online through </w:t>
            </w:r>
            <w:r w:rsidRPr="00934DCA">
              <w:rPr>
                <w:rFonts w:ascii="Times New Roman" w:hAnsi="Times New Roman" w:cs="Times New Roman"/>
                <w:b w:val="0"/>
                <w:bCs w:val="0"/>
              </w:rPr>
              <w:t>the</w:t>
            </w:r>
            <w:r w:rsidR="00FE25FA" w:rsidRPr="00934DCA">
              <w:rPr>
                <w:rFonts w:ascii="Times New Roman" w:hAnsi="Times New Roman" w:cs="Times New Roman"/>
                <w:b w:val="0"/>
                <w:bCs w:val="0"/>
              </w:rPr>
              <w:t xml:space="preserve"> website, where event organizers can sign up for an account and start using our platform. </w:t>
            </w:r>
            <w:r w:rsidRPr="00934DCA">
              <w:rPr>
                <w:rFonts w:ascii="Times New Roman" w:hAnsi="Times New Roman" w:cs="Times New Roman"/>
                <w:b w:val="0"/>
                <w:bCs w:val="0"/>
              </w:rPr>
              <w:t>The management</w:t>
            </w:r>
            <w:r w:rsidR="00FE25FA" w:rsidRPr="00934DCA">
              <w:rPr>
                <w:rFonts w:ascii="Times New Roman" w:hAnsi="Times New Roman" w:cs="Times New Roman"/>
                <w:b w:val="0"/>
                <w:bCs w:val="0"/>
              </w:rPr>
              <w:t xml:space="preserve"> would also make sure that </w:t>
            </w:r>
            <w:r w:rsidRPr="00934DCA">
              <w:rPr>
                <w:rFonts w:ascii="Times New Roman" w:hAnsi="Times New Roman" w:cs="Times New Roman"/>
                <w:b w:val="0"/>
                <w:bCs w:val="0"/>
              </w:rPr>
              <w:t>the</w:t>
            </w:r>
            <w:r w:rsidR="00FE25FA" w:rsidRPr="00934DCA">
              <w:rPr>
                <w:rFonts w:ascii="Times New Roman" w:hAnsi="Times New Roman" w:cs="Times New Roman"/>
                <w:b w:val="0"/>
                <w:bCs w:val="0"/>
              </w:rPr>
              <w:t xml:space="preserve"> platform is easily accessible through web browsers and make use of VR headsets to ensure </w:t>
            </w:r>
            <w:r w:rsidR="001C50A7">
              <w:rPr>
                <w:rFonts w:ascii="Times New Roman" w:hAnsi="Times New Roman" w:cs="Times New Roman"/>
                <w:b w:val="0"/>
                <w:bCs w:val="0"/>
              </w:rPr>
              <w:t xml:space="preserve">an </w:t>
            </w:r>
            <w:r w:rsidR="00FE25FA" w:rsidRPr="00934DCA">
              <w:rPr>
                <w:rFonts w:ascii="Times New Roman" w:hAnsi="Times New Roman" w:cs="Times New Roman"/>
                <w:b w:val="0"/>
                <w:bCs w:val="0"/>
              </w:rPr>
              <w:t>immersive virtual experience</w:t>
            </w:r>
            <w:r w:rsidR="00C671DB" w:rsidRPr="00934DCA">
              <w:rPr>
                <w:rFonts w:ascii="Times New Roman" w:hAnsi="Times New Roman" w:cs="Times New Roman"/>
              </w:rPr>
              <w:t xml:space="preserve"> (</w:t>
            </w:r>
            <w:r w:rsidR="00C671DB" w:rsidRPr="00934DCA">
              <w:rPr>
                <w:rFonts w:ascii="Times New Roman" w:hAnsi="Times New Roman" w:cs="Times New Roman"/>
                <w:b w:val="0"/>
                <w:bCs w:val="0"/>
              </w:rPr>
              <w:t>Tong et al., 2020)</w:t>
            </w:r>
            <w:r w:rsidR="00FE25FA" w:rsidRPr="00934DCA">
              <w:rPr>
                <w:rFonts w:ascii="Times New Roman" w:hAnsi="Times New Roman" w:cs="Times New Roman"/>
                <w:b w:val="0"/>
                <w:bCs w:val="0"/>
              </w:rPr>
              <w:t xml:space="preserve">. </w:t>
            </w:r>
            <w:r w:rsidRPr="00934DCA">
              <w:rPr>
                <w:rFonts w:ascii="Times New Roman" w:hAnsi="Times New Roman" w:cs="Times New Roman"/>
                <w:b w:val="0"/>
                <w:bCs w:val="0"/>
              </w:rPr>
              <w:t>The team</w:t>
            </w:r>
            <w:r w:rsidR="00FE25FA" w:rsidRPr="00934DCA">
              <w:rPr>
                <w:rFonts w:ascii="Times New Roman" w:hAnsi="Times New Roman" w:cs="Times New Roman"/>
                <w:b w:val="0"/>
                <w:bCs w:val="0"/>
              </w:rPr>
              <w:t xml:space="preserve"> would also be open to partnerships with other virtual event providers/service providers and event management companies to expand </w:t>
            </w:r>
            <w:r w:rsidRPr="00934DCA">
              <w:rPr>
                <w:rFonts w:ascii="Times New Roman" w:hAnsi="Times New Roman" w:cs="Times New Roman"/>
                <w:b w:val="0"/>
                <w:bCs w:val="0"/>
              </w:rPr>
              <w:t>the</w:t>
            </w:r>
            <w:r w:rsidR="00FE25FA" w:rsidRPr="00934DCA">
              <w:rPr>
                <w:rFonts w:ascii="Times New Roman" w:hAnsi="Times New Roman" w:cs="Times New Roman"/>
                <w:b w:val="0"/>
                <w:bCs w:val="0"/>
              </w:rPr>
              <w:t xml:space="preserve"> reach and distribution</w:t>
            </w:r>
            <w:r w:rsidR="00C671DB" w:rsidRPr="00934DCA">
              <w:rPr>
                <w:rFonts w:ascii="Times New Roman" w:hAnsi="Times New Roman" w:cs="Times New Roman"/>
                <w:b w:val="0"/>
                <w:bCs w:val="0"/>
              </w:rPr>
              <w:t xml:space="preserve"> (Tong et al., 2020)</w:t>
            </w:r>
            <w:r w:rsidR="00FE25FA" w:rsidRPr="00934DCA">
              <w:rPr>
                <w:rFonts w:ascii="Times New Roman" w:hAnsi="Times New Roman" w:cs="Times New Roman"/>
                <w:b w:val="0"/>
                <w:bCs w:val="0"/>
              </w:rPr>
              <w:t>.</w:t>
            </w:r>
          </w:p>
        </w:tc>
      </w:tr>
    </w:tbl>
    <w:p w14:paraId="3BCE3D51" w14:textId="77777777" w:rsidR="00A44A0A" w:rsidRPr="00934DCA" w:rsidRDefault="00A44A0A" w:rsidP="00934DCA">
      <w:pPr>
        <w:spacing w:line="480" w:lineRule="auto"/>
        <w:rPr>
          <w:rFonts w:ascii="Times New Roman" w:hAnsi="Times New Roman" w:cs="Times New Roman"/>
        </w:rPr>
      </w:pPr>
    </w:p>
    <w:tbl>
      <w:tblPr>
        <w:tblStyle w:val="GridTable6Colourful"/>
        <w:tblW w:w="0" w:type="auto"/>
        <w:tblLook w:val="04A0" w:firstRow="1" w:lastRow="0" w:firstColumn="1" w:lastColumn="0" w:noHBand="0" w:noVBand="1"/>
      </w:tblPr>
      <w:tblGrid>
        <w:gridCol w:w="13948"/>
      </w:tblGrid>
      <w:tr w:rsidR="009E45D5" w:rsidRPr="00934DCA" w14:paraId="6501CA34"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2CBC77CD" w14:textId="147BFA3F" w:rsidR="00A55697" w:rsidRPr="00934DCA" w:rsidRDefault="009E45D5" w:rsidP="00934DCA">
            <w:pPr>
              <w:spacing w:line="480" w:lineRule="auto"/>
              <w:rPr>
                <w:rFonts w:ascii="Times New Roman" w:hAnsi="Times New Roman" w:cs="Times New Roman"/>
                <w:b w:val="0"/>
                <w:bCs w:val="0"/>
              </w:rPr>
            </w:pPr>
            <w:r w:rsidRPr="00934DCA">
              <w:rPr>
                <w:rFonts w:ascii="Times New Roman" w:hAnsi="Times New Roman" w:cs="Times New Roman"/>
              </w:rPr>
              <w:t xml:space="preserve">FINANCIALS </w:t>
            </w:r>
          </w:p>
          <w:p w14:paraId="54991D72" w14:textId="04C00B2C" w:rsidR="00FE25FA" w:rsidRPr="00934DCA" w:rsidRDefault="00FE25FA" w:rsidP="00934DCA">
            <w:pPr>
              <w:spacing w:line="480" w:lineRule="auto"/>
              <w:rPr>
                <w:rFonts w:ascii="Times New Roman" w:hAnsi="Times New Roman" w:cs="Times New Roman"/>
                <w:b w:val="0"/>
              </w:rPr>
            </w:pPr>
            <w:r w:rsidRPr="00934DCA">
              <w:rPr>
                <w:rFonts w:ascii="Times New Roman" w:hAnsi="Times New Roman" w:cs="Times New Roman"/>
                <w:b w:val="0"/>
              </w:rPr>
              <w:t xml:space="preserve">There are several sources of funds that could </w:t>
            </w:r>
            <w:r w:rsidR="00B47C41" w:rsidRPr="00934DCA">
              <w:rPr>
                <w:rFonts w:ascii="Times New Roman" w:hAnsi="Times New Roman" w:cs="Times New Roman"/>
                <w:b w:val="0"/>
              </w:rPr>
              <w:t xml:space="preserve">be </w:t>
            </w:r>
            <w:r w:rsidRPr="00934DCA">
              <w:rPr>
                <w:rFonts w:ascii="Times New Roman" w:hAnsi="Times New Roman" w:cs="Times New Roman"/>
                <w:b w:val="0"/>
              </w:rPr>
              <w:t>explore</w:t>
            </w:r>
            <w:r w:rsidR="00B47C41" w:rsidRPr="00934DCA">
              <w:rPr>
                <w:rFonts w:ascii="Times New Roman" w:hAnsi="Times New Roman" w:cs="Times New Roman"/>
                <w:b w:val="0"/>
              </w:rPr>
              <w:t>d</w:t>
            </w:r>
            <w:r w:rsidRPr="00934DCA">
              <w:rPr>
                <w:rFonts w:ascii="Times New Roman" w:hAnsi="Times New Roman" w:cs="Times New Roman"/>
                <w:b w:val="0"/>
              </w:rPr>
              <w:t xml:space="preserve"> for </w:t>
            </w:r>
            <w:r w:rsidR="001C50A7">
              <w:rPr>
                <w:rFonts w:ascii="Times New Roman" w:hAnsi="Times New Roman" w:cs="Times New Roman"/>
                <w:b w:val="0"/>
              </w:rPr>
              <w:t xml:space="preserve">the </w:t>
            </w:r>
            <w:r w:rsidRPr="00934DCA">
              <w:rPr>
                <w:rFonts w:ascii="Times New Roman" w:hAnsi="Times New Roman" w:cs="Times New Roman"/>
                <w:b w:val="0"/>
              </w:rPr>
              <w:t>venture "Virtual Events Hub." Some potential options include:</w:t>
            </w:r>
          </w:p>
          <w:p w14:paraId="03640102" w14:textId="56793B79" w:rsidR="00FE25FA" w:rsidRPr="00934DCA" w:rsidRDefault="00FE25FA" w:rsidP="00934DCA">
            <w:pPr>
              <w:numPr>
                <w:ilvl w:val="0"/>
                <w:numId w:val="1"/>
              </w:numPr>
              <w:spacing w:line="480" w:lineRule="auto"/>
              <w:ind w:left="0"/>
              <w:rPr>
                <w:rFonts w:ascii="Times New Roman" w:hAnsi="Times New Roman" w:cs="Times New Roman"/>
                <w:b w:val="0"/>
              </w:rPr>
            </w:pPr>
            <w:r w:rsidRPr="00934DCA">
              <w:rPr>
                <w:rFonts w:ascii="Times New Roman" w:hAnsi="Times New Roman" w:cs="Times New Roman"/>
                <w:b w:val="0"/>
              </w:rPr>
              <w:lastRenderedPageBreak/>
              <w:t xml:space="preserve">Venture capital: </w:t>
            </w:r>
            <w:r w:rsidR="00B47C41" w:rsidRPr="00934DCA">
              <w:rPr>
                <w:rFonts w:ascii="Times New Roman" w:hAnsi="Times New Roman" w:cs="Times New Roman"/>
                <w:b w:val="0"/>
              </w:rPr>
              <w:t>The Company</w:t>
            </w:r>
            <w:r w:rsidRPr="00934DCA">
              <w:rPr>
                <w:rFonts w:ascii="Times New Roman" w:hAnsi="Times New Roman" w:cs="Times New Roman"/>
                <w:b w:val="0"/>
              </w:rPr>
              <w:t xml:space="preserve"> could raise funding from venture capital firms that specialize in investing in technology startups. These firms typically provide not just funds but also mentorship and resources that are beneficial for startup ventures.</w:t>
            </w:r>
          </w:p>
          <w:p w14:paraId="2E87648C" w14:textId="7267513B" w:rsidR="00FE25FA" w:rsidRPr="00934DCA" w:rsidRDefault="00FE25FA" w:rsidP="00934DCA">
            <w:pPr>
              <w:numPr>
                <w:ilvl w:val="0"/>
                <w:numId w:val="1"/>
              </w:numPr>
              <w:spacing w:line="480" w:lineRule="auto"/>
              <w:ind w:left="0"/>
              <w:rPr>
                <w:rFonts w:ascii="Times New Roman" w:hAnsi="Times New Roman" w:cs="Times New Roman"/>
                <w:b w:val="0"/>
              </w:rPr>
            </w:pPr>
            <w:r w:rsidRPr="00934DCA">
              <w:rPr>
                <w:rFonts w:ascii="Times New Roman" w:hAnsi="Times New Roman" w:cs="Times New Roman"/>
                <w:b w:val="0"/>
              </w:rPr>
              <w:t xml:space="preserve">Crowdfunding: </w:t>
            </w:r>
            <w:r w:rsidR="00B47C41" w:rsidRPr="00934DCA">
              <w:rPr>
                <w:rFonts w:ascii="Times New Roman" w:hAnsi="Times New Roman" w:cs="Times New Roman"/>
                <w:b w:val="0"/>
              </w:rPr>
              <w:t>The business</w:t>
            </w:r>
            <w:r w:rsidRPr="00934DCA">
              <w:rPr>
                <w:rFonts w:ascii="Times New Roman" w:hAnsi="Times New Roman" w:cs="Times New Roman"/>
                <w:b w:val="0"/>
              </w:rPr>
              <w:t xml:space="preserve"> could explore crowdfunding platforms such as Kickstarter or </w:t>
            </w:r>
            <w:proofErr w:type="spellStart"/>
            <w:r w:rsidRPr="00934DCA">
              <w:rPr>
                <w:rFonts w:ascii="Times New Roman" w:hAnsi="Times New Roman" w:cs="Times New Roman"/>
                <w:b w:val="0"/>
              </w:rPr>
              <w:t>Indiegogo</w:t>
            </w:r>
            <w:proofErr w:type="spellEnd"/>
            <w:r w:rsidRPr="00934DCA">
              <w:rPr>
                <w:rFonts w:ascii="Times New Roman" w:hAnsi="Times New Roman" w:cs="Times New Roman"/>
                <w:b w:val="0"/>
              </w:rPr>
              <w:t xml:space="preserve"> to raise funds from </w:t>
            </w:r>
            <w:r w:rsidR="001C50A7">
              <w:rPr>
                <w:rFonts w:ascii="Times New Roman" w:hAnsi="Times New Roman" w:cs="Times New Roman"/>
                <w:b w:val="0"/>
              </w:rPr>
              <w:t>many individuals</w:t>
            </w:r>
            <w:r w:rsidRPr="00934DCA">
              <w:rPr>
                <w:rFonts w:ascii="Times New Roman" w:hAnsi="Times New Roman" w:cs="Times New Roman"/>
                <w:b w:val="0"/>
              </w:rPr>
              <w:t xml:space="preserve"> interested in supporting </w:t>
            </w:r>
            <w:r w:rsidR="00C671DB" w:rsidRPr="00934DCA">
              <w:rPr>
                <w:rFonts w:ascii="Times New Roman" w:hAnsi="Times New Roman" w:cs="Times New Roman"/>
                <w:b w:val="0"/>
              </w:rPr>
              <w:t>the</w:t>
            </w:r>
            <w:r w:rsidRPr="00934DCA">
              <w:rPr>
                <w:rFonts w:ascii="Times New Roman" w:hAnsi="Times New Roman" w:cs="Times New Roman"/>
                <w:b w:val="0"/>
              </w:rPr>
              <w:t xml:space="preserve"> vision and mission.</w:t>
            </w:r>
          </w:p>
          <w:p w14:paraId="1B2918E4" w14:textId="7C106763" w:rsidR="00FE25FA" w:rsidRPr="00934DCA" w:rsidRDefault="00FE25FA" w:rsidP="00934DCA">
            <w:pPr>
              <w:numPr>
                <w:ilvl w:val="0"/>
                <w:numId w:val="1"/>
              </w:numPr>
              <w:spacing w:line="480" w:lineRule="auto"/>
              <w:ind w:left="0"/>
              <w:rPr>
                <w:rFonts w:ascii="Times New Roman" w:hAnsi="Times New Roman" w:cs="Times New Roman"/>
                <w:b w:val="0"/>
              </w:rPr>
            </w:pPr>
            <w:r w:rsidRPr="00934DCA">
              <w:rPr>
                <w:rFonts w:ascii="Times New Roman" w:hAnsi="Times New Roman" w:cs="Times New Roman"/>
                <w:b w:val="0"/>
              </w:rPr>
              <w:t xml:space="preserve">Bank loan: Another way to raise funds is to apply for a bank loan </w:t>
            </w:r>
            <w:r w:rsidR="001C50A7">
              <w:rPr>
                <w:rFonts w:ascii="Times New Roman" w:hAnsi="Times New Roman" w:cs="Times New Roman"/>
                <w:b w:val="0"/>
              </w:rPr>
              <w:t>to help expand</w:t>
            </w:r>
            <w:r w:rsidRPr="00934DCA">
              <w:rPr>
                <w:rFonts w:ascii="Times New Roman" w:hAnsi="Times New Roman" w:cs="Times New Roman"/>
                <w:b w:val="0"/>
              </w:rPr>
              <w:t xml:space="preserve"> operations and services</w:t>
            </w:r>
            <w:r w:rsidR="00C671DB" w:rsidRPr="00934DCA">
              <w:rPr>
                <w:rFonts w:ascii="Times New Roman" w:hAnsi="Times New Roman" w:cs="Times New Roman"/>
                <w:b w:val="0"/>
              </w:rPr>
              <w:t xml:space="preserve"> (Malecki, 2018)</w:t>
            </w:r>
            <w:r w:rsidRPr="00934DCA">
              <w:rPr>
                <w:rFonts w:ascii="Times New Roman" w:hAnsi="Times New Roman" w:cs="Times New Roman"/>
                <w:b w:val="0"/>
              </w:rPr>
              <w:t>.</w:t>
            </w:r>
          </w:p>
          <w:p w14:paraId="12ACA7FD" w14:textId="6C2BC5F4" w:rsidR="00FE25FA" w:rsidRPr="00934DCA" w:rsidRDefault="00FE25FA" w:rsidP="00934DCA">
            <w:pPr>
              <w:numPr>
                <w:ilvl w:val="0"/>
                <w:numId w:val="1"/>
              </w:numPr>
              <w:spacing w:line="480" w:lineRule="auto"/>
              <w:ind w:left="0"/>
              <w:rPr>
                <w:rFonts w:ascii="Times New Roman" w:hAnsi="Times New Roman" w:cs="Times New Roman"/>
                <w:b w:val="0"/>
              </w:rPr>
            </w:pPr>
            <w:r w:rsidRPr="00934DCA">
              <w:rPr>
                <w:rFonts w:ascii="Times New Roman" w:hAnsi="Times New Roman" w:cs="Times New Roman"/>
                <w:b w:val="0"/>
              </w:rPr>
              <w:t xml:space="preserve">Partnerships: </w:t>
            </w:r>
            <w:r w:rsidR="00B47C41" w:rsidRPr="00934DCA">
              <w:rPr>
                <w:rFonts w:ascii="Times New Roman" w:hAnsi="Times New Roman" w:cs="Times New Roman"/>
                <w:b w:val="0"/>
              </w:rPr>
              <w:t>The business</w:t>
            </w:r>
            <w:r w:rsidRPr="00934DCA">
              <w:rPr>
                <w:rFonts w:ascii="Times New Roman" w:hAnsi="Times New Roman" w:cs="Times New Roman"/>
                <w:b w:val="0"/>
              </w:rPr>
              <w:t xml:space="preserve"> could explore partnerships and collaborations with other companies in the events or technology industries to bring in additional funding and resources</w:t>
            </w:r>
            <w:r w:rsidR="00C671DB" w:rsidRPr="00934DCA">
              <w:rPr>
                <w:rFonts w:ascii="Times New Roman" w:hAnsi="Times New Roman" w:cs="Times New Roman"/>
                <w:b w:val="0"/>
              </w:rPr>
              <w:t xml:space="preserve"> (Malecki, 2018)</w:t>
            </w:r>
            <w:r w:rsidRPr="00934DCA">
              <w:rPr>
                <w:rFonts w:ascii="Times New Roman" w:hAnsi="Times New Roman" w:cs="Times New Roman"/>
                <w:b w:val="0"/>
              </w:rPr>
              <w:t>.</w:t>
            </w:r>
          </w:p>
          <w:p w14:paraId="0521C785" w14:textId="61449876" w:rsidR="00A55697" w:rsidRPr="001C50A7" w:rsidRDefault="00FE25FA" w:rsidP="00934DCA">
            <w:pPr>
              <w:numPr>
                <w:ilvl w:val="0"/>
                <w:numId w:val="1"/>
              </w:numPr>
              <w:spacing w:line="480" w:lineRule="auto"/>
              <w:ind w:left="0"/>
              <w:rPr>
                <w:rFonts w:ascii="Times New Roman" w:hAnsi="Times New Roman" w:cs="Times New Roman"/>
                <w:b w:val="0"/>
              </w:rPr>
            </w:pPr>
            <w:r w:rsidRPr="00934DCA">
              <w:rPr>
                <w:rFonts w:ascii="Times New Roman" w:hAnsi="Times New Roman" w:cs="Times New Roman"/>
                <w:b w:val="0"/>
              </w:rPr>
              <w:t xml:space="preserve">Revenue generation: As </w:t>
            </w:r>
            <w:r w:rsidR="00B47C41" w:rsidRPr="00934DCA">
              <w:rPr>
                <w:rFonts w:ascii="Times New Roman" w:hAnsi="Times New Roman" w:cs="Times New Roman"/>
                <w:b w:val="0"/>
              </w:rPr>
              <w:t>the</w:t>
            </w:r>
            <w:r w:rsidRPr="00934DCA">
              <w:rPr>
                <w:rFonts w:ascii="Times New Roman" w:hAnsi="Times New Roman" w:cs="Times New Roman"/>
                <w:b w:val="0"/>
              </w:rPr>
              <w:t xml:space="preserve"> platform scales and attracts more customers, </w:t>
            </w:r>
            <w:r w:rsidR="00B47C41" w:rsidRPr="00934DCA">
              <w:rPr>
                <w:rFonts w:ascii="Times New Roman" w:hAnsi="Times New Roman" w:cs="Times New Roman"/>
                <w:b w:val="0"/>
              </w:rPr>
              <w:t>it</w:t>
            </w:r>
            <w:r w:rsidRPr="00934DCA">
              <w:rPr>
                <w:rFonts w:ascii="Times New Roman" w:hAnsi="Times New Roman" w:cs="Times New Roman"/>
                <w:b w:val="0"/>
              </w:rPr>
              <w:t xml:space="preserve"> w</w:t>
            </w:r>
            <w:r w:rsidR="001C50A7">
              <w:rPr>
                <w:rFonts w:ascii="Times New Roman" w:hAnsi="Times New Roman" w:cs="Times New Roman"/>
                <w:b w:val="0"/>
              </w:rPr>
              <w:t>ill</w:t>
            </w:r>
            <w:r w:rsidRPr="00934DCA">
              <w:rPr>
                <w:rFonts w:ascii="Times New Roman" w:hAnsi="Times New Roman" w:cs="Times New Roman"/>
                <w:b w:val="0"/>
              </w:rPr>
              <w:t xml:space="preserve"> also be generating revenue from the subscription fees and other charges we would levy. This revenue can be utilized to support growth and scaling efforts</w:t>
            </w:r>
            <w:r w:rsidR="00C671DB" w:rsidRPr="00934DCA">
              <w:rPr>
                <w:rFonts w:ascii="Times New Roman" w:hAnsi="Times New Roman" w:cs="Times New Roman"/>
              </w:rPr>
              <w:t xml:space="preserve"> (</w:t>
            </w:r>
            <w:r w:rsidR="00C671DB" w:rsidRPr="00934DCA">
              <w:rPr>
                <w:rFonts w:ascii="Times New Roman" w:hAnsi="Times New Roman" w:cs="Times New Roman"/>
                <w:b w:val="0"/>
              </w:rPr>
              <w:t>Malecki, 2018)</w:t>
            </w:r>
            <w:r w:rsidRPr="00934DCA">
              <w:rPr>
                <w:rFonts w:ascii="Times New Roman" w:hAnsi="Times New Roman" w:cs="Times New Roman"/>
                <w:b w:val="0"/>
              </w:rPr>
              <w:t>.</w:t>
            </w:r>
            <w:r w:rsidRPr="001C50A7">
              <w:rPr>
                <w:rFonts w:ascii="Times New Roman" w:hAnsi="Times New Roman" w:cs="Times New Roman"/>
                <w:vanish/>
              </w:rPr>
              <w:t>Bottom of Form</w:t>
            </w:r>
          </w:p>
          <w:p w14:paraId="7E8404E2" w14:textId="64457662" w:rsidR="00A55697" w:rsidRPr="00934DCA" w:rsidRDefault="00A55697" w:rsidP="00934DCA">
            <w:pPr>
              <w:spacing w:line="480" w:lineRule="auto"/>
              <w:rPr>
                <w:rFonts w:ascii="Times New Roman" w:hAnsi="Times New Roman" w:cs="Times New Roman"/>
                <w:b w:val="0"/>
                <w:bCs w:val="0"/>
              </w:rPr>
            </w:pPr>
            <w:r w:rsidRPr="00934DCA">
              <w:rPr>
                <w:rFonts w:ascii="Times New Roman" w:hAnsi="Times New Roman" w:cs="Times New Roman"/>
              </w:rPr>
              <w:t>Use of funds</w:t>
            </w:r>
          </w:p>
          <w:tbl>
            <w:tblPr>
              <w:tblStyle w:val="TableGrid"/>
              <w:tblW w:w="0" w:type="auto"/>
              <w:tblLook w:val="04A0" w:firstRow="1" w:lastRow="0" w:firstColumn="1" w:lastColumn="0" w:noHBand="0" w:noVBand="1"/>
            </w:tblPr>
            <w:tblGrid>
              <w:gridCol w:w="1954"/>
              <w:gridCol w:w="1985"/>
              <w:gridCol w:w="1985"/>
              <w:gridCol w:w="1985"/>
              <w:gridCol w:w="1985"/>
              <w:gridCol w:w="1843"/>
              <w:gridCol w:w="1985"/>
            </w:tblGrid>
            <w:tr w:rsidR="00A55697" w:rsidRPr="00934DCA" w14:paraId="5FDE51C6" w14:textId="77777777" w:rsidTr="00A55697">
              <w:tc>
                <w:tcPr>
                  <w:tcW w:w="1954" w:type="dxa"/>
                </w:tcPr>
                <w:p w14:paraId="4786A429" w14:textId="7245E6EC" w:rsidR="00A55697" w:rsidRPr="00934DCA" w:rsidRDefault="00A55697" w:rsidP="00934DCA">
                  <w:pPr>
                    <w:spacing w:line="480" w:lineRule="auto"/>
                    <w:rPr>
                      <w:rFonts w:ascii="Times New Roman" w:hAnsi="Times New Roman" w:cs="Times New Roman"/>
                    </w:rPr>
                  </w:pPr>
                </w:p>
              </w:tc>
              <w:tc>
                <w:tcPr>
                  <w:tcW w:w="1985" w:type="dxa"/>
                </w:tcPr>
                <w:p w14:paraId="1354888C" w14:textId="3C352FE8" w:rsidR="00A55697" w:rsidRPr="00934DCA" w:rsidRDefault="00A55697" w:rsidP="00934DCA">
                  <w:pPr>
                    <w:spacing w:line="480" w:lineRule="auto"/>
                    <w:rPr>
                      <w:rFonts w:ascii="Times New Roman" w:hAnsi="Times New Roman" w:cs="Times New Roman"/>
                    </w:rPr>
                  </w:pPr>
                  <w:r w:rsidRPr="00934DCA">
                    <w:rPr>
                      <w:rFonts w:ascii="Times New Roman" w:hAnsi="Times New Roman" w:cs="Times New Roman"/>
                    </w:rPr>
                    <w:t>Month 1</w:t>
                  </w:r>
                </w:p>
              </w:tc>
              <w:tc>
                <w:tcPr>
                  <w:tcW w:w="1985" w:type="dxa"/>
                </w:tcPr>
                <w:p w14:paraId="2D07198F" w14:textId="06F45150" w:rsidR="00A55697" w:rsidRPr="00934DCA" w:rsidRDefault="00A55697" w:rsidP="00934DCA">
                  <w:pPr>
                    <w:spacing w:line="480" w:lineRule="auto"/>
                    <w:rPr>
                      <w:rFonts w:ascii="Times New Roman" w:hAnsi="Times New Roman" w:cs="Times New Roman"/>
                    </w:rPr>
                  </w:pPr>
                  <w:r w:rsidRPr="00934DCA">
                    <w:rPr>
                      <w:rFonts w:ascii="Times New Roman" w:hAnsi="Times New Roman" w:cs="Times New Roman"/>
                    </w:rPr>
                    <w:t>Month 2</w:t>
                  </w:r>
                </w:p>
              </w:tc>
              <w:tc>
                <w:tcPr>
                  <w:tcW w:w="1985" w:type="dxa"/>
                </w:tcPr>
                <w:p w14:paraId="046C4D5B" w14:textId="3F52F1A3" w:rsidR="00A55697" w:rsidRPr="00934DCA" w:rsidRDefault="00A55697" w:rsidP="00934DCA">
                  <w:pPr>
                    <w:spacing w:line="480" w:lineRule="auto"/>
                    <w:rPr>
                      <w:rFonts w:ascii="Times New Roman" w:hAnsi="Times New Roman" w:cs="Times New Roman"/>
                    </w:rPr>
                  </w:pPr>
                  <w:r w:rsidRPr="00934DCA">
                    <w:rPr>
                      <w:rFonts w:ascii="Times New Roman" w:hAnsi="Times New Roman" w:cs="Times New Roman"/>
                    </w:rPr>
                    <w:t>Month 3</w:t>
                  </w:r>
                </w:p>
              </w:tc>
              <w:tc>
                <w:tcPr>
                  <w:tcW w:w="1985" w:type="dxa"/>
                </w:tcPr>
                <w:p w14:paraId="49E05DB2" w14:textId="753D13EE" w:rsidR="00A55697" w:rsidRPr="00934DCA" w:rsidRDefault="00A55697" w:rsidP="00934DCA">
                  <w:pPr>
                    <w:spacing w:line="480" w:lineRule="auto"/>
                    <w:rPr>
                      <w:rFonts w:ascii="Times New Roman" w:hAnsi="Times New Roman" w:cs="Times New Roman"/>
                    </w:rPr>
                  </w:pPr>
                  <w:r w:rsidRPr="00934DCA">
                    <w:rPr>
                      <w:rFonts w:ascii="Times New Roman" w:hAnsi="Times New Roman" w:cs="Times New Roman"/>
                    </w:rPr>
                    <w:t>Month 4</w:t>
                  </w:r>
                </w:p>
              </w:tc>
              <w:tc>
                <w:tcPr>
                  <w:tcW w:w="1843" w:type="dxa"/>
                </w:tcPr>
                <w:p w14:paraId="4FCC50E9" w14:textId="5F05CCBE" w:rsidR="00A55697" w:rsidRPr="00934DCA" w:rsidRDefault="00A55697" w:rsidP="00934DCA">
                  <w:pPr>
                    <w:spacing w:line="480" w:lineRule="auto"/>
                    <w:rPr>
                      <w:rFonts w:ascii="Times New Roman" w:hAnsi="Times New Roman" w:cs="Times New Roman"/>
                    </w:rPr>
                  </w:pPr>
                  <w:r w:rsidRPr="00934DCA">
                    <w:rPr>
                      <w:rFonts w:ascii="Times New Roman" w:hAnsi="Times New Roman" w:cs="Times New Roman"/>
                    </w:rPr>
                    <w:t>Month 5</w:t>
                  </w:r>
                </w:p>
              </w:tc>
              <w:tc>
                <w:tcPr>
                  <w:tcW w:w="1985" w:type="dxa"/>
                </w:tcPr>
                <w:p w14:paraId="3F775400" w14:textId="4C8A96A5" w:rsidR="00A55697" w:rsidRPr="00934DCA" w:rsidRDefault="00A55697" w:rsidP="00934DCA">
                  <w:pPr>
                    <w:spacing w:line="480" w:lineRule="auto"/>
                    <w:rPr>
                      <w:rFonts w:ascii="Times New Roman" w:hAnsi="Times New Roman" w:cs="Times New Roman"/>
                    </w:rPr>
                  </w:pPr>
                  <w:r w:rsidRPr="00934DCA">
                    <w:rPr>
                      <w:rFonts w:ascii="Times New Roman" w:hAnsi="Times New Roman" w:cs="Times New Roman"/>
                    </w:rPr>
                    <w:t>Month 6</w:t>
                  </w:r>
                </w:p>
              </w:tc>
            </w:tr>
            <w:tr w:rsidR="00A55697" w:rsidRPr="00934DCA" w14:paraId="02F83179" w14:textId="77777777" w:rsidTr="00A55697">
              <w:tc>
                <w:tcPr>
                  <w:tcW w:w="1954" w:type="dxa"/>
                </w:tcPr>
                <w:p w14:paraId="455CC773" w14:textId="5DADDEB6" w:rsidR="00A55697" w:rsidRPr="00934DCA" w:rsidRDefault="00A55697" w:rsidP="00934DCA">
                  <w:pPr>
                    <w:spacing w:line="480" w:lineRule="auto"/>
                    <w:rPr>
                      <w:rFonts w:ascii="Times New Roman" w:hAnsi="Times New Roman" w:cs="Times New Roman"/>
                      <w:b/>
                      <w:bCs/>
                    </w:rPr>
                  </w:pPr>
                  <w:r w:rsidRPr="00934DCA">
                    <w:rPr>
                      <w:rFonts w:ascii="Times New Roman" w:hAnsi="Times New Roman" w:cs="Times New Roman"/>
                      <w:b/>
                      <w:bCs/>
                    </w:rPr>
                    <w:t xml:space="preserve">Revenue (from your operations </w:t>
                  </w:r>
                  <w:r w:rsidRPr="00934DCA">
                    <w:rPr>
                      <w:rFonts w:ascii="Times New Roman" w:hAnsi="Times New Roman" w:cs="Times New Roman"/>
                      <w:b/>
                      <w:bCs/>
                    </w:rPr>
                    <w:lastRenderedPageBreak/>
                    <w:t>and marketing section)</w:t>
                  </w:r>
                </w:p>
              </w:tc>
              <w:tc>
                <w:tcPr>
                  <w:tcW w:w="1985" w:type="dxa"/>
                </w:tcPr>
                <w:p w14:paraId="135C6D22" w14:textId="49DB78AA" w:rsidR="00A55697" w:rsidRPr="00934DCA" w:rsidRDefault="00876A10" w:rsidP="00934DCA">
                  <w:pPr>
                    <w:spacing w:line="480" w:lineRule="auto"/>
                    <w:rPr>
                      <w:rFonts w:ascii="Times New Roman" w:hAnsi="Times New Roman" w:cs="Times New Roman"/>
                    </w:rPr>
                  </w:pPr>
                  <w:r>
                    <w:rPr>
                      <w:rFonts w:ascii="Times New Roman" w:hAnsi="Times New Roman" w:cs="Times New Roman"/>
                    </w:rPr>
                    <w:lastRenderedPageBreak/>
                    <w:t>£28</w:t>
                  </w:r>
                  <w:r w:rsidR="002A69F8">
                    <w:rPr>
                      <w:rFonts w:ascii="Times New Roman" w:hAnsi="Times New Roman" w:cs="Times New Roman"/>
                    </w:rPr>
                    <w:t>7000</w:t>
                  </w:r>
                </w:p>
              </w:tc>
              <w:tc>
                <w:tcPr>
                  <w:tcW w:w="1985" w:type="dxa"/>
                </w:tcPr>
                <w:p w14:paraId="5BD36979" w14:textId="446BC027" w:rsidR="00A55697" w:rsidRPr="00934DCA" w:rsidRDefault="00694D3E" w:rsidP="00934DCA">
                  <w:pPr>
                    <w:spacing w:line="480" w:lineRule="auto"/>
                    <w:rPr>
                      <w:rFonts w:ascii="Times New Roman" w:hAnsi="Times New Roman" w:cs="Times New Roman"/>
                    </w:rPr>
                  </w:pPr>
                  <w:r>
                    <w:rPr>
                      <w:rFonts w:ascii="Times New Roman" w:hAnsi="Times New Roman" w:cs="Times New Roman"/>
                    </w:rPr>
                    <w:t>£</w:t>
                  </w:r>
                  <w:r w:rsidR="009332F7">
                    <w:rPr>
                      <w:rFonts w:ascii="Times New Roman" w:hAnsi="Times New Roman" w:cs="Times New Roman"/>
                    </w:rPr>
                    <w:t>32</w:t>
                  </w:r>
                  <w:r w:rsidR="002A69F8">
                    <w:rPr>
                      <w:rFonts w:ascii="Times New Roman" w:hAnsi="Times New Roman" w:cs="Times New Roman"/>
                    </w:rPr>
                    <w:t>8000</w:t>
                  </w:r>
                </w:p>
              </w:tc>
              <w:tc>
                <w:tcPr>
                  <w:tcW w:w="1985" w:type="dxa"/>
                </w:tcPr>
                <w:p w14:paraId="588222AB" w14:textId="2C3E4793" w:rsidR="00A55697" w:rsidRPr="00934DCA" w:rsidRDefault="009332F7" w:rsidP="00934DCA">
                  <w:pPr>
                    <w:spacing w:line="480" w:lineRule="auto"/>
                    <w:rPr>
                      <w:rFonts w:ascii="Times New Roman" w:hAnsi="Times New Roman" w:cs="Times New Roman"/>
                    </w:rPr>
                  </w:pPr>
                  <w:r>
                    <w:rPr>
                      <w:rFonts w:ascii="Times New Roman" w:hAnsi="Times New Roman" w:cs="Times New Roman"/>
                    </w:rPr>
                    <w:t>£</w:t>
                  </w:r>
                  <w:r w:rsidR="00C14D8B">
                    <w:rPr>
                      <w:rFonts w:ascii="Times New Roman" w:hAnsi="Times New Roman" w:cs="Times New Roman"/>
                    </w:rPr>
                    <w:t>34</w:t>
                  </w:r>
                  <w:r w:rsidR="002A69F8">
                    <w:rPr>
                      <w:rFonts w:ascii="Times New Roman" w:hAnsi="Times New Roman" w:cs="Times New Roman"/>
                    </w:rPr>
                    <w:t>4000</w:t>
                  </w:r>
                </w:p>
              </w:tc>
              <w:tc>
                <w:tcPr>
                  <w:tcW w:w="1985" w:type="dxa"/>
                </w:tcPr>
                <w:p w14:paraId="1378E08D" w14:textId="589692F6" w:rsidR="00A55697" w:rsidRPr="00934DCA" w:rsidRDefault="00622FEE" w:rsidP="00934DCA">
                  <w:pPr>
                    <w:spacing w:line="480" w:lineRule="auto"/>
                    <w:rPr>
                      <w:rFonts w:ascii="Times New Roman" w:hAnsi="Times New Roman" w:cs="Times New Roman"/>
                    </w:rPr>
                  </w:pPr>
                  <w:r>
                    <w:rPr>
                      <w:rFonts w:ascii="Times New Roman" w:hAnsi="Times New Roman" w:cs="Times New Roman"/>
                    </w:rPr>
                    <w:t>£3</w:t>
                  </w:r>
                  <w:r w:rsidR="002A69F8">
                    <w:rPr>
                      <w:rFonts w:ascii="Times New Roman" w:hAnsi="Times New Roman" w:cs="Times New Roman"/>
                    </w:rPr>
                    <w:t>69000</w:t>
                  </w:r>
                </w:p>
              </w:tc>
              <w:tc>
                <w:tcPr>
                  <w:tcW w:w="1843" w:type="dxa"/>
                </w:tcPr>
                <w:p w14:paraId="1F4B4051" w14:textId="308E5915" w:rsidR="00A55697" w:rsidRPr="00934DCA" w:rsidRDefault="0055305D" w:rsidP="00934DCA">
                  <w:pPr>
                    <w:spacing w:line="480" w:lineRule="auto"/>
                    <w:rPr>
                      <w:rFonts w:ascii="Times New Roman" w:hAnsi="Times New Roman" w:cs="Times New Roman"/>
                    </w:rPr>
                  </w:pPr>
                  <w:r>
                    <w:rPr>
                      <w:rFonts w:ascii="Times New Roman" w:hAnsi="Times New Roman" w:cs="Times New Roman"/>
                    </w:rPr>
                    <w:t>£410000</w:t>
                  </w:r>
                </w:p>
              </w:tc>
              <w:tc>
                <w:tcPr>
                  <w:tcW w:w="1985" w:type="dxa"/>
                </w:tcPr>
                <w:p w14:paraId="24EF14A8" w14:textId="636CA298" w:rsidR="00A55697" w:rsidRPr="00934DCA" w:rsidRDefault="0055305D" w:rsidP="00934DCA">
                  <w:pPr>
                    <w:spacing w:line="480" w:lineRule="auto"/>
                    <w:rPr>
                      <w:rFonts w:ascii="Times New Roman" w:hAnsi="Times New Roman" w:cs="Times New Roman"/>
                    </w:rPr>
                  </w:pPr>
                  <w:r>
                    <w:rPr>
                      <w:rFonts w:ascii="Times New Roman" w:hAnsi="Times New Roman" w:cs="Times New Roman"/>
                    </w:rPr>
                    <w:t>£451000</w:t>
                  </w:r>
                </w:p>
              </w:tc>
            </w:tr>
            <w:tr w:rsidR="00A55697" w:rsidRPr="00934DCA" w14:paraId="7BCA584A" w14:textId="77777777" w:rsidTr="00A55697">
              <w:tc>
                <w:tcPr>
                  <w:tcW w:w="1954" w:type="dxa"/>
                </w:tcPr>
                <w:p w14:paraId="6C47A725" w14:textId="77777777" w:rsidR="00A55697" w:rsidRPr="00934DCA" w:rsidRDefault="00A55697" w:rsidP="00934DCA">
                  <w:pPr>
                    <w:spacing w:line="480" w:lineRule="auto"/>
                    <w:rPr>
                      <w:rFonts w:ascii="Times New Roman" w:hAnsi="Times New Roman" w:cs="Times New Roman"/>
                      <w:b/>
                      <w:bCs/>
                    </w:rPr>
                  </w:pPr>
                  <w:r w:rsidRPr="00934DCA">
                    <w:rPr>
                      <w:rFonts w:ascii="Times New Roman" w:hAnsi="Times New Roman" w:cs="Times New Roman"/>
                      <w:b/>
                      <w:bCs/>
                    </w:rPr>
                    <w:t>Fixed Costs</w:t>
                  </w:r>
                </w:p>
                <w:p w14:paraId="6EF40799" w14:textId="1866BCDA" w:rsidR="00A55697" w:rsidRPr="00934DCA" w:rsidRDefault="00733873" w:rsidP="00934DCA">
                  <w:pPr>
                    <w:spacing w:line="480" w:lineRule="auto"/>
                    <w:rPr>
                      <w:rFonts w:ascii="Times New Roman" w:hAnsi="Times New Roman" w:cs="Times New Roman"/>
                      <w:b/>
                      <w:bCs/>
                    </w:rPr>
                  </w:pPr>
                  <w:r w:rsidRPr="00934DCA">
                    <w:rPr>
                      <w:rFonts w:ascii="Times New Roman" w:hAnsi="Times New Roman" w:cs="Times New Roman"/>
                      <w:b/>
                      <w:bCs/>
                    </w:rPr>
                    <w:t>(List out your fixed costs)</w:t>
                  </w:r>
                </w:p>
              </w:tc>
              <w:tc>
                <w:tcPr>
                  <w:tcW w:w="1985" w:type="dxa"/>
                </w:tcPr>
                <w:p w14:paraId="22D45D4A" w14:textId="08AF2BAE" w:rsidR="00A55697" w:rsidRPr="00934DCA" w:rsidRDefault="009332F7" w:rsidP="00934DCA">
                  <w:pPr>
                    <w:spacing w:line="480" w:lineRule="auto"/>
                    <w:rPr>
                      <w:rFonts w:ascii="Times New Roman" w:hAnsi="Times New Roman" w:cs="Times New Roman"/>
                    </w:rPr>
                  </w:pPr>
                  <w:r>
                    <w:rPr>
                      <w:rFonts w:ascii="Times New Roman" w:hAnsi="Times New Roman" w:cs="Times New Roman"/>
                    </w:rPr>
                    <w:t>£82</w:t>
                  </w:r>
                  <w:r w:rsidR="00FD3287">
                    <w:rPr>
                      <w:rFonts w:ascii="Times New Roman" w:hAnsi="Times New Roman" w:cs="Times New Roman"/>
                    </w:rPr>
                    <w:t>000</w:t>
                  </w:r>
                </w:p>
              </w:tc>
              <w:tc>
                <w:tcPr>
                  <w:tcW w:w="1985" w:type="dxa"/>
                </w:tcPr>
                <w:p w14:paraId="480B9827" w14:textId="77173716" w:rsidR="00A55697" w:rsidRPr="00934DCA" w:rsidRDefault="009332F7" w:rsidP="00934DCA">
                  <w:pPr>
                    <w:spacing w:line="480" w:lineRule="auto"/>
                    <w:rPr>
                      <w:rFonts w:ascii="Times New Roman" w:hAnsi="Times New Roman" w:cs="Times New Roman"/>
                    </w:rPr>
                  </w:pPr>
                  <w:r>
                    <w:rPr>
                      <w:rFonts w:ascii="Times New Roman" w:hAnsi="Times New Roman" w:cs="Times New Roman"/>
                    </w:rPr>
                    <w:t>£82</w:t>
                  </w:r>
                  <w:r w:rsidR="00FD3287">
                    <w:rPr>
                      <w:rFonts w:ascii="Times New Roman" w:hAnsi="Times New Roman" w:cs="Times New Roman"/>
                    </w:rPr>
                    <w:t>000</w:t>
                  </w:r>
                </w:p>
              </w:tc>
              <w:tc>
                <w:tcPr>
                  <w:tcW w:w="1985" w:type="dxa"/>
                </w:tcPr>
                <w:p w14:paraId="7FD8F9D0" w14:textId="46FF1459" w:rsidR="00A55697" w:rsidRPr="00934DCA" w:rsidRDefault="00C14D8B" w:rsidP="00934DCA">
                  <w:pPr>
                    <w:spacing w:line="480" w:lineRule="auto"/>
                    <w:rPr>
                      <w:rFonts w:ascii="Times New Roman" w:hAnsi="Times New Roman" w:cs="Times New Roman"/>
                    </w:rPr>
                  </w:pPr>
                  <w:r>
                    <w:rPr>
                      <w:rFonts w:ascii="Times New Roman" w:hAnsi="Times New Roman" w:cs="Times New Roman"/>
                    </w:rPr>
                    <w:t>£</w:t>
                  </w:r>
                  <w:r w:rsidR="00310DBD">
                    <w:rPr>
                      <w:rFonts w:ascii="Times New Roman" w:hAnsi="Times New Roman" w:cs="Times New Roman"/>
                    </w:rPr>
                    <w:t>7</w:t>
                  </w:r>
                  <w:r w:rsidR="00FD3287">
                    <w:rPr>
                      <w:rFonts w:ascii="Times New Roman" w:hAnsi="Times New Roman" w:cs="Times New Roman"/>
                    </w:rPr>
                    <w:t>3800</w:t>
                  </w:r>
                </w:p>
              </w:tc>
              <w:tc>
                <w:tcPr>
                  <w:tcW w:w="1985" w:type="dxa"/>
                </w:tcPr>
                <w:p w14:paraId="41F4A51C" w14:textId="16C35DF3" w:rsidR="00A55697" w:rsidRPr="00934DCA" w:rsidRDefault="00310DBD" w:rsidP="00934DCA">
                  <w:pPr>
                    <w:spacing w:line="480" w:lineRule="auto"/>
                    <w:rPr>
                      <w:rFonts w:ascii="Times New Roman" w:hAnsi="Times New Roman" w:cs="Times New Roman"/>
                    </w:rPr>
                  </w:pPr>
                  <w:r>
                    <w:rPr>
                      <w:rFonts w:ascii="Times New Roman" w:hAnsi="Times New Roman" w:cs="Times New Roman"/>
                    </w:rPr>
                    <w:t>£98</w:t>
                  </w:r>
                  <w:r w:rsidR="00FD3287">
                    <w:rPr>
                      <w:rFonts w:ascii="Times New Roman" w:hAnsi="Times New Roman" w:cs="Times New Roman"/>
                    </w:rPr>
                    <w:t>400</w:t>
                  </w:r>
                </w:p>
              </w:tc>
              <w:tc>
                <w:tcPr>
                  <w:tcW w:w="1843" w:type="dxa"/>
                </w:tcPr>
                <w:p w14:paraId="4048F383" w14:textId="0FD423C2" w:rsidR="00A55697" w:rsidRPr="00934DCA" w:rsidRDefault="00FD3287" w:rsidP="00934DCA">
                  <w:pPr>
                    <w:spacing w:line="480" w:lineRule="auto"/>
                    <w:rPr>
                      <w:rFonts w:ascii="Times New Roman" w:hAnsi="Times New Roman" w:cs="Times New Roman"/>
                    </w:rPr>
                  </w:pPr>
                  <w:r>
                    <w:rPr>
                      <w:rFonts w:ascii="Times New Roman" w:hAnsi="Times New Roman" w:cs="Times New Roman"/>
                    </w:rPr>
                    <w:t>£</w:t>
                  </w:r>
                  <w:r w:rsidR="003430ED">
                    <w:rPr>
                      <w:rFonts w:ascii="Times New Roman" w:hAnsi="Times New Roman" w:cs="Times New Roman"/>
                    </w:rPr>
                    <w:t>73800</w:t>
                  </w:r>
                </w:p>
              </w:tc>
              <w:tc>
                <w:tcPr>
                  <w:tcW w:w="1985" w:type="dxa"/>
                </w:tcPr>
                <w:p w14:paraId="616F0973" w14:textId="1991E868" w:rsidR="00A55697" w:rsidRPr="00934DCA" w:rsidRDefault="003430ED" w:rsidP="00934DCA">
                  <w:pPr>
                    <w:spacing w:line="480" w:lineRule="auto"/>
                    <w:rPr>
                      <w:rFonts w:ascii="Times New Roman" w:hAnsi="Times New Roman" w:cs="Times New Roman"/>
                    </w:rPr>
                  </w:pPr>
                  <w:r>
                    <w:rPr>
                      <w:rFonts w:ascii="Times New Roman" w:hAnsi="Times New Roman" w:cs="Times New Roman"/>
                    </w:rPr>
                    <w:t>£90200</w:t>
                  </w:r>
                </w:p>
              </w:tc>
            </w:tr>
            <w:tr w:rsidR="00A55697" w:rsidRPr="00934DCA" w14:paraId="4200B0A8" w14:textId="77777777" w:rsidTr="00A55697">
              <w:tc>
                <w:tcPr>
                  <w:tcW w:w="1954" w:type="dxa"/>
                </w:tcPr>
                <w:p w14:paraId="3396F9AC" w14:textId="628D6064" w:rsidR="00A55697" w:rsidRPr="00934DCA" w:rsidRDefault="00A55697" w:rsidP="00934DCA">
                  <w:pPr>
                    <w:spacing w:line="480" w:lineRule="auto"/>
                    <w:rPr>
                      <w:rFonts w:ascii="Times New Roman" w:hAnsi="Times New Roman" w:cs="Times New Roman"/>
                      <w:b/>
                      <w:bCs/>
                    </w:rPr>
                  </w:pPr>
                  <w:r w:rsidRPr="00934DCA">
                    <w:rPr>
                      <w:rFonts w:ascii="Times New Roman" w:hAnsi="Times New Roman" w:cs="Times New Roman"/>
                      <w:b/>
                      <w:bCs/>
                    </w:rPr>
                    <w:t>Variable Costs</w:t>
                  </w:r>
                </w:p>
                <w:p w14:paraId="1CAA1515" w14:textId="3867C306" w:rsidR="00A55697" w:rsidRPr="00934DCA" w:rsidRDefault="00733873" w:rsidP="00934DCA">
                  <w:pPr>
                    <w:spacing w:line="480" w:lineRule="auto"/>
                    <w:rPr>
                      <w:rFonts w:ascii="Times New Roman" w:hAnsi="Times New Roman" w:cs="Times New Roman"/>
                      <w:b/>
                      <w:bCs/>
                    </w:rPr>
                  </w:pPr>
                  <w:r w:rsidRPr="00934DCA">
                    <w:rPr>
                      <w:rFonts w:ascii="Times New Roman" w:hAnsi="Times New Roman" w:cs="Times New Roman"/>
                      <w:b/>
                      <w:bCs/>
                    </w:rPr>
                    <w:t xml:space="preserve">(List out your </w:t>
                  </w:r>
                  <w:r w:rsidR="00514045" w:rsidRPr="00934DCA">
                    <w:rPr>
                      <w:rFonts w:ascii="Times New Roman" w:hAnsi="Times New Roman" w:cs="Times New Roman"/>
                      <w:b/>
                      <w:bCs/>
                    </w:rPr>
                    <w:t>variable</w:t>
                  </w:r>
                  <w:r w:rsidRPr="00934DCA">
                    <w:rPr>
                      <w:rFonts w:ascii="Times New Roman" w:hAnsi="Times New Roman" w:cs="Times New Roman"/>
                      <w:b/>
                      <w:bCs/>
                    </w:rPr>
                    <w:t xml:space="preserve"> costs)</w:t>
                  </w:r>
                </w:p>
              </w:tc>
              <w:tc>
                <w:tcPr>
                  <w:tcW w:w="1985" w:type="dxa"/>
                </w:tcPr>
                <w:p w14:paraId="43F78665" w14:textId="1B69BDFC" w:rsidR="00A55697" w:rsidRPr="00934DCA" w:rsidRDefault="00504250" w:rsidP="00934DCA">
                  <w:pPr>
                    <w:spacing w:line="480" w:lineRule="auto"/>
                    <w:rPr>
                      <w:rFonts w:ascii="Times New Roman" w:hAnsi="Times New Roman" w:cs="Times New Roman"/>
                    </w:rPr>
                  </w:pPr>
                  <w:r>
                    <w:rPr>
                      <w:rFonts w:ascii="Times New Roman" w:hAnsi="Times New Roman" w:cs="Times New Roman"/>
                    </w:rPr>
                    <w:t>£41</w:t>
                  </w:r>
                  <w:r w:rsidR="003430ED">
                    <w:rPr>
                      <w:rFonts w:ascii="Times New Roman" w:hAnsi="Times New Roman" w:cs="Times New Roman"/>
                    </w:rPr>
                    <w:t>000</w:t>
                  </w:r>
                </w:p>
              </w:tc>
              <w:tc>
                <w:tcPr>
                  <w:tcW w:w="1985" w:type="dxa"/>
                </w:tcPr>
                <w:p w14:paraId="09EB9A46" w14:textId="74A0BBA3" w:rsidR="00A55697" w:rsidRPr="00934DCA" w:rsidRDefault="00622FEE" w:rsidP="00934DCA">
                  <w:pPr>
                    <w:spacing w:line="480" w:lineRule="auto"/>
                    <w:rPr>
                      <w:rFonts w:ascii="Times New Roman" w:hAnsi="Times New Roman" w:cs="Times New Roman"/>
                    </w:rPr>
                  </w:pPr>
                  <w:r>
                    <w:rPr>
                      <w:rFonts w:ascii="Times New Roman" w:hAnsi="Times New Roman" w:cs="Times New Roman"/>
                    </w:rPr>
                    <w:t>£</w:t>
                  </w:r>
                  <w:r w:rsidR="00504250">
                    <w:rPr>
                      <w:rFonts w:ascii="Times New Roman" w:hAnsi="Times New Roman" w:cs="Times New Roman"/>
                    </w:rPr>
                    <w:t>65</w:t>
                  </w:r>
                  <w:r w:rsidR="003430ED">
                    <w:rPr>
                      <w:rFonts w:ascii="Times New Roman" w:hAnsi="Times New Roman" w:cs="Times New Roman"/>
                    </w:rPr>
                    <w:t>600</w:t>
                  </w:r>
                </w:p>
              </w:tc>
              <w:tc>
                <w:tcPr>
                  <w:tcW w:w="1985" w:type="dxa"/>
                </w:tcPr>
                <w:p w14:paraId="2E8A3125" w14:textId="0402A02C" w:rsidR="00A55697" w:rsidRPr="00934DCA" w:rsidRDefault="00622FEE" w:rsidP="00934DCA">
                  <w:pPr>
                    <w:spacing w:line="480" w:lineRule="auto"/>
                    <w:rPr>
                      <w:rFonts w:ascii="Times New Roman" w:hAnsi="Times New Roman" w:cs="Times New Roman"/>
                    </w:rPr>
                  </w:pPr>
                  <w:r>
                    <w:rPr>
                      <w:rFonts w:ascii="Times New Roman" w:hAnsi="Times New Roman" w:cs="Times New Roman"/>
                    </w:rPr>
                    <w:t>£7</w:t>
                  </w:r>
                  <w:r w:rsidR="0053203D">
                    <w:rPr>
                      <w:rFonts w:ascii="Times New Roman" w:hAnsi="Times New Roman" w:cs="Times New Roman"/>
                    </w:rPr>
                    <w:t>3800</w:t>
                  </w:r>
                </w:p>
              </w:tc>
              <w:tc>
                <w:tcPr>
                  <w:tcW w:w="1985" w:type="dxa"/>
                </w:tcPr>
                <w:p w14:paraId="068C1763" w14:textId="2F24C9CE" w:rsidR="00A55697" w:rsidRPr="00934DCA" w:rsidRDefault="00622FEE" w:rsidP="00934DCA">
                  <w:pPr>
                    <w:spacing w:line="480" w:lineRule="auto"/>
                    <w:rPr>
                      <w:rFonts w:ascii="Times New Roman" w:hAnsi="Times New Roman" w:cs="Times New Roman"/>
                    </w:rPr>
                  </w:pPr>
                  <w:r>
                    <w:rPr>
                      <w:rFonts w:ascii="Times New Roman" w:hAnsi="Times New Roman" w:cs="Times New Roman"/>
                    </w:rPr>
                    <w:t>£82</w:t>
                  </w:r>
                  <w:r w:rsidR="0053203D">
                    <w:rPr>
                      <w:rFonts w:ascii="Times New Roman" w:hAnsi="Times New Roman" w:cs="Times New Roman"/>
                    </w:rPr>
                    <w:t>000</w:t>
                  </w:r>
                </w:p>
              </w:tc>
              <w:tc>
                <w:tcPr>
                  <w:tcW w:w="1843" w:type="dxa"/>
                </w:tcPr>
                <w:p w14:paraId="6B8EB3F9" w14:textId="281DA051" w:rsidR="00A55697" w:rsidRPr="00934DCA" w:rsidRDefault="0053203D" w:rsidP="00934DCA">
                  <w:pPr>
                    <w:spacing w:line="480" w:lineRule="auto"/>
                    <w:rPr>
                      <w:rFonts w:ascii="Times New Roman" w:hAnsi="Times New Roman" w:cs="Times New Roman"/>
                    </w:rPr>
                  </w:pPr>
                  <w:r>
                    <w:rPr>
                      <w:rFonts w:ascii="Times New Roman" w:hAnsi="Times New Roman" w:cs="Times New Roman"/>
                    </w:rPr>
                    <w:t>£75000</w:t>
                  </w:r>
                </w:p>
              </w:tc>
              <w:tc>
                <w:tcPr>
                  <w:tcW w:w="1985" w:type="dxa"/>
                </w:tcPr>
                <w:p w14:paraId="4769D442" w14:textId="63DBFAE6" w:rsidR="00A55697" w:rsidRPr="00934DCA" w:rsidRDefault="0053203D" w:rsidP="00934DCA">
                  <w:pPr>
                    <w:spacing w:line="480" w:lineRule="auto"/>
                    <w:rPr>
                      <w:rFonts w:ascii="Times New Roman" w:hAnsi="Times New Roman" w:cs="Times New Roman"/>
                    </w:rPr>
                  </w:pPr>
                  <w:r>
                    <w:rPr>
                      <w:rFonts w:ascii="Times New Roman" w:hAnsi="Times New Roman" w:cs="Times New Roman"/>
                    </w:rPr>
                    <w:t>£</w:t>
                  </w:r>
                  <w:r w:rsidR="00952270">
                    <w:rPr>
                      <w:rFonts w:ascii="Times New Roman" w:hAnsi="Times New Roman" w:cs="Times New Roman"/>
                    </w:rPr>
                    <w:t>615000</w:t>
                  </w:r>
                </w:p>
              </w:tc>
            </w:tr>
            <w:tr w:rsidR="00A55697" w:rsidRPr="00934DCA" w14:paraId="73B0E08A" w14:textId="77777777" w:rsidTr="00A55697">
              <w:tc>
                <w:tcPr>
                  <w:tcW w:w="1954" w:type="dxa"/>
                </w:tcPr>
                <w:p w14:paraId="3F4DC49C" w14:textId="0AD5146F" w:rsidR="00A55697" w:rsidRPr="00934DCA" w:rsidRDefault="00A55697" w:rsidP="00934DCA">
                  <w:pPr>
                    <w:spacing w:line="480" w:lineRule="auto"/>
                    <w:rPr>
                      <w:rFonts w:ascii="Times New Roman" w:hAnsi="Times New Roman" w:cs="Times New Roman"/>
                      <w:b/>
                      <w:bCs/>
                    </w:rPr>
                  </w:pPr>
                  <w:r w:rsidRPr="00934DCA">
                    <w:rPr>
                      <w:rFonts w:ascii="Times New Roman" w:hAnsi="Times New Roman" w:cs="Times New Roman"/>
                      <w:b/>
                      <w:bCs/>
                    </w:rPr>
                    <w:t xml:space="preserve">Profit </w:t>
                  </w:r>
                </w:p>
              </w:tc>
              <w:tc>
                <w:tcPr>
                  <w:tcW w:w="1985" w:type="dxa"/>
                </w:tcPr>
                <w:p w14:paraId="257C588E" w14:textId="1DEDC819" w:rsidR="00A55697" w:rsidRPr="00934DCA" w:rsidRDefault="0061356C" w:rsidP="00934DCA">
                  <w:pPr>
                    <w:spacing w:line="480" w:lineRule="auto"/>
                    <w:rPr>
                      <w:rFonts w:ascii="Times New Roman" w:hAnsi="Times New Roman" w:cs="Times New Roman"/>
                    </w:rPr>
                  </w:pPr>
                  <w:r>
                    <w:rPr>
                      <w:rFonts w:ascii="Times New Roman" w:hAnsi="Times New Roman" w:cs="Times New Roman"/>
                    </w:rPr>
                    <w:t>£164</w:t>
                  </w:r>
                  <w:r w:rsidR="00952270">
                    <w:rPr>
                      <w:rFonts w:ascii="Times New Roman" w:hAnsi="Times New Roman" w:cs="Times New Roman"/>
                    </w:rPr>
                    <w:t>000</w:t>
                  </w:r>
                </w:p>
              </w:tc>
              <w:tc>
                <w:tcPr>
                  <w:tcW w:w="1985" w:type="dxa"/>
                </w:tcPr>
                <w:p w14:paraId="2E5DF5B0" w14:textId="72F58DEF" w:rsidR="00A55697" w:rsidRPr="00934DCA" w:rsidRDefault="0061356C" w:rsidP="00934DCA">
                  <w:pPr>
                    <w:spacing w:line="480" w:lineRule="auto"/>
                    <w:rPr>
                      <w:rFonts w:ascii="Times New Roman" w:hAnsi="Times New Roman" w:cs="Times New Roman"/>
                    </w:rPr>
                  </w:pPr>
                  <w:r>
                    <w:rPr>
                      <w:rFonts w:ascii="Times New Roman" w:hAnsi="Times New Roman" w:cs="Times New Roman"/>
                    </w:rPr>
                    <w:t>£</w:t>
                  </w:r>
                  <w:r w:rsidR="00EC3604">
                    <w:rPr>
                      <w:rFonts w:ascii="Times New Roman" w:hAnsi="Times New Roman" w:cs="Times New Roman"/>
                    </w:rPr>
                    <w:t>18</w:t>
                  </w:r>
                  <w:r w:rsidR="00952270">
                    <w:rPr>
                      <w:rFonts w:ascii="Times New Roman" w:hAnsi="Times New Roman" w:cs="Times New Roman"/>
                    </w:rPr>
                    <w:t>0400</w:t>
                  </w:r>
                </w:p>
              </w:tc>
              <w:tc>
                <w:tcPr>
                  <w:tcW w:w="1985" w:type="dxa"/>
                </w:tcPr>
                <w:p w14:paraId="65A719F5" w14:textId="53A62DC1" w:rsidR="00A55697" w:rsidRPr="00934DCA" w:rsidRDefault="00EC3604" w:rsidP="00934DCA">
                  <w:pPr>
                    <w:spacing w:line="480" w:lineRule="auto"/>
                    <w:rPr>
                      <w:rFonts w:ascii="Times New Roman" w:hAnsi="Times New Roman" w:cs="Times New Roman"/>
                    </w:rPr>
                  </w:pPr>
                  <w:r>
                    <w:rPr>
                      <w:rFonts w:ascii="Times New Roman" w:hAnsi="Times New Roman" w:cs="Times New Roman"/>
                    </w:rPr>
                    <w:t>£19</w:t>
                  </w:r>
                  <w:r w:rsidR="00952270">
                    <w:rPr>
                      <w:rFonts w:ascii="Times New Roman" w:hAnsi="Times New Roman" w:cs="Times New Roman"/>
                    </w:rPr>
                    <w:t>6800</w:t>
                  </w:r>
                </w:p>
              </w:tc>
              <w:tc>
                <w:tcPr>
                  <w:tcW w:w="1985" w:type="dxa"/>
                </w:tcPr>
                <w:p w14:paraId="569BAE9C" w14:textId="78A5EFA6" w:rsidR="00A55697" w:rsidRPr="00934DCA" w:rsidRDefault="00EC3604" w:rsidP="00934DCA">
                  <w:pPr>
                    <w:spacing w:line="480" w:lineRule="auto"/>
                    <w:rPr>
                      <w:rFonts w:ascii="Times New Roman" w:hAnsi="Times New Roman" w:cs="Times New Roman"/>
                    </w:rPr>
                  </w:pPr>
                  <w:r>
                    <w:rPr>
                      <w:rFonts w:ascii="Times New Roman" w:hAnsi="Times New Roman" w:cs="Times New Roman"/>
                    </w:rPr>
                    <w:t>£</w:t>
                  </w:r>
                  <w:r w:rsidR="00006283">
                    <w:rPr>
                      <w:rFonts w:ascii="Times New Roman" w:hAnsi="Times New Roman" w:cs="Times New Roman"/>
                    </w:rPr>
                    <w:t>18</w:t>
                  </w:r>
                  <w:r w:rsidR="000378FF">
                    <w:rPr>
                      <w:rFonts w:ascii="Times New Roman" w:hAnsi="Times New Roman" w:cs="Times New Roman"/>
                    </w:rPr>
                    <w:t>8600</w:t>
                  </w:r>
                </w:p>
              </w:tc>
              <w:tc>
                <w:tcPr>
                  <w:tcW w:w="1843" w:type="dxa"/>
                </w:tcPr>
                <w:p w14:paraId="2D867203" w14:textId="022233F0" w:rsidR="00A55697" w:rsidRPr="00934DCA" w:rsidRDefault="00006283" w:rsidP="00934DCA">
                  <w:pPr>
                    <w:spacing w:line="480" w:lineRule="auto"/>
                    <w:rPr>
                      <w:rFonts w:ascii="Times New Roman" w:hAnsi="Times New Roman" w:cs="Times New Roman"/>
                    </w:rPr>
                  </w:pPr>
                  <w:r>
                    <w:rPr>
                      <w:rFonts w:ascii="Times New Roman" w:hAnsi="Times New Roman" w:cs="Times New Roman"/>
                    </w:rPr>
                    <w:t>£</w:t>
                  </w:r>
                  <w:r w:rsidR="000378FF">
                    <w:rPr>
                      <w:rFonts w:ascii="Times New Roman" w:hAnsi="Times New Roman" w:cs="Times New Roman"/>
                    </w:rPr>
                    <w:t>261200</w:t>
                  </w:r>
                </w:p>
              </w:tc>
              <w:tc>
                <w:tcPr>
                  <w:tcW w:w="1985" w:type="dxa"/>
                </w:tcPr>
                <w:p w14:paraId="19D0A0AE" w14:textId="41E253DA" w:rsidR="00A55697" w:rsidRPr="00934DCA" w:rsidRDefault="00006283" w:rsidP="00934DCA">
                  <w:pPr>
                    <w:spacing w:line="480" w:lineRule="auto"/>
                    <w:rPr>
                      <w:rFonts w:ascii="Times New Roman" w:hAnsi="Times New Roman" w:cs="Times New Roman"/>
                    </w:rPr>
                  </w:pPr>
                  <w:r>
                    <w:rPr>
                      <w:rFonts w:ascii="Times New Roman" w:hAnsi="Times New Roman" w:cs="Times New Roman"/>
                    </w:rPr>
                    <w:t>£</w:t>
                  </w:r>
                  <w:r w:rsidR="00D0590A">
                    <w:rPr>
                      <w:rFonts w:ascii="Times New Roman" w:hAnsi="Times New Roman" w:cs="Times New Roman"/>
                    </w:rPr>
                    <w:t>299300</w:t>
                  </w:r>
                </w:p>
              </w:tc>
            </w:tr>
          </w:tbl>
          <w:p w14:paraId="4EC48A7D" w14:textId="77777777" w:rsidR="009E45D5" w:rsidRPr="00934DCA" w:rsidRDefault="009E45D5" w:rsidP="00934DCA">
            <w:pPr>
              <w:spacing w:line="480" w:lineRule="auto"/>
              <w:rPr>
                <w:rFonts w:ascii="Times New Roman" w:hAnsi="Times New Roman" w:cs="Times New Roman"/>
              </w:rPr>
            </w:pPr>
          </w:p>
        </w:tc>
      </w:tr>
    </w:tbl>
    <w:p w14:paraId="17CC677C" w14:textId="77777777" w:rsidR="00E82B94" w:rsidRPr="00934DCA" w:rsidRDefault="00E82B94" w:rsidP="00934DCA">
      <w:pPr>
        <w:spacing w:line="480" w:lineRule="auto"/>
        <w:jc w:val="both"/>
        <w:rPr>
          <w:rFonts w:ascii="Times New Roman" w:hAnsi="Times New Roman" w:cs="Times New Roman"/>
          <w:b/>
          <w:bCs/>
        </w:rPr>
      </w:pPr>
    </w:p>
    <w:p w14:paraId="6311B77C" w14:textId="1FC9C6B6" w:rsidR="00A44A0A" w:rsidRPr="00934DCA" w:rsidRDefault="00A44A0A" w:rsidP="00934DCA">
      <w:pPr>
        <w:spacing w:line="480" w:lineRule="auto"/>
        <w:jc w:val="both"/>
        <w:rPr>
          <w:rFonts w:ascii="Times New Roman" w:hAnsi="Times New Roman" w:cs="Times New Roman"/>
          <w:b/>
          <w:bCs/>
        </w:rPr>
      </w:pPr>
    </w:p>
    <w:p w14:paraId="44E76398" w14:textId="77777777" w:rsidR="00C144D4" w:rsidRPr="00934DCA" w:rsidRDefault="00C144D4" w:rsidP="00934DCA">
      <w:pPr>
        <w:spacing w:line="480" w:lineRule="auto"/>
        <w:jc w:val="both"/>
        <w:rPr>
          <w:rFonts w:ascii="Times New Roman" w:hAnsi="Times New Roman" w:cs="Times New Roman"/>
          <w:b/>
          <w:bCs/>
        </w:rPr>
      </w:pPr>
    </w:p>
    <w:p w14:paraId="7FB1901F" w14:textId="77777777" w:rsidR="00934DCA" w:rsidRDefault="00934DCA" w:rsidP="00934DCA">
      <w:pPr>
        <w:spacing w:line="480" w:lineRule="auto"/>
        <w:jc w:val="center"/>
        <w:rPr>
          <w:rFonts w:ascii="Times New Roman" w:hAnsi="Times New Roman" w:cs="Times New Roman"/>
          <w:bCs/>
        </w:rPr>
      </w:pPr>
    </w:p>
    <w:p w14:paraId="59F2F863" w14:textId="77777777" w:rsidR="00934DCA" w:rsidRDefault="00934DCA" w:rsidP="00934DCA">
      <w:pPr>
        <w:spacing w:line="480" w:lineRule="auto"/>
        <w:jc w:val="center"/>
        <w:rPr>
          <w:rFonts w:ascii="Times New Roman" w:hAnsi="Times New Roman" w:cs="Times New Roman"/>
          <w:bCs/>
        </w:rPr>
      </w:pPr>
    </w:p>
    <w:p w14:paraId="7DDC2995" w14:textId="77777777" w:rsidR="00D0590A" w:rsidRDefault="00D0590A" w:rsidP="00D0590A">
      <w:pPr>
        <w:spacing w:line="480" w:lineRule="auto"/>
        <w:rPr>
          <w:rFonts w:ascii="Times New Roman" w:hAnsi="Times New Roman" w:cs="Times New Roman"/>
          <w:bCs/>
        </w:rPr>
      </w:pPr>
    </w:p>
    <w:p w14:paraId="7BE48C4A" w14:textId="22B7BD0C" w:rsidR="00C144D4" w:rsidRPr="00934DCA" w:rsidRDefault="00C144D4" w:rsidP="001A65BC">
      <w:pPr>
        <w:spacing w:line="480" w:lineRule="auto"/>
        <w:jc w:val="center"/>
        <w:rPr>
          <w:rFonts w:ascii="Times New Roman" w:hAnsi="Times New Roman" w:cs="Times New Roman"/>
          <w:bCs/>
        </w:rPr>
      </w:pPr>
      <w:r w:rsidRPr="00934DCA">
        <w:rPr>
          <w:rFonts w:ascii="Times New Roman" w:hAnsi="Times New Roman" w:cs="Times New Roman"/>
          <w:bCs/>
        </w:rPr>
        <w:lastRenderedPageBreak/>
        <w:t>References</w:t>
      </w:r>
    </w:p>
    <w:p w14:paraId="10A60951" w14:textId="77777777" w:rsidR="00934DCA" w:rsidRPr="00934DCA" w:rsidRDefault="00934DCA" w:rsidP="00934DCA">
      <w:pPr>
        <w:spacing w:line="480" w:lineRule="auto"/>
        <w:ind w:left="720" w:hanging="720"/>
        <w:jc w:val="both"/>
        <w:rPr>
          <w:rFonts w:ascii="Times New Roman" w:hAnsi="Times New Roman" w:cs="Times New Roman"/>
          <w:bCs/>
        </w:rPr>
      </w:pPr>
      <w:r w:rsidRPr="00934DCA">
        <w:rPr>
          <w:rFonts w:ascii="Times New Roman" w:hAnsi="Times New Roman" w:cs="Times New Roman"/>
          <w:bCs/>
        </w:rPr>
        <w:t xml:space="preserve">Blake, T., </w:t>
      </w:r>
      <w:proofErr w:type="spellStart"/>
      <w:r w:rsidRPr="00934DCA">
        <w:rPr>
          <w:rFonts w:ascii="Times New Roman" w:hAnsi="Times New Roman" w:cs="Times New Roman"/>
          <w:bCs/>
        </w:rPr>
        <w:t>Moshary</w:t>
      </w:r>
      <w:proofErr w:type="spellEnd"/>
      <w:r w:rsidRPr="00934DCA">
        <w:rPr>
          <w:rFonts w:ascii="Times New Roman" w:hAnsi="Times New Roman" w:cs="Times New Roman"/>
          <w:bCs/>
        </w:rPr>
        <w:t xml:space="preserve">, S., Sweeney, K. and </w:t>
      </w:r>
      <w:proofErr w:type="spellStart"/>
      <w:r w:rsidRPr="00934DCA">
        <w:rPr>
          <w:rFonts w:ascii="Times New Roman" w:hAnsi="Times New Roman" w:cs="Times New Roman"/>
          <w:bCs/>
        </w:rPr>
        <w:t>Tadelis</w:t>
      </w:r>
      <w:proofErr w:type="spellEnd"/>
      <w:r w:rsidRPr="00934DCA">
        <w:rPr>
          <w:rFonts w:ascii="Times New Roman" w:hAnsi="Times New Roman" w:cs="Times New Roman"/>
          <w:bCs/>
        </w:rPr>
        <w:t>, S., 2021. Price salience and product choice. Marketing Science, 40(4), pp.619-636.</w:t>
      </w:r>
    </w:p>
    <w:p w14:paraId="4CC030E2" w14:textId="77777777" w:rsidR="00934DCA" w:rsidRPr="00934DCA" w:rsidRDefault="00934DCA" w:rsidP="00934DCA">
      <w:pPr>
        <w:spacing w:line="480" w:lineRule="auto"/>
        <w:ind w:left="720" w:hanging="720"/>
        <w:jc w:val="both"/>
        <w:rPr>
          <w:rFonts w:ascii="Times New Roman" w:hAnsi="Times New Roman" w:cs="Times New Roman"/>
          <w:bCs/>
        </w:rPr>
      </w:pPr>
      <w:r w:rsidRPr="00934DCA">
        <w:rPr>
          <w:rFonts w:ascii="Times New Roman" w:hAnsi="Times New Roman" w:cs="Times New Roman"/>
          <w:bCs/>
        </w:rPr>
        <w:t xml:space="preserve">Le, D.A., </w:t>
      </w:r>
      <w:proofErr w:type="spellStart"/>
      <w:r w:rsidRPr="00934DCA">
        <w:rPr>
          <w:rFonts w:ascii="Times New Roman" w:hAnsi="Times New Roman" w:cs="Times New Roman"/>
          <w:bCs/>
        </w:rPr>
        <w:t>Maclntyre</w:t>
      </w:r>
      <w:proofErr w:type="spellEnd"/>
      <w:r w:rsidRPr="00934DCA">
        <w:rPr>
          <w:rFonts w:ascii="Times New Roman" w:hAnsi="Times New Roman" w:cs="Times New Roman"/>
          <w:bCs/>
        </w:rPr>
        <w:t>, B. and Outlaw, J., 2020, March. Enhancing the experience of virtual conferences in social virtual environments. In 2020 IEEE Conference on Virtual Reality and 3D User Interfaces Abstracts and Workshops (VRW) (pp. 485-494). IEEE.</w:t>
      </w:r>
    </w:p>
    <w:p w14:paraId="04201A62" w14:textId="77777777" w:rsidR="00934DCA" w:rsidRPr="00934DCA" w:rsidRDefault="00934DCA" w:rsidP="00934DCA">
      <w:pPr>
        <w:spacing w:line="480" w:lineRule="auto"/>
        <w:ind w:left="720" w:hanging="720"/>
        <w:jc w:val="both"/>
        <w:rPr>
          <w:rFonts w:ascii="Times New Roman" w:hAnsi="Times New Roman" w:cs="Times New Roman"/>
          <w:bCs/>
        </w:rPr>
      </w:pPr>
      <w:r w:rsidRPr="00934DCA">
        <w:rPr>
          <w:rFonts w:ascii="Times New Roman" w:hAnsi="Times New Roman" w:cs="Times New Roman"/>
          <w:bCs/>
        </w:rPr>
        <w:t>Li, M. and Li, T., 2018. Consumer search, transshipment, and bargaining power in a supply chain. International Journal of Production Research, 56(10), pp.3423-3438.</w:t>
      </w:r>
    </w:p>
    <w:p w14:paraId="5EA0D1A1" w14:textId="77777777" w:rsidR="00934DCA" w:rsidRPr="00934DCA" w:rsidRDefault="00934DCA" w:rsidP="00934DCA">
      <w:pPr>
        <w:spacing w:line="480" w:lineRule="auto"/>
        <w:ind w:left="720" w:hanging="720"/>
        <w:jc w:val="both"/>
        <w:rPr>
          <w:rFonts w:ascii="Times New Roman" w:hAnsi="Times New Roman" w:cs="Times New Roman"/>
          <w:bCs/>
        </w:rPr>
      </w:pPr>
      <w:proofErr w:type="spellStart"/>
      <w:r w:rsidRPr="00934DCA">
        <w:rPr>
          <w:rFonts w:ascii="Times New Roman" w:hAnsi="Times New Roman" w:cs="Times New Roman"/>
          <w:bCs/>
        </w:rPr>
        <w:t>Madray</w:t>
      </w:r>
      <w:proofErr w:type="spellEnd"/>
      <w:r w:rsidRPr="00934DCA">
        <w:rPr>
          <w:rFonts w:ascii="Times New Roman" w:hAnsi="Times New Roman" w:cs="Times New Roman"/>
          <w:bCs/>
        </w:rPr>
        <w:t>, J.S., 2020. The impact of COVID-19 on event management industry. International Journal of Engineering Applied Sciences and Technology, 5(3), pp.2455-2143.</w:t>
      </w:r>
    </w:p>
    <w:p w14:paraId="5A96F7E3" w14:textId="77777777" w:rsidR="00934DCA" w:rsidRPr="00934DCA" w:rsidRDefault="00934DCA" w:rsidP="00934DCA">
      <w:pPr>
        <w:spacing w:line="480" w:lineRule="auto"/>
        <w:ind w:left="720" w:hanging="720"/>
        <w:jc w:val="both"/>
        <w:rPr>
          <w:rFonts w:ascii="Times New Roman" w:hAnsi="Times New Roman" w:cs="Times New Roman"/>
          <w:bCs/>
        </w:rPr>
      </w:pPr>
      <w:r w:rsidRPr="00934DCA">
        <w:rPr>
          <w:rFonts w:ascii="Times New Roman" w:hAnsi="Times New Roman" w:cs="Times New Roman"/>
          <w:bCs/>
        </w:rPr>
        <w:t>Malecki, E.J., 2018. Entrepreneurship and entrepreneurial ecosystems. Geography compass, 12(3), p.e12359.</w:t>
      </w:r>
    </w:p>
    <w:p w14:paraId="6CB0969B" w14:textId="77777777" w:rsidR="00934DCA" w:rsidRPr="00934DCA" w:rsidRDefault="00934DCA" w:rsidP="00934DCA">
      <w:pPr>
        <w:spacing w:line="480" w:lineRule="auto"/>
        <w:ind w:left="720" w:hanging="720"/>
        <w:jc w:val="both"/>
        <w:rPr>
          <w:rFonts w:ascii="Times New Roman" w:hAnsi="Times New Roman" w:cs="Times New Roman"/>
          <w:bCs/>
        </w:rPr>
      </w:pPr>
      <w:r w:rsidRPr="00934DCA">
        <w:rPr>
          <w:rFonts w:ascii="Times New Roman" w:hAnsi="Times New Roman" w:cs="Times New Roman"/>
          <w:bCs/>
        </w:rPr>
        <w:t xml:space="preserve">Nicolopoulou, K., </w:t>
      </w:r>
      <w:proofErr w:type="spellStart"/>
      <w:r w:rsidRPr="00934DCA">
        <w:rPr>
          <w:rFonts w:ascii="Times New Roman" w:hAnsi="Times New Roman" w:cs="Times New Roman"/>
          <w:bCs/>
        </w:rPr>
        <w:t>Karataş‐Özkan</w:t>
      </w:r>
      <w:proofErr w:type="spellEnd"/>
      <w:r w:rsidRPr="00934DCA">
        <w:rPr>
          <w:rFonts w:ascii="Times New Roman" w:hAnsi="Times New Roman" w:cs="Times New Roman"/>
          <w:bCs/>
        </w:rPr>
        <w:t xml:space="preserve">, M., Vas, C. and </w:t>
      </w:r>
      <w:proofErr w:type="spellStart"/>
      <w:r w:rsidRPr="00934DCA">
        <w:rPr>
          <w:rFonts w:ascii="Times New Roman" w:hAnsi="Times New Roman" w:cs="Times New Roman"/>
          <w:bCs/>
        </w:rPr>
        <w:t>Nouman</w:t>
      </w:r>
      <w:proofErr w:type="spellEnd"/>
      <w:r w:rsidRPr="00934DCA">
        <w:rPr>
          <w:rFonts w:ascii="Times New Roman" w:hAnsi="Times New Roman" w:cs="Times New Roman"/>
          <w:bCs/>
        </w:rPr>
        <w:t>, M., 2017. An incubation perspective on social innovation: the London Hub–a social incubator. R&amp;D Management, 47(3), pp.368-384.</w:t>
      </w:r>
    </w:p>
    <w:p w14:paraId="4D8E9BAA" w14:textId="77777777" w:rsidR="00934DCA" w:rsidRPr="00934DCA" w:rsidRDefault="00934DCA" w:rsidP="00934DCA">
      <w:pPr>
        <w:spacing w:line="480" w:lineRule="auto"/>
        <w:ind w:left="720" w:hanging="720"/>
        <w:jc w:val="both"/>
        <w:rPr>
          <w:rFonts w:ascii="Times New Roman" w:hAnsi="Times New Roman" w:cs="Times New Roman"/>
          <w:bCs/>
        </w:rPr>
      </w:pPr>
      <w:proofErr w:type="spellStart"/>
      <w:r w:rsidRPr="00934DCA">
        <w:rPr>
          <w:rFonts w:ascii="Times New Roman" w:hAnsi="Times New Roman" w:cs="Times New Roman"/>
          <w:bCs/>
        </w:rPr>
        <w:t>Niner</w:t>
      </w:r>
      <w:proofErr w:type="spellEnd"/>
      <w:r w:rsidRPr="00934DCA">
        <w:rPr>
          <w:rFonts w:ascii="Times New Roman" w:hAnsi="Times New Roman" w:cs="Times New Roman"/>
          <w:bCs/>
        </w:rPr>
        <w:t xml:space="preserve">, H.J. and Wassermann, S.N., 2021. Better for whom? </w:t>
      </w:r>
      <w:proofErr w:type="spellStart"/>
      <w:r w:rsidRPr="00934DCA">
        <w:rPr>
          <w:rFonts w:ascii="Times New Roman" w:hAnsi="Times New Roman" w:cs="Times New Roman"/>
          <w:bCs/>
        </w:rPr>
        <w:t>Leveling</w:t>
      </w:r>
      <w:proofErr w:type="spellEnd"/>
      <w:r w:rsidRPr="00934DCA">
        <w:rPr>
          <w:rFonts w:ascii="Times New Roman" w:hAnsi="Times New Roman" w:cs="Times New Roman"/>
          <w:bCs/>
        </w:rPr>
        <w:t xml:space="preserve"> the injustices of international conferences by moving online. Frontiers in Marine Science, 8, p.638025.</w:t>
      </w:r>
    </w:p>
    <w:p w14:paraId="72F69D33" w14:textId="77777777" w:rsidR="00934DCA" w:rsidRPr="00934DCA" w:rsidRDefault="00934DCA" w:rsidP="00934DCA">
      <w:pPr>
        <w:spacing w:line="480" w:lineRule="auto"/>
        <w:ind w:left="720" w:hanging="720"/>
        <w:jc w:val="both"/>
        <w:rPr>
          <w:rFonts w:ascii="Times New Roman" w:hAnsi="Times New Roman" w:cs="Times New Roman"/>
          <w:bCs/>
        </w:rPr>
      </w:pPr>
      <w:proofErr w:type="spellStart"/>
      <w:r w:rsidRPr="00934DCA">
        <w:rPr>
          <w:rFonts w:ascii="Times New Roman" w:hAnsi="Times New Roman" w:cs="Times New Roman"/>
          <w:bCs/>
        </w:rPr>
        <w:t>Pacchioni</w:t>
      </w:r>
      <w:proofErr w:type="spellEnd"/>
      <w:r w:rsidRPr="00934DCA">
        <w:rPr>
          <w:rFonts w:ascii="Times New Roman" w:hAnsi="Times New Roman" w:cs="Times New Roman"/>
          <w:bCs/>
        </w:rPr>
        <w:t>, G., 2020. Virtual conferences get real. Nature Reviews Materials, 5(3), pp.167-168.</w:t>
      </w:r>
    </w:p>
    <w:p w14:paraId="79F9A290" w14:textId="77777777" w:rsidR="00934DCA" w:rsidRPr="00934DCA" w:rsidRDefault="00934DCA" w:rsidP="00934DCA">
      <w:pPr>
        <w:spacing w:line="480" w:lineRule="auto"/>
        <w:ind w:left="720" w:hanging="720"/>
        <w:jc w:val="both"/>
        <w:rPr>
          <w:rFonts w:ascii="Times New Roman" w:hAnsi="Times New Roman" w:cs="Times New Roman"/>
          <w:bCs/>
        </w:rPr>
      </w:pPr>
      <w:r w:rsidRPr="00934DCA">
        <w:rPr>
          <w:rFonts w:ascii="Times New Roman" w:hAnsi="Times New Roman" w:cs="Times New Roman"/>
          <w:bCs/>
        </w:rPr>
        <w:lastRenderedPageBreak/>
        <w:t>Sá, M.J., Ferreira, C.M. and Serpa, S., 2019. Virtual and face-to-face academic conferences: comparison and potentials. Journal of Educational and Social Research, 9(2), pp.35-47.</w:t>
      </w:r>
    </w:p>
    <w:p w14:paraId="78DE6406" w14:textId="77777777" w:rsidR="00934DCA" w:rsidRPr="00934DCA" w:rsidRDefault="00934DCA" w:rsidP="00934DCA">
      <w:pPr>
        <w:spacing w:line="480" w:lineRule="auto"/>
        <w:ind w:left="720" w:hanging="720"/>
        <w:jc w:val="both"/>
        <w:rPr>
          <w:rFonts w:ascii="Times New Roman" w:hAnsi="Times New Roman" w:cs="Times New Roman"/>
          <w:bCs/>
        </w:rPr>
      </w:pPr>
      <w:r w:rsidRPr="00934DCA">
        <w:rPr>
          <w:rFonts w:ascii="Times New Roman" w:hAnsi="Times New Roman" w:cs="Times New Roman"/>
          <w:bCs/>
        </w:rPr>
        <w:t xml:space="preserve">Salvini, G., </w:t>
      </w:r>
      <w:proofErr w:type="spellStart"/>
      <w:r w:rsidRPr="00934DCA">
        <w:rPr>
          <w:rFonts w:ascii="Times New Roman" w:hAnsi="Times New Roman" w:cs="Times New Roman"/>
          <w:bCs/>
        </w:rPr>
        <w:t>Hofstede</w:t>
      </w:r>
      <w:proofErr w:type="spellEnd"/>
      <w:r w:rsidRPr="00934DCA">
        <w:rPr>
          <w:rFonts w:ascii="Times New Roman" w:hAnsi="Times New Roman" w:cs="Times New Roman"/>
          <w:bCs/>
        </w:rPr>
        <w:t xml:space="preserve">, G.J., </w:t>
      </w:r>
      <w:proofErr w:type="spellStart"/>
      <w:r w:rsidRPr="00934DCA">
        <w:rPr>
          <w:rFonts w:ascii="Times New Roman" w:hAnsi="Times New Roman" w:cs="Times New Roman"/>
          <w:bCs/>
        </w:rPr>
        <w:t>Verdouw</w:t>
      </w:r>
      <w:proofErr w:type="spellEnd"/>
      <w:r w:rsidRPr="00934DCA">
        <w:rPr>
          <w:rFonts w:ascii="Times New Roman" w:hAnsi="Times New Roman" w:cs="Times New Roman"/>
          <w:bCs/>
        </w:rPr>
        <w:t xml:space="preserve">, C.N., Rijswijk, K. and </w:t>
      </w:r>
      <w:proofErr w:type="spellStart"/>
      <w:r w:rsidRPr="00934DCA">
        <w:rPr>
          <w:rFonts w:ascii="Times New Roman" w:hAnsi="Times New Roman" w:cs="Times New Roman"/>
          <w:bCs/>
        </w:rPr>
        <w:t>Klerkx</w:t>
      </w:r>
      <w:proofErr w:type="spellEnd"/>
      <w:r w:rsidRPr="00934DCA">
        <w:rPr>
          <w:rFonts w:ascii="Times New Roman" w:hAnsi="Times New Roman" w:cs="Times New Roman"/>
          <w:bCs/>
        </w:rPr>
        <w:t>, L., 2022. Enhancing digital transformation towards virtual supply chains: a simulation game for Dutch floriculture. Production Planning &amp; Control, 33(13), pp.1252-1269.</w:t>
      </w:r>
    </w:p>
    <w:p w14:paraId="06B021CF" w14:textId="77777777" w:rsidR="00934DCA" w:rsidRPr="00934DCA" w:rsidRDefault="00934DCA" w:rsidP="00934DCA">
      <w:pPr>
        <w:spacing w:line="480" w:lineRule="auto"/>
        <w:ind w:left="720" w:hanging="720"/>
        <w:jc w:val="both"/>
        <w:rPr>
          <w:rFonts w:ascii="Times New Roman" w:hAnsi="Times New Roman" w:cs="Times New Roman"/>
          <w:bCs/>
        </w:rPr>
      </w:pPr>
      <w:r w:rsidRPr="00934DCA">
        <w:rPr>
          <w:rFonts w:ascii="Times New Roman" w:hAnsi="Times New Roman" w:cs="Times New Roman"/>
          <w:bCs/>
        </w:rPr>
        <w:t xml:space="preserve">Tong, S., </w:t>
      </w:r>
      <w:proofErr w:type="spellStart"/>
      <w:r w:rsidRPr="00934DCA">
        <w:rPr>
          <w:rFonts w:ascii="Times New Roman" w:hAnsi="Times New Roman" w:cs="Times New Roman"/>
          <w:bCs/>
        </w:rPr>
        <w:t>Luo</w:t>
      </w:r>
      <w:proofErr w:type="spellEnd"/>
      <w:r w:rsidRPr="00934DCA">
        <w:rPr>
          <w:rFonts w:ascii="Times New Roman" w:hAnsi="Times New Roman" w:cs="Times New Roman"/>
          <w:bCs/>
        </w:rPr>
        <w:t>, X. and Xu, B., 2020. Personalized mobile marketing strategies. Journal of the Academy of Marketing Science, 48(1), pp.64-78.</w:t>
      </w:r>
    </w:p>
    <w:sectPr w:rsidR="00934DCA" w:rsidRPr="00934DCA" w:rsidSect="00DA1298">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5E9BB7" w14:textId="77777777" w:rsidR="00497FDE" w:rsidRDefault="00497FDE" w:rsidP="009E45D5">
      <w:r>
        <w:separator/>
      </w:r>
    </w:p>
  </w:endnote>
  <w:endnote w:type="continuationSeparator" w:id="0">
    <w:p w14:paraId="4814D0A3" w14:textId="77777777" w:rsidR="00497FDE" w:rsidRDefault="00497FDE" w:rsidP="009E4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STIX Two Math"/>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等线 Light">
    <w:panose1 w:val="02010600030101010101"/>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F1B1DD" w14:textId="77777777" w:rsidR="00497FDE" w:rsidRDefault="00497FDE" w:rsidP="009E45D5">
      <w:r>
        <w:separator/>
      </w:r>
    </w:p>
  </w:footnote>
  <w:footnote w:type="continuationSeparator" w:id="0">
    <w:p w14:paraId="4A61AA28" w14:textId="77777777" w:rsidR="00497FDE" w:rsidRDefault="00497FDE" w:rsidP="009E45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676879"/>
      <w:docPartObj>
        <w:docPartGallery w:val="Page Numbers (Top of Page)"/>
        <w:docPartUnique/>
      </w:docPartObj>
    </w:sdtPr>
    <w:sdtEndPr>
      <w:rPr>
        <w:noProof/>
      </w:rPr>
    </w:sdtEndPr>
    <w:sdtContent>
      <w:p w14:paraId="2CF56957" w14:textId="1C2CBD72" w:rsidR="00253506" w:rsidRDefault="00253506">
        <w:pPr>
          <w:pStyle w:val="Header"/>
          <w:jc w:val="right"/>
        </w:pPr>
        <w:r w:rsidRPr="00253506">
          <w:rPr>
            <w:rFonts w:ascii="Times New Roman" w:hAnsi="Times New Roman" w:cs="Times New Roman"/>
          </w:rPr>
          <w:fldChar w:fldCharType="begin"/>
        </w:r>
        <w:r w:rsidRPr="00253506">
          <w:rPr>
            <w:rFonts w:ascii="Times New Roman" w:hAnsi="Times New Roman" w:cs="Times New Roman"/>
          </w:rPr>
          <w:instrText xml:space="preserve"> PAGE   \* MERGEFORMAT </w:instrText>
        </w:r>
        <w:r w:rsidRPr="00253506">
          <w:rPr>
            <w:rFonts w:ascii="Times New Roman" w:hAnsi="Times New Roman" w:cs="Times New Roman"/>
          </w:rPr>
          <w:fldChar w:fldCharType="separate"/>
        </w:r>
        <w:r w:rsidR="007B5BB0">
          <w:rPr>
            <w:rFonts w:ascii="Times New Roman" w:hAnsi="Times New Roman" w:cs="Times New Roman"/>
            <w:noProof/>
          </w:rPr>
          <w:t>18</w:t>
        </w:r>
        <w:r w:rsidRPr="00253506">
          <w:rPr>
            <w:rFonts w:ascii="Times New Roman" w:hAnsi="Times New Roman" w:cs="Times New Roman"/>
            <w:noProof/>
          </w:rPr>
          <w:fldChar w:fldCharType="end"/>
        </w:r>
      </w:p>
    </w:sdtContent>
  </w:sdt>
  <w:p w14:paraId="51B9A035" w14:textId="77777777" w:rsidR="00253506" w:rsidRDefault="002535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50789"/>
    <w:multiLevelType w:val="multilevel"/>
    <w:tmpl w:val="A28ED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374371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e3NDe2NDGyMDE1MjVR0lEKTi0uzszPAykwrAUAeTbEMSwAAAA="/>
  </w:docVars>
  <w:rsids>
    <w:rsidRoot w:val="00DA1298"/>
    <w:rsid w:val="00006283"/>
    <w:rsid w:val="00031C5F"/>
    <w:rsid w:val="000378FF"/>
    <w:rsid w:val="00050443"/>
    <w:rsid w:val="000926AA"/>
    <w:rsid w:val="000D6ABC"/>
    <w:rsid w:val="00154C6B"/>
    <w:rsid w:val="001A65BC"/>
    <w:rsid w:val="001C50A7"/>
    <w:rsid w:val="00245342"/>
    <w:rsid w:val="00253506"/>
    <w:rsid w:val="00257C7D"/>
    <w:rsid w:val="002A69F8"/>
    <w:rsid w:val="002F3592"/>
    <w:rsid w:val="0030369C"/>
    <w:rsid w:val="00310DBD"/>
    <w:rsid w:val="00314B33"/>
    <w:rsid w:val="00336B02"/>
    <w:rsid w:val="003430ED"/>
    <w:rsid w:val="003601A5"/>
    <w:rsid w:val="00376D16"/>
    <w:rsid w:val="00387AE3"/>
    <w:rsid w:val="003B0EF7"/>
    <w:rsid w:val="00434133"/>
    <w:rsid w:val="004658CB"/>
    <w:rsid w:val="00480479"/>
    <w:rsid w:val="00497FDE"/>
    <w:rsid w:val="00504250"/>
    <w:rsid w:val="00514045"/>
    <w:rsid w:val="0053203D"/>
    <w:rsid w:val="0055305D"/>
    <w:rsid w:val="00602480"/>
    <w:rsid w:val="0061356C"/>
    <w:rsid w:val="00622FEE"/>
    <w:rsid w:val="00694D3E"/>
    <w:rsid w:val="006A145C"/>
    <w:rsid w:val="006A57F2"/>
    <w:rsid w:val="006C7491"/>
    <w:rsid w:val="006E7C96"/>
    <w:rsid w:val="007245BC"/>
    <w:rsid w:val="00733873"/>
    <w:rsid w:val="007B5BB0"/>
    <w:rsid w:val="007C6C03"/>
    <w:rsid w:val="007C74F9"/>
    <w:rsid w:val="00821A94"/>
    <w:rsid w:val="008370A4"/>
    <w:rsid w:val="0085561F"/>
    <w:rsid w:val="008767E7"/>
    <w:rsid w:val="00876A10"/>
    <w:rsid w:val="008C6F3D"/>
    <w:rsid w:val="009332F7"/>
    <w:rsid w:val="00934DCA"/>
    <w:rsid w:val="00952270"/>
    <w:rsid w:val="009728BD"/>
    <w:rsid w:val="00993044"/>
    <w:rsid w:val="009D0D52"/>
    <w:rsid w:val="009D181E"/>
    <w:rsid w:val="009E45D5"/>
    <w:rsid w:val="009F31A9"/>
    <w:rsid w:val="00A04393"/>
    <w:rsid w:val="00A4478E"/>
    <w:rsid w:val="00A44A0A"/>
    <w:rsid w:val="00A525D1"/>
    <w:rsid w:val="00A55697"/>
    <w:rsid w:val="00A633C6"/>
    <w:rsid w:val="00A73017"/>
    <w:rsid w:val="00AB6D46"/>
    <w:rsid w:val="00AD06A5"/>
    <w:rsid w:val="00B06716"/>
    <w:rsid w:val="00B47C41"/>
    <w:rsid w:val="00BF6059"/>
    <w:rsid w:val="00C144D4"/>
    <w:rsid w:val="00C14D8B"/>
    <w:rsid w:val="00C24B27"/>
    <w:rsid w:val="00C31C82"/>
    <w:rsid w:val="00C671DB"/>
    <w:rsid w:val="00C72DC2"/>
    <w:rsid w:val="00C93877"/>
    <w:rsid w:val="00C973E6"/>
    <w:rsid w:val="00D0590A"/>
    <w:rsid w:val="00DA1298"/>
    <w:rsid w:val="00E82B94"/>
    <w:rsid w:val="00EB4064"/>
    <w:rsid w:val="00EC3604"/>
    <w:rsid w:val="00F46AED"/>
    <w:rsid w:val="00F63619"/>
    <w:rsid w:val="00FC47CA"/>
    <w:rsid w:val="00FD3287"/>
    <w:rsid w:val="00FD6EBF"/>
    <w:rsid w:val="00FE25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A575C"/>
  <w15:chartTrackingRefBased/>
  <w15:docId w15:val="{B64F4A0B-E76F-D54B-95AA-4D7A60BCD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12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A129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urful">
    <w:name w:val="Grid Table 6 Colorful"/>
    <w:basedOn w:val="TableNormal"/>
    <w:uiPriority w:val="51"/>
    <w:rsid w:val="009E45D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9E45D5"/>
    <w:pPr>
      <w:tabs>
        <w:tab w:val="center" w:pos="4513"/>
        <w:tab w:val="right" w:pos="9026"/>
      </w:tabs>
    </w:pPr>
  </w:style>
  <w:style w:type="character" w:customStyle="1" w:styleId="HeaderChar">
    <w:name w:val="Header Char"/>
    <w:basedOn w:val="DefaultParagraphFont"/>
    <w:link w:val="Header"/>
    <w:uiPriority w:val="99"/>
    <w:rsid w:val="009E45D5"/>
  </w:style>
  <w:style w:type="paragraph" w:styleId="Footer">
    <w:name w:val="footer"/>
    <w:basedOn w:val="Normal"/>
    <w:link w:val="FooterChar"/>
    <w:uiPriority w:val="99"/>
    <w:unhideWhenUsed/>
    <w:rsid w:val="009E45D5"/>
    <w:pPr>
      <w:tabs>
        <w:tab w:val="center" w:pos="4513"/>
        <w:tab w:val="right" w:pos="9026"/>
      </w:tabs>
    </w:pPr>
  </w:style>
  <w:style w:type="character" w:customStyle="1" w:styleId="FooterChar">
    <w:name w:val="Footer Char"/>
    <w:basedOn w:val="DefaultParagraphFont"/>
    <w:link w:val="Footer"/>
    <w:uiPriority w:val="99"/>
    <w:rsid w:val="009E45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7529031">
      <w:bodyDiv w:val="1"/>
      <w:marLeft w:val="0"/>
      <w:marRight w:val="0"/>
      <w:marTop w:val="0"/>
      <w:marBottom w:val="0"/>
      <w:divBdr>
        <w:top w:val="none" w:sz="0" w:space="0" w:color="auto"/>
        <w:left w:val="none" w:sz="0" w:space="0" w:color="auto"/>
        <w:bottom w:val="none" w:sz="0" w:space="0" w:color="auto"/>
        <w:right w:val="none" w:sz="0" w:space="0" w:color="auto"/>
      </w:divBdr>
      <w:divsChild>
        <w:div w:id="622737398">
          <w:marLeft w:val="0"/>
          <w:marRight w:val="0"/>
          <w:marTop w:val="0"/>
          <w:marBottom w:val="0"/>
          <w:divBdr>
            <w:top w:val="single" w:sz="2" w:space="0" w:color="D9D9E3"/>
            <w:left w:val="single" w:sz="2" w:space="0" w:color="D9D9E3"/>
            <w:bottom w:val="single" w:sz="2" w:space="0" w:color="D9D9E3"/>
            <w:right w:val="single" w:sz="2" w:space="0" w:color="D9D9E3"/>
          </w:divBdr>
          <w:divsChild>
            <w:div w:id="1009722842">
              <w:marLeft w:val="0"/>
              <w:marRight w:val="0"/>
              <w:marTop w:val="0"/>
              <w:marBottom w:val="0"/>
              <w:divBdr>
                <w:top w:val="single" w:sz="2" w:space="0" w:color="D9D9E3"/>
                <w:left w:val="single" w:sz="2" w:space="0" w:color="D9D9E3"/>
                <w:bottom w:val="single" w:sz="2" w:space="0" w:color="D9D9E3"/>
                <w:right w:val="single" w:sz="2" w:space="0" w:color="D9D9E3"/>
              </w:divBdr>
              <w:divsChild>
                <w:div w:id="113797386">
                  <w:marLeft w:val="0"/>
                  <w:marRight w:val="0"/>
                  <w:marTop w:val="0"/>
                  <w:marBottom w:val="0"/>
                  <w:divBdr>
                    <w:top w:val="single" w:sz="2" w:space="0" w:color="D9D9E3"/>
                    <w:left w:val="single" w:sz="2" w:space="0" w:color="D9D9E3"/>
                    <w:bottom w:val="single" w:sz="2" w:space="0" w:color="D9D9E3"/>
                    <w:right w:val="single" w:sz="2" w:space="0" w:color="D9D9E3"/>
                  </w:divBdr>
                  <w:divsChild>
                    <w:div w:id="1183279485">
                      <w:marLeft w:val="0"/>
                      <w:marRight w:val="0"/>
                      <w:marTop w:val="0"/>
                      <w:marBottom w:val="0"/>
                      <w:divBdr>
                        <w:top w:val="single" w:sz="2" w:space="0" w:color="D9D9E3"/>
                        <w:left w:val="single" w:sz="2" w:space="0" w:color="D9D9E3"/>
                        <w:bottom w:val="single" w:sz="2" w:space="0" w:color="D9D9E3"/>
                        <w:right w:val="single" w:sz="2" w:space="0" w:color="D9D9E3"/>
                      </w:divBdr>
                      <w:divsChild>
                        <w:div w:id="1833524285">
                          <w:marLeft w:val="0"/>
                          <w:marRight w:val="0"/>
                          <w:marTop w:val="0"/>
                          <w:marBottom w:val="0"/>
                          <w:divBdr>
                            <w:top w:val="single" w:sz="2" w:space="0" w:color="auto"/>
                            <w:left w:val="single" w:sz="2" w:space="0" w:color="auto"/>
                            <w:bottom w:val="single" w:sz="6" w:space="0" w:color="auto"/>
                            <w:right w:val="single" w:sz="2" w:space="0" w:color="auto"/>
                          </w:divBdr>
                          <w:divsChild>
                            <w:div w:id="100225863">
                              <w:marLeft w:val="0"/>
                              <w:marRight w:val="0"/>
                              <w:marTop w:val="100"/>
                              <w:marBottom w:val="100"/>
                              <w:divBdr>
                                <w:top w:val="single" w:sz="2" w:space="0" w:color="D9D9E3"/>
                                <w:left w:val="single" w:sz="2" w:space="0" w:color="D9D9E3"/>
                                <w:bottom w:val="single" w:sz="2" w:space="0" w:color="D9D9E3"/>
                                <w:right w:val="single" w:sz="2" w:space="0" w:color="D9D9E3"/>
                              </w:divBdr>
                              <w:divsChild>
                                <w:div w:id="828205257">
                                  <w:marLeft w:val="0"/>
                                  <w:marRight w:val="0"/>
                                  <w:marTop w:val="0"/>
                                  <w:marBottom w:val="0"/>
                                  <w:divBdr>
                                    <w:top w:val="single" w:sz="2" w:space="0" w:color="D9D9E3"/>
                                    <w:left w:val="single" w:sz="2" w:space="0" w:color="D9D9E3"/>
                                    <w:bottom w:val="single" w:sz="2" w:space="0" w:color="D9D9E3"/>
                                    <w:right w:val="single" w:sz="2" w:space="0" w:color="D9D9E3"/>
                                  </w:divBdr>
                                  <w:divsChild>
                                    <w:div w:id="1642734979">
                                      <w:marLeft w:val="0"/>
                                      <w:marRight w:val="0"/>
                                      <w:marTop w:val="0"/>
                                      <w:marBottom w:val="0"/>
                                      <w:divBdr>
                                        <w:top w:val="single" w:sz="2" w:space="0" w:color="D9D9E3"/>
                                        <w:left w:val="single" w:sz="2" w:space="0" w:color="D9D9E3"/>
                                        <w:bottom w:val="single" w:sz="2" w:space="0" w:color="D9D9E3"/>
                                        <w:right w:val="single" w:sz="2" w:space="0" w:color="D9D9E3"/>
                                      </w:divBdr>
                                      <w:divsChild>
                                        <w:div w:id="1879734096">
                                          <w:marLeft w:val="0"/>
                                          <w:marRight w:val="0"/>
                                          <w:marTop w:val="0"/>
                                          <w:marBottom w:val="0"/>
                                          <w:divBdr>
                                            <w:top w:val="single" w:sz="2" w:space="0" w:color="D9D9E3"/>
                                            <w:left w:val="single" w:sz="2" w:space="0" w:color="D9D9E3"/>
                                            <w:bottom w:val="single" w:sz="2" w:space="0" w:color="D9D9E3"/>
                                            <w:right w:val="single" w:sz="2" w:space="0" w:color="D9D9E3"/>
                                          </w:divBdr>
                                          <w:divsChild>
                                            <w:div w:id="19947920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485581134">
          <w:marLeft w:val="0"/>
          <w:marRight w:val="0"/>
          <w:marTop w:val="0"/>
          <w:marBottom w:val="0"/>
          <w:divBdr>
            <w:top w:val="none" w:sz="0" w:space="0" w:color="auto"/>
            <w:left w:val="none" w:sz="0" w:space="0" w:color="auto"/>
            <w:bottom w:val="none" w:sz="0" w:space="0" w:color="auto"/>
            <w:right w:val="none" w:sz="0" w:space="0" w:color="auto"/>
          </w:divBdr>
          <w:divsChild>
            <w:div w:id="1618221383">
              <w:marLeft w:val="0"/>
              <w:marRight w:val="0"/>
              <w:marTop w:val="0"/>
              <w:marBottom w:val="0"/>
              <w:divBdr>
                <w:top w:val="single" w:sz="2" w:space="0" w:color="D9D9E3"/>
                <w:left w:val="single" w:sz="2" w:space="0" w:color="D9D9E3"/>
                <w:bottom w:val="single" w:sz="2" w:space="0" w:color="D9D9E3"/>
                <w:right w:val="single" w:sz="2" w:space="0" w:color="D9D9E3"/>
              </w:divBdr>
              <w:divsChild>
                <w:div w:id="669228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339</TotalTime>
  <Pages>21</Pages>
  <Words>2926</Words>
  <Characters>16680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Winifred Soribe</dc:creator>
  <cp:keywords/>
  <dc:description/>
  <cp:lastModifiedBy>Veselina Dimitrova Uchkunova (2028272)</cp:lastModifiedBy>
  <cp:revision>67</cp:revision>
  <dcterms:created xsi:type="dcterms:W3CDTF">2023-01-09T00:09:00Z</dcterms:created>
  <dcterms:modified xsi:type="dcterms:W3CDTF">2023-01-10T22:24:00Z</dcterms:modified>
</cp:coreProperties>
</file>