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pPr>
      <w:r w:rsidDel="00000000" w:rsidR="00000000" w:rsidRPr="00000000">
        <w:rPr>
          <w:rtl w:val="0"/>
        </w:rPr>
        <w:t xml:space="preserve">Throughout Jewish history there have been many catastrophic events and even more important figures within the Jewish faith which has been around longer than any other of the world religions, despite this there has never been and event within Jewish history that has been more vital in the development of the religion we see today than the destruction of the Second Temple of Judaism in the year 70 CE, and out of this we saw the rise of the Rabbinical Judaism we see today, courtesy largely due to the works of the Group known at the Pharisees. The Pharisees as a Group have had a large impact of Judaism on a whole dating back to the Maccabean revolt, where they made their first appearance as a leading group within Judaism, since then there have been many instances of them being significant for the Jewish faith, some of which i will discuss within this essay, though there are certainly too many to discuss them all. Then i will at attempt conclude whether or not the parts of Judaism they aiding in saving were in fact the best parts of Judaism.</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During the Second Temple period (530 CE to 70 CE) there were three main influential groups within Judaism who all had different views on how Judaism should be practiced and in particular on the importance of the Temple. The first group was the Sadducees who believed that the temple was at the centre of the religion along with only the Written Torah and not the Oral Torah that Pharisees believed to be as important and as authoritative as the Written Torah. They were in charge of the upkeep and running of the temple along with completing the rituals during worship such as; sacrifices during festivals and entering the holy of holies at the front of the temple during Yom Kippur amongst many other responsibilities. The sadducees had a very important role within judaism during the second temple period, however following the destruction of the temple in 70 CE their importance was diminished due to them being unable to perform their roles within the Temple. Jeremias however states that their role within Judaism was not as it seems, whilst they appeared to be the leaders of Judaism the reality , according to Jeremiah, was that the Sadducees simply followed the instructions that were set out by the pharisees following their interpretation of the law, thus the sadducees had no power within Judaism, they didn't bother to fight the pharisees as ‘they well understood that it was impossible to succeed against the all-powerful Pharisees.’</w:t>
      </w:r>
      <w:r w:rsidDel="00000000" w:rsidR="00000000" w:rsidRPr="00000000">
        <w:rPr>
          <w:vertAlign w:val="superscript"/>
        </w:rPr>
        <w:footnoteReference w:customMarkFollows="0" w:id="0"/>
      </w:r>
      <w:r w:rsidDel="00000000" w:rsidR="00000000" w:rsidRPr="00000000">
        <w:rPr>
          <w:rtl w:val="0"/>
        </w:rPr>
        <w:t xml:space="preserve"> Another group were the Essenes, this group of Jews sought out a simple life away from society and the temple due to their beliefs that the temple had been profaned. The Essenes lived lives similar to that of monks and are thought to be the creators of the Dead sea scrolls.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Finally the third ,and later in particular, the most important group was the pharisees. The Pharisees were important for two reason according to Neusner, the first is due to their well documented opposition and interactions with Jesus, and the second is that the history of modern Judaism can be linked back to the Pharisees.</w:t>
      </w:r>
      <w:r w:rsidDel="00000000" w:rsidR="00000000" w:rsidRPr="00000000">
        <w:rPr>
          <w:vertAlign w:val="superscript"/>
        </w:rPr>
        <w:footnoteReference w:customMarkFollows="0" w:id="1"/>
      </w:r>
      <w:r w:rsidDel="00000000" w:rsidR="00000000" w:rsidRPr="00000000">
        <w:rPr>
          <w:rtl w:val="0"/>
        </w:rPr>
        <w:t xml:space="preserve"> Unfortunately in regard to sources that we rely upon for knowledge of the role the Pharisees played within Judaism during the Second temple period there is a lot of bias due to personal viewpoints at the time of the pharisees existence</w:t>
      </w:r>
      <w:r w:rsidDel="00000000" w:rsidR="00000000" w:rsidRPr="00000000">
        <w:rPr>
          <w:vertAlign w:val="superscript"/>
        </w:rPr>
        <w:footnoteReference w:customMarkFollows="0" w:id="2"/>
      </w:r>
      <w:r w:rsidDel="00000000" w:rsidR="00000000" w:rsidRPr="00000000">
        <w:rPr>
          <w:rtl w:val="0"/>
        </w:rPr>
        <w:t xml:space="preserve">. What we do know however is that The Pharisees were religious scholars and teachers whose role at the time of the Second Temple was to study the Written and Oral Torah and debate it, the debates were due to at the time there not always being clear ways for followers of judaism to follow and enact the Jewish law handed to them in the Written Torah. For the Pharisees the Written Torah and the Oral Torah were both as important and authoritative as one another as they both came from God and were given to Moses on Mount Sinai. The Pharisees saw themselves as more authoritative than the Sadducees due to their superior scholarly knowledge on the law and didn't believe you were simply born higher in society like the Sadducees believed, also according to Neusner they were more authoritative as “they taught a philosophy that derived from Moses at Sinai”,</w:t>
      </w:r>
      <w:r w:rsidDel="00000000" w:rsidR="00000000" w:rsidRPr="00000000">
        <w:rPr>
          <w:vertAlign w:val="superscript"/>
        </w:rPr>
        <w:footnoteReference w:customMarkFollows="0" w:id="3"/>
      </w:r>
      <w:r w:rsidDel="00000000" w:rsidR="00000000" w:rsidRPr="00000000">
        <w:rPr>
          <w:rtl w:val="0"/>
        </w:rPr>
        <w:t xml:space="preserve"> this being both the Written and Oral Torah . Smith states that being a Pharisee was not a profession but more of an ‘advocation’ and should be seen as a “sect within the ‘philosophy’ of Judaism.’’</w:t>
      </w:r>
      <w:r w:rsidDel="00000000" w:rsidR="00000000" w:rsidRPr="00000000">
        <w:rPr>
          <w:vertAlign w:val="superscript"/>
        </w:rPr>
        <w:footnoteReference w:customMarkFollows="0" w:id="4"/>
      </w:r>
      <w:r w:rsidDel="00000000" w:rsidR="00000000" w:rsidRPr="00000000">
        <w:rPr>
          <w:rtl w:val="0"/>
        </w:rPr>
        <w:t xml:space="preserve"> The Pharisees also viewed the Synagogue differently to the other two groups, whilst the Sadducees viewed the Temple as the centre for worship within  Judaism, and the #essenes saw the Temple as being irrelevant due to it being profaned, the pharisees focused their practices around the Synagogue, however they did not see the Temple as irrelevant, this stance however meant that the pharisees were left in good standing following the destruction of the temple in 70 CE due to them not relying on upon the temple for all of their religious practices.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Pharisees were not only significant for Judaism's survival following the destruction of the temple in 70 CE, there are examples throughout the second temple period of the Pharisees saving Judaism's by helping it to adapt to issues in the then modern world, Jones states that when looking back upon the role of the Pharisees the Jews completely reject the image that Christians have plae upon them that means that even in the modern day they are viewed as being more evil than good, as the Jews view the Pharisees as ‘the saviors of Judaism in times of crisis.’</w:t>
      </w:r>
      <w:r w:rsidDel="00000000" w:rsidR="00000000" w:rsidRPr="00000000">
        <w:rPr>
          <w:vertAlign w:val="superscript"/>
        </w:rPr>
        <w:footnoteReference w:customMarkFollows="0" w:id="5"/>
      </w:r>
      <w:r w:rsidDel="00000000" w:rsidR="00000000" w:rsidRPr="00000000">
        <w:rPr>
          <w:rtl w:val="0"/>
        </w:rPr>
        <w:t xml:space="preserve"> He also states that the reason that Jews look up to the Pharisees is the same reason that they are hated throughout Christian society and that is because they are strictly loyal to the Law of Judaism.</w:t>
      </w:r>
      <w:r w:rsidDel="00000000" w:rsidR="00000000" w:rsidRPr="00000000">
        <w:rPr>
          <w:vertAlign w:val="superscript"/>
        </w:rPr>
        <w:footnoteReference w:customMarkFollows="0" w:id="6"/>
      </w:r>
      <w:r w:rsidDel="00000000" w:rsidR="00000000" w:rsidRPr="00000000">
        <w:rPr>
          <w:rtl w:val="0"/>
        </w:rPr>
        <w:t xml:space="preserve"> One Source which shows the role which the pharisees had in preserving Judaism is Josephus. Josephus was a historian who working for the romans following being captured during a war between the jews and the romans, although he documents the pharisees giving an insight into their importance for the survival of Judaism, it must be stated that he had a documented hatred towards the pharisees in particular due to not agreeing with many of their beliefs, including their overly strict adherence to the law. Josephus states that during times under strict rule the pharisees always seeked to ensure that the rulers over the jews ‘uphold the rights of the jews’.</w:t>
      </w:r>
      <w:r w:rsidDel="00000000" w:rsidR="00000000" w:rsidRPr="00000000">
        <w:rPr>
          <w:vertAlign w:val="superscript"/>
        </w:rPr>
        <w:footnoteReference w:customMarkFollows="0" w:id="7"/>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One of the earliest examples of the Pharisees being of significant importance for the Jewish faith to survive is during the maccabean revolt in the second century BCE, this is the first time that the Pharisees appear in Jewish history for the first time. During this revolt the high priests at the time stopped practicing Judaism and turned towards the polytheistic hellenistic faith of the region. Following this the Pharisees stepped in in their place in order to help combat the issue of the surrounding faith threatening their way of life, in order to help to adapt to the theat, the Pharisees placed emphasis on ‘the moral and ritual principles enshrined in the law  and strive to make them applicable to the daily life of every jew’.</w:t>
      </w:r>
      <w:r w:rsidDel="00000000" w:rsidR="00000000" w:rsidRPr="00000000">
        <w:rPr>
          <w:vertAlign w:val="superscript"/>
        </w:rPr>
        <w:footnoteReference w:customMarkFollows="0" w:id="8"/>
      </w:r>
      <w:r w:rsidDel="00000000" w:rsidR="00000000" w:rsidRPr="00000000">
        <w:rPr>
          <w:rtl w:val="0"/>
        </w:rPr>
        <w:t xml:space="preserve"> The saving of Judaism by the Pharisees was the first instance of this at time, but was certainly not the last time throughout Jewish history, this is also a possible early example of the pharisees helping preserve that which is good within Judaism, as what the pharisees did by saving Judaism, instilled a willingness within Judaism to adapt to survive, which in the years to come would be vital in the preserving of the religion and all that is best within it, it also shows how the pharisees were also extremely significant and relevant within judaism prior to the destruction of the temple.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Following the destruction of the temple in 70 CE by the romans there was absolute disarray within the Jewish community as the focal point of their Religion was lost, the Jewish way of life and the practicing of the Religion at the time had been based and focused around the temple, in particular the religion had home based around sacrifices that could only be completed within the temple, by the high priests which at the time were sadducees, however due to the Temple being destroyed the Sadducees lost their power as the heads of the Religion due to their authority coming from their control over temple worship. Many questions were asked by the Jews following the destruction of the Second Temple, on of the main questions posed however was Where is God? This is because for the Jews they believed that their God resided within the temple at the front within the Holy of Holies where the 10 Commandments that were given to Moses resided, however with the destruction of the temple, the jews questioned his whereabouts. The only group to step forward with a response to this question were the Pharisees, they stated that God had not abandoned them, but that God was with them within the Torah, which was given to Moses on Mount Sinai, this being both the Oral and Written Torah, this was not a new concept at the time, but with the destruction of the Temple the importance of the Torah grew as is was an existing link between the Jews and God.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What followed was a complete restructuring of the religion and a movement from a religion based around sacrifice and prostration within the Temple, to the religion that we see today, a religion based upon the learning and remembering of the Torah and living a good life based upon its teachings. With the destruction of the temple came also the emergence of the Synagogue as the main place of worship within Judaism, whilst Synagogues were present around the time of the Second Temple, Jesus within the Christian Bible is said to have taught at a Synagogue, they were not viewed on the same level as the Temple, the Synagogue was used as a place for daily rituals  and were mostly used as a place of learning. However following the Temple’s destruction, the Synagogue became the main place of congregation and worship for the Jewish community where they would practice their faith. Although much of the faith was lost, such as sacrificial practices, due to them only being allowed to be practiced within the Temple. It is clear that following the loss of the temple that Judaism had lost much of its identity, therefore it would seem that the Pharisees failed to preserve much of what was Judaism at the time, however whether what was lost was the best parts of Judaism is open for debate because it could be argued that due to the practice of sacrificed being abandoned, this is one of the parts of Judaism which was not preserved by the pharisees and yet they were better for it due to it being seen as a barbaric and unnecessary practice.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Following the destruction of the temple, Jews at the time were looking for leaders within their community to lead them in the place of the now demise priesthood. The man who stepped forward following the events that resulted in the end of the war that lasted for four years between the Jews and Romans was Yohanan Ben Zakkai who left the battle of Jerusalem before its end and was brought before the roman commander Vespasian who allowed him to leave for Yavneh where the beginnings of rabbinical Judaism would start, the rabbis being seen by many as direct descendants of Pharisees, and for Ben Zakkai in particular he was supposedly a direct descendant of the Hillel, whom was the leader of one of the original jewish schools of thought, alongside the school of Shammai. The roles of these schools were to debate the law that was given to moses at sinai due to there being many different translations of the law, Hillel was known for being more lenient than Shamai and their schools of thought make an appearance in the bible where a debate takes place between a disciple of Hillel, Shammai and Jesus over the rules on Divorce. Clearly therefore the Jews were in good hands due to the knowledge Ben Zakkai will have had on the law.</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Upon arrival at Yavneh Ben Zakkai ‘assembled a group of like minded people to study the Torah.’</w:t>
      </w:r>
      <w:r w:rsidDel="00000000" w:rsidR="00000000" w:rsidRPr="00000000">
        <w:rPr>
          <w:vertAlign w:val="superscript"/>
        </w:rPr>
        <w:footnoteReference w:customMarkFollows="0" w:id="9"/>
      </w:r>
      <w:r w:rsidDel="00000000" w:rsidR="00000000" w:rsidRPr="00000000">
        <w:rPr>
          <w:rtl w:val="0"/>
        </w:rPr>
        <w:t xml:space="preserve"> Yohanan Ben Zakkai aimed to ensure the survival of Judaism and focused upon keeping the commandments and in particular on studying the torah as the main focus, this was due to the Torah being the only remaining part of Judaisms with a direct link to God. Out of this according to Stemberger would be where Rabbinic Judaism had its beginning and later down the line this movement would develop into the main body of leadership for the Jewish community, not only at yavneh but also beyond, Stemberger states that the start of this group at yavneh ‘could be recognised as the foundation of a lasting and important development.’</w:t>
      </w:r>
      <w:r w:rsidDel="00000000" w:rsidR="00000000" w:rsidRPr="00000000">
        <w:rPr>
          <w:vertAlign w:val="superscript"/>
        </w:rPr>
        <w:footnoteReference w:customMarkFollows="0" w:id="10"/>
      </w:r>
      <w:r w:rsidDel="00000000" w:rsidR="00000000" w:rsidRPr="00000000">
        <w:rPr>
          <w:rtl w:val="0"/>
        </w:rPr>
        <w:t xml:space="preserve"> Stemberger states that whilst it is not certain that Ben Zakkai himself was a Pharisee, it is certain that the beliefs of the Pharisees played a major role in what Judaism would become as ‘main elements of Pharisaic tradition’ such as ‘belief in the resurrection’ along with the ‘Oral Torah’ became major elements within the new rabbinic Judaism.</w:t>
      </w:r>
      <w:r w:rsidDel="00000000" w:rsidR="00000000" w:rsidRPr="00000000">
        <w:rPr>
          <w:vertAlign w:val="superscript"/>
        </w:rPr>
        <w:footnoteReference w:customMarkFollows="0" w:id="11"/>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Following the leadership on Yohanan ben zakkai, another influential figure arrose in the form of Rabbi Akiva who became a dominant figure within the yahweh jewish community, he was well known for his expertise within the field of biblical translations and was a worthy successor to the great ben Zakkai. Following the re establishment and stabilization of Judaism at the hands of influential figures such as yohanan ben zakkai and rabbi akiva at yavneh, this was almost all lost during the Bar Kokhba revolt, where the Jewish people all revolted against the Romans after growing tired under their rule, and of course the destruction of the temple left them wanting retribution,as a consequence to their revolt hundreds of thousands of jews were killed at the hands of the romans and they were subsequently banned from entering the city of jerusalem where the Temple once stood. Whilst the happening of the Bar Kokhba revolt shows that the implementation of a more Torah focused Judaism and community wasn't instantly successful it could be stated however that it was only due to the works of influential characters such as; ben zakkai and rabbi akiva, who where pharisaic descendants, at yavneh that Judaism was able to survive the catastrophic loss that was a direct result of the bar kokhba revolt.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Whilst it is impossible to show all of the instances within which the Pharisees have been significant for the jewish faith within one essay, one thing is clear, without the Pharisees there would most likely be no Jewish faith at all, especially following the Maccabean revolt, however the question of whether or not they preserved ‘that which was best in Judaism’ is a tough question is certainly a difficult on due to it being a matter of perspective for the individual. Personally i believe they did preserve that which was best within Judaism as the Pharisees moved Judaism from being a simply practical religion where they would go to the Temple to do Sacrifices, which the priests would do for them, and then that would be all as they wouldn't actually understand the core beliefs of the Religion. With the focus of the Temple being removed from the followers, the Pharisees aided in the implementation of a Religion focused around learning the Torah, therefore ensuring that the followers came to be more of a loving group of people as they strived to become more like prophets such as Moses. However as i stated its a personal point of view whether or not the Pharisees preserved that which is best within Judaism, therefore i believe it should be enough to state that whether or not, that which ws best was preserved does not matter, simply the fact that the Pharisees added in helping Judaism survive altogether is what was best.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Bibliography</w:t>
      </w:r>
    </w:p>
    <w:p w:rsidR="00000000" w:rsidDel="00000000" w:rsidP="00000000" w:rsidRDefault="00000000" w:rsidRPr="00000000">
      <w:pPr>
        <w:numPr>
          <w:ilvl w:val="0"/>
          <w:numId w:val="1"/>
        </w:numPr>
        <w:ind w:left="720" w:hanging="360"/>
        <w:rPr/>
      </w:pPr>
      <w:r w:rsidDel="00000000" w:rsidR="00000000" w:rsidRPr="00000000">
        <w:rPr>
          <w:rtl w:val="0"/>
        </w:rPr>
        <w:t xml:space="preserve">J., Jeremias, </w:t>
      </w:r>
      <w:r w:rsidDel="00000000" w:rsidR="00000000" w:rsidRPr="00000000">
        <w:rPr>
          <w:i w:val="1"/>
          <w:rtl w:val="0"/>
        </w:rPr>
        <w:t xml:space="preserve">Jerusalem in the Time of Jesus</w:t>
      </w:r>
      <w:r w:rsidDel="00000000" w:rsidR="00000000" w:rsidRPr="00000000">
        <w:rPr>
          <w:rtl w:val="0"/>
        </w:rPr>
        <w:t xml:space="preserve"> (Philadelphia: Fortress Press, 1969).</w:t>
      </w:r>
    </w:p>
    <w:p w:rsidR="00000000" w:rsidDel="00000000" w:rsidP="00000000" w:rsidRDefault="00000000" w:rsidRPr="00000000">
      <w:pPr>
        <w:numPr>
          <w:ilvl w:val="0"/>
          <w:numId w:val="1"/>
        </w:numPr>
        <w:ind w:left="720" w:hanging="360"/>
      </w:pPr>
      <w:r w:rsidDel="00000000" w:rsidR="00000000" w:rsidRPr="00000000">
        <w:rPr>
          <w:rtl w:val="0"/>
        </w:rPr>
        <w:t xml:space="preserve">J., Neusner, and Avery Peck, A. J. (eds.), </w:t>
      </w:r>
      <w:r w:rsidDel="00000000" w:rsidR="00000000" w:rsidRPr="00000000">
        <w:rPr>
          <w:i w:val="1"/>
          <w:rtl w:val="0"/>
        </w:rPr>
        <w:t xml:space="preserve">The Blackwell Companion to Judaism </w:t>
      </w:r>
      <w:r w:rsidDel="00000000" w:rsidR="00000000" w:rsidRPr="00000000">
        <w:rPr>
          <w:rtl w:val="0"/>
        </w:rPr>
        <w:t xml:space="preserve">(Oxford: Blackwell Publishers, 2000).</w:t>
      </w:r>
    </w:p>
    <w:p w:rsidR="00000000" w:rsidDel="00000000" w:rsidP="00000000" w:rsidRDefault="00000000" w:rsidRPr="00000000">
      <w:pPr>
        <w:numPr>
          <w:ilvl w:val="0"/>
          <w:numId w:val="1"/>
        </w:numPr>
        <w:ind w:left="720" w:hanging="360"/>
      </w:pPr>
      <w:r w:rsidDel="00000000" w:rsidR="00000000" w:rsidRPr="00000000">
        <w:rPr>
          <w:rtl w:val="0"/>
        </w:rPr>
        <w:t xml:space="preserve">J., Neusner, </w:t>
      </w:r>
      <w:r w:rsidDel="00000000" w:rsidR="00000000" w:rsidRPr="00000000">
        <w:rPr>
          <w:i w:val="1"/>
          <w:rtl w:val="0"/>
        </w:rPr>
        <w:t xml:space="preserve">Judaism in the Beginning of Christianity </w:t>
      </w:r>
      <w:r w:rsidDel="00000000" w:rsidR="00000000" w:rsidRPr="00000000">
        <w:rPr>
          <w:rtl w:val="0"/>
        </w:rPr>
        <w:t xml:space="preserve">(Philadelphia: Fortress Press, 1984).</w:t>
      </w:r>
    </w:p>
    <w:p w:rsidR="00000000" w:rsidDel="00000000" w:rsidP="00000000" w:rsidRDefault="00000000" w:rsidRPr="00000000">
      <w:pPr>
        <w:numPr>
          <w:ilvl w:val="0"/>
          <w:numId w:val="1"/>
        </w:numPr>
        <w:ind w:left="720" w:hanging="360"/>
      </w:pPr>
      <w:r w:rsidDel="00000000" w:rsidR="00000000" w:rsidRPr="00000000">
        <w:rPr>
          <w:rtl w:val="0"/>
        </w:rPr>
        <w:t xml:space="preserve">G.,Lloyd Jones, </w:t>
      </w:r>
      <w:r w:rsidDel="00000000" w:rsidR="00000000" w:rsidRPr="00000000">
        <w:rPr>
          <w:i w:val="1"/>
          <w:rtl w:val="0"/>
        </w:rPr>
        <w:t xml:space="preserve">The Bones of Joseph</w:t>
      </w:r>
      <w:r w:rsidDel="00000000" w:rsidR="00000000" w:rsidRPr="00000000">
        <w:rPr>
          <w:rtl w:val="0"/>
        </w:rPr>
        <w:t xml:space="preserve"> (Grand Rapids: William B. Eerdmans, 1997).</w:t>
      </w:r>
    </w:p>
    <w:p w:rsidR="00000000" w:rsidDel="00000000" w:rsidP="00000000" w:rsidRDefault="00000000" w:rsidRPr="00000000">
      <w:pPr>
        <w:numPr>
          <w:ilvl w:val="0"/>
          <w:numId w:val="1"/>
        </w:numPr>
        <w:ind w:left="720" w:hanging="360"/>
      </w:pPr>
      <w:r w:rsidDel="00000000" w:rsidR="00000000" w:rsidRPr="00000000">
        <w:rPr>
          <w:rtl w:val="0"/>
        </w:rPr>
        <w:t xml:space="preserve">Guenter, Stemberger, </w:t>
      </w:r>
      <w:r w:rsidDel="00000000" w:rsidR="00000000" w:rsidRPr="00000000">
        <w:rPr>
          <w:i w:val="1"/>
          <w:rtl w:val="0"/>
        </w:rPr>
        <w:t xml:space="preserve">'The Formation of Rabbinic Judaism, 70-640 CE: In The Blackwell Companion to Judaism, ed. Jacob Neusner &amp; Alan J. Avery-Peck</w:t>
      </w:r>
      <w:r w:rsidDel="00000000" w:rsidR="00000000" w:rsidRPr="00000000">
        <w:rPr>
          <w:rtl w:val="0"/>
        </w:rPr>
        <w:t xml:space="preserve"> (Oxford: Blackwell Publishers, 2000).</w:t>
      </w:r>
    </w:p>
    <w:sectPr>
      <w:headerReference r:id="rId7" w:type="default"/>
      <w:footerReference r:id="rId8"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Jeremias, Jerusalem</w:t>
      </w:r>
      <w:r w:rsidDel="00000000" w:rsidR="00000000" w:rsidRPr="00000000">
        <w:rPr>
          <w:i w:val="1"/>
          <w:sz w:val="18"/>
          <w:szCs w:val="18"/>
          <w:rtl w:val="0"/>
        </w:rPr>
        <w:t xml:space="preserve"> in the Time of Jesus</w:t>
      </w:r>
      <w:r w:rsidDel="00000000" w:rsidR="00000000" w:rsidRPr="00000000">
        <w:rPr>
          <w:sz w:val="18"/>
          <w:szCs w:val="18"/>
          <w:rtl w:val="0"/>
        </w:rPr>
        <w:t xml:space="preserve"> (Philadelphia: Fortress Press, 1969), p264-266.</w:t>
      </w:r>
    </w:p>
  </w:footnote>
  <w:footnote w:id="1">
    <w:p w:rsidR="00000000" w:rsidDel="00000000" w:rsidP="00000000" w:rsidRDefault="00000000" w:rsidRPr="00000000">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Neusner, Judaism</w:t>
      </w:r>
      <w:r w:rsidDel="00000000" w:rsidR="00000000" w:rsidRPr="00000000">
        <w:rPr>
          <w:i w:val="1"/>
          <w:sz w:val="18"/>
          <w:szCs w:val="18"/>
          <w:rtl w:val="0"/>
        </w:rPr>
        <w:t xml:space="preserve"> in the Beginning of Christianity </w:t>
      </w:r>
      <w:r w:rsidDel="00000000" w:rsidR="00000000" w:rsidRPr="00000000">
        <w:rPr>
          <w:sz w:val="18"/>
          <w:szCs w:val="18"/>
          <w:rtl w:val="0"/>
        </w:rPr>
        <w:t xml:space="preserve">(Philadelphia: Fortress Press, 1984), p45.</w:t>
      </w:r>
    </w:p>
  </w:footnote>
  <w:footnote w:id="4">
    <w:p w:rsidR="00000000" w:rsidDel="00000000" w:rsidP="00000000" w:rsidRDefault="00000000" w:rsidRPr="00000000">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Neusner, Judaism</w:t>
      </w:r>
      <w:r w:rsidDel="00000000" w:rsidR="00000000" w:rsidRPr="00000000">
        <w:rPr>
          <w:i w:val="1"/>
          <w:sz w:val="18"/>
          <w:szCs w:val="18"/>
          <w:rtl w:val="0"/>
        </w:rPr>
        <w:t xml:space="preserve"> </w:t>
      </w:r>
      <w:r w:rsidDel="00000000" w:rsidR="00000000" w:rsidRPr="00000000">
        <w:rPr>
          <w:sz w:val="18"/>
          <w:szCs w:val="18"/>
          <w:rtl w:val="0"/>
        </w:rPr>
        <w:t xml:space="preserve">(1984), p51.</w:t>
      </w:r>
    </w:p>
  </w:footnote>
  <w:footnote w:id="2">
    <w:p w:rsidR="00000000" w:rsidDel="00000000" w:rsidP="00000000" w:rsidRDefault="00000000" w:rsidRPr="00000000">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Neusner, Judaism</w:t>
      </w:r>
      <w:r w:rsidDel="00000000" w:rsidR="00000000" w:rsidRPr="00000000">
        <w:rPr>
          <w:i w:val="1"/>
          <w:sz w:val="18"/>
          <w:szCs w:val="18"/>
          <w:rtl w:val="0"/>
        </w:rPr>
        <w:t xml:space="preserve"> </w:t>
      </w:r>
      <w:r w:rsidDel="00000000" w:rsidR="00000000" w:rsidRPr="00000000">
        <w:rPr>
          <w:sz w:val="18"/>
          <w:szCs w:val="18"/>
          <w:rtl w:val="0"/>
        </w:rPr>
        <w:t xml:space="preserve">(</w:t>
      </w:r>
      <w:r w:rsidDel="00000000" w:rsidR="00000000" w:rsidRPr="00000000">
        <w:rPr>
          <w:sz w:val="18"/>
          <w:szCs w:val="18"/>
          <w:rtl w:val="0"/>
        </w:rPr>
        <w:t xml:space="preserve">1984), p47.</w:t>
      </w:r>
    </w:p>
    <w:p w:rsidR="00000000" w:rsidDel="00000000" w:rsidP="00000000" w:rsidRDefault="00000000" w:rsidRPr="00000000">
      <w:pPr>
        <w:spacing w:line="240" w:lineRule="auto"/>
        <w:contextualSpacing w:val="0"/>
        <w:rPr>
          <w:sz w:val="20"/>
          <w:szCs w:val="20"/>
        </w:rPr>
      </w:pPr>
      <w:r w:rsidDel="00000000" w:rsidR="00000000" w:rsidRPr="00000000">
        <w:rPr>
          <w:rtl w:val="0"/>
        </w:rPr>
      </w:r>
    </w:p>
  </w:footnote>
  <w:footnote w:id="3">
    <w:p w:rsidR="00000000" w:rsidDel="00000000" w:rsidP="00000000" w:rsidRDefault="00000000" w:rsidRPr="00000000">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Neusner, Judaism</w:t>
      </w:r>
      <w:r w:rsidDel="00000000" w:rsidR="00000000" w:rsidRPr="00000000">
        <w:rPr>
          <w:i w:val="1"/>
          <w:sz w:val="18"/>
          <w:szCs w:val="18"/>
          <w:rtl w:val="0"/>
        </w:rPr>
        <w:t xml:space="preserve"> </w:t>
      </w:r>
      <w:r w:rsidDel="00000000" w:rsidR="00000000" w:rsidRPr="00000000">
        <w:rPr>
          <w:sz w:val="18"/>
          <w:szCs w:val="18"/>
          <w:rtl w:val="0"/>
        </w:rPr>
        <w:t xml:space="preserve">(1984), p51.</w:t>
      </w:r>
    </w:p>
  </w:footnote>
  <w:footnote w:id="8">
    <w:p w:rsidR="00000000" w:rsidDel="00000000" w:rsidP="00000000" w:rsidRDefault="00000000" w:rsidRPr="00000000">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Lloyd Jones, G., </w:t>
      </w:r>
      <w:r w:rsidDel="00000000" w:rsidR="00000000" w:rsidRPr="00000000">
        <w:rPr>
          <w:i w:val="1"/>
          <w:sz w:val="18"/>
          <w:szCs w:val="18"/>
          <w:rtl w:val="0"/>
        </w:rPr>
        <w:t xml:space="preserve">Bones</w:t>
      </w:r>
      <w:r w:rsidDel="00000000" w:rsidR="00000000" w:rsidRPr="00000000">
        <w:rPr>
          <w:sz w:val="18"/>
          <w:szCs w:val="18"/>
          <w:rtl w:val="0"/>
        </w:rPr>
        <w:t xml:space="preserve"> (1997), p110-111.</w:t>
      </w:r>
    </w:p>
  </w:footnote>
  <w:footnote w:id="5">
    <w:p w:rsidR="00000000" w:rsidDel="00000000" w:rsidP="00000000" w:rsidRDefault="00000000" w:rsidRPr="00000000">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Lloyd Jones, G., </w:t>
      </w:r>
      <w:r w:rsidDel="00000000" w:rsidR="00000000" w:rsidRPr="00000000">
        <w:rPr>
          <w:i w:val="1"/>
          <w:sz w:val="18"/>
          <w:szCs w:val="18"/>
          <w:rtl w:val="0"/>
        </w:rPr>
        <w:t xml:space="preserve">The Bones of Joseph </w:t>
      </w:r>
      <w:r w:rsidDel="00000000" w:rsidR="00000000" w:rsidRPr="00000000">
        <w:rPr>
          <w:sz w:val="18"/>
          <w:szCs w:val="18"/>
          <w:rtl w:val="0"/>
        </w:rPr>
        <w:t xml:space="preserve">(Grand Rapids: William B. Eerdmans, 1997),p108.</w:t>
      </w:r>
    </w:p>
  </w:footnote>
  <w:footnote w:id="6">
    <w:p w:rsidR="00000000" w:rsidDel="00000000" w:rsidP="00000000" w:rsidRDefault="00000000" w:rsidRPr="00000000">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Lloyd Jones, G., </w:t>
      </w:r>
      <w:r w:rsidDel="00000000" w:rsidR="00000000" w:rsidRPr="00000000">
        <w:rPr>
          <w:i w:val="1"/>
          <w:sz w:val="18"/>
          <w:szCs w:val="18"/>
          <w:rtl w:val="0"/>
        </w:rPr>
        <w:t xml:space="preserve">Bones</w:t>
      </w:r>
      <w:r w:rsidDel="00000000" w:rsidR="00000000" w:rsidRPr="00000000">
        <w:rPr>
          <w:sz w:val="18"/>
          <w:szCs w:val="18"/>
          <w:rtl w:val="0"/>
        </w:rPr>
        <w:t xml:space="preserve"> (</w:t>
      </w:r>
      <w:r w:rsidDel="00000000" w:rsidR="00000000" w:rsidRPr="00000000">
        <w:rPr>
          <w:sz w:val="18"/>
          <w:szCs w:val="18"/>
          <w:rtl w:val="0"/>
        </w:rPr>
        <w:t xml:space="preserve">1997), p108.</w:t>
      </w:r>
    </w:p>
  </w:footnote>
  <w:footnote w:id="10">
    <w:p w:rsidR="00000000" w:rsidDel="00000000" w:rsidP="00000000" w:rsidRDefault="00000000" w:rsidRPr="00000000">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Neusner,J. and Avery Peck, A. J. (eds.), </w:t>
      </w:r>
      <w:r w:rsidDel="00000000" w:rsidR="00000000" w:rsidRPr="00000000">
        <w:rPr>
          <w:i w:val="1"/>
          <w:sz w:val="18"/>
          <w:szCs w:val="18"/>
          <w:rtl w:val="0"/>
        </w:rPr>
        <w:t xml:space="preserve">Judaism </w:t>
      </w:r>
      <w:r w:rsidDel="00000000" w:rsidR="00000000" w:rsidRPr="00000000">
        <w:rPr>
          <w:sz w:val="18"/>
          <w:szCs w:val="18"/>
          <w:rtl w:val="0"/>
        </w:rPr>
        <w:t xml:space="preserve">(2000), p78.</w:t>
      </w:r>
    </w:p>
  </w:footnote>
  <w:footnote w:id="9">
    <w:p w:rsidR="00000000" w:rsidDel="00000000" w:rsidP="00000000" w:rsidRDefault="00000000" w:rsidRPr="00000000">
      <w:pPr>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Neusner,J. and Avery Peck, A. J. (eds.), </w:t>
      </w:r>
      <w:r w:rsidDel="00000000" w:rsidR="00000000" w:rsidRPr="00000000">
        <w:rPr>
          <w:i w:val="1"/>
          <w:sz w:val="18"/>
          <w:szCs w:val="18"/>
          <w:rtl w:val="0"/>
        </w:rPr>
        <w:t xml:space="preserve">The Blackwell Companion to Judaism </w:t>
      </w:r>
      <w:r w:rsidDel="00000000" w:rsidR="00000000" w:rsidRPr="00000000">
        <w:rPr>
          <w:sz w:val="18"/>
          <w:szCs w:val="18"/>
          <w:rtl w:val="0"/>
        </w:rPr>
        <w:t xml:space="preserve">(Oxford: Blackwell Publishers, 2000), p78.</w:t>
      </w:r>
    </w:p>
  </w:footnote>
  <w:footnote w:id="11">
    <w:p w:rsidR="00000000" w:rsidDel="00000000" w:rsidP="00000000" w:rsidRDefault="00000000" w:rsidRPr="00000000">
      <w:pPr>
        <w:contextualSpacing w:val="0"/>
        <w:rPr>
          <w:sz w:val="18"/>
          <w:szCs w:val="1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Neusner,J. and Avery Peck, A. J. (eds.), Judaism (2000), p78-79.</w:t>
      </w:r>
    </w:p>
  </w:footnote>
  <w:footnote w:id="7">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Lloyd Jones, G., </w:t>
      </w:r>
      <w:r w:rsidDel="00000000" w:rsidR="00000000" w:rsidRPr="00000000">
        <w:rPr>
          <w:i w:val="1"/>
          <w:sz w:val="18"/>
          <w:szCs w:val="18"/>
          <w:rtl w:val="0"/>
        </w:rPr>
        <w:t xml:space="preserve">Bones</w:t>
      </w:r>
      <w:r w:rsidDel="00000000" w:rsidR="00000000" w:rsidRPr="00000000">
        <w:rPr>
          <w:sz w:val="18"/>
          <w:szCs w:val="18"/>
          <w:rtl w:val="0"/>
        </w:rPr>
        <w:t xml:space="preserve"> (1997), p109.</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Fonts w:ascii="Verdana" w:cs="Verdana" w:eastAsia="Verdana" w:hAnsi="Verdana"/>
        <w:color w:val="373a3c"/>
        <w:highlight w:val="white"/>
        <w:rtl w:val="0"/>
      </w:rPr>
      <w:t xml:space="preserve">'The Pharisees helped to preserve that which was best in Judaism'. Comment on this description and assess the significance of the Pharisees for the Jewish faith</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