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B3FC8D" w14:textId="77777777" w:rsidR="00F17622" w:rsidRPr="00A26161" w:rsidRDefault="00F17622" w:rsidP="00F17622">
      <w:pPr>
        <w:jc w:val="center"/>
        <w:rPr>
          <w:rFonts w:cs="Arial"/>
        </w:rPr>
      </w:pPr>
      <w:r w:rsidRPr="00A26161">
        <w:rPr>
          <w:rFonts w:cs="Arial"/>
          <w:noProof/>
        </w:rPr>
        <w:drawing>
          <wp:inline distT="0" distB="0" distL="0" distR="0" wp14:anchorId="424F621A" wp14:editId="08FD4097">
            <wp:extent cx="3583172" cy="1169581"/>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96065" cy="1206430"/>
                    </a:xfrm>
                    <a:prstGeom prst="rect">
                      <a:avLst/>
                    </a:prstGeom>
                  </pic:spPr>
                </pic:pic>
              </a:graphicData>
            </a:graphic>
          </wp:inline>
        </w:drawing>
      </w:r>
    </w:p>
    <w:p w14:paraId="507CBA24" w14:textId="77777777" w:rsidR="00C16D6D" w:rsidRDefault="00C16D6D" w:rsidP="00C16D6D">
      <w:pPr>
        <w:tabs>
          <w:tab w:val="num" w:pos="720"/>
        </w:tabs>
        <w:spacing w:line="360" w:lineRule="auto"/>
        <w:jc w:val="center"/>
        <w:rPr>
          <w:rFonts w:ascii="Arial" w:hAnsi="Arial" w:cs="Arial"/>
          <w:b/>
          <w:bCs/>
          <w:szCs w:val="24"/>
          <w:u w:val="single"/>
        </w:rPr>
      </w:pPr>
    </w:p>
    <w:p w14:paraId="2AD388B6" w14:textId="73E76B4D" w:rsidR="00C16D6D" w:rsidRDefault="00C16D6D" w:rsidP="00DB0A68">
      <w:pPr>
        <w:tabs>
          <w:tab w:val="num" w:pos="720"/>
        </w:tabs>
        <w:spacing w:line="600" w:lineRule="auto"/>
        <w:jc w:val="center"/>
        <w:rPr>
          <w:rFonts w:ascii="Arial" w:hAnsi="Arial" w:cs="Arial"/>
          <w:b/>
          <w:bCs/>
          <w:szCs w:val="24"/>
        </w:rPr>
      </w:pPr>
      <w:r w:rsidRPr="00C16D6D">
        <w:rPr>
          <w:b/>
          <w:bCs/>
          <w:sz w:val="28"/>
          <w:szCs w:val="24"/>
        </w:rPr>
        <w:t>University Name</w:t>
      </w:r>
      <w:r>
        <w:rPr>
          <w:b/>
          <w:bCs/>
          <w:sz w:val="28"/>
          <w:szCs w:val="24"/>
        </w:rPr>
        <w:t>:</w:t>
      </w:r>
      <w:r>
        <w:t xml:space="preserve"> </w:t>
      </w:r>
      <w:r w:rsidRPr="00DB0A68">
        <w:rPr>
          <w:rFonts w:cs="Times New Roman"/>
          <w:b/>
          <w:bCs/>
          <w:sz w:val="28"/>
          <w:szCs w:val="28"/>
          <w:u w:val="single"/>
        </w:rPr>
        <w:t>University of Wales Trinity Saint David (UWTSD)</w:t>
      </w:r>
    </w:p>
    <w:p w14:paraId="1DF07418" w14:textId="7B4BED17" w:rsidR="00F17622" w:rsidRPr="00C16D6D" w:rsidRDefault="00F17622" w:rsidP="00DB0A68">
      <w:pPr>
        <w:tabs>
          <w:tab w:val="num" w:pos="720"/>
        </w:tabs>
        <w:spacing w:line="600" w:lineRule="auto"/>
        <w:jc w:val="center"/>
        <w:rPr>
          <w:rFonts w:ascii="Arial" w:hAnsi="Arial" w:cs="Arial"/>
          <w:b/>
          <w:bCs/>
          <w:szCs w:val="24"/>
        </w:rPr>
      </w:pPr>
      <w:r w:rsidRPr="00A26161">
        <w:rPr>
          <w:rFonts w:cs="Arial"/>
          <w:b/>
          <w:bCs/>
          <w:sz w:val="28"/>
          <w:szCs w:val="28"/>
        </w:rPr>
        <w:t>Module</w:t>
      </w:r>
      <w:r>
        <w:rPr>
          <w:rFonts w:cs="Arial"/>
          <w:b/>
          <w:bCs/>
          <w:sz w:val="28"/>
          <w:szCs w:val="28"/>
        </w:rPr>
        <w:t xml:space="preserve"> Name</w:t>
      </w:r>
      <w:r w:rsidRPr="00A26161">
        <w:rPr>
          <w:rFonts w:cs="Arial"/>
          <w:b/>
          <w:bCs/>
          <w:sz w:val="28"/>
          <w:szCs w:val="28"/>
        </w:rPr>
        <w:t>:</w:t>
      </w:r>
      <w:r w:rsidRPr="00A26161">
        <w:rPr>
          <w:rFonts w:cs="Arial"/>
          <w:sz w:val="28"/>
          <w:szCs w:val="28"/>
        </w:rPr>
        <w:t xml:space="preserve"> </w:t>
      </w:r>
      <w:r w:rsidRPr="00C16D6D">
        <w:rPr>
          <w:rFonts w:cs="Times New Roman"/>
          <w:color w:val="000000" w:themeColor="text1"/>
          <w:szCs w:val="24"/>
        </w:rPr>
        <w:t>Dissertation</w:t>
      </w:r>
    </w:p>
    <w:p w14:paraId="2CA270B9" w14:textId="30486E10" w:rsidR="00F17622" w:rsidRPr="00A26161" w:rsidRDefault="00F17622" w:rsidP="00DB0A68">
      <w:pPr>
        <w:spacing w:line="600" w:lineRule="auto"/>
        <w:jc w:val="center"/>
        <w:rPr>
          <w:rFonts w:cs="Arial"/>
          <w:bCs/>
          <w:sz w:val="28"/>
          <w:szCs w:val="28"/>
        </w:rPr>
      </w:pPr>
      <w:r w:rsidRPr="00A26161">
        <w:rPr>
          <w:rFonts w:cs="Arial"/>
          <w:b/>
          <w:bCs/>
          <w:sz w:val="28"/>
          <w:szCs w:val="28"/>
        </w:rPr>
        <w:t>Module</w:t>
      </w:r>
      <w:r w:rsidRPr="00A26161">
        <w:rPr>
          <w:rFonts w:cs="Arial"/>
          <w:b/>
          <w:bCs/>
          <w:spacing w:val="-15"/>
          <w:sz w:val="28"/>
          <w:szCs w:val="28"/>
        </w:rPr>
        <w:t xml:space="preserve"> </w:t>
      </w:r>
      <w:r w:rsidRPr="00A26161">
        <w:rPr>
          <w:rFonts w:cs="Arial"/>
          <w:b/>
          <w:bCs/>
          <w:sz w:val="28"/>
          <w:szCs w:val="28"/>
        </w:rPr>
        <w:t>code:</w:t>
      </w:r>
      <w:r w:rsidRPr="00A26161">
        <w:rPr>
          <w:rFonts w:cs="Arial"/>
          <w:spacing w:val="-15"/>
          <w:sz w:val="28"/>
          <w:szCs w:val="28"/>
        </w:rPr>
        <w:t xml:space="preserve"> </w:t>
      </w:r>
      <w:r w:rsidRPr="00C16D6D">
        <w:rPr>
          <w:rFonts w:cs="Times New Roman"/>
          <w:color w:val="000000" w:themeColor="text1"/>
          <w:szCs w:val="24"/>
        </w:rPr>
        <w:t>LCMB7035</w:t>
      </w:r>
    </w:p>
    <w:p w14:paraId="61C3D029" w14:textId="51BA22F2" w:rsidR="00F17622" w:rsidRDefault="00C16D6D" w:rsidP="00DB0A68">
      <w:pPr>
        <w:spacing w:line="600" w:lineRule="auto"/>
        <w:jc w:val="center"/>
        <w:rPr>
          <w:rFonts w:cs="Arial"/>
          <w:sz w:val="28"/>
          <w:szCs w:val="28"/>
        </w:rPr>
      </w:pPr>
      <w:r w:rsidRPr="00C16D6D">
        <w:rPr>
          <w:b/>
          <w:bCs/>
          <w:sz w:val="28"/>
          <w:szCs w:val="24"/>
        </w:rPr>
        <w:t>Dissertation</w:t>
      </w:r>
      <w:r w:rsidRPr="00C16D6D">
        <w:rPr>
          <w:sz w:val="28"/>
          <w:szCs w:val="24"/>
        </w:rPr>
        <w:t xml:space="preserve"> </w:t>
      </w:r>
      <w:r w:rsidR="00F17622" w:rsidRPr="00A26161">
        <w:rPr>
          <w:rFonts w:cs="Arial"/>
          <w:b/>
          <w:sz w:val="28"/>
          <w:szCs w:val="28"/>
        </w:rPr>
        <w:t>Title</w:t>
      </w:r>
      <w:r w:rsidR="00F17622" w:rsidRPr="00A26161">
        <w:rPr>
          <w:rFonts w:cs="Arial"/>
          <w:b/>
          <w:bCs/>
          <w:sz w:val="28"/>
          <w:szCs w:val="28"/>
        </w:rPr>
        <w:t>:</w:t>
      </w:r>
    </w:p>
    <w:p w14:paraId="13406435" w14:textId="36E4B3AC" w:rsidR="00F17622" w:rsidRPr="00C16D6D" w:rsidRDefault="00F17622" w:rsidP="00DB0A68">
      <w:pPr>
        <w:spacing w:line="600" w:lineRule="auto"/>
        <w:jc w:val="center"/>
        <w:rPr>
          <w:rFonts w:cs="Times New Roman"/>
          <w:b/>
          <w:bCs/>
          <w:color w:val="0070C0"/>
          <w:sz w:val="28"/>
          <w:szCs w:val="28"/>
          <w:u w:val="single"/>
        </w:rPr>
      </w:pPr>
      <w:r w:rsidRPr="00C16D6D">
        <w:rPr>
          <w:rFonts w:cs="Times New Roman"/>
          <w:b/>
          <w:bCs/>
          <w:color w:val="0070C0"/>
          <w:sz w:val="28"/>
          <w:szCs w:val="28"/>
          <w:u w:val="single"/>
        </w:rPr>
        <w:t>The Role of Digital Marketing Strategy in Achieving Competitive Advantage:</w:t>
      </w:r>
      <w:r w:rsidRPr="00C16D6D">
        <w:rPr>
          <w:rFonts w:cs="Times New Roman"/>
          <w:b/>
          <w:bCs/>
          <w:color w:val="0070C0"/>
          <w:sz w:val="28"/>
          <w:szCs w:val="28"/>
          <w:u w:val="single"/>
        </w:rPr>
        <w:t xml:space="preserve"> </w:t>
      </w:r>
      <w:r w:rsidRPr="00C16D6D">
        <w:rPr>
          <w:rFonts w:cs="Times New Roman"/>
          <w:b/>
          <w:bCs/>
          <w:color w:val="0070C0"/>
          <w:sz w:val="28"/>
          <w:szCs w:val="28"/>
          <w:u w:val="single"/>
        </w:rPr>
        <w:t>A Secondary Qualitative Case Study of Subway in International Markets</w:t>
      </w:r>
    </w:p>
    <w:p w14:paraId="7ECDA3E0" w14:textId="765A10EF" w:rsidR="00C16D6D" w:rsidRDefault="00C16D6D" w:rsidP="00DB0A68">
      <w:pPr>
        <w:spacing w:line="600" w:lineRule="auto"/>
        <w:jc w:val="center"/>
      </w:pPr>
      <w:r>
        <w:t>A Dissertation Submitted in Partial Fulfilment of the Requirements for the Degree of</w:t>
      </w:r>
    </w:p>
    <w:p w14:paraId="7848860D" w14:textId="114B89DA" w:rsidR="00C16D6D" w:rsidRPr="00C16D6D" w:rsidRDefault="00C16D6D" w:rsidP="00DB0A68">
      <w:pPr>
        <w:spacing w:line="600" w:lineRule="auto"/>
        <w:jc w:val="center"/>
        <w:rPr>
          <w:b/>
          <w:bCs/>
        </w:rPr>
      </w:pPr>
      <w:r w:rsidRPr="00C16D6D">
        <w:rPr>
          <w:rFonts w:cs="Arial"/>
          <w:b/>
          <w:bCs/>
          <w:sz w:val="28"/>
          <w:szCs w:val="28"/>
        </w:rPr>
        <w:t>Master</w:t>
      </w:r>
      <w:r w:rsidRPr="00C16D6D">
        <w:rPr>
          <w:rFonts w:cs="Arial"/>
          <w:b/>
          <w:bCs/>
          <w:spacing w:val="-15"/>
          <w:sz w:val="28"/>
          <w:szCs w:val="28"/>
        </w:rPr>
        <w:t xml:space="preserve"> </w:t>
      </w:r>
      <w:r w:rsidRPr="00C16D6D">
        <w:rPr>
          <w:rFonts w:cs="Arial"/>
          <w:b/>
          <w:bCs/>
          <w:sz w:val="28"/>
          <w:szCs w:val="28"/>
        </w:rPr>
        <w:t>of</w:t>
      </w:r>
      <w:r w:rsidRPr="00C16D6D">
        <w:rPr>
          <w:rFonts w:cs="Arial"/>
          <w:b/>
          <w:bCs/>
          <w:spacing w:val="-14"/>
          <w:sz w:val="28"/>
          <w:szCs w:val="28"/>
        </w:rPr>
        <w:t xml:space="preserve"> </w:t>
      </w:r>
      <w:r w:rsidRPr="00C16D6D">
        <w:rPr>
          <w:rFonts w:cs="Arial"/>
          <w:b/>
          <w:bCs/>
          <w:sz w:val="28"/>
          <w:szCs w:val="28"/>
        </w:rPr>
        <w:t>Business</w:t>
      </w:r>
      <w:r w:rsidRPr="00C16D6D">
        <w:rPr>
          <w:rFonts w:cs="Arial"/>
          <w:b/>
          <w:bCs/>
          <w:spacing w:val="-15"/>
          <w:sz w:val="28"/>
          <w:szCs w:val="28"/>
        </w:rPr>
        <w:t xml:space="preserve"> </w:t>
      </w:r>
      <w:r w:rsidRPr="00C16D6D">
        <w:rPr>
          <w:rFonts w:cs="Arial"/>
          <w:b/>
          <w:bCs/>
          <w:sz w:val="28"/>
          <w:szCs w:val="28"/>
        </w:rPr>
        <w:t>Administration in International Business</w:t>
      </w:r>
    </w:p>
    <w:p w14:paraId="752BBA67" w14:textId="77777777" w:rsidR="00C16D6D" w:rsidRDefault="00C16D6D" w:rsidP="00DB0A68">
      <w:pPr>
        <w:spacing w:line="600" w:lineRule="auto"/>
        <w:jc w:val="center"/>
        <w:rPr>
          <w:rFonts w:cs="Times New Roman"/>
          <w:b/>
          <w:bCs/>
          <w:sz w:val="32"/>
          <w:szCs w:val="32"/>
          <w:u w:val="single"/>
        </w:rPr>
      </w:pPr>
      <w:r w:rsidRPr="00C16D6D">
        <w:rPr>
          <w:b/>
          <w:bCs/>
          <w:sz w:val="28"/>
          <w:szCs w:val="24"/>
        </w:rPr>
        <w:t>Submitted by:</w:t>
      </w:r>
    </w:p>
    <w:p w14:paraId="15922C09" w14:textId="0625DA13" w:rsidR="00C16D6D" w:rsidRPr="00C16D6D" w:rsidRDefault="00C16D6D" w:rsidP="00DB0A68">
      <w:pPr>
        <w:spacing w:line="600" w:lineRule="auto"/>
        <w:jc w:val="center"/>
        <w:rPr>
          <w:rFonts w:cs="Times New Roman"/>
          <w:b/>
          <w:bCs/>
          <w:sz w:val="32"/>
          <w:szCs w:val="32"/>
          <w:u w:val="single"/>
        </w:rPr>
      </w:pPr>
      <w:r w:rsidRPr="00C16D6D">
        <w:rPr>
          <w:rFonts w:cs="Times New Roman"/>
          <w:sz w:val="28"/>
          <w:szCs w:val="28"/>
        </w:rPr>
        <w:t xml:space="preserve">Rohan </w:t>
      </w:r>
      <w:proofErr w:type="spellStart"/>
      <w:r w:rsidRPr="00C16D6D">
        <w:rPr>
          <w:rFonts w:cs="Times New Roman"/>
          <w:sz w:val="28"/>
          <w:szCs w:val="28"/>
        </w:rPr>
        <w:t>Hasmukhbhai</w:t>
      </w:r>
      <w:proofErr w:type="spellEnd"/>
      <w:r w:rsidRPr="00C16D6D">
        <w:rPr>
          <w:rFonts w:cs="Times New Roman"/>
          <w:sz w:val="28"/>
          <w:szCs w:val="28"/>
        </w:rPr>
        <w:t xml:space="preserve"> </w:t>
      </w:r>
      <w:proofErr w:type="spellStart"/>
      <w:r w:rsidRPr="00C16D6D">
        <w:rPr>
          <w:rFonts w:cs="Times New Roman"/>
          <w:sz w:val="28"/>
          <w:szCs w:val="28"/>
        </w:rPr>
        <w:t>Adodariya</w:t>
      </w:r>
      <w:proofErr w:type="spellEnd"/>
    </w:p>
    <w:p w14:paraId="23B01A48" w14:textId="77777777" w:rsidR="00C16D6D" w:rsidRPr="00C16D6D" w:rsidRDefault="00C16D6D" w:rsidP="00DB0A68">
      <w:pPr>
        <w:spacing w:line="600" w:lineRule="auto"/>
        <w:jc w:val="center"/>
        <w:rPr>
          <w:rFonts w:cs="Arial"/>
          <w:sz w:val="28"/>
          <w:szCs w:val="28"/>
        </w:rPr>
      </w:pPr>
      <w:r w:rsidRPr="00C16D6D">
        <w:rPr>
          <w:rFonts w:cs="Arial"/>
          <w:b/>
          <w:bCs/>
          <w:sz w:val="28"/>
          <w:szCs w:val="28"/>
        </w:rPr>
        <w:t>Student ID:</w:t>
      </w:r>
      <w:r w:rsidRPr="00C16D6D">
        <w:rPr>
          <w:rFonts w:cs="Arial"/>
          <w:sz w:val="28"/>
          <w:szCs w:val="28"/>
        </w:rPr>
        <w:t xml:space="preserve"> </w:t>
      </w:r>
      <w:r w:rsidRPr="00C16D6D">
        <w:rPr>
          <w:rFonts w:cs="Times New Roman"/>
          <w:sz w:val="28"/>
          <w:szCs w:val="28"/>
        </w:rPr>
        <w:t>2434156</w:t>
      </w:r>
    </w:p>
    <w:p w14:paraId="7E873328" w14:textId="64563700" w:rsidR="00F17622" w:rsidRPr="00C16D6D" w:rsidRDefault="00F17622" w:rsidP="00DB0A68">
      <w:pPr>
        <w:tabs>
          <w:tab w:val="num" w:pos="720"/>
        </w:tabs>
        <w:spacing w:line="600" w:lineRule="auto"/>
        <w:jc w:val="center"/>
        <w:rPr>
          <w:rFonts w:cs="Times New Roman"/>
          <w:b/>
          <w:bCs/>
          <w:sz w:val="28"/>
          <w:szCs w:val="28"/>
          <w:u w:val="single"/>
        </w:rPr>
      </w:pPr>
      <w:r w:rsidRPr="00C16D6D">
        <w:rPr>
          <w:rFonts w:cs="Times New Roman"/>
          <w:b/>
          <w:bCs/>
          <w:sz w:val="28"/>
          <w:szCs w:val="28"/>
        </w:rPr>
        <w:t>Supervisor</w:t>
      </w:r>
      <w:r w:rsidRPr="00C16D6D">
        <w:rPr>
          <w:rFonts w:cs="Times New Roman"/>
          <w:b/>
          <w:bCs/>
          <w:sz w:val="28"/>
          <w:szCs w:val="28"/>
        </w:rPr>
        <w:t xml:space="preserve">: </w:t>
      </w:r>
      <w:r w:rsidRPr="00C16D6D">
        <w:rPr>
          <w:rFonts w:cs="Times New Roman"/>
          <w:sz w:val="28"/>
          <w:szCs w:val="28"/>
        </w:rPr>
        <w:t>Mohamed Ben Farah</w:t>
      </w:r>
      <w:r w:rsidRPr="00C16D6D">
        <w:rPr>
          <w:rFonts w:cs="Times New Roman"/>
          <w:b/>
          <w:bCs/>
          <w:sz w:val="28"/>
          <w:szCs w:val="28"/>
          <w:u w:val="single"/>
        </w:rPr>
        <w:t xml:space="preserve"> </w:t>
      </w:r>
    </w:p>
    <w:p w14:paraId="4CD5D4BE" w14:textId="6B777C7C" w:rsidR="00F17622" w:rsidRPr="00C16D6D" w:rsidRDefault="00F17622" w:rsidP="00DB0A68">
      <w:pPr>
        <w:spacing w:line="600" w:lineRule="auto"/>
        <w:jc w:val="center"/>
        <w:rPr>
          <w:rFonts w:cs="Arial"/>
          <w:sz w:val="28"/>
          <w:szCs w:val="28"/>
        </w:rPr>
      </w:pPr>
      <w:r w:rsidRPr="00C16D6D">
        <w:rPr>
          <w:rFonts w:cs="Arial"/>
          <w:b/>
          <w:bCs/>
          <w:sz w:val="28"/>
          <w:szCs w:val="28"/>
        </w:rPr>
        <w:t>Submission</w:t>
      </w:r>
      <w:r w:rsidRPr="00C16D6D">
        <w:rPr>
          <w:rFonts w:cs="Arial"/>
          <w:b/>
          <w:bCs/>
          <w:spacing w:val="-15"/>
          <w:sz w:val="28"/>
          <w:szCs w:val="28"/>
        </w:rPr>
        <w:t xml:space="preserve"> </w:t>
      </w:r>
      <w:r w:rsidRPr="00C16D6D">
        <w:rPr>
          <w:rFonts w:cs="Arial"/>
          <w:b/>
          <w:bCs/>
          <w:sz w:val="28"/>
          <w:szCs w:val="28"/>
        </w:rPr>
        <w:t>Date:</w:t>
      </w:r>
      <w:r w:rsidRPr="00C16D6D">
        <w:rPr>
          <w:rFonts w:cs="Arial"/>
          <w:sz w:val="28"/>
          <w:szCs w:val="28"/>
        </w:rPr>
        <w:t xml:space="preserve"> 6</w:t>
      </w:r>
      <w:r w:rsidRPr="00C16D6D">
        <w:rPr>
          <w:rFonts w:cs="Arial"/>
          <w:sz w:val="28"/>
          <w:szCs w:val="28"/>
          <w:vertAlign w:val="superscript"/>
        </w:rPr>
        <w:t>th</w:t>
      </w:r>
      <w:r w:rsidRPr="00C16D6D">
        <w:rPr>
          <w:rFonts w:cs="Arial"/>
          <w:sz w:val="28"/>
          <w:szCs w:val="28"/>
        </w:rPr>
        <w:t xml:space="preserve"> May, 2026</w:t>
      </w:r>
    </w:p>
    <w:p w14:paraId="3BF6A074" w14:textId="2EDE6E51" w:rsidR="00C16D6D" w:rsidRPr="00C16D6D" w:rsidRDefault="00C16D6D" w:rsidP="00DB0A68">
      <w:pPr>
        <w:spacing w:line="600" w:lineRule="auto"/>
        <w:jc w:val="center"/>
        <w:rPr>
          <w:rFonts w:cs="Arial"/>
          <w:sz w:val="28"/>
          <w:szCs w:val="28"/>
        </w:rPr>
      </w:pPr>
      <w:r w:rsidRPr="00C16D6D">
        <w:rPr>
          <w:rFonts w:cs="Arial"/>
          <w:b/>
          <w:bCs/>
          <w:sz w:val="28"/>
          <w:szCs w:val="28"/>
        </w:rPr>
        <w:t>Word</w:t>
      </w:r>
      <w:r w:rsidRPr="00C16D6D">
        <w:rPr>
          <w:rFonts w:cs="Arial"/>
          <w:b/>
          <w:bCs/>
          <w:spacing w:val="-8"/>
          <w:sz w:val="28"/>
          <w:szCs w:val="28"/>
        </w:rPr>
        <w:t xml:space="preserve"> </w:t>
      </w:r>
      <w:r w:rsidRPr="00C16D6D">
        <w:rPr>
          <w:rFonts w:cs="Arial"/>
          <w:b/>
          <w:bCs/>
          <w:sz w:val="28"/>
          <w:szCs w:val="28"/>
        </w:rPr>
        <w:t xml:space="preserve">count: </w:t>
      </w:r>
      <w:r w:rsidR="00215DB4" w:rsidRPr="00215DB4">
        <w:rPr>
          <w:rFonts w:cs="Arial"/>
          <w:sz w:val="28"/>
          <w:szCs w:val="28"/>
        </w:rPr>
        <w:t>13881</w:t>
      </w:r>
    </w:p>
    <w:p w14:paraId="6F9E3619" w14:textId="3401C78B" w:rsidR="00F90530" w:rsidRDefault="00F90530" w:rsidP="00F90530">
      <w:pPr>
        <w:spacing w:line="360" w:lineRule="auto"/>
        <w:jc w:val="both"/>
        <w:rPr>
          <w:rFonts w:ascii="Arial" w:hAnsi="Arial" w:cs="Arial"/>
          <w:b/>
          <w:bCs/>
          <w:sz w:val="40"/>
          <w:szCs w:val="40"/>
        </w:rPr>
      </w:pPr>
      <w:r w:rsidRPr="00F90530">
        <w:rPr>
          <w:rFonts w:ascii="Arial" w:hAnsi="Arial" w:cs="Arial"/>
          <w:b/>
          <w:bCs/>
          <w:sz w:val="40"/>
          <w:szCs w:val="40"/>
        </w:rPr>
        <w:lastRenderedPageBreak/>
        <w:t>Table of contents</w:t>
      </w:r>
      <w:r>
        <w:rPr>
          <w:rFonts w:ascii="Arial" w:hAnsi="Arial" w:cs="Arial"/>
          <w:b/>
          <w:bCs/>
          <w:sz w:val="40"/>
          <w:szCs w:val="40"/>
        </w:rPr>
        <w:t>:</w:t>
      </w:r>
    </w:p>
    <w:sdt>
      <w:sdtPr>
        <w:rPr>
          <w:rFonts w:eastAsia="Cambria"/>
          <w:b w:val="0"/>
          <w:lang w:val="en-IN"/>
        </w:rPr>
        <w:id w:val="-1060179337"/>
        <w:docPartObj>
          <w:docPartGallery w:val="Table of Contents"/>
          <w:docPartUnique/>
        </w:docPartObj>
      </w:sdtPr>
      <w:sdtEndPr>
        <w:rPr>
          <w:bCs/>
          <w:noProof/>
          <w:sz w:val="24"/>
        </w:rPr>
      </w:sdtEndPr>
      <w:sdtContent>
        <w:p w14:paraId="764C8B8C" w14:textId="3BEC3446" w:rsidR="003B6450" w:rsidRPr="000E42A7" w:rsidRDefault="003B6450" w:rsidP="00915726">
          <w:pPr>
            <w:pStyle w:val="TOCHeading"/>
            <w:spacing w:line="360" w:lineRule="auto"/>
          </w:pPr>
        </w:p>
        <w:p w14:paraId="228B9B99" w14:textId="72103668" w:rsidR="008F524C" w:rsidRDefault="003B6450">
          <w:pPr>
            <w:pStyle w:val="TOC1"/>
            <w:tabs>
              <w:tab w:val="right" w:leader="dot" w:pos="9016"/>
            </w:tabs>
            <w:rPr>
              <w:rFonts w:asciiTheme="minorHAnsi" w:eastAsiaTheme="minorEastAsia" w:hAnsiTheme="minorHAnsi" w:cstheme="minorBidi"/>
              <w:noProof/>
              <w:sz w:val="22"/>
              <w:lang w:val="en-US" w:bidi="gu-IN"/>
            </w:rPr>
          </w:pPr>
          <w:r w:rsidRPr="000E42A7">
            <w:rPr>
              <w:rFonts w:ascii="Arial" w:hAnsi="Arial" w:cs="Arial"/>
              <w:szCs w:val="24"/>
            </w:rPr>
            <w:fldChar w:fldCharType="begin"/>
          </w:r>
          <w:r w:rsidRPr="000E42A7">
            <w:rPr>
              <w:rFonts w:ascii="Arial" w:hAnsi="Arial" w:cs="Arial"/>
              <w:szCs w:val="24"/>
            </w:rPr>
            <w:instrText xml:space="preserve"> TOC \o "1-3" \h \z \u </w:instrText>
          </w:r>
          <w:r w:rsidRPr="000E42A7">
            <w:rPr>
              <w:rFonts w:ascii="Arial" w:hAnsi="Arial" w:cs="Arial"/>
              <w:szCs w:val="24"/>
            </w:rPr>
            <w:fldChar w:fldCharType="separate"/>
          </w:r>
          <w:hyperlink w:anchor="_Toc228421064" w:history="1">
            <w:r w:rsidR="008F524C" w:rsidRPr="004508DB">
              <w:rPr>
                <w:rStyle w:val="Hyperlink"/>
                <w:noProof/>
              </w:rPr>
              <w:t>Chapter 1: Introduction</w:t>
            </w:r>
            <w:r w:rsidR="008F524C">
              <w:rPr>
                <w:noProof/>
                <w:webHidden/>
              </w:rPr>
              <w:tab/>
            </w:r>
            <w:r w:rsidR="008F524C">
              <w:rPr>
                <w:noProof/>
                <w:webHidden/>
              </w:rPr>
              <w:fldChar w:fldCharType="begin"/>
            </w:r>
            <w:r w:rsidR="008F524C">
              <w:rPr>
                <w:noProof/>
                <w:webHidden/>
              </w:rPr>
              <w:instrText xml:space="preserve"> PAGEREF _Toc228421064 \h </w:instrText>
            </w:r>
            <w:r w:rsidR="008F524C">
              <w:rPr>
                <w:noProof/>
                <w:webHidden/>
              </w:rPr>
            </w:r>
            <w:r w:rsidR="008F524C">
              <w:rPr>
                <w:noProof/>
                <w:webHidden/>
              </w:rPr>
              <w:fldChar w:fldCharType="separate"/>
            </w:r>
            <w:r w:rsidR="00B407B3">
              <w:rPr>
                <w:noProof/>
                <w:webHidden/>
              </w:rPr>
              <w:t>5</w:t>
            </w:r>
            <w:r w:rsidR="008F524C">
              <w:rPr>
                <w:noProof/>
                <w:webHidden/>
              </w:rPr>
              <w:fldChar w:fldCharType="end"/>
            </w:r>
          </w:hyperlink>
        </w:p>
        <w:p w14:paraId="60DD0749" w14:textId="04259278" w:rsidR="008F524C" w:rsidRDefault="008F524C">
          <w:pPr>
            <w:pStyle w:val="TOC2"/>
            <w:rPr>
              <w:rFonts w:asciiTheme="minorHAnsi" w:eastAsiaTheme="minorEastAsia" w:hAnsiTheme="minorHAnsi" w:cstheme="minorBidi"/>
              <w:noProof/>
              <w:sz w:val="22"/>
              <w:lang w:val="en-US" w:bidi="gu-IN"/>
            </w:rPr>
          </w:pPr>
          <w:hyperlink w:anchor="_Toc228421065" w:history="1">
            <w:r w:rsidRPr="004508DB">
              <w:rPr>
                <w:rStyle w:val="Hyperlink"/>
                <w:noProof/>
              </w:rPr>
              <w:t>1.1 Background of the Study</w:t>
            </w:r>
            <w:r>
              <w:rPr>
                <w:noProof/>
                <w:webHidden/>
              </w:rPr>
              <w:tab/>
            </w:r>
            <w:r>
              <w:rPr>
                <w:noProof/>
                <w:webHidden/>
              </w:rPr>
              <w:fldChar w:fldCharType="begin"/>
            </w:r>
            <w:r>
              <w:rPr>
                <w:noProof/>
                <w:webHidden/>
              </w:rPr>
              <w:instrText xml:space="preserve"> PAGEREF _Toc228421065 \h </w:instrText>
            </w:r>
            <w:r>
              <w:rPr>
                <w:noProof/>
                <w:webHidden/>
              </w:rPr>
            </w:r>
            <w:r>
              <w:rPr>
                <w:noProof/>
                <w:webHidden/>
              </w:rPr>
              <w:fldChar w:fldCharType="separate"/>
            </w:r>
            <w:r w:rsidR="00B407B3">
              <w:rPr>
                <w:noProof/>
                <w:webHidden/>
              </w:rPr>
              <w:t>5</w:t>
            </w:r>
            <w:r>
              <w:rPr>
                <w:noProof/>
                <w:webHidden/>
              </w:rPr>
              <w:fldChar w:fldCharType="end"/>
            </w:r>
          </w:hyperlink>
        </w:p>
        <w:p w14:paraId="1A6D5908" w14:textId="6F8438B1" w:rsidR="008F524C" w:rsidRDefault="008F524C">
          <w:pPr>
            <w:pStyle w:val="TOC2"/>
            <w:rPr>
              <w:rFonts w:asciiTheme="minorHAnsi" w:eastAsiaTheme="minorEastAsia" w:hAnsiTheme="minorHAnsi" w:cstheme="minorBidi"/>
              <w:noProof/>
              <w:sz w:val="22"/>
              <w:lang w:val="en-US" w:bidi="gu-IN"/>
            </w:rPr>
          </w:pPr>
          <w:hyperlink w:anchor="_Toc228421066" w:history="1">
            <w:r w:rsidRPr="004508DB">
              <w:rPr>
                <w:rStyle w:val="Hyperlink"/>
                <w:noProof/>
              </w:rPr>
              <w:t>1.2 Research Aim</w:t>
            </w:r>
            <w:r>
              <w:rPr>
                <w:noProof/>
                <w:webHidden/>
              </w:rPr>
              <w:tab/>
            </w:r>
            <w:r>
              <w:rPr>
                <w:noProof/>
                <w:webHidden/>
              </w:rPr>
              <w:fldChar w:fldCharType="begin"/>
            </w:r>
            <w:r>
              <w:rPr>
                <w:noProof/>
                <w:webHidden/>
              </w:rPr>
              <w:instrText xml:space="preserve"> PAGEREF _Toc228421066 \h </w:instrText>
            </w:r>
            <w:r>
              <w:rPr>
                <w:noProof/>
                <w:webHidden/>
              </w:rPr>
            </w:r>
            <w:r>
              <w:rPr>
                <w:noProof/>
                <w:webHidden/>
              </w:rPr>
              <w:fldChar w:fldCharType="separate"/>
            </w:r>
            <w:r w:rsidR="00B407B3">
              <w:rPr>
                <w:noProof/>
                <w:webHidden/>
              </w:rPr>
              <w:t>8</w:t>
            </w:r>
            <w:r>
              <w:rPr>
                <w:noProof/>
                <w:webHidden/>
              </w:rPr>
              <w:fldChar w:fldCharType="end"/>
            </w:r>
          </w:hyperlink>
        </w:p>
        <w:p w14:paraId="6FFD55C1" w14:textId="47FE29D6" w:rsidR="008F524C" w:rsidRDefault="008F524C">
          <w:pPr>
            <w:pStyle w:val="TOC2"/>
            <w:rPr>
              <w:rFonts w:asciiTheme="minorHAnsi" w:eastAsiaTheme="minorEastAsia" w:hAnsiTheme="minorHAnsi" w:cstheme="minorBidi"/>
              <w:noProof/>
              <w:sz w:val="22"/>
              <w:lang w:val="en-US" w:bidi="gu-IN"/>
            </w:rPr>
          </w:pPr>
          <w:hyperlink w:anchor="_Toc228421067" w:history="1">
            <w:r w:rsidRPr="004508DB">
              <w:rPr>
                <w:rStyle w:val="Hyperlink"/>
                <w:noProof/>
              </w:rPr>
              <w:t>1.3 Research Objectives</w:t>
            </w:r>
            <w:r>
              <w:rPr>
                <w:noProof/>
                <w:webHidden/>
              </w:rPr>
              <w:tab/>
            </w:r>
            <w:r>
              <w:rPr>
                <w:noProof/>
                <w:webHidden/>
              </w:rPr>
              <w:fldChar w:fldCharType="begin"/>
            </w:r>
            <w:r>
              <w:rPr>
                <w:noProof/>
                <w:webHidden/>
              </w:rPr>
              <w:instrText xml:space="preserve"> PAGEREF _Toc228421067 \h </w:instrText>
            </w:r>
            <w:r>
              <w:rPr>
                <w:noProof/>
                <w:webHidden/>
              </w:rPr>
            </w:r>
            <w:r>
              <w:rPr>
                <w:noProof/>
                <w:webHidden/>
              </w:rPr>
              <w:fldChar w:fldCharType="separate"/>
            </w:r>
            <w:r w:rsidR="00B407B3">
              <w:rPr>
                <w:noProof/>
                <w:webHidden/>
              </w:rPr>
              <w:t>8</w:t>
            </w:r>
            <w:r>
              <w:rPr>
                <w:noProof/>
                <w:webHidden/>
              </w:rPr>
              <w:fldChar w:fldCharType="end"/>
            </w:r>
          </w:hyperlink>
        </w:p>
        <w:p w14:paraId="64CFC2C0" w14:textId="69BBF82F" w:rsidR="008F524C" w:rsidRDefault="008F524C">
          <w:pPr>
            <w:pStyle w:val="TOC2"/>
            <w:rPr>
              <w:rFonts w:asciiTheme="minorHAnsi" w:eastAsiaTheme="minorEastAsia" w:hAnsiTheme="minorHAnsi" w:cstheme="minorBidi"/>
              <w:noProof/>
              <w:sz w:val="22"/>
              <w:lang w:val="en-US" w:bidi="gu-IN"/>
            </w:rPr>
          </w:pPr>
          <w:hyperlink w:anchor="_Toc228421068" w:history="1">
            <w:r w:rsidRPr="004508DB">
              <w:rPr>
                <w:rStyle w:val="Hyperlink"/>
                <w:noProof/>
              </w:rPr>
              <w:t>1.4 Research Questions</w:t>
            </w:r>
            <w:r>
              <w:rPr>
                <w:noProof/>
                <w:webHidden/>
              </w:rPr>
              <w:tab/>
            </w:r>
            <w:r>
              <w:rPr>
                <w:noProof/>
                <w:webHidden/>
              </w:rPr>
              <w:fldChar w:fldCharType="begin"/>
            </w:r>
            <w:r>
              <w:rPr>
                <w:noProof/>
                <w:webHidden/>
              </w:rPr>
              <w:instrText xml:space="preserve"> PAGEREF _Toc228421068 \h </w:instrText>
            </w:r>
            <w:r>
              <w:rPr>
                <w:noProof/>
                <w:webHidden/>
              </w:rPr>
            </w:r>
            <w:r>
              <w:rPr>
                <w:noProof/>
                <w:webHidden/>
              </w:rPr>
              <w:fldChar w:fldCharType="separate"/>
            </w:r>
            <w:r w:rsidR="00B407B3">
              <w:rPr>
                <w:noProof/>
                <w:webHidden/>
              </w:rPr>
              <w:t>8</w:t>
            </w:r>
            <w:r>
              <w:rPr>
                <w:noProof/>
                <w:webHidden/>
              </w:rPr>
              <w:fldChar w:fldCharType="end"/>
            </w:r>
          </w:hyperlink>
        </w:p>
        <w:p w14:paraId="116F207C" w14:textId="3A2E54D1" w:rsidR="008F524C" w:rsidRDefault="008F524C">
          <w:pPr>
            <w:pStyle w:val="TOC2"/>
            <w:rPr>
              <w:rFonts w:asciiTheme="minorHAnsi" w:eastAsiaTheme="minorEastAsia" w:hAnsiTheme="minorHAnsi" w:cstheme="minorBidi"/>
              <w:noProof/>
              <w:sz w:val="22"/>
              <w:lang w:val="en-US" w:bidi="gu-IN"/>
            </w:rPr>
          </w:pPr>
          <w:hyperlink w:anchor="_Toc228421069" w:history="1">
            <w:r w:rsidRPr="004508DB">
              <w:rPr>
                <w:rStyle w:val="Hyperlink"/>
                <w:noProof/>
              </w:rPr>
              <w:t>1.5 Problem statement</w:t>
            </w:r>
            <w:r>
              <w:rPr>
                <w:noProof/>
                <w:webHidden/>
              </w:rPr>
              <w:tab/>
            </w:r>
            <w:r>
              <w:rPr>
                <w:noProof/>
                <w:webHidden/>
              </w:rPr>
              <w:fldChar w:fldCharType="begin"/>
            </w:r>
            <w:r>
              <w:rPr>
                <w:noProof/>
                <w:webHidden/>
              </w:rPr>
              <w:instrText xml:space="preserve"> PAGEREF _Toc228421069 \h </w:instrText>
            </w:r>
            <w:r>
              <w:rPr>
                <w:noProof/>
                <w:webHidden/>
              </w:rPr>
            </w:r>
            <w:r>
              <w:rPr>
                <w:noProof/>
                <w:webHidden/>
              </w:rPr>
              <w:fldChar w:fldCharType="separate"/>
            </w:r>
            <w:r w:rsidR="00B407B3">
              <w:rPr>
                <w:noProof/>
                <w:webHidden/>
              </w:rPr>
              <w:t>9</w:t>
            </w:r>
            <w:r>
              <w:rPr>
                <w:noProof/>
                <w:webHidden/>
              </w:rPr>
              <w:fldChar w:fldCharType="end"/>
            </w:r>
          </w:hyperlink>
        </w:p>
        <w:p w14:paraId="6F3DFBA0" w14:textId="14276478" w:rsidR="008F524C" w:rsidRDefault="008F524C">
          <w:pPr>
            <w:pStyle w:val="TOC2"/>
            <w:rPr>
              <w:rFonts w:asciiTheme="minorHAnsi" w:eastAsiaTheme="minorEastAsia" w:hAnsiTheme="minorHAnsi" w:cstheme="minorBidi"/>
              <w:noProof/>
              <w:sz w:val="22"/>
              <w:lang w:val="en-US" w:bidi="gu-IN"/>
            </w:rPr>
          </w:pPr>
          <w:hyperlink w:anchor="_Toc228421070" w:history="1">
            <w:r w:rsidRPr="004508DB">
              <w:rPr>
                <w:rStyle w:val="Hyperlink"/>
                <w:noProof/>
              </w:rPr>
              <w:t>1.6 Significance of research</w:t>
            </w:r>
            <w:r>
              <w:rPr>
                <w:noProof/>
                <w:webHidden/>
              </w:rPr>
              <w:tab/>
            </w:r>
            <w:r>
              <w:rPr>
                <w:noProof/>
                <w:webHidden/>
              </w:rPr>
              <w:fldChar w:fldCharType="begin"/>
            </w:r>
            <w:r>
              <w:rPr>
                <w:noProof/>
                <w:webHidden/>
              </w:rPr>
              <w:instrText xml:space="preserve"> PAGEREF _Toc228421070 \h </w:instrText>
            </w:r>
            <w:r>
              <w:rPr>
                <w:noProof/>
                <w:webHidden/>
              </w:rPr>
            </w:r>
            <w:r>
              <w:rPr>
                <w:noProof/>
                <w:webHidden/>
              </w:rPr>
              <w:fldChar w:fldCharType="separate"/>
            </w:r>
            <w:r w:rsidR="00B407B3">
              <w:rPr>
                <w:noProof/>
                <w:webHidden/>
              </w:rPr>
              <w:t>9</w:t>
            </w:r>
            <w:r>
              <w:rPr>
                <w:noProof/>
                <w:webHidden/>
              </w:rPr>
              <w:fldChar w:fldCharType="end"/>
            </w:r>
          </w:hyperlink>
        </w:p>
        <w:p w14:paraId="37EB2D60" w14:textId="0746D756" w:rsidR="008F524C" w:rsidRDefault="008F524C">
          <w:pPr>
            <w:pStyle w:val="TOC2"/>
            <w:rPr>
              <w:rFonts w:asciiTheme="minorHAnsi" w:eastAsiaTheme="minorEastAsia" w:hAnsiTheme="minorHAnsi" w:cstheme="minorBidi"/>
              <w:noProof/>
              <w:sz w:val="22"/>
              <w:lang w:val="en-US" w:bidi="gu-IN"/>
            </w:rPr>
          </w:pPr>
          <w:hyperlink w:anchor="_Toc228421071" w:history="1">
            <w:r w:rsidRPr="004508DB">
              <w:rPr>
                <w:rStyle w:val="Hyperlink"/>
                <w:noProof/>
              </w:rPr>
              <w:t>1.7 Structure of the dissertation</w:t>
            </w:r>
            <w:r>
              <w:rPr>
                <w:noProof/>
                <w:webHidden/>
              </w:rPr>
              <w:tab/>
            </w:r>
            <w:r>
              <w:rPr>
                <w:noProof/>
                <w:webHidden/>
              </w:rPr>
              <w:fldChar w:fldCharType="begin"/>
            </w:r>
            <w:r>
              <w:rPr>
                <w:noProof/>
                <w:webHidden/>
              </w:rPr>
              <w:instrText xml:space="preserve"> PAGEREF _Toc228421071 \h </w:instrText>
            </w:r>
            <w:r>
              <w:rPr>
                <w:noProof/>
                <w:webHidden/>
              </w:rPr>
            </w:r>
            <w:r>
              <w:rPr>
                <w:noProof/>
                <w:webHidden/>
              </w:rPr>
              <w:fldChar w:fldCharType="separate"/>
            </w:r>
            <w:r w:rsidR="00B407B3">
              <w:rPr>
                <w:noProof/>
                <w:webHidden/>
              </w:rPr>
              <w:t>10</w:t>
            </w:r>
            <w:r>
              <w:rPr>
                <w:noProof/>
                <w:webHidden/>
              </w:rPr>
              <w:fldChar w:fldCharType="end"/>
            </w:r>
          </w:hyperlink>
        </w:p>
        <w:p w14:paraId="54388647" w14:textId="2AB8C109" w:rsidR="008F524C" w:rsidRDefault="008F524C">
          <w:pPr>
            <w:pStyle w:val="TOC1"/>
            <w:tabs>
              <w:tab w:val="right" w:leader="dot" w:pos="9016"/>
            </w:tabs>
            <w:rPr>
              <w:rFonts w:asciiTheme="minorHAnsi" w:eastAsiaTheme="minorEastAsia" w:hAnsiTheme="minorHAnsi" w:cstheme="minorBidi"/>
              <w:noProof/>
              <w:sz w:val="22"/>
              <w:lang w:val="en-US" w:bidi="gu-IN"/>
            </w:rPr>
          </w:pPr>
          <w:hyperlink w:anchor="_Toc228421072" w:history="1">
            <w:r w:rsidRPr="004508DB">
              <w:rPr>
                <w:rStyle w:val="Hyperlink"/>
                <w:noProof/>
              </w:rPr>
              <w:t>Chapter 2: Literature Review</w:t>
            </w:r>
            <w:r>
              <w:rPr>
                <w:noProof/>
                <w:webHidden/>
              </w:rPr>
              <w:tab/>
            </w:r>
            <w:r>
              <w:rPr>
                <w:noProof/>
                <w:webHidden/>
              </w:rPr>
              <w:fldChar w:fldCharType="begin"/>
            </w:r>
            <w:r>
              <w:rPr>
                <w:noProof/>
                <w:webHidden/>
              </w:rPr>
              <w:instrText xml:space="preserve"> PAGEREF _Toc228421072 \h </w:instrText>
            </w:r>
            <w:r>
              <w:rPr>
                <w:noProof/>
                <w:webHidden/>
              </w:rPr>
            </w:r>
            <w:r>
              <w:rPr>
                <w:noProof/>
                <w:webHidden/>
              </w:rPr>
              <w:fldChar w:fldCharType="separate"/>
            </w:r>
            <w:r w:rsidR="00B407B3">
              <w:rPr>
                <w:noProof/>
                <w:webHidden/>
              </w:rPr>
              <w:t>11</w:t>
            </w:r>
            <w:r>
              <w:rPr>
                <w:noProof/>
                <w:webHidden/>
              </w:rPr>
              <w:fldChar w:fldCharType="end"/>
            </w:r>
          </w:hyperlink>
        </w:p>
        <w:p w14:paraId="178439CC" w14:textId="7AA5DBDC" w:rsidR="008F524C" w:rsidRDefault="008F524C">
          <w:pPr>
            <w:pStyle w:val="TOC2"/>
            <w:rPr>
              <w:rFonts w:asciiTheme="minorHAnsi" w:eastAsiaTheme="minorEastAsia" w:hAnsiTheme="minorHAnsi" w:cstheme="minorBidi"/>
              <w:noProof/>
              <w:sz w:val="22"/>
              <w:lang w:val="en-US" w:bidi="gu-IN"/>
            </w:rPr>
          </w:pPr>
          <w:hyperlink w:anchor="_Toc228421073" w:history="1">
            <w:r w:rsidRPr="004508DB">
              <w:rPr>
                <w:rStyle w:val="Hyperlink"/>
                <w:noProof/>
              </w:rPr>
              <w:t>2.1 Digital Marketing Strategy</w:t>
            </w:r>
            <w:r>
              <w:rPr>
                <w:noProof/>
                <w:webHidden/>
              </w:rPr>
              <w:tab/>
            </w:r>
            <w:r>
              <w:rPr>
                <w:noProof/>
                <w:webHidden/>
              </w:rPr>
              <w:fldChar w:fldCharType="begin"/>
            </w:r>
            <w:r>
              <w:rPr>
                <w:noProof/>
                <w:webHidden/>
              </w:rPr>
              <w:instrText xml:space="preserve"> PAGEREF _Toc228421073 \h </w:instrText>
            </w:r>
            <w:r>
              <w:rPr>
                <w:noProof/>
                <w:webHidden/>
              </w:rPr>
            </w:r>
            <w:r>
              <w:rPr>
                <w:noProof/>
                <w:webHidden/>
              </w:rPr>
              <w:fldChar w:fldCharType="separate"/>
            </w:r>
            <w:r w:rsidR="00B407B3">
              <w:rPr>
                <w:noProof/>
                <w:webHidden/>
              </w:rPr>
              <w:t>11</w:t>
            </w:r>
            <w:r>
              <w:rPr>
                <w:noProof/>
                <w:webHidden/>
              </w:rPr>
              <w:fldChar w:fldCharType="end"/>
            </w:r>
          </w:hyperlink>
        </w:p>
        <w:p w14:paraId="46A9FF15" w14:textId="6F773FA6" w:rsidR="008F524C" w:rsidRDefault="008F524C">
          <w:pPr>
            <w:pStyle w:val="TOC2"/>
            <w:rPr>
              <w:rFonts w:asciiTheme="minorHAnsi" w:eastAsiaTheme="minorEastAsia" w:hAnsiTheme="minorHAnsi" w:cstheme="minorBidi"/>
              <w:noProof/>
              <w:sz w:val="22"/>
              <w:lang w:val="en-US" w:bidi="gu-IN"/>
            </w:rPr>
          </w:pPr>
          <w:hyperlink w:anchor="_Toc228421074" w:history="1">
            <w:r w:rsidRPr="004508DB">
              <w:rPr>
                <w:rStyle w:val="Hyperlink"/>
                <w:noProof/>
              </w:rPr>
              <w:t>2.2 Competitive Advantage</w:t>
            </w:r>
            <w:r>
              <w:rPr>
                <w:noProof/>
                <w:webHidden/>
              </w:rPr>
              <w:tab/>
            </w:r>
            <w:r>
              <w:rPr>
                <w:noProof/>
                <w:webHidden/>
              </w:rPr>
              <w:fldChar w:fldCharType="begin"/>
            </w:r>
            <w:r>
              <w:rPr>
                <w:noProof/>
                <w:webHidden/>
              </w:rPr>
              <w:instrText xml:space="preserve"> PAGEREF _Toc228421074 \h </w:instrText>
            </w:r>
            <w:r>
              <w:rPr>
                <w:noProof/>
                <w:webHidden/>
              </w:rPr>
            </w:r>
            <w:r>
              <w:rPr>
                <w:noProof/>
                <w:webHidden/>
              </w:rPr>
              <w:fldChar w:fldCharType="separate"/>
            </w:r>
            <w:r w:rsidR="00B407B3">
              <w:rPr>
                <w:noProof/>
                <w:webHidden/>
              </w:rPr>
              <w:t>13</w:t>
            </w:r>
            <w:r>
              <w:rPr>
                <w:noProof/>
                <w:webHidden/>
              </w:rPr>
              <w:fldChar w:fldCharType="end"/>
            </w:r>
          </w:hyperlink>
        </w:p>
        <w:p w14:paraId="02AB9669" w14:textId="236EE4C5" w:rsidR="008F524C" w:rsidRDefault="008F524C">
          <w:pPr>
            <w:pStyle w:val="TOC2"/>
            <w:rPr>
              <w:rFonts w:asciiTheme="minorHAnsi" w:eastAsiaTheme="minorEastAsia" w:hAnsiTheme="minorHAnsi" w:cstheme="minorBidi"/>
              <w:noProof/>
              <w:sz w:val="22"/>
              <w:lang w:val="en-US" w:bidi="gu-IN"/>
            </w:rPr>
          </w:pPr>
          <w:hyperlink w:anchor="_Toc228421075" w:history="1">
            <w:r w:rsidRPr="004508DB">
              <w:rPr>
                <w:rStyle w:val="Hyperlink"/>
                <w:noProof/>
              </w:rPr>
              <w:t>2.3 Digital Marketing in International Markets</w:t>
            </w:r>
            <w:r>
              <w:rPr>
                <w:noProof/>
                <w:webHidden/>
              </w:rPr>
              <w:tab/>
            </w:r>
            <w:r>
              <w:rPr>
                <w:noProof/>
                <w:webHidden/>
              </w:rPr>
              <w:fldChar w:fldCharType="begin"/>
            </w:r>
            <w:r>
              <w:rPr>
                <w:noProof/>
                <w:webHidden/>
              </w:rPr>
              <w:instrText xml:space="preserve"> PAGEREF _Toc228421075 \h </w:instrText>
            </w:r>
            <w:r>
              <w:rPr>
                <w:noProof/>
                <w:webHidden/>
              </w:rPr>
            </w:r>
            <w:r>
              <w:rPr>
                <w:noProof/>
                <w:webHidden/>
              </w:rPr>
              <w:fldChar w:fldCharType="separate"/>
            </w:r>
            <w:r w:rsidR="00B407B3">
              <w:rPr>
                <w:noProof/>
                <w:webHidden/>
              </w:rPr>
              <w:t>13</w:t>
            </w:r>
            <w:r>
              <w:rPr>
                <w:noProof/>
                <w:webHidden/>
              </w:rPr>
              <w:fldChar w:fldCharType="end"/>
            </w:r>
          </w:hyperlink>
        </w:p>
        <w:p w14:paraId="0BB5DC17" w14:textId="0D4B2DA0" w:rsidR="008F524C" w:rsidRDefault="008F524C">
          <w:pPr>
            <w:pStyle w:val="TOC2"/>
            <w:rPr>
              <w:rFonts w:asciiTheme="minorHAnsi" w:eastAsiaTheme="minorEastAsia" w:hAnsiTheme="minorHAnsi" w:cstheme="minorBidi"/>
              <w:noProof/>
              <w:sz w:val="22"/>
              <w:lang w:val="en-US" w:bidi="gu-IN"/>
            </w:rPr>
          </w:pPr>
          <w:hyperlink w:anchor="_Toc228421076" w:history="1">
            <w:r w:rsidRPr="004508DB">
              <w:rPr>
                <w:rStyle w:val="Hyperlink"/>
                <w:noProof/>
              </w:rPr>
              <w:t>2.4 Conceptual Framework</w:t>
            </w:r>
            <w:r>
              <w:rPr>
                <w:noProof/>
                <w:webHidden/>
              </w:rPr>
              <w:tab/>
            </w:r>
            <w:r>
              <w:rPr>
                <w:noProof/>
                <w:webHidden/>
              </w:rPr>
              <w:fldChar w:fldCharType="begin"/>
            </w:r>
            <w:r>
              <w:rPr>
                <w:noProof/>
                <w:webHidden/>
              </w:rPr>
              <w:instrText xml:space="preserve"> PAGEREF _Toc228421076 \h </w:instrText>
            </w:r>
            <w:r>
              <w:rPr>
                <w:noProof/>
                <w:webHidden/>
              </w:rPr>
            </w:r>
            <w:r>
              <w:rPr>
                <w:noProof/>
                <w:webHidden/>
              </w:rPr>
              <w:fldChar w:fldCharType="separate"/>
            </w:r>
            <w:r w:rsidR="00B407B3">
              <w:rPr>
                <w:noProof/>
                <w:webHidden/>
              </w:rPr>
              <w:t>15</w:t>
            </w:r>
            <w:r>
              <w:rPr>
                <w:noProof/>
                <w:webHidden/>
              </w:rPr>
              <w:fldChar w:fldCharType="end"/>
            </w:r>
          </w:hyperlink>
        </w:p>
        <w:p w14:paraId="5AC91CB2" w14:textId="6BB1DBA2" w:rsidR="008F524C" w:rsidRDefault="008F524C">
          <w:pPr>
            <w:pStyle w:val="TOC2"/>
            <w:rPr>
              <w:rFonts w:asciiTheme="minorHAnsi" w:eastAsiaTheme="minorEastAsia" w:hAnsiTheme="minorHAnsi" w:cstheme="minorBidi"/>
              <w:noProof/>
              <w:sz w:val="22"/>
              <w:lang w:val="en-US" w:bidi="gu-IN"/>
            </w:rPr>
          </w:pPr>
          <w:hyperlink w:anchor="_Toc228421077" w:history="1">
            <w:r w:rsidRPr="004508DB">
              <w:rPr>
                <w:rStyle w:val="Hyperlink"/>
                <w:noProof/>
              </w:rPr>
              <w:t>2.5 Critical Assessment of Digital Marketing and Competitive Advantage</w:t>
            </w:r>
            <w:r>
              <w:rPr>
                <w:noProof/>
                <w:webHidden/>
              </w:rPr>
              <w:tab/>
            </w:r>
            <w:r>
              <w:rPr>
                <w:noProof/>
                <w:webHidden/>
              </w:rPr>
              <w:fldChar w:fldCharType="begin"/>
            </w:r>
            <w:r>
              <w:rPr>
                <w:noProof/>
                <w:webHidden/>
              </w:rPr>
              <w:instrText xml:space="preserve"> PAGEREF _Toc228421077 \h </w:instrText>
            </w:r>
            <w:r>
              <w:rPr>
                <w:noProof/>
                <w:webHidden/>
              </w:rPr>
            </w:r>
            <w:r>
              <w:rPr>
                <w:noProof/>
                <w:webHidden/>
              </w:rPr>
              <w:fldChar w:fldCharType="separate"/>
            </w:r>
            <w:r w:rsidR="00B407B3">
              <w:rPr>
                <w:noProof/>
                <w:webHidden/>
              </w:rPr>
              <w:t>17</w:t>
            </w:r>
            <w:r>
              <w:rPr>
                <w:noProof/>
                <w:webHidden/>
              </w:rPr>
              <w:fldChar w:fldCharType="end"/>
            </w:r>
          </w:hyperlink>
        </w:p>
        <w:p w14:paraId="705ECE4A" w14:textId="4072401D" w:rsidR="008F524C" w:rsidRDefault="008F524C">
          <w:pPr>
            <w:pStyle w:val="TOC2"/>
            <w:rPr>
              <w:rFonts w:asciiTheme="minorHAnsi" w:eastAsiaTheme="minorEastAsia" w:hAnsiTheme="minorHAnsi" w:cstheme="minorBidi"/>
              <w:noProof/>
              <w:sz w:val="22"/>
              <w:lang w:val="en-US" w:bidi="gu-IN"/>
            </w:rPr>
          </w:pPr>
          <w:hyperlink w:anchor="_Toc228421078" w:history="1">
            <w:r w:rsidRPr="004508DB">
              <w:rPr>
                <w:rStyle w:val="Hyperlink"/>
                <w:noProof/>
              </w:rPr>
              <w:t>2.6 Customer Engagement in Digital Marketing</w:t>
            </w:r>
            <w:r>
              <w:rPr>
                <w:noProof/>
                <w:webHidden/>
              </w:rPr>
              <w:tab/>
            </w:r>
            <w:r>
              <w:rPr>
                <w:noProof/>
                <w:webHidden/>
              </w:rPr>
              <w:fldChar w:fldCharType="begin"/>
            </w:r>
            <w:r>
              <w:rPr>
                <w:noProof/>
                <w:webHidden/>
              </w:rPr>
              <w:instrText xml:space="preserve"> PAGEREF _Toc228421078 \h </w:instrText>
            </w:r>
            <w:r>
              <w:rPr>
                <w:noProof/>
                <w:webHidden/>
              </w:rPr>
            </w:r>
            <w:r>
              <w:rPr>
                <w:noProof/>
                <w:webHidden/>
              </w:rPr>
              <w:fldChar w:fldCharType="separate"/>
            </w:r>
            <w:r w:rsidR="00B407B3">
              <w:rPr>
                <w:noProof/>
                <w:webHidden/>
              </w:rPr>
              <w:t>19</w:t>
            </w:r>
            <w:r>
              <w:rPr>
                <w:noProof/>
                <w:webHidden/>
              </w:rPr>
              <w:fldChar w:fldCharType="end"/>
            </w:r>
          </w:hyperlink>
        </w:p>
        <w:p w14:paraId="001CE48C" w14:textId="2DE35F45" w:rsidR="008F524C" w:rsidRDefault="008F524C">
          <w:pPr>
            <w:pStyle w:val="TOC2"/>
            <w:rPr>
              <w:rFonts w:asciiTheme="minorHAnsi" w:eastAsiaTheme="minorEastAsia" w:hAnsiTheme="minorHAnsi" w:cstheme="minorBidi"/>
              <w:noProof/>
              <w:sz w:val="22"/>
              <w:lang w:val="en-US" w:bidi="gu-IN"/>
            </w:rPr>
          </w:pPr>
          <w:hyperlink w:anchor="_Toc228421079" w:history="1">
            <w:r w:rsidRPr="004508DB">
              <w:rPr>
                <w:rStyle w:val="Hyperlink"/>
                <w:noProof/>
              </w:rPr>
              <w:t>2.7 Digital Marketing and Strategic Management</w:t>
            </w:r>
            <w:r>
              <w:rPr>
                <w:noProof/>
                <w:webHidden/>
              </w:rPr>
              <w:tab/>
            </w:r>
            <w:r>
              <w:rPr>
                <w:noProof/>
                <w:webHidden/>
              </w:rPr>
              <w:fldChar w:fldCharType="begin"/>
            </w:r>
            <w:r>
              <w:rPr>
                <w:noProof/>
                <w:webHidden/>
              </w:rPr>
              <w:instrText xml:space="preserve"> PAGEREF _Toc228421079 \h </w:instrText>
            </w:r>
            <w:r>
              <w:rPr>
                <w:noProof/>
                <w:webHidden/>
              </w:rPr>
            </w:r>
            <w:r>
              <w:rPr>
                <w:noProof/>
                <w:webHidden/>
              </w:rPr>
              <w:fldChar w:fldCharType="separate"/>
            </w:r>
            <w:r w:rsidR="00B407B3">
              <w:rPr>
                <w:noProof/>
                <w:webHidden/>
              </w:rPr>
              <w:t>20</w:t>
            </w:r>
            <w:r>
              <w:rPr>
                <w:noProof/>
                <w:webHidden/>
              </w:rPr>
              <w:fldChar w:fldCharType="end"/>
            </w:r>
          </w:hyperlink>
        </w:p>
        <w:p w14:paraId="6F78857B" w14:textId="249C140C" w:rsidR="008F524C" w:rsidRDefault="008F524C">
          <w:pPr>
            <w:pStyle w:val="TOC2"/>
            <w:rPr>
              <w:rFonts w:asciiTheme="minorHAnsi" w:eastAsiaTheme="minorEastAsia" w:hAnsiTheme="minorHAnsi" w:cstheme="minorBidi"/>
              <w:noProof/>
              <w:sz w:val="22"/>
              <w:lang w:val="en-US" w:bidi="gu-IN"/>
            </w:rPr>
          </w:pPr>
          <w:hyperlink w:anchor="_Toc228421080" w:history="1">
            <w:r w:rsidRPr="004508DB">
              <w:rPr>
                <w:rStyle w:val="Hyperlink"/>
                <w:noProof/>
              </w:rPr>
              <w:t>2.8 Research Gap</w:t>
            </w:r>
            <w:r>
              <w:rPr>
                <w:noProof/>
                <w:webHidden/>
              </w:rPr>
              <w:tab/>
            </w:r>
            <w:r>
              <w:rPr>
                <w:noProof/>
                <w:webHidden/>
              </w:rPr>
              <w:fldChar w:fldCharType="begin"/>
            </w:r>
            <w:r>
              <w:rPr>
                <w:noProof/>
                <w:webHidden/>
              </w:rPr>
              <w:instrText xml:space="preserve"> PAGEREF _Toc228421080 \h </w:instrText>
            </w:r>
            <w:r>
              <w:rPr>
                <w:noProof/>
                <w:webHidden/>
              </w:rPr>
            </w:r>
            <w:r>
              <w:rPr>
                <w:noProof/>
                <w:webHidden/>
              </w:rPr>
              <w:fldChar w:fldCharType="separate"/>
            </w:r>
            <w:r w:rsidR="00B407B3">
              <w:rPr>
                <w:noProof/>
                <w:webHidden/>
              </w:rPr>
              <w:t>22</w:t>
            </w:r>
            <w:r>
              <w:rPr>
                <w:noProof/>
                <w:webHidden/>
              </w:rPr>
              <w:fldChar w:fldCharType="end"/>
            </w:r>
          </w:hyperlink>
        </w:p>
        <w:p w14:paraId="7DA5A97B" w14:textId="7FEA88C0" w:rsidR="008F524C" w:rsidRDefault="008F524C">
          <w:pPr>
            <w:pStyle w:val="TOC2"/>
            <w:rPr>
              <w:rFonts w:asciiTheme="minorHAnsi" w:eastAsiaTheme="minorEastAsia" w:hAnsiTheme="minorHAnsi" w:cstheme="minorBidi"/>
              <w:noProof/>
              <w:sz w:val="22"/>
              <w:lang w:val="en-US" w:bidi="gu-IN"/>
            </w:rPr>
          </w:pPr>
          <w:hyperlink w:anchor="_Toc228421081" w:history="1">
            <w:r w:rsidRPr="004508DB">
              <w:rPr>
                <w:rStyle w:val="Hyperlink"/>
                <w:noProof/>
              </w:rPr>
              <w:t>2.9 Summary of Key Literature on Digital Marketing and Competitive Advantage</w:t>
            </w:r>
            <w:r>
              <w:rPr>
                <w:noProof/>
                <w:webHidden/>
              </w:rPr>
              <w:tab/>
            </w:r>
            <w:r>
              <w:rPr>
                <w:noProof/>
                <w:webHidden/>
              </w:rPr>
              <w:fldChar w:fldCharType="begin"/>
            </w:r>
            <w:r>
              <w:rPr>
                <w:noProof/>
                <w:webHidden/>
              </w:rPr>
              <w:instrText xml:space="preserve"> PAGEREF _Toc228421081 \h </w:instrText>
            </w:r>
            <w:r>
              <w:rPr>
                <w:noProof/>
                <w:webHidden/>
              </w:rPr>
            </w:r>
            <w:r>
              <w:rPr>
                <w:noProof/>
                <w:webHidden/>
              </w:rPr>
              <w:fldChar w:fldCharType="separate"/>
            </w:r>
            <w:r w:rsidR="00B407B3">
              <w:rPr>
                <w:noProof/>
                <w:webHidden/>
              </w:rPr>
              <w:t>24</w:t>
            </w:r>
            <w:r>
              <w:rPr>
                <w:noProof/>
                <w:webHidden/>
              </w:rPr>
              <w:fldChar w:fldCharType="end"/>
            </w:r>
          </w:hyperlink>
        </w:p>
        <w:p w14:paraId="5763CE31" w14:textId="38A78CB8" w:rsidR="008F524C" w:rsidRDefault="008F524C">
          <w:pPr>
            <w:pStyle w:val="TOC1"/>
            <w:tabs>
              <w:tab w:val="right" w:leader="dot" w:pos="9016"/>
            </w:tabs>
            <w:rPr>
              <w:rFonts w:asciiTheme="minorHAnsi" w:eastAsiaTheme="minorEastAsia" w:hAnsiTheme="minorHAnsi" w:cstheme="minorBidi"/>
              <w:noProof/>
              <w:sz w:val="22"/>
              <w:lang w:val="en-US" w:bidi="gu-IN"/>
            </w:rPr>
          </w:pPr>
          <w:hyperlink w:anchor="_Toc228421082" w:history="1">
            <w:r w:rsidRPr="004508DB">
              <w:rPr>
                <w:rStyle w:val="Hyperlink"/>
                <w:noProof/>
              </w:rPr>
              <w:t>Chapter 3: Research Methodology</w:t>
            </w:r>
            <w:r>
              <w:rPr>
                <w:noProof/>
                <w:webHidden/>
              </w:rPr>
              <w:tab/>
            </w:r>
            <w:r>
              <w:rPr>
                <w:noProof/>
                <w:webHidden/>
              </w:rPr>
              <w:fldChar w:fldCharType="begin"/>
            </w:r>
            <w:r>
              <w:rPr>
                <w:noProof/>
                <w:webHidden/>
              </w:rPr>
              <w:instrText xml:space="preserve"> PAGEREF _Toc228421082 \h </w:instrText>
            </w:r>
            <w:r>
              <w:rPr>
                <w:noProof/>
                <w:webHidden/>
              </w:rPr>
            </w:r>
            <w:r>
              <w:rPr>
                <w:noProof/>
                <w:webHidden/>
              </w:rPr>
              <w:fldChar w:fldCharType="separate"/>
            </w:r>
            <w:r w:rsidR="00B407B3">
              <w:rPr>
                <w:noProof/>
                <w:webHidden/>
              </w:rPr>
              <w:t>26</w:t>
            </w:r>
            <w:r>
              <w:rPr>
                <w:noProof/>
                <w:webHidden/>
              </w:rPr>
              <w:fldChar w:fldCharType="end"/>
            </w:r>
          </w:hyperlink>
        </w:p>
        <w:p w14:paraId="2AEA070B" w14:textId="18463017" w:rsidR="008F524C" w:rsidRDefault="008F524C">
          <w:pPr>
            <w:pStyle w:val="TOC2"/>
            <w:rPr>
              <w:rFonts w:asciiTheme="minorHAnsi" w:eastAsiaTheme="minorEastAsia" w:hAnsiTheme="minorHAnsi" w:cstheme="minorBidi"/>
              <w:noProof/>
              <w:sz w:val="22"/>
              <w:lang w:val="en-US" w:bidi="gu-IN"/>
            </w:rPr>
          </w:pPr>
          <w:hyperlink w:anchor="_Toc228421083" w:history="1">
            <w:r w:rsidRPr="004508DB">
              <w:rPr>
                <w:rStyle w:val="Hyperlink"/>
                <w:noProof/>
              </w:rPr>
              <w:t>3.1 Research Philosophy</w:t>
            </w:r>
            <w:r>
              <w:rPr>
                <w:noProof/>
                <w:webHidden/>
              </w:rPr>
              <w:tab/>
            </w:r>
            <w:r>
              <w:rPr>
                <w:noProof/>
                <w:webHidden/>
              </w:rPr>
              <w:fldChar w:fldCharType="begin"/>
            </w:r>
            <w:r>
              <w:rPr>
                <w:noProof/>
                <w:webHidden/>
              </w:rPr>
              <w:instrText xml:space="preserve"> PAGEREF _Toc228421083 \h </w:instrText>
            </w:r>
            <w:r>
              <w:rPr>
                <w:noProof/>
                <w:webHidden/>
              </w:rPr>
            </w:r>
            <w:r>
              <w:rPr>
                <w:noProof/>
                <w:webHidden/>
              </w:rPr>
              <w:fldChar w:fldCharType="separate"/>
            </w:r>
            <w:r w:rsidR="00B407B3">
              <w:rPr>
                <w:noProof/>
                <w:webHidden/>
              </w:rPr>
              <w:t>26</w:t>
            </w:r>
            <w:r>
              <w:rPr>
                <w:noProof/>
                <w:webHidden/>
              </w:rPr>
              <w:fldChar w:fldCharType="end"/>
            </w:r>
          </w:hyperlink>
        </w:p>
        <w:p w14:paraId="6F1CF148" w14:textId="05C081CE" w:rsidR="008F524C" w:rsidRDefault="008F524C">
          <w:pPr>
            <w:pStyle w:val="TOC2"/>
            <w:rPr>
              <w:rFonts w:asciiTheme="minorHAnsi" w:eastAsiaTheme="minorEastAsia" w:hAnsiTheme="minorHAnsi" w:cstheme="minorBidi"/>
              <w:noProof/>
              <w:sz w:val="22"/>
              <w:lang w:val="en-US" w:bidi="gu-IN"/>
            </w:rPr>
          </w:pPr>
          <w:hyperlink w:anchor="_Toc228421084" w:history="1">
            <w:r w:rsidRPr="004508DB">
              <w:rPr>
                <w:rStyle w:val="Hyperlink"/>
                <w:noProof/>
              </w:rPr>
              <w:t>3.2 Research Design</w:t>
            </w:r>
            <w:r>
              <w:rPr>
                <w:noProof/>
                <w:webHidden/>
              </w:rPr>
              <w:tab/>
            </w:r>
            <w:r>
              <w:rPr>
                <w:noProof/>
                <w:webHidden/>
              </w:rPr>
              <w:fldChar w:fldCharType="begin"/>
            </w:r>
            <w:r>
              <w:rPr>
                <w:noProof/>
                <w:webHidden/>
              </w:rPr>
              <w:instrText xml:space="preserve"> PAGEREF _Toc228421084 \h </w:instrText>
            </w:r>
            <w:r>
              <w:rPr>
                <w:noProof/>
                <w:webHidden/>
              </w:rPr>
            </w:r>
            <w:r>
              <w:rPr>
                <w:noProof/>
                <w:webHidden/>
              </w:rPr>
              <w:fldChar w:fldCharType="separate"/>
            </w:r>
            <w:r w:rsidR="00B407B3">
              <w:rPr>
                <w:noProof/>
                <w:webHidden/>
              </w:rPr>
              <w:t>26</w:t>
            </w:r>
            <w:r>
              <w:rPr>
                <w:noProof/>
                <w:webHidden/>
              </w:rPr>
              <w:fldChar w:fldCharType="end"/>
            </w:r>
          </w:hyperlink>
        </w:p>
        <w:p w14:paraId="44615184" w14:textId="54937AE1" w:rsidR="008F524C" w:rsidRDefault="008F524C">
          <w:pPr>
            <w:pStyle w:val="TOC2"/>
            <w:rPr>
              <w:rFonts w:asciiTheme="minorHAnsi" w:eastAsiaTheme="minorEastAsia" w:hAnsiTheme="minorHAnsi" w:cstheme="minorBidi"/>
              <w:noProof/>
              <w:sz w:val="22"/>
              <w:lang w:val="en-US" w:bidi="gu-IN"/>
            </w:rPr>
          </w:pPr>
          <w:hyperlink w:anchor="_Toc228421085" w:history="1">
            <w:r w:rsidRPr="004508DB">
              <w:rPr>
                <w:rStyle w:val="Hyperlink"/>
                <w:noProof/>
              </w:rPr>
              <w:t>3.3 Data Collection</w:t>
            </w:r>
            <w:r>
              <w:rPr>
                <w:noProof/>
                <w:webHidden/>
              </w:rPr>
              <w:tab/>
            </w:r>
            <w:r>
              <w:rPr>
                <w:noProof/>
                <w:webHidden/>
              </w:rPr>
              <w:fldChar w:fldCharType="begin"/>
            </w:r>
            <w:r>
              <w:rPr>
                <w:noProof/>
                <w:webHidden/>
              </w:rPr>
              <w:instrText xml:space="preserve"> PAGEREF _Toc228421085 \h </w:instrText>
            </w:r>
            <w:r>
              <w:rPr>
                <w:noProof/>
                <w:webHidden/>
              </w:rPr>
            </w:r>
            <w:r>
              <w:rPr>
                <w:noProof/>
                <w:webHidden/>
              </w:rPr>
              <w:fldChar w:fldCharType="separate"/>
            </w:r>
            <w:r w:rsidR="00B407B3">
              <w:rPr>
                <w:noProof/>
                <w:webHidden/>
              </w:rPr>
              <w:t>26</w:t>
            </w:r>
            <w:r>
              <w:rPr>
                <w:noProof/>
                <w:webHidden/>
              </w:rPr>
              <w:fldChar w:fldCharType="end"/>
            </w:r>
          </w:hyperlink>
        </w:p>
        <w:p w14:paraId="64810041" w14:textId="352282E9" w:rsidR="008F524C" w:rsidRDefault="008F524C">
          <w:pPr>
            <w:pStyle w:val="TOC2"/>
            <w:rPr>
              <w:rFonts w:asciiTheme="minorHAnsi" w:eastAsiaTheme="minorEastAsia" w:hAnsiTheme="minorHAnsi" w:cstheme="minorBidi"/>
              <w:noProof/>
              <w:sz w:val="22"/>
              <w:lang w:val="en-US" w:bidi="gu-IN"/>
            </w:rPr>
          </w:pPr>
          <w:hyperlink w:anchor="_Toc228421086" w:history="1">
            <w:r w:rsidRPr="004508DB">
              <w:rPr>
                <w:rStyle w:val="Hyperlink"/>
                <w:noProof/>
              </w:rPr>
              <w:t>3.4 Data Analysis</w:t>
            </w:r>
            <w:r>
              <w:rPr>
                <w:noProof/>
                <w:webHidden/>
              </w:rPr>
              <w:tab/>
            </w:r>
            <w:r>
              <w:rPr>
                <w:noProof/>
                <w:webHidden/>
              </w:rPr>
              <w:fldChar w:fldCharType="begin"/>
            </w:r>
            <w:r>
              <w:rPr>
                <w:noProof/>
                <w:webHidden/>
              </w:rPr>
              <w:instrText xml:space="preserve"> PAGEREF _Toc228421086 \h </w:instrText>
            </w:r>
            <w:r>
              <w:rPr>
                <w:noProof/>
                <w:webHidden/>
              </w:rPr>
            </w:r>
            <w:r>
              <w:rPr>
                <w:noProof/>
                <w:webHidden/>
              </w:rPr>
              <w:fldChar w:fldCharType="separate"/>
            </w:r>
            <w:r w:rsidR="00B407B3">
              <w:rPr>
                <w:noProof/>
                <w:webHidden/>
              </w:rPr>
              <w:t>27</w:t>
            </w:r>
            <w:r>
              <w:rPr>
                <w:noProof/>
                <w:webHidden/>
              </w:rPr>
              <w:fldChar w:fldCharType="end"/>
            </w:r>
          </w:hyperlink>
        </w:p>
        <w:p w14:paraId="43F3AC82" w14:textId="414D9C1C" w:rsidR="008F524C" w:rsidRDefault="008F524C">
          <w:pPr>
            <w:pStyle w:val="TOC2"/>
            <w:rPr>
              <w:rFonts w:asciiTheme="minorHAnsi" w:eastAsiaTheme="minorEastAsia" w:hAnsiTheme="minorHAnsi" w:cstheme="minorBidi"/>
              <w:noProof/>
              <w:sz w:val="22"/>
              <w:lang w:val="en-US" w:bidi="gu-IN"/>
            </w:rPr>
          </w:pPr>
          <w:hyperlink w:anchor="_Toc228421087" w:history="1">
            <w:r w:rsidRPr="004508DB">
              <w:rPr>
                <w:rStyle w:val="Hyperlink"/>
                <w:noProof/>
              </w:rPr>
              <w:t>3.5 Validity, Reliability and Trustworthiness of the Research</w:t>
            </w:r>
            <w:r>
              <w:rPr>
                <w:noProof/>
                <w:webHidden/>
              </w:rPr>
              <w:tab/>
            </w:r>
            <w:r>
              <w:rPr>
                <w:noProof/>
                <w:webHidden/>
              </w:rPr>
              <w:fldChar w:fldCharType="begin"/>
            </w:r>
            <w:r>
              <w:rPr>
                <w:noProof/>
                <w:webHidden/>
              </w:rPr>
              <w:instrText xml:space="preserve"> PAGEREF _Toc228421087 \h </w:instrText>
            </w:r>
            <w:r>
              <w:rPr>
                <w:noProof/>
                <w:webHidden/>
              </w:rPr>
            </w:r>
            <w:r>
              <w:rPr>
                <w:noProof/>
                <w:webHidden/>
              </w:rPr>
              <w:fldChar w:fldCharType="separate"/>
            </w:r>
            <w:r w:rsidR="00B407B3">
              <w:rPr>
                <w:noProof/>
                <w:webHidden/>
              </w:rPr>
              <w:t>27</w:t>
            </w:r>
            <w:r>
              <w:rPr>
                <w:noProof/>
                <w:webHidden/>
              </w:rPr>
              <w:fldChar w:fldCharType="end"/>
            </w:r>
          </w:hyperlink>
        </w:p>
        <w:p w14:paraId="762DCA78" w14:textId="6CD1CBE4" w:rsidR="008F524C" w:rsidRDefault="008F524C">
          <w:pPr>
            <w:pStyle w:val="TOC2"/>
            <w:rPr>
              <w:rFonts w:asciiTheme="minorHAnsi" w:eastAsiaTheme="minorEastAsia" w:hAnsiTheme="minorHAnsi" w:cstheme="minorBidi"/>
              <w:noProof/>
              <w:sz w:val="22"/>
              <w:lang w:val="en-US" w:bidi="gu-IN"/>
            </w:rPr>
          </w:pPr>
          <w:hyperlink w:anchor="_Toc228421088" w:history="1">
            <w:r w:rsidRPr="004508DB">
              <w:rPr>
                <w:rStyle w:val="Hyperlink"/>
                <w:noProof/>
              </w:rPr>
              <w:t>3.6 Ethical Considerations</w:t>
            </w:r>
            <w:r>
              <w:rPr>
                <w:noProof/>
                <w:webHidden/>
              </w:rPr>
              <w:tab/>
            </w:r>
            <w:r>
              <w:rPr>
                <w:noProof/>
                <w:webHidden/>
              </w:rPr>
              <w:fldChar w:fldCharType="begin"/>
            </w:r>
            <w:r>
              <w:rPr>
                <w:noProof/>
                <w:webHidden/>
              </w:rPr>
              <w:instrText xml:space="preserve"> PAGEREF _Toc228421088 \h </w:instrText>
            </w:r>
            <w:r>
              <w:rPr>
                <w:noProof/>
                <w:webHidden/>
              </w:rPr>
            </w:r>
            <w:r>
              <w:rPr>
                <w:noProof/>
                <w:webHidden/>
              </w:rPr>
              <w:fldChar w:fldCharType="separate"/>
            </w:r>
            <w:r w:rsidR="00B407B3">
              <w:rPr>
                <w:noProof/>
                <w:webHidden/>
              </w:rPr>
              <w:t>28</w:t>
            </w:r>
            <w:r>
              <w:rPr>
                <w:noProof/>
                <w:webHidden/>
              </w:rPr>
              <w:fldChar w:fldCharType="end"/>
            </w:r>
          </w:hyperlink>
        </w:p>
        <w:p w14:paraId="55BD563A" w14:textId="419D83EF" w:rsidR="008F524C" w:rsidRDefault="008F524C">
          <w:pPr>
            <w:pStyle w:val="TOC2"/>
            <w:rPr>
              <w:rFonts w:asciiTheme="minorHAnsi" w:eastAsiaTheme="minorEastAsia" w:hAnsiTheme="minorHAnsi" w:cstheme="minorBidi"/>
              <w:noProof/>
              <w:sz w:val="22"/>
              <w:lang w:val="en-US" w:bidi="gu-IN"/>
            </w:rPr>
          </w:pPr>
          <w:hyperlink w:anchor="_Toc228421089" w:history="1">
            <w:r w:rsidRPr="004508DB">
              <w:rPr>
                <w:rStyle w:val="Hyperlink"/>
                <w:noProof/>
              </w:rPr>
              <w:t>3.7 Methodology Limitations</w:t>
            </w:r>
            <w:r>
              <w:rPr>
                <w:noProof/>
                <w:webHidden/>
              </w:rPr>
              <w:tab/>
            </w:r>
            <w:r>
              <w:rPr>
                <w:noProof/>
                <w:webHidden/>
              </w:rPr>
              <w:fldChar w:fldCharType="begin"/>
            </w:r>
            <w:r>
              <w:rPr>
                <w:noProof/>
                <w:webHidden/>
              </w:rPr>
              <w:instrText xml:space="preserve"> PAGEREF _Toc228421089 \h </w:instrText>
            </w:r>
            <w:r>
              <w:rPr>
                <w:noProof/>
                <w:webHidden/>
              </w:rPr>
            </w:r>
            <w:r>
              <w:rPr>
                <w:noProof/>
                <w:webHidden/>
              </w:rPr>
              <w:fldChar w:fldCharType="separate"/>
            </w:r>
            <w:r w:rsidR="00B407B3">
              <w:rPr>
                <w:noProof/>
                <w:webHidden/>
              </w:rPr>
              <w:t>28</w:t>
            </w:r>
            <w:r>
              <w:rPr>
                <w:noProof/>
                <w:webHidden/>
              </w:rPr>
              <w:fldChar w:fldCharType="end"/>
            </w:r>
          </w:hyperlink>
        </w:p>
        <w:p w14:paraId="5BA1D9FE" w14:textId="4297EFBB" w:rsidR="008F524C" w:rsidRDefault="008F524C">
          <w:pPr>
            <w:pStyle w:val="TOC1"/>
            <w:tabs>
              <w:tab w:val="right" w:leader="dot" w:pos="9016"/>
            </w:tabs>
            <w:rPr>
              <w:rFonts w:asciiTheme="minorHAnsi" w:eastAsiaTheme="minorEastAsia" w:hAnsiTheme="minorHAnsi" w:cstheme="minorBidi"/>
              <w:noProof/>
              <w:sz w:val="22"/>
              <w:lang w:val="en-US" w:bidi="gu-IN"/>
            </w:rPr>
          </w:pPr>
          <w:hyperlink w:anchor="_Toc228421090" w:history="1">
            <w:r w:rsidRPr="004508DB">
              <w:rPr>
                <w:rStyle w:val="Hyperlink"/>
                <w:noProof/>
              </w:rPr>
              <w:t>Chapter 4: Analysis and Discussion of Findings</w:t>
            </w:r>
            <w:r>
              <w:rPr>
                <w:noProof/>
                <w:webHidden/>
              </w:rPr>
              <w:tab/>
            </w:r>
            <w:r>
              <w:rPr>
                <w:noProof/>
                <w:webHidden/>
              </w:rPr>
              <w:fldChar w:fldCharType="begin"/>
            </w:r>
            <w:r>
              <w:rPr>
                <w:noProof/>
                <w:webHidden/>
              </w:rPr>
              <w:instrText xml:space="preserve"> PAGEREF _Toc228421090 \h </w:instrText>
            </w:r>
            <w:r>
              <w:rPr>
                <w:noProof/>
                <w:webHidden/>
              </w:rPr>
            </w:r>
            <w:r>
              <w:rPr>
                <w:noProof/>
                <w:webHidden/>
              </w:rPr>
              <w:fldChar w:fldCharType="separate"/>
            </w:r>
            <w:r w:rsidR="00B407B3">
              <w:rPr>
                <w:noProof/>
                <w:webHidden/>
              </w:rPr>
              <w:t>30</w:t>
            </w:r>
            <w:r>
              <w:rPr>
                <w:noProof/>
                <w:webHidden/>
              </w:rPr>
              <w:fldChar w:fldCharType="end"/>
            </w:r>
          </w:hyperlink>
        </w:p>
        <w:p w14:paraId="6B34C6D4" w14:textId="4CD02AA6" w:rsidR="008F524C" w:rsidRDefault="008F524C">
          <w:pPr>
            <w:pStyle w:val="TOC2"/>
            <w:rPr>
              <w:rFonts w:asciiTheme="minorHAnsi" w:eastAsiaTheme="minorEastAsia" w:hAnsiTheme="minorHAnsi" w:cstheme="minorBidi"/>
              <w:noProof/>
              <w:sz w:val="22"/>
              <w:lang w:val="en-US" w:bidi="gu-IN"/>
            </w:rPr>
          </w:pPr>
          <w:hyperlink w:anchor="_Toc228421091" w:history="1">
            <w:r w:rsidRPr="004508DB">
              <w:rPr>
                <w:rStyle w:val="Hyperlink"/>
                <w:noProof/>
              </w:rPr>
              <w:t>4.1 Introduction</w:t>
            </w:r>
            <w:r>
              <w:rPr>
                <w:noProof/>
                <w:webHidden/>
              </w:rPr>
              <w:tab/>
            </w:r>
            <w:r>
              <w:rPr>
                <w:noProof/>
                <w:webHidden/>
              </w:rPr>
              <w:fldChar w:fldCharType="begin"/>
            </w:r>
            <w:r>
              <w:rPr>
                <w:noProof/>
                <w:webHidden/>
              </w:rPr>
              <w:instrText xml:space="preserve"> PAGEREF _Toc228421091 \h </w:instrText>
            </w:r>
            <w:r>
              <w:rPr>
                <w:noProof/>
                <w:webHidden/>
              </w:rPr>
            </w:r>
            <w:r>
              <w:rPr>
                <w:noProof/>
                <w:webHidden/>
              </w:rPr>
              <w:fldChar w:fldCharType="separate"/>
            </w:r>
            <w:r w:rsidR="00B407B3">
              <w:rPr>
                <w:noProof/>
                <w:webHidden/>
              </w:rPr>
              <w:t>30</w:t>
            </w:r>
            <w:r>
              <w:rPr>
                <w:noProof/>
                <w:webHidden/>
              </w:rPr>
              <w:fldChar w:fldCharType="end"/>
            </w:r>
          </w:hyperlink>
        </w:p>
        <w:p w14:paraId="62BC9FE2" w14:textId="66688284" w:rsidR="008F524C" w:rsidRDefault="008F524C">
          <w:pPr>
            <w:pStyle w:val="TOC2"/>
            <w:rPr>
              <w:rFonts w:asciiTheme="minorHAnsi" w:eastAsiaTheme="minorEastAsia" w:hAnsiTheme="minorHAnsi" w:cstheme="minorBidi"/>
              <w:noProof/>
              <w:sz w:val="22"/>
              <w:lang w:val="en-US" w:bidi="gu-IN"/>
            </w:rPr>
          </w:pPr>
          <w:hyperlink w:anchor="_Toc228421092" w:history="1">
            <w:r w:rsidRPr="004508DB">
              <w:rPr>
                <w:rStyle w:val="Hyperlink"/>
                <w:noProof/>
              </w:rPr>
              <w:t>4.2 Thematic Analysis Overview</w:t>
            </w:r>
            <w:r>
              <w:rPr>
                <w:noProof/>
                <w:webHidden/>
              </w:rPr>
              <w:tab/>
            </w:r>
            <w:r>
              <w:rPr>
                <w:noProof/>
                <w:webHidden/>
              </w:rPr>
              <w:fldChar w:fldCharType="begin"/>
            </w:r>
            <w:r>
              <w:rPr>
                <w:noProof/>
                <w:webHidden/>
              </w:rPr>
              <w:instrText xml:space="preserve"> PAGEREF _Toc228421092 \h </w:instrText>
            </w:r>
            <w:r>
              <w:rPr>
                <w:noProof/>
                <w:webHidden/>
              </w:rPr>
            </w:r>
            <w:r>
              <w:rPr>
                <w:noProof/>
                <w:webHidden/>
              </w:rPr>
              <w:fldChar w:fldCharType="separate"/>
            </w:r>
            <w:r w:rsidR="00B407B3">
              <w:rPr>
                <w:noProof/>
                <w:webHidden/>
              </w:rPr>
              <w:t>30</w:t>
            </w:r>
            <w:r>
              <w:rPr>
                <w:noProof/>
                <w:webHidden/>
              </w:rPr>
              <w:fldChar w:fldCharType="end"/>
            </w:r>
          </w:hyperlink>
        </w:p>
        <w:p w14:paraId="794E9E74" w14:textId="5EE20AAA" w:rsidR="008F524C" w:rsidRDefault="008F524C">
          <w:pPr>
            <w:pStyle w:val="TOC2"/>
            <w:rPr>
              <w:rFonts w:asciiTheme="minorHAnsi" w:eastAsiaTheme="minorEastAsia" w:hAnsiTheme="minorHAnsi" w:cstheme="minorBidi"/>
              <w:noProof/>
              <w:sz w:val="22"/>
              <w:lang w:val="en-US" w:bidi="gu-IN"/>
            </w:rPr>
          </w:pPr>
          <w:hyperlink w:anchor="_Toc228421093" w:history="1">
            <w:r w:rsidRPr="004508DB">
              <w:rPr>
                <w:rStyle w:val="Hyperlink"/>
                <w:noProof/>
              </w:rPr>
              <w:t>4.3 Subway Digital Marketing in the International Markets</w:t>
            </w:r>
            <w:r>
              <w:rPr>
                <w:noProof/>
                <w:webHidden/>
              </w:rPr>
              <w:tab/>
            </w:r>
            <w:r>
              <w:rPr>
                <w:noProof/>
                <w:webHidden/>
              </w:rPr>
              <w:fldChar w:fldCharType="begin"/>
            </w:r>
            <w:r>
              <w:rPr>
                <w:noProof/>
                <w:webHidden/>
              </w:rPr>
              <w:instrText xml:space="preserve"> PAGEREF _Toc228421093 \h </w:instrText>
            </w:r>
            <w:r>
              <w:rPr>
                <w:noProof/>
                <w:webHidden/>
              </w:rPr>
            </w:r>
            <w:r>
              <w:rPr>
                <w:noProof/>
                <w:webHidden/>
              </w:rPr>
              <w:fldChar w:fldCharType="separate"/>
            </w:r>
            <w:r w:rsidR="00B407B3">
              <w:rPr>
                <w:noProof/>
                <w:webHidden/>
              </w:rPr>
              <w:t>31</w:t>
            </w:r>
            <w:r>
              <w:rPr>
                <w:noProof/>
                <w:webHidden/>
              </w:rPr>
              <w:fldChar w:fldCharType="end"/>
            </w:r>
          </w:hyperlink>
        </w:p>
        <w:p w14:paraId="5821C3EC" w14:textId="7EF5E37C"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094" w:history="1">
            <w:r w:rsidRPr="004508DB">
              <w:rPr>
                <w:rStyle w:val="Hyperlink"/>
                <w:rFonts w:cs="Arial"/>
                <w:noProof/>
              </w:rPr>
              <w:t>4.3.1 Use of Digital Platforms and Technologies</w:t>
            </w:r>
            <w:r>
              <w:rPr>
                <w:noProof/>
                <w:webHidden/>
              </w:rPr>
              <w:tab/>
            </w:r>
            <w:r>
              <w:rPr>
                <w:noProof/>
                <w:webHidden/>
              </w:rPr>
              <w:fldChar w:fldCharType="begin"/>
            </w:r>
            <w:r>
              <w:rPr>
                <w:noProof/>
                <w:webHidden/>
              </w:rPr>
              <w:instrText xml:space="preserve"> PAGEREF _Toc228421094 \h </w:instrText>
            </w:r>
            <w:r>
              <w:rPr>
                <w:noProof/>
                <w:webHidden/>
              </w:rPr>
            </w:r>
            <w:r>
              <w:rPr>
                <w:noProof/>
                <w:webHidden/>
              </w:rPr>
              <w:fldChar w:fldCharType="separate"/>
            </w:r>
            <w:r w:rsidR="00B407B3">
              <w:rPr>
                <w:noProof/>
                <w:webHidden/>
              </w:rPr>
              <w:t>31</w:t>
            </w:r>
            <w:r>
              <w:rPr>
                <w:noProof/>
                <w:webHidden/>
              </w:rPr>
              <w:fldChar w:fldCharType="end"/>
            </w:r>
          </w:hyperlink>
        </w:p>
        <w:p w14:paraId="22661146" w14:textId="3873BA85"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095" w:history="1">
            <w:r w:rsidRPr="004508DB">
              <w:rPr>
                <w:rStyle w:val="Hyperlink"/>
                <w:rFonts w:cs="Arial"/>
                <w:noProof/>
              </w:rPr>
              <w:t>4.3.2 Localisation and Global Standardisation.</w:t>
            </w:r>
            <w:r>
              <w:rPr>
                <w:noProof/>
                <w:webHidden/>
              </w:rPr>
              <w:tab/>
            </w:r>
            <w:r>
              <w:rPr>
                <w:noProof/>
                <w:webHidden/>
              </w:rPr>
              <w:fldChar w:fldCharType="begin"/>
            </w:r>
            <w:r>
              <w:rPr>
                <w:noProof/>
                <w:webHidden/>
              </w:rPr>
              <w:instrText xml:space="preserve"> PAGEREF _Toc228421095 \h </w:instrText>
            </w:r>
            <w:r>
              <w:rPr>
                <w:noProof/>
                <w:webHidden/>
              </w:rPr>
            </w:r>
            <w:r>
              <w:rPr>
                <w:noProof/>
                <w:webHidden/>
              </w:rPr>
              <w:fldChar w:fldCharType="separate"/>
            </w:r>
            <w:r w:rsidR="00B407B3">
              <w:rPr>
                <w:noProof/>
                <w:webHidden/>
              </w:rPr>
              <w:t>31</w:t>
            </w:r>
            <w:r>
              <w:rPr>
                <w:noProof/>
                <w:webHidden/>
              </w:rPr>
              <w:fldChar w:fldCharType="end"/>
            </w:r>
          </w:hyperlink>
        </w:p>
        <w:p w14:paraId="40B16A6B" w14:textId="5C7026FD"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096" w:history="1">
            <w:r w:rsidRPr="004508DB">
              <w:rPr>
                <w:rStyle w:val="Hyperlink"/>
                <w:rFonts w:cs="Arial"/>
                <w:noProof/>
              </w:rPr>
              <w:t>4.3.3. Structure of Technology and Marketing Strategy</w:t>
            </w:r>
            <w:r>
              <w:rPr>
                <w:noProof/>
                <w:webHidden/>
              </w:rPr>
              <w:tab/>
            </w:r>
            <w:r>
              <w:rPr>
                <w:noProof/>
                <w:webHidden/>
              </w:rPr>
              <w:fldChar w:fldCharType="begin"/>
            </w:r>
            <w:r>
              <w:rPr>
                <w:noProof/>
                <w:webHidden/>
              </w:rPr>
              <w:instrText xml:space="preserve"> PAGEREF _Toc228421096 \h </w:instrText>
            </w:r>
            <w:r>
              <w:rPr>
                <w:noProof/>
                <w:webHidden/>
              </w:rPr>
            </w:r>
            <w:r>
              <w:rPr>
                <w:noProof/>
                <w:webHidden/>
              </w:rPr>
              <w:fldChar w:fldCharType="separate"/>
            </w:r>
            <w:r w:rsidR="00B407B3">
              <w:rPr>
                <w:noProof/>
                <w:webHidden/>
              </w:rPr>
              <w:t>32</w:t>
            </w:r>
            <w:r>
              <w:rPr>
                <w:noProof/>
                <w:webHidden/>
              </w:rPr>
              <w:fldChar w:fldCharType="end"/>
            </w:r>
          </w:hyperlink>
        </w:p>
        <w:p w14:paraId="714C695A" w14:textId="3F71A6E1" w:rsidR="008F524C" w:rsidRDefault="008F524C">
          <w:pPr>
            <w:pStyle w:val="TOC2"/>
            <w:rPr>
              <w:rFonts w:asciiTheme="minorHAnsi" w:eastAsiaTheme="minorEastAsia" w:hAnsiTheme="minorHAnsi" w:cstheme="minorBidi"/>
              <w:noProof/>
              <w:sz w:val="22"/>
              <w:lang w:val="en-US" w:bidi="gu-IN"/>
            </w:rPr>
          </w:pPr>
          <w:hyperlink w:anchor="_Toc228421097" w:history="1">
            <w:r w:rsidRPr="004508DB">
              <w:rPr>
                <w:rStyle w:val="Hyperlink"/>
                <w:noProof/>
              </w:rPr>
              <w:t>4.4 Role of Customer Engagement and Personalisation</w:t>
            </w:r>
            <w:r>
              <w:rPr>
                <w:noProof/>
                <w:webHidden/>
              </w:rPr>
              <w:tab/>
            </w:r>
            <w:r>
              <w:rPr>
                <w:noProof/>
                <w:webHidden/>
              </w:rPr>
              <w:fldChar w:fldCharType="begin"/>
            </w:r>
            <w:r>
              <w:rPr>
                <w:noProof/>
                <w:webHidden/>
              </w:rPr>
              <w:instrText xml:space="preserve"> PAGEREF _Toc228421097 \h </w:instrText>
            </w:r>
            <w:r>
              <w:rPr>
                <w:noProof/>
                <w:webHidden/>
              </w:rPr>
            </w:r>
            <w:r>
              <w:rPr>
                <w:noProof/>
                <w:webHidden/>
              </w:rPr>
              <w:fldChar w:fldCharType="separate"/>
            </w:r>
            <w:r w:rsidR="00B407B3">
              <w:rPr>
                <w:noProof/>
                <w:webHidden/>
              </w:rPr>
              <w:t>33</w:t>
            </w:r>
            <w:r>
              <w:rPr>
                <w:noProof/>
                <w:webHidden/>
              </w:rPr>
              <w:fldChar w:fldCharType="end"/>
            </w:r>
          </w:hyperlink>
        </w:p>
        <w:p w14:paraId="1B72A3C6" w14:textId="7688207F"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098" w:history="1">
            <w:r w:rsidRPr="004508DB">
              <w:rPr>
                <w:rStyle w:val="Hyperlink"/>
                <w:rFonts w:cs="Arial"/>
                <w:noProof/>
              </w:rPr>
              <w:t>4.4.1 Enhancing Customer Interaction</w:t>
            </w:r>
            <w:r>
              <w:rPr>
                <w:noProof/>
                <w:webHidden/>
              </w:rPr>
              <w:tab/>
            </w:r>
            <w:r>
              <w:rPr>
                <w:noProof/>
                <w:webHidden/>
              </w:rPr>
              <w:fldChar w:fldCharType="begin"/>
            </w:r>
            <w:r>
              <w:rPr>
                <w:noProof/>
                <w:webHidden/>
              </w:rPr>
              <w:instrText xml:space="preserve"> PAGEREF _Toc228421098 \h </w:instrText>
            </w:r>
            <w:r>
              <w:rPr>
                <w:noProof/>
                <w:webHidden/>
              </w:rPr>
            </w:r>
            <w:r>
              <w:rPr>
                <w:noProof/>
                <w:webHidden/>
              </w:rPr>
              <w:fldChar w:fldCharType="separate"/>
            </w:r>
            <w:r w:rsidR="00B407B3">
              <w:rPr>
                <w:noProof/>
                <w:webHidden/>
              </w:rPr>
              <w:t>33</w:t>
            </w:r>
            <w:r>
              <w:rPr>
                <w:noProof/>
                <w:webHidden/>
              </w:rPr>
              <w:fldChar w:fldCharType="end"/>
            </w:r>
          </w:hyperlink>
        </w:p>
        <w:p w14:paraId="1801A2FF" w14:textId="23D8EC89"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099" w:history="1">
            <w:r w:rsidRPr="004508DB">
              <w:rPr>
                <w:rStyle w:val="Hyperlink"/>
                <w:rFonts w:cs="Arial"/>
                <w:noProof/>
              </w:rPr>
              <w:t>4.4.2 Data Analytics-based Personalisation.</w:t>
            </w:r>
            <w:r>
              <w:rPr>
                <w:noProof/>
                <w:webHidden/>
              </w:rPr>
              <w:tab/>
            </w:r>
            <w:r>
              <w:rPr>
                <w:noProof/>
                <w:webHidden/>
              </w:rPr>
              <w:fldChar w:fldCharType="begin"/>
            </w:r>
            <w:r>
              <w:rPr>
                <w:noProof/>
                <w:webHidden/>
              </w:rPr>
              <w:instrText xml:space="preserve"> PAGEREF _Toc228421099 \h </w:instrText>
            </w:r>
            <w:r>
              <w:rPr>
                <w:noProof/>
                <w:webHidden/>
              </w:rPr>
            </w:r>
            <w:r>
              <w:rPr>
                <w:noProof/>
                <w:webHidden/>
              </w:rPr>
              <w:fldChar w:fldCharType="separate"/>
            </w:r>
            <w:r w:rsidR="00B407B3">
              <w:rPr>
                <w:noProof/>
                <w:webHidden/>
              </w:rPr>
              <w:t>35</w:t>
            </w:r>
            <w:r>
              <w:rPr>
                <w:noProof/>
                <w:webHidden/>
              </w:rPr>
              <w:fldChar w:fldCharType="end"/>
            </w:r>
          </w:hyperlink>
        </w:p>
        <w:p w14:paraId="11D6CFBB" w14:textId="45F08C9E"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100" w:history="1">
            <w:r w:rsidRPr="004508DB">
              <w:rPr>
                <w:rStyle w:val="Hyperlink"/>
                <w:rFonts w:cs="Arial"/>
                <w:noProof/>
              </w:rPr>
              <w:t>4.4.3 Impact on Customer Loyalty</w:t>
            </w:r>
            <w:r>
              <w:rPr>
                <w:noProof/>
                <w:webHidden/>
              </w:rPr>
              <w:tab/>
            </w:r>
            <w:r>
              <w:rPr>
                <w:noProof/>
                <w:webHidden/>
              </w:rPr>
              <w:fldChar w:fldCharType="begin"/>
            </w:r>
            <w:r>
              <w:rPr>
                <w:noProof/>
                <w:webHidden/>
              </w:rPr>
              <w:instrText xml:space="preserve"> PAGEREF _Toc228421100 \h </w:instrText>
            </w:r>
            <w:r>
              <w:rPr>
                <w:noProof/>
                <w:webHidden/>
              </w:rPr>
            </w:r>
            <w:r>
              <w:rPr>
                <w:noProof/>
                <w:webHidden/>
              </w:rPr>
              <w:fldChar w:fldCharType="separate"/>
            </w:r>
            <w:r w:rsidR="00B407B3">
              <w:rPr>
                <w:noProof/>
                <w:webHidden/>
              </w:rPr>
              <w:t>35</w:t>
            </w:r>
            <w:r>
              <w:rPr>
                <w:noProof/>
                <w:webHidden/>
              </w:rPr>
              <w:fldChar w:fldCharType="end"/>
            </w:r>
          </w:hyperlink>
        </w:p>
        <w:p w14:paraId="78EBEA29" w14:textId="58235264" w:rsidR="008F524C" w:rsidRDefault="008F524C">
          <w:pPr>
            <w:pStyle w:val="TOC2"/>
            <w:rPr>
              <w:rFonts w:asciiTheme="minorHAnsi" w:eastAsiaTheme="minorEastAsia" w:hAnsiTheme="minorHAnsi" w:cstheme="minorBidi"/>
              <w:noProof/>
              <w:sz w:val="22"/>
              <w:lang w:val="en-US" w:bidi="gu-IN"/>
            </w:rPr>
          </w:pPr>
          <w:hyperlink w:anchor="_Toc228421101" w:history="1">
            <w:r w:rsidRPr="004508DB">
              <w:rPr>
                <w:rStyle w:val="Hyperlink"/>
                <w:noProof/>
              </w:rPr>
              <w:t>4.5 Digital Marketing as a Source of Competitive Advantage</w:t>
            </w:r>
            <w:r>
              <w:rPr>
                <w:noProof/>
                <w:webHidden/>
              </w:rPr>
              <w:tab/>
            </w:r>
            <w:r>
              <w:rPr>
                <w:noProof/>
                <w:webHidden/>
              </w:rPr>
              <w:fldChar w:fldCharType="begin"/>
            </w:r>
            <w:r>
              <w:rPr>
                <w:noProof/>
                <w:webHidden/>
              </w:rPr>
              <w:instrText xml:space="preserve"> PAGEREF _Toc228421101 \h </w:instrText>
            </w:r>
            <w:r>
              <w:rPr>
                <w:noProof/>
                <w:webHidden/>
              </w:rPr>
            </w:r>
            <w:r>
              <w:rPr>
                <w:noProof/>
                <w:webHidden/>
              </w:rPr>
              <w:fldChar w:fldCharType="separate"/>
            </w:r>
            <w:r w:rsidR="00B407B3">
              <w:rPr>
                <w:noProof/>
                <w:webHidden/>
              </w:rPr>
              <w:t>36</w:t>
            </w:r>
            <w:r>
              <w:rPr>
                <w:noProof/>
                <w:webHidden/>
              </w:rPr>
              <w:fldChar w:fldCharType="end"/>
            </w:r>
          </w:hyperlink>
        </w:p>
        <w:p w14:paraId="0D830DB3" w14:textId="0EB75B13"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102" w:history="1">
            <w:r w:rsidRPr="004508DB">
              <w:rPr>
                <w:rStyle w:val="Hyperlink"/>
                <w:rFonts w:cs="Arial"/>
                <w:noProof/>
              </w:rPr>
              <w:t>4.5.1 Strategic Resources: Digital Capabilities.</w:t>
            </w:r>
            <w:r>
              <w:rPr>
                <w:noProof/>
                <w:webHidden/>
              </w:rPr>
              <w:tab/>
            </w:r>
            <w:r>
              <w:rPr>
                <w:noProof/>
                <w:webHidden/>
              </w:rPr>
              <w:fldChar w:fldCharType="begin"/>
            </w:r>
            <w:r>
              <w:rPr>
                <w:noProof/>
                <w:webHidden/>
              </w:rPr>
              <w:instrText xml:space="preserve"> PAGEREF _Toc228421102 \h </w:instrText>
            </w:r>
            <w:r>
              <w:rPr>
                <w:noProof/>
                <w:webHidden/>
              </w:rPr>
            </w:r>
            <w:r>
              <w:rPr>
                <w:noProof/>
                <w:webHidden/>
              </w:rPr>
              <w:fldChar w:fldCharType="separate"/>
            </w:r>
            <w:r w:rsidR="00B407B3">
              <w:rPr>
                <w:noProof/>
                <w:webHidden/>
              </w:rPr>
              <w:t>36</w:t>
            </w:r>
            <w:r>
              <w:rPr>
                <w:noProof/>
                <w:webHidden/>
              </w:rPr>
              <w:fldChar w:fldCharType="end"/>
            </w:r>
          </w:hyperlink>
        </w:p>
        <w:p w14:paraId="77B14798" w14:textId="13046381"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103" w:history="1">
            <w:r w:rsidRPr="004508DB">
              <w:rPr>
                <w:rStyle w:val="Hyperlink"/>
                <w:rFonts w:cs="Arial"/>
                <w:noProof/>
              </w:rPr>
              <w:t>4.5.2 Improvement in Market Positioning</w:t>
            </w:r>
            <w:r>
              <w:rPr>
                <w:noProof/>
                <w:webHidden/>
              </w:rPr>
              <w:tab/>
            </w:r>
            <w:r>
              <w:rPr>
                <w:noProof/>
                <w:webHidden/>
              </w:rPr>
              <w:fldChar w:fldCharType="begin"/>
            </w:r>
            <w:r>
              <w:rPr>
                <w:noProof/>
                <w:webHidden/>
              </w:rPr>
              <w:instrText xml:space="preserve"> PAGEREF _Toc228421103 \h </w:instrText>
            </w:r>
            <w:r>
              <w:rPr>
                <w:noProof/>
                <w:webHidden/>
              </w:rPr>
            </w:r>
            <w:r>
              <w:rPr>
                <w:noProof/>
                <w:webHidden/>
              </w:rPr>
              <w:fldChar w:fldCharType="separate"/>
            </w:r>
            <w:r w:rsidR="00B407B3">
              <w:rPr>
                <w:noProof/>
                <w:webHidden/>
              </w:rPr>
              <w:t>36</w:t>
            </w:r>
            <w:r>
              <w:rPr>
                <w:noProof/>
                <w:webHidden/>
              </w:rPr>
              <w:fldChar w:fldCharType="end"/>
            </w:r>
          </w:hyperlink>
        </w:p>
        <w:p w14:paraId="67147B91" w14:textId="3FF118B7"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104" w:history="1">
            <w:r w:rsidRPr="004508DB">
              <w:rPr>
                <w:rStyle w:val="Hyperlink"/>
                <w:rFonts w:cs="Arial"/>
                <w:noProof/>
              </w:rPr>
              <w:t>4.5.3 Advantage in short-term vs Long-term.</w:t>
            </w:r>
            <w:r>
              <w:rPr>
                <w:noProof/>
                <w:webHidden/>
              </w:rPr>
              <w:tab/>
            </w:r>
            <w:r>
              <w:rPr>
                <w:noProof/>
                <w:webHidden/>
              </w:rPr>
              <w:fldChar w:fldCharType="begin"/>
            </w:r>
            <w:r>
              <w:rPr>
                <w:noProof/>
                <w:webHidden/>
              </w:rPr>
              <w:instrText xml:space="preserve"> PAGEREF _Toc228421104 \h </w:instrText>
            </w:r>
            <w:r>
              <w:rPr>
                <w:noProof/>
                <w:webHidden/>
              </w:rPr>
            </w:r>
            <w:r>
              <w:rPr>
                <w:noProof/>
                <w:webHidden/>
              </w:rPr>
              <w:fldChar w:fldCharType="separate"/>
            </w:r>
            <w:r w:rsidR="00B407B3">
              <w:rPr>
                <w:noProof/>
                <w:webHidden/>
              </w:rPr>
              <w:t>37</w:t>
            </w:r>
            <w:r>
              <w:rPr>
                <w:noProof/>
                <w:webHidden/>
              </w:rPr>
              <w:fldChar w:fldCharType="end"/>
            </w:r>
          </w:hyperlink>
        </w:p>
        <w:p w14:paraId="17D55281" w14:textId="1041A906" w:rsidR="008F524C" w:rsidRDefault="008F524C">
          <w:pPr>
            <w:pStyle w:val="TOC2"/>
            <w:rPr>
              <w:rFonts w:asciiTheme="minorHAnsi" w:eastAsiaTheme="minorEastAsia" w:hAnsiTheme="minorHAnsi" w:cstheme="minorBidi"/>
              <w:noProof/>
              <w:sz w:val="22"/>
              <w:lang w:val="en-US" w:bidi="gu-IN"/>
            </w:rPr>
          </w:pPr>
          <w:hyperlink w:anchor="_Toc228421105" w:history="1">
            <w:r w:rsidRPr="004508DB">
              <w:rPr>
                <w:rStyle w:val="Hyperlink"/>
                <w:noProof/>
              </w:rPr>
              <w:t>4.6 Problems in the application of digital marketing in the international markets</w:t>
            </w:r>
            <w:r>
              <w:rPr>
                <w:noProof/>
                <w:webHidden/>
              </w:rPr>
              <w:tab/>
            </w:r>
            <w:r>
              <w:rPr>
                <w:noProof/>
                <w:webHidden/>
              </w:rPr>
              <w:fldChar w:fldCharType="begin"/>
            </w:r>
            <w:r>
              <w:rPr>
                <w:noProof/>
                <w:webHidden/>
              </w:rPr>
              <w:instrText xml:space="preserve"> PAGEREF _Toc228421105 \h </w:instrText>
            </w:r>
            <w:r>
              <w:rPr>
                <w:noProof/>
                <w:webHidden/>
              </w:rPr>
            </w:r>
            <w:r>
              <w:rPr>
                <w:noProof/>
                <w:webHidden/>
              </w:rPr>
              <w:fldChar w:fldCharType="separate"/>
            </w:r>
            <w:r w:rsidR="00B407B3">
              <w:rPr>
                <w:noProof/>
                <w:webHidden/>
              </w:rPr>
              <w:t>37</w:t>
            </w:r>
            <w:r>
              <w:rPr>
                <w:noProof/>
                <w:webHidden/>
              </w:rPr>
              <w:fldChar w:fldCharType="end"/>
            </w:r>
          </w:hyperlink>
        </w:p>
        <w:p w14:paraId="6DCAD6C2" w14:textId="46507986"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106" w:history="1">
            <w:r w:rsidRPr="004508DB">
              <w:rPr>
                <w:rStyle w:val="Hyperlink"/>
                <w:rFonts w:cs="Arial"/>
                <w:noProof/>
              </w:rPr>
              <w:t>4.6.1 Cultural Differences</w:t>
            </w:r>
            <w:r>
              <w:rPr>
                <w:noProof/>
                <w:webHidden/>
              </w:rPr>
              <w:tab/>
            </w:r>
            <w:r>
              <w:rPr>
                <w:noProof/>
                <w:webHidden/>
              </w:rPr>
              <w:fldChar w:fldCharType="begin"/>
            </w:r>
            <w:r>
              <w:rPr>
                <w:noProof/>
                <w:webHidden/>
              </w:rPr>
              <w:instrText xml:space="preserve"> PAGEREF _Toc228421106 \h </w:instrText>
            </w:r>
            <w:r>
              <w:rPr>
                <w:noProof/>
                <w:webHidden/>
              </w:rPr>
            </w:r>
            <w:r>
              <w:rPr>
                <w:noProof/>
                <w:webHidden/>
              </w:rPr>
              <w:fldChar w:fldCharType="separate"/>
            </w:r>
            <w:r w:rsidR="00B407B3">
              <w:rPr>
                <w:noProof/>
                <w:webHidden/>
              </w:rPr>
              <w:t>37</w:t>
            </w:r>
            <w:r>
              <w:rPr>
                <w:noProof/>
                <w:webHidden/>
              </w:rPr>
              <w:fldChar w:fldCharType="end"/>
            </w:r>
          </w:hyperlink>
        </w:p>
        <w:p w14:paraId="199DBDA6" w14:textId="4090043C"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107" w:history="1">
            <w:r w:rsidRPr="004508DB">
              <w:rPr>
                <w:rStyle w:val="Hyperlink"/>
                <w:rFonts w:cs="Arial"/>
                <w:noProof/>
              </w:rPr>
              <w:t>4.6.2 Technological Infrastructure</w:t>
            </w:r>
            <w:r>
              <w:rPr>
                <w:noProof/>
                <w:webHidden/>
              </w:rPr>
              <w:tab/>
            </w:r>
            <w:r>
              <w:rPr>
                <w:noProof/>
                <w:webHidden/>
              </w:rPr>
              <w:fldChar w:fldCharType="begin"/>
            </w:r>
            <w:r>
              <w:rPr>
                <w:noProof/>
                <w:webHidden/>
              </w:rPr>
              <w:instrText xml:space="preserve"> PAGEREF _Toc228421107 \h </w:instrText>
            </w:r>
            <w:r>
              <w:rPr>
                <w:noProof/>
                <w:webHidden/>
              </w:rPr>
            </w:r>
            <w:r>
              <w:rPr>
                <w:noProof/>
                <w:webHidden/>
              </w:rPr>
              <w:fldChar w:fldCharType="separate"/>
            </w:r>
            <w:r w:rsidR="00B407B3">
              <w:rPr>
                <w:noProof/>
                <w:webHidden/>
              </w:rPr>
              <w:t>38</w:t>
            </w:r>
            <w:r>
              <w:rPr>
                <w:noProof/>
                <w:webHidden/>
              </w:rPr>
              <w:fldChar w:fldCharType="end"/>
            </w:r>
          </w:hyperlink>
        </w:p>
        <w:p w14:paraId="538155CE" w14:textId="3264029A"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108" w:history="1">
            <w:r w:rsidRPr="004508DB">
              <w:rPr>
                <w:rStyle w:val="Hyperlink"/>
                <w:rFonts w:cs="Arial"/>
                <w:noProof/>
              </w:rPr>
              <w:t>4.6.3 Regulatory and Legal Constraints</w:t>
            </w:r>
            <w:r>
              <w:rPr>
                <w:noProof/>
                <w:webHidden/>
              </w:rPr>
              <w:tab/>
            </w:r>
            <w:r>
              <w:rPr>
                <w:noProof/>
                <w:webHidden/>
              </w:rPr>
              <w:fldChar w:fldCharType="begin"/>
            </w:r>
            <w:r>
              <w:rPr>
                <w:noProof/>
                <w:webHidden/>
              </w:rPr>
              <w:instrText xml:space="preserve"> PAGEREF _Toc228421108 \h </w:instrText>
            </w:r>
            <w:r>
              <w:rPr>
                <w:noProof/>
                <w:webHidden/>
              </w:rPr>
            </w:r>
            <w:r>
              <w:rPr>
                <w:noProof/>
                <w:webHidden/>
              </w:rPr>
              <w:fldChar w:fldCharType="separate"/>
            </w:r>
            <w:r w:rsidR="00B407B3">
              <w:rPr>
                <w:noProof/>
                <w:webHidden/>
              </w:rPr>
              <w:t>38</w:t>
            </w:r>
            <w:r>
              <w:rPr>
                <w:noProof/>
                <w:webHidden/>
              </w:rPr>
              <w:fldChar w:fldCharType="end"/>
            </w:r>
          </w:hyperlink>
        </w:p>
        <w:p w14:paraId="23C5AB23" w14:textId="2C830871"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109" w:history="1">
            <w:r w:rsidRPr="004508DB">
              <w:rPr>
                <w:rStyle w:val="Hyperlink"/>
                <w:rFonts w:cs="Arial"/>
                <w:noProof/>
              </w:rPr>
              <w:t>4.6.4 Intense Competitiveness</w:t>
            </w:r>
            <w:r>
              <w:rPr>
                <w:noProof/>
                <w:webHidden/>
              </w:rPr>
              <w:tab/>
            </w:r>
            <w:r>
              <w:rPr>
                <w:noProof/>
                <w:webHidden/>
              </w:rPr>
              <w:fldChar w:fldCharType="begin"/>
            </w:r>
            <w:r>
              <w:rPr>
                <w:noProof/>
                <w:webHidden/>
              </w:rPr>
              <w:instrText xml:space="preserve"> PAGEREF _Toc228421109 \h </w:instrText>
            </w:r>
            <w:r>
              <w:rPr>
                <w:noProof/>
                <w:webHidden/>
              </w:rPr>
            </w:r>
            <w:r>
              <w:rPr>
                <w:noProof/>
                <w:webHidden/>
              </w:rPr>
              <w:fldChar w:fldCharType="separate"/>
            </w:r>
            <w:r w:rsidR="00B407B3">
              <w:rPr>
                <w:noProof/>
                <w:webHidden/>
              </w:rPr>
              <w:t>39</w:t>
            </w:r>
            <w:r>
              <w:rPr>
                <w:noProof/>
                <w:webHidden/>
              </w:rPr>
              <w:fldChar w:fldCharType="end"/>
            </w:r>
          </w:hyperlink>
        </w:p>
        <w:p w14:paraId="71431562" w14:textId="03A0245F" w:rsidR="008F524C" w:rsidRDefault="008F524C">
          <w:pPr>
            <w:pStyle w:val="TOC2"/>
            <w:rPr>
              <w:rFonts w:asciiTheme="minorHAnsi" w:eastAsiaTheme="minorEastAsia" w:hAnsiTheme="minorHAnsi" w:cstheme="minorBidi"/>
              <w:noProof/>
              <w:sz w:val="22"/>
              <w:lang w:val="en-US" w:bidi="gu-IN"/>
            </w:rPr>
          </w:pPr>
          <w:hyperlink w:anchor="_Toc228421110" w:history="1">
            <w:r w:rsidRPr="004508DB">
              <w:rPr>
                <w:rStyle w:val="Hyperlink"/>
                <w:noProof/>
              </w:rPr>
              <w:t>4.7 Discussion of Findings in Research Objectives.</w:t>
            </w:r>
            <w:r>
              <w:rPr>
                <w:noProof/>
                <w:webHidden/>
              </w:rPr>
              <w:tab/>
            </w:r>
            <w:r>
              <w:rPr>
                <w:noProof/>
                <w:webHidden/>
              </w:rPr>
              <w:fldChar w:fldCharType="begin"/>
            </w:r>
            <w:r>
              <w:rPr>
                <w:noProof/>
                <w:webHidden/>
              </w:rPr>
              <w:instrText xml:space="preserve"> PAGEREF _Toc228421110 \h </w:instrText>
            </w:r>
            <w:r>
              <w:rPr>
                <w:noProof/>
                <w:webHidden/>
              </w:rPr>
            </w:r>
            <w:r>
              <w:rPr>
                <w:noProof/>
                <w:webHidden/>
              </w:rPr>
              <w:fldChar w:fldCharType="separate"/>
            </w:r>
            <w:r w:rsidR="00B407B3">
              <w:rPr>
                <w:noProof/>
                <w:webHidden/>
              </w:rPr>
              <w:t>39</w:t>
            </w:r>
            <w:r>
              <w:rPr>
                <w:noProof/>
                <w:webHidden/>
              </w:rPr>
              <w:fldChar w:fldCharType="end"/>
            </w:r>
          </w:hyperlink>
        </w:p>
        <w:p w14:paraId="35984F3B" w14:textId="650A7875" w:rsidR="008F524C" w:rsidRDefault="008F524C">
          <w:pPr>
            <w:pStyle w:val="TOC2"/>
            <w:rPr>
              <w:rFonts w:asciiTheme="minorHAnsi" w:eastAsiaTheme="minorEastAsia" w:hAnsiTheme="minorHAnsi" w:cstheme="minorBidi"/>
              <w:noProof/>
              <w:sz w:val="22"/>
              <w:lang w:val="en-US" w:bidi="gu-IN"/>
            </w:rPr>
          </w:pPr>
          <w:hyperlink w:anchor="_Toc228421111" w:history="1">
            <w:r w:rsidRPr="004508DB">
              <w:rPr>
                <w:rStyle w:val="Hyperlink"/>
                <w:noProof/>
              </w:rPr>
              <w:t>4.8 Connections of Findings to Conceptual Framework.</w:t>
            </w:r>
            <w:r>
              <w:rPr>
                <w:noProof/>
                <w:webHidden/>
              </w:rPr>
              <w:tab/>
            </w:r>
            <w:r>
              <w:rPr>
                <w:noProof/>
                <w:webHidden/>
              </w:rPr>
              <w:fldChar w:fldCharType="begin"/>
            </w:r>
            <w:r>
              <w:rPr>
                <w:noProof/>
                <w:webHidden/>
              </w:rPr>
              <w:instrText xml:space="preserve"> PAGEREF _Toc228421111 \h </w:instrText>
            </w:r>
            <w:r>
              <w:rPr>
                <w:noProof/>
                <w:webHidden/>
              </w:rPr>
            </w:r>
            <w:r>
              <w:rPr>
                <w:noProof/>
                <w:webHidden/>
              </w:rPr>
              <w:fldChar w:fldCharType="separate"/>
            </w:r>
            <w:r w:rsidR="00B407B3">
              <w:rPr>
                <w:noProof/>
                <w:webHidden/>
              </w:rPr>
              <w:t>40</w:t>
            </w:r>
            <w:r>
              <w:rPr>
                <w:noProof/>
                <w:webHidden/>
              </w:rPr>
              <w:fldChar w:fldCharType="end"/>
            </w:r>
          </w:hyperlink>
        </w:p>
        <w:p w14:paraId="2F246360" w14:textId="11294081" w:rsidR="008F524C" w:rsidRDefault="008F524C">
          <w:pPr>
            <w:pStyle w:val="TOC2"/>
            <w:rPr>
              <w:rFonts w:asciiTheme="minorHAnsi" w:eastAsiaTheme="minorEastAsia" w:hAnsiTheme="minorHAnsi" w:cstheme="minorBidi"/>
              <w:noProof/>
              <w:sz w:val="22"/>
              <w:lang w:val="en-US" w:bidi="gu-IN"/>
            </w:rPr>
          </w:pPr>
          <w:hyperlink w:anchor="_Toc228421112" w:history="1">
            <w:r w:rsidRPr="004508DB">
              <w:rPr>
                <w:rStyle w:val="Hyperlink"/>
                <w:noProof/>
              </w:rPr>
              <w:t>4.9 Extended Literature supporting findings</w:t>
            </w:r>
            <w:r>
              <w:rPr>
                <w:noProof/>
                <w:webHidden/>
              </w:rPr>
              <w:tab/>
            </w:r>
            <w:r>
              <w:rPr>
                <w:noProof/>
                <w:webHidden/>
              </w:rPr>
              <w:fldChar w:fldCharType="begin"/>
            </w:r>
            <w:r>
              <w:rPr>
                <w:noProof/>
                <w:webHidden/>
              </w:rPr>
              <w:instrText xml:space="preserve"> PAGEREF _Toc228421112 \h </w:instrText>
            </w:r>
            <w:r>
              <w:rPr>
                <w:noProof/>
                <w:webHidden/>
              </w:rPr>
            </w:r>
            <w:r>
              <w:rPr>
                <w:noProof/>
                <w:webHidden/>
              </w:rPr>
              <w:fldChar w:fldCharType="separate"/>
            </w:r>
            <w:r w:rsidR="00B407B3">
              <w:rPr>
                <w:noProof/>
                <w:webHidden/>
              </w:rPr>
              <w:t>44</w:t>
            </w:r>
            <w:r>
              <w:rPr>
                <w:noProof/>
                <w:webHidden/>
              </w:rPr>
              <w:fldChar w:fldCharType="end"/>
            </w:r>
          </w:hyperlink>
        </w:p>
        <w:p w14:paraId="220524A8" w14:textId="65143D54"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113" w:history="1">
            <w:r w:rsidRPr="004508DB">
              <w:rPr>
                <w:rStyle w:val="Hyperlink"/>
                <w:rFonts w:cs="Arial"/>
                <w:noProof/>
              </w:rPr>
              <w:t>4.9.1 Customer Engagement as a Mediating Variable</w:t>
            </w:r>
            <w:r>
              <w:rPr>
                <w:noProof/>
                <w:webHidden/>
              </w:rPr>
              <w:tab/>
            </w:r>
            <w:r>
              <w:rPr>
                <w:noProof/>
                <w:webHidden/>
              </w:rPr>
              <w:fldChar w:fldCharType="begin"/>
            </w:r>
            <w:r>
              <w:rPr>
                <w:noProof/>
                <w:webHidden/>
              </w:rPr>
              <w:instrText xml:space="preserve"> PAGEREF _Toc228421113 \h </w:instrText>
            </w:r>
            <w:r>
              <w:rPr>
                <w:noProof/>
                <w:webHidden/>
              </w:rPr>
            </w:r>
            <w:r>
              <w:rPr>
                <w:noProof/>
                <w:webHidden/>
              </w:rPr>
              <w:fldChar w:fldCharType="separate"/>
            </w:r>
            <w:r w:rsidR="00B407B3">
              <w:rPr>
                <w:noProof/>
                <w:webHidden/>
              </w:rPr>
              <w:t>45</w:t>
            </w:r>
            <w:r>
              <w:rPr>
                <w:noProof/>
                <w:webHidden/>
              </w:rPr>
              <w:fldChar w:fldCharType="end"/>
            </w:r>
          </w:hyperlink>
        </w:p>
        <w:p w14:paraId="3A5BFF26" w14:textId="0B2A06A1"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114" w:history="1">
            <w:r w:rsidRPr="004508DB">
              <w:rPr>
                <w:rStyle w:val="Hyperlink"/>
                <w:rFonts w:cs="Arial"/>
                <w:noProof/>
              </w:rPr>
              <w:t>4.9.2 Personalisation and Data analytics.</w:t>
            </w:r>
            <w:r>
              <w:rPr>
                <w:noProof/>
                <w:webHidden/>
              </w:rPr>
              <w:tab/>
            </w:r>
            <w:r>
              <w:rPr>
                <w:noProof/>
                <w:webHidden/>
              </w:rPr>
              <w:fldChar w:fldCharType="begin"/>
            </w:r>
            <w:r>
              <w:rPr>
                <w:noProof/>
                <w:webHidden/>
              </w:rPr>
              <w:instrText xml:space="preserve"> PAGEREF _Toc228421114 \h </w:instrText>
            </w:r>
            <w:r>
              <w:rPr>
                <w:noProof/>
                <w:webHidden/>
              </w:rPr>
            </w:r>
            <w:r>
              <w:rPr>
                <w:noProof/>
                <w:webHidden/>
              </w:rPr>
              <w:fldChar w:fldCharType="separate"/>
            </w:r>
            <w:r w:rsidR="00B407B3">
              <w:rPr>
                <w:noProof/>
                <w:webHidden/>
              </w:rPr>
              <w:t>46</w:t>
            </w:r>
            <w:r>
              <w:rPr>
                <w:noProof/>
                <w:webHidden/>
              </w:rPr>
              <w:fldChar w:fldCharType="end"/>
            </w:r>
          </w:hyperlink>
        </w:p>
        <w:p w14:paraId="76581E88" w14:textId="35ACD73F"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115" w:history="1">
            <w:r w:rsidRPr="004508DB">
              <w:rPr>
                <w:rStyle w:val="Hyperlink"/>
                <w:rFonts w:cs="Arial"/>
                <w:noProof/>
              </w:rPr>
              <w:t>4.9.3 Competitive Advantage and Digital Marketing.</w:t>
            </w:r>
            <w:r>
              <w:rPr>
                <w:noProof/>
                <w:webHidden/>
              </w:rPr>
              <w:tab/>
            </w:r>
            <w:r>
              <w:rPr>
                <w:noProof/>
                <w:webHidden/>
              </w:rPr>
              <w:fldChar w:fldCharType="begin"/>
            </w:r>
            <w:r>
              <w:rPr>
                <w:noProof/>
                <w:webHidden/>
              </w:rPr>
              <w:instrText xml:space="preserve"> PAGEREF _Toc228421115 \h </w:instrText>
            </w:r>
            <w:r>
              <w:rPr>
                <w:noProof/>
                <w:webHidden/>
              </w:rPr>
            </w:r>
            <w:r>
              <w:rPr>
                <w:noProof/>
                <w:webHidden/>
              </w:rPr>
              <w:fldChar w:fldCharType="separate"/>
            </w:r>
            <w:r w:rsidR="00B407B3">
              <w:rPr>
                <w:noProof/>
                <w:webHidden/>
              </w:rPr>
              <w:t>46</w:t>
            </w:r>
            <w:r>
              <w:rPr>
                <w:noProof/>
                <w:webHidden/>
              </w:rPr>
              <w:fldChar w:fldCharType="end"/>
            </w:r>
          </w:hyperlink>
        </w:p>
        <w:p w14:paraId="2D983D6B" w14:textId="66660801" w:rsidR="008F524C" w:rsidRDefault="008F524C">
          <w:pPr>
            <w:pStyle w:val="TOC3"/>
            <w:tabs>
              <w:tab w:val="right" w:leader="dot" w:pos="9016"/>
            </w:tabs>
            <w:rPr>
              <w:rFonts w:asciiTheme="minorHAnsi" w:eastAsiaTheme="minorEastAsia" w:hAnsiTheme="minorHAnsi" w:cstheme="minorBidi"/>
              <w:noProof/>
              <w:sz w:val="22"/>
              <w:lang w:val="en-US" w:bidi="gu-IN"/>
            </w:rPr>
          </w:pPr>
          <w:hyperlink w:anchor="_Toc228421116" w:history="1">
            <w:r w:rsidRPr="004508DB">
              <w:rPr>
                <w:rStyle w:val="Hyperlink"/>
                <w:rFonts w:cs="Arial"/>
                <w:noProof/>
              </w:rPr>
              <w:t>4.9.4 International Selling Problems.</w:t>
            </w:r>
            <w:r>
              <w:rPr>
                <w:noProof/>
                <w:webHidden/>
              </w:rPr>
              <w:tab/>
            </w:r>
            <w:r>
              <w:rPr>
                <w:noProof/>
                <w:webHidden/>
              </w:rPr>
              <w:fldChar w:fldCharType="begin"/>
            </w:r>
            <w:r>
              <w:rPr>
                <w:noProof/>
                <w:webHidden/>
              </w:rPr>
              <w:instrText xml:space="preserve"> PAGEREF _Toc228421116 \h </w:instrText>
            </w:r>
            <w:r>
              <w:rPr>
                <w:noProof/>
                <w:webHidden/>
              </w:rPr>
            </w:r>
            <w:r>
              <w:rPr>
                <w:noProof/>
                <w:webHidden/>
              </w:rPr>
              <w:fldChar w:fldCharType="separate"/>
            </w:r>
            <w:r w:rsidR="00B407B3">
              <w:rPr>
                <w:noProof/>
                <w:webHidden/>
              </w:rPr>
              <w:t>47</w:t>
            </w:r>
            <w:r>
              <w:rPr>
                <w:noProof/>
                <w:webHidden/>
              </w:rPr>
              <w:fldChar w:fldCharType="end"/>
            </w:r>
          </w:hyperlink>
        </w:p>
        <w:p w14:paraId="44790F02" w14:textId="10DD0D07" w:rsidR="008F524C" w:rsidRDefault="008F524C">
          <w:pPr>
            <w:pStyle w:val="TOC2"/>
            <w:rPr>
              <w:rFonts w:asciiTheme="minorHAnsi" w:eastAsiaTheme="minorEastAsia" w:hAnsiTheme="minorHAnsi" w:cstheme="minorBidi"/>
              <w:noProof/>
              <w:sz w:val="22"/>
              <w:lang w:val="en-US" w:bidi="gu-IN"/>
            </w:rPr>
          </w:pPr>
          <w:hyperlink w:anchor="_Toc228421117" w:history="1">
            <w:r w:rsidRPr="004508DB">
              <w:rPr>
                <w:rStyle w:val="Hyperlink"/>
                <w:noProof/>
              </w:rPr>
              <w:t>4.10 Summary of Key Themes, Findings and Strategic Implications</w:t>
            </w:r>
            <w:r>
              <w:rPr>
                <w:noProof/>
                <w:webHidden/>
              </w:rPr>
              <w:tab/>
            </w:r>
            <w:r>
              <w:rPr>
                <w:noProof/>
                <w:webHidden/>
              </w:rPr>
              <w:fldChar w:fldCharType="begin"/>
            </w:r>
            <w:r>
              <w:rPr>
                <w:noProof/>
                <w:webHidden/>
              </w:rPr>
              <w:instrText xml:space="preserve"> PAGEREF _Toc228421117 \h </w:instrText>
            </w:r>
            <w:r>
              <w:rPr>
                <w:noProof/>
                <w:webHidden/>
              </w:rPr>
            </w:r>
            <w:r>
              <w:rPr>
                <w:noProof/>
                <w:webHidden/>
              </w:rPr>
              <w:fldChar w:fldCharType="separate"/>
            </w:r>
            <w:r w:rsidR="00B407B3">
              <w:rPr>
                <w:noProof/>
                <w:webHidden/>
              </w:rPr>
              <w:t>48</w:t>
            </w:r>
            <w:r>
              <w:rPr>
                <w:noProof/>
                <w:webHidden/>
              </w:rPr>
              <w:fldChar w:fldCharType="end"/>
            </w:r>
          </w:hyperlink>
        </w:p>
        <w:p w14:paraId="73419119" w14:textId="1F386986" w:rsidR="008F524C" w:rsidRDefault="008F524C">
          <w:pPr>
            <w:pStyle w:val="TOC2"/>
            <w:rPr>
              <w:rFonts w:asciiTheme="minorHAnsi" w:eastAsiaTheme="minorEastAsia" w:hAnsiTheme="minorHAnsi" w:cstheme="minorBidi"/>
              <w:noProof/>
              <w:sz w:val="22"/>
              <w:lang w:val="en-US" w:bidi="gu-IN"/>
            </w:rPr>
          </w:pPr>
          <w:hyperlink w:anchor="_Toc228421118" w:history="1">
            <w:r w:rsidRPr="004508DB">
              <w:rPr>
                <w:rStyle w:val="Hyperlink"/>
                <w:noProof/>
              </w:rPr>
              <w:t>4.11 Chapter Summary</w:t>
            </w:r>
            <w:r>
              <w:rPr>
                <w:noProof/>
                <w:webHidden/>
              </w:rPr>
              <w:tab/>
            </w:r>
            <w:r>
              <w:rPr>
                <w:noProof/>
                <w:webHidden/>
              </w:rPr>
              <w:fldChar w:fldCharType="begin"/>
            </w:r>
            <w:r>
              <w:rPr>
                <w:noProof/>
                <w:webHidden/>
              </w:rPr>
              <w:instrText xml:space="preserve"> PAGEREF _Toc228421118 \h </w:instrText>
            </w:r>
            <w:r>
              <w:rPr>
                <w:noProof/>
                <w:webHidden/>
              </w:rPr>
            </w:r>
            <w:r>
              <w:rPr>
                <w:noProof/>
                <w:webHidden/>
              </w:rPr>
              <w:fldChar w:fldCharType="separate"/>
            </w:r>
            <w:r w:rsidR="00B407B3">
              <w:rPr>
                <w:noProof/>
                <w:webHidden/>
              </w:rPr>
              <w:t>50</w:t>
            </w:r>
            <w:r>
              <w:rPr>
                <w:noProof/>
                <w:webHidden/>
              </w:rPr>
              <w:fldChar w:fldCharType="end"/>
            </w:r>
          </w:hyperlink>
        </w:p>
        <w:p w14:paraId="35684FF6" w14:textId="530DAE1E" w:rsidR="008F524C" w:rsidRDefault="008F524C">
          <w:pPr>
            <w:pStyle w:val="TOC1"/>
            <w:tabs>
              <w:tab w:val="right" w:leader="dot" w:pos="9016"/>
            </w:tabs>
            <w:rPr>
              <w:rFonts w:asciiTheme="minorHAnsi" w:eastAsiaTheme="minorEastAsia" w:hAnsiTheme="minorHAnsi" w:cstheme="minorBidi"/>
              <w:noProof/>
              <w:sz w:val="22"/>
              <w:lang w:val="en-US" w:bidi="gu-IN"/>
            </w:rPr>
          </w:pPr>
          <w:hyperlink w:anchor="_Toc228421119" w:history="1">
            <w:r w:rsidRPr="004508DB">
              <w:rPr>
                <w:rStyle w:val="Hyperlink"/>
                <w:noProof/>
              </w:rPr>
              <w:t>Chapter 5: Conclusion and Recommendations</w:t>
            </w:r>
            <w:r>
              <w:rPr>
                <w:noProof/>
                <w:webHidden/>
              </w:rPr>
              <w:tab/>
            </w:r>
            <w:r>
              <w:rPr>
                <w:noProof/>
                <w:webHidden/>
              </w:rPr>
              <w:fldChar w:fldCharType="begin"/>
            </w:r>
            <w:r>
              <w:rPr>
                <w:noProof/>
                <w:webHidden/>
              </w:rPr>
              <w:instrText xml:space="preserve"> PAGEREF _Toc228421119 \h </w:instrText>
            </w:r>
            <w:r>
              <w:rPr>
                <w:noProof/>
                <w:webHidden/>
              </w:rPr>
            </w:r>
            <w:r>
              <w:rPr>
                <w:noProof/>
                <w:webHidden/>
              </w:rPr>
              <w:fldChar w:fldCharType="separate"/>
            </w:r>
            <w:r w:rsidR="00B407B3">
              <w:rPr>
                <w:noProof/>
                <w:webHidden/>
              </w:rPr>
              <w:t>51</w:t>
            </w:r>
            <w:r>
              <w:rPr>
                <w:noProof/>
                <w:webHidden/>
              </w:rPr>
              <w:fldChar w:fldCharType="end"/>
            </w:r>
          </w:hyperlink>
        </w:p>
        <w:p w14:paraId="7DD06F26" w14:textId="252135AE" w:rsidR="008F524C" w:rsidRDefault="008F524C">
          <w:pPr>
            <w:pStyle w:val="TOC2"/>
            <w:rPr>
              <w:rFonts w:asciiTheme="minorHAnsi" w:eastAsiaTheme="minorEastAsia" w:hAnsiTheme="minorHAnsi" w:cstheme="minorBidi"/>
              <w:noProof/>
              <w:sz w:val="22"/>
              <w:lang w:val="en-US" w:bidi="gu-IN"/>
            </w:rPr>
          </w:pPr>
          <w:hyperlink w:anchor="_Toc228421120" w:history="1">
            <w:r w:rsidRPr="004508DB">
              <w:rPr>
                <w:rStyle w:val="Hyperlink"/>
                <w:noProof/>
              </w:rPr>
              <w:t>5.1 Introduction</w:t>
            </w:r>
            <w:r>
              <w:rPr>
                <w:noProof/>
                <w:webHidden/>
              </w:rPr>
              <w:tab/>
            </w:r>
            <w:r>
              <w:rPr>
                <w:noProof/>
                <w:webHidden/>
              </w:rPr>
              <w:fldChar w:fldCharType="begin"/>
            </w:r>
            <w:r>
              <w:rPr>
                <w:noProof/>
                <w:webHidden/>
              </w:rPr>
              <w:instrText xml:space="preserve"> PAGEREF _Toc228421120 \h </w:instrText>
            </w:r>
            <w:r>
              <w:rPr>
                <w:noProof/>
                <w:webHidden/>
              </w:rPr>
            </w:r>
            <w:r>
              <w:rPr>
                <w:noProof/>
                <w:webHidden/>
              </w:rPr>
              <w:fldChar w:fldCharType="separate"/>
            </w:r>
            <w:r w:rsidR="00B407B3">
              <w:rPr>
                <w:noProof/>
                <w:webHidden/>
              </w:rPr>
              <w:t>51</w:t>
            </w:r>
            <w:r>
              <w:rPr>
                <w:noProof/>
                <w:webHidden/>
              </w:rPr>
              <w:fldChar w:fldCharType="end"/>
            </w:r>
          </w:hyperlink>
        </w:p>
        <w:p w14:paraId="4044FC64" w14:textId="7086F497" w:rsidR="008F524C" w:rsidRDefault="008F524C">
          <w:pPr>
            <w:pStyle w:val="TOC2"/>
            <w:rPr>
              <w:rFonts w:asciiTheme="minorHAnsi" w:eastAsiaTheme="minorEastAsia" w:hAnsiTheme="minorHAnsi" w:cstheme="minorBidi"/>
              <w:noProof/>
              <w:sz w:val="22"/>
              <w:lang w:val="en-US" w:bidi="gu-IN"/>
            </w:rPr>
          </w:pPr>
          <w:hyperlink w:anchor="_Toc228421121" w:history="1">
            <w:r w:rsidRPr="004508DB">
              <w:rPr>
                <w:rStyle w:val="Hyperlink"/>
                <w:noProof/>
              </w:rPr>
              <w:t>5.2 Key Findings</w:t>
            </w:r>
            <w:r>
              <w:rPr>
                <w:noProof/>
                <w:webHidden/>
              </w:rPr>
              <w:tab/>
            </w:r>
            <w:r>
              <w:rPr>
                <w:noProof/>
                <w:webHidden/>
              </w:rPr>
              <w:fldChar w:fldCharType="begin"/>
            </w:r>
            <w:r>
              <w:rPr>
                <w:noProof/>
                <w:webHidden/>
              </w:rPr>
              <w:instrText xml:space="preserve"> PAGEREF _Toc228421121 \h </w:instrText>
            </w:r>
            <w:r>
              <w:rPr>
                <w:noProof/>
                <w:webHidden/>
              </w:rPr>
            </w:r>
            <w:r>
              <w:rPr>
                <w:noProof/>
                <w:webHidden/>
              </w:rPr>
              <w:fldChar w:fldCharType="separate"/>
            </w:r>
            <w:r w:rsidR="00B407B3">
              <w:rPr>
                <w:noProof/>
                <w:webHidden/>
              </w:rPr>
              <w:t>51</w:t>
            </w:r>
            <w:r>
              <w:rPr>
                <w:noProof/>
                <w:webHidden/>
              </w:rPr>
              <w:fldChar w:fldCharType="end"/>
            </w:r>
          </w:hyperlink>
        </w:p>
        <w:p w14:paraId="31935E46" w14:textId="45234EAF" w:rsidR="008F524C" w:rsidRDefault="008F524C">
          <w:pPr>
            <w:pStyle w:val="TOC2"/>
            <w:rPr>
              <w:rFonts w:asciiTheme="minorHAnsi" w:eastAsiaTheme="minorEastAsia" w:hAnsiTheme="minorHAnsi" w:cstheme="minorBidi"/>
              <w:noProof/>
              <w:sz w:val="22"/>
              <w:lang w:val="en-US" w:bidi="gu-IN"/>
            </w:rPr>
          </w:pPr>
          <w:hyperlink w:anchor="_Toc228421122" w:history="1">
            <w:r w:rsidRPr="004508DB">
              <w:rPr>
                <w:rStyle w:val="Hyperlink"/>
                <w:noProof/>
              </w:rPr>
              <w:t>5.3 Conclusion</w:t>
            </w:r>
            <w:r>
              <w:rPr>
                <w:noProof/>
                <w:webHidden/>
              </w:rPr>
              <w:tab/>
            </w:r>
            <w:r>
              <w:rPr>
                <w:noProof/>
                <w:webHidden/>
              </w:rPr>
              <w:fldChar w:fldCharType="begin"/>
            </w:r>
            <w:r>
              <w:rPr>
                <w:noProof/>
                <w:webHidden/>
              </w:rPr>
              <w:instrText xml:space="preserve"> PAGEREF _Toc228421122 \h </w:instrText>
            </w:r>
            <w:r>
              <w:rPr>
                <w:noProof/>
                <w:webHidden/>
              </w:rPr>
            </w:r>
            <w:r>
              <w:rPr>
                <w:noProof/>
                <w:webHidden/>
              </w:rPr>
              <w:fldChar w:fldCharType="separate"/>
            </w:r>
            <w:r w:rsidR="00B407B3">
              <w:rPr>
                <w:noProof/>
                <w:webHidden/>
              </w:rPr>
              <w:t>52</w:t>
            </w:r>
            <w:r>
              <w:rPr>
                <w:noProof/>
                <w:webHidden/>
              </w:rPr>
              <w:fldChar w:fldCharType="end"/>
            </w:r>
          </w:hyperlink>
        </w:p>
        <w:p w14:paraId="7D946404" w14:textId="5123F108" w:rsidR="008F524C" w:rsidRDefault="008F524C">
          <w:pPr>
            <w:pStyle w:val="TOC2"/>
            <w:rPr>
              <w:rFonts w:asciiTheme="minorHAnsi" w:eastAsiaTheme="minorEastAsia" w:hAnsiTheme="minorHAnsi" w:cstheme="minorBidi"/>
              <w:noProof/>
              <w:sz w:val="22"/>
              <w:lang w:val="en-US" w:bidi="gu-IN"/>
            </w:rPr>
          </w:pPr>
          <w:hyperlink w:anchor="_Toc228421123" w:history="1">
            <w:r w:rsidRPr="004508DB">
              <w:rPr>
                <w:rStyle w:val="Hyperlink"/>
                <w:noProof/>
              </w:rPr>
              <w:t>5.4 Recommendations</w:t>
            </w:r>
            <w:r>
              <w:rPr>
                <w:noProof/>
                <w:webHidden/>
              </w:rPr>
              <w:tab/>
            </w:r>
            <w:r>
              <w:rPr>
                <w:noProof/>
                <w:webHidden/>
              </w:rPr>
              <w:fldChar w:fldCharType="begin"/>
            </w:r>
            <w:r>
              <w:rPr>
                <w:noProof/>
                <w:webHidden/>
              </w:rPr>
              <w:instrText xml:space="preserve"> PAGEREF _Toc228421123 \h </w:instrText>
            </w:r>
            <w:r>
              <w:rPr>
                <w:noProof/>
                <w:webHidden/>
              </w:rPr>
            </w:r>
            <w:r>
              <w:rPr>
                <w:noProof/>
                <w:webHidden/>
              </w:rPr>
              <w:fldChar w:fldCharType="separate"/>
            </w:r>
            <w:r w:rsidR="00B407B3">
              <w:rPr>
                <w:noProof/>
                <w:webHidden/>
              </w:rPr>
              <w:t>52</w:t>
            </w:r>
            <w:r>
              <w:rPr>
                <w:noProof/>
                <w:webHidden/>
              </w:rPr>
              <w:fldChar w:fldCharType="end"/>
            </w:r>
          </w:hyperlink>
        </w:p>
        <w:p w14:paraId="40CDDD52" w14:textId="1378B752" w:rsidR="008F524C" w:rsidRDefault="008F524C">
          <w:pPr>
            <w:pStyle w:val="TOC2"/>
            <w:rPr>
              <w:rFonts w:asciiTheme="minorHAnsi" w:eastAsiaTheme="minorEastAsia" w:hAnsiTheme="minorHAnsi" w:cstheme="minorBidi"/>
              <w:noProof/>
              <w:sz w:val="22"/>
              <w:lang w:val="en-US" w:bidi="gu-IN"/>
            </w:rPr>
          </w:pPr>
          <w:hyperlink w:anchor="_Toc228421124" w:history="1">
            <w:r w:rsidRPr="004508DB">
              <w:rPr>
                <w:rStyle w:val="Hyperlink"/>
                <w:rFonts w:cs="Arial"/>
                <w:noProof/>
              </w:rPr>
              <w:t>5.5 Study Implications</w:t>
            </w:r>
            <w:r>
              <w:rPr>
                <w:noProof/>
                <w:webHidden/>
              </w:rPr>
              <w:tab/>
            </w:r>
            <w:r>
              <w:rPr>
                <w:noProof/>
                <w:webHidden/>
              </w:rPr>
              <w:fldChar w:fldCharType="begin"/>
            </w:r>
            <w:r>
              <w:rPr>
                <w:noProof/>
                <w:webHidden/>
              </w:rPr>
              <w:instrText xml:space="preserve"> PAGEREF _Toc228421124 \h </w:instrText>
            </w:r>
            <w:r>
              <w:rPr>
                <w:noProof/>
                <w:webHidden/>
              </w:rPr>
            </w:r>
            <w:r>
              <w:rPr>
                <w:noProof/>
                <w:webHidden/>
              </w:rPr>
              <w:fldChar w:fldCharType="separate"/>
            </w:r>
            <w:r w:rsidR="00B407B3">
              <w:rPr>
                <w:noProof/>
                <w:webHidden/>
              </w:rPr>
              <w:t>54</w:t>
            </w:r>
            <w:r>
              <w:rPr>
                <w:noProof/>
                <w:webHidden/>
              </w:rPr>
              <w:fldChar w:fldCharType="end"/>
            </w:r>
          </w:hyperlink>
        </w:p>
        <w:p w14:paraId="34B073F9" w14:textId="19202B73" w:rsidR="008F524C" w:rsidRDefault="008F524C">
          <w:pPr>
            <w:pStyle w:val="TOC2"/>
            <w:rPr>
              <w:rFonts w:asciiTheme="minorHAnsi" w:eastAsiaTheme="minorEastAsia" w:hAnsiTheme="minorHAnsi" w:cstheme="minorBidi"/>
              <w:noProof/>
              <w:sz w:val="22"/>
              <w:lang w:val="en-US" w:bidi="gu-IN"/>
            </w:rPr>
          </w:pPr>
          <w:hyperlink w:anchor="_Toc228421125" w:history="1">
            <w:r w:rsidRPr="004508DB">
              <w:rPr>
                <w:rStyle w:val="Hyperlink"/>
                <w:noProof/>
              </w:rPr>
              <w:t>5.6 Limitations of the Study</w:t>
            </w:r>
            <w:r>
              <w:rPr>
                <w:noProof/>
                <w:webHidden/>
              </w:rPr>
              <w:tab/>
            </w:r>
            <w:r>
              <w:rPr>
                <w:noProof/>
                <w:webHidden/>
              </w:rPr>
              <w:fldChar w:fldCharType="begin"/>
            </w:r>
            <w:r>
              <w:rPr>
                <w:noProof/>
                <w:webHidden/>
              </w:rPr>
              <w:instrText xml:space="preserve"> PAGEREF _Toc228421125 \h </w:instrText>
            </w:r>
            <w:r>
              <w:rPr>
                <w:noProof/>
                <w:webHidden/>
              </w:rPr>
            </w:r>
            <w:r>
              <w:rPr>
                <w:noProof/>
                <w:webHidden/>
              </w:rPr>
              <w:fldChar w:fldCharType="separate"/>
            </w:r>
            <w:r w:rsidR="00B407B3">
              <w:rPr>
                <w:noProof/>
                <w:webHidden/>
              </w:rPr>
              <w:t>54</w:t>
            </w:r>
            <w:r>
              <w:rPr>
                <w:noProof/>
                <w:webHidden/>
              </w:rPr>
              <w:fldChar w:fldCharType="end"/>
            </w:r>
          </w:hyperlink>
        </w:p>
        <w:p w14:paraId="705DE17C" w14:textId="76685A29" w:rsidR="008F524C" w:rsidRDefault="008F524C">
          <w:pPr>
            <w:pStyle w:val="TOC2"/>
            <w:rPr>
              <w:rFonts w:asciiTheme="minorHAnsi" w:eastAsiaTheme="minorEastAsia" w:hAnsiTheme="minorHAnsi" w:cstheme="minorBidi"/>
              <w:noProof/>
              <w:sz w:val="22"/>
              <w:lang w:val="en-US" w:bidi="gu-IN"/>
            </w:rPr>
          </w:pPr>
          <w:hyperlink w:anchor="_Toc228421126" w:history="1">
            <w:r w:rsidRPr="004508DB">
              <w:rPr>
                <w:rStyle w:val="Hyperlink"/>
                <w:noProof/>
              </w:rPr>
              <w:t>5.7 Future Research Directions</w:t>
            </w:r>
            <w:r>
              <w:rPr>
                <w:noProof/>
                <w:webHidden/>
              </w:rPr>
              <w:tab/>
            </w:r>
            <w:r>
              <w:rPr>
                <w:noProof/>
                <w:webHidden/>
              </w:rPr>
              <w:fldChar w:fldCharType="begin"/>
            </w:r>
            <w:r>
              <w:rPr>
                <w:noProof/>
                <w:webHidden/>
              </w:rPr>
              <w:instrText xml:space="preserve"> PAGEREF _Toc228421126 \h </w:instrText>
            </w:r>
            <w:r>
              <w:rPr>
                <w:noProof/>
                <w:webHidden/>
              </w:rPr>
            </w:r>
            <w:r>
              <w:rPr>
                <w:noProof/>
                <w:webHidden/>
              </w:rPr>
              <w:fldChar w:fldCharType="separate"/>
            </w:r>
            <w:r w:rsidR="00B407B3">
              <w:rPr>
                <w:noProof/>
                <w:webHidden/>
              </w:rPr>
              <w:t>54</w:t>
            </w:r>
            <w:r>
              <w:rPr>
                <w:noProof/>
                <w:webHidden/>
              </w:rPr>
              <w:fldChar w:fldCharType="end"/>
            </w:r>
          </w:hyperlink>
        </w:p>
        <w:p w14:paraId="5CA03D91" w14:textId="6F73D34F" w:rsidR="008F524C" w:rsidRDefault="008F524C">
          <w:pPr>
            <w:pStyle w:val="TOC2"/>
            <w:rPr>
              <w:rFonts w:asciiTheme="minorHAnsi" w:eastAsiaTheme="minorEastAsia" w:hAnsiTheme="minorHAnsi" w:cstheme="minorBidi"/>
              <w:noProof/>
              <w:sz w:val="22"/>
              <w:lang w:val="en-US" w:bidi="gu-IN"/>
            </w:rPr>
          </w:pPr>
          <w:hyperlink w:anchor="_Toc228421127" w:history="1">
            <w:r w:rsidRPr="004508DB">
              <w:rPr>
                <w:rStyle w:val="Hyperlink"/>
                <w:noProof/>
              </w:rPr>
              <w:t>5.8 Chapter Summary</w:t>
            </w:r>
            <w:r>
              <w:rPr>
                <w:noProof/>
                <w:webHidden/>
              </w:rPr>
              <w:tab/>
            </w:r>
            <w:r>
              <w:rPr>
                <w:noProof/>
                <w:webHidden/>
              </w:rPr>
              <w:fldChar w:fldCharType="begin"/>
            </w:r>
            <w:r>
              <w:rPr>
                <w:noProof/>
                <w:webHidden/>
              </w:rPr>
              <w:instrText xml:space="preserve"> PAGEREF _Toc228421127 \h </w:instrText>
            </w:r>
            <w:r>
              <w:rPr>
                <w:noProof/>
                <w:webHidden/>
              </w:rPr>
            </w:r>
            <w:r>
              <w:rPr>
                <w:noProof/>
                <w:webHidden/>
              </w:rPr>
              <w:fldChar w:fldCharType="separate"/>
            </w:r>
            <w:r w:rsidR="00B407B3">
              <w:rPr>
                <w:noProof/>
                <w:webHidden/>
              </w:rPr>
              <w:t>55</w:t>
            </w:r>
            <w:r>
              <w:rPr>
                <w:noProof/>
                <w:webHidden/>
              </w:rPr>
              <w:fldChar w:fldCharType="end"/>
            </w:r>
          </w:hyperlink>
        </w:p>
        <w:p w14:paraId="0A66D6B2" w14:textId="11D3D992" w:rsidR="008F524C" w:rsidRDefault="008F524C">
          <w:pPr>
            <w:pStyle w:val="TOC1"/>
            <w:tabs>
              <w:tab w:val="right" w:leader="dot" w:pos="9016"/>
            </w:tabs>
            <w:rPr>
              <w:rFonts w:asciiTheme="minorHAnsi" w:eastAsiaTheme="minorEastAsia" w:hAnsiTheme="minorHAnsi" w:cstheme="minorBidi"/>
              <w:noProof/>
              <w:sz w:val="22"/>
              <w:lang w:val="en-US" w:bidi="gu-IN"/>
            </w:rPr>
          </w:pPr>
          <w:hyperlink w:anchor="_Toc228421128" w:history="1">
            <w:r w:rsidRPr="004508DB">
              <w:rPr>
                <w:rStyle w:val="Hyperlink"/>
                <w:noProof/>
              </w:rPr>
              <w:t>References</w:t>
            </w:r>
            <w:r>
              <w:rPr>
                <w:noProof/>
                <w:webHidden/>
              </w:rPr>
              <w:tab/>
            </w:r>
            <w:r>
              <w:rPr>
                <w:noProof/>
                <w:webHidden/>
              </w:rPr>
              <w:fldChar w:fldCharType="begin"/>
            </w:r>
            <w:r>
              <w:rPr>
                <w:noProof/>
                <w:webHidden/>
              </w:rPr>
              <w:instrText xml:space="preserve"> PAGEREF _Toc228421128 \h </w:instrText>
            </w:r>
            <w:r>
              <w:rPr>
                <w:noProof/>
                <w:webHidden/>
              </w:rPr>
            </w:r>
            <w:r>
              <w:rPr>
                <w:noProof/>
                <w:webHidden/>
              </w:rPr>
              <w:fldChar w:fldCharType="separate"/>
            </w:r>
            <w:r w:rsidR="00B407B3">
              <w:rPr>
                <w:noProof/>
                <w:webHidden/>
              </w:rPr>
              <w:t>55</w:t>
            </w:r>
            <w:r>
              <w:rPr>
                <w:noProof/>
                <w:webHidden/>
              </w:rPr>
              <w:fldChar w:fldCharType="end"/>
            </w:r>
          </w:hyperlink>
        </w:p>
        <w:p w14:paraId="71926ED2" w14:textId="2647172C" w:rsidR="003B6450" w:rsidRPr="000E42A7" w:rsidRDefault="003B6450" w:rsidP="00915726">
          <w:pPr>
            <w:spacing w:line="360" w:lineRule="auto"/>
            <w:jc w:val="both"/>
            <w:rPr>
              <w:rFonts w:ascii="Arial" w:hAnsi="Arial" w:cs="Arial"/>
              <w:szCs w:val="24"/>
            </w:rPr>
          </w:pPr>
          <w:r w:rsidRPr="000E42A7">
            <w:rPr>
              <w:rFonts w:ascii="Arial" w:hAnsi="Arial" w:cs="Arial"/>
              <w:b/>
              <w:bCs/>
              <w:noProof/>
              <w:szCs w:val="24"/>
            </w:rPr>
            <w:fldChar w:fldCharType="end"/>
          </w:r>
        </w:p>
      </w:sdtContent>
    </w:sdt>
    <w:p w14:paraId="76AFCEF1" w14:textId="77777777" w:rsidR="002F1EA5" w:rsidRPr="000E42A7" w:rsidRDefault="002F1EA5" w:rsidP="00915726">
      <w:pPr>
        <w:spacing w:line="360" w:lineRule="auto"/>
        <w:jc w:val="both"/>
        <w:rPr>
          <w:rFonts w:ascii="Arial" w:eastAsiaTheme="majorEastAsia" w:hAnsi="Arial" w:cs="Arial"/>
          <w:b/>
          <w:color w:val="365F91" w:themeColor="accent1" w:themeShade="BF"/>
          <w:szCs w:val="24"/>
        </w:rPr>
      </w:pPr>
      <w:r w:rsidRPr="000E42A7">
        <w:rPr>
          <w:rFonts w:ascii="Arial" w:hAnsi="Arial" w:cs="Arial"/>
          <w:szCs w:val="24"/>
        </w:rPr>
        <w:br w:type="page"/>
      </w:r>
    </w:p>
    <w:p w14:paraId="37CEFA7A" w14:textId="47A1DA37" w:rsidR="00F90530" w:rsidRDefault="00F53AE5" w:rsidP="00F53AE5">
      <w:pPr>
        <w:rPr>
          <w:rFonts w:ascii="Arial" w:hAnsi="Arial" w:cs="Arial"/>
          <w:b/>
          <w:bCs/>
          <w:sz w:val="36"/>
          <w:szCs w:val="36"/>
        </w:rPr>
      </w:pPr>
      <w:r w:rsidRPr="00F90530">
        <w:rPr>
          <w:rFonts w:ascii="Arial" w:hAnsi="Arial" w:cs="Arial"/>
          <w:b/>
          <w:bCs/>
          <w:sz w:val="36"/>
          <w:szCs w:val="36"/>
        </w:rPr>
        <w:lastRenderedPageBreak/>
        <w:t>Table of Figures</w:t>
      </w:r>
    </w:p>
    <w:p w14:paraId="77D7FB8F" w14:textId="627447AC" w:rsidR="008828DD" w:rsidRDefault="008828DD">
      <w:pPr>
        <w:rPr>
          <w:rFonts w:ascii="Arial" w:eastAsiaTheme="majorEastAsia" w:hAnsi="Arial" w:cs="Arial"/>
          <w:b/>
          <w:color w:val="365F91" w:themeColor="accent1" w:themeShade="BF"/>
          <w:szCs w:val="24"/>
        </w:rPr>
      </w:pPr>
    </w:p>
    <w:p w14:paraId="3F99D406" w14:textId="5A446462" w:rsidR="008F524C" w:rsidRDefault="008F524C">
      <w:pPr>
        <w:pStyle w:val="TableofFigures"/>
        <w:tabs>
          <w:tab w:val="right" w:leader="dot" w:pos="9016"/>
        </w:tabs>
        <w:rPr>
          <w:rFonts w:asciiTheme="minorHAnsi" w:eastAsiaTheme="minorEastAsia" w:hAnsiTheme="minorHAnsi" w:cstheme="minorBidi"/>
          <w:noProof/>
          <w:sz w:val="22"/>
          <w:lang w:val="en-US" w:bidi="gu-IN"/>
        </w:rPr>
      </w:pPr>
      <w:r>
        <w:rPr>
          <w:rFonts w:ascii="Arial" w:eastAsiaTheme="majorEastAsia" w:hAnsi="Arial" w:cs="Arial"/>
          <w:b/>
          <w:color w:val="365F91" w:themeColor="accent1" w:themeShade="BF"/>
          <w:szCs w:val="24"/>
        </w:rPr>
        <w:fldChar w:fldCharType="begin"/>
      </w:r>
      <w:r>
        <w:rPr>
          <w:rFonts w:ascii="Arial" w:eastAsiaTheme="majorEastAsia" w:hAnsi="Arial" w:cs="Arial"/>
          <w:b/>
          <w:color w:val="365F91" w:themeColor="accent1" w:themeShade="BF"/>
          <w:szCs w:val="24"/>
        </w:rPr>
        <w:instrText xml:space="preserve"> TOC \h \z \c "Figure" </w:instrText>
      </w:r>
      <w:r>
        <w:rPr>
          <w:rFonts w:ascii="Arial" w:eastAsiaTheme="majorEastAsia" w:hAnsi="Arial" w:cs="Arial"/>
          <w:b/>
          <w:color w:val="365F91" w:themeColor="accent1" w:themeShade="BF"/>
          <w:szCs w:val="24"/>
        </w:rPr>
        <w:fldChar w:fldCharType="separate"/>
      </w:r>
      <w:hyperlink w:anchor="_Toc228421048" w:history="1">
        <w:r w:rsidRPr="008B42EA">
          <w:rPr>
            <w:rStyle w:val="Hyperlink"/>
            <w:rFonts w:ascii="Arial" w:hAnsi="Arial" w:cs="Arial"/>
            <w:b/>
            <w:bCs/>
            <w:noProof/>
          </w:rPr>
          <w:t xml:space="preserve">Figure 1 </w:t>
        </w:r>
        <w:r w:rsidRPr="008B42EA">
          <w:rPr>
            <w:rStyle w:val="Hyperlink"/>
            <w:rFonts w:ascii="Arial" w:hAnsi="Arial" w:cs="Arial"/>
            <w:b/>
            <w:bCs/>
            <w:noProof/>
            <w:lang w:val="en-US"/>
          </w:rPr>
          <w:t>Global Advertising Spend and Digital Share (2025)</w:t>
        </w:r>
        <w:r>
          <w:rPr>
            <w:noProof/>
            <w:webHidden/>
          </w:rPr>
          <w:tab/>
        </w:r>
        <w:r>
          <w:rPr>
            <w:noProof/>
            <w:webHidden/>
          </w:rPr>
          <w:fldChar w:fldCharType="begin"/>
        </w:r>
        <w:r>
          <w:rPr>
            <w:noProof/>
            <w:webHidden/>
          </w:rPr>
          <w:instrText xml:space="preserve"> PAGEREF _Toc228421048 \h </w:instrText>
        </w:r>
        <w:r>
          <w:rPr>
            <w:noProof/>
            <w:webHidden/>
          </w:rPr>
        </w:r>
        <w:r>
          <w:rPr>
            <w:noProof/>
            <w:webHidden/>
          </w:rPr>
          <w:fldChar w:fldCharType="separate"/>
        </w:r>
        <w:r>
          <w:rPr>
            <w:noProof/>
            <w:webHidden/>
          </w:rPr>
          <w:t>5</w:t>
        </w:r>
        <w:r>
          <w:rPr>
            <w:noProof/>
            <w:webHidden/>
          </w:rPr>
          <w:fldChar w:fldCharType="end"/>
        </w:r>
      </w:hyperlink>
    </w:p>
    <w:p w14:paraId="0B67C3F3" w14:textId="704C4328" w:rsidR="008F524C" w:rsidRDefault="008F524C">
      <w:pPr>
        <w:pStyle w:val="TableofFigures"/>
        <w:tabs>
          <w:tab w:val="right" w:leader="dot" w:pos="9016"/>
        </w:tabs>
        <w:rPr>
          <w:rFonts w:asciiTheme="minorHAnsi" w:eastAsiaTheme="minorEastAsia" w:hAnsiTheme="minorHAnsi" w:cstheme="minorBidi"/>
          <w:noProof/>
          <w:sz w:val="22"/>
          <w:lang w:val="en-US" w:bidi="gu-IN"/>
        </w:rPr>
      </w:pPr>
      <w:hyperlink w:anchor="_Toc228421049" w:history="1">
        <w:r w:rsidRPr="008B42EA">
          <w:rPr>
            <w:rStyle w:val="Hyperlink"/>
            <w:rFonts w:ascii="Arial" w:hAnsi="Arial" w:cs="Arial"/>
            <w:b/>
            <w:bCs/>
            <w:noProof/>
          </w:rPr>
          <w:t>Figure 2</w:t>
        </w:r>
        <w:r w:rsidRPr="008B42EA">
          <w:rPr>
            <w:rStyle w:val="Hyperlink"/>
            <w:rFonts w:ascii="Arial" w:hAnsi="Arial" w:cs="Arial"/>
            <w:b/>
            <w:bCs/>
            <w:noProof/>
            <w:lang w:val="en-US"/>
          </w:rPr>
          <w:t xml:space="preserve"> Subway Same-Store Sales Growth (2022)</w:t>
        </w:r>
        <w:r>
          <w:rPr>
            <w:noProof/>
            <w:webHidden/>
          </w:rPr>
          <w:tab/>
        </w:r>
        <w:r>
          <w:rPr>
            <w:noProof/>
            <w:webHidden/>
          </w:rPr>
          <w:fldChar w:fldCharType="begin"/>
        </w:r>
        <w:r>
          <w:rPr>
            <w:noProof/>
            <w:webHidden/>
          </w:rPr>
          <w:instrText xml:space="preserve"> PAGEREF _Toc228421049 \h </w:instrText>
        </w:r>
        <w:r>
          <w:rPr>
            <w:noProof/>
            <w:webHidden/>
          </w:rPr>
        </w:r>
        <w:r>
          <w:rPr>
            <w:noProof/>
            <w:webHidden/>
          </w:rPr>
          <w:fldChar w:fldCharType="separate"/>
        </w:r>
        <w:r>
          <w:rPr>
            <w:noProof/>
            <w:webHidden/>
          </w:rPr>
          <w:t>7</w:t>
        </w:r>
        <w:r>
          <w:rPr>
            <w:noProof/>
            <w:webHidden/>
          </w:rPr>
          <w:fldChar w:fldCharType="end"/>
        </w:r>
      </w:hyperlink>
    </w:p>
    <w:p w14:paraId="26D4E59F" w14:textId="4EFF34C0" w:rsidR="008F524C" w:rsidRDefault="008F524C">
      <w:pPr>
        <w:pStyle w:val="TableofFigures"/>
        <w:tabs>
          <w:tab w:val="right" w:leader="dot" w:pos="9016"/>
        </w:tabs>
        <w:rPr>
          <w:rFonts w:asciiTheme="minorHAnsi" w:eastAsiaTheme="minorEastAsia" w:hAnsiTheme="minorHAnsi" w:cstheme="minorBidi"/>
          <w:noProof/>
          <w:sz w:val="22"/>
          <w:lang w:val="en-US" w:bidi="gu-IN"/>
        </w:rPr>
      </w:pPr>
      <w:hyperlink w:anchor="_Toc228421050" w:history="1">
        <w:r w:rsidRPr="008B42EA">
          <w:rPr>
            <w:rStyle w:val="Hyperlink"/>
            <w:rFonts w:ascii="Arial" w:hAnsi="Arial" w:cs="Arial"/>
            <w:b/>
            <w:bCs/>
            <w:noProof/>
          </w:rPr>
          <w:t>Figure 3</w:t>
        </w:r>
        <w:r w:rsidRPr="008B42EA">
          <w:rPr>
            <w:rStyle w:val="Hyperlink"/>
            <w:rFonts w:ascii="Arial" w:hAnsi="Arial" w:cs="Arial"/>
            <w:b/>
            <w:bCs/>
            <w:noProof/>
            <w:lang w:val="en-US"/>
          </w:rPr>
          <w:t xml:space="preserve"> Shopping application of Subway</w:t>
        </w:r>
        <w:r>
          <w:rPr>
            <w:noProof/>
            <w:webHidden/>
          </w:rPr>
          <w:tab/>
        </w:r>
        <w:r>
          <w:rPr>
            <w:noProof/>
            <w:webHidden/>
          </w:rPr>
          <w:fldChar w:fldCharType="begin"/>
        </w:r>
        <w:r>
          <w:rPr>
            <w:noProof/>
            <w:webHidden/>
          </w:rPr>
          <w:instrText xml:space="preserve"> PAGEREF _Toc228421050 \h </w:instrText>
        </w:r>
        <w:r>
          <w:rPr>
            <w:noProof/>
            <w:webHidden/>
          </w:rPr>
        </w:r>
        <w:r>
          <w:rPr>
            <w:noProof/>
            <w:webHidden/>
          </w:rPr>
          <w:fldChar w:fldCharType="separate"/>
        </w:r>
        <w:r>
          <w:rPr>
            <w:noProof/>
            <w:webHidden/>
          </w:rPr>
          <w:t>12</w:t>
        </w:r>
        <w:r>
          <w:rPr>
            <w:noProof/>
            <w:webHidden/>
          </w:rPr>
          <w:fldChar w:fldCharType="end"/>
        </w:r>
      </w:hyperlink>
    </w:p>
    <w:p w14:paraId="5079BBE9" w14:textId="2DA762CB" w:rsidR="008F524C" w:rsidRDefault="008F524C">
      <w:pPr>
        <w:pStyle w:val="TableofFigures"/>
        <w:tabs>
          <w:tab w:val="right" w:leader="dot" w:pos="9016"/>
        </w:tabs>
        <w:rPr>
          <w:rFonts w:asciiTheme="minorHAnsi" w:eastAsiaTheme="minorEastAsia" w:hAnsiTheme="minorHAnsi" w:cstheme="minorBidi"/>
          <w:noProof/>
          <w:sz w:val="22"/>
          <w:lang w:val="en-US" w:bidi="gu-IN"/>
        </w:rPr>
      </w:pPr>
      <w:hyperlink w:anchor="_Toc228421051" w:history="1">
        <w:r w:rsidRPr="008B42EA">
          <w:rPr>
            <w:rStyle w:val="Hyperlink"/>
            <w:rFonts w:ascii="Arial" w:hAnsi="Arial" w:cs="Arial"/>
            <w:b/>
            <w:bCs/>
            <w:noProof/>
          </w:rPr>
          <w:t>Figure 4</w:t>
        </w:r>
        <w:r w:rsidRPr="008B42EA">
          <w:rPr>
            <w:rStyle w:val="Hyperlink"/>
            <w:rFonts w:ascii="Arial" w:hAnsi="Arial" w:cs="Arial"/>
            <w:b/>
            <w:bCs/>
            <w:noProof/>
            <w:lang w:val="en-US"/>
          </w:rPr>
          <w:t xml:space="preserve"> Subway Target Market Segmentation and Marketing Strategy</w:t>
        </w:r>
        <w:r>
          <w:rPr>
            <w:noProof/>
            <w:webHidden/>
          </w:rPr>
          <w:tab/>
        </w:r>
        <w:r>
          <w:rPr>
            <w:noProof/>
            <w:webHidden/>
          </w:rPr>
          <w:fldChar w:fldCharType="begin"/>
        </w:r>
        <w:r>
          <w:rPr>
            <w:noProof/>
            <w:webHidden/>
          </w:rPr>
          <w:instrText xml:space="preserve"> PAGEREF _Toc228421051 \h </w:instrText>
        </w:r>
        <w:r>
          <w:rPr>
            <w:noProof/>
            <w:webHidden/>
          </w:rPr>
        </w:r>
        <w:r>
          <w:rPr>
            <w:noProof/>
            <w:webHidden/>
          </w:rPr>
          <w:fldChar w:fldCharType="separate"/>
        </w:r>
        <w:r>
          <w:rPr>
            <w:noProof/>
            <w:webHidden/>
          </w:rPr>
          <w:t>14</w:t>
        </w:r>
        <w:r>
          <w:rPr>
            <w:noProof/>
            <w:webHidden/>
          </w:rPr>
          <w:fldChar w:fldCharType="end"/>
        </w:r>
      </w:hyperlink>
    </w:p>
    <w:p w14:paraId="692AA77E" w14:textId="73752E3A" w:rsidR="008F524C" w:rsidRDefault="008F524C">
      <w:pPr>
        <w:pStyle w:val="TableofFigures"/>
        <w:tabs>
          <w:tab w:val="right" w:leader="dot" w:pos="9016"/>
        </w:tabs>
        <w:rPr>
          <w:rFonts w:asciiTheme="minorHAnsi" w:eastAsiaTheme="minorEastAsia" w:hAnsiTheme="minorHAnsi" w:cstheme="minorBidi"/>
          <w:noProof/>
          <w:sz w:val="22"/>
          <w:lang w:val="en-US" w:bidi="gu-IN"/>
        </w:rPr>
      </w:pPr>
      <w:hyperlink w:anchor="_Toc228421052" w:history="1">
        <w:r w:rsidRPr="008B42EA">
          <w:rPr>
            <w:rStyle w:val="Hyperlink"/>
            <w:rFonts w:ascii="Arial" w:hAnsi="Arial" w:cs="Arial"/>
            <w:b/>
            <w:bCs/>
            <w:noProof/>
          </w:rPr>
          <w:t>Figure 5</w:t>
        </w:r>
        <w:r w:rsidRPr="008B42EA">
          <w:rPr>
            <w:rStyle w:val="Hyperlink"/>
            <w:rFonts w:ascii="Arial" w:hAnsi="Arial" w:cs="Arial"/>
            <w:b/>
            <w:bCs/>
            <w:noProof/>
            <w:lang w:val="en-US"/>
          </w:rPr>
          <w:t xml:space="preserve"> Conceptual Framework</w:t>
        </w:r>
        <w:r>
          <w:rPr>
            <w:noProof/>
            <w:webHidden/>
          </w:rPr>
          <w:tab/>
        </w:r>
        <w:r>
          <w:rPr>
            <w:noProof/>
            <w:webHidden/>
          </w:rPr>
          <w:fldChar w:fldCharType="begin"/>
        </w:r>
        <w:r>
          <w:rPr>
            <w:noProof/>
            <w:webHidden/>
          </w:rPr>
          <w:instrText xml:space="preserve"> PAGEREF _Toc228421052 \h </w:instrText>
        </w:r>
        <w:r>
          <w:rPr>
            <w:noProof/>
            <w:webHidden/>
          </w:rPr>
        </w:r>
        <w:r>
          <w:rPr>
            <w:noProof/>
            <w:webHidden/>
          </w:rPr>
          <w:fldChar w:fldCharType="separate"/>
        </w:r>
        <w:r>
          <w:rPr>
            <w:noProof/>
            <w:webHidden/>
          </w:rPr>
          <w:t>16</w:t>
        </w:r>
        <w:r>
          <w:rPr>
            <w:noProof/>
            <w:webHidden/>
          </w:rPr>
          <w:fldChar w:fldCharType="end"/>
        </w:r>
      </w:hyperlink>
    </w:p>
    <w:p w14:paraId="2468826A" w14:textId="2567CBBB" w:rsidR="008F524C" w:rsidRDefault="008F524C">
      <w:pPr>
        <w:pStyle w:val="TableofFigures"/>
        <w:tabs>
          <w:tab w:val="right" w:leader="dot" w:pos="9016"/>
        </w:tabs>
        <w:rPr>
          <w:rFonts w:asciiTheme="minorHAnsi" w:eastAsiaTheme="minorEastAsia" w:hAnsiTheme="minorHAnsi" w:cstheme="minorBidi"/>
          <w:noProof/>
          <w:sz w:val="22"/>
          <w:lang w:val="en-US" w:bidi="gu-IN"/>
        </w:rPr>
      </w:pPr>
      <w:hyperlink w:anchor="_Toc228421053" w:history="1">
        <w:r w:rsidRPr="008B42EA">
          <w:rPr>
            <w:rStyle w:val="Hyperlink"/>
            <w:rFonts w:ascii="Arial" w:hAnsi="Arial" w:cs="Arial"/>
            <w:b/>
            <w:bCs/>
            <w:noProof/>
          </w:rPr>
          <w:t>Figure 6</w:t>
        </w:r>
        <w:r w:rsidRPr="008B42EA">
          <w:rPr>
            <w:rStyle w:val="Hyperlink"/>
            <w:rFonts w:ascii="Arial" w:hAnsi="Arial" w:cs="Arial"/>
            <w:b/>
            <w:bCs/>
            <w:noProof/>
            <w:lang w:val="en-US"/>
          </w:rPr>
          <w:t xml:space="preserve"> Alignment of strategic management</w:t>
        </w:r>
        <w:r>
          <w:rPr>
            <w:noProof/>
            <w:webHidden/>
          </w:rPr>
          <w:tab/>
        </w:r>
        <w:r>
          <w:rPr>
            <w:noProof/>
            <w:webHidden/>
          </w:rPr>
          <w:fldChar w:fldCharType="begin"/>
        </w:r>
        <w:r>
          <w:rPr>
            <w:noProof/>
            <w:webHidden/>
          </w:rPr>
          <w:instrText xml:space="preserve"> PAGEREF _Toc228421053 \h </w:instrText>
        </w:r>
        <w:r>
          <w:rPr>
            <w:noProof/>
            <w:webHidden/>
          </w:rPr>
        </w:r>
        <w:r>
          <w:rPr>
            <w:noProof/>
            <w:webHidden/>
          </w:rPr>
          <w:fldChar w:fldCharType="separate"/>
        </w:r>
        <w:r>
          <w:rPr>
            <w:noProof/>
            <w:webHidden/>
          </w:rPr>
          <w:t>21</w:t>
        </w:r>
        <w:r>
          <w:rPr>
            <w:noProof/>
            <w:webHidden/>
          </w:rPr>
          <w:fldChar w:fldCharType="end"/>
        </w:r>
      </w:hyperlink>
    </w:p>
    <w:p w14:paraId="585FD6BA" w14:textId="1F5A01DE" w:rsidR="008F524C" w:rsidRDefault="008F524C">
      <w:pPr>
        <w:pStyle w:val="TableofFigures"/>
        <w:tabs>
          <w:tab w:val="right" w:leader="dot" w:pos="9016"/>
        </w:tabs>
        <w:rPr>
          <w:rFonts w:asciiTheme="minorHAnsi" w:eastAsiaTheme="minorEastAsia" w:hAnsiTheme="minorHAnsi" w:cstheme="minorBidi"/>
          <w:noProof/>
          <w:sz w:val="22"/>
          <w:lang w:val="en-US" w:bidi="gu-IN"/>
        </w:rPr>
      </w:pPr>
      <w:hyperlink w:anchor="_Toc228421054" w:history="1">
        <w:r w:rsidRPr="008B42EA">
          <w:rPr>
            <w:rStyle w:val="Hyperlink"/>
            <w:rFonts w:ascii="Arial" w:hAnsi="Arial" w:cs="Arial"/>
            <w:b/>
            <w:bCs/>
            <w:noProof/>
          </w:rPr>
          <w:t>Figure 7</w:t>
        </w:r>
        <w:r w:rsidRPr="008B42EA">
          <w:rPr>
            <w:rStyle w:val="Hyperlink"/>
            <w:rFonts w:ascii="Arial" w:hAnsi="Arial" w:cs="Arial"/>
            <w:b/>
            <w:bCs/>
            <w:noProof/>
            <w:lang w:val="en-US"/>
          </w:rPr>
          <w:t xml:space="preserve"> Target audience of Subway</w:t>
        </w:r>
        <w:r>
          <w:rPr>
            <w:noProof/>
            <w:webHidden/>
          </w:rPr>
          <w:tab/>
        </w:r>
        <w:r>
          <w:rPr>
            <w:noProof/>
            <w:webHidden/>
          </w:rPr>
          <w:fldChar w:fldCharType="begin"/>
        </w:r>
        <w:r>
          <w:rPr>
            <w:noProof/>
            <w:webHidden/>
          </w:rPr>
          <w:instrText xml:space="preserve"> PAGEREF _Toc228421054 \h </w:instrText>
        </w:r>
        <w:r>
          <w:rPr>
            <w:noProof/>
            <w:webHidden/>
          </w:rPr>
        </w:r>
        <w:r>
          <w:rPr>
            <w:noProof/>
            <w:webHidden/>
          </w:rPr>
          <w:fldChar w:fldCharType="separate"/>
        </w:r>
        <w:r>
          <w:rPr>
            <w:noProof/>
            <w:webHidden/>
          </w:rPr>
          <w:t>32</w:t>
        </w:r>
        <w:r>
          <w:rPr>
            <w:noProof/>
            <w:webHidden/>
          </w:rPr>
          <w:fldChar w:fldCharType="end"/>
        </w:r>
      </w:hyperlink>
    </w:p>
    <w:p w14:paraId="6FBD7C94" w14:textId="739F8776" w:rsidR="008F524C" w:rsidRDefault="008F524C">
      <w:pPr>
        <w:pStyle w:val="TableofFigures"/>
        <w:tabs>
          <w:tab w:val="right" w:leader="dot" w:pos="9016"/>
        </w:tabs>
        <w:rPr>
          <w:rFonts w:asciiTheme="minorHAnsi" w:eastAsiaTheme="minorEastAsia" w:hAnsiTheme="minorHAnsi" w:cstheme="minorBidi"/>
          <w:noProof/>
          <w:sz w:val="22"/>
          <w:lang w:val="en-US" w:bidi="gu-IN"/>
        </w:rPr>
      </w:pPr>
      <w:hyperlink w:anchor="_Toc228421055" w:history="1">
        <w:r w:rsidRPr="008B42EA">
          <w:rPr>
            <w:rStyle w:val="Hyperlink"/>
            <w:rFonts w:ascii="Arial" w:hAnsi="Arial" w:cs="Arial"/>
            <w:b/>
            <w:bCs/>
            <w:noProof/>
          </w:rPr>
          <w:t>Figure 8</w:t>
        </w:r>
        <w:r w:rsidRPr="008B42EA">
          <w:rPr>
            <w:rStyle w:val="Hyperlink"/>
            <w:rFonts w:ascii="Arial" w:hAnsi="Arial" w:cs="Arial"/>
            <w:b/>
            <w:bCs/>
            <w:noProof/>
            <w:lang w:val="en-US"/>
          </w:rPr>
          <w:t xml:space="preserve"> Customer Journey Map</w:t>
        </w:r>
        <w:r>
          <w:rPr>
            <w:noProof/>
            <w:webHidden/>
          </w:rPr>
          <w:tab/>
        </w:r>
        <w:r>
          <w:rPr>
            <w:noProof/>
            <w:webHidden/>
          </w:rPr>
          <w:fldChar w:fldCharType="begin"/>
        </w:r>
        <w:r>
          <w:rPr>
            <w:noProof/>
            <w:webHidden/>
          </w:rPr>
          <w:instrText xml:space="preserve"> PAGEREF _Toc228421055 \h </w:instrText>
        </w:r>
        <w:r>
          <w:rPr>
            <w:noProof/>
            <w:webHidden/>
          </w:rPr>
        </w:r>
        <w:r>
          <w:rPr>
            <w:noProof/>
            <w:webHidden/>
          </w:rPr>
          <w:fldChar w:fldCharType="separate"/>
        </w:r>
        <w:r>
          <w:rPr>
            <w:noProof/>
            <w:webHidden/>
          </w:rPr>
          <w:t>33</w:t>
        </w:r>
        <w:r>
          <w:rPr>
            <w:noProof/>
            <w:webHidden/>
          </w:rPr>
          <w:fldChar w:fldCharType="end"/>
        </w:r>
      </w:hyperlink>
    </w:p>
    <w:p w14:paraId="53611FE4" w14:textId="69240956" w:rsidR="008F524C" w:rsidRDefault="008F524C">
      <w:pPr>
        <w:pStyle w:val="TableofFigures"/>
        <w:tabs>
          <w:tab w:val="right" w:leader="dot" w:pos="9016"/>
        </w:tabs>
        <w:rPr>
          <w:rFonts w:asciiTheme="minorHAnsi" w:eastAsiaTheme="minorEastAsia" w:hAnsiTheme="minorHAnsi" w:cstheme="minorBidi"/>
          <w:noProof/>
          <w:sz w:val="22"/>
          <w:lang w:val="en-US" w:bidi="gu-IN"/>
        </w:rPr>
      </w:pPr>
      <w:hyperlink w:anchor="_Toc228421056" w:history="1">
        <w:r w:rsidRPr="008B42EA">
          <w:rPr>
            <w:rStyle w:val="Hyperlink"/>
            <w:rFonts w:ascii="Arial" w:hAnsi="Arial" w:cs="Arial"/>
            <w:b/>
            <w:bCs/>
            <w:noProof/>
          </w:rPr>
          <w:t>Figure 9</w:t>
        </w:r>
        <w:r w:rsidRPr="008B42EA">
          <w:rPr>
            <w:rStyle w:val="Hyperlink"/>
            <w:rFonts w:ascii="Arial" w:hAnsi="Arial" w:cs="Arial"/>
            <w:b/>
            <w:bCs/>
            <w:noProof/>
            <w:lang w:val="en-US"/>
          </w:rPr>
          <w:t xml:space="preserve"> Conceptual Framework</w:t>
        </w:r>
        <w:r>
          <w:rPr>
            <w:noProof/>
            <w:webHidden/>
          </w:rPr>
          <w:tab/>
        </w:r>
        <w:r>
          <w:rPr>
            <w:noProof/>
            <w:webHidden/>
          </w:rPr>
          <w:fldChar w:fldCharType="begin"/>
        </w:r>
        <w:r>
          <w:rPr>
            <w:noProof/>
            <w:webHidden/>
          </w:rPr>
          <w:instrText xml:space="preserve"> PAGEREF _Toc228421056 \h </w:instrText>
        </w:r>
        <w:r>
          <w:rPr>
            <w:noProof/>
            <w:webHidden/>
          </w:rPr>
        </w:r>
        <w:r>
          <w:rPr>
            <w:noProof/>
            <w:webHidden/>
          </w:rPr>
          <w:fldChar w:fldCharType="separate"/>
        </w:r>
        <w:r>
          <w:rPr>
            <w:noProof/>
            <w:webHidden/>
          </w:rPr>
          <w:t>47</w:t>
        </w:r>
        <w:r>
          <w:rPr>
            <w:noProof/>
            <w:webHidden/>
          </w:rPr>
          <w:fldChar w:fldCharType="end"/>
        </w:r>
      </w:hyperlink>
    </w:p>
    <w:p w14:paraId="21EE6B40" w14:textId="268715DD" w:rsidR="008F524C" w:rsidRDefault="008F524C">
      <w:pPr>
        <w:rPr>
          <w:rFonts w:ascii="Arial" w:eastAsiaTheme="majorEastAsia" w:hAnsi="Arial" w:cs="Arial"/>
          <w:b/>
          <w:color w:val="365F91" w:themeColor="accent1" w:themeShade="BF"/>
          <w:szCs w:val="24"/>
        </w:rPr>
      </w:pPr>
      <w:r>
        <w:rPr>
          <w:rFonts w:ascii="Arial" w:eastAsiaTheme="majorEastAsia" w:hAnsi="Arial" w:cs="Arial"/>
          <w:b/>
          <w:color w:val="365F91" w:themeColor="accent1" w:themeShade="BF"/>
          <w:szCs w:val="24"/>
        </w:rPr>
        <w:fldChar w:fldCharType="end"/>
      </w:r>
    </w:p>
    <w:p w14:paraId="275E8F29" w14:textId="01618E43" w:rsidR="008F524C" w:rsidRDefault="008F524C">
      <w:pPr>
        <w:rPr>
          <w:rFonts w:ascii="Arial" w:eastAsiaTheme="majorEastAsia" w:hAnsi="Arial" w:cs="Arial"/>
          <w:b/>
          <w:color w:val="365F91" w:themeColor="accent1" w:themeShade="BF"/>
          <w:szCs w:val="24"/>
        </w:rPr>
      </w:pPr>
    </w:p>
    <w:p w14:paraId="169B4DC0" w14:textId="5F027513" w:rsidR="008F524C" w:rsidRDefault="008F524C">
      <w:pPr>
        <w:rPr>
          <w:rFonts w:ascii="Arial" w:eastAsiaTheme="majorEastAsia" w:hAnsi="Arial" w:cs="Arial"/>
          <w:b/>
          <w:color w:val="365F91" w:themeColor="accent1" w:themeShade="BF"/>
          <w:szCs w:val="24"/>
        </w:rPr>
      </w:pPr>
    </w:p>
    <w:p w14:paraId="7C523353" w14:textId="77777777" w:rsidR="008F524C" w:rsidRDefault="008F524C">
      <w:pPr>
        <w:rPr>
          <w:rFonts w:ascii="Arial" w:eastAsiaTheme="majorEastAsia" w:hAnsi="Arial" w:cs="Arial"/>
          <w:b/>
          <w:color w:val="365F91" w:themeColor="accent1" w:themeShade="BF"/>
          <w:szCs w:val="24"/>
        </w:rPr>
      </w:pPr>
    </w:p>
    <w:p w14:paraId="2680F346" w14:textId="0455BEA6" w:rsidR="008828DD" w:rsidRDefault="008828DD">
      <w:pPr>
        <w:rPr>
          <w:rFonts w:ascii="Arial" w:eastAsiaTheme="majorEastAsia" w:hAnsi="Arial" w:cs="Arial"/>
          <w:b/>
          <w:color w:val="365F91" w:themeColor="accent1" w:themeShade="BF"/>
          <w:szCs w:val="24"/>
        </w:rPr>
      </w:pPr>
    </w:p>
    <w:p w14:paraId="687FA35E" w14:textId="56CF9676" w:rsidR="008828DD" w:rsidRDefault="008828DD">
      <w:pPr>
        <w:rPr>
          <w:rFonts w:ascii="Arial" w:eastAsiaTheme="majorEastAsia" w:hAnsi="Arial" w:cs="Arial"/>
          <w:b/>
          <w:color w:val="365F91" w:themeColor="accent1" w:themeShade="BF"/>
          <w:szCs w:val="24"/>
        </w:rPr>
      </w:pPr>
    </w:p>
    <w:p w14:paraId="74CC0235" w14:textId="40B8B8B6" w:rsidR="008828DD" w:rsidRDefault="008828DD">
      <w:pPr>
        <w:rPr>
          <w:rFonts w:ascii="Arial" w:eastAsiaTheme="majorEastAsia" w:hAnsi="Arial" w:cs="Arial"/>
          <w:b/>
          <w:color w:val="365F91" w:themeColor="accent1" w:themeShade="BF"/>
          <w:szCs w:val="24"/>
        </w:rPr>
      </w:pPr>
    </w:p>
    <w:p w14:paraId="0992F51D" w14:textId="355E93AE" w:rsidR="008828DD" w:rsidRDefault="008828DD">
      <w:pPr>
        <w:rPr>
          <w:rFonts w:ascii="Arial" w:eastAsiaTheme="majorEastAsia" w:hAnsi="Arial" w:cs="Arial"/>
          <w:b/>
          <w:color w:val="365F91" w:themeColor="accent1" w:themeShade="BF"/>
          <w:szCs w:val="24"/>
        </w:rPr>
      </w:pPr>
    </w:p>
    <w:p w14:paraId="085458B3" w14:textId="10AF746E" w:rsidR="008828DD" w:rsidRDefault="008828DD">
      <w:pPr>
        <w:rPr>
          <w:rFonts w:ascii="Arial" w:eastAsiaTheme="majorEastAsia" w:hAnsi="Arial" w:cs="Arial"/>
          <w:b/>
          <w:color w:val="365F91" w:themeColor="accent1" w:themeShade="BF"/>
          <w:szCs w:val="24"/>
        </w:rPr>
      </w:pPr>
    </w:p>
    <w:p w14:paraId="36125131" w14:textId="5816F6C7" w:rsidR="008828DD" w:rsidRDefault="008828DD">
      <w:pPr>
        <w:rPr>
          <w:rFonts w:ascii="Arial" w:eastAsiaTheme="majorEastAsia" w:hAnsi="Arial" w:cs="Arial"/>
          <w:b/>
          <w:color w:val="365F91" w:themeColor="accent1" w:themeShade="BF"/>
          <w:szCs w:val="24"/>
        </w:rPr>
      </w:pPr>
    </w:p>
    <w:p w14:paraId="04061FF1" w14:textId="53FB2945" w:rsidR="008828DD" w:rsidRDefault="008828DD">
      <w:pPr>
        <w:rPr>
          <w:rFonts w:ascii="Arial" w:eastAsiaTheme="majorEastAsia" w:hAnsi="Arial" w:cs="Arial"/>
          <w:b/>
          <w:color w:val="365F91" w:themeColor="accent1" w:themeShade="BF"/>
          <w:szCs w:val="24"/>
        </w:rPr>
      </w:pPr>
    </w:p>
    <w:p w14:paraId="656B12D5" w14:textId="616110D1" w:rsidR="008828DD" w:rsidRDefault="008828DD">
      <w:pPr>
        <w:rPr>
          <w:rFonts w:ascii="Arial" w:eastAsiaTheme="majorEastAsia" w:hAnsi="Arial" w:cs="Arial"/>
          <w:b/>
          <w:color w:val="365F91" w:themeColor="accent1" w:themeShade="BF"/>
          <w:szCs w:val="24"/>
        </w:rPr>
      </w:pPr>
    </w:p>
    <w:p w14:paraId="63CF0AF9" w14:textId="4DF8DF97" w:rsidR="008828DD" w:rsidRDefault="008828DD">
      <w:pPr>
        <w:rPr>
          <w:rFonts w:ascii="Arial" w:eastAsiaTheme="majorEastAsia" w:hAnsi="Arial" w:cs="Arial"/>
          <w:b/>
          <w:color w:val="365F91" w:themeColor="accent1" w:themeShade="BF"/>
          <w:szCs w:val="24"/>
        </w:rPr>
      </w:pPr>
    </w:p>
    <w:p w14:paraId="5FA67D9E" w14:textId="350A6FE0" w:rsidR="008828DD" w:rsidRDefault="008828DD">
      <w:pPr>
        <w:rPr>
          <w:rFonts w:ascii="Arial" w:eastAsiaTheme="majorEastAsia" w:hAnsi="Arial" w:cs="Arial"/>
          <w:b/>
          <w:color w:val="365F91" w:themeColor="accent1" w:themeShade="BF"/>
          <w:szCs w:val="24"/>
        </w:rPr>
      </w:pPr>
    </w:p>
    <w:p w14:paraId="6C72B3A6" w14:textId="23559DF5" w:rsidR="008828DD" w:rsidRDefault="008828DD">
      <w:pPr>
        <w:rPr>
          <w:rFonts w:ascii="Arial" w:eastAsiaTheme="majorEastAsia" w:hAnsi="Arial" w:cs="Arial"/>
          <w:b/>
          <w:color w:val="365F91" w:themeColor="accent1" w:themeShade="BF"/>
          <w:szCs w:val="24"/>
        </w:rPr>
      </w:pPr>
    </w:p>
    <w:p w14:paraId="26998577" w14:textId="0350C5AC" w:rsidR="008828DD" w:rsidRDefault="008828DD">
      <w:pPr>
        <w:rPr>
          <w:rFonts w:ascii="Arial" w:eastAsiaTheme="majorEastAsia" w:hAnsi="Arial" w:cs="Arial"/>
          <w:b/>
          <w:color w:val="365F91" w:themeColor="accent1" w:themeShade="BF"/>
          <w:szCs w:val="24"/>
        </w:rPr>
      </w:pPr>
    </w:p>
    <w:p w14:paraId="4CBBFBAD" w14:textId="31CE3157" w:rsidR="008828DD" w:rsidRDefault="008828DD">
      <w:pPr>
        <w:rPr>
          <w:rFonts w:ascii="Arial" w:eastAsiaTheme="majorEastAsia" w:hAnsi="Arial" w:cs="Arial"/>
          <w:b/>
          <w:color w:val="365F91" w:themeColor="accent1" w:themeShade="BF"/>
          <w:szCs w:val="24"/>
        </w:rPr>
      </w:pPr>
    </w:p>
    <w:p w14:paraId="4E4798B1" w14:textId="0FE36D8E" w:rsidR="008828DD" w:rsidRDefault="008828DD">
      <w:pPr>
        <w:rPr>
          <w:rFonts w:ascii="Arial" w:eastAsiaTheme="majorEastAsia" w:hAnsi="Arial" w:cs="Arial"/>
          <w:b/>
          <w:color w:val="365F91" w:themeColor="accent1" w:themeShade="BF"/>
          <w:szCs w:val="24"/>
        </w:rPr>
      </w:pPr>
    </w:p>
    <w:p w14:paraId="22EE89CC" w14:textId="6DDBB422" w:rsidR="008828DD" w:rsidRDefault="008828DD">
      <w:pPr>
        <w:rPr>
          <w:rFonts w:ascii="Arial" w:eastAsiaTheme="majorEastAsia" w:hAnsi="Arial" w:cs="Arial"/>
          <w:b/>
          <w:color w:val="365F91" w:themeColor="accent1" w:themeShade="BF"/>
          <w:szCs w:val="24"/>
        </w:rPr>
      </w:pPr>
    </w:p>
    <w:p w14:paraId="209A5E36" w14:textId="205C8C09" w:rsidR="008828DD" w:rsidRDefault="008828DD">
      <w:pPr>
        <w:rPr>
          <w:rFonts w:ascii="Arial" w:eastAsiaTheme="majorEastAsia" w:hAnsi="Arial" w:cs="Arial"/>
          <w:b/>
          <w:color w:val="365F91" w:themeColor="accent1" w:themeShade="BF"/>
          <w:szCs w:val="24"/>
        </w:rPr>
      </w:pPr>
    </w:p>
    <w:p w14:paraId="19750898" w14:textId="6E692581" w:rsidR="008828DD" w:rsidRDefault="008828DD">
      <w:pPr>
        <w:rPr>
          <w:rFonts w:ascii="Arial" w:eastAsiaTheme="majorEastAsia" w:hAnsi="Arial" w:cs="Arial"/>
          <w:b/>
          <w:color w:val="365F91" w:themeColor="accent1" w:themeShade="BF"/>
          <w:szCs w:val="24"/>
        </w:rPr>
      </w:pPr>
    </w:p>
    <w:p w14:paraId="52D0B774" w14:textId="17E04A65" w:rsidR="008828DD" w:rsidRDefault="008828DD">
      <w:pPr>
        <w:rPr>
          <w:rFonts w:ascii="Arial" w:eastAsiaTheme="majorEastAsia" w:hAnsi="Arial" w:cs="Arial"/>
          <w:b/>
          <w:color w:val="365F91" w:themeColor="accent1" w:themeShade="BF"/>
          <w:szCs w:val="24"/>
        </w:rPr>
      </w:pPr>
    </w:p>
    <w:p w14:paraId="1292CCA0" w14:textId="26BEF3CC" w:rsidR="008828DD" w:rsidRDefault="008828DD">
      <w:pPr>
        <w:rPr>
          <w:rFonts w:ascii="Arial" w:eastAsiaTheme="majorEastAsia" w:hAnsi="Arial" w:cs="Arial"/>
          <w:b/>
          <w:color w:val="365F91" w:themeColor="accent1" w:themeShade="BF"/>
          <w:szCs w:val="24"/>
        </w:rPr>
      </w:pPr>
    </w:p>
    <w:p w14:paraId="069BA28B" w14:textId="2B05F5F1" w:rsidR="008828DD" w:rsidRDefault="008828DD">
      <w:pPr>
        <w:rPr>
          <w:rFonts w:ascii="Arial" w:eastAsiaTheme="majorEastAsia" w:hAnsi="Arial" w:cs="Arial"/>
          <w:b/>
          <w:color w:val="365F91" w:themeColor="accent1" w:themeShade="BF"/>
          <w:szCs w:val="24"/>
        </w:rPr>
      </w:pPr>
    </w:p>
    <w:p w14:paraId="1EB8EE47" w14:textId="1F05EA2F" w:rsidR="008828DD" w:rsidRDefault="008828DD">
      <w:pPr>
        <w:rPr>
          <w:rFonts w:ascii="Arial" w:eastAsiaTheme="majorEastAsia" w:hAnsi="Arial" w:cs="Arial"/>
          <w:b/>
          <w:color w:val="365F91" w:themeColor="accent1" w:themeShade="BF"/>
          <w:szCs w:val="24"/>
        </w:rPr>
      </w:pPr>
    </w:p>
    <w:p w14:paraId="40F5C186" w14:textId="147F38FE" w:rsidR="008828DD" w:rsidRDefault="008828DD">
      <w:pPr>
        <w:rPr>
          <w:rFonts w:ascii="Arial" w:eastAsiaTheme="majorEastAsia" w:hAnsi="Arial" w:cs="Arial"/>
          <w:b/>
          <w:color w:val="365F91" w:themeColor="accent1" w:themeShade="BF"/>
          <w:szCs w:val="24"/>
        </w:rPr>
      </w:pPr>
    </w:p>
    <w:p w14:paraId="6FBA2C9B" w14:textId="2FD323D8" w:rsidR="008828DD" w:rsidRDefault="008828DD">
      <w:pPr>
        <w:rPr>
          <w:rFonts w:ascii="Arial" w:eastAsiaTheme="majorEastAsia" w:hAnsi="Arial" w:cs="Arial"/>
          <w:b/>
          <w:color w:val="365F91" w:themeColor="accent1" w:themeShade="BF"/>
          <w:szCs w:val="24"/>
        </w:rPr>
      </w:pPr>
    </w:p>
    <w:p w14:paraId="5212EA5D" w14:textId="53F1F2C2" w:rsidR="008828DD" w:rsidRDefault="008828DD">
      <w:pPr>
        <w:rPr>
          <w:rFonts w:ascii="Arial" w:eastAsiaTheme="majorEastAsia" w:hAnsi="Arial" w:cs="Arial"/>
          <w:b/>
          <w:color w:val="365F91" w:themeColor="accent1" w:themeShade="BF"/>
          <w:szCs w:val="24"/>
        </w:rPr>
      </w:pPr>
    </w:p>
    <w:p w14:paraId="03FAF0D8" w14:textId="61CC9AF6" w:rsidR="008828DD" w:rsidRDefault="008828DD">
      <w:pPr>
        <w:rPr>
          <w:rFonts w:ascii="Arial" w:eastAsiaTheme="majorEastAsia" w:hAnsi="Arial" w:cs="Arial"/>
          <w:b/>
          <w:color w:val="365F91" w:themeColor="accent1" w:themeShade="BF"/>
          <w:szCs w:val="24"/>
        </w:rPr>
      </w:pPr>
    </w:p>
    <w:p w14:paraId="0161AE75" w14:textId="02D3EB56" w:rsidR="008828DD" w:rsidRDefault="008828DD">
      <w:pPr>
        <w:rPr>
          <w:rFonts w:ascii="Arial" w:eastAsiaTheme="majorEastAsia" w:hAnsi="Arial" w:cs="Arial"/>
          <w:b/>
          <w:color w:val="365F91" w:themeColor="accent1" w:themeShade="BF"/>
          <w:szCs w:val="24"/>
        </w:rPr>
      </w:pPr>
    </w:p>
    <w:p w14:paraId="16F7E5FC" w14:textId="767D75E8" w:rsidR="008828DD" w:rsidRDefault="008828DD">
      <w:pPr>
        <w:rPr>
          <w:rFonts w:ascii="Arial" w:eastAsiaTheme="majorEastAsia" w:hAnsi="Arial" w:cs="Arial"/>
          <w:b/>
          <w:color w:val="365F91" w:themeColor="accent1" w:themeShade="BF"/>
          <w:szCs w:val="24"/>
        </w:rPr>
      </w:pPr>
    </w:p>
    <w:p w14:paraId="462142DC" w14:textId="77777777" w:rsidR="008828DD" w:rsidRDefault="008828DD">
      <w:pPr>
        <w:rPr>
          <w:rFonts w:ascii="Arial" w:eastAsiaTheme="majorEastAsia" w:hAnsi="Arial" w:cs="Arial"/>
          <w:b/>
          <w:color w:val="365F91" w:themeColor="accent1" w:themeShade="BF"/>
          <w:szCs w:val="24"/>
        </w:rPr>
      </w:pPr>
    </w:p>
    <w:p w14:paraId="2588EAFE" w14:textId="48470FC0" w:rsidR="00D24158" w:rsidRPr="000E42A7" w:rsidRDefault="00D24158" w:rsidP="008828DD">
      <w:pPr>
        <w:pStyle w:val="Heading1"/>
      </w:pPr>
      <w:bookmarkStart w:id="0" w:name="_Toc228421064"/>
      <w:r w:rsidRPr="000E42A7">
        <w:lastRenderedPageBreak/>
        <w:t>Chapter 1: Introduction</w:t>
      </w:r>
      <w:bookmarkEnd w:id="0"/>
    </w:p>
    <w:p w14:paraId="10ABE1DA" w14:textId="77777777" w:rsidR="00D24158" w:rsidRPr="008828DD" w:rsidRDefault="00D24158" w:rsidP="008828DD">
      <w:pPr>
        <w:pStyle w:val="Heading2"/>
      </w:pPr>
      <w:bookmarkStart w:id="1" w:name="_Toc228421065"/>
      <w:r w:rsidRPr="008828DD">
        <w:t>1.1 Background of the Study</w:t>
      </w:r>
      <w:bookmarkEnd w:id="1"/>
    </w:p>
    <w:p w14:paraId="1BFB8622" w14:textId="5AA756D1" w:rsidR="00EA1782" w:rsidRDefault="00EA1782" w:rsidP="00915726">
      <w:pPr>
        <w:tabs>
          <w:tab w:val="num" w:pos="720"/>
        </w:tabs>
        <w:spacing w:line="360" w:lineRule="auto"/>
        <w:jc w:val="both"/>
        <w:rPr>
          <w:rFonts w:ascii="Arial" w:hAnsi="Arial" w:cs="Arial"/>
          <w:szCs w:val="24"/>
        </w:rPr>
      </w:pPr>
      <w:r w:rsidRPr="000E42A7">
        <w:rPr>
          <w:rFonts w:ascii="Arial" w:hAnsi="Arial" w:cs="Arial"/>
          <w:szCs w:val="24"/>
        </w:rPr>
        <w:t xml:space="preserve">Digital marketing is no longer a mere promotion tool; it has turned into a strategic asset that is extremely important in terms of a firm engaging in long-term relationships with the customers and enhancing its position in the marketplace. To a greater extent, organisations in modern service industries and quick-service restaurant (QSR) industry have come to rely on digital technologies like social media, mobile apps, and customer relationship management (CRM) systems to interact with consumers and increase brand awareness. The said digital platforms enable organisations to gather data on customers, tailor services, and create targeted marketing campaigns, enhancing customer loyalty and retention (Li, 2022; </w:t>
      </w:r>
      <w:proofErr w:type="spellStart"/>
      <w:r w:rsidRPr="000E42A7">
        <w:rPr>
          <w:rFonts w:ascii="Arial" w:hAnsi="Arial" w:cs="Arial"/>
          <w:szCs w:val="24"/>
        </w:rPr>
        <w:t>Sikder</w:t>
      </w:r>
      <w:proofErr w:type="spellEnd"/>
      <w:r w:rsidRPr="000E42A7">
        <w:rPr>
          <w:rFonts w:ascii="Arial" w:hAnsi="Arial" w:cs="Arial"/>
          <w:szCs w:val="24"/>
        </w:rPr>
        <w:t>, 2024).</w:t>
      </w:r>
    </w:p>
    <w:p w14:paraId="60BA674A" w14:textId="77777777" w:rsidR="00EE313A" w:rsidRPr="000E42A7" w:rsidRDefault="00EE313A" w:rsidP="00915726">
      <w:pPr>
        <w:tabs>
          <w:tab w:val="num" w:pos="720"/>
        </w:tabs>
        <w:spacing w:line="360" w:lineRule="auto"/>
        <w:jc w:val="both"/>
        <w:rPr>
          <w:rFonts w:ascii="Arial" w:hAnsi="Arial" w:cs="Arial"/>
          <w:szCs w:val="24"/>
        </w:rPr>
      </w:pPr>
    </w:p>
    <w:p w14:paraId="2D2B72BB" w14:textId="7166B7A3" w:rsidR="00114D28" w:rsidRPr="000E42A7" w:rsidRDefault="00114D28" w:rsidP="00F11EA4">
      <w:pPr>
        <w:tabs>
          <w:tab w:val="num" w:pos="720"/>
        </w:tabs>
        <w:spacing w:line="360" w:lineRule="auto"/>
        <w:jc w:val="center"/>
        <w:rPr>
          <w:rFonts w:ascii="Arial" w:hAnsi="Arial" w:cs="Arial"/>
          <w:b/>
          <w:bCs/>
          <w:szCs w:val="24"/>
        </w:rPr>
      </w:pPr>
      <w:r w:rsidRPr="000E42A7">
        <w:rPr>
          <w:rFonts w:ascii="Arial" w:hAnsi="Arial" w:cs="Arial"/>
          <w:b/>
          <w:bCs/>
          <w:noProof/>
          <w:szCs w:val="24"/>
        </w:rPr>
        <w:drawing>
          <wp:inline distT="0" distB="0" distL="0" distR="0" wp14:anchorId="3AA66C07" wp14:editId="435F4E51">
            <wp:extent cx="5731510" cy="3225165"/>
            <wp:effectExtent l="0" t="0" r="2540" b="0"/>
            <wp:docPr id="2040599083" name="Picture 3" descr="Digital 2025: global advertising trends — DataReportal – Global Digital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gital 2025: global advertising trends — DataReportal – Global Digital  Insigh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5CDC9560" w14:textId="10FD5B53" w:rsidR="00F90530" w:rsidRPr="00EE313A" w:rsidRDefault="00F90530" w:rsidP="00F90530">
      <w:pPr>
        <w:pStyle w:val="Caption"/>
        <w:jc w:val="center"/>
        <w:rPr>
          <w:rFonts w:ascii="Arial" w:hAnsi="Arial" w:cs="Arial"/>
          <w:b/>
          <w:bCs/>
          <w:color w:val="auto"/>
          <w:sz w:val="24"/>
          <w:szCs w:val="24"/>
        </w:rPr>
      </w:pPr>
      <w:bookmarkStart w:id="2" w:name="_Toc228419144"/>
      <w:bookmarkStart w:id="3" w:name="_Toc228419473"/>
      <w:bookmarkStart w:id="4" w:name="_Toc228420987"/>
      <w:bookmarkStart w:id="5" w:name="_Toc228421048"/>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008828DD" w:rsidRPr="00EE313A">
        <w:rPr>
          <w:rFonts w:ascii="Arial" w:hAnsi="Arial" w:cs="Arial"/>
          <w:b/>
          <w:bCs/>
          <w:noProof/>
          <w:color w:val="auto"/>
          <w:sz w:val="24"/>
          <w:szCs w:val="24"/>
        </w:rPr>
        <w:t>1</w:t>
      </w:r>
      <w:r w:rsidRPr="00EE313A">
        <w:rPr>
          <w:rFonts w:ascii="Arial" w:hAnsi="Arial" w:cs="Arial"/>
          <w:b/>
          <w:bCs/>
          <w:color w:val="auto"/>
          <w:sz w:val="24"/>
          <w:szCs w:val="24"/>
        </w:rPr>
        <w:fldChar w:fldCharType="end"/>
      </w:r>
      <w:r w:rsidR="008828DD" w:rsidRPr="00EE313A">
        <w:rPr>
          <w:rFonts w:ascii="Arial" w:hAnsi="Arial" w:cs="Arial"/>
          <w:b/>
          <w:bCs/>
          <w:color w:val="auto"/>
          <w:sz w:val="24"/>
          <w:szCs w:val="24"/>
        </w:rPr>
        <w:t xml:space="preserve"> </w:t>
      </w:r>
      <w:r w:rsidRPr="00EE313A">
        <w:rPr>
          <w:rFonts w:ascii="Arial" w:hAnsi="Arial" w:cs="Arial"/>
          <w:b/>
          <w:bCs/>
          <w:color w:val="auto"/>
          <w:sz w:val="24"/>
          <w:szCs w:val="24"/>
          <w:lang w:val="en-US"/>
        </w:rPr>
        <w:t>Global Advertising Spend and Digital Share (2025)</w:t>
      </w:r>
      <w:bookmarkEnd w:id="2"/>
      <w:bookmarkEnd w:id="3"/>
      <w:bookmarkEnd w:id="4"/>
      <w:bookmarkEnd w:id="5"/>
    </w:p>
    <w:p w14:paraId="285F4805" w14:textId="6F8D1852" w:rsidR="00114D28" w:rsidRDefault="00114D28" w:rsidP="00F11EA4">
      <w:pPr>
        <w:tabs>
          <w:tab w:val="num" w:pos="720"/>
        </w:tabs>
        <w:spacing w:line="360" w:lineRule="auto"/>
        <w:jc w:val="center"/>
        <w:rPr>
          <w:rFonts w:ascii="Arial" w:hAnsi="Arial" w:cs="Arial"/>
          <w:b/>
          <w:bCs/>
          <w:szCs w:val="24"/>
        </w:rPr>
      </w:pPr>
      <w:r w:rsidRPr="008828DD">
        <w:rPr>
          <w:rFonts w:ascii="Arial" w:hAnsi="Arial" w:cs="Arial"/>
          <w:b/>
          <w:bCs/>
          <w:szCs w:val="24"/>
        </w:rPr>
        <w:t xml:space="preserve">(Source: </w:t>
      </w:r>
      <w:proofErr w:type="spellStart"/>
      <w:r w:rsidRPr="008828DD">
        <w:rPr>
          <w:rFonts w:ascii="Arial" w:hAnsi="Arial" w:cs="Arial"/>
          <w:b/>
          <w:bCs/>
          <w:szCs w:val="24"/>
        </w:rPr>
        <w:t>DataReportal</w:t>
      </w:r>
      <w:proofErr w:type="spellEnd"/>
      <w:r w:rsidRPr="008828DD">
        <w:rPr>
          <w:rFonts w:ascii="Arial" w:hAnsi="Arial" w:cs="Arial"/>
          <w:b/>
          <w:bCs/>
          <w:szCs w:val="24"/>
        </w:rPr>
        <w:t>, 2025)</w:t>
      </w:r>
    </w:p>
    <w:p w14:paraId="12EAF435" w14:textId="77777777" w:rsidR="00EE313A" w:rsidRDefault="00EE313A" w:rsidP="00F11EA4">
      <w:pPr>
        <w:tabs>
          <w:tab w:val="num" w:pos="720"/>
        </w:tabs>
        <w:spacing w:line="360" w:lineRule="auto"/>
        <w:jc w:val="center"/>
        <w:rPr>
          <w:rFonts w:ascii="Arial" w:hAnsi="Arial" w:cs="Arial"/>
          <w:b/>
          <w:bCs/>
          <w:szCs w:val="24"/>
        </w:rPr>
      </w:pPr>
    </w:p>
    <w:p w14:paraId="1B1AE0C9" w14:textId="460816FC" w:rsidR="00114D28" w:rsidRPr="000E42A7" w:rsidRDefault="00114D28" w:rsidP="00915726">
      <w:pPr>
        <w:tabs>
          <w:tab w:val="num" w:pos="720"/>
        </w:tabs>
        <w:spacing w:line="360" w:lineRule="auto"/>
        <w:jc w:val="both"/>
        <w:rPr>
          <w:rFonts w:ascii="Arial" w:hAnsi="Arial" w:cs="Arial"/>
          <w:szCs w:val="24"/>
        </w:rPr>
      </w:pPr>
      <w:r w:rsidRPr="000E42A7">
        <w:rPr>
          <w:rFonts w:ascii="Arial" w:hAnsi="Arial" w:cs="Arial"/>
          <w:szCs w:val="24"/>
        </w:rPr>
        <w:t xml:space="preserve">The latest trends in advertising world all over the world are characterized by the increased popularity of digital marketing in business. </w:t>
      </w:r>
      <w:r w:rsidR="004762DC" w:rsidRPr="000E42A7">
        <w:rPr>
          <w:rFonts w:ascii="Arial" w:hAnsi="Arial" w:cs="Arial"/>
          <w:szCs w:val="24"/>
        </w:rPr>
        <w:t>Above f</w:t>
      </w:r>
      <w:r w:rsidRPr="000E42A7">
        <w:rPr>
          <w:rFonts w:ascii="Arial" w:hAnsi="Arial" w:cs="Arial"/>
          <w:szCs w:val="24"/>
        </w:rPr>
        <w:t xml:space="preserve">igure revealed that the total advertising expenditure around the world amounted to about $1.09 trillion, with </w:t>
      </w:r>
      <w:r w:rsidRPr="000E42A7">
        <w:rPr>
          <w:rFonts w:ascii="Arial" w:hAnsi="Arial" w:cs="Arial"/>
          <w:szCs w:val="24"/>
        </w:rPr>
        <w:lastRenderedPageBreak/>
        <w:t>the digital advertising amounting to 790.3 billion, which is a percentage of 72.7 of the total spending (</w:t>
      </w:r>
      <w:proofErr w:type="spellStart"/>
      <w:r w:rsidRPr="000E42A7">
        <w:rPr>
          <w:rFonts w:ascii="Arial" w:hAnsi="Arial" w:cs="Arial"/>
          <w:szCs w:val="24"/>
        </w:rPr>
        <w:t>DataReportal</w:t>
      </w:r>
      <w:proofErr w:type="spellEnd"/>
      <w:r w:rsidRPr="000E42A7">
        <w:rPr>
          <w:rFonts w:ascii="Arial" w:hAnsi="Arial" w:cs="Arial"/>
          <w:szCs w:val="24"/>
        </w:rPr>
        <w:t>, 2025). This shows the major shift towards the digital platform influenced by the increased use of the internet, the adoption of mobile and social media. This increasing trend of digital advertising has reached an average growth per year of 10.3, indicating that it is very important in promoting brand awareness and customer experience. These trends highlight the need of the digital marketing strategies in gaining competitive advantage especially in highly competitive industry like QSR industry.</w:t>
      </w:r>
    </w:p>
    <w:p w14:paraId="1B5584FF" w14:textId="77777777" w:rsidR="00EA1782" w:rsidRPr="000E42A7" w:rsidRDefault="00EA1782" w:rsidP="00915726">
      <w:pPr>
        <w:tabs>
          <w:tab w:val="num" w:pos="720"/>
        </w:tabs>
        <w:spacing w:line="360" w:lineRule="auto"/>
        <w:jc w:val="both"/>
        <w:rPr>
          <w:rFonts w:ascii="Arial" w:hAnsi="Arial" w:cs="Arial"/>
          <w:szCs w:val="24"/>
        </w:rPr>
      </w:pPr>
      <w:r w:rsidRPr="000E42A7">
        <w:rPr>
          <w:rFonts w:ascii="Arial" w:hAnsi="Arial" w:cs="Arial"/>
          <w:szCs w:val="24"/>
        </w:rPr>
        <w:t>The QSR business is highly competitive in nature with low switching costs and low product differentiation. The customers find it easy to switch between brands basing on convenience and price or promotional activities. Thus, businesses should keep on being creative in their marketing approaches in order to be competitive. Digital marketing also gives companies a chance to get in touch with customers, offer them tailor-made offers, and design interactive brand engagement that enhances customer interaction and competitiveness (</w:t>
      </w:r>
      <w:proofErr w:type="spellStart"/>
      <w:r w:rsidRPr="000E42A7">
        <w:rPr>
          <w:rFonts w:ascii="Arial" w:hAnsi="Arial" w:cs="Arial"/>
          <w:szCs w:val="24"/>
        </w:rPr>
        <w:t>Margono</w:t>
      </w:r>
      <w:proofErr w:type="spellEnd"/>
      <w:r w:rsidRPr="000E42A7">
        <w:rPr>
          <w:rFonts w:ascii="Arial" w:hAnsi="Arial" w:cs="Arial"/>
          <w:szCs w:val="24"/>
        </w:rPr>
        <w:t>, 2024).</w:t>
      </w:r>
    </w:p>
    <w:p w14:paraId="43A6204A" w14:textId="77777777" w:rsidR="00163DF2" w:rsidRPr="000E42A7" w:rsidRDefault="00EA1782" w:rsidP="00915726">
      <w:pPr>
        <w:tabs>
          <w:tab w:val="num" w:pos="720"/>
        </w:tabs>
        <w:spacing w:line="360" w:lineRule="auto"/>
        <w:jc w:val="both"/>
        <w:rPr>
          <w:rFonts w:ascii="Arial" w:hAnsi="Arial" w:cs="Arial"/>
          <w:szCs w:val="24"/>
        </w:rPr>
      </w:pPr>
      <w:r w:rsidRPr="000E42A7">
        <w:rPr>
          <w:rFonts w:ascii="Arial" w:hAnsi="Arial" w:cs="Arial"/>
          <w:szCs w:val="24"/>
        </w:rPr>
        <w:t xml:space="preserve">Subway is among the biggest fast-food restaurants in the global sphere, which makes it an appropriate case to </w:t>
      </w:r>
      <w:proofErr w:type="spellStart"/>
      <w:r w:rsidRPr="000E42A7">
        <w:rPr>
          <w:rFonts w:ascii="Arial" w:hAnsi="Arial" w:cs="Arial"/>
          <w:szCs w:val="24"/>
        </w:rPr>
        <w:t>analyze</w:t>
      </w:r>
      <w:proofErr w:type="spellEnd"/>
      <w:r w:rsidRPr="000E42A7">
        <w:rPr>
          <w:rFonts w:ascii="Arial" w:hAnsi="Arial" w:cs="Arial"/>
          <w:szCs w:val="24"/>
        </w:rPr>
        <w:t xml:space="preserve"> the digital-based marketing strategies in foreign markets. With a presence across several countries, Subway makes use of different digital platforms such as mobile ordering applications, loyalty programmes and social media campaigns to engage customers and promote brand positioning. </w:t>
      </w:r>
    </w:p>
    <w:p w14:paraId="25A362B2" w14:textId="2352B93A" w:rsidR="00163DF2" w:rsidRPr="000E42A7" w:rsidRDefault="00163DF2" w:rsidP="00DE53C8">
      <w:pPr>
        <w:tabs>
          <w:tab w:val="num" w:pos="720"/>
        </w:tabs>
        <w:spacing w:line="360" w:lineRule="auto"/>
        <w:jc w:val="center"/>
        <w:rPr>
          <w:rFonts w:ascii="Arial" w:hAnsi="Arial" w:cs="Arial"/>
          <w:b/>
          <w:bCs/>
          <w:szCs w:val="24"/>
        </w:rPr>
      </w:pPr>
      <w:r w:rsidRPr="000E42A7">
        <w:rPr>
          <w:rFonts w:ascii="Arial" w:hAnsi="Arial" w:cs="Arial"/>
          <w:b/>
          <w:bCs/>
          <w:noProof/>
          <w:szCs w:val="24"/>
        </w:rPr>
        <w:lastRenderedPageBreak/>
        <w:drawing>
          <wp:inline distT="0" distB="0" distL="0" distR="0" wp14:anchorId="548413C8" wp14:editId="3594AA36">
            <wp:extent cx="5151120" cy="5715000"/>
            <wp:effectExtent l="0" t="0" r="0" b="0"/>
            <wp:docPr id="730966984" name="Picture 4" descr="Subway® Record-Setting Sales Results Continue Following 'Subway Series'  Launch - Oct 12,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ubway® Record-Setting Sales Results Continue Following 'Subway Series'  Launch - Oct 12, 202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51120" cy="5715000"/>
                    </a:xfrm>
                    <a:prstGeom prst="rect">
                      <a:avLst/>
                    </a:prstGeom>
                    <a:noFill/>
                    <a:ln>
                      <a:noFill/>
                    </a:ln>
                  </pic:spPr>
                </pic:pic>
              </a:graphicData>
            </a:graphic>
          </wp:inline>
        </w:drawing>
      </w:r>
    </w:p>
    <w:p w14:paraId="7876A191" w14:textId="2EFB4713" w:rsidR="002B6640" w:rsidRPr="00EE313A" w:rsidRDefault="00F90530" w:rsidP="00F90530">
      <w:pPr>
        <w:pStyle w:val="Caption"/>
        <w:jc w:val="center"/>
        <w:rPr>
          <w:rFonts w:ascii="Arial" w:hAnsi="Arial" w:cs="Arial"/>
          <w:b/>
          <w:bCs/>
          <w:color w:val="auto"/>
          <w:sz w:val="24"/>
          <w:szCs w:val="24"/>
        </w:rPr>
      </w:pPr>
      <w:bookmarkStart w:id="6" w:name="_Toc228419474"/>
      <w:bookmarkStart w:id="7" w:name="_Toc228420988"/>
      <w:bookmarkStart w:id="8" w:name="_Toc228421049"/>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008828DD" w:rsidRPr="00EE313A">
        <w:rPr>
          <w:rFonts w:ascii="Arial" w:hAnsi="Arial" w:cs="Arial"/>
          <w:b/>
          <w:bCs/>
          <w:noProof/>
          <w:color w:val="auto"/>
          <w:sz w:val="24"/>
          <w:szCs w:val="24"/>
        </w:rPr>
        <w:t>2</w:t>
      </w:r>
      <w:r w:rsidRPr="00EE313A">
        <w:rPr>
          <w:rFonts w:ascii="Arial" w:hAnsi="Arial" w:cs="Arial"/>
          <w:b/>
          <w:bCs/>
          <w:color w:val="auto"/>
          <w:sz w:val="24"/>
          <w:szCs w:val="24"/>
        </w:rPr>
        <w:fldChar w:fldCharType="end"/>
      </w:r>
      <w:r w:rsidRPr="00EE313A">
        <w:rPr>
          <w:rFonts w:ascii="Arial" w:hAnsi="Arial" w:cs="Arial"/>
          <w:b/>
          <w:bCs/>
          <w:color w:val="auto"/>
          <w:sz w:val="24"/>
          <w:szCs w:val="24"/>
          <w:lang w:val="en-US"/>
        </w:rPr>
        <w:t xml:space="preserve"> Subway Same-Store Sales Growth (2022)</w:t>
      </w:r>
      <w:bookmarkEnd w:id="6"/>
      <w:bookmarkEnd w:id="7"/>
      <w:bookmarkEnd w:id="8"/>
    </w:p>
    <w:p w14:paraId="78B9AE51" w14:textId="02BBBFDA" w:rsidR="00163DF2" w:rsidRDefault="002B6640" w:rsidP="00DE53C8">
      <w:pPr>
        <w:tabs>
          <w:tab w:val="num" w:pos="720"/>
        </w:tabs>
        <w:spacing w:line="360" w:lineRule="auto"/>
        <w:jc w:val="center"/>
        <w:rPr>
          <w:rFonts w:ascii="Arial" w:hAnsi="Arial" w:cs="Arial"/>
          <w:b/>
          <w:bCs/>
          <w:szCs w:val="24"/>
        </w:rPr>
      </w:pPr>
      <w:r w:rsidRPr="000E42A7">
        <w:rPr>
          <w:rFonts w:ascii="Arial" w:hAnsi="Arial" w:cs="Arial"/>
          <w:b/>
          <w:bCs/>
          <w:szCs w:val="24"/>
        </w:rPr>
        <w:t>(Source: Subway Newsroom, 2022)</w:t>
      </w:r>
    </w:p>
    <w:p w14:paraId="77BBBA1A" w14:textId="77777777" w:rsidR="00EE313A" w:rsidRPr="000E42A7" w:rsidRDefault="00EE313A" w:rsidP="00DE53C8">
      <w:pPr>
        <w:tabs>
          <w:tab w:val="num" w:pos="720"/>
        </w:tabs>
        <w:spacing w:line="360" w:lineRule="auto"/>
        <w:jc w:val="center"/>
        <w:rPr>
          <w:rFonts w:ascii="Arial" w:hAnsi="Arial" w:cs="Arial"/>
          <w:b/>
          <w:bCs/>
          <w:szCs w:val="24"/>
        </w:rPr>
      </w:pPr>
    </w:p>
    <w:p w14:paraId="5C8DABB4" w14:textId="65F9405C" w:rsidR="00163DF2" w:rsidRPr="000E42A7" w:rsidRDefault="00163DF2" w:rsidP="00915726">
      <w:pPr>
        <w:tabs>
          <w:tab w:val="num" w:pos="720"/>
        </w:tabs>
        <w:spacing w:line="360" w:lineRule="auto"/>
        <w:jc w:val="both"/>
        <w:rPr>
          <w:rFonts w:ascii="Arial" w:hAnsi="Arial" w:cs="Arial"/>
          <w:szCs w:val="24"/>
        </w:rPr>
      </w:pPr>
      <w:r w:rsidRPr="000E42A7">
        <w:rPr>
          <w:rFonts w:ascii="Arial" w:hAnsi="Arial" w:cs="Arial"/>
          <w:szCs w:val="24"/>
        </w:rPr>
        <w:t xml:space="preserve">The performance data of Subway proves the success of its strategic initiatives, especially, digital and product innovation strategies. In 2022, the company has shown a strong increase in the same-store sales as shown in Figure 2, with a total of 7.4% increase, with a high of 11% and 18% in September and the most successful outlets, respectively (Subway, 2022). These changes were highly contributed by the introduction of the series Subway and improved customer engagement strategies. The overall increase in sales explains why creative marketing and customer-oriented approaches have been used to reinforce competitive positioning. This goes along with </w:t>
      </w:r>
      <w:r w:rsidRPr="000E42A7">
        <w:rPr>
          <w:rFonts w:ascii="Arial" w:hAnsi="Arial" w:cs="Arial"/>
          <w:szCs w:val="24"/>
        </w:rPr>
        <w:lastRenderedPageBreak/>
        <w:t>the claim that efficient digital marketing and brand interaction may help in a long-term business performance in the QSR market.</w:t>
      </w:r>
    </w:p>
    <w:p w14:paraId="3ADBD86B" w14:textId="09134762" w:rsidR="00EA1782" w:rsidRPr="000E42A7" w:rsidRDefault="00EA1782" w:rsidP="00915726">
      <w:pPr>
        <w:tabs>
          <w:tab w:val="num" w:pos="720"/>
        </w:tabs>
        <w:spacing w:line="360" w:lineRule="auto"/>
        <w:jc w:val="both"/>
        <w:rPr>
          <w:rFonts w:ascii="Arial" w:hAnsi="Arial" w:cs="Arial"/>
          <w:szCs w:val="24"/>
        </w:rPr>
      </w:pPr>
      <w:r w:rsidRPr="000E42A7">
        <w:rPr>
          <w:rFonts w:ascii="Arial" w:hAnsi="Arial" w:cs="Arial"/>
          <w:szCs w:val="24"/>
        </w:rPr>
        <w:t>These technologies will help the company to provide convenient services and experiences tailored to the evolving consumer expectations (</w:t>
      </w:r>
      <w:proofErr w:type="spellStart"/>
      <w:r w:rsidRPr="000E42A7">
        <w:rPr>
          <w:rFonts w:ascii="Arial" w:hAnsi="Arial" w:cs="Arial"/>
          <w:szCs w:val="24"/>
        </w:rPr>
        <w:t>Ogundipe</w:t>
      </w:r>
      <w:proofErr w:type="spellEnd"/>
      <w:r w:rsidRPr="000E42A7">
        <w:rPr>
          <w:rFonts w:ascii="Arial" w:hAnsi="Arial" w:cs="Arial"/>
          <w:szCs w:val="24"/>
        </w:rPr>
        <w:t>, 2024). But even with these attempts; Subway is experiencing problems to maintain competitive advantage in a very saturated market where other companies are constantly adopting the same technology and marketing strategies.</w:t>
      </w:r>
    </w:p>
    <w:p w14:paraId="1B40AA13" w14:textId="1F0A5A0A" w:rsidR="00D24158" w:rsidRPr="000E42A7" w:rsidRDefault="00EA1782" w:rsidP="00915726">
      <w:pPr>
        <w:tabs>
          <w:tab w:val="num" w:pos="720"/>
        </w:tabs>
        <w:spacing w:line="360" w:lineRule="auto"/>
        <w:jc w:val="both"/>
        <w:rPr>
          <w:rFonts w:ascii="Arial" w:hAnsi="Arial" w:cs="Arial"/>
          <w:szCs w:val="24"/>
        </w:rPr>
      </w:pPr>
      <w:r w:rsidRPr="000E42A7">
        <w:rPr>
          <w:rFonts w:ascii="Arial" w:hAnsi="Arial" w:cs="Arial"/>
          <w:szCs w:val="24"/>
        </w:rPr>
        <w:t>Moreover, multinational corporations usually face the presence of other challenges in the process of applying digital marketing strategies to diversified markets. The use of digital campaigns in a foreign environment may be affected by cultural variations, technological infrastructure, regulatory systems, and different consumer behaviours (</w:t>
      </w:r>
      <w:proofErr w:type="spellStart"/>
      <w:r w:rsidRPr="000E42A7">
        <w:rPr>
          <w:rFonts w:ascii="Arial" w:hAnsi="Arial" w:cs="Arial"/>
          <w:szCs w:val="24"/>
        </w:rPr>
        <w:t>Madureira</w:t>
      </w:r>
      <w:proofErr w:type="spellEnd"/>
      <w:r w:rsidRPr="000E42A7">
        <w:rPr>
          <w:rFonts w:ascii="Arial" w:hAnsi="Arial" w:cs="Arial"/>
          <w:szCs w:val="24"/>
        </w:rPr>
        <w:t xml:space="preserve"> et al., 2023). Consequently, companies are faced with the challenge of achieving global brand uniformity with that of the local markets to be competitive.</w:t>
      </w:r>
    </w:p>
    <w:p w14:paraId="1AC95007" w14:textId="77777777" w:rsidR="00D24158" w:rsidRPr="008828DD" w:rsidRDefault="00D24158" w:rsidP="008828DD">
      <w:pPr>
        <w:pStyle w:val="Heading2"/>
      </w:pPr>
      <w:bookmarkStart w:id="9" w:name="_Toc228421066"/>
      <w:r w:rsidRPr="008828DD">
        <w:t>1.2 Research Aim</w:t>
      </w:r>
      <w:bookmarkEnd w:id="9"/>
    </w:p>
    <w:p w14:paraId="380FEE11" w14:textId="2EA0EA78" w:rsidR="00D24158" w:rsidRPr="000E42A7" w:rsidRDefault="00944E2B" w:rsidP="00915726">
      <w:pPr>
        <w:tabs>
          <w:tab w:val="num" w:pos="720"/>
        </w:tabs>
        <w:spacing w:line="360" w:lineRule="auto"/>
        <w:jc w:val="both"/>
        <w:rPr>
          <w:rFonts w:ascii="Arial" w:hAnsi="Arial" w:cs="Arial"/>
          <w:szCs w:val="24"/>
        </w:rPr>
      </w:pPr>
      <w:r w:rsidRPr="000E42A7">
        <w:rPr>
          <w:rFonts w:ascii="Arial" w:hAnsi="Arial" w:cs="Arial"/>
          <w:szCs w:val="24"/>
        </w:rPr>
        <w:t xml:space="preserve">The ultimate goal of the </w:t>
      </w:r>
      <w:r w:rsidR="00F17622">
        <w:rPr>
          <w:rFonts w:ascii="Arial" w:hAnsi="Arial" w:cs="Arial"/>
          <w:szCs w:val="24"/>
        </w:rPr>
        <w:t>project</w:t>
      </w:r>
      <w:r w:rsidRPr="000E42A7">
        <w:rPr>
          <w:rFonts w:ascii="Arial" w:hAnsi="Arial" w:cs="Arial"/>
          <w:szCs w:val="24"/>
        </w:rPr>
        <w:t xml:space="preserve"> is to explore how digital marketing strategies contribute to attaining competitive advantage in global market using the case of Subway.</w:t>
      </w:r>
    </w:p>
    <w:p w14:paraId="562CCDA1" w14:textId="77777777" w:rsidR="00D24158" w:rsidRPr="000E42A7" w:rsidRDefault="00D24158" w:rsidP="008828DD">
      <w:pPr>
        <w:pStyle w:val="Heading2"/>
      </w:pPr>
      <w:bookmarkStart w:id="10" w:name="_Toc228421067"/>
      <w:r w:rsidRPr="000E42A7">
        <w:t>1.3 Research Objectives</w:t>
      </w:r>
      <w:bookmarkEnd w:id="10"/>
    </w:p>
    <w:p w14:paraId="154D8DCD" w14:textId="77777777" w:rsidR="00BA2A1A" w:rsidRPr="000E42A7" w:rsidRDefault="00BA2A1A" w:rsidP="00915726">
      <w:pPr>
        <w:spacing w:line="360" w:lineRule="auto"/>
        <w:jc w:val="both"/>
        <w:rPr>
          <w:rFonts w:ascii="Arial" w:hAnsi="Arial" w:cs="Arial"/>
          <w:szCs w:val="24"/>
        </w:rPr>
      </w:pPr>
      <w:r w:rsidRPr="000E42A7">
        <w:rPr>
          <w:rFonts w:ascii="Arial" w:hAnsi="Arial" w:cs="Arial"/>
          <w:szCs w:val="24"/>
        </w:rPr>
        <w:t xml:space="preserve">The research will follow the following objectives in order to </w:t>
      </w:r>
      <w:proofErr w:type="spellStart"/>
      <w:r w:rsidRPr="000E42A7">
        <w:rPr>
          <w:rFonts w:ascii="Arial" w:hAnsi="Arial" w:cs="Arial"/>
          <w:szCs w:val="24"/>
        </w:rPr>
        <w:t>fulfill</w:t>
      </w:r>
      <w:proofErr w:type="spellEnd"/>
      <w:r w:rsidRPr="000E42A7">
        <w:rPr>
          <w:rFonts w:ascii="Arial" w:hAnsi="Arial" w:cs="Arial"/>
          <w:szCs w:val="24"/>
        </w:rPr>
        <w:t xml:space="preserve"> the research aim:</w:t>
      </w:r>
    </w:p>
    <w:p w14:paraId="5B45ABD7" w14:textId="199E5EF8" w:rsidR="00BA2A1A" w:rsidRPr="000E42A7" w:rsidRDefault="00BA2A1A" w:rsidP="00915726">
      <w:pPr>
        <w:spacing w:line="360" w:lineRule="auto"/>
        <w:jc w:val="both"/>
        <w:rPr>
          <w:rFonts w:ascii="Arial" w:hAnsi="Arial" w:cs="Arial"/>
          <w:szCs w:val="24"/>
        </w:rPr>
      </w:pPr>
      <w:r w:rsidRPr="000E42A7">
        <w:rPr>
          <w:rFonts w:ascii="Arial" w:hAnsi="Arial" w:cs="Arial"/>
          <w:szCs w:val="24"/>
        </w:rPr>
        <w:t>1.</w:t>
      </w:r>
      <w:r w:rsidR="00C462BB" w:rsidRPr="000E42A7">
        <w:rPr>
          <w:rFonts w:ascii="Arial" w:hAnsi="Arial" w:cs="Arial"/>
          <w:szCs w:val="24"/>
        </w:rPr>
        <w:t xml:space="preserve"> </w:t>
      </w:r>
      <w:r w:rsidRPr="000E42A7">
        <w:rPr>
          <w:rFonts w:ascii="Arial" w:hAnsi="Arial" w:cs="Arial"/>
          <w:szCs w:val="24"/>
        </w:rPr>
        <w:t>To examine digital marketing practices that Subway applied in foreign markets.</w:t>
      </w:r>
    </w:p>
    <w:p w14:paraId="1ADE440E" w14:textId="472E16CE" w:rsidR="00BA2A1A" w:rsidRPr="000E42A7" w:rsidRDefault="00BA2A1A" w:rsidP="00915726">
      <w:pPr>
        <w:spacing w:line="360" w:lineRule="auto"/>
        <w:jc w:val="both"/>
        <w:rPr>
          <w:rFonts w:ascii="Arial" w:hAnsi="Arial" w:cs="Arial"/>
          <w:szCs w:val="24"/>
        </w:rPr>
      </w:pPr>
      <w:r w:rsidRPr="000E42A7">
        <w:rPr>
          <w:rFonts w:ascii="Arial" w:hAnsi="Arial" w:cs="Arial"/>
          <w:szCs w:val="24"/>
        </w:rPr>
        <w:t>2.</w:t>
      </w:r>
      <w:r w:rsidR="00917880" w:rsidRPr="000E42A7">
        <w:rPr>
          <w:rFonts w:ascii="Arial" w:hAnsi="Arial" w:cs="Arial"/>
          <w:szCs w:val="24"/>
        </w:rPr>
        <w:t xml:space="preserve"> </w:t>
      </w:r>
      <w:r w:rsidRPr="000E42A7">
        <w:rPr>
          <w:rFonts w:ascii="Arial" w:hAnsi="Arial" w:cs="Arial"/>
          <w:szCs w:val="24"/>
        </w:rPr>
        <w:t>To assess the role of digital marketing in the customer interaction, personalisation, and brand positioning.</w:t>
      </w:r>
    </w:p>
    <w:p w14:paraId="5BE5849B" w14:textId="2E38101F" w:rsidR="00BA2A1A" w:rsidRPr="000E42A7" w:rsidRDefault="00BA2A1A" w:rsidP="00915726">
      <w:pPr>
        <w:spacing w:line="360" w:lineRule="auto"/>
        <w:jc w:val="both"/>
        <w:rPr>
          <w:rFonts w:ascii="Arial" w:hAnsi="Arial" w:cs="Arial"/>
          <w:szCs w:val="24"/>
        </w:rPr>
      </w:pPr>
      <w:r w:rsidRPr="000E42A7">
        <w:rPr>
          <w:rFonts w:ascii="Arial" w:hAnsi="Arial" w:cs="Arial"/>
          <w:szCs w:val="24"/>
        </w:rPr>
        <w:t>3.</w:t>
      </w:r>
      <w:r w:rsidR="009A728A" w:rsidRPr="000E42A7">
        <w:rPr>
          <w:rFonts w:ascii="Arial" w:hAnsi="Arial" w:cs="Arial"/>
          <w:szCs w:val="24"/>
        </w:rPr>
        <w:t xml:space="preserve"> </w:t>
      </w:r>
      <w:r w:rsidRPr="000E42A7">
        <w:rPr>
          <w:rFonts w:ascii="Arial" w:hAnsi="Arial" w:cs="Arial"/>
          <w:szCs w:val="24"/>
        </w:rPr>
        <w:t>To investigate the issues affecting the success of digital marketing strategies in the international markets.</w:t>
      </w:r>
    </w:p>
    <w:p w14:paraId="0F1D1F01" w14:textId="77777777" w:rsidR="00BA2A1A" w:rsidRPr="000E42A7" w:rsidRDefault="00BA2A1A" w:rsidP="008828DD">
      <w:pPr>
        <w:pStyle w:val="Heading2"/>
      </w:pPr>
      <w:bookmarkStart w:id="11" w:name="_Toc228421068"/>
      <w:r w:rsidRPr="000E42A7">
        <w:t>1.4 Research Questions</w:t>
      </w:r>
      <w:bookmarkEnd w:id="11"/>
    </w:p>
    <w:p w14:paraId="6B3B2408" w14:textId="77777777" w:rsidR="00BA2A1A" w:rsidRPr="000E42A7" w:rsidRDefault="00BA2A1A" w:rsidP="00915726">
      <w:pPr>
        <w:spacing w:line="360" w:lineRule="auto"/>
        <w:jc w:val="both"/>
        <w:rPr>
          <w:rFonts w:ascii="Arial" w:hAnsi="Arial" w:cs="Arial"/>
          <w:szCs w:val="24"/>
        </w:rPr>
      </w:pPr>
      <w:r w:rsidRPr="000E42A7">
        <w:rPr>
          <w:rFonts w:ascii="Arial" w:hAnsi="Arial" w:cs="Arial"/>
          <w:szCs w:val="24"/>
        </w:rPr>
        <w:t>The questions that lead the research are the following:</w:t>
      </w:r>
    </w:p>
    <w:p w14:paraId="56E2295C" w14:textId="08DB2BBA" w:rsidR="00BA2A1A" w:rsidRPr="000E42A7" w:rsidRDefault="00BA2A1A" w:rsidP="00915726">
      <w:pPr>
        <w:spacing w:line="360" w:lineRule="auto"/>
        <w:jc w:val="both"/>
        <w:rPr>
          <w:rFonts w:ascii="Arial" w:hAnsi="Arial" w:cs="Arial"/>
          <w:szCs w:val="24"/>
        </w:rPr>
      </w:pPr>
      <w:r w:rsidRPr="000E42A7">
        <w:rPr>
          <w:rFonts w:ascii="Arial" w:hAnsi="Arial" w:cs="Arial"/>
          <w:szCs w:val="24"/>
        </w:rPr>
        <w:t>1.</w:t>
      </w:r>
      <w:r w:rsidR="002250FA" w:rsidRPr="000E42A7">
        <w:rPr>
          <w:rFonts w:ascii="Arial" w:hAnsi="Arial" w:cs="Arial"/>
          <w:szCs w:val="24"/>
        </w:rPr>
        <w:t xml:space="preserve"> </w:t>
      </w:r>
      <w:r w:rsidRPr="000E42A7">
        <w:rPr>
          <w:rFonts w:ascii="Arial" w:hAnsi="Arial" w:cs="Arial"/>
          <w:szCs w:val="24"/>
        </w:rPr>
        <w:t>What are the digital marketing strategies used by Subway in the foreign markets?</w:t>
      </w:r>
    </w:p>
    <w:p w14:paraId="3D59A256" w14:textId="0B94FB93" w:rsidR="00BA2A1A" w:rsidRPr="000E42A7" w:rsidRDefault="00BA2A1A" w:rsidP="00915726">
      <w:pPr>
        <w:spacing w:line="360" w:lineRule="auto"/>
        <w:jc w:val="both"/>
        <w:rPr>
          <w:rFonts w:ascii="Arial" w:hAnsi="Arial" w:cs="Arial"/>
          <w:szCs w:val="24"/>
        </w:rPr>
      </w:pPr>
      <w:r w:rsidRPr="000E42A7">
        <w:rPr>
          <w:rFonts w:ascii="Arial" w:hAnsi="Arial" w:cs="Arial"/>
          <w:szCs w:val="24"/>
        </w:rPr>
        <w:t>2.</w:t>
      </w:r>
      <w:r w:rsidR="008808B0" w:rsidRPr="000E42A7">
        <w:rPr>
          <w:rFonts w:ascii="Arial" w:hAnsi="Arial" w:cs="Arial"/>
          <w:szCs w:val="24"/>
        </w:rPr>
        <w:t xml:space="preserve"> </w:t>
      </w:r>
      <w:r w:rsidRPr="000E42A7">
        <w:rPr>
          <w:rFonts w:ascii="Arial" w:hAnsi="Arial" w:cs="Arial"/>
          <w:szCs w:val="24"/>
        </w:rPr>
        <w:t>What are the ways through which digital marketing could generate competitive advantage in QSR industry?</w:t>
      </w:r>
    </w:p>
    <w:p w14:paraId="619367C1" w14:textId="30F262E3" w:rsidR="00D24158" w:rsidRPr="000E42A7" w:rsidRDefault="00173DAA" w:rsidP="00915726">
      <w:pPr>
        <w:spacing w:line="360" w:lineRule="auto"/>
        <w:jc w:val="both"/>
        <w:rPr>
          <w:rFonts w:ascii="Arial" w:hAnsi="Arial" w:cs="Arial"/>
          <w:szCs w:val="24"/>
        </w:rPr>
      </w:pPr>
      <w:r w:rsidRPr="000E42A7">
        <w:rPr>
          <w:rFonts w:ascii="Arial" w:hAnsi="Arial" w:cs="Arial"/>
          <w:szCs w:val="24"/>
        </w:rPr>
        <w:lastRenderedPageBreak/>
        <w:t xml:space="preserve">3. </w:t>
      </w:r>
      <w:r w:rsidR="00BA2A1A" w:rsidRPr="000E42A7">
        <w:rPr>
          <w:rFonts w:ascii="Arial" w:hAnsi="Arial" w:cs="Arial"/>
          <w:szCs w:val="24"/>
        </w:rPr>
        <w:t>What are the obstacles that affect the success of online marketing activities in foreign markets?</w:t>
      </w:r>
    </w:p>
    <w:p w14:paraId="0E5D6736" w14:textId="77777777" w:rsidR="001A45EC" w:rsidRPr="000E42A7" w:rsidRDefault="00D13D99" w:rsidP="008828DD">
      <w:pPr>
        <w:pStyle w:val="Heading2"/>
      </w:pPr>
      <w:bookmarkStart w:id="12" w:name="_Toc228421069"/>
      <w:r w:rsidRPr="000E42A7">
        <w:t>1.5 Problem statement</w:t>
      </w:r>
      <w:bookmarkEnd w:id="12"/>
    </w:p>
    <w:p w14:paraId="60EA4C43" w14:textId="77777777" w:rsidR="001A45EC" w:rsidRPr="000E42A7" w:rsidRDefault="001A45EC" w:rsidP="00915726">
      <w:pPr>
        <w:spacing w:line="360" w:lineRule="auto"/>
        <w:jc w:val="both"/>
        <w:rPr>
          <w:rFonts w:ascii="Arial" w:hAnsi="Arial" w:cs="Arial"/>
          <w:szCs w:val="24"/>
        </w:rPr>
      </w:pPr>
      <w:r w:rsidRPr="000E42A7">
        <w:rPr>
          <w:rFonts w:ascii="Arial" w:hAnsi="Arial" w:cs="Arial"/>
          <w:szCs w:val="24"/>
        </w:rPr>
        <w:t xml:space="preserve">The fast growth of digital technologies has greatly changed the way business is conducted in the marketing field especially in the quick-service restaurant (QSR) industry. Businesses are turning to the use of digital marketing tools including social media networks, mobile apps, customer relationship management software, and data analytics to meet their customers and achieve brand awareness. Although these tools will provide a chance to better interact with customers and conduct more personalised marketing, they are mass-market and can be replicated by the competition. Consequently, digital marketing in terms of maintaining a competitive advantage in highly saturated and competitive international markets has become more difficult. </w:t>
      </w:r>
    </w:p>
    <w:p w14:paraId="177C94B6" w14:textId="77777777" w:rsidR="001A45EC" w:rsidRPr="000E42A7" w:rsidRDefault="001A45EC" w:rsidP="00915726">
      <w:pPr>
        <w:spacing w:line="360" w:lineRule="auto"/>
        <w:jc w:val="both"/>
        <w:rPr>
          <w:rFonts w:ascii="Arial" w:hAnsi="Arial" w:cs="Arial"/>
          <w:szCs w:val="24"/>
        </w:rPr>
      </w:pPr>
      <w:r w:rsidRPr="000E42A7">
        <w:rPr>
          <w:rFonts w:ascii="Arial" w:hAnsi="Arial" w:cs="Arial"/>
          <w:szCs w:val="24"/>
        </w:rPr>
        <w:t>Subway being a multinational fast-food restaurant that operates in various nations has embraced aggressive digital marketing as a way of positioning itself in the market. Nevertheless, the company is experiencing stiff competition with other major QSR brands like McDonalds and KFC that are equally applying the same digital technologies. This brings up a very important question of whether or not digital marketing strategies are effective in building and maintaining long-term competitive advantage.</w:t>
      </w:r>
    </w:p>
    <w:p w14:paraId="674A207C" w14:textId="2161D2F3" w:rsidR="00D13D99" w:rsidRPr="000E42A7" w:rsidRDefault="001A45EC" w:rsidP="00915726">
      <w:pPr>
        <w:spacing w:line="360" w:lineRule="auto"/>
        <w:jc w:val="both"/>
        <w:rPr>
          <w:rFonts w:ascii="Arial" w:hAnsi="Arial" w:cs="Arial"/>
          <w:szCs w:val="24"/>
        </w:rPr>
      </w:pPr>
      <w:r w:rsidRPr="000E42A7">
        <w:rPr>
          <w:rFonts w:ascii="Arial" w:hAnsi="Arial" w:cs="Arial"/>
          <w:szCs w:val="24"/>
        </w:rPr>
        <w:t xml:space="preserve">Research to date has largely discussed the concept of digital marketing and competitive advantage on its own, but minimal studies have been conducted on the impact of digital marketing strategies in the creation of sustainable competitive advantage in international QSR settings and the specific case of Subway. Moreover, it lacks knowledge of the issues that organisations experience when adopting digital marketing strategies in different cultural and market contexts. Thus, the proposed study will fill this gap by </w:t>
      </w:r>
      <w:proofErr w:type="spellStart"/>
      <w:r w:rsidRPr="000E42A7">
        <w:rPr>
          <w:rFonts w:ascii="Arial" w:hAnsi="Arial" w:cs="Arial"/>
          <w:szCs w:val="24"/>
        </w:rPr>
        <w:t>analyzing</w:t>
      </w:r>
      <w:proofErr w:type="spellEnd"/>
      <w:r w:rsidRPr="000E42A7">
        <w:rPr>
          <w:rFonts w:ascii="Arial" w:hAnsi="Arial" w:cs="Arial"/>
          <w:szCs w:val="24"/>
        </w:rPr>
        <w:t xml:space="preserve"> the role, the effectiveness, and the constraints of digital marketing strategies in attaining a competitive advantage in foreign markets.</w:t>
      </w:r>
      <w:r w:rsidR="00D13D99" w:rsidRPr="000E42A7">
        <w:rPr>
          <w:rFonts w:ascii="Arial" w:hAnsi="Arial" w:cs="Arial"/>
          <w:szCs w:val="24"/>
        </w:rPr>
        <w:t xml:space="preserve"> </w:t>
      </w:r>
    </w:p>
    <w:p w14:paraId="174CA194" w14:textId="179FD8C6" w:rsidR="00D13D99" w:rsidRPr="000E42A7" w:rsidRDefault="00D13D99" w:rsidP="008828DD">
      <w:pPr>
        <w:pStyle w:val="Heading2"/>
      </w:pPr>
      <w:bookmarkStart w:id="13" w:name="_Toc228421070"/>
      <w:r w:rsidRPr="000E42A7">
        <w:t>1.6 Significance of research</w:t>
      </w:r>
      <w:bookmarkEnd w:id="13"/>
      <w:r w:rsidRPr="000E42A7">
        <w:t xml:space="preserve"> </w:t>
      </w:r>
    </w:p>
    <w:p w14:paraId="34025160" w14:textId="4610D9AA" w:rsidR="002C3EDF" w:rsidRPr="000E42A7" w:rsidRDefault="002C3EDF" w:rsidP="00915726">
      <w:pPr>
        <w:spacing w:line="360" w:lineRule="auto"/>
        <w:jc w:val="both"/>
        <w:rPr>
          <w:rFonts w:ascii="Arial" w:hAnsi="Arial" w:cs="Arial"/>
          <w:szCs w:val="24"/>
        </w:rPr>
      </w:pPr>
      <w:r w:rsidRPr="000E42A7">
        <w:rPr>
          <w:rFonts w:ascii="Arial" w:hAnsi="Arial" w:cs="Arial"/>
          <w:szCs w:val="24"/>
        </w:rPr>
        <w:t xml:space="preserve">The research is significant since it highlights the possible consequences of engaging in the activities that pollute the environment. The study is of great importance to the </w:t>
      </w:r>
      <w:r w:rsidRPr="000E42A7">
        <w:rPr>
          <w:rFonts w:ascii="Arial" w:hAnsi="Arial" w:cs="Arial"/>
          <w:szCs w:val="24"/>
        </w:rPr>
        <w:lastRenderedPageBreak/>
        <w:t>academic and practical level. Academically, the research has added to the current amount of knowledge by incorporating the ideas of digital marketing strategy and competitive advantage in an international business environment. It gives a closer insight on how digital capabilities act as strategic resources and the roles of digital capabilities in organisational performance within the QSR industry. Furthermore, the research fills a significant gap in research since it is a case study of Subway; therefore, it provides context-specific information that, in general research, is mostly ignored.</w:t>
      </w:r>
      <w:r w:rsidR="00E47735" w:rsidRPr="000E42A7">
        <w:rPr>
          <w:rFonts w:ascii="Arial" w:hAnsi="Arial" w:cs="Arial"/>
          <w:szCs w:val="24"/>
        </w:rPr>
        <w:t xml:space="preserve"> </w:t>
      </w:r>
      <w:r w:rsidRPr="000E42A7">
        <w:rPr>
          <w:rFonts w:ascii="Arial" w:hAnsi="Arial" w:cs="Arial"/>
          <w:szCs w:val="24"/>
        </w:rPr>
        <w:t>Practically, the results of this study can help managers and marketing experts within the QSR industry to come up with better digital marketing strategies. The recognition of the main elements of successful digital engagement and competitive positioning will help organisations to align their marketing actions with their expectations and market trends better. In addition, the paper also identifies the difficulties that come with a digital marketing strategy in foreign markets, including the cultural differences, technological differences, and legal restrictions. This can aid organisations in coming up with more flexible and local-based approaches without sacrificing global branding.</w:t>
      </w:r>
      <w:r w:rsidR="00D06986" w:rsidRPr="000E42A7">
        <w:rPr>
          <w:rFonts w:ascii="Arial" w:hAnsi="Arial" w:cs="Arial"/>
          <w:szCs w:val="24"/>
        </w:rPr>
        <w:t xml:space="preserve"> </w:t>
      </w:r>
      <w:r w:rsidRPr="000E42A7">
        <w:rPr>
          <w:rFonts w:ascii="Arial" w:hAnsi="Arial" w:cs="Arial"/>
          <w:szCs w:val="24"/>
        </w:rPr>
        <w:t xml:space="preserve">In general, the study also offers useful knowledge that can be used in strategic decision-making and enhancing efficacy of digital marketing </w:t>
      </w:r>
      <w:proofErr w:type="spellStart"/>
      <w:r w:rsidRPr="000E42A7">
        <w:rPr>
          <w:rFonts w:ascii="Arial" w:hAnsi="Arial" w:cs="Arial"/>
          <w:szCs w:val="24"/>
        </w:rPr>
        <w:t>behaviors</w:t>
      </w:r>
      <w:proofErr w:type="spellEnd"/>
      <w:r w:rsidRPr="000E42A7">
        <w:rPr>
          <w:rFonts w:ascii="Arial" w:hAnsi="Arial" w:cs="Arial"/>
          <w:szCs w:val="24"/>
        </w:rPr>
        <w:t xml:space="preserve"> in creating sustainable competitive advantage.</w:t>
      </w:r>
    </w:p>
    <w:p w14:paraId="6F3334C8" w14:textId="77777777" w:rsidR="00500427" w:rsidRPr="000E42A7" w:rsidRDefault="003168F8" w:rsidP="008828DD">
      <w:pPr>
        <w:pStyle w:val="Heading2"/>
      </w:pPr>
      <w:bookmarkStart w:id="14" w:name="_Toc228421071"/>
      <w:r w:rsidRPr="000E42A7">
        <w:t>1.7 Structure of the dissertation</w:t>
      </w:r>
      <w:bookmarkEnd w:id="14"/>
    </w:p>
    <w:p w14:paraId="6DC17286" w14:textId="578C8776" w:rsidR="003168F8" w:rsidRPr="000E42A7" w:rsidRDefault="00201D68" w:rsidP="00915726">
      <w:pPr>
        <w:spacing w:line="360" w:lineRule="auto"/>
        <w:jc w:val="both"/>
        <w:rPr>
          <w:rFonts w:ascii="Arial" w:hAnsi="Arial" w:cs="Arial"/>
          <w:szCs w:val="24"/>
        </w:rPr>
      </w:pPr>
      <w:r w:rsidRPr="000E42A7">
        <w:rPr>
          <w:rFonts w:ascii="Arial" w:hAnsi="Arial" w:cs="Arial"/>
          <w:szCs w:val="24"/>
        </w:rPr>
        <w:t>The dissertation is structured into five major chapters, which cover a particular aspect of the research. In chapter 1, the study presents its introduction by giving the research background, aim, objectives, research questions, problem statement and significance of the study. Chapter 2 provides an overview of available literature on digital marketing strategies, the competitive advantage, and their use in international markets as the theoretical basis of the research. Chapter 3 explains the research methodology, the research philosophy, research design, data collection techniques and data analysis techniques to be applied in the research. The 4th chapter is devoted to the analysis and discussion of results, during which major themes are determined and discussed through the research goals and theoretical frameworks. Lastly, Chapter 5 is the conclusion of the study giving a summary of the main findings, discussion of the implications and recommendations on the way forward in research and practical application of the results.</w:t>
      </w:r>
      <w:r w:rsidR="003168F8" w:rsidRPr="000E42A7">
        <w:rPr>
          <w:rFonts w:ascii="Arial" w:hAnsi="Arial" w:cs="Arial"/>
          <w:szCs w:val="24"/>
        </w:rPr>
        <w:t xml:space="preserve"> </w:t>
      </w:r>
    </w:p>
    <w:p w14:paraId="77F234D3" w14:textId="729510C7" w:rsidR="00D24158" w:rsidRPr="000E42A7" w:rsidRDefault="00D24158" w:rsidP="008828DD">
      <w:pPr>
        <w:pStyle w:val="Heading1"/>
      </w:pPr>
      <w:bookmarkStart w:id="15" w:name="_Toc228421072"/>
      <w:r w:rsidRPr="008828DD">
        <w:lastRenderedPageBreak/>
        <w:t>Chapter</w:t>
      </w:r>
      <w:r w:rsidRPr="000E42A7">
        <w:t xml:space="preserve"> 2: Literature Review</w:t>
      </w:r>
      <w:bookmarkEnd w:id="15"/>
    </w:p>
    <w:p w14:paraId="21E16FAD" w14:textId="77777777" w:rsidR="00D24158" w:rsidRPr="000E42A7" w:rsidRDefault="00D24158" w:rsidP="008828DD">
      <w:pPr>
        <w:pStyle w:val="Heading2"/>
      </w:pPr>
      <w:bookmarkStart w:id="16" w:name="_Toc228421073"/>
      <w:r w:rsidRPr="000E42A7">
        <w:t>2.1 Digital Marketing Strategy</w:t>
      </w:r>
      <w:bookmarkEnd w:id="16"/>
    </w:p>
    <w:p w14:paraId="23699E70" w14:textId="77777777" w:rsidR="00C55A0A" w:rsidRPr="000E42A7" w:rsidRDefault="00C55A0A" w:rsidP="00915726">
      <w:pPr>
        <w:tabs>
          <w:tab w:val="num" w:pos="720"/>
        </w:tabs>
        <w:spacing w:line="360" w:lineRule="auto"/>
        <w:jc w:val="both"/>
        <w:rPr>
          <w:rFonts w:ascii="Arial" w:hAnsi="Arial" w:cs="Arial"/>
          <w:szCs w:val="24"/>
        </w:rPr>
      </w:pPr>
      <w:r w:rsidRPr="000E42A7">
        <w:rPr>
          <w:rFonts w:ascii="Arial" w:hAnsi="Arial" w:cs="Arial"/>
          <w:szCs w:val="24"/>
        </w:rPr>
        <w:t>Digital marketing involves using digital technologies and the internet in the process of marketing products, communicating with customers and providing them with personalised marketing experiences. It includes the social media marketing tools, mobile marketing tools, search engine optimisation tools and data analytics. The tools allow organisations to talk to the consumers directly and create insights into the customer behaviour that may form part of strategic decision-making (Li, 2022).</w:t>
      </w:r>
    </w:p>
    <w:p w14:paraId="25EFF50C" w14:textId="77777777" w:rsidR="00C55A0A" w:rsidRPr="000E42A7" w:rsidRDefault="00C55A0A" w:rsidP="00915726">
      <w:pPr>
        <w:tabs>
          <w:tab w:val="num" w:pos="720"/>
        </w:tabs>
        <w:spacing w:line="360" w:lineRule="auto"/>
        <w:jc w:val="both"/>
        <w:rPr>
          <w:rFonts w:ascii="Arial" w:hAnsi="Arial" w:cs="Arial"/>
          <w:szCs w:val="24"/>
        </w:rPr>
      </w:pPr>
      <w:r w:rsidRPr="000E42A7">
        <w:rPr>
          <w:rFonts w:ascii="Arial" w:hAnsi="Arial" w:cs="Arial"/>
          <w:szCs w:val="24"/>
        </w:rPr>
        <w:t>The QSR industry has been one in which mobile technologies have gained significance. Most companies unite the ordering systems, online payment and loyalty programmes in mobile applications through which customers can make orders in a short time and enjoy individualized offers. Also, such applications can create useful customer data that may be analysed to enhance marketing tactics and efficiency in operations (</w:t>
      </w:r>
      <w:proofErr w:type="spellStart"/>
      <w:r w:rsidRPr="000E42A7">
        <w:rPr>
          <w:rFonts w:ascii="Arial" w:hAnsi="Arial" w:cs="Arial"/>
          <w:szCs w:val="24"/>
        </w:rPr>
        <w:t>Madureira</w:t>
      </w:r>
      <w:proofErr w:type="spellEnd"/>
      <w:r w:rsidRPr="000E42A7">
        <w:rPr>
          <w:rFonts w:ascii="Arial" w:hAnsi="Arial" w:cs="Arial"/>
          <w:szCs w:val="24"/>
        </w:rPr>
        <w:t xml:space="preserve"> et al., 2023).</w:t>
      </w:r>
    </w:p>
    <w:p w14:paraId="2A2A2ABE" w14:textId="1EE25201" w:rsidR="00B83348" w:rsidRPr="000E42A7" w:rsidRDefault="00107B8C" w:rsidP="00915726">
      <w:pPr>
        <w:tabs>
          <w:tab w:val="num" w:pos="720"/>
        </w:tabs>
        <w:spacing w:line="360" w:lineRule="auto"/>
        <w:jc w:val="both"/>
        <w:rPr>
          <w:rFonts w:ascii="Arial" w:hAnsi="Arial" w:cs="Arial"/>
          <w:szCs w:val="24"/>
        </w:rPr>
      </w:pPr>
      <w:r w:rsidRPr="000E42A7">
        <w:rPr>
          <w:rFonts w:ascii="Arial" w:hAnsi="Arial" w:cs="Arial"/>
          <w:szCs w:val="24"/>
        </w:rPr>
        <w:t xml:space="preserve">Subway can use digital marketing in an effective manner to increase customer experience and business effectiveness in its foreign markets. The mobile applications, online ordering systems, and loyalty programmes, including the Subway Rewards, are incorporated into the company to offer individualised offers and enhance customer experience. </w:t>
      </w:r>
    </w:p>
    <w:p w14:paraId="104A5400" w14:textId="324C62BB" w:rsidR="007F32EF" w:rsidRPr="000E42A7" w:rsidRDefault="00F47CAA" w:rsidP="00A10CF1">
      <w:pPr>
        <w:tabs>
          <w:tab w:val="num" w:pos="720"/>
        </w:tabs>
        <w:spacing w:line="360" w:lineRule="auto"/>
        <w:jc w:val="center"/>
        <w:rPr>
          <w:rFonts w:ascii="Arial" w:hAnsi="Arial" w:cs="Arial"/>
          <w:b/>
          <w:bCs/>
          <w:szCs w:val="24"/>
        </w:rPr>
      </w:pPr>
      <w:r>
        <w:rPr>
          <w:noProof/>
        </w:rPr>
        <w:lastRenderedPageBreak/>
        <w:drawing>
          <wp:inline distT="0" distB="0" distL="0" distR="0" wp14:anchorId="3774677E" wp14:editId="43E046AD">
            <wp:extent cx="5731510" cy="3684270"/>
            <wp:effectExtent l="0" t="0" r="2540" b="0"/>
            <wp:docPr id="652412287" name="Picture 9" descr="Case study: designing an online shopping app for Subway India | by Navin |  Bootcam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412287" name="Picture 9" descr="Case study: designing an online shopping app for Subway India | by Navin |  Bootcamp | Medium"/>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684270"/>
                    </a:xfrm>
                    <a:prstGeom prst="rect">
                      <a:avLst/>
                    </a:prstGeom>
                    <a:noFill/>
                    <a:ln>
                      <a:noFill/>
                    </a:ln>
                  </pic:spPr>
                </pic:pic>
              </a:graphicData>
            </a:graphic>
          </wp:inline>
        </w:drawing>
      </w:r>
    </w:p>
    <w:p w14:paraId="7DF800FC" w14:textId="3BEED1EF" w:rsidR="00E204CC" w:rsidRPr="00EE313A" w:rsidRDefault="00F90530" w:rsidP="00F90530">
      <w:pPr>
        <w:pStyle w:val="Caption"/>
        <w:jc w:val="center"/>
        <w:rPr>
          <w:rFonts w:ascii="Arial" w:hAnsi="Arial" w:cs="Arial"/>
          <w:b/>
          <w:bCs/>
          <w:color w:val="auto"/>
          <w:sz w:val="24"/>
          <w:szCs w:val="36"/>
        </w:rPr>
      </w:pPr>
      <w:bookmarkStart w:id="17" w:name="_Toc228419475"/>
      <w:bookmarkStart w:id="18" w:name="_Toc228420989"/>
      <w:bookmarkStart w:id="19" w:name="_Toc228421050"/>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008828DD" w:rsidRPr="00EE313A">
        <w:rPr>
          <w:rFonts w:ascii="Arial" w:hAnsi="Arial" w:cs="Arial"/>
          <w:b/>
          <w:bCs/>
          <w:noProof/>
          <w:color w:val="auto"/>
          <w:sz w:val="24"/>
          <w:szCs w:val="24"/>
        </w:rPr>
        <w:t>3</w:t>
      </w:r>
      <w:r w:rsidRPr="00EE313A">
        <w:rPr>
          <w:rFonts w:ascii="Arial" w:hAnsi="Arial" w:cs="Arial"/>
          <w:b/>
          <w:bCs/>
          <w:color w:val="auto"/>
          <w:sz w:val="24"/>
          <w:szCs w:val="24"/>
        </w:rPr>
        <w:fldChar w:fldCharType="end"/>
      </w:r>
      <w:r w:rsidRPr="00EE313A">
        <w:rPr>
          <w:rFonts w:ascii="Arial" w:hAnsi="Arial" w:cs="Arial"/>
          <w:b/>
          <w:bCs/>
          <w:color w:val="auto"/>
          <w:sz w:val="24"/>
          <w:szCs w:val="24"/>
          <w:lang w:val="en-US"/>
        </w:rPr>
        <w:t xml:space="preserve"> Shopping application of Subway</w:t>
      </w:r>
      <w:bookmarkEnd w:id="17"/>
      <w:bookmarkEnd w:id="18"/>
      <w:bookmarkEnd w:id="19"/>
    </w:p>
    <w:p w14:paraId="3F3CFD48" w14:textId="2EDAC638" w:rsidR="00D849B7" w:rsidRDefault="00D849B7" w:rsidP="00A10CF1">
      <w:pPr>
        <w:tabs>
          <w:tab w:val="num" w:pos="720"/>
        </w:tabs>
        <w:spacing w:line="360" w:lineRule="auto"/>
        <w:jc w:val="center"/>
        <w:rPr>
          <w:rFonts w:ascii="Arial" w:hAnsi="Arial" w:cs="Arial"/>
          <w:b/>
          <w:bCs/>
          <w:szCs w:val="24"/>
        </w:rPr>
      </w:pPr>
      <w:r w:rsidRPr="000E42A7">
        <w:rPr>
          <w:rFonts w:ascii="Arial" w:hAnsi="Arial" w:cs="Arial"/>
          <w:b/>
          <w:bCs/>
          <w:szCs w:val="24"/>
        </w:rPr>
        <w:t>Source: (</w:t>
      </w:r>
      <w:proofErr w:type="spellStart"/>
      <w:r w:rsidRPr="000E42A7">
        <w:rPr>
          <w:rFonts w:ascii="Arial" w:hAnsi="Arial" w:cs="Arial"/>
          <w:b/>
          <w:bCs/>
          <w:szCs w:val="24"/>
        </w:rPr>
        <w:t>Navin</w:t>
      </w:r>
      <w:proofErr w:type="spellEnd"/>
      <w:r w:rsidRPr="000E42A7">
        <w:rPr>
          <w:rFonts w:ascii="Arial" w:hAnsi="Arial" w:cs="Arial"/>
          <w:b/>
          <w:bCs/>
          <w:szCs w:val="24"/>
        </w:rPr>
        <w:t>, 2021)</w:t>
      </w:r>
    </w:p>
    <w:p w14:paraId="19F31C00" w14:textId="77777777" w:rsidR="00EE313A" w:rsidRPr="000E42A7" w:rsidRDefault="00EE313A" w:rsidP="00A10CF1">
      <w:pPr>
        <w:tabs>
          <w:tab w:val="num" w:pos="720"/>
        </w:tabs>
        <w:spacing w:line="360" w:lineRule="auto"/>
        <w:jc w:val="center"/>
        <w:rPr>
          <w:rFonts w:ascii="Arial" w:hAnsi="Arial" w:cs="Arial"/>
          <w:b/>
          <w:bCs/>
          <w:szCs w:val="24"/>
        </w:rPr>
      </w:pPr>
    </w:p>
    <w:p w14:paraId="35161040" w14:textId="64615254" w:rsidR="00107B8C" w:rsidRPr="000E42A7" w:rsidRDefault="00107B8C" w:rsidP="00915726">
      <w:pPr>
        <w:tabs>
          <w:tab w:val="num" w:pos="720"/>
        </w:tabs>
        <w:spacing w:line="360" w:lineRule="auto"/>
        <w:jc w:val="both"/>
        <w:rPr>
          <w:rFonts w:ascii="Arial" w:hAnsi="Arial" w:cs="Arial"/>
          <w:szCs w:val="24"/>
        </w:rPr>
      </w:pPr>
      <w:r w:rsidRPr="000E42A7">
        <w:rPr>
          <w:rFonts w:ascii="Arial" w:hAnsi="Arial" w:cs="Arial"/>
          <w:szCs w:val="24"/>
        </w:rPr>
        <w:t>Moreover, Subway is keen on utilizing social media to market new products, communicate with clients and enhance brand presence. Such online applications enable Subway to gather client information and provide specific marketing campaigns, which will enhance customer loyalty and satisfaction (</w:t>
      </w:r>
      <w:proofErr w:type="spellStart"/>
      <w:r w:rsidRPr="000E42A7">
        <w:rPr>
          <w:rFonts w:ascii="Arial" w:hAnsi="Arial" w:cs="Arial"/>
          <w:szCs w:val="24"/>
        </w:rPr>
        <w:t>Ogundipe</w:t>
      </w:r>
      <w:proofErr w:type="spellEnd"/>
      <w:r w:rsidRPr="000E42A7">
        <w:rPr>
          <w:rFonts w:ascii="Arial" w:hAnsi="Arial" w:cs="Arial"/>
          <w:szCs w:val="24"/>
        </w:rPr>
        <w:t xml:space="preserve">, 2024; </w:t>
      </w:r>
      <w:proofErr w:type="spellStart"/>
      <w:r w:rsidRPr="000E42A7">
        <w:rPr>
          <w:rFonts w:ascii="Arial" w:hAnsi="Arial" w:cs="Arial"/>
          <w:szCs w:val="24"/>
        </w:rPr>
        <w:t>Sikder</w:t>
      </w:r>
      <w:proofErr w:type="spellEnd"/>
      <w:r w:rsidRPr="000E42A7">
        <w:rPr>
          <w:rFonts w:ascii="Arial" w:hAnsi="Arial" w:cs="Arial"/>
          <w:szCs w:val="24"/>
        </w:rPr>
        <w:t>, 2024). This shows the role of digital marketing as a business strategy of enhancing customer communication and business performance in QSR market.</w:t>
      </w:r>
    </w:p>
    <w:p w14:paraId="6E4717DC" w14:textId="6D843A81" w:rsidR="00D24158" w:rsidRDefault="00C55A0A" w:rsidP="00915726">
      <w:pPr>
        <w:tabs>
          <w:tab w:val="num" w:pos="720"/>
        </w:tabs>
        <w:spacing w:line="360" w:lineRule="auto"/>
        <w:jc w:val="both"/>
        <w:rPr>
          <w:rFonts w:ascii="Arial" w:hAnsi="Arial" w:cs="Arial"/>
          <w:szCs w:val="24"/>
        </w:rPr>
      </w:pPr>
      <w:r w:rsidRPr="000E42A7">
        <w:rPr>
          <w:rFonts w:ascii="Arial" w:hAnsi="Arial" w:cs="Arial"/>
          <w:szCs w:val="24"/>
        </w:rPr>
        <w:t>Customer relationship management (CRM) systems also complement the digital marketing strategies because they help companies to monitor customer interaction and preferences. By using CRM platforms, organisations are able to segment the customers, customize communication and come up with targeted marketing campaigns. These functionalities can be used by firms to enhance their connections with their customers and overall marketing performance (</w:t>
      </w:r>
      <w:proofErr w:type="spellStart"/>
      <w:r w:rsidRPr="000E42A7">
        <w:rPr>
          <w:rFonts w:ascii="Arial" w:hAnsi="Arial" w:cs="Arial"/>
          <w:szCs w:val="24"/>
        </w:rPr>
        <w:t>Margono</w:t>
      </w:r>
      <w:proofErr w:type="spellEnd"/>
      <w:r w:rsidRPr="000E42A7">
        <w:rPr>
          <w:rFonts w:ascii="Arial" w:hAnsi="Arial" w:cs="Arial"/>
          <w:szCs w:val="24"/>
        </w:rPr>
        <w:t>, 2024).</w:t>
      </w:r>
    </w:p>
    <w:p w14:paraId="04C55384" w14:textId="77777777" w:rsidR="00EE313A" w:rsidRPr="000E42A7" w:rsidRDefault="00EE313A" w:rsidP="00915726">
      <w:pPr>
        <w:tabs>
          <w:tab w:val="num" w:pos="720"/>
        </w:tabs>
        <w:spacing w:line="360" w:lineRule="auto"/>
        <w:jc w:val="both"/>
        <w:rPr>
          <w:rFonts w:ascii="Arial" w:hAnsi="Arial" w:cs="Arial"/>
          <w:szCs w:val="24"/>
        </w:rPr>
      </w:pPr>
    </w:p>
    <w:p w14:paraId="386B323B" w14:textId="77777777" w:rsidR="00D24158" w:rsidRPr="000E42A7" w:rsidRDefault="00D24158" w:rsidP="008828DD">
      <w:pPr>
        <w:pStyle w:val="Heading2"/>
      </w:pPr>
      <w:bookmarkStart w:id="20" w:name="_Toc228421074"/>
      <w:r w:rsidRPr="000E42A7">
        <w:lastRenderedPageBreak/>
        <w:t>2.2 Competitive Advantage</w:t>
      </w:r>
      <w:bookmarkEnd w:id="20"/>
    </w:p>
    <w:p w14:paraId="087D912C" w14:textId="77777777" w:rsidR="0014603E" w:rsidRPr="000E42A7" w:rsidRDefault="0014603E" w:rsidP="00915726">
      <w:pPr>
        <w:tabs>
          <w:tab w:val="num" w:pos="720"/>
        </w:tabs>
        <w:spacing w:line="360" w:lineRule="auto"/>
        <w:jc w:val="both"/>
        <w:rPr>
          <w:rFonts w:ascii="Arial" w:hAnsi="Arial" w:cs="Arial"/>
          <w:szCs w:val="24"/>
        </w:rPr>
      </w:pPr>
      <w:r w:rsidRPr="000E42A7">
        <w:rPr>
          <w:rFonts w:ascii="Arial" w:hAnsi="Arial" w:cs="Arial"/>
          <w:szCs w:val="24"/>
        </w:rPr>
        <w:t>Competitive advantage is the performance of a firm that is able to realize better performance than other firms. The strategic management literature suggests that competitive advantage can be attained through valuable, rare, and inimitable resources that help organisations to provide unique value to the customers. The intangible resources in service industries like brand reputation, customer relationship, and organisational knowledge are very important in maintaining competitive edge (Chen, 2025).</w:t>
      </w:r>
    </w:p>
    <w:p w14:paraId="5436F251" w14:textId="77777777" w:rsidR="0014603E" w:rsidRPr="000E42A7" w:rsidRDefault="0014603E" w:rsidP="00915726">
      <w:pPr>
        <w:tabs>
          <w:tab w:val="num" w:pos="720"/>
        </w:tabs>
        <w:spacing w:line="360" w:lineRule="auto"/>
        <w:jc w:val="both"/>
        <w:rPr>
          <w:rFonts w:ascii="Arial" w:hAnsi="Arial" w:cs="Arial"/>
          <w:szCs w:val="24"/>
        </w:rPr>
      </w:pPr>
      <w:r w:rsidRPr="000E42A7">
        <w:rPr>
          <w:rFonts w:ascii="Arial" w:hAnsi="Arial" w:cs="Arial"/>
          <w:szCs w:val="24"/>
        </w:rPr>
        <w:t>The digital capabilities have gradually gained importance as strategic resources of the contemporary business environment. Those organisations that make good use of the digital technologies can enhance efficiency in their operations, increase customer experience, and react better to changes in the market. Such features enable companies to develop more productive relations with clients and stand out against the competitors (Li, 2022).</w:t>
      </w:r>
    </w:p>
    <w:p w14:paraId="24B95236" w14:textId="5AFAE324" w:rsidR="00D24158" w:rsidRPr="000E42A7" w:rsidRDefault="0014603E" w:rsidP="00915726">
      <w:pPr>
        <w:tabs>
          <w:tab w:val="num" w:pos="720"/>
        </w:tabs>
        <w:spacing w:line="360" w:lineRule="auto"/>
        <w:jc w:val="both"/>
        <w:rPr>
          <w:rFonts w:ascii="Arial" w:hAnsi="Arial" w:cs="Arial"/>
          <w:szCs w:val="24"/>
        </w:rPr>
      </w:pPr>
      <w:r w:rsidRPr="000E42A7">
        <w:rPr>
          <w:rFonts w:ascii="Arial" w:hAnsi="Arial" w:cs="Arial"/>
          <w:szCs w:val="24"/>
        </w:rPr>
        <w:t>Nonetheless, it is difficult to stay on top of the competition in the digital field, as technologies are easily duplicated by the rivals. This has forced organisations to keep up with the digital marketing constantly and modify their strategies to enable long term competitiveness. The ability of firms to integrate and reconfigure resources to adapt to changes in technology is known as dynamic capabilities and thus plays a crucial role in maintaining competitive advantage (</w:t>
      </w:r>
      <w:proofErr w:type="spellStart"/>
      <w:r w:rsidRPr="000E42A7">
        <w:rPr>
          <w:rFonts w:ascii="Arial" w:hAnsi="Arial" w:cs="Arial"/>
          <w:szCs w:val="24"/>
        </w:rPr>
        <w:t>Margono</w:t>
      </w:r>
      <w:proofErr w:type="spellEnd"/>
      <w:r w:rsidRPr="000E42A7">
        <w:rPr>
          <w:rFonts w:ascii="Arial" w:hAnsi="Arial" w:cs="Arial"/>
          <w:szCs w:val="24"/>
        </w:rPr>
        <w:t>, 2024).</w:t>
      </w:r>
    </w:p>
    <w:p w14:paraId="7493B8D5" w14:textId="77777777" w:rsidR="00D24158" w:rsidRPr="000E42A7" w:rsidRDefault="00D24158" w:rsidP="008828DD">
      <w:pPr>
        <w:pStyle w:val="Heading2"/>
      </w:pPr>
      <w:bookmarkStart w:id="21" w:name="_Toc228421075"/>
      <w:r w:rsidRPr="000E42A7">
        <w:t>2.3 Digital Marketing in International Markets</w:t>
      </w:r>
      <w:bookmarkEnd w:id="21"/>
    </w:p>
    <w:p w14:paraId="22F605CB" w14:textId="77777777" w:rsidR="0026453A" w:rsidRPr="000E42A7" w:rsidRDefault="0026453A" w:rsidP="00915726">
      <w:pPr>
        <w:tabs>
          <w:tab w:val="num" w:pos="720"/>
        </w:tabs>
        <w:spacing w:line="360" w:lineRule="auto"/>
        <w:jc w:val="both"/>
        <w:rPr>
          <w:rFonts w:ascii="Arial" w:hAnsi="Arial" w:cs="Arial"/>
          <w:szCs w:val="24"/>
        </w:rPr>
      </w:pPr>
      <w:r w:rsidRPr="000E42A7">
        <w:rPr>
          <w:rFonts w:ascii="Arial" w:hAnsi="Arial" w:cs="Arial"/>
          <w:szCs w:val="24"/>
        </w:rPr>
        <w:t>The task of digital marketing is complicated in circumstances where organisations are working in a global market. When formulating marketing campaigns, multinational firms have to take into account the variations in cultural values, consumer behaviour, the level of technological use and regulatory environment. The strategies that have worked in one nation might not always be fruitful in a different country (</w:t>
      </w:r>
      <w:proofErr w:type="spellStart"/>
      <w:r w:rsidRPr="000E42A7">
        <w:rPr>
          <w:rFonts w:ascii="Arial" w:hAnsi="Arial" w:cs="Arial"/>
          <w:szCs w:val="24"/>
        </w:rPr>
        <w:t>Madureira</w:t>
      </w:r>
      <w:proofErr w:type="spellEnd"/>
      <w:r w:rsidRPr="000E42A7">
        <w:rPr>
          <w:rFonts w:ascii="Arial" w:hAnsi="Arial" w:cs="Arial"/>
          <w:szCs w:val="24"/>
        </w:rPr>
        <w:t xml:space="preserve"> et al., 2023).</w:t>
      </w:r>
    </w:p>
    <w:p w14:paraId="53490B45" w14:textId="77777777" w:rsidR="0026453A" w:rsidRPr="000E42A7" w:rsidRDefault="0026453A" w:rsidP="00915726">
      <w:pPr>
        <w:tabs>
          <w:tab w:val="num" w:pos="720"/>
        </w:tabs>
        <w:spacing w:line="360" w:lineRule="auto"/>
        <w:jc w:val="both"/>
        <w:rPr>
          <w:rFonts w:ascii="Arial" w:hAnsi="Arial" w:cs="Arial"/>
          <w:szCs w:val="24"/>
        </w:rPr>
      </w:pPr>
      <w:r w:rsidRPr="000E42A7">
        <w:rPr>
          <w:rFonts w:ascii="Arial" w:hAnsi="Arial" w:cs="Arial"/>
          <w:szCs w:val="24"/>
        </w:rPr>
        <w:t xml:space="preserve">As an example, cultural relevance is a significant part of digital engagement. Marketing should be culturally oriented as it has to capture the local cultural preferences and social norms. Simultaneously, multinational companies have to sustain one global </w:t>
      </w:r>
      <w:r w:rsidRPr="000E42A7">
        <w:rPr>
          <w:rFonts w:ascii="Arial" w:hAnsi="Arial" w:cs="Arial"/>
          <w:szCs w:val="24"/>
        </w:rPr>
        <w:lastRenderedPageBreak/>
        <w:t>brand in all international markets (</w:t>
      </w:r>
      <w:proofErr w:type="spellStart"/>
      <w:r w:rsidRPr="000E42A7">
        <w:rPr>
          <w:rFonts w:ascii="Arial" w:hAnsi="Arial" w:cs="Arial"/>
          <w:szCs w:val="24"/>
        </w:rPr>
        <w:t>Dewi</w:t>
      </w:r>
      <w:proofErr w:type="spellEnd"/>
      <w:r w:rsidRPr="000E42A7">
        <w:rPr>
          <w:rFonts w:ascii="Arial" w:hAnsi="Arial" w:cs="Arial"/>
          <w:szCs w:val="24"/>
        </w:rPr>
        <w:t xml:space="preserve"> and </w:t>
      </w:r>
      <w:proofErr w:type="spellStart"/>
      <w:r w:rsidRPr="000E42A7">
        <w:rPr>
          <w:rFonts w:ascii="Arial" w:hAnsi="Arial" w:cs="Arial"/>
          <w:szCs w:val="24"/>
        </w:rPr>
        <w:t>Rasyidah</w:t>
      </w:r>
      <w:proofErr w:type="spellEnd"/>
      <w:r w:rsidRPr="000E42A7">
        <w:rPr>
          <w:rFonts w:ascii="Arial" w:hAnsi="Arial" w:cs="Arial"/>
          <w:szCs w:val="24"/>
        </w:rPr>
        <w:t>, 2025).</w:t>
      </w:r>
    </w:p>
    <w:p w14:paraId="55483C93" w14:textId="31F9C208" w:rsidR="00C36328" w:rsidRPr="000E42A7" w:rsidRDefault="00C36328" w:rsidP="00915726">
      <w:pPr>
        <w:tabs>
          <w:tab w:val="num" w:pos="720"/>
        </w:tabs>
        <w:spacing w:line="360" w:lineRule="auto"/>
        <w:jc w:val="both"/>
        <w:rPr>
          <w:rFonts w:ascii="Arial" w:hAnsi="Arial" w:cs="Arial"/>
          <w:szCs w:val="24"/>
        </w:rPr>
      </w:pPr>
      <w:r w:rsidRPr="000E42A7">
        <w:rPr>
          <w:rFonts w:ascii="Arial" w:hAnsi="Arial" w:cs="Arial"/>
          <w:szCs w:val="24"/>
        </w:rPr>
        <w:t>The global activities of Subway indicate the necessity of modifying digital marketing practices according to the market conditions. The company varies its digital campaigns as per the regions, cultural variations, and the level of adoption of technologies. The menu promotions and online ads offered by Subway can be used as an illustrative example since Subway modifies them to align with the local preferences, even though the global brand image remains unchanged. Also, the difference in the digital infrastructure and consumer behaviour in different countries necessitates Subway to have flexible approaches to stay competitive (</w:t>
      </w:r>
      <w:proofErr w:type="spellStart"/>
      <w:r w:rsidRPr="000E42A7">
        <w:rPr>
          <w:rFonts w:ascii="Arial" w:hAnsi="Arial" w:cs="Arial"/>
          <w:szCs w:val="24"/>
        </w:rPr>
        <w:t>Madureira</w:t>
      </w:r>
      <w:proofErr w:type="spellEnd"/>
      <w:r w:rsidRPr="000E42A7">
        <w:rPr>
          <w:rFonts w:ascii="Arial" w:hAnsi="Arial" w:cs="Arial"/>
          <w:szCs w:val="24"/>
        </w:rPr>
        <w:t xml:space="preserve"> et al., 2023; </w:t>
      </w:r>
      <w:proofErr w:type="spellStart"/>
      <w:r w:rsidRPr="000E42A7">
        <w:rPr>
          <w:rFonts w:ascii="Arial" w:hAnsi="Arial" w:cs="Arial"/>
          <w:szCs w:val="24"/>
        </w:rPr>
        <w:t>Dewi</w:t>
      </w:r>
      <w:proofErr w:type="spellEnd"/>
      <w:r w:rsidRPr="000E42A7">
        <w:rPr>
          <w:rFonts w:ascii="Arial" w:hAnsi="Arial" w:cs="Arial"/>
          <w:szCs w:val="24"/>
        </w:rPr>
        <w:t xml:space="preserve"> and </w:t>
      </w:r>
      <w:proofErr w:type="spellStart"/>
      <w:r w:rsidRPr="000E42A7">
        <w:rPr>
          <w:rFonts w:ascii="Arial" w:hAnsi="Arial" w:cs="Arial"/>
          <w:szCs w:val="24"/>
        </w:rPr>
        <w:t>Rasyidah</w:t>
      </w:r>
      <w:proofErr w:type="spellEnd"/>
      <w:r w:rsidRPr="000E42A7">
        <w:rPr>
          <w:rFonts w:ascii="Arial" w:hAnsi="Arial" w:cs="Arial"/>
          <w:szCs w:val="24"/>
        </w:rPr>
        <w:t>, 2025). This is a balance between standardisation globally and local adaptation as it is necessary in digital marketing in the international market.</w:t>
      </w:r>
    </w:p>
    <w:p w14:paraId="05FCA47D" w14:textId="77777777" w:rsidR="003E4DA7" w:rsidRPr="000E42A7" w:rsidRDefault="003E4DA7" w:rsidP="00915726">
      <w:pPr>
        <w:tabs>
          <w:tab w:val="num" w:pos="720"/>
        </w:tabs>
        <w:spacing w:line="360" w:lineRule="auto"/>
        <w:jc w:val="both"/>
        <w:rPr>
          <w:rFonts w:ascii="Arial" w:hAnsi="Arial" w:cs="Arial"/>
          <w:b/>
          <w:bCs/>
          <w:szCs w:val="24"/>
        </w:rPr>
      </w:pPr>
      <w:r w:rsidRPr="000E42A7">
        <w:rPr>
          <w:rFonts w:ascii="Arial" w:hAnsi="Arial" w:cs="Arial"/>
          <w:b/>
          <w:bCs/>
          <w:noProof/>
          <w:szCs w:val="24"/>
        </w:rPr>
        <w:drawing>
          <wp:inline distT="0" distB="0" distL="0" distR="0" wp14:anchorId="32702662" wp14:editId="137D42EA">
            <wp:extent cx="5731510" cy="3223895"/>
            <wp:effectExtent l="0" t="0" r="2540" b="0"/>
            <wp:docPr id="1552460736" name="Picture 8" descr="Subway Target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Subway Target Marke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BB5131C" w14:textId="3AEC0382" w:rsidR="00F90530" w:rsidRPr="00EE313A" w:rsidRDefault="00F90530" w:rsidP="00EE313A">
      <w:pPr>
        <w:pStyle w:val="Caption"/>
        <w:jc w:val="center"/>
        <w:rPr>
          <w:rFonts w:ascii="Arial" w:hAnsi="Arial" w:cs="Arial"/>
          <w:b/>
          <w:bCs/>
          <w:color w:val="auto"/>
          <w:sz w:val="24"/>
          <w:szCs w:val="24"/>
        </w:rPr>
      </w:pPr>
      <w:bookmarkStart w:id="22" w:name="_Toc228419476"/>
      <w:bookmarkStart w:id="23" w:name="_Toc228420990"/>
      <w:bookmarkStart w:id="24" w:name="_Toc228421051"/>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008828DD" w:rsidRPr="00EE313A">
        <w:rPr>
          <w:rFonts w:ascii="Arial" w:hAnsi="Arial" w:cs="Arial"/>
          <w:b/>
          <w:bCs/>
          <w:noProof/>
          <w:color w:val="auto"/>
          <w:sz w:val="24"/>
          <w:szCs w:val="24"/>
        </w:rPr>
        <w:t>4</w:t>
      </w:r>
      <w:r w:rsidRPr="00EE313A">
        <w:rPr>
          <w:rFonts w:ascii="Arial" w:hAnsi="Arial" w:cs="Arial"/>
          <w:b/>
          <w:bCs/>
          <w:color w:val="auto"/>
          <w:sz w:val="24"/>
          <w:szCs w:val="24"/>
        </w:rPr>
        <w:fldChar w:fldCharType="end"/>
      </w:r>
      <w:r w:rsidRPr="00EE313A">
        <w:rPr>
          <w:rFonts w:ascii="Arial" w:hAnsi="Arial" w:cs="Arial"/>
          <w:b/>
          <w:bCs/>
          <w:color w:val="auto"/>
          <w:sz w:val="24"/>
          <w:szCs w:val="24"/>
          <w:lang w:val="en-US"/>
        </w:rPr>
        <w:t xml:space="preserve"> Subway Target Market Segmentation and Marketing Strategy</w:t>
      </w:r>
      <w:bookmarkEnd w:id="22"/>
      <w:bookmarkEnd w:id="23"/>
      <w:bookmarkEnd w:id="24"/>
    </w:p>
    <w:p w14:paraId="0A42F14D" w14:textId="2E1F4119" w:rsidR="00243BC6" w:rsidRPr="000E42A7" w:rsidRDefault="00243BC6" w:rsidP="00EE313A">
      <w:pPr>
        <w:tabs>
          <w:tab w:val="num" w:pos="720"/>
        </w:tabs>
        <w:spacing w:line="360" w:lineRule="auto"/>
        <w:jc w:val="center"/>
        <w:rPr>
          <w:rFonts w:ascii="Arial" w:hAnsi="Arial" w:cs="Arial"/>
          <w:b/>
          <w:bCs/>
          <w:szCs w:val="24"/>
        </w:rPr>
      </w:pPr>
      <w:r w:rsidRPr="000E42A7">
        <w:rPr>
          <w:rFonts w:ascii="Arial" w:hAnsi="Arial" w:cs="Arial"/>
          <w:b/>
          <w:bCs/>
          <w:szCs w:val="24"/>
        </w:rPr>
        <w:t>(Source: Business Model Analyst, 2024)</w:t>
      </w:r>
    </w:p>
    <w:p w14:paraId="7A9056C7" w14:textId="77777777" w:rsidR="00EE313A" w:rsidRDefault="00EE313A" w:rsidP="00915726">
      <w:pPr>
        <w:tabs>
          <w:tab w:val="num" w:pos="720"/>
        </w:tabs>
        <w:spacing w:line="360" w:lineRule="auto"/>
        <w:jc w:val="both"/>
        <w:rPr>
          <w:rFonts w:ascii="Arial" w:hAnsi="Arial" w:cs="Arial"/>
          <w:szCs w:val="24"/>
        </w:rPr>
      </w:pPr>
    </w:p>
    <w:p w14:paraId="4C201619" w14:textId="13C152C0" w:rsidR="003E4DA7" w:rsidRPr="000E42A7" w:rsidRDefault="003E4DA7" w:rsidP="00915726">
      <w:pPr>
        <w:tabs>
          <w:tab w:val="num" w:pos="720"/>
        </w:tabs>
        <w:spacing w:line="360" w:lineRule="auto"/>
        <w:jc w:val="both"/>
        <w:rPr>
          <w:rFonts w:ascii="Arial" w:hAnsi="Arial" w:cs="Arial"/>
          <w:szCs w:val="24"/>
        </w:rPr>
      </w:pPr>
      <w:r w:rsidRPr="000E42A7">
        <w:rPr>
          <w:rFonts w:ascii="Arial" w:hAnsi="Arial" w:cs="Arial"/>
          <w:szCs w:val="24"/>
        </w:rPr>
        <w:t>The effective market segmentation strategy has a strong impact on Subway in its international marketing strategy. As shown in</w:t>
      </w:r>
      <w:r w:rsidR="00216651" w:rsidRPr="000E42A7">
        <w:rPr>
          <w:rFonts w:ascii="Arial" w:hAnsi="Arial" w:cs="Arial"/>
          <w:szCs w:val="24"/>
        </w:rPr>
        <w:t xml:space="preserve"> above</w:t>
      </w:r>
      <w:r w:rsidRPr="000E42A7">
        <w:rPr>
          <w:rFonts w:ascii="Arial" w:hAnsi="Arial" w:cs="Arial"/>
          <w:szCs w:val="24"/>
        </w:rPr>
        <w:t xml:space="preserve"> Figure, the firm uses demographic, geographic, behavioural and psychographic segmentation to appeal to various customer segments in the world market (Business Model Analyst, 2024). An example is that Subway aims at health-conscious people with its positioning of Eat Fresh and also serves the regional taste with the menu and promotional advertisements. This segmentation will help Subway to develop unique marketing </w:t>
      </w:r>
      <w:r w:rsidRPr="000E42A7">
        <w:rPr>
          <w:rFonts w:ascii="Arial" w:hAnsi="Arial" w:cs="Arial"/>
          <w:szCs w:val="24"/>
        </w:rPr>
        <w:lastRenderedPageBreak/>
        <w:t>plans and enhance customer interactions in various nations. This would underline the need to balance between the consistency of global brands and the adaptation to local markets in digital marketing strategies.</w:t>
      </w:r>
    </w:p>
    <w:p w14:paraId="118635AA" w14:textId="34423DB1" w:rsidR="00D24158" w:rsidRPr="000E42A7" w:rsidRDefault="0026453A" w:rsidP="00915726">
      <w:pPr>
        <w:tabs>
          <w:tab w:val="num" w:pos="720"/>
        </w:tabs>
        <w:spacing w:line="360" w:lineRule="auto"/>
        <w:jc w:val="both"/>
        <w:rPr>
          <w:rFonts w:ascii="Arial" w:hAnsi="Arial" w:cs="Arial"/>
          <w:szCs w:val="24"/>
        </w:rPr>
      </w:pPr>
      <w:r w:rsidRPr="000E42A7">
        <w:rPr>
          <w:rFonts w:ascii="Arial" w:hAnsi="Arial" w:cs="Arial"/>
          <w:szCs w:val="24"/>
        </w:rPr>
        <w:t>Thus, effective international digital marketing tactics need a degree of interconnection between international standardisation and localisation. Flexible digital initiatives need to be developed by the companies that preserve the branding and will comply with the local market needs and expectations at the same time.</w:t>
      </w:r>
    </w:p>
    <w:p w14:paraId="3C73D5B8" w14:textId="1BCD90B7" w:rsidR="00857672" w:rsidRPr="000E42A7" w:rsidRDefault="00857672" w:rsidP="008828DD">
      <w:pPr>
        <w:pStyle w:val="Heading2"/>
      </w:pPr>
      <w:bookmarkStart w:id="25" w:name="_Toc228421076"/>
      <w:r w:rsidRPr="000E42A7">
        <w:t>2.4 Conceptual Framework</w:t>
      </w:r>
      <w:bookmarkEnd w:id="25"/>
    </w:p>
    <w:p w14:paraId="5E28AEB8" w14:textId="46429644"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The theoretical framework of the present study is constructed in such a way that it describes the correlation between the competitive advantage and digital marketing strategies in the context of international quick-service restaurants (QSR) markets. The framework is based on the Resource-Based View (RBV) theory, according to which the organisations gain competitive advantage based on valuable, rare, inimitable, and non-substitutable resources (Aghazadeh et al., 2022; Chao et al., 2022). In this respect, digital marketing technologies including data analytics, social media interaction, and customer relationship management (CRM) systems are regarded as strategic resources that can support the performance of firms and their competitiveness.</w:t>
      </w:r>
    </w:p>
    <w:p w14:paraId="453B9798" w14:textId="37E2F0AD"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 xml:space="preserve">Online marketing is very important in terms of customer interaction, brand positioning as well as personalised customer experiences. Artificial intelligence, big data analytics, and social media platforms are the technologies that help organisations to gain a better insight into customer behaviour and provide specific offerings (Wu and </w:t>
      </w:r>
      <w:proofErr w:type="spellStart"/>
      <w:r w:rsidRPr="000E42A7">
        <w:rPr>
          <w:rFonts w:ascii="Arial" w:hAnsi="Arial" w:cs="Arial"/>
          <w:szCs w:val="24"/>
        </w:rPr>
        <w:t>Monfort</w:t>
      </w:r>
      <w:proofErr w:type="spellEnd"/>
      <w:r w:rsidRPr="000E42A7">
        <w:rPr>
          <w:rFonts w:ascii="Arial" w:hAnsi="Arial" w:cs="Arial"/>
          <w:szCs w:val="24"/>
        </w:rPr>
        <w:t xml:space="preserve">, 2023; </w:t>
      </w:r>
      <w:proofErr w:type="spellStart"/>
      <w:r w:rsidRPr="000E42A7">
        <w:rPr>
          <w:rFonts w:ascii="Arial" w:hAnsi="Arial" w:cs="Arial"/>
          <w:szCs w:val="24"/>
        </w:rPr>
        <w:t>Nilashi</w:t>
      </w:r>
      <w:proofErr w:type="spellEnd"/>
      <w:r w:rsidRPr="000E42A7">
        <w:rPr>
          <w:rFonts w:ascii="Arial" w:hAnsi="Arial" w:cs="Arial"/>
          <w:szCs w:val="24"/>
        </w:rPr>
        <w:t xml:space="preserve"> et al., 2025). Research has shown that the successful application of digital marketing tools is one of the effective methods of customer satisfaction, customer loyalty, and the overall performance of the business (</w:t>
      </w:r>
      <w:proofErr w:type="spellStart"/>
      <w:r w:rsidRPr="000E42A7">
        <w:rPr>
          <w:rFonts w:ascii="Arial" w:hAnsi="Arial" w:cs="Arial"/>
          <w:szCs w:val="24"/>
        </w:rPr>
        <w:t>Mustofa</w:t>
      </w:r>
      <w:proofErr w:type="spellEnd"/>
      <w:r w:rsidRPr="000E42A7">
        <w:rPr>
          <w:rFonts w:ascii="Arial" w:hAnsi="Arial" w:cs="Arial"/>
          <w:szCs w:val="24"/>
        </w:rPr>
        <w:t xml:space="preserve"> et al., 2024; </w:t>
      </w:r>
      <w:proofErr w:type="spellStart"/>
      <w:r w:rsidRPr="000E42A7">
        <w:rPr>
          <w:rFonts w:ascii="Arial" w:hAnsi="Arial" w:cs="Arial"/>
          <w:szCs w:val="24"/>
        </w:rPr>
        <w:t>Daradkeh</w:t>
      </w:r>
      <w:proofErr w:type="spellEnd"/>
      <w:r w:rsidRPr="000E42A7">
        <w:rPr>
          <w:rFonts w:ascii="Arial" w:hAnsi="Arial" w:cs="Arial"/>
          <w:szCs w:val="24"/>
        </w:rPr>
        <w:t xml:space="preserve"> et al., 2023). Mobile applications and online ordering services have become the digital solutions that are mandatory in creating convenience and the interaction with the customers within the QSR industry (Singh et al., 2024).</w:t>
      </w:r>
    </w:p>
    <w:p w14:paraId="448FB898" w14:textId="22F8EDAE"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 xml:space="preserve">The mediating variable in this model is the customer engagement. The digital marketing strategies determine the level of interaction between the organisations and their customers and thus results in better brand relations and customer loyalty. The studies indicate that an increase in engagement by means of digital channels has a </w:t>
      </w:r>
      <w:r w:rsidRPr="000E42A7">
        <w:rPr>
          <w:rFonts w:ascii="Arial" w:hAnsi="Arial" w:cs="Arial"/>
          <w:szCs w:val="24"/>
        </w:rPr>
        <w:lastRenderedPageBreak/>
        <w:t>positive effect on purchase intention and brand perception (</w:t>
      </w:r>
      <w:proofErr w:type="spellStart"/>
      <w:r w:rsidRPr="000E42A7">
        <w:rPr>
          <w:rFonts w:ascii="Arial" w:hAnsi="Arial" w:cs="Arial"/>
          <w:szCs w:val="24"/>
        </w:rPr>
        <w:t>Meliawati</w:t>
      </w:r>
      <w:proofErr w:type="spellEnd"/>
      <w:r w:rsidRPr="000E42A7">
        <w:rPr>
          <w:rFonts w:ascii="Arial" w:hAnsi="Arial" w:cs="Arial"/>
          <w:szCs w:val="24"/>
        </w:rPr>
        <w:t xml:space="preserve"> et al., 2023; </w:t>
      </w:r>
      <w:proofErr w:type="spellStart"/>
      <w:r w:rsidRPr="000E42A7">
        <w:rPr>
          <w:rFonts w:ascii="Arial" w:hAnsi="Arial" w:cs="Arial"/>
          <w:szCs w:val="24"/>
        </w:rPr>
        <w:t>Wantah</w:t>
      </w:r>
      <w:proofErr w:type="spellEnd"/>
      <w:r w:rsidRPr="000E42A7">
        <w:rPr>
          <w:rFonts w:ascii="Arial" w:hAnsi="Arial" w:cs="Arial"/>
          <w:szCs w:val="24"/>
        </w:rPr>
        <w:t xml:space="preserve"> and </w:t>
      </w:r>
      <w:proofErr w:type="spellStart"/>
      <w:r w:rsidRPr="000E42A7">
        <w:rPr>
          <w:rFonts w:ascii="Arial" w:hAnsi="Arial" w:cs="Arial"/>
          <w:szCs w:val="24"/>
        </w:rPr>
        <w:t>Mandagi</w:t>
      </w:r>
      <w:proofErr w:type="spellEnd"/>
      <w:r w:rsidRPr="000E42A7">
        <w:rPr>
          <w:rFonts w:ascii="Arial" w:hAnsi="Arial" w:cs="Arial"/>
          <w:szCs w:val="24"/>
        </w:rPr>
        <w:t>, 2024). Also, CRM systems and insights based on data allow companies to customise communication and build long-term relationships with clients (</w:t>
      </w:r>
      <w:proofErr w:type="spellStart"/>
      <w:r w:rsidRPr="000E42A7">
        <w:rPr>
          <w:rFonts w:ascii="Arial" w:hAnsi="Arial" w:cs="Arial"/>
          <w:szCs w:val="24"/>
        </w:rPr>
        <w:t>Nwabekee</w:t>
      </w:r>
      <w:proofErr w:type="spellEnd"/>
      <w:r w:rsidRPr="000E42A7">
        <w:rPr>
          <w:rFonts w:ascii="Arial" w:hAnsi="Arial" w:cs="Arial"/>
          <w:szCs w:val="24"/>
        </w:rPr>
        <w:t xml:space="preserve"> et al., 2024; </w:t>
      </w:r>
      <w:proofErr w:type="spellStart"/>
      <w:r w:rsidRPr="000E42A7">
        <w:rPr>
          <w:rFonts w:ascii="Arial" w:hAnsi="Arial" w:cs="Arial"/>
          <w:szCs w:val="24"/>
        </w:rPr>
        <w:t>Raeisi</w:t>
      </w:r>
      <w:proofErr w:type="spellEnd"/>
      <w:r w:rsidRPr="000E42A7">
        <w:rPr>
          <w:rFonts w:ascii="Arial" w:hAnsi="Arial" w:cs="Arial"/>
          <w:szCs w:val="24"/>
        </w:rPr>
        <w:t xml:space="preserve"> </w:t>
      </w:r>
      <w:proofErr w:type="spellStart"/>
      <w:r w:rsidRPr="000E42A7">
        <w:rPr>
          <w:rFonts w:ascii="Arial" w:hAnsi="Arial" w:cs="Arial"/>
          <w:szCs w:val="24"/>
        </w:rPr>
        <w:t>Ziarani</w:t>
      </w:r>
      <w:proofErr w:type="spellEnd"/>
      <w:r w:rsidRPr="000E42A7">
        <w:rPr>
          <w:rFonts w:ascii="Arial" w:hAnsi="Arial" w:cs="Arial"/>
          <w:szCs w:val="24"/>
        </w:rPr>
        <w:t xml:space="preserve"> et al., 2023).</w:t>
      </w:r>
    </w:p>
    <w:p w14:paraId="320A5B3E" w14:textId="39FCC777" w:rsidR="00334529" w:rsidRPr="000E42A7" w:rsidRDefault="0086721B" w:rsidP="00915726">
      <w:pPr>
        <w:tabs>
          <w:tab w:val="num" w:pos="720"/>
        </w:tabs>
        <w:spacing w:line="360" w:lineRule="auto"/>
        <w:jc w:val="both"/>
        <w:rPr>
          <w:rFonts w:ascii="Arial" w:hAnsi="Arial" w:cs="Arial"/>
          <w:b/>
          <w:bCs/>
          <w:szCs w:val="24"/>
        </w:rPr>
      </w:pPr>
      <w:r w:rsidRPr="000E42A7">
        <w:rPr>
          <w:rFonts w:ascii="Arial" w:hAnsi="Arial" w:cs="Arial"/>
          <w:b/>
          <w:bCs/>
          <w:noProof/>
          <w:szCs w:val="24"/>
        </w:rPr>
        <w:drawing>
          <wp:inline distT="0" distB="0" distL="0" distR="0" wp14:anchorId="317D03BD" wp14:editId="7B7B4678">
            <wp:extent cx="5731510" cy="5429250"/>
            <wp:effectExtent l="0" t="0" r="2540" b="0"/>
            <wp:docPr id="1723370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370574" name=""/>
                    <pic:cNvPicPr/>
                  </pic:nvPicPr>
                  <pic:blipFill>
                    <a:blip r:embed="rId13"/>
                    <a:stretch>
                      <a:fillRect/>
                    </a:stretch>
                  </pic:blipFill>
                  <pic:spPr>
                    <a:xfrm>
                      <a:off x="0" y="0"/>
                      <a:ext cx="5731510" cy="5429250"/>
                    </a:xfrm>
                    <a:prstGeom prst="rect">
                      <a:avLst/>
                    </a:prstGeom>
                  </pic:spPr>
                </pic:pic>
              </a:graphicData>
            </a:graphic>
          </wp:inline>
        </w:drawing>
      </w:r>
    </w:p>
    <w:p w14:paraId="06D73E42" w14:textId="79580E07" w:rsidR="00F90530" w:rsidRPr="00EE313A" w:rsidRDefault="00F90530" w:rsidP="00EE313A">
      <w:pPr>
        <w:pStyle w:val="Caption"/>
        <w:jc w:val="center"/>
        <w:rPr>
          <w:rFonts w:ascii="Arial" w:hAnsi="Arial" w:cs="Arial"/>
          <w:b/>
          <w:bCs/>
          <w:color w:val="auto"/>
          <w:sz w:val="24"/>
          <w:szCs w:val="24"/>
        </w:rPr>
      </w:pPr>
      <w:bookmarkStart w:id="26" w:name="_Toc228419477"/>
      <w:bookmarkStart w:id="27" w:name="_Toc228420991"/>
      <w:bookmarkStart w:id="28" w:name="_Toc228421052"/>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008828DD" w:rsidRPr="00EE313A">
        <w:rPr>
          <w:rFonts w:ascii="Arial" w:hAnsi="Arial" w:cs="Arial"/>
          <w:b/>
          <w:bCs/>
          <w:noProof/>
          <w:color w:val="auto"/>
          <w:sz w:val="24"/>
          <w:szCs w:val="24"/>
        </w:rPr>
        <w:t>5</w:t>
      </w:r>
      <w:r w:rsidRPr="00EE313A">
        <w:rPr>
          <w:rFonts w:ascii="Arial" w:hAnsi="Arial" w:cs="Arial"/>
          <w:b/>
          <w:bCs/>
          <w:color w:val="auto"/>
          <w:sz w:val="24"/>
          <w:szCs w:val="24"/>
        </w:rPr>
        <w:fldChar w:fldCharType="end"/>
      </w:r>
      <w:r w:rsidRPr="00EE313A">
        <w:rPr>
          <w:rFonts w:ascii="Arial" w:hAnsi="Arial" w:cs="Arial"/>
          <w:b/>
          <w:bCs/>
          <w:color w:val="auto"/>
          <w:sz w:val="24"/>
          <w:szCs w:val="24"/>
          <w:lang w:val="en-US"/>
        </w:rPr>
        <w:t xml:space="preserve"> Conceptual Framework</w:t>
      </w:r>
      <w:bookmarkEnd w:id="26"/>
      <w:bookmarkEnd w:id="27"/>
      <w:bookmarkEnd w:id="28"/>
    </w:p>
    <w:p w14:paraId="20B9AD67" w14:textId="568620EB" w:rsidR="00D00562" w:rsidRPr="000E42A7" w:rsidRDefault="00D00562" w:rsidP="00EE313A">
      <w:pPr>
        <w:tabs>
          <w:tab w:val="num" w:pos="720"/>
        </w:tabs>
        <w:spacing w:line="360" w:lineRule="auto"/>
        <w:jc w:val="center"/>
        <w:rPr>
          <w:rFonts w:ascii="Arial" w:hAnsi="Arial" w:cs="Arial"/>
          <w:b/>
          <w:bCs/>
          <w:szCs w:val="24"/>
        </w:rPr>
      </w:pPr>
      <w:r w:rsidRPr="000E42A7">
        <w:rPr>
          <w:rFonts w:ascii="Arial" w:hAnsi="Arial" w:cs="Arial"/>
          <w:b/>
          <w:bCs/>
          <w:szCs w:val="24"/>
        </w:rPr>
        <w:t>Source: (Self developed)</w:t>
      </w:r>
    </w:p>
    <w:p w14:paraId="67CDD4B0" w14:textId="77777777" w:rsidR="00EE313A" w:rsidRDefault="00EE313A" w:rsidP="00915726">
      <w:pPr>
        <w:tabs>
          <w:tab w:val="num" w:pos="720"/>
        </w:tabs>
        <w:spacing w:line="360" w:lineRule="auto"/>
        <w:jc w:val="both"/>
        <w:rPr>
          <w:rFonts w:ascii="Arial" w:hAnsi="Arial" w:cs="Arial"/>
          <w:szCs w:val="24"/>
        </w:rPr>
      </w:pPr>
    </w:p>
    <w:p w14:paraId="79E656FD" w14:textId="39009E83"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 xml:space="preserve">Competitive advantage is the end result of a successful digital marketing strategy and customer engagement. Competitive advantage is also seen in better market positioning, better profitability, and sustainable business performance (Rodríguez et al., 2023; </w:t>
      </w:r>
      <w:proofErr w:type="spellStart"/>
      <w:r w:rsidRPr="000E42A7">
        <w:rPr>
          <w:rFonts w:ascii="Arial" w:hAnsi="Arial" w:cs="Arial"/>
          <w:szCs w:val="24"/>
        </w:rPr>
        <w:t>Mardiono</w:t>
      </w:r>
      <w:proofErr w:type="spellEnd"/>
      <w:r w:rsidRPr="000E42A7">
        <w:rPr>
          <w:rFonts w:ascii="Arial" w:hAnsi="Arial" w:cs="Arial"/>
          <w:szCs w:val="24"/>
        </w:rPr>
        <w:t xml:space="preserve"> et al., 2024). The digital capabilities enable organisations to react rapidly to the shifts in the market, innovate the marketing practices and outshine </w:t>
      </w:r>
      <w:r w:rsidRPr="000E42A7">
        <w:rPr>
          <w:rFonts w:ascii="Arial" w:hAnsi="Arial" w:cs="Arial"/>
          <w:szCs w:val="24"/>
        </w:rPr>
        <w:lastRenderedPageBreak/>
        <w:t xml:space="preserve">competitors (Hussain et al., 2023; Jung and </w:t>
      </w:r>
      <w:proofErr w:type="spellStart"/>
      <w:r w:rsidRPr="000E42A7">
        <w:rPr>
          <w:rFonts w:ascii="Arial" w:hAnsi="Arial" w:cs="Arial"/>
          <w:szCs w:val="24"/>
        </w:rPr>
        <w:t>Shegai</w:t>
      </w:r>
      <w:proofErr w:type="spellEnd"/>
      <w:r w:rsidRPr="000E42A7">
        <w:rPr>
          <w:rFonts w:ascii="Arial" w:hAnsi="Arial" w:cs="Arial"/>
          <w:szCs w:val="24"/>
        </w:rPr>
        <w:t xml:space="preserve">, 2023). Nevertheless, due to the easy access to digital technologies, it is necessary to constantly innovate and change in order to maintain competitive advantage (Kano et al., 2022; </w:t>
      </w:r>
      <w:proofErr w:type="spellStart"/>
      <w:r w:rsidRPr="000E42A7">
        <w:rPr>
          <w:rFonts w:ascii="Arial" w:hAnsi="Arial" w:cs="Arial"/>
          <w:szCs w:val="24"/>
        </w:rPr>
        <w:t>Pratono</w:t>
      </w:r>
      <w:proofErr w:type="spellEnd"/>
      <w:r w:rsidRPr="000E42A7">
        <w:rPr>
          <w:rFonts w:ascii="Arial" w:hAnsi="Arial" w:cs="Arial"/>
          <w:szCs w:val="24"/>
        </w:rPr>
        <w:t>, 2024).</w:t>
      </w:r>
    </w:p>
    <w:p w14:paraId="754DF8C4" w14:textId="2A4528EC"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Also, the framework includes the moderating aspect of international market factors including cultural differences, technological infrastructure, and regulatory environments. Such aspects determine the performance of digital marketing plans in various nations (</w:t>
      </w:r>
      <w:proofErr w:type="spellStart"/>
      <w:r w:rsidRPr="000E42A7">
        <w:rPr>
          <w:rFonts w:ascii="Arial" w:hAnsi="Arial" w:cs="Arial"/>
          <w:szCs w:val="24"/>
        </w:rPr>
        <w:t>Madureira</w:t>
      </w:r>
      <w:proofErr w:type="spellEnd"/>
      <w:r w:rsidRPr="000E42A7">
        <w:rPr>
          <w:rFonts w:ascii="Arial" w:hAnsi="Arial" w:cs="Arial"/>
          <w:szCs w:val="24"/>
        </w:rPr>
        <w:t xml:space="preserve"> et al., 2023; </w:t>
      </w:r>
      <w:proofErr w:type="spellStart"/>
      <w:r w:rsidRPr="000E42A7">
        <w:rPr>
          <w:rFonts w:ascii="Arial" w:hAnsi="Arial" w:cs="Arial"/>
          <w:szCs w:val="24"/>
        </w:rPr>
        <w:t>Kanellos</w:t>
      </w:r>
      <w:proofErr w:type="spellEnd"/>
      <w:r w:rsidRPr="000E42A7">
        <w:rPr>
          <w:rFonts w:ascii="Arial" w:hAnsi="Arial" w:cs="Arial"/>
          <w:szCs w:val="24"/>
        </w:rPr>
        <w:t xml:space="preserve"> et al., 2024). An example is that consumer preference and levels of digital adoption are different in different markets, and companies must strike a balance between international and nationalisation (</w:t>
      </w:r>
      <w:proofErr w:type="spellStart"/>
      <w:r w:rsidRPr="000E42A7">
        <w:rPr>
          <w:rFonts w:ascii="Arial" w:hAnsi="Arial" w:cs="Arial"/>
          <w:szCs w:val="24"/>
        </w:rPr>
        <w:t>Velentza</w:t>
      </w:r>
      <w:proofErr w:type="spellEnd"/>
      <w:r w:rsidRPr="000E42A7">
        <w:rPr>
          <w:rFonts w:ascii="Arial" w:hAnsi="Arial" w:cs="Arial"/>
          <w:szCs w:val="24"/>
        </w:rPr>
        <w:t xml:space="preserve"> and Metaxas, 2023).</w:t>
      </w:r>
    </w:p>
    <w:p w14:paraId="71A373E0" w14:textId="687CE5A8"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This theoretical framework is especially applicable to Subway that delivers its services in various global markets and relies on digital marketing tools like mobile applications, loyalty programmes, and social media campaigns. Subway will be able to improve its competitiveness by incorporating digital marketing functionalities and customer engagement tactics into its business operations. The success of such strategies, however, relies on the capacity of the company to adjust to the conditions of the local market without losing its global brand image.</w:t>
      </w:r>
    </w:p>
    <w:p w14:paraId="3A4CA428" w14:textId="13B16ACD" w:rsidR="00390BDC" w:rsidRPr="000E42A7" w:rsidRDefault="00390BDC" w:rsidP="008828DD">
      <w:pPr>
        <w:pStyle w:val="Heading2"/>
      </w:pPr>
      <w:bookmarkStart w:id="29" w:name="_Toc228421077"/>
      <w:r w:rsidRPr="000E42A7">
        <w:t>2.</w:t>
      </w:r>
      <w:r w:rsidR="009C7F21" w:rsidRPr="000E42A7">
        <w:t xml:space="preserve">5 </w:t>
      </w:r>
      <w:r w:rsidRPr="000E42A7">
        <w:t>Critical Assessment of Digital Marketing and Competitive Advantage</w:t>
      </w:r>
      <w:bookmarkEnd w:id="29"/>
    </w:p>
    <w:p w14:paraId="72E879D4" w14:textId="3C3DEEE5"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The correlation between online marketing campaigns and competitive advantage has been greatly debated in the current literature, but further critical analysis is necessary. Although several scholars state that digital marketing improves the performance of the organisation, others point out that it is ineffective in creating long-term benefit.</w:t>
      </w:r>
    </w:p>
    <w:p w14:paraId="405EA8EC" w14:textId="4C9DB714"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Li (2022) notes that digital marketing provides companies with data-driven insights that can be used to enhance customer interactions and decision-making. This implies that organisations are able to attain high performance in terms of understanding consumer behaviour. But this argument presupposes that the availability of digital tools guarantees the strategic advantage. The success of digital marketing, in a real sense, is determined by the success of organisations to incorporate them in the overall organisational strategy.</w:t>
      </w:r>
    </w:p>
    <w:p w14:paraId="66AC6D46" w14:textId="19291219"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 xml:space="preserve">Likewise, </w:t>
      </w:r>
      <w:proofErr w:type="spellStart"/>
      <w:r w:rsidRPr="000E42A7">
        <w:rPr>
          <w:rFonts w:ascii="Arial" w:hAnsi="Arial" w:cs="Arial"/>
          <w:szCs w:val="24"/>
        </w:rPr>
        <w:t>Margono</w:t>
      </w:r>
      <w:proofErr w:type="spellEnd"/>
      <w:r w:rsidRPr="000E42A7">
        <w:rPr>
          <w:rFonts w:ascii="Arial" w:hAnsi="Arial" w:cs="Arial"/>
          <w:szCs w:val="24"/>
        </w:rPr>
        <w:t xml:space="preserve"> (2024) asserts that digital marketing makes personalisation and </w:t>
      </w:r>
      <w:r w:rsidRPr="000E42A7">
        <w:rPr>
          <w:rFonts w:ascii="Arial" w:hAnsi="Arial" w:cs="Arial"/>
          <w:szCs w:val="24"/>
        </w:rPr>
        <w:lastRenderedPageBreak/>
        <w:t>target communication easier that enhances customer relationships and brand loyalty. Personalisation is especially applicable in the QSR sector, in which customer preferences are very dynamic. Nevertheless, it can be said that over-personalisation can result in privacy and data protection issues, particularly in global markets with a strong regulatory framework like the GDPR in Europe. Consequently, though personalisation will positively impact engagement, it can also present ethical and legal issues.</w:t>
      </w:r>
    </w:p>
    <w:p w14:paraId="27EBA681" w14:textId="661D6F19"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Moreover, the research including Singh et al. (2024) provides the idea that digital marketing enhances operational efficiency and customer convenience via mobile apps and online platforms. This is especially advantageous to companies such as Subway, which depend on the speedy and effective services provision. This view is however inclined to ignore the cost implication of using and sustaining digital technologies. Smaller companies or franchises might find it difficult to invest in technological state-of-the-art and achieve an equal competitive edge in the industry.</w:t>
      </w:r>
    </w:p>
    <w:p w14:paraId="6759E168" w14:textId="72459413"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 xml:space="preserve">Conversely, Kano et al. (2022) note that digital marketing approaches can be easily copied thus restricting their capability to establish sustainable competitive advantage. This brings up a major flaw of the argument that only digital marketing can bring about </w:t>
      </w:r>
      <w:proofErr w:type="gramStart"/>
      <w:r w:rsidRPr="000E42A7">
        <w:rPr>
          <w:rFonts w:ascii="Arial" w:hAnsi="Arial" w:cs="Arial"/>
          <w:szCs w:val="24"/>
        </w:rPr>
        <w:t>long term</w:t>
      </w:r>
      <w:proofErr w:type="gramEnd"/>
      <w:r w:rsidRPr="000E42A7">
        <w:rPr>
          <w:rFonts w:ascii="Arial" w:hAnsi="Arial" w:cs="Arial"/>
          <w:szCs w:val="24"/>
        </w:rPr>
        <w:t xml:space="preserve"> differentiation. When similar strategies can be replicated by the competitors, the advantage will be short-lived, as opposed to sustainable. Thus, companies have to integrate digital marketing with other strategic assets, including brand identity and organisational capabilities to remain competitive.</w:t>
      </w:r>
    </w:p>
    <w:p w14:paraId="0FFA3AE6" w14:textId="525DE4CD"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 xml:space="preserve">Moreover, Wu and </w:t>
      </w:r>
      <w:proofErr w:type="spellStart"/>
      <w:r w:rsidRPr="000E42A7">
        <w:rPr>
          <w:rFonts w:ascii="Arial" w:hAnsi="Arial" w:cs="Arial"/>
          <w:szCs w:val="24"/>
        </w:rPr>
        <w:t>Monfort</w:t>
      </w:r>
      <w:proofErr w:type="spellEnd"/>
      <w:r w:rsidRPr="000E42A7">
        <w:rPr>
          <w:rFonts w:ascii="Arial" w:hAnsi="Arial" w:cs="Arial"/>
          <w:szCs w:val="24"/>
        </w:rPr>
        <w:t xml:space="preserve"> (2023) highlight the importance of artificial intelligence and data analytics to promote the effectiveness of digital marketing. The technologies enable companies to forecast consumer behaviour and optimise marketing campaigns. Nonetheless, this perception presupposes </w:t>
      </w:r>
      <w:proofErr w:type="gramStart"/>
      <w:r w:rsidRPr="000E42A7">
        <w:rPr>
          <w:rFonts w:ascii="Arial" w:hAnsi="Arial" w:cs="Arial"/>
          <w:szCs w:val="24"/>
        </w:rPr>
        <w:t>that organisations</w:t>
      </w:r>
      <w:proofErr w:type="gramEnd"/>
      <w:r w:rsidRPr="000E42A7">
        <w:rPr>
          <w:rFonts w:ascii="Arial" w:hAnsi="Arial" w:cs="Arial"/>
          <w:szCs w:val="24"/>
        </w:rPr>
        <w:t xml:space="preserve"> possess the technical skills and infrastructure that is necessary to effectively use such technologies. In reality, numerous companies struggle with the issues of skill shortages and technological restrictions, which can decrease the efficiency of online marketing campaigns.</w:t>
      </w:r>
    </w:p>
    <w:p w14:paraId="09B9AF22" w14:textId="31B61343"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 xml:space="preserve">Conversely, Hussain et al. (2023) emphasize that the aspect of digital marketing also helps to achieve competitive advantage as it facilitates real-time interaction and responsiveness. This enables organisations to respond swiftly to market changes. Nevertheless, this can be refuted by the fact that speediness of responsiveness can result in limited time-span decision making, which can be subject to long-term strategic </w:t>
      </w:r>
      <w:r w:rsidRPr="000E42A7">
        <w:rPr>
          <w:rFonts w:ascii="Arial" w:hAnsi="Arial" w:cs="Arial"/>
          <w:szCs w:val="24"/>
        </w:rPr>
        <w:lastRenderedPageBreak/>
        <w:t>planning.</w:t>
      </w:r>
    </w:p>
    <w:p w14:paraId="605AEA52" w14:textId="14F9581E"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All in all, the literature shows that although digital marketing has immense advantages, it is not a panacea to attaining sustainable competitive advantage. Its success is determined by factors like organisational capabilities, integration of strategy and external environmental factors. Thus, to be successful in the long run, a balanced strategy that integrates digital marketing with other strategic resources is important.</w:t>
      </w:r>
    </w:p>
    <w:p w14:paraId="0ED53289" w14:textId="5E65609E" w:rsidR="00390BDC" w:rsidRPr="000E42A7" w:rsidRDefault="00390BDC" w:rsidP="008828DD">
      <w:pPr>
        <w:pStyle w:val="Heading2"/>
      </w:pPr>
      <w:bookmarkStart w:id="30" w:name="_Toc228421078"/>
      <w:r w:rsidRPr="000E42A7">
        <w:t>2.</w:t>
      </w:r>
      <w:r w:rsidR="00847B9B" w:rsidRPr="000E42A7">
        <w:t>6</w:t>
      </w:r>
      <w:r w:rsidRPr="000E42A7">
        <w:t xml:space="preserve"> Customer </w:t>
      </w:r>
      <w:r w:rsidRPr="008828DD">
        <w:t>Engagement</w:t>
      </w:r>
      <w:r w:rsidRPr="000E42A7">
        <w:t xml:space="preserve"> in Digital Marketing</w:t>
      </w:r>
      <w:bookmarkEnd w:id="30"/>
    </w:p>
    <w:p w14:paraId="41A88BFC" w14:textId="4BABD62F"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Customer engagement has become one of the primary concepts in comprehending the efficiency of digital marketing strategies. It means the degree of interaction, emotional engagement, and involvement customers possess with a brand in the digital world.</w:t>
      </w:r>
    </w:p>
    <w:p w14:paraId="6BEE0E75" w14:textId="77777777" w:rsidR="001C369B" w:rsidRPr="000E42A7" w:rsidRDefault="00390BDC" w:rsidP="00915726">
      <w:pPr>
        <w:tabs>
          <w:tab w:val="num" w:pos="720"/>
        </w:tabs>
        <w:spacing w:line="360" w:lineRule="auto"/>
        <w:jc w:val="both"/>
        <w:rPr>
          <w:rFonts w:ascii="Arial" w:hAnsi="Arial" w:cs="Arial"/>
          <w:szCs w:val="24"/>
        </w:rPr>
      </w:pPr>
      <w:proofErr w:type="spellStart"/>
      <w:r w:rsidRPr="000E42A7">
        <w:rPr>
          <w:rFonts w:ascii="Arial" w:hAnsi="Arial" w:cs="Arial"/>
          <w:szCs w:val="24"/>
        </w:rPr>
        <w:t>Meliawati</w:t>
      </w:r>
      <w:proofErr w:type="spellEnd"/>
      <w:r w:rsidRPr="000E42A7">
        <w:rPr>
          <w:rFonts w:ascii="Arial" w:hAnsi="Arial" w:cs="Arial"/>
          <w:szCs w:val="24"/>
        </w:rPr>
        <w:t xml:space="preserve"> et al. (2023) further indicate that social media platforms hold an important role in improving customer engagement as organisations can easily communicate with their consumers. This engagement facilitates trust building and enhances brand relationships. It is however also possible to argue that when one gets more involved there is no automatic transfer of that to sales or profitability. Brand popularity and customer loyalty might not be the same, as indicated by high levels of interaction.</w:t>
      </w:r>
      <w:r w:rsidR="002E3366" w:rsidRPr="000E42A7">
        <w:rPr>
          <w:rFonts w:ascii="Arial" w:hAnsi="Arial" w:cs="Arial"/>
          <w:szCs w:val="24"/>
        </w:rPr>
        <w:t xml:space="preserve"> </w:t>
      </w:r>
      <w:r w:rsidRPr="000E42A7">
        <w:rPr>
          <w:rFonts w:ascii="Arial" w:hAnsi="Arial" w:cs="Arial"/>
          <w:szCs w:val="24"/>
        </w:rPr>
        <w:t xml:space="preserve">Equally, </w:t>
      </w:r>
      <w:proofErr w:type="spellStart"/>
      <w:r w:rsidRPr="000E42A7">
        <w:rPr>
          <w:rFonts w:ascii="Arial" w:hAnsi="Arial" w:cs="Arial"/>
          <w:szCs w:val="24"/>
        </w:rPr>
        <w:t>Wantah</w:t>
      </w:r>
      <w:proofErr w:type="spellEnd"/>
      <w:r w:rsidRPr="000E42A7">
        <w:rPr>
          <w:rFonts w:ascii="Arial" w:hAnsi="Arial" w:cs="Arial"/>
          <w:szCs w:val="24"/>
        </w:rPr>
        <w:t xml:space="preserve"> and </w:t>
      </w:r>
      <w:proofErr w:type="spellStart"/>
      <w:r w:rsidRPr="000E42A7">
        <w:rPr>
          <w:rFonts w:ascii="Arial" w:hAnsi="Arial" w:cs="Arial"/>
          <w:szCs w:val="24"/>
        </w:rPr>
        <w:t>Mandagi</w:t>
      </w:r>
      <w:proofErr w:type="spellEnd"/>
      <w:r w:rsidRPr="000E42A7">
        <w:rPr>
          <w:rFonts w:ascii="Arial" w:hAnsi="Arial" w:cs="Arial"/>
          <w:szCs w:val="24"/>
        </w:rPr>
        <w:t xml:space="preserve"> (2024) posit that the digital interaction has a positive impact on the brand perception and purchase intention. This implies that companies could employ online mediums to influence customer attitudes and behaviour. But this view could disregard the effect of negative engagement, including negative reviews or complaints posted online, which can damage brand reputation.</w:t>
      </w:r>
      <w:r w:rsidR="007A4B13" w:rsidRPr="000E42A7">
        <w:rPr>
          <w:rFonts w:ascii="Arial" w:hAnsi="Arial" w:cs="Arial"/>
          <w:szCs w:val="24"/>
        </w:rPr>
        <w:t xml:space="preserve"> </w:t>
      </w:r>
      <w:r w:rsidRPr="000E42A7">
        <w:rPr>
          <w:rFonts w:ascii="Arial" w:hAnsi="Arial" w:cs="Arial"/>
          <w:szCs w:val="24"/>
        </w:rPr>
        <w:t xml:space="preserve">Moreover, </w:t>
      </w:r>
      <w:proofErr w:type="spellStart"/>
      <w:r w:rsidRPr="000E42A7">
        <w:rPr>
          <w:rFonts w:ascii="Arial" w:hAnsi="Arial" w:cs="Arial"/>
          <w:szCs w:val="24"/>
        </w:rPr>
        <w:t>Nwabekee</w:t>
      </w:r>
      <w:proofErr w:type="spellEnd"/>
      <w:r w:rsidRPr="000E42A7">
        <w:rPr>
          <w:rFonts w:ascii="Arial" w:hAnsi="Arial" w:cs="Arial"/>
          <w:szCs w:val="24"/>
        </w:rPr>
        <w:t xml:space="preserve"> et al. (2024) say that customer relationship management (CRM) systems can lead to better engagement through their ability to facilitate personalised communication and long-term relationship development. This helps justify the notion that the engagement does not involve short-term interactions but helps to build long-term relationships with customers. The success of CRM systems, however, is limited to the accuracy of data and organisational capabilities, which can be different in firms.</w:t>
      </w:r>
    </w:p>
    <w:p w14:paraId="5DF80F36" w14:textId="77777777" w:rsidR="008034D5"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 xml:space="preserve">Moreover, </w:t>
      </w:r>
      <w:proofErr w:type="spellStart"/>
      <w:r w:rsidRPr="000E42A7">
        <w:rPr>
          <w:rFonts w:ascii="Arial" w:hAnsi="Arial" w:cs="Arial"/>
          <w:szCs w:val="24"/>
        </w:rPr>
        <w:t>Daradkeh</w:t>
      </w:r>
      <w:proofErr w:type="spellEnd"/>
      <w:r w:rsidRPr="000E42A7">
        <w:rPr>
          <w:rFonts w:ascii="Arial" w:hAnsi="Arial" w:cs="Arial"/>
          <w:szCs w:val="24"/>
        </w:rPr>
        <w:t xml:space="preserve"> et al. (2023) emphasise that digital engagement enhances the value of customers by offering convenience, access, and personalised experiences. This applies especially in the QSR sector where speed and convenience are paramount among customers. Nonetheless, this argument presupposes that every </w:t>
      </w:r>
      <w:r w:rsidRPr="000E42A7">
        <w:rPr>
          <w:rFonts w:ascii="Arial" w:hAnsi="Arial" w:cs="Arial"/>
          <w:szCs w:val="24"/>
        </w:rPr>
        <w:lastRenderedPageBreak/>
        <w:t>customer is fond of digital interaction, and some of the segments might still appreciate the traditional service experiences.</w:t>
      </w:r>
    </w:p>
    <w:p w14:paraId="45529068" w14:textId="0520EAD7"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Furthermore, the issue of engagement has to be critically examined within the framework of international markets. The cultural differences may impact the customer interface with digital platforms. Indicatively, the pattern and preference of social media usage differ among countries, and this can influence the effectiveness of the engagement strategies (</w:t>
      </w:r>
      <w:proofErr w:type="spellStart"/>
      <w:r w:rsidRPr="000E42A7">
        <w:rPr>
          <w:rFonts w:ascii="Arial" w:hAnsi="Arial" w:cs="Arial"/>
          <w:szCs w:val="24"/>
        </w:rPr>
        <w:t>Madureira</w:t>
      </w:r>
      <w:proofErr w:type="spellEnd"/>
      <w:r w:rsidRPr="000E42A7">
        <w:rPr>
          <w:rFonts w:ascii="Arial" w:hAnsi="Arial" w:cs="Arial"/>
          <w:szCs w:val="24"/>
        </w:rPr>
        <w:t xml:space="preserve"> et al., 2023). Thus, companies have to adjust their online interaction strategies to the regional market.</w:t>
      </w:r>
      <w:r w:rsidR="005A346A" w:rsidRPr="000E42A7">
        <w:rPr>
          <w:rFonts w:ascii="Arial" w:hAnsi="Arial" w:cs="Arial"/>
          <w:szCs w:val="24"/>
        </w:rPr>
        <w:t xml:space="preserve"> </w:t>
      </w:r>
      <w:r w:rsidRPr="000E42A7">
        <w:rPr>
          <w:rFonts w:ascii="Arial" w:hAnsi="Arial" w:cs="Arial"/>
          <w:szCs w:val="24"/>
        </w:rPr>
        <w:t>All in all, customer engagement is important in connecting digital marketing strategies with competitive advantage. Its success however is influenced by a range of factors such as customer preferences, cultural backgrounds as well as organisational competencies.</w:t>
      </w:r>
    </w:p>
    <w:p w14:paraId="71BB0322" w14:textId="28FE1B61" w:rsidR="00390BDC" w:rsidRPr="000E42A7" w:rsidRDefault="00390BDC" w:rsidP="008828DD">
      <w:pPr>
        <w:pStyle w:val="Heading2"/>
      </w:pPr>
      <w:bookmarkStart w:id="31" w:name="_Toc228421079"/>
      <w:r w:rsidRPr="000E42A7">
        <w:t>2.</w:t>
      </w:r>
      <w:r w:rsidR="007C6C11" w:rsidRPr="000E42A7">
        <w:t xml:space="preserve">7 </w:t>
      </w:r>
      <w:r w:rsidRPr="000E42A7">
        <w:t>Digital Marketing and Strategic Management</w:t>
      </w:r>
      <w:bookmarkEnd w:id="31"/>
    </w:p>
    <w:p w14:paraId="37D8C8C9" w14:textId="0A955B61"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Digital marketing and strategic management are critical in realizing sustainable competitive advantage. Digital marketing can no longer be considered a separate operation but a part of the business strategy.</w:t>
      </w:r>
    </w:p>
    <w:p w14:paraId="742BEA17" w14:textId="4B9FECDC"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Chao et al. (2022) state that marketing capabilities are also a source of competitive advantage when the alignment between organisational goals and resources is provided. This implies that there should be digital marketing plans that are incorporated into broader strategic goals. But, in most organisations, digital marketing is viewed as an instrument as opposed to a strategic resource hence limiting its effectiveness.</w:t>
      </w:r>
      <w:r w:rsidR="00FA7B7B" w:rsidRPr="000E42A7">
        <w:rPr>
          <w:rFonts w:ascii="Arial" w:hAnsi="Arial" w:cs="Arial"/>
          <w:szCs w:val="24"/>
        </w:rPr>
        <w:t xml:space="preserve"> </w:t>
      </w:r>
      <w:r w:rsidRPr="000E42A7">
        <w:rPr>
          <w:rFonts w:ascii="Arial" w:hAnsi="Arial" w:cs="Arial"/>
          <w:szCs w:val="24"/>
        </w:rPr>
        <w:t xml:space="preserve">On the same note, </w:t>
      </w:r>
      <w:proofErr w:type="spellStart"/>
      <w:r w:rsidRPr="000E42A7">
        <w:rPr>
          <w:rFonts w:ascii="Arial" w:hAnsi="Arial" w:cs="Arial"/>
          <w:szCs w:val="24"/>
        </w:rPr>
        <w:t>Pratono</w:t>
      </w:r>
      <w:proofErr w:type="spellEnd"/>
      <w:r w:rsidRPr="000E42A7">
        <w:rPr>
          <w:rFonts w:ascii="Arial" w:hAnsi="Arial" w:cs="Arial"/>
          <w:szCs w:val="24"/>
        </w:rPr>
        <w:t xml:space="preserve"> (2024) highlights the significance of dynamic capabilities in adjusting to the evolving market environment. The digital marketing allows companies to react to environmental shifts very fast, and the success of digital marketing relies on the capability of the organisation to redesign resources and processes. This highlights the need for continuous innovation and learning.</w:t>
      </w:r>
      <w:r w:rsidR="00901683" w:rsidRPr="000E42A7">
        <w:rPr>
          <w:rFonts w:ascii="Arial" w:hAnsi="Arial" w:cs="Arial"/>
          <w:szCs w:val="24"/>
        </w:rPr>
        <w:t xml:space="preserve"> </w:t>
      </w:r>
      <w:r w:rsidRPr="000E42A7">
        <w:rPr>
          <w:rFonts w:ascii="Arial" w:hAnsi="Arial" w:cs="Arial"/>
          <w:szCs w:val="24"/>
        </w:rPr>
        <w:t>However, Yusuf et al. (2022) claim that competitive advantage is partially based on business agility. Agility is supported by digital marketing as it allows real-time communication and makes decisions based on the data. Nonetheless, agility can cause instability and a lack of strategic continuity when overemphasised.</w:t>
      </w:r>
      <w:r w:rsidR="00093DDD" w:rsidRPr="000E42A7">
        <w:rPr>
          <w:rFonts w:ascii="Arial" w:hAnsi="Arial" w:cs="Arial"/>
          <w:szCs w:val="24"/>
        </w:rPr>
        <w:t xml:space="preserve"> </w:t>
      </w:r>
      <w:r w:rsidRPr="000E42A7">
        <w:rPr>
          <w:rFonts w:ascii="Arial" w:hAnsi="Arial" w:cs="Arial"/>
          <w:szCs w:val="24"/>
        </w:rPr>
        <w:t xml:space="preserve">Moreover, </w:t>
      </w:r>
      <w:proofErr w:type="spellStart"/>
      <w:r w:rsidRPr="000E42A7">
        <w:rPr>
          <w:rFonts w:ascii="Arial" w:hAnsi="Arial" w:cs="Arial"/>
          <w:szCs w:val="24"/>
        </w:rPr>
        <w:t>Velentza</w:t>
      </w:r>
      <w:proofErr w:type="spellEnd"/>
      <w:r w:rsidRPr="000E42A7">
        <w:rPr>
          <w:rFonts w:ascii="Arial" w:hAnsi="Arial" w:cs="Arial"/>
          <w:szCs w:val="24"/>
        </w:rPr>
        <w:t xml:space="preserve"> and Metaxas (2023) emphasize that strategic positioning is promoted by digital marketing as it differentiates brands in competitive markets. Nonetheless, this distinction can be hard to be maintained when the rivals use the same strategies. Thus, companies need to </w:t>
      </w:r>
      <w:r w:rsidRPr="000E42A7">
        <w:rPr>
          <w:rFonts w:ascii="Arial" w:hAnsi="Arial" w:cs="Arial"/>
          <w:szCs w:val="24"/>
        </w:rPr>
        <w:lastRenderedPageBreak/>
        <w:t>work on the development of value propositions that are difficult to imitate.</w:t>
      </w:r>
    </w:p>
    <w:p w14:paraId="57FD6AE3" w14:textId="7F33FDDF" w:rsidR="008C18C9" w:rsidRPr="000E42A7" w:rsidRDefault="008C18C9" w:rsidP="0001098F">
      <w:pPr>
        <w:tabs>
          <w:tab w:val="num" w:pos="720"/>
        </w:tabs>
        <w:spacing w:line="360" w:lineRule="auto"/>
        <w:jc w:val="center"/>
        <w:rPr>
          <w:rFonts w:ascii="Arial" w:hAnsi="Arial" w:cs="Arial"/>
          <w:b/>
          <w:bCs/>
          <w:szCs w:val="24"/>
        </w:rPr>
      </w:pPr>
      <w:r w:rsidRPr="000E42A7">
        <w:rPr>
          <w:rFonts w:ascii="Arial" w:hAnsi="Arial" w:cs="Arial"/>
          <w:b/>
          <w:bCs/>
          <w:noProof/>
          <w:szCs w:val="24"/>
        </w:rPr>
        <w:drawing>
          <wp:inline distT="0" distB="0" distL="0" distR="0" wp14:anchorId="3FE0F1D8" wp14:editId="36030018">
            <wp:extent cx="5731510" cy="3535045"/>
            <wp:effectExtent l="0" t="0" r="2540" b="8255"/>
            <wp:docPr id="867148878" name="Picture 3" descr="Picking a First AI Project - A 3-Step Guide for Leaders - Emerj Artificial Intelligence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king a First AI Project - A 3-Step Guide for Leaders - Emerj Artificial Intelligence Researc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535045"/>
                    </a:xfrm>
                    <a:prstGeom prst="rect">
                      <a:avLst/>
                    </a:prstGeom>
                    <a:noFill/>
                    <a:ln>
                      <a:noFill/>
                    </a:ln>
                  </pic:spPr>
                </pic:pic>
              </a:graphicData>
            </a:graphic>
          </wp:inline>
        </w:drawing>
      </w:r>
    </w:p>
    <w:p w14:paraId="60B651A8" w14:textId="352ED241" w:rsidR="00410AA6" w:rsidRPr="00EE313A" w:rsidRDefault="00F90530" w:rsidP="00F90530">
      <w:pPr>
        <w:pStyle w:val="Caption"/>
        <w:jc w:val="center"/>
        <w:rPr>
          <w:rFonts w:ascii="Arial" w:hAnsi="Arial" w:cs="Arial"/>
          <w:b/>
          <w:bCs/>
          <w:color w:val="auto"/>
          <w:sz w:val="24"/>
          <w:szCs w:val="36"/>
        </w:rPr>
      </w:pPr>
      <w:bookmarkStart w:id="32" w:name="_Toc228419478"/>
      <w:bookmarkStart w:id="33" w:name="_Toc228420992"/>
      <w:bookmarkStart w:id="34" w:name="_Toc228421053"/>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008828DD" w:rsidRPr="00EE313A">
        <w:rPr>
          <w:rFonts w:ascii="Arial" w:hAnsi="Arial" w:cs="Arial"/>
          <w:b/>
          <w:bCs/>
          <w:noProof/>
          <w:color w:val="auto"/>
          <w:sz w:val="24"/>
          <w:szCs w:val="24"/>
        </w:rPr>
        <w:t>6</w:t>
      </w:r>
      <w:r w:rsidRPr="00EE313A">
        <w:rPr>
          <w:rFonts w:ascii="Arial" w:hAnsi="Arial" w:cs="Arial"/>
          <w:b/>
          <w:bCs/>
          <w:color w:val="auto"/>
          <w:sz w:val="24"/>
          <w:szCs w:val="24"/>
        </w:rPr>
        <w:fldChar w:fldCharType="end"/>
      </w:r>
      <w:r w:rsidRPr="00EE313A">
        <w:rPr>
          <w:rFonts w:ascii="Arial" w:hAnsi="Arial" w:cs="Arial"/>
          <w:b/>
          <w:bCs/>
          <w:color w:val="auto"/>
          <w:sz w:val="24"/>
          <w:szCs w:val="24"/>
          <w:lang w:val="en-US"/>
        </w:rPr>
        <w:t xml:space="preserve"> Alignment of strategic management</w:t>
      </w:r>
      <w:bookmarkEnd w:id="32"/>
      <w:bookmarkEnd w:id="33"/>
      <w:bookmarkEnd w:id="34"/>
    </w:p>
    <w:p w14:paraId="600BD0BB" w14:textId="764D4AFB" w:rsidR="00410AA6" w:rsidRDefault="00410AA6" w:rsidP="0001098F">
      <w:pPr>
        <w:tabs>
          <w:tab w:val="num" w:pos="720"/>
        </w:tabs>
        <w:spacing w:line="360" w:lineRule="auto"/>
        <w:jc w:val="center"/>
        <w:rPr>
          <w:rFonts w:ascii="Arial" w:hAnsi="Arial" w:cs="Arial"/>
          <w:b/>
          <w:bCs/>
          <w:szCs w:val="24"/>
        </w:rPr>
      </w:pPr>
      <w:r w:rsidRPr="000E42A7">
        <w:rPr>
          <w:rFonts w:ascii="Arial" w:hAnsi="Arial" w:cs="Arial"/>
          <w:b/>
          <w:bCs/>
          <w:szCs w:val="24"/>
        </w:rPr>
        <w:t>Source: (</w:t>
      </w:r>
      <w:proofErr w:type="spellStart"/>
      <w:r w:rsidRPr="000E42A7">
        <w:rPr>
          <w:rFonts w:ascii="Arial" w:hAnsi="Arial" w:cs="Arial"/>
          <w:b/>
          <w:bCs/>
          <w:szCs w:val="24"/>
        </w:rPr>
        <w:t>Faggella</w:t>
      </w:r>
      <w:proofErr w:type="spellEnd"/>
      <w:r w:rsidRPr="000E42A7">
        <w:rPr>
          <w:rFonts w:ascii="Arial" w:hAnsi="Arial" w:cs="Arial"/>
          <w:b/>
          <w:bCs/>
          <w:szCs w:val="24"/>
        </w:rPr>
        <w:t>, 2020)</w:t>
      </w:r>
    </w:p>
    <w:p w14:paraId="0E42793F" w14:textId="77777777" w:rsidR="00EE313A" w:rsidRPr="000E42A7" w:rsidRDefault="00EE313A" w:rsidP="0001098F">
      <w:pPr>
        <w:tabs>
          <w:tab w:val="num" w:pos="720"/>
        </w:tabs>
        <w:spacing w:line="360" w:lineRule="auto"/>
        <w:jc w:val="center"/>
        <w:rPr>
          <w:rFonts w:ascii="Arial" w:hAnsi="Arial" w:cs="Arial"/>
          <w:b/>
          <w:bCs/>
          <w:szCs w:val="24"/>
        </w:rPr>
      </w:pPr>
    </w:p>
    <w:p w14:paraId="0027B3C3" w14:textId="58D5FFED" w:rsidR="008C18C9" w:rsidRPr="000E42A7" w:rsidRDefault="008C18C9" w:rsidP="008C18C9">
      <w:pPr>
        <w:tabs>
          <w:tab w:val="num" w:pos="720"/>
        </w:tabs>
        <w:spacing w:line="360" w:lineRule="auto"/>
        <w:jc w:val="both"/>
        <w:rPr>
          <w:rFonts w:ascii="Arial" w:hAnsi="Arial" w:cs="Arial"/>
          <w:szCs w:val="24"/>
        </w:rPr>
      </w:pPr>
      <w:r w:rsidRPr="000E42A7">
        <w:rPr>
          <w:rFonts w:ascii="Arial" w:hAnsi="Arial" w:cs="Arial"/>
          <w:szCs w:val="24"/>
        </w:rPr>
        <w:t xml:space="preserve">Digital marketing integration in strategic management is a key factor in organisational performance in competitive markets like the quick-service restaurant (QSR) industry. As shown </w:t>
      </w:r>
      <w:r w:rsidR="007118A4" w:rsidRPr="000E42A7">
        <w:rPr>
          <w:rFonts w:ascii="Arial" w:hAnsi="Arial" w:cs="Arial"/>
          <w:szCs w:val="24"/>
        </w:rPr>
        <w:t>in above</w:t>
      </w:r>
      <w:r w:rsidR="001210D0" w:rsidRPr="000E42A7">
        <w:rPr>
          <w:rFonts w:ascii="Arial" w:hAnsi="Arial" w:cs="Arial"/>
          <w:szCs w:val="24"/>
        </w:rPr>
        <w:t xml:space="preserve"> image</w:t>
      </w:r>
      <w:r w:rsidRPr="000E42A7">
        <w:rPr>
          <w:rFonts w:ascii="Arial" w:hAnsi="Arial" w:cs="Arial"/>
          <w:szCs w:val="24"/>
        </w:rPr>
        <w:t>, digital marketing is no longer limited to marketing promotional activities but forms part of the organisational strategy, integrating customer relationships, processes and competitive strategy.</w:t>
      </w:r>
    </w:p>
    <w:p w14:paraId="63734C73" w14:textId="0E07CC66" w:rsidR="008C18C9" w:rsidRPr="000E42A7" w:rsidRDefault="008C18C9" w:rsidP="008C18C9">
      <w:pPr>
        <w:tabs>
          <w:tab w:val="num" w:pos="720"/>
        </w:tabs>
        <w:spacing w:line="360" w:lineRule="auto"/>
        <w:jc w:val="both"/>
        <w:rPr>
          <w:rFonts w:ascii="Arial" w:hAnsi="Arial" w:cs="Arial"/>
          <w:szCs w:val="24"/>
        </w:rPr>
      </w:pPr>
      <w:r w:rsidRPr="000E42A7">
        <w:rPr>
          <w:rFonts w:ascii="Arial" w:hAnsi="Arial" w:cs="Arial"/>
          <w:szCs w:val="24"/>
        </w:rPr>
        <w:t>Strategically, digital marketing helps to create value by matching resources with opportunities in the market. Chao et al. (2022) highlight that marketing capabilities contribute to competitive advantage when they are aligned with organisational strategies and objectives. This means that digital marketing cannot exist in a vacuum but needs to be integrated with other parts of the organisation, such as operations, supply chain and customer service. For example, in the QSR sector, mobile apps for ordering and loyalty programs are not only marketing strategies but also operational strategies to enhance service quality and customer experience.</w:t>
      </w:r>
      <w:r w:rsidR="008422E4" w:rsidRPr="000E42A7">
        <w:rPr>
          <w:rFonts w:ascii="Arial" w:hAnsi="Arial" w:cs="Arial"/>
          <w:szCs w:val="24"/>
        </w:rPr>
        <w:t xml:space="preserve"> </w:t>
      </w:r>
      <w:r w:rsidRPr="000E42A7">
        <w:rPr>
          <w:rFonts w:ascii="Arial" w:hAnsi="Arial" w:cs="Arial"/>
          <w:szCs w:val="24"/>
        </w:rPr>
        <w:t xml:space="preserve">Furthermore, dynamic capabilities </w:t>
      </w:r>
      <w:proofErr w:type="gramStart"/>
      <w:r w:rsidRPr="000E42A7">
        <w:rPr>
          <w:rFonts w:ascii="Arial" w:hAnsi="Arial" w:cs="Arial"/>
          <w:szCs w:val="24"/>
        </w:rPr>
        <w:t>is</w:t>
      </w:r>
      <w:proofErr w:type="gramEnd"/>
      <w:r w:rsidRPr="000E42A7">
        <w:rPr>
          <w:rFonts w:ascii="Arial" w:hAnsi="Arial" w:cs="Arial"/>
          <w:szCs w:val="24"/>
        </w:rPr>
        <w:t xml:space="preserve"> an important concept when examining the role of digital marketing in strategic management. Organisations need to constantly adapt, integrate and reconfigure their resources to accommodate market dynamics, as described by </w:t>
      </w:r>
      <w:proofErr w:type="spellStart"/>
      <w:r w:rsidRPr="000E42A7">
        <w:rPr>
          <w:rFonts w:ascii="Arial" w:hAnsi="Arial" w:cs="Arial"/>
          <w:szCs w:val="24"/>
        </w:rPr>
        <w:lastRenderedPageBreak/>
        <w:t>Pratono</w:t>
      </w:r>
      <w:proofErr w:type="spellEnd"/>
      <w:r w:rsidRPr="000E42A7">
        <w:rPr>
          <w:rFonts w:ascii="Arial" w:hAnsi="Arial" w:cs="Arial"/>
          <w:szCs w:val="24"/>
        </w:rPr>
        <w:t xml:space="preserve"> (2024). The real-time data analytics offered by digital marketing supports such flexibility and agility. This enables organisations to adjust their plans in response to consumer preferences, market dynamics and competitor movements, thus increasing agility.</w:t>
      </w:r>
      <w:r w:rsidR="004F6786" w:rsidRPr="000E42A7">
        <w:rPr>
          <w:rFonts w:ascii="Arial" w:hAnsi="Arial" w:cs="Arial"/>
          <w:szCs w:val="24"/>
        </w:rPr>
        <w:t xml:space="preserve"> </w:t>
      </w:r>
      <w:r w:rsidRPr="000E42A7">
        <w:rPr>
          <w:rFonts w:ascii="Arial" w:hAnsi="Arial" w:cs="Arial"/>
          <w:szCs w:val="24"/>
        </w:rPr>
        <w:t>But the incorporation of digital marketing into strategic planning also poses some challenges. A significant challenge is the lack of alignment between digital activities and strategic goals. Organisations often implement digital technologies without considering their alignment with long-term strategies, leading to disjointed and ineffective initiatives. Also, the overuse of digital technologies can result in short-term thinking, with businesses focusing on short-term customer engagement measures rather than long-term strategic goals.</w:t>
      </w:r>
      <w:r w:rsidR="0085372E" w:rsidRPr="000E42A7">
        <w:rPr>
          <w:rFonts w:ascii="Arial" w:hAnsi="Arial" w:cs="Arial"/>
          <w:szCs w:val="24"/>
        </w:rPr>
        <w:t xml:space="preserve"> </w:t>
      </w:r>
      <w:r w:rsidRPr="000E42A7">
        <w:rPr>
          <w:rFonts w:ascii="Arial" w:hAnsi="Arial" w:cs="Arial"/>
          <w:szCs w:val="24"/>
        </w:rPr>
        <w:t>Moreover, achieving integration demands organisational capabilities such as technological and data management skills and leadership commitment. The lack of these resources can limit the success of digital marketing efforts. This underscores the need for internal capabilities and resources to achieve effective integration.</w:t>
      </w:r>
      <w:r w:rsidR="00360DAA" w:rsidRPr="000E42A7">
        <w:rPr>
          <w:rFonts w:ascii="Arial" w:hAnsi="Arial" w:cs="Arial"/>
          <w:szCs w:val="24"/>
        </w:rPr>
        <w:t xml:space="preserve"> </w:t>
      </w:r>
      <w:r w:rsidRPr="000E42A7">
        <w:rPr>
          <w:rFonts w:ascii="Arial" w:hAnsi="Arial" w:cs="Arial"/>
          <w:szCs w:val="24"/>
        </w:rPr>
        <w:t>When it comes to global markets, strategic management is even more challenging. Companies need to achieve a balance between global integration and local responsiveness, and ensure their digital marketing efforts are aligned with the brand's overall strategy while appealing to local markets. This demands a dynamic strategic framework that takes into account cultural, technological and regulatory variations.</w:t>
      </w:r>
      <w:r w:rsidR="001A7728" w:rsidRPr="000E42A7">
        <w:rPr>
          <w:rFonts w:ascii="Arial" w:hAnsi="Arial" w:cs="Arial"/>
          <w:szCs w:val="24"/>
        </w:rPr>
        <w:t xml:space="preserve"> </w:t>
      </w:r>
      <w:r w:rsidRPr="000E42A7">
        <w:rPr>
          <w:rFonts w:ascii="Arial" w:hAnsi="Arial" w:cs="Arial"/>
          <w:szCs w:val="24"/>
        </w:rPr>
        <w:t>In summary, digital marketing is a strategic tool that can improve business performance when it is well aligned with business strategies. The integration of digital marketing and strategic management is crucial for sustainable competitive advantage, enabling organisations to create value, adapt to environmental changes and maintain competitiveness.</w:t>
      </w:r>
    </w:p>
    <w:p w14:paraId="1779606E" w14:textId="27321551" w:rsidR="00390BDC" w:rsidRDefault="00390BDC" w:rsidP="00915726">
      <w:pPr>
        <w:tabs>
          <w:tab w:val="num" w:pos="720"/>
        </w:tabs>
        <w:spacing w:line="360" w:lineRule="auto"/>
        <w:jc w:val="both"/>
        <w:rPr>
          <w:rFonts w:ascii="Arial" w:hAnsi="Arial" w:cs="Arial"/>
          <w:szCs w:val="24"/>
        </w:rPr>
      </w:pPr>
      <w:r w:rsidRPr="000E42A7">
        <w:rPr>
          <w:rFonts w:ascii="Arial" w:hAnsi="Arial" w:cs="Arial"/>
          <w:szCs w:val="24"/>
        </w:rPr>
        <w:t>In sum, strategic management, combined with digital marketing, is a key success factor in becoming a competitive company over a long period. The organisations need to make sure that the digital marketing strategies are in line with the overall organisational goals, and the capabilities of the organisation support them.</w:t>
      </w:r>
    </w:p>
    <w:p w14:paraId="12AB4750" w14:textId="212D6022" w:rsidR="00857672" w:rsidRPr="000E42A7" w:rsidRDefault="00857672" w:rsidP="008828DD">
      <w:pPr>
        <w:pStyle w:val="Heading2"/>
      </w:pPr>
      <w:bookmarkStart w:id="35" w:name="_Toc228421080"/>
      <w:r w:rsidRPr="000E42A7">
        <w:t>2.</w:t>
      </w:r>
      <w:r w:rsidR="00663EA3" w:rsidRPr="000E42A7">
        <w:t>8</w:t>
      </w:r>
      <w:r w:rsidRPr="000E42A7">
        <w:t xml:space="preserve"> Research Gap</w:t>
      </w:r>
      <w:bookmarkEnd w:id="35"/>
    </w:p>
    <w:p w14:paraId="183AE449" w14:textId="3809A602"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 xml:space="preserve">Although there is an increasing literature on digital marketing and competitive advantage, there are still several gaps that present grounds as to why this study should be conducted. Most of the available studies have mostly been on the overall effect of digital marketing strategies to the performance of businesses in different sectors </w:t>
      </w:r>
      <w:r w:rsidRPr="000E42A7">
        <w:rPr>
          <w:rFonts w:ascii="Arial" w:hAnsi="Arial" w:cs="Arial"/>
          <w:szCs w:val="24"/>
        </w:rPr>
        <w:lastRenderedPageBreak/>
        <w:t>(especially small and medium enterprises, SMEs) (</w:t>
      </w:r>
      <w:proofErr w:type="spellStart"/>
      <w:r w:rsidRPr="000E42A7">
        <w:rPr>
          <w:rFonts w:ascii="Arial" w:hAnsi="Arial" w:cs="Arial"/>
          <w:szCs w:val="24"/>
        </w:rPr>
        <w:t>Asikin</w:t>
      </w:r>
      <w:proofErr w:type="spellEnd"/>
      <w:r w:rsidRPr="000E42A7">
        <w:rPr>
          <w:rFonts w:ascii="Arial" w:hAnsi="Arial" w:cs="Arial"/>
          <w:szCs w:val="24"/>
        </w:rPr>
        <w:t xml:space="preserve"> et al., 2024; Bruce et al., 2023). These studies are quite insightful but fail to cover the unique dynamics of the quick service restaurant (QSR) industry which can be characterised by high competition, low switching costs and high dependence on customer interaction.</w:t>
      </w:r>
      <w:r w:rsidR="009A4F2A" w:rsidRPr="000E42A7">
        <w:rPr>
          <w:rFonts w:ascii="Arial" w:hAnsi="Arial" w:cs="Arial"/>
          <w:szCs w:val="24"/>
        </w:rPr>
        <w:t xml:space="preserve"> </w:t>
      </w:r>
      <w:r w:rsidRPr="000E42A7">
        <w:rPr>
          <w:rFonts w:ascii="Arial" w:hAnsi="Arial" w:cs="Arial"/>
          <w:szCs w:val="24"/>
        </w:rPr>
        <w:t>Additionally, numerous works discuss digital marketing as a general notion and do not discuss the role of digital marketing as a strategic asset to develop the long-term competitive advantage. Even though the Resource-Based View (RBV) theory emphasizes the significance of internal capabilities, there is a lack of studies that focused on digital marketing using this approach in the international business environment (Aghazadeh et al., 2022; Chao et al., 2022). This makes it a gap in the knowledge of how digital marketing capacities lead to the long-term competitiveness, especially in the sectors where technologies are easily copied.</w:t>
      </w:r>
    </w:p>
    <w:p w14:paraId="09C2851D" w14:textId="0CAA7C63"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The next important gap is connected with the absence of concentration on multinational companies working in various cultural and market conditions. Although other studies also recognize the challenge of international marketing, empirical studies that explore the adaptation of digital marketing strategy to various countries are wanting (</w:t>
      </w:r>
      <w:proofErr w:type="spellStart"/>
      <w:r w:rsidRPr="000E42A7">
        <w:rPr>
          <w:rFonts w:ascii="Arial" w:hAnsi="Arial" w:cs="Arial"/>
          <w:szCs w:val="24"/>
        </w:rPr>
        <w:t>Madureira</w:t>
      </w:r>
      <w:proofErr w:type="spellEnd"/>
      <w:r w:rsidRPr="000E42A7">
        <w:rPr>
          <w:rFonts w:ascii="Arial" w:hAnsi="Arial" w:cs="Arial"/>
          <w:szCs w:val="24"/>
        </w:rPr>
        <w:t xml:space="preserve"> et al., 2023; </w:t>
      </w:r>
      <w:proofErr w:type="spellStart"/>
      <w:r w:rsidRPr="000E42A7">
        <w:rPr>
          <w:rFonts w:ascii="Arial" w:hAnsi="Arial" w:cs="Arial"/>
          <w:szCs w:val="24"/>
        </w:rPr>
        <w:t>Tourani</w:t>
      </w:r>
      <w:proofErr w:type="spellEnd"/>
      <w:r w:rsidRPr="000E42A7">
        <w:rPr>
          <w:rFonts w:ascii="Arial" w:hAnsi="Arial" w:cs="Arial"/>
          <w:szCs w:val="24"/>
        </w:rPr>
        <w:t>, 2022). Such factors as cultural differences, technological infrastructure, and regulatory frameworks can also have a tremendous effect on the efficacy of digital marketing strategies, but none of these issues is well-explored in the current literature.</w:t>
      </w:r>
    </w:p>
    <w:p w14:paraId="7AC698AE" w14:textId="0FFCD7CD"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 xml:space="preserve">Moreover, the literature has a tendency of highlighting the advantages of digital marketing without critically </w:t>
      </w:r>
      <w:proofErr w:type="spellStart"/>
      <w:r w:rsidRPr="000E42A7">
        <w:rPr>
          <w:rFonts w:ascii="Arial" w:hAnsi="Arial" w:cs="Arial"/>
          <w:szCs w:val="24"/>
        </w:rPr>
        <w:t>analyzing</w:t>
      </w:r>
      <w:proofErr w:type="spellEnd"/>
      <w:r w:rsidRPr="000E42A7">
        <w:rPr>
          <w:rFonts w:ascii="Arial" w:hAnsi="Arial" w:cs="Arial"/>
          <w:szCs w:val="24"/>
        </w:rPr>
        <w:t xml:space="preserve"> the drawbacks of the same. To illustrate, although digital tools will improve the interaction with customers and the effectiveness of the operations, they can be easily copied by the competitors, and it is hard to retain a competitive advantage (Kano et al., 2022; Yusuf et al., 2022). Additional research that addresses the opportunities and challenges related to the digital marketing strategies in realizing long-term competitiveness is required.</w:t>
      </w:r>
    </w:p>
    <w:p w14:paraId="2FDC3769" w14:textId="3C760FA5" w:rsidR="00857672" w:rsidRDefault="00857672" w:rsidP="00915726">
      <w:pPr>
        <w:tabs>
          <w:tab w:val="num" w:pos="720"/>
        </w:tabs>
        <w:spacing w:line="360" w:lineRule="auto"/>
        <w:jc w:val="both"/>
        <w:rPr>
          <w:rFonts w:ascii="Arial" w:hAnsi="Arial" w:cs="Arial"/>
          <w:szCs w:val="24"/>
        </w:rPr>
      </w:pPr>
      <w:r w:rsidRPr="000E42A7">
        <w:rPr>
          <w:rFonts w:ascii="Arial" w:hAnsi="Arial" w:cs="Arial"/>
          <w:szCs w:val="24"/>
        </w:rPr>
        <w:t>Thus, the research will fill these gaps with a detailed analysis of how digital marketing strategies can contribute to the attainment of competitive advantage in the international QSR industry, and especially in Subway. The study will contribute to both theoretical and practical insights in the digital marketing and strategic management area by combining both theoretical insights with the real-life case analysis.</w:t>
      </w:r>
    </w:p>
    <w:p w14:paraId="1843085B" w14:textId="5EA4559C" w:rsidR="008828DD" w:rsidRDefault="008828DD" w:rsidP="00915726">
      <w:pPr>
        <w:tabs>
          <w:tab w:val="num" w:pos="720"/>
        </w:tabs>
        <w:spacing w:line="360" w:lineRule="auto"/>
        <w:jc w:val="both"/>
        <w:rPr>
          <w:rFonts w:ascii="Arial" w:hAnsi="Arial" w:cs="Arial"/>
          <w:szCs w:val="24"/>
        </w:rPr>
      </w:pPr>
    </w:p>
    <w:p w14:paraId="23D6FE51" w14:textId="7450D209" w:rsidR="009F44AD" w:rsidRPr="000E42A7" w:rsidRDefault="00850B66" w:rsidP="008828DD">
      <w:pPr>
        <w:pStyle w:val="Heading2"/>
      </w:pPr>
      <w:bookmarkStart w:id="36" w:name="_Toc228421081"/>
      <w:r w:rsidRPr="000E42A7">
        <w:lastRenderedPageBreak/>
        <w:t xml:space="preserve">2.9 </w:t>
      </w:r>
      <w:r w:rsidR="009F44AD" w:rsidRPr="000E42A7">
        <w:t>Summary of Key Literature on Digital Marketing and Competitive Advantage</w:t>
      </w:r>
      <w:bookmarkEnd w:id="36"/>
    </w:p>
    <w:tbl>
      <w:tblPr>
        <w:tblStyle w:val="GridTable4-Accent4"/>
        <w:tblW w:w="0" w:type="auto"/>
        <w:tblLook w:val="04A0" w:firstRow="1" w:lastRow="0" w:firstColumn="1" w:lastColumn="0" w:noHBand="0" w:noVBand="1"/>
      </w:tblPr>
      <w:tblGrid>
        <w:gridCol w:w="1584"/>
        <w:gridCol w:w="2043"/>
        <w:gridCol w:w="2741"/>
        <w:gridCol w:w="2648"/>
      </w:tblGrid>
      <w:tr w:rsidR="009F44AD" w:rsidRPr="000E42A7" w14:paraId="6D84BEAE" w14:textId="77777777" w:rsidTr="005907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E71FD4" w14:textId="77777777" w:rsidR="009F44AD" w:rsidRPr="000E42A7" w:rsidRDefault="009F44AD" w:rsidP="00D008B4">
            <w:pPr>
              <w:tabs>
                <w:tab w:val="num" w:pos="720"/>
              </w:tabs>
              <w:spacing w:line="360" w:lineRule="auto"/>
              <w:jc w:val="center"/>
              <w:rPr>
                <w:rFonts w:ascii="Arial" w:hAnsi="Arial" w:cs="Arial"/>
                <w:szCs w:val="24"/>
              </w:rPr>
            </w:pPr>
            <w:r w:rsidRPr="000E42A7">
              <w:rPr>
                <w:rFonts w:ascii="Arial" w:hAnsi="Arial" w:cs="Arial"/>
                <w:szCs w:val="24"/>
              </w:rPr>
              <w:t>Author(s)</w:t>
            </w:r>
          </w:p>
        </w:tc>
        <w:tc>
          <w:tcPr>
            <w:tcW w:w="0" w:type="auto"/>
            <w:hideMark/>
          </w:tcPr>
          <w:p w14:paraId="02BCB68D" w14:textId="77777777" w:rsidR="009F44AD" w:rsidRPr="000E42A7" w:rsidRDefault="009F44AD" w:rsidP="00D008B4">
            <w:pPr>
              <w:tabs>
                <w:tab w:val="num" w:pos="720"/>
              </w:tabs>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Focus Area</w:t>
            </w:r>
          </w:p>
        </w:tc>
        <w:tc>
          <w:tcPr>
            <w:tcW w:w="0" w:type="auto"/>
            <w:hideMark/>
          </w:tcPr>
          <w:p w14:paraId="1CB3EAFC" w14:textId="77777777" w:rsidR="009F44AD" w:rsidRPr="000E42A7" w:rsidRDefault="009F44AD" w:rsidP="00D008B4">
            <w:pPr>
              <w:tabs>
                <w:tab w:val="num" w:pos="720"/>
              </w:tabs>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Key Argument</w:t>
            </w:r>
          </w:p>
        </w:tc>
        <w:tc>
          <w:tcPr>
            <w:tcW w:w="0" w:type="auto"/>
            <w:hideMark/>
          </w:tcPr>
          <w:p w14:paraId="3D4A7C06" w14:textId="77777777" w:rsidR="009F44AD" w:rsidRPr="000E42A7" w:rsidRDefault="009F44AD" w:rsidP="00D008B4">
            <w:pPr>
              <w:tabs>
                <w:tab w:val="num" w:pos="720"/>
              </w:tabs>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Critical Insight (Your Analysis)</w:t>
            </w:r>
          </w:p>
        </w:tc>
      </w:tr>
      <w:tr w:rsidR="009F44AD" w:rsidRPr="000E42A7" w14:paraId="606C07C0" w14:textId="77777777" w:rsidTr="005907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940483" w14:textId="77777777" w:rsidR="009F44AD" w:rsidRPr="000E42A7" w:rsidRDefault="009F44AD" w:rsidP="00D008B4">
            <w:pPr>
              <w:tabs>
                <w:tab w:val="num" w:pos="720"/>
              </w:tabs>
              <w:spacing w:line="360" w:lineRule="auto"/>
              <w:jc w:val="center"/>
              <w:rPr>
                <w:rFonts w:ascii="Arial" w:hAnsi="Arial" w:cs="Arial"/>
                <w:szCs w:val="24"/>
              </w:rPr>
            </w:pPr>
            <w:r w:rsidRPr="000E42A7">
              <w:rPr>
                <w:rFonts w:ascii="Arial" w:hAnsi="Arial" w:cs="Arial"/>
                <w:szCs w:val="24"/>
              </w:rPr>
              <w:t>Li (2022)</w:t>
            </w:r>
          </w:p>
        </w:tc>
        <w:tc>
          <w:tcPr>
            <w:tcW w:w="0" w:type="auto"/>
            <w:hideMark/>
          </w:tcPr>
          <w:p w14:paraId="017DCD44"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Digital marketing strategy</w:t>
            </w:r>
          </w:p>
        </w:tc>
        <w:tc>
          <w:tcPr>
            <w:tcW w:w="0" w:type="auto"/>
            <w:hideMark/>
          </w:tcPr>
          <w:p w14:paraId="52385B9B"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Enhances customer interaction and decision-making through data</w:t>
            </w:r>
          </w:p>
        </w:tc>
        <w:tc>
          <w:tcPr>
            <w:tcW w:w="0" w:type="auto"/>
            <w:hideMark/>
          </w:tcPr>
          <w:p w14:paraId="571F2219"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Assumes access to tools = advantage, ignores integration issues</w:t>
            </w:r>
          </w:p>
        </w:tc>
      </w:tr>
      <w:tr w:rsidR="009F44AD" w:rsidRPr="000E42A7" w14:paraId="0F25D18F" w14:textId="77777777" w:rsidTr="0059070D">
        <w:tc>
          <w:tcPr>
            <w:cnfStyle w:val="001000000000" w:firstRow="0" w:lastRow="0" w:firstColumn="1" w:lastColumn="0" w:oddVBand="0" w:evenVBand="0" w:oddHBand="0" w:evenHBand="0" w:firstRowFirstColumn="0" w:firstRowLastColumn="0" w:lastRowFirstColumn="0" w:lastRowLastColumn="0"/>
            <w:tcW w:w="0" w:type="auto"/>
            <w:hideMark/>
          </w:tcPr>
          <w:p w14:paraId="2B723575" w14:textId="77777777" w:rsidR="009F44AD" w:rsidRPr="000E42A7" w:rsidRDefault="009F44AD" w:rsidP="00D008B4">
            <w:pPr>
              <w:tabs>
                <w:tab w:val="num" w:pos="720"/>
              </w:tabs>
              <w:spacing w:line="360" w:lineRule="auto"/>
              <w:jc w:val="center"/>
              <w:rPr>
                <w:rFonts w:ascii="Arial" w:hAnsi="Arial" w:cs="Arial"/>
                <w:szCs w:val="24"/>
              </w:rPr>
            </w:pPr>
            <w:proofErr w:type="spellStart"/>
            <w:r w:rsidRPr="000E42A7">
              <w:rPr>
                <w:rFonts w:ascii="Arial" w:hAnsi="Arial" w:cs="Arial"/>
                <w:szCs w:val="24"/>
              </w:rPr>
              <w:t>Margono</w:t>
            </w:r>
            <w:proofErr w:type="spellEnd"/>
            <w:r w:rsidRPr="000E42A7">
              <w:rPr>
                <w:rFonts w:ascii="Arial" w:hAnsi="Arial" w:cs="Arial"/>
                <w:szCs w:val="24"/>
              </w:rPr>
              <w:t xml:space="preserve"> (2024)</w:t>
            </w:r>
          </w:p>
        </w:tc>
        <w:tc>
          <w:tcPr>
            <w:tcW w:w="0" w:type="auto"/>
            <w:hideMark/>
          </w:tcPr>
          <w:p w14:paraId="577981C6"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Personalisation &amp; CRM</w:t>
            </w:r>
          </w:p>
        </w:tc>
        <w:tc>
          <w:tcPr>
            <w:tcW w:w="0" w:type="auto"/>
            <w:hideMark/>
          </w:tcPr>
          <w:p w14:paraId="6B747294"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Improves customer relationships and loyalty</w:t>
            </w:r>
          </w:p>
        </w:tc>
        <w:tc>
          <w:tcPr>
            <w:tcW w:w="0" w:type="auto"/>
            <w:hideMark/>
          </w:tcPr>
          <w:p w14:paraId="6D5C75F3"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Overlooks privacy risks and regulatory constraints</w:t>
            </w:r>
          </w:p>
        </w:tc>
      </w:tr>
      <w:tr w:rsidR="009F44AD" w:rsidRPr="000E42A7" w14:paraId="3169B39E" w14:textId="77777777" w:rsidTr="005907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E50C2E" w14:textId="77777777" w:rsidR="009F44AD" w:rsidRPr="000E42A7" w:rsidRDefault="009F44AD" w:rsidP="00D008B4">
            <w:pPr>
              <w:tabs>
                <w:tab w:val="num" w:pos="720"/>
              </w:tabs>
              <w:spacing w:line="360" w:lineRule="auto"/>
              <w:jc w:val="center"/>
              <w:rPr>
                <w:rFonts w:ascii="Arial" w:hAnsi="Arial" w:cs="Arial"/>
                <w:szCs w:val="24"/>
              </w:rPr>
            </w:pPr>
            <w:r w:rsidRPr="000E42A7">
              <w:rPr>
                <w:rFonts w:ascii="Arial" w:hAnsi="Arial" w:cs="Arial"/>
                <w:szCs w:val="24"/>
              </w:rPr>
              <w:t>Singh et al. (2024)</w:t>
            </w:r>
          </w:p>
        </w:tc>
        <w:tc>
          <w:tcPr>
            <w:tcW w:w="0" w:type="auto"/>
            <w:hideMark/>
          </w:tcPr>
          <w:p w14:paraId="46110126"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Digital tools in QSR</w:t>
            </w:r>
          </w:p>
        </w:tc>
        <w:tc>
          <w:tcPr>
            <w:tcW w:w="0" w:type="auto"/>
            <w:hideMark/>
          </w:tcPr>
          <w:p w14:paraId="1565F0BD"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Improves efficiency via mobile apps and online systems</w:t>
            </w:r>
          </w:p>
        </w:tc>
        <w:tc>
          <w:tcPr>
            <w:tcW w:w="0" w:type="auto"/>
            <w:hideMark/>
          </w:tcPr>
          <w:p w14:paraId="02D145A6"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Ignores high implementation cost for firms</w:t>
            </w:r>
          </w:p>
        </w:tc>
      </w:tr>
      <w:tr w:rsidR="009F44AD" w:rsidRPr="000E42A7" w14:paraId="6CB84FE2" w14:textId="77777777" w:rsidTr="0059070D">
        <w:tc>
          <w:tcPr>
            <w:cnfStyle w:val="001000000000" w:firstRow="0" w:lastRow="0" w:firstColumn="1" w:lastColumn="0" w:oddVBand="0" w:evenVBand="0" w:oddHBand="0" w:evenHBand="0" w:firstRowFirstColumn="0" w:firstRowLastColumn="0" w:lastRowFirstColumn="0" w:lastRowLastColumn="0"/>
            <w:tcW w:w="0" w:type="auto"/>
            <w:hideMark/>
          </w:tcPr>
          <w:p w14:paraId="3F1C84B9" w14:textId="77777777" w:rsidR="009F44AD" w:rsidRPr="000E42A7" w:rsidRDefault="009F44AD" w:rsidP="00D008B4">
            <w:pPr>
              <w:tabs>
                <w:tab w:val="num" w:pos="720"/>
              </w:tabs>
              <w:spacing w:line="360" w:lineRule="auto"/>
              <w:jc w:val="center"/>
              <w:rPr>
                <w:rFonts w:ascii="Arial" w:hAnsi="Arial" w:cs="Arial"/>
                <w:szCs w:val="24"/>
              </w:rPr>
            </w:pPr>
            <w:r w:rsidRPr="000E42A7">
              <w:rPr>
                <w:rFonts w:ascii="Arial" w:hAnsi="Arial" w:cs="Arial"/>
                <w:szCs w:val="24"/>
              </w:rPr>
              <w:t>Kano et al. (2022)</w:t>
            </w:r>
          </w:p>
        </w:tc>
        <w:tc>
          <w:tcPr>
            <w:tcW w:w="0" w:type="auto"/>
            <w:hideMark/>
          </w:tcPr>
          <w:p w14:paraId="441C9342"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Competitive advantage</w:t>
            </w:r>
          </w:p>
        </w:tc>
        <w:tc>
          <w:tcPr>
            <w:tcW w:w="0" w:type="auto"/>
            <w:hideMark/>
          </w:tcPr>
          <w:p w14:paraId="174A33F4"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Digital strategies are easily imitable</w:t>
            </w:r>
          </w:p>
        </w:tc>
        <w:tc>
          <w:tcPr>
            <w:tcW w:w="0" w:type="auto"/>
            <w:hideMark/>
          </w:tcPr>
          <w:p w14:paraId="14B7DD7A"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Strongly challenges sustainability of advantage</w:t>
            </w:r>
          </w:p>
        </w:tc>
      </w:tr>
      <w:tr w:rsidR="009F44AD" w:rsidRPr="000E42A7" w14:paraId="351F2E50" w14:textId="77777777" w:rsidTr="005907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DD84A3" w14:textId="36EABFD6" w:rsidR="009F44AD" w:rsidRPr="000E42A7" w:rsidRDefault="009F44AD" w:rsidP="00D008B4">
            <w:pPr>
              <w:tabs>
                <w:tab w:val="num" w:pos="720"/>
              </w:tabs>
              <w:spacing w:line="360" w:lineRule="auto"/>
              <w:jc w:val="center"/>
              <w:rPr>
                <w:rFonts w:ascii="Arial" w:hAnsi="Arial" w:cs="Arial"/>
                <w:szCs w:val="24"/>
              </w:rPr>
            </w:pPr>
            <w:r w:rsidRPr="000E42A7">
              <w:rPr>
                <w:rFonts w:ascii="Arial" w:hAnsi="Arial" w:cs="Arial"/>
                <w:szCs w:val="24"/>
              </w:rPr>
              <w:t xml:space="preserve">Wu </w:t>
            </w:r>
            <w:r w:rsidR="000B1789">
              <w:rPr>
                <w:rFonts w:ascii="Arial" w:hAnsi="Arial" w:cs="Arial"/>
                <w:szCs w:val="24"/>
              </w:rPr>
              <w:t>and</w:t>
            </w:r>
            <w:r w:rsidRPr="000E42A7">
              <w:rPr>
                <w:rFonts w:ascii="Arial" w:hAnsi="Arial" w:cs="Arial"/>
                <w:szCs w:val="24"/>
              </w:rPr>
              <w:t xml:space="preserve"> </w:t>
            </w:r>
            <w:proofErr w:type="spellStart"/>
            <w:r w:rsidRPr="000E42A7">
              <w:rPr>
                <w:rFonts w:ascii="Arial" w:hAnsi="Arial" w:cs="Arial"/>
                <w:szCs w:val="24"/>
              </w:rPr>
              <w:t>Monfort</w:t>
            </w:r>
            <w:proofErr w:type="spellEnd"/>
            <w:r w:rsidRPr="000E42A7">
              <w:rPr>
                <w:rFonts w:ascii="Arial" w:hAnsi="Arial" w:cs="Arial"/>
                <w:szCs w:val="24"/>
              </w:rPr>
              <w:t xml:space="preserve"> (2023)</w:t>
            </w:r>
          </w:p>
        </w:tc>
        <w:tc>
          <w:tcPr>
            <w:tcW w:w="0" w:type="auto"/>
            <w:hideMark/>
          </w:tcPr>
          <w:p w14:paraId="4E366503"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AI &amp; data analytics</w:t>
            </w:r>
          </w:p>
        </w:tc>
        <w:tc>
          <w:tcPr>
            <w:tcW w:w="0" w:type="auto"/>
            <w:hideMark/>
          </w:tcPr>
          <w:p w14:paraId="17CE116A"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Improves targeting and prediction of customer behaviour</w:t>
            </w:r>
          </w:p>
        </w:tc>
        <w:tc>
          <w:tcPr>
            <w:tcW w:w="0" w:type="auto"/>
            <w:hideMark/>
          </w:tcPr>
          <w:p w14:paraId="577EC382"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Assumes all firms have technical capability</w:t>
            </w:r>
          </w:p>
        </w:tc>
      </w:tr>
      <w:tr w:rsidR="009F44AD" w:rsidRPr="000E42A7" w14:paraId="301E13F0" w14:textId="77777777" w:rsidTr="0059070D">
        <w:tc>
          <w:tcPr>
            <w:cnfStyle w:val="001000000000" w:firstRow="0" w:lastRow="0" w:firstColumn="1" w:lastColumn="0" w:oddVBand="0" w:evenVBand="0" w:oddHBand="0" w:evenHBand="0" w:firstRowFirstColumn="0" w:firstRowLastColumn="0" w:lastRowFirstColumn="0" w:lastRowLastColumn="0"/>
            <w:tcW w:w="0" w:type="auto"/>
            <w:hideMark/>
          </w:tcPr>
          <w:p w14:paraId="084095F9" w14:textId="77777777" w:rsidR="009F44AD" w:rsidRPr="000E42A7" w:rsidRDefault="009F44AD" w:rsidP="00D008B4">
            <w:pPr>
              <w:tabs>
                <w:tab w:val="num" w:pos="720"/>
              </w:tabs>
              <w:spacing w:line="360" w:lineRule="auto"/>
              <w:jc w:val="center"/>
              <w:rPr>
                <w:rFonts w:ascii="Arial" w:hAnsi="Arial" w:cs="Arial"/>
                <w:szCs w:val="24"/>
              </w:rPr>
            </w:pPr>
            <w:r w:rsidRPr="000E42A7">
              <w:rPr>
                <w:rFonts w:ascii="Arial" w:hAnsi="Arial" w:cs="Arial"/>
                <w:szCs w:val="24"/>
              </w:rPr>
              <w:t>Hussain et al. (2023)</w:t>
            </w:r>
          </w:p>
        </w:tc>
        <w:tc>
          <w:tcPr>
            <w:tcW w:w="0" w:type="auto"/>
            <w:hideMark/>
          </w:tcPr>
          <w:p w14:paraId="30C61BF1"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Market responsiveness</w:t>
            </w:r>
          </w:p>
        </w:tc>
        <w:tc>
          <w:tcPr>
            <w:tcW w:w="0" w:type="auto"/>
            <w:hideMark/>
          </w:tcPr>
          <w:p w14:paraId="3B2AC604"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Enables real-time decision making and agility</w:t>
            </w:r>
          </w:p>
        </w:tc>
        <w:tc>
          <w:tcPr>
            <w:tcW w:w="0" w:type="auto"/>
            <w:hideMark/>
          </w:tcPr>
          <w:p w14:paraId="72FB5CA5"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May lead to short-term decision focus</w:t>
            </w:r>
          </w:p>
        </w:tc>
      </w:tr>
      <w:tr w:rsidR="009F44AD" w:rsidRPr="000E42A7" w14:paraId="265CEEFF" w14:textId="77777777" w:rsidTr="005907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EFAA8B" w14:textId="77777777" w:rsidR="009F44AD" w:rsidRPr="000E42A7" w:rsidRDefault="009F44AD" w:rsidP="00D008B4">
            <w:pPr>
              <w:tabs>
                <w:tab w:val="num" w:pos="720"/>
              </w:tabs>
              <w:spacing w:line="360" w:lineRule="auto"/>
              <w:jc w:val="center"/>
              <w:rPr>
                <w:rFonts w:ascii="Arial" w:hAnsi="Arial" w:cs="Arial"/>
                <w:szCs w:val="24"/>
              </w:rPr>
            </w:pPr>
            <w:proofErr w:type="spellStart"/>
            <w:r w:rsidRPr="000E42A7">
              <w:rPr>
                <w:rFonts w:ascii="Arial" w:hAnsi="Arial" w:cs="Arial"/>
                <w:szCs w:val="24"/>
              </w:rPr>
              <w:t>Madureira</w:t>
            </w:r>
            <w:proofErr w:type="spellEnd"/>
            <w:r w:rsidRPr="000E42A7">
              <w:rPr>
                <w:rFonts w:ascii="Arial" w:hAnsi="Arial" w:cs="Arial"/>
                <w:szCs w:val="24"/>
              </w:rPr>
              <w:t xml:space="preserve"> et al. (2023)</w:t>
            </w:r>
          </w:p>
        </w:tc>
        <w:tc>
          <w:tcPr>
            <w:tcW w:w="0" w:type="auto"/>
            <w:hideMark/>
          </w:tcPr>
          <w:p w14:paraId="616E4D7E"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International markets</w:t>
            </w:r>
          </w:p>
        </w:tc>
        <w:tc>
          <w:tcPr>
            <w:tcW w:w="0" w:type="auto"/>
            <w:hideMark/>
          </w:tcPr>
          <w:p w14:paraId="5F9FC10D"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Cultural differences affect digital engagement</w:t>
            </w:r>
          </w:p>
        </w:tc>
        <w:tc>
          <w:tcPr>
            <w:tcW w:w="0" w:type="auto"/>
            <w:hideMark/>
          </w:tcPr>
          <w:p w14:paraId="0EBDE73E"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Supports need for localisation</w:t>
            </w:r>
          </w:p>
        </w:tc>
      </w:tr>
      <w:tr w:rsidR="009F44AD" w:rsidRPr="000E42A7" w14:paraId="1A709286" w14:textId="77777777" w:rsidTr="0059070D">
        <w:tc>
          <w:tcPr>
            <w:cnfStyle w:val="001000000000" w:firstRow="0" w:lastRow="0" w:firstColumn="1" w:lastColumn="0" w:oddVBand="0" w:evenVBand="0" w:oddHBand="0" w:evenHBand="0" w:firstRowFirstColumn="0" w:firstRowLastColumn="0" w:lastRowFirstColumn="0" w:lastRowLastColumn="0"/>
            <w:tcW w:w="0" w:type="auto"/>
            <w:hideMark/>
          </w:tcPr>
          <w:p w14:paraId="56496C53" w14:textId="77777777" w:rsidR="009F44AD" w:rsidRPr="000E42A7" w:rsidRDefault="009F44AD" w:rsidP="00D008B4">
            <w:pPr>
              <w:tabs>
                <w:tab w:val="num" w:pos="720"/>
              </w:tabs>
              <w:spacing w:line="360" w:lineRule="auto"/>
              <w:jc w:val="center"/>
              <w:rPr>
                <w:rFonts w:ascii="Arial" w:hAnsi="Arial" w:cs="Arial"/>
                <w:szCs w:val="24"/>
              </w:rPr>
            </w:pPr>
            <w:proofErr w:type="spellStart"/>
            <w:r w:rsidRPr="000E42A7">
              <w:rPr>
                <w:rFonts w:ascii="Arial" w:hAnsi="Arial" w:cs="Arial"/>
                <w:szCs w:val="24"/>
              </w:rPr>
              <w:t>Pratono</w:t>
            </w:r>
            <w:proofErr w:type="spellEnd"/>
            <w:r w:rsidRPr="000E42A7">
              <w:rPr>
                <w:rFonts w:ascii="Arial" w:hAnsi="Arial" w:cs="Arial"/>
                <w:szCs w:val="24"/>
              </w:rPr>
              <w:t xml:space="preserve"> (2024)</w:t>
            </w:r>
          </w:p>
        </w:tc>
        <w:tc>
          <w:tcPr>
            <w:tcW w:w="0" w:type="auto"/>
            <w:hideMark/>
          </w:tcPr>
          <w:p w14:paraId="59CD9520"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Dynamic capabilities</w:t>
            </w:r>
          </w:p>
        </w:tc>
        <w:tc>
          <w:tcPr>
            <w:tcW w:w="0" w:type="auto"/>
            <w:hideMark/>
          </w:tcPr>
          <w:p w14:paraId="3EDED8D2"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Continuous adaptation is key for competitiveness</w:t>
            </w:r>
          </w:p>
        </w:tc>
        <w:tc>
          <w:tcPr>
            <w:tcW w:w="0" w:type="auto"/>
            <w:hideMark/>
          </w:tcPr>
          <w:p w14:paraId="0630D539"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Supports long-term strategic perspective</w:t>
            </w:r>
          </w:p>
        </w:tc>
      </w:tr>
    </w:tbl>
    <w:p w14:paraId="4F867777" w14:textId="77777777" w:rsidR="00EE313A" w:rsidRDefault="00EE313A" w:rsidP="009F44AD">
      <w:pPr>
        <w:tabs>
          <w:tab w:val="num" w:pos="720"/>
        </w:tabs>
        <w:spacing w:line="360" w:lineRule="auto"/>
        <w:jc w:val="both"/>
        <w:rPr>
          <w:rFonts w:ascii="Arial" w:hAnsi="Arial" w:cs="Arial"/>
          <w:szCs w:val="24"/>
        </w:rPr>
      </w:pPr>
    </w:p>
    <w:p w14:paraId="11191D41" w14:textId="136CC9CD" w:rsidR="009F44AD" w:rsidRPr="000E42A7" w:rsidRDefault="00F46B30" w:rsidP="009F44AD">
      <w:pPr>
        <w:tabs>
          <w:tab w:val="num" w:pos="720"/>
        </w:tabs>
        <w:spacing w:line="360" w:lineRule="auto"/>
        <w:jc w:val="both"/>
        <w:rPr>
          <w:rFonts w:ascii="Arial" w:hAnsi="Arial" w:cs="Arial"/>
          <w:szCs w:val="24"/>
        </w:rPr>
      </w:pPr>
      <w:r w:rsidRPr="000E42A7">
        <w:rPr>
          <w:rFonts w:ascii="Arial" w:hAnsi="Arial" w:cs="Arial"/>
          <w:szCs w:val="24"/>
        </w:rPr>
        <w:t xml:space="preserve">Table provides a summary of the main findings of previous literature on digital </w:t>
      </w:r>
      <w:r w:rsidRPr="000E42A7">
        <w:rPr>
          <w:rFonts w:ascii="Arial" w:hAnsi="Arial" w:cs="Arial"/>
          <w:szCs w:val="24"/>
        </w:rPr>
        <w:lastRenderedPageBreak/>
        <w:t>marketing and competitive advantage, and some important lessons from this review. The table reveals that while the majority of research focuses on the benefits of digital marketing on customer interaction, efficiency and responsiveness, some shortcomings are also apparent. One of the assumptions of the literature is that the use of digital tools translates into competitive advantage, while in practice, the effectiveness of digital tools is contingent on their alignment with organisational strategy and capabilities. Furthermore, rivalry, regulations and cultural factors pose challenges for the sustainability of digital advantage. As such, the literature implies that digital marketing needs to be integrated with dynamic capabilities and strategic fit for sustainable competitiveness.</w:t>
      </w:r>
    </w:p>
    <w:p w14:paraId="19F2004D" w14:textId="77777777" w:rsidR="009F44AD" w:rsidRPr="000E42A7" w:rsidRDefault="009F44AD" w:rsidP="00915726">
      <w:pPr>
        <w:tabs>
          <w:tab w:val="num" w:pos="720"/>
        </w:tabs>
        <w:spacing w:line="360" w:lineRule="auto"/>
        <w:jc w:val="both"/>
        <w:rPr>
          <w:rFonts w:ascii="Arial" w:hAnsi="Arial" w:cs="Arial"/>
          <w:szCs w:val="24"/>
        </w:rPr>
      </w:pPr>
    </w:p>
    <w:p w14:paraId="0C44C2F8" w14:textId="77777777" w:rsidR="00B5203B" w:rsidRPr="000E42A7" w:rsidRDefault="00B5203B" w:rsidP="00915726">
      <w:pPr>
        <w:spacing w:line="360" w:lineRule="auto"/>
        <w:jc w:val="both"/>
        <w:rPr>
          <w:rFonts w:ascii="Arial" w:eastAsiaTheme="majorEastAsia" w:hAnsi="Arial" w:cs="Arial"/>
          <w:b/>
          <w:color w:val="365F91" w:themeColor="accent1" w:themeShade="BF"/>
          <w:szCs w:val="24"/>
        </w:rPr>
      </w:pPr>
      <w:r w:rsidRPr="000E42A7">
        <w:rPr>
          <w:rFonts w:ascii="Arial" w:hAnsi="Arial" w:cs="Arial"/>
          <w:szCs w:val="24"/>
        </w:rPr>
        <w:br w:type="page"/>
      </w:r>
    </w:p>
    <w:p w14:paraId="03A1A24E" w14:textId="3DBCBA52" w:rsidR="00D24158" w:rsidRPr="000E42A7" w:rsidRDefault="00D24158" w:rsidP="00D008B4">
      <w:pPr>
        <w:pStyle w:val="Heading1"/>
      </w:pPr>
      <w:bookmarkStart w:id="37" w:name="_Toc228421082"/>
      <w:r w:rsidRPr="000E42A7">
        <w:lastRenderedPageBreak/>
        <w:t>Chapter 3: Research Methodology</w:t>
      </w:r>
      <w:bookmarkEnd w:id="37"/>
    </w:p>
    <w:p w14:paraId="6ADC34BE" w14:textId="77777777" w:rsidR="00D24158" w:rsidRPr="000E42A7" w:rsidRDefault="00D24158" w:rsidP="00D008B4">
      <w:pPr>
        <w:pStyle w:val="Heading2"/>
      </w:pPr>
      <w:bookmarkStart w:id="38" w:name="_Toc228421083"/>
      <w:r w:rsidRPr="000E42A7">
        <w:t xml:space="preserve">3.1 </w:t>
      </w:r>
      <w:r w:rsidRPr="00D008B4">
        <w:t>Research</w:t>
      </w:r>
      <w:r w:rsidRPr="000E42A7">
        <w:t xml:space="preserve"> </w:t>
      </w:r>
      <w:r w:rsidRPr="008828DD">
        <w:t>Philosophy</w:t>
      </w:r>
      <w:bookmarkEnd w:id="38"/>
    </w:p>
    <w:p w14:paraId="1CE055E3" w14:textId="685FEF92" w:rsidR="00D24158" w:rsidRPr="000E42A7" w:rsidRDefault="00F33EEB" w:rsidP="00915726">
      <w:pPr>
        <w:tabs>
          <w:tab w:val="num" w:pos="720"/>
        </w:tabs>
        <w:spacing w:line="360" w:lineRule="auto"/>
        <w:jc w:val="both"/>
        <w:rPr>
          <w:rFonts w:ascii="Arial" w:hAnsi="Arial" w:cs="Arial"/>
          <w:szCs w:val="24"/>
        </w:rPr>
      </w:pPr>
      <w:r w:rsidRPr="000E42A7">
        <w:rPr>
          <w:rFonts w:ascii="Arial" w:hAnsi="Arial" w:cs="Arial"/>
          <w:szCs w:val="24"/>
        </w:rPr>
        <w:t>This paper uses the interpretivism research philosophy. Interpretivism involves the analysis of meanings, experiences and interpretation of social phenomena in the organisational setting. Within the scope of the current study, the interpretivist method allows addressing the topic of the role of digital marketing approaches in competitive advantage in international companies. The method enables the researcher to explain organisational practices and strategic choices through available literature and insights of the industry (Kadam and Kadam, 2022).</w:t>
      </w:r>
    </w:p>
    <w:p w14:paraId="654B987D" w14:textId="77777777" w:rsidR="00D24158" w:rsidRPr="000E42A7" w:rsidRDefault="00D24158" w:rsidP="00D008B4">
      <w:pPr>
        <w:pStyle w:val="Heading2"/>
      </w:pPr>
      <w:bookmarkStart w:id="39" w:name="_Toc228421084"/>
      <w:r w:rsidRPr="000E42A7">
        <w:t>3.2 Research Design</w:t>
      </w:r>
      <w:bookmarkEnd w:id="39"/>
    </w:p>
    <w:p w14:paraId="49BCC569" w14:textId="77777777" w:rsidR="00894600" w:rsidRPr="000E42A7" w:rsidRDefault="00894600" w:rsidP="00915726">
      <w:pPr>
        <w:tabs>
          <w:tab w:val="num" w:pos="720"/>
        </w:tabs>
        <w:spacing w:line="360" w:lineRule="auto"/>
        <w:jc w:val="both"/>
        <w:rPr>
          <w:rFonts w:ascii="Arial" w:hAnsi="Arial" w:cs="Arial"/>
          <w:szCs w:val="24"/>
        </w:rPr>
      </w:pPr>
      <w:r w:rsidRPr="000E42A7">
        <w:rPr>
          <w:rFonts w:ascii="Arial" w:hAnsi="Arial" w:cs="Arial"/>
          <w:szCs w:val="24"/>
        </w:rPr>
        <w:t>The research design that is employed in the study is a qualitative case study research design with Subway as the chosen organisation. Case study research is considered to be common in strategic management and business research since it enables the detailed analysis of complex organisational phenomena within reality. With a narrow scope, the study can offer in-depth information on the digital marketing practices that the Subway Company has undertaken in the foreign markets.</w:t>
      </w:r>
    </w:p>
    <w:p w14:paraId="694213C0" w14:textId="69EE27BB" w:rsidR="00D24158" w:rsidRPr="000E42A7" w:rsidRDefault="00894600" w:rsidP="00915726">
      <w:pPr>
        <w:tabs>
          <w:tab w:val="num" w:pos="720"/>
        </w:tabs>
        <w:spacing w:line="360" w:lineRule="auto"/>
        <w:jc w:val="both"/>
        <w:rPr>
          <w:rFonts w:ascii="Arial" w:hAnsi="Arial" w:cs="Arial"/>
          <w:szCs w:val="24"/>
        </w:rPr>
      </w:pPr>
      <w:r w:rsidRPr="000E42A7">
        <w:rPr>
          <w:rFonts w:ascii="Arial" w:hAnsi="Arial" w:cs="Arial"/>
          <w:szCs w:val="24"/>
        </w:rPr>
        <w:t>The study has used only secondary data to collect information as opposed to primary data collection. The secondary sources are scholarly journal articles, published dissertations, industry reports, corporate publications and online communications concerning the marketing strategies of Subway.</w:t>
      </w:r>
    </w:p>
    <w:p w14:paraId="26FC9F18" w14:textId="77777777" w:rsidR="00D24158" w:rsidRPr="000E42A7" w:rsidRDefault="00D24158" w:rsidP="00D008B4">
      <w:pPr>
        <w:pStyle w:val="Heading2"/>
      </w:pPr>
      <w:bookmarkStart w:id="40" w:name="_Toc228421085"/>
      <w:r w:rsidRPr="000E42A7">
        <w:t>3.3 Data Collection</w:t>
      </w:r>
      <w:bookmarkEnd w:id="40"/>
    </w:p>
    <w:p w14:paraId="3AFA7BD6" w14:textId="77777777" w:rsidR="009B40A2" w:rsidRPr="000E42A7" w:rsidRDefault="009B40A2" w:rsidP="00915726">
      <w:pPr>
        <w:tabs>
          <w:tab w:val="num" w:pos="720"/>
        </w:tabs>
        <w:spacing w:line="360" w:lineRule="auto"/>
        <w:jc w:val="both"/>
        <w:rPr>
          <w:rFonts w:ascii="Arial" w:hAnsi="Arial" w:cs="Arial"/>
          <w:szCs w:val="24"/>
        </w:rPr>
      </w:pPr>
      <w:r w:rsidRPr="000E42A7">
        <w:rPr>
          <w:rFonts w:ascii="Arial" w:hAnsi="Arial" w:cs="Arial"/>
          <w:szCs w:val="24"/>
        </w:rPr>
        <w:t>The sources that will be used to gather data, in this case, will be openly available sources such as peer-reviewed academic journals, industry publications, and company reports. Such resources are informative regarding online marketing activities, management concepts, and competition in the fast-food business.</w:t>
      </w:r>
    </w:p>
    <w:p w14:paraId="1B11F6AF" w14:textId="366D823B" w:rsidR="00D24158" w:rsidRPr="000E42A7" w:rsidRDefault="009B40A2" w:rsidP="00915726">
      <w:pPr>
        <w:tabs>
          <w:tab w:val="num" w:pos="720"/>
        </w:tabs>
        <w:spacing w:line="360" w:lineRule="auto"/>
        <w:jc w:val="both"/>
        <w:rPr>
          <w:rFonts w:ascii="Arial" w:hAnsi="Arial" w:cs="Arial"/>
          <w:szCs w:val="24"/>
        </w:rPr>
      </w:pPr>
      <w:r w:rsidRPr="000E42A7">
        <w:rPr>
          <w:rFonts w:ascii="Arial" w:hAnsi="Arial" w:cs="Arial"/>
          <w:szCs w:val="24"/>
        </w:rPr>
        <w:t xml:space="preserve">The secondary data has a number of benefits. It enables the researcher to gain a very large amount of knowledge and insights that already exists without having to put a big </w:t>
      </w:r>
      <w:r w:rsidRPr="000E42A7">
        <w:rPr>
          <w:rFonts w:ascii="Arial" w:hAnsi="Arial" w:cs="Arial"/>
          <w:szCs w:val="24"/>
        </w:rPr>
        <w:lastRenderedPageBreak/>
        <w:t>field work. Also, secondary sources present valid information that can be used in backing the theoretical review of digital marketing plans.</w:t>
      </w:r>
    </w:p>
    <w:p w14:paraId="1B3146DB" w14:textId="77777777" w:rsidR="00D24158" w:rsidRPr="000E42A7" w:rsidRDefault="00D24158" w:rsidP="00D008B4">
      <w:pPr>
        <w:pStyle w:val="Heading2"/>
      </w:pPr>
      <w:bookmarkStart w:id="41" w:name="_Toc228421086"/>
      <w:r w:rsidRPr="000E42A7">
        <w:t>3.4 Data Analysis</w:t>
      </w:r>
      <w:bookmarkEnd w:id="41"/>
    </w:p>
    <w:p w14:paraId="4FE7C798" w14:textId="77777777" w:rsidR="009942EF" w:rsidRPr="000E42A7" w:rsidRDefault="009942EF" w:rsidP="00915726">
      <w:pPr>
        <w:tabs>
          <w:tab w:val="num" w:pos="720"/>
        </w:tabs>
        <w:spacing w:line="360" w:lineRule="auto"/>
        <w:jc w:val="both"/>
        <w:rPr>
          <w:rFonts w:ascii="Arial" w:hAnsi="Arial" w:cs="Arial"/>
          <w:szCs w:val="24"/>
        </w:rPr>
      </w:pPr>
      <w:r w:rsidRPr="000E42A7">
        <w:rPr>
          <w:rFonts w:ascii="Arial" w:hAnsi="Arial" w:cs="Arial"/>
          <w:szCs w:val="24"/>
        </w:rPr>
        <w:t xml:space="preserve">The thematic analysis will be used to </w:t>
      </w:r>
      <w:proofErr w:type="spellStart"/>
      <w:r w:rsidRPr="000E42A7">
        <w:rPr>
          <w:rFonts w:ascii="Arial" w:hAnsi="Arial" w:cs="Arial"/>
          <w:szCs w:val="24"/>
        </w:rPr>
        <w:t>analyze</w:t>
      </w:r>
      <w:proofErr w:type="spellEnd"/>
      <w:r w:rsidRPr="000E42A7">
        <w:rPr>
          <w:rFonts w:ascii="Arial" w:hAnsi="Arial" w:cs="Arial"/>
          <w:szCs w:val="24"/>
        </w:rPr>
        <w:t xml:space="preserve"> the data collected in the study. Thematic analysis is the process of defining common occurrences, trends, and ideas in qualitative data. The systematic coding and categorisation will help the researcher to extract the main themes that are associated with the digital marketing strategies, customer engagement, and competitive advantage.</w:t>
      </w:r>
    </w:p>
    <w:p w14:paraId="343CE934" w14:textId="09E0EF82" w:rsidR="00D24158" w:rsidRPr="000E42A7" w:rsidRDefault="009942EF" w:rsidP="00915726">
      <w:pPr>
        <w:tabs>
          <w:tab w:val="num" w:pos="720"/>
        </w:tabs>
        <w:spacing w:line="360" w:lineRule="auto"/>
        <w:jc w:val="both"/>
        <w:rPr>
          <w:rFonts w:ascii="Arial" w:hAnsi="Arial" w:cs="Arial"/>
          <w:szCs w:val="24"/>
        </w:rPr>
      </w:pPr>
      <w:r w:rsidRPr="000E42A7">
        <w:rPr>
          <w:rFonts w:ascii="Arial" w:hAnsi="Arial" w:cs="Arial"/>
          <w:szCs w:val="24"/>
        </w:rPr>
        <w:t>The strategic management frameworks that will be used to interpret the identified themes will be the Resource-Based View (RBV). The framework can be used to answer why digital marketing capabilities can work as useful and strategic organisational resources that drive sustained competitive advantage.</w:t>
      </w:r>
    </w:p>
    <w:p w14:paraId="73C0B1B9" w14:textId="23843F59" w:rsidR="008D407A" w:rsidRPr="000E42A7" w:rsidRDefault="008D407A" w:rsidP="00D008B4">
      <w:pPr>
        <w:pStyle w:val="Heading2"/>
      </w:pPr>
      <w:bookmarkStart w:id="42" w:name="_Toc228421087"/>
      <w:r w:rsidRPr="000E42A7">
        <w:t>3.5 Validity, Reliability and Trustworthiness of the Research</w:t>
      </w:r>
      <w:bookmarkEnd w:id="42"/>
    </w:p>
    <w:p w14:paraId="45894F5B" w14:textId="4D598E2A" w:rsidR="008D407A"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In qualitative studies, it is important to establish the credibility and trustworthiness of the research. Qualitative research is concerned with interpretive validity, rather than the statistical validity of quantitative research. In this research, credibility, dependability, confirmability and transferability are used to enhance trustworthiness.</w:t>
      </w:r>
      <w:r w:rsidR="00817703" w:rsidRPr="000E42A7">
        <w:rPr>
          <w:rFonts w:ascii="Arial" w:hAnsi="Arial" w:cs="Arial"/>
          <w:szCs w:val="24"/>
        </w:rPr>
        <w:t xml:space="preserve"> </w:t>
      </w:r>
      <w:r w:rsidRPr="000E42A7">
        <w:rPr>
          <w:rFonts w:ascii="Arial" w:hAnsi="Arial" w:cs="Arial"/>
          <w:szCs w:val="24"/>
        </w:rPr>
        <w:t>Credibility is the degree to which the results are believed to be true. This study improves credibility through the use of multiple sources of secondary data, such as peer-reviewed journal articles, industry reports and company publications. This helps ensure triangulation, which enhances the credibility of interpretations by cross-checking information across multiple sources.</w:t>
      </w:r>
    </w:p>
    <w:p w14:paraId="6DB5D4D8" w14:textId="16C9AC6A" w:rsidR="008D407A"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Dependability refers to the stability of the research process. Dependability is achieved in this research by adopting a thematic analysis approach, where coding and categorisation of data is systematic. The research process is well documented, ensuring that it can be traced and potentially repeated by other researchers.</w:t>
      </w:r>
      <w:r w:rsidR="00A65F4B" w:rsidRPr="000E42A7">
        <w:rPr>
          <w:rFonts w:ascii="Arial" w:hAnsi="Arial" w:cs="Arial"/>
          <w:szCs w:val="24"/>
        </w:rPr>
        <w:t xml:space="preserve"> </w:t>
      </w:r>
      <w:r w:rsidRPr="000E42A7">
        <w:rPr>
          <w:rFonts w:ascii="Arial" w:hAnsi="Arial" w:cs="Arial"/>
          <w:szCs w:val="24"/>
        </w:rPr>
        <w:t xml:space="preserve">Confirmability confirms that the study findings are data-driven, not biased. The use of secondary data in this study minimises the chance of researcher bias. Also, the study's </w:t>
      </w:r>
      <w:r w:rsidRPr="000E42A7">
        <w:rPr>
          <w:rFonts w:ascii="Arial" w:hAnsi="Arial" w:cs="Arial"/>
          <w:szCs w:val="24"/>
        </w:rPr>
        <w:lastRenderedPageBreak/>
        <w:t>findings are backed by literature, so interpretations are not based on personal bias.</w:t>
      </w:r>
      <w:r w:rsidR="004C2C01" w:rsidRPr="000E42A7">
        <w:rPr>
          <w:rFonts w:ascii="Arial" w:hAnsi="Arial" w:cs="Arial"/>
          <w:szCs w:val="24"/>
        </w:rPr>
        <w:t xml:space="preserve"> </w:t>
      </w:r>
      <w:r w:rsidRPr="000E42A7">
        <w:rPr>
          <w:rFonts w:ascii="Arial" w:hAnsi="Arial" w:cs="Arial"/>
          <w:szCs w:val="24"/>
        </w:rPr>
        <w:t>Transferability relates to the transfer of findings to other settings. While the case organisation in this study is Subway, the learnings can be transferred to other organisations in the QSR industry and other service industries. The rich description of context and findings enables readers to evaluate the applicability to other contexts.</w:t>
      </w:r>
    </w:p>
    <w:p w14:paraId="42AF5FE3" w14:textId="77777777" w:rsidR="008D407A"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In general, these actions improve the quality and integrity of the research, and establish credibility, reliability and validity.</w:t>
      </w:r>
    </w:p>
    <w:p w14:paraId="23CB5753" w14:textId="656E7294" w:rsidR="008D407A" w:rsidRPr="000E42A7" w:rsidRDefault="008D407A" w:rsidP="00D008B4">
      <w:pPr>
        <w:pStyle w:val="Heading2"/>
      </w:pPr>
      <w:bookmarkStart w:id="43" w:name="_Toc228421088"/>
      <w:r w:rsidRPr="000E42A7">
        <w:t>3.6 Ethical Considerations</w:t>
      </w:r>
      <w:bookmarkEnd w:id="43"/>
    </w:p>
    <w:p w14:paraId="27C9F802" w14:textId="64F52595" w:rsidR="008D407A"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Ethical considerations play a crucial role in any research, including secondary data research. This research is conducted ethically by using, citing and acknowledging all sources of information. This study uses data from publicly available and reputable sources, such as academic journals, industry reports and company newsletters.</w:t>
      </w:r>
    </w:p>
    <w:p w14:paraId="35F0EF10" w14:textId="0B6B517F" w:rsidR="008D407A"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A critical issue in research ethics is plagiarism. Plagiarism is avoided in this research by properly citing sources using Harvard referencing system. The ideas, concepts and findings of other authors are properly referenced to maintain integrity. Further, paraphrasing is used to ensure correct representation of the source's ideas.</w:t>
      </w:r>
      <w:r w:rsidR="00115F44" w:rsidRPr="000E42A7">
        <w:rPr>
          <w:rFonts w:ascii="Arial" w:hAnsi="Arial" w:cs="Arial"/>
          <w:szCs w:val="24"/>
        </w:rPr>
        <w:t xml:space="preserve"> </w:t>
      </w:r>
      <w:r w:rsidRPr="000E42A7">
        <w:rPr>
          <w:rFonts w:ascii="Arial" w:hAnsi="Arial" w:cs="Arial"/>
          <w:szCs w:val="24"/>
        </w:rPr>
        <w:t>Another ethical aspect is the authenticity of the data. The research makes sure that the information used is accurate and comes from reputable sources. This minimises the potential for misinformation and increases the credibility of the results. Given that there is no primary research with human participants, concerns regarding informed consent and confidentiality do not arise. But ethical considerations are upheld in the study by respecting rights of ownership and providing transparency in data use.</w:t>
      </w:r>
      <w:r w:rsidR="00DF1B5B" w:rsidRPr="000E42A7">
        <w:rPr>
          <w:rFonts w:ascii="Arial" w:hAnsi="Arial" w:cs="Arial"/>
          <w:szCs w:val="24"/>
        </w:rPr>
        <w:t xml:space="preserve"> </w:t>
      </w:r>
      <w:r w:rsidRPr="000E42A7">
        <w:rPr>
          <w:rFonts w:ascii="Arial" w:hAnsi="Arial" w:cs="Arial"/>
          <w:szCs w:val="24"/>
        </w:rPr>
        <w:t>Also, the study does not involve any bias or manipulation of data to fit any preconceived ideas. The research is undertaken in an objective manner with results presented without bias.</w:t>
      </w:r>
    </w:p>
    <w:p w14:paraId="3B6F6775" w14:textId="7C1348EC" w:rsidR="008D407A"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In summary, the study adheres to ethical principles and professional standards, and meets academic standards.</w:t>
      </w:r>
    </w:p>
    <w:p w14:paraId="392A068A" w14:textId="13DF875B" w:rsidR="008D407A" w:rsidRPr="000E42A7" w:rsidRDefault="008D407A" w:rsidP="00D008B4">
      <w:pPr>
        <w:pStyle w:val="Heading2"/>
      </w:pPr>
      <w:bookmarkStart w:id="44" w:name="_Toc228421089"/>
      <w:r w:rsidRPr="000E42A7">
        <w:t>3.7 Methodology Limitations</w:t>
      </w:r>
      <w:bookmarkEnd w:id="44"/>
    </w:p>
    <w:p w14:paraId="6E995CFB" w14:textId="3D23AD7B" w:rsidR="008D407A"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 xml:space="preserve">The research methodology used in this study offers insights into the research question but also has limitations. The first is the use of secondary data. While there is a wealth of information in secondary sources, it may not provide the most up-to-date </w:t>
      </w:r>
      <w:r w:rsidRPr="000E42A7">
        <w:rPr>
          <w:rFonts w:ascii="Arial" w:hAnsi="Arial" w:cs="Arial"/>
          <w:szCs w:val="24"/>
        </w:rPr>
        <w:lastRenderedPageBreak/>
        <w:t>organisational practices or market trends. The research relies on the data obtained from previously conducted studies which may not have been conducted in the same environment or time.</w:t>
      </w:r>
      <w:r w:rsidR="0039743C" w:rsidRPr="000E42A7">
        <w:rPr>
          <w:rFonts w:ascii="Arial" w:hAnsi="Arial" w:cs="Arial"/>
          <w:szCs w:val="24"/>
        </w:rPr>
        <w:t xml:space="preserve"> </w:t>
      </w:r>
      <w:r w:rsidRPr="000E42A7">
        <w:rPr>
          <w:rFonts w:ascii="Arial" w:hAnsi="Arial" w:cs="Arial"/>
          <w:szCs w:val="24"/>
        </w:rPr>
        <w:t>Limited to a single case study of Subway, the research is also limited. This provides a detailed examination, but reduces the ability to apply the results to other organisations. Different firms in the QSR industry may have different approaches, resources, and difficulties that may impact their success.</w:t>
      </w:r>
      <w:r w:rsidR="00260A8C" w:rsidRPr="000E42A7">
        <w:rPr>
          <w:rFonts w:ascii="Arial" w:hAnsi="Arial" w:cs="Arial"/>
          <w:szCs w:val="24"/>
        </w:rPr>
        <w:t xml:space="preserve"> </w:t>
      </w:r>
      <w:r w:rsidRPr="000E42A7">
        <w:rPr>
          <w:rFonts w:ascii="Arial" w:hAnsi="Arial" w:cs="Arial"/>
          <w:szCs w:val="24"/>
        </w:rPr>
        <w:t>The lack of primary data also means the study does not include information from customers or stakeholders in the organisation. For example, primary data collection through interviews and/or a survey could have yielded more specific information about customer behaviour and organisational practices.</w:t>
      </w:r>
      <w:r w:rsidR="00E6233D" w:rsidRPr="000E42A7">
        <w:rPr>
          <w:rFonts w:ascii="Arial" w:hAnsi="Arial" w:cs="Arial"/>
          <w:szCs w:val="24"/>
        </w:rPr>
        <w:t xml:space="preserve"> </w:t>
      </w:r>
      <w:r w:rsidRPr="000E42A7">
        <w:rPr>
          <w:rFonts w:ascii="Arial" w:hAnsi="Arial" w:cs="Arial"/>
          <w:szCs w:val="24"/>
        </w:rPr>
        <w:t>The study's interpretivist philosophy also means that it's subject to subjectivity, in that it interprets existing data. While some measures have been taken to reduce subjectivity by sourcing information from various sources, it is not possible to achieve full objectivity.</w:t>
      </w:r>
    </w:p>
    <w:p w14:paraId="407A5B61" w14:textId="3CBC8780" w:rsidR="000F0865"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However, the methodology is still suitable to achieve the research aim, as it enables an overview of digital marketing strategies and their impact on competitive advantage.</w:t>
      </w:r>
    </w:p>
    <w:p w14:paraId="064445C2" w14:textId="77777777" w:rsidR="00953641" w:rsidRPr="000E42A7" w:rsidRDefault="00953641">
      <w:pPr>
        <w:rPr>
          <w:rFonts w:ascii="Arial" w:eastAsiaTheme="majorEastAsia" w:hAnsi="Arial" w:cs="Arial"/>
          <w:b/>
          <w:color w:val="365F91" w:themeColor="accent1" w:themeShade="BF"/>
          <w:szCs w:val="24"/>
        </w:rPr>
      </w:pPr>
      <w:r w:rsidRPr="000E42A7">
        <w:rPr>
          <w:rFonts w:ascii="Arial" w:hAnsi="Arial" w:cs="Arial"/>
          <w:szCs w:val="24"/>
        </w:rPr>
        <w:br w:type="page"/>
      </w:r>
    </w:p>
    <w:p w14:paraId="572B6D00" w14:textId="269D9405" w:rsidR="009A70F9" w:rsidRPr="000E42A7" w:rsidRDefault="009A70F9" w:rsidP="00D008B4">
      <w:pPr>
        <w:pStyle w:val="Heading1"/>
      </w:pPr>
      <w:bookmarkStart w:id="45" w:name="_Toc228421090"/>
      <w:r w:rsidRPr="000E42A7">
        <w:lastRenderedPageBreak/>
        <w:t>Chapter 4: Analysis and Discussion of Findings</w:t>
      </w:r>
      <w:bookmarkEnd w:id="45"/>
    </w:p>
    <w:p w14:paraId="38017370" w14:textId="77777777" w:rsidR="009A70F9" w:rsidRPr="000E42A7" w:rsidRDefault="009A70F9" w:rsidP="00D008B4">
      <w:pPr>
        <w:pStyle w:val="Heading2"/>
      </w:pPr>
      <w:bookmarkStart w:id="46" w:name="_Toc228421091"/>
      <w:r w:rsidRPr="000E42A7">
        <w:t xml:space="preserve">4.1 </w:t>
      </w:r>
      <w:r w:rsidRPr="00D008B4">
        <w:t>Introduction</w:t>
      </w:r>
      <w:bookmarkEnd w:id="46"/>
    </w:p>
    <w:p w14:paraId="5471D8C0" w14:textId="77777777" w:rsidR="00560596" w:rsidRPr="000E42A7" w:rsidRDefault="009A70F9" w:rsidP="00915726">
      <w:pPr>
        <w:spacing w:line="360" w:lineRule="auto"/>
        <w:jc w:val="both"/>
        <w:rPr>
          <w:rFonts w:ascii="Arial" w:hAnsi="Arial" w:cs="Arial"/>
          <w:szCs w:val="24"/>
        </w:rPr>
      </w:pPr>
      <w:r w:rsidRPr="000E42A7">
        <w:rPr>
          <w:rFonts w:ascii="Arial" w:hAnsi="Arial" w:cs="Arial"/>
          <w:szCs w:val="24"/>
        </w:rPr>
        <w:t xml:space="preserve"> </w:t>
      </w:r>
      <w:r w:rsidR="00560596" w:rsidRPr="000E42A7">
        <w:rPr>
          <w:rFonts w:ascii="Arial" w:hAnsi="Arial" w:cs="Arial"/>
          <w:szCs w:val="24"/>
        </w:rPr>
        <w:t xml:space="preserve">This chapter includes the analysis and discussion of findings based on the thematic analysis of secondary data. This chapter is aimed at critically interpreting the role of digital marketing strategies in gaining competitive advantage in the international market with particular reference to Subway. It is analysed in accordance with the research objectives, research questions, and the conceptual framework generated in Chapter 2, especially based on the Resource-Based View (RBV) which highlights the significance of strategic resources in creating a sustainable competitive </w:t>
      </w:r>
      <w:proofErr w:type="gramStart"/>
      <w:r w:rsidR="00560596" w:rsidRPr="000E42A7">
        <w:rPr>
          <w:rFonts w:ascii="Arial" w:hAnsi="Arial" w:cs="Arial"/>
          <w:szCs w:val="24"/>
        </w:rPr>
        <w:t>advantage .</w:t>
      </w:r>
      <w:proofErr w:type="gramEnd"/>
    </w:p>
    <w:p w14:paraId="2E951BC9" w14:textId="74995139" w:rsidR="00560596" w:rsidRPr="000E42A7" w:rsidRDefault="00560596" w:rsidP="00D008B4">
      <w:pPr>
        <w:pStyle w:val="Heading2"/>
      </w:pPr>
      <w:bookmarkStart w:id="47" w:name="_Toc228421092"/>
      <w:r w:rsidRPr="000E42A7">
        <w:t>4.2 Thematic Analysis Overview</w:t>
      </w:r>
      <w:bookmarkEnd w:id="47"/>
    </w:p>
    <w:p w14:paraId="2957C649" w14:textId="159012E8" w:rsidR="00560596" w:rsidRPr="000E42A7" w:rsidRDefault="00560596" w:rsidP="00915726">
      <w:pPr>
        <w:spacing w:line="360" w:lineRule="auto"/>
        <w:jc w:val="both"/>
        <w:rPr>
          <w:rFonts w:ascii="Arial" w:hAnsi="Arial" w:cs="Arial"/>
          <w:szCs w:val="24"/>
        </w:rPr>
      </w:pPr>
      <w:r w:rsidRPr="000E42A7">
        <w:rPr>
          <w:rFonts w:ascii="Arial" w:hAnsi="Arial" w:cs="Arial"/>
          <w:szCs w:val="24"/>
        </w:rPr>
        <w:t>The research used a thematic analysis method in order to analyse in a systematic way the qualitative secondary data collected in scholarly journals, industry reports and company-related material. Thematic analysis is the most suitable method in this study because it would allow establishing common patterns, ideas, and trends among qualitative data that would help to gain a better insight into the impact of digital marketing strategy in attaining competitive advantage</w:t>
      </w:r>
      <w:r w:rsidR="008C6A8F" w:rsidRPr="000E42A7">
        <w:rPr>
          <w:rFonts w:ascii="Arial" w:hAnsi="Arial" w:cs="Arial"/>
          <w:szCs w:val="24"/>
        </w:rPr>
        <w:t xml:space="preserve"> (</w:t>
      </w:r>
      <w:proofErr w:type="spellStart"/>
      <w:r w:rsidR="008C6A8F" w:rsidRPr="000E42A7">
        <w:rPr>
          <w:rFonts w:ascii="Arial" w:hAnsi="Arial" w:cs="Arial"/>
          <w:szCs w:val="24"/>
        </w:rPr>
        <w:t>Velentza</w:t>
      </w:r>
      <w:proofErr w:type="spellEnd"/>
      <w:r w:rsidR="008C6A8F" w:rsidRPr="000E42A7">
        <w:rPr>
          <w:rFonts w:ascii="Arial" w:hAnsi="Arial" w:cs="Arial"/>
          <w:szCs w:val="24"/>
        </w:rPr>
        <w:t xml:space="preserve"> and Metaxas, 2023)</w:t>
      </w:r>
      <w:r w:rsidRPr="000E42A7">
        <w:rPr>
          <w:rFonts w:ascii="Arial" w:hAnsi="Arial" w:cs="Arial"/>
          <w:szCs w:val="24"/>
        </w:rPr>
        <w:t>.</w:t>
      </w:r>
    </w:p>
    <w:p w14:paraId="275EB750" w14:textId="70EF99C3" w:rsidR="00560596" w:rsidRPr="000E42A7" w:rsidRDefault="00560596" w:rsidP="00915726">
      <w:pPr>
        <w:spacing w:line="360" w:lineRule="auto"/>
        <w:jc w:val="both"/>
        <w:rPr>
          <w:rFonts w:ascii="Arial" w:hAnsi="Arial" w:cs="Arial"/>
          <w:szCs w:val="24"/>
        </w:rPr>
      </w:pPr>
      <w:r w:rsidRPr="000E42A7">
        <w:rPr>
          <w:rFonts w:ascii="Arial" w:hAnsi="Arial" w:cs="Arial"/>
          <w:szCs w:val="24"/>
        </w:rPr>
        <w:t xml:space="preserve">The data was </w:t>
      </w:r>
      <w:proofErr w:type="spellStart"/>
      <w:r w:rsidRPr="000E42A7">
        <w:rPr>
          <w:rFonts w:ascii="Arial" w:hAnsi="Arial" w:cs="Arial"/>
          <w:szCs w:val="24"/>
        </w:rPr>
        <w:t>analyzed</w:t>
      </w:r>
      <w:proofErr w:type="spellEnd"/>
      <w:r w:rsidRPr="000E42A7">
        <w:rPr>
          <w:rFonts w:ascii="Arial" w:hAnsi="Arial" w:cs="Arial"/>
          <w:szCs w:val="24"/>
        </w:rPr>
        <w:t xml:space="preserve"> by coding the data into categories relating to the important concepts that were identified during the literature review, including the digital marketing practices, customer engagement, and strategic management. These themes were further organized into themes that are broader and capture the essence of the research</w:t>
      </w:r>
      <w:r w:rsidR="00CF27FC" w:rsidRPr="000E42A7">
        <w:rPr>
          <w:rFonts w:ascii="Arial" w:hAnsi="Arial" w:cs="Arial"/>
          <w:szCs w:val="24"/>
        </w:rPr>
        <w:t xml:space="preserve"> (</w:t>
      </w:r>
      <w:proofErr w:type="spellStart"/>
      <w:r w:rsidR="00CF27FC" w:rsidRPr="000E42A7">
        <w:rPr>
          <w:rFonts w:ascii="Arial" w:hAnsi="Arial" w:cs="Arial"/>
          <w:szCs w:val="24"/>
        </w:rPr>
        <w:t>Raeisi</w:t>
      </w:r>
      <w:proofErr w:type="spellEnd"/>
      <w:r w:rsidR="00CF27FC" w:rsidRPr="000E42A7">
        <w:rPr>
          <w:rFonts w:ascii="Arial" w:hAnsi="Arial" w:cs="Arial"/>
          <w:szCs w:val="24"/>
        </w:rPr>
        <w:t xml:space="preserve"> </w:t>
      </w:r>
      <w:proofErr w:type="spellStart"/>
      <w:r w:rsidR="00CF27FC" w:rsidRPr="000E42A7">
        <w:rPr>
          <w:rFonts w:ascii="Arial" w:hAnsi="Arial" w:cs="Arial"/>
          <w:szCs w:val="24"/>
        </w:rPr>
        <w:t>Ziarani</w:t>
      </w:r>
      <w:proofErr w:type="spellEnd"/>
      <w:r w:rsidR="00CF27FC" w:rsidRPr="000E42A7">
        <w:rPr>
          <w:rFonts w:ascii="Arial" w:hAnsi="Arial" w:cs="Arial"/>
          <w:szCs w:val="24"/>
        </w:rPr>
        <w:t xml:space="preserve">, </w:t>
      </w:r>
      <w:proofErr w:type="spellStart"/>
      <w:r w:rsidR="00CF27FC" w:rsidRPr="000E42A7">
        <w:rPr>
          <w:rFonts w:ascii="Arial" w:hAnsi="Arial" w:cs="Arial"/>
          <w:szCs w:val="24"/>
        </w:rPr>
        <w:t>Janpors</w:t>
      </w:r>
      <w:proofErr w:type="spellEnd"/>
      <w:r w:rsidR="00CF27FC" w:rsidRPr="000E42A7">
        <w:rPr>
          <w:rFonts w:ascii="Arial" w:hAnsi="Arial" w:cs="Arial"/>
          <w:szCs w:val="24"/>
        </w:rPr>
        <w:t xml:space="preserve"> and </w:t>
      </w:r>
      <w:proofErr w:type="spellStart"/>
      <w:r w:rsidR="00CF27FC" w:rsidRPr="000E42A7">
        <w:rPr>
          <w:rFonts w:ascii="Arial" w:hAnsi="Arial" w:cs="Arial"/>
          <w:szCs w:val="24"/>
        </w:rPr>
        <w:t>Taghavi</w:t>
      </w:r>
      <w:proofErr w:type="spellEnd"/>
      <w:r w:rsidR="00CF27FC" w:rsidRPr="000E42A7">
        <w:rPr>
          <w:rFonts w:ascii="Arial" w:hAnsi="Arial" w:cs="Arial"/>
          <w:szCs w:val="24"/>
        </w:rPr>
        <w:t>, 2023)</w:t>
      </w:r>
      <w:r w:rsidRPr="000E42A7">
        <w:rPr>
          <w:rFonts w:ascii="Arial" w:hAnsi="Arial" w:cs="Arial"/>
          <w:szCs w:val="24"/>
        </w:rPr>
        <w:t>. Consequently, there were four significant themes, namely, adoption of digital marketing strategies, role of customer engagement and personalisation, digital marketing as a source of competitive advantage, and problems in international markets.</w:t>
      </w:r>
    </w:p>
    <w:p w14:paraId="77AB34E7" w14:textId="17651DF0" w:rsidR="00560596" w:rsidRPr="000E42A7" w:rsidRDefault="00560596" w:rsidP="00915726">
      <w:pPr>
        <w:spacing w:line="360" w:lineRule="auto"/>
        <w:jc w:val="both"/>
        <w:rPr>
          <w:rFonts w:ascii="Arial" w:hAnsi="Arial" w:cs="Arial"/>
          <w:szCs w:val="24"/>
        </w:rPr>
      </w:pPr>
      <w:r w:rsidRPr="000E42A7">
        <w:rPr>
          <w:rFonts w:ascii="Arial" w:hAnsi="Arial" w:cs="Arial"/>
          <w:szCs w:val="24"/>
        </w:rPr>
        <w:t>The first theme, adoption of digital marketing strategies, focuses on how Subway utilises various digital tools and platforms to enhance its marketing activities. The second theme investigates how customer engagement and personalisation can be used to enhance customer relationships and enhance brand loyalty</w:t>
      </w:r>
      <w:r w:rsidR="00FB4121" w:rsidRPr="000E42A7">
        <w:rPr>
          <w:rFonts w:ascii="Arial" w:hAnsi="Arial" w:cs="Arial"/>
          <w:szCs w:val="24"/>
        </w:rPr>
        <w:t xml:space="preserve"> (</w:t>
      </w:r>
      <w:proofErr w:type="spellStart"/>
      <w:r w:rsidR="00FB4121" w:rsidRPr="000E42A7">
        <w:rPr>
          <w:rFonts w:ascii="Arial" w:hAnsi="Arial" w:cs="Arial"/>
          <w:szCs w:val="24"/>
        </w:rPr>
        <w:t>Sampe</w:t>
      </w:r>
      <w:proofErr w:type="spellEnd"/>
      <w:r w:rsidR="00FB4121" w:rsidRPr="000E42A7">
        <w:rPr>
          <w:rFonts w:ascii="Arial" w:hAnsi="Arial" w:cs="Arial"/>
          <w:szCs w:val="24"/>
        </w:rPr>
        <w:t xml:space="preserve"> et al., 2022)</w:t>
      </w:r>
      <w:r w:rsidRPr="000E42A7">
        <w:rPr>
          <w:rFonts w:ascii="Arial" w:hAnsi="Arial" w:cs="Arial"/>
          <w:szCs w:val="24"/>
        </w:rPr>
        <w:t xml:space="preserve">. The third theme is the role of digital marketing in competitive advantage through </w:t>
      </w:r>
      <w:r w:rsidRPr="000E42A7">
        <w:rPr>
          <w:rFonts w:ascii="Arial" w:hAnsi="Arial" w:cs="Arial"/>
          <w:szCs w:val="24"/>
        </w:rPr>
        <w:lastRenderedPageBreak/>
        <w:t>improved operational efficiency, positioning in the market, and customer experience. Lastly, the fourth theme brings out the difficulty experienced by organisations in adopting digital marketing strategies in different international settings such as cultural, technological and regulatory aspects.</w:t>
      </w:r>
    </w:p>
    <w:p w14:paraId="30B652A2" w14:textId="47D42940" w:rsidR="00560596" w:rsidRPr="000E42A7" w:rsidRDefault="00560596" w:rsidP="00D008B4">
      <w:pPr>
        <w:pStyle w:val="Heading2"/>
      </w:pPr>
      <w:bookmarkStart w:id="48" w:name="_Toc228421093"/>
      <w:r w:rsidRPr="000E42A7">
        <w:t>4.3 Subway Digital Marketing in the International Markets</w:t>
      </w:r>
      <w:bookmarkEnd w:id="48"/>
    </w:p>
    <w:p w14:paraId="5D8CEE96" w14:textId="77777777" w:rsidR="00560596" w:rsidRPr="000E42A7" w:rsidRDefault="00560596" w:rsidP="00915726">
      <w:pPr>
        <w:pStyle w:val="Heading3"/>
        <w:spacing w:line="360" w:lineRule="auto"/>
        <w:jc w:val="both"/>
        <w:rPr>
          <w:rFonts w:cs="Arial"/>
          <w:sz w:val="24"/>
          <w:szCs w:val="24"/>
        </w:rPr>
      </w:pPr>
      <w:bookmarkStart w:id="49" w:name="_Toc228421094"/>
      <w:r w:rsidRPr="000E42A7">
        <w:rPr>
          <w:rFonts w:cs="Arial"/>
          <w:sz w:val="24"/>
          <w:szCs w:val="24"/>
        </w:rPr>
        <w:t>4.3.1 Use of Digital Platforms and Technologies</w:t>
      </w:r>
      <w:bookmarkEnd w:id="49"/>
    </w:p>
    <w:p w14:paraId="02A9D340" w14:textId="0D0ED817" w:rsidR="00560596" w:rsidRPr="000E42A7" w:rsidRDefault="00560596" w:rsidP="00915726">
      <w:pPr>
        <w:spacing w:line="360" w:lineRule="auto"/>
        <w:jc w:val="both"/>
        <w:rPr>
          <w:rFonts w:ascii="Arial" w:hAnsi="Arial" w:cs="Arial"/>
          <w:szCs w:val="24"/>
        </w:rPr>
      </w:pPr>
      <w:r w:rsidRPr="000E42A7">
        <w:rPr>
          <w:rFonts w:ascii="Arial" w:hAnsi="Arial" w:cs="Arial"/>
          <w:szCs w:val="24"/>
        </w:rPr>
        <w:t>The results suggest that Subway has been using a variety of online platforms and technologies to promote its marketing performance and customer interaction to a large extent. These are social media, like Instagram, Facebook, and Tik Tok, mobile applications, online order system, loyalty programme and customer relationship management (CRM) systems</w:t>
      </w:r>
      <w:r w:rsidR="005F5432" w:rsidRPr="000E42A7">
        <w:rPr>
          <w:rFonts w:ascii="Arial" w:hAnsi="Arial" w:cs="Arial"/>
          <w:szCs w:val="24"/>
        </w:rPr>
        <w:t xml:space="preserve"> (</w:t>
      </w:r>
      <w:proofErr w:type="spellStart"/>
      <w:r w:rsidR="005F5432" w:rsidRPr="000E42A7">
        <w:rPr>
          <w:rFonts w:ascii="Arial" w:hAnsi="Arial" w:cs="Arial"/>
          <w:szCs w:val="24"/>
        </w:rPr>
        <w:t>Sharabati</w:t>
      </w:r>
      <w:proofErr w:type="spellEnd"/>
      <w:r w:rsidR="005F5432" w:rsidRPr="000E42A7">
        <w:rPr>
          <w:rFonts w:ascii="Arial" w:hAnsi="Arial" w:cs="Arial"/>
          <w:szCs w:val="24"/>
        </w:rPr>
        <w:t xml:space="preserve"> et al., 2024)</w:t>
      </w:r>
      <w:r w:rsidRPr="000E42A7">
        <w:rPr>
          <w:rFonts w:ascii="Arial" w:hAnsi="Arial" w:cs="Arial"/>
          <w:szCs w:val="24"/>
        </w:rPr>
        <w:t>. These online applications can help Subway to have a first-hand contact with customers, gather useful information about consumer behaviour, and provide individual marketing experiences.</w:t>
      </w:r>
    </w:p>
    <w:p w14:paraId="481A0129" w14:textId="77777777" w:rsidR="00560596" w:rsidRPr="000E42A7" w:rsidRDefault="00560596" w:rsidP="00915726">
      <w:pPr>
        <w:pStyle w:val="Heading3"/>
        <w:spacing w:line="360" w:lineRule="auto"/>
        <w:jc w:val="both"/>
        <w:rPr>
          <w:rFonts w:cs="Arial"/>
          <w:sz w:val="24"/>
          <w:szCs w:val="24"/>
        </w:rPr>
      </w:pPr>
      <w:bookmarkStart w:id="50" w:name="_Toc228421095"/>
      <w:r w:rsidRPr="000E42A7">
        <w:rPr>
          <w:rFonts w:cs="Arial"/>
          <w:sz w:val="24"/>
          <w:szCs w:val="24"/>
        </w:rPr>
        <w:t>4.3.2 Localisation and Global Standardisation.</w:t>
      </w:r>
      <w:bookmarkEnd w:id="50"/>
    </w:p>
    <w:p w14:paraId="28AB639B" w14:textId="38F5E11D" w:rsidR="00560596" w:rsidRPr="000E42A7" w:rsidRDefault="00560596" w:rsidP="00915726">
      <w:pPr>
        <w:spacing w:line="360" w:lineRule="auto"/>
        <w:jc w:val="both"/>
        <w:rPr>
          <w:rFonts w:ascii="Arial" w:hAnsi="Arial" w:cs="Arial"/>
          <w:szCs w:val="24"/>
        </w:rPr>
      </w:pPr>
      <w:r w:rsidRPr="000E42A7">
        <w:rPr>
          <w:rFonts w:ascii="Arial" w:hAnsi="Arial" w:cs="Arial"/>
          <w:szCs w:val="24"/>
        </w:rPr>
        <w:t>One of the main conclusions of the analysis is that Subway pursues a moderate policy between internationalisation and localisation in the digital marketing practices. Although the company has a uniform global brand image, its marketing campaigns are tailored to local preferences and requirements of a particular local market</w:t>
      </w:r>
      <w:r w:rsidR="00CB1F45" w:rsidRPr="000E42A7">
        <w:rPr>
          <w:rFonts w:ascii="Arial" w:hAnsi="Arial" w:cs="Arial"/>
          <w:szCs w:val="24"/>
        </w:rPr>
        <w:t xml:space="preserve"> (Chatterjee, Chaudhuri and </w:t>
      </w:r>
      <w:proofErr w:type="spellStart"/>
      <w:r w:rsidR="00CB1F45" w:rsidRPr="000E42A7">
        <w:rPr>
          <w:rFonts w:ascii="Arial" w:hAnsi="Arial" w:cs="Arial"/>
          <w:szCs w:val="24"/>
        </w:rPr>
        <w:t>Vrontis</w:t>
      </w:r>
      <w:proofErr w:type="spellEnd"/>
      <w:r w:rsidR="00CB1F45" w:rsidRPr="000E42A7">
        <w:rPr>
          <w:rFonts w:ascii="Arial" w:hAnsi="Arial" w:cs="Arial"/>
          <w:szCs w:val="24"/>
        </w:rPr>
        <w:t>, 2024)</w:t>
      </w:r>
      <w:r w:rsidRPr="000E42A7">
        <w:rPr>
          <w:rFonts w:ascii="Arial" w:hAnsi="Arial" w:cs="Arial"/>
          <w:szCs w:val="24"/>
        </w:rPr>
        <w:t>. This is especially relevant in the global markets where cultural variations, consumer behaviour and technological infrastructure are highly distinct.</w:t>
      </w:r>
    </w:p>
    <w:p w14:paraId="4AD5FF70" w14:textId="46B79F06" w:rsidR="00BC17C4" w:rsidRPr="000E42A7" w:rsidRDefault="00BC17C4" w:rsidP="00903524">
      <w:pPr>
        <w:spacing w:line="360" w:lineRule="auto"/>
        <w:jc w:val="center"/>
        <w:rPr>
          <w:rFonts w:ascii="Arial" w:hAnsi="Arial" w:cs="Arial"/>
          <w:b/>
          <w:bCs/>
          <w:szCs w:val="24"/>
        </w:rPr>
      </w:pPr>
      <w:r w:rsidRPr="000E42A7">
        <w:rPr>
          <w:rFonts w:ascii="Arial" w:hAnsi="Arial" w:cs="Arial"/>
          <w:b/>
          <w:bCs/>
          <w:noProof/>
          <w:szCs w:val="24"/>
        </w:rPr>
        <w:lastRenderedPageBreak/>
        <w:drawing>
          <wp:inline distT="0" distB="0" distL="0" distR="0" wp14:anchorId="0E346B6F" wp14:editId="33046CFC">
            <wp:extent cx="5731510" cy="3223895"/>
            <wp:effectExtent l="0" t="0" r="2540" b="0"/>
            <wp:docPr id="824244731" name="Picture 2" descr="Subway Target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bway Target Marke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765A2A0" w14:textId="0A2EA68A" w:rsidR="00355D04" w:rsidRPr="00EE313A" w:rsidRDefault="008828DD" w:rsidP="008828DD">
      <w:pPr>
        <w:pStyle w:val="Caption"/>
        <w:jc w:val="center"/>
        <w:rPr>
          <w:rFonts w:ascii="Arial" w:hAnsi="Arial" w:cs="Arial"/>
          <w:b/>
          <w:bCs/>
          <w:color w:val="auto"/>
          <w:sz w:val="24"/>
          <w:szCs w:val="36"/>
        </w:rPr>
      </w:pPr>
      <w:bookmarkStart w:id="51" w:name="_Toc228419479"/>
      <w:bookmarkStart w:id="52" w:name="_Toc228420993"/>
      <w:bookmarkStart w:id="53" w:name="_Toc228421054"/>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Pr="00EE313A">
        <w:rPr>
          <w:rFonts w:ascii="Arial" w:hAnsi="Arial" w:cs="Arial"/>
          <w:b/>
          <w:bCs/>
          <w:noProof/>
          <w:color w:val="auto"/>
          <w:sz w:val="24"/>
          <w:szCs w:val="24"/>
        </w:rPr>
        <w:t>7</w:t>
      </w:r>
      <w:r w:rsidRPr="00EE313A">
        <w:rPr>
          <w:rFonts w:ascii="Arial" w:hAnsi="Arial" w:cs="Arial"/>
          <w:b/>
          <w:bCs/>
          <w:color w:val="auto"/>
          <w:sz w:val="24"/>
          <w:szCs w:val="24"/>
        </w:rPr>
        <w:fldChar w:fldCharType="end"/>
      </w:r>
      <w:r w:rsidRPr="00EE313A">
        <w:rPr>
          <w:rFonts w:ascii="Arial" w:hAnsi="Arial" w:cs="Arial"/>
          <w:b/>
          <w:bCs/>
          <w:color w:val="auto"/>
          <w:sz w:val="24"/>
          <w:szCs w:val="24"/>
          <w:lang w:val="en-US"/>
        </w:rPr>
        <w:t xml:space="preserve"> Target audience of Subway</w:t>
      </w:r>
      <w:bookmarkEnd w:id="51"/>
      <w:bookmarkEnd w:id="52"/>
      <w:bookmarkEnd w:id="53"/>
    </w:p>
    <w:p w14:paraId="67F27539" w14:textId="411000F4" w:rsidR="00B81C93" w:rsidRDefault="00B81C93" w:rsidP="00903524">
      <w:pPr>
        <w:spacing w:line="360" w:lineRule="auto"/>
        <w:jc w:val="center"/>
        <w:rPr>
          <w:rFonts w:ascii="Arial" w:hAnsi="Arial" w:cs="Arial"/>
          <w:b/>
          <w:bCs/>
          <w:szCs w:val="24"/>
        </w:rPr>
      </w:pPr>
      <w:r w:rsidRPr="000E42A7">
        <w:rPr>
          <w:rFonts w:ascii="Arial" w:hAnsi="Arial" w:cs="Arial"/>
          <w:b/>
          <w:bCs/>
          <w:szCs w:val="24"/>
        </w:rPr>
        <w:t xml:space="preserve">Source: </w:t>
      </w:r>
      <w:r w:rsidR="00A278B3" w:rsidRPr="000E42A7">
        <w:rPr>
          <w:rFonts w:ascii="Arial" w:hAnsi="Arial" w:cs="Arial"/>
          <w:b/>
          <w:bCs/>
          <w:szCs w:val="24"/>
        </w:rPr>
        <w:t>(</w:t>
      </w:r>
      <w:r w:rsidRPr="000E42A7">
        <w:rPr>
          <w:rFonts w:ascii="Arial" w:hAnsi="Arial" w:cs="Arial"/>
          <w:b/>
          <w:bCs/>
          <w:szCs w:val="24"/>
        </w:rPr>
        <w:t>Business Model Analyst, 2025)</w:t>
      </w:r>
    </w:p>
    <w:p w14:paraId="1E01580D" w14:textId="77777777" w:rsidR="00EE313A" w:rsidRPr="000E42A7" w:rsidRDefault="00EE313A" w:rsidP="00903524">
      <w:pPr>
        <w:spacing w:line="360" w:lineRule="auto"/>
        <w:jc w:val="center"/>
        <w:rPr>
          <w:rFonts w:ascii="Arial" w:hAnsi="Arial" w:cs="Arial"/>
          <w:b/>
          <w:bCs/>
          <w:szCs w:val="24"/>
        </w:rPr>
      </w:pPr>
    </w:p>
    <w:p w14:paraId="5218F664" w14:textId="42B1EF75" w:rsidR="00560596" w:rsidRPr="000E42A7" w:rsidRDefault="00560596" w:rsidP="00915726">
      <w:pPr>
        <w:spacing w:line="360" w:lineRule="auto"/>
        <w:jc w:val="both"/>
        <w:rPr>
          <w:rFonts w:ascii="Arial" w:hAnsi="Arial" w:cs="Arial"/>
          <w:szCs w:val="24"/>
        </w:rPr>
      </w:pPr>
      <w:r w:rsidRPr="000E42A7">
        <w:rPr>
          <w:rFonts w:ascii="Arial" w:hAnsi="Arial" w:cs="Arial"/>
          <w:szCs w:val="24"/>
        </w:rPr>
        <w:t>Subway uses localisation strategies by using region-based digital campaigns, culturally-based advertising, and local menu promotions. Indicatively, the company localises its product offerings and advertising messages to suit local tastes and preferences without compromising on its main brand identity. This will make the brand relevant and attractive to a wide range of customers in various countries</w:t>
      </w:r>
      <w:r w:rsidR="00546B5E" w:rsidRPr="000E42A7">
        <w:rPr>
          <w:rFonts w:ascii="Arial" w:hAnsi="Arial" w:cs="Arial"/>
          <w:szCs w:val="24"/>
        </w:rPr>
        <w:t xml:space="preserve"> (Al </w:t>
      </w:r>
      <w:proofErr w:type="spellStart"/>
      <w:r w:rsidR="00546B5E" w:rsidRPr="000E42A7">
        <w:rPr>
          <w:rFonts w:ascii="Arial" w:hAnsi="Arial" w:cs="Arial"/>
          <w:szCs w:val="24"/>
        </w:rPr>
        <w:t>Koliby</w:t>
      </w:r>
      <w:proofErr w:type="spellEnd"/>
      <w:r w:rsidR="00546B5E" w:rsidRPr="000E42A7">
        <w:rPr>
          <w:rFonts w:ascii="Arial" w:hAnsi="Arial" w:cs="Arial"/>
          <w:szCs w:val="24"/>
        </w:rPr>
        <w:t xml:space="preserve"> et al., 2024)</w:t>
      </w:r>
      <w:r w:rsidRPr="000E42A7">
        <w:rPr>
          <w:rFonts w:ascii="Arial" w:hAnsi="Arial" w:cs="Arial"/>
          <w:szCs w:val="24"/>
        </w:rPr>
        <w:t>.</w:t>
      </w:r>
    </w:p>
    <w:p w14:paraId="22B1464D" w14:textId="77777777" w:rsidR="00560596" w:rsidRPr="000E42A7" w:rsidRDefault="00560596" w:rsidP="00915726">
      <w:pPr>
        <w:spacing w:line="360" w:lineRule="auto"/>
        <w:jc w:val="both"/>
        <w:rPr>
          <w:rFonts w:ascii="Arial" w:hAnsi="Arial" w:cs="Arial"/>
          <w:szCs w:val="24"/>
        </w:rPr>
      </w:pPr>
      <w:r w:rsidRPr="000E42A7">
        <w:rPr>
          <w:rFonts w:ascii="Arial" w:hAnsi="Arial" w:cs="Arial"/>
          <w:szCs w:val="24"/>
        </w:rPr>
        <w:t>This observation contributes to the argument that international marketing must feature a tactical equilibrium amid global uniformity and localization. Lacking this equilibrium can lead to inefficient marketing approaches not connecting with local consumers or blurring the global brand name.</w:t>
      </w:r>
    </w:p>
    <w:p w14:paraId="05E2C800" w14:textId="72686A04" w:rsidR="00560596" w:rsidRPr="000E42A7" w:rsidRDefault="00560596" w:rsidP="00915726">
      <w:pPr>
        <w:pStyle w:val="Heading3"/>
        <w:spacing w:line="360" w:lineRule="auto"/>
        <w:jc w:val="both"/>
        <w:rPr>
          <w:rFonts w:cs="Arial"/>
          <w:sz w:val="24"/>
          <w:szCs w:val="24"/>
        </w:rPr>
      </w:pPr>
      <w:bookmarkStart w:id="54" w:name="_Toc228421096"/>
      <w:r w:rsidRPr="000E42A7">
        <w:rPr>
          <w:rFonts w:cs="Arial"/>
          <w:sz w:val="24"/>
          <w:szCs w:val="24"/>
        </w:rPr>
        <w:t>4.3.3. Structure of Technology and Marketing Strategy</w:t>
      </w:r>
      <w:bookmarkEnd w:id="54"/>
    </w:p>
    <w:p w14:paraId="681F5B2D" w14:textId="77777777" w:rsidR="00560596" w:rsidRPr="000E42A7" w:rsidRDefault="00560596" w:rsidP="00915726">
      <w:pPr>
        <w:spacing w:line="360" w:lineRule="auto"/>
        <w:jc w:val="both"/>
        <w:rPr>
          <w:rFonts w:ascii="Arial" w:hAnsi="Arial" w:cs="Arial"/>
          <w:szCs w:val="24"/>
        </w:rPr>
      </w:pPr>
      <w:r w:rsidRPr="000E42A7">
        <w:rPr>
          <w:rFonts w:ascii="Arial" w:hAnsi="Arial" w:cs="Arial"/>
          <w:szCs w:val="24"/>
        </w:rPr>
        <w:t>The analysis also indicates that Subway uses digital marketing tools as part of its overall business strategy and not as standalone marketing tools. The application of data-based decision-making, real-time marketing campaigns and alignment of digital initiatives with organisational objectives can be viewed as evidence of this integration.</w:t>
      </w:r>
    </w:p>
    <w:p w14:paraId="15F9A983" w14:textId="16549065" w:rsidR="00560596" w:rsidRPr="000E42A7" w:rsidRDefault="00560596" w:rsidP="00915726">
      <w:pPr>
        <w:spacing w:line="360" w:lineRule="auto"/>
        <w:jc w:val="both"/>
        <w:rPr>
          <w:rFonts w:ascii="Arial" w:hAnsi="Arial" w:cs="Arial"/>
          <w:szCs w:val="24"/>
        </w:rPr>
      </w:pPr>
      <w:r w:rsidRPr="000E42A7">
        <w:rPr>
          <w:rFonts w:ascii="Arial" w:hAnsi="Arial" w:cs="Arial"/>
          <w:szCs w:val="24"/>
        </w:rPr>
        <w:t xml:space="preserve">Subway digital marketing is tightly connected with strategic management practices, as it allows the company to react fast on the changes that happen in the market and </w:t>
      </w:r>
      <w:r w:rsidRPr="000E42A7">
        <w:rPr>
          <w:rFonts w:ascii="Arial" w:hAnsi="Arial" w:cs="Arial"/>
          <w:szCs w:val="24"/>
        </w:rPr>
        <w:lastRenderedPageBreak/>
        <w:t>customer requirements</w:t>
      </w:r>
      <w:r w:rsidR="00594A5E" w:rsidRPr="000E42A7">
        <w:rPr>
          <w:rFonts w:ascii="Arial" w:hAnsi="Arial" w:cs="Arial"/>
          <w:szCs w:val="24"/>
        </w:rPr>
        <w:t xml:space="preserve"> (</w:t>
      </w:r>
      <w:proofErr w:type="spellStart"/>
      <w:r w:rsidR="00594A5E" w:rsidRPr="000E42A7">
        <w:rPr>
          <w:rFonts w:ascii="Arial" w:hAnsi="Arial" w:cs="Arial"/>
          <w:szCs w:val="24"/>
        </w:rPr>
        <w:t>Gündüzyeli</w:t>
      </w:r>
      <w:proofErr w:type="spellEnd"/>
      <w:r w:rsidR="00594A5E" w:rsidRPr="000E42A7">
        <w:rPr>
          <w:rFonts w:ascii="Arial" w:hAnsi="Arial" w:cs="Arial"/>
          <w:szCs w:val="24"/>
        </w:rPr>
        <w:t>, 2024)</w:t>
      </w:r>
      <w:r w:rsidRPr="000E42A7">
        <w:rPr>
          <w:rFonts w:ascii="Arial" w:hAnsi="Arial" w:cs="Arial"/>
          <w:szCs w:val="24"/>
        </w:rPr>
        <w:t>. As an example, data analytics can enable Subway to track customer behaviour in real time and modify its marketing strategies based on it. This increases the agility and capability of the organisation to stay competitive in a dynamic market environment.</w:t>
      </w:r>
    </w:p>
    <w:p w14:paraId="1C1BA716" w14:textId="25E8CA1A" w:rsidR="009A70F9" w:rsidRPr="000E42A7" w:rsidRDefault="00560596" w:rsidP="00915726">
      <w:pPr>
        <w:spacing w:line="360" w:lineRule="auto"/>
        <w:jc w:val="both"/>
        <w:rPr>
          <w:rFonts w:ascii="Arial" w:hAnsi="Arial" w:cs="Arial"/>
          <w:szCs w:val="24"/>
        </w:rPr>
      </w:pPr>
      <w:r w:rsidRPr="000E42A7">
        <w:rPr>
          <w:rFonts w:ascii="Arial" w:hAnsi="Arial" w:cs="Arial"/>
          <w:szCs w:val="24"/>
        </w:rPr>
        <w:t>Also, the introduction of mobile ordering platforms with promotion campaigns shows how the digital technologies are integrated in the operational activities of the company.</w:t>
      </w:r>
    </w:p>
    <w:p w14:paraId="6BE5ABB4" w14:textId="77777777" w:rsidR="009A70F9" w:rsidRPr="000E42A7" w:rsidRDefault="009A70F9" w:rsidP="00D008B4">
      <w:pPr>
        <w:pStyle w:val="Heading2"/>
      </w:pPr>
      <w:bookmarkStart w:id="55" w:name="_Toc228421097"/>
      <w:r w:rsidRPr="000E42A7">
        <w:t xml:space="preserve">4.4 Role of </w:t>
      </w:r>
      <w:r w:rsidRPr="00D008B4">
        <w:t>Customer</w:t>
      </w:r>
      <w:r w:rsidRPr="000E42A7">
        <w:t xml:space="preserve"> Engagement and Personalisation</w:t>
      </w:r>
      <w:bookmarkEnd w:id="55"/>
    </w:p>
    <w:p w14:paraId="209245FC"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 xml:space="preserve">The customer engagement and personalisation are established as the key processes in which digital marketing strategies affect competitive advantage in the quick-service restaurant (QSR) industry. </w:t>
      </w:r>
    </w:p>
    <w:p w14:paraId="26939E5A" w14:textId="77777777" w:rsidR="003F6861" w:rsidRPr="000E42A7" w:rsidRDefault="003F6861" w:rsidP="00915726">
      <w:pPr>
        <w:pStyle w:val="Heading3"/>
        <w:spacing w:line="360" w:lineRule="auto"/>
        <w:jc w:val="both"/>
        <w:rPr>
          <w:rFonts w:cs="Arial"/>
          <w:sz w:val="24"/>
          <w:szCs w:val="24"/>
        </w:rPr>
      </w:pPr>
      <w:bookmarkStart w:id="56" w:name="_Toc228421098"/>
      <w:r w:rsidRPr="000E42A7">
        <w:rPr>
          <w:rFonts w:cs="Arial"/>
          <w:sz w:val="24"/>
          <w:szCs w:val="24"/>
        </w:rPr>
        <w:t>4.4.1 Enhancing Customer Interaction</w:t>
      </w:r>
      <w:bookmarkEnd w:id="56"/>
    </w:p>
    <w:p w14:paraId="082EB951" w14:textId="0BDE9EF2" w:rsidR="003F6861" w:rsidRPr="000E42A7" w:rsidRDefault="003F6861" w:rsidP="00915726">
      <w:pPr>
        <w:spacing w:line="360" w:lineRule="auto"/>
        <w:jc w:val="both"/>
        <w:rPr>
          <w:rFonts w:ascii="Arial" w:hAnsi="Arial" w:cs="Arial"/>
          <w:szCs w:val="24"/>
        </w:rPr>
      </w:pPr>
      <w:r w:rsidRPr="000E42A7">
        <w:rPr>
          <w:rFonts w:ascii="Arial" w:hAnsi="Arial" w:cs="Arial"/>
          <w:szCs w:val="24"/>
        </w:rPr>
        <w:t>The review shows that the engagement with customers is one of the main results of digital marketing approaches undertaken by Subway. The company uses numerous online platforms, such as social media platforms, feedback options, and interactive campaigns, to improve customer engagement. Through these tools, there can be real-time interaction between the brand and the customers and hence a sense of belonging and participation is created</w:t>
      </w:r>
      <w:r w:rsidR="00B11315" w:rsidRPr="000E42A7">
        <w:rPr>
          <w:rFonts w:ascii="Arial" w:hAnsi="Arial" w:cs="Arial"/>
          <w:szCs w:val="24"/>
        </w:rPr>
        <w:t xml:space="preserve"> (</w:t>
      </w:r>
      <w:proofErr w:type="spellStart"/>
      <w:r w:rsidR="00B11315" w:rsidRPr="000E42A7">
        <w:rPr>
          <w:rFonts w:ascii="Arial" w:hAnsi="Arial" w:cs="Arial"/>
          <w:szCs w:val="24"/>
        </w:rPr>
        <w:t>Mustofa</w:t>
      </w:r>
      <w:proofErr w:type="spellEnd"/>
      <w:r w:rsidR="00B11315" w:rsidRPr="000E42A7">
        <w:rPr>
          <w:rFonts w:ascii="Arial" w:hAnsi="Arial" w:cs="Arial"/>
          <w:szCs w:val="24"/>
        </w:rPr>
        <w:t xml:space="preserve">, </w:t>
      </w:r>
      <w:proofErr w:type="spellStart"/>
      <w:r w:rsidR="00B11315" w:rsidRPr="000E42A7">
        <w:rPr>
          <w:rFonts w:ascii="Arial" w:hAnsi="Arial" w:cs="Arial"/>
          <w:szCs w:val="24"/>
        </w:rPr>
        <w:t>Wartiningsih</w:t>
      </w:r>
      <w:proofErr w:type="spellEnd"/>
      <w:r w:rsidR="00B11315" w:rsidRPr="000E42A7">
        <w:rPr>
          <w:rFonts w:ascii="Arial" w:hAnsi="Arial" w:cs="Arial"/>
          <w:szCs w:val="24"/>
        </w:rPr>
        <w:t xml:space="preserve"> and </w:t>
      </w:r>
      <w:proofErr w:type="spellStart"/>
      <w:r w:rsidR="00B11315" w:rsidRPr="000E42A7">
        <w:rPr>
          <w:rFonts w:ascii="Arial" w:hAnsi="Arial" w:cs="Arial"/>
          <w:szCs w:val="24"/>
        </w:rPr>
        <w:t>Sinaga</w:t>
      </w:r>
      <w:proofErr w:type="spellEnd"/>
      <w:r w:rsidR="00B11315" w:rsidRPr="000E42A7">
        <w:rPr>
          <w:rFonts w:ascii="Arial" w:hAnsi="Arial" w:cs="Arial"/>
          <w:szCs w:val="24"/>
        </w:rPr>
        <w:t>, 2024)</w:t>
      </w:r>
      <w:r w:rsidRPr="000E42A7">
        <w:rPr>
          <w:rFonts w:ascii="Arial" w:hAnsi="Arial" w:cs="Arial"/>
          <w:szCs w:val="24"/>
        </w:rPr>
        <w:t>.</w:t>
      </w:r>
    </w:p>
    <w:p w14:paraId="29CBC77A" w14:textId="247B60EB" w:rsidR="0007774C" w:rsidRPr="000E42A7" w:rsidRDefault="0007774C" w:rsidP="00915726">
      <w:pPr>
        <w:spacing w:line="360" w:lineRule="auto"/>
        <w:jc w:val="center"/>
        <w:rPr>
          <w:rFonts w:ascii="Arial" w:hAnsi="Arial" w:cs="Arial"/>
          <w:b/>
          <w:bCs/>
          <w:szCs w:val="24"/>
        </w:rPr>
      </w:pPr>
      <w:r w:rsidRPr="000E42A7">
        <w:rPr>
          <w:rFonts w:ascii="Arial" w:hAnsi="Arial" w:cs="Arial"/>
          <w:b/>
          <w:bCs/>
          <w:noProof/>
          <w:szCs w:val="24"/>
        </w:rPr>
        <w:drawing>
          <wp:inline distT="0" distB="0" distL="0" distR="0" wp14:anchorId="60CC24E7" wp14:editId="18AE41FA">
            <wp:extent cx="5570220" cy="2912315"/>
            <wp:effectExtent l="0" t="0" r="0" b="2540"/>
            <wp:docPr id="6118054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99484" cy="2927615"/>
                    </a:xfrm>
                    <a:prstGeom prst="rect">
                      <a:avLst/>
                    </a:prstGeom>
                    <a:noFill/>
                  </pic:spPr>
                </pic:pic>
              </a:graphicData>
            </a:graphic>
          </wp:inline>
        </w:drawing>
      </w:r>
    </w:p>
    <w:p w14:paraId="22231EDC" w14:textId="4019FD76" w:rsidR="00D53E07" w:rsidRPr="00EE313A" w:rsidRDefault="008828DD" w:rsidP="008828DD">
      <w:pPr>
        <w:pStyle w:val="Caption"/>
        <w:jc w:val="center"/>
        <w:rPr>
          <w:rFonts w:ascii="Arial" w:hAnsi="Arial" w:cs="Arial"/>
          <w:b/>
          <w:bCs/>
          <w:color w:val="auto"/>
          <w:sz w:val="24"/>
          <w:szCs w:val="36"/>
        </w:rPr>
      </w:pPr>
      <w:bookmarkStart w:id="57" w:name="_Toc228419480"/>
      <w:bookmarkStart w:id="58" w:name="_Toc228420994"/>
      <w:bookmarkStart w:id="59" w:name="_Toc228421055"/>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Pr="00EE313A">
        <w:rPr>
          <w:rFonts w:ascii="Arial" w:hAnsi="Arial" w:cs="Arial"/>
          <w:b/>
          <w:bCs/>
          <w:noProof/>
          <w:color w:val="auto"/>
          <w:sz w:val="24"/>
          <w:szCs w:val="24"/>
        </w:rPr>
        <w:t>8</w:t>
      </w:r>
      <w:r w:rsidRPr="00EE313A">
        <w:rPr>
          <w:rFonts w:ascii="Arial" w:hAnsi="Arial" w:cs="Arial"/>
          <w:b/>
          <w:bCs/>
          <w:color w:val="auto"/>
          <w:sz w:val="24"/>
          <w:szCs w:val="24"/>
        </w:rPr>
        <w:fldChar w:fldCharType="end"/>
      </w:r>
      <w:r w:rsidRPr="00EE313A">
        <w:rPr>
          <w:rFonts w:ascii="Arial" w:hAnsi="Arial" w:cs="Arial"/>
          <w:b/>
          <w:bCs/>
          <w:color w:val="auto"/>
          <w:sz w:val="24"/>
          <w:szCs w:val="24"/>
          <w:lang w:val="en-US"/>
        </w:rPr>
        <w:t xml:space="preserve"> Customer Journey Map</w:t>
      </w:r>
      <w:bookmarkEnd w:id="57"/>
      <w:bookmarkEnd w:id="58"/>
      <w:bookmarkEnd w:id="59"/>
    </w:p>
    <w:p w14:paraId="25364B8E" w14:textId="5FFB1CD4" w:rsidR="00D53E07" w:rsidRPr="000E42A7" w:rsidRDefault="00D53E07" w:rsidP="00915726">
      <w:pPr>
        <w:spacing w:line="360" w:lineRule="auto"/>
        <w:jc w:val="center"/>
        <w:rPr>
          <w:rFonts w:ascii="Arial" w:hAnsi="Arial" w:cs="Arial"/>
          <w:b/>
          <w:bCs/>
          <w:szCs w:val="24"/>
        </w:rPr>
      </w:pPr>
      <w:r w:rsidRPr="000E42A7">
        <w:rPr>
          <w:rFonts w:ascii="Arial" w:hAnsi="Arial" w:cs="Arial"/>
          <w:b/>
          <w:bCs/>
          <w:szCs w:val="24"/>
        </w:rPr>
        <w:t>Source: (</w:t>
      </w:r>
      <w:proofErr w:type="spellStart"/>
      <w:r w:rsidRPr="000E42A7">
        <w:rPr>
          <w:rFonts w:ascii="Arial" w:hAnsi="Arial" w:cs="Arial"/>
          <w:b/>
          <w:bCs/>
          <w:szCs w:val="24"/>
        </w:rPr>
        <w:t>MoEngage</w:t>
      </w:r>
      <w:proofErr w:type="spellEnd"/>
      <w:r w:rsidRPr="000E42A7">
        <w:rPr>
          <w:rFonts w:ascii="Arial" w:hAnsi="Arial" w:cs="Arial"/>
          <w:b/>
          <w:bCs/>
          <w:szCs w:val="24"/>
        </w:rPr>
        <w:t>, 2025)</w:t>
      </w:r>
    </w:p>
    <w:p w14:paraId="7C687055" w14:textId="39771E10" w:rsidR="00BC1F62" w:rsidRPr="000E42A7" w:rsidRDefault="00BC1F62" w:rsidP="00915726">
      <w:pPr>
        <w:spacing w:line="360" w:lineRule="auto"/>
        <w:jc w:val="both"/>
        <w:rPr>
          <w:rFonts w:ascii="Arial" w:hAnsi="Arial" w:cs="Arial"/>
          <w:szCs w:val="24"/>
        </w:rPr>
      </w:pPr>
      <w:r w:rsidRPr="000E42A7">
        <w:rPr>
          <w:rFonts w:ascii="Arial" w:hAnsi="Arial" w:cs="Arial"/>
          <w:szCs w:val="24"/>
        </w:rPr>
        <w:lastRenderedPageBreak/>
        <w:t xml:space="preserve">The customer engagement process in digital marketing can be explained with the help of the customer journey model in </w:t>
      </w:r>
      <w:r w:rsidR="00DC4EB2" w:rsidRPr="000E42A7">
        <w:rPr>
          <w:rFonts w:ascii="Arial" w:hAnsi="Arial" w:cs="Arial"/>
          <w:szCs w:val="24"/>
        </w:rPr>
        <w:t>above image.</w:t>
      </w:r>
      <w:r w:rsidRPr="000E42A7">
        <w:rPr>
          <w:rFonts w:ascii="Arial" w:hAnsi="Arial" w:cs="Arial"/>
          <w:szCs w:val="24"/>
        </w:rPr>
        <w:t xml:space="preserve"> This framework illustrates the various points of interaction that customers have with a brand, beginning with awareness and consideration, then moving to ordering, service, and post-meal evaluation. For Subway, this process mirrors the way digital marketing channels like social media, apps, and loyalty cards are employed to engage customers at various points in the journey.</w:t>
      </w:r>
    </w:p>
    <w:p w14:paraId="1B954E12" w14:textId="518CA9AB" w:rsidR="00BC1F62" w:rsidRPr="000E42A7" w:rsidRDefault="00BC1F62" w:rsidP="00915726">
      <w:pPr>
        <w:spacing w:line="360" w:lineRule="auto"/>
        <w:jc w:val="both"/>
        <w:rPr>
          <w:rFonts w:ascii="Arial" w:hAnsi="Arial" w:cs="Arial"/>
          <w:szCs w:val="24"/>
        </w:rPr>
      </w:pPr>
      <w:r w:rsidRPr="000E42A7">
        <w:rPr>
          <w:rFonts w:ascii="Arial" w:hAnsi="Arial" w:cs="Arial"/>
          <w:szCs w:val="24"/>
        </w:rPr>
        <w:t>During awareness and consideration, digital marketing significantly impacts customer perceptions through social media, advertising and promotional strategies. This is consistent with the results of this study, which show that Subway uses social media platforms such as Instagram and Facebook to promote its brand. In the ordering and service phases, digital technologies like mobile apps and online ordering platforms streamline processes and improve service delivery, leading to a better customer experience.</w:t>
      </w:r>
    </w:p>
    <w:p w14:paraId="4D51DA5C" w14:textId="161C68E4" w:rsidR="00BC1F62" w:rsidRPr="000E42A7" w:rsidRDefault="00BC1F62" w:rsidP="00915726">
      <w:pPr>
        <w:spacing w:line="360" w:lineRule="auto"/>
        <w:jc w:val="both"/>
        <w:rPr>
          <w:rFonts w:ascii="Arial" w:hAnsi="Arial" w:cs="Arial"/>
          <w:szCs w:val="24"/>
        </w:rPr>
      </w:pPr>
      <w:r w:rsidRPr="000E42A7">
        <w:rPr>
          <w:rFonts w:ascii="Arial" w:hAnsi="Arial" w:cs="Arial"/>
          <w:szCs w:val="24"/>
        </w:rPr>
        <w:t>In addition, the after-meal phase is crucial for customer retention and loyalty. Review and feedback mechanisms, personalised promotions and offers, allow organisations to keep customers engaged. This confirms the results that the customer engagement is a mediating factor between digital marketing strategies and competitive advantage. However, as discovered in this study, customer engagement does not always translate to profitability, and must be complemented with appropriate pricing, product quality and efficiency.</w:t>
      </w:r>
    </w:p>
    <w:p w14:paraId="02000305" w14:textId="5832C8BF" w:rsidR="00BC1F62" w:rsidRPr="000E42A7" w:rsidRDefault="00BC1F62" w:rsidP="00915726">
      <w:pPr>
        <w:spacing w:line="360" w:lineRule="auto"/>
        <w:jc w:val="both"/>
        <w:rPr>
          <w:rFonts w:ascii="Arial" w:hAnsi="Arial" w:cs="Arial"/>
          <w:szCs w:val="24"/>
        </w:rPr>
      </w:pPr>
      <w:r w:rsidRPr="000E42A7">
        <w:rPr>
          <w:rFonts w:ascii="Arial" w:hAnsi="Arial" w:cs="Arial"/>
          <w:szCs w:val="24"/>
        </w:rPr>
        <w:t>In conclusion, the customer journey model illustrates the ways in which digital marketing strategies build and maintain customer relationships and improve competitive advantage in the QSR sector (</w:t>
      </w:r>
      <w:proofErr w:type="spellStart"/>
      <w:r w:rsidRPr="000E42A7">
        <w:rPr>
          <w:rFonts w:ascii="Arial" w:hAnsi="Arial" w:cs="Arial"/>
          <w:szCs w:val="24"/>
        </w:rPr>
        <w:t>MoEngage</w:t>
      </w:r>
      <w:proofErr w:type="spellEnd"/>
      <w:r w:rsidRPr="000E42A7">
        <w:rPr>
          <w:rFonts w:ascii="Arial" w:hAnsi="Arial" w:cs="Arial"/>
          <w:szCs w:val="24"/>
        </w:rPr>
        <w:t>, 2025).</w:t>
      </w:r>
    </w:p>
    <w:p w14:paraId="03880B02" w14:textId="637E7A89" w:rsidR="003F6861" w:rsidRPr="000E42A7" w:rsidRDefault="003F6861" w:rsidP="00915726">
      <w:pPr>
        <w:spacing w:line="360" w:lineRule="auto"/>
        <w:jc w:val="both"/>
        <w:rPr>
          <w:rFonts w:ascii="Arial" w:hAnsi="Arial" w:cs="Arial"/>
          <w:szCs w:val="24"/>
        </w:rPr>
      </w:pPr>
      <w:r w:rsidRPr="000E42A7">
        <w:rPr>
          <w:rFonts w:ascii="Arial" w:hAnsi="Arial" w:cs="Arial"/>
          <w:szCs w:val="24"/>
        </w:rPr>
        <w:t xml:space="preserve">Instagram, Facebook, and Tik Tok are social media platforms that are instrumental in customer interaction. In these channels, Subway markets its new products, posts brand stories, and communicates with customers with comments, likes, and shares. </w:t>
      </w:r>
    </w:p>
    <w:p w14:paraId="151AF025" w14:textId="3777F062" w:rsidR="003F6861" w:rsidRPr="000E42A7" w:rsidRDefault="003F6861" w:rsidP="00915726">
      <w:pPr>
        <w:spacing w:line="360" w:lineRule="auto"/>
        <w:jc w:val="both"/>
        <w:rPr>
          <w:rFonts w:ascii="Arial" w:hAnsi="Arial" w:cs="Arial"/>
          <w:szCs w:val="24"/>
        </w:rPr>
      </w:pPr>
      <w:r w:rsidRPr="000E42A7">
        <w:rPr>
          <w:rFonts w:ascii="Arial" w:hAnsi="Arial" w:cs="Arial"/>
          <w:szCs w:val="24"/>
        </w:rPr>
        <w:t>The results correlate with the existing literature, which implies that the digital platforms improve customer-brand interactions and relationships</w:t>
      </w:r>
      <w:r w:rsidR="008B7BEF" w:rsidRPr="000E42A7">
        <w:rPr>
          <w:rFonts w:ascii="Arial" w:hAnsi="Arial" w:cs="Arial"/>
          <w:szCs w:val="24"/>
        </w:rPr>
        <w:t xml:space="preserve"> (Wu and </w:t>
      </w:r>
      <w:proofErr w:type="spellStart"/>
      <w:r w:rsidR="008B7BEF" w:rsidRPr="000E42A7">
        <w:rPr>
          <w:rFonts w:ascii="Arial" w:hAnsi="Arial" w:cs="Arial"/>
          <w:szCs w:val="24"/>
        </w:rPr>
        <w:t>Monfort</w:t>
      </w:r>
      <w:proofErr w:type="spellEnd"/>
      <w:r w:rsidR="008B7BEF" w:rsidRPr="000E42A7">
        <w:rPr>
          <w:rFonts w:ascii="Arial" w:hAnsi="Arial" w:cs="Arial"/>
          <w:szCs w:val="24"/>
        </w:rPr>
        <w:t>, 2023)</w:t>
      </w:r>
      <w:r w:rsidRPr="000E42A7">
        <w:rPr>
          <w:rFonts w:ascii="Arial" w:hAnsi="Arial" w:cs="Arial"/>
          <w:szCs w:val="24"/>
        </w:rPr>
        <w:t xml:space="preserve">. The enhanced interaction does not only enhance the brand awareness, but also leads to growth of trust and loyalty. It is noteworthy, however, that, though engagement raises visibility and interaction, it does not necessarily directly result in profitability. High levels of engagement may not necessarily result in increased sales, particularly if customers engage with content without making </w:t>
      </w:r>
      <w:proofErr w:type="gramStart"/>
      <w:r w:rsidRPr="000E42A7">
        <w:rPr>
          <w:rFonts w:ascii="Arial" w:hAnsi="Arial" w:cs="Arial"/>
          <w:szCs w:val="24"/>
        </w:rPr>
        <w:t>purchases .</w:t>
      </w:r>
      <w:proofErr w:type="gramEnd"/>
    </w:p>
    <w:p w14:paraId="457B798F" w14:textId="77777777" w:rsidR="003F6861" w:rsidRPr="000E42A7" w:rsidRDefault="003F6861" w:rsidP="00915726">
      <w:pPr>
        <w:pStyle w:val="Heading3"/>
        <w:spacing w:line="360" w:lineRule="auto"/>
        <w:jc w:val="both"/>
        <w:rPr>
          <w:rFonts w:cs="Arial"/>
          <w:sz w:val="24"/>
          <w:szCs w:val="24"/>
        </w:rPr>
      </w:pPr>
      <w:bookmarkStart w:id="60" w:name="_Toc228421099"/>
      <w:r w:rsidRPr="000E42A7">
        <w:rPr>
          <w:rFonts w:cs="Arial"/>
          <w:sz w:val="24"/>
          <w:szCs w:val="24"/>
        </w:rPr>
        <w:lastRenderedPageBreak/>
        <w:t>4.4.2 Data Analytics-based Personalisation.</w:t>
      </w:r>
      <w:bookmarkEnd w:id="60"/>
    </w:p>
    <w:p w14:paraId="2CF32CAE" w14:textId="70DD41D4" w:rsidR="003F6861" w:rsidRPr="000E42A7" w:rsidRDefault="003F6861" w:rsidP="00915726">
      <w:pPr>
        <w:spacing w:line="360" w:lineRule="auto"/>
        <w:jc w:val="both"/>
        <w:rPr>
          <w:rFonts w:ascii="Arial" w:hAnsi="Arial" w:cs="Arial"/>
          <w:szCs w:val="24"/>
        </w:rPr>
      </w:pPr>
      <w:r w:rsidRPr="000E42A7">
        <w:rPr>
          <w:rFonts w:ascii="Arial" w:hAnsi="Arial" w:cs="Arial"/>
          <w:szCs w:val="24"/>
        </w:rPr>
        <w:t>Another important aspect of digital marketing that greatly impacts customer engagement and satisfaction is personalisation. The results show that Subway relies on data analytics and CRM to provide personalised marketing experiences. The company can use customer data to personalise its offerings and communication plans to suit the preferences of individual customers</w:t>
      </w:r>
      <w:r w:rsidR="00143FC2" w:rsidRPr="000E42A7">
        <w:rPr>
          <w:rFonts w:ascii="Arial" w:hAnsi="Arial" w:cs="Arial"/>
          <w:szCs w:val="24"/>
        </w:rPr>
        <w:t xml:space="preserve"> (</w:t>
      </w:r>
      <w:proofErr w:type="spellStart"/>
      <w:r w:rsidR="00143FC2" w:rsidRPr="000E42A7">
        <w:rPr>
          <w:rFonts w:ascii="Arial" w:hAnsi="Arial" w:cs="Arial"/>
          <w:szCs w:val="24"/>
        </w:rPr>
        <w:t>Nilashi</w:t>
      </w:r>
      <w:proofErr w:type="spellEnd"/>
      <w:r w:rsidR="00143FC2" w:rsidRPr="000E42A7">
        <w:rPr>
          <w:rFonts w:ascii="Arial" w:hAnsi="Arial" w:cs="Arial"/>
          <w:szCs w:val="24"/>
        </w:rPr>
        <w:t xml:space="preserve"> et al., 2025)</w:t>
      </w:r>
      <w:r w:rsidRPr="000E42A7">
        <w:rPr>
          <w:rFonts w:ascii="Arial" w:hAnsi="Arial" w:cs="Arial"/>
          <w:szCs w:val="24"/>
        </w:rPr>
        <w:t>.</w:t>
      </w:r>
    </w:p>
    <w:p w14:paraId="64437AFB" w14:textId="3FFBFBE8" w:rsidR="003F6861" w:rsidRPr="000E42A7" w:rsidRDefault="003F6861" w:rsidP="00915726">
      <w:pPr>
        <w:spacing w:line="360" w:lineRule="auto"/>
        <w:jc w:val="both"/>
        <w:rPr>
          <w:rFonts w:ascii="Arial" w:hAnsi="Arial" w:cs="Arial"/>
          <w:szCs w:val="24"/>
        </w:rPr>
      </w:pPr>
      <w:r w:rsidRPr="000E42A7">
        <w:rPr>
          <w:rFonts w:ascii="Arial" w:hAnsi="Arial" w:cs="Arial"/>
          <w:szCs w:val="24"/>
        </w:rPr>
        <w:t xml:space="preserve">Subway uses customer data to give individualised offers, including discounts on past purchasing behaviour. This is a targeted strategy, whereby the customers get promotions that are of importance to them, and this stands a better chance of converting. </w:t>
      </w:r>
    </w:p>
    <w:p w14:paraId="0BD1DFF4"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 xml:space="preserve">Customer satisfaction is also improved with the use of data analytics, which offers a more personalised and comfortable experience. When the marketing messages used are appropriate to the needs and preferences of customers, the customers are likely to respond in a </w:t>
      </w:r>
      <w:proofErr w:type="spellStart"/>
      <w:r w:rsidRPr="000E42A7">
        <w:rPr>
          <w:rFonts w:ascii="Arial" w:hAnsi="Arial" w:cs="Arial"/>
          <w:szCs w:val="24"/>
        </w:rPr>
        <w:t>favorable</w:t>
      </w:r>
      <w:proofErr w:type="spellEnd"/>
      <w:r w:rsidRPr="000E42A7">
        <w:rPr>
          <w:rFonts w:ascii="Arial" w:hAnsi="Arial" w:cs="Arial"/>
          <w:szCs w:val="24"/>
        </w:rPr>
        <w:t xml:space="preserve"> manner. This, in its turn, enhances the customer relationships and probability of having a repeat purchase.</w:t>
      </w:r>
    </w:p>
    <w:p w14:paraId="0D895548"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On the whole, the data show that customer engagement and satisfaction are primarily facilitated by personalisation using data analytics. With the help of data-driven insights, Subway can develop better marketing solutions that can positively impact customer experiences and help the company position itself competitively.</w:t>
      </w:r>
    </w:p>
    <w:p w14:paraId="68996320" w14:textId="77777777" w:rsidR="003F6861" w:rsidRPr="000E42A7" w:rsidRDefault="003F6861" w:rsidP="00915726">
      <w:pPr>
        <w:pStyle w:val="Heading3"/>
        <w:spacing w:line="360" w:lineRule="auto"/>
        <w:jc w:val="both"/>
        <w:rPr>
          <w:rFonts w:cs="Arial"/>
          <w:sz w:val="24"/>
          <w:szCs w:val="24"/>
        </w:rPr>
      </w:pPr>
      <w:bookmarkStart w:id="61" w:name="_Toc228421100"/>
      <w:r w:rsidRPr="000E42A7">
        <w:rPr>
          <w:rFonts w:cs="Arial"/>
          <w:sz w:val="24"/>
          <w:szCs w:val="24"/>
        </w:rPr>
        <w:t>4.4.3 Impact on Customer Loyalty</w:t>
      </w:r>
      <w:bookmarkEnd w:id="61"/>
    </w:p>
    <w:p w14:paraId="5F7CB6C3" w14:textId="1C4F6D59" w:rsidR="003F6861" w:rsidRPr="000E42A7" w:rsidRDefault="003F6861" w:rsidP="00915726">
      <w:pPr>
        <w:spacing w:line="360" w:lineRule="auto"/>
        <w:jc w:val="both"/>
        <w:rPr>
          <w:rFonts w:ascii="Arial" w:hAnsi="Arial" w:cs="Arial"/>
          <w:szCs w:val="24"/>
        </w:rPr>
      </w:pPr>
      <w:r w:rsidRPr="000E42A7">
        <w:rPr>
          <w:rFonts w:ascii="Arial" w:hAnsi="Arial" w:cs="Arial"/>
          <w:szCs w:val="24"/>
        </w:rPr>
        <w:t>The results indicate that the level of customer engagement and personalisation is a major factor affecting customer loyalty. An increased level of involvement and customised experiences also leads to a rise in repeat purchases, brand loyalty and a positive brand image</w:t>
      </w:r>
      <w:r w:rsidR="00CA264E" w:rsidRPr="000E42A7">
        <w:rPr>
          <w:rFonts w:ascii="Arial" w:hAnsi="Arial" w:cs="Arial"/>
          <w:szCs w:val="24"/>
        </w:rPr>
        <w:t xml:space="preserve"> (</w:t>
      </w:r>
      <w:proofErr w:type="spellStart"/>
      <w:r w:rsidR="00CA264E" w:rsidRPr="000E42A7">
        <w:rPr>
          <w:rFonts w:ascii="Arial" w:hAnsi="Arial" w:cs="Arial"/>
          <w:szCs w:val="24"/>
        </w:rPr>
        <w:t>Csordás</w:t>
      </w:r>
      <w:proofErr w:type="spellEnd"/>
      <w:r w:rsidR="00CA264E" w:rsidRPr="000E42A7">
        <w:rPr>
          <w:rFonts w:ascii="Arial" w:hAnsi="Arial" w:cs="Arial"/>
          <w:szCs w:val="24"/>
        </w:rPr>
        <w:t xml:space="preserve"> et al., 2022)</w:t>
      </w:r>
      <w:r w:rsidRPr="000E42A7">
        <w:rPr>
          <w:rFonts w:ascii="Arial" w:hAnsi="Arial" w:cs="Arial"/>
          <w:szCs w:val="24"/>
        </w:rPr>
        <w:t>.</w:t>
      </w:r>
    </w:p>
    <w:p w14:paraId="4E7C4582"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Returning customers are a valuable measure of customer loyalty within the QSR market. Customers are motivated to purchase their products frequently on the use of digital tools like mobile applications and loyalty programmes. As an illustration, reward-based systems motivate customers to revisit the brand, and the rate of customer retention is enhanced.</w:t>
      </w:r>
    </w:p>
    <w:p w14:paraId="40EB375E"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 xml:space="preserve">Nevertheless, the results also point out that the customer engagement is not necessarily a profit-guaranteeing factor. Engagement and loyalty are essential but need to be reinforced with good pricing strategies, product quality, and operational efficiency in order to gain financial success. Besides, overutilization of promotional </w:t>
      </w:r>
      <w:r w:rsidRPr="000E42A7">
        <w:rPr>
          <w:rFonts w:ascii="Arial" w:hAnsi="Arial" w:cs="Arial"/>
          <w:szCs w:val="24"/>
        </w:rPr>
        <w:lastRenderedPageBreak/>
        <w:t>provisions can lower the profit margin, hence affecting the general business performance.</w:t>
      </w:r>
    </w:p>
    <w:p w14:paraId="1AB7EF56" w14:textId="2426F2DF" w:rsidR="003F6861" w:rsidRPr="000E42A7" w:rsidRDefault="003F6861" w:rsidP="00915726">
      <w:pPr>
        <w:spacing w:line="360" w:lineRule="auto"/>
        <w:jc w:val="both"/>
        <w:rPr>
          <w:rFonts w:ascii="Arial" w:hAnsi="Arial" w:cs="Arial"/>
          <w:szCs w:val="24"/>
        </w:rPr>
      </w:pPr>
      <w:r w:rsidRPr="000E42A7">
        <w:rPr>
          <w:rFonts w:ascii="Arial" w:hAnsi="Arial" w:cs="Arial"/>
          <w:szCs w:val="24"/>
        </w:rPr>
        <w:t>Therefore, although customer engagement and personalisation are vital to developing loyalty, they should be incorporated with more strategic plans to guarantee the sustainability of business results</w:t>
      </w:r>
      <w:r w:rsidR="009A3898" w:rsidRPr="000E42A7">
        <w:rPr>
          <w:rFonts w:ascii="Arial" w:hAnsi="Arial" w:cs="Arial"/>
          <w:szCs w:val="24"/>
        </w:rPr>
        <w:t xml:space="preserve"> (Rezaei, </w:t>
      </w:r>
      <w:proofErr w:type="spellStart"/>
      <w:r w:rsidR="009A3898" w:rsidRPr="000E42A7">
        <w:rPr>
          <w:rFonts w:ascii="Arial" w:hAnsi="Arial" w:cs="Arial"/>
          <w:szCs w:val="24"/>
        </w:rPr>
        <w:t>Babazadeh</w:t>
      </w:r>
      <w:proofErr w:type="spellEnd"/>
      <w:r w:rsidR="009A3898" w:rsidRPr="000E42A7">
        <w:rPr>
          <w:rFonts w:ascii="Arial" w:hAnsi="Arial" w:cs="Arial"/>
          <w:szCs w:val="24"/>
        </w:rPr>
        <w:t xml:space="preserve"> and Simal-Gandara, 2023)</w:t>
      </w:r>
      <w:r w:rsidRPr="000E42A7">
        <w:rPr>
          <w:rFonts w:ascii="Arial" w:hAnsi="Arial" w:cs="Arial"/>
          <w:szCs w:val="24"/>
        </w:rPr>
        <w:t>.</w:t>
      </w:r>
    </w:p>
    <w:p w14:paraId="1D657615" w14:textId="77777777" w:rsidR="003F6861" w:rsidRPr="000E42A7" w:rsidRDefault="003F6861" w:rsidP="00D008B4">
      <w:pPr>
        <w:pStyle w:val="Heading2"/>
      </w:pPr>
      <w:bookmarkStart w:id="62" w:name="_Toc228421101"/>
      <w:r w:rsidRPr="000E42A7">
        <w:t>4.5 Digital Marketing as a Source of Competitive Advantage</w:t>
      </w:r>
      <w:bookmarkEnd w:id="62"/>
    </w:p>
    <w:p w14:paraId="586FD42D" w14:textId="77777777" w:rsidR="003F6861" w:rsidRPr="000E42A7" w:rsidRDefault="003F6861" w:rsidP="00915726">
      <w:pPr>
        <w:pStyle w:val="Heading3"/>
        <w:spacing w:line="360" w:lineRule="auto"/>
        <w:jc w:val="both"/>
        <w:rPr>
          <w:rFonts w:cs="Arial"/>
          <w:sz w:val="24"/>
          <w:szCs w:val="24"/>
        </w:rPr>
      </w:pPr>
      <w:bookmarkStart w:id="63" w:name="_Toc228421102"/>
      <w:r w:rsidRPr="000E42A7">
        <w:rPr>
          <w:rFonts w:cs="Arial"/>
          <w:sz w:val="24"/>
          <w:szCs w:val="24"/>
        </w:rPr>
        <w:t>4.5.1 Strategic Resources: Digital Capabilities.</w:t>
      </w:r>
      <w:bookmarkEnd w:id="63"/>
    </w:p>
    <w:p w14:paraId="552BA64D"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The results show that digital marketing capabilities are strategic resources, which are the sources of competitive advantage. According to the Resource-Based View (RBV), these capabilities may be held as valuable, rare and difficult to imitate in case they are successfully incorporated in the organisation.</w:t>
      </w:r>
    </w:p>
    <w:p w14:paraId="0697BDA7"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This helps validate the conceptual framework proposed in Chapter 2 that highlights the importance of digital marketing as a strategic resource that helps to generate competitive advantage by engaging customers and organisational capabilities.</w:t>
      </w:r>
    </w:p>
    <w:p w14:paraId="065375CE" w14:textId="4D840930" w:rsidR="003F6861" w:rsidRPr="000E42A7" w:rsidRDefault="003F6861" w:rsidP="00915726">
      <w:pPr>
        <w:pStyle w:val="Heading3"/>
        <w:spacing w:line="360" w:lineRule="auto"/>
        <w:jc w:val="both"/>
        <w:rPr>
          <w:rFonts w:cs="Arial"/>
          <w:sz w:val="24"/>
          <w:szCs w:val="24"/>
        </w:rPr>
      </w:pPr>
      <w:r w:rsidRPr="000E42A7">
        <w:rPr>
          <w:rFonts w:cs="Arial"/>
          <w:sz w:val="24"/>
          <w:szCs w:val="24"/>
        </w:rPr>
        <w:t xml:space="preserve"> </w:t>
      </w:r>
      <w:bookmarkStart w:id="64" w:name="_Toc228421103"/>
      <w:r w:rsidRPr="000E42A7">
        <w:rPr>
          <w:rFonts w:cs="Arial"/>
          <w:sz w:val="24"/>
          <w:szCs w:val="24"/>
        </w:rPr>
        <w:t xml:space="preserve">4.5.2 </w:t>
      </w:r>
      <w:r w:rsidR="00C26610" w:rsidRPr="000E42A7">
        <w:rPr>
          <w:rFonts w:cs="Arial"/>
          <w:sz w:val="24"/>
          <w:szCs w:val="24"/>
        </w:rPr>
        <w:t>I</w:t>
      </w:r>
      <w:r w:rsidRPr="000E42A7">
        <w:rPr>
          <w:rFonts w:cs="Arial"/>
          <w:sz w:val="24"/>
          <w:szCs w:val="24"/>
        </w:rPr>
        <w:t>mprovement in Market Positioning</w:t>
      </w:r>
      <w:bookmarkEnd w:id="64"/>
    </w:p>
    <w:p w14:paraId="4ADB13E9"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Digital marketing can help greatly in enhancing the market positioning of Subway. The results show that digital platforms increase brand exposure and brand equity and improve customer experience.</w:t>
      </w:r>
    </w:p>
    <w:p w14:paraId="5197B4B3" w14:textId="0EC32091" w:rsidR="003F6861" w:rsidRPr="000E42A7" w:rsidRDefault="003F6861" w:rsidP="00915726">
      <w:pPr>
        <w:spacing w:line="360" w:lineRule="auto"/>
        <w:jc w:val="both"/>
        <w:rPr>
          <w:rFonts w:ascii="Arial" w:hAnsi="Arial" w:cs="Arial"/>
          <w:szCs w:val="24"/>
        </w:rPr>
      </w:pPr>
      <w:r w:rsidRPr="000E42A7">
        <w:rPr>
          <w:rFonts w:ascii="Arial" w:hAnsi="Arial" w:cs="Arial"/>
          <w:szCs w:val="24"/>
        </w:rPr>
        <w:t>Online platforms enable Subway to gain increased market visibility because they enable it to reach to a larger audience. Digital adverts, social media campaigns, and applications allow the company to have a robust presence in the digital environment, thus enhancing brand awareness</w:t>
      </w:r>
      <w:r w:rsidR="002F4D9E" w:rsidRPr="000E42A7">
        <w:rPr>
          <w:rFonts w:ascii="Arial" w:hAnsi="Arial" w:cs="Arial"/>
          <w:szCs w:val="24"/>
        </w:rPr>
        <w:t xml:space="preserve"> (Kanaan et al., 2023)</w:t>
      </w:r>
      <w:r w:rsidRPr="000E42A7">
        <w:rPr>
          <w:rFonts w:ascii="Arial" w:hAnsi="Arial" w:cs="Arial"/>
          <w:szCs w:val="24"/>
        </w:rPr>
        <w:t>.</w:t>
      </w:r>
    </w:p>
    <w:p w14:paraId="43FC15D0"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Improved customer experience also improves market positioning. Mobile ordering systems, personalised promotions and other digital tools make the customer experience convenient and more valuable, thus enhancing the overall experience. Positive customer experience leads to customer satisfaction, loyalty and positive word-of-mouth, which in turn improves the brand status in the market.</w:t>
      </w:r>
    </w:p>
    <w:p w14:paraId="38DD9DC9"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All these factors help in enhancing business performance with regard to customer acquisition, retention and customer satisfaction.</w:t>
      </w:r>
    </w:p>
    <w:p w14:paraId="28FAFDF7" w14:textId="77777777" w:rsidR="003F6861" w:rsidRPr="000E42A7" w:rsidRDefault="003F6861" w:rsidP="00915726">
      <w:pPr>
        <w:pStyle w:val="Heading3"/>
        <w:spacing w:line="360" w:lineRule="auto"/>
        <w:jc w:val="both"/>
        <w:rPr>
          <w:rFonts w:cs="Arial"/>
          <w:sz w:val="24"/>
          <w:szCs w:val="24"/>
        </w:rPr>
      </w:pPr>
      <w:bookmarkStart w:id="65" w:name="_Toc228421104"/>
      <w:r w:rsidRPr="000E42A7">
        <w:rPr>
          <w:rFonts w:cs="Arial"/>
          <w:sz w:val="24"/>
          <w:szCs w:val="24"/>
        </w:rPr>
        <w:lastRenderedPageBreak/>
        <w:t>4.5.3 Advantage in short-term vs Long-term.</w:t>
      </w:r>
      <w:bookmarkEnd w:id="65"/>
    </w:p>
    <w:p w14:paraId="3FEDAD52"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Although digital marketing offers great advantages, the results of the findings reveal that it has a low capability of generating sustainable competitive advantage. Digital marketing efforts usually offer short-term benefits, because they are easy to adopt and copy by the competitors.</w:t>
      </w:r>
    </w:p>
    <w:p w14:paraId="1C1EEC4C" w14:textId="128EB2A0" w:rsidR="003F6861" w:rsidRPr="000E42A7" w:rsidRDefault="003F6861" w:rsidP="00915726">
      <w:pPr>
        <w:spacing w:line="360" w:lineRule="auto"/>
        <w:jc w:val="both"/>
        <w:rPr>
          <w:rFonts w:ascii="Arial" w:hAnsi="Arial" w:cs="Arial"/>
          <w:szCs w:val="24"/>
        </w:rPr>
      </w:pPr>
      <w:r w:rsidRPr="000E42A7">
        <w:rPr>
          <w:rFonts w:ascii="Arial" w:hAnsi="Arial" w:cs="Arial"/>
          <w:szCs w:val="24"/>
        </w:rPr>
        <w:t>The results are in line with the argument that digital marketing strategies can be easily copied and thus cannot be relied upon alone to maintain competitive advantage. Instead, organisations should concentrate on the creation of dynamic capabilities that would allow them to adjust to the ever-changing market conditions and constantly innovate</w:t>
      </w:r>
      <w:r w:rsidR="008C5557" w:rsidRPr="000E42A7">
        <w:rPr>
          <w:rFonts w:ascii="Arial" w:hAnsi="Arial" w:cs="Arial"/>
          <w:szCs w:val="24"/>
        </w:rPr>
        <w:t xml:space="preserve"> (</w:t>
      </w:r>
      <w:proofErr w:type="spellStart"/>
      <w:r w:rsidR="008C5557" w:rsidRPr="000E42A7">
        <w:rPr>
          <w:rFonts w:ascii="Arial" w:hAnsi="Arial" w:cs="Arial"/>
          <w:szCs w:val="24"/>
        </w:rPr>
        <w:t>Nawangsari</w:t>
      </w:r>
      <w:proofErr w:type="spellEnd"/>
      <w:r w:rsidR="008C5557" w:rsidRPr="000E42A7">
        <w:rPr>
          <w:rFonts w:ascii="Arial" w:hAnsi="Arial" w:cs="Arial"/>
          <w:szCs w:val="24"/>
        </w:rPr>
        <w:t xml:space="preserve">, </w:t>
      </w:r>
      <w:proofErr w:type="spellStart"/>
      <w:r w:rsidR="008C5557" w:rsidRPr="000E42A7">
        <w:rPr>
          <w:rFonts w:ascii="Arial" w:hAnsi="Arial" w:cs="Arial"/>
          <w:szCs w:val="24"/>
        </w:rPr>
        <w:t>Siswanti</w:t>
      </w:r>
      <w:proofErr w:type="spellEnd"/>
      <w:r w:rsidR="008C5557" w:rsidRPr="000E42A7">
        <w:rPr>
          <w:rFonts w:ascii="Arial" w:hAnsi="Arial" w:cs="Arial"/>
          <w:szCs w:val="24"/>
        </w:rPr>
        <w:t xml:space="preserve"> and </w:t>
      </w:r>
      <w:proofErr w:type="spellStart"/>
      <w:r w:rsidR="008C5557" w:rsidRPr="000E42A7">
        <w:rPr>
          <w:rFonts w:ascii="Arial" w:hAnsi="Arial" w:cs="Arial"/>
          <w:szCs w:val="24"/>
        </w:rPr>
        <w:t>Soelton</w:t>
      </w:r>
      <w:proofErr w:type="spellEnd"/>
      <w:r w:rsidR="008C5557" w:rsidRPr="000E42A7">
        <w:rPr>
          <w:rFonts w:ascii="Arial" w:hAnsi="Arial" w:cs="Arial"/>
          <w:szCs w:val="24"/>
        </w:rPr>
        <w:t>, 2023)</w:t>
      </w:r>
      <w:r w:rsidRPr="000E42A7">
        <w:rPr>
          <w:rFonts w:ascii="Arial" w:hAnsi="Arial" w:cs="Arial"/>
          <w:szCs w:val="24"/>
        </w:rPr>
        <w:t>.</w:t>
      </w:r>
    </w:p>
    <w:p w14:paraId="695BDA5A"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To sum up, although digital marketing is important in improving competitiveness, its effectiveness in the long-term requires integration, innovation, and differentiation of the organisation strategies in a wider strategic context.</w:t>
      </w:r>
    </w:p>
    <w:p w14:paraId="03D49820" w14:textId="0B57074A" w:rsidR="003F6861" w:rsidRPr="000E42A7" w:rsidRDefault="003F6861" w:rsidP="00D008B4">
      <w:pPr>
        <w:pStyle w:val="Heading2"/>
      </w:pPr>
      <w:bookmarkStart w:id="66" w:name="_Toc228421105"/>
      <w:r w:rsidRPr="000E42A7">
        <w:t>4.6 Problems in the application of digital marketing in the international markets</w:t>
      </w:r>
      <w:bookmarkEnd w:id="66"/>
    </w:p>
    <w:p w14:paraId="0DDCA68C"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The results of this paper demonstrate that digital marketing strategies have a potent benefit, but their use in foreign markets poses a number of difficulties. These obstacles are due to cultural variations, technological support, laws and regulations, and the competitive environment of quick-service restaurant (QSR) industry. They are the limitations that impact the efficiency of digital marketing strategies and reduce their capacity to produce sustainable competitive advantage.</w:t>
      </w:r>
    </w:p>
    <w:p w14:paraId="64EDEEB2" w14:textId="77777777" w:rsidR="003F6861" w:rsidRPr="000E42A7" w:rsidRDefault="003F6861" w:rsidP="00915726">
      <w:pPr>
        <w:pStyle w:val="Heading3"/>
        <w:spacing w:line="360" w:lineRule="auto"/>
        <w:jc w:val="both"/>
        <w:rPr>
          <w:rFonts w:cs="Arial"/>
          <w:sz w:val="24"/>
          <w:szCs w:val="24"/>
        </w:rPr>
      </w:pPr>
      <w:bookmarkStart w:id="67" w:name="_Toc228421106"/>
      <w:r w:rsidRPr="000E42A7">
        <w:rPr>
          <w:rFonts w:cs="Arial"/>
          <w:sz w:val="24"/>
          <w:szCs w:val="24"/>
        </w:rPr>
        <w:t>4.6.1 Cultural Differences</w:t>
      </w:r>
      <w:bookmarkEnd w:id="67"/>
    </w:p>
    <w:p w14:paraId="16EB1874" w14:textId="3689A41D" w:rsidR="003F6861" w:rsidRPr="000E42A7" w:rsidRDefault="003F6861" w:rsidP="00915726">
      <w:pPr>
        <w:spacing w:line="360" w:lineRule="auto"/>
        <w:jc w:val="both"/>
        <w:rPr>
          <w:rFonts w:ascii="Arial" w:hAnsi="Arial" w:cs="Arial"/>
          <w:szCs w:val="24"/>
        </w:rPr>
      </w:pPr>
      <w:r w:rsidRPr="000E42A7">
        <w:rPr>
          <w:rFonts w:ascii="Arial" w:hAnsi="Arial" w:cs="Arial"/>
          <w:szCs w:val="24"/>
        </w:rPr>
        <w:t>The impact of cultural differences on digital marketing is one of the most urgent issues that are identified during the analysis. The presence of cultural differences in the global markets has a profound impact on the customer interaction, the communication of marketing and the use of the platforms</w:t>
      </w:r>
      <w:r w:rsidR="00677332" w:rsidRPr="000E42A7">
        <w:rPr>
          <w:rFonts w:ascii="Arial" w:hAnsi="Arial" w:cs="Arial"/>
          <w:szCs w:val="24"/>
        </w:rPr>
        <w:t xml:space="preserve"> (</w:t>
      </w:r>
      <w:proofErr w:type="spellStart"/>
      <w:r w:rsidR="00677332" w:rsidRPr="000E42A7">
        <w:rPr>
          <w:rFonts w:ascii="Arial" w:hAnsi="Arial" w:cs="Arial"/>
          <w:szCs w:val="24"/>
        </w:rPr>
        <w:t>Wantah</w:t>
      </w:r>
      <w:proofErr w:type="spellEnd"/>
      <w:r w:rsidR="00677332" w:rsidRPr="000E42A7">
        <w:rPr>
          <w:rFonts w:ascii="Arial" w:hAnsi="Arial" w:cs="Arial"/>
          <w:szCs w:val="24"/>
        </w:rPr>
        <w:t xml:space="preserve"> and </w:t>
      </w:r>
      <w:proofErr w:type="spellStart"/>
      <w:r w:rsidR="00677332" w:rsidRPr="000E42A7">
        <w:rPr>
          <w:rFonts w:ascii="Arial" w:hAnsi="Arial" w:cs="Arial"/>
          <w:szCs w:val="24"/>
        </w:rPr>
        <w:t>Mandagi</w:t>
      </w:r>
      <w:proofErr w:type="spellEnd"/>
      <w:r w:rsidR="00677332" w:rsidRPr="000E42A7">
        <w:rPr>
          <w:rFonts w:ascii="Arial" w:hAnsi="Arial" w:cs="Arial"/>
          <w:szCs w:val="24"/>
        </w:rPr>
        <w:t>, 2024)</w:t>
      </w:r>
      <w:r w:rsidRPr="000E42A7">
        <w:rPr>
          <w:rFonts w:ascii="Arial" w:hAnsi="Arial" w:cs="Arial"/>
          <w:szCs w:val="24"/>
        </w:rPr>
        <w:t>. The behaviour, preferences and expectations of consumers vary across countries and it is hard to adopt a standard digital marketing approach across multinational organisations like Subway.</w:t>
      </w:r>
    </w:p>
    <w:p w14:paraId="5415E24C" w14:textId="36D8622B" w:rsidR="003F6861" w:rsidRPr="000E42A7" w:rsidRDefault="003F6861" w:rsidP="00915726">
      <w:pPr>
        <w:spacing w:line="360" w:lineRule="auto"/>
        <w:jc w:val="both"/>
        <w:rPr>
          <w:rFonts w:ascii="Arial" w:hAnsi="Arial" w:cs="Arial"/>
          <w:szCs w:val="24"/>
        </w:rPr>
      </w:pPr>
      <w:r w:rsidRPr="000E42A7">
        <w:rPr>
          <w:rFonts w:ascii="Arial" w:hAnsi="Arial" w:cs="Arial"/>
          <w:szCs w:val="24"/>
        </w:rPr>
        <w:t xml:space="preserve">Moreover, the popularity and usage of digital platforms is also determined by cultural </w:t>
      </w:r>
      <w:r w:rsidRPr="000E42A7">
        <w:rPr>
          <w:rFonts w:ascii="Arial" w:hAnsi="Arial" w:cs="Arial"/>
          <w:szCs w:val="24"/>
        </w:rPr>
        <w:lastRenderedPageBreak/>
        <w:t>factors. Digital campaigns may not have an equal spread or success in different regions, as different social media might be popular there. To illustrate, in some countries, some platforms might prevail and Subway would have to adapt its platform approach</w:t>
      </w:r>
      <w:r w:rsidR="00677332" w:rsidRPr="000E42A7">
        <w:rPr>
          <w:rFonts w:ascii="Arial" w:hAnsi="Arial" w:cs="Arial"/>
          <w:szCs w:val="24"/>
        </w:rPr>
        <w:t xml:space="preserve"> (</w:t>
      </w:r>
      <w:proofErr w:type="spellStart"/>
      <w:r w:rsidR="00677332" w:rsidRPr="000E42A7">
        <w:rPr>
          <w:rFonts w:ascii="Arial" w:hAnsi="Arial" w:cs="Arial"/>
          <w:szCs w:val="24"/>
        </w:rPr>
        <w:t>Alnoor</w:t>
      </w:r>
      <w:proofErr w:type="spellEnd"/>
      <w:r w:rsidR="00677332" w:rsidRPr="000E42A7">
        <w:rPr>
          <w:rFonts w:ascii="Arial" w:hAnsi="Arial" w:cs="Arial"/>
          <w:szCs w:val="24"/>
        </w:rPr>
        <w:t xml:space="preserve">, </w:t>
      </w:r>
      <w:proofErr w:type="spellStart"/>
      <w:r w:rsidR="00677332" w:rsidRPr="000E42A7">
        <w:rPr>
          <w:rFonts w:ascii="Arial" w:hAnsi="Arial" w:cs="Arial"/>
          <w:szCs w:val="24"/>
        </w:rPr>
        <w:t>Atiyah</w:t>
      </w:r>
      <w:proofErr w:type="spellEnd"/>
      <w:r w:rsidR="00677332" w:rsidRPr="000E42A7">
        <w:rPr>
          <w:rFonts w:ascii="Arial" w:hAnsi="Arial" w:cs="Arial"/>
          <w:szCs w:val="24"/>
        </w:rPr>
        <w:t xml:space="preserve"> and Abbas, 2024)</w:t>
      </w:r>
      <w:r w:rsidRPr="000E42A7">
        <w:rPr>
          <w:rFonts w:ascii="Arial" w:hAnsi="Arial" w:cs="Arial"/>
          <w:szCs w:val="24"/>
        </w:rPr>
        <w:t>.</w:t>
      </w:r>
    </w:p>
    <w:p w14:paraId="78AFEF9A" w14:textId="468F0125" w:rsidR="009A70F9" w:rsidRPr="000E42A7" w:rsidRDefault="003F6861" w:rsidP="00915726">
      <w:pPr>
        <w:spacing w:line="360" w:lineRule="auto"/>
        <w:jc w:val="both"/>
        <w:rPr>
          <w:rFonts w:ascii="Arial" w:hAnsi="Arial" w:cs="Arial"/>
          <w:szCs w:val="24"/>
        </w:rPr>
      </w:pPr>
      <w:r w:rsidRPr="000E42A7">
        <w:rPr>
          <w:rFonts w:ascii="Arial" w:hAnsi="Arial" w:cs="Arial"/>
          <w:szCs w:val="24"/>
        </w:rPr>
        <w:t>The results reinforce the thesis that cultural relevance is critical to effective digital marketing in foreign markets. Global brands and local adaptation have to co-exist in a company to make sure that its marketing strategies can be effective in various cultural backgrounds. The inability to take cultural differences into account can lead to the inefficiency of campaigns and decreased customer involvement</w:t>
      </w:r>
      <w:r w:rsidR="00A33635" w:rsidRPr="000E42A7">
        <w:rPr>
          <w:rFonts w:ascii="Arial" w:hAnsi="Arial" w:cs="Arial"/>
          <w:szCs w:val="24"/>
        </w:rPr>
        <w:t xml:space="preserve"> (Singh, Singh and </w:t>
      </w:r>
      <w:proofErr w:type="spellStart"/>
      <w:r w:rsidR="00A33635" w:rsidRPr="000E42A7">
        <w:rPr>
          <w:rFonts w:ascii="Arial" w:hAnsi="Arial" w:cs="Arial"/>
          <w:szCs w:val="24"/>
        </w:rPr>
        <w:t>Dhir</w:t>
      </w:r>
      <w:proofErr w:type="spellEnd"/>
      <w:r w:rsidR="00A33635" w:rsidRPr="000E42A7">
        <w:rPr>
          <w:rFonts w:ascii="Arial" w:hAnsi="Arial" w:cs="Arial"/>
          <w:szCs w:val="24"/>
        </w:rPr>
        <w:t>, 2024)</w:t>
      </w:r>
      <w:r w:rsidRPr="000E42A7">
        <w:rPr>
          <w:rFonts w:ascii="Arial" w:hAnsi="Arial" w:cs="Arial"/>
          <w:szCs w:val="24"/>
        </w:rPr>
        <w:t>.</w:t>
      </w:r>
    </w:p>
    <w:p w14:paraId="47769D3D" w14:textId="77777777" w:rsidR="009A70F9" w:rsidRPr="000E42A7" w:rsidRDefault="009A70F9" w:rsidP="00915726">
      <w:pPr>
        <w:pStyle w:val="Heading3"/>
        <w:spacing w:line="360" w:lineRule="auto"/>
        <w:jc w:val="both"/>
        <w:rPr>
          <w:rFonts w:cs="Arial"/>
          <w:sz w:val="24"/>
          <w:szCs w:val="24"/>
        </w:rPr>
      </w:pPr>
      <w:bookmarkStart w:id="68" w:name="_Toc228421107"/>
      <w:r w:rsidRPr="000E42A7">
        <w:rPr>
          <w:rFonts w:cs="Arial"/>
          <w:sz w:val="24"/>
          <w:szCs w:val="24"/>
        </w:rPr>
        <w:t>4.6.2 Technological Infrastructure</w:t>
      </w:r>
      <w:bookmarkEnd w:id="68"/>
    </w:p>
    <w:p w14:paraId="2F9B9F45" w14:textId="39D41FA2" w:rsidR="00C240FA" w:rsidRPr="000E42A7" w:rsidRDefault="00C240FA" w:rsidP="00915726">
      <w:pPr>
        <w:spacing w:line="360" w:lineRule="auto"/>
        <w:jc w:val="both"/>
        <w:rPr>
          <w:rFonts w:ascii="Arial" w:hAnsi="Arial" w:cs="Arial"/>
          <w:szCs w:val="24"/>
        </w:rPr>
      </w:pPr>
      <w:r w:rsidRPr="000E42A7">
        <w:rPr>
          <w:rFonts w:ascii="Arial" w:hAnsi="Arial" w:cs="Arial"/>
          <w:szCs w:val="24"/>
        </w:rPr>
        <w:t>The other significant challenge that has been identified is the difference in technological infrastructure among countries. Digital infrastructure discrepancies have a great influence on mobile app usage, online ordering environments, and effectiveness of digital marketing campaigns</w:t>
      </w:r>
      <w:r w:rsidR="00C4729F" w:rsidRPr="000E42A7">
        <w:rPr>
          <w:rFonts w:ascii="Arial" w:hAnsi="Arial" w:cs="Arial"/>
          <w:szCs w:val="24"/>
        </w:rPr>
        <w:t xml:space="preserve"> (</w:t>
      </w:r>
      <w:proofErr w:type="spellStart"/>
      <w:r w:rsidR="00C4729F" w:rsidRPr="000E42A7">
        <w:rPr>
          <w:rFonts w:ascii="Arial" w:hAnsi="Arial" w:cs="Arial"/>
          <w:szCs w:val="24"/>
        </w:rPr>
        <w:t>Dahliah</w:t>
      </w:r>
      <w:proofErr w:type="spellEnd"/>
      <w:r w:rsidR="00C4729F" w:rsidRPr="000E42A7">
        <w:rPr>
          <w:rFonts w:ascii="Arial" w:hAnsi="Arial" w:cs="Arial"/>
          <w:szCs w:val="24"/>
        </w:rPr>
        <w:t>, 2022)</w:t>
      </w:r>
      <w:r w:rsidRPr="000E42A7">
        <w:rPr>
          <w:rFonts w:ascii="Arial" w:hAnsi="Arial" w:cs="Arial"/>
          <w:szCs w:val="24"/>
        </w:rPr>
        <w:t>.</w:t>
      </w:r>
    </w:p>
    <w:p w14:paraId="0039D9B0" w14:textId="5D996405" w:rsidR="00C240FA" w:rsidRPr="000E42A7" w:rsidRDefault="00C240FA" w:rsidP="00915726">
      <w:pPr>
        <w:spacing w:line="360" w:lineRule="auto"/>
        <w:jc w:val="both"/>
        <w:rPr>
          <w:rFonts w:ascii="Arial" w:hAnsi="Arial" w:cs="Arial"/>
          <w:szCs w:val="24"/>
        </w:rPr>
      </w:pPr>
      <w:r w:rsidRPr="000E42A7">
        <w:rPr>
          <w:rFonts w:ascii="Arial" w:hAnsi="Arial" w:cs="Arial"/>
          <w:szCs w:val="24"/>
        </w:rPr>
        <w:t>Nevertheless, low access to digital infrastructure may be a hindrance to the implementation of such strategies in the emerging or less technologically developed markets. Inadequate internet access, decreased smartphone adoption and access to digital payment systems can diminish the success of digital marketing programs. This poses a challenge to Subway in ensuring uniformity of its online marketing strategy in various markets</w:t>
      </w:r>
      <w:r w:rsidR="00AC36D8" w:rsidRPr="000E42A7">
        <w:rPr>
          <w:rFonts w:ascii="Arial" w:hAnsi="Arial" w:cs="Arial"/>
          <w:szCs w:val="24"/>
        </w:rPr>
        <w:t xml:space="preserve"> (</w:t>
      </w:r>
      <w:proofErr w:type="spellStart"/>
      <w:r w:rsidR="00AC36D8" w:rsidRPr="000E42A7">
        <w:rPr>
          <w:rFonts w:ascii="Arial" w:hAnsi="Arial" w:cs="Arial"/>
          <w:szCs w:val="24"/>
        </w:rPr>
        <w:t>Margono</w:t>
      </w:r>
      <w:proofErr w:type="spellEnd"/>
      <w:r w:rsidR="00AC36D8" w:rsidRPr="000E42A7">
        <w:rPr>
          <w:rFonts w:ascii="Arial" w:hAnsi="Arial" w:cs="Arial"/>
          <w:szCs w:val="24"/>
        </w:rPr>
        <w:t>, 2024)</w:t>
      </w:r>
      <w:r w:rsidRPr="000E42A7">
        <w:rPr>
          <w:rFonts w:ascii="Arial" w:hAnsi="Arial" w:cs="Arial"/>
          <w:szCs w:val="24"/>
        </w:rPr>
        <w:t>.</w:t>
      </w:r>
    </w:p>
    <w:p w14:paraId="4660E138" w14:textId="77777777" w:rsidR="00C240FA" w:rsidRPr="000E42A7" w:rsidRDefault="00C240FA" w:rsidP="00915726">
      <w:pPr>
        <w:spacing w:line="360" w:lineRule="auto"/>
        <w:jc w:val="both"/>
        <w:rPr>
          <w:rFonts w:ascii="Arial" w:hAnsi="Arial" w:cs="Arial"/>
          <w:szCs w:val="24"/>
        </w:rPr>
      </w:pPr>
      <w:r w:rsidRPr="000E42A7">
        <w:rPr>
          <w:rFonts w:ascii="Arial" w:hAnsi="Arial" w:cs="Arial"/>
          <w:szCs w:val="24"/>
        </w:rPr>
        <w:t>The results emphasize the fact that technological infrastructure is significant in defining the success of digital marketing strategies. Organisations need to match their online efforts on the extent of technological advancements in a given market to make them effective.</w:t>
      </w:r>
    </w:p>
    <w:p w14:paraId="0DAD089A" w14:textId="36B725E1" w:rsidR="00C240FA" w:rsidRPr="000E42A7" w:rsidRDefault="00C240FA" w:rsidP="00915726">
      <w:pPr>
        <w:pStyle w:val="Heading3"/>
        <w:spacing w:line="360" w:lineRule="auto"/>
        <w:jc w:val="both"/>
        <w:rPr>
          <w:rFonts w:cs="Arial"/>
          <w:sz w:val="24"/>
          <w:szCs w:val="24"/>
        </w:rPr>
      </w:pPr>
      <w:bookmarkStart w:id="69" w:name="_Toc228421108"/>
      <w:r w:rsidRPr="000E42A7">
        <w:rPr>
          <w:rFonts w:cs="Arial"/>
          <w:sz w:val="24"/>
          <w:szCs w:val="24"/>
        </w:rPr>
        <w:t>4.6.3 Regulatory and Legal Constraints</w:t>
      </w:r>
      <w:bookmarkEnd w:id="69"/>
    </w:p>
    <w:p w14:paraId="422FA2FC" w14:textId="54087D29" w:rsidR="00C240FA" w:rsidRPr="000E42A7" w:rsidRDefault="00C240FA" w:rsidP="00915726">
      <w:pPr>
        <w:spacing w:line="360" w:lineRule="auto"/>
        <w:jc w:val="both"/>
        <w:rPr>
          <w:rFonts w:ascii="Arial" w:hAnsi="Arial" w:cs="Arial"/>
          <w:szCs w:val="24"/>
        </w:rPr>
      </w:pPr>
      <w:r w:rsidRPr="000E42A7">
        <w:rPr>
          <w:rFonts w:ascii="Arial" w:hAnsi="Arial" w:cs="Arial"/>
          <w:szCs w:val="24"/>
        </w:rPr>
        <w:t>Another major challenge in undertaking digital marketing in the foreign markets is regulatory and legal aspects. The laws and regulations (data protection, privacy, and digital communication) vary among different countries and directly affect the way organisations gather, store, and utilise customer data</w:t>
      </w:r>
      <w:r w:rsidR="00243B6A" w:rsidRPr="000E42A7">
        <w:rPr>
          <w:rFonts w:ascii="Arial" w:hAnsi="Arial" w:cs="Arial"/>
          <w:szCs w:val="24"/>
        </w:rPr>
        <w:t xml:space="preserve"> (</w:t>
      </w:r>
      <w:proofErr w:type="spellStart"/>
      <w:r w:rsidR="00243B6A" w:rsidRPr="000E42A7">
        <w:rPr>
          <w:rFonts w:ascii="Arial" w:hAnsi="Arial" w:cs="Arial"/>
          <w:szCs w:val="24"/>
        </w:rPr>
        <w:t>Madureira</w:t>
      </w:r>
      <w:proofErr w:type="spellEnd"/>
      <w:r w:rsidR="00243B6A" w:rsidRPr="000E42A7">
        <w:rPr>
          <w:rFonts w:ascii="Arial" w:hAnsi="Arial" w:cs="Arial"/>
          <w:szCs w:val="24"/>
        </w:rPr>
        <w:t xml:space="preserve">, </w:t>
      </w:r>
      <w:proofErr w:type="spellStart"/>
      <w:r w:rsidR="00243B6A" w:rsidRPr="000E42A7">
        <w:rPr>
          <w:rFonts w:ascii="Arial" w:hAnsi="Arial" w:cs="Arial"/>
          <w:szCs w:val="24"/>
        </w:rPr>
        <w:t>Sergeenko</w:t>
      </w:r>
      <w:proofErr w:type="spellEnd"/>
      <w:r w:rsidR="00243B6A" w:rsidRPr="000E42A7">
        <w:rPr>
          <w:rFonts w:ascii="Arial" w:hAnsi="Arial" w:cs="Arial"/>
          <w:szCs w:val="24"/>
        </w:rPr>
        <w:t xml:space="preserve"> and </w:t>
      </w:r>
      <w:proofErr w:type="spellStart"/>
      <w:r w:rsidR="00243B6A" w:rsidRPr="000E42A7">
        <w:rPr>
          <w:rFonts w:ascii="Arial" w:hAnsi="Arial" w:cs="Arial"/>
          <w:szCs w:val="24"/>
        </w:rPr>
        <w:t>Zaimeko</w:t>
      </w:r>
      <w:proofErr w:type="spellEnd"/>
      <w:r w:rsidR="00243B6A" w:rsidRPr="000E42A7">
        <w:rPr>
          <w:rFonts w:ascii="Arial" w:hAnsi="Arial" w:cs="Arial"/>
          <w:szCs w:val="24"/>
        </w:rPr>
        <w:t>, 2023)</w:t>
      </w:r>
      <w:r w:rsidRPr="000E42A7">
        <w:rPr>
          <w:rFonts w:ascii="Arial" w:hAnsi="Arial" w:cs="Arial"/>
          <w:szCs w:val="24"/>
        </w:rPr>
        <w:t>.</w:t>
      </w:r>
    </w:p>
    <w:p w14:paraId="388C6960" w14:textId="1E24D800" w:rsidR="00C240FA" w:rsidRPr="000E42A7" w:rsidRDefault="00C240FA" w:rsidP="00915726">
      <w:pPr>
        <w:spacing w:line="360" w:lineRule="auto"/>
        <w:jc w:val="both"/>
        <w:rPr>
          <w:rFonts w:ascii="Arial" w:hAnsi="Arial" w:cs="Arial"/>
          <w:szCs w:val="24"/>
        </w:rPr>
      </w:pPr>
      <w:r w:rsidRPr="000E42A7">
        <w:rPr>
          <w:rFonts w:ascii="Arial" w:hAnsi="Arial" w:cs="Arial"/>
          <w:szCs w:val="24"/>
        </w:rPr>
        <w:t xml:space="preserve">Protection laws, including the laws of privacy and consumer rights, limit the data </w:t>
      </w:r>
      <w:r w:rsidRPr="000E42A7">
        <w:rPr>
          <w:rFonts w:ascii="Arial" w:hAnsi="Arial" w:cs="Arial"/>
          <w:szCs w:val="24"/>
        </w:rPr>
        <w:lastRenderedPageBreak/>
        <w:t>collection and personalisation strategies. These laws restrict the capacity of corporations to amass sensitive details about customers, which is crucial in targeted marketing and personalisation</w:t>
      </w:r>
      <w:r w:rsidR="007A653B" w:rsidRPr="000E42A7">
        <w:rPr>
          <w:rFonts w:ascii="Arial" w:hAnsi="Arial" w:cs="Arial"/>
          <w:szCs w:val="24"/>
        </w:rPr>
        <w:t xml:space="preserve"> (</w:t>
      </w:r>
      <w:proofErr w:type="spellStart"/>
      <w:r w:rsidR="007A653B" w:rsidRPr="000E42A7">
        <w:rPr>
          <w:rFonts w:ascii="Arial" w:hAnsi="Arial" w:cs="Arial"/>
          <w:szCs w:val="24"/>
        </w:rPr>
        <w:t>Pramudhito</w:t>
      </w:r>
      <w:proofErr w:type="spellEnd"/>
      <w:r w:rsidR="007A653B" w:rsidRPr="000E42A7">
        <w:rPr>
          <w:rFonts w:ascii="Arial" w:hAnsi="Arial" w:cs="Arial"/>
          <w:szCs w:val="24"/>
        </w:rPr>
        <w:t xml:space="preserve"> and </w:t>
      </w:r>
      <w:proofErr w:type="spellStart"/>
      <w:r w:rsidR="007A653B" w:rsidRPr="000E42A7">
        <w:rPr>
          <w:rFonts w:ascii="Arial" w:hAnsi="Arial" w:cs="Arial"/>
          <w:szCs w:val="24"/>
        </w:rPr>
        <w:t>Tricahyono</w:t>
      </w:r>
      <w:proofErr w:type="spellEnd"/>
      <w:r w:rsidR="007A653B" w:rsidRPr="000E42A7">
        <w:rPr>
          <w:rFonts w:ascii="Arial" w:hAnsi="Arial" w:cs="Arial"/>
          <w:szCs w:val="24"/>
        </w:rPr>
        <w:t>, 2025)</w:t>
      </w:r>
      <w:r w:rsidRPr="000E42A7">
        <w:rPr>
          <w:rFonts w:ascii="Arial" w:hAnsi="Arial" w:cs="Arial"/>
          <w:szCs w:val="24"/>
        </w:rPr>
        <w:t xml:space="preserve">. </w:t>
      </w:r>
      <w:proofErr w:type="gramStart"/>
      <w:r w:rsidRPr="000E42A7">
        <w:rPr>
          <w:rFonts w:ascii="Arial" w:hAnsi="Arial" w:cs="Arial"/>
          <w:szCs w:val="24"/>
        </w:rPr>
        <w:t>E.g.</w:t>
      </w:r>
      <w:proofErr w:type="gramEnd"/>
      <w:r w:rsidRPr="000E42A7">
        <w:rPr>
          <w:rFonts w:ascii="Arial" w:hAnsi="Arial" w:cs="Arial"/>
          <w:szCs w:val="24"/>
        </w:rPr>
        <w:t xml:space="preserve"> stringent regulatory frameworks stipulate that organisations must seek customer approval prior to data collection and this may mitigate access to customer insights.</w:t>
      </w:r>
    </w:p>
    <w:p w14:paraId="7DB35AD1" w14:textId="77777777" w:rsidR="00C240FA" w:rsidRPr="000E42A7" w:rsidRDefault="00C240FA" w:rsidP="00915726">
      <w:pPr>
        <w:spacing w:line="360" w:lineRule="auto"/>
        <w:jc w:val="both"/>
        <w:rPr>
          <w:rFonts w:ascii="Arial" w:hAnsi="Arial" w:cs="Arial"/>
          <w:szCs w:val="24"/>
        </w:rPr>
      </w:pPr>
      <w:r w:rsidRPr="000E42A7">
        <w:rPr>
          <w:rFonts w:ascii="Arial" w:hAnsi="Arial" w:cs="Arial"/>
          <w:szCs w:val="24"/>
        </w:rPr>
        <w:t>The results reveal that multinational organisations are given a complex environment due to regulatory constraints, which demand them to juggle between good marketing practices and legal adjustment. This is especially problematic in the global markets where the regulations in the countries are diverse.</w:t>
      </w:r>
    </w:p>
    <w:p w14:paraId="64B0070C" w14:textId="3D2A081E" w:rsidR="00C240FA" w:rsidRPr="000E42A7" w:rsidRDefault="00C240FA" w:rsidP="00915726">
      <w:pPr>
        <w:pStyle w:val="Heading3"/>
        <w:spacing w:line="360" w:lineRule="auto"/>
        <w:jc w:val="both"/>
        <w:rPr>
          <w:rFonts w:cs="Arial"/>
          <w:sz w:val="24"/>
          <w:szCs w:val="24"/>
        </w:rPr>
      </w:pPr>
      <w:bookmarkStart w:id="70" w:name="_Toc228421109"/>
      <w:r w:rsidRPr="000E42A7">
        <w:rPr>
          <w:rFonts w:cs="Arial"/>
          <w:sz w:val="24"/>
          <w:szCs w:val="24"/>
        </w:rPr>
        <w:t>4.6.4 Intense Competitiveness</w:t>
      </w:r>
      <w:bookmarkEnd w:id="70"/>
    </w:p>
    <w:p w14:paraId="500B52C4" w14:textId="6F7B5AAA" w:rsidR="00C240FA" w:rsidRPr="000E42A7" w:rsidRDefault="00C240FA" w:rsidP="00915726">
      <w:pPr>
        <w:spacing w:line="360" w:lineRule="auto"/>
        <w:jc w:val="both"/>
        <w:rPr>
          <w:rFonts w:ascii="Arial" w:hAnsi="Arial" w:cs="Arial"/>
          <w:szCs w:val="24"/>
        </w:rPr>
      </w:pPr>
      <w:r w:rsidRPr="000E42A7">
        <w:rPr>
          <w:rFonts w:ascii="Arial" w:hAnsi="Arial" w:cs="Arial"/>
          <w:szCs w:val="24"/>
        </w:rPr>
        <w:t>Another key challenge facing digital marketing strategies is the extremely competitive environment of the QSR industry. The discussion reveals that competition can easily copy the digital marketing tools and strategies, constraining their capacity to develop long term differentiation</w:t>
      </w:r>
      <w:r w:rsidR="00434364" w:rsidRPr="000E42A7">
        <w:rPr>
          <w:rFonts w:ascii="Arial" w:hAnsi="Arial" w:cs="Arial"/>
          <w:szCs w:val="24"/>
        </w:rPr>
        <w:t xml:space="preserve"> (</w:t>
      </w:r>
      <w:proofErr w:type="spellStart"/>
      <w:r w:rsidR="00434364" w:rsidRPr="000E42A7">
        <w:rPr>
          <w:rFonts w:ascii="Arial" w:hAnsi="Arial" w:cs="Arial"/>
          <w:szCs w:val="24"/>
        </w:rPr>
        <w:t>Sriwidadi</w:t>
      </w:r>
      <w:proofErr w:type="spellEnd"/>
      <w:r w:rsidR="00434364" w:rsidRPr="000E42A7">
        <w:rPr>
          <w:rFonts w:ascii="Arial" w:hAnsi="Arial" w:cs="Arial"/>
          <w:szCs w:val="24"/>
        </w:rPr>
        <w:t xml:space="preserve"> and </w:t>
      </w:r>
      <w:proofErr w:type="spellStart"/>
      <w:r w:rsidR="00434364" w:rsidRPr="000E42A7">
        <w:rPr>
          <w:rFonts w:ascii="Arial" w:hAnsi="Arial" w:cs="Arial"/>
          <w:szCs w:val="24"/>
        </w:rPr>
        <w:t>Qanita</w:t>
      </w:r>
      <w:proofErr w:type="spellEnd"/>
      <w:r w:rsidR="00434364" w:rsidRPr="000E42A7">
        <w:rPr>
          <w:rFonts w:ascii="Arial" w:hAnsi="Arial" w:cs="Arial"/>
          <w:szCs w:val="24"/>
        </w:rPr>
        <w:t>, 2024)</w:t>
      </w:r>
      <w:r w:rsidRPr="000E42A7">
        <w:rPr>
          <w:rFonts w:ascii="Arial" w:hAnsi="Arial" w:cs="Arial"/>
          <w:szCs w:val="24"/>
        </w:rPr>
        <w:t>.</w:t>
      </w:r>
    </w:p>
    <w:p w14:paraId="5D730942" w14:textId="77777777" w:rsidR="00C240FA" w:rsidRPr="000E42A7" w:rsidRDefault="00C240FA" w:rsidP="00915726">
      <w:pPr>
        <w:spacing w:line="360" w:lineRule="auto"/>
        <w:jc w:val="both"/>
        <w:rPr>
          <w:rFonts w:ascii="Arial" w:hAnsi="Arial" w:cs="Arial"/>
          <w:szCs w:val="24"/>
        </w:rPr>
      </w:pPr>
      <w:r w:rsidRPr="000E42A7">
        <w:rPr>
          <w:rFonts w:ascii="Arial" w:hAnsi="Arial" w:cs="Arial"/>
          <w:szCs w:val="24"/>
        </w:rPr>
        <w:t xml:space="preserve">Other key market rivals like McDonalds and KFC also employ the same digital marketing methods, in the form of social media, mobile apps and loyalty programs. </w:t>
      </w:r>
    </w:p>
    <w:p w14:paraId="213723F0" w14:textId="77777777" w:rsidR="00C240FA" w:rsidRPr="000E42A7" w:rsidRDefault="00C240FA" w:rsidP="00915726">
      <w:pPr>
        <w:spacing w:line="360" w:lineRule="auto"/>
        <w:jc w:val="both"/>
        <w:rPr>
          <w:rFonts w:ascii="Arial" w:hAnsi="Arial" w:cs="Arial"/>
          <w:szCs w:val="24"/>
        </w:rPr>
      </w:pPr>
      <w:r w:rsidRPr="000E42A7">
        <w:rPr>
          <w:rFonts w:ascii="Arial" w:hAnsi="Arial" w:cs="Arial"/>
          <w:szCs w:val="24"/>
        </w:rPr>
        <w:t>The results confirm the perception that digital marketing plans cannot be employed to attain sustainable competitive advantage because it can be easily copied. The QSR industry requires continuous innovation and strategic integration in order to be competitive.</w:t>
      </w:r>
    </w:p>
    <w:p w14:paraId="5B6A646F" w14:textId="77777777" w:rsidR="00C240FA" w:rsidRPr="000E42A7" w:rsidRDefault="00C240FA" w:rsidP="00D008B4">
      <w:pPr>
        <w:pStyle w:val="Heading2"/>
      </w:pPr>
      <w:bookmarkStart w:id="71" w:name="_Toc228421110"/>
      <w:r w:rsidRPr="000E42A7">
        <w:t>4.7 Discussion of Findings in Research Objectives.</w:t>
      </w:r>
      <w:bookmarkEnd w:id="71"/>
    </w:p>
    <w:p w14:paraId="1B9BE3A6" w14:textId="77777777" w:rsidR="00C240FA" w:rsidRPr="000E42A7" w:rsidRDefault="00C240FA" w:rsidP="00915726">
      <w:pPr>
        <w:spacing w:line="360" w:lineRule="auto"/>
        <w:jc w:val="both"/>
        <w:rPr>
          <w:rFonts w:ascii="Arial" w:hAnsi="Arial" w:cs="Arial"/>
          <w:szCs w:val="24"/>
        </w:rPr>
      </w:pPr>
      <w:r w:rsidRPr="000E42A7">
        <w:rPr>
          <w:rFonts w:ascii="Arial" w:hAnsi="Arial" w:cs="Arial"/>
          <w:szCs w:val="24"/>
        </w:rPr>
        <w:t>The results of this research will give clear information regarding the manner in which the research objectives are conducted.</w:t>
      </w:r>
    </w:p>
    <w:p w14:paraId="46790B4E" w14:textId="33A5E263" w:rsidR="00C240FA" w:rsidRPr="000E42A7" w:rsidRDefault="00D008B4" w:rsidP="00915726">
      <w:pPr>
        <w:spacing w:line="360" w:lineRule="auto"/>
        <w:jc w:val="both"/>
        <w:rPr>
          <w:rFonts w:ascii="Arial" w:hAnsi="Arial" w:cs="Arial"/>
          <w:b/>
          <w:bCs/>
          <w:szCs w:val="24"/>
        </w:rPr>
      </w:pPr>
      <w:r w:rsidRPr="000E42A7">
        <w:rPr>
          <w:rFonts w:ascii="Arial" w:hAnsi="Arial" w:cs="Arial"/>
          <w:b/>
          <w:bCs/>
          <w:szCs w:val="24"/>
        </w:rPr>
        <w:t xml:space="preserve">Objective </w:t>
      </w:r>
      <w:r w:rsidR="00C240FA" w:rsidRPr="000E42A7">
        <w:rPr>
          <w:rFonts w:ascii="Arial" w:hAnsi="Arial" w:cs="Arial"/>
          <w:b/>
          <w:bCs/>
          <w:szCs w:val="24"/>
        </w:rPr>
        <w:t>1: Discuss Digital Marketing Practices.</w:t>
      </w:r>
    </w:p>
    <w:p w14:paraId="2CB38B6D" w14:textId="66E1A439" w:rsidR="00C240FA" w:rsidRPr="000E42A7" w:rsidRDefault="00C240FA" w:rsidP="00915726">
      <w:pPr>
        <w:spacing w:line="360" w:lineRule="auto"/>
        <w:jc w:val="both"/>
        <w:rPr>
          <w:rFonts w:ascii="Arial" w:hAnsi="Arial" w:cs="Arial"/>
          <w:szCs w:val="24"/>
        </w:rPr>
      </w:pPr>
      <w:r w:rsidRPr="000E42A7">
        <w:rPr>
          <w:rFonts w:ascii="Arial" w:hAnsi="Arial" w:cs="Arial"/>
          <w:szCs w:val="24"/>
        </w:rPr>
        <w:t>The analysis establishes that Subway uses a vast array of digital marketing, such as social media platforms, mobile applications, and CRM, to improve its marketing performance</w:t>
      </w:r>
      <w:r w:rsidR="00F77665" w:rsidRPr="000E42A7">
        <w:rPr>
          <w:rFonts w:ascii="Arial" w:hAnsi="Arial" w:cs="Arial"/>
          <w:szCs w:val="24"/>
        </w:rPr>
        <w:t xml:space="preserve"> (Li et al., 2025)</w:t>
      </w:r>
      <w:r w:rsidRPr="000E42A7">
        <w:rPr>
          <w:rFonts w:ascii="Arial" w:hAnsi="Arial" w:cs="Arial"/>
          <w:szCs w:val="24"/>
        </w:rPr>
        <w:t>. The tools help the company to engage in communication with customers, gather information, and take up specific marketing strategies, thus enhancing the overall marketing effectiveness</w:t>
      </w:r>
      <w:r w:rsidR="00EF0805" w:rsidRPr="000E42A7">
        <w:rPr>
          <w:rFonts w:ascii="Arial" w:hAnsi="Arial" w:cs="Arial"/>
          <w:szCs w:val="24"/>
        </w:rPr>
        <w:t xml:space="preserve"> (Rodríguez et al., 2023)</w:t>
      </w:r>
      <w:r w:rsidRPr="000E42A7">
        <w:rPr>
          <w:rFonts w:ascii="Arial" w:hAnsi="Arial" w:cs="Arial"/>
          <w:szCs w:val="24"/>
        </w:rPr>
        <w:t>.</w:t>
      </w:r>
    </w:p>
    <w:p w14:paraId="20E4E2EE" w14:textId="77777777" w:rsidR="00C240FA" w:rsidRPr="000E42A7" w:rsidRDefault="00C240FA" w:rsidP="00915726">
      <w:pPr>
        <w:spacing w:line="360" w:lineRule="auto"/>
        <w:jc w:val="both"/>
        <w:rPr>
          <w:rFonts w:ascii="Arial" w:hAnsi="Arial" w:cs="Arial"/>
          <w:b/>
          <w:bCs/>
          <w:szCs w:val="24"/>
        </w:rPr>
      </w:pPr>
      <w:r w:rsidRPr="000E42A7">
        <w:rPr>
          <w:rFonts w:ascii="Arial" w:hAnsi="Arial" w:cs="Arial"/>
          <w:b/>
          <w:bCs/>
          <w:szCs w:val="24"/>
        </w:rPr>
        <w:t>Objective 2: Assess Role in Customer Interaction and Brand Positioning</w:t>
      </w:r>
    </w:p>
    <w:p w14:paraId="07E277A4" w14:textId="18769099" w:rsidR="00C240FA" w:rsidRPr="000E42A7" w:rsidRDefault="00C240FA" w:rsidP="00915726">
      <w:pPr>
        <w:spacing w:line="360" w:lineRule="auto"/>
        <w:jc w:val="both"/>
        <w:rPr>
          <w:rFonts w:ascii="Arial" w:hAnsi="Arial" w:cs="Arial"/>
          <w:szCs w:val="24"/>
        </w:rPr>
      </w:pPr>
      <w:r w:rsidRPr="000E42A7">
        <w:rPr>
          <w:rFonts w:ascii="Arial" w:hAnsi="Arial" w:cs="Arial"/>
          <w:szCs w:val="24"/>
        </w:rPr>
        <w:t xml:space="preserve">The results prove that online marketing is a crucial factor in improving customer </w:t>
      </w:r>
      <w:r w:rsidRPr="000E42A7">
        <w:rPr>
          <w:rFonts w:ascii="Arial" w:hAnsi="Arial" w:cs="Arial"/>
          <w:szCs w:val="24"/>
        </w:rPr>
        <w:lastRenderedPageBreak/>
        <w:t>involvement, customisation and brand recognition. Using the interactive platforms and data-driven strategies, Subway can enhance customer relationships and position itself better in the market. The success of these strategies however, lies in their combination with the overall organisational strategy</w:t>
      </w:r>
      <w:r w:rsidR="00C73FCC" w:rsidRPr="000E42A7">
        <w:rPr>
          <w:rFonts w:ascii="Arial" w:hAnsi="Arial" w:cs="Arial"/>
          <w:szCs w:val="24"/>
        </w:rPr>
        <w:t xml:space="preserve"> (</w:t>
      </w:r>
      <w:proofErr w:type="spellStart"/>
      <w:r w:rsidR="00C73FCC" w:rsidRPr="000E42A7">
        <w:rPr>
          <w:rFonts w:ascii="Arial" w:hAnsi="Arial" w:cs="Arial"/>
          <w:szCs w:val="24"/>
        </w:rPr>
        <w:t>Ogundipe</w:t>
      </w:r>
      <w:proofErr w:type="spellEnd"/>
      <w:r w:rsidR="00C73FCC" w:rsidRPr="000E42A7">
        <w:rPr>
          <w:rFonts w:ascii="Arial" w:hAnsi="Arial" w:cs="Arial"/>
          <w:szCs w:val="24"/>
        </w:rPr>
        <w:t>, 2024)</w:t>
      </w:r>
      <w:r w:rsidRPr="000E42A7">
        <w:rPr>
          <w:rFonts w:ascii="Arial" w:hAnsi="Arial" w:cs="Arial"/>
          <w:szCs w:val="24"/>
        </w:rPr>
        <w:t xml:space="preserve">. Unless this </w:t>
      </w:r>
      <w:proofErr w:type="gramStart"/>
      <w:r w:rsidRPr="000E42A7">
        <w:rPr>
          <w:rFonts w:ascii="Arial" w:hAnsi="Arial" w:cs="Arial"/>
          <w:szCs w:val="24"/>
        </w:rPr>
        <w:t>is</w:t>
      </w:r>
      <w:r w:rsidR="00F77665" w:rsidRPr="000E42A7">
        <w:rPr>
          <w:rFonts w:ascii="Arial" w:hAnsi="Arial" w:cs="Arial"/>
          <w:szCs w:val="24"/>
        </w:rPr>
        <w:t xml:space="preserve"> </w:t>
      </w:r>
      <w:r w:rsidRPr="000E42A7">
        <w:rPr>
          <w:rFonts w:ascii="Arial" w:hAnsi="Arial" w:cs="Arial"/>
          <w:szCs w:val="24"/>
        </w:rPr>
        <w:t xml:space="preserve"> done</w:t>
      </w:r>
      <w:proofErr w:type="gramEnd"/>
      <w:r w:rsidRPr="000E42A7">
        <w:rPr>
          <w:rFonts w:ascii="Arial" w:hAnsi="Arial" w:cs="Arial"/>
          <w:szCs w:val="24"/>
        </w:rPr>
        <w:t>, the possible advantages of digital marketing might not be realised.</w:t>
      </w:r>
    </w:p>
    <w:p w14:paraId="16148461" w14:textId="70B4EC6D" w:rsidR="00C240FA" w:rsidRPr="000E42A7" w:rsidRDefault="00D008B4" w:rsidP="00915726">
      <w:pPr>
        <w:spacing w:line="360" w:lineRule="auto"/>
        <w:jc w:val="both"/>
        <w:rPr>
          <w:rFonts w:ascii="Arial" w:hAnsi="Arial" w:cs="Arial"/>
          <w:b/>
          <w:bCs/>
          <w:szCs w:val="24"/>
        </w:rPr>
      </w:pPr>
      <w:r w:rsidRPr="000E42A7">
        <w:rPr>
          <w:rFonts w:ascii="Arial" w:hAnsi="Arial" w:cs="Arial"/>
          <w:b/>
          <w:bCs/>
          <w:szCs w:val="24"/>
        </w:rPr>
        <w:t xml:space="preserve">Objective </w:t>
      </w:r>
      <w:r w:rsidR="00C240FA" w:rsidRPr="000E42A7">
        <w:rPr>
          <w:rFonts w:ascii="Arial" w:hAnsi="Arial" w:cs="Arial"/>
          <w:b/>
          <w:bCs/>
          <w:szCs w:val="24"/>
        </w:rPr>
        <w:t>3: Research on Problems in Foreign Markets.</w:t>
      </w:r>
    </w:p>
    <w:p w14:paraId="2C2740C0" w14:textId="77777777" w:rsidR="00C240FA" w:rsidRPr="000E42A7" w:rsidRDefault="00C240FA" w:rsidP="00915726">
      <w:pPr>
        <w:spacing w:line="360" w:lineRule="auto"/>
        <w:jc w:val="both"/>
        <w:rPr>
          <w:rFonts w:ascii="Arial" w:hAnsi="Arial" w:cs="Arial"/>
          <w:szCs w:val="24"/>
        </w:rPr>
      </w:pPr>
      <w:r w:rsidRPr="000E42A7">
        <w:rPr>
          <w:rFonts w:ascii="Arial" w:hAnsi="Arial" w:cs="Arial"/>
          <w:szCs w:val="24"/>
        </w:rPr>
        <w:t>The paper has outlined some of the major issues that influence the adoption of digital marketing approaches in the global market. These are issues of cultural differences, technological differences, regulatory limitations and competition. These challenges highlight the complexity of operating in global markets and the need for flexible and adaptive strategies.</w:t>
      </w:r>
    </w:p>
    <w:p w14:paraId="78EBD279" w14:textId="77777777" w:rsidR="00C240FA" w:rsidRPr="000E42A7" w:rsidRDefault="00C240FA" w:rsidP="00D008B4">
      <w:pPr>
        <w:pStyle w:val="Heading2"/>
      </w:pPr>
      <w:bookmarkStart w:id="72" w:name="_Toc228421111"/>
      <w:r w:rsidRPr="000E42A7">
        <w:t xml:space="preserve">4.8 </w:t>
      </w:r>
      <w:r w:rsidRPr="00D008B4">
        <w:t>Connections</w:t>
      </w:r>
      <w:r w:rsidRPr="000E42A7">
        <w:t xml:space="preserve"> of Findings to Conceptual Framework.</w:t>
      </w:r>
      <w:bookmarkEnd w:id="72"/>
    </w:p>
    <w:p w14:paraId="09F66C2A" w14:textId="014ABBA6" w:rsidR="00C240FA" w:rsidRPr="000E42A7" w:rsidRDefault="00C240FA" w:rsidP="00915726">
      <w:pPr>
        <w:spacing w:line="360" w:lineRule="auto"/>
        <w:jc w:val="both"/>
        <w:rPr>
          <w:rFonts w:ascii="Arial" w:hAnsi="Arial" w:cs="Arial"/>
          <w:szCs w:val="24"/>
        </w:rPr>
      </w:pPr>
      <w:r w:rsidRPr="000E42A7">
        <w:rPr>
          <w:rFonts w:ascii="Arial" w:hAnsi="Arial" w:cs="Arial"/>
          <w:szCs w:val="24"/>
        </w:rPr>
        <w:t xml:space="preserve">The results of this research are </w:t>
      </w:r>
      <w:proofErr w:type="gramStart"/>
      <w:r w:rsidRPr="000E42A7">
        <w:rPr>
          <w:rFonts w:ascii="Arial" w:hAnsi="Arial" w:cs="Arial"/>
          <w:szCs w:val="24"/>
        </w:rPr>
        <w:t>a high-quality evidence of the conceptual framework</w:t>
      </w:r>
      <w:proofErr w:type="gramEnd"/>
      <w:r w:rsidRPr="000E42A7">
        <w:rPr>
          <w:rFonts w:ascii="Arial" w:hAnsi="Arial" w:cs="Arial"/>
          <w:szCs w:val="24"/>
        </w:rPr>
        <w:t xml:space="preserve"> created in Chapter 2. The analysis proves the fact that the use of digital marketing strategies impacts on customer engagement, which consequently leads to competitive advantage</w:t>
      </w:r>
      <w:r w:rsidR="00002A7B" w:rsidRPr="000E42A7">
        <w:rPr>
          <w:rFonts w:ascii="Arial" w:hAnsi="Arial" w:cs="Arial"/>
          <w:szCs w:val="24"/>
        </w:rPr>
        <w:t xml:space="preserve"> (</w:t>
      </w:r>
      <w:proofErr w:type="spellStart"/>
      <w:r w:rsidR="00002A7B" w:rsidRPr="000E42A7">
        <w:rPr>
          <w:rFonts w:ascii="Arial" w:hAnsi="Arial" w:cs="Arial"/>
          <w:szCs w:val="24"/>
        </w:rPr>
        <w:t>Śmigielska</w:t>
      </w:r>
      <w:proofErr w:type="spellEnd"/>
      <w:r w:rsidR="00002A7B" w:rsidRPr="000E42A7">
        <w:rPr>
          <w:rFonts w:ascii="Arial" w:hAnsi="Arial" w:cs="Arial"/>
          <w:szCs w:val="24"/>
        </w:rPr>
        <w:t xml:space="preserve"> and </w:t>
      </w:r>
      <w:proofErr w:type="spellStart"/>
      <w:r w:rsidR="00002A7B" w:rsidRPr="000E42A7">
        <w:rPr>
          <w:rFonts w:ascii="Arial" w:hAnsi="Arial" w:cs="Arial"/>
          <w:szCs w:val="24"/>
        </w:rPr>
        <w:t>Orzeł</w:t>
      </w:r>
      <w:proofErr w:type="spellEnd"/>
      <w:r w:rsidR="00002A7B" w:rsidRPr="000E42A7">
        <w:rPr>
          <w:rFonts w:ascii="Arial" w:hAnsi="Arial" w:cs="Arial"/>
          <w:szCs w:val="24"/>
        </w:rPr>
        <w:t>, 2024)</w:t>
      </w:r>
      <w:r w:rsidRPr="000E42A7">
        <w:rPr>
          <w:rFonts w:ascii="Arial" w:hAnsi="Arial" w:cs="Arial"/>
          <w:szCs w:val="24"/>
        </w:rPr>
        <w:t>. This can be expressed as:</w:t>
      </w:r>
    </w:p>
    <w:p w14:paraId="4DA032A4" w14:textId="77777777" w:rsidR="00C240FA" w:rsidRPr="000E42A7" w:rsidRDefault="00C240FA" w:rsidP="00915726">
      <w:pPr>
        <w:spacing w:line="360" w:lineRule="auto"/>
        <w:jc w:val="both"/>
        <w:rPr>
          <w:rFonts w:ascii="Arial" w:hAnsi="Arial" w:cs="Arial"/>
          <w:b/>
          <w:bCs/>
          <w:szCs w:val="24"/>
        </w:rPr>
      </w:pPr>
      <w:r w:rsidRPr="000E42A7">
        <w:rPr>
          <w:rFonts w:ascii="Arial" w:hAnsi="Arial" w:cs="Arial"/>
          <w:b/>
          <w:bCs/>
          <w:szCs w:val="24"/>
        </w:rPr>
        <w:t>Online Marketing Plans + Customer Interaction + Competitiveness.</w:t>
      </w:r>
    </w:p>
    <w:p w14:paraId="15C39DF0" w14:textId="566095BB" w:rsidR="00C240FA" w:rsidRPr="000E42A7" w:rsidRDefault="00C240FA" w:rsidP="00915726">
      <w:pPr>
        <w:spacing w:line="360" w:lineRule="auto"/>
        <w:jc w:val="both"/>
        <w:rPr>
          <w:rFonts w:ascii="Arial" w:hAnsi="Arial" w:cs="Arial"/>
          <w:szCs w:val="24"/>
        </w:rPr>
      </w:pPr>
      <w:r w:rsidRPr="000E42A7">
        <w:rPr>
          <w:rFonts w:ascii="Arial" w:hAnsi="Arial" w:cs="Arial"/>
          <w:szCs w:val="24"/>
        </w:rPr>
        <w:t>Customer engagement is a mediating variable that can be used in this framework to associate digital marketing activities with competitive results. The results indicate that engagement and personalisation are known to increase customer satisfaction, loyalty, and brand perception, so they lead to better business performance</w:t>
      </w:r>
      <w:r w:rsidR="00073BD0" w:rsidRPr="000E42A7">
        <w:rPr>
          <w:rFonts w:ascii="Arial" w:hAnsi="Arial" w:cs="Arial"/>
          <w:szCs w:val="24"/>
        </w:rPr>
        <w:t xml:space="preserve"> (</w:t>
      </w:r>
      <w:proofErr w:type="spellStart"/>
      <w:r w:rsidR="00073BD0" w:rsidRPr="000E42A7">
        <w:rPr>
          <w:rFonts w:ascii="Arial" w:hAnsi="Arial" w:cs="Arial"/>
          <w:szCs w:val="24"/>
        </w:rPr>
        <w:t>Sikder</w:t>
      </w:r>
      <w:proofErr w:type="spellEnd"/>
      <w:r w:rsidR="00073BD0" w:rsidRPr="000E42A7">
        <w:rPr>
          <w:rFonts w:ascii="Arial" w:hAnsi="Arial" w:cs="Arial"/>
          <w:szCs w:val="24"/>
        </w:rPr>
        <w:t>, 2024)</w:t>
      </w:r>
      <w:r w:rsidRPr="000E42A7">
        <w:rPr>
          <w:rFonts w:ascii="Arial" w:hAnsi="Arial" w:cs="Arial"/>
          <w:szCs w:val="24"/>
        </w:rPr>
        <w:t>.</w:t>
      </w:r>
    </w:p>
    <w:p w14:paraId="0C8ECA4C" w14:textId="5E35DD6F" w:rsidR="00C240FA" w:rsidRPr="000E42A7" w:rsidRDefault="00C240FA" w:rsidP="00915726">
      <w:pPr>
        <w:spacing w:line="360" w:lineRule="auto"/>
        <w:jc w:val="both"/>
        <w:rPr>
          <w:rFonts w:ascii="Arial" w:hAnsi="Arial" w:cs="Arial"/>
          <w:szCs w:val="24"/>
        </w:rPr>
      </w:pPr>
      <w:r w:rsidRPr="000E42A7">
        <w:rPr>
          <w:rFonts w:ascii="Arial" w:hAnsi="Arial" w:cs="Arial"/>
          <w:szCs w:val="24"/>
        </w:rPr>
        <w:t>Also, moderating variables are international market variables like cultural differences, technological infrastructure and regulatory environments. These aspects drive the success of digital marketing initiatives and dictate the effect they have on customer engagement and competitive edge</w:t>
      </w:r>
      <w:r w:rsidR="00A7358F" w:rsidRPr="000E42A7">
        <w:rPr>
          <w:rFonts w:ascii="Arial" w:hAnsi="Arial" w:cs="Arial"/>
          <w:szCs w:val="24"/>
        </w:rPr>
        <w:t xml:space="preserve"> (Kadam and Kadam, 2022)</w:t>
      </w:r>
      <w:r w:rsidRPr="000E42A7">
        <w:rPr>
          <w:rFonts w:ascii="Arial" w:hAnsi="Arial" w:cs="Arial"/>
          <w:szCs w:val="24"/>
        </w:rPr>
        <w:t>.</w:t>
      </w:r>
    </w:p>
    <w:p w14:paraId="5CF36B5F" w14:textId="1AEEC79D" w:rsidR="00C240FA" w:rsidRPr="000E42A7" w:rsidRDefault="00C240FA" w:rsidP="00915726">
      <w:pPr>
        <w:spacing w:line="360" w:lineRule="auto"/>
        <w:jc w:val="both"/>
        <w:rPr>
          <w:rFonts w:ascii="Arial" w:hAnsi="Arial" w:cs="Arial"/>
          <w:szCs w:val="24"/>
        </w:rPr>
      </w:pPr>
      <w:r w:rsidRPr="000E42A7">
        <w:rPr>
          <w:rFonts w:ascii="Arial" w:hAnsi="Arial" w:cs="Arial"/>
          <w:szCs w:val="24"/>
        </w:rPr>
        <w:t>Therefore, the results confirm the theoretical relationships suggested in Chapter 2 and emphasize the need to focus on internal capabilities as well as external environmental factors when developing a competitive advantage</w:t>
      </w:r>
      <w:r w:rsidR="00BB0F84" w:rsidRPr="000E42A7">
        <w:rPr>
          <w:rFonts w:ascii="Arial" w:hAnsi="Arial" w:cs="Arial"/>
          <w:szCs w:val="24"/>
        </w:rPr>
        <w:t xml:space="preserve"> (</w:t>
      </w:r>
      <w:proofErr w:type="spellStart"/>
      <w:r w:rsidR="00BB0F84" w:rsidRPr="000E42A7">
        <w:rPr>
          <w:rFonts w:ascii="Arial" w:hAnsi="Arial" w:cs="Arial"/>
          <w:szCs w:val="24"/>
        </w:rPr>
        <w:t>Mardiono</w:t>
      </w:r>
      <w:proofErr w:type="spellEnd"/>
      <w:r w:rsidR="00BB0F84" w:rsidRPr="000E42A7">
        <w:rPr>
          <w:rFonts w:ascii="Arial" w:hAnsi="Arial" w:cs="Arial"/>
          <w:szCs w:val="24"/>
        </w:rPr>
        <w:t xml:space="preserve"> et al., 2024)</w:t>
      </w:r>
      <w:r w:rsidRPr="000E42A7">
        <w:rPr>
          <w:rFonts w:ascii="Arial" w:hAnsi="Arial" w:cs="Arial"/>
          <w:szCs w:val="24"/>
        </w:rPr>
        <w:t>.</w:t>
      </w:r>
    </w:p>
    <w:p w14:paraId="387489D8" w14:textId="71FFEFC1" w:rsidR="00E17745" w:rsidRPr="000E42A7" w:rsidRDefault="00E17745" w:rsidP="00915726">
      <w:pPr>
        <w:spacing w:line="360" w:lineRule="auto"/>
        <w:jc w:val="both"/>
        <w:rPr>
          <w:rFonts w:ascii="Arial" w:hAnsi="Arial" w:cs="Arial"/>
          <w:szCs w:val="24"/>
        </w:rPr>
      </w:pPr>
      <w:r w:rsidRPr="000E42A7">
        <w:rPr>
          <w:rFonts w:ascii="Arial" w:hAnsi="Arial" w:cs="Arial"/>
          <w:szCs w:val="24"/>
        </w:rPr>
        <w:t xml:space="preserve">These findings of the study are highly supportive and complementary to the conceptual framework created in Chapter 2 that is based on the Resource-Based View (RBV) and emphasizes the interdependence between digital marketing strategies, customer engagement, and competitive advantage in the context of international markets. </w:t>
      </w:r>
      <w:r w:rsidRPr="000E42A7">
        <w:rPr>
          <w:rFonts w:ascii="Arial" w:hAnsi="Arial" w:cs="Arial"/>
          <w:szCs w:val="24"/>
        </w:rPr>
        <w:lastRenderedPageBreak/>
        <w:t>Although the first discussion in Section 4.8 creates a direct relationship between these constructs, more detailed analytical interpretation demonstrates more complex causal relationships, feedback loops and moderating effects that define the success of digital marketing in practice.</w:t>
      </w:r>
    </w:p>
    <w:p w14:paraId="049B86B7" w14:textId="77777777" w:rsidR="00F85977" w:rsidRPr="000E42A7" w:rsidRDefault="00E17745" w:rsidP="00915726">
      <w:pPr>
        <w:spacing w:line="360" w:lineRule="auto"/>
        <w:jc w:val="both"/>
        <w:rPr>
          <w:rFonts w:ascii="Arial" w:hAnsi="Arial" w:cs="Arial"/>
          <w:szCs w:val="24"/>
        </w:rPr>
      </w:pPr>
      <w:r w:rsidRPr="000E42A7">
        <w:rPr>
          <w:rFonts w:ascii="Arial" w:hAnsi="Arial" w:cs="Arial"/>
          <w:szCs w:val="24"/>
        </w:rPr>
        <w:t>The main idea in the conceptual framework is that digital marketing capabilities are strategic resources that can be used by organisations to create value. The results prove that digital channels used by Subway (social media, mobile applications, CRM systems, etc.) adhere to the RBV principles as the tools help to enhance customer communication and efficiency of operations. The results however go beyond this theoretical lens by showing that digital resources on their own are not enough to generate sustained competitive advantage unless they are properly combined with organisational processes and capabilities.</w:t>
      </w:r>
      <w:r w:rsidR="00346841" w:rsidRPr="000E42A7">
        <w:rPr>
          <w:rFonts w:ascii="Arial" w:hAnsi="Arial" w:cs="Arial"/>
          <w:szCs w:val="24"/>
        </w:rPr>
        <w:t xml:space="preserve"> </w:t>
      </w:r>
      <w:r w:rsidRPr="000E42A7">
        <w:rPr>
          <w:rFonts w:ascii="Arial" w:hAnsi="Arial" w:cs="Arial"/>
          <w:szCs w:val="24"/>
        </w:rPr>
        <w:t>In terms of the RBV, to be of long-term benefit the resources should be valuable, rare, inimitable, and non-substitutable (VRIN). Although the digital marketing potential of Subway is evident to be useful in customer engagement and brand recognition, the results show that it is not necessarily special and challenging to replicate. Other players in the QSR sector, including McDonalds and KFC use the same digital tools, thus making these capabilities less unique. The given observation narrows down the conceptual framework, indicating that digital marketing can be perceived as a necessary but not sufficient requirement of competitive advantage. That is, digital capabilities should be supported with other organisational resources like brand equity, quality of services, and capability to innovate in order to attain sustainability.</w:t>
      </w:r>
      <w:r w:rsidR="00BE3C99" w:rsidRPr="000E42A7">
        <w:rPr>
          <w:rFonts w:ascii="Arial" w:hAnsi="Arial" w:cs="Arial"/>
          <w:szCs w:val="24"/>
        </w:rPr>
        <w:t xml:space="preserve"> </w:t>
      </w:r>
      <w:r w:rsidRPr="000E42A7">
        <w:rPr>
          <w:rFonts w:ascii="Arial" w:hAnsi="Arial" w:cs="Arial"/>
          <w:szCs w:val="24"/>
        </w:rPr>
        <w:t>Moreover, the results demonstrate the mediating role played by customer engagement to change digital marketing efforts to competitive results. The conceptual framework is based on the premise that digital marketing has an indirect effect on competitive advantage via customer engagement, and the empirical analysis provides a strong support to this premise. Interactive digital platforms, customised promotions, and loyalty programmes make Subway more customer-centric, satisfied, and emotionally involved with the brand. Such aspects, in their turn, result in higher customer loyalty and repeat purchase behaviour.</w:t>
      </w:r>
      <w:r w:rsidR="00050D4B" w:rsidRPr="000E42A7">
        <w:rPr>
          <w:rFonts w:ascii="Arial" w:hAnsi="Arial" w:cs="Arial"/>
          <w:szCs w:val="24"/>
        </w:rPr>
        <w:t xml:space="preserve"> </w:t>
      </w:r>
      <w:r w:rsidRPr="000E42A7">
        <w:rPr>
          <w:rFonts w:ascii="Arial" w:hAnsi="Arial" w:cs="Arial"/>
          <w:szCs w:val="24"/>
        </w:rPr>
        <w:t xml:space="preserve">Nevertheless, the results also bring about a more delicate concept of this mediating relationship. Although customer engagement helps in improving brand perception and customer loyalty, it may not necessarily translate into financial performance or profitability. This implies that there is no linearity between engagement and competitive advantage but a conditional relationship. An example is that a high degree </w:t>
      </w:r>
      <w:r w:rsidRPr="000E42A7">
        <w:rPr>
          <w:rFonts w:ascii="Arial" w:hAnsi="Arial" w:cs="Arial"/>
          <w:szCs w:val="24"/>
        </w:rPr>
        <w:lastRenderedPageBreak/>
        <w:t>of engagement can raise brand awareness without necessarily translating to an increase in sales provided that the customers fail to translate their interactions into purchases. Thus, the conceptual framework can be further developed to include the notion that customer engagement is a partial mediator whose effectiveness is conditional on other variables including pricing policies, product quality and efficiency of operations.</w:t>
      </w:r>
      <w:r w:rsidR="00A17AA3" w:rsidRPr="000E42A7">
        <w:rPr>
          <w:rFonts w:ascii="Arial" w:hAnsi="Arial" w:cs="Arial"/>
          <w:szCs w:val="24"/>
        </w:rPr>
        <w:t xml:space="preserve"> </w:t>
      </w:r>
      <w:r w:rsidRPr="000E42A7">
        <w:rPr>
          <w:rFonts w:ascii="Arial" w:hAnsi="Arial" w:cs="Arial"/>
          <w:szCs w:val="24"/>
        </w:rPr>
        <w:t>The second significant expansion of the conceptual framework is due to the contribution of personalisation as a central mechanism of digital marketing strategies. The results indicate that Subway uses data analytics and CRM software to provide personalised marketing messages and make tailored offers that suit the particular preferences of customers. This increases customer satisfaction and relationship building thus enforcing mediation of the engagement. In this light, personalisation can be thought of as an operation sub-component of digital marketing capabilities that is directly related to the level of intensity and quality of customer engagement.</w:t>
      </w:r>
      <w:r w:rsidR="00812122" w:rsidRPr="000E42A7">
        <w:rPr>
          <w:rFonts w:ascii="Arial" w:hAnsi="Arial" w:cs="Arial"/>
          <w:szCs w:val="24"/>
        </w:rPr>
        <w:t xml:space="preserve"> </w:t>
      </w:r>
      <w:r w:rsidRPr="000E42A7">
        <w:rPr>
          <w:rFonts w:ascii="Arial" w:hAnsi="Arial" w:cs="Arial"/>
          <w:szCs w:val="24"/>
        </w:rPr>
        <w:t>However, the results also indicate the weaknesses and dangers of personalisation especially when operating in foreign markets. The scope of data collection and use by organisations is limited by regulatory limits surrounding data privacy and protection. This presents a boundary condition into the conceptual framework in that the effectiveness of personalisation, and therefore customer engagement, is subject to legal and ethical considerations. Thus, further development of the framework is possible by the understanding that digital marketing capabilities are limited by a rather narrow space defined by external regulations.</w:t>
      </w:r>
      <w:r w:rsidR="00F85977" w:rsidRPr="000E42A7">
        <w:rPr>
          <w:rFonts w:ascii="Arial" w:hAnsi="Arial" w:cs="Arial"/>
          <w:szCs w:val="24"/>
        </w:rPr>
        <w:t xml:space="preserve"> </w:t>
      </w:r>
    </w:p>
    <w:p w14:paraId="0A651DCB" w14:textId="7BE112CF" w:rsidR="00E17745" w:rsidRPr="000E42A7" w:rsidRDefault="00E17745" w:rsidP="00915726">
      <w:pPr>
        <w:spacing w:line="360" w:lineRule="auto"/>
        <w:jc w:val="both"/>
        <w:rPr>
          <w:rFonts w:ascii="Arial" w:hAnsi="Arial" w:cs="Arial"/>
          <w:szCs w:val="24"/>
        </w:rPr>
      </w:pPr>
      <w:r w:rsidRPr="000E42A7">
        <w:rPr>
          <w:rFonts w:ascii="Arial" w:hAnsi="Arial" w:cs="Arial"/>
          <w:szCs w:val="24"/>
        </w:rPr>
        <w:t>Another essential element of the conceptual framework that is highly justified and elaborated by the findings is the moderating role of international market factors. The cultural differences, technological infrastructure, and regulatory environments play a significant role in determining the effectiveness of the digital marketing strategies. To use the example, cultural preferences can influence the reaction of customers to digital campaigns, and the technological infrastructure can define the accessibility and usability of digital platforms. These elements have direct influence on customer engagement capacity of organisations and attainment of competitive results.</w:t>
      </w:r>
    </w:p>
    <w:p w14:paraId="52D30821" w14:textId="35C2FE69" w:rsidR="00E17745" w:rsidRPr="000E42A7" w:rsidRDefault="00E17745" w:rsidP="00915726">
      <w:pPr>
        <w:spacing w:line="360" w:lineRule="auto"/>
        <w:jc w:val="both"/>
        <w:rPr>
          <w:rFonts w:ascii="Arial" w:hAnsi="Arial" w:cs="Arial"/>
          <w:szCs w:val="24"/>
        </w:rPr>
      </w:pPr>
      <w:r w:rsidRPr="000E42A7">
        <w:rPr>
          <w:rFonts w:ascii="Arial" w:hAnsi="Arial" w:cs="Arial"/>
          <w:szCs w:val="24"/>
        </w:rPr>
        <w:t xml:space="preserve">The results indicate that these moderating factors do not merely dilute or enhance the relationship between digital marketing and competitive advantage, but they are the root cause of designing and implementing digital strategies. As an example, when the technological infrastructure of a market is highly developed, Subway can make an efficient use of mobile applications and data analytics to strengthen customer </w:t>
      </w:r>
      <w:r w:rsidRPr="000E42A7">
        <w:rPr>
          <w:rFonts w:ascii="Arial" w:hAnsi="Arial" w:cs="Arial"/>
          <w:szCs w:val="24"/>
        </w:rPr>
        <w:lastRenderedPageBreak/>
        <w:t>engagement. The same strategies might not work well in markets with less access to digital technology, however, and other strategies are necessary. This means that a dynamic outlook should be included in the conceptual framework whereby the digital marketing strategies are constantly adjusted to the local market requirements.</w:t>
      </w:r>
    </w:p>
    <w:p w14:paraId="5A682E88" w14:textId="0867AAF6" w:rsidR="00E17745" w:rsidRPr="000E42A7" w:rsidRDefault="00E17745" w:rsidP="00915726">
      <w:pPr>
        <w:spacing w:line="360" w:lineRule="auto"/>
        <w:jc w:val="both"/>
        <w:rPr>
          <w:rFonts w:ascii="Arial" w:hAnsi="Arial" w:cs="Arial"/>
          <w:szCs w:val="24"/>
        </w:rPr>
      </w:pPr>
      <w:r w:rsidRPr="000E42A7">
        <w:rPr>
          <w:rFonts w:ascii="Arial" w:hAnsi="Arial" w:cs="Arial"/>
          <w:szCs w:val="24"/>
        </w:rPr>
        <w:t>Also, the results indicate the significance of global standardisation and localisation in international digital marketing. Though Subway has developed an equivalent global brand image, it has tailored its online marketing to suit cultures and consumer tastes of the local market. This strategic balance buttresses the conceptual framework by showing how organisations are able to deal with the moderating influences of international market factors. It further says that flexibility and adaptability are essential skills that will improve the effectiveness of digital marketing strategies.</w:t>
      </w:r>
      <w:r w:rsidR="007163AC" w:rsidRPr="000E42A7">
        <w:rPr>
          <w:rFonts w:ascii="Arial" w:hAnsi="Arial" w:cs="Arial"/>
          <w:szCs w:val="24"/>
        </w:rPr>
        <w:t xml:space="preserve"> </w:t>
      </w:r>
      <w:r w:rsidRPr="000E42A7">
        <w:rPr>
          <w:rFonts w:ascii="Arial" w:hAnsi="Arial" w:cs="Arial"/>
          <w:szCs w:val="24"/>
        </w:rPr>
        <w:t>The other important input of the results into the conceptual framework is the differentiation between short-term and long-term competitive advantage. The first assumption of the framework is that digital marketing has the potential to achieve sustainable competitive advantage by engaging the customers. The results however show that digital marketing tends to bring short-lived benefits as it is highly imitable. Differentiation can be easily realized because competitors can easily replicate similar technologies and strategies.</w:t>
      </w:r>
    </w:p>
    <w:p w14:paraId="1DE90156" w14:textId="77777777" w:rsidR="00E17745" w:rsidRPr="000E42A7" w:rsidRDefault="00E17745" w:rsidP="00915726">
      <w:pPr>
        <w:spacing w:line="360" w:lineRule="auto"/>
        <w:jc w:val="both"/>
        <w:rPr>
          <w:rFonts w:ascii="Arial" w:hAnsi="Arial" w:cs="Arial"/>
          <w:szCs w:val="24"/>
        </w:rPr>
      </w:pPr>
      <w:r w:rsidRPr="000E42A7">
        <w:rPr>
          <w:rFonts w:ascii="Arial" w:hAnsi="Arial" w:cs="Arial"/>
          <w:szCs w:val="24"/>
        </w:rPr>
        <w:t>This understanding builds on this conceptual framework with the addition of highlighting the importance of dynamic capabilities in maintaining competitive advantage. In order to stay competitive, organisations have to keep on innovating, adjusting and restructuring their digital marketing strategies. This is consistent with the larger strategic management viewpoint that competitive advantage is not a fixed product, but a process of developing capabilities. Thus, dynamic capabilities can be added to the framework as the component that helps to link digital marketing strategies with long-term competitiveness.</w:t>
      </w:r>
    </w:p>
    <w:p w14:paraId="0163A024" w14:textId="77777777" w:rsidR="00E17745" w:rsidRPr="000E42A7" w:rsidRDefault="00E17745" w:rsidP="00915726">
      <w:pPr>
        <w:spacing w:line="360" w:lineRule="auto"/>
        <w:jc w:val="both"/>
        <w:rPr>
          <w:rFonts w:ascii="Arial" w:hAnsi="Arial" w:cs="Arial"/>
          <w:szCs w:val="24"/>
        </w:rPr>
      </w:pPr>
      <w:r w:rsidRPr="000E42A7">
        <w:rPr>
          <w:rFonts w:ascii="Arial" w:hAnsi="Arial" w:cs="Arial"/>
          <w:szCs w:val="24"/>
        </w:rPr>
        <w:t>In addition, the results indicate that there are feedback loops in the conceptual framework. As an example, effective online marketing will result in enhanced customer interactions and competitive advantage that subsequently create more customer information and insights. The insights can then be applied to improve the digital marketing strategies and form a continuous cycle of improvement. This positive feedback loop emphasizes that digital marketing is iterative, and the role of data-driven decision-making is critical.</w:t>
      </w:r>
    </w:p>
    <w:p w14:paraId="419863DA" w14:textId="4DF71A9F" w:rsidR="00E17745" w:rsidRPr="000E42A7" w:rsidRDefault="00E17745" w:rsidP="00915726">
      <w:pPr>
        <w:spacing w:line="360" w:lineRule="auto"/>
        <w:jc w:val="both"/>
        <w:rPr>
          <w:rFonts w:ascii="Arial" w:hAnsi="Arial" w:cs="Arial"/>
          <w:szCs w:val="24"/>
        </w:rPr>
      </w:pPr>
      <w:r w:rsidRPr="000E42A7">
        <w:rPr>
          <w:rFonts w:ascii="Arial" w:hAnsi="Arial" w:cs="Arial"/>
          <w:szCs w:val="24"/>
        </w:rPr>
        <w:t xml:space="preserve">Lastly, the results affirm that competitiveness in the digital age is multi-dimensional </w:t>
      </w:r>
      <w:r w:rsidRPr="000E42A7">
        <w:rPr>
          <w:rFonts w:ascii="Arial" w:hAnsi="Arial" w:cs="Arial"/>
          <w:szCs w:val="24"/>
        </w:rPr>
        <w:lastRenderedPageBreak/>
        <w:t>and is dependent on both internal and external influences. Even though the framework focuses on digital marketing capabilities and customer engagement, organisational capabilities, market conditions, and strategic alignment affect their effect. This holistic view emphasizes the importance of taking a comprehensive approach to digital marketing that integrates both technological innovation and strategic management practices.</w:t>
      </w:r>
    </w:p>
    <w:p w14:paraId="0372801B" w14:textId="3817DB31" w:rsidR="00E17745" w:rsidRPr="000E42A7" w:rsidRDefault="00E17745" w:rsidP="00915726">
      <w:pPr>
        <w:spacing w:line="360" w:lineRule="auto"/>
        <w:jc w:val="both"/>
        <w:rPr>
          <w:rFonts w:ascii="Arial" w:hAnsi="Arial" w:cs="Arial"/>
          <w:szCs w:val="24"/>
        </w:rPr>
      </w:pPr>
      <w:r w:rsidRPr="000E42A7">
        <w:rPr>
          <w:rFonts w:ascii="Arial" w:hAnsi="Arial" w:cs="Arial"/>
          <w:szCs w:val="24"/>
        </w:rPr>
        <w:t>Conclusively, the results of the present study do not only confirm the conceptual framework, but also complicate it by bringing more complexity and depth to it. They show that digital marketing strategies help in creating competitive advantage by intermediating customer engagement, however, the effectiveness of these strategies depends on factors like personalisation, regulatory limitations, cross-cultural variations, and technological infrastructure. Moreover, the results suggest that dynamic capabilities and sustained innovation are essential to maintain a competitive advantage in the long run. These insights offer a better explanation of the functioning of digital marketing in global markets as well as suggest some important implications to theory and practice.</w:t>
      </w:r>
    </w:p>
    <w:p w14:paraId="319F38C9" w14:textId="77777777" w:rsidR="00210FCB" w:rsidRPr="000E42A7" w:rsidRDefault="00210FCB" w:rsidP="00D008B4">
      <w:pPr>
        <w:pStyle w:val="Heading2"/>
      </w:pPr>
      <w:bookmarkStart w:id="73" w:name="_Toc228421112"/>
      <w:r w:rsidRPr="000E42A7">
        <w:t>4.9 Extended Literature supporting findings</w:t>
      </w:r>
      <w:bookmarkEnd w:id="73"/>
    </w:p>
    <w:p w14:paraId="24931DFE" w14:textId="6396688F" w:rsidR="00210FCB" w:rsidRPr="000E42A7" w:rsidRDefault="00210FCB" w:rsidP="00915726">
      <w:pPr>
        <w:spacing w:line="360" w:lineRule="auto"/>
        <w:jc w:val="both"/>
        <w:rPr>
          <w:rFonts w:ascii="Arial" w:hAnsi="Arial" w:cs="Arial"/>
          <w:szCs w:val="24"/>
        </w:rPr>
      </w:pPr>
      <w:r w:rsidRPr="000E42A7">
        <w:rPr>
          <w:rFonts w:ascii="Arial" w:hAnsi="Arial" w:cs="Arial"/>
          <w:szCs w:val="24"/>
        </w:rPr>
        <w:t>The analysis conducted in Chapter 4 unveils such critical themes as the adoption of digital platforms, customer engagement and personalisation, competitive advantage, and problems in foreign markets. The existing literature supports these findings strongly and elaborates them further to give a theoretical and empirical base on which the results could be interpreted.</w:t>
      </w:r>
    </w:p>
    <w:p w14:paraId="785917A0" w14:textId="3AF26554" w:rsidR="00210FCB" w:rsidRPr="000E42A7" w:rsidRDefault="00210FCB" w:rsidP="00915726">
      <w:pPr>
        <w:spacing w:line="360" w:lineRule="auto"/>
        <w:jc w:val="both"/>
        <w:rPr>
          <w:rFonts w:ascii="Arial" w:hAnsi="Arial" w:cs="Arial"/>
          <w:szCs w:val="24"/>
        </w:rPr>
      </w:pPr>
      <w:r w:rsidRPr="000E42A7">
        <w:rPr>
          <w:rFonts w:ascii="Arial" w:hAnsi="Arial" w:cs="Arial"/>
          <w:szCs w:val="24"/>
        </w:rPr>
        <w:t xml:space="preserve">As the results of Chapter 4 show, Subway actively implements digital marketing based on social media, mobile apps, and CRM systems. This is in line with the literature that says digital platforms are no longer a solitary tool but are part of organisational strategy to improve the performance (Chao et al., 2022). </w:t>
      </w:r>
      <w:proofErr w:type="spellStart"/>
      <w:r w:rsidRPr="000E42A7">
        <w:rPr>
          <w:rFonts w:ascii="Arial" w:hAnsi="Arial" w:cs="Arial"/>
          <w:szCs w:val="24"/>
        </w:rPr>
        <w:t>Vitsentzatou</w:t>
      </w:r>
      <w:proofErr w:type="spellEnd"/>
      <w:r w:rsidRPr="000E42A7">
        <w:rPr>
          <w:rFonts w:ascii="Arial" w:hAnsi="Arial" w:cs="Arial"/>
          <w:szCs w:val="24"/>
        </w:rPr>
        <w:t xml:space="preserve"> et al. (2022) note that digital transformation in marketing allows companies to bridge the operations with customer-facing processes, resulting in a smooth experience. This substantiates the observation of Section 4.3.3 where Subway is combining mobile ordering systems with promotional efforts. This type of integration is a strategic alignment which is necessary to ensure efficiency and responsiveness. Moreover, </w:t>
      </w:r>
      <w:proofErr w:type="spellStart"/>
      <w:r w:rsidRPr="000E42A7">
        <w:rPr>
          <w:rFonts w:ascii="Arial" w:hAnsi="Arial" w:cs="Arial"/>
          <w:szCs w:val="24"/>
        </w:rPr>
        <w:t>Günduzyeli</w:t>
      </w:r>
      <w:proofErr w:type="spellEnd"/>
      <w:r w:rsidRPr="000E42A7">
        <w:rPr>
          <w:rFonts w:ascii="Arial" w:hAnsi="Arial" w:cs="Arial"/>
          <w:szCs w:val="24"/>
        </w:rPr>
        <w:t xml:space="preserve"> (2024) emphasizes that artificial intelligence and data-driven technology enable organisations to react to </w:t>
      </w:r>
      <w:r w:rsidRPr="000E42A7">
        <w:rPr>
          <w:rFonts w:ascii="Arial" w:hAnsi="Arial" w:cs="Arial"/>
          <w:szCs w:val="24"/>
        </w:rPr>
        <w:lastRenderedPageBreak/>
        <w:t xml:space="preserve">customer behaviour as it happens. This confirms the conclusion made in Chapter 4 that Subway dynamically applies data analytics to modify its marketing approaches. Thus, digital platform adoption is not presence but strategic use in order to improve organisational agility and decision-making. Nonetheless, literature also warns that effective integration is based on organisational capabilities. According to </w:t>
      </w:r>
      <w:proofErr w:type="spellStart"/>
      <w:r w:rsidRPr="000E42A7">
        <w:rPr>
          <w:rFonts w:ascii="Arial" w:hAnsi="Arial" w:cs="Arial"/>
          <w:szCs w:val="24"/>
        </w:rPr>
        <w:t>Paradi</w:t>
      </w:r>
      <w:proofErr w:type="spellEnd"/>
      <w:r w:rsidRPr="000E42A7">
        <w:rPr>
          <w:rFonts w:ascii="Arial" w:hAnsi="Arial" w:cs="Arial"/>
          <w:szCs w:val="24"/>
        </w:rPr>
        <w:t xml:space="preserve"> et al. (2022), companies that do not integrate digital tools with strategic objectives might not deliver the intended results. This supports the Chapter 4 result that digital marketing cannot be successful unless it is integrated into wider practices of strategic management.</w:t>
      </w:r>
    </w:p>
    <w:p w14:paraId="39C4A035" w14:textId="0BA4AA99" w:rsidR="00024C31" w:rsidRPr="000E42A7" w:rsidRDefault="00024C31" w:rsidP="00915726">
      <w:pPr>
        <w:pStyle w:val="Heading3"/>
        <w:spacing w:line="360" w:lineRule="auto"/>
        <w:jc w:val="both"/>
        <w:rPr>
          <w:rFonts w:cs="Arial"/>
          <w:sz w:val="24"/>
          <w:szCs w:val="24"/>
        </w:rPr>
      </w:pPr>
      <w:bookmarkStart w:id="74" w:name="_Toc228421113"/>
      <w:r w:rsidRPr="000E42A7">
        <w:rPr>
          <w:rFonts w:cs="Arial"/>
          <w:sz w:val="24"/>
          <w:szCs w:val="24"/>
        </w:rPr>
        <w:t>4.9.1 Customer Engagement as a Mediating Variable</w:t>
      </w:r>
      <w:bookmarkEnd w:id="74"/>
    </w:p>
    <w:p w14:paraId="34CA5EB3" w14:textId="0A04C5DF" w:rsidR="005D56B7" w:rsidRPr="000E42A7" w:rsidRDefault="00024C31" w:rsidP="00915726">
      <w:pPr>
        <w:spacing w:line="360" w:lineRule="auto"/>
        <w:jc w:val="both"/>
        <w:rPr>
          <w:rFonts w:ascii="Arial" w:hAnsi="Arial" w:cs="Arial"/>
          <w:szCs w:val="24"/>
        </w:rPr>
      </w:pPr>
      <w:r w:rsidRPr="000E42A7">
        <w:rPr>
          <w:rFonts w:ascii="Arial" w:hAnsi="Arial" w:cs="Arial"/>
          <w:szCs w:val="24"/>
        </w:rPr>
        <w:t>Chapter 4 recognizes customer engagement as a key element that connects the digital marketing strategies with competitive advantage. This is in line with the conceptual framework that was discussed in Chapter 2 and greatly backed by literature.</w:t>
      </w:r>
      <w:r w:rsidR="00D72810" w:rsidRPr="000E42A7">
        <w:rPr>
          <w:rFonts w:ascii="Arial" w:hAnsi="Arial" w:cs="Arial"/>
          <w:szCs w:val="24"/>
        </w:rPr>
        <w:t xml:space="preserve"> </w:t>
      </w:r>
      <w:proofErr w:type="spellStart"/>
      <w:r w:rsidRPr="000E42A7">
        <w:rPr>
          <w:rFonts w:ascii="Arial" w:hAnsi="Arial" w:cs="Arial"/>
          <w:szCs w:val="24"/>
        </w:rPr>
        <w:t>Daradkeh</w:t>
      </w:r>
      <w:proofErr w:type="spellEnd"/>
      <w:r w:rsidRPr="000E42A7">
        <w:rPr>
          <w:rFonts w:ascii="Arial" w:hAnsi="Arial" w:cs="Arial"/>
          <w:szCs w:val="24"/>
        </w:rPr>
        <w:t xml:space="preserve"> et al. (2023) believe that the digital platforms add value to customers by offering interactive, personalised, and convenient products and services. This is corroborated by the results of Section 4.4.1 where Subway engages customers through social media applications such as Instagram and Facebook. Such communications create emotional ties and build brand relationships.</w:t>
      </w:r>
      <w:r w:rsidR="00692103" w:rsidRPr="000E42A7">
        <w:rPr>
          <w:rFonts w:ascii="Arial" w:hAnsi="Arial" w:cs="Arial"/>
          <w:szCs w:val="24"/>
        </w:rPr>
        <w:t xml:space="preserve"> </w:t>
      </w:r>
      <w:r w:rsidRPr="000E42A7">
        <w:rPr>
          <w:rFonts w:ascii="Arial" w:hAnsi="Arial" w:cs="Arial"/>
          <w:szCs w:val="24"/>
        </w:rPr>
        <w:t xml:space="preserve">Besides, </w:t>
      </w:r>
      <w:proofErr w:type="spellStart"/>
      <w:r w:rsidRPr="000E42A7">
        <w:rPr>
          <w:rFonts w:ascii="Arial" w:hAnsi="Arial" w:cs="Arial"/>
          <w:szCs w:val="24"/>
        </w:rPr>
        <w:t>Raeisi</w:t>
      </w:r>
      <w:proofErr w:type="spellEnd"/>
      <w:r w:rsidRPr="000E42A7">
        <w:rPr>
          <w:rFonts w:ascii="Arial" w:hAnsi="Arial" w:cs="Arial"/>
          <w:szCs w:val="24"/>
        </w:rPr>
        <w:t xml:space="preserve"> </w:t>
      </w:r>
      <w:proofErr w:type="spellStart"/>
      <w:r w:rsidRPr="000E42A7">
        <w:rPr>
          <w:rFonts w:ascii="Arial" w:hAnsi="Arial" w:cs="Arial"/>
          <w:szCs w:val="24"/>
        </w:rPr>
        <w:t>Ziarani</w:t>
      </w:r>
      <w:proofErr w:type="spellEnd"/>
      <w:r w:rsidRPr="000E42A7">
        <w:rPr>
          <w:rFonts w:ascii="Arial" w:hAnsi="Arial" w:cs="Arial"/>
          <w:szCs w:val="24"/>
        </w:rPr>
        <w:t xml:space="preserve"> et al. (2023) argue that customer engagement is a mediator variable between digital marketing and customer behavioural intentions. This is in line with the results of the study, which show that when customers are engaged, it increases their loyalty and repurchase. It validates that digital marketing does not create competitive advantage directly, but it affects customer interactions, which subsequently leads to customer loyalty and satisfaction.</w:t>
      </w:r>
      <w:r w:rsidR="008B1E73" w:rsidRPr="000E42A7">
        <w:rPr>
          <w:rFonts w:ascii="Arial" w:hAnsi="Arial" w:cs="Arial"/>
          <w:szCs w:val="24"/>
        </w:rPr>
        <w:t xml:space="preserve"> </w:t>
      </w:r>
      <w:r w:rsidRPr="000E42A7">
        <w:rPr>
          <w:rFonts w:ascii="Arial" w:hAnsi="Arial" w:cs="Arial"/>
          <w:szCs w:val="24"/>
        </w:rPr>
        <w:t xml:space="preserve">Nonetheless, there is a critical view presented in the literature as well. According to </w:t>
      </w:r>
      <w:proofErr w:type="spellStart"/>
      <w:r w:rsidRPr="000E42A7">
        <w:rPr>
          <w:rFonts w:ascii="Arial" w:hAnsi="Arial" w:cs="Arial"/>
          <w:szCs w:val="24"/>
        </w:rPr>
        <w:t>Mustofa</w:t>
      </w:r>
      <w:proofErr w:type="spellEnd"/>
      <w:r w:rsidRPr="000E42A7">
        <w:rPr>
          <w:rFonts w:ascii="Arial" w:hAnsi="Arial" w:cs="Arial"/>
          <w:szCs w:val="24"/>
        </w:rPr>
        <w:t xml:space="preserve"> et al. (2024), the high level of engagement does not necessarily reflect on financial performance. This corroborates the Chapter 4 result that engagement does not amount to profitability. Customers can engage with content without purchasing, which underscores the weakness of metrics of engagement as measures of success.</w:t>
      </w:r>
      <w:r w:rsidR="00E37EE1" w:rsidRPr="000E42A7">
        <w:rPr>
          <w:rFonts w:ascii="Arial" w:hAnsi="Arial" w:cs="Arial"/>
          <w:szCs w:val="24"/>
        </w:rPr>
        <w:t xml:space="preserve"> </w:t>
      </w:r>
      <w:r w:rsidRPr="000E42A7">
        <w:rPr>
          <w:rFonts w:ascii="Arial" w:hAnsi="Arial" w:cs="Arial"/>
          <w:szCs w:val="24"/>
        </w:rPr>
        <w:t xml:space="preserve">In addition, cultural differences affect the effectiveness of engagement. The degree of consumer engagement with digital platforms, as noted by </w:t>
      </w:r>
      <w:proofErr w:type="spellStart"/>
      <w:r w:rsidRPr="000E42A7">
        <w:rPr>
          <w:rFonts w:ascii="Arial" w:hAnsi="Arial" w:cs="Arial"/>
          <w:szCs w:val="24"/>
        </w:rPr>
        <w:t>Madureira</w:t>
      </w:r>
      <w:proofErr w:type="spellEnd"/>
      <w:r w:rsidRPr="000E42A7">
        <w:rPr>
          <w:rFonts w:ascii="Arial" w:hAnsi="Arial" w:cs="Arial"/>
          <w:szCs w:val="24"/>
        </w:rPr>
        <w:t xml:space="preserve"> et al. (2023), differs across geographical areas. This supports the results in Section 4.6.1, in which customers react to digital campaigns in ways influenced by cultural differences. Thus, the engagement strategies should be localised to maximise </w:t>
      </w:r>
      <w:r w:rsidRPr="000E42A7">
        <w:rPr>
          <w:rFonts w:ascii="Arial" w:hAnsi="Arial" w:cs="Arial"/>
          <w:szCs w:val="24"/>
        </w:rPr>
        <w:lastRenderedPageBreak/>
        <w:t>their effectiveness.</w:t>
      </w:r>
    </w:p>
    <w:p w14:paraId="529FC3BB" w14:textId="77777777" w:rsidR="005D56B7" w:rsidRPr="000E42A7" w:rsidRDefault="005D56B7" w:rsidP="00915726">
      <w:pPr>
        <w:pStyle w:val="Heading3"/>
        <w:spacing w:line="360" w:lineRule="auto"/>
        <w:jc w:val="both"/>
        <w:rPr>
          <w:rFonts w:cs="Arial"/>
          <w:sz w:val="24"/>
          <w:szCs w:val="24"/>
        </w:rPr>
      </w:pPr>
      <w:bookmarkStart w:id="75" w:name="_Toc228421114"/>
      <w:r w:rsidRPr="000E42A7">
        <w:rPr>
          <w:rFonts w:cs="Arial"/>
          <w:sz w:val="24"/>
          <w:szCs w:val="24"/>
        </w:rPr>
        <w:t>4.9.2 Personalisation and Data analytics.</w:t>
      </w:r>
      <w:bookmarkEnd w:id="75"/>
    </w:p>
    <w:p w14:paraId="19F54DB5" w14:textId="3FE43FB8" w:rsidR="005D56B7" w:rsidRPr="000E42A7" w:rsidRDefault="005D56B7" w:rsidP="00915726">
      <w:pPr>
        <w:spacing w:line="360" w:lineRule="auto"/>
        <w:jc w:val="both"/>
        <w:rPr>
          <w:rFonts w:ascii="Arial" w:hAnsi="Arial" w:cs="Arial"/>
          <w:szCs w:val="24"/>
        </w:rPr>
      </w:pPr>
      <w:r w:rsidRPr="000E42A7">
        <w:rPr>
          <w:rFonts w:ascii="Arial" w:hAnsi="Arial" w:cs="Arial"/>
          <w:szCs w:val="24"/>
        </w:rPr>
        <w:t>Chapter 4 revealed personalisation as an important theme especially in increasing customer satisfaction and loyalty. The importance of data analytics in facilitating personalised marketing strategies is well-supported in literature.</w:t>
      </w:r>
      <w:r w:rsidR="006C0759" w:rsidRPr="000E42A7">
        <w:rPr>
          <w:rFonts w:ascii="Arial" w:hAnsi="Arial" w:cs="Arial"/>
          <w:szCs w:val="24"/>
        </w:rPr>
        <w:t xml:space="preserve"> </w:t>
      </w:r>
      <w:r w:rsidRPr="000E42A7">
        <w:rPr>
          <w:rFonts w:ascii="Arial" w:hAnsi="Arial" w:cs="Arial"/>
          <w:szCs w:val="24"/>
        </w:rPr>
        <w:t xml:space="preserve">Wu and </w:t>
      </w:r>
      <w:proofErr w:type="spellStart"/>
      <w:r w:rsidRPr="000E42A7">
        <w:rPr>
          <w:rFonts w:ascii="Arial" w:hAnsi="Arial" w:cs="Arial"/>
          <w:szCs w:val="24"/>
        </w:rPr>
        <w:t>Monfort</w:t>
      </w:r>
      <w:proofErr w:type="spellEnd"/>
      <w:r w:rsidRPr="000E42A7">
        <w:rPr>
          <w:rFonts w:ascii="Arial" w:hAnsi="Arial" w:cs="Arial"/>
          <w:szCs w:val="24"/>
        </w:rPr>
        <w:t xml:space="preserve"> (2023) highlight that artificial intelligence and big data analytics enable organisations to anticipate customer preferences and send targeted marketing messages to their customers. This corroborates the results in Section 4.4.2 where Subway employs CRM systems to offer customised deals depending on customer behaviour.</w:t>
      </w:r>
      <w:r w:rsidR="00BF37F8" w:rsidRPr="000E42A7">
        <w:rPr>
          <w:rFonts w:ascii="Arial" w:hAnsi="Arial" w:cs="Arial"/>
          <w:szCs w:val="24"/>
        </w:rPr>
        <w:t xml:space="preserve"> </w:t>
      </w:r>
      <w:r w:rsidRPr="000E42A7">
        <w:rPr>
          <w:rFonts w:ascii="Arial" w:hAnsi="Arial" w:cs="Arial"/>
          <w:szCs w:val="24"/>
        </w:rPr>
        <w:t xml:space="preserve">Likewise, </w:t>
      </w:r>
      <w:proofErr w:type="spellStart"/>
      <w:r w:rsidRPr="000E42A7">
        <w:rPr>
          <w:rFonts w:ascii="Arial" w:hAnsi="Arial" w:cs="Arial"/>
          <w:szCs w:val="24"/>
        </w:rPr>
        <w:t>Yaiprasert</w:t>
      </w:r>
      <w:proofErr w:type="spellEnd"/>
      <w:r w:rsidRPr="000E42A7">
        <w:rPr>
          <w:rFonts w:ascii="Arial" w:hAnsi="Arial" w:cs="Arial"/>
          <w:szCs w:val="24"/>
        </w:rPr>
        <w:t xml:space="preserve"> and </w:t>
      </w:r>
      <w:proofErr w:type="spellStart"/>
      <w:r w:rsidRPr="000E42A7">
        <w:rPr>
          <w:rFonts w:ascii="Arial" w:hAnsi="Arial" w:cs="Arial"/>
          <w:szCs w:val="24"/>
        </w:rPr>
        <w:t>Hidayanto</w:t>
      </w:r>
      <w:proofErr w:type="spellEnd"/>
      <w:r w:rsidRPr="000E42A7">
        <w:rPr>
          <w:rFonts w:ascii="Arial" w:hAnsi="Arial" w:cs="Arial"/>
          <w:szCs w:val="24"/>
        </w:rPr>
        <w:t xml:space="preserve"> (2023) emphasize that machine learning tools enhance the effectiveness of marketing plans, as they are able to analyse the customer data trends. This is in line with the results of the study that data-driven personalisation enhances the relevance of marketing messages and customer experience.</w:t>
      </w:r>
      <w:r w:rsidR="00376CB4" w:rsidRPr="000E42A7">
        <w:rPr>
          <w:rFonts w:ascii="Arial" w:hAnsi="Arial" w:cs="Arial"/>
          <w:szCs w:val="24"/>
        </w:rPr>
        <w:t xml:space="preserve"> </w:t>
      </w:r>
      <w:r w:rsidRPr="000E42A7">
        <w:rPr>
          <w:rFonts w:ascii="Arial" w:hAnsi="Arial" w:cs="Arial"/>
          <w:szCs w:val="24"/>
        </w:rPr>
        <w:t xml:space="preserve">Nonetheless, there are also potential challenges related to personalisation that are outlined in literature. </w:t>
      </w:r>
      <w:proofErr w:type="spellStart"/>
      <w:r w:rsidRPr="000E42A7">
        <w:rPr>
          <w:rFonts w:ascii="Arial" w:hAnsi="Arial" w:cs="Arial"/>
          <w:szCs w:val="24"/>
        </w:rPr>
        <w:t>Pramudhito</w:t>
      </w:r>
      <w:proofErr w:type="spellEnd"/>
      <w:r w:rsidRPr="000E42A7">
        <w:rPr>
          <w:rFonts w:ascii="Arial" w:hAnsi="Arial" w:cs="Arial"/>
          <w:szCs w:val="24"/>
        </w:rPr>
        <w:t xml:space="preserve"> and </w:t>
      </w:r>
      <w:proofErr w:type="spellStart"/>
      <w:r w:rsidRPr="000E42A7">
        <w:rPr>
          <w:rFonts w:ascii="Arial" w:hAnsi="Arial" w:cs="Arial"/>
          <w:szCs w:val="24"/>
        </w:rPr>
        <w:t>Tricahyono</w:t>
      </w:r>
      <w:proofErr w:type="spellEnd"/>
      <w:r w:rsidRPr="000E42A7">
        <w:rPr>
          <w:rFonts w:ascii="Arial" w:hAnsi="Arial" w:cs="Arial"/>
          <w:szCs w:val="24"/>
        </w:rPr>
        <w:t xml:space="preserve"> (2025) believe that stringent data protection laws restrain the capacity of organisations to gather and utilise customer data. This also substantiates the results in Section 4.6.3, where personalisation strategies are affected by regulatory constraints.</w:t>
      </w:r>
      <w:r w:rsidR="00F62E93" w:rsidRPr="000E42A7">
        <w:rPr>
          <w:rFonts w:ascii="Arial" w:hAnsi="Arial" w:cs="Arial"/>
          <w:szCs w:val="24"/>
        </w:rPr>
        <w:t xml:space="preserve"> </w:t>
      </w:r>
      <w:r w:rsidRPr="000E42A7">
        <w:rPr>
          <w:rFonts w:ascii="Arial" w:hAnsi="Arial" w:cs="Arial"/>
          <w:szCs w:val="24"/>
        </w:rPr>
        <w:t>Also, excessive personalisation can cause discomfort and privacy issues to customers. Kano et al. (2022) suggest that overuse of customer information may decrease trust and have a negative impact on the perception of the brand. This implies that organisations need to strike a balance between personalisation and ethics, which supports the notion of ethical responsible data usage when emphasizing the role of responsible data usage in Chapter 4.</w:t>
      </w:r>
    </w:p>
    <w:p w14:paraId="72B2E4CE" w14:textId="77777777" w:rsidR="005D56B7" w:rsidRPr="000E42A7" w:rsidRDefault="005D56B7" w:rsidP="00915726">
      <w:pPr>
        <w:pStyle w:val="Heading3"/>
        <w:spacing w:line="360" w:lineRule="auto"/>
        <w:jc w:val="both"/>
        <w:rPr>
          <w:rFonts w:cs="Arial"/>
          <w:sz w:val="24"/>
          <w:szCs w:val="24"/>
        </w:rPr>
      </w:pPr>
      <w:bookmarkStart w:id="76" w:name="_Toc228421115"/>
      <w:r w:rsidRPr="000E42A7">
        <w:rPr>
          <w:rFonts w:cs="Arial"/>
          <w:sz w:val="24"/>
          <w:szCs w:val="24"/>
        </w:rPr>
        <w:t>4.9.3 Competitive Advantage and Digital Marketing.</w:t>
      </w:r>
      <w:bookmarkEnd w:id="76"/>
    </w:p>
    <w:p w14:paraId="3BF98CAE" w14:textId="61AA257D" w:rsidR="005D56B7" w:rsidRPr="000E42A7" w:rsidRDefault="005D56B7" w:rsidP="00915726">
      <w:pPr>
        <w:spacing w:line="360" w:lineRule="auto"/>
        <w:jc w:val="both"/>
        <w:rPr>
          <w:rFonts w:ascii="Arial" w:hAnsi="Arial" w:cs="Arial"/>
          <w:szCs w:val="24"/>
        </w:rPr>
      </w:pPr>
      <w:r w:rsidRPr="000E42A7">
        <w:rPr>
          <w:rFonts w:ascii="Arial" w:hAnsi="Arial" w:cs="Arial"/>
          <w:szCs w:val="24"/>
        </w:rPr>
        <w:t>In Chapter 4, the findings suggest that digital marketing can be used to create competitive advantage through better positioning in the market, customer experience, and efficiency. This is congruent with literature of strategic management.</w:t>
      </w:r>
      <w:r w:rsidR="00874B24" w:rsidRPr="000E42A7">
        <w:rPr>
          <w:rFonts w:ascii="Arial" w:hAnsi="Arial" w:cs="Arial"/>
          <w:szCs w:val="24"/>
        </w:rPr>
        <w:t xml:space="preserve"> </w:t>
      </w:r>
      <w:r w:rsidRPr="000E42A7">
        <w:rPr>
          <w:rFonts w:ascii="Arial" w:hAnsi="Arial" w:cs="Arial"/>
          <w:szCs w:val="24"/>
        </w:rPr>
        <w:t>According to Rodríguez et al. (2023), digital marketing helps firms to increase competitive advantage by allowing them to distinguish their businesses based on customer interaction and innovation. This aligns with the results in Section 4.5.2, where online channels enhance the visibility and brand positioning of Subway in the market.</w:t>
      </w:r>
    </w:p>
    <w:p w14:paraId="6C663B83" w14:textId="508CAD24" w:rsidR="008A2CE1" w:rsidRPr="000E42A7" w:rsidRDefault="00CB437E" w:rsidP="00754828">
      <w:pPr>
        <w:spacing w:line="360" w:lineRule="auto"/>
        <w:jc w:val="center"/>
        <w:rPr>
          <w:rFonts w:ascii="Arial" w:hAnsi="Arial" w:cs="Arial"/>
          <w:b/>
          <w:bCs/>
          <w:szCs w:val="24"/>
        </w:rPr>
      </w:pPr>
      <w:r w:rsidRPr="000E42A7">
        <w:rPr>
          <w:rFonts w:ascii="Arial" w:hAnsi="Arial" w:cs="Arial"/>
          <w:b/>
          <w:bCs/>
          <w:noProof/>
          <w:szCs w:val="24"/>
        </w:rPr>
        <w:lastRenderedPageBreak/>
        <w:drawing>
          <wp:inline distT="0" distB="0" distL="0" distR="0" wp14:anchorId="648C6DAD" wp14:editId="20867A51">
            <wp:extent cx="5730240" cy="3820160"/>
            <wp:effectExtent l="0" t="0" r="3810" b="8890"/>
            <wp:docPr id="5603939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240" cy="3820160"/>
                    </a:xfrm>
                    <a:prstGeom prst="rect">
                      <a:avLst/>
                    </a:prstGeom>
                    <a:noFill/>
                  </pic:spPr>
                </pic:pic>
              </a:graphicData>
            </a:graphic>
          </wp:inline>
        </w:drawing>
      </w:r>
    </w:p>
    <w:p w14:paraId="48E814A2" w14:textId="62AFD4E4" w:rsidR="00775E23" w:rsidRPr="008F524C" w:rsidRDefault="008828DD" w:rsidP="008828DD">
      <w:pPr>
        <w:pStyle w:val="Caption"/>
        <w:jc w:val="center"/>
        <w:rPr>
          <w:rFonts w:ascii="Arial" w:hAnsi="Arial" w:cs="Arial"/>
          <w:b/>
          <w:bCs/>
          <w:color w:val="auto"/>
          <w:sz w:val="24"/>
          <w:szCs w:val="36"/>
        </w:rPr>
      </w:pPr>
      <w:bookmarkStart w:id="77" w:name="_Toc228419481"/>
      <w:bookmarkStart w:id="78" w:name="_Toc228420995"/>
      <w:bookmarkStart w:id="79" w:name="_Toc228421056"/>
      <w:r w:rsidRPr="008F524C">
        <w:rPr>
          <w:rFonts w:ascii="Arial" w:hAnsi="Arial" w:cs="Arial"/>
          <w:b/>
          <w:bCs/>
          <w:color w:val="auto"/>
          <w:sz w:val="24"/>
          <w:szCs w:val="24"/>
        </w:rPr>
        <w:t xml:space="preserve">Figure </w:t>
      </w:r>
      <w:r w:rsidRPr="008F524C">
        <w:rPr>
          <w:rFonts w:ascii="Arial" w:hAnsi="Arial" w:cs="Arial"/>
          <w:b/>
          <w:bCs/>
          <w:color w:val="auto"/>
          <w:sz w:val="24"/>
          <w:szCs w:val="24"/>
        </w:rPr>
        <w:fldChar w:fldCharType="begin"/>
      </w:r>
      <w:r w:rsidRPr="008F524C">
        <w:rPr>
          <w:rFonts w:ascii="Arial" w:hAnsi="Arial" w:cs="Arial"/>
          <w:b/>
          <w:bCs/>
          <w:color w:val="auto"/>
          <w:sz w:val="24"/>
          <w:szCs w:val="24"/>
        </w:rPr>
        <w:instrText xml:space="preserve"> SEQ Figure \* ARABIC </w:instrText>
      </w:r>
      <w:r w:rsidRPr="008F524C">
        <w:rPr>
          <w:rFonts w:ascii="Arial" w:hAnsi="Arial" w:cs="Arial"/>
          <w:b/>
          <w:bCs/>
          <w:color w:val="auto"/>
          <w:sz w:val="24"/>
          <w:szCs w:val="24"/>
        </w:rPr>
        <w:fldChar w:fldCharType="separate"/>
      </w:r>
      <w:r w:rsidRPr="008F524C">
        <w:rPr>
          <w:rFonts w:ascii="Arial" w:hAnsi="Arial" w:cs="Arial"/>
          <w:b/>
          <w:bCs/>
          <w:noProof/>
          <w:color w:val="auto"/>
          <w:sz w:val="24"/>
          <w:szCs w:val="24"/>
        </w:rPr>
        <w:t>9</w:t>
      </w:r>
      <w:r w:rsidRPr="008F524C">
        <w:rPr>
          <w:rFonts w:ascii="Arial" w:hAnsi="Arial" w:cs="Arial"/>
          <w:b/>
          <w:bCs/>
          <w:color w:val="auto"/>
          <w:sz w:val="24"/>
          <w:szCs w:val="24"/>
        </w:rPr>
        <w:fldChar w:fldCharType="end"/>
      </w:r>
      <w:r w:rsidRPr="008F524C">
        <w:rPr>
          <w:rFonts w:ascii="Arial" w:hAnsi="Arial" w:cs="Arial"/>
          <w:b/>
          <w:bCs/>
          <w:color w:val="auto"/>
          <w:sz w:val="24"/>
          <w:szCs w:val="24"/>
          <w:lang w:val="en-US"/>
        </w:rPr>
        <w:t xml:space="preserve"> Conceptual Framework</w:t>
      </w:r>
      <w:bookmarkEnd w:id="77"/>
      <w:bookmarkEnd w:id="78"/>
      <w:bookmarkEnd w:id="79"/>
    </w:p>
    <w:p w14:paraId="1E67E5BE" w14:textId="2FDB4BE0" w:rsidR="00775E23" w:rsidRPr="000E42A7" w:rsidRDefault="00775E23" w:rsidP="00754828">
      <w:pPr>
        <w:spacing w:line="360" w:lineRule="auto"/>
        <w:jc w:val="center"/>
        <w:rPr>
          <w:rFonts w:ascii="Arial" w:hAnsi="Arial" w:cs="Arial"/>
          <w:b/>
          <w:bCs/>
          <w:szCs w:val="24"/>
        </w:rPr>
      </w:pPr>
      <w:r w:rsidRPr="000E42A7">
        <w:rPr>
          <w:rFonts w:ascii="Arial" w:hAnsi="Arial" w:cs="Arial"/>
          <w:b/>
          <w:bCs/>
          <w:szCs w:val="24"/>
        </w:rPr>
        <w:t>Source: Self developed</w:t>
      </w:r>
    </w:p>
    <w:p w14:paraId="78F7A942" w14:textId="74EB08A8" w:rsidR="005D56B7" w:rsidRPr="000E42A7" w:rsidRDefault="005D56B7" w:rsidP="00915726">
      <w:pPr>
        <w:spacing w:line="360" w:lineRule="auto"/>
        <w:jc w:val="both"/>
        <w:rPr>
          <w:rFonts w:ascii="Arial" w:hAnsi="Arial" w:cs="Arial"/>
          <w:szCs w:val="24"/>
        </w:rPr>
      </w:pPr>
      <w:r w:rsidRPr="000E42A7">
        <w:rPr>
          <w:rFonts w:ascii="Arial" w:hAnsi="Arial" w:cs="Arial"/>
          <w:szCs w:val="24"/>
        </w:rPr>
        <w:t>Additionally, Hussain et al. (2023) emphasize that marketing based on technologies increases flexibility and responsiveness, enabling companies to respond promptly to the shifts in the market. This is in line with the results of the study that digital marketing enhances organisational agility.</w:t>
      </w:r>
      <w:r w:rsidR="005D3406" w:rsidRPr="000E42A7">
        <w:rPr>
          <w:rFonts w:ascii="Arial" w:hAnsi="Arial" w:cs="Arial"/>
          <w:szCs w:val="24"/>
        </w:rPr>
        <w:t xml:space="preserve"> </w:t>
      </w:r>
      <w:r w:rsidRPr="000E42A7">
        <w:rPr>
          <w:rFonts w:ascii="Arial" w:hAnsi="Arial" w:cs="Arial"/>
          <w:szCs w:val="24"/>
        </w:rPr>
        <w:t>Yet, temporary character of digital competitive advantage is also highlighted in literature. Kano et al. (2022) claim that competitors can easily imitate digital marketing strategies and, thus, cannot offer them long-term differentiation. This reinforces directly the results in Section 4.5.3, where digital marketing is recognized as a contributor of temporary benefit, but not lasting competitiveness.</w:t>
      </w:r>
      <w:r w:rsidR="008533B0" w:rsidRPr="000E42A7">
        <w:rPr>
          <w:rFonts w:ascii="Arial" w:hAnsi="Arial" w:cs="Arial"/>
          <w:szCs w:val="24"/>
        </w:rPr>
        <w:t xml:space="preserve"> </w:t>
      </w:r>
      <w:r w:rsidRPr="000E42A7">
        <w:rPr>
          <w:rFonts w:ascii="Arial" w:hAnsi="Arial" w:cs="Arial"/>
          <w:szCs w:val="24"/>
        </w:rPr>
        <w:t xml:space="preserve">Also, </w:t>
      </w:r>
      <w:proofErr w:type="spellStart"/>
      <w:r w:rsidRPr="000E42A7">
        <w:rPr>
          <w:rFonts w:ascii="Arial" w:hAnsi="Arial" w:cs="Arial"/>
          <w:szCs w:val="24"/>
        </w:rPr>
        <w:t>Mardiono</w:t>
      </w:r>
      <w:proofErr w:type="spellEnd"/>
      <w:r w:rsidRPr="000E42A7">
        <w:rPr>
          <w:rFonts w:ascii="Arial" w:hAnsi="Arial" w:cs="Arial"/>
          <w:szCs w:val="24"/>
        </w:rPr>
        <w:t xml:space="preserve"> et al. (2024) propose that the combination of digital marketing with the other organisational capabilities, including innovation, branding, and operational efficiency, leads to the attainment of the competitive advantage. This solidifies the conclusion of Chapter 4 that digital marketing alone cannot be used as a long-term success.</w:t>
      </w:r>
    </w:p>
    <w:p w14:paraId="50254AAD" w14:textId="77777777" w:rsidR="005D56B7" w:rsidRPr="000E42A7" w:rsidRDefault="005D56B7" w:rsidP="00915726">
      <w:pPr>
        <w:pStyle w:val="Heading3"/>
        <w:spacing w:line="360" w:lineRule="auto"/>
        <w:jc w:val="both"/>
        <w:rPr>
          <w:rFonts w:cs="Arial"/>
          <w:sz w:val="24"/>
          <w:szCs w:val="24"/>
        </w:rPr>
      </w:pPr>
      <w:bookmarkStart w:id="80" w:name="_Toc228421116"/>
      <w:r w:rsidRPr="000E42A7">
        <w:rPr>
          <w:rFonts w:cs="Arial"/>
          <w:sz w:val="24"/>
          <w:szCs w:val="24"/>
        </w:rPr>
        <w:t>4.9.4 International Selling Problems.</w:t>
      </w:r>
      <w:bookmarkEnd w:id="80"/>
    </w:p>
    <w:p w14:paraId="1DA3B3B5" w14:textId="302F52EC" w:rsidR="005D56B7" w:rsidRDefault="005D56B7" w:rsidP="00915726">
      <w:pPr>
        <w:spacing w:line="360" w:lineRule="auto"/>
        <w:jc w:val="both"/>
        <w:rPr>
          <w:rFonts w:ascii="Arial" w:hAnsi="Arial" w:cs="Arial"/>
          <w:szCs w:val="24"/>
        </w:rPr>
      </w:pPr>
      <w:r w:rsidRPr="000E42A7">
        <w:rPr>
          <w:rFonts w:ascii="Arial" w:hAnsi="Arial" w:cs="Arial"/>
          <w:szCs w:val="24"/>
        </w:rPr>
        <w:t xml:space="preserve">Chapter 4 sheds light on some of the challenges in adopting digital marketing in foreign markets, such as culture, technological infrastructure, regulation, and competition. The </w:t>
      </w:r>
      <w:r w:rsidRPr="000E42A7">
        <w:rPr>
          <w:rFonts w:ascii="Arial" w:hAnsi="Arial" w:cs="Arial"/>
          <w:szCs w:val="24"/>
        </w:rPr>
        <w:lastRenderedPageBreak/>
        <w:t>literature is very supportive of these challenges.</w:t>
      </w:r>
      <w:r w:rsidR="00332231" w:rsidRPr="000E42A7">
        <w:rPr>
          <w:rFonts w:ascii="Arial" w:hAnsi="Arial" w:cs="Arial"/>
          <w:szCs w:val="24"/>
        </w:rPr>
        <w:t xml:space="preserve"> </w:t>
      </w:r>
      <w:proofErr w:type="spellStart"/>
      <w:r w:rsidRPr="000E42A7">
        <w:rPr>
          <w:rFonts w:ascii="Arial" w:hAnsi="Arial" w:cs="Arial"/>
          <w:szCs w:val="24"/>
        </w:rPr>
        <w:t>Madureira</w:t>
      </w:r>
      <w:proofErr w:type="spellEnd"/>
      <w:r w:rsidRPr="000E42A7">
        <w:rPr>
          <w:rFonts w:ascii="Arial" w:hAnsi="Arial" w:cs="Arial"/>
          <w:szCs w:val="24"/>
        </w:rPr>
        <w:t xml:space="preserve"> et al. (2023) insist that cultural diversity has a strong influence on the effectiveness of marketing. The preferences of the consumers, the styles of communication and the usage of the platform differ among the regions and therefore the standardised strategies do not work. This agrees with the results in Section 4.6.1.</w:t>
      </w:r>
      <w:r w:rsidR="00137582" w:rsidRPr="000E42A7">
        <w:rPr>
          <w:rFonts w:ascii="Arial" w:hAnsi="Arial" w:cs="Arial"/>
          <w:szCs w:val="24"/>
        </w:rPr>
        <w:t xml:space="preserve"> </w:t>
      </w:r>
      <w:r w:rsidRPr="000E42A7">
        <w:rPr>
          <w:rFonts w:ascii="Arial" w:hAnsi="Arial" w:cs="Arial"/>
          <w:szCs w:val="24"/>
        </w:rPr>
        <w:t xml:space="preserve">Likewise, </w:t>
      </w:r>
      <w:proofErr w:type="spellStart"/>
      <w:r w:rsidRPr="000E42A7">
        <w:rPr>
          <w:rFonts w:ascii="Arial" w:hAnsi="Arial" w:cs="Arial"/>
          <w:szCs w:val="24"/>
        </w:rPr>
        <w:t>Dahliah</w:t>
      </w:r>
      <w:proofErr w:type="spellEnd"/>
      <w:r w:rsidRPr="000E42A7">
        <w:rPr>
          <w:rFonts w:ascii="Arial" w:hAnsi="Arial" w:cs="Arial"/>
          <w:szCs w:val="24"/>
        </w:rPr>
        <w:t xml:space="preserve"> (2022) emphasizes that technological infrastructure is crucial in defining the success of digital marketing strategies. The lack of internet and adoption of digital in some areas may compromise the success of digital campaigns. This is consistent with the results in Section 4.6.2.</w:t>
      </w:r>
      <w:r w:rsidR="00577D41" w:rsidRPr="000E42A7">
        <w:rPr>
          <w:rFonts w:ascii="Arial" w:hAnsi="Arial" w:cs="Arial"/>
          <w:szCs w:val="24"/>
        </w:rPr>
        <w:t xml:space="preserve"> </w:t>
      </w:r>
      <w:r w:rsidRPr="000E42A7">
        <w:rPr>
          <w:rFonts w:ascii="Arial" w:hAnsi="Arial" w:cs="Arial"/>
          <w:szCs w:val="24"/>
        </w:rPr>
        <w:t xml:space="preserve">The issue of regulatory challenges is also extensively covered in literature. According to </w:t>
      </w:r>
      <w:proofErr w:type="spellStart"/>
      <w:r w:rsidRPr="000E42A7">
        <w:rPr>
          <w:rFonts w:ascii="Arial" w:hAnsi="Arial" w:cs="Arial"/>
          <w:szCs w:val="24"/>
        </w:rPr>
        <w:t>Pramudhito</w:t>
      </w:r>
      <w:proofErr w:type="spellEnd"/>
      <w:r w:rsidRPr="000E42A7">
        <w:rPr>
          <w:rFonts w:ascii="Arial" w:hAnsi="Arial" w:cs="Arial"/>
          <w:szCs w:val="24"/>
        </w:rPr>
        <w:t xml:space="preserve"> and </w:t>
      </w:r>
      <w:proofErr w:type="spellStart"/>
      <w:r w:rsidRPr="000E42A7">
        <w:rPr>
          <w:rFonts w:ascii="Arial" w:hAnsi="Arial" w:cs="Arial"/>
          <w:szCs w:val="24"/>
        </w:rPr>
        <w:t>Tricahyono</w:t>
      </w:r>
      <w:proofErr w:type="spellEnd"/>
      <w:r w:rsidRPr="000E42A7">
        <w:rPr>
          <w:rFonts w:ascii="Arial" w:hAnsi="Arial" w:cs="Arial"/>
          <w:szCs w:val="24"/>
        </w:rPr>
        <w:t xml:space="preserve"> (2025), variations in the laws on data protection among countries present complexities to multinational organisations. This confirms the results that the legal restrictions restrict the data collection and personalisation options.</w:t>
      </w:r>
      <w:r w:rsidR="009C3675" w:rsidRPr="000E42A7">
        <w:rPr>
          <w:rFonts w:ascii="Arial" w:hAnsi="Arial" w:cs="Arial"/>
          <w:szCs w:val="24"/>
        </w:rPr>
        <w:t xml:space="preserve"> </w:t>
      </w:r>
      <w:r w:rsidRPr="000E42A7">
        <w:rPr>
          <w:rFonts w:ascii="Arial" w:hAnsi="Arial" w:cs="Arial"/>
          <w:szCs w:val="24"/>
        </w:rPr>
        <w:t xml:space="preserve">Lastly, a major challenge is the high competition in the QSR industry. According to </w:t>
      </w:r>
      <w:proofErr w:type="spellStart"/>
      <w:r w:rsidRPr="000E42A7">
        <w:rPr>
          <w:rFonts w:ascii="Arial" w:hAnsi="Arial" w:cs="Arial"/>
          <w:szCs w:val="24"/>
        </w:rPr>
        <w:t>Sriwidadi</w:t>
      </w:r>
      <w:proofErr w:type="spellEnd"/>
      <w:r w:rsidRPr="000E42A7">
        <w:rPr>
          <w:rFonts w:ascii="Arial" w:hAnsi="Arial" w:cs="Arial"/>
          <w:szCs w:val="24"/>
        </w:rPr>
        <w:t xml:space="preserve"> and </w:t>
      </w:r>
      <w:proofErr w:type="spellStart"/>
      <w:r w:rsidRPr="000E42A7">
        <w:rPr>
          <w:rFonts w:ascii="Arial" w:hAnsi="Arial" w:cs="Arial"/>
          <w:szCs w:val="24"/>
        </w:rPr>
        <w:t>Qanita</w:t>
      </w:r>
      <w:proofErr w:type="spellEnd"/>
      <w:r w:rsidRPr="000E42A7">
        <w:rPr>
          <w:rFonts w:ascii="Arial" w:hAnsi="Arial" w:cs="Arial"/>
          <w:szCs w:val="24"/>
        </w:rPr>
        <w:t xml:space="preserve"> (2024), the digital marketing strategies are easy to duplicate by the competitors, which diminishes differentiation. This supports the results in Section 4.6.4, where competition constrains digital advantage sustainability.</w:t>
      </w:r>
    </w:p>
    <w:p w14:paraId="4240180A" w14:textId="4759F35A" w:rsidR="00BE2C8D" w:rsidRPr="000E42A7" w:rsidRDefault="00BE2C8D" w:rsidP="00D008B4">
      <w:pPr>
        <w:pStyle w:val="Heading2"/>
      </w:pPr>
      <w:bookmarkStart w:id="81" w:name="_Toc228421117"/>
      <w:r w:rsidRPr="000E42A7">
        <w:t xml:space="preserve">4.10 </w:t>
      </w:r>
      <w:r w:rsidR="00E4179F" w:rsidRPr="000E42A7">
        <w:t>Summary of Key Themes, Findings and Strategic Implications</w:t>
      </w:r>
      <w:bookmarkEnd w:id="81"/>
    </w:p>
    <w:tbl>
      <w:tblPr>
        <w:tblStyle w:val="GridTable5Dark-Accent4"/>
        <w:tblW w:w="0" w:type="auto"/>
        <w:jc w:val="center"/>
        <w:tblLook w:val="04A0" w:firstRow="1" w:lastRow="0" w:firstColumn="1" w:lastColumn="0" w:noHBand="0" w:noVBand="1"/>
      </w:tblPr>
      <w:tblGrid>
        <w:gridCol w:w="2216"/>
        <w:gridCol w:w="2538"/>
        <w:gridCol w:w="2181"/>
        <w:gridCol w:w="2081"/>
      </w:tblGrid>
      <w:tr w:rsidR="00BE2C8D" w:rsidRPr="000E42A7" w14:paraId="4B3C65FE" w14:textId="77777777" w:rsidTr="00D008B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9E4927"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Theme</w:t>
            </w:r>
          </w:p>
        </w:tc>
        <w:tc>
          <w:tcPr>
            <w:tcW w:w="0" w:type="auto"/>
            <w:hideMark/>
          </w:tcPr>
          <w:p w14:paraId="29694B77" w14:textId="77777777" w:rsidR="00BE2C8D" w:rsidRPr="000E42A7" w:rsidRDefault="00BE2C8D" w:rsidP="00D008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Key Findings (Subway Case)</w:t>
            </w:r>
          </w:p>
        </w:tc>
        <w:tc>
          <w:tcPr>
            <w:tcW w:w="0" w:type="auto"/>
            <w:hideMark/>
          </w:tcPr>
          <w:p w14:paraId="4780D618" w14:textId="0D45627F" w:rsidR="00BE2C8D" w:rsidRPr="000E42A7" w:rsidRDefault="00BE2C8D" w:rsidP="00D008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Link to Theory</w:t>
            </w:r>
          </w:p>
        </w:tc>
        <w:tc>
          <w:tcPr>
            <w:tcW w:w="0" w:type="auto"/>
            <w:hideMark/>
          </w:tcPr>
          <w:p w14:paraId="34A22399" w14:textId="77777777" w:rsidR="00BE2C8D" w:rsidRPr="000E42A7" w:rsidRDefault="00BE2C8D" w:rsidP="00D008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Strategic Implication</w:t>
            </w:r>
          </w:p>
        </w:tc>
      </w:tr>
      <w:tr w:rsidR="00BE2C8D" w:rsidRPr="000E42A7" w14:paraId="18631B7E" w14:textId="77777777" w:rsidTr="00D008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721B110"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Digital Marketing Adoption</w:t>
            </w:r>
          </w:p>
        </w:tc>
        <w:tc>
          <w:tcPr>
            <w:tcW w:w="0" w:type="auto"/>
            <w:hideMark/>
          </w:tcPr>
          <w:p w14:paraId="1292B351"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Use of social media, mobile apps, CRM, online ordering</w:t>
            </w:r>
          </w:p>
        </w:tc>
        <w:tc>
          <w:tcPr>
            <w:tcW w:w="0" w:type="auto"/>
            <w:hideMark/>
          </w:tcPr>
          <w:p w14:paraId="20F5F19C"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Digital marketing as strategic resource (RBV)</w:t>
            </w:r>
          </w:p>
        </w:tc>
        <w:tc>
          <w:tcPr>
            <w:tcW w:w="0" w:type="auto"/>
            <w:hideMark/>
          </w:tcPr>
          <w:p w14:paraId="1642B694"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Enhances customer reach and operational efficiency</w:t>
            </w:r>
          </w:p>
        </w:tc>
      </w:tr>
      <w:tr w:rsidR="00BE2C8D" w:rsidRPr="000E42A7" w14:paraId="7D305121" w14:textId="77777777" w:rsidTr="00D008B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226E71"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Localisation vs Standardisation</w:t>
            </w:r>
          </w:p>
        </w:tc>
        <w:tc>
          <w:tcPr>
            <w:tcW w:w="0" w:type="auto"/>
            <w:hideMark/>
          </w:tcPr>
          <w:p w14:paraId="1CF3AB56"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Global brand with local adaptation in campaigns and menu</w:t>
            </w:r>
          </w:p>
        </w:tc>
        <w:tc>
          <w:tcPr>
            <w:tcW w:w="0" w:type="auto"/>
            <w:hideMark/>
          </w:tcPr>
          <w:p w14:paraId="4B00C441"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International marketing theory</w:t>
            </w:r>
          </w:p>
        </w:tc>
        <w:tc>
          <w:tcPr>
            <w:tcW w:w="0" w:type="auto"/>
            <w:hideMark/>
          </w:tcPr>
          <w:p w14:paraId="7775CC6C"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Improves relevance in diverse markets</w:t>
            </w:r>
          </w:p>
        </w:tc>
      </w:tr>
      <w:tr w:rsidR="00BE2C8D" w:rsidRPr="000E42A7" w14:paraId="78E6CFE4" w14:textId="77777777" w:rsidTr="00D008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1A54F9B"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Customer Engagement</w:t>
            </w:r>
          </w:p>
        </w:tc>
        <w:tc>
          <w:tcPr>
            <w:tcW w:w="0" w:type="auto"/>
            <w:hideMark/>
          </w:tcPr>
          <w:p w14:paraId="7DEBC772"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 xml:space="preserve">Interactive platforms (Instagram, TikTok, </w:t>
            </w:r>
            <w:r w:rsidRPr="000E42A7">
              <w:rPr>
                <w:rFonts w:ascii="Arial" w:hAnsi="Arial" w:cs="Arial"/>
                <w:szCs w:val="24"/>
              </w:rPr>
              <w:lastRenderedPageBreak/>
              <w:t>feedback systems) increase interaction</w:t>
            </w:r>
          </w:p>
        </w:tc>
        <w:tc>
          <w:tcPr>
            <w:tcW w:w="0" w:type="auto"/>
            <w:hideMark/>
          </w:tcPr>
          <w:p w14:paraId="594F4DF5"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lastRenderedPageBreak/>
              <w:t xml:space="preserve">Customer engagement as </w:t>
            </w:r>
            <w:r w:rsidRPr="000E42A7">
              <w:rPr>
                <w:rFonts w:ascii="Arial" w:hAnsi="Arial" w:cs="Arial"/>
                <w:szCs w:val="24"/>
              </w:rPr>
              <w:lastRenderedPageBreak/>
              <w:t>mediator</w:t>
            </w:r>
          </w:p>
        </w:tc>
        <w:tc>
          <w:tcPr>
            <w:tcW w:w="0" w:type="auto"/>
            <w:hideMark/>
          </w:tcPr>
          <w:p w14:paraId="526E9F6C"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lastRenderedPageBreak/>
              <w:t xml:space="preserve">Builds brand loyalty but not </w:t>
            </w:r>
            <w:r w:rsidRPr="000E42A7">
              <w:rPr>
                <w:rFonts w:ascii="Arial" w:hAnsi="Arial" w:cs="Arial"/>
                <w:szCs w:val="24"/>
              </w:rPr>
              <w:lastRenderedPageBreak/>
              <w:t>always sales</w:t>
            </w:r>
          </w:p>
        </w:tc>
      </w:tr>
      <w:tr w:rsidR="00BE2C8D" w:rsidRPr="000E42A7" w14:paraId="407A7B07" w14:textId="77777777" w:rsidTr="00D008B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9C25FFA"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Personalisation</w:t>
            </w:r>
          </w:p>
        </w:tc>
        <w:tc>
          <w:tcPr>
            <w:tcW w:w="0" w:type="auto"/>
            <w:hideMark/>
          </w:tcPr>
          <w:p w14:paraId="40E8E74A"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Data-driven offers using CRM and analytics</w:t>
            </w:r>
          </w:p>
        </w:tc>
        <w:tc>
          <w:tcPr>
            <w:tcW w:w="0" w:type="auto"/>
            <w:hideMark/>
          </w:tcPr>
          <w:p w14:paraId="41FDEA2F"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Personalisation &amp; data analytics theory</w:t>
            </w:r>
          </w:p>
        </w:tc>
        <w:tc>
          <w:tcPr>
            <w:tcW w:w="0" w:type="auto"/>
            <w:hideMark/>
          </w:tcPr>
          <w:p w14:paraId="450DE0EB"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Improves customer satisfaction and retention</w:t>
            </w:r>
          </w:p>
        </w:tc>
      </w:tr>
      <w:tr w:rsidR="00BE2C8D" w:rsidRPr="000E42A7" w14:paraId="2EE2A8BE" w14:textId="77777777" w:rsidTr="00D008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CE8559"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Customer Loyalty</w:t>
            </w:r>
          </w:p>
        </w:tc>
        <w:tc>
          <w:tcPr>
            <w:tcW w:w="0" w:type="auto"/>
            <w:hideMark/>
          </w:tcPr>
          <w:p w14:paraId="4EDE7DF3"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Loyalty programs and repeat purchase behaviour</w:t>
            </w:r>
          </w:p>
        </w:tc>
        <w:tc>
          <w:tcPr>
            <w:tcW w:w="0" w:type="auto"/>
            <w:hideMark/>
          </w:tcPr>
          <w:p w14:paraId="4892AC38"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Relationship marketing theory</w:t>
            </w:r>
          </w:p>
        </w:tc>
        <w:tc>
          <w:tcPr>
            <w:tcW w:w="0" w:type="auto"/>
            <w:hideMark/>
          </w:tcPr>
          <w:p w14:paraId="3DE5AB1F"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Strengthens long-term customer relationships</w:t>
            </w:r>
          </w:p>
        </w:tc>
      </w:tr>
      <w:tr w:rsidR="00BE2C8D" w:rsidRPr="000E42A7" w14:paraId="69A887CA" w14:textId="77777777" w:rsidTr="00D008B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704AC1"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Competitive Advantage</w:t>
            </w:r>
          </w:p>
        </w:tc>
        <w:tc>
          <w:tcPr>
            <w:tcW w:w="0" w:type="auto"/>
            <w:hideMark/>
          </w:tcPr>
          <w:p w14:paraId="16F09DC4"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Improved visibility, customer experience, and positioning</w:t>
            </w:r>
          </w:p>
        </w:tc>
        <w:tc>
          <w:tcPr>
            <w:tcW w:w="0" w:type="auto"/>
            <w:hideMark/>
          </w:tcPr>
          <w:p w14:paraId="27E11EE7"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Resource-Based View (RBV)</w:t>
            </w:r>
          </w:p>
        </w:tc>
        <w:tc>
          <w:tcPr>
            <w:tcW w:w="0" w:type="auto"/>
            <w:hideMark/>
          </w:tcPr>
          <w:p w14:paraId="026B4E53"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Provides short-term competitive advantage</w:t>
            </w:r>
          </w:p>
        </w:tc>
      </w:tr>
      <w:tr w:rsidR="00BE2C8D" w:rsidRPr="000E42A7" w14:paraId="5DD30AB4" w14:textId="77777777" w:rsidTr="00D008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6E2EB9"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Sustainability of Advantage</w:t>
            </w:r>
          </w:p>
        </w:tc>
        <w:tc>
          <w:tcPr>
            <w:tcW w:w="0" w:type="auto"/>
            <w:hideMark/>
          </w:tcPr>
          <w:p w14:paraId="7B032D9E"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Easily imitable by competitors (McDonald’s, KFC)</w:t>
            </w:r>
          </w:p>
        </w:tc>
        <w:tc>
          <w:tcPr>
            <w:tcW w:w="0" w:type="auto"/>
            <w:hideMark/>
          </w:tcPr>
          <w:p w14:paraId="43FA125E"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Dynamic capabilities theory</w:t>
            </w:r>
          </w:p>
        </w:tc>
        <w:tc>
          <w:tcPr>
            <w:tcW w:w="0" w:type="auto"/>
            <w:hideMark/>
          </w:tcPr>
          <w:p w14:paraId="6B9F6ADA"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Requires continuous innovation</w:t>
            </w:r>
          </w:p>
        </w:tc>
      </w:tr>
      <w:tr w:rsidR="00BE2C8D" w:rsidRPr="000E42A7" w14:paraId="1F94E2C1" w14:textId="77777777" w:rsidTr="00D008B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44E8F9C"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Cultural Challenges</w:t>
            </w:r>
          </w:p>
        </w:tc>
        <w:tc>
          <w:tcPr>
            <w:tcW w:w="0" w:type="auto"/>
            <w:hideMark/>
          </w:tcPr>
          <w:p w14:paraId="54E7FC95"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Different consumer behaviour across countries</w:t>
            </w:r>
          </w:p>
        </w:tc>
        <w:tc>
          <w:tcPr>
            <w:tcW w:w="0" w:type="auto"/>
            <w:hideMark/>
          </w:tcPr>
          <w:p w14:paraId="62D1C0B6"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International market factors</w:t>
            </w:r>
          </w:p>
        </w:tc>
        <w:tc>
          <w:tcPr>
            <w:tcW w:w="0" w:type="auto"/>
            <w:hideMark/>
          </w:tcPr>
          <w:p w14:paraId="23DAE521"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Need for localisation strategy</w:t>
            </w:r>
          </w:p>
        </w:tc>
      </w:tr>
      <w:tr w:rsidR="00BE2C8D" w:rsidRPr="000E42A7" w14:paraId="450AC1D4" w14:textId="77777777" w:rsidTr="00D008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CBCFB2"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Technological Challenges</w:t>
            </w:r>
          </w:p>
        </w:tc>
        <w:tc>
          <w:tcPr>
            <w:tcW w:w="0" w:type="auto"/>
            <w:hideMark/>
          </w:tcPr>
          <w:p w14:paraId="7EEBA15F"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Infrastructure differences across markets</w:t>
            </w:r>
          </w:p>
        </w:tc>
        <w:tc>
          <w:tcPr>
            <w:tcW w:w="0" w:type="auto"/>
            <w:hideMark/>
          </w:tcPr>
          <w:p w14:paraId="309AC52E"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Digital adoption theory</w:t>
            </w:r>
          </w:p>
        </w:tc>
        <w:tc>
          <w:tcPr>
            <w:tcW w:w="0" w:type="auto"/>
            <w:hideMark/>
          </w:tcPr>
          <w:p w14:paraId="3C8B3F5E"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Limits effectiveness in developing markets</w:t>
            </w:r>
          </w:p>
        </w:tc>
      </w:tr>
      <w:tr w:rsidR="00BE2C8D" w:rsidRPr="000E42A7" w14:paraId="1CCF3BCE" w14:textId="77777777" w:rsidTr="00D008B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BAC333"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Regulatory Constraints</w:t>
            </w:r>
          </w:p>
        </w:tc>
        <w:tc>
          <w:tcPr>
            <w:tcW w:w="0" w:type="auto"/>
            <w:hideMark/>
          </w:tcPr>
          <w:p w14:paraId="3FDF458F"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Data privacy laws restrict personalisation</w:t>
            </w:r>
          </w:p>
        </w:tc>
        <w:tc>
          <w:tcPr>
            <w:tcW w:w="0" w:type="auto"/>
            <w:hideMark/>
          </w:tcPr>
          <w:p w14:paraId="737C441B"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Legal environment theory</w:t>
            </w:r>
          </w:p>
        </w:tc>
        <w:tc>
          <w:tcPr>
            <w:tcW w:w="0" w:type="auto"/>
            <w:hideMark/>
          </w:tcPr>
          <w:p w14:paraId="014DB2C1"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Requires ethical data usage</w:t>
            </w:r>
          </w:p>
        </w:tc>
      </w:tr>
      <w:tr w:rsidR="00BE2C8D" w:rsidRPr="000E42A7" w14:paraId="06D52F16" w14:textId="77777777" w:rsidTr="00D008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360F53"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Competitive Pressure</w:t>
            </w:r>
          </w:p>
        </w:tc>
        <w:tc>
          <w:tcPr>
            <w:tcW w:w="0" w:type="auto"/>
            <w:hideMark/>
          </w:tcPr>
          <w:p w14:paraId="15F6BF0E"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High competition in QSR industry</w:t>
            </w:r>
          </w:p>
        </w:tc>
        <w:tc>
          <w:tcPr>
            <w:tcW w:w="0" w:type="auto"/>
            <w:hideMark/>
          </w:tcPr>
          <w:p w14:paraId="360C3A6D"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Porter’s competitive forces</w:t>
            </w:r>
          </w:p>
        </w:tc>
        <w:tc>
          <w:tcPr>
            <w:tcW w:w="0" w:type="auto"/>
            <w:hideMark/>
          </w:tcPr>
          <w:p w14:paraId="0E2A463C"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Reduces differentiation</w:t>
            </w:r>
          </w:p>
        </w:tc>
      </w:tr>
    </w:tbl>
    <w:p w14:paraId="619B59CC" w14:textId="77777777" w:rsidR="00D008B4" w:rsidRDefault="00D008B4" w:rsidP="00BE2C8D">
      <w:pPr>
        <w:spacing w:line="360" w:lineRule="auto"/>
        <w:jc w:val="both"/>
        <w:rPr>
          <w:rFonts w:ascii="Arial" w:hAnsi="Arial" w:cs="Arial"/>
          <w:szCs w:val="24"/>
        </w:rPr>
      </w:pPr>
    </w:p>
    <w:p w14:paraId="3F5DA2C0" w14:textId="59350205" w:rsidR="00BE2C8D" w:rsidRPr="000E42A7" w:rsidRDefault="00F6226C" w:rsidP="00BE2C8D">
      <w:pPr>
        <w:spacing w:line="360" w:lineRule="auto"/>
        <w:jc w:val="both"/>
        <w:rPr>
          <w:rFonts w:ascii="Arial" w:hAnsi="Arial" w:cs="Arial"/>
          <w:szCs w:val="24"/>
        </w:rPr>
      </w:pPr>
      <w:r w:rsidRPr="000E42A7">
        <w:rPr>
          <w:rFonts w:ascii="Arial" w:hAnsi="Arial" w:cs="Arial"/>
          <w:szCs w:val="24"/>
        </w:rPr>
        <w:t>The above t</w:t>
      </w:r>
      <w:r w:rsidR="00677CBE" w:rsidRPr="000E42A7">
        <w:rPr>
          <w:rFonts w:ascii="Arial" w:hAnsi="Arial" w:cs="Arial"/>
          <w:szCs w:val="24"/>
        </w:rPr>
        <w:t xml:space="preserve">able lists the major themes uncovered in this study and their theoretical and strategic connections, providing an overview of the themes identified by the thematic analysis. The table shows that digital marketing tactics, such as personalisation and customer engagement, are key drivers of competitive advantage </w:t>
      </w:r>
      <w:r w:rsidR="00677CBE" w:rsidRPr="000E42A7">
        <w:rPr>
          <w:rFonts w:ascii="Arial" w:hAnsi="Arial" w:cs="Arial"/>
          <w:szCs w:val="24"/>
        </w:rPr>
        <w:lastRenderedPageBreak/>
        <w:t>for QSRs. It also highlights that digital marketing capabilities improve market positioning and customer experience, but their effectiveness is constrained by external factors, including cultural, technological and regulatory factors. In addition, the results suggest digital marketing offers short-lived competitive advantage as it is highly imitative, and the need for digital innovation and integration is essential. In general, the table offers a clear overview, linking empirical evidence to the theoretical discussion in Chapter 2.</w:t>
      </w:r>
    </w:p>
    <w:p w14:paraId="016B0A56" w14:textId="22B54D05" w:rsidR="00C240FA" w:rsidRPr="000E42A7" w:rsidRDefault="00C240FA" w:rsidP="00D008B4">
      <w:pPr>
        <w:pStyle w:val="Heading2"/>
      </w:pPr>
      <w:bookmarkStart w:id="82" w:name="_Toc228421118"/>
      <w:r w:rsidRPr="000E42A7">
        <w:t>4.</w:t>
      </w:r>
      <w:r w:rsidR="00210FCB" w:rsidRPr="000E42A7">
        <w:t>1</w:t>
      </w:r>
      <w:r w:rsidR="00917882" w:rsidRPr="000E42A7">
        <w:t>1</w:t>
      </w:r>
      <w:r w:rsidRPr="000E42A7">
        <w:t xml:space="preserve"> </w:t>
      </w:r>
      <w:r w:rsidRPr="00D008B4">
        <w:t>Chapter</w:t>
      </w:r>
      <w:r w:rsidRPr="000E42A7">
        <w:t xml:space="preserve"> Summary</w:t>
      </w:r>
      <w:bookmarkEnd w:id="82"/>
    </w:p>
    <w:p w14:paraId="2BCAA21A" w14:textId="77777777" w:rsidR="00E37EE1" w:rsidRPr="000E42A7" w:rsidRDefault="00C240FA" w:rsidP="00915726">
      <w:pPr>
        <w:spacing w:line="360" w:lineRule="auto"/>
        <w:jc w:val="both"/>
        <w:rPr>
          <w:rFonts w:ascii="Arial" w:hAnsi="Arial" w:cs="Arial"/>
          <w:szCs w:val="24"/>
        </w:rPr>
      </w:pPr>
      <w:r w:rsidRPr="000E42A7">
        <w:rPr>
          <w:rFonts w:ascii="Arial" w:hAnsi="Arial" w:cs="Arial"/>
          <w:szCs w:val="24"/>
        </w:rPr>
        <w:t>This chapter has given a detailed explanation on how digital marketing strategies can help in attaining competitive advantage using Subway as a case study. The results indicate that digital marketing can boost customer engagement, personalisation, and market positioning, consequently, improving organisational performance.</w:t>
      </w:r>
      <w:r w:rsidR="00E37EE1" w:rsidRPr="000E42A7">
        <w:rPr>
          <w:rFonts w:ascii="Arial" w:hAnsi="Arial" w:cs="Arial"/>
          <w:szCs w:val="24"/>
        </w:rPr>
        <w:t xml:space="preserve"> </w:t>
      </w:r>
    </w:p>
    <w:p w14:paraId="2EC703B9" w14:textId="3DD12669" w:rsidR="009A70F9" w:rsidRPr="000E42A7" w:rsidRDefault="00E37EE1" w:rsidP="00915726">
      <w:pPr>
        <w:spacing w:line="360" w:lineRule="auto"/>
        <w:jc w:val="both"/>
        <w:rPr>
          <w:rFonts w:ascii="Arial" w:hAnsi="Arial" w:cs="Arial"/>
          <w:szCs w:val="24"/>
        </w:rPr>
      </w:pPr>
      <w:r w:rsidRPr="000E42A7">
        <w:rPr>
          <w:rFonts w:ascii="Arial" w:hAnsi="Arial" w:cs="Arial"/>
          <w:szCs w:val="24"/>
        </w:rPr>
        <w:t>In general, the findings provided in Chapter 4 are well backed by the literature. The digital marketing as an element of organisational strategy, mediating impact of customer engagement and personalisation are always emphasized in the literature.</w:t>
      </w:r>
      <w:r w:rsidR="008321E6" w:rsidRPr="000E42A7">
        <w:rPr>
          <w:rFonts w:ascii="Arial" w:hAnsi="Arial" w:cs="Arial"/>
          <w:szCs w:val="24"/>
        </w:rPr>
        <w:t xml:space="preserve"> </w:t>
      </w:r>
      <w:r w:rsidRPr="000E42A7">
        <w:rPr>
          <w:rFonts w:ascii="Arial" w:hAnsi="Arial" w:cs="Arial"/>
          <w:szCs w:val="24"/>
        </w:rPr>
        <w:t>Meanwhile, the literature offers insightful information on the drawbacks of digital marketing. It stresses that digital tools in themselves cannot ensure a long-term competitive advantage because of such problems as imitation, regulatory restrictions, and cultural differences.</w:t>
      </w:r>
      <w:r w:rsidR="00655A22" w:rsidRPr="000E42A7">
        <w:rPr>
          <w:rFonts w:ascii="Arial" w:hAnsi="Arial" w:cs="Arial"/>
          <w:szCs w:val="24"/>
        </w:rPr>
        <w:t xml:space="preserve"> </w:t>
      </w:r>
      <w:r w:rsidRPr="000E42A7">
        <w:rPr>
          <w:rFonts w:ascii="Arial" w:hAnsi="Arial" w:cs="Arial"/>
          <w:szCs w:val="24"/>
        </w:rPr>
        <w:t>This conclusion proves that the results of the study are theoretically supported and are in line with the existing research. It also emphasises the need to use a holistic approach integrating digital marketing with strategic management, innovation, and organisational capabilities.</w:t>
      </w:r>
    </w:p>
    <w:p w14:paraId="79773B98" w14:textId="77777777" w:rsidR="00385A86" w:rsidRPr="000E42A7" w:rsidRDefault="00385A86">
      <w:pPr>
        <w:rPr>
          <w:rFonts w:ascii="Arial" w:eastAsiaTheme="majorEastAsia" w:hAnsi="Arial" w:cs="Arial"/>
          <w:b/>
          <w:color w:val="365F91" w:themeColor="accent1" w:themeShade="BF"/>
          <w:szCs w:val="24"/>
        </w:rPr>
      </w:pPr>
      <w:r w:rsidRPr="000E42A7">
        <w:rPr>
          <w:rFonts w:ascii="Arial" w:hAnsi="Arial" w:cs="Arial"/>
          <w:szCs w:val="24"/>
        </w:rPr>
        <w:br w:type="page"/>
      </w:r>
    </w:p>
    <w:p w14:paraId="387979C9" w14:textId="1CD6DA09" w:rsidR="00C022DD" w:rsidRPr="000E42A7" w:rsidRDefault="00C022DD" w:rsidP="00D008B4">
      <w:pPr>
        <w:pStyle w:val="Heading1"/>
      </w:pPr>
      <w:bookmarkStart w:id="83" w:name="_Toc228421119"/>
      <w:r w:rsidRPr="000E42A7">
        <w:lastRenderedPageBreak/>
        <w:t>Chapter 5: Conclusion and Recommendation</w:t>
      </w:r>
      <w:r w:rsidR="00266E94" w:rsidRPr="000E42A7">
        <w:t>s</w:t>
      </w:r>
      <w:bookmarkEnd w:id="83"/>
    </w:p>
    <w:p w14:paraId="2741EDDC" w14:textId="77777777" w:rsidR="00C022DD" w:rsidRPr="000E42A7" w:rsidRDefault="00C022DD" w:rsidP="00D008B4">
      <w:pPr>
        <w:pStyle w:val="Heading2"/>
      </w:pPr>
      <w:bookmarkStart w:id="84" w:name="_Toc228421120"/>
      <w:r w:rsidRPr="000E42A7">
        <w:t xml:space="preserve">5.1 </w:t>
      </w:r>
      <w:r w:rsidRPr="00D008B4">
        <w:t>Introduction</w:t>
      </w:r>
      <w:bookmarkEnd w:id="84"/>
    </w:p>
    <w:p w14:paraId="0158A42C"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This chapter offers a summary of the research analysis by summarising the findings discussed in Chapter 4. It reflects on the research aim, objectives and questions to assess their fulfilment. It also explores the practical and theoretical implications of the research and provides recommendations for managerial practice and future research. It ends with a discussion of the study's limitations.</w:t>
      </w:r>
    </w:p>
    <w:p w14:paraId="2C5C679B" w14:textId="77777777" w:rsidR="00632F84" w:rsidRPr="000E42A7" w:rsidRDefault="00632F84" w:rsidP="00D008B4">
      <w:pPr>
        <w:pStyle w:val="Heading2"/>
      </w:pPr>
      <w:bookmarkStart w:id="85" w:name="_Toc228421121"/>
      <w:r w:rsidRPr="000E42A7">
        <w:t xml:space="preserve">5.2 </w:t>
      </w:r>
      <w:r w:rsidRPr="00D008B4">
        <w:t>Key</w:t>
      </w:r>
      <w:r w:rsidRPr="000E42A7">
        <w:t xml:space="preserve"> Findings</w:t>
      </w:r>
      <w:bookmarkEnd w:id="85"/>
    </w:p>
    <w:p w14:paraId="6FFF825E"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The main purpose of this study was to investigate the use of digital marketing strategies in gaining competitive advantage in global markets, using the case of Subway. This study demonstrates that digital marketing is crucial in increasing customer interaction, optimising market positioning and contributing to business success. But it is only capable of delivering sustainable competitive advantage when complemented with other strategic capabilities.</w:t>
      </w:r>
    </w:p>
    <w:p w14:paraId="383940EB"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First, the research revealed that Subway is heavily reliant on digital marketing platforms such as social media, mobile apps, online order management tools and customer relationship management (CRM) systems. These platforms allow them to engage with customers, gather data, and offer targeted marketing. This is in line with the Resource-Based View (RBV) which proposes that these digital tools can be used as resources for competitive advantage.</w:t>
      </w:r>
    </w:p>
    <w:p w14:paraId="077C3916" w14:textId="361EDCFC" w:rsidR="00632F84" w:rsidRPr="000E42A7" w:rsidRDefault="00632F84" w:rsidP="00915726">
      <w:pPr>
        <w:spacing w:line="360" w:lineRule="auto"/>
        <w:jc w:val="both"/>
        <w:rPr>
          <w:rFonts w:ascii="Arial" w:hAnsi="Arial" w:cs="Arial"/>
          <w:szCs w:val="24"/>
        </w:rPr>
      </w:pPr>
      <w:r w:rsidRPr="000E42A7">
        <w:rPr>
          <w:rFonts w:ascii="Arial" w:hAnsi="Arial" w:cs="Arial"/>
          <w:szCs w:val="24"/>
        </w:rPr>
        <w:t>Secondly, personalisation and customer engagement were identified as key factors in the connection between digital marketing and competitive advantage. The application of data analytics by Subway enables it to personalise marketing and improve the customer experience, leading to greater satisfaction and loyalty. The research shows that digital engagement builds brand equity and enhances customer loyalty. But it also shows that engagement does not necessarily lead to profitability; it needs to be complemented with pricing, quality and efficiency</w:t>
      </w:r>
      <w:r w:rsidR="00F8191B" w:rsidRPr="000E42A7">
        <w:rPr>
          <w:rFonts w:ascii="Arial" w:hAnsi="Arial" w:cs="Arial"/>
          <w:szCs w:val="24"/>
        </w:rPr>
        <w:t xml:space="preserve"> (</w:t>
      </w:r>
      <w:proofErr w:type="spellStart"/>
      <w:r w:rsidR="00F8191B" w:rsidRPr="000E42A7">
        <w:rPr>
          <w:rFonts w:ascii="Arial" w:hAnsi="Arial" w:cs="Arial"/>
          <w:szCs w:val="24"/>
        </w:rPr>
        <w:t>Ogundipe</w:t>
      </w:r>
      <w:proofErr w:type="spellEnd"/>
      <w:r w:rsidR="00F8191B" w:rsidRPr="000E42A7">
        <w:rPr>
          <w:rFonts w:ascii="Arial" w:hAnsi="Arial" w:cs="Arial"/>
          <w:szCs w:val="24"/>
        </w:rPr>
        <w:t>, 2024)</w:t>
      </w:r>
      <w:r w:rsidRPr="000E42A7">
        <w:rPr>
          <w:rFonts w:ascii="Arial" w:hAnsi="Arial" w:cs="Arial"/>
          <w:szCs w:val="24"/>
        </w:rPr>
        <w:t>.</w:t>
      </w:r>
    </w:p>
    <w:p w14:paraId="43A6BFEF"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 xml:space="preserve">Third, the study suggests that digital marketing plays an important role in enhancing market positioning. Targeted marketing and increased online presence help Subway </w:t>
      </w:r>
      <w:r w:rsidRPr="000E42A7">
        <w:rPr>
          <w:rFonts w:ascii="Arial" w:hAnsi="Arial" w:cs="Arial"/>
          <w:szCs w:val="24"/>
        </w:rPr>
        <w:lastRenderedPageBreak/>
        <w:t>to improve its market position and stand out from the competition. The use of digital technologies in operational processes, including mobile orders and loyalty cards, also boosts customer convenience and competitive advantage.</w:t>
      </w:r>
    </w:p>
    <w:p w14:paraId="6F1DFD7A"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However, the study highlights the difficulties in executing digital marketing initiatives in global markets. Cultural and technological infrastructure gaps, regulatory restrictions and competition restrict digital efforts. These are moderating factors that affect the link between digital marketing and competitive advantage.</w:t>
      </w:r>
    </w:p>
    <w:p w14:paraId="6C92205D"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Finally, the results indicate that digital marketing offers primarily temporary competitive advantage due to imitability. Other firms can easily copy technologies and approaches, limiting uniqueness. Thus, achieving competitive advantage over time requires constant innovation, alignment with business strategy and the building of capabilities.</w:t>
      </w:r>
    </w:p>
    <w:p w14:paraId="6F3063F0" w14:textId="77777777" w:rsidR="00632F84" w:rsidRPr="000E42A7" w:rsidRDefault="00632F84" w:rsidP="00D008B4">
      <w:pPr>
        <w:pStyle w:val="Heading2"/>
      </w:pPr>
      <w:bookmarkStart w:id="86" w:name="_Toc228421122"/>
      <w:r w:rsidRPr="000E42A7">
        <w:t>5.3 Conclusion</w:t>
      </w:r>
      <w:bookmarkEnd w:id="86"/>
    </w:p>
    <w:p w14:paraId="2E76D870"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The results of the study show that digital marketing is a valuable strategic opportunity that improves customer connection, efficiency and positioning in the QSR sector. For Subway, digital marketing has allowed the firm to engage customers, customise its offerings and position itself in the global market.</w:t>
      </w:r>
    </w:p>
    <w:p w14:paraId="205A0A0B"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But digital marketing is not a sustainable source of competitive advantage. It must be aligned with organisational strategy and backed by dynamic capabilities. This research confirms that competitive advantage is not created through technology alone, but through the organisation's capacity to integrate digital marketing with other strategic resources like brand equity, organisational knowledge and innovation.</w:t>
      </w:r>
    </w:p>
    <w:p w14:paraId="39401B2B"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Moreover, the study shows the challenge of global implementation of digital marketing strategies. They need to strike a balance between globalisation and localisation to maintain cultural sensitivity and effectiveness. This can result in poor campaign performance and lower customer engagement rates.</w:t>
      </w:r>
    </w:p>
    <w:p w14:paraId="6B5F0BEC"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Finally, digital marketing should be considered part of a holistic strategy. Companies such as Subway need to keep an eye on the market and constantly innovate in order to stay ahead of the competition.</w:t>
      </w:r>
    </w:p>
    <w:p w14:paraId="54B732BC" w14:textId="77777777" w:rsidR="00632F84" w:rsidRPr="000E42A7" w:rsidRDefault="00632F84" w:rsidP="00D008B4">
      <w:pPr>
        <w:pStyle w:val="Heading2"/>
      </w:pPr>
      <w:bookmarkStart w:id="87" w:name="_Toc228421123"/>
      <w:r w:rsidRPr="000E42A7">
        <w:t>5.4 Recommendations</w:t>
      </w:r>
      <w:bookmarkEnd w:id="87"/>
    </w:p>
    <w:p w14:paraId="13222892"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 xml:space="preserve">This study offers several recommendations for Subway and other businesses in the </w:t>
      </w:r>
      <w:r w:rsidRPr="000E42A7">
        <w:rPr>
          <w:rFonts w:ascii="Arial" w:hAnsi="Arial" w:cs="Arial"/>
          <w:szCs w:val="24"/>
        </w:rPr>
        <w:lastRenderedPageBreak/>
        <w:t>QSR sector.</w:t>
      </w:r>
    </w:p>
    <w:p w14:paraId="207B2D73" w14:textId="28F62324"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Digital Marketing Strategy</w:t>
      </w:r>
    </w:p>
    <w:p w14:paraId="308B6866"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Businesses need to align digital marketing with their business goals instead of operating in a silo. Digital marketing strategies should support long-term business objectives. This involves integrating marketing efforts with operations, customer service and supply chain to deliver a consistent customer experience.</w:t>
      </w:r>
    </w:p>
    <w:p w14:paraId="6F30DFCD" w14:textId="179DB049"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Innovation and Capability Building</w:t>
      </w:r>
    </w:p>
    <w:p w14:paraId="4106B801"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 xml:space="preserve">To address the problem of imitation, companies need to build distinctive and dynamic capabilities. Innovation in digital technologies, customer engagement strategies and service delivery </w:t>
      </w:r>
      <w:proofErr w:type="gramStart"/>
      <w:r w:rsidRPr="000E42A7">
        <w:rPr>
          <w:rFonts w:ascii="Arial" w:hAnsi="Arial" w:cs="Arial"/>
          <w:szCs w:val="24"/>
        </w:rPr>
        <w:t>is</w:t>
      </w:r>
      <w:proofErr w:type="gramEnd"/>
      <w:r w:rsidRPr="000E42A7">
        <w:rPr>
          <w:rFonts w:ascii="Arial" w:hAnsi="Arial" w:cs="Arial"/>
          <w:szCs w:val="24"/>
        </w:rPr>
        <w:t xml:space="preserve"> crucial. Adoption of cutting-edge technologies like artificial intelligence, predictive analytics and automation can have competitive advantages.</w:t>
      </w:r>
    </w:p>
    <w:p w14:paraId="39CDD402" w14:textId="018E3415"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Greater Personalisation with a Focus on Ethics</w:t>
      </w:r>
    </w:p>
    <w:p w14:paraId="284B1BCE"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Personalisation enhances customer experience, but companies must also respect customer data privacy. Adherence to privacy laws and open data practices are essential. Businesses should follow ethical data practices to preserve customer trust and comply with the law.</w:t>
      </w:r>
    </w:p>
    <w:p w14:paraId="647687D3" w14:textId="23AD0304"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Localisation of Digital Marketing Strategies</w:t>
      </w:r>
    </w:p>
    <w:p w14:paraId="32458943"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Due to the significance of cultural variations, companies should localise their digital marketing strategies. This means adapting the content, language, promotional tactics and use of platforms to suit the local market. A balance between global and local branding is needed.</w:t>
      </w:r>
    </w:p>
    <w:p w14:paraId="30AFA07D" w14:textId="1752D96B"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Technological Investment</w:t>
      </w:r>
    </w:p>
    <w:p w14:paraId="5CACAA62" w14:textId="1510EB1D" w:rsidR="00632F84" w:rsidRPr="000E42A7" w:rsidRDefault="00632F84" w:rsidP="00915726">
      <w:pPr>
        <w:spacing w:line="360" w:lineRule="auto"/>
        <w:jc w:val="both"/>
        <w:rPr>
          <w:rFonts w:ascii="Arial" w:hAnsi="Arial" w:cs="Arial"/>
          <w:szCs w:val="24"/>
        </w:rPr>
      </w:pPr>
      <w:r w:rsidRPr="000E42A7">
        <w:rPr>
          <w:rFonts w:ascii="Arial" w:hAnsi="Arial" w:cs="Arial"/>
          <w:szCs w:val="24"/>
        </w:rPr>
        <w:t>To implement successful digital marketing, organisations need to assess technological infrastructure in various markets. Investments should be made in line with the infrastructure to reach and engage customers. In emerging markets, other approaches like mobile simplification or offline integration may be required</w:t>
      </w:r>
      <w:r w:rsidR="004D241E" w:rsidRPr="000E42A7">
        <w:rPr>
          <w:rFonts w:ascii="Arial" w:hAnsi="Arial" w:cs="Arial"/>
          <w:szCs w:val="24"/>
        </w:rPr>
        <w:t xml:space="preserve"> (Li, 2022)</w:t>
      </w:r>
      <w:r w:rsidRPr="000E42A7">
        <w:rPr>
          <w:rFonts w:ascii="Arial" w:hAnsi="Arial" w:cs="Arial"/>
          <w:szCs w:val="24"/>
        </w:rPr>
        <w:t>.</w:t>
      </w:r>
    </w:p>
    <w:p w14:paraId="67115CAC" w14:textId="5D0A587F"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Strengthening Customer Experience</w:t>
      </w:r>
    </w:p>
    <w:p w14:paraId="201D21FB"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Online marketing needs to be supported by superior products and services. Companies should prioritise providing seamless customer experience. This means faster service, better products and higher customer satisfaction.</w:t>
      </w:r>
    </w:p>
    <w:p w14:paraId="18AD5874" w14:textId="7588E0AD"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Monitoring and Adaptation</w:t>
      </w:r>
    </w:p>
    <w:p w14:paraId="4D270B71"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Businesses should track the effectiveness of digital marketing initiatives through analytics. In-the-moment data can enable businesses to respond rapidly to market and consumer trends. This increases flexibility and facilitates decision-making.</w:t>
      </w:r>
    </w:p>
    <w:p w14:paraId="7F73E519" w14:textId="77777777" w:rsidR="00632F84" w:rsidRPr="000E42A7" w:rsidRDefault="00632F84" w:rsidP="00915726">
      <w:pPr>
        <w:pStyle w:val="Heading2"/>
        <w:spacing w:line="360" w:lineRule="auto"/>
        <w:jc w:val="both"/>
        <w:rPr>
          <w:rFonts w:cs="Arial"/>
          <w:sz w:val="24"/>
          <w:szCs w:val="24"/>
        </w:rPr>
      </w:pPr>
      <w:bookmarkStart w:id="88" w:name="_Toc228421124"/>
      <w:r w:rsidRPr="000E42A7">
        <w:rPr>
          <w:rFonts w:cs="Arial"/>
          <w:sz w:val="24"/>
          <w:szCs w:val="24"/>
        </w:rPr>
        <w:lastRenderedPageBreak/>
        <w:t>5.5 Study Implications</w:t>
      </w:r>
      <w:bookmarkEnd w:id="88"/>
    </w:p>
    <w:p w14:paraId="1C28D9CF" w14:textId="76256727"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Theoretical Implications</w:t>
      </w:r>
    </w:p>
    <w:p w14:paraId="66389910" w14:textId="18E4CE74" w:rsidR="00632F84" w:rsidRPr="000E42A7" w:rsidRDefault="00632F84" w:rsidP="00915726">
      <w:pPr>
        <w:spacing w:line="360" w:lineRule="auto"/>
        <w:jc w:val="both"/>
        <w:rPr>
          <w:rFonts w:ascii="Arial" w:hAnsi="Arial" w:cs="Arial"/>
          <w:szCs w:val="24"/>
        </w:rPr>
      </w:pPr>
      <w:r w:rsidRPr="000E42A7">
        <w:rPr>
          <w:rFonts w:ascii="Arial" w:hAnsi="Arial" w:cs="Arial"/>
          <w:szCs w:val="24"/>
        </w:rPr>
        <w:t xml:space="preserve">This research adds to the body of literature by linking digital marketing strategies to the Resource-Based View (RBV) in a global QSR. It underlines the digital capabilities as resources and the mediating role of customer engagement. It also fills the gap in knowledge of the limitations of digital marketing to achieve sustainable </w:t>
      </w:r>
      <w:proofErr w:type="gramStart"/>
      <w:r w:rsidRPr="000E42A7">
        <w:rPr>
          <w:rFonts w:ascii="Arial" w:hAnsi="Arial" w:cs="Arial"/>
          <w:szCs w:val="24"/>
        </w:rPr>
        <w:t>competitiveness</w:t>
      </w:r>
      <w:r w:rsidR="00002C00" w:rsidRPr="000E42A7">
        <w:rPr>
          <w:rFonts w:ascii="Arial" w:hAnsi="Arial" w:cs="Arial"/>
          <w:szCs w:val="24"/>
        </w:rPr>
        <w:t xml:space="preserve">  (</w:t>
      </w:r>
      <w:proofErr w:type="spellStart"/>
      <w:proofErr w:type="gramEnd"/>
      <w:r w:rsidR="00002C00" w:rsidRPr="000E42A7">
        <w:rPr>
          <w:rFonts w:ascii="Arial" w:hAnsi="Arial" w:cs="Arial"/>
          <w:szCs w:val="24"/>
        </w:rPr>
        <w:t>Ogundipe</w:t>
      </w:r>
      <w:proofErr w:type="spellEnd"/>
      <w:r w:rsidR="00002C00" w:rsidRPr="000E42A7">
        <w:rPr>
          <w:rFonts w:ascii="Arial" w:hAnsi="Arial" w:cs="Arial"/>
          <w:szCs w:val="24"/>
        </w:rPr>
        <w:t>, 2024)</w:t>
      </w:r>
      <w:r w:rsidRPr="000E42A7">
        <w:rPr>
          <w:rFonts w:ascii="Arial" w:hAnsi="Arial" w:cs="Arial"/>
          <w:szCs w:val="24"/>
        </w:rPr>
        <w:t>.</w:t>
      </w:r>
    </w:p>
    <w:p w14:paraId="2454E3DD" w14:textId="07C15A8C"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Practical Implications</w:t>
      </w:r>
    </w:p>
    <w:p w14:paraId="67B66216"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The research offers practical insights for managers on leveraging digital marketing for competitive advantage. It provides insights on integration, localisation and innovation strategies that can enhance marketing performance. These insights can help managers develop more responsive and customer-oriented digital marketing strategies.</w:t>
      </w:r>
    </w:p>
    <w:p w14:paraId="09207407" w14:textId="77777777" w:rsidR="00632F84" w:rsidRPr="000E42A7" w:rsidRDefault="00632F84" w:rsidP="00D008B4">
      <w:pPr>
        <w:pStyle w:val="Heading2"/>
      </w:pPr>
      <w:bookmarkStart w:id="89" w:name="_Toc228421125"/>
      <w:r w:rsidRPr="000E42A7">
        <w:t>5.6 Limitations of the Study</w:t>
      </w:r>
      <w:bookmarkEnd w:id="89"/>
    </w:p>
    <w:p w14:paraId="3D0FE3F2"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This study has limitations. Firstly, the study is based on secondary data, which may not provide as rich insights as primary data. The use of existing literature and reports may not reflect the current practices in organisations.</w:t>
      </w:r>
    </w:p>
    <w:p w14:paraId="25A8859F"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Secondly, it is a single case study (Subway) which may affect the broader applicability of the results. Other organisations may have different results due to their specific environment and abilities.</w:t>
      </w:r>
    </w:p>
    <w:p w14:paraId="4D1ADBE9" w14:textId="1552752A" w:rsidR="00632F84" w:rsidRPr="000E42A7" w:rsidRDefault="00632F84" w:rsidP="00915726">
      <w:pPr>
        <w:spacing w:line="360" w:lineRule="auto"/>
        <w:jc w:val="both"/>
        <w:rPr>
          <w:rFonts w:ascii="Arial" w:hAnsi="Arial" w:cs="Arial"/>
          <w:szCs w:val="24"/>
        </w:rPr>
      </w:pPr>
      <w:r w:rsidRPr="000E42A7">
        <w:rPr>
          <w:rFonts w:ascii="Arial" w:hAnsi="Arial" w:cs="Arial"/>
          <w:szCs w:val="24"/>
        </w:rPr>
        <w:t>Thirdly, there is no quantitative assessment of the effects of digital marketing on performance</w:t>
      </w:r>
      <w:r w:rsidR="00E3113D" w:rsidRPr="000E42A7">
        <w:rPr>
          <w:rFonts w:ascii="Arial" w:hAnsi="Arial" w:cs="Arial"/>
          <w:szCs w:val="24"/>
        </w:rPr>
        <w:t xml:space="preserve"> (Li, 2022)</w:t>
      </w:r>
      <w:r w:rsidRPr="000E42A7">
        <w:rPr>
          <w:rFonts w:ascii="Arial" w:hAnsi="Arial" w:cs="Arial"/>
          <w:szCs w:val="24"/>
        </w:rPr>
        <w:t>.</w:t>
      </w:r>
    </w:p>
    <w:p w14:paraId="538AA269" w14:textId="77777777" w:rsidR="00632F84" w:rsidRPr="000E42A7" w:rsidRDefault="00632F84" w:rsidP="00D008B4">
      <w:pPr>
        <w:pStyle w:val="Heading2"/>
      </w:pPr>
      <w:bookmarkStart w:id="90" w:name="_Toc228421126"/>
      <w:r w:rsidRPr="000E42A7">
        <w:t>5.7 Future Research Directions</w:t>
      </w:r>
      <w:bookmarkEnd w:id="90"/>
    </w:p>
    <w:p w14:paraId="088576BB"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Our research can be extended with primary data such as comparisons or interviews and surveys. Comparing different QSRs like McDonald's or KFC would be beneficial.</w:t>
      </w:r>
    </w:p>
    <w:p w14:paraId="03289C95" w14:textId="23BB2674" w:rsidR="00632F84" w:rsidRPr="000E42A7" w:rsidRDefault="00632F84" w:rsidP="00915726">
      <w:pPr>
        <w:spacing w:line="360" w:lineRule="auto"/>
        <w:jc w:val="both"/>
        <w:rPr>
          <w:rFonts w:ascii="Arial" w:hAnsi="Arial" w:cs="Arial"/>
          <w:szCs w:val="24"/>
        </w:rPr>
      </w:pPr>
      <w:r w:rsidRPr="000E42A7">
        <w:rPr>
          <w:rFonts w:ascii="Arial" w:hAnsi="Arial" w:cs="Arial"/>
          <w:szCs w:val="24"/>
        </w:rPr>
        <w:t xml:space="preserve">Also, future research can investigate the use of new technologies like artificial intelligence, blockchain and augmented reality in digital </w:t>
      </w:r>
      <w:proofErr w:type="gramStart"/>
      <w:r w:rsidRPr="000E42A7">
        <w:rPr>
          <w:rFonts w:ascii="Arial" w:hAnsi="Arial" w:cs="Arial"/>
          <w:szCs w:val="24"/>
        </w:rPr>
        <w:t>marketing</w:t>
      </w:r>
      <w:r w:rsidR="00FF6645" w:rsidRPr="000E42A7">
        <w:rPr>
          <w:rFonts w:ascii="Arial" w:hAnsi="Arial" w:cs="Arial"/>
          <w:szCs w:val="24"/>
        </w:rPr>
        <w:t xml:space="preserve">  (</w:t>
      </w:r>
      <w:proofErr w:type="spellStart"/>
      <w:proofErr w:type="gramEnd"/>
      <w:r w:rsidR="00FF6645" w:rsidRPr="000E42A7">
        <w:rPr>
          <w:rFonts w:ascii="Arial" w:hAnsi="Arial" w:cs="Arial"/>
          <w:szCs w:val="24"/>
        </w:rPr>
        <w:t>Ogundipe</w:t>
      </w:r>
      <w:proofErr w:type="spellEnd"/>
      <w:r w:rsidR="00FF6645" w:rsidRPr="000E42A7">
        <w:rPr>
          <w:rFonts w:ascii="Arial" w:hAnsi="Arial" w:cs="Arial"/>
          <w:szCs w:val="24"/>
        </w:rPr>
        <w:t>, 2024)</w:t>
      </w:r>
      <w:r w:rsidRPr="000E42A7">
        <w:rPr>
          <w:rFonts w:ascii="Arial" w:hAnsi="Arial" w:cs="Arial"/>
          <w:szCs w:val="24"/>
        </w:rPr>
        <w:t>. Quantitative research can also be conducted to assess the effects of digital marketing on financial and consumer behaviour.</w:t>
      </w:r>
    </w:p>
    <w:p w14:paraId="05CD7DC7" w14:textId="77777777" w:rsidR="00632F84" w:rsidRPr="000E42A7" w:rsidRDefault="00632F84" w:rsidP="00D008B4">
      <w:pPr>
        <w:pStyle w:val="Heading2"/>
      </w:pPr>
      <w:bookmarkStart w:id="91" w:name="_Toc228421127"/>
      <w:r w:rsidRPr="000E42A7">
        <w:lastRenderedPageBreak/>
        <w:t>5.8 Chapter Summary</w:t>
      </w:r>
      <w:bookmarkEnd w:id="91"/>
    </w:p>
    <w:p w14:paraId="3BA62791" w14:textId="375EEDA5" w:rsidR="00C022DD" w:rsidRPr="000E42A7" w:rsidRDefault="00632F84" w:rsidP="00915726">
      <w:pPr>
        <w:spacing w:line="360" w:lineRule="auto"/>
        <w:jc w:val="both"/>
        <w:rPr>
          <w:rFonts w:ascii="Arial" w:hAnsi="Arial" w:cs="Arial"/>
          <w:szCs w:val="24"/>
        </w:rPr>
      </w:pPr>
      <w:r w:rsidRPr="000E42A7">
        <w:rPr>
          <w:rFonts w:ascii="Arial" w:hAnsi="Arial" w:cs="Arial"/>
          <w:szCs w:val="24"/>
        </w:rPr>
        <w:t>This chapter has outlined the overall conclusions and recommendations of the research, including a summary of the findings, implications, and recommendations. The study affirms that digital marketing is a critical element to gain competitive advantage but needs to be strategically aligned and constantly updated. To thrive in global markets, companies need to integrate innovation, localisation and strategy.</w:t>
      </w:r>
    </w:p>
    <w:p w14:paraId="71C144FD" w14:textId="77777777" w:rsidR="009A70F9" w:rsidRPr="000E42A7" w:rsidRDefault="009A70F9" w:rsidP="00915726">
      <w:pPr>
        <w:spacing w:line="360" w:lineRule="auto"/>
        <w:jc w:val="both"/>
        <w:rPr>
          <w:rFonts w:ascii="Arial" w:hAnsi="Arial" w:cs="Arial"/>
          <w:szCs w:val="24"/>
        </w:rPr>
      </w:pPr>
    </w:p>
    <w:p w14:paraId="1E8091D4" w14:textId="77777777" w:rsidR="009A70F9" w:rsidRPr="000E42A7" w:rsidRDefault="009A70F9" w:rsidP="00915726">
      <w:pPr>
        <w:spacing w:line="360" w:lineRule="auto"/>
        <w:jc w:val="both"/>
        <w:rPr>
          <w:rFonts w:ascii="Arial" w:hAnsi="Arial" w:cs="Arial"/>
          <w:szCs w:val="24"/>
        </w:rPr>
      </w:pPr>
    </w:p>
    <w:p w14:paraId="632BBD52" w14:textId="5CB81A57" w:rsidR="00D24158" w:rsidRPr="000E42A7" w:rsidRDefault="00A2487A" w:rsidP="00915726">
      <w:pPr>
        <w:pStyle w:val="Heading1"/>
      </w:pPr>
      <w:bookmarkStart w:id="92" w:name="_Toc228421128"/>
      <w:r w:rsidRPr="000E42A7">
        <w:t>References</w:t>
      </w:r>
      <w:bookmarkEnd w:id="92"/>
    </w:p>
    <w:p w14:paraId="0BFA7603"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Abdullah, A., </w:t>
      </w:r>
      <w:proofErr w:type="spellStart"/>
      <w:r w:rsidRPr="000E42A7">
        <w:rPr>
          <w:rFonts w:ascii="Arial" w:eastAsia="Times New Roman" w:hAnsi="Arial" w:cs="Arial"/>
          <w:color w:val="222222"/>
          <w:szCs w:val="24"/>
          <w:shd w:val="clear" w:color="auto" w:fill="FFFFFF"/>
        </w:rPr>
        <w:t>Taliang</w:t>
      </w:r>
      <w:proofErr w:type="spellEnd"/>
      <w:r w:rsidRPr="000E42A7">
        <w:rPr>
          <w:rFonts w:ascii="Arial" w:eastAsia="Times New Roman" w:hAnsi="Arial" w:cs="Arial"/>
          <w:color w:val="222222"/>
          <w:szCs w:val="24"/>
          <w:shd w:val="clear" w:color="auto" w:fill="FFFFFF"/>
        </w:rPr>
        <w:t xml:space="preserve">, A., Efendi, B., </w:t>
      </w:r>
      <w:proofErr w:type="spellStart"/>
      <w:r w:rsidRPr="000E42A7">
        <w:rPr>
          <w:rFonts w:ascii="Arial" w:eastAsia="Times New Roman" w:hAnsi="Arial" w:cs="Arial"/>
          <w:color w:val="222222"/>
          <w:szCs w:val="24"/>
          <w:shd w:val="clear" w:color="auto" w:fill="FFFFFF"/>
        </w:rPr>
        <w:t>Kasmi</w:t>
      </w:r>
      <w:proofErr w:type="spellEnd"/>
      <w:r w:rsidRPr="000E42A7">
        <w:rPr>
          <w:rFonts w:ascii="Arial" w:eastAsia="Times New Roman" w:hAnsi="Arial" w:cs="Arial"/>
          <w:color w:val="222222"/>
          <w:szCs w:val="24"/>
          <w:shd w:val="clear" w:color="auto" w:fill="FFFFFF"/>
        </w:rPr>
        <w:t>, M., and Aman, A. (2024). Examining the effects of entrepreneurial mindset, digital marketing innovation and networking on SME performance.</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System and Management Sciences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14</w:t>
      </w:r>
      <w:r w:rsidRPr="000E42A7">
        <w:rPr>
          <w:rFonts w:ascii="Arial" w:eastAsia="Times New Roman" w:hAnsi="Arial" w:cs="Arial"/>
          <w:color w:val="222222"/>
          <w:szCs w:val="24"/>
          <w:shd w:val="clear" w:color="auto" w:fill="FFFFFF"/>
        </w:rPr>
        <w:t xml:space="preserve">(6), 113-127. </w:t>
      </w:r>
      <w:hyperlink r:id="rId18" w:history="1">
        <w:r w:rsidRPr="000E42A7">
          <w:rPr>
            <w:rStyle w:val="Hyperlink"/>
            <w:rFonts w:ascii="Arial" w:eastAsia="Times New Roman" w:hAnsi="Arial" w:cs="Arial"/>
            <w:szCs w:val="24"/>
            <w:shd w:val="clear" w:color="auto" w:fill="FFFFFF"/>
          </w:rPr>
          <w:t>https://www.academia.edu/download/114426196/Vol.14.No.6.08.pdf</w:t>
        </w:r>
      </w:hyperlink>
    </w:p>
    <w:p w14:paraId="228DF881"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Aghazadeh, H., Beheshti </w:t>
      </w:r>
      <w:proofErr w:type="spellStart"/>
      <w:r w:rsidRPr="000E42A7">
        <w:rPr>
          <w:rFonts w:ascii="Arial" w:eastAsia="Times New Roman" w:hAnsi="Arial" w:cs="Arial"/>
          <w:color w:val="222222"/>
          <w:szCs w:val="24"/>
          <w:shd w:val="clear" w:color="auto" w:fill="FFFFFF"/>
        </w:rPr>
        <w:t>Jazan</w:t>
      </w:r>
      <w:proofErr w:type="spellEnd"/>
      <w:r w:rsidRPr="000E42A7">
        <w:rPr>
          <w:rFonts w:ascii="Arial" w:eastAsia="Times New Roman" w:hAnsi="Arial" w:cs="Arial"/>
          <w:color w:val="222222"/>
          <w:szCs w:val="24"/>
          <w:shd w:val="clear" w:color="auto" w:fill="FFFFFF"/>
        </w:rPr>
        <w:t xml:space="preserve"> Abadi, E., and </w:t>
      </w:r>
      <w:proofErr w:type="spellStart"/>
      <w:r w:rsidRPr="000E42A7">
        <w:rPr>
          <w:rFonts w:ascii="Arial" w:eastAsia="Times New Roman" w:hAnsi="Arial" w:cs="Arial"/>
          <w:color w:val="222222"/>
          <w:szCs w:val="24"/>
          <w:shd w:val="clear" w:color="auto" w:fill="FFFFFF"/>
        </w:rPr>
        <w:t>Zandi</w:t>
      </w:r>
      <w:proofErr w:type="spellEnd"/>
      <w:r w:rsidRPr="000E42A7">
        <w:rPr>
          <w:rFonts w:ascii="Arial" w:eastAsia="Times New Roman" w:hAnsi="Arial" w:cs="Arial"/>
          <w:color w:val="222222"/>
          <w:szCs w:val="24"/>
          <w:shd w:val="clear" w:color="auto" w:fill="FFFFFF"/>
        </w:rPr>
        <w:t>, F. (2022). Branding advantage of agri-food companies in competitive export markets: a resource-based theory.</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British Food Journal</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124</w:t>
      </w:r>
      <w:r w:rsidRPr="000E42A7">
        <w:rPr>
          <w:rFonts w:ascii="Arial" w:eastAsia="Times New Roman" w:hAnsi="Arial" w:cs="Arial"/>
          <w:color w:val="222222"/>
          <w:szCs w:val="24"/>
          <w:shd w:val="clear" w:color="auto" w:fill="FFFFFF"/>
        </w:rPr>
        <w:t xml:space="preserve">(7), 2039-2060. </w:t>
      </w:r>
      <w:hyperlink r:id="rId19" w:history="1">
        <w:r w:rsidRPr="000E42A7">
          <w:rPr>
            <w:rStyle w:val="Hyperlink"/>
            <w:rFonts w:ascii="Arial" w:eastAsia="Times New Roman" w:hAnsi="Arial" w:cs="Arial"/>
            <w:szCs w:val="24"/>
            <w:shd w:val="clear" w:color="auto" w:fill="FFFFFF"/>
          </w:rPr>
          <w:t>https://www.emerald.com/bfj/article/124/7/2039/45141</w:t>
        </w:r>
      </w:hyperlink>
    </w:p>
    <w:p w14:paraId="3B83352B"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Al </w:t>
      </w:r>
      <w:proofErr w:type="spellStart"/>
      <w:r w:rsidRPr="000E42A7">
        <w:rPr>
          <w:rFonts w:ascii="Arial" w:eastAsia="Times New Roman" w:hAnsi="Arial" w:cs="Arial"/>
          <w:color w:val="222222"/>
          <w:szCs w:val="24"/>
          <w:shd w:val="clear" w:color="auto" w:fill="FFFFFF"/>
        </w:rPr>
        <w:t>Koliby</w:t>
      </w:r>
      <w:proofErr w:type="spellEnd"/>
      <w:r w:rsidRPr="000E42A7">
        <w:rPr>
          <w:rFonts w:ascii="Arial" w:eastAsia="Times New Roman" w:hAnsi="Arial" w:cs="Arial"/>
          <w:color w:val="222222"/>
          <w:szCs w:val="24"/>
          <w:shd w:val="clear" w:color="auto" w:fill="FFFFFF"/>
        </w:rPr>
        <w:t xml:space="preserve">, I. S., </w:t>
      </w:r>
      <w:proofErr w:type="spellStart"/>
      <w:r w:rsidRPr="000E42A7">
        <w:rPr>
          <w:rFonts w:ascii="Arial" w:eastAsia="Times New Roman" w:hAnsi="Arial" w:cs="Arial"/>
          <w:color w:val="222222"/>
          <w:szCs w:val="24"/>
          <w:shd w:val="clear" w:color="auto" w:fill="FFFFFF"/>
        </w:rPr>
        <w:t>Mehat</w:t>
      </w:r>
      <w:proofErr w:type="spellEnd"/>
      <w:r w:rsidRPr="000E42A7">
        <w:rPr>
          <w:rFonts w:ascii="Arial" w:eastAsia="Times New Roman" w:hAnsi="Arial" w:cs="Arial"/>
          <w:color w:val="222222"/>
          <w:szCs w:val="24"/>
          <w:shd w:val="clear" w:color="auto" w:fill="FFFFFF"/>
        </w:rPr>
        <w:t>, N. A. B., Al-</w:t>
      </w:r>
      <w:proofErr w:type="spellStart"/>
      <w:r w:rsidRPr="000E42A7">
        <w:rPr>
          <w:rFonts w:ascii="Arial" w:eastAsia="Times New Roman" w:hAnsi="Arial" w:cs="Arial"/>
          <w:color w:val="222222"/>
          <w:szCs w:val="24"/>
          <w:shd w:val="clear" w:color="auto" w:fill="FFFFFF"/>
        </w:rPr>
        <w:t>Swidi</w:t>
      </w:r>
      <w:proofErr w:type="spellEnd"/>
      <w:r w:rsidRPr="000E42A7">
        <w:rPr>
          <w:rFonts w:ascii="Arial" w:eastAsia="Times New Roman" w:hAnsi="Arial" w:cs="Arial"/>
          <w:color w:val="222222"/>
          <w:szCs w:val="24"/>
          <w:shd w:val="clear" w:color="auto" w:fill="FFFFFF"/>
        </w:rPr>
        <w:t>, A. K., and Al-Hakimi, M. A. (2024). Unveiling the linkages between entrepreneurial culture, innovation capability, digital marketing capability and sustainable competitive performance of manufacturing SMEs: evidence from emerging countries.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The Bottom Line</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37</w:t>
      </w:r>
      <w:r w:rsidRPr="000E42A7">
        <w:rPr>
          <w:rFonts w:ascii="Arial" w:eastAsia="Times New Roman" w:hAnsi="Arial" w:cs="Arial"/>
          <w:color w:val="222222"/>
          <w:szCs w:val="24"/>
          <w:shd w:val="clear" w:color="auto" w:fill="FFFFFF"/>
        </w:rPr>
        <w:t xml:space="preserve">(4), 473-500. </w:t>
      </w:r>
      <w:hyperlink r:id="rId20" w:history="1">
        <w:r w:rsidRPr="000E42A7">
          <w:rPr>
            <w:rStyle w:val="Hyperlink"/>
            <w:rFonts w:ascii="Arial" w:eastAsia="Times New Roman" w:hAnsi="Arial" w:cs="Arial"/>
            <w:szCs w:val="24"/>
            <w:shd w:val="clear" w:color="auto" w:fill="FFFFFF"/>
          </w:rPr>
          <w:t>https://www.emerald.com/bl/article/37/4/473/1230136</w:t>
        </w:r>
      </w:hyperlink>
    </w:p>
    <w:p w14:paraId="339B9753"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Alnoor</w:t>
      </w:r>
      <w:proofErr w:type="spellEnd"/>
      <w:r w:rsidRPr="000E42A7">
        <w:rPr>
          <w:rFonts w:ascii="Arial" w:eastAsia="Times New Roman" w:hAnsi="Arial" w:cs="Arial"/>
          <w:color w:val="222222"/>
          <w:szCs w:val="24"/>
          <w:shd w:val="clear" w:color="auto" w:fill="FFFFFF"/>
        </w:rPr>
        <w:t xml:space="preserve">, A., </w:t>
      </w:r>
      <w:proofErr w:type="spellStart"/>
      <w:r w:rsidRPr="000E42A7">
        <w:rPr>
          <w:rFonts w:ascii="Arial" w:eastAsia="Times New Roman" w:hAnsi="Arial" w:cs="Arial"/>
          <w:color w:val="222222"/>
          <w:szCs w:val="24"/>
          <w:shd w:val="clear" w:color="auto" w:fill="FFFFFF"/>
        </w:rPr>
        <w:t>Atiyah</w:t>
      </w:r>
      <w:proofErr w:type="spellEnd"/>
      <w:r w:rsidRPr="000E42A7">
        <w:rPr>
          <w:rFonts w:ascii="Arial" w:eastAsia="Times New Roman" w:hAnsi="Arial" w:cs="Arial"/>
          <w:color w:val="222222"/>
          <w:szCs w:val="24"/>
          <w:shd w:val="clear" w:color="auto" w:fill="FFFFFF"/>
        </w:rPr>
        <w:t>, A. G., and Abbas, S. (2024). Unveiling the determinants of digital strategy from the perspective of entrepreneurial orientation theory: a two-stage SEM-ANN approach.</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Global Journal of Flexible Systems Management</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25</w:t>
      </w:r>
      <w:r w:rsidRPr="000E42A7">
        <w:rPr>
          <w:rFonts w:ascii="Arial" w:eastAsia="Times New Roman" w:hAnsi="Arial" w:cs="Arial"/>
          <w:color w:val="222222"/>
          <w:szCs w:val="24"/>
          <w:shd w:val="clear" w:color="auto" w:fill="FFFFFF"/>
        </w:rPr>
        <w:t xml:space="preserve">(2), 243-260. </w:t>
      </w:r>
      <w:hyperlink r:id="rId21" w:history="1">
        <w:r w:rsidRPr="000E42A7">
          <w:rPr>
            <w:rStyle w:val="Hyperlink"/>
            <w:rFonts w:ascii="Arial" w:eastAsia="Times New Roman" w:hAnsi="Arial" w:cs="Arial"/>
            <w:szCs w:val="24"/>
            <w:shd w:val="clear" w:color="auto" w:fill="FFFFFF"/>
          </w:rPr>
          <w:t>https://www.researchgate.net/profile/Abbas-Atiyah/publication/378734825_Unveiling_the_Determinants_of_Digital_Strategy_from_the_Perspective_of_Entrepreneurial_Orientation_Theory_A_Two-Stage_SEM-ANN_Approach/links/66475e510b0d2845743c09dd/Unveiling-</w:t>
        </w:r>
        <w:r w:rsidRPr="000E42A7">
          <w:rPr>
            <w:rStyle w:val="Hyperlink"/>
            <w:rFonts w:ascii="Arial" w:eastAsia="Times New Roman" w:hAnsi="Arial" w:cs="Arial"/>
            <w:szCs w:val="24"/>
            <w:shd w:val="clear" w:color="auto" w:fill="FFFFFF"/>
          </w:rPr>
          <w:lastRenderedPageBreak/>
          <w:t>the-Determinants-of-Digital-Strategy-from-the-Perspective-of-Entrepreneurial-Orientation-Theory-A-Two-Stage-SEM-ANN-Approach.pdf</w:t>
        </w:r>
      </w:hyperlink>
    </w:p>
    <w:p w14:paraId="730929C9" w14:textId="77777777" w:rsidR="00494CDE" w:rsidRPr="000E42A7" w:rsidRDefault="00494CDE" w:rsidP="00D008B4">
      <w:pPr>
        <w:numPr>
          <w:ilvl w:val="0"/>
          <w:numId w:val="1"/>
        </w:numPr>
        <w:spacing w:line="360" w:lineRule="auto"/>
        <w:rPr>
          <w:rFonts w:ascii="Arial" w:hAnsi="Arial" w:cs="Arial"/>
          <w:szCs w:val="24"/>
        </w:rPr>
      </w:pPr>
      <w:r w:rsidRPr="000E42A7">
        <w:rPr>
          <w:rFonts w:ascii="Arial" w:hAnsi="Arial" w:cs="Arial"/>
          <w:szCs w:val="24"/>
        </w:rPr>
        <w:t xml:space="preserve">Asamoah, K., </w:t>
      </w:r>
      <w:proofErr w:type="spellStart"/>
      <w:r w:rsidRPr="000E42A7">
        <w:rPr>
          <w:rFonts w:ascii="Arial" w:hAnsi="Arial" w:cs="Arial"/>
          <w:szCs w:val="24"/>
        </w:rPr>
        <w:t>Asare-Bediako</w:t>
      </w:r>
      <w:proofErr w:type="spellEnd"/>
      <w:r w:rsidRPr="000E42A7">
        <w:rPr>
          <w:rFonts w:ascii="Arial" w:hAnsi="Arial" w:cs="Arial"/>
          <w:szCs w:val="24"/>
        </w:rPr>
        <w:t xml:space="preserve">, E., and Jacqueline, A. P. (2023). Effects of supply chain visibility on supply chain performance in Ghana Health Service: The case of Kumasi Metro Health Directorate. </w:t>
      </w:r>
      <w:r w:rsidRPr="000E42A7">
        <w:rPr>
          <w:rFonts w:ascii="Arial" w:hAnsi="Arial" w:cs="Arial"/>
          <w:i/>
          <w:iCs/>
          <w:szCs w:val="24"/>
        </w:rPr>
        <w:t>Open Journal of Business and Management, 11</w:t>
      </w:r>
      <w:r w:rsidRPr="000E42A7">
        <w:rPr>
          <w:rFonts w:ascii="Arial" w:hAnsi="Arial" w:cs="Arial"/>
          <w:szCs w:val="24"/>
        </w:rPr>
        <w:t>(2), 437–463.</w:t>
      </w:r>
      <w:r w:rsidRPr="000E42A7">
        <w:rPr>
          <w:rFonts w:ascii="Arial" w:hAnsi="Arial" w:cs="Arial"/>
          <w:szCs w:val="24"/>
        </w:rPr>
        <w:br/>
      </w:r>
      <w:hyperlink r:id="rId22" w:tgtFrame="_new" w:history="1">
        <w:r w:rsidRPr="000E42A7">
          <w:rPr>
            <w:rStyle w:val="Hyperlink"/>
            <w:rFonts w:ascii="Arial" w:hAnsi="Arial" w:cs="Arial"/>
            <w:szCs w:val="24"/>
          </w:rPr>
          <w:t>https://www.academia.edu/download/103993174/PaperDownload.pdf</w:t>
        </w:r>
      </w:hyperlink>
    </w:p>
    <w:p w14:paraId="4194EDAB"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Asikin</w:t>
      </w:r>
      <w:proofErr w:type="spellEnd"/>
      <w:r w:rsidRPr="000E42A7">
        <w:rPr>
          <w:rFonts w:ascii="Arial" w:eastAsia="Times New Roman" w:hAnsi="Arial" w:cs="Arial"/>
          <w:color w:val="222222"/>
          <w:szCs w:val="24"/>
          <w:shd w:val="clear" w:color="auto" w:fill="FFFFFF"/>
        </w:rPr>
        <w:t xml:space="preserve">, M. Z., </w:t>
      </w:r>
      <w:proofErr w:type="spellStart"/>
      <w:r w:rsidRPr="000E42A7">
        <w:rPr>
          <w:rFonts w:ascii="Arial" w:eastAsia="Times New Roman" w:hAnsi="Arial" w:cs="Arial"/>
          <w:color w:val="222222"/>
          <w:szCs w:val="24"/>
          <w:shd w:val="clear" w:color="auto" w:fill="FFFFFF"/>
        </w:rPr>
        <w:t>Fadilah</w:t>
      </w:r>
      <w:proofErr w:type="spellEnd"/>
      <w:r w:rsidRPr="000E42A7">
        <w:rPr>
          <w:rFonts w:ascii="Arial" w:eastAsia="Times New Roman" w:hAnsi="Arial" w:cs="Arial"/>
          <w:color w:val="222222"/>
          <w:szCs w:val="24"/>
          <w:shd w:val="clear" w:color="auto" w:fill="FFFFFF"/>
        </w:rPr>
        <w:t xml:space="preserve">, M. O., </w:t>
      </w:r>
      <w:proofErr w:type="spellStart"/>
      <w:r w:rsidRPr="000E42A7">
        <w:rPr>
          <w:rFonts w:ascii="Arial" w:eastAsia="Times New Roman" w:hAnsi="Arial" w:cs="Arial"/>
          <w:color w:val="222222"/>
          <w:szCs w:val="24"/>
          <w:shd w:val="clear" w:color="auto" w:fill="FFFFFF"/>
        </w:rPr>
        <w:t>Saputro</w:t>
      </w:r>
      <w:proofErr w:type="spellEnd"/>
      <w:r w:rsidRPr="000E42A7">
        <w:rPr>
          <w:rFonts w:ascii="Arial" w:eastAsia="Times New Roman" w:hAnsi="Arial" w:cs="Arial"/>
          <w:color w:val="222222"/>
          <w:szCs w:val="24"/>
          <w:shd w:val="clear" w:color="auto" w:fill="FFFFFF"/>
        </w:rPr>
        <w:t xml:space="preserve">, W. E., </w:t>
      </w:r>
      <w:proofErr w:type="spellStart"/>
      <w:r w:rsidRPr="000E42A7">
        <w:rPr>
          <w:rFonts w:ascii="Arial" w:eastAsia="Times New Roman" w:hAnsi="Arial" w:cs="Arial"/>
          <w:color w:val="222222"/>
          <w:szCs w:val="24"/>
          <w:shd w:val="clear" w:color="auto" w:fill="FFFFFF"/>
        </w:rPr>
        <w:t>Aditia</w:t>
      </w:r>
      <w:proofErr w:type="spellEnd"/>
      <w:r w:rsidRPr="000E42A7">
        <w:rPr>
          <w:rFonts w:ascii="Arial" w:eastAsia="Times New Roman" w:hAnsi="Arial" w:cs="Arial"/>
          <w:color w:val="222222"/>
          <w:szCs w:val="24"/>
          <w:shd w:val="clear" w:color="auto" w:fill="FFFFFF"/>
        </w:rPr>
        <w:t xml:space="preserve">, O., and </w:t>
      </w:r>
      <w:proofErr w:type="spellStart"/>
      <w:r w:rsidRPr="000E42A7">
        <w:rPr>
          <w:rFonts w:ascii="Arial" w:eastAsia="Times New Roman" w:hAnsi="Arial" w:cs="Arial"/>
          <w:color w:val="222222"/>
          <w:szCs w:val="24"/>
          <w:shd w:val="clear" w:color="auto" w:fill="FFFFFF"/>
        </w:rPr>
        <w:t>Ridzki</w:t>
      </w:r>
      <w:proofErr w:type="spellEnd"/>
      <w:r w:rsidRPr="000E42A7">
        <w:rPr>
          <w:rFonts w:ascii="Arial" w:eastAsia="Times New Roman" w:hAnsi="Arial" w:cs="Arial"/>
          <w:color w:val="222222"/>
          <w:szCs w:val="24"/>
          <w:shd w:val="clear" w:color="auto" w:fill="FFFFFF"/>
        </w:rPr>
        <w:t>, M. M. (2024). The influence of digital marketing on competitive advantage and performance of micro, small and medium enterprises.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International Journal of Social Service and Research</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4</w:t>
      </w:r>
      <w:r w:rsidRPr="000E42A7">
        <w:rPr>
          <w:rFonts w:ascii="Arial" w:eastAsia="Times New Roman" w:hAnsi="Arial" w:cs="Arial"/>
          <w:color w:val="222222"/>
          <w:szCs w:val="24"/>
          <w:shd w:val="clear" w:color="auto" w:fill="FFFFFF"/>
        </w:rPr>
        <w:t xml:space="preserve">(03), 963-970. </w:t>
      </w:r>
      <w:hyperlink r:id="rId23" w:history="1">
        <w:r w:rsidRPr="000E42A7">
          <w:rPr>
            <w:rStyle w:val="Hyperlink"/>
            <w:rFonts w:ascii="Arial" w:eastAsia="Times New Roman" w:hAnsi="Arial" w:cs="Arial"/>
            <w:szCs w:val="24"/>
            <w:shd w:val="clear" w:color="auto" w:fill="FFFFFF"/>
          </w:rPr>
          <w:t>https://pdfs.semanticscholar.org/08cb/ddc38e8e4816f2d7d7ff09ebfb9b688805f6.pdf</w:t>
        </w:r>
      </w:hyperlink>
    </w:p>
    <w:p w14:paraId="096E9776"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Bruce, E., </w:t>
      </w:r>
      <w:proofErr w:type="spellStart"/>
      <w:r w:rsidRPr="000E42A7">
        <w:rPr>
          <w:rFonts w:ascii="Arial" w:eastAsia="Times New Roman" w:hAnsi="Arial" w:cs="Arial"/>
          <w:color w:val="222222"/>
          <w:szCs w:val="24"/>
          <w:shd w:val="clear" w:color="auto" w:fill="FFFFFF"/>
        </w:rPr>
        <w:t>Shurong</w:t>
      </w:r>
      <w:proofErr w:type="spellEnd"/>
      <w:r w:rsidRPr="000E42A7">
        <w:rPr>
          <w:rFonts w:ascii="Arial" w:eastAsia="Times New Roman" w:hAnsi="Arial" w:cs="Arial"/>
          <w:color w:val="222222"/>
          <w:szCs w:val="24"/>
          <w:shd w:val="clear" w:color="auto" w:fill="FFFFFF"/>
        </w:rPr>
        <w:t xml:space="preserve">, Z., Ying, D., </w:t>
      </w:r>
      <w:proofErr w:type="spellStart"/>
      <w:r w:rsidRPr="000E42A7">
        <w:rPr>
          <w:rFonts w:ascii="Arial" w:eastAsia="Times New Roman" w:hAnsi="Arial" w:cs="Arial"/>
          <w:color w:val="222222"/>
          <w:szCs w:val="24"/>
          <w:shd w:val="clear" w:color="auto" w:fill="FFFFFF"/>
        </w:rPr>
        <w:t>Yaqi</w:t>
      </w:r>
      <w:proofErr w:type="spellEnd"/>
      <w:r w:rsidRPr="000E42A7">
        <w:rPr>
          <w:rFonts w:ascii="Arial" w:eastAsia="Times New Roman" w:hAnsi="Arial" w:cs="Arial"/>
          <w:color w:val="222222"/>
          <w:szCs w:val="24"/>
          <w:shd w:val="clear" w:color="auto" w:fill="FFFFFF"/>
        </w:rPr>
        <w:t xml:space="preserve">, M., Amoah, J., and </w:t>
      </w:r>
      <w:proofErr w:type="spellStart"/>
      <w:r w:rsidRPr="000E42A7">
        <w:rPr>
          <w:rFonts w:ascii="Arial" w:eastAsia="Times New Roman" w:hAnsi="Arial" w:cs="Arial"/>
          <w:color w:val="222222"/>
          <w:szCs w:val="24"/>
          <w:shd w:val="clear" w:color="auto" w:fill="FFFFFF"/>
        </w:rPr>
        <w:t>Egala</w:t>
      </w:r>
      <w:proofErr w:type="spellEnd"/>
      <w:r w:rsidRPr="000E42A7">
        <w:rPr>
          <w:rFonts w:ascii="Arial" w:eastAsia="Times New Roman" w:hAnsi="Arial" w:cs="Arial"/>
          <w:color w:val="222222"/>
          <w:szCs w:val="24"/>
          <w:shd w:val="clear" w:color="auto" w:fill="FFFFFF"/>
        </w:rPr>
        <w:t>, S. B. (2023). The effect of digital marketing adoption on SMEs sustainable growth: Empirical evidence from Ghana.</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15</w:t>
      </w:r>
      <w:r w:rsidRPr="000E42A7">
        <w:rPr>
          <w:rFonts w:ascii="Arial" w:eastAsia="Times New Roman" w:hAnsi="Arial" w:cs="Arial"/>
          <w:color w:val="222222"/>
          <w:szCs w:val="24"/>
          <w:shd w:val="clear" w:color="auto" w:fill="FFFFFF"/>
        </w:rPr>
        <w:t>(6), 4760.</w:t>
      </w:r>
    </w:p>
    <w:p w14:paraId="72B53147" w14:textId="77777777" w:rsidR="00494CDE" w:rsidRPr="000E42A7" w:rsidRDefault="00494CDE" w:rsidP="00D008B4">
      <w:pPr>
        <w:pStyle w:val="NormalWeb"/>
        <w:numPr>
          <w:ilvl w:val="0"/>
          <w:numId w:val="1"/>
        </w:numPr>
        <w:spacing w:line="360" w:lineRule="auto"/>
        <w:rPr>
          <w:rFonts w:ascii="Arial" w:hAnsi="Arial" w:cs="Arial"/>
        </w:rPr>
      </w:pPr>
      <w:r w:rsidRPr="000E42A7">
        <w:rPr>
          <w:rFonts w:ascii="Arial" w:hAnsi="Arial" w:cs="Arial"/>
        </w:rPr>
        <w:t xml:space="preserve">Business Model Analyst (2024). </w:t>
      </w:r>
      <w:r w:rsidRPr="000E42A7">
        <w:rPr>
          <w:rStyle w:val="Emphasis"/>
          <w:rFonts w:ascii="Arial" w:hAnsi="Arial" w:cs="Arial"/>
        </w:rPr>
        <w:t>Subway Target Market Segmentation and Marketing Strategy</w:t>
      </w:r>
      <w:r w:rsidRPr="000E42A7">
        <w:rPr>
          <w:rFonts w:ascii="Arial" w:hAnsi="Arial" w:cs="Arial"/>
        </w:rPr>
        <w:t xml:space="preserve">. Available at: </w:t>
      </w:r>
      <w:hyperlink r:id="rId24" w:history="1">
        <w:r w:rsidRPr="000E42A7">
          <w:rPr>
            <w:rStyle w:val="Hyperlink"/>
            <w:rFonts w:ascii="Arial" w:hAnsi="Arial" w:cs="Arial"/>
          </w:rPr>
          <w:t>https://businessmodelanalyst.com/subway-target-market/?srsltid=AfmBOoojA3VBLv2ujm5S-l6zVJZpGKui8RoXb91Fj3WVg3TbyyJjD0yJ</w:t>
        </w:r>
      </w:hyperlink>
      <w:r w:rsidRPr="000E42A7">
        <w:rPr>
          <w:rFonts w:ascii="Arial" w:hAnsi="Arial" w:cs="Arial"/>
        </w:rPr>
        <w:t xml:space="preserve"> </w:t>
      </w:r>
    </w:p>
    <w:p w14:paraId="2C305F77" w14:textId="77777777" w:rsidR="00494CDE" w:rsidRPr="000E42A7" w:rsidRDefault="00494CDE" w:rsidP="00D008B4">
      <w:pPr>
        <w:pStyle w:val="ListParagraph"/>
        <w:numPr>
          <w:ilvl w:val="0"/>
          <w:numId w:val="1"/>
        </w:numPr>
        <w:spacing w:line="360" w:lineRule="auto"/>
        <w:rPr>
          <w:rFonts w:ascii="Arial" w:hAnsi="Arial" w:cs="Arial"/>
          <w:szCs w:val="24"/>
        </w:rPr>
      </w:pPr>
      <w:r w:rsidRPr="000E42A7">
        <w:rPr>
          <w:rFonts w:ascii="Arial" w:hAnsi="Arial" w:cs="Arial"/>
          <w:szCs w:val="24"/>
        </w:rPr>
        <w:t xml:space="preserve">Business Model Analyst (2025) </w:t>
      </w:r>
      <w:r w:rsidRPr="000E42A7">
        <w:rPr>
          <w:rFonts w:ascii="Arial" w:hAnsi="Arial" w:cs="Arial"/>
          <w:i/>
          <w:iCs/>
          <w:szCs w:val="24"/>
        </w:rPr>
        <w:t>Subway target market: Who does Subway target?</w:t>
      </w:r>
      <w:r w:rsidRPr="000E42A7">
        <w:rPr>
          <w:rFonts w:ascii="Arial" w:hAnsi="Arial" w:cs="Arial"/>
          <w:szCs w:val="24"/>
        </w:rPr>
        <w:t xml:space="preserve"> Available at: </w:t>
      </w:r>
      <w:hyperlink r:id="rId25" w:tgtFrame="_new" w:history="1">
        <w:r w:rsidRPr="000E42A7">
          <w:rPr>
            <w:rStyle w:val="Hyperlink"/>
            <w:rFonts w:ascii="Arial" w:hAnsi="Arial" w:cs="Arial"/>
            <w:szCs w:val="24"/>
          </w:rPr>
          <w:t>https://businessmodelanalyst.com/subway-target-market/</w:t>
        </w:r>
      </w:hyperlink>
    </w:p>
    <w:p w14:paraId="56CB16A5"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Chao, M., </w:t>
      </w:r>
      <w:proofErr w:type="spellStart"/>
      <w:r w:rsidRPr="000E42A7">
        <w:rPr>
          <w:rFonts w:ascii="Arial" w:eastAsia="Times New Roman" w:hAnsi="Arial" w:cs="Arial"/>
          <w:color w:val="222222"/>
          <w:szCs w:val="24"/>
          <w:shd w:val="clear" w:color="auto" w:fill="FFFFFF"/>
        </w:rPr>
        <w:t>Seo</w:t>
      </w:r>
      <w:proofErr w:type="spellEnd"/>
      <w:r w:rsidRPr="000E42A7">
        <w:rPr>
          <w:rFonts w:ascii="Arial" w:eastAsia="Times New Roman" w:hAnsi="Arial" w:cs="Arial"/>
          <w:color w:val="222222"/>
          <w:szCs w:val="24"/>
          <w:shd w:val="clear" w:color="auto" w:fill="FFFFFF"/>
        </w:rPr>
        <w:t>, M. K., and Kim, J. R. (2022). Impacts of marketing capabilities on competitive advantage and business performance: Application of IPMA.</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The Korean Journal of Franchise Management</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13</w:t>
      </w:r>
      <w:r w:rsidRPr="000E42A7">
        <w:rPr>
          <w:rFonts w:ascii="Arial" w:eastAsia="Times New Roman" w:hAnsi="Arial" w:cs="Arial"/>
          <w:color w:val="222222"/>
          <w:szCs w:val="24"/>
          <w:shd w:val="clear" w:color="auto" w:fill="FFFFFF"/>
        </w:rPr>
        <w:t xml:space="preserve">(1), 19-33. </w:t>
      </w:r>
      <w:hyperlink r:id="rId26" w:history="1">
        <w:r w:rsidRPr="000E42A7">
          <w:rPr>
            <w:rStyle w:val="Hyperlink"/>
            <w:rFonts w:ascii="Arial" w:eastAsia="Times New Roman" w:hAnsi="Arial" w:cs="Arial"/>
            <w:szCs w:val="24"/>
            <w:shd w:val="clear" w:color="auto" w:fill="FFFFFF"/>
          </w:rPr>
          <w:t>https://accesson.kr/kjfm/assets/pdf/47987/journal-13-1-19.pdf</w:t>
        </w:r>
      </w:hyperlink>
    </w:p>
    <w:p w14:paraId="48309D8B"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Chatterjee, S., Chaudhuri, R., and </w:t>
      </w:r>
      <w:proofErr w:type="spellStart"/>
      <w:r w:rsidRPr="000E42A7">
        <w:rPr>
          <w:rFonts w:ascii="Arial" w:eastAsia="Times New Roman" w:hAnsi="Arial" w:cs="Arial"/>
          <w:color w:val="222222"/>
          <w:szCs w:val="24"/>
          <w:shd w:val="clear" w:color="auto" w:fill="FFFFFF"/>
        </w:rPr>
        <w:t>Vrontis</w:t>
      </w:r>
      <w:proofErr w:type="spellEnd"/>
      <w:r w:rsidRPr="000E42A7">
        <w:rPr>
          <w:rFonts w:ascii="Arial" w:eastAsia="Times New Roman" w:hAnsi="Arial" w:cs="Arial"/>
          <w:color w:val="222222"/>
          <w:szCs w:val="24"/>
          <w:shd w:val="clear" w:color="auto" w:fill="FFFFFF"/>
        </w:rPr>
        <w:t>, D. (2024). Antecedents and consequence of social media marketing for strategic competitive advantage of small and medium enterprises: Mediating role of utilitarian and hedonic value.</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Strategic Marketing</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32</w:t>
      </w:r>
      <w:r w:rsidRPr="000E42A7">
        <w:rPr>
          <w:rFonts w:ascii="Arial" w:eastAsia="Times New Roman" w:hAnsi="Arial" w:cs="Arial"/>
          <w:color w:val="222222"/>
          <w:szCs w:val="24"/>
          <w:shd w:val="clear" w:color="auto" w:fill="FFFFFF"/>
        </w:rPr>
        <w:t xml:space="preserve">(8), 1106-1125. </w:t>
      </w:r>
      <w:hyperlink r:id="rId27" w:history="1">
        <w:r w:rsidRPr="000E42A7">
          <w:rPr>
            <w:rStyle w:val="Hyperlink"/>
            <w:rFonts w:ascii="Arial" w:eastAsia="Times New Roman" w:hAnsi="Arial" w:cs="Arial"/>
            <w:szCs w:val="24"/>
            <w:shd w:val="clear" w:color="auto" w:fill="FFFFFF"/>
          </w:rPr>
          <w:t>https://www.researchgate.net/profile/Demetris-Vrontis/publication/354014655_Antecedents_and_consequence_of_social_media_marketing_for_strategic_competitive_advantage_of_small_and_medium</w:t>
        </w:r>
        <w:r w:rsidRPr="000E42A7">
          <w:rPr>
            <w:rStyle w:val="Hyperlink"/>
            <w:rFonts w:ascii="Arial" w:eastAsia="Times New Roman" w:hAnsi="Arial" w:cs="Arial"/>
            <w:szCs w:val="24"/>
            <w:shd w:val="clear" w:color="auto" w:fill="FFFFFF"/>
          </w:rPr>
          <w:lastRenderedPageBreak/>
          <w:t>_enterprises_mediating_role_of_utilitarian_and_hedonic_value/links/61f8d5e4aad5781d41c2b7ca/Antecedents-and-consequence-of-social-media-marketing-for-strategic-competitive-advantage-of-small-and-medium-enterprises-mediating-role-of-utilitarian-and-hedonic-value.pdf?origin=journalDetailand_tp=eyJwYWdlIjoiam91cm5hbERldGFpbCJ9</w:t>
        </w:r>
      </w:hyperlink>
    </w:p>
    <w:p w14:paraId="0C18C307" w14:textId="77777777" w:rsidR="00494CDE" w:rsidRPr="000E42A7" w:rsidRDefault="00494CDE" w:rsidP="00D008B4">
      <w:pPr>
        <w:numPr>
          <w:ilvl w:val="0"/>
          <w:numId w:val="1"/>
        </w:numPr>
        <w:spacing w:line="360" w:lineRule="auto"/>
        <w:rPr>
          <w:rFonts w:ascii="Arial" w:hAnsi="Arial" w:cs="Arial"/>
          <w:szCs w:val="24"/>
        </w:rPr>
      </w:pPr>
      <w:r w:rsidRPr="000E42A7">
        <w:rPr>
          <w:rFonts w:ascii="Arial" w:hAnsi="Arial" w:cs="Arial"/>
          <w:szCs w:val="24"/>
        </w:rPr>
        <w:t xml:space="preserve">Chen, Y. (2025). </w:t>
      </w:r>
      <w:r w:rsidRPr="000E42A7">
        <w:rPr>
          <w:rFonts w:ascii="Arial" w:hAnsi="Arial" w:cs="Arial"/>
          <w:i/>
          <w:iCs/>
          <w:szCs w:val="24"/>
        </w:rPr>
        <w:t>Research on the brand marketing strategy of Changi Airport</w:t>
      </w:r>
      <w:r w:rsidRPr="000E42A7">
        <w:rPr>
          <w:rFonts w:ascii="Arial" w:hAnsi="Arial" w:cs="Arial"/>
          <w:szCs w:val="24"/>
        </w:rPr>
        <w:t xml:space="preserve"> [Bachelor’s thesis].</w:t>
      </w:r>
      <w:r w:rsidRPr="000E42A7">
        <w:rPr>
          <w:rFonts w:ascii="Arial" w:hAnsi="Arial" w:cs="Arial"/>
          <w:szCs w:val="24"/>
        </w:rPr>
        <w:br/>
      </w:r>
      <w:hyperlink r:id="rId28" w:tgtFrame="_new" w:history="1">
        <w:r w:rsidRPr="000E42A7">
          <w:rPr>
            <w:rStyle w:val="Hyperlink"/>
            <w:rFonts w:ascii="Arial" w:hAnsi="Arial" w:cs="Arial"/>
            <w:szCs w:val="24"/>
          </w:rPr>
          <w:t>https://www.theseus.fi/bitstream/handle/10024/884993/Chen_Yu.pdf?sequence=2</w:t>
        </w:r>
      </w:hyperlink>
    </w:p>
    <w:p w14:paraId="2CFE9BBE"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Csordás</w:t>
      </w:r>
      <w:proofErr w:type="spellEnd"/>
      <w:r w:rsidRPr="000E42A7">
        <w:rPr>
          <w:rFonts w:ascii="Arial" w:eastAsia="Times New Roman" w:hAnsi="Arial" w:cs="Arial"/>
          <w:color w:val="222222"/>
          <w:szCs w:val="24"/>
          <w:shd w:val="clear" w:color="auto" w:fill="FFFFFF"/>
        </w:rPr>
        <w:t xml:space="preserve">, A., </w:t>
      </w:r>
      <w:proofErr w:type="spellStart"/>
      <w:r w:rsidRPr="000E42A7">
        <w:rPr>
          <w:rFonts w:ascii="Arial" w:eastAsia="Times New Roman" w:hAnsi="Arial" w:cs="Arial"/>
          <w:color w:val="222222"/>
          <w:szCs w:val="24"/>
          <w:shd w:val="clear" w:color="auto" w:fill="FFFFFF"/>
        </w:rPr>
        <w:t>Pancsira</w:t>
      </w:r>
      <w:proofErr w:type="spellEnd"/>
      <w:r w:rsidRPr="000E42A7">
        <w:rPr>
          <w:rFonts w:ascii="Arial" w:eastAsia="Times New Roman" w:hAnsi="Arial" w:cs="Arial"/>
          <w:color w:val="222222"/>
          <w:szCs w:val="24"/>
          <w:shd w:val="clear" w:color="auto" w:fill="FFFFFF"/>
        </w:rPr>
        <w:t xml:space="preserve">, J., Lengyel, P., </w:t>
      </w:r>
      <w:proofErr w:type="spellStart"/>
      <w:r w:rsidRPr="000E42A7">
        <w:rPr>
          <w:rFonts w:ascii="Arial" w:eastAsia="Times New Roman" w:hAnsi="Arial" w:cs="Arial"/>
          <w:color w:val="222222"/>
          <w:szCs w:val="24"/>
          <w:shd w:val="clear" w:color="auto" w:fill="FFFFFF"/>
        </w:rPr>
        <w:t>Füzesi</w:t>
      </w:r>
      <w:proofErr w:type="spellEnd"/>
      <w:r w:rsidRPr="000E42A7">
        <w:rPr>
          <w:rFonts w:ascii="Arial" w:eastAsia="Times New Roman" w:hAnsi="Arial" w:cs="Arial"/>
          <w:color w:val="222222"/>
          <w:szCs w:val="24"/>
          <w:shd w:val="clear" w:color="auto" w:fill="FFFFFF"/>
        </w:rPr>
        <w:t xml:space="preserve">, I., and </w:t>
      </w:r>
      <w:proofErr w:type="spellStart"/>
      <w:r w:rsidRPr="000E42A7">
        <w:rPr>
          <w:rFonts w:ascii="Arial" w:eastAsia="Times New Roman" w:hAnsi="Arial" w:cs="Arial"/>
          <w:color w:val="222222"/>
          <w:szCs w:val="24"/>
          <w:shd w:val="clear" w:color="auto" w:fill="FFFFFF"/>
        </w:rPr>
        <w:t>Felföldi</w:t>
      </w:r>
      <w:proofErr w:type="spellEnd"/>
      <w:r w:rsidRPr="000E42A7">
        <w:rPr>
          <w:rFonts w:ascii="Arial" w:eastAsia="Times New Roman" w:hAnsi="Arial" w:cs="Arial"/>
          <w:color w:val="222222"/>
          <w:szCs w:val="24"/>
          <w:shd w:val="clear" w:color="auto" w:fill="FFFFFF"/>
        </w:rPr>
        <w:t>, J. (2022). The potential of digital marketing tools to develop the innovative SFSC players’ business models.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Open Innovation: Technology, Market, and Complexity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8</w:t>
      </w:r>
      <w:r w:rsidRPr="000E42A7">
        <w:rPr>
          <w:rFonts w:ascii="Arial" w:eastAsia="Times New Roman" w:hAnsi="Arial" w:cs="Arial"/>
          <w:color w:val="222222"/>
          <w:szCs w:val="24"/>
          <w:shd w:val="clear" w:color="auto" w:fill="FFFFFF"/>
        </w:rPr>
        <w:t xml:space="preserve">(3), 122. </w:t>
      </w:r>
      <w:hyperlink r:id="rId29" w:history="1">
        <w:r w:rsidRPr="000E42A7">
          <w:rPr>
            <w:rStyle w:val="Hyperlink"/>
            <w:rFonts w:ascii="Arial" w:eastAsia="Times New Roman" w:hAnsi="Arial" w:cs="Arial"/>
            <w:szCs w:val="24"/>
            <w:shd w:val="clear" w:color="auto" w:fill="FFFFFF"/>
          </w:rPr>
          <w:t>https://www.mdpi.com/2199-8531/8/3/122</w:t>
        </w:r>
      </w:hyperlink>
    </w:p>
    <w:p w14:paraId="3EA98457"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Dahliah</w:t>
      </w:r>
      <w:proofErr w:type="spellEnd"/>
      <w:r w:rsidRPr="000E42A7">
        <w:rPr>
          <w:rFonts w:ascii="Arial" w:eastAsia="Times New Roman" w:hAnsi="Arial" w:cs="Arial"/>
          <w:color w:val="222222"/>
          <w:szCs w:val="24"/>
          <w:shd w:val="clear" w:color="auto" w:fill="FFFFFF"/>
        </w:rPr>
        <w:t>, D. (2022). Digital Marketing Strategy, Competitiveness of Competitive Advantage, and Performance of Micro small and Medium Enterprises (MSMES) Food Sector in Ambon City, Maluku Province.</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IOSR Journal of Business and Management (IOSR-JBM)</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24</w:t>
      </w:r>
      <w:r w:rsidRPr="000E42A7">
        <w:rPr>
          <w:rFonts w:ascii="Arial" w:eastAsia="Times New Roman" w:hAnsi="Arial" w:cs="Arial"/>
          <w:color w:val="222222"/>
          <w:szCs w:val="24"/>
          <w:shd w:val="clear" w:color="auto" w:fill="FFFFFF"/>
        </w:rPr>
        <w:t xml:space="preserve">(7), 16-24. </w:t>
      </w:r>
      <w:hyperlink r:id="rId30" w:history="1">
        <w:r w:rsidRPr="000E42A7">
          <w:rPr>
            <w:rStyle w:val="Hyperlink"/>
            <w:rFonts w:ascii="Arial" w:eastAsia="Times New Roman" w:hAnsi="Arial" w:cs="Arial"/>
            <w:szCs w:val="24"/>
            <w:shd w:val="clear" w:color="auto" w:fill="FFFFFF"/>
          </w:rPr>
          <w:t>https://repository.umi.ac.id/1317/2/D2407041624.pdf</w:t>
        </w:r>
      </w:hyperlink>
    </w:p>
    <w:p w14:paraId="0846DFEA"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Daradkeh</w:t>
      </w:r>
      <w:proofErr w:type="spellEnd"/>
      <w:r w:rsidRPr="000E42A7">
        <w:rPr>
          <w:rFonts w:ascii="Arial" w:eastAsia="Times New Roman" w:hAnsi="Arial" w:cs="Arial"/>
          <w:color w:val="222222"/>
          <w:szCs w:val="24"/>
          <w:shd w:val="clear" w:color="auto" w:fill="FFFFFF"/>
        </w:rPr>
        <w:t xml:space="preserve">, F. M., Hassan, T. H., </w:t>
      </w:r>
      <w:proofErr w:type="spellStart"/>
      <w:r w:rsidRPr="000E42A7">
        <w:rPr>
          <w:rFonts w:ascii="Arial" w:eastAsia="Times New Roman" w:hAnsi="Arial" w:cs="Arial"/>
          <w:color w:val="222222"/>
          <w:szCs w:val="24"/>
          <w:shd w:val="clear" w:color="auto" w:fill="FFFFFF"/>
        </w:rPr>
        <w:t>Palei</w:t>
      </w:r>
      <w:proofErr w:type="spellEnd"/>
      <w:r w:rsidRPr="000E42A7">
        <w:rPr>
          <w:rFonts w:ascii="Arial" w:eastAsia="Times New Roman" w:hAnsi="Arial" w:cs="Arial"/>
          <w:color w:val="222222"/>
          <w:szCs w:val="24"/>
          <w:shd w:val="clear" w:color="auto" w:fill="FFFFFF"/>
        </w:rPr>
        <w:t xml:space="preserve">, T., </w:t>
      </w:r>
      <w:proofErr w:type="spellStart"/>
      <w:r w:rsidRPr="000E42A7">
        <w:rPr>
          <w:rFonts w:ascii="Arial" w:eastAsia="Times New Roman" w:hAnsi="Arial" w:cs="Arial"/>
          <w:color w:val="222222"/>
          <w:szCs w:val="24"/>
          <w:shd w:val="clear" w:color="auto" w:fill="FFFFFF"/>
        </w:rPr>
        <w:t>Helal</w:t>
      </w:r>
      <w:proofErr w:type="spellEnd"/>
      <w:r w:rsidRPr="000E42A7">
        <w:rPr>
          <w:rFonts w:ascii="Arial" w:eastAsia="Times New Roman" w:hAnsi="Arial" w:cs="Arial"/>
          <w:color w:val="222222"/>
          <w:szCs w:val="24"/>
          <w:shd w:val="clear" w:color="auto" w:fill="FFFFFF"/>
        </w:rPr>
        <w:t xml:space="preserve">, M. Y., Mabrouk, S., Saleh, M. I., ... and </w:t>
      </w:r>
      <w:proofErr w:type="spellStart"/>
      <w:r w:rsidRPr="000E42A7">
        <w:rPr>
          <w:rFonts w:ascii="Arial" w:eastAsia="Times New Roman" w:hAnsi="Arial" w:cs="Arial"/>
          <w:color w:val="222222"/>
          <w:szCs w:val="24"/>
          <w:shd w:val="clear" w:color="auto" w:fill="FFFFFF"/>
        </w:rPr>
        <w:t>Elshawarbi</w:t>
      </w:r>
      <w:proofErr w:type="spellEnd"/>
      <w:r w:rsidRPr="000E42A7">
        <w:rPr>
          <w:rFonts w:ascii="Arial" w:eastAsia="Times New Roman" w:hAnsi="Arial" w:cs="Arial"/>
          <w:color w:val="222222"/>
          <w:szCs w:val="24"/>
          <w:shd w:val="clear" w:color="auto" w:fill="FFFFFF"/>
        </w:rPr>
        <w:t>, N. N. (2023). Enhancing digital presence for maximizing customer value in fast-food restaurants.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15</w:t>
      </w:r>
      <w:r w:rsidRPr="000E42A7">
        <w:rPr>
          <w:rFonts w:ascii="Arial" w:eastAsia="Times New Roman" w:hAnsi="Arial" w:cs="Arial"/>
          <w:color w:val="222222"/>
          <w:szCs w:val="24"/>
          <w:shd w:val="clear" w:color="auto" w:fill="FFFFFF"/>
        </w:rPr>
        <w:t xml:space="preserve">(7), 5690. </w:t>
      </w:r>
      <w:hyperlink r:id="rId31" w:history="1">
        <w:r w:rsidRPr="000E42A7">
          <w:rPr>
            <w:rStyle w:val="Hyperlink"/>
            <w:rFonts w:ascii="Arial" w:eastAsia="Times New Roman" w:hAnsi="Arial" w:cs="Arial"/>
            <w:szCs w:val="24"/>
            <w:shd w:val="clear" w:color="auto" w:fill="FFFFFF"/>
          </w:rPr>
          <w:t>https://www.mdpi.com/2071-1050/15/7/5690</w:t>
        </w:r>
      </w:hyperlink>
    </w:p>
    <w:p w14:paraId="2208D379"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Dašić</w:t>
      </w:r>
      <w:proofErr w:type="spellEnd"/>
      <w:r w:rsidRPr="000E42A7">
        <w:rPr>
          <w:rFonts w:ascii="Arial" w:eastAsia="Times New Roman" w:hAnsi="Arial" w:cs="Arial"/>
          <w:color w:val="222222"/>
          <w:szCs w:val="24"/>
          <w:shd w:val="clear" w:color="auto" w:fill="FFFFFF"/>
        </w:rPr>
        <w:t xml:space="preserve">, D., </w:t>
      </w:r>
      <w:proofErr w:type="spellStart"/>
      <w:r w:rsidRPr="000E42A7">
        <w:rPr>
          <w:rFonts w:ascii="Arial" w:eastAsia="Times New Roman" w:hAnsi="Arial" w:cs="Arial"/>
          <w:color w:val="222222"/>
          <w:szCs w:val="24"/>
          <w:shd w:val="clear" w:color="auto" w:fill="FFFFFF"/>
        </w:rPr>
        <w:t>Vučić</w:t>
      </w:r>
      <w:proofErr w:type="spellEnd"/>
      <w:r w:rsidRPr="000E42A7">
        <w:rPr>
          <w:rFonts w:ascii="Arial" w:eastAsia="Times New Roman" w:hAnsi="Arial" w:cs="Arial"/>
          <w:color w:val="222222"/>
          <w:szCs w:val="24"/>
          <w:shd w:val="clear" w:color="auto" w:fill="FFFFFF"/>
        </w:rPr>
        <w:t xml:space="preserve">, V., </w:t>
      </w:r>
      <w:proofErr w:type="spellStart"/>
      <w:r w:rsidRPr="000E42A7">
        <w:rPr>
          <w:rFonts w:ascii="Arial" w:eastAsia="Times New Roman" w:hAnsi="Arial" w:cs="Arial"/>
          <w:color w:val="222222"/>
          <w:szCs w:val="24"/>
          <w:shd w:val="clear" w:color="auto" w:fill="FFFFFF"/>
        </w:rPr>
        <w:t>Turčinović</w:t>
      </w:r>
      <w:proofErr w:type="spellEnd"/>
      <w:r w:rsidRPr="000E42A7">
        <w:rPr>
          <w:rFonts w:ascii="Arial" w:eastAsia="Times New Roman" w:hAnsi="Arial" w:cs="Arial"/>
          <w:color w:val="222222"/>
          <w:szCs w:val="24"/>
          <w:shd w:val="clear" w:color="auto" w:fill="FFFFFF"/>
        </w:rPr>
        <w:t xml:space="preserve">, Ž., and </w:t>
      </w:r>
      <w:proofErr w:type="spellStart"/>
      <w:r w:rsidRPr="000E42A7">
        <w:rPr>
          <w:rFonts w:ascii="Arial" w:eastAsia="Times New Roman" w:hAnsi="Arial" w:cs="Arial"/>
          <w:color w:val="222222"/>
          <w:szCs w:val="24"/>
          <w:shd w:val="clear" w:color="auto" w:fill="FFFFFF"/>
        </w:rPr>
        <w:t>Tošić</w:t>
      </w:r>
      <w:proofErr w:type="spellEnd"/>
      <w:r w:rsidRPr="000E42A7">
        <w:rPr>
          <w:rFonts w:ascii="Arial" w:eastAsia="Times New Roman" w:hAnsi="Arial" w:cs="Arial"/>
          <w:color w:val="222222"/>
          <w:szCs w:val="24"/>
          <w:shd w:val="clear" w:color="auto" w:fill="FFFFFF"/>
        </w:rPr>
        <w:t xml:space="preserve">, M. (2023). Digital Marketing </w:t>
      </w:r>
      <w:proofErr w:type="spellStart"/>
      <w:r w:rsidRPr="000E42A7">
        <w:rPr>
          <w:rFonts w:ascii="Arial" w:eastAsia="Times New Roman" w:hAnsi="Arial" w:cs="Arial"/>
          <w:color w:val="222222"/>
          <w:szCs w:val="24"/>
          <w:shd w:val="clear" w:color="auto" w:fill="FFFFFF"/>
        </w:rPr>
        <w:t>Marketing</w:t>
      </w:r>
      <w:proofErr w:type="spellEnd"/>
      <w:r w:rsidRPr="000E42A7">
        <w:rPr>
          <w:rFonts w:ascii="Arial" w:eastAsia="Times New Roman" w:hAnsi="Arial" w:cs="Arial"/>
          <w:color w:val="222222"/>
          <w:szCs w:val="24"/>
          <w:shd w:val="clear" w:color="auto" w:fill="FFFFFF"/>
        </w:rPr>
        <w:t xml:space="preserve"> Opportunities and The Power of Digital Consumers.</w:t>
      </w:r>
      <w:r w:rsidRPr="000E42A7">
        <w:rPr>
          <w:rStyle w:val="apple-converted-space"/>
          <w:rFonts w:ascii="Arial" w:eastAsia="Times New Roman" w:hAnsi="Arial" w:cs="Arial"/>
          <w:color w:val="222222"/>
          <w:szCs w:val="24"/>
          <w:shd w:val="clear" w:color="auto" w:fill="FFFFFF"/>
        </w:rPr>
        <w:t> </w:t>
      </w:r>
      <w:proofErr w:type="spellStart"/>
      <w:r w:rsidRPr="000E42A7">
        <w:rPr>
          <w:rFonts w:ascii="Arial" w:eastAsia="Times New Roman" w:hAnsi="Arial" w:cs="Arial"/>
          <w:i/>
          <w:iCs/>
          <w:color w:val="222222"/>
          <w:szCs w:val="24"/>
        </w:rPr>
        <w:t>Економика</w:t>
      </w:r>
      <w:proofErr w:type="spellEnd"/>
      <w:r w:rsidRPr="000E42A7">
        <w:rPr>
          <w:rFonts w:ascii="Arial" w:eastAsia="Times New Roman" w:hAnsi="Arial" w:cs="Arial"/>
          <w:i/>
          <w:iCs/>
          <w:color w:val="222222"/>
          <w:szCs w:val="24"/>
        </w:rPr>
        <w:t xml:space="preserve"> </w:t>
      </w:r>
      <w:proofErr w:type="spellStart"/>
      <w:r w:rsidRPr="000E42A7">
        <w:rPr>
          <w:rFonts w:ascii="Arial" w:eastAsia="Times New Roman" w:hAnsi="Arial" w:cs="Arial"/>
          <w:i/>
          <w:iCs/>
          <w:color w:val="222222"/>
          <w:szCs w:val="24"/>
        </w:rPr>
        <w:t>пољопривреде</w:t>
      </w:r>
      <w:proofErr w:type="spellEnd"/>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70</w:t>
      </w:r>
      <w:r w:rsidRPr="000E42A7">
        <w:rPr>
          <w:rFonts w:ascii="Arial" w:eastAsia="Times New Roman" w:hAnsi="Arial" w:cs="Arial"/>
          <w:color w:val="222222"/>
          <w:szCs w:val="24"/>
          <w:shd w:val="clear" w:color="auto" w:fill="FFFFFF"/>
        </w:rPr>
        <w:t xml:space="preserve">(4), 1187-1199. </w:t>
      </w:r>
      <w:hyperlink r:id="rId32" w:history="1">
        <w:r w:rsidRPr="000E42A7">
          <w:rPr>
            <w:rStyle w:val="Hyperlink"/>
            <w:rFonts w:ascii="Arial" w:eastAsia="Times New Roman" w:hAnsi="Arial" w:cs="Arial"/>
            <w:szCs w:val="24"/>
            <w:shd w:val="clear" w:color="auto" w:fill="FFFFFF"/>
          </w:rPr>
          <w:t>https://cyberleninka.ru/article/n/digital-marketing-marketing-opportunities-and-the-power-of-digital-consumers</w:t>
        </w:r>
      </w:hyperlink>
    </w:p>
    <w:p w14:paraId="47A59D07" w14:textId="77777777" w:rsidR="00494CDE" w:rsidRPr="000E42A7" w:rsidRDefault="00494CDE" w:rsidP="00D008B4">
      <w:pPr>
        <w:pStyle w:val="NormalWeb"/>
        <w:numPr>
          <w:ilvl w:val="0"/>
          <w:numId w:val="1"/>
        </w:numPr>
        <w:spacing w:line="360" w:lineRule="auto"/>
        <w:rPr>
          <w:rFonts w:ascii="Arial" w:hAnsi="Arial" w:cs="Arial"/>
        </w:rPr>
      </w:pPr>
      <w:proofErr w:type="spellStart"/>
      <w:r w:rsidRPr="000E42A7">
        <w:rPr>
          <w:rFonts w:ascii="Arial" w:hAnsi="Arial" w:cs="Arial"/>
        </w:rPr>
        <w:t>DataReportal</w:t>
      </w:r>
      <w:proofErr w:type="spellEnd"/>
      <w:r w:rsidRPr="000E42A7">
        <w:rPr>
          <w:rFonts w:ascii="Arial" w:hAnsi="Arial" w:cs="Arial"/>
        </w:rPr>
        <w:t xml:space="preserve"> (2025). </w:t>
      </w:r>
      <w:r w:rsidRPr="000E42A7">
        <w:rPr>
          <w:rStyle w:val="Emphasis"/>
          <w:rFonts w:ascii="Arial" w:hAnsi="Arial" w:cs="Arial"/>
        </w:rPr>
        <w:t>Digital 2025: Global Advertising Trends</w:t>
      </w:r>
      <w:r w:rsidRPr="000E42A7">
        <w:rPr>
          <w:rFonts w:ascii="Arial" w:hAnsi="Arial" w:cs="Arial"/>
        </w:rPr>
        <w:t xml:space="preserve">. Available at: </w:t>
      </w:r>
      <w:hyperlink r:id="rId33" w:history="1">
        <w:r w:rsidRPr="000E42A7">
          <w:rPr>
            <w:rStyle w:val="Hyperlink"/>
            <w:rFonts w:ascii="Arial" w:hAnsi="Arial" w:cs="Arial"/>
          </w:rPr>
          <w:t>https://datareportal.com/reports/digital-2025-sub-section-global-advertising-trends</w:t>
        </w:r>
      </w:hyperlink>
      <w:r w:rsidRPr="000E42A7">
        <w:rPr>
          <w:rFonts w:ascii="Arial" w:hAnsi="Arial" w:cs="Arial"/>
        </w:rPr>
        <w:t xml:space="preserve"> </w:t>
      </w:r>
    </w:p>
    <w:p w14:paraId="3785E7BD" w14:textId="77777777" w:rsidR="00494CDE" w:rsidRPr="000E42A7" w:rsidRDefault="00494CDE" w:rsidP="00D008B4">
      <w:pPr>
        <w:numPr>
          <w:ilvl w:val="0"/>
          <w:numId w:val="1"/>
        </w:numPr>
        <w:spacing w:line="360" w:lineRule="auto"/>
        <w:rPr>
          <w:rFonts w:ascii="Arial" w:hAnsi="Arial" w:cs="Arial"/>
          <w:szCs w:val="24"/>
        </w:rPr>
      </w:pPr>
      <w:proofErr w:type="spellStart"/>
      <w:r w:rsidRPr="000E42A7">
        <w:rPr>
          <w:rFonts w:ascii="Arial" w:hAnsi="Arial" w:cs="Arial"/>
          <w:szCs w:val="24"/>
        </w:rPr>
        <w:t>Dewi</w:t>
      </w:r>
      <w:proofErr w:type="spellEnd"/>
      <w:r w:rsidRPr="000E42A7">
        <w:rPr>
          <w:rFonts w:ascii="Arial" w:hAnsi="Arial" w:cs="Arial"/>
          <w:szCs w:val="24"/>
        </w:rPr>
        <w:t xml:space="preserve">, G. E. H., and </w:t>
      </w:r>
      <w:proofErr w:type="spellStart"/>
      <w:r w:rsidRPr="000E42A7">
        <w:rPr>
          <w:rFonts w:ascii="Arial" w:hAnsi="Arial" w:cs="Arial"/>
          <w:szCs w:val="24"/>
        </w:rPr>
        <w:t>Rasyidah</w:t>
      </w:r>
      <w:proofErr w:type="spellEnd"/>
      <w:r w:rsidRPr="000E42A7">
        <w:rPr>
          <w:rFonts w:ascii="Arial" w:hAnsi="Arial" w:cs="Arial"/>
          <w:szCs w:val="24"/>
        </w:rPr>
        <w:t xml:space="preserve">, R. (2025). Analysis of product placement as a global marketing strategy of Subway Sandwich in drama </w:t>
      </w:r>
      <w:r w:rsidRPr="000E42A7">
        <w:rPr>
          <w:rFonts w:ascii="Arial" w:hAnsi="Arial" w:cs="Arial"/>
          <w:i/>
          <w:iCs/>
          <w:szCs w:val="24"/>
        </w:rPr>
        <w:t xml:space="preserve">My Roommate Is a </w:t>
      </w:r>
      <w:proofErr w:type="spellStart"/>
      <w:r w:rsidRPr="000E42A7">
        <w:rPr>
          <w:rFonts w:ascii="Arial" w:hAnsi="Arial" w:cs="Arial"/>
          <w:i/>
          <w:iCs/>
          <w:szCs w:val="24"/>
        </w:rPr>
        <w:t>Gumiho</w:t>
      </w:r>
      <w:proofErr w:type="spellEnd"/>
      <w:r w:rsidRPr="000E42A7">
        <w:rPr>
          <w:rFonts w:ascii="Arial" w:hAnsi="Arial" w:cs="Arial"/>
          <w:szCs w:val="24"/>
        </w:rPr>
        <w:t xml:space="preserve">. </w:t>
      </w:r>
      <w:r w:rsidRPr="000E42A7">
        <w:rPr>
          <w:rFonts w:ascii="Arial" w:hAnsi="Arial" w:cs="Arial"/>
          <w:i/>
          <w:iCs/>
          <w:szCs w:val="24"/>
        </w:rPr>
        <w:t xml:space="preserve">JRMSI – </w:t>
      </w:r>
      <w:proofErr w:type="spellStart"/>
      <w:r w:rsidRPr="000E42A7">
        <w:rPr>
          <w:rFonts w:ascii="Arial" w:hAnsi="Arial" w:cs="Arial"/>
          <w:i/>
          <w:iCs/>
          <w:szCs w:val="24"/>
        </w:rPr>
        <w:t>Jurnal</w:t>
      </w:r>
      <w:proofErr w:type="spellEnd"/>
      <w:r w:rsidRPr="000E42A7">
        <w:rPr>
          <w:rFonts w:ascii="Arial" w:hAnsi="Arial" w:cs="Arial"/>
          <w:i/>
          <w:iCs/>
          <w:szCs w:val="24"/>
        </w:rPr>
        <w:t xml:space="preserve"> </w:t>
      </w:r>
      <w:proofErr w:type="spellStart"/>
      <w:r w:rsidRPr="000E42A7">
        <w:rPr>
          <w:rFonts w:ascii="Arial" w:hAnsi="Arial" w:cs="Arial"/>
          <w:i/>
          <w:iCs/>
          <w:szCs w:val="24"/>
        </w:rPr>
        <w:t>Riset</w:t>
      </w:r>
      <w:proofErr w:type="spellEnd"/>
      <w:r w:rsidRPr="000E42A7">
        <w:rPr>
          <w:rFonts w:ascii="Arial" w:hAnsi="Arial" w:cs="Arial"/>
          <w:i/>
          <w:iCs/>
          <w:szCs w:val="24"/>
        </w:rPr>
        <w:t xml:space="preserve"> </w:t>
      </w:r>
      <w:proofErr w:type="spellStart"/>
      <w:r w:rsidRPr="000E42A7">
        <w:rPr>
          <w:rFonts w:ascii="Arial" w:hAnsi="Arial" w:cs="Arial"/>
          <w:i/>
          <w:iCs/>
          <w:szCs w:val="24"/>
        </w:rPr>
        <w:t>Manajemen</w:t>
      </w:r>
      <w:proofErr w:type="spellEnd"/>
      <w:r w:rsidRPr="000E42A7">
        <w:rPr>
          <w:rFonts w:ascii="Arial" w:hAnsi="Arial" w:cs="Arial"/>
          <w:i/>
          <w:iCs/>
          <w:szCs w:val="24"/>
        </w:rPr>
        <w:t xml:space="preserve"> Sains Indonesia, 16</w:t>
      </w:r>
      <w:r w:rsidRPr="000E42A7">
        <w:rPr>
          <w:rFonts w:ascii="Arial" w:hAnsi="Arial" w:cs="Arial"/>
          <w:szCs w:val="24"/>
        </w:rPr>
        <w:t>(1), 84–97.</w:t>
      </w:r>
      <w:r w:rsidRPr="000E42A7">
        <w:rPr>
          <w:rFonts w:ascii="Arial" w:hAnsi="Arial" w:cs="Arial"/>
          <w:szCs w:val="24"/>
        </w:rPr>
        <w:br/>
      </w:r>
      <w:hyperlink r:id="rId34" w:tgtFrame="_new" w:history="1">
        <w:r w:rsidRPr="000E42A7">
          <w:rPr>
            <w:rStyle w:val="Hyperlink"/>
            <w:rFonts w:ascii="Arial" w:hAnsi="Arial" w:cs="Arial"/>
            <w:szCs w:val="24"/>
          </w:rPr>
          <w:t>https://journal.unj.ac.id/unj/index.php/jrmsi/article/download/53626/19522</w:t>
        </w:r>
      </w:hyperlink>
    </w:p>
    <w:p w14:paraId="27182177" w14:textId="77777777" w:rsidR="00494CDE" w:rsidRPr="000E42A7" w:rsidRDefault="00494CDE" w:rsidP="00D008B4">
      <w:pPr>
        <w:pStyle w:val="ListParagraph"/>
        <w:numPr>
          <w:ilvl w:val="0"/>
          <w:numId w:val="1"/>
        </w:numPr>
        <w:spacing w:line="360" w:lineRule="auto"/>
        <w:rPr>
          <w:rFonts w:ascii="Arial" w:hAnsi="Arial" w:cs="Arial"/>
          <w:szCs w:val="24"/>
        </w:rPr>
      </w:pPr>
      <w:proofErr w:type="spellStart"/>
      <w:r w:rsidRPr="000E42A7">
        <w:rPr>
          <w:rFonts w:ascii="Arial" w:hAnsi="Arial" w:cs="Arial"/>
          <w:szCs w:val="24"/>
        </w:rPr>
        <w:t>Faggella</w:t>
      </w:r>
      <w:proofErr w:type="spellEnd"/>
      <w:r w:rsidRPr="000E42A7">
        <w:rPr>
          <w:rFonts w:ascii="Arial" w:hAnsi="Arial" w:cs="Arial"/>
          <w:szCs w:val="24"/>
        </w:rPr>
        <w:t xml:space="preserve">, D. (2020, September 22). </w:t>
      </w:r>
      <w:r w:rsidRPr="000E42A7">
        <w:rPr>
          <w:rFonts w:ascii="Arial" w:hAnsi="Arial" w:cs="Arial"/>
          <w:i/>
          <w:iCs/>
          <w:szCs w:val="24"/>
        </w:rPr>
        <w:t>Picking a first AI project: A 3-step guide for leaders</w:t>
      </w:r>
      <w:r w:rsidRPr="000E42A7">
        <w:rPr>
          <w:rFonts w:ascii="Arial" w:hAnsi="Arial" w:cs="Arial"/>
          <w:szCs w:val="24"/>
        </w:rPr>
        <w:t xml:space="preserve">. </w:t>
      </w:r>
      <w:proofErr w:type="spellStart"/>
      <w:r w:rsidRPr="000E42A7">
        <w:rPr>
          <w:rFonts w:ascii="Arial" w:hAnsi="Arial" w:cs="Arial"/>
          <w:szCs w:val="24"/>
        </w:rPr>
        <w:t>Emerj</w:t>
      </w:r>
      <w:proofErr w:type="spellEnd"/>
      <w:r w:rsidRPr="000E42A7">
        <w:rPr>
          <w:rFonts w:ascii="Arial" w:hAnsi="Arial" w:cs="Arial"/>
          <w:szCs w:val="24"/>
        </w:rPr>
        <w:t xml:space="preserve"> Artificial Intelligence Research. </w:t>
      </w:r>
      <w:hyperlink r:id="rId35" w:tgtFrame="_new" w:history="1">
        <w:r w:rsidRPr="000E42A7">
          <w:rPr>
            <w:rStyle w:val="Hyperlink"/>
            <w:rFonts w:ascii="Arial" w:hAnsi="Arial" w:cs="Arial"/>
            <w:szCs w:val="24"/>
          </w:rPr>
          <w:t>https://emerj.com/picking-a-first-ai-project/</w:t>
        </w:r>
      </w:hyperlink>
    </w:p>
    <w:p w14:paraId="63C8A9F8"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Fitriani</w:t>
      </w:r>
      <w:proofErr w:type="spellEnd"/>
      <w:r w:rsidRPr="000E42A7">
        <w:rPr>
          <w:rFonts w:ascii="Arial" w:eastAsia="Times New Roman" w:hAnsi="Arial" w:cs="Arial"/>
          <w:color w:val="222222"/>
          <w:szCs w:val="24"/>
          <w:shd w:val="clear" w:color="auto" w:fill="FFFFFF"/>
        </w:rPr>
        <w:t xml:space="preserve">, N., Setiawan, D., </w:t>
      </w:r>
      <w:proofErr w:type="spellStart"/>
      <w:r w:rsidRPr="000E42A7">
        <w:rPr>
          <w:rFonts w:ascii="Arial" w:eastAsia="Times New Roman" w:hAnsi="Arial" w:cs="Arial"/>
          <w:color w:val="222222"/>
          <w:szCs w:val="24"/>
          <w:shd w:val="clear" w:color="auto" w:fill="FFFFFF"/>
        </w:rPr>
        <w:t>Aryani</w:t>
      </w:r>
      <w:proofErr w:type="spellEnd"/>
      <w:r w:rsidRPr="000E42A7">
        <w:rPr>
          <w:rFonts w:ascii="Arial" w:eastAsia="Times New Roman" w:hAnsi="Arial" w:cs="Arial"/>
          <w:color w:val="222222"/>
          <w:szCs w:val="24"/>
          <w:shd w:val="clear" w:color="auto" w:fill="FFFFFF"/>
        </w:rPr>
        <w:t>, Y. A., and Arifin, T. (2023). Does social media affect performance in e-commerce business? The role of customer management.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Open Innovation: Technology, Market, and Complexity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9</w:t>
      </w:r>
      <w:r w:rsidRPr="000E42A7">
        <w:rPr>
          <w:rFonts w:ascii="Arial" w:eastAsia="Times New Roman" w:hAnsi="Arial" w:cs="Arial"/>
          <w:color w:val="222222"/>
          <w:szCs w:val="24"/>
          <w:shd w:val="clear" w:color="auto" w:fill="FFFFFF"/>
        </w:rPr>
        <w:t xml:space="preserve">(4), 100171. </w:t>
      </w:r>
      <w:hyperlink r:id="rId36" w:history="1">
        <w:r w:rsidRPr="000E42A7">
          <w:rPr>
            <w:rStyle w:val="Hyperlink"/>
            <w:rFonts w:ascii="Arial" w:eastAsia="Times New Roman" w:hAnsi="Arial" w:cs="Arial"/>
            <w:szCs w:val="24"/>
            <w:shd w:val="clear" w:color="auto" w:fill="FFFFFF"/>
          </w:rPr>
          <w:t>https://www.sciencedirect.com/science/article/pii/S2199853123002731</w:t>
        </w:r>
      </w:hyperlink>
    </w:p>
    <w:p w14:paraId="242D83D6"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Gündüzyeli</w:t>
      </w:r>
      <w:proofErr w:type="spellEnd"/>
      <w:r w:rsidRPr="000E42A7">
        <w:rPr>
          <w:rFonts w:ascii="Arial" w:eastAsia="Times New Roman" w:hAnsi="Arial" w:cs="Arial"/>
          <w:color w:val="222222"/>
          <w:szCs w:val="24"/>
          <w:shd w:val="clear" w:color="auto" w:fill="FFFFFF"/>
        </w:rPr>
        <w:t>, B. (2024). Artificial intelligence in digital marketing within the framework of sustainable management.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16</w:t>
      </w:r>
      <w:r w:rsidRPr="000E42A7">
        <w:rPr>
          <w:rFonts w:ascii="Arial" w:eastAsia="Times New Roman" w:hAnsi="Arial" w:cs="Arial"/>
          <w:color w:val="222222"/>
          <w:szCs w:val="24"/>
          <w:shd w:val="clear" w:color="auto" w:fill="FFFFFF"/>
        </w:rPr>
        <w:t xml:space="preserve">(23), 10511. </w:t>
      </w:r>
      <w:hyperlink r:id="rId37" w:history="1">
        <w:r w:rsidRPr="000E42A7">
          <w:rPr>
            <w:rStyle w:val="Hyperlink"/>
            <w:rFonts w:ascii="Arial" w:eastAsia="Times New Roman" w:hAnsi="Arial" w:cs="Arial"/>
            <w:szCs w:val="24"/>
            <w:shd w:val="clear" w:color="auto" w:fill="FFFFFF"/>
          </w:rPr>
          <w:t>https://www.mdpi.com/2071-1050/16/23/10511</w:t>
        </w:r>
      </w:hyperlink>
    </w:p>
    <w:p w14:paraId="01275C12" w14:textId="77777777" w:rsidR="00494CDE" w:rsidRPr="000E42A7" w:rsidRDefault="00000000" w:rsidP="00D008B4">
      <w:pPr>
        <w:pStyle w:val="ListParagraph"/>
        <w:spacing w:line="360" w:lineRule="auto"/>
        <w:rPr>
          <w:rFonts w:ascii="Arial" w:hAnsi="Arial" w:cs="Arial"/>
          <w:szCs w:val="24"/>
        </w:rPr>
      </w:pPr>
      <w:hyperlink r:id="rId38" w:history="1">
        <w:r w:rsidR="00494CDE" w:rsidRPr="000E42A7">
          <w:rPr>
            <w:rStyle w:val="Hyperlink"/>
            <w:rFonts w:ascii="Arial" w:hAnsi="Arial" w:cs="Arial"/>
            <w:szCs w:val="24"/>
          </w:rPr>
          <w:t>https://iccd.asia/ojs/index.php/iccd/article/download/599/536</w:t>
        </w:r>
      </w:hyperlink>
    </w:p>
    <w:p w14:paraId="5E03E246" w14:textId="77777777" w:rsidR="00494CDE" w:rsidRPr="000E42A7" w:rsidRDefault="00000000" w:rsidP="00D008B4">
      <w:pPr>
        <w:pStyle w:val="ListParagraph"/>
        <w:spacing w:line="360" w:lineRule="auto"/>
        <w:rPr>
          <w:rFonts w:ascii="Arial" w:hAnsi="Arial" w:cs="Arial"/>
          <w:szCs w:val="24"/>
        </w:rPr>
      </w:pPr>
      <w:hyperlink r:id="rId39" w:history="1">
        <w:r w:rsidR="00494CDE" w:rsidRPr="000E42A7">
          <w:rPr>
            <w:rStyle w:val="Hyperlink"/>
            <w:rFonts w:ascii="Arial" w:hAnsi="Arial" w:cs="Arial"/>
            <w:szCs w:val="24"/>
          </w:rPr>
          <w:t>https://jurnal.pnj.ac.id/index.php/baeinnovation/article/download/7324/3446</w:t>
        </w:r>
      </w:hyperlink>
    </w:p>
    <w:p w14:paraId="560C7910" w14:textId="77777777" w:rsidR="00494CDE" w:rsidRPr="000E42A7" w:rsidRDefault="00000000" w:rsidP="00D008B4">
      <w:pPr>
        <w:pStyle w:val="ListParagraph"/>
        <w:spacing w:line="360" w:lineRule="auto"/>
        <w:rPr>
          <w:rFonts w:ascii="Arial" w:hAnsi="Arial" w:cs="Arial"/>
          <w:szCs w:val="24"/>
        </w:rPr>
      </w:pPr>
      <w:hyperlink r:id="rId40" w:history="1">
        <w:r w:rsidR="00494CDE" w:rsidRPr="000E42A7">
          <w:rPr>
            <w:rStyle w:val="Hyperlink"/>
            <w:rFonts w:ascii="Arial" w:hAnsi="Arial" w:cs="Arial"/>
            <w:szCs w:val="24"/>
          </w:rPr>
          <w:t>https://www.cell.com/heliyon/fulltext/S2405-8440(24)02466-6</w:t>
        </w:r>
      </w:hyperlink>
    </w:p>
    <w:p w14:paraId="378D33C1" w14:textId="77777777" w:rsidR="00494CDE" w:rsidRPr="000E42A7" w:rsidRDefault="00000000" w:rsidP="00D008B4">
      <w:pPr>
        <w:pStyle w:val="ListParagraph"/>
        <w:spacing w:line="360" w:lineRule="auto"/>
        <w:rPr>
          <w:rFonts w:ascii="Arial" w:hAnsi="Arial" w:cs="Arial"/>
          <w:szCs w:val="24"/>
        </w:rPr>
      </w:pPr>
      <w:hyperlink r:id="rId41" w:history="1">
        <w:r w:rsidR="00494CDE" w:rsidRPr="000E42A7">
          <w:rPr>
            <w:rStyle w:val="Hyperlink"/>
            <w:rFonts w:ascii="Arial" w:hAnsi="Arial" w:cs="Arial"/>
            <w:szCs w:val="24"/>
          </w:rPr>
          <w:t>https://www.mdpi.com/2071-1050/15/6/4760</w:t>
        </w:r>
      </w:hyperlink>
    </w:p>
    <w:p w14:paraId="3F073DE4" w14:textId="77777777" w:rsidR="00494CDE" w:rsidRPr="000E42A7" w:rsidRDefault="00000000" w:rsidP="00D008B4">
      <w:pPr>
        <w:pStyle w:val="ListParagraph"/>
        <w:spacing w:line="360" w:lineRule="auto"/>
        <w:rPr>
          <w:rFonts w:ascii="Arial" w:eastAsia="Times New Roman" w:hAnsi="Arial" w:cs="Arial"/>
          <w:color w:val="222222"/>
          <w:szCs w:val="24"/>
          <w:shd w:val="clear" w:color="auto" w:fill="FFFFFF"/>
        </w:rPr>
      </w:pPr>
      <w:hyperlink r:id="rId42" w:history="1">
        <w:r w:rsidR="00494CDE" w:rsidRPr="000E42A7">
          <w:rPr>
            <w:rStyle w:val="Hyperlink"/>
            <w:rFonts w:ascii="Arial" w:eastAsia="Times New Roman" w:hAnsi="Arial" w:cs="Arial"/>
            <w:szCs w:val="24"/>
            <w:shd w:val="clear" w:color="auto" w:fill="FFFFFF"/>
          </w:rPr>
          <w:t>https://www.pjlss.edu.pk/pdf_files/2024_2/24370-24387.pdf</w:t>
        </w:r>
      </w:hyperlink>
    </w:p>
    <w:p w14:paraId="13DE384F" w14:textId="77777777" w:rsidR="00494CDE" w:rsidRPr="000E42A7" w:rsidRDefault="00000000" w:rsidP="00D008B4">
      <w:pPr>
        <w:pStyle w:val="ListParagraph"/>
        <w:spacing w:line="360" w:lineRule="auto"/>
        <w:rPr>
          <w:rFonts w:ascii="Arial" w:hAnsi="Arial" w:cs="Arial"/>
          <w:szCs w:val="24"/>
        </w:rPr>
      </w:pPr>
      <w:hyperlink r:id="rId43" w:history="1">
        <w:r w:rsidR="00494CDE" w:rsidRPr="000E42A7">
          <w:rPr>
            <w:rStyle w:val="Hyperlink"/>
            <w:rFonts w:ascii="Arial" w:hAnsi="Arial" w:cs="Arial"/>
            <w:szCs w:val="24"/>
          </w:rPr>
          <w:t>https://www.researchgate.net/profile/Tochukwu-Ijomah-2/publication/383847696_Innovative_digital_marketing_strategies_for_SMEs_Driving_competitive_advantage_and_sustainable_growth/links/66dc46202390e50b2c72132f/Innovative-digital-marketing-strategies-for-SMEs-Driving-competitive-advantage-and-sustainable-growth.pdf</w:t>
        </w:r>
      </w:hyperlink>
    </w:p>
    <w:p w14:paraId="4F22F86E" w14:textId="77777777" w:rsidR="00494CDE" w:rsidRPr="000E42A7" w:rsidRDefault="00000000" w:rsidP="00D008B4">
      <w:pPr>
        <w:pStyle w:val="ListParagraph"/>
        <w:spacing w:line="360" w:lineRule="auto"/>
        <w:rPr>
          <w:rFonts w:ascii="Arial" w:hAnsi="Arial" w:cs="Arial"/>
          <w:szCs w:val="24"/>
        </w:rPr>
      </w:pPr>
      <w:hyperlink r:id="rId44" w:history="1">
        <w:r w:rsidR="00494CDE" w:rsidRPr="000E42A7">
          <w:rPr>
            <w:rStyle w:val="Hyperlink"/>
            <w:rFonts w:ascii="Arial" w:hAnsi="Arial" w:cs="Arial"/>
            <w:szCs w:val="24"/>
          </w:rPr>
          <w:t>https://www.sciencedirect.com/science/article/pii/S2667305323000601</w:t>
        </w:r>
      </w:hyperlink>
    </w:p>
    <w:p w14:paraId="0BA1639D" w14:textId="77777777" w:rsidR="00494CDE" w:rsidRPr="000E42A7" w:rsidRDefault="00000000" w:rsidP="00D008B4">
      <w:pPr>
        <w:pStyle w:val="ListParagraph"/>
        <w:spacing w:line="360" w:lineRule="auto"/>
        <w:rPr>
          <w:rFonts w:ascii="Arial" w:hAnsi="Arial" w:cs="Arial"/>
          <w:szCs w:val="24"/>
        </w:rPr>
      </w:pPr>
      <w:hyperlink r:id="rId45" w:history="1">
        <w:r w:rsidR="00494CDE" w:rsidRPr="000E42A7">
          <w:rPr>
            <w:rStyle w:val="Hyperlink"/>
            <w:rFonts w:ascii="Arial" w:hAnsi="Arial" w:cs="Arial"/>
            <w:szCs w:val="24"/>
          </w:rPr>
          <w:t>https://www.tandfonline.com/doi/full/10.1080/23311886.2023.2209985</w:t>
        </w:r>
      </w:hyperlink>
    </w:p>
    <w:p w14:paraId="497734BC"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Hussain, H. N., </w:t>
      </w:r>
      <w:proofErr w:type="spellStart"/>
      <w:r w:rsidRPr="000E42A7">
        <w:rPr>
          <w:rFonts w:ascii="Arial" w:eastAsia="Times New Roman" w:hAnsi="Arial" w:cs="Arial"/>
          <w:color w:val="222222"/>
          <w:szCs w:val="24"/>
          <w:shd w:val="clear" w:color="auto" w:fill="FFFFFF"/>
        </w:rPr>
        <w:t>Alabdullah</w:t>
      </w:r>
      <w:proofErr w:type="spellEnd"/>
      <w:r w:rsidRPr="000E42A7">
        <w:rPr>
          <w:rFonts w:ascii="Arial" w:eastAsia="Times New Roman" w:hAnsi="Arial" w:cs="Arial"/>
          <w:color w:val="222222"/>
          <w:szCs w:val="24"/>
          <w:shd w:val="clear" w:color="auto" w:fill="FFFFFF"/>
        </w:rPr>
        <w:t xml:space="preserve">, T. T. Y., </w:t>
      </w:r>
      <w:proofErr w:type="spellStart"/>
      <w:r w:rsidRPr="000E42A7">
        <w:rPr>
          <w:rFonts w:ascii="Arial" w:eastAsia="Times New Roman" w:hAnsi="Arial" w:cs="Arial"/>
          <w:color w:val="222222"/>
          <w:szCs w:val="24"/>
          <w:shd w:val="clear" w:color="auto" w:fill="FFFFFF"/>
        </w:rPr>
        <w:t>Ries</w:t>
      </w:r>
      <w:proofErr w:type="spellEnd"/>
      <w:r w:rsidRPr="000E42A7">
        <w:rPr>
          <w:rFonts w:ascii="Arial" w:eastAsia="Times New Roman" w:hAnsi="Arial" w:cs="Arial"/>
          <w:color w:val="222222"/>
          <w:szCs w:val="24"/>
          <w:shd w:val="clear" w:color="auto" w:fill="FFFFFF"/>
        </w:rPr>
        <w:t>, E., and Jamal, K. M. (2023). Implementing technology for competitive advantage in digital marketing.</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International Journal of Scientific and Management Research</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6</w:t>
      </w:r>
      <w:r w:rsidRPr="000E42A7">
        <w:rPr>
          <w:rFonts w:ascii="Arial" w:eastAsia="Times New Roman" w:hAnsi="Arial" w:cs="Arial"/>
          <w:color w:val="222222"/>
          <w:szCs w:val="24"/>
          <w:shd w:val="clear" w:color="auto" w:fill="FFFFFF"/>
        </w:rPr>
        <w:t xml:space="preserve">(6), 95-114. </w:t>
      </w:r>
      <w:hyperlink r:id="rId46" w:history="1">
        <w:r w:rsidRPr="000E42A7">
          <w:rPr>
            <w:rStyle w:val="Hyperlink"/>
            <w:rFonts w:ascii="Arial" w:eastAsia="Times New Roman" w:hAnsi="Arial" w:cs="Arial"/>
            <w:szCs w:val="24"/>
            <w:shd w:val="clear" w:color="auto" w:fill="FFFFFF"/>
          </w:rPr>
          <w:t>https://www.researchgate.net/profile/Tariq-Alabdullah/publication/382094043_Implementing_Technology_for_Competitive_Advantage_in_Digital_Marketing/links/668d425fc1cf0d77ffc88f1e/Implementing-Technology-for-Competitive-Advantage-in-Digital-Marketing.pdf</w:t>
        </w:r>
      </w:hyperlink>
    </w:p>
    <w:p w14:paraId="7D2EDAB2"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Ijomah</w:t>
      </w:r>
      <w:proofErr w:type="spellEnd"/>
      <w:r w:rsidRPr="000E42A7">
        <w:rPr>
          <w:rFonts w:ascii="Arial" w:eastAsia="Times New Roman" w:hAnsi="Arial" w:cs="Arial"/>
          <w:color w:val="222222"/>
          <w:szCs w:val="24"/>
          <w:shd w:val="clear" w:color="auto" w:fill="FFFFFF"/>
        </w:rPr>
        <w:t xml:space="preserve">, T. I., </w:t>
      </w:r>
      <w:proofErr w:type="spellStart"/>
      <w:r w:rsidRPr="000E42A7">
        <w:rPr>
          <w:rFonts w:ascii="Arial" w:eastAsia="Times New Roman" w:hAnsi="Arial" w:cs="Arial"/>
          <w:color w:val="222222"/>
          <w:szCs w:val="24"/>
          <w:shd w:val="clear" w:color="auto" w:fill="FFFFFF"/>
        </w:rPr>
        <w:t>Idemudia</w:t>
      </w:r>
      <w:proofErr w:type="spellEnd"/>
      <w:r w:rsidRPr="000E42A7">
        <w:rPr>
          <w:rFonts w:ascii="Arial" w:eastAsia="Times New Roman" w:hAnsi="Arial" w:cs="Arial"/>
          <w:color w:val="222222"/>
          <w:szCs w:val="24"/>
          <w:shd w:val="clear" w:color="auto" w:fill="FFFFFF"/>
        </w:rPr>
        <w:t xml:space="preserve">, C., </w:t>
      </w:r>
      <w:proofErr w:type="spellStart"/>
      <w:r w:rsidRPr="000E42A7">
        <w:rPr>
          <w:rFonts w:ascii="Arial" w:eastAsia="Times New Roman" w:hAnsi="Arial" w:cs="Arial"/>
          <w:color w:val="222222"/>
          <w:szCs w:val="24"/>
          <w:shd w:val="clear" w:color="auto" w:fill="FFFFFF"/>
        </w:rPr>
        <w:t>Eyo</w:t>
      </w:r>
      <w:proofErr w:type="spellEnd"/>
      <w:r w:rsidRPr="000E42A7">
        <w:rPr>
          <w:rFonts w:ascii="Arial" w:eastAsia="Times New Roman" w:hAnsi="Arial" w:cs="Arial"/>
          <w:color w:val="222222"/>
          <w:szCs w:val="24"/>
          <w:shd w:val="clear" w:color="auto" w:fill="FFFFFF"/>
        </w:rPr>
        <w:t xml:space="preserve">-Udo, N. L., and </w:t>
      </w:r>
      <w:proofErr w:type="spellStart"/>
      <w:r w:rsidRPr="000E42A7">
        <w:rPr>
          <w:rFonts w:ascii="Arial" w:eastAsia="Times New Roman" w:hAnsi="Arial" w:cs="Arial"/>
          <w:color w:val="222222"/>
          <w:szCs w:val="24"/>
          <w:shd w:val="clear" w:color="auto" w:fill="FFFFFF"/>
        </w:rPr>
        <w:t>Anjorin</w:t>
      </w:r>
      <w:proofErr w:type="spellEnd"/>
      <w:r w:rsidRPr="000E42A7">
        <w:rPr>
          <w:rFonts w:ascii="Arial" w:eastAsia="Times New Roman" w:hAnsi="Arial" w:cs="Arial"/>
          <w:color w:val="222222"/>
          <w:szCs w:val="24"/>
          <w:shd w:val="clear" w:color="auto" w:fill="FFFFFF"/>
        </w:rPr>
        <w:t xml:space="preserve">, K. F. (2024). Innovative digital marketing strategies for SMEs: Driving competitive </w:t>
      </w:r>
      <w:r w:rsidRPr="000E42A7">
        <w:rPr>
          <w:rFonts w:ascii="Arial" w:eastAsia="Times New Roman" w:hAnsi="Arial" w:cs="Arial"/>
          <w:color w:val="222222"/>
          <w:szCs w:val="24"/>
          <w:shd w:val="clear" w:color="auto" w:fill="FFFFFF"/>
        </w:rPr>
        <w:lastRenderedPageBreak/>
        <w:t>advantage and sustainable growth.</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International Journal of Management and Entrepreneurship Research</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6</w:t>
      </w:r>
      <w:r w:rsidRPr="000E42A7">
        <w:rPr>
          <w:rFonts w:ascii="Arial" w:eastAsia="Times New Roman" w:hAnsi="Arial" w:cs="Arial"/>
          <w:color w:val="222222"/>
          <w:szCs w:val="24"/>
          <w:shd w:val="clear" w:color="auto" w:fill="FFFFFF"/>
        </w:rPr>
        <w:t>(7), 2173-2188.</w:t>
      </w:r>
    </w:p>
    <w:p w14:paraId="0988ED08"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Jung, S. U., and </w:t>
      </w:r>
      <w:proofErr w:type="spellStart"/>
      <w:r w:rsidRPr="000E42A7">
        <w:rPr>
          <w:rFonts w:ascii="Arial" w:eastAsia="Times New Roman" w:hAnsi="Arial" w:cs="Arial"/>
          <w:color w:val="222222"/>
          <w:szCs w:val="24"/>
          <w:shd w:val="clear" w:color="auto" w:fill="FFFFFF"/>
        </w:rPr>
        <w:t>Shegai</w:t>
      </w:r>
      <w:proofErr w:type="spellEnd"/>
      <w:r w:rsidRPr="000E42A7">
        <w:rPr>
          <w:rFonts w:ascii="Arial" w:eastAsia="Times New Roman" w:hAnsi="Arial" w:cs="Arial"/>
          <w:color w:val="222222"/>
          <w:szCs w:val="24"/>
          <w:shd w:val="clear" w:color="auto" w:fill="FFFFFF"/>
        </w:rPr>
        <w:t>, V. (2023). The impact of digital marketing innovation on firm performance: Mediation by marketing capability and moderation by firm size.</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15</w:t>
      </w:r>
      <w:r w:rsidRPr="000E42A7">
        <w:rPr>
          <w:rFonts w:ascii="Arial" w:eastAsia="Times New Roman" w:hAnsi="Arial" w:cs="Arial"/>
          <w:color w:val="222222"/>
          <w:szCs w:val="24"/>
          <w:shd w:val="clear" w:color="auto" w:fill="FFFFFF"/>
        </w:rPr>
        <w:t xml:space="preserve">(7), 5711. </w:t>
      </w:r>
      <w:hyperlink r:id="rId47" w:history="1">
        <w:r w:rsidRPr="000E42A7">
          <w:rPr>
            <w:rStyle w:val="Hyperlink"/>
            <w:rFonts w:ascii="Arial" w:eastAsia="Times New Roman" w:hAnsi="Arial" w:cs="Arial"/>
            <w:szCs w:val="24"/>
            <w:shd w:val="clear" w:color="auto" w:fill="FFFFFF"/>
          </w:rPr>
          <w:t>https://www.mdpi.com/2071-1050/15/7/5711</w:t>
        </w:r>
      </w:hyperlink>
    </w:p>
    <w:p w14:paraId="64FA03E0" w14:textId="77777777" w:rsidR="00494CDE" w:rsidRPr="000E42A7" w:rsidRDefault="00494CDE" w:rsidP="00D008B4">
      <w:pPr>
        <w:numPr>
          <w:ilvl w:val="0"/>
          <w:numId w:val="1"/>
        </w:numPr>
        <w:spacing w:line="360" w:lineRule="auto"/>
        <w:rPr>
          <w:rFonts w:ascii="Arial" w:hAnsi="Arial" w:cs="Arial"/>
          <w:szCs w:val="24"/>
        </w:rPr>
      </w:pPr>
      <w:r w:rsidRPr="000E42A7">
        <w:rPr>
          <w:rFonts w:ascii="Arial" w:hAnsi="Arial" w:cs="Arial"/>
          <w:szCs w:val="24"/>
        </w:rPr>
        <w:t xml:space="preserve">Kadam, S., and Kadam, N. (2022). An effect of blue ocean strategy on ride hailing service providers in India: A case study of Uber taxi service provider. </w:t>
      </w:r>
      <w:r w:rsidRPr="000E42A7">
        <w:rPr>
          <w:rFonts w:ascii="Arial" w:hAnsi="Arial" w:cs="Arial"/>
          <w:i/>
          <w:iCs/>
          <w:szCs w:val="24"/>
        </w:rPr>
        <w:t>Central European Management Journal, 30</w:t>
      </w:r>
      <w:r w:rsidRPr="000E42A7">
        <w:rPr>
          <w:rFonts w:ascii="Arial" w:hAnsi="Arial" w:cs="Arial"/>
          <w:szCs w:val="24"/>
        </w:rPr>
        <w:t>(3), 3063–3078.</w:t>
      </w:r>
      <w:r w:rsidRPr="000E42A7">
        <w:rPr>
          <w:rFonts w:ascii="Arial" w:hAnsi="Arial" w:cs="Arial"/>
          <w:szCs w:val="24"/>
        </w:rPr>
        <w:br/>
      </w:r>
      <w:hyperlink r:id="rId48" w:tgtFrame="_new" w:history="1">
        <w:r w:rsidRPr="000E42A7">
          <w:rPr>
            <w:rStyle w:val="Hyperlink"/>
            <w:rFonts w:ascii="Arial" w:hAnsi="Arial" w:cs="Arial"/>
            <w:szCs w:val="24"/>
          </w:rPr>
          <w:t>https://www.researchgate.net/profile/Sonali-Kadam-12/publication/375186336_AN_EFFECT_OF_BLUE_OCEAN_STRATEGY_ON_RIDE_HAILING_SERVICE_PROVIDERS_IN_INDIA_A_CASE_STUDY_OF_UBER_TAXI_SERVICE_PROVIDER/links/6543440dff8d8f507ce21ecd/AN-EFFECT-OF-BLUE-OCEAN-STRATEGY-ON-RIDE-HAILING-SERVICE-PROVIDERS-IN-INDIA-A-CASE-STUDY-OF-UBER-TAXI-SERVICE-PROVIDER.pdf</w:t>
        </w:r>
      </w:hyperlink>
    </w:p>
    <w:p w14:paraId="66739C83"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Kanaan, K., </w:t>
      </w:r>
      <w:proofErr w:type="spellStart"/>
      <w:r w:rsidRPr="000E42A7">
        <w:rPr>
          <w:rFonts w:ascii="Arial" w:eastAsia="Times New Roman" w:hAnsi="Arial" w:cs="Arial"/>
          <w:color w:val="222222"/>
          <w:szCs w:val="24"/>
          <w:shd w:val="clear" w:color="auto" w:fill="FFFFFF"/>
        </w:rPr>
        <w:t>Abuhjeeleh</w:t>
      </w:r>
      <w:proofErr w:type="spellEnd"/>
      <w:r w:rsidRPr="000E42A7">
        <w:rPr>
          <w:rFonts w:ascii="Arial" w:eastAsia="Times New Roman" w:hAnsi="Arial" w:cs="Arial"/>
          <w:color w:val="222222"/>
          <w:szCs w:val="24"/>
          <w:shd w:val="clear" w:color="auto" w:fill="FFFFFF"/>
        </w:rPr>
        <w:t xml:space="preserve">, M., </w:t>
      </w:r>
      <w:proofErr w:type="spellStart"/>
      <w:r w:rsidRPr="000E42A7">
        <w:rPr>
          <w:rFonts w:ascii="Arial" w:eastAsia="Times New Roman" w:hAnsi="Arial" w:cs="Arial"/>
          <w:color w:val="222222"/>
          <w:szCs w:val="24"/>
          <w:shd w:val="clear" w:color="auto" w:fill="FFFFFF"/>
        </w:rPr>
        <w:t>Darabseh</w:t>
      </w:r>
      <w:proofErr w:type="spellEnd"/>
      <w:r w:rsidRPr="000E42A7">
        <w:rPr>
          <w:rFonts w:ascii="Arial" w:eastAsia="Times New Roman" w:hAnsi="Arial" w:cs="Arial"/>
          <w:color w:val="222222"/>
          <w:szCs w:val="24"/>
          <w:shd w:val="clear" w:color="auto" w:fill="FFFFFF"/>
        </w:rPr>
        <w:t xml:space="preserve">, F., Taha, O., and </w:t>
      </w:r>
      <w:proofErr w:type="spellStart"/>
      <w:r w:rsidRPr="000E42A7">
        <w:rPr>
          <w:rFonts w:ascii="Arial" w:eastAsia="Times New Roman" w:hAnsi="Arial" w:cs="Arial"/>
          <w:color w:val="222222"/>
          <w:szCs w:val="24"/>
          <w:shd w:val="clear" w:color="auto" w:fill="FFFFFF"/>
        </w:rPr>
        <w:t>Aljawarneh</w:t>
      </w:r>
      <w:proofErr w:type="spellEnd"/>
      <w:r w:rsidRPr="000E42A7">
        <w:rPr>
          <w:rFonts w:ascii="Arial" w:eastAsia="Times New Roman" w:hAnsi="Arial" w:cs="Arial"/>
          <w:color w:val="222222"/>
          <w:szCs w:val="24"/>
          <w:shd w:val="clear" w:color="auto" w:fill="FFFFFF"/>
        </w:rPr>
        <w:t>, N. M. (2023). How digital marketing and innovative performance contribute to hotel restaurant revenue growth: The mediating role of knowledge sharing.</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Cogent social sciences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9</w:t>
      </w:r>
      <w:r w:rsidRPr="000E42A7">
        <w:rPr>
          <w:rFonts w:ascii="Arial" w:eastAsia="Times New Roman" w:hAnsi="Arial" w:cs="Arial"/>
          <w:color w:val="222222"/>
          <w:szCs w:val="24"/>
          <w:shd w:val="clear" w:color="auto" w:fill="FFFFFF"/>
        </w:rPr>
        <w:t>(1), 2209985.</w:t>
      </w:r>
    </w:p>
    <w:p w14:paraId="7C483C41"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Kanellos</w:t>
      </w:r>
      <w:proofErr w:type="spellEnd"/>
      <w:r w:rsidRPr="000E42A7">
        <w:rPr>
          <w:rFonts w:ascii="Arial" w:eastAsia="Times New Roman" w:hAnsi="Arial" w:cs="Arial"/>
          <w:color w:val="222222"/>
          <w:szCs w:val="24"/>
          <w:shd w:val="clear" w:color="auto" w:fill="FFFFFF"/>
        </w:rPr>
        <w:t xml:space="preserve">, N., </w:t>
      </w:r>
      <w:proofErr w:type="spellStart"/>
      <w:r w:rsidRPr="000E42A7">
        <w:rPr>
          <w:rFonts w:ascii="Arial" w:eastAsia="Times New Roman" w:hAnsi="Arial" w:cs="Arial"/>
          <w:color w:val="222222"/>
          <w:szCs w:val="24"/>
          <w:shd w:val="clear" w:color="auto" w:fill="FFFFFF"/>
        </w:rPr>
        <w:t>Karountzos</w:t>
      </w:r>
      <w:proofErr w:type="spellEnd"/>
      <w:r w:rsidRPr="000E42A7">
        <w:rPr>
          <w:rFonts w:ascii="Arial" w:eastAsia="Times New Roman" w:hAnsi="Arial" w:cs="Arial"/>
          <w:color w:val="222222"/>
          <w:szCs w:val="24"/>
          <w:shd w:val="clear" w:color="auto" w:fill="FFFFFF"/>
        </w:rPr>
        <w:t xml:space="preserve">, P., Giannakopoulos, N. T., Terzi, M. C., and </w:t>
      </w:r>
      <w:proofErr w:type="spellStart"/>
      <w:r w:rsidRPr="000E42A7">
        <w:rPr>
          <w:rFonts w:ascii="Arial" w:eastAsia="Times New Roman" w:hAnsi="Arial" w:cs="Arial"/>
          <w:color w:val="222222"/>
          <w:szCs w:val="24"/>
          <w:shd w:val="clear" w:color="auto" w:fill="FFFFFF"/>
        </w:rPr>
        <w:t>Sakas</w:t>
      </w:r>
      <w:proofErr w:type="spellEnd"/>
      <w:r w:rsidRPr="000E42A7">
        <w:rPr>
          <w:rFonts w:ascii="Arial" w:eastAsia="Times New Roman" w:hAnsi="Arial" w:cs="Arial"/>
          <w:color w:val="222222"/>
          <w:szCs w:val="24"/>
          <w:shd w:val="clear" w:color="auto" w:fill="FFFFFF"/>
        </w:rPr>
        <w:t>, D. P. (2024). Digital marketing strategies and profitability in the agri-food industry: Resource efficiency and value chains.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16</w:t>
      </w:r>
      <w:r w:rsidRPr="000E42A7">
        <w:rPr>
          <w:rFonts w:ascii="Arial" w:eastAsia="Times New Roman" w:hAnsi="Arial" w:cs="Arial"/>
          <w:color w:val="222222"/>
          <w:szCs w:val="24"/>
          <w:shd w:val="clear" w:color="auto" w:fill="FFFFFF"/>
        </w:rPr>
        <w:t xml:space="preserve">(14), 5889. </w:t>
      </w:r>
      <w:hyperlink r:id="rId49" w:history="1">
        <w:r w:rsidRPr="000E42A7">
          <w:rPr>
            <w:rStyle w:val="Hyperlink"/>
            <w:rFonts w:ascii="Arial" w:eastAsia="Times New Roman" w:hAnsi="Arial" w:cs="Arial"/>
            <w:szCs w:val="24"/>
            <w:shd w:val="clear" w:color="auto" w:fill="FFFFFF"/>
          </w:rPr>
          <w:t>https://www.mdpi.com/2071-1050/16/14/5889</w:t>
        </w:r>
      </w:hyperlink>
    </w:p>
    <w:p w14:paraId="7A3C94AD"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Kano, K., Choi, L. K., </w:t>
      </w:r>
      <w:proofErr w:type="spellStart"/>
      <w:r w:rsidRPr="000E42A7">
        <w:rPr>
          <w:rFonts w:ascii="Arial" w:eastAsia="Times New Roman" w:hAnsi="Arial" w:cs="Arial"/>
          <w:color w:val="222222"/>
          <w:szCs w:val="24"/>
          <w:shd w:val="clear" w:color="auto" w:fill="FFFFFF"/>
        </w:rPr>
        <w:t>subhan</w:t>
      </w:r>
      <w:proofErr w:type="spellEnd"/>
      <w:r w:rsidRPr="000E42A7">
        <w:rPr>
          <w:rFonts w:ascii="Arial" w:eastAsia="Times New Roman" w:hAnsi="Arial" w:cs="Arial"/>
          <w:color w:val="222222"/>
          <w:szCs w:val="24"/>
          <w:shd w:val="clear" w:color="auto" w:fill="FFFFFF"/>
        </w:rPr>
        <w:t xml:space="preserve"> Riza, B., and </w:t>
      </w:r>
      <w:proofErr w:type="spellStart"/>
      <w:r w:rsidRPr="000E42A7">
        <w:rPr>
          <w:rFonts w:ascii="Arial" w:eastAsia="Times New Roman" w:hAnsi="Arial" w:cs="Arial"/>
          <w:color w:val="222222"/>
          <w:szCs w:val="24"/>
          <w:shd w:val="clear" w:color="auto" w:fill="FFFFFF"/>
        </w:rPr>
        <w:t>Octavyra</w:t>
      </w:r>
      <w:proofErr w:type="spellEnd"/>
      <w:r w:rsidRPr="000E42A7">
        <w:rPr>
          <w:rFonts w:ascii="Arial" w:eastAsia="Times New Roman" w:hAnsi="Arial" w:cs="Arial"/>
          <w:color w:val="222222"/>
          <w:szCs w:val="24"/>
          <w:shd w:val="clear" w:color="auto" w:fill="FFFFFF"/>
        </w:rPr>
        <w:t xml:space="preserve">, R. D. (2022). Implications of digital marketing strategy the competitive advantages of small businesses in </w:t>
      </w:r>
      <w:proofErr w:type="spellStart"/>
      <w:r w:rsidRPr="000E42A7">
        <w:rPr>
          <w:rFonts w:ascii="Arial" w:eastAsia="Times New Roman" w:hAnsi="Arial" w:cs="Arial"/>
          <w:color w:val="222222"/>
          <w:szCs w:val="24"/>
          <w:shd w:val="clear" w:color="auto" w:fill="FFFFFF"/>
        </w:rPr>
        <w:t>indonesia</w:t>
      </w:r>
      <w:proofErr w:type="spellEnd"/>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proofErr w:type="spellStart"/>
      <w:r w:rsidRPr="000E42A7">
        <w:rPr>
          <w:rFonts w:ascii="Arial" w:eastAsia="Times New Roman" w:hAnsi="Arial" w:cs="Arial"/>
          <w:i/>
          <w:iCs/>
          <w:color w:val="222222"/>
          <w:szCs w:val="24"/>
        </w:rPr>
        <w:t>Startupreneur</w:t>
      </w:r>
      <w:proofErr w:type="spellEnd"/>
      <w:r w:rsidRPr="000E42A7">
        <w:rPr>
          <w:rFonts w:ascii="Arial" w:eastAsia="Times New Roman" w:hAnsi="Arial" w:cs="Arial"/>
          <w:i/>
          <w:iCs/>
          <w:color w:val="222222"/>
          <w:szCs w:val="24"/>
        </w:rPr>
        <w:t xml:space="preserve"> Business Digital (SABDA Journal)</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w:t>
      </w:r>
      <w:r w:rsidRPr="000E42A7">
        <w:rPr>
          <w:rFonts w:ascii="Arial" w:eastAsia="Times New Roman" w:hAnsi="Arial" w:cs="Arial"/>
          <w:color w:val="222222"/>
          <w:szCs w:val="24"/>
          <w:shd w:val="clear" w:color="auto" w:fill="FFFFFF"/>
        </w:rPr>
        <w:t xml:space="preserve">(1), 44-62. </w:t>
      </w:r>
      <w:hyperlink r:id="rId50" w:history="1">
        <w:r w:rsidRPr="000E42A7">
          <w:rPr>
            <w:rStyle w:val="Hyperlink"/>
            <w:rFonts w:ascii="Arial" w:eastAsia="Times New Roman" w:hAnsi="Arial" w:cs="Arial"/>
            <w:szCs w:val="24"/>
            <w:shd w:val="clear" w:color="auto" w:fill="FFFFFF"/>
          </w:rPr>
          <w:t>https://journal.pandawan.id/sabda/article/download/72/69</w:t>
        </w:r>
      </w:hyperlink>
    </w:p>
    <w:p w14:paraId="0120B5D9"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Kerdpitak</w:t>
      </w:r>
      <w:proofErr w:type="spellEnd"/>
      <w:r w:rsidRPr="000E42A7">
        <w:rPr>
          <w:rFonts w:ascii="Arial" w:eastAsia="Times New Roman" w:hAnsi="Arial" w:cs="Arial"/>
          <w:color w:val="222222"/>
          <w:szCs w:val="24"/>
          <w:shd w:val="clear" w:color="auto" w:fill="FFFFFF"/>
        </w:rPr>
        <w:t xml:space="preserve">, C. (2022). Marketing </w:t>
      </w:r>
      <w:proofErr w:type="spellStart"/>
      <w:r w:rsidRPr="000E42A7">
        <w:rPr>
          <w:rFonts w:ascii="Arial" w:eastAsia="Times New Roman" w:hAnsi="Arial" w:cs="Arial"/>
          <w:color w:val="222222"/>
          <w:szCs w:val="24"/>
          <w:shd w:val="clear" w:color="auto" w:fill="FFFFFF"/>
        </w:rPr>
        <w:t>effectivenessmodel</w:t>
      </w:r>
      <w:proofErr w:type="spellEnd"/>
      <w:r w:rsidRPr="000E42A7">
        <w:rPr>
          <w:rFonts w:ascii="Arial" w:eastAsia="Times New Roman" w:hAnsi="Arial" w:cs="Arial"/>
          <w:color w:val="222222"/>
          <w:szCs w:val="24"/>
          <w:shd w:val="clear" w:color="auto" w:fill="FFFFFF"/>
        </w:rPr>
        <w:t xml:space="preserve"> of tourism business in Thailand.</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 xml:space="preserve">Journal of </w:t>
      </w:r>
      <w:proofErr w:type="spellStart"/>
      <w:r w:rsidRPr="000E42A7">
        <w:rPr>
          <w:rFonts w:ascii="Arial" w:eastAsia="Times New Roman" w:hAnsi="Arial" w:cs="Arial"/>
          <w:i/>
          <w:iCs/>
          <w:color w:val="222222"/>
          <w:szCs w:val="24"/>
        </w:rPr>
        <w:t>hunan</w:t>
      </w:r>
      <w:proofErr w:type="spellEnd"/>
      <w:r w:rsidRPr="000E42A7">
        <w:rPr>
          <w:rFonts w:ascii="Arial" w:eastAsia="Times New Roman" w:hAnsi="Arial" w:cs="Arial"/>
          <w:i/>
          <w:iCs/>
          <w:color w:val="222222"/>
          <w:szCs w:val="24"/>
        </w:rPr>
        <w:t xml:space="preserve"> university natural sciences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49</w:t>
      </w:r>
      <w:r w:rsidRPr="000E42A7">
        <w:rPr>
          <w:rFonts w:ascii="Arial" w:eastAsia="Times New Roman" w:hAnsi="Arial" w:cs="Arial"/>
          <w:color w:val="222222"/>
          <w:szCs w:val="24"/>
          <w:shd w:val="clear" w:color="auto" w:fill="FFFFFF"/>
        </w:rPr>
        <w:t xml:space="preserve">(4). </w:t>
      </w:r>
      <w:hyperlink r:id="rId51" w:history="1">
        <w:r w:rsidRPr="000E42A7">
          <w:rPr>
            <w:rStyle w:val="Hyperlink"/>
            <w:rFonts w:ascii="Arial" w:eastAsia="Times New Roman" w:hAnsi="Arial" w:cs="Arial"/>
            <w:szCs w:val="24"/>
            <w:shd w:val="clear" w:color="auto" w:fill="FFFFFF"/>
          </w:rPr>
          <w:t>https://www.jonuns.com/index.php/journal/article/viewFile/1028/1022</w:t>
        </w:r>
      </w:hyperlink>
    </w:p>
    <w:p w14:paraId="5EED0931"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lastRenderedPageBreak/>
        <w:t>Kountios</w:t>
      </w:r>
      <w:proofErr w:type="spellEnd"/>
      <w:r w:rsidRPr="000E42A7">
        <w:rPr>
          <w:rFonts w:ascii="Arial" w:eastAsia="Times New Roman" w:hAnsi="Arial" w:cs="Arial"/>
          <w:color w:val="222222"/>
          <w:szCs w:val="24"/>
          <w:shd w:val="clear" w:color="auto" w:fill="FFFFFF"/>
        </w:rPr>
        <w:t xml:space="preserve">, G., Konstantinidis, C., and Antoniadis, I. (2023). Can the adoption of ICT and advisory services be considered as a tool of competitive advantage in agricultural holdings? A literature </w:t>
      </w:r>
      <w:proofErr w:type="gramStart"/>
      <w:r w:rsidRPr="000E42A7">
        <w:rPr>
          <w:rFonts w:ascii="Arial" w:eastAsia="Times New Roman" w:hAnsi="Arial" w:cs="Arial"/>
          <w:color w:val="222222"/>
          <w:szCs w:val="24"/>
          <w:shd w:val="clear" w:color="auto" w:fill="FFFFFF"/>
        </w:rPr>
        <w:t>review</w:t>
      </w:r>
      <w:proofErr w:type="gramEnd"/>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Agronomy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13</w:t>
      </w:r>
      <w:r w:rsidRPr="000E42A7">
        <w:rPr>
          <w:rFonts w:ascii="Arial" w:eastAsia="Times New Roman" w:hAnsi="Arial" w:cs="Arial"/>
          <w:color w:val="222222"/>
          <w:szCs w:val="24"/>
          <w:shd w:val="clear" w:color="auto" w:fill="FFFFFF"/>
        </w:rPr>
        <w:t xml:space="preserve">(2), 530. </w:t>
      </w:r>
      <w:hyperlink r:id="rId52" w:history="1">
        <w:r w:rsidRPr="000E42A7">
          <w:rPr>
            <w:rStyle w:val="Hyperlink"/>
            <w:rFonts w:ascii="Arial" w:eastAsia="Times New Roman" w:hAnsi="Arial" w:cs="Arial"/>
            <w:szCs w:val="24"/>
            <w:shd w:val="clear" w:color="auto" w:fill="FFFFFF"/>
          </w:rPr>
          <w:t>https://www.mdpi.com/2073-4395/13/2/530</w:t>
        </w:r>
      </w:hyperlink>
    </w:p>
    <w:p w14:paraId="468681F4"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Laila, N., </w:t>
      </w:r>
      <w:proofErr w:type="spellStart"/>
      <w:r w:rsidRPr="000E42A7">
        <w:rPr>
          <w:rFonts w:ascii="Arial" w:eastAsia="Times New Roman" w:hAnsi="Arial" w:cs="Arial"/>
          <w:color w:val="222222"/>
          <w:szCs w:val="24"/>
          <w:shd w:val="clear" w:color="auto" w:fill="FFFFFF"/>
        </w:rPr>
        <w:t>Sucia</w:t>
      </w:r>
      <w:proofErr w:type="spellEnd"/>
      <w:r w:rsidRPr="000E42A7">
        <w:rPr>
          <w:rFonts w:ascii="Arial" w:eastAsia="Times New Roman" w:hAnsi="Arial" w:cs="Arial"/>
          <w:color w:val="222222"/>
          <w:szCs w:val="24"/>
          <w:shd w:val="clear" w:color="auto" w:fill="FFFFFF"/>
        </w:rPr>
        <w:t xml:space="preserve"> </w:t>
      </w:r>
      <w:proofErr w:type="spellStart"/>
      <w:r w:rsidRPr="000E42A7">
        <w:rPr>
          <w:rFonts w:ascii="Arial" w:eastAsia="Times New Roman" w:hAnsi="Arial" w:cs="Arial"/>
          <w:color w:val="222222"/>
          <w:szCs w:val="24"/>
          <w:shd w:val="clear" w:color="auto" w:fill="FFFFFF"/>
        </w:rPr>
        <w:t>Sukmaningrum</w:t>
      </w:r>
      <w:proofErr w:type="spellEnd"/>
      <w:r w:rsidRPr="000E42A7">
        <w:rPr>
          <w:rFonts w:ascii="Arial" w:eastAsia="Times New Roman" w:hAnsi="Arial" w:cs="Arial"/>
          <w:color w:val="222222"/>
          <w:szCs w:val="24"/>
          <w:shd w:val="clear" w:color="auto" w:fill="FFFFFF"/>
        </w:rPr>
        <w:t xml:space="preserve">, P., Saini Wan </w:t>
      </w:r>
      <w:proofErr w:type="spellStart"/>
      <w:r w:rsidRPr="000E42A7">
        <w:rPr>
          <w:rFonts w:ascii="Arial" w:eastAsia="Times New Roman" w:hAnsi="Arial" w:cs="Arial"/>
          <w:color w:val="222222"/>
          <w:szCs w:val="24"/>
          <w:shd w:val="clear" w:color="auto" w:fill="FFFFFF"/>
        </w:rPr>
        <w:t>Ngah</w:t>
      </w:r>
      <w:proofErr w:type="spellEnd"/>
      <w:r w:rsidRPr="000E42A7">
        <w:rPr>
          <w:rFonts w:ascii="Arial" w:eastAsia="Times New Roman" w:hAnsi="Arial" w:cs="Arial"/>
          <w:color w:val="222222"/>
          <w:szCs w:val="24"/>
          <w:shd w:val="clear" w:color="auto" w:fill="FFFFFF"/>
        </w:rPr>
        <w:t xml:space="preserve">, W. A., Nur </w:t>
      </w:r>
      <w:proofErr w:type="spellStart"/>
      <w:r w:rsidRPr="000E42A7">
        <w:rPr>
          <w:rFonts w:ascii="Arial" w:eastAsia="Times New Roman" w:hAnsi="Arial" w:cs="Arial"/>
          <w:color w:val="222222"/>
          <w:szCs w:val="24"/>
          <w:shd w:val="clear" w:color="auto" w:fill="FFFFFF"/>
        </w:rPr>
        <w:t>Rosyidi</w:t>
      </w:r>
      <w:proofErr w:type="spellEnd"/>
      <w:r w:rsidRPr="000E42A7">
        <w:rPr>
          <w:rFonts w:ascii="Arial" w:eastAsia="Times New Roman" w:hAnsi="Arial" w:cs="Arial"/>
          <w:color w:val="222222"/>
          <w:szCs w:val="24"/>
          <w:shd w:val="clear" w:color="auto" w:fill="FFFFFF"/>
        </w:rPr>
        <w:t xml:space="preserve">, L., and </w:t>
      </w:r>
      <w:proofErr w:type="spellStart"/>
      <w:r w:rsidRPr="000E42A7">
        <w:rPr>
          <w:rFonts w:ascii="Arial" w:eastAsia="Times New Roman" w:hAnsi="Arial" w:cs="Arial"/>
          <w:color w:val="222222"/>
          <w:szCs w:val="24"/>
          <w:shd w:val="clear" w:color="auto" w:fill="FFFFFF"/>
        </w:rPr>
        <w:t>Rahmawati</w:t>
      </w:r>
      <w:proofErr w:type="spellEnd"/>
      <w:r w:rsidRPr="000E42A7">
        <w:rPr>
          <w:rFonts w:ascii="Arial" w:eastAsia="Times New Roman" w:hAnsi="Arial" w:cs="Arial"/>
          <w:color w:val="222222"/>
          <w:szCs w:val="24"/>
          <w:shd w:val="clear" w:color="auto" w:fill="FFFFFF"/>
        </w:rPr>
        <w:t>, I. (2024). An in-depth analysis of digital marketing trends and prospects in small and medium-sized enterprises: utilizing bibliometric mapping.</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Cogent Business and Management</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11</w:t>
      </w:r>
      <w:r w:rsidRPr="000E42A7">
        <w:rPr>
          <w:rFonts w:ascii="Arial" w:eastAsia="Times New Roman" w:hAnsi="Arial" w:cs="Arial"/>
          <w:color w:val="222222"/>
          <w:szCs w:val="24"/>
          <w:shd w:val="clear" w:color="auto" w:fill="FFFFFF"/>
        </w:rPr>
        <w:t xml:space="preserve">(1), 2336565. </w:t>
      </w:r>
      <w:hyperlink r:id="rId53" w:history="1">
        <w:r w:rsidRPr="000E42A7">
          <w:rPr>
            <w:rStyle w:val="Hyperlink"/>
            <w:rFonts w:ascii="Arial" w:eastAsia="Times New Roman" w:hAnsi="Arial" w:cs="Arial"/>
            <w:szCs w:val="24"/>
            <w:shd w:val="clear" w:color="auto" w:fill="FFFFFF"/>
          </w:rPr>
          <w:t>https://www.tandfonline.com/doi/full/10.1080/23311975.2024.2336565</w:t>
        </w:r>
      </w:hyperlink>
    </w:p>
    <w:p w14:paraId="31345B30" w14:textId="77777777" w:rsidR="00494CDE" w:rsidRPr="000E42A7" w:rsidRDefault="00494CDE" w:rsidP="00D008B4">
      <w:pPr>
        <w:numPr>
          <w:ilvl w:val="0"/>
          <w:numId w:val="1"/>
        </w:numPr>
        <w:spacing w:line="360" w:lineRule="auto"/>
        <w:rPr>
          <w:rFonts w:ascii="Arial" w:hAnsi="Arial" w:cs="Arial"/>
          <w:szCs w:val="24"/>
        </w:rPr>
      </w:pPr>
      <w:r w:rsidRPr="000E42A7">
        <w:rPr>
          <w:rFonts w:ascii="Arial" w:hAnsi="Arial" w:cs="Arial"/>
          <w:szCs w:val="24"/>
        </w:rPr>
        <w:t xml:space="preserve">Li, F. (2022). Sustainable competitive advantages via temporary advantages: Insights from the competition between American and Chinese digital platforms in China. </w:t>
      </w:r>
      <w:r w:rsidRPr="000E42A7">
        <w:rPr>
          <w:rFonts w:ascii="Arial" w:hAnsi="Arial" w:cs="Arial"/>
          <w:i/>
          <w:iCs/>
          <w:szCs w:val="24"/>
        </w:rPr>
        <w:t>British Journal of Management, 33</w:t>
      </w:r>
      <w:r w:rsidRPr="000E42A7">
        <w:rPr>
          <w:rFonts w:ascii="Arial" w:hAnsi="Arial" w:cs="Arial"/>
          <w:szCs w:val="24"/>
        </w:rPr>
        <w:t>(4), 2009–2032.</w:t>
      </w:r>
      <w:r w:rsidRPr="000E42A7">
        <w:rPr>
          <w:rFonts w:ascii="Arial" w:hAnsi="Arial" w:cs="Arial"/>
          <w:szCs w:val="24"/>
        </w:rPr>
        <w:br/>
      </w:r>
      <w:hyperlink r:id="rId54" w:tgtFrame="_new" w:history="1">
        <w:r w:rsidRPr="000E42A7">
          <w:rPr>
            <w:rStyle w:val="Hyperlink"/>
            <w:rFonts w:ascii="Arial" w:hAnsi="Arial" w:cs="Arial"/>
            <w:szCs w:val="24"/>
          </w:rPr>
          <w:t>https://openaccess.city.ac.uk/id/eprint/26875/8/Sustainable%20Competitive%20Advantages%20via%20Temporary%20Advantages%20-%20BJM%20-%20Final%20accepted_.pdf</w:t>
        </w:r>
      </w:hyperlink>
    </w:p>
    <w:p w14:paraId="409B0958" w14:textId="77777777" w:rsidR="00494CDE" w:rsidRPr="000E42A7" w:rsidRDefault="00494CDE" w:rsidP="00D008B4">
      <w:pPr>
        <w:numPr>
          <w:ilvl w:val="0"/>
          <w:numId w:val="1"/>
        </w:numPr>
        <w:spacing w:line="360" w:lineRule="auto"/>
        <w:rPr>
          <w:rFonts w:ascii="Arial" w:hAnsi="Arial" w:cs="Arial"/>
          <w:szCs w:val="24"/>
        </w:rPr>
      </w:pPr>
      <w:r w:rsidRPr="000E42A7">
        <w:rPr>
          <w:rFonts w:ascii="Arial" w:hAnsi="Arial" w:cs="Arial"/>
          <w:szCs w:val="24"/>
        </w:rPr>
        <w:t xml:space="preserve">Li, H., Zhao, Z., Cao, Y., </w:t>
      </w:r>
      <w:proofErr w:type="spellStart"/>
      <w:r w:rsidRPr="000E42A7">
        <w:rPr>
          <w:rFonts w:ascii="Arial" w:hAnsi="Arial" w:cs="Arial"/>
          <w:szCs w:val="24"/>
        </w:rPr>
        <w:t>Su</w:t>
      </w:r>
      <w:proofErr w:type="spellEnd"/>
      <w:r w:rsidRPr="000E42A7">
        <w:rPr>
          <w:rFonts w:ascii="Arial" w:hAnsi="Arial" w:cs="Arial"/>
          <w:szCs w:val="24"/>
        </w:rPr>
        <w:t xml:space="preserve">, L., Zhang, Y., and Zhao, J. (2025). </w:t>
      </w:r>
      <w:proofErr w:type="spellStart"/>
      <w:r w:rsidRPr="000E42A7">
        <w:rPr>
          <w:rFonts w:ascii="Arial" w:hAnsi="Arial" w:cs="Arial"/>
          <w:szCs w:val="24"/>
        </w:rPr>
        <w:t>Servitization</w:t>
      </w:r>
      <w:proofErr w:type="spellEnd"/>
      <w:r w:rsidRPr="000E42A7">
        <w:rPr>
          <w:rFonts w:ascii="Arial" w:hAnsi="Arial" w:cs="Arial"/>
          <w:szCs w:val="24"/>
        </w:rPr>
        <w:t xml:space="preserve"> in the construction industry: A multiple case study from a value-adding perspective. </w:t>
      </w:r>
      <w:r w:rsidRPr="000E42A7">
        <w:rPr>
          <w:rFonts w:ascii="Arial" w:hAnsi="Arial" w:cs="Arial"/>
          <w:i/>
          <w:iCs/>
          <w:szCs w:val="24"/>
        </w:rPr>
        <w:t>Journal of Business and Industrial Marketing, 40</w:t>
      </w:r>
      <w:r w:rsidRPr="000E42A7">
        <w:rPr>
          <w:rFonts w:ascii="Arial" w:hAnsi="Arial" w:cs="Arial"/>
          <w:szCs w:val="24"/>
        </w:rPr>
        <w:t>(1), 116–135.</w:t>
      </w:r>
      <w:r w:rsidRPr="000E42A7">
        <w:rPr>
          <w:rFonts w:ascii="Arial" w:hAnsi="Arial" w:cs="Arial"/>
          <w:szCs w:val="24"/>
        </w:rPr>
        <w:br/>
      </w:r>
      <w:hyperlink r:id="rId55" w:tgtFrame="_new" w:history="1">
        <w:r w:rsidRPr="000E42A7">
          <w:rPr>
            <w:rStyle w:val="Hyperlink"/>
            <w:rFonts w:ascii="Arial" w:hAnsi="Arial" w:cs="Arial"/>
            <w:szCs w:val="24"/>
          </w:rPr>
          <w:t>https://www.researchgate.net/profile/Zhichao-Zhao-8/publication/385814011_Servitization_in_the_construction_industry_a_multiple_case_study_from_a_value-adding_perspective/links/673d455388177c79e83b4c0d/Servitization-in-the-construction-industry-a-multiple-case-study-from-a-value-adding-perspective.pdf</w:t>
        </w:r>
      </w:hyperlink>
    </w:p>
    <w:p w14:paraId="16C244B2" w14:textId="77777777" w:rsidR="00494CDE" w:rsidRPr="000E42A7" w:rsidRDefault="00494CDE" w:rsidP="00D008B4">
      <w:pPr>
        <w:numPr>
          <w:ilvl w:val="0"/>
          <w:numId w:val="1"/>
        </w:numPr>
        <w:spacing w:line="360" w:lineRule="auto"/>
        <w:rPr>
          <w:rFonts w:ascii="Arial" w:hAnsi="Arial" w:cs="Arial"/>
          <w:szCs w:val="24"/>
        </w:rPr>
      </w:pPr>
      <w:proofErr w:type="spellStart"/>
      <w:r w:rsidRPr="000E42A7">
        <w:rPr>
          <w:rFonts w:ascii="Arial" w:hAnsi="Arial" w:cs="Arial"/>
          <w:szCs w:val="24"/>
        </w:rPr>
        <w:t>Madureira</w:t>
      </w:r>
      <w:proofErr w:type="spellEnd"/>
      <w:r w:rsidRPr="000E42A7">
        <w:rPr>
          <w:rFonts w:ascii="Arial" w:hAnsi="Arial" w:cs="Arial"/>
          <w:szCs w:val="24"/>
        </w:rPr>
        <w:t xml:space="preserve">, L., </w:t>
      </w:r>
      <w:proofErr w:type="spellStart"/>
      <w:r w:rsidRPr="000E42A7">
        <w:rPr>
          <w:rFonts w:ascii="Arial" w:hAnsi="Arial" w:cs="Arial"/>
          <w:szCs w:val="24"/>
        </w:rPr>
        <w:t>Sergeenko</w:t>
      </w:r>
      <w:proofErr w:type="spellEnd"/>
      <w:r w:rsidRPr="000E42A7">
        <w:rPr>
          <w:rFonts w:ascii="Arial" w:hAnsi="Arial" w:cs="Arial"/>
          <w:szCs w:val="24"/>
        </w:rPr>
        <w:t xml:space="preserve">, I., and </w:t>
      </w:r>
      <w:proofErr w:type="spellStart"/>
      <w:r w:rsidRPr="000E42A7">
        <w:rPr>
          <w:rFonts w:ascii="Arial" w:hAnsi="Arial" w:cs="Arial"/>
          <w:szCs w:val="24"/>
        </w:rPr>
        <w:t>Zaimeko</w:t>
      </w:r>
      <w:proofErr w:type="spellEnd"/>
      <w:r w:rsidRPr="000E42A7">
        <w:rPr>
          <w:rFonts w:ascii="Arial" w:hAnsi="Arial" w:cs="Arial"/>
          <w:szCs w:val="24"/>
        </w:rPr>
        <w:t xml:space="preserve">, S. (2023). Competitive intelligence and international business development strategies for multinational enterprises in conflict zones: A study of the fast-food industry during the Russia–Ukraine conflict. </w:t>
      </w:r>
      <w:r w:rsidRPr="000E42A7">
        <w:rPr>
          <w:rFonts w:ascii="Arial" w:hAnsi="Arial" w:cs="Arial"/>
          <w:i/>
          <w:iCs/>
          <w:szCs w:val="24"/>
        </w:rPr>
        <w:t>Journal of Intelligence Studies in Business, 13</w:t>
      </w:r>
      <w:r w:rsidRPr="000E42A7">
        <w:rPr>
          <w:rFonts w:ascii="Arial" w:hAnsi="Arial" w:cs="Arial"/>
          <w:szCs w:val="24"/>
        </w:rPr>
        <w:t>.</w:t>
      </w:r>
      <w:r w:rsidRPr="000E42A7">
        <w:rPr>
          <w:rFonts w:ascii="Arial" w:hAnsi="Arial" w:cs="Arial"/>
          <w:szCs w:val="24"/>
        </w:rPr>
        <w:br/>
      </w:r>
      <w:hyperlink r:id="rId56" w:tgtFrame="_new" w:history="1">
        <w:r w:rsidRPr="000E42A7">
          <w:rPr>
            <w:rStyle w:val="Hyperlink"/>
            <w:rFonts w:ascii="Arial" w:hAnsi="Arial" w:cs="Arial"/>
            <w:szCs w:val="24"/>
          </w:rPr>
          <w:t>https://www.researchgate.net/profile/Luis-Madureira-2/publication/376788013_Competitive_Intelligence_and_International_Business_Development_Strategies_for_Multinational_Enterprises_in_Conflict_Zones_A_Study_of_the_Fast-Food_Industry_During_the_Russia-Ukraine_Conflict/links/65881dd83c472d2e8e852761/Competitive-Intelligence-</w:t>
        </w:r>
        <w:r w:rsidRPr="000E42A7">
          <w:rPr>
            <w:rStyle w:val="Hyperlink"/>
            <w:rFonts w:ascii="Arial" w:hAnsi="Arial" w:cs="Arial"/>
            <w:szCs w:val="24"/>
          </w:rPr>
          <w:lastRenderedPageBreak/>
          <w:t>and-International-Business-Development-Strategies-for-Multinational-Enterprises-in-Conflict-Zones-A-Study-of-the-Fast-Food-Industry-During-the-Russia-Ukraine-Conflict.pdf</w:t>
        </w:r>
      </w:hyperlink>
    </w:p>
    <w:p w14:paraId="35D21E55"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Mardiono</w:t>
      </w:r>
      <w:proofErr w:type="spellEnd"/>
      <w:r w:rsidRPr="000E42A7">
        <w:rPr>
          <w:rFonts w:ascii="Arial" w:eastAsia="Times New Roman" w:hAnsi="Arial" w:cs="Arial"/>
          <w:color w:val="222222"/>
          <w:szCs w:val="24"/>
          <w:shd w:val="clear" w:color="auto" w:fill="FFFFFF"/>
        </w:rPr>
        <w:t xml:space="preserve">, M., </w:t>
      </w:r>
      <w:proofErr w:type="spellStart"/>
      <w:r w:rsidRPr="000E42A7">
        <w:rPr>
          <w:rFonts w:ascii="Arial" w:eastAsia="Times New Roman" w:hAnsi="Arial" w:cs="Arial"/>
          <w:color w:val="222222"/>
          <w:szCs w:val="24"/>
          <w:shd w:val="clear" w:color="auto" w:fill="FFFFFF"/>
        </w:rPr>
        <w:t>Setyadi</w:t>
      </w:r>
      <w:proofErr w:type="spellEnd"/>
      <w:r w:rsidRPr="000E42A7">
        <w:rPr>
          <w:rFonts w:ascii="Arial" w:eastAsia="Times New Roman" w:hAnsi="Arial" w:cs="Arial"/>
          <w:color w:val="222222"/>
          <w:szCs w:val="24"/>
          <w:shd w:val="clear" w:color="auto" w:fill="FFFFFF"/>
        </w:rPr>
        <w:t xml:space="preserve">, D., </w:t>
      </w:r>
      <w:proofErr w:type="spellStart"/>
      <w:r w:rsidRPr="000E42A7">
        <w:rPr>
          <w:rFonts w:ascii="Arial" w:eastAsia="Times New Roman" w:hAnsi="Arial" w:cs="Arial"/>
          <w:color w:val="222222"/>
          <w:szCs w:val="24"/>
          <w:shd w:val="clear" w:color="auto" w:fill="FFFFFF"/>
        </w:rPr>
        <w:t>Hudayah</w:t>
      </w:r>
      <w:proofErr w:type="spellEnd"/>
      <w:r w:rsidRPr="000E42A7">
        <w:rPr>
          <w:rFonts w:ascii="Arial" w:eastAsia="Times New Roman" w:hAnsi="Arial" w:cs="Arial"/>
          <w:color w:val="222222"/>
          <w:szCs w:val="24"/>
          <w:shd w:val="clear" w:color="auto" w:fill="FFFFFF"/>
        </w:rPr>
        <w:t xml:space="preserve">, S., Abidin, Z., and </w:t>
      </w:r>
      <w:proofErr w:type="spellStart"/>
      <w:r w:rsidRPr="000E42A7">
        <w:rPr>
          <w:rFonts w:ascii="Arial" w:eastAsia="Times New Roman" w:hAnsi="Arial" w:cs="Arial"/>
          <w:color w:val="222222"/>
          <w:szCs w:val="24"/>
          <w:shd w:val="clear" w:color="auto" w:fill="FFFFFF"/>
        </w:rPr>
        <w:t>Hariyadi</w:t>
      </w:r>
      <w:proofErr w:type="spellEnd"/>
      <w:r w:rsidRPr="000E42A7">
        <w:rPr>
          <w:rFonts w:ascii="Arial" w:eastAsia="Times New Roman" w:hAnsi="Arial" w:cs="Arial"/>
          <w:color w:val="222222"/>
          <w:szCs w:val="24"/>
          <w:shd w:val="clear" w:color="auto" w:fill="FFFFFF"/>
        </w:rPr>
        <w:t>, S. (2024). Aspects that Influence Competitive Advantage and Business Performance with the Digital Marketing Function as Moderation.</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Pakistan Journal of Life and Social Sciences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22</w:t>
      </w:r>
      <w:r w:rsidRPr="000E42A7">
        <w:rPr>
          <w:rFonts w:ascii="Arial" w:eastAsia="Times New Roman" w:hAnsi="Arial" w:cs="Arial"/>
          <w:color w:val="222222"/>
          <w:szCs w:val="24"/>
          <w:shd w:val="clear" w:color="auto" w:fill="FFFFFF"/>
        </w:rPr>
        <w:t>(2).</w:t>
      </w:r>
    </w:p>
    <w:p w14:paraId="58E26929" w14:textId="77777777" w:rsidR="00494CDE" w:rsidRPr="000E42A7" w:rsidRDefault="00494CDE" w:rsidP="00D008B4">
      <w:pPr>
        <w:numPr>
          <w:ilvl w:val="0"/>
          <w:numId w:val="1"/>
        </w:numPr>
        <w:spacing w:line="360" w:lineRule="auto"/>
        <w:rPr>
          <w:rFonts w:ascii="Arial" w:hAnsi="Arial" w:cs="Arial"/>
          <w:szCs w:val="24"/>
        </w:rPr>
      </w:pPr>
      <w:proofErr w:type="spellStart"/>
      <w:r w:rsidRPr="000E42A7">
        <w:rPr>
          <w:rFonts w:ascii="Arial" w:hAnsi="Arial" w:cs="Arial"/>
          <w:szCs w:val="24"/>
        </w:rPr>
        <w:t>Margono</w:t>
      </w:r>
      <w:proofErr w:type="spellEnd"/>
      <w:r w:rsidRPr="000E42A7">
        <w:rPr>
          <w:rFonts w:ascii="Arial" w:hAnsi="Arial" w:cs="Arial"/>
          <w:szCs w:val="24"/>
        </w:rPr>
        <w:t xml:space="preserve">, A. G. (2024). </w:t>
      </w:r>
      <w:r w:rsidRPr="000E42A7">
        <w:rPr>
          <w:rFonts w:ascii="Arial" w:hAnsi="Arial" w:cs="Arial"/>
          <w:i/>
          <w:iCs/>
          <w:szCs w:val="24"/>
        </w:rPr>
        <w:t xml:space="preserve">Digital marketing strategy in acquiring B2B customers: Full service restaurants (Case study: PT Merah </w:t>
      </w:r>
      <w:proofErr w:type="spellStart"/>
      <w:r w:rsidRPr="000E42A7">
        <w:rPr>
          <w:rFonts w:ascii="Arial" w:hAnsi="Arial" w:cs="Arial"/>
          <w:i/>
          <w:iCs/>
          <w:szCs w:val="24"/>
        </w:rPr>
        <w:t>Biru</w:t>
      </w:r>
      <w:proofErr w:type="spellEnd"/>
      <w:r w:rsidRPr="000E42A7">
        <w:rPr>
          <w:rFonts w:ascii="Arial" w:hAnsi="Arial" w:cs="Arial"/>
          <w:i/>
          <w:iCs/>
          <w:szCs w:val="24"/>
        </w:rPr>
        <w:t xml:space="preserve"> Indonesia)</w:t>
      </w:r>
      <w:r w:rsidRPr="000E42A7">
        <w:rPr>
          <w:rFonts w:ascii="Arial" w:hAnsi="Arial" w:cs="Arial"/>
          <w:szCs w:val="24"/>
        </w:rPr>
        <w:t xml:space="preserve"> [Master’s thesis].</w:t>
      </w:r>
      <w:r w:rsidRPr="000E42A7">
        <w:rPr>
          <w:rFonts w:ascii="Arial" w:hAnsi="Arial" w:cs="Arial"/>
          <w:szCs w:val="24"/>
        </w:rPr>
        <w:br/>
      </w:r>
      <w:hyperlink r:id="rId57" w:tgtFrame="_new" w:history="1">
        <w:r w:rsidRPr="000E42A7">
          <w:rPr>
            <w:rStyle w:val="Hyperlink"/>
            <w:rFonts w:ascii="Arial" w:hAnsi="Arial" w:cs="Arial"/>
            <w:szCs w:val="24"/>
          </w:rPr>
          <w:t>https://digilib.itb.ac.id/assets/files/2024/MjAyNF9UU19QUF9BbGJlcnQgR2lhbnRhIE1hcmdvbm9fMjkxMjI0MjFfRnVsbCBUaGVzaXMgKDEpLnBkZg.pdf</w:t>
        </w:r>
      </w:hyperlink>
    </w:p>
    <w:p w14:paraId="00E93246"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Meliawati</w:t>
      </w:r>
      <w:proofErr w:type="spellEnd"/>
      <w:r w:rsidRPr="000E42A7">
        <w:rPr>
          <w:rFonts w:ascii="Arial" w:eastAsia="Times New Roman" w:hAnsi="Arial" w:cs="Arial"/>
          <w:color w:val="222222"/>
          <w:szCs w:val="24"/>
          <w:shd w:val="clear" w:color="auto" w:fill="FFFFFF"/>
        </w:rPr>
        <w:t xml:space="preserve">, T., Gerald, S. C., and </w:t>
      </w:r>
      <w:proofErr w:type="spellStart"/>
      <w:r w:rsidRPr="000E42A7">
        <w:rPr>
          <w:rFonts w:ascii="Arial" w:eastAsia="Times New Roman" w:hAnsi="Arial" w:cs="Arial"/>
          <w:color w:val="222222"/>
          <w:szCs w:val="24"/>
          <w:shd w:val="clear" w:color="auto" w:fill="FFFFFF"/>
        </w:rPr>
        <w:t>Aruman</w:t>
      </w:r>
      <w:proofErr w:type="spellEnd"/>
      <w:r w:rsidRPr="000E42A7">
        <w:rPr>
          <w:rFonts w:ascii="Arial" w:eastAsia="Times New Roman" w:hAnsi="Arial" w:cs="Arial"/>
          <w:color w:val="222222"/>
          <w:szCs w:val="24"/>
          <w:shd w:val="clear" w:color="auto" w:fill="FFFFFF"/>
        </w:rPr>
        <w:t xml:space="preserve">, A. E. (2023). The effect of social media marketing </w:t>
      </w:r>
      <w:proofErr w:type="spellStart"/>
      <w:r w:rsidRPr="000E42A7">
        <w:rPr>
          <w:rFonts w:ascii="Arial" w:eastAsia="Times New Roman" w:hAnsi="Arial" w:cs="Arial"/>
          <w:color w:val="222222"/>
          <w:szCs w:val="24"/>
          <w:shd w:val="clear" w:color="auto" w:fill="FFFFFF"/>
        </w:rPr>
        <w:t>Tiktok</w:t>
      </w:r>
      <w:proofErr w:type="spellEnd"/>
      <w:r w:rsidRPr="000E42A7">
        <w:rPr>
          <w:rFonts w:ascii="Arial" w:eastAsia="Times New Roman" w:hAnsi="Arial" w:cs="Arial"/>
          <w:color w:val="222222"/>
          <w:szCs w:val="24"/>
          <w:shd w:val="clear" w:color="auto" w:fill="FFFFFF"/>
        </w:rPr>
        <w:t xml:space="preserve"> and product quality towards purchase intention.</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Consumer Sciences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8</w:t>
      </w:r>
      <w:r w:rsidRPr="000E42A7">
        <w:rPr>
          <w:rFonts w:ascii="Arial" w:eastAsia="Times New Roman" w:hAnsi="Arial" w:cs="Arial"/>
          <w:color w:val="222222"/>
          <w:szCs w:val="24"/>
          <w:shd w:val="clear" w:color="auto" w:fill="FFFFFF"/>
        </w:rPr>
        <w:t xml:space="preserve">(1), 77-92. </w:t>
      </w:r>
      <w:hyperlink r:id="rId58" w:history="1">
        <w:r w:rsidRPr="000E42A7">
          <w:rPr>
            <w:rStyle w:val="Hyperlink"/>
            <w:rFonts w:ascii="Arial" w:eastAsia="Times New Roman" w:hAnsi="Arial" w:cs="Arial"/>
            <w:szCs w:val="24"/>
            <w:shd w:val="clear" w:color="auto" w:fill="FFFFFF"/>
          </w:rPr>
          <w:t>https://www.academia.edu/download/110209952/24934.pdf</w:t>
        </w:r>
      </w:hyperlink>
    </w:p>
    <w:p w14:paraId="0D3A5BE2" w14:textId="77777777" w:rsidR="00494CDE" w:rsidRPr="000E42A7" w:rsidRDefault="00494CDE" w:rsidP="00D008B4">
      <w:pPr>
        <w:pStyle w:val="ListParagraph"/>
        <w:numPr>
          <w:ilvl w:val="0"/>
          <w:numId w:val="1"/>
        </w:numPr>
        <w:spacing w:line="360" w:lineRule="auto"/>
        <w:rPr>
          <w:rFonts w:ascii="Arial" w:hAnsi="Arial" w:cs="Arial"/>
          <w:szCs w:val="24"/>
        </w:rPr>
      </w:pPr>
      <w:proofErr w:type="spellStart"/>
      <w:r w:rsidRPr="000E42A7">
        <w:rPr>
          <w:rFonts w:ascii="Arial" w:hAnsi="Arial" w:cs="Arial"/>
          <w:szCs w:val="24"/>
        </w:rPr>
        <w:t>MoEngage</w:t>
      </w:r>
      <w:proofErr w:type="spellEnd"/>
      <w:r w:rsidRPr="000E42A7">
        <w:rPr>
          <w:rFonts w:ascii="Arial" w:hAnsi="Arial" w:cs="Arial"/>
          <w:szCs w:val="24"/>
        </w:rPr>
        <w:t xml:space="preserve">. (2025, December 11). </w:t>
      </w:r>
      <w:r w:rsidRPr="000E42A7">
        <w:rPr>
          <w:rFonts w:ascii="Arial" w:hAnsi="Arial" w:cs="Arial"/>
          <w:i/>
          <w:iCs/>
          <w:szCs w:val="24"/>
        </w:rPr>
        <w:t>Fast food customer journey map: How QSR brands boost loyalty</w:t>
      </w:r>
      <w:r w:rsidRPr="000E42A7">
        <w:rPr>
          <w:rFonts w:ascii="Arial" w:hAnsi="Arial" w:cs="Arial"/>
          <w:szCs w:val="24"/>
        </w:rPr>
        <w:t xml:space="preserve">. </w:t>
      </w:r>
      <w:hyperlink r:id="rId59" w:tgtFrame="_new" w:history="1">
        <w:r w:rsidRPr="000E42A7">
          <w:rPr>
            <w:rStyle w:val="Hyperlink"/>
            <w:rFonts w:ascii="Arial" w:hAnsi="Arial" w:cs="Arial"/>
            <w:szCs w:val="24"/>
          </w:rPr>
          <w:t>https://www.moengage.com/blog/fast-food-customer-journey-map/</w:t>
        </w:r>
      </w:hyperlink>
    </w:p>
    <w:p w14:paraId="12E3A647"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Mustofa</w:t>
      </w:r>
      <w:proofErr w:type="spellEnd"/>
      <w:r w:rsidRPr="000E42A7">
        <w:rPr>
          <w:rFonts w:ascii="Arial" w:eastAsia="Times New Roman" w:hAnsi="Arial" w:cs="Arial"/>
          <w:color w:val="222222"/>
          <w:szCs w:val="24"/>
          <w:shd w:val="clear" w:color="auto" w:fill="FFFFFF"/>
        </w:rPr>
        <w:t xml:space="preserve">, A., </w:t>
      </w:r>
      <w:proofErr w:type="spellStart"/>
      <w:r w:rsidRPr="000E42A7">
        <w:rPr>
          <w:rFonts w:ascii="Arial" w:eastAsia="Times New Roman" w:hAnsi="Arial" w:cs="Arial"/>
          <w:color w:val="222222"/>
          <w:szCs w:val="24"/>
          <w:shd w:val="clear" w:color="auto" w:fill="FFFFFF"/>
        </w:rPr>
        <w:t>Wartiningsih</w:t>
      </w:r>
      <w:proofErr w:type="spellEnd"/>
      <w:r w:rsidRPr="000E42A7">
        <w:rPr>
          <w:rFonts w:ascii="Arial" w:eastAsia="Times New Roman" w:hAnsi="Arial" w:cs="Arial"/>
          <w:color w:val="222222"/>
          <w:szCs w:val="24"/>
          <w:shd w:val="clear" w:color="auto" w:fill="FFFFFF"/>
        </w:rPr>
        <w:t xml:space="preserve">, E., and </w:t>
      </w:r>
      <w:proofErr w:type="spellStart"/>
      <w:r w:rsidRPr="000E42A7">
        <w:rPr>
          <w:rFonts w:ascii="Arial" w:eastAsia="Times New Roman" w:hAnsi="Arial" w:cs="Arial"/>
          <w:color w:val="222222"/>
          <w:szCs w:val="24"/>
          <w:shd w:val="clear" w:color="auto" w:fill="FFFFFF"/>
        </w:rPr>
        <w:t>Sinaga</w:t>
      </w:r>
      <w:proofErr w:type="spellEnd"/>
      <w:r w:rsidRPr="000E42A7">
        <w:rPr>
          <w:rFonts w:ascii="Arial" w:eastAsia="Times New Roman" w:hAnsi="Arial" w:cs="Arial"/>
          <w:color w:val="222222"/>
          <w:szCs w:val="24"/>
          <w:shd w:val="clear" w:color="auto" w:fill="FFFFFF"/>
        </w:rPr>
        <w:t>, M. O. (2024). The Influence of Digital Marketing Strategies on Consumer Engagement and Brand Loyalty: A Study on Indonesian E-commerce Platforms.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Business Administration and Entrepreneurship Innovation</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w:t>
      </w:r>
      <w:r w:rsidRPr="000E42A7">
        <w:rPr>
          <w:rFonts w:ascii="Arial" w:eastAsia="Times New Roman" w:hAnsi="Arial" w:cs="Arial"/>
          <w:color w:val="222222"/>
          <w:szCs w:val="24"/>
          <w:shd w:val="clear" w:color="auto" w:fill="FFFFFF"/>
        </w:rPr>
        <w:t>(1), 19-25.</w:t>
      </w:r>
    </w:p>
    <w:p w14:paraId="426EA11C" w14:textId="77777777" w:rsidR="00494CDE" w:rsidRPr="000E42A7" w:rsidRDefault="00494CDE" w:rsidP="00D008B4">
      <w:pPr>
        <w:pStyle w:val="NormalWeb"/>
        <w:numPr>
          <w:ilvl w:val="0"/>
          <w:numId w:val="1"/>
        </w:numPr>
        <w:spacing w:line="360" w:lineRule="auto"/>
        <w:rPr>
          <w:rFonts w:ascii="Arial" w:hAnsi="Arial" w:cs="Arial"/>
        </w:rPr>
      </w:pPr>
      <w:proofErr w:type="spellStart"/>
      <w:r w:rsidRPr="000E42A7">
        <w:rPr>
          <w:rFonts w:ascii="Arial" w:hAnsi="Arial" w:cs="Arial"/>
        </w:rPr>
        <w:t>Navin</w:t>
      </w:r>
      <w:proofErr w:type="spellEnd"/>
      <w:r w:rsidRPr="000E42A7">
        <w:rPr>
          <w:rFonts w:ascii="Arial" w:hAnsi="Arial" w:cs="Arial"/>
        </w:rPr>
        <w:t xml:space="preserve"> (2021). </w:t>
      </w:r>
      <w:r w:rsidRPr="000E42A7">
        <w:rPr>
          <w:rStyle w:val="Emphasis"/>
          <w:rFonts w:ascii="Arial" w:hAnsi="Arial" w:cs="Arial"/>
        </w:rPr>
        <w:t>Case study: designing an online shopping app for Subway India</w:t>
      </w:r>
      <w:r w:rsidRPr="000E42A7">
        <w:rPr>
          <w:rFonts w:ascii="Arial" w:hAnsi="Arial" w:cs="Arial"/>
        </w:rPr>
        <w:t xml:space="preserve">. Available at: </w:t>
      </w:r>
      <w:hyperlink r:id="rId60" w:history="1">
        <w:r w:rsidRPr="000E42A7">
          <w:rPr>
            <w:rStyle w:val="Hyperlink"/>
            <w:rFonts w:ascii="Arial" w:hAnsi="Arial" w:cs="Arial"/>
          </w:rPr>
          <w:t>https://medium.com/design-bootcamp/case-study-designing-an-online-shopping-app-for-subway-india-22314b1a2324</w:t>
        </w:r>
      </w:hyperlink>
      <w:r w:rsidRPr="000E42A7">
        <w:rPr>
          <w:rFonts w:ascii="Arial" w:hAnsi="Arial" w:cs="Arial"/>
        </w:rPr>
        <w:t xml:space="preserve"> </w:t>
      </w:r>
    </w:p>
    <w:p w14:paraId="292790EB"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NAWANGSARI, L. C., SISWANTI, I., and SOELTON, M. (2023, November). Human Resources Management Strategy </w:t>
      </w:r>
      <w:proofErr w:type="gramStart"/>
      <w:r w:rsidRPr="000E42A7">
        <w:rPr>
          <w:rFonts w:ascii="Arial" w:eastAsia="Times New Roman" w:hAnsi="Arial" w:cs="Arial"/>
          <w:color w:val="222222"/>
          <w:szCs w:val="24"/>
          <w:shd w:val="clear" w:color="auto" w:fill="FFFFFF"/>
        </w:rPr>
        <w:t>For</w:t>
      </w:r>
      <w:proofErr w:type="gramEnd"/>
      <w:r w:rsidRPr="000E42A7">
        <w:rPr>
          <w:rFonts w:ascii="Arial" w:eastAsia="Times New Roman" w:hAnsi="Arial" w:cs="Arial"/>
          <w:color w:val="222222"/>
          <w:szCs w:val="24"/>
          <w:shd w:val="clear" w:color="auto" w:fill="FFFFFF"/>
        </w:rPr>
        <w:t xml:space="preserve"> Business Sustainability In </w:t>
      </w:r>
      <w:proofErr w:type="spellStart"/>
      <w:r w:rsidRPr="000E42A7">
        <w:rPr>
          <w:rFonts w:ascii="Arial" w:eastAsia="Times New Roman" w:hAnsi="Arial" w:cs="Arial"/>
          <w:color w:val="222222"/>
          <w:szCs w:val="24"/>
          <w:shd w:val="clear" w:color="auto" w:fill="FFFFFF"/>
        </w:rPr>
        <w:t>Msmes</w:t>
      </w:r>
      <w:proofErr w:type="spellEnd"/>
      <w:r w:rsidRPr="000E42A7">
        <w:rPr>
          <w:rFonts w:ascii="Arial" w:eastAsia="Times New Roman" w:hAnsi="Arial" w:cs="Arial"/>
          <w:color w:val="222222"/>
          <w:szCs w:val="24"/>
          <w:shd w:val="clear" w:color="auto" w:fill="FFFFFF"/>
        </w:rPr>
        <w:t>. In</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ICCD</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color w:val="222222"/>
          <w:szCs w:val="24"/>
          <w:shd w:val="clear" w:color="auto" w:fill="FFFFFF"/>
        </w:rPr>
        <w:t>(Vol. 5, No. 1, pp. 514-518).</w:t>
      </w:r>
    </w:p>
    <w:p w14:paraId="6DEF4C27"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Nilashi</w:t>
      </w:r>
      <w:proofErr w:type="spellEnd"/>
      <w:r w:rsidRPr="000E42A7">
        <w:rPr>
          <w:rFonts w:ascii="Arial" w:eastAsia="Times New Roman" w:hAnsi="Arial" w:cs="Arial"/>
          <w:color w:val="222222"/>
          <w:szCs w:val="24"/>
          <w:shd w:val="clear" w:color="auto" w:fill="FFFFFF"/>
        </w:rPr>
        <w:t xml:space="preserve">, M., </w:t>
      </w:r>
      <w:proofErr w:type="spellStart"/>
      <w:r w:rsidRPr="000E42A7">
        <w:rPr>
          <w:rFonts w:ascii="Arial" w:eastAsia="Times New Roman" w:hAnsi="Arial" w:cs="Arial"/>
          <w:color w:val="222222"/>
          <w:szCs w:val="24"/>
          <w:shd w:val="clear" w:color="auto" w:fill="FFFFFF"/>
        </w:rPr>
        <w:t>Baabdullah</w:t>
      </w:r>
      <w:proofErr w:type="spellEnd"/>
      <w:r w:rsidRPr="000E42A7">
        <w:rPr>
          <w:rFonts w:ascii="Arial" w:eastAsia="Times New Roman" w:hAnsi="Arial" w:cs="Arial"/>
          <w:color w:val="222222"/>
          <w:szCs w:val="24"/>
          <w:shd w:val="clear" w:color="auto" w:fill="FFFFFF"/>
        </w:rPr>
        <w:t xml:space="preserve">, A. M., </w:t>
      </w:r>
      <w:proofErr w:type="spellStart"/>
      <w:r w:rsidRPr="000E42A7">
        <w:rPr>
          <w:rFonts w:ascii="Arial" w:eastAsia="Times New Roman" w:hAnsi="Arial" w:cs="Arial"/>
          <w:color w:val="222222"/>
          <w:szCs w:val="24"/>
          <w:shd w:val="clear" w:color="auto" w:fill="FFFFFF"/>
        </w:rPr>
        <w:t>Abumalloh</w:t>
      </w:r>
      <w:proofErr w:type="spellEnd"/>
      <w:r w:rsidRPr="000E42A7">
        <w:rPr>
          <w:rFonts w:ascii="Arial" w:eastAsia="Times New Roman" w:hAnsi="Arial" w:cs="Arial"/>
          <w:color w:val="222222"/>
          <w:szCs w:val="24"/>
          <w:shd w:val="clear" w:color="auto" w:fill="FFFFFF"/>
        </w:rPr>
        <w:t xml:space="preserve">, R. A., </w:t>
      </w:r>
      <w:proofErr w:type="spellStart"/>
      <w:r w:rsidRPr="000E42A7">
        <w:rPr>
          <w:rFonts w:ascii="Arial" w:eastAsia="Times New Roman" w:hAnsi="Arial" w:cs="Arial"/>
          <w:color w:val="222222"/>
          <w:szCs w:val="24"/>
          <w:shd w:val="clear" w:color="auto" w:fill="FFFFFF"/>
        </w:rPr>
        <w:t>Ooi</w:t>
      </w:r>
      <w:proofErr w:type="spellEnd"/>
      <w:r w:rsidRPr="000E42A7">
        <w:rPr>
          <w:rFonts w:ascii="Arial" w:eastAsia="Times New Roman" w:hAnsi="Arial" w:cs="Arial"/>
          <w:color w:val="222222"/>
          <w:szCs w:val="24"/>
          <w:shd w:val="clear" w:color="auto" w:fill="FFFFFF"/>
        </w:rPr>
        <w:t xml:space="preserve">, K. B., Tan, G. W. H., </w:t>
      </w:r>
      <w:proofErr w:type="spellStart"/>
      <w:r w:rsidRPr="000E42A7">
        <w:rPr>
          <w:rFonts w:ascii="Arial" w:eastAsia="Times New Roman" w:hAnsi="Arial" w:cs="Arial"/>
          <w:color w:val="222222"/>
          <w:szCs w:val="24"/>
          <w:shd w:val="clear" w:color="auto" w:fill="FFFFFF"/>
        </w:rPr>
        <w:t>Giannakis</w:t>
      </w:r>
      <w:proofErr w:type="spellEnd"/>
      <w:r w:rsidRPr="000E42A7">
        <w:rPr>
          <w:rFonts w:ascii="Arial" w:eastAsia="Times New Roman" w:hAnsi="Arial" w:cs="Arial"/>
          <w:color w:val="222222"/>
          <w:szCs w:val="24"/>
          <w:shd w:val="clear" w:color="auto" w:fill="FFFFFF"/>
        </w:rPr>
        <w:t xml:space="preserve">, M., and Dwivedi, Y. K. (2025). How can big data and predictive analytics impact the performance and competitive advantage of the food </w:t>
      </w:r>
      <w:r w:rsidRPr="000E42A7">
        <w:rPr>
          <w:rFonts w:ascii="Arial" w:eastAsia="Times New Roman" w:hAnsi="Arial" w:cs="Arial"/>
          <w:color w:val="222222"/>
          <w:szCs w:val="24"/>
          <w:shd w:val="clear" w:color="auto" w:fill="FFFFFF"/>
        </w:rPr>
        <w:lastRenderedPageBreak/>
        <w:t xml:space="preserve">waste and recycling </w:t>
      </w:r>
      <w:proofErr w:type="gramStart"/>
      <w:r w:rsidRPr="000E42A7">
        <w:rPr>
          <w:rFonts w:ascii="Arial" w:eastAsia="Times New Roman" w:hAnsi="Arial" w:cs="Arial"/>
          <w:color w:val="222222"/>
          <w:szCs w:val="24"/>
          <w:shd w:val="clear" w:color="auto" w:fill="FFFFFF"/>
        </w:rPr>
        <w:t>industry?.</w:t>
      </w:r>
      <w:proofErr w:type="gramEnd"/>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Annals of Operations Research</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348</w:t>
      </w:r>
      <w:r w:rsidRPr="000E42A7">
        <w:rPr>
          <w:rFonts w:ascii="Arial" w:eastAsia="Times New Roman" w:hAnsi="Arial" w:cs="Arial"/>
          <w:color w:val="222222"/>
          <w:szCs w:val="24"/>
          <w:shd w:val="clear" w:color="auto" w:fill="FFFFFF"/>
        </w:rPr>
        <w:t xml:space="preserve">(3), 1649-1690. </w:t>
      </w:r>
      <w:hyperlink r:id="rId61" w:history="1">
        <w:r w:rsidRPr="000E42A7">
          <w:rPr>
            <w:rStyle w:val="Hyperlink"/>
            <w:rFonts w:ascii="Arial" w:eastAsia="Times New Roman" w:hAnsi="Arial" w:cs="Arial"/>
            <w:szCs w:val="24"/>
            <w:shd w:val="clear" w:color="auto" w:fill="FFFFFF"/>
          </w:rPr>
          <w:t>https://link.springer.com/article/10.1007/s10479-023-05272-y</w:t>
        </w:r>
      </w:hyperlink>
    </w:p>
    <w:p w14:paraId="10496AA2"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Nwabekee</w:t>
      </w:r>
      <w:proofErr w:type="spellEnd"/>
      <w:r w:rsidRPr="000E42A7">
        <w:rPr>
          <w:rFonts w:ascii="Arial" w:eastAsia="Times New Roman" w:hAnsi="Arial" w:cs="Arial"/>
          <w:color w:val="222222"/>
          <w:szCs w:val="24"/>
          <w:shd w:val="clear" w:color="auto" w:fill="FFFFFF"/>
        </w:rPr>
        <w:t xml:space="preserve">, U. S., Abdul-Azeez, O. Y., </w:t>
      </w:r>
      <w:proofErr w:type="spellStart"/>
      <w:r w:rsidRPr="000E42A7">
        <w:rPr>
          <w:rFonts w:ascii="Arial" w:eastAsia="Times New Roman" w:hAnsi="Arial" w:cs="Arial"/>
          <w:color w:val="222222"/>
          <w:szCs w:val="24"/>
          <w:shd w:val="clear" w:color="auto" w:fill="FFFFFF"/>
        </w:rPr>
        <w:t>Agu</w:t>
      </w:r>
      <w:proofErr w:type="spellEnd"/>
      <w:r w:rsidRPr="000E42A7">
        <w:rPr>
          <w:rFonts w:ascii="Arial" w:eastAsia="Times New Roman" w:hAnsi="Arial" w:cs="Arial"/>
          <w:color w:val="222222"/>
          <w:szCs w:val="24"/>
          <w:shd w:val="clear" w:color="auto" w:fill="FFFFFF"/>
        </w:rPr>
        <w:t xml:space="preserve">, E. E., and </w:t>
      </w:r>
      <w:proofErr w:type="spellStart"/>
      <w:r w:rsidRPr="000E42A7">
        <w:rPr>
          <w:rFonts w:ascii="Arial" w:eastAsia="Times New Roman" w:hAnsi="Arial" w:cs="Arial"/>
          <w:color w:val="222222"/>
          <w:szCs w:val="24"/>
          <w:shd w:val="clear" w:color="auto" w:fill="FFFFFF"/>
        </w:rPr>
        <w:t>Ijomah</w:t>
      </w:r>
      <w:proofErr w:type="spellEnd"/>
      <w:r w:rsidRPr="000E42A7">
        <w:rPr>
          <w:rFonts w:ascii="Arial" w:eastAsia="Times New Roman" w:hAnsi="Arial" w:cs="Arial"/>
          <w:color w:val="222222"/>
          <w:szCs w:val="24"/>
          <w:shd w:val="clear" w:color="auto" w:fill="FFFFFF"/>
        </w:rPr>
        <w:t>, T. I. (2024). Digital transformation in marketing strategies: The role of data analytics and CRM tools.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International Journal of Frontline Research in Science and Technology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3</w:t>
      </w:r>
      <w:r w:rsidRPr="000E42A7">
        <w:rPr>
          <w:rFonts w:ascii="Arial" w:eastAsia="Times New Roman" w:hAnsi="Arial" w:cs="Arial"/>
          <w:color w:val="222222"/>
          <w:szCs w:val="24"/>
          <w:shd w:val="clear" w:color="auto" w:fill="FFFFFF"/>
        </w:rPr>
        <w:t xml:space="preserve">(2), 055-072. </w:t>
      </w:r>
      <w:hyperlink r:id="rId62" w:history="1">
        <w:r w:rsidRPr="000E42A7">
          <w:rPr>
            <w:rStyle w:val="Hyperlink"/>
            <w:rFonts w:ascii="Arial" w:eastAsia="Times New Roman" w:hAnsi="Arial" w:cs="Arial"/>
            <w:szCs w:val="24"/>
            <w:shd w:val="clear" w:color="auto" w:fill="FFFFFF"/>
          </w:rPr>
          <w:t>https://www.researchgate.net/profile/Tochukwu-Ijomah-2/publication/383847607_Digital_transformation_in_marketing_strategies_The_role_of_data_analytics_and_CRM_tools/links/66dc42e464f7bf7b199c79c5/Digital-transformation-in-marketing-strategies-The-role-of-data-analytics-and-CRM-tools.pdf</w:t>
        </w:r>
      </w:hyperlink>
    </w:p>
    <w:p w14:paraId="6B8C8312" w14:textId="77777777" w:rsidR="00494CDE" w:rsidRPr="000E42A7" w:rsidRDefault="00494CDE" w:rsidP="00D008B4">
      <w:pPr>
        <w:numPr>
          <w:ilvl w:val="0"/>
          <w:numId w:val="1"/>
        </w:numPr>
        <w:spacing w:line="360" w:lineRule="auto"/>
        <w:rPr>
          <w:rFonts w:ascii="Arial" w:hAnsi="Arial" w:cs="Arial"/>
          <w:szCs w:val="24"/>
        </w:rPr>
      </w:pPr>
      <w:proofErr w:type="spellStart"/>
      <w:r w:rsidRPr="000E42A7">
        <w:rPr>
          <w:rFonts w:ascii="Arial" w:hAnsi="Arial" w:cs="Arial"/>
          <w:szCs w:val="24"/>
        </w:rPr>
        <w:t>Ogundipe</w:t>
      </w:r>
      <w:proofErr w:type="spellEnd"/>
      <w:r w:rsidRPr="000E42A7">
        <w:rPr>
          <w:rFonts w:ascii="Arial" w:hAnsi="Arial" w:cs="Arial"/>
          <w:szCs w:val="24"/>
        </w:rPr>
        <w:t xml:space="preserve">, F. P. (2024). </w:t>
      </w:r>
      <w:r w:rsidRPr="000E42A7">
        <w:rPr>
          <w:rFonts w:ascii="Arial" w:hAnsi="Arial" w:cs="Arial"/>
          <w:i/>
          <w:iCs/>
          <w:szCs w:val="24"/>
        </w:rPr>
        <w:t>The role of culture in hospitality management – Case: Subway fast-food restaurant in Nigeria</w:t>
      </w:r>
      <w:r w:rsidRPr="000E42A7">
        <w:rPr>
          <w:rFonts w:ascii="Arial" w:hAnsi="Arial" w:cs="Arial"/>
          <w:szCs w:val="24"/>
        </w:rPr>
        <w:t xml:space="preserve"> [Bachelor’s thesis].</w:t>
      </w:r>
      <w:r w:rsidRPr="000E42A7">
        <w:rPr>
          <w:rFonts w:ascii="Arial" w:hAnsi="Arial" w:cs="Arial"/>
          <w:szCs w:val="24"/>
        </w:rPr>
        <w:br/>
      </w:r>
      <w:hyperlink r:id="rId63" w:tgtFrame="_new" w:history="1">
        <w:r w:rsidRPr="000E42A7">
          <w:rPr>
            <w:rStyle w:val="Hyperlink"/>
            <w:rFonts w:ascii="Arial" w:hAnsi="Arial" w:cs="Arial"/>
            <w:szCs w:val="24"/>
          </w:rPr>
          <w:t>https://www.theseus.fi/bitstream/handle/10024/874517/Ogundipe_Funsho%20Peter.pdf?sequence=2</w:t>
        </w:r>
      </w:hyperlink>
    </w:p>
    <w:p w14:paraId="088D288D"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Olazo</w:t>
      </w:r>
      <w:proofErr w:type="spellEnd"/>
      <w:r w:rsidRPr="000E42A7">
        <w:rPr>
          <w:rFonts w:ascii="Arial" w:eastAsia="Times New Roman" w:hAnsi="Arial" w:cs="Arial"/>
          <w:color w:val="222222"/>
          <w:szCs w:val="24"/>
          <w:shd w:val="clear" w:color="auto" w:fill="FFFFFF"/>
        </w:rPr>
        <w:t>, D. B. (2022). Measuring the level of digital marketing capabilities, digital marketing strategies and challenges and issues of SMEs in adopting digital marketing.</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Marketing Advances and Practices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4</w:t>
      </w:r>
      <w:r w:rsidRPr="000E42A7">
        <w:rPr>
          <w:rFonts w:ascii="Arial" w:eastAsia="Times New Roman" w:hAnsi="Arial" w:cs="Arial"/>
          <w:color w:val="222222"/>
          <w:szCs w:val="24"/>
          <w:shd w:val="clear" w:color="auto" w:fill="FFFFFF"/>
        </w:rPr>
        <w:t xml:space="preserve">(1), 79-96. </w:t>
      </w:r>
      <w:hyperlink r:id="rId64" w:history="1">
        <w:r w:rsidRPr="000E42A7">
          <w:rPr>
            <w:rStyle w:val="Hyperlink"/>
            <w:rFonts w:ascii="Arial" w:eastAsia="Times New Roman" w:hAnsi="Arial" w:cs="Arial"/>
            <w:szCs w:val="24"/>
            <w:shd w:val="clear" w:color="auto" w:fill="FFFFFF"/>
          </w:rPr>
          <w:t>https://ajbir.org/assets/document/JAMP/Volume4_Issue1_2022/06-Measuring-the-level-of-Digital-Marketing-Capabilities-Digital-Marketing-Strategies-and-Challenges-and-Issues.pdf</w:t>
        </w:r>
      </w:hyperlink>
    </w:p>
    <w:p w14:paraId="2A5968FD"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Olazo</w:t>
      </w:r>
      <w:proofErr w:type="spellEnd"/>
      <w:r w:rsidRPr="000E42A7">
        <w:rPr>
          <w:rFonts w:ascii="Arial" w:eastAsia="Times New Roman" w:hAnsi="Arial" w:cs="Arial"/>
          <w:color w:val="222222"/>
          <w:szCs w:val="24"/>
          <w:shd w:val="clear" w:color="auto" w:fill="FFFFFF"/>
        </w:rPr>
        <w:t>, D. B. (2023). Marketing competency, marketing innovation and sustainable competitive advantage of small and medium enterprises (SMEs): a mixed-method analysis.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Asia Pacific Journal of Marketing and Logistics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35</w:t>
      </w:r>
      <w:r w:rsidRPr="000E42A7">
        <w:rPr>
          <w:rFonts w:ascii="Arial" w:eastAsia="Times New Roman" w:hAnsi="Arial" w:cs="Arial"/>
          <w:color w:val="222222"/>
          <w:szCs w:val="24"/>
          <w:shd w:val="clear" w:color="auto" w:fill="FFFFFF"/>
        </w:rPr>
        <w:t xml:space="preserve">(4), 890-907. </w:t>
      </w:r>
      <w:hyperlink r:id="rId65" w:history="1">
        <w:r w:rsidRPr="000E42A7">
          <w:rPr>
            <w:rStyle w:val="Hyperlink"/>
            <w:rFonts w:ascii="Arial" w:eastAsia="Times New Roman" w:hAnsi="Arial" w:cs="Arial"/>
            <w:szCs w:val="24"/>
            <w:shd w:val="clear" w:color="auto" w:fill="FFFFFF"/>
          </w:rPr>
          <w:t>https://www.emerald.com/apjml/article/35/4/890/23227</w:t>
        </w:r>
      </w:hyperlink>
    </w:p>
    <w:p w14:paraId="431D7B7D"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Paradi</w:t>
      </w:r>
      <w:proofErr w:type="spellEnd"/>
      <w:r w:rsidRPr="000E42A7">
        <w:rPr>
          <w:rFonts w:ascii="Arial" w:eastAsia="Times New Roman" w:hAnsi="Arial" w:cs="Arial"/>
          <w:color w:val="222222"/>
          <w:szCs w:val="24"/>
          <w:shd w:val="clear" w:color="auto" w:fill="FFFFFF"/>
        </w:rPr>
        <w:t xml:space="preserve">, R., Hamid, R. S., </w:t>
      </w:r>
      <w:proofErr w:type="spellStart"/>
      <w:r w:rsidRPr="000E42A7">
        <w:rPr>
          <w:rFonts w:ascii="Arial" w:eastAsia="Times New Roman" w:hAnsi="Arial" w:cs="Arial"/>
          <w:color w:val="222222"/>
          <w:szCs w:val="24"/>
          <w:shd w:val="clear" w:color="auto" w:fill="FFFFFF"/>
        </w:rPr>
        <w:t>Goso</w:t>
      </w:r>
      <w:proofErr w:type="spellEnd"/>
      <w:r w:rsidRPr="000E42A7">
        <w:rPr>
          <w:rFonts w:ascii="Arial" w:eastAsia="Times New Roman" w:hAnsi="Arial" w:cs="Arial"/>
          <w:color w:val="222222"/>
          <w:szCs w:val="24"/>
          <w:shd w:val="clear" w:color="auto" w:fill="FFFFFF"/>
        </w:rPr>
        <w:t xml:space="preserve">, G., and </w:t>
      </w:r>
      <w:proofErr w:type="spellStart"/>
      <w:r w:rsidRPr="000E42A7">
        <w:rPr>
          <w:rFonts w:ascii="Arial" w:eastAsia="Times New Roman" w:hAnsi="Arial" w:cs="Arial"/>
          <w:color w:val="222222"/>
          <w:szCs w:val="24"/>
          <w:shd w:val="clear" w:color="auto" w:fill="FFFFFF"/>
        </w:rPr>
        <w:t>Ukkas</w:t>
      </w:r>
      <w:proofErr w:type="spellEnd"/>
      <w:r w:rsidRPr="000E42A7">
        <w:rPr>
          <w:rFonts w:ascii="Arial" w:eastAsia="Times New Roman" w:hAnsi="Arial" w:cs="Arial"/>
          <w:color w:val="222222"/>
          <w:szCs w:val="24"/>
          <w:shd w:val="clear" w:color="auto" w:fill="FFFFFF"/>
        </w:rPr>
        <w:t>, I. (2022). Analysis of digital-based marketing strategy in supporting business activities of young entrepreneurs.</w:t>
      </w:r>
      <w:r w:rsidRPr="000E42A7">
        <w:rPr>
          <w:rStyle w:val="apple-converted-space"/>
          <w:rFonts w:ascii="Arial" w:eastAsia="Times New Roman" w:hAnsi="Arial" w:cs="Arial"/>
          <w:color w:val="222222"/>
          <w:szCs w:val="24"/>
          <w:shd w:val="clear" w:color="auto" w:fill="FFFFFF"/>
        </w:rPr>
        <w:t> </w:t>
      </w:r>
      <w:proofErr w:type="spellStart"/>
      <w:r w:rsidRPr="000E42A7">
        <w:rPr>
          <w:rFonts w:ascii="Arial" w:eastAsia="Times New Roman" w:hAnsi="Arial" w:cs="Arial"/>
          <w:i/>
          <w:iCs/>
          <w:color w:val="222222"/>
          <w:szCs w:val="24"/>
        </w:rPr>
        <w:t>Jurnal</w:t>
      </w:r>
      <w:proofErr w:type="spellEnd"/>
      <w:r w:rsidRPr="000E42A7">
        <w:rPr>
          <w:rFonts w:ascii="Arial" w:eastAsia="Times New Roman" w:hAnsi="Arial" w:cs="Arial"/>
          <w:i/>
          <w:iCs/>
          <w:color w:val="222222"/>
          <w:szCs w:val="24"/>
        </w:rPr>
        <w:t xml:space="preserve"> </w:t>
      </w:r>
      <w:proofErr w:type="spellStart"/>
      <w:r w:rsidRPr="000E42A7">
        <w:rPr>
          <w:rFonts w:ascii="Arial" w:eastAsia="Times New Roman" w:hAnsi="Arial" w:cs="Arial"/>
          <w:i/>
          <w:iCs/>
          <w:color w:val="222222"/>
          <w:szCs w:val="24"/>
        </w:rPr>
        <w:t>Manajemen</w:t>
      </w:r>
      <w:proofErr w:type="spellEnd"/>
      <w:r w:rsidRPr="000E42A7">
        <w:rPr>
          <w:rFonts w:ascii="Arial" w:eastAsia="Times New Roman" w:hAnsi="Arial" w:cs="Arial"/>
          <w:i/>
          <w:iCs/>
          <w:color w:val="222222"/>
          <w:szCs w:val="24"/>
        </w:rPr>
        <w:t xml:space="preserve"> Strategi dan </w:t>
      </w:r>
      <w:proofErr w:type="spellStart"/>
      <w:r w:rsidRPr="000E42A7">
        <w:rPr>
          <w:rFonts w:ascii="Arial" w:eastAsia="Times New Roman" w:hAnsi="Arial" w:cs="Arial"/>
          <w:i/>
          <w:iCs/>
          <w:color w:val="222222"/>
          <w:szCs w:val="24"/>
        </w:rPr>
        <w:t>Aplikasi</w:t>
      </w:r>
      <w:proofErr w:type="spellEnd"/>
      <w:r w:rsidRPr="000E42A7">
        <w:rPr>
          <w:rFonts w:ascii="Arial" w:eastAsia="Times New Roman" w:hAnsi="Arial" w:cs="Arial"/>
          <w:i/>
          <w:iCs/>
          <w:color w:val="222222"/>
          <w:szCs w:val="24"/>
        </w:rPr>
        <w:t xml:space="preserve"> </w:t>
      </w:r>
      <w:proofErr w:type="spellStart"/>
      <w:r w:rsidRPr="000E42A7">
        <w:rPr>
          <w:rFonts w:ascii="Arial" w:eastAsia="Times New Roman" w:hAnsi="Arial" w:cs="Arial"/>
          <w:i/>
          <w:iCs/>
          <w:color w:val="222222"/>
          <w:szCs w:val="24"/>
        </w:rPr>
        <w:t>Bisnis</w:t>
      </w:r>
      <w:proofErr w:type="spellEnd"/>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5</w:t>
      </w:r>
      <w:r w:rsidRPr="000E42A7">
        <w:rPr>
          <w:rFonts w:ascii="Arial" w:eastAsia="Times New Roman" w:hAnsi="Arial" w:cs="Arial"/>
          <w:color w:val="222222"/>
          <w:szCs w:val="24"/>
          <w:shd w:val="clear" w:color="auto" w:fill="FFFFFF"/>
        </w:rPr>
        <w:t xml:space="preserve">(2), 231-246. </w:t>
      </w:r>
      <w:hyperlink r:id="rId66" w:history="1">
        <w:r w:rsidRPr="000E42A7">
          <w:rPr>
            <w:rStyle w:val="Hyperlink"/>
            <w:rFonts w:ascii="Arial" w:eastAsia="Times New Roman" w:hAnsi="Arial" w:cs="Arial"/>
            <w:szCs w:val="24"/>
            <w:shd w:val="clear" w:color="auto" w:fill="FFFFFF"/>
          </w:rPr>
          <w:t>http://www.ejournal.imperiuminstitute.org/index.php/JMSAB/article/download/575/367</w:t>
        </w:r>
      </w:hyperlink>
    </w:p>
    <w:p w14:paraId="5D17527C" w14:textId="77777777" w:rsidR="00494CDE" w:rsidRPr="000E42A7" w:rsidRDefault="00494CDE" w:rsidP="00D008B4">
      <w:pPr>
        <w:numPr>
          <w:ilvl w:val="0"/>
          <w:numId w:val="1"/>
        </w:numPr>
        <w:spacing w:line="360" w:lineRule="auto"/>
        <w:rPr>
          <w:rFonts w:ascii="Arial" w:hAnsi="Arial" w:cs="Arial"/>
          <w:szCs w:val="24"/>
        </w:rPr>
      </w:pPr>
      <w:proofErr w:type="spellStart"/>
      <w:r w:rsidRPr="000E42A7">
        <w:rPr>
          <w:rFonts w:ascii="Arial" w:hAnsi="Arial" w:cs="Arial"/>
          <w:szCs w:val="24"/>
        </w:rPr>
        <w:t>Pramudhito</w:t>
      </w:r>
      <w:proofErr w:type="spellEnd"/>
      <w:r w:rsidRPr="000E42A7">
        <w:rPr>
          <w:rFonts w:ascii="Arial" w:hAnsi="Arial" w:cs="Arial"/>
          <w:szCs w:val="24"/>
        </w:rPr>
        <w:t xml:space="preserve">, A., and </w:t>
      </w:r>
      <w:proofErr w:type="spellStart"/>
      <w:r w:rsidRPr="000E42A7">
        <w:rPr>
          <w:rFonts w:ascii="Arial" w:hAnsi="Arial" w:cs="Arial"/>
          <w:szCs w:val="24"/>
        </w:rPr>
        <w:t>Tricahyono</w:t>
      </w:r>
      <w:proofErr w:type="spellEnd"/>
      <w:r w:rsidRPr="000E42A7">
        <w:rPr>
          <w:rFonts w:ascii="Arial" w:hAnsi="Arial" w:cs="Arial"/>
          <w:szCs w:val="24"/>
        </w:rPr>
        <w:t xml:space="preserve">, D. (2025). Business strategy formulation for internet service provider (ISP): A case study of </w:t>
      </w:r>
      <w:proofErr w:type="spellStart"/>
      <w:r w:rsidRPr="000E42A7">
        <w:rPr>
          <w:rFonts w:ascii="Arial" w:hAnsi="Arial" w:cs="Arial"/>
          <w:szCs w:val="24"/>
        </w:rPr>
        <w:t>Iconnet</w:t>
      </w:r>
      <w:proofErr w:type="spellEnd"/>
      <w:r w:rsidRPr="000E42A7">
        <w:rPr>
          <w:rFonts w:ascii="Arial" w:hAnsi="Arial" w:cs="Arial"/>
          <w:szCs w:val="24"/>
        </w:rPr>
        <w:t xml:space="preserve"> by PT PLN Icon Plus. </w:t>
      </w:r>
      <w:r w:rsidRPr="000E42A7">
        <w:rPr>
          <w:rFonts w:ascii="Arial" w:hAnsi="Arial" w:cs="Arial"/>
          <w:i/>
          <w:iCs/>
          <w:szCs w:val="24"/>
        </w:rPr>
        <w:lastRenderedPageBreak/>
        <w:t>International Journal of Science, Technology and Management, 6</w:t>
      </w:r>
      <w:r w:rsidRPr="000E42A7">
        <w:rPr>
          <w:rFonts w:ascii="Arial" w:hAnsi="Arial" w:cs="Arial"/>
          <w:szCs w:val="24"/>
        </w:rPr>
        <w:t>(1), 9–16.</w:t>
      </w:r>
      <w:r w:rsidRPr="000E42A7">
        <w:rPr>
          <w:rFonts w:ascii="Arial" w:hAnsi="Arial" w:cs="Arial"/>
          <w:szCs w:val="24"/>
        </w:rPr>
        <w:br/>
      </w:r>
      <w:hyperlink r:id="rId67" w:tgtFrame="_new" w:history="1">
        <w:r w:rsidRPr="000E42A7">
          <w:rPr>
            <w:rStyle w:val="Hyperlink"/>
            <w:rFonts w:ascii="Arial" w:hAnsi="Arial" w:cs="Arial"/>
            <w:szCs w:val="24"/>
          </w:rPr>
          <w:t>https://ijstm.inarah.co.id/index.php/ijstm/article/view/1258/1055</w:t>
        </w:r>
      </w:hyperlink>
    </w:p>
    <w:p w14:paraId="62C44459"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Pratono</w:t>
      </w:r>
      <w:proofErr w:type="spellEnd"/>
      <w:r w:rsidRPr="000E42A7">
        <w:rPr>
          <w:rFonts w:ascii="Arial" w:eastAsia="Times New Roman" w:hAnsi="Arial" w:cs="Arial"/>
          <w:color w:val="222222"/>
          <w:szCs w:val="24"/>
          <w:shd w:val="clear" w:color="auto" w:fill="FFFFFF"/>
        </w:rPr>
        <w:t>, A. H. (2024). Multiple flexible suppliers and competitive advantage during market turbulence: the role of digital capabilities.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Enterprise Information Management</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37</w:t>
      </w:r>
      <w:r w:rsidRPr="000E42A7">
        <w:rPr>
          <w:rFonts w:ascii="Arial" w:eastAsia="Times New Roman" w:hAnsi="Arial" w:cs="Arial"/>
          <w:color w:val="222222"/>
          <w:szCs w:val="24"/>
          <w:shd w:val="clear" w:color="auto" w:fill="FFFFFF"/>
        </w:rPr>
        <w:t xml:space="preserve">(2), 437-455. </w:t>
      </w:r>
      <w:hyperlink r:id="rId68" w:history="1">
        <w:r w:rsidRPr="000E42A7">
          <w:rPr>
            <w:rStyle w:val="Hyperlink"/>
            <w:rFonts w:ascii="Arial" w:eastAsia="Times New Roman" w:hAnsi="Arial" w:cs="Arial"/>
            <w:szCs w:val="24"/>
            <w:shd w:val="clear" w:color="auto" w:fill="FFFFFF"/>
          </w:rPr>
          <w:t>https://www.emerald.com/jeim/article/37/2/437/1237693</w:t>
        </w:r>
      </w:hyperlink>
    </w:p>
    <w:p w14:paraId="1E7EFA5A"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Raeisi</w:t>
      </w:r>
      <w:proofErr w:type="spellEnd"/>
      <w:r w:rsidRPr="000E42A7">
        <w:rPr>
          <w:rFonts w:ascii="Arial" w:eastAsia="Times New Roman" w:hAnsi="Arial" w:cs="Arial"/>
          <w:color w:val="222222"/>
          <w:szCs w:val="24"/>
          <w:shd w:val="clear" w:color="auto" w:fill="FFFFFF"/>
        </w:rPr>
        <w:t xml:space="preserve"> </w:t>
      </w:r>
      <w:proofErr w:type="spellStart"/>
      <w:r w:rsidRPr="000E42A7">
        <w:rPr>
          <w:rFonts w:ascii="Arial" w:eastAsia="Times New Roman" w:hAnsi="Arial" w:cs="Arial"/>
          <w:color w:val="222222"/>
          <w:szCs w:val="24"/>
          <w:shd w:val="clear" w:color="auto" w:fill="FFFFFF"/>
        </w:rPr>
        <w:t>Ziarani</w:t>
      </w:r>
      <w:proofErr w:type="spellEnd"/>
      <w:r w:rsidRPr="000E42A7">
        <w:rPr>
          <w:rFonts w:ascii="Arial" w:eastAsia="Times New Roman" w:hAnsi="Arial" w:cs="Arial"/>
          <w:color w:val="222222"/>
          <w:szCs w:val="24"/>
          <w:shd w:val="clear" w:color="auto" w:fill="FFFFFF"/>
        </w:rPr>
        <w:t xml:space="preserve">, M., </w:t>
      </w:r>
      <w:proofErr w:type="spellStart"/>
      <w:r w:rsidRPr="000E42A7">
        <w:rPr>
          <w:rFonts w:ascii="Arial" w:eastAsia="Times New Roman" w:hAnsi="Arial" w:cs="Arial"/>
          <w:color w:val="222222"/>
          <w:szCs w:val="24"/>
          <w:shd w:val="clear" w:color="auto" w:fill="FFFFFF"/>
        </w:rPr>
        <w:t>Janpors</w:t>
      </w:r>
      <w:proofErr w:type="spellEnd"/>
      <w:r w:rsidRPr="000E42A7">
        <w:rPr>
          <w:rFonts w:ascii="Arial" w:eastAsia="Times New Roman" w:hAnsi="Arial" w:cs="Arial"/>
          <w:color w:val="222222"/>
          <w:szCs w:val="24"/>
          <w:shd w:val="clear" w:color="auto" w:fill="FFFFFF"/>
        </w:rPr>
        <w:t xml:space="preserve">, N. N., and </w:t>
      </w:r>
      <w:proofErr w:type="spellStart"/>
      <w:r w:rsidRPr="000E42A7">
        <w:rPr>
          <w:rFonts w:ascii="Arial" w:eastAsia="Times New Roman" w:hAnsi="Arial" w:cs="Arial"/>
          <w:color w:val="222222"/>
          <w:szCs w:val="24"/>
          <w:shd w:val="clear" w:color="auto" w:fill="FFFFFF"/>
        </w:rPr>
        <w:t>Taghavi</w:t>
      </w:r>
      <w:proofErr w:type="spellEnd"/>
      <w:r w:rsidRPr="000E42A7">
        <w:rPr>
          <w:rFonts w:ascii="Arial" w:eastAsia="Times New Roman" w:hAnsi="Arial" w:cs="Arial"/>
          <w:color w:val="222222"/>
          <w:szCs w:val="24"/>
          <w:shd w:val="clear" w:color="auto" w:fill="FFFFFF"/>
        </w:rPr>
        <w:t xml:space="preserve">, S. M. (2023). Effect of digital marketing on customer </w:t>
      </w:r>
      <w:proofErr w:type="spellStart"/>
      <w:r w:rsidRPr="000E42A7">
        <w:rPr>
          <w:rFonts w:ascii="Arial" w:eastAsia="Times New Roman" w:hAnsi="Arial" w:cs="Arial"/>
          <w:color w:val="222222"/>
          <w:szCs w:val="24"/>
          <w:shd w:val="clear" w:color="auto" w:fill="FFFFFF"/>
        </w:rPr>
        <w:t>behavioral</w:t>
      </w:r>
      <w:proofErr w:type="spellEnd"/>
      <w:r w:rsidRPr="000E42A7">
        <w:rPr>
          <w:rFonts w:ascii="Arial" w:eastAsia="Times New Roman" w:hAnsi="Arial" w:cs="Arial"/>
          <w:color w:val="222222"/>
          <w:szCs w:val="24"/>
          <w:shd w:val="clear" w:color="auto" w:fill="FFFFFF"/>
        </w:rPr>
        <w:t xml:space="preserve"> intentions with the mediation of customer relationship management. In</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International conference on entrepreneurship, business and online marketing</w:t>
      </w:r>
      <w:r w:rsidRPr="000E42A7">
        <w:rPr>
          <w:rFonts w:ascii="Arial" w:eastAsia="Times New Roman" w:hAnsi="Arial" w:cs="Arial"/>
          <w:color w:val="222222"/>
          <w:szCs w:val="24"/>
          <w:shd w:val="clear" w:color="auto" w:fill="FFFFFF"/>
        </w:rPr>
        <w:t xml:space="preserve">. </w:t>
      </w:r>
      <w:hyperlink r:id="rId69" w:history="1">
        <w:r w:rsidRPr="000E42A7">
          <w:rPr>
            <w:rStyle w:val="Hyperlink"/>
            <w:rFonts w:ascii="Arial" w:eastAsia="Times New Roman" w:hAnsi="Arial" w:cs="Arial"/>
            <w:szCs w:val="24"/>
            <w:shd w:val="clear" w:color="auto" w:fill="FFFFFF"/>
          </w:rPr>
          <w:t>https://papers.ssrn.com/sol3/Delivery.cfm?abstractid=4320387</w:t>
        </w:r>
      </w:hyperlink>
    </w:p>
    <w:p w14:paraId="08571761"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Rezaei, L., </w:t>
      </w:r>
      <w:proofErr w:type="spellStart"/>
      <w:r w:rsidRPr="000E42A7">
        <w:rPr>
          <w:rFonts w:ascii="Arial" w:eastAsia="Times New Roman" w:hAnsi="Arial" w:cs="Arial"/>
          <w:color w:val="222222"/>
          <w:szCs w:val="24"/>
          <w:shd w:val="clear" w:color="auto" w:fill="FFFFFF"/>
        </w:rPr>
        <w:t>Babazadeh</w:t>
      </w:r>
      <w:proofErr w:type="spellEnd"/>
      <w:r w:rsidRPr="000E42A7">
        <w:rPr>
          <w:rFonts w:ascii="Arial" w:eastAsia="Times New Roman" w:hAnsi="Arial" w:cs="Arial"/>
          <w:color w:val="222222"/>
          <w:szCs w:val="24"/>
          <w:shd w:val="clear" w:color="auto" w:fill="FFFFFF"/>
        </w:rPr>
        <w:t>, R., and Simal-Gandara, J. (2023). Designing a sustainable competitive advantage model based on blockchain technology in the food industry.</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 xml:space="preserve">Scientia </w:t>
      </w:r>
      <w:proofErr w:type="spellStart"/>
      <w:r w:rsidRPr="000E42A7">
        <w:rPr>
          <w:rFonts w:ascii="Arial" w:eastAsia="Times New Roman" w:hAnsi="Arial" w:cs="Arial"/>
          <w:i/>
          <w:iCs/>
          <w:color w:val="222222"/>
          <w:szCs w:val="24"/>
        </w:rPr>
        <w:t>Iranica</w:t>
      </w:r>
      <w:proofErr w:type="spellEnd"/>
      <w:r w:rsidRPr="000E42A7">
        <w:rPr>
          <w:rFonts w:ascii="Arial" w:eastAsia="Times New Roman" w:hAnsi="Arial" w:cs="Arial"/>
          <w:color w:val="222222"/>
          <w:szCs w:val="24"/>
          <w:shd w:val="clear" w:color="auto" w:fill="FFFFFF"/>
        </w:rPr>
        <w:t xml:space="preserve">. </w:t>
      </w:r>
      <w:hyperlink r:id="rId70" w:history="1">
        <w:r w:rsidRPr="000E42A7">
          <w:rPr>
            <w:rStyle w:val="Hyperlink"/>
            <w:rFonts w:ascii="Arial" w:eastAsia="Times New Roman" w:hAnsi="Arial" w:cs="Arial"/>
            <w:szCs w:val="24"/>
            <w:shd w:val="clear" w:color="auto" w:fill="FFFFFF"/>
          </w:rPr>
          <w:t>https://www.researchgate.net/profile/Leila-Rezaei-4/publication/368283656_Designing_a_Sustainable_Competitive_Advantage_Model_based_on_Blockchain_Technology_in_the_Food_Industry/links/63df9dee62d2a24f9202aced/Designing-a-Sustainable-Competitive-Advantage-Model-based-on-Blockchain-Technology-in-the-Food-Industry.pdf</w:t>
        </w:r>
      </w:hyperlink>
    </w:p>
    <w:p w14:paraId="10289F0F"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Rodríguez, L. F. M., </w:t>
      </w:r>
      <w:proofErr w:type="spellStart"/>
      <w:r w:rsidRPr="000E42A7">
        <w:rPr>
          <w:rFonts w:ascii="Arial" w:eastAsia="Times New Roman" w:hAnsi="Arial" w:cs="Arial"/>
          <w:color w:val="222222"/>
          <w:szCs w:val="24"/>
          <w:shd w:val="clear" w:color="auto" w:fill="FFFFFF"/>
        </w:rPr>
        <w:t>Bazán</w:t>
      </w:r>
      <w:proofErr w:type="spellEnd"/>
      <w:r w:rsidRPr="000E42A7">
        <w:rPr>
          <w:rFonts w:ascii="Arial" w:eastAsia="Times New Roman" w:hAnsi="Arial" w:cs="Arial"/>
          <w:color w:val="222222"/>
          <w:szCs w:val="24"/>
          <w:shd w:val="clear" w:color="auto" w:fill="FFFFFF"/>
        </w:rPr>
        <w:t xml:space="preserve">, Z. A., Dante, A. C., Cueva, F. E. I., Calla, W. C., and </w:t>
      </w:r>
      <w:proofErr w:type="spellStart"/>
      <w:r w:rsidRPr="000E42A7">
        <w:rPr>
          <w:rFonts w:ascii="Arial" w:eastAsia="Times New Roman" w:hAnsi="Arial" w:cs="Arial"/>
          <w:color w:val="222222"/>
          <w:szCs w:val="24"/>
          <w:shd w:val="clear" w:color="auto" w:fill="FFFFFF"/>
        </w:rPr>
        <w:t>Chota</w:t>
      </w:r>
      <w:proofErr w:type="spellEnd"/>
      <w:r w:rsidRPr="000E42A7">
        <w:rPr>
          <w:rFonts w:ascii="Arial" w:eastAsia="Times New Roman" w:hAnsi="Arial" w:cs="Arial"/>
          <w:color w:val="222222"/>
          <w:szCs w:val="24"/>
          <w:shd w:val="clear" w:color="auto" w:fill="FFFFFF"/>
        </w:rPr>
        <w:t>, R. M. (2023). Digital marketing strategies and their impact on competitive advantage: A focus on strategic management.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Migration Letters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21</w:t>
      </w:r>
      <w:r w:rsidRPr="000E42A7">
        <w:rPr>
          <w:rFonts w:ascii="Arial" w:eastAsia="Times New Roman" w:hAnsi="Arial" w:cs="Arial"/>
          <w:color w:val="222222"/>
          <w:szCs w:val="24"/>
          <w:shd w:val="clear" w:color="auto" w:fill="FFFFFF"/>
        </w:rPr>
        <w:t xml:space="preserve">(S1), 624-637. </w:t>
      </w:r>
      <w:hyperlink r:id="rId71" w:history="1">
        <w:r w:rsidRPr="000E42A7">
          <w:rPr>
            <w:rStyle w:val="Hyperlink"/>
            <w:rFonts w:ascii="Arial" w:eastAsia="Times New Roman" w:hAnsi="Arial" w:cs="Arial"/>
            <w:szCs w:val="24"/>
            <w:shd w:val="clear" w:color="auto" w:fill="FFFFFF"/>
          </w:rPr>
          <w:t>https://pdfs.semanticscholar.org/7f2e/aaa2ae1c3029b9bc84d801b0cb1daf5b0b38.pdf</w:t>
        </w:r>
      </w:hyperlink>
    </w:p>
    <w:p w14:paraId="016ACC7C"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Sampe</w:t>
      </w:r>
      <w:proofErr w:type="spellEnd"/>
      <w:r w:rsidRPr="000E42A7">
        <w:rPr>
          <w:rFonts w:ascii="Arial" w:eastAsia="Times New Roman" w:hAnsi="Arial" w:cs="Arial"/>
          <w:color w:val="222222"/>
          <w:szCs w:val="24"/>
          <w:shd w:val="clear" w:color="auto" w:fill="FFFFFF"/>
        </w:rPr>
        <w:t xml:space="preserve">, F., </w:t>
      </w:r>
      <w:proofErr w:type="spellStart"/>
      <w:r w:rsidRPr="000E42A7">
        <w:rPr>
          <w:rFonts w:ascii="Arial" w:eastAsia="Times New Roman" w:hAnsi="Arial" w:cs="Arial"/>
          <w:color w:val="222222"/>
          <w:szCs w:val="24"/>
          <w:shd w:val="clear" w:color="auto" w:fill="FFFFFF"/>
        </w:rPr>
        <w:t>Haryono</w:t>
      </w:r>
      <w:proofErr w:type="spellEnd"/>
      <w:r w:rsidRPr="000E42A7">
        <w:rPr>
          <w:rFonts w:ascii="Arial" w:eastAsia="Times New Roman" w:hAnsi="Arial" w:cs="Arial"/>
          <w:color w:val="222222"/>
          <w:szCs w:val="24"/>
          <w:shd w:val="clear" w:color="auto" w:fill="FFFFFF"/>
        </w:rPr>
        <w:t xml:space="preserve">, A., </w:t>
      </w:r>
      <w:proofErr w:type="spellStart"/>
      <w:r w:rsidRPr="000E42A7">
        <w:rPr>
          <w:rFonts w:ascii="Arial" w:eastAsia="Times New Roman" w:hAnsi="Arial" w:cs="Arial"/>
          <w:color w:val="222222"/>
          <w:szCs w:val="24"/>
          <w:shd w:val="clear" w:color="auto" w:fill="FFFFFF"/>
        </w:rPr>
        <w:t>Pakiding</w:t>
      </w:r>
      <w:proofErr w:type="spellEnd"/>
      <w:r w:rsidRPr="000E42A7">
        <w:rPr>
          <w:rFonts w:ascii="Arial" w:eastAsia="Times New Roman" w:hAnsi="Arial" w:cs="Arial"/>
          <w:color w:val="222222"/>
          <w:szCs w:val="24"/>
          <w:shd w:val="clear" w:color="auto" w:fill="FFFFFF"/>
        </w:rPr>
        <w:t xml:space="preserve">, D. L., </w:t>
      </w:r>
      <w:proofErr w:type="spellStart"/>
      <w:r w:rsidRPr="000E42A7">
        <w:rPr>
          <w:rFonts w:ascii="Arial" w:eastAsia="Times New Roman" w:hAnsi="Arial" w:cs="Arial"/>
          <w:color w:val="222222"/>
          <w:szCs w:val="24"/>
          <w:shd w:val="clear" w:color="auto" w:fill="FFFFFF"/>
        </w:rPr>
        <w:t>Norvadewi</w:t>
      </w:r>
      <w:proofErr w:type="spellEnd"/>
      <w:r w:rsidRPr="000E42A7">
        <w:rPr>
          <w:rFonts w:ascii="Arial" w:eastAsia="Times New Roman" w:hAnsi="Arial" w:cs="Arial"/>
          <w:color w:val="222222"/>
          <w:szCs w:val="24"/>
          <w:shd w:val="clear" w:color="auto" w:fill="FFFFFF"/>
        </w:rPr>
        <w:t xml:space="preserve">, N., and Yusuf, M. (2022). Analysis Of Typical Capabilities </w:t>
      </w:r>
      <w:proofErr w:type="gramStart"/>
      <w:r w:rsidRPr="000E42A7">
        <w:rPr>
          <w:rFonts w:ascii="Arial" w:eastAsia="Times New Roman" w:hAnsi="Arial" w:cs="Arial"/>
          <w:color w:val="222222"/>
          <w:szCs w:val="24"/>
          <w:shd w:val="clear" w:color="auto" w:fill="FFFFFF"/>
        </w:rPr>
        <w:t>And</w:t>
      </w:r>
      <w:proofErr w:type="gramEnd"/>
      <w:r w:rsidRPr="000E42A7">
        <w:rPr>
          <w:rFonts w:ascii="Arial" w:eastAsia="Times New Roman" w:hAnsi="Arial" w:cs="Arial"/>
          <w:color w:val="222222"/>
          <w:szCs w:val="24"/>
          <w:shd w:val="clear" w:color="auto" w:fill="FFFFFF"/>
        </w:rPr>
        <w:t xml:space="preserve"> Entrepreneurial Orientation Against Competitive Advantage In Bandung Traditional Foods </w:t>
      </w:r>
      <w:proofErr w:type="spellStart"/>
      <w:r w:rsidRPr="000E42A7">
        <w:rPr>
          <w:rFonts w:ascii="Arial" w:eastAsia="Times New Roman" w:hAnsi="Arial" w:cs="Arial"/>
          <w:color w:val="222222"/>
          <w:szCs w:val="24"/>
          <w:shd w:val="clear" w:color="auto" w:fill="FFFFFF"/>
        </w:rPr>
        <w:t>Msmes</w:t>
      </w:r>
      <w:proofErr w:type="spellEnd"/>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proofErr w:type="spellStart"/>
      <w:r w:rsidRPr="000E42A7">
        <w:rPr>
          <w:rFonts w:ascii="Arial" w:eastAsia="Times New Roman" w:hAnsi="Arial" w:cs="Arial"/>
          <w:i/>
          <w:iCs/>
          <w:color w:val="222222"/>
          <w:szCs w:val="24"/>
        </w:rPr>
        <w:t>Jurnal</w:t>
      </w:r>
      <w:proofErr w:type="spellEnd"/>
      <w:r w:rsidRPr="000E42A7">
        <w:rPr>
          <w:rFonts w:ascii="Arial" w:eastAsia="Times New Roman" w:hAnsi="Arial" w:cs="Arial"/>
          <w:i/>
          <w:iCs/>
          <w:color w:val="222222"/>
          <w:szCs w:val="24"/>
        </w:rPr>
        <w:t xml:space="preserve"> Ekonomi</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11</w:t>
      </w:r>
      <w:r w:rsidRPr="000E42A7">
        <w:rPr>
          <w:rFonts w:ascii="Arial" w:eastAsia="Times New Roman" w:hAnsi="Arial" w:cs="Arial"/>
          <w:color w:val="222222"/>
          <w:szCs w:val="24"/>
          <w:shd w:val="clear" w:color="auto" w:fill="FFFFFF"/>
        </w:rPr>
        <w:t xml:space="preserve">(03), 940-944. </w:t>
      </w:r>
      <w:hyperlink r:id="rId72" w:history="1">
        <w:r w:rsidRPr="000E42A7">
          <w:rPr>
            <w:rStyle w:val="Hyperlink"/>
            <w:rFonts w:ascii="Arial" w:eastAsia="Times New Roman" w:hAnsi="Arial" w:cs="Arial"/>
            <w:szCs w:val="24"/>
            <w:shd w:val="clear" w:color="auto" w:fill="FFFFFF"/>
          </w:rPr>
          <w:t>https://www.ejournal.seaninstitute.or.id/index.php/Ekonomi/article/download/796/656</w:t>
        </w:r>
      </w:hyperlink>
    </w:p>
    <w:p w14:paraId="79334FD7"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Sharabati</w:t>
      </w:r>
      <w:proofErr w:type="spellEnd"/>
      <w:r w:rsidRPr="000E42A7">
        <w:rPr>
          <w:rFonts w:ascii="Arial" w:eastAsia="Times New Roman" w:hAnsi="Arial" w:cs="Arial"/>
          <w:color w:val="222222"/>
          <w:szCs w:val="24"/>
          <w:shd w:val="clear" w:color="auto" w:fill="FFFFFF"/>
        </w:rPr>
        <w:t xml:space="preserve">, A. A. A., Ali, A. A. A., </w:t>
      </w:r>
      <w:proofErr w:type="spellStart"/>
      <w:r w:rsidRPr="000E42A7">
        <w:rPr>
          <w:rFonts w:ascii="Arial" w:eastAsia="Times New Roman" w:hAnsi="Arial" w:cs="Arial"/>
          <w:color w:val="222222"/>
          <w:szCs w:val="24"/>
          <w:shd w:val="clear" w:color="auto" w:fill="FFFFFF"/>
        </w:rPr>
        <w:t>Allahham</w:t>
      </w:r>
      <w:proofErr w:type="spellEnd"/>
      <w:r w:rsidRPr="000E42A7">
        <w:rPr>
          <w:rFonts w:ascii="Arial" w:eastAsia="Times New Roman" w:hAnsi="Arial" w:cs="Arial"/>
          <w:color w:val="222222"/>
          <w:szCs w:val="24"/>
          <w:shd w:val="clear" w:color="auto" w:fill="FFFFFF"/>
        </w:rPr>
        <w:t xml:space="preserve">, M. I., Hussein, A. A., </w:t>
      </w:r>
      <w:proofErr w:type="spellStart"/>
      <w:r w:rsidRPr="000E42A7">
        <w:rPr>
          <w:rFonts w:ascii="Arial" w:eastAsia="Times New Roman" w:hAnsi="Arial" w:cs="Arial"/>
          <w:color w:val="222222"/>
          <w:szCs w:val="24"/>
          <w:shd w:val="clear" w:color="auto" w:fill="FFFFFF"/>
        </w:rPr>
        <w:t>Alheet</w:t>
      </w:r>
      <w:proofErr w:type="spellEnd"/>
      <w:r w:rsidRPr="000E42A7">
        <w:rPr>
          <w:rFonts w:ascii="Arial" w:eastAsia="Times New Roman" w:hAnsi="Arial" w:cs="Arial"/>
          <w:color w:val="222222"/>
          <w:szCs w:val="24"/>
          <w:shd w:val="clear" w:color="auto" w:fill="FFFFFF"/>
        </w:rPr>
        <w:t xml:space="preserve">, A. F., and Mohammad, A. S. (2024). The impact of digital marketing on the performance of SMEs: An analytical study in light of modern digital </w:t>
      </w:r>
      <w:r w:rsidRPr="000E42A7">
        <w:rPr>
          <w:rFonts w:ascii="Arial" w:eastAsia="Times New Roman" w:hAnsi="Arial" w:cs="Arial"/>
          <w:color w:val="222222"/>
          <w:szCs w:val="24"/>
          <w:shd w:val="clear" w:color="auto" w:fill="FFFFFF"/>
        </w:rPr>
        <w:lastRenderedPageBreak/>
        <w:t>transformations.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16</w:t>
      </w:r>
      <w:r w:rsidRPr="000E42A7">
        <w:rPr>
          <w:rFonts w:ascii="Arial" w:eastAsia="Times New Roman" w:hAnsi="Arial" w:cs="Arial"/>
          <w:color w:val="222222"/>
          <w:szCs w:val="24"/>
          <w:shd w:val="clear" w:color="auto" w:fill="FFFFFF"/>
        </w:rPr>
        <w:t xml:space="preserve">(19), 8667. </w:t>
      </w:r>
      <w:hyperlink r:id="rId73" w:history="1">
        <w:r w:rsidRPr="000E42A7">
          <w:rPr>
            <w:rStyle w:val="Hyperlink"/>
            <w:rFonts w:ascii="Arial" w:eastAsia="Times New Roman" w:hAnsi="Arial" w:cs="Arial"/>
            <w:szCs w:val="24"/>
            <w:shd w:val="clear" w:color="auto" w:fill="FFFFFF"/>
          </w:rPr>
          <w:t>https://www.mdpi.com/2071-1050/16/19/8667</w:t>
        </w:r>
      </w:hyperlink>
    </w:p>
    <w:p w14:paraId="408ADE0C" w14:textId="77777777" w:rsidR="00494CDE" w:rsidRPr="000E42A7" w:rsidRDefault="00494CDE" w:rsidP="00D008B4">
      <w:pPr>
        <w:numPr>
          <w:ilvl w:val="0"/>
          <w:numId w:val="1"/>
        </w:numPr>
        <w:spacing w:line="360" w:lineRule="auto"/>
        <w:rPr>
          <w:rFonts w:ascii="Arial" w:hAnsi="Arial" w:cs="Arial"/>
          <w:szCs w:val="24"/>
        </w:rPr>
      </w:pPr>
      <w:proofErr w:type="spellStart"/>
      <w:r w:rsidRPr="000E42A7">
        <w:rPr>
          <w:rFonts w:ascii="Arial" w:hAnsi="Arial" w:cs="Arial"/>
          <w:szCs w:val="24"/>
        </w:rPr>
        <w:t>Sikder</w:t>
      </w:r>
      <w:proofErr w:type="spellEnd"/>
      <w:r w:rsidRPr="000E42A7">
        <w:rPr>
          <w:rFonts w:ascii="Arial" w:hAnsi="Arial" w:cs="Arial"/>
          <w:szCs w:val="24"/>
        </w:rPr>
        <w:t xml:space="preserve">, J. (2024). </w:t>
      </w:r>
      <w:r w:rsidRPr="000E42A7">
        <w:rPr>
          <w:rFonts w:ascii="Arial" w:hAnsi="Arial" w:cs="Arial"/>
          <w:i/>
          <w:iCs/>
          <w:szCs w:val="24"/>
        </w:rPr>
        <w:t>Digitalization of food industry franchise: Motives and challenges of a successful adoption</w:t>
      </w:r>
      <w:r w:rsidRPr="000E42A7">
        <w:rPr>
          <w:rFonts w:ascii="Arial" w:hAnsi="Arial" w:cs="Arial"/>
          <w:szCs w:val="24"/>
        </w:rPr>
        <w:t xml:space="preserve"> [Bachelor’s thesis].</w:t>
      </w:r>
      <w:r w:rsidRPr="000E42A7">
        <w:rPr>
          <w:rFonts w:ascii="Arial" w:hAnsi="Arial" w:cs="Arial"/>
          <w:szCs w:val="24"/>
        </w:rPr>
        <w:br/>
      </w:r>
      <w:hyperlink r:id="rId74" w:tgtFrame="_new" w:history="1">
        <w:r w:rsidRPr="000E42A7">
          <w:rPr>
            <w:rStyle w:val="Hyperlink"/>
            <w:rFonts w:ascii="Arial" w:hAnsi="Arial" w:cs="Arial"/>
            <w:szCs w:val="24"/>
          </w:rPr>
          <w:t>https://www.theseus.fi/bitstream/handle/10024/873859/Sikder_Javed.pdf?sequence=2</w:t>
        </w:r>
      </w:hyperlink>
    </w:p>
    <w:p w14:paraId="2A7549CD"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Singh, P. (2024). Beyond the basics: Exploring the impact of social media marketing enablers on business success.</w:t>
      </w:r>
      <w:r w:rsidRPr="000E42A7">
        <w:rPr>
          <w:rStyle w:val="apple-converted-space"/>
          <w:rFonts w:ascii="Arial" w:eastAsia="Times New Roman" w:hAnsi="Arial" w:cs="Arial"/>
          <w:color w:val="222222"/>
          <w:szCs w:val="24"/>
          <w:shd w:val="clear" w:color="auto" w:fill="FFFFFF"/>
        </w:rPr>
        <w:t> </w:t>
      </w:r>
      <w:proofErr w:type="spellStart"/>
      <w:r w:rsidRPr="000E42A7">
        <w:rPr>
          <w:rFonts w:ascii="Arial" w:eastAsia="Times New Roman" w:hAnsi="Arial" w:cs="Arial"/>
          <w:i/>
          <w:iCs/>
          <w:color w:val="222222"/>
          <w:szCs w:val="24"/>
        </w:rPr>
        <w:t>Heliyon</w:t>
      </w:r>
      <w:proofErr w:type="spellEnd"/>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10</w:t>
      </w:r>
      <w:r w:rsidRPr="000E42A7">
        <w:rPr>
          <w:rFonts w:ascii="Arial" w:eastAsia="Times New Roman" w:hAnsi="Arial" w:cs="Arial"/>
          <w:color w:val="222222"/>
          <w:szCs w:val="24"/>
          <w:shd w:val="clear" w:color="auto" w:fill="FFFFFF"/>
        </w:rPr>
        <w:t>(5).</w:t>
      </w:r>
    </w:p>
    <w:p w14:paraId="709D1656"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Singh, S., Singh, G., and </w:t>
      </w:r>
      <w:proofErr w:type="spellStart"/>
      <w:r w:rsidRPr="000E42A7">
        <w:rPr>
          <w:rFonts w:ascii="Arial" w:eastAsia="Times New Roman" w:hAnsi="Arial" w:cs="Arial"/>
          <w:color w:val="222222"/>
          <w:szCs w:val="24"/>
          <w:shd w:val="clear" w:color="auto" w:fill="FFFFFF"/>
        </w:rPr>
        <w:t>Dhir</w:t>
      </w:r>
      <w:proofErr w:type="spellEnd"/>
      <w:r w:rsidRPr="000E42A7">
        <w:rPr>
          <w:rFonts w:ascii="Arial" w:eastAsia="Times New Roman" w:hAnsi="Arial" w:cs="Arial"/>
          <w:color w:val="222222"/>
          <w:szCs w:val="24"/>
          <w:shd w:val="clear" w:color="auto" w:fill="FFFFFF"/>
        </w:rPr>
        <w:t>, S. (2024). Impact of digital marketing on the competitiveness of the restaurant industry.</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Foodservice Business Research</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27</w:t>
      </w:r>
      <w:r w:rsidRPr="000E42A7">
        <w:rPr>
          <w:rFonts w:ascii="Arial" w:eastAsia="Times New Roman" w:hAnsi="Arial" w:cs="Arial"/>
          <w:color w:val="222222"/>
          <w:szCs w:val="24"/>
          <w:shd w:val="clear" w:color="auto" w:fill="FFFFFF"/>
        </w:rPr>
        <w:t xml:space="preserve">(2), 109-137. </w:t>
      </w:r>
      <w:hyperlink r:id="rId75" w:history="1">
        <w:r w:rsidRPr="000E42A7">
          <w:rPr>
            <w:rStyle w:val="Hyperlink"/>
            <w:rFonts w:ascii="Arial" w:eastAsia="Times New Roman" w:hAnsi="Arial" w:cs="Arial"/>
            <w:szCs w:val="24"/>
            <w:shd w:val="clear" w:color="auto" w:fill="FFFFFF"/>
          </w:rPr>
          <w:t>https://www.researchgate.net/profile/Sanjay-Dhir-3/publication/361506976_Impact_of_digital_marketing_on_the_competitiveness_of_the_restaurant_industry/links/62b5fcff6ec05339cca01dc8/Impact-of-digital-marketing-on-the-competitiveness-of-the-restaurant-industry.pdf?origin=journalDetailand_tp=eyJwYWdlIjoiam91cm5hbERldGFpbCJ9</w:t>
        </w:r>
      </w:hyperlink>
    </w:p>
    <w:p w14:paraId="556ECB6A" w14:textId="77777777" w:rsidR="00494CDE" w:rsidRPr="000E42A7" w:rsidRDefault="00494CDE" w:rsidP="00D008B4">
      <w:pPr>
        <w:numPr>
          <w:ilvl w:val="0"/>
          <w:numId w:val="1"/>
        </w:numPr>
        <w:spacing w:line="360" w:lineRule="auto"/>
        <w:rPr>
          <w:rFonts w:ascii="Arial" w:hAnsi="Arial" w:cs="Arial"/>
          <w:szCs w:val="24"/>
        </w:rPr>
      </w:pPr>
      <w:proofErr w:type="spellStart"/>
      <w:r w:rsidRPr="000E42A7">
        <w:rPr>
          <w:rFonts w:ascii="Arial" w:hAnsi="Arial" w:cs="Arial"/>
          <w:szCs w:val="24"/>
        </w:rPr>
        <w:t>Śmigielska</w:t>
      </w:r>
      <w:proofErr w:type="spellEnd"/>
      <w:r w:rsidRPr="000E42A7">
        <w:rPr>
          <w:rFonts w:ascii="Arial" w:hAnsi="Arial" w:cs="Arial"/>
          <w:szCs w:val="24"/>
        </w:rPr>
        <w:t xml:space="preserve">, G., and </w:t>
      </w:r>
      <w:proofErr w:type="spellStart"/>
      <w:r w:rsidRPr="000E42A7">
        <w:rPr>
          <w:rFonts w:ascii="Arial" w:hAnsi="Arial" w:cs="Arial"/>
          <w:szCs w:val="24"/>
        </w:rPr>
        <w:t>Orzeł</w:t>
      </w:r>
      <w:proofErr w:type="spellEnd"/>
      <w:r w:rsidRPr="000E42A7">
        <w:rPr>
          <w:rFonts w:ascii="Arial" w:hAnsi="Arial" w:cs="Arial"/>
          <w:szCs w:val="24"/>
        </w:rPr>
        <w:t xml:space="preserve">, K. (2024). Developing a competitive advantage by cash and carry wholesalers on emerging markets: The case of Poland. </w:t>
      </w:r>
      <w:r w:rsidRPr="000E42A7">
        <w:rPr>
          <w:rFonts w:ascii="Arial" w:hAnsi="Arial" w:cs="Arial"/>
          <w:i/>
          <w:iCs/>
          <w:szCs w:val="24"/>
        </w:rPr>
        <w:t>Scientific Papers of Silesian University of Technology. Organization and Management, 202</w:t>
      </w:r>
      <w:r w:rsidRPr="000E42A7">
        <w:rPr>
          <w:rFonts w:ascii="Arial" w:hAnsi="Arial" w:cs="Arial"/>
          <w:szCs w:val="24"/>
        </w:rPr>
        <w:t>.</w:t>
      </w:r>
      <w:r w:rsidRPr="000E42A7">
        <w:rPr>
          <w:rFonts w:ascii="Arial" w:hAnsi="Arial" w:cs="Arial"/>
          <w:szCs w:val="24"/>
        </w:rPr>
        <w:br/>
      </w:r>
      <w:hyperlink r:id="rId76" w:tgtFrame="_new" w:history="1">
        <w:r w:rsidRPr="000E42A7">
          <w:rPr>
            <w:rStyle w:val="Hyperlink"/>
            <w:rFonts w:ascii="Arial" w:hAnsi="Arial" w:cs="Arial"/>
            <w:szCs w:val="24"/>
          </w:rPr>
          <w:t>https://managementpapers.polsl.pl/wp-content/uploads/2024/09/202-%C5%9Amigielska-Orze%C5%82.pdf</w:t>
        </w:r>
      </w:hyperlink>
    </w:p>
    <w:p w14:paraId="167E8A2F"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Sriwidadi</w:t>
      </w:r>
      <w:proofErr w:type="spellEnd"/>
      <w:r w:rsidRPr="000E42A7">
        <w:rPr>
          <w:rFonts w:ascii="Arial" w:eastAsia="Times New Roman" w:hAnsi="Arial" w:cs="Arial"/>
          <w:color w:val="222222"/>
          <w:szCs w:val="24"/>
          <w:shd w:val="clear" w:color="auto" w:fill="FFFFFF"/>
        </w:rPr>
        <w:t xml:space="preserve">, T., and </w:t>
      </w:r>
      <w:proofErr w:type="spellStart"/>
      <w:r w:rsidRPr="000E42A7">
        <w:rPr>
          <w:rFonts w:ascii="Arial" w:eastAsia="Times New Roman" w:hAnsi="Arial" w:cs="Arial"/>
          <w:color w:val="222222"/>
          <w:szCs w:val="24"/>
          <w:shd w:val="clear" w:color="auto" w:fill="FFFFFF"/>
        </w:rPr>
        <w:t>Qanita</w:t>
      </w:r>
      <w:proofErr w:type="spellEnd"/>
      <w:r w:rsidRPr="000E42A7">
        <w:rPr>
          <w:rFonts w:ascii="Arial" w:eastAsia="Times New Roman" w:hAnsi="Arial" w:cs="Arial"/>
          <w:color w:val="222222"/>
          <w:szCs w:val="24"/>
          <w:shd w:val="clear" w:color="auto" w:fill="FFFFFF"/>
        </w:rPr>
        <w:t>, A. (2024). SWOT ANALYSIS FOR DEVELOPING COMPETITIVE ADVANTAGES FOR ONLINE FOOD BUSINESS VIA DIGITAL MARKETING.</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SEEIJ (Social Economics and Ecology International Journal)</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8</w:t>
      </w:r>
      <w:r w:rsidRPr="000E42A7">
        <w:rPr>
          <w:rFonts w:ascii="Arial" w:eastAsia="Times New Roman" w:hAnsi="Arial" w:cs="Arial"/>
          <w:color w:val="222222"/>
          <w:szCs w:val="24"/>
          <w:shd w:val="clear" w:color="auto" w:fill="FFFFFF"/>
        </w:rPr>
        <w:t xml:space="preserve">(2), 146-154. </w:t>
      </w:r>
      <w:hyperlink r:id="rId77" w:history="1">
        <w:r w:rsidRPr="000E42A7">
          <w:rPr>
            <w:rStyle w:val="Hyperlink"/>
            <w:rFonts w:ascii="Arial" w:eastAsia="Times New Roman" w:hAnsi="Arial" w:cs="Arial"/>
            <w:szCs w:val="24"/>
            <w:shd w:val="clear" w:color="auto" w:fill="FFFFFF"/>
          </w:rPr>
          <w:t>https://journal.binus.ac.id/index.php/SEEIJ/article/download/12233/5233</w:t>
        </w:r>
      </w:hyperlink>
    </w:p>
    <w:p w14:paraId="0F87FD67" w14:textId="77777777" w:rsidR="00494CDE" w:rsidRPr="000E42A7" w:rsidRDefault="00494CDE" w:rsidP="00D008B4">
      <w:pPr>
        <w:pStyle w:val="NormalWeb"/>
        <w:numPr>
          <w:ilvl w:val="0"/>
          <w:numId w:val="1"/>
        </w:numPr>
        <w:spacing w:line="360" w:lineRule="auto"/>
        <w:rPr>
          <w:rFonts w:ascii="Arial" w:hAnsi="Arial" w:cs="Arial"/>
        </w:rPr>
      </w:pPr>
      <w:r w:rsidRPr="000E42A7">
        <w:rPr>
          <w:rFonts w:ascii="Arial" w:hAnsi="Arial" w:cs="Arial"/>
        </w:rPr>
        <w:t xml:space="preserve">Subway (2022). </w:t>
      </w:r>
      <w:r w:rsidRPr="000E42A7">
        <w:rPr>
          <w:rStyle w:val="Emphasis"/>
          <w:rFonts w:ascii="Arial" w:hAnsi="Arial" w:cs="Arial"/>
        </w:rPr>
        <w:t>Subway Record-Setting Sales Results Continue Following Subway Series Launch</w:t>
      </w:r>
      <w:r w:rsidRPr="000E42A7">
        <w:rPr>
          <w:rFonts w:ascii="Arial" w:hAnsi="Arial" w:cs="Arial"/>
        </w:rPr>
        <w:t xml:space="preserve">. Available at: </w:t>
      </w:r>
      <w:hyperlink r:id="rId78" w:history="1">
        <w:r w:rsidRPr="000E42A7">
          <w:rPr>
            <w:rStyle w:val="Hyperlink"/>
            <w:rFonts w:ascii="Arial" w:hAnsi="Arial" w:cs="Arial"/>
          </w:rPr>
          <w:t>https://newsroom.subway.com/2022-10-12-Subway-R-Record-Setting-Sales-Results-Continue-Following-Subway-Series-Launch</w:t>
        </w:r>
      </w:hyperlink>
      <w:r w:rsidRPr="000E42A7">
        <w:rPr>
          <w:rFonts w:ascii="Arial" w:hAnsi="Arial" w:cs="Arial"/>
        </w:rPr>
        <w:t xml:space="preserve"> </w:t>
      </w:r>
    </w:p>
    <w:p w14:paraId="6F11011A" w14:textId="77777777" w:rsidR="00494CDE" w:rsidRPr="000E42A7" w:rsidRDefault="00494CDE" w:rsidP="00D008B4">
      <w:pPr>
        <w:pStyle w:val="NormalWeb"/>
        <w:numPr>
          <w:ilvl w:val="0"/>
          <w:numId w:val="1"/>
        </w:numPr>
        <w:spacing w:line="360" w:lineRule="auto"/>
        <w:rPr>
          <w:rFonts w:ascii="Arial" w:hAnsi="Arial" w:cs="Arial"/>
        </w:rPr>
      </w:pPr>
      <w:r w:rsidRPr="000E42A7">
        <w:rPr>
          <w:rFonts w:ascii="Arial" w:hAnsi="Arial" w:cs="Arial"/>
        </w:rPr>
        <w:lastRenderedPageBreak/>
        <w:t xml:space="preserve">Subway Cares Foundation (2022). </w:t>
      </w:r>
      <w:r w:rsidRPr="000E42A7">
        <w:rPr>
          <w:rStyle w:val="Emphasis"/>
          <w:rFonts w:ascii="Arial" w:hAnsi="Arial" w:cs="Arial"/>
        </w:rPr>
        <w:t>Subway Cares Foundation Annual Report 2022</w:t>
      </w:r>
      <w:r w:rsidRPr="000E42A7">
        <w:rPr>
          <w:rFonts w:ascii="Arial" w:hAnsi="Arial" w:cs="Arial"/>
        </w:rPr>
        <w:t xml:space="preserve">. Available at: </w:t>
      </w:r>
      <w:hyperlink r:id="rId79" w:history="1">
        <w:r w:rsidRPr="000E42A7">
          <w:rPr>
            <w:rStyle w:val="Hyperlink"/>
            <w:rFonts w:ascii="Arial" w:hAnsi="Arial" w:cs="Arial"/>
          </w:rPr>
          <w:t>https://subwaycares.org/wp-content/uploads/2023/07/SCF-2022-Annual-Report-FINAL.pdf</w:t>
        </w:r>
      </w:hyperlink>
      <w:r w:rsidRPr="000E42A7">
        <w:rPr>
          <w:rFonts w:ascii="Arial" w:hAnsi="Arial" w:cs="Arial"/>
        </w:rPr>
        <w:t xml:space="preserve"> </w:t>
      </w:r>
    </w:p>
    <w:p w14:paraId="7A64347C"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Tourani</w:t>
      </w:r>
      <w:proofErr w:type="spellEnd"/>
      <w:r w:rsidRPr="000E42A7">
        <w:rPr>
          <w:rFonts w:ascii="Arial" w:eastAsia="Times New Roman" w:hAnsi="Arial" w:cs="Arial"/>
          <w:color w:val="222222"/>
          <w:szCs w:val="24"/>
          <w:shd w:val="clear" w:color="auto" w:fill="FFFFFF"/>
        </w:rPr>
        <w:t>, N. (2022). Thriving in a shifting landscape: Role of social media in support of business strategy.</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Asia Pacific Management Review</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27</w:t>
      </w:r>
      <w:r w:rsidRPr="000E42A7">
        <w:rPr>
          <w:rFonts w:ascii="Arial" w:eastAsia="Times New Roman" w:hAnsi="Arial" w:cs="Arial"/>
          <w:color w:val="222222"/>
          <w:szCs w:val="24"/>
          <w:shd w:val="clear" w:color="auto" w:fill="FFFFFF"/>
        </w:rPr>
        <w:t xml:space="preserve">(4), 276-281. </w:t>
      </w:r>
      <w:hyperlink r:id="rId80" w:history="1">
        <w:r w:rsidRPr="000E42A7">
          <w:rPr>
            <w:rStyle w:val="Hyperlink"/>
            <w:rFonts w:ascii="Arial" w:eastAsia="Times New Roman" w:hAnsi="Arial" w:cs="Arial"/>
            <w:szCs w:val="24"/>
            <w:shd w:val="clear" w:color="auto" w:fill="FFFFFF"/>
          </w:rPr>
          <w:t>https://www.sciencedirect.com/science/article/pii/S1029313221000993</w:t>
        </w:r>
      </w:hyperlink>
    </w:p>
    <w:p w14:paraId="713E6491"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Velentza</w:t>
      </w:r>
      <w:proofErr w:type="spellEnd"/>
      <w:r w:rsidRPr="000E42A7">
        <w:rPr>
          <w:rFonts w:ascii="Arial" w:eastAsia="Times New Roman" w:hAnsi="Arial" w:cs="Arial"/>
          <w:color w:val="222222"/>
          <w:szCs w:val="24"/>
          <w:shd w:val="clear" w:color="auto" w:fill="FFFFFF"/>
        </w:rPr>
        <w:t>, A., and Metaxas, T. (2023). The role of digital marketing in tourism businesses: An empirical investigation in Greece.</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Businesses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3</w:t>
      </w:r>
      <w:r w:rsidRPr="000E42A7">
        <w:rPr>
          <w:rFonts w:ascii="Arial" w:eastAsia="Times New Roman" w:hAnsi="Arial" w:cs="Arial"/>
          <w:color w:val="222222"/>
          <w:szCs w:val="24"/>
          <w:shd w:val="clear" w:color="auto" w:fill="FFFFFF"/>
        </w:rPr>
        <w:t xml:space="preserve">(2), 272-292. </w:t>
      </w:r>
      <w:hyperlink r:id="rId81" w:history="1">
        <w:r w:rsidRPr="000E42A7">
          <w:rPr>
            <w:rStyle w:val="Hyperlink"/>
            <w:rFonts w:ascii="Arial" w:eastAsia="Times New Roman" w:hAnsi="Arial" w:cs="Arial"/>
            <w:szCs w:val="24"/>
            <w:shd w:val="clear" w:color="auto" w:fill="FFFFFF"/>
          </w:rPr>
          <w:t>https://www.mdpi.com/2673-7116/3/2/18</w:t>
        </w:r>
      </w:hyperlink>
    </w:p>
    <w:p w14:paraId="01A501B2"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Vitsentzatou</w:t>
      </w:r>
      <w:proofErr w:type="spellEnd"/>
      <w:r w:rsidRPr="000E42A7">
        <w:rPr>
          <w:rFonts w:ascii="Arial" w:eastAsia="Times New Roman" w:hAnsi="Arial" w:cs="Arial"/>
          <w:color w:val="222222"/>
          <w:szCs w:val="24"/>
          <w:shd w:val="clear" w:color="auto" w:fill="FFFFFF"/>
        </w:rPr>
        <w:t xml:space="preserve">, E., </w:t>
      </w:r>
      <w:proofErr w:type="spellStart"/>
      <w:r w:rsidRPr="000E42A7">
        <w:rPr>
          <w:rFonts w:ascii="Arial" w:eastAsia="Times New Roman" w:hAnsi="Arial" w:cs="Arial"/>
          <w:color w:val="222222"/>
          <w:szCs w:val="24"/>
          <w:shd w:val="clear" w:color="auto" w:fill="FFFFFF"/>
        </w:rPr>
        <w:t>Tsoulfas</w:t>
      </w:r>
      <w:proofErr w:type="spellEnd"/>
      <w:r w:rsidRPr="000E42A7">
        <w:rPr>
          <w:rFonts w:ascii="Arial" w:eastAsia="Times New Roman" w:hAnsi="Arial" w:cs="Arial"/>
          <w:color w:val="222222"/>
          <w:szCs w:val="24"/>
          <w:shd w:val="clear" w:color="auto" w:fill="FFFFFF"/>
        </w:rPr>
        <w:t xml:space="preserve">, G. T., and </w:t>
      </w:r>
      <w:proofErr w:type="spellStart"/>
      <w:r w:rsidRPr="000E42A7">
        <w:rPr>
          <w:rFonts w:ascii="Arial" w:eastAsia="Times New Roman" w:hAnsi="Arial" w:cs="Arial"/>
          <w:color w:val="222222"/>
          <w:szCs w:val="24"/>
          <w:shd w:val="clear" w:color="auto" w:fill="FFFFFF"/>
        </w:rPr>
        <w:t>Mihiotis</w:t>
      </w:r>
      <w:proofErr w:type="spellEnd"/>
      <w:r w:rsidRPr="000E42A7">
        <w:rPr>
          <w:rFonts w:ascii="Arial" w:eastAsia="Times New Roman" w:hAnsi="Arial" w:cs="Arial"/>
          <w:color w:val="222222"/>
          <w:szCs w:val="24"/>
          <w:shd w:val="clear" w:color="auto" w:fill="FFFFFF"/>
        </w:rPr>
        <w:t>, A. N. (2022). The digital transformation of the marketing mix in the food and beverage service supply chain: A grey DEMATEL approach.</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14</w:t>
      </w:r>
      <w:r w:rsidRPr="000E42A7">
        <w:rPr>
          <w:rFonts w:ascii="Arial" w:eastAsia="Times New Roman" w:hAnsi="Arial" w:cs="Arial"/>
          <w:color w:val="222222"/>
          <w:szCs w:val="24"/>
          <w:shd w:val="clear" w:color="auto" w:fill="FFFFFF"/>
        </w:rPr>
        <w:t xml:space="preserve">(22), 15228. </w:t>
      </w:r>
      <w:hyperlink r:id="rId82" w:history="1">
        <w:r w:rsidRPr="000E42A7">
          <w:rPr>
            <w:rStyle w:val="Hyperlink"/>
            <w:rFonts w:ascii="Arial" w:eastAsia="Times New Roman" w:hAnsi="Arial" w:cs="Arial"/>
            <w:szCs w:val="24"/>
            <w:shd w:val="clear" w:color="auto" w:fill="FFFFFF"/>
          </w:rPr>
          <w:t>https://www.mdpi.com/2071-1050/14/22/15228</w:t>
        </w:r>
      </w:hyperlink>
    </w:p>
    <w:p w14:paraId="323EB63F"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Wantah</w:t>
      </w:r>
      <w:proofErr w:type="spellEnd"/>
      <w:r w:rsidRPr="000E42A7">
        <w:rPr>
          <w:rFonts w:ascii="Arial" w:eastAsia="Times New Roman" w:hAnsi="Arial" w:cs="Arial"/>
          <w:color w:val="222222"/>
          <w:szCs w:val="24"/>
          <w:shd w:val="clear" w:color="auto" w:fill="FFFFFF"/>
        </w:rPr>
        <w:t xml:space="preserve">, A. M., and </w:t>
      </w:r>
      <w:proofErr w:type="spellStart"/>
      <w:r w:rsidRPr="000E42A7">
        <w:rPr>
          <w:rFonts w:ascii="Arial" w:eastAsia="Times New Roman" w:hAnsi="Arial" w:cs="Arial"/>
          <w:color w:val="222222"/>
          <w:szCs w:val="24"/>
          <w:shd w:val="clear" w:color="auto" w:fill="FFFFFF"/>
        </w:rPr>
        <w:t>Mandagi</w:t>
      </w:r>
      <w:proofErr w:type="spellEnd"/>
      <w:r w:rsidRPr="000E42A7">
        <w:rPr>
          <w:rFonts w:ascii="Arial" w:eastAsia="Times New Roman" w:hAnsi="Arial" w:cs="Arial"/>
          <w:color w:val="222222"/>
          <w:szCs w:val="24"/>
          <w:shd w:val="clear" w:color="auto" w:fill="FFFFFF"/>
        </w:rPr>
        <w:t>, D. W. (2024). Social media marketing and fast-food restaurant brand loyalty: The mediating role of brand gestalt.</w:t>
      </w:r>
      <w:r w:rsidRPr="000E42A7">
        <w:rPr>
          <w:rStyle w:val="apple-converted-space"/>
          <w:rFonts w:ascii="Arial" w:eastAsia="Times New Roman" w:hAnsi="Arial" w:cs="Arial"/>
          <w:color w:val="222222"/>
          <w:szCs w:val="24"/>
          <w:shd w:val="clear" w:color="auto" w:fill="FFFFFF"/>
        </w:rPr>
        <w:t> </w:t>
      </w:r>
      <w:proofErr w:type="spellStart"/>
      <w:r w:rsidRPr="000E42A7">
        <w:rPr>
          <w:rFonts w:ascii="Arial" w:eastAsia="Times New Roman" w:hAnsi="Arial" w:cs="Arial"/>
          <w:i/>
          <w:iCs/>
          <w:color w:val="222222"/>
          <w:szCs w:val="24"/>
        </w:rPr>
        <w:t>Jurnal</w:t>
      </w:r>
      <w:proofErr w:type="spellEnd"/>
      <w:r w:rsidRPr="000E42A7">
        <w:rPr>
          <w:rFonts w:ascii="Arial" w:eastAsia="Times New Roman" w:hAnsi="Arial" w:cs="Arial"/>
          <w:i/>
          <w:iCs/>
          <w:color w:val="222222"/>
          <w:szCs w:val="24"/>
        </w:rPr>
        <w:t xml:space="preserve"> </w:t>
      </w:r>
      <w:proofErr w:type="spellStart"/>
      <w:r w:rsidRPr="000E42A7">
        <w:rPr>
          <w:rFonts w:ascii="Arial" w:eastAsia="Times New Roman" w:hAnsi="Arial" w:cs="Arial"/>
          <w:i/>
          <w:iCs/>
          <w:color w:val="222222"/>
          <w:szCs w:val="24"/>
        </w:rPr>
        <w:t>Informatika</w:t>
      </w:r>
      <w:proofErr w:type="spellEnd"/>
      <w:r w:rsidRPr="000E42A7">
        <w:rPr>
          <w:rFonts w:ascii="Arial" w:eastAsia="Times New Roman" w:hAnsi="Arial" w:cs="Arial"/>
          <w:i/>
          <w:iCs/>
          <w:color w:val="222222"/>
          <w:szCs w:val="24"/>
        </w:rPr>
        <w:t xml:space="preserve"> Ekonomi </w:t>
      </w:r>
      <w:proofErr w:type="spellStart"/>
      <w:r w:rsidRPr="000E42A7">
        <w:rPr>
          <w:rFonts w:ascii="Arial" w:eastAsia="Times New Roman" w:hAnsi="Arial" w:cs="Arial"/>
          <w:i/>
          <w:iCs/>
          <w:color w:val="222222"/>
          <w:szCs w:val="24"/>
        </w:rPr>
        <w:t>Bisnis</w:t>
      </w:r>
      <w:proofErr w:type="spellEnd"/>
      <w:r w:rsidRPr="000E42A7">
        <w:rPr>
          <w:rFonts w:ascii="Arial" w:eastAsia="Times New Roman" w:hAnsi="Arial" w:cs="Arial"/>
          <w:color w:val="222222"/>
          <w:szCs w:val="24"/>
          <w:shd w:val="clear" w:color="auto" w:fill="FFFFFF"/>
        </w:rPr>
        <w:t xml:space="preserve">, 337-343. </w:t>
      </w:r>
      <w:hyperlink r:id="rId83" w:history="1">
        <w:r w:rsidRPr="000E42A7">
          <w:rPr>
            <w:rStyle w:val="Hyperlink"/>
            <w:rFonts w:ascii="Arial" w:eastAsia="Times New Roman" w:hAnsi="Arial" w:cs="Arial"/>
            <w:szCs w:val="24"/>
            <w:shd w:val="clear" w:color="auto" w:fill="FFFFFF"/>
          </w:rPr>
          <w:t>https://infeb.org/index.php/infeb/article/download/868/401</w:t>
        </w:r>
      </w:hyperlink>
    </w:p>
    <w:p w14:paraId="2AE26BA7"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Wati</w:t>
      </w:r>
      <w:proofErr w:type="spellEnd"/>
      <w:r w:rsidRPr="000E42A7">
        <w:rPr>
          <w:rFonts w:ascii="Arial" w:eastAsia="Times New Roman" w:hAnsi="Arial" w:cs="Arial"/>
          <w:color w:val="222222"/>
          <w:szCs w:val="24"/>
          <w:shd w:val="clear" w:color="auto" w:fill="FFFFFF"/>
        </w:rPr>
        <w:t>, L. N., and Amalia, T. (2024). Culinary MSME business development model post the COVID-19 pandemic.</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International Journal of Marketing and Digital Creative</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2</w:t>
      </w:r>
      <w:r w:rsidRPr="000E42A7">
        <w:rPr>
          <w:rFonts w:ascii="Arial" w:eastAsia="Times New Roman" w:hAnsi="Arial" w:cs="Arial"/>
          <w:color w:val="222222"/>
          <w:szCs w:val="24"/>
          <w:shd w:val="clear" w:color="auto" w:fill="FFFFFF"/>
        </w:rPr>
        <w:t xml:space="preserve">(1), 16. </w:t>
      </w:r>
      <w:hyperlink r:id="rId84" w:history="1">
        <w:r w:rsidRPr="000E42A7">
          <w:rPr>
            <w:rStyle w:val="Hyperlink"/>
            <w:rFonts w:ascii="Arial" w:eastAsia="Times New Roman" w:hAnsi="Arial" w:cs="Arial"/>
            <w:szCs w:val="24"/>
            <w:shd w:val="clear" w:color="auto" w:fill="FFFFFF"/>
          </w:rPr>
          <w:t>https://pdfs.semanticscholar.org/cf6e/dabfbeb719b4a1fd2bd346736a7b1f356c0f.pdf</w:t>
        </w:r>
      </w:hyperlink>
    </w:p>
    <w:p w14:paraId="4B489FB3"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Wu, C. W., and </w:t>
      </w:r>
      <w:proofErr w:type="spellStart"/>
      <w:r w:rsidRPr="000E42A7">
        <w:rPr>
          <w:rFonts w:ascii="Arial" w:eastAsia="Times New Roman" w:hAnsi="Arial" w:cs="Arial"/>
          <w:color w:val="222222"/>
          <w:szCs w:val="24"/>
          <w:shd w:val="clear" w:color="auto" w:fill="FFFFFF"/>
        </w:rPr>
        <w:t>Monfort</w:t>
      </w:r>
      <w:proofErr w:type="spellEnd"/>
      <w:r w:rsidRPr="000E42A7">
        <w:rPr>
          <w:rFonts w:ascii="Arial" w:eastAsia="Times New Roman" w:hAnsi="Arial" w:cs="Arial"/>
          <w:color w:val="222222"/>
          <w:szCs w:val="24"/>
          <w:shd w:val="clear" w:color="auto" w:fill="FFFFFF"/>
        </w:rPr>
        <w:t>, A. (2023). Role of artificial intelligence in marketing strategies and performance.</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Psychology and Marketing</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40</w:t>
      </w:r>
      <w:r w:rsidRPr="000E42A7">
        <w:rPr>
          <w:rFonts w:ascii="Arial" w:eastAsia="Times New Roman" w:hAnsi="Arial" w:cs="Arial"/>
          <w:color w:val="222222"/>
          <w:szCs w:val="24"/>
          <w:shd w:val="clear" w:color="auto" w:fill="FFFFFF"/>
        </w:rPr>
        <w:t xml:space="preserve">(3), 484-496. </w:t>
      </w:r>
      <w:hyperlink r:id="rId85" w:history="1">
        <w:r w:rsidRPr="000E42A7">
          <w:rPr>
            <w:rStyle w:val="Hyperlink"/>
            <w:rFonts w:ascii="Arial" w:eastAsia="Times New Roman" w:hAnsi="Arial" w:cs="Arial"/>
            <w:szCs w:val="24"/>
            <w:shd w:val="clear" w:color="auto" w:fill="FFFFFF"/>
          </w:rPr>
          <w:t>https://www.researchgate.net/profile/Sajan-George-2/publication/378184143_Migration_Letters_Role_of_Artificial_Intelligence_in_Marketing_Strategies_and_Performance/links/65cc99671bed776ae35ebef4/Migration-Letters-Role-of-Artificial-Intelligence-in-Marketing-Strategies-and-Performance.pdf</w:t>
        </w:r>
      </w:hyperlink>
    </w:p>
    <w:p w14:paraId="3C2376CC"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Yaiprasert</w:t>
      </w:r>
      <w:proofErr w:type="spellEnd"/>
      <w:r w:rsidRPr="000E42A7">
        <w:rPr>
          <w:rFonts w:ascii="Arial" w:eastAsia="Times New Roman" w:hAnsi="Arial" w:cs="Arial"/>
          <w:color w:val="222222"/>
          <w:szCs w:val="24"/>
          <w:shd w:val="clear" w:color="auto" w:fill="FFFFFF"/>
        </w:rPr>
        <w:t xml:space="preserve">, C., and </w:t>
      </w:r>
      <w:proofErr w:type="spellStart"/>
      <w:r w:rsidRPr="000E42A7">
        <w:rPr>
          <w:rFonts w:ascii="Arial" w:eastAsia="Times New Roman" w:hAnsi="Arial" w:cs="Arial"/>
          <w:color w:val="222222"/>
          <w:szCs w:val="24"/>
          <w:shd w:val="clear" w:color="auto" w:fill="FFFFFF"/>
        </w:rPr>
        <w:t>Hidayanto</w:t>
      </w:r>
      <w:proofErr w:type="spellEnd"/>
      <w:r w:rsidRPr="000E42A7">
        <w:rPr>
          <w:rFonts w:ascii="Arial" w:eastAsia="Times New Roman" w:hAnsi="Arial" w:cs="Arial"/>
          <w:color w:val="222222"/>
          <w:szCs w:val="24"/>
          <w:shd w:val="clear" w:color="auto" w:fill="FFFFFF"/>
        </w:rPr>
        <w:t>, A. N. (2023). AI-driven ensemble three machine learning to enhance digital marketing strategies in the food delivery business.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Intelligent Systems with Applications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18</w:t>
      </w:r>
      <w:r w:rsidRPr="000E42A7">
        <w:rPr>
          <w:rFonts w:ascii="Arial" w:eastAsia="Times New Roman" w:hAnsi="Arial" w:cs="Arial"/>
          <w:color w:val="222222"/>
          <w:szCs w:val="24"/>
          <w:shd w:val="clear" w:color="auto" w:fill="FFFFFF"/>
        </w:rPr>
        <w:t>, 200235.</w:t>
      </w:r>
    </w:p>
    <w:p w14:paraId="37914D52"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Yusuf, M., Surya, B., Menne, F., Ruslan, M., Suriani, S., and Iskandar, I. (2022). Business agility and competitive advantage of SMEs in Makassar City, </w:t>
      </w:r>
      <w:r w:rsidRPr="000E42A7">
        <w:rPr>
          <w:rFonts w:ascii="Arial" w:eastAsia="Times New Roman" w:hAnsi="Arial" w:cs="Arial"/>
          <w:color w:val="222222"/>
          <w:szCs w:val="24"/>
          <w:shd w:val="clear" w:color="auto" w:fill="FFFFFF"/>
        </w:rPr>
        <w:lastRenderedPageBreak/>
        <w:t>Indonesia.</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15</w:t>
      </w:r>
      <w:r w:rsidRPr="000E42A7">
        <w:rPr>
          <w:rFonts w:ascii="Arial" w:eastAsia="Times New Roman" w:hAnsi="Arial" w:cs="Arial"/>
          <w:color w:val="222222"/>
          <w:szCs w:val="24"/>
          <w:shd w:val="clear" w:color="auto" w:fill="FFFFFF"/>
        </w:rPr>
        <w:t xml:space="preserve">(1), 627. </w:t>
      </w:r>
      <w:hyperlink r:id="rId86" w:history="1">
        <w:r w:rsidRPr="000E42A7">
          <w:rPr>
            <w:rStyle w:val="Hyperlink"/>
            <w:rFonts w:ascii="Arial" w:eastAsia="Times New Roman" w:hAnsi="Arial" w:cs="Arial"/>
            <w:szCs w:val="24"/>
            <w:shd w:val="clear" w:color="auto" w:fill="FFFFFF"/>
          </w:rPr>
          <w:t>https://www.mdpi.com/2071-1050/15/1/627</w:t>
        </w:r>
      </w:hyperlink>
    </w:p>
    <w:p w14:paraId="5C501B21"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Zahara, Z., Ikhsan, Santi, I. N., and Farid. (2023). Entrepreneurial marketing and marketing performance through digital marketing capabilities of SMEs in post-pandemic recovery.</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Cogent Business and Management</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10</w:t>
      </w:r>
      <w:r w:rsidRPr="000E42A7">
        <w:rPr>
          <w:rFonts w:ascii="Arial" w:eastAsia="Times New Roman" w:hAnsi="Arial" w:cs="Arial"/>
          <w:color w:val="222222"/>
          <w:szCs w:val="24"/>
          <w:shd w:val="clear" w:color="auto" w:fill="FFFFFF"/>
        </w:rPr>
        <w:t xml:space="preserve">(2), 2204592. </w:t>
      </w:r>
      <w:hyperlink r:id="rId87" w:history="1">
        <w:r w:rsidRPr="000E42A7">
          <w:rPr>
            <w:rStyle w:val="Hyperlink"/>
            <w:rFonts w:ascii="Arial" w:eastAsia="Times New Roman" w:hAnsi="Arial" w:cs="Arial"/>
            <w:szCs w:val="24"/>
            <w:shd w:val="clear" w:color="auto" w:fill="FFFFFF"/>
          </w:rPr>
          <w:t>https://www.tandfonline.com/doi/full/10.1080/23311975.2023.2204592</w:t>
        </w:r>
      </w:hyperlink>
    </w:p>
    <w:sectPr w:rsidR="00494CDE" w:rsidRPr="000E42A7" w:rsidSect="003B7096">
      <w:footerReference w:type="default" r:id="rId8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E8EDE" w14:textId="77777777" w:rsidR="009C53F6" w:rsidRDefault="009C53F6" w:rsidP="005F5379">
      <w:r>
        <w:separator/>
      </w:r>
    </w:p>
  </w:endnote>
  <w:endnote w:type="continuationSeparator" w:id="0">
    <w:p w14:paraId="7BDE90D2" w14:textId="77777777" w:rsidR="009C53F6" w:rsidRDefault="009C53F6" w:rsidP="005F53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hruti">
    <w:panose1 w:val="02000500000000000000"/>
    <w:charset w:val="00"/>
    <w:family w:val="swiss"/>
    <w:pitch w:val="variable"/>
    <w:sig w:usb0="0004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553768"/>
      <w:docPartObj>
        <w:docPartGallery w:val="Page Numbers (Bottom of Page)"/>
        <w:docPartUnique/>
      </w:docPartObj>
    </w:sdtPr>
    <w:sdtEndPr>
      <w:rPr>
        <w:noProof/>
      </w:rPr>
    </w:sdtEndPr>
    <w:sdtContent>
      <w:p w14:paraId="7A826091" w14:textId="73093DA7" w:rsidR="005F5379" w:rsidRDefault="005F53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AF95A0" w14:textId="77777777" w:rsidR="005F5379" w:rsidRDefault="005F53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30B9E" w14:textId="77777777" w:rsidR="009C53F6" w:rsidRDefault="009C53F6" w:rsidP="005F5379">
      <w:r>
        <w:separator/>
      </w:r>
    </w:p>
  </w:footnote>
  <w:footnote w:type="continuationSeparator" w:id="0">
    <w:p w14:paraId="0DA4AF29" w14:textId="77777777" w:rsidR="009C53F6" w:rsidRDefault="009C53F6" w:rsidP="005F53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D508F"/>
    <w:multiLevelType w:val="hybridMultilevel"/>
    <w:tmpl w:val="E5CA165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995030"/>
    <w:multiLevelType w:val="multilevel"/>
    <w:tmpl w:val="2EEA1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73682C"/>
    <w:multiLevelType w:val="multilevel"/>
    <w:tmpl w:val="491668D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500D4E3E"/>
    <w:multiLevelType w:val="multilevel"/>
    <w:tmpl w:val="B5C28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8609D8"/>
    <w:multiLevelType w:val="multilevel"/>
    <w:tmpl w:val="CF603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CF3F76"/>
    <w:multiLevelType w:val="multilevel"/>
    <w:tmpl w:val="C652A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134576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45803991">
    <w:abstractNumId w:val="4"/>
  </w:num>
  <w:num w:numId="3" w16cid:durableId="867916141">
    <w:abstractNumId w:val="1"/>
  </w:num>
  <w:num w:numId="4" w16cid:durableId="340621497">
    <w:abstractNumId w:val="5"/>
  </w:num>
  <w:num w:numId="5" w16cid:durableId="1352760580">
    <w:abstractNumId w:val="3"/>
  </w:num>
  <w:num w:numId="6" w16cid:durableId="1183714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F5E"/>
    <w:rsid w:val="000019F0"/>
    <w:rsid w:val="00002A7B"/>
    <w:rsid w:val="00002BE0"/>
    <w:rsid w:val="00002C00"/>
    <w:rsid w:val="0000332D"/>
    <w:rsid w:val="0000667C"/>
    <w:rsid w:val="0001098F"/>
    <w:rsid w:val="00010FFB"/>
    <w:rsid w:val="000121EA"/>
    <w:rsid w:val="00012F66"/>
    <w:rsid w:val="00013C13"/>
    <w:rsid w:val="000178CD"/>
    <w:rsid w:val="00024C31"/>
    <w:rsid w:val="00025D2F"/>
    <w:rsid w:val="000302C7"/>
    <w:rsid w:val="000332F1"/>
    <w:rsid w:val="00035340"/>
    <w:rsid w:val="00041927"/>
    <w:rsid w:val="00046D05"/>
    <w:rsid w:val="00047855"/>
    <w:rsid w:val="00050D4B"/>
    <w:rsid w:val="0005472E"/>
    <w:rsid w:val="00057DE2"/>
    <w:rsid w:val="00057EDE"/>
    <w:rsid w:val="00063DC2"/>
    <w:rsid w:val="00067A91"/>
    <w:rsid w:val="00073BD0"/>
    <w:rsid w:val="00073F46"/>
    <w:rsid w:val="00077176"/>
    <w:rsid w:val="0007774C"/>
    <w:rsid w:val="00081301"/>
    <w:rsid w:val="00081C90"/>
    <w:rsid w:val="0008529D"/>
    <w:rsid w:val="00087276"/>
    <w:rsid w:val="000907C6"/>
    <w:rsid w:val="00093DDD"/>
    <w:rsid w:val="00093DE2"/>
    <w:rsid w:val="00094E1B"/>
    <w:rsid w:val="00096371"/>
    <w:rsid w:val="000A5305"/>
    <w:rsid w:val="000A545F"/>
    <w:rsid w:val="000A59AD"/>
    <w:rsid w:val="000A6CF7"/>
    <w:rsid w:val="000B1405"/>
    <w:rsid w:val="000B1789"/>
    <w:rsid w:val="000B1AC4"/>
    <w:rsid w:val="000C5E57"/>
    <w:rsid w:val="000C663B"/>
    <w:rsid w:val="000C6EC7"/>
    <w:rsid w:val="000C716C"/>
    <w:rsid w:val="000C7687"/>
    <w:rsid w:val="000D1F87"/>
    <w:rsid w:val="000D6EBF"/>
    <w:rsid w:val="000D6FAD"/>
    <w:rsid w:val="000E110B"/>
    <w:rsid w:val="000E199F"/>
    <w:rsid w:val="000E1DAC"/>
    <w:rsid w:val="000E42A7"/>
    <w:rsid w:val="000E7113"/>
    <w:rsid w:val="000F0865"/>
    <w:rsid w:val="000F69A1"/>
    <w:rsid w:val="00106FEA"/>
    <w:rsid w:val="00107B8C"/>
    <w:rsid w:val="00110123"/>
    <w:rsid w:val="00111B2F"/>
    <w:rsid w:val="001145D6"/>
    <w:rsid w:val="00114D28"/>
    <w:rsid w:val="00115F44"/>
    <w:rsid w:val="001210D0"/>
    <w:rsid w:val="00122702"/>
    <w:rsid w:val="0012327C"/>
    <w:rsid w:val="001303AE"/>
    <w:rsid w:val="00137582"/>
    <w:rsid w:val="001415C0"/>
    <w:rsid w:val="00141997"/>
    <w:rsid w:val="00143FC2"/>
    <w:rsid w:val="00144D80"/>
    <w:rsid w:val="00145A32"/>
    <w:rsid w:val="0014603E"/>
    <w:rsid w:val="0015344C"/>
    <w:rsid w:val="00154FFA"/>
    <w:rsid w:val="001618D3"/>
    <w:rsid w:val="0016241D"/>
    <w:rsid w:val="00163DF2"/>
    <w:rsid w:val="00173DAA"/>
    <w:rsid w:val="0017600D"/>
    <w:rsid w:val="00177997"/>
    <w:rsid w:val="00180D69"/>
    <w:rsid w:val="00185E16"/>
    <w:rsid w:val="00193E55"/>
    <w:rsid w:val="001A45EC"/>
    <w:rsid w:val="001A7728"/>
    <w:rsid w:val="001B0567"/>
    <w:rsid w:val="001B6C5D"/>
    <w:rsid w:val="001C1B2C"/>
    <w:rsid w:val="001C369B"/>
    <w:rsid w:val="001C51C8"/>
    <w:rsid w:val="001D1668"/>
    <w:rsid w:val="001D66CA"/>
    <w:rsid w:val="001D6CD5"/>
    <w:rsid w:val="001E76DA"/>
    <w:rsid w:val="0020040D"/>
    <w:rsid w:val="00201D68"/>
    <w:rsid w:val="00210F43"/>
    <w:rsid w:val="00210FCB"/>
    <w:rsid w:val="00212B44"/>
    <w:rsid w:val="00215DB4"/>
    <w:rsid w:val="00216088"/>
    <w:rsid w:val="00216651"/>
    <w:rsid w:val="00221D23"/>
    <w:rsid w:val="00223A6E"/>
    <w:rsid w:val="00223ECE"/>
    <w:rsid w:val="0022443B"/>
    <w:rsid w:val="00224A4C"/>
    <w:rsid w:val="002250FA"/>
    <w:rsid w:val="00227D68"/>
    <w:rsid w:val="00230418"/>
    <w:rsid w:val="00232926"/>
    <w:rsid w:val="00235075"/>
    <w:rsid w:val="00242E7D"/>
    <w:rsid w:val="00243906"/>
    <w:rsid w:val="00243B6A"/>
    <w:rsid w:val="00243BC6"/>
    <w:rsid w:val="00246651"/>
    <w:rsid w:val="00253179"/>
    <w:rsid w:val="00254CC0"/>
    <w:rsid w:val="00254ED9"/>
    <w:rsid w:val="00256777"/>
    <w:rsid w:val="00260A8C"/>
    <w:rsid w:val="00261E7D"/>
    <w:rsid w:val="0026453A"/>
    <w:rsid w:val="00265129"/>
    <w:rsid w:val="0026590B"/>
    <w:rsid w:val="00266E94"/>
    <w:rsid w:val="00270275"/>
    <w:rsid w:val="002715D5"/>
    <w:rsid w:val="0027377D"/>
    <w:rsid w:val="00276088"/>
    <w:rsid w:val="00282196"/>
    <w:rsid w:val="00284074"/>
    <w:rsid w:val="00285554"/>
    <w:rsid w:val="002A09DC"/>
    <w:rsid w:val="002A6060"/>
    <w:rsid w:val="002B1778"/>
    <w:rsid w:val="002B35B2"/>
    <w:rsid w:val="002B6640"/>
    <w:rsid w:val="002B66A5"/>
    <w:rsid w:val="002C03A5"/>
    <w:rsid w:val="002C10BB"/>
    <w:rsid w:val="002C3EDF"/>
    <w:rsid w:val="002C7AB0"/>
    <w:rsid w:val="002D019C"/>
    <w:rsid w:val="002D3B27"/>
    <w:rsid w:val="002D4070"/>
    <w:rsid w:val="002E3366"/>
    <w:rsid w:val="002E7E83"/>
    <w:rsid w:val="002F1EA5"/>
    <w:rsid w:val="002F24AF"/>
    <w:rsid w:val="002F3174"/>
    <w:rsid w:val="002F4D9E"/>
    <w:rsid w:val="002F72A7"/>
    <w:rsid w:val="00302A0A"/>
    <w:rsid w:val="00302C62"/>
    <w:rsid w:val="003107B8"/>
    <w:rsid w:val="00313E87"/>
    <w:rsid w:val="003154D5"/>
    <w:rsid w:val="003168F8"/>
    <w:rsid w:val="0032121C"/>
    <w:rsid w:val="00321F73"/>
    <w:rsid w:val="0032278B"/>
    <w:rsid w:val="00325A09"/>
    <w:rsid w:val="00331488"/>
    <w:rsid w:val="003315BD"/>
    <w:rsid w:val="00332231"/>
    <w:rsid w:val="00332E6E"/>
    <w:rsid w:val="00334529"/>
    <w:rsid w:val="00335D1B"/>
    <w:rsid w:val="00336FC1"/>
    <w:rsid w:val="003451AC"/>
    <w:rsid w:val="00346841"/>
    <w:rsid w:val="00350CA0"/>
    <w:rsid w:val="00355D04"/>
    <w:rsid w:val="00360DAA"/>
    <w:rsid w:val="003616BB"/>
    <w:rsid w:val="003661C8"/>
    <w:rsid w:val="00366B7E"/>
    <w:rsid w:val="00375BB7"/>
    <w:rsid w:val="00376CB4"/>
    <w:rsid w:val="00376D2C"/>
    <w:rsid w:val="00380E78"/>
    <w:rsid w:val="00385072"/>
    <w:rsid w:val="00385A86"/>
    <w:rsid w:val="00390BDC"/>
    <w:rsid w:val="0039743C"/>
    <w:rsid w:val="003A168B"/>
    <w:rsid w:val="003A57BE"/>
    <w:rsid w:val="003B35C9"/>
    <w:rsid w:val="003B5459"/>
    <w:rsid w:val="003B5C80"/>
    <w:rsid w:val="003B5E52"/>
    <w:rsid w:val="003B6450"/>
    <w:rsid w:val="003B7096"/>
    <w:rsid w:val="003C0159"/>
    <w:rsid w:val="003C2D45"/>
    <w:rsid w:val="003C5709"/>
    <w:rsid w:val="003D2DBE"/>
    <w:rsid w:val="003D7956"/>
    <w:rsid w:val="003E2C75"/>
    <w:rsid w:val="003E4DA7"/>
    <w:rsid w:val="003F09B9"/>
    <w:rsid w:val="003F1209"/>
    <w:rsid w:val="003F1C15"/>
    <w:rsid w:val="003F348E"/>
    <w:rsid w:val="003F4E33"/>
    <w:rsid w:val="003F6861"/>
    <w:rsid w:val="003F7A84"/>
    <w:rsid w:val="00401642"/>
    <w:rsid w:val="00402A27"/>
    <w:rsid w:val="004077FD"/>
    <w:rsid w:val="00410048"/>
    <w:rsid w:val="00410AA6"/>
    <w:rsid w:val="00411809"/>
    <w:rsid w:val="00412A43"/>
    <w:rsid w:val="004156DC"/>
    <w:rsid w:val="00415CAE"/>
    <w:rsid w:val="0041747E"/>
    <w:rsid w:val="00422858"/>
    <w:rsid w:val="0042671D"/>
    <w:rsid w:val="00426A14"/>
    <w:rsid w:val="00434364"/>
    <w:rsid w:val="00436BA8"/>
    <w:rsid w:val="00436F18"/>
    <w:rsid w:val="004422A5"/>
    <w:rsid w:val="00451BC1"/>
    <w:rsid w:val="00453085"/>
    <w:rsid w:val="004532AB"/>
    <w:rsid w:val="00455177"/>
    <w:rsid w:val="0046245B"/>
    <w:rsid w:val="00463586"/>
    <w:rsid w:val="004636B6"/>
    <w:rsid w:val="00465D8F"/>
    <w:rsid w:val="00466A84"/>
    <w:rsid w:val="00470274"/>
    <w:rsid w:val="0047195B"/>
    <w:rsid w:val="0047268B"/>
    <w:rsid w:val="00473B2E"/>
    <w:rsid w:val="004756EC"/>
    <w:rsid w:val="004762DC"/>
    <w:rsid w:val="004827E6"/>
    <w:rsid w:val="00486A6D"/>
    <w:rsid w:val="004910F1"/>
    <w:rsid w:val="00491485"/>
    <w:rsid w:val="00492185"/>
    <w:rsid w:val="004935E5"/>
    <w:rsid w:val="00493C50"/>
    <w:rsid w:val="00494098"/>
    <w:rsid w:val="00494CDE"/>
    <w:rsid w:val="00495531"/>
    <w:rsid w:val="004A1159"/>
    <w:rsid w:val="004A6A9B"/>
    <w:rsid w:val="004B240B"/>
    <w:rsid w:val="004B3A13"/>
    <w:rsid w:val="004B49EB"/>
    <w:rsid w:val="004B678A"/>
    <w:rsid w:val="004B73A9"/>
    <w:rsid w:val="004C2417"/>
    <w:rsid w:val="004C2C01"/>
    <w:rsid w:val="004D241E"/>
    <w:rsid w:val="004D2C90"/>
    <w:rsid w:val="004D40A8"/>
    <w:rsid w:val="004E4E58"/>
    <w:rsid w:val="004E63DC"/>
    <w:rsid w:val="004F1865"/>
    <w:rsid w:val="004F6786"/>
    <w:rsid w:val="00500427"/>
    <w:rsid w:val="00501B6A"/>
    <w:rsid w:val="005054E6"/>
    <w:rsid w:val="005100A6"/>
    <w:rsid w:val="00512AAB"/>
    <w:rsid w:val="00523938"/>
    <w:rsid w:val="00524EE0"/>
    <w:rsid w:val="005260B7"/>
    <w:rsid w:val="005301B6"/>
    <w:rsid w:val="00531750"/>
    <w:rsid w:val="00531A0A"/>
    <w:rsid w:val="00533CB7"/>
    <w:rsid w:val="00536604"/>
    <w:rsid w:val="00540BE5"/>
    <w:rsid w:val="00544381"/>
    <w:rsid w:val="00544D48"/>
    <w:rsid w:val="00546B5E"/>
    <w:rsid w:val="0055554C"/>
    <w:rsid w:val="0055703F"/>
    <w:rsid w:val="00560596"/>
    <w:rsid w:val="00560B89"/>
    <w:rsid w:val="005621DE"/>
    <w:rsid w:val="0056389F"/>
    <w:rsid w:val="005706E3"/>
    <w:rsid w:val="00571D95"/>
    <w:rsid w:val="005737B0"/>
    <w:rsid w:val="00577D41"/>
    <w:rsid w:val="005817AF"/>
    <w:rsid w:val="005853BB"/>
    <w:rsid w:val="0059070D"/>
    <w:rsid w:val="00591223"/>
    <w:rsid w:val="00594A5E"/>
    <w:rsid w:val="00596C51"/>
    <w:rsid w:val="005A2469"/>
    <w:rsid w:val="005A346A"/>
    <w:rsid w:val="005A3A9F"/>
    <w:rsid w:val="005A727C"/>
    <w:rsid w:val="005B2ED8"/>
    <w:rsid w:val="005B3AE4"/>
    <w:rsid w:val="005C40D5"/>
    <w:rsid w:val="005C6D39"/>
    <w:rsid w:val="005C76DD"/>
    <w:rsid w:val="005C7E06"/>
    <w:rsid w:val="005D0669"/>
    <w:rsid w:val="005D3406"/>
    <w:rsid w:val="005D3A44"/>
    <w:rsid w:val="005D56B7"/>
    <w:rsid w:val="005D6F1A"/>
    <w:rsid w:val="005D72A7"/>
    <w:rsid w:val="005D7F6E"/>
    <w:rsid w:val="005E15D0"/>
    <w:rsid w:val="005E2C22"/>
    <w:rsid w:val="005F5379"/>
    <w:rsid w:val="005F5432"/>
    <w:rsid w:val="005F58F0"/>
    <w:rsid w:val="005F6A1D"/>
    <w:rsid w:val="005F713B"/>
    <w:rsid w:val="00606BF1"/>
    <w:rsid w:val="006200C6"/>
    <w:rsid w:val="00625D2D"/>
    <w:rsid w:val="00630AEF"/>
    <w:rsid w:val="00632F84"/>
    <w:rsid w:val="00640D80"/>
    <w:rsid w:val="006419C1"/>
    <w:rsid w:val="00650C63"/>
    <w:rsid w:val="00650F0C"/>
    <w:rsid w:val="00655A22"/>
    <w:rsid w:val="0066051E"/>
    <w:rsid w:val="00660DD2"/>
    <w:rsid w:val="00663EA3"/>
    <w:rsid w:val="0067090A"/>
    <w:rsid w:val="00672DA6"/>
    <w:rsid w:val="00674EE4"/>
    <w:rsid w:val="00677332"/>
    <w:rsid w:val="00677CBE"/>
    <w:rsid w:val="00681C31"/>
    <w:rsid w:val="006874DA"/>
    <w:rsid w:val="00692103"/>
    <w:rsid w:val="00693749"/>
    <w:rsid w:val="00694C2D"/>
    <w:rsid w:val="006969E6"/>
    <w:rsid w:val="006A1621"/>
    <w:rsid w:val="006A5563"/>
    <w:rsid w:val="006B1768"/>
    <w:rsid w:val="006B41BF"/>
    <w:rsid w:val="006B75DA"/>
    <w:rsid w:val="006C0759"/>
    <w:rsid w:val="006D3052"/>
    <w:rsid w:val="006D4CC4"/>
    <w:rsid w:val="006D648F"/>
    <w:rsid w:val="006E012C"/>
    <w:rsid w:val="006F1767"/>
    <w:rsid w:val="006F3878"/>
    <w:rsid w:val="006F75B2"/>
    <w:rsid w:val="00705579"/>
    <w:rsid w:val="00705CED"/>
    <w:rsid w:val="007118A4"/>
    <w:rsid w:val="00713F09"/>
    <w:rsid w:val="007163AC"/>
    <w:rsid w:val="007217EC"/>
    <w:rsid w:val="00722E3E"/>
    <w:rsid w:val="007259A7"/>
    <w:rsid w:val="00726C72"/>
    <w:rsid w:val="00727B54"/>
    <w:rsid w:val="00727EA0"/>
    <w:rsid w:val="00730A1D"/>
    <w:rsid w:val="00730DBF"/>
    <w:rsid w:val="00734738"/>
    <w:rsid w:val="007348EB"/>
    <w:rsid w:val="007378ED"/>
    <w:rsid w:val="00743499"/>
    <w:rsid w:val="007469AB"/>
    <w:rsid w:val="00750010"/>
    <w:rsid w:val="00751289"/>
    <w:rsid w:val="00754828"/>
    <w:rsid w:val="00767B43"/>
    <w:rsid w:val="00771E34"/>
    <w:rsid w:val="00772DC2"/>
    <w:rsid w:val="007757AF"/>
    <w:rsid w:val="00775E23"/>
    <w:rsid w:val="00780280"/>
    <w:rsid w:val="0078211D"/>
    <w:rsid w:val="00782446"/>
    <w:rsid w:val="0078246C"/>
    <w:rsid w:val="007905DD"/>
    <w:rsid w:val="00797024"/>
    <w:rsid w:val="007A4B13"/>
    <w:rsid w:val="007A5128"/>
    <w:rsid w:val="007A653B"/>
    <w:rsid w:val="007B4692"/>
    <w:rsid w:val="007B4FCB"/>
    <w:rsid w:val="007B7AEE"/>
    <w:rsid w:val="007C028A"/>
    <w:rsid w:val="007C3C7E"/>
    <w:rsid w:val="007C6C11"/>
    <w:rsid w:val="007D3906"/>
    <w:rsid w:val="007D4978"/>
    <w:rsid w:val="007D5B68"/>
    <w:rsid w:val="007E02C9"/>
    <w:rsid w:val="007E2651"/>
    <w:rsid w:val="007E323B"/>
    <w:rsid w:val="007E4094"/>
    <w:rsid w:val="007F0DF3"/>
    <w:rsid w:val="007F2D2C"/>
    <w:rsid w:val="007F32EF"/>
    <w:rsid w:val="007F341C"/>
    <w:rsid w:val="008034D5"/>
    <w:rsid w:val="00812122"/>
    <w:rsid w:val="00815ABA"/>
    <w:rsid w:val="00815CA8"/>
    <w:rsid w:val="00817703"/>
    <w:rsid w:val="00820A55"/>
    <w:rsid w:val="00824DE6"/>
    <w:rsid w:val="008321E6"/>
    <w:rsid w:val="008350D8"/>
    <w:rsid w:val="00837E81"/>
    <w:rsid w:val="008422E4"/>
    <w:rsid w:val="00842604"/>
    <w:rsid w:val="0084473C"/>
    <w:rsid w:val="00844A6C"/>
    <w:rsid w:val="008458E0"/>
    <w:rsid w:val="00847B9B"/>
    <w:rsid w:val="00847F90"/>
    <w:rsid w:val="0085061B"/>
    <w:rsid w:val="00850B66"/>
    <w:rsid w:val="00852B3F"/>
    <w:rsid w:val="008533B0"/>
    <w:rsid w:val="0085372E"/>
    <w:rsid w:val="0085416D"/>
    <w:rsid w:val="008553D1"/>
    <w:rsid w:val="00855A15"/>
    <w:rsid w:val="00857672"/>
    <w:rsid w:val="008618F8"/>
    <w:rsid w:val="00864620"/>
    <w:rsid w:val="00867052"/>
    <w:rsid w:val="0086721B"/>
    <w:rsid w:val="00867C1D"/>
    <w:rsid w:val="00870F69"/>
    <w:rsid w:val="00871191"/>
    <w:rsid w:val="0087371D"/>
    <w:rsid w:val="00874B24"/>
    <w:rsid w:val="00876B6E"/>
    <w:rsid w:val="008771EF"/>
    <w:rsid w:val="008808B0"/>
    <w:rsid w:val="008828DD"/>
    <w:rsid w:val="00892DE0"/>
    <w:rsid w:val="008945DD"/>
    <w:rsid w:val="00894600"/>
    <w:rsid w:val="008A2CE1"/>
    <w:rsid w:val="008A343C"/>
    <w:rsid w:val="008B1E73"/>
    <w:rsid w:val="008B3EE9"/>
    <w:rsid w:val="008B4532"/>
    <w:rsid w:val="008B7BEF"/>
    <w:rsid w:val="008C0F3B"/>
    <w:rsid w:val="008C18C9"/>
    <w:rsid w:val="008C5557"/>
    <w:rsid w:val="008C6A8F"/>
    <w:rsid w:val="008D0687"/>
    <w:rsid w:val="008D0BE9"/>
    <w:rsid w:val="008D1E50"/>
    <w:rsid w:val="008D407A"/>
    <w:rsid w:val="008E40CA"/>
    <w:rsid w:val="008E68A2"/>
    <w:rsid w:val="008E71DF"/>
    <w:rsid w:val="008F25B9"/>
    <w:rsid w:val="008F2BDB"/>
    <w:rsid w:val="008F49BE"/>
    <w:rsid w:val="008F524C"/>
    <w:rsid w:val="00900E79"/>
    <w:rsid w:val="00901683"/>
    <w:rsid w:val="00901CC4"/>
    <w:rsid w:val="00903524"/>
    <w:rsid w:val="009078DB"/>
    <w:rsid w:val="009117D5"/>
    <w:rsid w:val="00912CA9"/>
    <w:rsid w:val="0091375C"/>
    <w:rsid w:val="00915726"/>
    <w:rsid w:val="00917880"/>
    <w:rsid w:val="00917882"/>
    <w:rsid w:val="00920BB7"/>
    <w:rsid w:val="00922707"/>
    <w:rsid w:val="0092703C"/>
    <w:rsid w:val="00930C22"/>
    <w:rsid w:val="009354AF"/>
    <w:rsid w:val="0093605B"/>
    <w:rsid w:val="00944E2B"/>
    <w:rsid w:val="00945266"/>
    <w:rsid w:val="00947062"/>
    <w:rsid w:val="009504D0"/>
    <w:rsid w:val="009515F4"/>
    <w:rsid w:val="00953641"/>
    <w:rsid w:val="00971BA2"/>
    <w:rsid w:val="00974367"/>
    <w:rsid w:val="0097787B"/>
    <w:rsid w:val="0099065A"/>
    <w:rsid w:val="00993A93"/>
    <w:rsid w:val="009942EF"/>
    <w:rsid w:val="0099669C"/>
    <w:rsid w:val="009A0B7B"/>
    <w:rsid w:val="009A387A"/>
    <w:rsid w:val="009A3898"/>
    <w:rsid w:val="009A446B"/>
    <w:rsid w:val="009A4F2A"/>
    <w:rsid w:val="009A70F9"/>
    <w:rsid w:val="009A728A"/>
    <w:rsid w:val="009B0F18"/>
    <w:rsid w:val="009B1E20"/>
    <w:rsid w:val="009B3E04"/>
    <w:rsid w:val="009B40A2"/>
    <w:rsid w:val="009B6152"/>
    <w:rsid w:val="009B7139"/>
    <w:rsid w:val="009C0145"/>
    <w:rsid w:val="009C07A5"/>
    <w:rsid w:val="009C3675"/>
    <w:rsid w:val="009C3E4F"/>
    <w:rsid w:val="009C53F6"/>
    <w:rsid w:val="009C7F21"/>
    <w:rsid w:val="009D588E"/>
    <w:rsid w:val="009D617C"/>
    <w:rsid w:val="009D791C"/>
    <w:rsid w:val="009E4F37"/>
    <w:rsid w:val="009E60A8"/>
    <w:rsid w:val="009E635E"/>
    <w:rsid w:val="009E6552"/>
    <w:rsid w:val="009E6832"/>
    <w:rsid w:val="009E7D40"/>
    <w:rsid w:val="009F44AD"/>
    <w:rsid w:val="009F69DC"/>
    <w:rsid w:val="00A037E3"/>
    <w:rsid w:val="00A10CF1"/>
    <w:rsid w:val="00A1590A"/>
    <w:rsid w:val="00A17AA3"/>
    <w:rsid w:val="00A21205"/>
    <w:rsid w:val="00A21E11"/>
    <w:rsid w:val="00A2487A"/>
    <w:rsid w:val="00A253DC"/>
    <w:rsid w:val="00A26546"/>
    <w:rsid w:val="00A26B35"/>
    <w:rsid w:val="00A26C36"/>
    <w:rsid w:val="00A278B3"/>
    <w:rsid w:val="00A33635"/>
    <w:rsid w:val="00A34F37"/>
    <w:rsid w:val="00A35334"/>
    <w:rsid w:val="00A54608"/>
    <w:rsid w:val="00A54A13"/>
    <w:rsid w:val="00A57F08"/>
    <w:rsid w:val="00A62B4E"/>
    <w:rsid w:val="00A63706"/>
    <w:rsid w:val="00A63E26"/>
    <w:rsid w:val="00A64605"/>
    <w:rsid w:val="00A65F4B"/>
    <w:rsid w:val="00A67509"/>
    <w:rsid w:val="00A70B21"/>
    <w:rsid w:val="00A71B66"/>
    <w:rsid w:val="00A72A81"/>
    <w:rsid w:val="00A7358F"/>
    <w:rsid w:val="00A7539F"/>
    <w:rsid w:val="00A77151"/>
    <w:rsid w:val="00A77934"/>
    <w:rsid w:val="00A825F2"/>
    <w:rsid w:val="00A82EF5"/>
    <w:rsid w:val="00A83404"/>
    <w:rsid w:val="00A843F0"/>
    <w:rsid w:val="00A974BF"/>
    <w:rsid w:val="00AA06C4"/>
    <w:rsid w:val="00AA154E"/>
    <w:rsid w:val="00AA49A0"/>
    <w:rsid w:val="00AA637C"/>
    <w:rsid w:val="00AB2277"/>
    <w:rsid w:val="00AB3B38"/>
    <w:rsid w:val="00AB4343"/>
    <w:rsid w:val="00AB7AD1"/>
    <w:rsid w:val="00AC097B"/>
    <w:rsid w:val="00AC1084"/>
    <w:rsid w:val="00AC1419"/>
    <w:rsid w:val="00AC2594"/>
    <w:rsid w:val="00AC36D8"/>
    <w:rsid w:val="00AC5806"/>
    <w:rsid w:val="00AC7390"/>
    <w:rsid w:val="00AD2D5E"/>
    <w:rsid w:val="00AD3AA5"/>
    <w:rsid w:val="00AD3D35"/>
    <w:rsid w:val="00AD4C1B"/>
    <w:rsid w:val="00AD51AD"/>
    <w:rsid w:val="00AE0715"/>
    <w:rsid w:val="00AE1678"/>
    <w:rsid w:val="00AE2023"/>
    <w:rsid w:val="00AE2D93"/>
    <w:rsid w:val="00AF194E"/>
    <w:rsid w:val="00AF5727"/>
    <w:rsid w:val="00AF5F35"/>
    <w:rsid w:val="00B00200"/>
    <w:rsid w:val="00B03F4E"/>
    <w:rsid w:val="00B04230"/>
    <w:rsid w:val="00B04309"/>
    <w:rsid w:val="00B045B7"/>
    <w:rsid w:val="00B05429"/>
    <w:rsid w:val="00B10CAF"/>
    <w:rsid w:val="00B10DD6"/>
    <w:rsid w:val="00B11315"/>
    <w:rsid w:val="00B1197C"/>
    <w:rsid w:val="00B22D5C"/>
    <w:rsid w:val="00B24427"/>
    <w:rsid w:val="00B245FE"/>
    <w:rsid w:val="00B25DC1"/>
    <w:rsid w:val="00B324EB"/>
    <w:rsid w:val="00B334EB"/>
    <w:rsid w:val="00B365B8"/>
    <w:rsid w:val="00B37F5E"/>
    <w:rsid w:val="00B37F68"/>
    <w:rsid w:val="00B407B3"/>
    <w:rsid w:val="00B44E2C"/>
    <w:rsid w:val="00B45833"/>
    <w:rsid w:val="00B46C69"/>
    <w:rsid w:val="00B47E33"/>
    <w:rsid w:val="00B5203B"/>
    <w:rsid w:val="00B54391"/>
    <w:rsid w:val="00B65A91"/>
    <w:rsid w:val="00B65C7A"/>
    <w:rsid w:val="00B669A0"/>
    <w:rsid w:val="00B70029"/>
    <w:rsid w:val="00B70FA9"/>
    <w:rsid w:val="00B72099"/>
    <w:rsid w:val="00B730E1"/>
    <w:rsid w:val="00B75036"/>
    <w:rsid w:val="00B8074D"/>
    <w:rsid w:val="00B80C35"/>
    <w:rsid w:val="00B81C93"/>
    <w:rsid w:val="00B83348"/>
    <w:rsid w:val="00B86E87"/>
    <w:rsid w:val="00B94E2D"/>
    <w:rsid w:val="00BA25B2"/>
    <w:rsid w:val="00BA2A1A"/>
    <w:rsid w:val="00BA32C0"/>
    <w:rsid w:val="00BA68E1"/>
    <w:rsid w:val="00BB0F84"/>
    <w:rsid w:val="00BB1B44"/>
    <w:rsid w:val="00BB1F97"/>
    <w:rsid w:val="00BB37F6"/>
    <w:rsid w:val="00BC17C4"/>
    <w:rsid w:val="00BC1F62"/>
    <w:rsid w:val="00BC4EE4"/>
    <w:rsid w:val="00BC53D1"/>
    <w:rsid w:val="00BC59EF"/>
    <w:rsid w:val="00BC6A6D"/>
    <w:rsid w:val="00BC706A"/>
    <w:rsid w:val="00BD6000"/>
    <w:rsid w:val="00BE293A"/>
    <w:rsid w:val="00BE2C8D"/>
    <w:rsid w:val="00BE3771"/>
    <w:rsid w:val="00BE3C99"/>
    <w:rsid w:val="00BE7CB2"/>
    <w:rsid w:val="00BF025B"/>
    <w:rsid w:val="00BF0CA8"/>
    <w:rsid w:val="00BF37F8"/>
    <w:rsid w:val="00BF7300"/>
    <w:rsid w:val="00C01248"/>
    <w:rsid w:val="00C02160"/>
    <w:rsid w:val="00C022DD"/>
    <w:rsid w:val="00C03123"/>
    <w:rsid w:val="00C05061"/>
    <w:rsid w:val="00C061F6"/>
    <w:rsid w:val="00C16D6D"/>
    <w:rsid w:val="00C240FA"/>
    <w:rsid w:val="00C25057"/>
    <w:rsid w:val="00C256F4"/>
    <w:rsid w:val="00C26610"/>
    <w:rsid w:val="00C26650"/>
    <w:rsid w:val="00C26E27"/>
    <w:rsid w:val="00C27653"/>
    <w:rsid w:val="00C317EC"/>
    <w:rsid w:val="00C36328"/>
    <w:rsid w:val="00C37CF6"/>
    <w:rsid w:val="00C4060F"/>
    <w:rsid w:val="00C40F1A"/>
    <w:rsid w:val="00C41724"/>
    <w:rsid w:val="00C42ECC"/>
    <w:rsid w:val="00C4397C"/>
    <w:rsid w:val="00C4479F"/>
    <w:rsid w:val="00C462BB"/>
    <w:rsid w:val="00C4729F"/>
    <w:rsid w:val="00C5496A"/>
    <w:rsid w:val="00C55A0A"/>
    <w:rsid w:val="00C61EF1"/>
    <w:rsid w:val="00C63494"/>
    <w:rsid w:val="00C6487D"/>
    <w:rsid w:val="00C73FCC"/>
    <w:rsid w:val="00C74F37"/>
    <w:rsid w:val="00C757B1"/>
    <w:rsid w:val="00C812EB"/>
    <w:rsid w:val="00C90853"/>
    <w:rsid w:val="00C9090B"/>
    <w:rsid w:val="00C91383"/>
    <w:rsid w:val="00C93050"/>
    <w:rsid w:val="00C9551C"/>
    <w:rsid w:val="00CA264E"/>
    <w:rsid w:val="00CA2C66"/>
    <w:rsid w:val="00CB1F45"/>
    <w:rsid w:val="00CB2C22"/>
    <w:rsid w:val="00CB3059"/>
    <w:rsid w:val="00CB437E"/>
    <w:rsid w:val="00CB4736"/>
    <w:rsid w:val="00CC03D5"/>
    <w:rsid w:val="00CC2728"/>
    <w:rsid w:val="00CC2BAF"/>
    <w:rsid w:val="00CC42A7"/>
    <w:rsid w:val="00CC46E1"/>
    <w:rsid w:val="00CC71F7"/>
    <w:rsid w:val="00CD205B"/>
    <w:rsid w:val="00CD3EF5"/>
    <w:rsid w:val="00CE0218"/>
    <w:rsid w:val="00CE0E24"/>
    <w:rsid w:val="00CE154A"/>
    <w:rsid w:val="00CF27FC"/>
    <w:rsid w:val="00CF5144"/>
    <w:rsid w:val="00D00562"/>
    <w:rsid w:val="00D008B4"/>
    <w:rsid w:val="00D0180D"/>
    <w:rsid w:val="00D01C30"/>
    <w:rsid w:val="00D02D33"/>
    <w:rsid w:val="00D03BB2"/>
    <w:rsid w:val="00D06986"/>
    <w:rsid w:val="00D11090"/>
    <w:rsid w:val="00D11E6E"/>
    <w:rsid w:val="00D13202"/>
    <w:rsid w:val="00D13D99"/>
    <w:rsid w:val="00D15C0D"/>
    <w:rsid w:val="00D21EC2"/>
    <w:rsid w:val="00D24158"/>
    <w:rsid w:val="00D363A8"/>
    <w:rsid w:val="00D402FB"/>
    <w:rsid w:val="00D45953"/>
    <w:rsid w:val="00D46863"/>
    <w:rsid w:val="00D53E07"/>
    <w:rsid w:val="00D554D2"/>
    <w:rsid w:val="00D56E04"/>
    <w:rsid w:val="00D5779E"/>
    <w:rsid w:val="00D578C4"/>
    <w:rsid w:val="00D60ED7"/>
    <w:rsid w:val="00D64B5E"/>
    <w:rsid w:val="00D64C07"/>
    <w:rsid w:val="00D66CE5"/>
    <w:rsid w:val="00D70439"/>
    <w:rsid w:val="00D72071"/>
    <w:rsid w:val="00D720E0"/>
    <w:rsid w:val="00D72810"/>
    <w:rsid w:val="00D72899"/>
    <w:rsid w:val="00D816D9"/>
    <w:rsid w:val="00D81967"/>
    <w:rsid w:val="00D83D3F"/>
    <w:rsid w:val="00D84843"/>
    <w:rsid w:val="00D849B7"/>
    <w:rsid w:val="00D9022E"/>
    <w:rsid w:val="00D95286"/>
    <w:rsid w:val="00D9724C"/>
    <w:rsid w:val="00D97A8A"/>
    <w:rsid w:val="00DA33F9"/>
    <w:rsid w:val="00DA6992"/>
    <w:rsid w:val="00DA7EFC"/>
    <w:rsid w:val="00DB0A68"/>
    <w:rsid w:val="00DB27ED"/>
    <w:rsid w:val="00DC21D4"/>
    <w:rsid w:val="00DC276E"/>
    <w:rsid w:val="00DC4EB2"/>
    <w:rsid w:val="00DD095D"/>
    <w:rsid w:val="00DD67BD"/>
    <w:rsid w:val="00DE1F89"/>
    <w:rsid w:val="00DE53C8"/>
    <w:rsid w:val="00DE6204"/>
    <w:rsid w:val="00DF07C8"/>
    <w:rsid w:val="00DF1B5B"/>
    <w:rsid w:val="00DF38AB"/>
    <w:rsid w:val="00E0423A"/>
    <w:rsid w:val="00E04CD6"/>
    <w:rsid w:val="00E117D8"/>
    <w:rsid w:val="00E11E38"/>
    <w:rsid w:val="00E14B28"/>
    <w:rsid w:val="00E15542"/>
    <w:rsid w:val="00E17745"/>
    <w:rsid w:val="00E204CC"/>
    <w:rsid w:val="00E209FA"/>
    <w:rsid w:val="00E21726"/>
    <w:rsid w:val="00E24CC1"/>
    <w:rsid w:val="00E30E66"/>
    <w:rsid w:val="00E3113D"/>
    <w:rsid w:val="00E37EE1"/>
    <w:rsid w:val="00E4179F"/>
    <w:rsid w:val="00E44635"/>
    <w:rsid w:val="00E453E1"/>
    <w:rsid w:val="00E47735"/>
    <w:rsid w:val="00E5235A"/>
    <w:rsid w:val="00E53D6B"/>
    <w:rsid w:val="00E54226"/>
    <w:rsid w:val="00E55CFF"/>
    <w:rsid w:val="00E6233D"/>
    <w:rsid w:val="00E73A85"/>
    <w:rsid w:val="00E74635"/>
    <w:rsid w:val="00E748D1"/>
    <w:rsid w:val="00E779B8"/>
    <w:rsid w:val="00E806F9"/>
    <w:rsid w:val="00E85A84"/>
    <w:rsid w:val="00E94E38"/>
    <w:rsid w:val="00E956BA"/>
    <w:rsid w:val="00E97102"/>
    <w:rsid w:val="00E97239"/>
    <w:rsid w:val="00EA1782"/>
    <w:rsid w:val="00EB7BFB"/>
    <w:rsid w:val="00EC165C"/>
    <w:rsid w:val="00ED4270"/>
    <w:rsid w:val="00ED4567"/>
    <w:rsid w:val="00ED5D59"/>
    <w:rsid w:val="00ED5EF0"/>
    <w:rsid w:val="00EE1A7E"/>
    <w:rsid w:val="00EE313A"/>
    <w:rsid w:val="00EF0805"/>
    <w:rsid w:val="00EF0EB7"/>
    <w:rsid w:val="00EF2AEA"/>
    <w:rsid w:val="00EF7716"/>
    <w:rsid w:val="00F0270A"/>
    <w:rsid w:val="00F11EA4"/>
    <w:rsid w:val="00F139AD"/>
    <w:rsid w:val="00F172AA"/>
    <w:rsid w:val="00F17622"/>
    <w:rsid w:val="00F273C9"/>
    <w:rsid w:val="00F31D6D"/>
    <w:rsid w:val="00F33181"/>
    <w:rsid w:val="00F33EEB"/>
    <w:rsid w:val="00F36871"/>
    <w:rsid w:val="00F40C07"/>
    <w:rsid w:val="00F46717"/>
    <w:rsid w:val="00F46B30"/>
    <w:rsid w:val="00F47CAA"/>
    <w:rsid w:val="00F53AE5"/>
    <w:rsid w:val="00F53BF4"/>
    <w:rsid w:val="00F557B8"/>
    <w:rsid w:val="00F60032"/>
    <w:rsid w:val="00F6226C"/>
    <w:rsid w:val="00F62E93"/>
    <w:rsid w:val="00F63826"/>
    <w:rsid w:val="00F7181B"/>
    <w:rsid w:val="00F73EB3"/>
    <w:rsid w:val="00F7731B"/>
    <w:rsid w:val="00F77665"/>
    <w:rsid w:val="00F8191B"/>
    <w:rsid w:val="00F81A19"/>
    <w:rsid w:val="00F850A0"/>
    <w:rsid w:val="00F85977"/>
    <w:rsid w:val="00F90530"/>
    <w:rsid w:val="00F91883"/>
    <w:rsid w:val="00F953D0"/>
    <w:rsid w:val="00F97A1D"/>
    <w:rsid w:val="00FA0344"/>
    <w:rsid w:val="00FA333D"/>
    <w:rsid w:val="00FA3419"/>
    <w:rsid w:val="00FA7B7B"/>
    <w:rsid w:val="00FB0257"/>
    <w:rsid w:val="00FB4121"/>
    <w:rsid w:val="00FB6748"/>
    <w:rsid w:val="00FC16EA"/>
    <w:rsid w:val="00FC49FE"/>
    <w:rsid w:val="00FC77DE"/>
    <w:rsid w:val="00FE6CAA"/>
    <w:rsid w:val="00FF2934"/>
    <w:rsid w:val="00FF3C32"/>
    <w:rsid w:val="00FF664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C67C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mbria" w:hAnsi="Times New Roman" w:cs="Cambria"/>
        <w:sz w:val="24"/>
        <w:szCs w:val="22"/>
        <w:lang w:val="en-IN"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D6D"/>
  </w:style>
  <w:style w:type="paragraph" w:styleId="Heading1">
    <w:name w:val="heading 1"/>
    <w:basedOn w:val="Normal"/>
    <w:next w:val="Normal"/>
    <w:link w:val="Heading1Char"/>
    <w:autoRedefine/>
    <w:uiPriority w:val="9"/>
    <w:qFormat/>
    <w:rsid w:val="00D008B4"/>
    <w:pPr>
      <w:keepNext/>
      <w:keepLines/>
      <w:spacing w:before="240" w:line="360" w:lineRule="auto"/>
      <w:jc w:val="both"/>
      <w:outlineLvl w:val="0"/>
    </w:pPr>
    <w:rPr>
      <w:rFonts w:ascii="Arial" w:eastAsiaTheme="majorEastAsia" w:hAnsi="Arial" w:cs="Arial"/>
      <w:b/>
      <w:sz w:val="36"/>
      <w:szCs w:val="24"/>
    </w:rPr>
  </w:style>
  <w:style w:type="paragraph" w:styleId="Heading2">
    <w:name w:val="heading 2"/>
    <w:basedOn w:val="Normal"/>
    <w:next w:val="Normal"/>
    <w:link w:val="Heading2Char"/>
    <w:uiPriority w:val="9"/>
    <w:unhideWhenUsed/>
    <w:qFormat/>
    <w:rsid w:val="00EE313A"/>
    <w:pPr>
      <w:keepNext/>
      <w:keepLines/>
      <w:spacing w:before="240" w:after="240" w:line="480" w:lineRule="auto"/>
      <w:outlineLvl w:val="1"/>
    </w:pPr>
    <w:rPr>
      <w:rFonts w:ascii="Arial" w:eastAsiaTheme="majorEastAsia" w:hAnsi="Arial" w:cstheme="majorBidi"/>
      <w:b/>
      <w:sz w:val="32"/>
      <w:szCs w:val="26"/>
    </w:rPr>
  </w:style>
  <w:style w:type="paragraph" w:styleId="Heading3">
    <w:name w:val="heading 3"/>
    <w:basedOn w:val="Normal"/>
    <w:next w:val="Normal"/>
    <w:link w:val="Heading3Char"/>
    <w:uiPriority w:val="9"/>
    <w:unhideWhenUsed/>
    <w:qFormat/>
    <w:rsid w:val="00D008B4"/>
    <w:pPr>
      <w:keepNext/>
      <w:keepLines/>
      <w:spacing w:before="160" w:after="80"/>
      <w:outlineLvl w:val="2"/>
    </w:pPr>
    <w:rPr>
      <w:rFonts w:ascii="Arial" w:eastAsiaTheme="majorEastAsia" w:hAnsi="Arial" w:cstheme="majorBidi"/>
      <w:b/>
      <w:sz w:val="28"/>
      <w:szCs w:val="28"/>
    </w:rPr>
  </w:style>
  <w:style w:type="paragraph" w:styleId="Heading4">
    <w:name w:val="heading 4"/>
    <w:basedOn w:val="Normal"/>
    <w:next w:val="Normal"/>
    <w:link w:val="Heading4Char"/>
    <w:uiPriority w:val="9"/>
    <w:semiHidden/>
    <w:unhideWhenUsed/>
    <w:qFormat/>
    <w:rsid w:val="00B37F5E"/>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B37F5E"/>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B37F5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37F5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37F5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37F5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81A19"/>
    <w:pPr>
      <w:ind w:left="827"/>
    </w:pPr>
  </w:style>
  <w:style w:type="paragraph" w:styleId="BodyText">
    <w:name w:val="Body Text"/>
    <w:basedOn w:val="Normal"/>
    <w:link w:val="BodyTextChar"/>
    <w:uiPriority w:val="1"/>
    <w:qFormat/>
    <w:rsid w:val="00F81A19"/>
    <w:rPr>
      <w:szCs w:val="24"/>
    </w:rPr>
  </w:style>
  <w:style w:type="character" w:customStyle="1" w:styleId="BodyTextChar">
    <w:name w:val="Body Text Char"/>
    <w:basedOn w:val="DefaultParagraphFont"/>
    <w:link w:val="BodyText"/>
    <w:uiPriority w:val="1"/>
    <w:rsid w:val="00F81A19"/>
    <w:rPr>
      <w:rFonts w:ascii="Cambria" w:hAnsi="Cambria" w:cs="Cambria"/>
      <w:sz w:val="24"/>
      <w:szCs w:val="24"/>
    </w:rPr>
  </w:style>
  <w:style w:type="character" w:styleId="Strong">
    <w:name w:val="Strong"/>
    <w:basedOn w:val="DefaultParagraphFont"/>
    <w:uiPriority w:val="22"/>
    <w:qFormat/>
    <w:rsid w:val="00F81A19"/>
    <w:rPr>
      <w:b/>
      <w:bCs/>
    </w:rPr>
  </w:style>
  <w:style w:type="paragraph" w:styleId="ListParagraph">
    <w:name w:val="List Paragraph"/>
    <w:basedOn w:val="Normal"/>
    <w:uiPriority w:val="34"/>
    <w:qFormat/>
    <w:rsid w:val="00F81A19"/>
    <w:pPr>
      <w:ind w:left="942" w:hanging="246"/>
    </w:pPr>
  </w:style>
  <w:style w:type="character" w:customStyle="1" w:styleId="Heading1Char">
    <w:name w:val="Heading 1 Char"/>
    <w:basedOn w:val="DefaultParagraphFont"/>
    <w:link w:val="Heading1"/>
    <w:uiPriority w:val="9"/>
    <w:rsid w:val="00D008B4"/>
    <w:rPr>
      <w:rFonts w:ascii="Arial" w:eastAsiaTheme="majorEastAsia" w:hAnsi="Arial" w:cs="Arial"/>
      <w:b/>
      <w:sz w:val="36"/>
      <w:szCs w:val="24"/>
    </w:rPr>
  </w:style>
  <w:style w:type="character" w:customStyle="1" w:styleId="Heading2Char">
    <w:name w:val="Heading 2 Char"/>
    <w:basedOn w:val="DefaultParagraphFont"/>
    <w:link w:val="Heading2"/>
    <w:uiPriority w:val="9"/>
    <w:rsid w:val="00EE313A"/>
    <w:rPr>
      <w:rFonts w:ascii="Arial" w:eastAsiaTheme="majorEastAsia" w:hAnsi="Arial" w:cstheme="majorBidi"/>
      <w:b/>
      <w:sz w:val="32"/>
      <w:szCs w:val="26"/>
    </w:rPr>
  </w:style>
  <w:style w:type="paragraph" w:styleId="TOCHeading">
    <w:name w:val="TOC Heading"/>
    <w:basedOn w:val="Heading1"/>
    <w:next w:val="Normal"/>
    <w:uiPriority w:val="39"/>
    <w:unhideWhenUsed/>
    <w:qFormat/>
    <w:rsid w:val="00F81A19"/>
    <w:pPr>
      <w:widowControl/>
      <w:autoSpaceDE/>
      <w:autoSpaceDN/>
      <w:spacing w:line="259" w:lineRule="auto"/>
      <w:outlineLvl w:val="9"/>
    </w:pPr>
    <w:rPr>
      <w:lang w:val="en-US"/>
    </w:rPr>
  </w:style>
  <w:style w:type="character" w:customStyle="1" w:styleId="Heading3Char">
    <w:name w:val="Heading 3 Char"/>
    <w:basedOn w:val="DefaultParagraphFont"/>
    <w:link w:val="Heading3"/>
    <w:uiPriority w:val="9"/>
    <w:rsid w:val="00D008B4"/>
    <w:rPr>
      <w:rFonts w:ascii="Arial" w:eastAsiaTheme="majorEastAsia" w:hAnsi="Arial" w:cstheme="majorBidi"/>
      <w:b/>
      <w:sz w:val="28"/>
      <w:szCs w:val="28"/>
    </w:rPr>
  </w:style>
  <w:style w:type="character" w:customStyle="1" w:styleId="Heading4Char">
    <w:name w:val="Heading 4 Char"/>
    <w:basedOn w:val="DefaultParagraphFont"/>
    <w:link w:val="Heading4"/>
    <w:uiPriority w:val="9"/>
    <w:semiHidden/>
    <w:rsid w:val="00B37F5E"/>
    <w:rPr>
      <w:rFonts w:asciiTheme="minorHAnsi" w:eastAsiaTheme="majorEastAsia" w:hAnsiTheme="minorHAnsi" w:cstheme="majorBidi"/>
      <w:i/>
      <w:iCs/>
      <w:color w:val="365F91" w:themeColor="accent1" w:themeShade="BF"/>
    </w:rPr>
  </w:style>
  <w:style w:type="character" w:customStyle="1" w:styleId="Heading5Char">
    <w:name w:val="Heading 5 Char"/>
    <w:basedOn w:val="DefaultParagraphFont"/>
    <w:link w:val="Heading5"/>
    <w:uiPriority w:val="9"/>
    <w:semiHidden/>
    <w:rsid w:val="00B37F5E"/>
    <w:rPr>
      <w:rFonts w:asciiTheme="minorHAnsi" w:eastAsiaTheme="majorEastAsia" w:hAnsiTheme="minorHAnsi" w:cstheme="majorBidi"/>
      <w:color w:val="365F91" w:themeColor="accent1" w:themeShade="BF"/>
    </w:rPr>
  </w:style>
  <w:style w:type="character" w:customStyle="1" w:styleId="Heading6Char">
    <w:name w:val="Heading 6 Char"/>
    <w:basedOn w:val="DefaultParagraphFont"/>
    <w:link w:val="Heading6"/>
    <w:uiPriority w:val="9"/>
    <w:semiHidden/>
    <w:rsid w:val="00B37F5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37F5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37F5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37F5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37F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7F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7F5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7F5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37F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37F5E"/>
    <w:rPr>
      <w:i/>
      <w:iCs/>
      <w:color w:val="404040" w:themeColor="text1" w:themeTint="BF"/>
    </w:rPr>
  </w:style>
  <w:style w:type="character" w:styleId="IntenseEmphasis">
    <w:name w:val="Intense Emphasis"/>
    <w:basedOn w:val="DefaultParagraphFont"/>
    <w:uiPriority w:val="21"/>
    <w:qFormat/>
    <w:rsid w:val="00B37F5E"/>
    <w:rPr>
      <w:i/>
      <w:iCs/>
      <w:color w:val="365F91" w:themeColor="accent1" w:themeShade="BF"/>
    </w:rPr>
  </w:style>
  <w:style w:type="paragraph" w:styleId="IntenseQuote">
    <w:name w:val="Intense Quote"/>
    <w:basedOn w:val="Normal"/>
    <w:next w:val="Normal"/>
    <w:link w:val="IntenseQuoteChar"/>
    <w:uiPriority w:val="30"/>
    <w:qFormat/>
    <w:rsid w:val="00B37F5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37F5E"/>
    <w:rPr>
      <w:i/>
      <w:iCs/>
      <w:color w:val="365F91" w:themeColor="accent1" w:themeShade="BF"/>
    </w:rPr>
  </w:style>
  <w:style w:type="character" w:styleId="IntenseReference">
    <w:name w:val="Intense Reference"/>
    <w:basedOn w:val="DefaultParagraphFont"/>
    <w:uiPriority w:val="32"/>
    <w:qFormat/>
    <w:rsid w:val="00B37F5E"/>
    <w:rPr>
      <w:b/>
      <w:bCs/>
      <w:smallCaps/>
      <w:color w:val="365F91" w:themeColor="accent1" w:themeShade="BF"/>
      <w:spacing w:val="5"/>
    </w:rPr>
  </w:style>
  <w:style w:type="character" w:styleId="Hyperlink">
    <w:name w:val="Hyperlink"/>
    <w:basedOn w:val="DefaultParagraphFont"/>
    <w:uiPriority w:val="99"/>
    <w:unhideWhenUsed/>
    <w:rsid w:val="00B37F5E"/>
    <w:rPr>
      <w:color w:val="0000FF" w:themeColor="hyperlink"/>
      <w:u w:val="single"/>
    </w:rPr>
  </w:style>
  <w:style w:type="paragraph" w:styleId="TOC1">
    <w:name w:val="toc 1"/>
    <w:basedOn w:val="Normal"/>
    <w:next w:val="Normal"/>
    <w:autoRedefine/>
    <w:uiPriority w:val="39"/>
    <w:unhideWhenUsed/>
    <w:rsid w:val="003B6450"/>
    <w:pPr>
      <w:spacing w:after="100"/>
    </w:pPr>
  </w:style>
  <w:style w:type="paragraph" w:styleId="TOC2">
    <w:name w:val="toc 2"/>
    <w:basedOn w:val="Normal"/>
    <w:next w:val="Normal"/>
    <w:autoRedefine/>
    <w:uiPriority w:val="39"/>
    <w:unhideWhenUsed/>
    <w:rsid w:val="008F524C"/>
    <w:pPr>
      <w:tabs>
        <w:tab w:val="left" w:pos="1530"/>
        <w:tab w:val="left" w:pos="1620"/>
        <w:tab w:val="right" w:leader="dot" w:pos="9016"/>
      </w:tabs>
      <w:spacing w:after="100"/>
      <w:ind w:left="240"/>
    </w:pPr>
  </w:style>
  <w:style w:type="paragraph" w:styleId="Header">
    <w:name w:val="header"/>
    <w:basedOn w:val="Normal"/>
    <w:link w:val="HeaderChar"/>
    <w:uiPriority w:val="99"/>
    <w:unhideWhenUsed/>
    <w:rsid w:val="005F5379"/>
    <w:pPr>
      <w:tabs>
        <w:tab w:val="center" w:pos="4513"/>
        <w:tab w:val="right" w:pos="9026"/>
      </w:tabs>
    </w:pPr>
  </w:style>
  <w:style w:type="character" w:customStyle="1" w:styleId="HeaderChar">
    <w:name w:val="Header Char"/>
    <w:basedOn w:val="DefaultParagraphFont"/>
    <w:link w:val="Header"/>
    <w:uiPriority w:val="99"/>
    <w:rsid w:val="005F5379"/>
  </w:style>
  <w:style w:type="paragraph" w:styleId="Footer">
    <w:name w:val="footer"/>
    <w:basedOn w:val="Normal"/>
    <w:link w:val="FooterChar"/>
    <w:uiPriority w:val="99"/>
    <w:unhideWhenUsed/>
    <w:rsid w:val="005F5379"/>
    <w:pPr>
      <w:tabs>
        <w:tab w:val="center" w:pos="4513"/>
        <w:tab w:val="right" w:pos="9026"/>
      </w:tabs>
    </w:pPr>
  </w:style>
  <w:style w:type="character" w:customStyle="1" w:styleId="FooterChar">
    <w:name w:val="Footer Char"/>
    <w:basedOn w:val="DefaultParagraphFont"/>
    <w:link w:val="Footer"/>
    <w:uiPriority w:val="99"/>
    <w:rsid w:val="005F5379"/>
  </w:style>
  <w:style w:type="character" w:customStyle="1" w:styleId="apple-converted-space">
    <w:name w:val="apple-converted-space"/>
    <w:basedOn w:val="DefaultParagraphFont"/>
    <w:rsid w:val="00C41724"/>
  </w:style>
  <w:style w:type="paragraph" w:styleId="NormalWeb">
    <w:name w:val="Normal (Web)"/>
    <w:basedOn w:val="Normal"/>
    <w:uiPriority w:val="99"/>
    <w:unhideWhenUsed/>
    <w:rsid w:val="00CE154A"/>
    <w:pPr>
      <w:widowControl/>
      <w:autoSpaceDE/>
      <w:autoSpaceDN/>
      <w:spacing w:before="100" w:beforeAutospacing="1" w:after="100" w:afterAutospacing="1"/>
    </w:pPr>
    <w:rPr>
      <w:rFonts w:eastAsia="Times New Roman" w:cs="Times New Roman"/>
      <w:szCs w:val="24"/>
      <w:lang w:eastAsia="en-IN"/>
    </w:rPr>
  </w:style>
  <w:style w:type="character" w:styleId="Emphasis">
    <w:name w:val="Emphasis"/>
    <w:basedOn w:val="DefaultParagraphFont"/>
    <w:uiPriority w:val="20"/>
    <w:qFormat/>
    <w:rsid w:val="00CE154A"/>
    <w:rPr>
      <w:i/>
      <w:iCs/>
    </w:rPr>
  </w:style>
  <w:style w:type="character" w:styleId="UnresolvedMention">
    <w:name w:val="Unresolved Mention"/>
    <w:basedOn w:val="DefaultParagraphFont"/>
    <w:uiPriority w:val="99"/>
    <w:semiHidden/>
    <w:unhideWhenUsed/>
    <w:rsid w:val="003F4E33"/>
    <w:rPr>
      <w:color w:val="605E5C"/>
      <w:shd w:val="clear" w:color="auto" w:fill="E1DFDD"/>
    </w:rPr>
  </w:style>
  <w:style w:type="paragraph" w:styleId="TOC3">
    <w:name w:val="toc 3"/>
    <w:basedOn w:val="Normal"/>
    <w:next w:val="Normal"/>
    <w:autoRedefine/>
    <w:uiPriority w:val="39"/>
    <w:unhideWhenUsed/>
    <w:rsid w:val="0091375C"/>
    <w:pPr>
      <w:spacing w:after="100"/>
      <w:ind w:left="480"/>
    </w:pPr>
  </w:style>
  <w:style w:type="table" w:styleId="GridTable5Dark-Accent4">
    <w:name w:val="Grid Table 5 Dark Accent 4"/>
    <w:basedOn w:val="TableNormal"/>
    <w:uiPriority w:val="50"/>
    <w:rsid w:val="00625D2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4-Accent4">
    <w:name w:val="Grid Table 4 Accent 4"/>
    <w:basedOn w:val="TableNormal"/>
    <w:uiPriority w:val="49"/>
    <w:rsid w:val="0059070D"/>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Caption">
    <w:name w:val="caption"/>
    <w:basedOn w:val="Normal"/>
    <w:next w:val="Normal"/>
    <w:uiPriority w:val="35"/>
    <w:unhideWhenUsed/>
    <w:qFormat/>
    <w:rsid w:val="00F90530"/>
    <w:pPr>
      <w:spacing w:after="200"/>
    </w:pPr>
    <w:rPr>
      <w:i/>
      <w:iCs/>
      <w:color w:val="1F497D" w:themeColor="text2"/>
      <w:sz w:val="18"/>
      <w:szCs w:val="18"/>
    </w:rPr>
  </w:style>
  <w:style w:type="paragraph" w:styleId="TableofFigures">
    <w:name w:val="table of figures"/>
    <w:basedOn w:val="Normal"/>
    <w:next w:val="Normal"/>
    <w:uiPriority w:val="99"/>
    <w:unhideWhenUsed/>
    <w:rsid w:val="00F905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ccesson.kr/kjfm/assets/pdf/47987/journal-13-1-19.pdf" TargetMode="External"/><Relationship Id="rId21" Type="http://schemas.openxmlformats.org/officeDocument/2006/relationships/hyperlink" Target="https://www.researchgate.net/profile/Abbas-Atiyah/publication/378734825_Unveiling_the_Determinants_of_Digital_Strategy_from_the_Perspective_of_Entrepreneurial_Orientation_Theory_A_Two-Stage_SEM-ANN_Approach/links/66475e510b0d2845743c09dd/Unveiling-the-Determinants-of-Digital-Strategy-from-the-Perspective-of-Entrepreneurial-Orientation-Theory-A-Two-Stage-SEM-ANN-Approach.pdf" TargetMode="External"/><Relationship Id="rId42" Type="http://schemas.openxmlformats.org/officeDocument/2006/relationships/hyperlink" Target="https://www.pjlss.edu.pk/pdf_files/2024_2/24370-24387.pdf" TargetMode="External"/><Relationship Id="rId47" Type="http://schemas.openxmlformats.org/officeDocument/2006/relationships/hyperlink" Target="https://www.mdpi.com/2071-1050/15/7/5711" TargetMode="External"/><Relationship Id="rId63" Type="http://schemas.openxmlformats.org/officeDocument/2006/relationships/hyperlink" Target="https://www.theseus.fi/bitstream/handle/10024/874517/Ogundipe_Funsho%20Peter.pdf?sequence=2" TargetMode="External"/><Relationship Id="rId68" Type="http://schemas.openxmlformats.org/officeDocument/2006/relationships/hyperlink" Target="https://www.emerald.com/jeim/article/37/2/437/1237693" TargetMode="External"/><Relationship Id="rId84" Type="http://schemas.openxmlformats.org/officeDocument/2006/relationships/hyperlink" Target="https://pdfs.semanticscholar.org/cf6e/dabfbeb719b4a1fd2bd346736a7b1f356c0f.pdf" TargetMode="External"/><Relationship Id="rId89" Type="http://schemas.openxmlformats.org/officeDocument/2006/relationships/fontTable" Target="fontTable.xml"/><Relationship Id="rId16" Type="http://schemas.openxmlformats.org/officeDocument/2006/relationships/image" Target="media/image9.png"/><Relationship Id="rId11" Type="http://schemas.openxmlformats.org/officeDocument/2006/relationships/image" Target="media/image4.gif"/><Relationship Id="rId32" Type="http://schemas.openxmlformats.org/officeDocument/2006/relationships/hyperlink" Target="https://cyberleninka.ru/article/n/digital-marketing-marketing-opportunities-and-the-power-of-digital-consumers" TargetMode="External"/><Relationship Id="rId37" Type="http://schemas.openxmlformats.org/officeDocument/2006/relationships/hyperlink" Target="https://www.mdpi.com/2071-1050/16/23/10511" TargetMode="External"/><Relationship Id="rId53" Type="http://schemas.openxmlformats.org/officeDocument/2006/relationships/hyperlink" Target="https://www.tandfonline.com/doi/full/10.1080/23311975.2024.2336565" TargetMode="External"/><Relationship Id="rId58" Type="http://schemas.openxmlformats.org/officeDocument/2006/relationships/hyperlink" Target="https://www.academia.edu/download/110209952/24934.pdf" TargetMode="External"/><Relationship Id="rId74" Type="http://schemas.openxmlformats.org/officeDocument/2006/relationships/hyperlink" Target="https://www.theseus.fi/bitstream/handle/10024/873859/Sikder_Javed.pdf?sequence=2" TargetMode="External"/><Relationship Id="rId79" Type="http://schemas.openxmlformats.org/officeDocument/2006/relationships/hyperlink" Target="https://subwaycares.org/wp-content/uploads/2023/07/SCF-2022-Annual-Report-FINAL.pdf" TargetMode="External"/><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image" Target="media/image7.jpeg"/><Relationship Id="rId22" Type="http://schemas.openxmlformats.org/officeDocument/2006/relationships/hyperlink" Target="https://www.academia.edu/download/103993174/PaperDownload.pdf" TargetMode="External"/><Relationship Id="rId27" Type="http://schemas.openxmlformats.org/officeDocument/2006/relationships/hyperlink" Target="https://www.researchgate.net/profile/Demetris-Vrontis/publication/354014655_Antecedents_and_consequence_of_social_media_marketing_for_strategic_competitive_advantage_of_small_and_medium_enterprises_mediating_role_of_utilitarian_and_hedonic_value/links/61f8d5e4aad5781d41c2b7ca/Antecedents-and-consequence-of-social-media-marketing-for-strategic-competitive-advantage-of-small-and-medium-enterprises-mediating-role-of-utilitarian-and-hedonic-value.pdf?origin=journalDetail&amp;_tp=eyJwYWdlIjoiam91cm5hbERldGFpbCJ9" TargetMode="External"/><Relationship Id="rId30" Type="http://schemas.openxmlformats.org/officeDocument/2006/relationships/hyperlink" Target="https://repository.umi.ac.id/1317/2/D2407041624.pdf" TargetMode="External"/><Relationship Id="rId35" Type="http://schemas.openxmlformats.org/officeDocument/2006/relationships/hyperlink" Target="https://emerj.com/picking-a-first-ai-project/" TargetMode="External"/><Relationship Id="rId43" Type="http://schemas.openxmlformats.org/officeDocument/2006/relationships/hyperlink" Target="https://www.researchgate.net/profile/Tochukwu-Ijomah-2/publication/383847696_Innovative_digital_marketing_strategies_for_SMEs_Driving_competitive_advantage_and_sustainable_growth/links/66dc46202390e50b2c72132f/Innovative-digital-marketing-strategies-for-SMEs-Driving-competitive-advantage-and-sustainable-growth.pdf" TargetMode="External"/><Relationship Id="rId48" Type="http://schemas.openxmlformats.org/officeDocument/2006/relationships/hyperlink" Target="https://www.researchgate.net/profile/Sonali-Kadam-12/publication/375186336_AN_EFFECT_OF_BLUE_OCEAN_STRATEGY_ON_RIDE_HAILING_SERVICE_PROVIDERS_IN_INDIA_A_CASE_STUDY_OF_UBER_TAXI_SERVICE_PROVIDER/links/6543440dff8d8f507ce21ecd/AN-EFFECT-OF-BLUE-OCEAN-STRATEGY-ON-RIDE-HAILING-SERVICE-PROVIDERS-IN-INDIA-A-CASE-STUDY-OF-UBER-TAXI-SERVICE-PROVIDER.pdf" TargetMode="External"/><Relationship Id="rId56" Type="http://schemas.openxmlformats.org/officeDocument/2006/relationships/hyperlink" Target="https://www.researchgate.net/profile/Luis-Madureira-2/publication/376788013_Competitive_Intelligence_and_International_Business_Development_Strategies_for_Multinational_Enterprises_in_Conflict_Zones_A_Study_of_the_Fast-Food_Industry_During_the_Russia-Ukraine_Conflict/links/65881dd83c472d2e8e852761/Competitive-Intelligence-and-International-Business-Development-Strategies-for-Multinational-Enterprises-in-Conflict-Zones-A-Study-of-the-Fast-Food-Industry-During-the-Russia-Ukraine-Conflict.pdf" TargetMode="External"/><Relationship Id="rId64" Type="http://schemas.openxmlformats.org/officeDocument/2006/relationships/hyperlink" Target="https://ajbir.org/assets/document/JAMP/Volume4_Issue1_2022/06-Measuring-the-level-of-Digital-Marketing-Capabilities-Digital-Marketing-Strategies-and-Challenges-and-Issues.pdf" TargetMode="External"/><Relationship Id="rId69" Type="http://schemas.openxmlformats.org/officeDocument/2006/relationships/hyperlink" Target="https://papers.ssrn.com/sol3/Delivery.cfm?abstractid=4320387" TargetMode="External"/><Relationship Id="rId77" Type="http://schemas.openxmlformats.org/officeDocument/2006/relationships/hyperlink" Target="https://journal.binus.ac.id/index.php/SEEIJ/article/download/12233/5233" TargetMode="External"/><Relationship Id="rId8" Type="http://schemas.openxmlformats.org/officeDocument/2006/relationships/image" Target="media/image1.jpeg"/><Relationship Id="rId51" Type="http://schemas.openxmlformats.org/officeDocument/2006/relationships/hyperlink" Target="https://www.jonuns.com/index.php/journal/article/viewFile/1028/1022" TargetMode="External"/><Relationship Id="rId72" Type="http://schemas.openxmlformats.org/officeDocument/2006/relationships/hyperlink" Target="https://www.ejournal.seaninstitute.or.id/index.php/Ekonomi/article/download/796/656" TargetMode="External"/><Relationship Id="rId80" Type="http://schemas.openxmlformats.org/officeDocument/2006/relationships/hyperlink" Target="https://www.sciencedirect.com/science/article/pii/S1029313221000993" TargetMode="External"/><Relationship Id="rId85" Type="http://schemas.openxmlformats.org/officeDocument/2006/relationships/hyperlink" Target="https://www.researchgate.net/profile/Sajan-George-2/publication/378184143_Migration_Letters_Role_of_Artificial_Intelligence_in_Marketing_Strategies_and_Performance/links/65cc99671bed776ae35ebef4/Migration-Letters-Role-of-Artificial-Intelligence-in-Marketing-Strategies-and-Performance.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businessmodelanalyst.com/subway-target-market/" TargetMode="External"/><Relationship Id="rId33" Type="http://schemas.openxmlformats.org/officeDocument/2006/relationships/hyperlink" Target="https://datareportal.com/reports/digital-2025-sub-section-global-advertising-trends" TargetMode="External"/><Relationship Id="rId38" Type="http://schemas.openxmlformats.org/officeDocument/2006/relationships/hyperlink" Target="https://iccd.asia/ojs/index.php/iccd/article/download/599/536" TargetMode="External"/><Relationship Id="rId46" Type="http://schemas.openxmlformats.org/officeDocument/2006/relationships/hyperlink" Target="https://www.researchgate.net/profile/Tariq-Alabdullah/publication/382094043_Implementing_Technology_for_Competitive_Advantage_in_Digital_Marketing/links/668d425fc1cf0d77ffc88f1e/Implementing-Technology-for-Competitive-Advantage-in-Digital-Marketing.pdf" TargetMode="External"/><Relationship Id="rId59" Type="http://schemas.openxmlformats.org/officeDocument/2006/relationships/hyperlink" Target="https://www.moengage.com/blog/fast-food-customer-journey-map/" TargetMode="External"/><Relationship Id="rId67" Type="http://schemas.openxmlformats.org/officeDocument/2006/relationships/hyperlink" Target="https://ijstm.inarah.co.id/index.php/ijstm/article/view/1258/1055" TargetMode="External"/><Relationship Id="rId20" Type="http://schemas.openxmlformats.org/officeDocument/2006/relationships/hyperlink" Target="https://www.emerald.com/bl/article/37/4/473/1230136" TargetMode="External"/><Relationship Id="rId41" Type="http://schemas.openxmlformats.org/officeDocument/2006/relationships/hyperlink" Target="https://www.mdpi.com/2071-1050/15/6/4760" TargetMode="External"/><Relationship Id="rId54" Type="http://schemas.openxmlformats.org/officeDocument/2006/relationships/hyperlink" Target="https://openaccess.city.ac.uk/id/eprint/26875/8/Sustainable%20Competitive%20Advantages%20via%20Temporary%20Advantages%20-%20BJM%20-%20Final%20accepted_.pdf" TargetMode="External"/><Relationship Id="rId62" Type="http://schemas.openxmlformats.org/officeDocument/2006/relationships/hyperlink" Target="https://www.researchgate.net/profile/Tochukwu-Ijomah-2/publication/383847607_Digital_transformation_in_marketing_strategies_The_role_of_data_analytics_and_CRM_tools/links/66dc42e464f7bf7b199c79c5/Digital-transformation-in-marketing-strategies-The-role-of-data-analytics-and-CRM-tools.pdf" TargetMode="External"/><Relationship Id="rId70" Type="http://schemas.openxmlformats.org/officeDocument/2006/relationships/hyperlink" Target="https://www.researchgate.net/profile/Leila-Rezaei-4/publication/368283656_Designing_a_Sustainable_Competitive_Advantage_Model_based_on_Blockchain_Technology_in_the_Food_Industry/links/63df9dee62d2a24f9202aced/Designing-a-Sustainable-Competitive-Advantage-Model-based-on-Blockchain-Technology-in-the-Food-Industry.pdf" TargetMode="External"/><Relationship Id="rId75" Type="http://schemas.openxmlformats.org/officeDocument/2006/relationships/hyperlink" Target="https://www.researchgate.net/profile/Sanjay-Dhir-3/publication/361506976_Impact_of_digital_marketing_on_the_competitiveness_of_the_restaurant_industry/links/62b5fcff6ec05339cca01dc8/Impact-of-digital-marketing-on-the-competitiveness-of-the-restaurant-industry.pdf?origin=journalDetail&amp;_tp=eyJwYWdlIjoiam91cm5hbERldGFpbCJ9" TargetMode="External"/><Relationship Id="rId83" Type="http://schemas.openxmlformats.org/officeDocument/2006/relationships/hyperlink" Target="https://infeb.org/index.php/infeb/article/download/868/401" TargetMode="External"/><Relationship Id="rId88"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pdfs.semanticscholar.org/08cb/ddc38e8e4816f2d7d7ff09ebfb9b688805f6.pdf" TargetMode="External"/><Relationship Id="rId28" Type="http://schemas.openxmlformats.org/officeDocument/2006/relationships/hyperlink" Target="https://www.theseus.fi/bitstream/handle/10024/884993/Chen_Yu.pdf?sequence=2" TargetMode="External"/><Relationship Id="rId36" Type="http://schemas.openxmlformats.org/officeDocument/2006/relationships/hyperlink" Target="https://www.sciencedirect.com/science/article/pii/S2199853123002731" TargetMode="External"/><Relationship Id="rId49" Type="http://schemas.openxmlformats.org/officeDocument/2006/relationships/hyperlink" Target="https://www.mdpi.com/2071-1050/16/14/5889" TargetMode="External"/><Relationship Id="rId57" Type="http://schemas.openxmlformats.org/officeDocument/2006/relationships/hyperlink" Target="https://digilib.itb.ac.id/assets/files/2024/MjAyNF9UU19QUF9BbGJlcnQgR2lhbnRhIE1hcmdvbm9fMjkxMjI0MjFfRnVsbCBUaGVzaXMgKDEpLnBkZg.pdf" TargetMode="External"/><Relationship Id="rId10" Type="http://schemas.openxmlformats.org/officeDocument/2006/relationships/image" Target="media/image3.png"/><Relationship Id="rId31" Type="http://schemas.openxmlformats.org/officeDocument/2006/relationships/hyperlink" Target="https://www.mdpi.com/2071-1050/15/7/5690" TargetMode="External"/><Relationship Id="rId44" Type="http://schemas.openxmlformats.org/officeDocument/2006/relationships/hyperlink" Target="https://www.sciencedirect.com/science/article/pii/S2667305323000601" TargetMode="External"/><Relationship Id="rId52" Type="http://schemas.openxmlformats.org/officeDocument/2006/relationships/hyperlink" Target="https://www.mdpi.com/2073-4395/13/2/530" TargetMode="External"/><Relationship Id="rId60" Type="http://schemas.openxmlformats.org/officeDocument/2006/relationships/hyperlink" Target="https://medium.com/design-bootcamp/case-study-designing-an-online-shopping-app-for-subway-india-22314b1a2324" TargetMode="External"/><Relationship Id="rId65" Type="http://schemas.openxmlformats.org/officeDocument/2006/relationships/hyperlink" Target="https://www.emerald.com/apjml/article/35/4/890/23227" TargetMode="External"/><Relationship Id="rId73" Type="http://schemas.openxmlformats.org/officeDocument/2006/relationships/hyperlink" Target="https://www.mdpi.com/2071-1050/16/19/8667" TargetMode="External"/><Relationship Id="rId78" Type="http://schemas.openxmlformats.org/officeDocument/2006/relationships/hyperlink" Target="https://newsroom.subway.com/2022-10-12-Subway-R-Record-Setting-Sales-Results-Continue-Following-Subway-Series-Launch" TargetMode="External"/><Relationship Id="rId81" Type="http://schemas.openxmlformats.org/officeDocument/2006/relationships/hyperlink" Target="https://www.mdpi.com/2673-7116/3/2/18" TargetMode="External"/><Relationship Id="rId86" Type="http://schemas.openxmlformats.org/officeDocument/2006/relationships/hyperlink" Target="https://www.mdpi.com/2071-1050/15/1/627"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academia.edu/download/114426196/Vol.14.No.6.08.pdf" TargetMode="External"/><Relationship Id="rId39" Type="http://schemas.openxmlformats.org/officeDocument/2006/relationships/hyperlink" Target="https://jurnal.pnj.ac.id/index.php/baeinnovation/article/download/7324/3446" TargetMode="External"/><Relationship Id="rId34" Type="http://schemas.openxmlformats.org/officeDocument/2006/relationships/hyperlink" Target="https://journal.unj.ac.id/unj/index.php/jrmsi/article/download/53626/19522" TargetMode="External"/><Relationship Id="rId50" Type="http://schemas.openxmlformats.org/officeDocument/2006/relationships/hyperlink" Target="https://journal.pandawan.id/sabda/article/download/72/69" TargetMode="External"/><Relationship Id="rId55" Type="http://schemas.openxmlformats.org/officeDocument/2006/relationships/hyperlink" Target="https://www.researchgate.net/profile/Zhichao-Zhao-8/publication/385814011_Servitization_in_the_construction_industry_a_multiple_case_study_from_a_value-adding_perspective/links/673d455388177c79e83b4c0d/Servitization-in-the-construction-industry-a-multiple-case-study-from-a-value-adding-perspective.pdf" TargetMode="External"/><Relationship Id="rId76" Type="http://schemas.openxmlformats.org/officeDocument/2006/relationships/hyperlink" Target="https://managementpapers.polsl.pl/wp-content/uploads/2024/09/202-%C5%9Amigielska-Orze%C5%82.pdf" TargetMode="External"/><Relationship Id="rId7" Type="http://schemas.openxmlformats.org/officeDocument/2006/relationships/endnotes" Target="endnotes.xml"/><Relationship Id="rId71" Type="http://schemas.openxmlformats.org/officeDocument/2006/relationships/hyperlink" Target="https://pdfs.semanticscholar.org/7f2e/aaa2ae1c3029b9bc84d801b0cb1daf5b0b38.pdf" TargetMode="External"/><Relationship Id="rId2" Type="http://schemas.openxmlformats.org/officeDocument/2006/relationships/numbering" Target="numbering.xml"/><Relationship Id="rId29" Type="http://schemas.openxmlformats.org/officeDocument/2006/relationships/hyperlink" Target="https://www.mdpi.com/2199-8531/8/3/122" TargetMode="External"/><Relationship Id="rId24" Type="http://schemas.openxmlformats.org/officeDocument/2006/relationships/hyperlink" Target="https://businessmodelanalyst.com/subway-target-market/?srsltid=AfmBOoojA3VBLv2ujm5S-l6zVJZpGKui8RoXb91Fj3WVg3TbyyJjD0yJ" TargetMode="External"/><Relationship Id="rId40" Type="http://schemas.openxmlformats.org/officeDocument/2006/relationships/hyperlink" Target="https://www.cell.com/heliyon/fulltext/S2405-8440(24)02466-6" TargetMode="External"/><Relationship Id="rId45" Type="http://schemas.openxmlformats.org/officeDocument/2006/relationships/hyperlink" Target="https://www.tandfonline.com/doi/full/10.1080/23311886.2023.2209985" TargetMode="External"/><Relationship Id="rId66" Type="http://schemas.openxmlformats.org/officeDocument/2006/relationships/hyperlink" Target="http://www.ejournal.imperiuminstitute.org/index.php/JMSAB/article/download/575/367" TargetMode="External"/><Relationship Id="rId87" Type="http://schemas.openxmlformats.org/officeDocument/2006/relationships/hyperlink" Target="https://www.tandfonline.com/doi/full/10.1080/23311975.2023.2204592" TargetMode="External"/><Relationship Id="rId61" Type="http://schemas.openxmlformats.org/officeDocument/2006/relationships/hyperlink" Target="https://link.springer.com/article/10.1007/s10479-023-05272-y" TargetMode="External"/><Relationship Id="rId82" Type="http://schemas.openxmlformats.org/officeDocument/2006/relationships/hyperlink" Target="https://www.mdpi.com/2071-1050/14/22/15228" TargetMode="External"/><Relationship Id="rId19" Type="http://schemas.openxmlformats.org/officeDocument/2006/relationships/hyperlink" Target="https://www.emerald.com/bfj/article/124/7/2039/45141"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Ion Boardroom">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850FFD-E109-42B3-9BD3-76DF1EC06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20800</Words>
  <Characters>118560</Characters>
  <Application>Microsoft Office Word</Application>
  <DocSecurity>0</DocSecurity>
  <Lines>988</Lines>
  <Paragraphs>278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Rohan Adodariya</dc:creator>
  <cp:keywords/>
  <dc:description/>
  <cp:lastModifiedBy/>
  <cp:revision>1</cp:revision>
  <dcterms:created xsi:type="dcterms:W3CDTF">2026-03-14T12:40:00Z</dcterms:created>
  <dcterms:modified xsi:type="dcterms:W3CDTF">2026-04-30T00:58:00Z</dcterms:modified>
</cp:coreProperties>
</file>