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60639C" w14:textId="74996314" w:rsidR="0012381A" w:rsidRPr="00621E0A" w:rsidRDefault="0012381A" w:rsidP="0012381A">
      <w:pPr>
        <w:shd w:val="clear" w:color="auto" w:fill="FFFFFF"/>
        <w:textAlignment w:val="baseline"/>
        <w:rPr>
          <w:rFonts w:ascii="Arial" w:hAnsi="Arial" w:cs="Arial"/>
          <w:i/>
          <w:iCs/>
          <w:color w:val="4472C4" w:themeColor="accent1"/>
          <w:sz w:val="24"/>
          <w:szCs w:val="24"/>
          <w:bdr w:val="none" w:sz="0" w:space="0" w:color="auto" w:frame="1"/>
          <w:shd w:val="clear" w:color="auto" w:fill="FFFFFF"/>
        </w:rPr>
      </w:pPr>
      <w:r w:rsidRPr="00621E0A">
        <w:rPr>
          <w:rFonts w:ascii="Arial" w:hAnsi="Arial" w:cs="Arial"/>
          <w:i/>
          <w:iCs/>
          <w:color w:val="4472C4" w:themeColor="accent1"/>
          <w:sz w:val="24"/>
          <w:szCs w:val="24"/>
          <w:bdr w:val="none" w:sz="0" w:space="0" w:color="auto" w:frame="1"/>
          <w:shd w:val="clear" w:color="auto" w:fill="FFFFFF"/>
        </w:rPr>
        <w:t>Briefly explain the purpose of the CCA 2004, its supporting regulations and the accompanying statutory guidance, and the extent to which this legislation influences your own work area.</w:t>
      </w:r>
    </w:p>
    <w:p w14:paraId="455F4E8F" w14:textId="77777777" w:rsidR="00606936" w:rsidRDefault="00606936" w:rsidP="0012381A">
      <w:pPr>
        <w:shd w:val="clear" w:color="auto" w:fill="FFFFFF"/>
        <w:textAlignment w:val="baseline"/>
        <w:rPr>
          <w:rFonts w:ascii="Arial" w:hAnsi="Arial" w:cs="Arial"/>
          <w:color w:val="242424"/>
          <w:sz w:val="24"/>
          <w:szCs w:val="24"/>
          <w:bdr w:val="none" w:sz="0" w:space="0" w:color="auto" w:frame="1"/>
          <w:shd w:val="clear" w:color="auto" w:fill="FFFFFF"/>
        </w:rPr>
      </w:pPr>
    </w:p>
    <w:p w14:paraId="13904030" w14:textId="4235793F" w:rsidR="00606936" w:rsidRPr="00606936" w:rsidRDefault="00606936" w:rsidP="0012381A">
      <w:pPr>
        <w:shd w:val="clear" w:color="auto" w:fill="FFFFFF"/>
        <w:textAlignment w:val="baseline"/>
        <w:rPr>
          <w:rFonts w:ascii="Arial" w:hAnsi="Arial" w:cs="Arial"/>
          <w:b/>
          <w:bCs/>
          <w:color w:val="242424"/>
          <w:sz w:val="24"/>
          <w:szCs w:val="24"/>
          <w:bdr w:val="none" w:sz="0" w:space="0" w:color="auto" w:frame="1"/>
          <w:shd w:val="clear" w:color="auto" w:fill="FFFFFF"/>
        </w:rPr>
      </w:pPr>
      <w:r w:rsidRPr="00606936">
        <w:rPr>
          <w:rFonts w:ascii="Arial" w:hAnsi="Arial" w:cs="Arial"/>
          <w:b/>
          <w:bCs/>
          <w:color w:val="242424"/>
          <w:sz w:val="24"/>
          <w:szCs w:val="24"/>
          <w:bdr w:val="none" w:sz="0" w:space="0" w:color="auto" w:frame="1"/>
          <w:shd w:val="clear" w:color="auto" w:fill="FFFFFF"/>
        </w:rPr>
        <w:t>Introduction</w:t>
      </w:r>
    </w:p>
    <w:p w14:paraId="3B7ADDD1" w14:textId="739C75F6" w:rsidR="0012381A" w:rsidRDefault="0012381A" w:rsidP="0012381A">
      <w:pPr>
        <w:shd w:val="clear" w:color="auto" w:fill="FFFFFF"/>
        <w:textAlignment w:val="baseline"/>
        <w:rPr>
          <w:rFonts w:ascii="Arial" w:hAnsi="Arial" w:cs="Arial"/>
          <w:color w:val="242424"/>
          <w:sz w:val="24"/>
          <w:szCs w:val="24"/>
          <w:bdr w:val="none" w:sz="0" w:space="0" w:color="auto" w:frame="1"/>
          <w:shd w:val="clear" w:color="auto" w:fill="FFFFFF"/>
        </w:rPr>
      </w:pPr>
    </w:p>
    <w:p w14:paraId="35437A82" w14:textId="77777777" w:rsidR="00317249" w:rsidRDefault="0012381A" w:rsidP="000263CF">
      <w:p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The Civil Contingencies Act (CCA) was introduced </w:t>
      </w:r>
      <w:r w:rsidR="000263CF">
        <w:rPr>
          <w:rFonts w:ascii="Arial" w:hAnsi="Arial" w:cs="Arial"/>
          <w:color w:val="242424"/>
          <w:sz w:val="24"/>
          <w:szCs w:val="24"/>
          <w:bdr w:val="none" w:sz="0" w:space="0" w:color="auto" w:frame="1"/>
          <w:shd w:val="clear" w:color="auto" w:fill="FFFFFF"/>
        </w:rPr>
        <w:t xml:space="preserve">on the </w:t>
      </w:r>
      <w:r>
        <w:rPr>
          <w:rFonts w:ascii="Arial" w:hAnsi="Arial" w:cs="Arial"/>
          <w:color w:val="242424"/>
          <w:sz w:val="24"/>
          <w:szCs w:val="24"/>
          <w:bdr w:val="none" w:sz="0" w:space="0" w:color="auto" w:frame="1"/>
          <w:shd w:val="clear" w:color="auto" w:fill="FFFFFF"/>
        </w:rPr>
        <w:t xml:space="preserve">2004. </w:t>
      </w:r>
      <w:r w:rsidR="000263CF">
        <w:rPr>
          <w:rFonts w:ascii="Arial" w:hAnsi="Arial" w:cs="Arial"/>
          <w:color w:val="242424"/>
          <w:sz w:val="24"/>
          <w:szCs w:val="24"/>
          <w:bdr w:val="none" w:sz="0" w:space="0" w:color="auto" w:frame="1"/>
          <w:shd w:val="clear" w:color="auto" w:fill="FFFFFF"/>
        </w:rPr>
        <w:t xml:space="preserve">This was introduced because existing legislation was not adequate following </w:t>
      </w:r>
      <w:r w:rsidR="000E6292">
        <w:rPr>
          <w:rFonts w:ascii="Arial" w:hAnsi="Arial" w:cs="Arial"/>
          <w:color w:val="242424"/>
          <w:sz w:val="24"/>
          <w:szCs w:val="24"/>
          <w:bdr w:val="none" w:sz="0" w:space="0" w:color="auto" w:frame="1"/>
          <w:shd w:val="clear" w:color="auto" w:fill="FFFFFF"/>
        </w:rPr>
        <w:t xml:space="preserve">incidents such as </w:t>
      </w:r>
      <w:r w:rsidR="000263CF">
        <w:rPr>
          <w:rFonts w:ascii="Arial" w:hAnsi="Arial" w:cs="Arial"/>
          <w:color w:val="242424"/>
          <w:sz w:val="24"/>
          <w:szCs w:val="24"/>
          <w:bdr w:val="none" w:sz="0" w:space="0" w:color="auto" w:frame="1"/>
          <w:shd w:val="clear" w:color="auto" w:fill="FFFFFF"/>
        </w:rPr>
        <w:t>severe flooding in 2000 and the outbreak of Foot and Mouth disease in 2001.</w:t>
      </w:r>
    </w:p>
    <w:p w14:paraId="265B4544" w14:textId="258D3553" w:rsidR="000263CF" w:rsidRDefault="000263CF" w:rsidP="000263CF">
      <w:p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 </w:t>
      </w:r>
    </w:p>
    <w:p w14:paraId="653D9698" w14:textId="1FFDE84B" w:rsidR="00267973" w:rsidRDefault="00267973" w:rsidP="000263CF">
      <w:p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The Civil </w:t>
      </w:r>
      <w:r w:rsidR="0011168A">
        <w:rPr>
          <w:rFonts w:ascii="Arial" w:hAnsi="Arial" w:cs="Arial"/>
          <w:color w:val="242424"/>
          <w:sz w:val="24"/>
          <w:szCs w:val="24"/>
          <w:bdr w:val="none" w:sz="0" w:space="0" w:color="auto" w:frame="1"/>
          <w:shd w:val="clear" w:color="auto" w:fill="FFFFFF"/>
        </w:rPr>
        <w:t>Contingencies</w:t>
      </w:r>
      <w:r>
        <w:rPr>
          <w:rFonts w:ascii="Arial" w:hAnsi="Arial" w:cs="Arial"/>
          <w:color w:val="242424"/>
          <w:sz w:val="24"/>
          <w:szCs w:val="24"/>
          <w:bdr w:val="none" w:sz="0" w:space="0" w:color="auto" w:frame="1"/>
          <w:shd w:val="clear" w:color="auto" w:fill="FFFFFF"/>
        </w:rPr>
        <w:t xml:space="preserve"> Bill was introduced to Parliament on the </w:t>
      </w:r>
      <w:proofErr w:type="gramStart"/>
      <w:r>
        <w:rPr>
          <w:rFonts w:ascii="Arial" w:hAnsi="Arial" w:cs="Arial"/>
          <w:color w:val="242424"/>
          <w:sz w:val="24"/>
          <w:szCs w:val="24"/>
          <w:bdr w:val="none" w:sz="0" w:space="0" w:color="auto" w:frame="1"/>
          <w:shd w:val="clear" w:color="auto" w:fill="FFFFFF"/>
        </w:rPr>
        <w:t>7</w:t>
      </w:r>
      <w:r w:rsidRPr="00267973">
        <w:rPr>
          <w:rFonts w:ascii="Arial" w:hAnsi="Arial" w:cs="Arial"/>
          <w:color w:val="242424"/>
          <w:sz w:val="24"/>
          <w:szCs w:val="24"/>
          <w:bdr w:val="none" w:sz="0" w:space="0" w:color="auto" w:frame="1"/>
          <w:shd w:val="clear" w:color="auto" w:fill="FFFFFF"/>
          <w:vertAlign w:val="superscript"/>
        </w:rPr>
        <w:t>th</w:t>
      </w:r>
      <w:proofErr w:type="gramEnd"/>
      <w:r>
        <w:rPr>
          <w:rFonts w:ascii="Arial" w:hAnsi="Arial" w:cs="Arial"/>
          <w:color w:val="242424"/>
          <w:sz w:val="24"/>
          <w:szCs w:val="24"/>
          <w:bdr w:val="none" w:sz="0" w:space="0" w:color="auto" w:frame="1"/>
          <w:shd w:val="clear" w:color="auto" w:fill="FFFFFF"/>
        </w:rPr>
        <w:t xml:space="preserve"> January 2004 and after </w:t>
      </w:r>
      <w:r w:rsidR="0011168A">
        <w:rPr>
          <w:rFonts w:ascii="Arial" w:hAnsi="Arial" w:cs="Arial"/>
          <w:color w:val="242424"/>
          <w:sz w:val="24"/>
          <w:szCs w:val="24"/>
          <w:bdr w:val="none" w:sz="0" w:space="0" w:color="auto" w:frame="1"/>
          <w:shd w:val="clear" w:color="auto" w:fill="FFFFFF"/>
        </w:rPr>
        <w:t>consultation</w:t>
      </w:r>
      <w:r>
        <w:rPr>
          <w:rFonts w:ascii="Arial" w:hAnsi="Arial" w:cs="Arial"/>
          <w:color w:val="242424"/>
          <w:sz w:val="24"/>
          <w:szCs w:val="24"/>
          <w:bdr w:val="none" w:sz="0" w:space="0" w:color="auto" w:frame="1"/>
          <w:shd w:val="clear" w:color="auto" w:fill="FFFFFF"/>
        </w:rPr>
        <w:t xml:space="preserve"> </w:t>
      </w:r>
      <w:r w:rsidR="0011168A">
        <w:rPr>
          <w:rFonts w:ascii="Arial" w:hAnsi="Arial" w:cs="Arial"/>
          <w:color w:val="242424"/>
          <w:sz w:val="24"/>
          <w:szCs w:val="24"/>
          <w:bdr w:val="none" w:sz="0" w:space="0" w:color="auto" w:frame="1"/>
          <w:shd w:val="clear" w:color="auto" w:fill="FFFFFF"/>
        </w:rPr>
        <w:t xml:space="preserve">with </w:t>
      </w:r>
      <w:r>
        <w:rPr>
          <w:rFonts w:ascii="Arial" w:hAnsi="Arial" w:cs="Arial"/>
          <w:color w:val="242424"/>
          <w:sz w:val="24"/>
          <w:szCs w:val="24"/>
          <w:bdr w:val="none" w:sz="0" w:space="0" w:color="auto" w:frame="1"/>
          <w:shd w:val="clear" w:color="auto" w:fill="FFFFFF"/>
        </w:rPr>
        <w:t>key stakeholders received Royal Assent on the 18</w:t>
      </w:r>
      <w:r w:rsidRPr="00267973">
        <w:rPr>
          <w:rFonts w:ascii="Arial" w:hAnsi="Arial" w:cs="Arial"/>
          <w:color w:val="242424"/>
          <w:sz w:val="24"/>
          <w:szCs w:val="24"/>
          <w:bdr w:val="none" w:sz="0" w:space="0" w:color="auto" w:frame="1"/>
          <w:shd w:val="clear" w:color="auto" w:fill="FFFFFF"/>
          <w:vertAlign w:val="superscript"/>
        </w:rPr>
        <w:t>th</w:t>
      </w:r>
      <w:r>
        <w:rPr>
          <w:rFonts w:ascii="Arial" w:hAnsi="Arial" w:cs="Arial"/>
          <w:color w:val="242424"/>
          <w:sz w:val="24"/>
          <w:szCs w:val="24"/>
          <w:bdr w:val="none" w:sz="0" w:space="0" w:color="auto" w:frame="1"/>
          <w:shd w:val="clear" w:color="auto" w:fill="FFFFFF"/>
        </w:rPr>
        <w:t xml:space="preserve"> November 2004. (the Act).</w:t>
      </w:r>
    </w:p>
    <w:p w14:paraId="6AC54C93" w14:textId="2E17A09C" w:rsidR="00E92F84" w:rsidRDefault="00E92F84" w:rsidP="000263CF">
      <w:pPr>
        <w:shd w:val="clear" w:color="auto" w:fill="FFFFFF"/>
        <w:textAlignment w:val="baseline"/>
        <w:rPr>
          <w:rFonts w:ascii="Arial" w:hAnsi="Arial" w:cs="Arial"/>
          <w:color w:val="242424"/>
          <w:sz w:val="24"/>
          <w:szCs w:val="24"/>
          <w:bdr w:val="none" w:sz="0" w:space="0" w:color="auto" w:frame="1"/>
          <w:shd w:val="clear" w:color="auto" w:fill="FFFFFF"/>
        </w:rPr>
      </w:pPr>
    </w:p>
    <w:p w14:paraId="2B876A2C" w14:textId="1A7418FD" w:rsidR="00267973" w:rsidRDefault="00CA166E" w:rsidP="000263CF">
      <w:pPr>
        <w:shd w:val="clear" w:color="auto" w:fill="FFFFFF"/>
        <w:textAlignment w:val="baseline"/>
        <w:rPr>
          <w:rFonts w:ascii="Calibri" w:hAnsi="Calibri" w:cs="Calibri"/>
          <w:color w:val="333333"/>
          <w:sz w:val="27"/>
          <w:szCs w:val="27"/>
          <w:shd w:val="clear" w:color="auto" w:fill="FFFFFF"/>
        </w:rPr>
      </w:pPr>
      <w:r>
        <w:rPr>
          <w:rFonts w:ascii="Calibri" w:hAnsi="Calibri" w:cs="Calibri"/>
          <w:color w:val="333333"/>
          <w:sz w:val="27"/>
          <w:szCs w:val="27"/>
          <w:shd w:val="clear" w:color="auto" w:fill="FFFFFF"/>
        </w:rPr>
        <w:t xml:space="preserve">The CCA provides a framework </w:t>
      </w:r>
      <w:r w:rsidR="00996A42">
        <w:rPr>
          <w:rFonts w:ascii="Calibri" w:hAnsi="Calibri" w:cs="Calibri"/>
          <w:color w:val="333333"/>
          <w:sz w:val="27"/>
          <w:szCs w:val="27"/>
          <w:shd w:val="clear" w:color="auto" w:fill="FFFFFF"/>
        </w:rPr>
        <w:t xml:space="preserve">for planners either locally </w:t>
      </w:r>
      <w:r w:rsidR="0061666E">
        <w:rPr>
          <w:rFonts w:ascii="Calibri" w:hAnsi="Calibri" w:cs="Calibri"/>
          <w:color w:val="333333"/>
          <w:sz w:val="27"/>
          <w:szCs w:val="27"/>
          <w:shd w:val="clear" w:color="auto" w:fill="FFFFFF"/>
        </w:rPr>
        <w:t>or</w:t>
      </w:r>
      <w:r w:rsidR="00996A42">
        <w:rPr>
          <w:rFonts w:ascii="Calibri" w:hAnsi="Calibri" w:cs="Calibri"/>
          <w:color w:val="333333"/>
          <w:sz w:val="27"/>
          <w:szCs w:val="27"/>
          <w:shd w:val="clear" w:color="auto" w:fill="FFFFFF"/>
        </w:rPr>
        <w:t xml:space="preserve"> nationally a</w:t>
      </w:r>
      <w:r w:rsidR="0061666E">
        <w:rPr>
          <w:rFonts w:ascii="Calibri" w:hAnsi="Calibri" w:cs="Calibri"/>
          <w:color w:val="333333"/>
          <w:sz w:val="27"/>
          <w:szCs w:val="27"/>
          <w:shd w:val="clear" w:color="auto" w:fill="FFFFFF"/>
        </w:rPr>
        <w:t>n</w:t>
      </w:r>
      <w:r w:rsidR="00996A42">
        <w:rPr>
          <w:rFonts w:ascii="Calibri" w:hAnsi="Calibri" w:cs="Calibri"/>
          <w:color w:val="333333"/>
          <w:sz w:val="27"/>
          <w:szCs w:val="27"/>
          <w:shd w:val="clear" w:color="auto" w:fill="FFFFFF"/>
        </w:rPr>
        <w:t xml:space="preserve">d explains how </w:t>
      </w:r>
      <w:r w:rsidR="0061666E">
        <w:rPr>
          <w:rFonts w:ascii="Calibri" w:hAnsi="Calibri" w:cs="Calibri"/>
          <w:color w:val="333333"/>
          <w:sz w:val="27"/>
          <w:szCs w:val="27"/>
          <w:shd w:val="clear" w:color="auto" w:fill="FFFFFF"/>
        </w:rPr>
        <w:t>agencies and other stakeholders should work together.</w:t>
      </w:r>
      <w:r w:rsidR="00307034">
        <w:rPr>
          <w:rFonts w:ascii="Calibri" w:hAnsi="Calibri" w:cs="Calibri"/>
          <w:color w:val="333333"/>
          <w:sz w:val="27"/>
          <w:szCs w:val="27"/>
          <w:shd w:val="clear" w:color="auto" w:fill="FFFFFF"/>
        </w:rPr>
        <w:t xml:space="preserve"> Here we will </w:t>
      </w:r>
      <w:r w:rsidR="00D35A29">
        <w:rPr>
          <w:rFonts w:ascii="Calibri" w:hAnsi="Calibri" w:cs="Calibri"/>
          <w:color w:val="333333"/>
          <w:sz w:val="27"/>
          <w:szCs w:val="27"/>
          <w:shd w:val="clear" w:color="auto" w:fill="FFFFFF"/>
        </w:rPr>
        <w:t xml:space="preserve">provide an overview of the act explaining the responsibilities of Category 1 and 2 responders. </w:t>
      </w:r>
      <w:r w:rsidR="005B6A04">
        <w:rPr>
          <w:rFonts w:ascii="Calibri" w:hAnsi="Calibri" w:cs="Calibri"/>
          <w:color w:val="333333"/>
          <w:sz w:val="27"/>
          <w:szCs w:val="27"/>
          <w:shd w:val="clear" w:color="auto" w:fill="FFFFFF"/>
        </w:rPr>
        <w:t>We will describe what an “emergency</w:t>
      </w:r>
      <w:r w:rsidR="00F9748F">
        <w:rPr>
          <w:rFonts w:ascii="Calibri" w:hAnsi="Calibri" w:cs="Calibri"/>
          <w:color w:val="333333"/>
          <w:sz w:val="27"/>
          <w:szCs w:val="27"/>
          <w:shd w:val="clear" w:color="auto" w:fill="FFFFFF"/>
        </w:rPr>
        <w:t>”</w:t>
      </w:r>
      <w:r w:rsidR="005B6A04">
        <w:rPr>
          <w:rFonts w:ascii="Calibri" w:hAnsi="Calibri" w:cs="Calibri"/>
          <w:color w:val="333333"/>
          <w:sz w:val="27"/>
          <w:szCs w:val="27"/>
          <w:shd w:val="clear" w:color="auto" w:fill="FFFFFF"/>
        </w:rPr>
        <w:t xml:space="preserve"> is defined as</w:t>
      </w:r>
      <w:r w:rsidR="00F9748F">
        <w:rPr>
          <w:rFonts w:ascii="Calibri" w:hAnsi="Calibri" w:cs="Calibri"/>
          <w:color w:val="333333"/>
          <w:sz w:val="27"/>
          <w:szCs w:val="27"/>
          <w:shd w:val="clear" w:color="auto" w:fill="FFFFFF"/>
        </w:rPr>
        <w:t xml:space="preserve"> </w:t>
      </w:r>
      <w:r w:rsidR="00E0073A">
        <w:rPr>
          <w:rFonts w:ascii="Calibri" w:hAnsi="Calibri" w:cs="Calibri"/>
          <w:color w:val="333333"/>
          <w:sz w:val="27"/>
          <w:szCs w:val="27"/>
          <w:shd w:val="clear" w:color="auto" w:fill="FFFFFF"/>
        </w:rPr>
        <w:t xml:space="preserve">and explain how this affects </w:t>
      </w:r>
      <w:proofErr w:type="spellStart"/>
      <w:r w:rsidR="00E0073A">
        <w:rPr>
          <w:rFonts w:ascii="Calibri" w:hAnsi="Calibri" w:cs="Calibri"/>
          <w:color w:val="333333"/>
          <w:sz w:val="27"/>
          <w:szCs w:val="27"/>
          <w:shd w:val="clear" w:color="auto" w:fill="FFFFFF"/>
        </w:rPr>
        <w:t>Dwr</w:t>
      </w:r>
      <w:proofErr w:type="spellEnd"/>
      <w:r w:rsidR="00E0073A">
        <w:rPr>
          <w:rFonts w:ascii="Calibri" w:hAnsi="Calibri" w:cs="Calibri"/>
          <w:color w:val="333333"/>
          <w:sz w:val="27"/>
          <w:szCs w:val="27"/>
          <w:shd w:val="clear" w:color="auto" w:fill="FFFFFF"/>
        </w:rPr>
        <w:t xml:space="preserve"> Cymru Welsh Water (DCWW).</w:t>
      </w:r>
      <w:r w:rsidR="005B6A04">
        <w:rPr>
          <w:rFonts w:ascii="Calibri" w:hAnsi="Calibri" w:cs="Calibri"/>
          <w:color w:val="333333"/>
          <w:sz w:val="27"/>
          <w:szCs w:val="27"/>
          <w:shd w:val="clear" w:color="auto" w:fill="FFFFFF"/>
        </w:rPr>
        <w:t xml:space="preserve"> </w:t>
      </w:r>
    </w:p>
    <w:p w14:paraId="2FF5E0B2" w14:textId="77777777" w:rsidR="00E54BC8" w:rsidRDefault="00E54BC8" w:rsidP="000263CF">
      <w:pPr>
        <w:shd w:val="clear" w:color="auto" w:fill="FFFFFF"/>
        <w:textAlignment w:val="baseline"/>
        <w:rPr>
          <w:rFonts w:ascii="Arial" w:hAnsi="Arial" w:cs="Arial"/>
          <w:color w:val="242424"/>
          <w:sz w:val="24"/>
          <w:szCs w:val="24"/>
          <w:bdr w:val="none" w:sz="0" w:space="0" w:color="auto" w:frame="1"/>
          <w:shd w:val="clear" w:color="auto" w:fill="FFFFFF"/>
        </w:rPr>
      </w:pPr>
    </w:p>
    <w:p w14:paraId="0E5AB110" w14:textId="7319F864" w:rsidR="00267973" w:rsidRPr="00C665C0" w:rsidRDefault="00267973" w:rsidP="000263CF">
      <w:pPr>
        <w:shd w:val="clear" w:color="auto" w:fill="FFFFFF"/>
        <w:textAlignment w:val="baseline"/>
        <w:rPr>
          <w:rFonts w:ascii="Arial" w:hAnsi="Arial" w:cs="Arial"/>
          <w:b/>
          <w:bCs/>
          <w:color w:val="242424"/>
          <w:sz w:val="24"/>
          <w:szCs w:val="24"/>
          <w:bdr w:val="none" w:sz="0" w:space="0" w:color="auto" w:frame="1"/>
          <w:shd w:val="clear" w:color="auto" w:fill="FFFFFF"/>
        </w:rPr>
      </w:pPr>
      <w:r w:rsidRPr="00C665C0">
        <w:rPr>
          <w:rFonts w:ascii="Arial" w:hAnsi="Arial" w:cs="Arial"/>
          <w:b/>
          <w:bCs/>
          <w:color w:val="242424"/>
          <w:sz w:val="24"/>
          <w:szCs w:val="24"/>
          <w:bdr w:val="none" w:sz="0" w:space="0" w:color="auto" w:frame="1"/>
          <w:shd w:val="clear" w:color="auto" w:fill="FFFFFF"/>
        </w:rPr>
        <w:t>Overview of the Act</w:t>
      </w:r>
    </w:p>
    <w:p w14:paraId="465B0FF6" w14:textId="2E801F1E" w:rsidR="00267973" w:rsidRDefault="00267973" w:rsidP="000263CF">
      <w:pPr>
        <w:shd w:val="clear" w:color="auto" w:fill="FFFFFF"/>
        <w:textAlignment w:val="baseline"/>
        <w:rPr>
          <w:rFonts w:ascii="Arial" w:hAnsi="Arial" w:cs="Arial"/>
          <w:color w:val="242424"/>
          <w:sz w:val="24"/>
          <w:szCs w:val="24"/>
          <w:bdr w:val="none" w:sz="0" w:space="0" w:color="auto" w:frame="1"/>
          <w:shd w:val="clear" w:color="auto" w:fill="FFFFFF"/>
        </w:rPr>
      </w:pPr>
    </w:p>
    <w:p w14:paraId="04369812" w14:textId="298105E4" w:rsidR="00267973" w:rsidRDefault="00267973" w:rsidP="000263CF">
      <w:p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The Act </w:t>
      </w:r>
      <w:r w:rsidR="009D239A">
        <w:rPr>
          <w:rFonts w:ascii="Arial" w:hAnsi="Arial" w:cs="Arial"/>
          <w:color w:val="242424"/>
          <w:sz w:val="24"/>
          <w:szCs w:val="24"/>
          <w:bdr w:val="none" w:sz="0" w:space="0" w:color="auto" w:frame="1"/>
          <w:shd w:val="clear" w:color="auto" w:fill="FFFFFF"/>
        </w:rPr>
        <w:t>includes</w:t>
      </w:r>
      <w:r>
        <w:rPr>
          <w:rFonts w:ascii="Arial" w:hAnsi="Arial" w:cs="Arial"/>
          <w:color w:val="242424"/>
          <w:sz w:val="24"/>
          <w:szCs w:val="24"/>
          <w:bdr w:val="none" w:sz="0" w:space="0" w:color="auto" w:frame="1"/>
          <w:shd w:val="clear" w:color="auto" w:fill="FFFFFF"/>
        </w:rPr>
        <w:t xml:space="preserve"> two substantive parts.</w:t>
      </w:r>
    </w:p>
    <w:p w14:paraId="46C66792" w14:textId="44803829" w:rsidR="00267973" w:rsidRDefault="00267973" w:rsidP="000263CF">
      <w:pPr>
        <w:shd w:val="clear" w:color="auto" w:fill="FFFFFF"/>
        <w:textAlignment w:val="baseline"/>
        <w:rPr>
          <w:rFonts w:ascii="Arial" w:hAnsi="Arial" w:cs="Arial"/>
          <w:color w:val="242424"/>
          <w:sz w:val="24"/>
          <w:szCs w:val="24"/>
          <w:bdr w:val="none" w:sz="0" w:space="0" w:color="auto" w:frame="1"/>
          <w:shd w:val="clear" w:color="auto" w:fill="FFFFFF"/>
        </w:rPr>
      </w:pPr>
    </w:p>
    <w:p w14:paraId="05F75ADC" w14:textId="068D2EB7" w:rsidR="00267973" w:rsidRDefault="00267973" w:rsidP="00267973">
      <w:pPr>
        <w:pStyle w:val="ListParagraph"/>
        <w:numPr>
          <w:ilvl w:val="0"/>
          <w:numId w:val="1"/>
        </w:num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Part 1: focuses on the local arrangements for civil protection, establishing a statutory framework of roles and responsibilities for local responders.</w:t>
      </w:r>
    </w:p>
    <w:p w14:paraId="7145E9A9" w14:textId="56B73D29" w:rsidR="00267973" w:rsidRDefault="00267973" w:rsidP="00267973">
      <w:pPr>
        <w:shd w:val="clear" w:color="auto" w:fill="FFFFFF"/>
        <w:ind w:left="360"/>
        <w:textAlignment w:val="baseline"/>
        <w:rPr>
          <w:rFonts w:ascii="Arial" w:hAnsi="Arial" w:cs="Arial"/>
          <w:color w:val="242424"/>
          <w:sz w:val="24"/>
          <w:szCs w:val="24"/>
          <w:bdr w:val="none" w:sz="0" w:space="0" w:color="auto" w:frame="1"/>
          <w:shd w:val="clear" w:color="auto" w:fill="FFFFFF"/>
        </w:rPr>
      </w:pPr>
    </w:p>
    <w:p w14:paraId="4EB23F2F" w14:textId="53A4F7C2" w:rsidR="00267973" w:rsidRDefault="00267973" w:rsidP="00267973">
      <w:pPr>
        <w:pStyle w:val="ListParagraph"/>
        <w:numPr>
          <w:ilvl w:val="0"/>
          <w:numId w:val="1"/>
        </w:num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Part 2: focuses on emergency </w:t>
      </w:r>
      <w:r w:rsidR="0011168A">
        <w:rPr>
          <w:rFonts w:ascii="Arial" w:hAnsi="Arial" w:cs="Arial"/>
          <w:color w:val="242424"/>
          <w:sz w:val="24"/>
          <w:szCs w:val="24"/>
          <w:bdr w:val="none" w:sz="0" w:space="0" w:color="auto" w:frame="1"/>
          <w:shd w:val="clear" w:color="auto" w:fill="FFFFFF"/>
        </w:rPr>
        <w:t>powers, establishing</w:t>
      </w:r>
      <w:r w:rsidR="00C665C0">
        <w:rPr>
          <w:rFonts w:ascii="Arial" w:hAnsi="Arial" w:cs="Arial"/>
          <w:color w:val="242424"/>
          <w:sz w:val="24"/>
          <w:szCs w:val="24"/>
          <w:bdr w:val="none" w:sz="0" w:space="0" w:color="auto" w:frame="1"/>
          <w:shd w:val="clear" w:color="auto" w:fill="FFFFFF"/>
        </w:rPr>
        <w:t xml:space="preserve"> a modern framework for the use of special legislative measures that might be </w:t>
      </w:r>
      <w:r w:rsidR="0011168A">
        <w:rPr>
          <w:rFonts w:ascii="Arial" w:hAnsi="Arial" w:cs="Arial"/>
          <w:color w:val="242424"/>
          <w:sz w:val="24"/>
          <w:szCs w:val="24"/>
          <w:bdr w:val="none" w:sz="0" w:space="0" w:color="auto" w:frame="1"/>
          <w:shd w:val="clear" w:color="auto" w:fill="FFFFFF"/>
        </w:rPr>
        <w:t>necessary</w:t>
      </w:r>
      <w:r w:rsidR="00C665C0">
        <w:rPr>
          <w:rFonts w:ascii="Arial" w:hAnsi="Arial" w:cs="Arial"/>
          <w:color w:val="242424"/>
          <w:sz w:val="24"/>
          <w:szCs w:val="24"/>
          <w:bdr w:val="none" w:sz="0" w:space="0" w:color="auto" w:frame="1"/>
          <w:shd w:val="clear" w:color="auto" w:fill="FFFFFF"/>
        </w:rPr>
        <w:t xml:space="preserve"> to deal with the effects of the most serious emergencies.</w:t>
      </w:r>
    </w:p>
    <w:p w14:paraId="4A1BD224" w14:textId="77777777" w:rsidR="00FC099F" w:rsidRDefault="00FC099F" w:rsidP="00C665C0">
      <w:pPr>
        <w:pStyle w:val="ListParagraph"/>
        <w:shd w:val="clear" w:color="auto" w:fill="FFFFFF"/>
        <w:textAlignment w:val="baseline"/>
        <w:rPr>
          <w:rFonts w:ascii="Arial" w:hAnsi="Arial" w:cs="Arial"/>
          <w:color w:val="242424"/>
          <w:sz w:val="24"/>
          <w:szCs w:val="24"/>
          <w:bdr w:val="none" w:sz="0" w:space="0" w:color="auto" w:frame="1"/>
          <w:shd w:val="clear" w:color="auto" w:fill="FFFFFF"/>
        </w:rPr>
      </w:pPr>
    </w:p>
    <w:p w14:paraId="0D95F4AB" w14:textId="77777777" w:rsidR="00FC099F" w:rsidRDefault="00FC099F" w:rsidP="00C665C0">
      <w:pPr>
        <w:pStyle w:val="ListParagraph"/>
        <w:shd w:val="clear" w:color="auto" w:fill="FFFFFF"/>
        <w:textAlignment w:val="baseline"/>
        <w:rPr>
          <w:rFonts w:ascii="Arial" w:hAnsi="Arial" w:cs="Arial"/>
          <w:color w:val="242424"/>
          <w:sz w:val="24"/>
          <w:szCs w:val="24"/>
          <w:bdr w:val="none" w:sz="0" w:space="0" w:color="auto" w:frame="1"/>
          <w:shd w:val="clear" w:color="auto" w:fill="FFFFFF"/>
        </w:rPr>
      </w:pPr>
    </w:p>
    <w:p w14:paraId="5C9CA080" w14:textId="5CEBAA0E" w:rsidR="00C665C0" w:rsidRDefault="00FC099F" w:rsidP="00FC099F">
      <w:pPr>
        <w:pStyle w:val="ListParagraph"/>
        <w:shd w:val="clear" w:color="auto" w:fill="FFFFFF"/>
        <w:ind w:left="0"/>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Key to modernising existing legislation is updating the definition of what constitutes an ‘’emergency’’.</w:t>
      </w:r>
    </w:p>
    <w:p w14:paraId="57E7D13F" w14:textId="735348E2" w:rsidR="00FC099F" w:rsidRDefault="00FC099F" w:rsidP="00FC099F">
      <w:pPr>
        <w:pStyle w:val="ListParagraph"/>
        <w:shd w:val="clear" w:color="auto" w:fill="FFFFFF"/>
        <w:ind w:left="0"/>
        <w:textAlignment w:val="baseline"/>
        <w:rPr>
          <w:rFonts w:ascii="Arial" w:hAnsi="Arial" w:cs="Arial"/>
          <w:color w:val="242424"/>
          <w:sz w:val="24"/>
          <w:szCs w:val="24"/>
          <w:bdr w:val="none" w:sz="0" w:space="0" w:color="auto" w:frame="1"/>
          <w:shd w:val="clear" w:color="auto" w:fill="FFFFFF"/>
        </w:rPr>
      </w:pPr>
    </w:p>
    <w:p w14:paraId="5D1FEEA0" w14:textId="34FB0CFD" w:rsidR="00FC099F" w:rsidRDefault="00FC099F" w:rsidP="00FC099F">
      <w:pPr>
        <w:pStyle w:val="ListParagraph"/>
        <w:shd w:val="clear" w:color="auto" w:fill="FFFFFF"/>
        <w:ind w:left="0"/>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Previous local activity took place under Civil Defence legislation from 1948. This legislation looked at a local response from a ‘’hostile attack’’ from a foreign power. With the ending of the Cold War attention moved to flooding and transport accidents. </w:t>
      </w:r>
    </w:p>
    <w:p w14:paraId="25E96E07" w14:textId="072EC203" w:rsidR="00FC099F" w:rsidRDefault="00FC099F" w:rsidP="00C665C0">
      <w:pPr>
        <w:pStyle w:val="ListParagraph"/>
        <w:shd w:val="clear" w:color="auto" w:fill="FFFFFF"/>
        <w:textAlignment w:val="baseline"/>
        <w:rPr>
          <w:rFonts w:ascii="Arial" w:hAnsi="Arial" w:cs="Arial"/>
          <w:color w:val="242424"/>
          <w:sz w:val="24"/>
          <w:szCs w:val="24"/>
          <w:bdr w:val="none" w:sz="0" w:space="0" w:color="auto" w:frame="1"/>
          <w:shd w:val="clear" w:color="auto" w:fill="FFFFFF"/>
        </w:rPr>
      </w:pPr>
    </w:p>
    <w:p w14:paraId="27D59ACC" w14:textId="31C398B3" w:rsidR="00FC099F" w:rsidRPr="00267973" w:rsidRDefault="003E02B6" w:rsidP="003E02B6">
      <w:pPr>
        <w:pStyle w:val="ListParagraph"/>
        <w:shd w:val="clear" w:color="auto" w:fill="FFFFFF"/>
        <w:ind w:left="0"/>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The Emergency Powers legislation dates to The Emergency Powers Act 1920. This outlined an emergency as interference with specified services that can deprive a community of the essentials for life. </w:t>
      </w:r>
      <w:r w:rsidR="002D433B">
        <w:rPr>
          <w:rFonts w:ascii="Arial" w:hAnsi="Arial" w:cs="Arial"/>
          <w:color w:val="242424"/>
          <w:sz w:val="24"/>
          <w:szCs w:val="24"/>
          <w:bdr w:val="none" w:sz="0" w:space="0" w:color="auto" w:frame="1"/>
          <w:shd w:val="clear" w:color="auto" w:fill="FFFFFF"/>
        </w:rPr>
        <w:t xml:space="preserve">This was only </w:t>
      </w:r>
      <w:r w:rsidR="007432FE">
        <w:rPr>
          <w:rFonts w:ascii="Arial" w:hAnsi="Arial" w:cs="Arial"/>
          <w:color w:val="242424"/>
          <w:sz w:val="24"/>
          <w:szCs w:val="24"/>
          <w:bdr w:val="none" w:sz="0" w:space="0" w:color="auto" w:frame="1"/>
          <w:shd w:val="clear" w:color="auto" w:fill="FFFFFF"/>
        </w:rPr>
        <w:t xml:space="preserve">enacted twelve times in 84 years. </w:t>
      </w:r>
    </w:p>
    <w:p w14:paraId="725E9501" w14:textId="2257BCBB" w:rsidR="00267973" w:rsidRDefault="00267973" w:rsidP="000263CF">
      <w:pPr>
        <w:shd w:val="clear" w:color="auto" w:fill="FFFFFF"/>
        <w:textAlignment w:val="baseline"/>
        <w:rPr>
          <w:rFonts w:ascii="Arial" w:hAnsi="Arial" w:cs="Arial"/>
          <w:color w:val="242424"/>
          <w:sz w:val="24"/>
          <w:szCs w:val="24"/>
          <w:bdr w:val="none" w:sz="0" w:space="0" w:color="auto" w:frame="1"/>
          <w:shd w:val="clear" w:color="auto" w:fill="FFFFFF"/>
        </w:rPr>
      </w:pPr>
    </w:p>
    <w:p w14:paraId="1AF02209" w14:textId="7F2DB315" w:rsidR="003E02B6" w:rsidRDefault="003E02B6" w:rsidP="000263CF">
      <w:p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To bring these definitions up to date legislation was modernised to align to risks we face in the 21</w:t>
      </w:r>
      <w:r w:rsidRPr="003E02B6">
        <w:rPr>
          <w:rFonts w:ascii="Arial" w:hAnsi="Arial" w:cs="Arial"/>
          <w:color w:val="242424"/>
          <w:sz w:val="24"/>
          <w:szCs w:val="24"/>
          <w:bdr w:val="none" w:sz="0" w:space="0" w:color="auto" w:frame="1"/>
          <w:shd w:val="clear" w:color="auto" w:fill="FFFFFF"/>
          <w:vertAlign w:val="superscript"/>
        </w:rPr>
        <w:t>st</w:t>
      </w:r>
      <w:r>
        <w:rPr>
          <w:rFonts w:ascii="Arial" w:hAnsi="Arial" w:cs="Arial"/>
          <w:color w:val="242424"/>
          <w:sz w:val="24"/>
          <w:szCs w:val="24"/>
          <w:bdr w:val="none" w:sz="0" w:space="0" w:color="auto" w:frame="1"/>
          <w:shd w:val="clear" w:color="auto" w:fill="FFFFFF"/>
        </w:rPr>
        <w:t xml:space="preserve"> century. This was formalised and a new meaning of ‘emergency</w:t>
      </w:r>
      <w:r w:rsidR="00836F7C">
        <w:rPr>
          <w:rFonts w:ascii="Arial" w:hAnsi="Arial" w:cs="Arial"/>
          <w:color w:val="242424"/>
          <w:sz w:val="24"/>
          <w:szCs w:val="24"/>
          <w:bdr w:val="none" w:sz="0" w:space="0" w:color="auto" w:frame="1"/>
          <w:shd w:val="clear" w:color="auto" w:fill="FFFFFF"/>
        </w:rPr>
        <w:t>’</w:t>
      </w:r>
      <w:r>
        <w:rPr>
          <w:rFonts w:ascii="Arial" w:hAnsi="Arial" w:cs="Arial"/>
          <w:color w:val="242424"/>
          <w:sz w:val="24"/>
          <w:szCs w:val="24"/>
          <w:bdr w:val="none" w:sz="0" w:space="0" w:color="auto" w:frame="1"/>
          <w:shd w:val="clear" w:color="auto" w:fill="FFFFFF"/>
        </w:rPr>
        <w:t xml:space="preserve"> was outlined in the </w:t>
      </w:r>
      <w:r w:rsidR="002A7223">
        <w:rPr>
          <w:rFonts w:ascii="Arial" w:hAnsi="Arial" w:cs="Arial"/>
          <w:color w:val="242424"/>
          <w:sz w:val="24"/>
          <w:szCs w:val="24"/>
          <w:bdr w:val="none" w:sz="0" w:space="0" w:color="auto" w:frame="1"/>
          <w:shd w:val="clear" w:color="auto" w:fill="FFFFFF"/>
        </w:rPr>
        <w:t>(</w:t>
      </w:r>
      <w:r w:rsidRPr="002F075F">
        <w:rPr>
          <w:rFonts w:ascii="Arial" w:hAnsi="Arial" w:cs="Arial"/>
          <w:i/>
          <w:iCs/>
          <w:color w:val="242424"/>
          <w:sz w:val="24"/>
          <w:szCs w:val="24"/>
          <w:bdr w:val="none" w:sz="0" w:space="0" w:color="auto" w:frame="1"/>
          <w:shd w:val="clear" w:color="auto" w:fill="FFFFFF"/>
        </w:rPr>
        <w:t>CCA 2004</w:t>
      </w:r>
      <w:r w:rsidR="002A7223">
        <w:rPr>
          <w:rFonts w:ascii="Arial" w:hAnsi="Arial" w:cs="Arial"/>
          <w:color w:val="242424"/>
          <w:sz w:val="24"/>
          <w:szCs w:val="24"/>
          <w:bdr w:val="none" w:sz="0" w:space="0" w:color="auto" w:frame="1"/>
          <w:shd w:val="clear" w:color="auto" w:fill="FFFFFF"/>
        </w:rPr>
        <w:t>)</w:t>
      </w:r>
      <w:r>
        <w:rPr>
          <w:rFonts w:ascii="Arial" w:hAnsi="Arial" w:cs="Arial"/>
          <w:color w:val="242424"/>
          <w:sz w:val="24"/>
          <w:szCs w:val="24"/>
          <w:bdr w:val="none" w:sz="0" w:space="0" w:color="auto" w:frame="1"/>
          <w:shd w:val="clear" w:color="auto" w:fill="FFFFFF"/>
        </w:rPr>
        <w:t xml:space="preserve"> as:</w:t>
      </w:r>
    </w:p>
    <w:p w14:paraId="1B75EE3D" w14:textId="16414B2B" w:rsidR="00836F7C" w:rsidRDefault="00836F7C" w:rsidP="000263CF">
      <w:pPr>
        <w:shd w:val="clear" w:color="auto" w:fill="FFFFFF"/>
        <w:textAlignment w:val="baseline"/>
        <w:rPr>
          <w:rFonts w:ascii="Arial" w:hAnsi="Arial" w:cs="Arial"/>
          <w:color w:val="242424"/>
          <w:sz w:val="24"/>
          <w:szCs w:val="24"/>
          <w:bdr w:val="none" w:sz="0" w:space="0" w:color="auto" w:frame="1"/>
          <w:shd w:val="clear" w:color="auto" w:fill="FFFFFF"/>
        </w:rPr>
      </w:pPr>
    </w:p>
    <w:p w14:paraId="61ED5C27" w14:textId="1C089FC6" w:rsidR="00836F7C" w:rsidRDefault="00836F7C" w:rsidP="00836F7C">
      <w:pPr>
        <w:pStyle w:val="ListParagraph"/>
        <w:numPr>
          <w:ilvl w:val="0"/>
          <w:numId w:val="2"/>
        </w:num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An event or situation which threatens serious damage to human welfare in a place in the United Kingdom</w:t>
      </w:r>
    </w:p>
    <w:p w14:paraId="1CA4317E" w14:textId="5739B401" w:rsidR="00836F7C" w:rsidRDefault="00836F7C" w:rsidP="00836F7C">
      <w:pPr>
        <w:pStyle w:val="ListParagraph"/>
        <w:numPr>
          <w:ilvl w:val="0"/>
          <w:numId w:val="2"/>
        </w:num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lastRenderedPageBreak/>
        <w:t>An event or situation which threatens serious damage to the environment of a place in the United Kingdom, or</w:t>
      </w:r>
    </w:p>
    <w:p w14:paraId="5AF7767F" w14:textId="7E4ED1AA" w:rsidR="00836F7C" w:rsidRDefault="00836F7C" w:rsidP="00836F7C">
      <w:pPr>
        <w:pStyle w:val="ListParagraph"/>
        <w:numPr>
          <w:ilvl w:val="0"/>
          <w:numId w:val="2"/>
        </w:num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War, or terrorism, which threatens serious damage to the security of the United Kingdom.</w:t>
      </w:r>
    </w:p>
    <w:p w14:paraId="30CE5175" w14:textId="54563B43" w:rsidR="00836F7C" w:rsidRDefault="00836F7C" w:rsidP="00836F7C">
      <w:pPr>
        <w:shd w:val="clear" w:color="auto" w:fill="FFFFFF"/>
        <w:textAlignment w:val="baseline"/>
        <w:rPr>
          <w:rFonts w:ascii="Arial" w:hAnsi="Arial" w:cs="Arial"/>
          <w:color w:val="242424"/>
          <w:sz w:val="24"/>
          <w:szCs w:val="24"/>
          <w:bdr w:val="none" w:sz="0" w:space="0" w:color="auto" w:frame="1"/>
          <w:shd w:val="clear" w:color="auto" w:fill="FFFFFF"/>
        </w:rPr>
      </w:pPr>
    </w:p>
    <w:p w14:paraId="0B2C64DE" w14:textId="36DC5AE2" w:rsidR="00836F7C" w:rsidRDefault="00836F7C" w:rsidP="00836F7C">
      <w:p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A ‘Major Incident’ as outlined by the Joint Emergency Services Interoperability Programme (JESIP) is defined as:</w:t>
      </w:r>
    </w:p>
    <w:p w14:paraId="3E975975" w14:textId="4F4FB0AC" w:rsidR="00836F7C" w:rsidRDefault="00836F7C" w:rsidP="00836F7C">
      <w:pPr>
        <w:shd w:val="clear" w:color="auto" w:fill="FFFFFF"/>
        <w:textAlignment w:val="baseline"/>
        <w:rPr>
          <w:rFonts w:ascii="Arial" w:hAnsi="Arial" w:cs="Arial"/>
          <w:color w:val="242424"/>
          <w:sz w:val="24"/>
          <w:szCs w:val="24"/>
          <w:bdr w:val="none" w:sz="0" w:space="0" w:color="auto" w:frame="1"/>
          <w:shd w:val="clear" w:color="auto" w:fill="FFFFFF"/>
        </w:rPr>
      </w:pPr>
    </w:p>
    <w:p w14:paraId="2F913A94" w14:textId="77777777" w:rsidR="002A7223" w:rsidRDefault="00704390" w:rsidP="00836F7C">
      <w:p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ab/>
        <w:t>“An event or situation with a range of serious consequences which requires special arrangement to be implemented by one or more emergency responder agency.</w:t>
      </w:r>
      <w:r w:rsidR="002A7223">
        <w:rPr>
          <w:rFonts w:ascii="Arial" w:hAnsi="Arial" w:cs="Arial"/>
          <w:color w:val="242424"/>
          <w:sz w:val="24"/>
          <w:szCs w:val="24"/>
          <w:bdr w:val="none" w:sz="0" w:space="0" w:color="auto" w:frame="1"/>
          <w:shd w:val="clear" w:color="auto" w:fill="FFFFFF"/>
        </w:rPr>
        <w:t xml:space="preserve"> </w:t>
      </w:r>
    </w:p>
    <w:p w14:paraId="3F39A827" w14:textId="158856BC" w:rsidR="00836F7C" w:rsidRDefault="002A7223" w:rsidP="00836F7C">
      <w:p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w:t>
      </w:r>
      <w:r w:rsidR="00A83D40" w:rsidRPr="002F075F">
        <w:rPr>
          <w:rFonts w:ascii="Arial" w:hAnsi="Arial" w:cs="Arial"/>
          <w:i/>
          <w:iCs/>
          <w:color w:val="242424"/>
          <w:sz w:val="24"/>
          <w:szCs w:val="24"/>
          <w:bdr w:val="none" w:sz="0" w:space="0" w:color="auto" w:frame="1"/>
          <w:shd w:val="clear" w:color="auto" w:fill="FFFFFF"/>
        </w:rPr>
        <w:t>JESIP</w:t>
      </w:r>
      <w:r>
        <w:rPr>
          <w:rFonts w:ascii="Arial" w:hAnsi="Arial" w:cs="Arial"/>
          <w:color w:val="242424"/>
          <w:sz w:val="24"/>
          <w:szCs w:val="24"/>
          <w:bdr w:val="none" w:sz="0" w:space="0" w:color="auto" w:frame="1"/>
          <w:shd w:val="clear" w:color="auto" w:fill="FFFFFF"/>
        </w:rPr>
        <w:t xml:space="preserve">) </w:t>
      </w:r>
    </w:p>
    <w:p w14:paraId="738BADA4" w14:textId="50917120" w:rsidR="00704390" w:rsidRDefault="00704390" w:rsidP="00836F7C">
      <w:pPr>
        <w:shd w:val="clear" w:color="auto" w:fill="FFFFFF"/>
        <w:textAlignment w:val="baseline"/>
        <w:rPr>
          <w:rFonts w:ascii="Arial" w:hAnsi="Arial" w:cs="Arial"/>
          <w:color w:val="242424"/>
          <w:sz w:val="24"/>
          <w:szCs w:val="24"/>
          <w:bdr w:val="none" w:sz="0" w:space="0" w:color="auto" w:frame="1"/>
          <w:shd w:val="clear" w:color="auto" w:fill="FFFFFF"/>
        </w:rPr>
      </w:pPr>
    </w:p>
    <w:p w14:paraId="76ADBEE6" w14:textId="6B34423E" w:rsidR="00704390" w:rsidRDefault="00704390" w:rsidP="00836F7C">
      <w:p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Examples of major incidents include the following:</w:t>
      </w:r>
    </w:p>
    <w:p w14:paraId="4EDE3AC2" w14:textId="3E811698" w:rsidR="00704390" w:rsidRDefault="00704390" w:rsidP="00836F7C">
      <w:pPr>
        <w:shd w:val="clear" w:color="auto" w:fill="FFFFFF"/>
        <w:textAlignment w:val="baseline"/>
        <w:rPr>
          <w:rFonts w:ascii="Arial" w:hAnsi="Arial" w:cs="Arial"/>
          <w:color w:val="242424"/>
          <w:sz w:val="24"/>
          <w:szCs w:val="24"/>
          <w:bdr w:val="none" w:sz="0" w:space="0" w:color="auto" w:frame="1"/>
          <w:shd w:val="clear" w:color="auto" w:fill="FFFFFF"/>
        </w:rPr>
      </w:pPr>
    </w:p>
    <w:p w14:paraId="794C9131" w14:textId="6EEEE947" w:rsidR="00704390" w:rsidRDefault="00704390" w:rsidP="00704390">
      <w:pPr>
        <w:pStyle w:val="ListParagraph"/>
        <w:numPr>
          <w:ilvl w:val="0"/>
          <w:numId w:val="3"/>
        </w:numPr>
        <w:shd w:val="clear" w:color="auto" w:fill="FFFFFF"/>
        <w:textAlignment w:val="baseline"/>
        <w:rPr>
          <w:rFonts w:ascii="Arial" w:hAnsi="Arial" w:cs="Arial"/>
          <w:color w:val="242424"/>
          <w:sz w:val="24"/>
          <w:szCs w:val="24"/>
          <w:bdr w:val="none" w:sz="0" w:space="0" w:color="auto" w:frame="1"/>
          <w:shd w:val="clear" w:color="auto" w:fill="FFFFFF"/>
        </w:rPr>
      </w:pPr>
      <w:r w:rsidRPr="00704390">
        <w:rPr>
          <w:rFonts w:ascii="Arial" w:hAnsi="Arial" w:cs="Arial"/>
          <w:color w:val="242424"/>
          <w:sz w:val="24"/>
          <w:szCs w:val="24"/>
          <w:bdr w:val="none" w:sz="0" w:space="0" w:color="auto" w:frame="1"/>
          <w:shd w:val="clear" w:color="auto" w:fill="FFFFFF"/>
        </w:rPr>
        <w:t>Foot and Mouth Outbreak 2001</w:t>
      </w:r>
    </w:p>
    <w:p w14:paraId="5E783284" w14:textId="74FFE090" w:rsidR="00704390" w:rsidRDefault="00704390" w:rsidP="00704390">
      <w:pPr>
        <w:pStyle w:val="ListParagraph"/>
        <w:numPr>
          <w:ilvl w:val="0"/>
          <w:numId w:val="3"/>
        </w:num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Ladbroke Grove Rail Crash 1999</w:t>
      </w:r>
    </w:p>
    <w:p w14:paraId="294D3CC2" w14:textId="5151E7EF" w:rsidR="00704390" w:rsidRDefault="00704390" w:rsidP="00704390">
      <w:pPr>
        <w:pStyle w:val="ListParagraph"/>
        <w:numPr>
          <w:ilvl w:val="0"/>
          <w:numId w:val="3"/>
        </w:num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Hillsborough Stadium Disaster 1989</w:t>
      </w:r>
    </w:p>
    <w:p w14:paraId="0F7BF01D" w14:textId="73782AAE" w:rsidR="00704390" w:rsidRDefault="00704390" w:rsidP="00704390">
      <w:pPr>
        <w:pStyle w:val="ListParagraph"/>
        <w:numPr>
          <w:ilvl w:val="0"/>
          <w:numId w:val="3"/>
        </w:num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London Bombings 2005</w:t>
      </w:r>
    </w:p>
    <w:p w14:paraId="39F74953" w14:textId="08FF13E8" w:rsidR="00704390" w:rsidRDefault="00704390" w:rsidP="00704390">
      <w:pPr>
        <w:pStyle w:val="ListParagraph"/>
        <w:numPr>
          <w:ilvl w:val="0"/>
          <w:numId w:val="3"/>
        </w:num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Swansea Riots 2021</w:t>
      </w:r>
    </w:p>
    <w:p w14:paraId="3CAB6A26" w14:textId="3CA900D2" w:rsidR="00AC66C3" w:rsidRDefault="00AC66C3" w:rsidP="00AC66C3">
      <w:pPr>
        <w:shd w:val="clear" w:color="auto" w:fill="FFFFFF"/>
        <w:textAlignment w:val="baseline"/>
        <w:rPr>
          <w:rFonts w:ascii="Arial" w:hAnsi="Arial" w:cs="Arial"/>
          <w:color w:val="242424"/>
          <w:sz w:val="24"/>
          <w:szCs w:val="24"/>
          <w:bdr w:val="none" w:sz="0" w:space="0" w:color="auto" w:frame="1"/>
          <w:shd w:val="clear" w:color="auto" w:fill="FFFFFF"/>
        </w:rPr>
      </w:pPr>
    </w:p>
    <w:p w14:paraId="3A913D60" w14:textId="5B6A6022" w:rsidR="00AC66C3" w:rsidRDefault="008A37D8" w:rsidP="00AC66C3">
      <w:pPr>
        <w:shd w:val="clear" w:color="auto" w:fill="FFFFFF"/>
        <w:textAlignment w:val="baseline"/>
        <w:rPr>
          <w:rFonts w:ascii="Arial" w:hAnsi="Arial" w:cs="Arial"/>
          <w:b/>
          <w:bCs/>
          <w:color w:val="242424"/>
          <w:sz w:val="24"/>
          <w:szCs w:val="24"/>
          <w:bdr w:val="none" w:sz="0" w:space="0" w:color="auto" w:frame="1"/>
          <w:shd w:val="clear" w:color="auto" w:fill="FFFFFF"/>
        </w:rPr>
      </w:pPr>
      <w:r w:rsidRPr="004D7F40">
        <w:rPr>
          <w:rFonts w:ascii="Arial" w:hAnsi="Arial" w:cs="Arial"/>
          <w:b/>
          <w:bCs/>
          <w:color w:val="242424"/>
          <w:sz w:val="24"/>
          <w:szCs w:val="24"/>
          <w:bdr w:val="none" w:sz="0" w:space="0" w:color="auto" w:frame="1"/>
          <w:shd w:val="clear" w:color="auto" w:fill="FFFFFF"/>
        </w:rPr>
        <w:t xml:space="preserve">Part 1 </w:t>
      </w:r>
      <w:r w:rsidR="004D7F40" w:rsidRPr="004D7F40">
        <w:rPr>
          <w:rFonts w:ascii="Arial" w:hAnsi="Arial" w:cs="Arial"/>
          <w:b/>
          <w:bCs/>
          <w:color w:val="242424"/>
          <w:sz w:val="24"/>
          <w:szCs w:val="24"/>
          <w:bdr w:val="none" w:sz="0" w:space="0" w:color="auto" w:frame="1"/>
          <w:shd w:val="clear" w:color="auto" w:fill="FFFFFF"/>
        </w:rPr>
        <w:t>of the</w:t>
      </w:r>
      <w:r w:rsidR="004E2133">
        <w:rPr>
          <w:rFonts w:ascii="Arial" w:hAnsi="Arial" w:cs="Arial"/>
          <w:b/>
          <w:bCs/>
          <w:color w:val="242424"/>
          <w:sz w:val="24"/>
          <w:szCs w:val="24"/>
          <w:bdr w:val="none" w:sz="0" w:space="0" w:color="auto" w:frame="1"/>
          <w:shd w:val="clear" w:color="auto" w:fill="FFFFFF"/>
        </w:rPr>
        <w:t xml:space="preserve"> Civil Contingencies Act 2004 – Local Arrangements for </w:t>
      </w:r>
      <w:r w:rsidR="00771460">
        <w:rPr>
          <w:rFonts w:ascii="Arial" w:hAnsi="Arial" w:cs="Arial"/>
          <w:b/>
          <w:bCs/>
          <w:color w:val="242424"/>
          <w:sz w:val="24"/>
          <w:szCs w:val="24"/>
          <w:bdr w:val="none" w:sz="0" w:space="0" w:color="auto" w:frame="1"/>
          <w:shd w:val="clear" w:color="auto" w:fill="FFFFFF"/>
        </w:rPr>
        <w:t>Civil</w:t>
      </w:r>
      <w:r w:rsidR="004E2133">
        <w:rPr>
          <w:rFonts w:ascii="Arial" w:hAnsi="Arial" w:cs="Arial"/>
          <w:b/>
          <w:bCs/>
          <w:color w:val="242424"/>
          <w:sz w:val="24"/>
          <w:szCs w:val="24"/>
          <w:bdr w:val="none" w:sz="0" w:space="0" w:color="auto" w:frame="1"/>
          <w:shd w:val="clear" w:color="auto" w:fill="FFFFFF"/>
        </w:rPr>
        <w:t xml:space="preserve"> Protection</w:t>
      </w:r>
    </w:p>
    <w:p w14:paraId="3EF0E748" w14:textId="3AE59AFC" w:rsidR="004E7C15" w:rsidRDefault="004E7C15" w:rsidP="00AC66C3">
      <w:pPr>
        <w:shd w:val="clear" w:color="auto" w:fill="FFFFFF"/>
        <w:textAlignment w:val="baseline"/>
        <w:rPr>
          <w:rFonts w:ascii="Arial" w:hAnsi="Arial" w:cs="Arial"/>
          <w:b/>
          <w:bCs/>
          <w:color w:val="242424"/>
          <w:sz w:val="24"/>
          <w:szCs w:val="24"/>
          <w:bdr w:val="none" w:sz="0" w:space="0" w:color="auto" w:frame="1"/>
          <w:shd w:val="clear" w:color="auto" w:fill="FFFFFF"/>
        </w:rPr>
      </w:pPr>
    </w:p>
    <w:p w14:paraId="58300358" w14:textId="706F3B7D" w:rsidR="004D7F40" w:rsidRDefault="00E27A8A" w:rsidP="00AC66C3">
      <w:p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Here we will examine in more detail the </w:t>
      </w:r>
      <w:r w:rsidR="004E21C1">
        <w:rPr>
          <w:rFonts w:ascii="Arial" w:hAnsi="Arial" w:cs="Arial"/>
          <w:color w:val="242424"/>
          <w:sz w:val="24"/>
          <w:szCs w:val="24"/>
          <w:bdr w:val="none" w:sz="0" w:space="0" w:color="auto" w:frame="1"/>
          <w:shd w:val="clear" w:color="auto" w:fill="FFFFFF"/>
        </w:rPr>
        <w:t>purpose of Part 1 of the Act.</w:t>
      </w:r>
      <w:r w:rsidR="009B032F">
        <w:rPr>
          <w:rFonts w:ascii="Arial" w:hAnsi="Arial" w:cs="Arial"/>
          <w:color w:val="242424"/>
          <w:sz w:val="24"/>
          <w:szCs w:val="24"/>
          <w:bdr w:val="none" w:sz="0" w:space="0" w:color="auto" w:frame="1"/>
          <w:shd w:val="clear" w:color="auto" w:fill="FFFFFF"/>
        </w:rPr>
        <w:t xml:space="preserve"> </w:t>
      </w:r>
      <w:r w:rsidR="000A1F08">
        <w:rPr>
          <w:rFonts w:ascii="Arial" w:hAnsi="Arial" w:cs="Arial"/>
          <w:color w:val="242424"/>
          <w:sz w:val="24"/>
          <w:szCs w:val="24"/>
          <w:bdr w:val="none" w:sz="0" w:space="0" w:color="auto" w:frame="1"/>
          <w:shd w:val="clear" w:color="auto" w:fill="FFFFFF"/>
        </w:rPr>
        <w:t xml:space="preserve">Part 1 can be described as a </w:t>
      </w:r>
      <w:r w:rsidR="00E20429">
        <w:rPr>
          <w:rFonts w:ascii="Arial" w:hAnsi="Arial" w:cs="Arial"/>
          <w:color w:val="242424"/>
          <w:sz w:val="24"/>
          <w:szCs w:val="24"/>
          <w:bdr w:val="none" w:sz="0" w:space="0" w:color="auto" w:frame="1"/>
          <w:shd w:val="clear" w:color="auto" w:fill="FFFFFF"/>
        </w:rPr>
        <w:t>new statutory framework at a local level. T</w:t>
      </w:r>
      <w:r w:rsidR="00515D98">
        <w:rPr>
          <w:rFonts w:ascii="Arial" w:hAnsi="Arial" w:cs="Arial"/>
          <w:color w:val="242424"/>
          <w:sz w:val="24"/>
          <w:szCs w:val="24"/>
          <w:bdr w:val="none" w:sz="0" w:space="0" w:color="auto" w:frame="1"/>
          <w:shd w:val="clear" w:color="auto" w:fill="FFFFFF"/>
        </w:rPr>
        <w:t xml:space="preserve">his is based on local responders being the ‘building blocks’ </w:t>
      </w:r>
      <w:r w:rsidR="004D4EF4">
        <w:rPr>
          <w:rFonts w:ascii="Arial" w:hAnsi="Arial" w:cs="Arial"/>
          <w:color w:val="242424"/>
          <w:sz w:val="24"/>
          <w:szCs w:val="24"/>
          <w:bdr w:val="none" w:sz="0" w:space="0" w:color="auto" w:frame="1"/>
          <w:shd w:val="clear" w:color="auto" w:fill="FFFFFF"/>
        </w:rPr>
        <w:t>of resilience. This will be enhanced by:</w:t>
      </w:r>
    </w:p>
    <w:p w14:paraId="764A3001" w14:textId="77777777" w:rsidR="004D4EF4" w:rsidRDefault="004D4EF4" w:rsidP="00AC66C3">
      <w:pPr>
        <w:shd w:val="clear" w:color="auto" w:fill="FFFFFF"/>
        <w:textAlignment w:val="baseline"/>
        <w:rPr>
          <w:rFonts w:ascii="Arial" w:hAnsi="Arial" w:cs="Arial"/>
          <w:color w:val="242424"/>
          <w:sz w:val="24"/>
          <w:szCs w:val="24"/>
          <w:bdr w:val="none" w:sz="0" w:space="0" w:color="auto" w:frame="1"/>
          <w:shd w:val="clear" w:color="auto" w:fill="FFFFFF"/>
        </w:rPr>
      </w:pPr>
    </w:p>
    <w:p w14:paraId="78FC8A05" w14:textId="64CD51E4" w:rsidR="004D4EF4" w:rsidRDefault="004D4EF4" w:rsidP="004D4EF4">
      <w:pPr>
        <w:pStyle w:val="ListParagraph"/>
        <w:numPr>
          <w:ilvl w:val="0"/>
          <w:numId w:val="4"/>
        </w:num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Establishing a clear set of roles and </w:t>
      </w:r>
      <w:r w:rsidR="001039FB">
        <w:rPr>
          <w:rFonts w:ascii="Arial" w:hAnsi="Arial" w:cs="Arial"/>
          <w:color w:val="242424"/>
          <w:sz w:val="24"/>
          <w:szCs w:val="24"/>
          <w:bdr w:val="none" w:sz="0" w:space="0" w:color="auto" w:frame="1"/>
          <w:shd w:val="clear" w:color="auto" w:fill="FFFFFF"/>
        </w:rPr>
        <w:t xml:space="preserve">responsibilities for local </w:t>
      </w:r>
      <w:r w:rsidR="00686FCB">
        <w:rPr>
          <w:rFonts w:ascii="Arial" w:hAnsi="Arial" w:cs="Arial"/>
          <w:color w:val="242424"/>
          <w:sz w:val="24"/>
          <w:szCs w:val="24"/>
          <w:bdr w:val="none" w:sz="0" w:space="0" w:color="auto" w:frame="1"/>
          <w:shd w:val="clear" w:color="auto" w:fill="FFFFFF"/>
        </w:rPr>
        <w:t>responders.</w:t>
      </w:r>
    </w:p>
    <w:p w14:paraId="3ECCE338" w14:textId="619A0430" w:rsidR="001039FB" w:rsidRDefault="001039FB" w:rsidP="004D4EF4">
      <w:pPr>
        <w:pStyle w:val="ListParagraph"/>
        <w:numPr>
          <w:ilvl w:val="0"/>
          <w:numId w:val="4"/>
        </w:num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Giving greater structure and </w:t>
      </w:r>
      <w:r w:rsidR="00C211A4">
        <w:rPr>
          <w:rFonts w:ascii="Arial" w:hAnsi="Arial" w:cs="Arial"/>
          <w:color w:val="242424"/>
          <w:sz w:val="24"/>
          <w:szCs w:val="24"/>
          <w:bdr w:val="none" w:sz="0" w:space="0" w:color="auto" w:frame="1"/>
          <w:shd w:val="clear" w:color="auto" w:fill="FFFFFF"/>
        </w:rPr>
        <w:t>consistency to local civil protection activity; and</w:t>
      </w:r>
    </w:p>
    <w:p w14:paraId="377442F7" w14:textId="77777777" w:rsidR="009E5BC7" w:rsidRDefault="00C211A4" w:rsidP="004D4EF4">
      <w:pPr>
        <w:pStyle w:val="ListParagraph"/>
        <w:numPr>
          <w:ilvl w:val="0"/>
          <w:numId w:val="4"/>
        </w:num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Establishing a sound basis </w:t>
      </w:r>
      <w:r w:rsidR="00686FCB">
        <w:rPr>
          <w:rFonts w:ascii="Arial" w:hAnsi="Arial" w:cs="Arial"/>
          <w:color w:val="242424"/>
          <w:sz w:val="24"/>
          <w:szCs w:val="24"/>
          <w:bdr w:val="none" w:sz="0" w:space="0" w:color="auto" w:frame="1"/>
          <w:shd w:val="clear" w:color="auto" w:fill="FFFFFF"/>
        </w:rPr>
        <w:t>for performance management at a local level.</w:t>
      </w:r>
      <w:r w:rsidR="009E5BC7">
        <w:rPr>
          <w:rFonts w:ascii="Arial" w:hAnsi="Arial" w:cs="Arial"/>
          <w:color w:val="242424"/>
          <w:sz w:val="24"/>
          <w:szCs w:val="24"/>
          <w:bdr w:val="none" w:sz="0" w:space="0" w:color="auto" w:frame="1"/>
          <w:shd w:val="clear" w:color="auto" w:fill="FFFFFF"/>
        </w:rPr>
        <w:t xml:space="preserve"> </w:t>
      </w:r>
    </w:p>
    <w:p w14:paraId="6C9F7F80" w14:textId="00795D53" w:rsidR="00C211A4" w:rsidRDefault="009E5BC7" w:rsidP="009E5BC7">
      <w:pPr>
        <w:pStyle w:val="ListParagraph"/>
        <w:shd w:val="clear" w:color="auto" w:fill="FFFFFF"/>
        <w:ind w:left="787"/>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w:t>
      </w:r>
      <w:r w:rsidRPr="002F075F">
        <w:rPr>
          <w:rFonts w:ascii="Arial" w:hAnsi="Arial" w:cs="Arial"/>
          <w:i/>
          <w:iCs/>
          <w:color w:val="242424"/>
          <w:sz w:val="24"/>
          <w:szCs w:val="24"/>
          <w:bdr w:val="none" w:sz="0" w:space="0" w:color="auto" w:frame="1"/>
          <w:shd w:val="clear" w:color="auto" w:fill="FFFFFF"/>
        </w:rPr>
        <w:t>CCA 2004</w:t>
      </w:r>
      <w:r>
        <w:rPr>
          <w:rFonts w:ascii="Arial" w:hAnsi="Arial" w:cs="Arial"/>
          <w:color w:val="242424"/>
          <w:sz w:val="24"/>
          <w:szCs w:val="24"/>
          <w:bdr w:val="none" w:sz="0" w:space="0" w:color="auto" w:frame="1"/>
          <w:shd w:val="clear" w:color="auto" w:fill="FFFFFF"/>
        </w:rPr>
        <w:t>)</w:t>
      </w:r>
    </w:p>
    <w:p w14:paraId="4AFDF385" w14:textId="0B742244" w:rsidR="00C969B0" w:rsidRDefault="00C969B0" w:rsidP="009E5BC7">
      <w:pPr>
        <w:pStyle w:val="ListParagraph"/>
        <w:shd w:val="clear" w:color="auto" w:fill="FFFFFF"/>
        <w:ind w:left="787"/>
        <w:textAlignment w:val="baseline"/>
        <w:rPr>
          <w:rFonts w:ascii="Arial" w:hAnsi="Arial" w:cs="Arial"/>
          <w:color w:val="242424"/>
          <w:sz w:val="24"/>
          <w:szCs w:val="24"/>
          <w:bdr w:val="none" w:sz="0" w:space="0" w:color="auto" w:frame="1"/>
          <w:shd w:val="clear" w:color="auto" w:fill="FFFFFF"/>
        </w:rPr>
      </w:pPr>
    </w:p>
    <w:p w14:paraId="29BCBE8F" w14:textId="713215F1" w:rsidR="00EF5E1A" w:rsidRDefault="00AA3E5D" w:rsidP="00C969B0">
      <w:pPr>
        <w:pStyle w:val="ListParagraph"/>
        <w:shd w:val="clear" w:color="auto" w:fill="FFFFFF"/>
        <w:ind w:left="0"/>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Th</w:t>
      </w:r>
      <w:r w:rsidR="009F4A7C">
        <w:rPr>
          <w:rFonts w:ascii="Arial" w:hAnsi="Arial" w:cs="Arial"/>
          <w:color w:val="242424"/>
          <w:sz w:val="24"/>
          <w:szCs w:val="24"/>
          <w:bdr w:val="none" w:sz="0" w:space="0" w:color="auto" w:frame="1"/>
          <w:shd w:val="clear" w:color="auto" w:fill="FFFFFF"/>
        </w:rPr>
        <w:t xml:space="preserve">e responders are divided into </w:t>
      </w:r>
      <w:r w:rsidR="00953B44">
        <w:rPr>
          <w:rFonts w:ascii="Arial" w:hAnsi="Arial" w:cs="Arial"/>
          <w:color w:val="242424"/>
          <w:sz w:val="24"/>
          <w:szCs w:val="24"/>
          <w:bdr w:val="none" w:sz="0" w:space="0" w:color="auto" w:frame="1"/>
          <w:shd w:val="clear" w:color="auto" w:fill="FFFFFF"/>
        </w:rPr>
        <w:t xml:space="preserve">two categories. </w:t>
      </w:r>
    </w:p>
    <w:p w14:paraId="2980A820" w14:textId="47BEAAEB" w:rsidR="00953B44" w:rsidRDefault="00953B44" w:rsidP="00C969B0">
      <w:pPr>
        <w:pStyle w:val="ListParagraph"/>
        <w:shd w:val="clear" w:color="auto" w:fill="FFFFFF"/>
        <w:ind w:left="0"/>
        <w:textAlignment w:val="baseline"/>
        <w:rPr>
          <w:rFonts w:ascii="Arial" w:hAnsi="Arial" w:cs="Arial"/>
          <w:color w:val="242424"/>
          <w:sz w:val="24"/>
          <w:szCs w:val="24"/>
          <w:bdr w:val="none" w:sz="0" w:space="0" w:color="auto" w:frame="1"/>
          <w:shd w:val="clear" w:color="auto" w:fill="FFFFFF"/>
        </w:rPr>
      </w:pPr>
    </w:p>
    <w:p w14:paraId="7D150C64" w14:textId="73CE024C" w:rsidR="00D71D9E" w:rsidRDefault="00953B44" w:rsidP="00C969B0">
      <w:pPr>
        <w:pStyle w:val="ListParagraph"/>
        <w:shd w:val="clear" w:color="auto" w:fill="FFFFFF"/>
        <w:ind w:left="0"/>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Category </w:t>
      </w:r>
      <w:r w:rsidR="00D71D9E">
        <w:rPr>
          <w:rFonts w:ascii="Arial" w:hAnsi="Arial" w:cs="Arial"/>
          <w:color w:val="242424"/>
          <w:sz w:val="24"/>
          <w:szCs w:val="24"/>
          <w:bdr w:val="none" w:sz="0" w:space="0" w:color="auto" w:frame="1"/>
          <w:shd w:val="clear" w:color="auto" w:fill="FFFFFF"/>
        </w:rPr>
        <w:t>1.</w:t>
      </w:r>
      <w:r>
        <w:rPr>
          <w:rFonts w:ascii="Arial" w:hAnsi="Arial" w:cs="Arial"/>
          <w:color w:val="242424"/>
          <w:sz w:val="24"/>
          <w:szCs w:val="24"/>
          <w:bdr w:val="none" w:sz="0" w:space="0" w:color="auto" w:frame="1"/>
          <w:shd w:val="clear" w:color="auto" w:fill="FFFFFF"/>
        </w:rPr>
        <w:t xml:space="preserve"> </w:t>
      </w:r>
    </w:p>
    <w:p w14:paraId="50C85E5B" w14:textId="77777777" w:rsidR="00D71D9E" w:rsidRDefault="00D71D9E" w:rsidP="00C969B0">
      <w:pPr>
        <w:pStyle w:val="ListParagraph"/>
        <w:shd w:val="clear" w:color="auto" w:fill="FFFFFF"/>
        <w:ind w:left="0"/>
        <w:textAlignment w:val="baseline"/>
        <w:rPr>
          <w:rFonts w:ascii="Arial" w:hAnsi="Arial" w:cs="Arial"/>
          <w:color w:val="242424"/>
          <w:sz w:val="24"/>
          <w:szCs w:val="24"/>
          <w:bdr w:val="none" w:sz="0" w:space="0" w:color="auto" w:frame="1"/>
          <w:shd w:val="clear" w:color="auto" w:fill="FFFFFF"/>
        </w:rPr>
      </w:pPr>
    </w:p>
    <w:p w14:paraId="4EB18F9B" w14:textId="77777777" w:rsidR="00D71D9E" w:rsidRDefault="00953B44" w:rsidP="00D71D9E">
      <w:pPr>
        <w:pStyle w:val="ListParagraph"/>
        <w:numPr>
          <w:ilvl w:val="0"/>
          <w:numId w:val="5"/>
        </w:num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Police </w:t>
      </w:r>
    </w:p>
    <w:p w14:paraId="61AF3F28" w14:textId="77777777" w:rsidR="00D71D9E" w:rsidRDefault="00953B44" w:rsidP="00D71D9E">
      <w:pPr>
        <w:pStyle w:val="ListParagraph"/>
        <w:numPr>
          <w:ilvl w:val="0"/>
          <w:numId w:val="5"/>
        </w:num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Fire </w:t>
      </w:r>
    </w:p>
    <w:p w14:paraId="56FBA52F" w14:textId="77777777" w:rsidR="00D71D9E" w:rsidRDefault="00953B44" w:rsidP="00D71D9E">
      <w:pPr>
        <w:pStyle w:val="ListParagraph"/>
        <w:numPr>
          <w:ilvl w:val="0"/>
          <w:numId w:val="5"/>
        </w:num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Ambulance </w:t>
      </w:r>
    </w:p>
    <w:p w14:paraId="1761C442" w14:textId="58D6E631" w:rsidR="00D71D9E" w:rsidRDefault="00953B44" w:rsidP="00D71D9E">
      <w:pPr>
        <w:pStyle w:val="ListParagraph"/>
        <w:numPr>
          <w:ilvl w:val="0"/>
          <w:numId w:val="5"/>
        </w:num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HM </w:t>
      </w:r>
      <w:r w:rsidR="00D71D9E">
        <w:rPr>
          <w:rFonts w:ascii="Arial" w:hAnsi="Arial" w:cs="Arial"/>
          <w:color w:val="242424"/>
          <w:sz w:val="24"/>
          <w:szCs w:val="24"/>
          <w:bdr w:val="none" w:sz="0" w:space="0" w:color="auto" w:frame="1"/>
          <w:shd w:val="clear" w:color="auto" w:fill="FFFFFF"/>
        </w:rPr>
        <w:t>Coastguard</w:t>
      </w:r>
      <w:r>
        <w:rPr>
          <w:rFonts w:ascii="Arial" w:hAnsi="Arial" w:cs="Arial"/>
          <w:color w:val="242424"/>
          <w:sz w:val="24"/>
          <w:szCs w:val="24"/>
          <w:bdr w:val="none" w:sz="0" w:space="0" w:color="auto" w:frame="1"/>
          <w:shd w:val="clear" w:color="auto" w:fill="FFFFFF"/>
        </w:rPr>
        <w:t xml:space="preserve"> </w:t>
      </w:r>
    </w:p>
    <w:p w14:paraId="14BFF301" w14:textId="5D4764BD" w:rsidR="00D71D9E" w:rsidRDefault="00953B44" w:rsidP="00D71D9E">
      <w:pPr>
        <w:pStyle w:val="ListParagraph"/>
        <w:numPr>
          <w:ilvl w:val="0"/>
          <w:numId w:val="5"/>
        </w:num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Local </w:t>
      </w:r>
      <w:r w:rsidR="00D71D9E">
        <w:rPr>
          <w:rFonts w:ascii="Arial" w:hAnsi="Arial" w:cs="Arial"/>
          <w:color w:val="242424"/>
          <w:sz w:val="24"/>
          <w:szCs w:val="24"/>
          <w:bdr w:val="none" w:sz="0" w:space="0" w:color="auto" w:frame="1"/>
          <w:shd w:val="clear" w:color="auto" w:fill="FFFFFF"/>
        </w:rPr>
        <w:t>Authorities</w:t>
      </w:r>
      <w:r w:rsidR="00E55857">
        <w:rPr>
          <w:rFonts w:ascii="Arial" w:hAnsi="Arial" w:cs="Arial"/>
          <w:color w:val="242424"/>
          <w:sz w:val="24"/>
          <w:szCs w:val="24"/>
          <w:bdr w:val="none" w:sz="0" w:space="0" w:color="auto" w:frame="1"/>
          <w:shd w:val="clear" w:color="auto" w:fill="FFFFFF"/>
        </w:rPr>
        <w:t xml:space="preserve"> </w:t>
      </w:r>
    </w:p>
    <w:p w14:paraId="241C75F0" w14:textId="1EF46EFC" w:rsidR="00D71D9E" w:rsidRDefault="00D71D9E" w:rsidP="00D71D9E">
      <w:pPr>
        <w:pStyle w:val="ListParagraph"/>
        <w:numPr>
          <w:ilvl w:val="0"/>
          <w:numId w:val="5"/>
        </w:num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N</w:t>
      </w:r>
      <w:r w:rsidR="00E55857">
        <w:rPr>
          <w:rFonts w:ascii="Arial" w:hAnsi="Arial" w:cs="Arial"/>
          <w:color w:val="242424"/>
          <w:sz w:val="24"/>
          <w:szCs w:val="24"/>
          <w:bdr w:val="none" w:sz="0" w:space="0" w:color="auto" w:frame="1"/>
          <w:shd w:val="clear" w:color="auto" w:fill="FFFFFF"/>
        </w:rPr>
        <w:t xml:space="preserve">HS Bodies -Public Health Wales, Health Board </w:t>
      </w:r>
    </w:p>
    <w:p w14:paraId="32F6346D" w14:textId="22DA19CC" w:rsidR="00953B44" w:rsidRDefault="00E55857" w:rsidP="00D71D9E">
      <w:pPr>
        <w:pStyle w:val="ListParagraph"/>
        <w:numPr>
          <w:ilvl w:val="0"/>
          <w:numId w:val="5"/>
        </w:num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Natural Resources Wales</w:t>
      </w:r>
    </w:p>
    <w:p w14:paraId="19A08DF4" w14:textId="413B1F9C" w:rsidR="00D71D9E" w:rsidRDefault="00D71D9E" w:rsidP="00D71D9E">
      <w:pPr>
        <w:pStyle w:val="ListParagraph"/>
        <w:numPr>
          <w:ilvl w:val="0"/>
          <w:numId w:val="5"/>
        </w:num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Port Authorities </w:t>
      </w:r>
    </w:p>
    <w:p w14:paraId="14388335" w14:textId="2E8CA5A6" w:rsidR="00D71D9E" w:rsidRDefault="00D71D9E" w:rsidP="00D71D9E">
      <w:pPr>
        <w:shd w:val="clear" w:color="auto" w:fill="FFFFFF"/>
        <w:textAlignment w:val="baseline"/>
        <w:rPr>
          <w:rFonts w:ascii="Arial" w:hAnsi="Arial" w:cs="Arial"/>
          <w:color w:val="242424"/>
          <w:sz w:val="24"/>
          <w:szCs w:val="24"/>
          <w:bdr w:val="none" w:sz="0" w:space="0" w:color="auto" w:frame="1"/>
          <w:shd w:val="clear" w:color="auto" w:fill="FFFFFF"/>
        </w:rPr>
      </w:pPr>
    </w:p>
    <w:p w14:paraId="64BBA632" w14:textId="71656038" w:rsidR="00D71D9E" w:rsidRDefault="00D71D9E" w:rsidP="00D71D9E">
      <w:p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Category 2.</w:t>
      </w:r>
    </w:p>
    <w:p w14:paraId="592944D8" w14:textId="1F430017" w:rsidR="00D71D9E" w:rsidRDefault="00D71D9E" w:rsidP="00D71D9E">
      <w:pPr>
        <w:shd w:val="clear" w:color="auto" w:fill="FFFFFF"/>
        <w:textAlignment w:val="baseline"/>
        <w:rPr>
          <w:rFonts w:ascii="Arial" w:hAnsi="Arial" w:cs="Arial"/>
          <w:color w:val="242424"/>
          <w:sz w:val="24"/>
          <w:szCs w:val="24"/>
          <w:bdr w:val="none" w:sz="0" w:space="0" w:color="auto" w:frame="1"/>
          <w:shd w:val="clear" w:color="auto" w:fill="FFFFFF"/>
        </w:rPr>
      </w:pPr>
    </w:p>
    <w:p w14:paraId="6867423A" w14:textId="6EE98854" w:rsidR="00D71D9E" w:rsidRPr="002C3379" w:rsidRDefault="00D71D9E" w:rsidP="002C3379">
      <w:pPr>
        <w:pStyle w:val="ListParagraph"/>
        <w:numPr>
          <w:ilvl w:val="0"/>
          <w:numId w:val="6"/>
        </w:numPr>
        <w:shd w:val="clear" w:color="auto" w:fill="FFFFFF"/>
        <w:textAlignment w:val="baseline"/>
        <w:rPr>
          <w:rFonts w:ascii="Arial" w:hAnsi="Arial" w:cs="Arial"/>
          <w:color w:val="242424"/>
          <w:sz w:val="24"/>
          <w:szCs w:val="24"/>
          <w:bdr w:val="none" w:sz="0" w:space="0" w:color="auto" w:frame="1"/>
          <w:shd w:val="clear" w:color="auto" w:fill="FFFFFF"/>
        </w:rPr>
      </w:pPr>
      <w:r w:rsidRPr="002C3379">
        <w:rPr>
          <w:rFonts w:ascii="Arial" w:hAnsi="Arial" w:cs="Arial"/>
          <w:color w:val="242424"/>
          <w:sz w:val="24"/>
          <w:szCs w:val="24"/>
          <w:bdr w:val="none" w:sz="0" w:space="0" w:color="auto" w:frame="1"/>
          <w:shd w:val="clear" w:color="auto" w:fill="FFFFFF"/>
        </w:rPr>
        <w:t>Health and Safety Executive</w:t>
      </w:r>
    </w:p>
    <w:p w14:paraId="101FED4D" w14:textId="18B9E922" w:rsidR="00D71D9E" w:rsidRPr="002C3379" w:rsidRDefault="00D71D9E" w:rsidP="002C3379">
      <w:pPr>
        <w:pStyle w:val="ListParagraph"/>
        <w:numPr>
          <w:ilvl w:val="0"/>
          <w:numId w:val="6"/>
        </w:numPr>
        <w:shd w:val="clear" w:color="auto" w:fill="FFFFFF"/>
        <w:textAlignment w:val="baseline"/>
        <w:rPr>
          <w:rFonts w:ascii="Arial" w:hAnsi="Arial" w:cs="Arial"/>
          <w:color w:val="242424"/>
          <w:sz w:val="24"/>
          <w:szCs w:val="24"/>
          <w:bdr w:val="none" w:sz="0" w:space="0" w:color="auto" w:frame="1"/>
          <w:shd w:val="clear" w:color="auto" w:fill="FFFFFF"/>
        </w:rPr>
      </w:pPr>
      <w:r w:rsidRPr="002C3379">
        <w:rPr>
          <w:rFonts w:ascii="Arial" w:hAnsi="Arial" w:cs="Arial"/>
          <w:color w:val="242424"/>
          <w:sz w:val="24"/>
          <w:szCs w:val="24"/>
          <w:bdr w:val="none" w:sz="0" w:space="0" w:color="auto" w:frame="1"/>
          <w:shd w:val="clear" w:color="auto" w:fill="FFFFFF"/>
        </w:rPr>
        <w:t>Transport for Wales</w:t>
      </w:r>
    </w:p>
    <w:p w14:paraId="2F317028" w14:textId="737B915A" w:rsidR="00D71D9E" w:rsidRPr="002C3379" w:rsidRDefault="00D71D9E" w:rsidP="002C3379">
      <w:pPr>
        <w:pStyle w:val="ListParagraph"/>
        <w:numPr>
          <w:ilvl w:val="0"/>
          <w:numId w:val="6"/>
        </w:numPr>
        <w:shd w:val="clear" w:color="auto" w:fill="FFFFFF"/>
        <w:textAlignment w:val="baseline"/>
        <w:rPr>
          <w:rFonts w:ascii="Arial" w:hAnsi="Arial" w:cs="Arial"/>
          <w:color w:val="242424"/>
          <w:sz w:val="24"/>
          <w:szCs w:val="24"/>
          <w:bdr w:val="none" w:sz="0" w:space="0" w:color="auto" w:frame="1"/>
          <w:shd w:val="clear" w:color="auto" w:fill="FFFFFF"/>
        </w:rPr>
      </w:pPr>
      <w:r w:rsidRPr="002C3379">
        <w:rPr>
          <w:rFonts w:ascii="Arial" w:hAnsi="Arial" w:cs="Arial"/>
          <w:color w:val="242424"/>
          <w:sz w:val="24"/>
          <w:szCs w:val="24"/>
          <w:bdr w:val="none" w:sz="0" w:space="0" w:color="auto" w:frame="1"/>
          <w:shd w:val="clear" w:color="auto" w:fill="FFFFFF"/>
        </w:rPr>
        <w:t>Network Rail</w:t>
      </w:r>
    </w:p>
    <w:p w14:paraId="66841E5B" w14:textId="5FAEE98A" w:rsidR="00D71D9E" w:rsidRPr="002C3379" w:rsidRDefault="00D71D9E" w:rsidP="002C3379">
      <w:pPr>
        <w:pStyle w:val="ListParagraph"/>
        <w:numPr>
          <w:ilvl w:val="0"/>
          <w:numId w:val="6"/>
        </w:numPr>
        <w:shd w:val="clear" w:color="auto" w:fill="FFFFFF"/>
        <w:textAlignment w:val="baseline"/>
        <w:rPr>
          <w:rFonts w:ascii="Arial" w:hAnsi="Arial" w:cs="Arial"/>
          <w:color w:val="242424"/>
          <w:sz w:val="24"/>
          <w:szCs w:val="24"/>
          <w:bdr w:val="none" w:sz="0" w:space="0" w:color="auto" w:frame="1"/>
          <w:shd w:val="clear" w:color="auto" w:fill="FFFFFF"/>
        </w:rPr>
      </w:pPr>
      <w:r w:rsidRPr="002C3379">
        <w:rPr>
          <w:rFonts w:ascii="Arial" w:hAnsi="Arial" w:cs="Arial"/>
          <w:color w:val="242424"/>
          <w:sz w:val="24"/>
          <w:szCs w:val="24"/>
          <w:bdr w:val="none" w:sz="0" w:space="0" w:color="auto" w:frame="1"/>
          <w:shd w:val="clear" w:color="auto" w:fill="FFFFFF"/>
        </w:rPr>
        <w:lastRenderedPageBreak/>
        <w:t>Train Operating Companies</w:t>
      </w:r>
    </w:p>
    <w:p w14:paraId="54423669" w14:textId="21FF5B66" w:rsidR="002C3379" w:rsidRPr="002C3379" w:rsidRDefault="002C3379" w:rsidP="002C3379">
      <w:pPr>
        <w:pStyle w:val="ListParagraph"/>
        <w:numPr>
          <w:ilvl w:val="0"/>
          <w:numId w:val="6"/>
        </w:numPr>
        <w:shd w:val="clear" w:color="auto" w:fill="FFFFFF"/>
        <w:textAlignment w:val="baseline"/>
        <w:rPr>
          <w:rFonts w:ascii="Arial" w:hAnsi="Arial" w:cs="Arial"/>
          <w:color w:val="242424"/>
          <w:sz w:val="24"/>
          <w:szCs w:val="24"/>
          <w:bdr w:val="none" w:sz="0" w:space="0" w:color="auto" w:frame="1"/>
          <w:shd w:val="clear" w:color="auto" w:fill="FFFFFF"/>
        </w:rPr>
      </w:pPr>
      <w:r w:rsidRPr="002C3379">
        <w:rPr>
          <w:rFonts w:ascii="Arial" w:hAnsi="Arial" w:cs="Arial"/>
          <w:color w:val="242424"/>
          <w:sz w:val="24"/>
          <w:szCs w:val="24"/>
          <w:bdr w:val="none" w:sz="0" w:space="0" w:color="auto" w:frame="1"/>
          <w:shd w:val="clear" w:color="auto" w:fill="FFFFFF"/>
        </w:rPr>
        <w:t>Trunk Road Agencies</w:t>
      </w:r>
    </w:p>
    <w:p w14:paraId="5C622082" w14:textId="31B6D6F1" w:rsidR="002C3379" w:rsidRPr="002C3379" w:rsidRDefault="002C3379" w:rsidP="002C3379">
      <w:pPr>
        <w:pStyle w:val="ListParagraph"/>
        <w:numPr>
          <w:ilvl w:val="0"/>
          <w:numId w:val="6"/>
        </w:numPr>
        <w:shd w:val="clear" w:color="auto" w:fill="FFFFFF"/>
        <w:textAlignment w:val="baseline"/>
        <w:rPr>
          <w:rFonts w:ascii="Arial" w:hAnsi="Arial" w:cs="Arial"/>
          <w:color w:val="242424"/>
          <w:sz w:val="24"/>
          <w:szCs w:val="24"/>
          <w:bdr w:val="none" w:sz="0" w:space="0" w:color="auto" w:frame="1"/>
          <w:shd w:val="clear" w:color="auto" w:fill="FFFFFF"/>
        </w:rPr>
      </w:pPr>
      <w:r w:rsidRPr="002C3379">
        <w:rPr>
          <w:rFonts w:ascii="Arial" w:hAnsi="Arial" w:cs="Arial"/>
          <w:color w:val="242424"/>
          <w:sz w:val="24"/>
          <w:szCs w:val="24"/>
          <w:bdr w:val="none" w:sz="0" w:space="0" w:color="auto" w:frame="1"/>
          <w:shd w:val="clear" w:color="auto" w:fill="FFFFFF"/>
        </w:rPr>
        <w:t>Harbour Authorities</w:t>
      </w:r>
    </w:p>
    <w:p w14:paraId="4E6097CB" w14:textId="60D6C047" w:rsidR="002C3379" w:rsidRPr="002C3379" w:rsidRDefault="002C3379" w:rsidP="002C3379">
      <w:pPr>
        <w:pStyle w:val="ListParagraph"/>
        <w:numPr>
          <w:ilvl w:val="0"/>
          <w:numId w:val="6"/>
        </w:numPr>
        <w:shd w:val="clear" w:color="auto" w:fill="FFFFFF"/>
        <w:textAlignment w:val="baseline"/>
        <w:rPr>
          <w:rFonts w:ascii="Arial" w:hAnsi="Arial" w:cs="Arial"/>
          <w:color w:val="242424"/>
          <w:sz w:val="24"/>
          <w:szCs w:val="24"/>
          <w:bdr w:val="none" w:sz="0" w:space="0" w:color="auto" w:frame="1"/>
          <w:shd w:val="clear" w:color="auto" w:fill="FFFFFF"/>
        </w:rPr>
      </w:pPr>
      <w:r w:rsidRPr="002C3379">
        <w:rPr>
          <w:rFonts w:ascii="Arial" w:hAnsi="Arial" w:cs="Arial"/>
          <w:color w:val="242424"/>
          <w:sz w:val="24"/>
          <w:szCs w:val="24"/>
          <w:bdr w:val="none" w:sz="0" w:space="0" w:color="auto" w:frame="1"/>
          <w:shd w:val="clear" w:color="auto" w:fill="FFFFFF"/>
        </w:rPr>
        <w:t>Coal Authority</w:t>
      </w:r>
    </w:p>
    <w:p w14:paraId="299B42CE" w14:textId="3D864EC0" w:rsidR="002C3379" w:rsidRDefault="002C3379" w:rsidP="002C3379">
      <w:pPr>
        <w:pStyle w:val="ListParagraph"/>
        <w:numPr>
          <w:ilvl w:val="0"/>
          <w:numId w:val="6"/>
        </w:numPr>
        <w:shd w:val="clear" w:color="auto" w:fill="FFFFFF"/>
        <w:textAlignment w:val="baseline"/>
        <w:rPr>
          <w:rFonts w:ascii="Arial" w:hAnsi="Arial" w:cs="Arial"/>
          <w:color w:val="242424"/>
          <w:sz w:val="24"/>
          <w:szCs w:val="24"/>
          <w:bdr w:val="none" w:sz="0" w:space="0" w:color="auto" w:frame="1"/>
          <w:shd w:val="clear" w:color="auto" w:fill="FFFFFF"/>
        </w:rPr>
      </w:pPr>
      <w:r w:rsidRPr="002C3379">
        <w:rPr>
          <w:rFonts w:ascii="Arial" w:hAnsi="Arial" w:cs="Arial"/>
          <w:color w:val="242424"/>
          <w:sz w:val="24"/>
          <w:szCs w:val="24"/>
          <w:bdr w:val="none" w:sz="0" w:space="0" w:color="auto" w:frame="1"/>
          <w:shd w:val="clear" w:color="auto" w:fill="FFFFFF"/>
        </w:rPr>
        <w:t>Met Office</w:t>
      </w:r>
    </w:p>
    <w:p w14:paraId="673E725D" w14:textId="033E30A9" w:rsidR="00F83322" w:rsidRDefault="00F83322" w:rsidP="002C3379">
      <w:pPr>
        <w:pStyle w:val="ListParagraph"/>
        <w:numPr>
          <w:ilvl w:val="0"/>
          <w:numId w:val="6"/>
        </w:num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Utilities</w:t>
      </w:r>
    </w:p>
    <w:p w14:paraId="5F549B25" w14:textId="77777777" w:rsidR="00F83322" w:rsidRDefault="00F83322" w:rsidP="00F83322">
      <w:pPr>
        <w:pStyle w:val="ListParagraph"/>
        <w:shd w:val="clear" w:color="auto" w:fill="FFFFFF"/>
        <w:textAlignment w:val="baseline"/>
        <w:rPr>
          <w:rFonts w:ascii="Arial" w:hAnsi="Arial" w:cs="Arial"/>
          <w:color w:val="242424"/>
          <w:sz w:val="24"/>
          <w:szCs w:val="24"/>
          <w:bdr w:val="none" w:sz="0" w:space="0" w:color="auto" w:frame="1"/>
          <w:shd w:val="clear" w:color="auto" w:fill="FFFFFF"/>
        </w:rPr>
      </w:pPr>
    </w:p>
    <w:p w14:paraId="0153EC48" w14:textId="77777777" w:rsidR="00460396" w:rsidRPr="00460396" w:rsidRDefault="00460396" w:rsidP="00460396">
      <w:pPr>
        <w:shd w:val="clear" w:color="auto" w:fill="FFFFFF"/>
        <w:textAlignment w:val="baseline"/>
        <w:rPr>
          <w:rFonts w:ascii="Arial" w:hAnsi="Arial" w:cs="Arial"/>
          <w:color w:val="242424"/>
          <w:sz w:val="24"/>
          <w:szCs w:val="24"/>
          <w:bdr w:val="none" w:sz="0" w:space="0" w:color="auto" w:frame="1"/>
          <w:shd w:val="clear" w:color="auto" w:fill="FFFFFF"/>
        </w:rPr>
      </w:pPr>
    </w:p>
    <w:p w14:paraId="6C63B2C5" w14:textId="77777777" w:rsidR="00EF5E1A" w:rsidRDefault="00EF5E1A" w:rsidP="00C969B0">
      <w:pPr>
        <w:pStyle w:val="ListParagraph"/>
        <w:shd w:val="clear" w:color="auto" w:fill="FFFFFF"/>
        <w:ind w:left="0"/>
        <w:textAlignment w:val="baseline"/>
        <w:rPr>
          <w:rFonts w:ascii="Arial" w:hAnsi="Arial" w:cs="Arial"/>
          <w:color w:val="242424"/>
          <w:sz w:val="24"/>
          <w:szCs w:val="24"/>
          <w:bdr w:val="none" w:sz="0" w:space="0" w:color="auto" w:frame="1"/>
          <w:shd w:val="clear" w:color="auto" w:fill="FFFFFF"/>
        </w:rPr>
      </w:pPr>
    </w:p>
    <w:p w14:paraId="4A59F45C" w14:textId="03225CDF" w:rsidR="00C969B0" w:rsidRDefault="009B1A47" w:rsidP="00460396">
      <w:pPr>
        <w:shd w:val="clear" w:color="auto" w:fill="FFFFFF"/>
        <w:textAlignment w:val="baseline"/>
        <w:rPr>
          <w:rFonts w:ascii="Arial" w:hAnsi="Arial" w:cs="Arial"/>
          <w:color w:val="242424"/>
          <w:sz w:val="24"/>
          <w:szCs w:val="24"/>
          <w:bdr w:val="none" w:sz="0" w:space="0" w:color="auto" w:frame="1"/>
          <w:shd w:val="clear" w:color="auto" w:fill="FFFFFF"/>
        </w:rPr>
      </w:pPr>
      <w:r w:rsidRPr="00460396">
        <w:rPr>
          <w:rFonts w:ascii="Arial" w:hAnsi="Arial" w:cs="Arial"/>
          <w:b/>
          <w:bCs/>
          <w:color w:val="242424"/>
          <w:sz w:val="24"/>
          <w:szCs w:val="24"/>
          <w:bdr w:val="none" w:sz="0" w:space="0" w:color="auto" w:frame="1"/>
          <w:shd w:val="clear" w:color="auto" w:fill="FFFFFF"/>
        </w:rPr>
        <w:t>Category 1</w:t>
      </w:r>
      <w:r w:rsidRPr="00460396">
        <w:rPr>
          <w:rFonts w:ascii="Arial" w:hAnsi="Arial" w:cs="Arial"/>
          <w:color w:val="242424"/>
          <w:sz w:val="24"/>
          <w:szCs w:val="24"/>
          <w:bdr w:val="none" w:sz="0" w:space="0" w:color="auto" w:frame="1"/>
          <w:shd w:val="clear" w:color="auto" w:fill="FFFFFF"/>
        </w:rPr>
        <w:t xml:space="preserve"> have the following duties placed upon the</w:t>
      </w:r>
      <w:r w:rsidR="003C77E7" w:rsidRPr="00460396">
        <w:rPr>
          <w:rFonts w:ascii="Arial" w:hAnsi="Arial" w:cs="Arial"/>
          <w:color w:val="242424"/>
          <w:sz w:val="24"/>
          <w:szCs w:val="24"/>
          <w:bdr w:val="none" w:sz="0" w:space="0" w:color="auto" w:frame="1"/>
          <w:shd w:val="clear" w:color="auto" w:fill="FFFFFF"/>
        </w:rPr>
        <w:t>m</w:t>
      </w:r>
      <w:r w:rsidR="00267708">
        <w:rPr>
          <w:rFonts w:ascii="Arial" w:hAnsi="Arial" w:cs="Arial"/>
          <w:color w:val="242424"/>
          <w:sz w:val="24"/>
          <w:szCs w:val="24"/>
          <w:bdr w:val="none" w:sz="0" w:space="0" w:color="auto" w:frame="1"/>
          <w:shd w:val="clear" w:color="auto" w:fill="FFFFFF"/>
        </w:rPr>
        <w:t xml:space="preserve"> under statutory guidance</w:t>
      </w:r>
      <w:r w:rsidR="00267708" w:rsidRPr="00460396">
        <w:rPr>
          <w:rFonts w:ascii="Arial" w:hAnsi="Arial" w:cs="Arial"/>
          <w:color w:val="242424"/>
          <w:sz w:val="24"/>
          <w:szCs w:val="24"/>
          <w:bdr w:val="none" w:sz="0" w:space="0" w:color="auto" w:frame="1"/>
          <w:shd w:val="clear" w:color="auto" w:fill="FFFFFF"/>
        </w:rPr>
        <w:t>.</w:t>
      </w:r>
    </w:p>
    <w:p w14:paraId="268A0711" w14:textId="77777777" w:rsidR="00E95274" w:rsidRPr="00460396" w:rsidRDefault="00E95274" w:rsidP="00460396">
      <w:pPr>
        <w:shd w:val="clear" w:color="auto" w:fill="FFFFFF"/>
        <w:textAlignment w:val="baseline"/>
        <w:rPr>
          <w:rFonts w:ascii="Arial" w:hAnsi="Arial" w:cs="Arial"/>
          <w:color w:val="242424"/>
          <w:sz w:val="24"/>
          <w:szCs w:val="24"/>
          <w:bdr w:val="none" w:sz="0" w:space="0" w:color="auto" w:frame="1"/>
          <w:shd w:val="clear" w:color="auto" w:fill="FFFFFF"/>
        </w:rPr>
      </w:pPr>
    </w:p>
    <w:p w14:paraId="592B942F" w14:textId="67521402" w:rsidR="003C77E7" w:rsidRDefault="003C77E7" w:rsidP="003C77E7">
      <w:pPr>
        <w:pStyle w:val="ListParagraph"/>
        <w:numPr>
          <w:ilvl w:val="0"/>
          <w:numId w:val="6"/>
        </w:numPr>
        <w:shd w:val="clear" w:color="auto" w:fill="FFFFFF"/>
        <w:textAlignment w:val="baseline"/>
        <w:rPr>
          <w:rFonts w:ascii="Arial" w:hAnsi="Arial" w:cs="Arial"/>
          <w:color w:val="242424"/>
          <w:sz w:val="24"/>
          <w:szCs w:val="24"/>
          <w:bdr w:val="none" w:sz="0" w:space="0" w:color="auto" w:frame="1"/>
          <w:shd w:val="clear" w:color="auto" w:fill="FFFFFF"/>
        </w:rPr>
      </w:pPr>
      <w:r w:rsidRPr="003C77E7">
        <w:rPr>
          <w:rFonts w:ascii="Arial" w:hAnsi="Arial" w:cs="Arial"/>
          <w:color w:val="242424"/>
          <w:sz w:val="24"/>
          <w:szCs w:val="24"/>
          <w:bdr w:val="none" w:sz="0" w:space="0" w:color="auto" w:frame="1"/>
          <w:shd w:val="clear" w:color="auto" w:fill="FFFFFF"/>
        </w:rPr>
        <w:t xml:space="preserve">Assess the risk of emergencies occurring and use this to inform contingency </w:t>
      </w:r>
      <w:r w:rsidR="00F95186" w:rsidRPr="003C77E7">
        <w:rPr>
          <w:rFonts w:ascii="Arial" w:hAnsi="Arial" w:cs="Arial"/>
          <w:color w:val="242424"/>
          <w:sz w:val="24"/>
          <w:szCs w:val="24"/>
          <w:bdr w:val="none" w:sz="0" w:space="0" w:color="auto" w:frame="1"/>
          <w:shd w:val="clear" w:color="auto" w:fill="FFFFFF"/>
        </w:rPr>
        <w:t>planning.</w:t>
      </w:r>
      <w:r w:rsidRPr="003C77E7">
        <w:rPr>
          <w:rFonts w:ascii="Arial" w:hAnsi="Arial" w:cs="Arial"/>
          <w:color w:val="242424"/>
          <w:sz w:val="24"/>
          <w:szCs w:val="24"/>
          <w:bdr w:val="none" w:sz="0" w:space="0" w:color="auto" w:frame="1"/>
          <w:shd w:val="clear" w:color="auto" w:fill="FFFFFF"/>
        </w:rPr>
        <w:t xml:space="preserve"> </w:t>
      </w:r>
    </w:p>
    <w:p w14:paraId="7B876A0C" w14:textId="03283C1D" w:rsidR="003C77E7" w:rsidRDefault="003C77E7" w:rsidP="003C77E7">
      <w:pPr>
        <w:pStyle w:val="ListParagraph"/>
        <w:numPr>
          <w:ilvl w:val="0"/>
          <w:numId w:val="6"/>
        </w:numPr>
        <w:shd w:val="clear" w:color="auto" w:fill="FFFFFF"/>
        <w:textAlignment w:val="baseline"/>
        <w:rPr>
          <w:rFonts w:ascii="Arial" w:hAnsi="Arial" w:cs="Arial"/>
          <w:color w:val="242424"/>
          <w:sz w:val="24"/>
          <w:szCs w:val="24"/>
          <w:bdr w:val="none" w:sz="0" w:space="0" w:color="auto" w:frame="1"/>
          <w:shd w:val="clear" w:color="auto" w:fill="FFFFFF"/>
        </w:rPr>
      </w:pPr>
      <w:r w:rsidRPr="003C77E7">
        <w:rPr>
          <w:rFonts w:ascii="Arial" w:hAnsi="Arial" w:cs="Arial"/>
          <w:color w:val="242424"/>
          <w:sz w:val="24"/>
          <w:szCs w:val="24"/>
          <w:bdr w:val="none" w:sz="0" w:space="0" w:color="auto" w:frame="1"/>
          <w:shd w:val="clear" w:color="auto" w:fill="FFFFFF"/>
        </w:rPr>
        <w:t xml:space="preserve">Put in place emergency </w:t>
      </w:r>
      <w:r w:rsidR="00F95186" w:rsidRPr="003C77E7">
        <w:rPr>
          <w:rFonts w:ascii="Arial" w:hAnsi="Arial" w:cs="Arial"/>
          <w:color w:val="242424"/>
          <w:sz w:val="24"/>
          <w:szCs w:val="24"/>
          <w:bdr w:val="none" w:sz="0" w:space="0" w:color="auto" w:frame="1"/>
          <w:shd w:val="clear" w:color="auto" w:fill="FFFFFF"/>
        </w:rPr>
        <w:t>plans.</w:t>
      </w:r>
      <w:r w:rsidRPr="003C77E7">
        <w:rPr>
          <w:rFonts w:ascii="Arial" w:hAnsi="Arial" w:cs="Arial"/>
          <w:color w:val="242424"/>
          <w:sz w:val="24"/>
          <w:szCs w:val="24"/>
          <w:bdr w:val="none" w:sz="0" w:space="0" w:color="auto" w:frame="1"/>
          <w:shd w:val="clear" w:color="auto" w:fill="FFFFFF"/>
        </w:rPr>
        <w:t xml:space="preserve"> </w:t>
      </w:r>
    </w:p>
    <w:p w14:paraId="4F62A122" w14:textId="07BF8FF5" w:rsidR="003C77E7" w:rsidRDefault="003C77E7" w:rsidP="003C77E7">
      <w:pPr>
        <w:pStyle w:val="ListParagraph"/>
        <w:numPr>
          <w:ilvl w:val="0"/>
          <w:numId w:val="6"/>
        </w:numPr>
        <w:shd w:val="clear" w:color="auto" w:fill="FFFFFF"/>
        <w:textAlignment w:val="baseline"/>
        <w:rPr>
          <w:rFonts w:ascii="Arial" w:hAnsi="Arial" w:cs="Arial"/>
          <w:color w:val="242424"/>
          <w:sz w:val="24"/>
          <w:szCs w:val="24"/>
          <w:bdr w:val="none" w:sz="0" w:space="0" w:color="auto" w:frame="1"/>
          <w:shd w:val="clear" w:color="auto" w:fill="FFFFFF"/>
        </w:rPr>
      </w:pPr>
      <w:r w:rsidRPr="003C77E7">
        <w:rPr>
          <w:rFonts w:ascii="Arial" w:hAnsi="Arial" w:cs="Arial"/>
          <w:color w:val="242424"/>
          <w:sz w:val="24"/>
          <w:szCs w:val="24"/>
          <w:bdr w:val="none" w:sz="0" w:space="0" w:color="auto" w:frame="1"/>
          <w:shd w:val="clear" w:color="auto" w:fill="FFFFFF"/>
        </w:rPr>
        <w:t xml:space="preserve">Put in place Business Continuity Management </w:t>
      </w:r>
      <w:r w:rsidR="00F95186" w:rsidRPr="003C77E7">
        <w:rPr>
          <w:rFonts w:ascii="Arial" w:hAnsi="Arial" w:cs="Arial"/>
          <w:color w:val="242424"/>
          <w:sz w:val="24"/>
          <w:szCs w:val="24"/>
          <w:bdr w:val="none" w:sz="0" w:space="0" w:color="auto" w:frame="1"/>
          <w:shd w:val="clear" w:color="auto" w:fill="FFFFFF"/>
        </w:rPr>
        <w:t>arrangements.</w:t>
      </w:r>
      <w:r w:rsidRPr="003C77E7">
        <w:rPr>
          <w:rFonts w:ascii="Arial" w:hAnsi="Arial" w:cs="Arial"/>
          <w:color w:val="242424"/>
          <w:sz w:val="24"/>
          <w:szCs w:val="24"/>
          <w:bdr w:val="none" w:sz="0" w:space="0" w:color="auto" w:frame="1"/>
          <w:shd w:val="clear" w:color="auto" w:fill="FFFFFF"/>
        </w:rPr>
        <w:t xml:space="preserve"> </w:t>
      </w:r>
    </w:p>
    <w:p w14:paraId="50DEF545" w14:textId="6868B99A" w:rsidR="003C77E7" w:rsidRDefault="003C77E7" w:rsidP="003C77E7">
      <w:pPr>
        <w:pStyle w:val="ListParagraph"/>
        <w:numPr>
          <w:ilvl w:val="0"/>
          <w:numId w:val="6"/>
        </w:numPr>
        <w:shd w:val="clear" w:color="auto" w:fill="FFFFFF"/>
        <w:textAlignment w:val="baseline"/>
        <w:rPr>
          <w:rFonts w:ascii="Arial" w:hAnsi="Arial" w:cs="Arial"/>
          <w:color w:val="242424"/>
          <w:sz w:val="24"/>
          <w:szCs w:val="24"/>
          <w:bdr w:val="none" w:sz="0" w:space="0" w:color="auto" w:frame="1"/>
          <w:shd w:val="clear" w:color="auto" w:fill="FFFFFF"/>
        </w:rPr>
      </w:pPr>
      <w:r w:rsidRPr="003C77E7">
        <w:rPr>
          <w:rFonts w:ascii="Arial" w:hAnsi="Arial" w:cs="Arial"/>
          <w:color w:val="242424"/>
          <w:sz w:val="24"/>
          <w:szCs w:val="24"/>
          <w:bdr w:val="none" w:sz="0" w:space="0" w:color="auto" w:frame="1"/>
          <w:shd w:val="clear" w:color="auto" w:fill="FFFFFF"/>
        </w:rPr>
        <w:t xml:space="preserve">Put in place arrangements to make information available to the public about civil protection matters and maintain arrangements to warn, inform and advise the public in the event of an </w:t>
      </w:r>
      <w:r w:rsidR="00F95186" w:rsidRPr="003C77E7">
        <w:rPr>
          <w:rFonts w:ascii="Arial" w:hAnsi="Arial" w:cs="Arial"/>
          <w:color w:val="242424"/>
          <w:sz w:val="24"/>
          <w:szCs w:val="24"/>
          <w:bdr w:val="none" w:sz="0" w:space="0" w:color="auto" w:frame="1"/>
          <w:shd w:val="clear" w:color="auto" w:fill="FFFFFF"/>
        </w:rPr>
        <w:t>emergency.</w:t>
      </w:r>
      <w:r w:rsidRPr="003C77E7">
        <w:rPr>
          <w:rFonts w:ascii="Arial" w:hAnsi="Arial" w:cs="Arial"/>
          <w:color w:val="242424"/>
          <w:sz w:val="24"/>
          <w:szCs w:val="24"/>
          <w:bdr w:val="none" w:sz="0" w:space="0" w:color="auto" w:frame="1"/>
          <w:shd w:val="clear" w:color="auto" w:fill="FFFFFF"/>
        </w:rPr>
        <w:t xml:space="preserve"> </w:t>
      </w:r>
    </w:p>
    <w:p w14:paraId="3B81AF87" w14:textId="215366BE" w:rsidR="003C77E7" w:rsidRDefault="003C77E7" w:rsidP="003C77E7">
      <w:pPr>
        <w:pStyle w:val="ListParagraph"/>
        <w:numPr>
          <w:ilvl w:val="0"/>
          <w:numId w:val="6"/>
        </w:numPr>
        <w:shd w:val="clear" w:color="auto" w:fill="FFFFFF"/>
        <w:textAlignment w:val="baseline"/>
        <w:rPr>
          <w:rFonts w:ascii="Arial" w:hAnsi="Arial" w:cs="Arial"/>
          <w:color w:val="242424"/>
          <w:sz w:val="24"/>
          <w:szCs w:val="24"/>
          <w:bdr w:val="none" w:sz="0" w:space="0" w:color="auto" w:frame="1"/>
          <w:shd w:val="clear" w:color="auto" w:fill="FFFFFF"/>
        </w:rPr>
      </w:pPr>
      <w:r w:rsidRPr="003C77E7">
        <w:rPr>
          <w:rFonts w:ascii="Arial" w:hAnsi="Arial" w:cs="Arial"/>
          <w:color w:val="242424"/>
          <w:sz w:val="24"/>
          <w:szCs w:val="24"/>
          <w:bdr w:val="none" w:sz="0" w:space="0" w:color="auto" w:frame="1"/>
          <w:shd w:val="clear" w:color="auto" w:fill="FFFFFF"/>
        </w:rPr>
        <w:t xml:space="preserve">Share information with other local responders to enhance </w:t>
      </w:r>
      <w:r w:rsidR="00F95186" w:rsidRPr="003C77E7">
        <w:rPr>
          <w:rFonts w:ascii="Arial" w:hAnsi="Arial" w:cs="Arial"/>
          <w:color w:val="242424"/>
          <w:sz w:val="24"/>
          <w:szCs w:val="24"/>
          <w:bdr w:val="none" w:sz="0" w:space="0" w:color="auto" w:frame="1"/>
          <w:shd w:val="clear" w:color="auto" w:fill="FFFFFF"/>
        </w:rPr>
        <w:t>co-ordination.</w:t>
      </w:r>
      <w:r w:rsidRPr="003C77E7">
        <w:rPr>
          <w:rFonts w:ascii="Arial" w:hAnsi="Arial" w:cs="Arial"/>
          <w:color w:val="242424"/>
          <w:sz w:val="24"/>
          <w:szCs w:val="24"/>
          <w:bdr w:val="none" w:sz="0" w:space="0" w:color="auto" w:frame="1"/>
          <w:shd w:val="clear" w:color="auto" w:fill="FFFFFF"/>
        </w:rPr>
        <w:t xml:space="preserve"> </w:t>
      </w:r>
    </w:p>
    <w:p w14:paraId="5899906F" w14:textId="77777777" w:rsidR="003C77E7" w:rsidRDefault="003C77E7" w:rsidP="003C77E7">
      <w:pPr>
        <w:pStyle w:val="ListParagraph"/>
        <w:numPr>
          <w:ilvl w:val="0"/>
          <w:numId w:val="6"/>
        </w:numPr>
        <w:shd w:val="clear" w:color="auto" w:fill="FFFFFF"/>
        <w:textAlignment w:val="baseline"/>
        <w:rPr>
          <w:rFonts w:ascii="Arial" w:hAnsi="Arial" w:cs="Arial"/>
          <w:color w:val="242424"/>
          <w:sz w:val="24"/>
          <w:szCs w:val="24"/>
          <w:bdr w:val="none" w:sz="0" w:space="0" w:color="auto" w:frame="1"/>
          <w:shd w:val="clear" w:color="auto" w:fill="FFFFFF"/>
        </w:rPr>
      </w:pPr>
      <w:r w:rsidRPr="003C77E7">
        <w:rPr>
          <w:rFonts w:ascii="Arial" w:hAnsi="Arial" w:cs="Arial"/>
          <w:color w:val="242424"/>
          <w:sz w:val="24"/>
          <w:szCs w:val="24"/>
          <w:bdr w:val="none" w:sz="0" w:space="0" w:color="auto" w:frame="1"/>
          <w:shd w:val="clear" w:color="auto" w:fill="FFFFFF"/>
        </w:rPr>
        <w:t xml:space="preserve">Co-operate with other local responders to enhance co-ordination and efficiency; and </w:t>
      </w:r>
    </w:p>
    <w:p w14:paraId="4376C91C" w14:textId="18334598" w:rsidR="00686FCB" w:rsidRDefault="003C77E7" w:rsidP="00686FCB">
      <w:pPr>
        <w:pStyle w:val="ListParagraph"/>
        <w:numPr>
          <w:ilvl w:val="0"/>
          <w:numId w:val="6"/>
        </w:numPr>
        <w:shd w:val="clear" w:color="auto" w:fill="FFFFFF"/>
        <w:ind w:left="787"/>
        <w:textAlignment w:val="baseline"/>
        <w:rPr>
          <w:rFonts w:ascii="Arial" w:hAnsi="Arial" w:cs="Arial"/>
          <w:color w:val="242424"/>
          <w:sz w:val="24"/>
          <w:szCs w:val="24"/>
          <w:bdr w:val="none" w:sz="0" w:space="0" w:color="auto" w:frame="1"/>
          <w:shd w:val="clear" w:color="auto" w:fill="FFFFFF"/>
        </w:rPr>
      </w:pPr>
      <w:r w:rsidRPr="009824F1">
        <w:rPr>
          <w:rFonts w:ascii="Arial" w:hAnsi="Arial" w:cs="Arial"/>
          <w:color w:val="242424"/>
          <w:sz w:val="24"/>
          <w:szCs w:val="24"/>
          <w:bdr w:val="none" w:sz="0" w:space="0" w:color="auto" w:frame="1"/>
          <w:shd w:val="clear" w:color="auto" w:fill="FFFFFF"/>
        </w:rPr>
        <w:t>Provide advice and assistance to businesses and voluntary organisations about business continuity management (Local Authorities only).</w:t>
      </w:r>
      <w:r w:rsidR="00A471A9" w:rsidRPr="009824F1">
        <w:rPr>
          <w:rFonts w:ascii="Arial" w:hAnsi="Arial" w:cs="Arial"/>
          <w:color w:val="242424"/>
          <w:sz w:val="24"/>
          <w:szCs w:val="24"/>
          <w:bdr w:val="none" w:sz="0" w:space="0" w:color="auto" w:frame="1"/>
          <w:shd w:val="clear" w:color="auto" w:fill="FFFFFF"/>
        </w:rPr>
        <w:t xml:space="preserve"> </w:t>
      </w:r>
    </w:p>
    <w:p w14:paraId="7546D331" w14:textId="3DA6B0F5" w:rsidR="009824F1" w:rsidRDefault="009824F1" w:rsidP="009824F1">
      <w:pPr>
        <w:shd w:val="clear" w:color="auto" w:fill="FFFFFF"/>
        <w:textAlignment w:val="baseline"/>
        <w:rPr>
          <w:rFonts w:ascii="Arial" w:hAnsi="Arial" w:cs="Arial"/>
          <w:color w:val="242424"/>
          <w:sz w:val="24"/>
          <w:szCs w:val="24"/>
          <w:bdr w:val="none" w:sz="0" w:space="0" w:color="auto" w:frame="1"/>
          <w:shd w:val="clear" w:color="auto" w:fill="FFFFFF"/>
        </w:rPr>
      </w:pPr>
    </w:p>
    <w:p w14:paraId="3EDF8796" w14:textId="12B7820D" w:rsidR="009824F1" w:rsidRDefault="00C5791F" w:rsidP="009824F1">
      <w:pPr>
        <w:shd w:val="clear" w:color="auto" w:fill="FFFFFF"/>
        <w:textAlignment w:val="baseline"/>
        <w:rPr>
          <w:rFonts w:ascii="Arial" w:hAnsi="Arial" w:cs="Arial"/>
          <w:color w:val="242424"/>
          <w:sz w:val="24"/>
          <w:szCs w:val="24"/>
          <w:bdr w:val="none" w:sz="0" w:space="0" w:color="auto" w:frame="1"/>
          <w:shd w:val="clear" w:color="auto" w:fill="FFFFFF"/>
        </w:rPr>
      </w:pPr>
      <w:r w:rsidRPr="00460396">
        <w:rPr>
          <w:rFonts w:ascii="Arial" w:hAnsi="Arial" w:cs="Arial"/>
          <w:b/>
          <w:bCs/>
          <w:color w:val="242424"/>
          <w:sz w:val="24"/>
          <w:szCs w:val="24"/>
          <w:bdr w:val="none" w:sz="0" w:space="0" w:color="auto" w:frame="1"/>
          <w:shd w:val="clear" w:color="auto" w:fill="FFFFFF"/>
        </w:rPr>
        <w:t>Category 2</w:t>
      </w:r>
      <w:r>
        <w:rPr>
          <w:rFonts w:ascii="Arial" w:hAnsi="Arial" w:cs="Arial"/>
          <w:color w:val="242424"/>
          <w:sz w:val="24"/>
          <w:szCs w:val="24"/>
          <w:bdr w:val="none" w:sz="0" w:space="0" w:color="auto" w:frame="1"/>
          <w:shd w:val="clear" w:color="auto" w:fill="FFFFFF"/>
        </w:rPr>
        <w:t xml:space="preserve"> </w:t>
      </w:r>
      <w:r w:rsidR="00266DE6">
        <w:rPr>
          <w:rFonts w:ascii="Arial" w:hAnsi="Arial" w:cs="Arial"/>
          <w:color w:val="242424"/>
          <w:sz w:val="24"/>
          <w:szCs w:val="24"/>
          <w:bdr w:val="none" w:sz="0" w:space="0" w:color="auto" w:frame="1"/>
          <w:shd w:val="clear" w:color="auto" w:fill="FFFFFF"/>
        </w:rPr>
        <w:t>organisations are placed under the lesser duties of co-operating with these organisations and sharing relevant information.</w:t>
      </w:r>
      <w:r w:rsidR="00266DE6" w:rsidRPr="00266DE6">
        <w:rPr>
          <w:rFonts w:ascii="Arial" w:hAnsi="Arial" w:cs="Arial"/>
          <w:color w:val="242424"/>
          <w:sz w:val="24"/>
          <w:szCs w:val="24"/>
          <w:bdr w:val="none" w:sz="0" w:space="0" w:color="auto" w:frame="1"/>
          <w:shd w:val="clear" w:color="auto" w:fill="FFFFFF"/>
        </w:rPr>
        <w:t xml:space="preserve"> </w:t>
      </w:r>
      <w:r w:rsidR="00266DE6" w:rsidRPr="009824F1">
        <w:rPr>
          <w:rFonts w:ascii="Arial" w:hAnsi="Arial" w:cs="Arial"/>
          <w:color w:val="242424"/>
          <w:sz w:val="24"/>
          <w:szCs w:val="24"/>
          <w:bdr w:val="none" w:sz="0" w:space="0" w:color="auto" w:frame="1"/>
          <w:shd w:val="clear" w:color="auto" w:fill="FFFFFF"/>
        </w:rPr>
        <w:t>(</w:t>
      </w:r>
      <w:r w:rsidR="00266DE6" w:rsidRPr="009824F1">
        <w:rPr>
          <w:rFonts w:ascii="Arial" w:hAnsi="Arial" w:cs="Arial"/>
          <w:i/>
          <w:iCs/>
          <w:color w:val="242424"/>
          <w:sz w:val="24"/>
          <w:szCs w:val="24"/>
          <w:bdr w:val="none" w:sz="0" w:space="0" w:color="auto" w:frame="1"/>
          <w:shd w:val="clear" w:color="auto" w:fill="FFFFFF"/>
        </w:rPr>
        <w:t>Cabinet Office</w:t>
      </w:r>
      <w:r w:rsidR="00266DE6" w:rsidRPr="009824F1">
        <w:rPr>
          <w:rFonts w:ascii="Arial" w:hAnsi="Arial" w:cs="Arial"/>
          <w:color w:val="242424"/>
          <w:sz w:val="24"/>
          <w:szCs w:val="24"/>
          <w:bdr w:val="none" w:sz="0" w:space="0" w:color="auto" w:frame="1"/>
          <w:shd w:val="clear" w:color="auto" w:fill="FFFFFF"/>
        </w:rPr>
        <w:t>)</w:t>
      </w:r>
    </w:p>
    <w:p w14:paraId="034FE791" w14:textId="77777777" w:rsidR="00740D2B" w:rsidRDefault="00740D2B" w:rsidP="009824F1">
      <w:pPr>
        <w:shd w:val="clear" w:color="auto" w:fill="FFFFFF"/>
        <w:textAlignment w:val="baseline"/>
        <w:rPr>
          <w:rFonts w:ascii="Arial" w:hAnsi="Arial" w:cs="Arial"/>
          <w:color w:val="242424"/>
          <w:sz w:val="24"/>
          <w:szCs w:val="24"/>
          <w:bdr w:val="none" w:sz="0" w:space="0" w:color="auto" w:frame="1"/>
          <w:shd w:val="clear" w:color="auto" w:fill="FFFFFF"/>
        </w:rPr>
      </w:pPr>
    </w:p>
    <w:p w14:paraId="03134024" w14:textId="20813860" w:rsidR="00740D2B" w:rsidRPr="00740D2B" w:rsidRDefault="00740D2B" w:rsidP="009824F1">
      <w:pPr>
        <w:shd w:val="clear" w:color="auto" w:fill="FFFFFF"/>
        <w:textAlignment w:val="baseline"/>
        <w:rPr>
          <w:rFonts w:ascii="Arial" w:hAnsi="Arial" w:cs="Arial"/>
          <w:b/>
          <w:bCs/>
          <w:color w:val="242424"/>
          <w:sz w:val="24"/>
          <w:szCs w:val="24"/>
          <w:bdr w:val="none" w:sz="0" w:space="0" w:color="auto" w:frame="1"/>
          <w:shd w:val="clear" w:color="auto" w:fill="FFFFFF"/>
        </w:rPr>
      </w:pPr>
      <w:r w:rsidRPr="00740D2B">
        <w:rPr>
          <w:rFonts w:ascii="Arial" w:hAnsi="Arial" w:cs="Arial"/>
          <w:b/>
          <w:bCs/>
          <w:color w:val="242424"/>
          <w:sz w:val="24"/>
          <w:szCs w:val="24"/>
          <w:bdr w:val="none" w:sz="0" w:space="0" w:color="auto" w:frame="1"/>
          <w:shd w:val="clear" w:color="auto" w:fill="FFFFFF"/>
        </w:rPr>
        <w:t xml:space="preserve">Discussion </w:t>
      </w:r>
    </w:p>
    <w:p w14:paraId="254D5435" w14:textId="77777777" w:rsidR="00E93440" w:rsidRDefault="00E93440" w:rsidP="009824F1">
      <w:pPr>
        <w:shd w:val="clear" w:color="auto" w:fill="FFFFFF"/>
        <w:textAlignment w:val="baseline"/>
        <w:rPr>
          <w:rFonts w:ascii="Arial" w:hAnsi="Arial" w:cs="Arial"/>
          <w:color w:val="242424"/>
          <w:sz w:val="24"/>
          <w:szCs w:val="24"/>
          <w:bdr w:val="none" w:sz="0" w:space="0" w:color="auto" w:frame="1"/>
          <w:shd w:val="clear" w:color="auto" w:fill="FFFFFF"/>
        </w:rPr>
      </w:pPr>
    </w:p>
    <w:p w14:paraId="13F9C337" w14:textId="2EBFCDDE" w:rsidR="00E93440" w:rsidRDefault="00B452A0" w:rsidP="009824F1">
      <w:p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To enable these duties </w:t>
      </w:r>
      <w:r w:rsidR="00104420">
        <w:rPr>
          <w:rFonts w:ascii="Arial" w:hAnsi="Arial" w:cs="Arial"/>
          <w:color w:val="242424"/>
          <w:sz w:val="24"/>
          <w:szCs w:val="24"/>
          <w:bdr w:val="none" w:sz="0" w:space="0" w:color="auto" w:frame="1"/>
          <w:shd w:val="clear" w:color="auto" w:fill="FFFFFF"/>
        </w:rPr>
        <w:t xml:space="preserve">and to cooperate </w:t>
      </w:r>
      <w:r w:rsidR="0096787B">
        <w:rPr>
          <w:rFonts w:ascii="Arial" w:hAnsi="Arial" w:cs="Arial"/>
          <w:color w:val="242424"/>
          <w:sz w:val="24"/>
          <w:szCs w:val="24"/>
          <w:bdr w:val="none" w:sz="0" w:space="0" w:color="auto" w:frame="1"/>
          <w:shd w:val="clear" w:color="auto" w:fill="FFFFFF"/>
        </w:rPr>
        <w:t xml:space="preserve">with planning for incidents and preparing plans </w:t>
      </w:r>
      <w:r w:rsidR="00060C7F">
        <w:rPr>
          <w:rFonts w:ascii="Arial" w:hAnsi="Arial" w:cs="Arial"/>
          <w:color w:val="242424"/>
          <w:sz w:val="24"/>
          <w:szCs w:val="24"/>
          <w:bdr w:val="none" w:sz="0" w:space="0" w:color="auto" w:frame="1"/>
          <w:shd w:val="clear" w:color="auto" w:fill="FFFFFF"/>
        </w:rPr>
        <w:t xml:space="preserve">organisations come together to form </w:t>
      </w:r>
      <w:r w:rsidR="00387C77">
        <w:rPr>
          <w:rFonts w:ascii="Arial" w:hAnsi="Arial" w:cs="Arial"/>
          <w:color w:val="242424"/>
          <w:sz w:val="24"/>
          <w:szCs w:val="24"/>
          <w:bdr w:val="none" w:sz="0" w:space="0" w:color="auto" w:frame="1"/>
          <w:shd w:val="clear" w:color="auto" w:fill="FFFFFF"/>
        </w:rPr>
        <w:t xml:space="preserve">‘local resilience forums’ which are placed on Police </w:t>
      </w:r>
      <w:r w:rsidR="001E7E1E">
        <w:rPr>
          <w:rFonts w:ascii="Arial" w:hAnsi="Arial" w:cs="Arial"/>
          <w:color w:val="242424"/>
          <w:sz w:val="24"/>
          <w:szCs w:val="24"/>
          <w:bdr w:val="none" w:sz="0" w:space="0" w:color="auto" w:frame="1"/>
          <w:shd w:val="clear" w:color="auto" w:fill="FFFFFF"/>
        </w:rPr>
        <w:t>areas. There are four across Wales North Wales LRF</w:t>
      </w:r>
      <w:r w:rsidR="00150202">
        <w:rPr>
          <w:rFonts w:ascii="Arial" w:hAnsi="Arial" w:cs="Arial"/>
          <w:color w:val="242424"/>
          <w:sz w:val="24"/>
          <w:szCs w:val="24"/>
          <w:bdr w:val="none" w:sz="0" w:space="0" w:color="auto" w:frame="1"/>
          <w:shd w:val="clear" w:color="auto" w:fill="FFFFFF"/>
        </w:rPr>
        <w:t>, Dyfed Powys LRF South Wales LRF and Gwent LRF.</w:t>
      </w:r>
      <w:r w:rsidR="00A75860">
        <w:rPr>
          <w:rFonts w:ascii="Arial" w:hAnsi="Arial" w:cs="Arial"/>
          <w:color w:val="242424"/>
          <w:sz w:val="24"/>
          <w:szCs w:val="24"/>
          <w:bdr w:val="none" w:sz="0" w:space="0" w:color="auto" w:frame="1"/>
          <w:shd w:val="clear" w:color="auto" w:fill="FFFFFF"/>
        </w:rPr>
        <w:t xml:space="preserve"> In</w:t>
      </w:r>
      <w:r w:rsidR="00090B55">
        <w:rPr>
          <w:rFonts w:ascii="Arial" w:hAnsi="Arial" w:cs="Arial"/>
          <w:color w:val="242424"/>
          <w:sz w:val="24"/>
          <w:szCs w:val="24"/>
          <w:bdr w:val="none" w:sz="0" w:space="0" w:color="auto" w:frame="1"/>
          <w:shd w:val="clear" w:color="auto" w:fill="FFFFFF"/>
        </w:rPr>
        <w:t xml:space="preserve"> addition to planning across the organisations there is a duty on Local Authorities </w:t>
      </w:r>
      <w:r w:rsidR="00607573">
        <w:rPr>
          <w:rFonts w:ascii="Arial" w:hAnsi="Arial" w:cs="Arial"/>
          <w:color w:val="242424"/>
          <w:sz w:val="24"/>
          <w:szCs w:val="24"/>
          <w:bdr w:val="none" w:sz="0" w:space="0" w:color="auto" w:frame="1"/>
          <w:shd w:val="clear" w:color="auto" w:fill="FFFFFF"/>
        </w:rPr>
        <w:t xml:space="preserve">to </w:t>
      </w:r>
      <w:r w:rsidR="005C6538">
        <w:rPr>
          <w:rFonts w:ascii="Arial" w:hAnsi="Arial" w:cs="Arial"/>
          <w:color w:val="242424"/>
          <w:sz w:val="24"/>
          <w:szCs w:val="24"/>
          <w:bdr w:val="none" w:sz="0" w:space="0" w:color="auto" w:frame="1"/>
          <w:shd w:val="clear" w:color="auto" w:fill="FFFFFF"/>
        </w:rPr>
        <w:t xml:space="preserve">provide business continuity advise to </w:t>
      </w:r>
      <w:r w:rsidR="00315C3F">
        <w:rPr>
          <w:rFonts w:ascii="Arial" w:hAnsi="Arial" w:cs="Arial"/>
          <w:color w:val="242424"/>
          <w:sz w:val="24"/>
          <w:szCs w:val="24"/>
          <w:bdr w:val="none" w:sz="0" w:space="0" w:color="auto" w:frame="1"/>
          <w:shd w:val="clear" w:color="auto" w:fill="FFFFFF"/>
        </w:rPr>
        <w:t xml:space="preserve">business and voluntary </w:t>
      </w:r>
      <w:r w:rsidR="003C0318">
        <w:rPr>
          <w:rFonts w:ascii="Arial" w:hAnsi="Arial" w:cs="Arial"/>
          <w:color w:val="242424"/>
          <w:sz w:val="24"/>
          <w:szCs w:val="24"/>
          <w:bdr w:val="none" w:sz="0" w:space="0" w:color="auto" w:frame="1"/>
          <w:shd w:val="clear" w:color="auto" w:fill="FFFFFF"/>
        </w:rPr>
        <w:t>organisations. This could include advise to shops in an area that is known for flooding</w:t>
      </w:r>
      <w:r w:rsidR="00DE255B">
        <w:rPr>
          <w:rFonts w:ascii="Arial" w:hAnsi="Arial" w:cs="Arial"/>
          <w:color w:val="242424"/>
          <w:sz w:val="24"/>
          <w:szCs w:val="24"/>
          <w:bdr w:val="none" w:sz="0" w:space="0" w:color="auto" w:frame="1"/>
          <w:shd w:val="clear" w:color="auto" w:fill="FFFFFF"/>
        </w:rPr>
        <w:t>.</w:t>
      </w:r>
      <w:r w:rsidR="00A56C6A">
        <w:rPr>
          <w:rFonts w:ascii="Arial" w:hAnsi="Arial" w:cs="Arial"/>
          <w:color w:val="242424"/>
          <w:sz w:val="24"/>
          <w:szCs w:val="24"/>
          <w:bdr w:val="none" w:sz="0" w:space="0" w:color="auto" w:frame="1"/>
          <w:shd w:val="clear" w:color="auto" w:fill="FFFFFF"/>
        </w:rPr>
        <w:t xml:space="preserve"> This has been in place since May 2006.</w:t>
      </w:r>
    </w:p>
    <w:p w14:paraId="4402257B" w14:textId="77777777" w:rsidR="0084325C" w:rsidRDefault="0084325C" w:rsidP="009824F1">
      <w:pPr>
        <w:shd w:val="clear" w:color="auto" w:fill="FFFFFF"/>
        <w:textAlignment w:val="baseline"/>
        <w:rPr>
          <w:rFonts w:ascii="Arial" w:hAnsi="Arial" w:cs="Arial"/>
          <w:color w:val="242424"/>
          <w:sz w:val="24"/>
          <w:szCs w:val="24"/>
          <w:bdr w:val="none" w:sz="0" w:space="0" w:color="auto" w:frame="1"/>
          <w:shd w:val="clear" w:color="auto" w:fill="FFFFFF"/>
        </w:rPr>
      </w:pPr>
    </w:p>
    <w:p w14:paraId="2FDD9EF9" w14:textId="041F31E0" w:rsidR="0084325C" w:rsidRDefault="0084325C" w:rsidP="009824F1">
      <w:pPr>
        <w:shd w:val="clear" w:color="auto" w:fill="FFFFFF"/>
        <w:textAlignment w:val="baseline"/>
        <w:rPr>
          <w:noProof/>
          <w14:ligatures w14:val="standardContextual"/>
        </w:rPr>
      </w:pPr>
      <w:proofErr w:type="gramStart"/>
      <w:r>
        <w:rPr>
          <w:rFonts w:ascii="Arial" w:hAnsi="Arial" w:cs="Arial"/>
          <w:color w:val="242424"/>
          <w:sz w:val="24"/>
          <w:szCs w:val="24"/>
          <w:bdr w:val="none" w:sz="0" w:space="0" w:color="auto" w:frame="1"/>
          <w:shd w:val="clear" w:color="auto" w:fill="FFFFFF"/>
        </w:rPr>
        <w:t>So</w:t>
      </w:r>
      <w:proofErr w:type="gramEnd"/>
      <w:r>
        <w:rPr>
          <w:rFonts w:ascii="Arial" w:hAnsi="Arial" w:cs="Arial"/>
          <w:color w:val="242424"/>
          <w:sz w:val="24"/>
          <w:szCs w:val="24"/>
          <w:bdr w:val="none" w:sz="0" w:space="0" w:color="auto" w:frame="1"/>
          <w:shd w:val="clear" w:color="auto" w:fill="FFFFFF"/>
        </w:rPr>
        <w:t xml:space="preserve"> we can see that there are multiple duties placed on </w:t>
      </w:r>
      <w:r w:rsidR="00633100">
        <w:rPr>
          <w:rFonts w:ascii="Arial" w:hAnsi="Arial" w:cs="Arial"/>
          <w:color w:val="242424"/>
          <w:sz w:val="24"/>
          <w:szCs w:val="24"/>
          <w:bdr w:val="none" w:sz="0" w:space="0" w:color="auto" w:frame="1"/>
          <w:shd w:val="clear" w:color="auto" w:fill="FFFFFF"/>
        </w:rPr>
        <w:t xml:space="preserve">Category 1 and </w:t>
      </w:r>
      <w:r w:rsidR="00633100" w:rsidRPr="000033B6">
        <w:rPr>
          <w:rFonts w:ascii="Arial" w:hAnsi="Arial" w:cs="Arial"/>
          <w:sz w:val="24"/>
          <w:szCs w:val="24"/>
          <w:bdr w:val="none" w:sz="0" w:space="0" w:color="auto" w:frame="1"/>
          <w:shd w:val="clear" w:color="auto" w:fill="FFFFFF"/>
        </w:rPr>
        <w:t xml:space="preserve">Category 2 </w:t>
      </w:r>
      <w:r w:rsidR="00633100">
        <w:rPr>
          <w:rFonts w:ascii="Arial" w:hAnsi="Arial" w:cs="Arial"/>
          <w:color w:val="242424"/>
          <w:sz w:val="24"/>
          <w:szCs w:val="24"/>
          <w:bdr w:val="none" w:sz="0" w:space="0" w:color="auto" w:frame="1"/>
          <w:shd w:val="clear" w:color="auto" w:fill="FFFFFF"/>
        </w:rPr>
        <w:t>Responders these are as below:</w:t>
      </w:r>
      <w:r w:rsidR="000E410A" w:rsidRPr="000E410A">
        <w:rPr>
          <w:noProof/>
          <w14:ligatures w14:val="standardContextual"/>
        </w:rPr>
        <w:t xml:space="preserve"> </w:t>
      </w:r>
    </w:p>
    <w:p w14:paraId="04CF1913" w14:textId="77777777" w:rsidR="000E410A" w:rsidRDefault="000E410A" w:rsidP="009824F1">
      <w:pPr>
        <w:shd w:val="clear" w:color="auto" w:fill="FFFFFF"/>
        <w:textAlignment w:val="baseline"/>
        <w:rPr>
          <w:noProof/>
          <w14:ligatures w14:val="standardContextual"/>
        </w:rPr>
      </w:pPr>
    </w:p>
    <w:p w14:paraId="0E06A0CD" w14:textId="77777777" w:rsidR="000E410A" w:rsidRDefault="000E410A" w:rsidP="009824F1">
      <w:pPr>
        <w:shd w:val="clear" w:color="auto" w:fill="FFFFFF"/>
        <w:textAlignment w:val="baseline"/>
        <w:rPr>
          <w:rFonts w:ascii="Arial" w:hAnsi="Arial" w:cs="Arial"/>
          <w:color w:val="242424"/>
          <w:sz w:val="24"/>
          <w:szCs w:val="24"/>
          <w:bdr w:val="none" w:sz="0" w:space="0" w:color="auto" w:frame="1"/>
          <w:shd w:val="clear" w:color="auto" w:fill="FFFFFF"/>
        </w:rPr>
      </w:pPr>
    </w:p>
    <w:p w14:paraId="2F53A07B" w14:textId="77777777" w:rsidR="000E410A" w:rsidRPr="000033B6" w:rsidRDefault="000E410A" w:rsidP="000E410A">
      <w:pPr>
        <w:pStyle w:val="ListParagraph"/>
        <w:numPr>
          <w:ilvl w:val="0"/>
          <w:numId w:val="13"/>
        </w:numPr>
        <w:rPr>
          <w:rFonts w:ascii="Arial" w:hAnsi="Arial" w:cs="Arial"/>
          <w:color w:val="242424"/>
          <w:sz w:val="24"/>
          <w:szCs w:val="24"/>
          <w:bdr w:val="none" w:sz="0" w:space="0" w:color="auto" w:frame="1"/>
          <w:shd w:val="clear" w:color="auto" w:fill="FFFFFF"/>
        </w:rPr>
      </w:pPr>
      <w:r w:rsidRPr="000033B6">
        <w:rPr>
          <w:rFonts w:ascii="Arial" w:hAnsi="Arial" w:cs="Arial"/>
          <w:color w:val="242424"/>
          <w:sz w:val="24"/>
          <w:szCs w:val="24"/>
          <w:bdr w:val="none" w:sz="0" w:space="0" w:color="auto" w:frame="1"/>
          <w:shd w:val="clear" w:color="auto" w:fill="FFFFFF"/>
        </w:rPr>
        <w:t>Risk Assessment</w:t>
      </w:r>
    </w:p>
    <w:p w14:paraId="36405784" w14:textId="77777777" w:rsidR="000E410A" w:rsidRPr="000033B6" w:rsidRDefault="000E410A" w:rsidP="000E410A">
      <w:pPr>
        <w:pStyle w:val="ListParagraph"/>
        <w:numPr>
          <w:ilvl w:val="0"/>
          <w:numId w:val="13"/>
        </w:numPr>
        <w:rPr>
          <w:rFonts w:ascii="Arial" w:hAnsi="Arial" w:cs="Arial"/>
          <w:color w:val="242424"/>
          <w:sz w:val="24"/>
          <w:szCs w:val="24"/>
          <w:bdr w:val="none" w:sz="0" w:space="0" w:color="auto" w:frame="1"/>
          <w:shd w:val="clear" w:color="auto" w:fill="FFFFFF"/>
        </w:rPr>
      </w:pPr>
      <w:r w:rsidRPr="000033B6">
        <w:rPr>
          <w:rFonts w:ascii="Arial" w:hAnsi="Arial" w:cs="Arial"/>
          <w:color w:val="242424"/>
          <w:sz w:val="24"/>
          <w:szCs w:val="24"/>
          <w:bdr w:val="none" w:sz="0" w:space="0" w:color="auto" w:frame="1"/>
          <w:shd w:val="clear" w:color="auto" w:fill="FFFFFF"/>
        </w:rPr>
        <w:t>Emergency Planning</w:t>
      </w:r>
    </w:p>
    <w:p w14:paraId="5D6A2BB5" w14:textId="77777777" w:rsidR="000E410A" w:rsidRPr="000033B6" w:rsidRDefault="000E410A" w:rsidP="000E410A">
      <w:pPr>
        <w:pStyle w:val="ListParagraph"/>
        <w:numPr>
          <w:ilvl w:val="0"/>
          <w:numId w:val="13"/>
        </w:numPr>
        <w:rPr>
          <w:rFonts w:ascii="Arial" w:hAnsi="Arial" w:cs="Arial"/>
          <w:color w:val="242424"/>
          <w:sz w:val="24"/>
          <w:szCs w:val="24"/>
          <w:bdr w:val="none" w:sz="0" w:space="0" w:color="auto" w:frame="1"/>
          <w:shd w:val="clear" w:color="auto" w:fill="FFFFFF"/>
        </w:rPr>
      </w:pPr>
      <w:r w:rsidRPr="000033B6">
        <w:rPr>
          <w:rFonts w:ascii="Arial" w:hAnsi="Arial" w:cs="Arial"/>
          <w:color w:val="242424"/>
          <w:sz w:val="24"/>
          <w:szCs w:val="24"/>
          <w:bdr w:val="none" w:sz="0" w:space="0" w:color="auto" w:frame="1"/>
          <w:shd w:val="clear" w:color="auto" w:fill="FFFFFF"/>
        </w:rPr>
        <w:t>Business Continuity</w:t>
      </w:r>
    </w:p>
    <w:p w14:paraId="4D1BA6E7" w14:textId="77777777" w:rsidR="000E410A" w:rsidRPr="000033B6" w:rsidRDefault="000E410A" w:rsidP="000E410A">
      <w:pPr>
        <w:pStyle w:val="ListParagraph"/>
        <w:numPr>
          <w:ilvl w:val="0"/>
          <w:numId w:val="13"/>
        </w:numPr>
        <w:rPr>
          <w:rFonts w:ascii="Arial" w:hAnsi="Arial" w:cs="Arial"/>
          <w:color w:val="242424"/>
          <w:sz w:val="24"/>
          <w:szCs w:val="24"/>
          <w:bdr w:val="none" w:sz="0" w:space="0" w:color="auto" w:frame="1"/>
          <w:shd w:val="clear" w:color="auto" w:fill="FFFFFF"/>
        </w:rPr>
      </w:pPr>
      <w:r w:rsidRPr="000033B6">
        <w:rPr>
          <w:rFonts w:ascii="Arial" w:hAnsi="Arial" w:cs="Arial"/>
          <w:color w:val="242424"/>
          <w:sz w:val="24"/>
          <w:szCs w:val="24"/>
          <w:bdr w:val="none" w:sz="0" w:space="0" w:color="auto" w:frame="1"/>
          <w:shd w:val="clear" w:color="auto" w:fill="FFFFFF"/>
        </w:rPr>
        <w:t>Warning &amp; Informing</w:t>
      </w:r>
    </w:p>
    <w:p w14:paraId="38DED831" w14:textId="77777777" w:rsidR="000E410A" w:rsidRPr="000033B6" w:rsidRDefault="000E410A" w:rsidP="000E410A">
      <w:pPr>
        <w:pStyle w:val="ListParagraph"/>
        <w:numPr>
          <w:ilvl w:val="0"/>
          <w:numId w:val="13"/>
        </w:numPr>
        <w:rPr>
          <w:rFonts w:ascii="Arial" w:hAnsi="Arial" w:cs="Arial"/>
          <w:color w:val="ED7D31" w:themeColor="accent2"/>
          <w:sz w:val="24"/>
          <w:szCs w:val="24"/>
          <w:bdr w:val="none" w:sz="0" w:space="0" w:color="auto" w:frame="1"/>
          <w:shd w:val="clear" w:color="auto" w:fill="FFFFFF"/>
        </w:rPr>
      </w:pPr>
      <w:r w:rsidRPr="000033B6">
        <w:rPr>
          <w:rFonts w:ascii="Arial" w:hAnsi="Arial" w:cs="Arial"/>
          <w:color w:val="ED7D31" w:themeColor="accent2"/>
          <w:sz w:val="24"/>
          <w:szCs w:val="24"/>
          <w:bdr w:val="none" w:sz="0" w:space="0" w:color="auto" w:frame="1"/>
          <w:shd w:val="clear" w:color="auto" w:fill="FFFFFF"/>
        </w:rPr>
        <w:t>Share Information</w:t>
      </w:r>
    </w:p>
    <w:p w14:paraId="58189555" w14:textId="77777777" w:rsidR="000E410A" w:rsidRPr="000033B6" w:rsidRDefault="000E410A" w:rsidP="000E410A">
      <w:pPr>
        <w:pStyle w:val="ListParagraph"/>
        <w:numPr>
          <w:ilvl w:val="0"/>
          <w:numId w:val="13"/>
        </w:numPr>
        <w:rPr>
          <w:rFonts w:ascii="Arial" w:hAnsi="Arial" w:cs="Arial"/>
          <w:color w:val="ED7D31" w:themeColor="accent2"/>
          <w:sz w:val="24"/>
          <w:szCs w:val="24"/>
          <w:bdr w:val="none" w:sz="0" w:space="0" w:color="auto" w:frame="1"/>
          <w:shd w:val="clear" w:color="auto" w:fill="FFFFFF"/>
        </w:rPr>
      </w:pPr>
      <w:r w:rsidRPr="000033B6">
        <w:rPr>
          <w:rFonts w:ascii="Arial" w:hAnsi="Arial" w:cs="Arial"/>
          <w:color w:val="ED7D31" w:themeColor="accent2"/>
          <w:sz w:val="24"/>
          <w:szCs w:val="24"/>
          <w:bdr w:val="none" w:sz="0" w:space="0" w:color="auto" w:frame="1"/>
          <w:shd w:val="clear" w:color="auto" w:fill="FFFFFF"/>
        </w:rPr>
        <w:t>Co-operation – Local Resilience Forums</w:t>
      </w:r>
    </w:p>
    <w:p w14:paraId="4225CD4C" w14:textId="77777777" w:rsidR="000E410A" w:rsidRPr="000033B6" w:rsidRDefault="000E410A" w:rsidP="000E410A">
      <w:pPr>
        <w:pStyle w:val="ListParagraph"/>
        <w:numPr>
          <w:ilvl w:val="0"/>
          <w:numId w:val="13"/>
        </w:numPr>
        <w:rPr>
          <w:rFonts w:ascii="Arial" w:hAnsi="Arial" w:cs="Arial"/>
          <w:color w:val="242424"/>
          <w:sz w:val="24"/>
          <w:szCs w:val="24"/>
          <w:bdr w:val="none" w:sz="0" w:space="0" w:color="auto" w:frame="1"/>
          <w:shd w:val="clear" w:color="auto" w:fill="FFFFFF"/>
        </w:rPr>
      </w:pPr>
      <w:r w:rsidRPr="000033B6">
        <w:rPr>
          <w:rFonts w:ascii="Arial" w:hAnsi="Arial" w:cs="Arial"/>
          <w:color w:val="242424"/>
          <w:sz w:val="24"/>
          <w:szCs w:val="24"/>
          <w:bdr w:val="none" w:sz="0" w:space="0" w:color="auto" w:frame="1"/>
          <w:shd w:val="clear" w:color="auto" w:fill="FFFFFF"/>
        </w:rPr>
        <w:t>Promote Business Continuity (Local Authorities)</w:t>
      </w:r>
    </w:p>
    <w:p w14:paraId="543E9F7D" w14:textId="77777777" w:rsidR="00633100" w:rsidRDefault="00633100" w:rsidP="009824F1">
      <w:pPr>
        <w:shd w:val="clear" w:color="auto" w:fill="FFFFFF"/>
        <w:textAlignment w:val="baseline"/>
        <w:rPr>
          <w:rFonts w:ascii="Arial" w:hAnsi="Arial" w:cs="Arial"/>
          <w:color w:val="242424"/>
          <w:sz w:val="24"/>
          <w:szCs w:val="24"/>
          <w:bdr w:val="none" w:sz="0" w:space="0" w:color="auto" w:frame="1"/>
          <w:shd w:val="clear" w:color="auto" w:fill="FFFFFF"/>
        </w:rPr>
      </w:pPr>
    </w:p>
    <w:p w14:paraId="29E1C267" w14:textId="77777777" w:rsidR="00633100" w:rsidRDefault="00633100" w:rsidP="009824F1">
      <w:pPr>
        <w:shd w:val="clear" w:color="auto" w:fill="FFFFFF"/>
        <w:textAlignment w:val="baseline"/>
        <w:rPr>
          <w:rFonts w:ascii="Arial" w:hAnsi="Arial" w:cs="Arial"/>
          <w:color w:val="242424"/>
          <w:sz w:val="24"/>
          <w:szCs w:val="24"/>
          <w:bdr w:val="none" w:sz="0" w:space="0" w:color="auto" w:frame="1"/>
          <w:shd w:val="clear" w:color="auto" w:fill="FFFFFF"/>
        </w:rPr>
      </w:pPr>
    </w:p>
    <w:p w14:paraId="185D9888" w14:textId="77777777" w:rsidR="000033B6" w:rsidRPr="000033B6" w:rsidRDefault="000033B6" w:rsidP="000033B6">
      <w:pPr>
        <w:pStyle w:val="NormalWeb"/>
        <w:spacing w:before="0" w:beforeAutospacing="0" w:after="120" w:afterAutospacing="0"/>
        <w:rPr>
          <w:rFonts w:ascii="Arial" w:hAnsi="Arial" w:cs="Arial"/>
          <w:color w:val="242424"/>
          <w:bdr w:val="none" w:sz="0" w:space="0" w:color="auto" w:frame="1"/>
          <w:shd w:val="clear" w:color="auto" w:fill="FFFFFF"/>
        </w:rPr>
      </w:pPr>
      <w:r w:rsidRPr="000033B6">
        <w:rPr>
          <w:rFonts w:ascii="Arial" w:hAnsi="Arial" w:cs="Arial"/>
          <w:color w:val="242424"/>
          <w:bdr w:val="none" w:sz="0" w:space="0" w:color="auto" w:frame="1"/>
          <w:shd w:val="clear" w:color="auto" w:fill="FFFFFF"/>
        </w:rPr>
        <w:t>Cat Ones = Full set of duties (1-6)</w:t>
      </w:r>
    </w:p>
    <w:p w14:paraId="59B14FA7" w14:textId="77777777" w:rsidR="000033B6" w:rsidRPr="000033B6" w:rsidRDefault="000033B6" w:rsidP="000033B6">
      <w:pPr>
        <w:pStyle w:val="NormalWeb"/>
        <w:spacing w:before="0" w:beforeAutospacing="0" w:after="120" w:afterAutospacing="0"/>
        <w:rPr>
          <w:rFonts w:ascii="Arial" w:hAnsi="Arial" w:cs="Arial"/>
          <w:color w:val="242424"/>
          <w:bdr w:val="none" w:sz="0" w:space="0" w:color="auto" w:frame="1"/>
          <w:shd w:val="clear" w:color="auto" w:fill="FFFFFF"/>
        </w:rPr>
      </w:pPr>
      <w:r w:rsidRPr="000033B6">
        <w:rPr>
          <w:rFonts w:ascii="Arial" w:hAnsi="Arial" w:cs="Arial"/>
          <w:color w:val="242424"/>
          <w:bdr w:val="none" w:sz="0" w:space="0" w:color="auto" w:frame="1"/>
          <w:shd w:val="clear" w:color="auto" w:fill="FFFFFF"/>
        </w:rPr>
        <w:t>Cat Twos = Limited duties (</w:t>
      </w:r>
      <w:r w:rsidRPr="000033B6">
        <w:rPr>
          <w:rFonts w:ascii="Arial" w:hAnsi="Arial" w:cs="Arial"/>
          <w:color w:val="ED7D31" w:themeColor="accent2"/>
          <w:bdr w:val="none" w:sz="0" w:space="0" w:color="auto" w:frame="1"/>
          <w:shd w:val="clear" w:color="auto" w:fill="FFFFFF"/>
        </w:rPr>
        <w:t>5-6</w:t>
      </w:r>
      <w:r w:rsidRPr="000033B6">
        <w:rPr>
          <w:rFonts w:ascii="Arial" w:hAnsi="Arial" w:cs="Arial"/>
          <w:color w:val="242424"/>
          <w:bdr w:val="none" w:sz="0" w:space="0" w:color="auto" w:frame="1"/>
          <w:shd w:val="clear" w:color="auto" w:fill="FFFFFF"/>
        </w:rPr>
        <w:t>)</w:t>
      </w:r>
    </w:p>
    <w:p w14:paraId="12F542BA" w14:textId="77777777" w:rsidR="00A56C6A" w:rsidRDefault="00A56C6A" w:rsidP="009824F1">
      <w:pPr>
        <w:shd w:val="clear" w:color="auto" w:fill="FFFFFF"/>
        <w:textAlignment w:val="baseline"/>
        <w:rPr>
          <w:rFonts w:ascii="Arial" w:hAnsi="Arial" w:cs="Arial"/>
          <w:color w:val="242424"/>
          <w:sz w:val="24"/>
          <w:szCs w:val="24"/>
          <w:bdr w:val="none" w:sz="0" w:space="0" w:color="auto" w:frame="1"/>
          <w:shd w:val="clear" w:color="auto" w:fill="FFFFFF"/>
        </w:rPr>
      </w:pPr>
    </w:p>
    <w:p w14:paraId="0E7B9EC2" w14:textId="77777777" w:rsidR="00DE255B" w:rsidRDefault="00DE255B" w:rsidP="009824F1">
      <w:pPr>
        <w:shd w:val="clear" w:color="auto" w:fill="FFFFFF"/>
        <w:textAlignment w:val="baseline"/>
        <w:rPr>
          <w:rFonts w:ascii="Arial" w:hAnsi="Arial" w:cs="Arial"/>
          <w:color w:val="242424"/>
          <w:sz w:val="24"/>
          <w:szCs w:val="24"/>
          <w:bdr w:val="none" w:sz="0" w:space="0" w:color="auto" w:frame="1"/>
          <w:shd w:val="clear" w:color="auto" w:fill="FFFFFF"/>
        </w:rPr>
      </w:pPr>
    </w:p>
    <w:p w14:paraId="20C6243E" w14:textId="6C6934C3" w:rsidR="004E21C1" w:rsidRDefault="004E21C1" w:rsidP="00AC66C3">
      <w:pPr>
        <w:shd w:val="clear" w:color="auto" w:fill="FFFFFF"/>
        <w:textAlignment w:val="baseline"/>
        <w:rPr>
          <w:rFonts w:ascii="Arial" w:hAnsi="Arial" w:cs="Arial"/>
          <w:color w:val="242424"/>
          <w:sz w:val="24"/>
          <w:szCs w:val="24"/>
          <w:bdr w:val="none" w:sz="0" w:space="0" w:color="auto" w:frame="1"/>
          <w:shd w:val="clear" w:color="auto" w:fill="FFFFFF"/>
        </w:rPr>
      </w:pPr>
    </w:p>
    <w:p w14:paraId="2A2BEB2B" w14:textId="6F3DDDE7" w:rsidR="00A152C8" w:rsidRPr="00640506" w:rsidRDefault="00A152C8" w:rsidP="00AC66C3">
      <w:pPr>
        <w:shd w:val="clear" w:color="auto" w:fill="FFFFFF"/>
        <w:textAlignment w:val="baseline"/>
        <w:rPr>
          <w:rFonts w:ascii="Arial" w:hAnsi="Arial" w:cs="Arial"/>
          <w:b/>
          <w:bCs/>
          <w:color w:val="242424"/>
          <w:sz w:val="24"/>
          <w:szCs w:val="24"/>
          <w:bdr w:val="none" w:sz="0" w:space="0" w:color="auto" w:frame="1"/>
          <w:shd w:val="clear" w:color="auto" w:fill="FFFFFF"/>
        </w:rPr>
      </w:pPr>
      <w:r w:rsidRPr="00640506">
        <w:rPr>
          <w:rFonts w:ascii="Arial" w:hAnsi="Arial" w:cs="Arial"/>
          <w:b/>
          <w:bCs/>
          <w:color w:val="242424"/>
          <w:sz w:val="24"/>
          <w:szCs w:val="24"/>
          <w:bdr w:val="none" w:sz="0" w:space="0" w:color="auto" w:frame="1"/>
          <w:shd w:val="clear" w:color="auto" w:fill="FFFFFF"/>
        </w:rPr>
        <w:t>Legis</w:t>
      </w:r>
      <w:r w:rsidR="00640506" w:rsidRPr="00640506">
        <w:rPr>
          <w:rFonts w:ascii="Arial" w:hAnsi="Arial" w:cs="Arial"/>
          <w:b/>
          <w:bCs/>
          <w:color w:val="242424"/>
          <w:sz w:val="24"/>
          <w:szCs w:val="24"/>
          <w:bdr w:val="none" w:sz="0" w:space="0" w:color="auto" w:frame="1"/>
          <w:shd w:val="clear" w:color="auto" w:fill="FFFFFF"/>
        </w:rPr>
        <w:t xml:space="preserve">lation affecting </w:t>
      </w:r>
      <w:proofErr w:type="spellStart"/>
      <w:r w:rsidR="00640506" w:rsidRPr="00640506">
        <w:rPr>
          <w:rFonts w:ascii="Arial" w:hAnsi="Arial" w:cs="Arial"/>
          <w:b/>
          <w:bCs/>
          <w:color w:val="242424"/>
          <w:sz w:val="24"/>
          <w:szCs w:val="24"/>
          <w:bdr w:val="none" w:sz="0" w:space="0" w:color="auto" w:frame="1"/>
          <w:shd w:val="clear" w:color="auto" w:fill="FFFFFF"/>
        </w:rPr>
        <w:t>Dwr</w:t>
      </w:r>
      <w:proofErr w:type="spellEnd"/>
      <w:r w:rsidR="00640506" w:rsidRPr="00640506">
        <w:rPr>
          <w:rFonts w:ascii="Arial" w:hAnsi="Arial" w:cs="Arial"/>
          <w:b/>
          <w:bCs/>
          <w:color w:val="242424"/>
          <w:sz w:val="24"/>
          <w:szCs w:val="24"/>
          <w:bdr w:val="none" w:sz="0" w:space="0" w:color="auto" w:frame="1"/>
          <w:shd w:val="clear" w:color="auto" w:fill="FFFFFF"/>
        </w:rPr>
        <w:t xml:space="preserve"> Cymru Welsh Water</w:t>
      </w:r>
    </w:p>
    <w:p w14:paraId="27523B30" w14:textId="77777777" w:rsidR="00A152C8" w:rsidRDefault="00A152C8" w:rsidP="00AC66C3">
      <w:pPr>
        <w:shd w:val="clear" w:color="auto" w:fill="FFFFFF"/>
        <w:textAlignment w:val="baseline"/>
        <w:rPr>
          <w:rFonts w:ascii="Arial" w:hAnsi="Arial" w:cs="Arial"/>
          <w:color w:val="242424"/>
          <w:sz w:val="24"/>
          <w:szCs w:val="24"/>
          <w:bdr w:val="none" w:sz="0" w:space="0" w:color="auto" w:frame="1"/>
          <w:shd w:val="clear" w:color="auto" w:fill="FFFFFF"/>
        </w:rPr>
      </w:pPr>
    </w:p>
    <w:p w14:paraId="3B4B8F41" w14:textId="77777777" w:rsidR="00493FD3" w:rsidRDefault="00183889" w:rsidP="00AC66C3">
      <w:p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As a Category 2 responder </w:t>
      </w:r>
      <w:proofErr w:type="spellStart"/>
      <w:r w:rsidR="002F7509">
        <w:rPr>
          <w:rFonts w:ascii="Arial" w:hAnsi="Arial" w:cs="Arial"/>
          <w:color w:val="242424"/>
          <w:sz w:val="24"/>
          <w:szCs w:val="24"/>
          <w:bdr w:val="none" w:sz="0" w:space="0" w:color="auto" w:frame="1"/>
          <w:shd w:val="clear" w:color="auto" w:fill="FFFFFF"/>
        </w:rPr>
        <w:t>Dwr</w:t>
      </w:r>
      <w:proofErr w:type="spellEnd"/>
      <w:r w:rsidR="002F7509">
        <w:rPr>
          <w:rFonts w:ascii="Arial" w:hAnsi="Arial" w:cs="Arial"/>
          <w:color w:val="242424"/>
          <w:sz w:val="24"/>
          <w:szCs w:val="24"/>
          <w:bdr w:val="none" w:sz="0" w:space="0" w:color="auto" w:frame="1"/>
          <w:shd w:val="clear" w:color="auto" w:fill="FFFFFF"/>
        </w:rPr>
        <w:t xml:space="preserve"> Cymru Welsh Water (</w:t>
      </w:r>
      <w:r>
        <w:rPr>
          <w:rFonts w:ascii="Arial" w:hAnsi="Arial" w:cs="Arial"/>
          <w:color w:val="242424"/>
          <w:sz w:val="24"/>
          <w:szCs w:val="24"/>
          <w:bdr w:val="none" w:sz="0" w:space="0" w:color="auto" w:frame="1"/>
          <w:shd w:val="clear" w:color="auto" w:fill="FFFFFF"/>
        </w:rPr>
        <w:t>DCWW</w:t>
      </w:r>
      <w:r w:rsidR="002F7509">
        <w:rPr>
          <w:rFonts w:ascii="Arial" w:hAnsi="Arial" w:cs="Arial"/>
          <w:color w:val="242424"/>
          <w:sz w:val="24"/>
          <w:szCs w:val="24"/>
          <w:bdr w:val="none" w:sz="0" w:space="0" w:color="auto" w:frame="1"/>
          <w:shd w:val="clear" w:color="auto" w:fill="FFFFFF"/>
        </w:rPr>
        <w:t>)</w:t>
      </w:r>
      <w:r>
        <w:rPr>
          <w:rFonts w:ascii="Arial" w:hAnsi="Arial" w:cs="Arial"/>
          <w:color w:val="242424"/>
          <w:sz w:val="24"/>
          <w:szCs w:val="24"/>
          <w:bdr w:val="none" w:sz="0" w:space="0" w:color="auto" w:frame="1"/>
          <w:shd w:val="clear" w:color="auto" w:fill="FFFFFF"/>
        </w:rPr>
        <w:t xml:space="preserve"> are </w:t>
      </w:r>
      <w:r w:rsidR="00152492">
        <w:rPr>
          <w:rFonts w:ascii="Arial" w:hAnsi="Arial" w:cs="Arial"/>
          <w:color w:val="242424"/>
          <w:sz w:val="24"/>
          <w:szCs w:val="24"/>
          <w:bdr w:val="none" w:sz="0" w:space="0" w:color="auto" w:frame="1"/>
          <w:shd w:val="clear" w:color="auto" w:fill="FFFFFF"/>
        </w:rPr>
        <w:t>requested to cooperate with the Category 1 responders</w:t>
      </w:r>
      <w:r w:rsidR="002F7509">
        <w:rPr>
          <w:rFonts w:ascii="Arial" w:hAnsi="Arial" w:cs="Arial"/>
          <w:color w:val="242424"/>
          <w:sz w:val="24"/>
          <w:szCs w:val="24"/>
          <w:bdr w:val="none" w:sz="0" w:space="0" w:color="auto" w:frame="1"/>
          <w:shd w:val="clear" w:color="auto" w:fill="FFFFFF"/>
        </w:rPr>
        <w:t xml:space="preserve"> and other Category 2 responders if required</w:t>
      </w:r>
      <w:r w:rsidR="00152492">
        <w:rPr>
          <w:rFonts w:ascii="Arial" w:hAnsi="Arial" w:cs="Arial"/>
          <w:color w:val="242424"/>
          <w:sz w:val="24"/>
          <w:szCs w:val="24"/>
          <w:bdr w:val="none" w:sz="0" w:space="0" w:color="auto" w:frame="1"/>
          <w:shd w:val="clear" w:color="auto" w:fill="FFFFFF"/>
        </w:rPr>
        <w:t xml:space="preserve">. </w:t>
      </w:r>
      <w:r w:rsidR="00550022">
        <w:rPr>
          <w:rFonts w:ascii="Arial" w:hAnsi="Arial" w:cs="Arial"/>
          <w:color w:val="242424"/>
          <w:sz w:val="24"/>
          <w:szCs w:val="24"/>
          <w:bdr w:val="none" w:sz="0" w:space="0" w:color="auto" w:frame="1"/>
          <w:shd w:val="clear" w:color="auto" w:fill="FFFFFF"/>
        </w:rPr>
        <w:t xml:space="preserve">This </w:t>
      </w:r>
      <w:r w:rsidR="00B97970">
        <w:rPr>
          <w:rFonts w:ascii="Arial" w:hAnsi="Arial" w:cs="Arial"/>
          <w:color w:val="242424"/>
          <w:sz w:val="24"/>
          <w:szCs w:val="24"/>
          <w:bdr w:val="none" w:sz="0" w:space="0" w:color="auto" w:frame="1"/>
          <w:shd w:val="clear" w:color="auto" w:fill="FFFFFF"/>
        </w:rPr>
        <w:t>involves</w:t>
      </w:r>
      <w:r w:rsidR="00493FD3">
        <w:rPr>
          <w:rFonts w:ascii="Arial" w:hAnsi="Arial" w:cs="Arial"/>
          <w:color w:val="242424"/>
          <w:sz w:val="24"/>
          <w:szCs w:val="24"/>
          <w:bdr w:val="none" w:sz="0" w:space="0" w:color="auto" w:frame="1"/>
          <w:shd w:val="clear" w:color="auto" w:fill="FFFFFF"/>
        </w:rPr>
        <w:t xml:space="preserve"> the following activities:</w:t>
      </w:r>
    </w:p>
    <w:p w14:paraId="1DA3E33E" w14:textId="77777777" w:rsidR="00493FD3" w:rsidRDefault="00493FD3" w:rsidP="00AC66C3">
      <w:pPr>
        <w:shd w:val="clear" w:color="auto" w:fill="FFFFFF"/>
        <w:textAlignment w:val="baseline"/>
        <w:rPr>
          <w:rFonts w:ascii="Arial" w:hAnsi="Arial" w:cs="Arial"/>
          <w:color w:val="242424"/>
          <w:sz w:val="24"/>
          <w:szCs w:val="24"/>
          <w:bdr w:val="none" w:sz="0" w:space="0" w:color="auto" w:frame="1"/>
          <w:shd w:val="clear" w:color="auto" w:fill="FFFFFF"/>
        </w:rPr>
      </w:pPr>
    </w:p>
    <w:p w14:paraId="57782D5E" w14:textId="28247491" w:rsidR="00493FD3" w:rsidRDefault="002073D4" w:rsidP="00493FD3">
      <w:pPr>
        <w:pStyle w:val="ListParagraph"/>
        <w:numPr>
          <w:ilvl w:val="0"/>
          <w:numId w:val="10"/>
        </w:num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Attending TCG / SCG meetings when we have an incident or major incident across the four LRF’s in Wales</w:t>
      </w:r>
    </w:p>
    <w:p w14:paraId="11BABF56" w14:textId="53FDB9C0" w:rsidR="002073D4" w:rsidRDefault="002073D4" w:rsidP="00493FD3">
      <w:pPr>
        <w:pStyle w:val="ListParagraph"/>
        <w:numPr>
          <w:ilvl w:val="0"/>
          <w:numId w:val="10"/>
        </w:num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Attending training courses such as Wales Gold</w:t>
      </w:r>
      <w:r w:rsidR="00FF7138">
        <w:rPr>
          <w:rFonts w:ascii="Arial" w:hAnsi="Arial" w:cs="Arial"/>
          <w:color w:val="242424"/>
          <w:sz w:val="24"/>
          <w:szCs w:val="24"/>
          <w:bdr w:val="none" w:sz="0" w:space="0" w:color="auto" w:frame="1"/>
          <w:shd w:val="clear" w:color="auto" w:fill="FFFFFF"/>
        </w:rPr>
        <w:t xml:space="preserve">, Wales Siver and JESIP </w:t>
      </w:r>
    </w:p>
    <w:p w14:paraId="730BE67D" w14:textId="14A055DD" w:rsidR="00FF7138" w:rsidRDefault="00FF7138" w:rsidP="00493FD3">
      <w:pPr>
        <w:pStyle w:val="ListParagraph"/>
        <w:numPr>
          <w:ilvl w:val="0"/>
          <w:numId w:val="10"/>
        </w:num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Attending exercises as and when required </w:t>
      </w:r>
    </w:p>
    <w:p w14:paraId="4264C0ED" w14:textId="500B9D69" w:rsidR="00FF7138" w:rsidRDefault="00077CF0" w:rsidP="00493FD3">
      <w:pPr>
        <w:pStyle w:val="ListParagraph"/>
        <w:numPr>
          <w:ilvl w:val="0"/>
          <w:numId w:val="10"/>
        </w:num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Attending LRF </w:t>
      </w:r>
      <w:proofErr w:type="gramStart"/>
      <w:r>
        <w:rPr>
          <w:rFonts w:ascii="Arial" w:hAnsi="Arial" w:cs="Arial"/>
          <w:color w:val="242424"/>
          <w:sz w:val="24"/>
          <w:szCs w:val="24"/>
          <w:bdr w:val="none" w:sz="0" w:space="0" w:color="auto" w:frame="1"/>
          <w:shd w:val="clear" w:color="auto" w:fill="FFFFFF"/>
        </w:rPr>
        <w:t>Sub -Groups</w:t>
      </w:r>
      <w:proofErr w:type="gramEnd"/>
      <w:r>
        <w:rPr>
          <w:rFonts w:ascii="Arial" w:hAnsi="Arial" w:cs="Arial"/>
          <w:color w:val="242424"/>
          <w:sz w:val="24"/>
          <w:szCs w:val="24"/>
          <w:bdr w:val="none" w:sz="0" w:space="0" w:color="auto" w:frame="1"/>
          <w:shd w:val="clear" w:color="auto" w:fill="FFFFFF"/>
        </w:rPr>
        <w:t xml:space="preserve"> to provide industry expertise</w:t>
      </w:r>
      <w:r w:rsidR="003A75E6">
        <w:rPr>
          <w:rFonts w:ascii="Arial" w:hAnsi="Arial" w:cs="Arial"/>
          <w:color w:val="242424"/>
          <w:sz w:val="24"/>
          <w:szCs w:val="24"/>
          <w:bdr w:val="none" w:sz="0" w:space="0" w:color="auto" w:frame="1"/>
          <w:shd w:val="clear" w:color="auto" w:fill="FFFFFF"/>
        </w:rPr>
        <w:t>.</w:t>
      </w:r>
    </w:p>
    <w:p w14:paraId="44BF386E" w14:textId="77777777" w:rsidR="003A75E6" w:rsidRPr="003A75E6" w:rsidRDefault="003A75E6" w:rsidP="003A75E6">
      <w:pPr>
        <w:shd w:val="clear" w:color="auto" w:fill="FFFFFF"/>
        <w:textAlignment w:val="baseline"/>
        <w:rPr>
          <w:rFonts w:ascii="Arial" w:hAnsi="Arial" w:cs="Arial"/>
          <w:color w:val="242424"/>
          <w:sz w:val="24"/>
          <w:szCs w:val="24"/>
          <w:bdr w:val="none" w:sz="0" w:space="0" w:color="auto" w:frame="1"/>
          <w:shd w:val="clear" w:color="auto" w:fill="FFFFFF"/>
        </w:rPr>
      </w:pPr>
    </w:p>
    <w:p w14:paraId="5147DC7B" w14:textId="77777777" w:rsidR="00493FD3" w:rsidRDefault="00493FD3" w:rsidP="00AC66C3">
      <w:pPr>
        <w:shd w:val="clear" w:color="auto" w:fill="FFFFFF"/>
        <w:textAlignment w:val="baseline"/>
        <w:rPr>
          <w:rFonts w:ascii="Arial" w:hAnsi="Arial" w:cs="Arial"/>
          <w:color w:val="242424"/>
          <w:sz w:val="24"/>
          <w:szCs w:val="24"/>
          <w:bdr w:val="none" w:sz="0" w:space="0" w:color="auto" w:frame="1"/>
          <w:shd w:val="clear" w:color="auto" w:fill="FFFFFF"/>
        </w:rPr>
      </w:pPr>
    </w:p>
    <w:p w14:paraId="014243F5" w14:textId="4F4E5DAD" w:rsidR="00D76D94" w:rsidRDefault="009270A0" w:rsidP="00AC66C3">
      <w:p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We can advise our Category 1 and 2 Partners</w:t>
      </w:r>
      <w:r w:rsidR="007718B5">
        <w:rPr>
          <w:rFonts w:ascii="Arial" w:hAnsi="Arial" w:cs="Arial"/>
          <w:color w:val="242424"/>
          <w:sz w:val="24"/>
          <w:szCs w:val="24"/>
          <w:bdr w:val="none" w:sz="0" w:space="0" w:color="auto" w:frame="1"/>
          <w:shd w:val="clear" w:color="auto" w:fill="FFFFFF"/>
        </w:rPr>
        <w:t xml:space="preserve"> </w:t>
      </w:r>
      <w:r w:rsidR="00152492">
        <w:rPr>
          <w:rFonts w:ascii="Arial" w:hAnsi="Arial" w:cs="Arial"/>
          <w:color w:val="242424"/>
          <w:sz w:val="24"/>
          <w:szCs w:val="24"/>
          <w:bdr w:val="none" w:sz="0" w:space="0" w:color="auto" w:frame="1"/>
          <w:shd w:val="clear" w:color="auto" w:fill="FFFFFF"/>
        </w:rPr>
        <w:t xml:space="preserve">by </w:t>
      </w:r>
      <w:r w:rsidR="00F95D05">
        <w:rPr>
          <w:rFonts w:ascii="Arial" w:hAnsi="Arial" w:cs="Arial"/>
          <w:color w:val="242424"/>
          <w:sz w:val="24"/>
          <w:szCs w:val="24"/>
          <w:bdr w:val="none" w:sz="0" w:space="0" w:color="auto" w:frame="1"/>
          <w:shd w:val="clear" w:color="auto" w:fill="FFFFFF"/>
        </w:rPr>
        <w:t>attending the working groups that sit under the L</w:t>
      </w:r>
      <w:r w:rsidR="00D76D94">
        <w:rPr>
          <w:rFonts w:ascii="Arial" w:hAnsi="Arial" w:cs="Arial"/>
          <w:color w:val="242424"/>
          <w:sz w:val="24"/>
          <w:szCs w:val="24"/>
          <w:bdr w:val="none" w:sz="0" w:space="0" w:color="auto" w:frame="1"/>
          <w:shd w:val="clear" w:color="auto" w:fill="FFFFFF"/>
        </w:rPr>
        <w:t xml:space="preserve">ocal </w:t>
      </w:r>
      <w:r w:rsidR="00F95D05">
        <w:rPr>
          <w:rFonts w:ascii="Arial" w:hAnsi="Arial" w:cs="Arial"/>
          <w:color w:val="242424"/>
          <w:sz w:val="24"/>
          <w:szCs w:val="24"/>
          <w:bdr w:val="none" w:sz="0" w:space="0" w:color="auto" w:frame="1"/>
          <w:shd w:val="clear" w:color="auto" w:fill="FFFFFF"/>
        </w:rPr>
        <w:t>R</w:t>
      </w:r>
      <w:r w:rsidR="00D76D94">
        <w:rPr>
          <w:rFonts w:ascii="Arial" w:hAnsi="Arial" w:cs="Arial"/>
          <w:color w:val="242424"/>
          <w:sz w:val="24"/>
          <w:szCs w:val="24"/>
          <w:bdr w:val="none" w:sz="0" w:space="0" w:color="auto" w:frame="1"/>
          <w:shd w:val="clear" w:color="auto" w:fill="FFFFFF"/>
        </w:rPr>
        <w:t xml:space="preserve">esilience </w:t>
      </w:r>
      <w:r w:rsidR="00F95D05">
        <w:rPr>
          <w:rFonts w:ascii="Arial" w:hAnsi="Arial" w:cs="Arial"/>
          <w:color w:val="242424"/>
          <w:sz w:val="24"/>
          <w:szCs w:val="24"/>
          <w:bdr w:val="none" w:sz="0" w:space="0" w:color="auto" w:frame="1"/>
          <w:shd w:val="clear" w:color="auto" w:fill="FFFFFF"/>
        </w:rPr>
        <w:t>F</w:t>
      </w:r>
      <w:r w:rsidR="00D76D94">
        <w:rPr>
          <w:rFonts w:ascii="Arial" w:hAnsi="Arial" w:cs="Arial"/>
          <w:color w:val="242424"/>
          <w:sz w:val="24"/>
          <w:szCs w:val="24"/>
          <w:bdr w:val="none" w:sz="0" w:space="0" w:color="auto" w:frame="1"/>
          <w:shd w:val="clear" w:color="auto" w:fill="FFFFFF"/>
        </w:rPr>
        <w:t>orum</w:t>
      </w:r>
      <w:r w:rsidR="00DF27DA">
        <w:rPr>
          <w:rFonts w:ascii="Arial" w:hAnsi="Arial" w:cs="Arial"/>
          <w:color w:val="242424"/>
          <w:sz w:val="24"/>
          <w:szCs w:val="24"/>
          <w:bdr w:val="none" w:sz="0" w:space="0" w:color="auto" w:frame="1"/>
          <w:shd w:val="clear" w:color="auto" w:fill="FFFFFF"/>
        </w:rPr>
        <w:t xml:space="preserve"> (LRF)</w:t>
      </w:r>
      <w:r w:rsidR="00B503DA">
        <w:rPr>
          <w:rFonts w:ascii="Arial" w:hAnsi="Arial" w:cs="Arial"/>
          <w:color w:val="242424"/>
          <w:sz w:val="24"/>
          <w:szCs w:val="24"/>
          <w:bdr w:val="none" w:sz="0" w:space="0" w:color="auto" w:frame="1"/>
          <w:shd w:val="clear" w:color="auto" w:fill="FFFFFF"/>
        </w:rPr>
        <w:t xml:space="preserve">. </w:t>
      </w:r>
      <w:r w:rsidR="00D55BBC">
        <w:rPr>
          <w:rFonts w:ascii="Arial" w:hAnsi="Arial" w:cs="Arial"/>
          <w:color w:val="242424"/>
          <w:sz w:val="24"/>
          <w:szCs w:val="24"/>
          <w:bdr w:val="none" w:sz="0" w:space="0" w:color="auto" w:frame="1"/>
          <w:shd w:val="clear" w:color="auto" w:fill="FFFFFF"/>
        </w:rPr>
        <w:t xml:space="preserve">If we take the North Wales Local Resilience Forum (NWLRF) </w:t>
      </w:r>
      <w:r w:rsidR="0016006D">
        <w:rPr>
          <w:rFonts w:ascii="Arial" w:hAnsi="Arial" w:cs="Arial"/>
          <w:color w:val="242424"/>
          <w:sz w:val="24"/>
          <w:szCs w:val="24"/>
          <w:bdr w:val="none" w:sz="0" w:space="0" w:color="auto" w:frame="1"/>
          <w:shd w:val="clear" w:color="auto" w:fill="FFFFFF"/>
        </w:rPr>
        <w:t xml:space="preserve">as an </w:t>
      </w:r>
      <w:proofErr w:type="gramStart"/>
      <w:r w:rsidR="0016006D">
        <w:rPr>
          <w:rFonts w:ascii="Arial" w:hAnsi="Arial" w:cs="Arial"/>
          <w:color w:val="242424"/>
          <w:sz w:val="24"/>
          <w:szCs w:val="24"/>
          <w:bdr w:val="none" w:sz="0" w:space="0" w:color="auto" w:frame="1"/>
          <w:shd w:val="clear" w:color="auto" w:fill="FFFFFF"/>
        </w:rPr>
        <w:t>example</w:t>
      </w:r>
      <w:r w:rsidR="00210632">
        <w:rPr>
          <w:rFonts w:ascii="Arial" w:hAnsi="Arial" w:cs="Arial"/>
          <w:color w:val="242424"/>
          <w:sz w:val="24"/>
          <w:szCs w:val="24"/>
          <w:bdr w:val="none" w:sz="0" w:space="0" w:color="auto" w:frame="1"/>
          <w:shd w:val="clear" w:color="auto" w:fill="FFFFFF"/>
        </w:rPr>
        <w:t>;</w:t>
      </w:r>
      <w:proofErr w:type="gramEnd"/>
      <w:r w:rsidR="0016006D">
        <w:rPr>
          <w:rFonts w:ascii="Arial" w:hAnsi="Arial" w:cs="Arial"/>
          <w:color w:val="242424"/>
          <w:sz w:val="24"/>
          <w:szCs w:val="24"/>
          <w:bdr w:val="none" w:sz="0" w:space="0" w:color="auto" w:frame="1"/>
          <w:shd w:val="clear" w:color="auto" w:fill="FFFFFF"/>
        </w:rPr>
        <w:t xml:space="preserve"> </w:t>
      </w:r>
    </w:p>
    <w:p w14:paraId="38A26DF8" w14:textId="77777777" w:rsidR="00D76D94" w:rsidRDefault="00D76D94" w:rsidP="00AC66C3">
      <w:pPr>
        <w:shd w:val="clear" w:color="auto" w:fill="FFFFFF"/>
        <w:textAlignment w:val="baseline"/>
        <w:rPr>
          <w:rFonts w:ascii="Arial" w:hAnsi="Arial" w:cs="Arial"/>
          <w:color w:val="242424"/>
          <w:sz w:val="24"/>
          <w:szCs w:val="24"/>
          <w:bdr w:val="none" w:sz="0" w:space="0" w:color="auto" w:frame="1"/>
          <w:shd w:val="clear" w:color="auto" w:fill="FFFFFF"/>
        </w:rPr>
      </w:pPr>
    </w:p>
    <w:p w14:paraId="53FEA7AD" w14:textId="6635CA65" w:rsidR="00183889" w:rsidRDefault="0016006D" w:rsidP="00AC66C3">
      <w:p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DCWW </w:t>
      </w:r>
      <w:r w:rsidR="00AF0F02">
        <w:rPr>
          <w:rFonts w:ascii="Arial" w:hAnsi="Arial" w:cs="Arial"/>
          <w:color w:val="242424"/>
          <w:sz w:val="24"/>
          <w:szCs w:val="24"/>
          <w:bdr w:val="none" w:sz="0" w:space="0" w:color="auto" w:frame="1"/>
          <w:shd w:val="clear" w:color="auto" w:fill="FFFFFF"/>
        </w:rPr>
        <w:t>attend the:</w:t>
      </w:r>
    </w:p>
    <w:p w14:paraId="3414D890" w14:textId="77777777" w:rsidR="00AF0F02" w:rsidRDefault="00AF0F02" w:rsidP="00AC66C3">
      <w:pPr>
        <w:shd w:val="clear" w:color="auto" w:fill="FFFFFF"/>
        <w:textAlignment w:val="baseline"/>
        <w:rPr>
          <w:rFonts w:ascii="Arial" w:hAnsi="Arial" w:cs="Arial"/>
          <w:color w:val="242424"/>
          <w:sz w:val="24"/>
          <w:szCs w:val="24"/>
          <w:bdr w:val="none" w:sz="0" w:space="0" w:color="auto" w:frame="1"/>
          <w:shd w:val="clear" w:color="auto" w:fill="FFFFFF"/>
        </w:rPr>
      </w:pPr>
    </w:p>
    <w:p w14:paraId="03C3CC13" w14:textId="0DEA3B24" w:rsidR="00AF0F02" w:rsidRDefault="006B6BBE" w:rsidP="00AF0F02">
      <w:pPr>
        <w:pStyle w:val="ListParagraph"/>
        <w:numPr>
          <w:ilvl w:val="0"/>
          <w:numId w:val="7"/>
        </w:num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Infrastructure and Logistical Preparedness Group</w:t>
      </w:r>
    </w:p>
    <w:p w14:paraId="020969C0" w14:textId="09DC82D9" w:rsidR="006B6BBE" w:rsidRDefault="003B5D12" w:rsidP="00AF0F02">
      <w:pPr>
        <w:pStyle w:val="ListParagraph"/>
        <w:numPr>
          <w:ilvl w:val="0"/>
          <w:numId w:val="7"/>
        </w:num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Severe Weather</w:t>
      </w:r>
      <w:r w:rsidR="00A67862">
        <w:rPr>
          <w:rFonts w:ascii="Arial" w:hAnsi="Arial" w:cs="Arial"/>
          <w:color w:val="242424"/>
          <w:sz w:val="24"/>
          <w:szCs w:val="24"/>
          <w:bdr w:val="none" w:sz="0" w:space="0" w:color="auto" w:frame="1"/>
          <w:shd w:val="clear" w:color="auto" w:fill="FFFFFF"/>
        </w:rPr>
        <w:t xml:space="preserve"> Group</w:t>
      </w:r>
    </w:p>
    <w:p w14:paraId="6D94FBED" w14:textId="0733AB69" w:rsidR="003B5D12" w:rsidRDefault="003B5D12" w:rsidP="00AF0F02">
      <w:pPr>
        <w:pStyle w:val="ListParagraph"/>
        <w:numPr>
          <w:ilvl w:val="0"/>
          <w:numId w:val="7"/>
        </w:num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Environment and CBRN </w:t>
      </w:r>
      <w:r w:rsidR="00A67862">
        <w:rPr>
          <w:rFonts w:ascii="Arial" w:hAnsi="Arial" w:cs="Arial"/>
          <w:color w:val="242424"/>
          <w:sz w:val="24"/>
          <w:szCs w:val="24"/>
          <w:bdr w:val="none" w:sz="0" w:space="0" w:color="auto" w:frame="1"/>
          <w:shd w:val="clear" w:color="auto" w:fill="FFFFFF"/>
        </w:rPr>
        <w:t>Group</w:t>
      </w:r>
    </w:p>
    <w:p w14:paraId="2250B27F" w14:textId="77777777" w:rsidR="00DF27DA" w:rsidRDefault="00DF27DA" w:rsidP="00DF27DA">
      <w:pPr>
        <w:shd w:val="clear" w:color="auto" w:fill="FFFFFF"/>
        <w:textAlignment w:val="baseline"/>
        <w:rPr>
          <w:rFonts w:ascii="Arial" w:hAnsi="Arial" w:cs="Arial"/>
          <w:color w:val="242424"/>
          <w:sz w:val="24"/>
          <w:szCs w:val="24"/>
          <w:bdr w:val="none" w:sz="0" w:space="0" w:color="auto" w:frame="1"/>
          <w:shd w:val="clear" w:color="auto" w:fill="FFFFFF"/>
        </w:rPr>
      </w:pPr>
    </w:p>
    <w:p w14:paraId="40E03679" w14:textId="6A147623" w:rsidR="00DF27DA" w:rsidRDefault="00DF27DA" w:rsidP="00DF27DA">
      <w:p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These groups sit under the </w:t>
      </w:r>
      <w:r w:rsidR="00DC29B5">
        <w:rPr>
          <w:rFonts w:ascii="Arial" w:hAnsi="Arial" w:cs="Arial"/>
          <w:color w:val="242424"/>
          <w:sz w:val="24"/>
          <w:szCs w:val="24"/>
          <w:bdr w:val="none" w:sz="0" w:space="0" w:color="auto" w:frame="1"/>
          <w:shd w:val="clear" w:color="auto" w:fill="FFFFFF"/>
        </w:rPr>
        <w:t>Co-</w:t>
      </w:r>
      <w:proofErr w:type="gramStart"/>
      <w:r w:rsidR="00DC29B5">
        <w:rPr>
          <w:rFonts w:ascii="Arial" w:hAnsi="Arial" w:cs="Arial"/>
          <w:color w:val="242424"/>
          <w:sz w:val="24"/>
          <w:szCs w:val="24"/>
          <w:bdr w:val="none" w:sz="0" w:space="0" w:color="auto" w:frame="1"/>
          <w:shd w:val="clear" w:color="auto" w:fill="FFFFFF"/>
        </w:rPr>
        <w:t>ordination ,Training</w:t>
      </w:r>
      <w:proofErr w:type="gramEnd"/>
      <w:r w:rsidR="00DC29B5">
        <w:rPr>
          <w:rFonts w:ascii="Arial" w:hAnsi="Arial" w:cs="Arial"/>
          <w:color w:val="242424"/>
          <w:sz w:val="24"/>
          <w:szCs w:val="24"/>
          <w:bdr w:val="none" w:sz="0" w:space="0" w:color="auto" w:frame="1"/>
          <w:shd w:val="clear" w:color="auto" w:fill="FFFFFF"/>
        </w:rPr>
        <w:t xml:space="preserve"> and Exercising Group </w:t>
      </w:r>
      <w:r w:rsidR="0066772D">
        <w:rPr>
          <w:rFonts w:ascii="Arial" w:hAnsi="Arial" w:cs="Arial"/>
          <w:color w:val="242424"/>
          <w:sz w:val="24"/>
          <w:szCs w:val="24"/>
          <w:bdr w:val="none" w:sz="0" w:space="0" w:color="auto" w:frame="1"/>
          <w:shd w:val="clear" w:color="auto" w:fill="FFFFFF"/>
        </w:rPr>
        <w:t xml:space="preserve">who in turn report up to the Strategic Group. </w:t>
      </w:r>
    </w:p>
    <w:p w14:paraId="12AF5CB3" w14:textId="77777777" w:rsidR="00C2447F" w:rsidRDefault="00C2447F" w:rsidP="00DF27DA">
      <w:pPr>
        <w:shd w:val="clear" w:color="auto" w:fill="FFFFFF"/>
        <w:textAlignment w:val="baseline"/>
        <w:rPr>
          <w:rFonts w:ascii="Arial" w:hAnsi="Arial" w:cs="Arial"/>
          <w:color w:val="242424"/>
          <w:sz w:val="24"/>
          <w:szCs w:val="24"/>
          <w:bdr w:val="none" w:sz="0" w:space="0" w:color="auto" w:frame="1"/>
          <w:shd w:val="clear" w:color="auto" w:fill="FFFFFF"/>
        </w:rPr>
      </w:pPr>
    </w:p>
    <w:p w14:paraId="1EBB7C5D" w14:textId="0C12D970" w:rsidR="00C2447F" w:rsidRDefault="00C2447F" w:rsidP="00DF27DA">
      <w:p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We will now break down some of the activities that DCWW are responsible for delivering under each group. </w:t>
      </w:r>
    </w:p>
    <w:p w14:paraId="01388D6B" w14:textId="77777777" w:rsidR="00C2447F" w:rsidRDefault="00C2447F" w:rsidP="00DF27DA">
      <w:pPr>
        <w:shd w:val="clear" w:color="auto" w:fill="FFFFFF"/>
        <w:textAlignment w:val="baseline"/>
        <w:rPr>
          <w:rFonts w:ascii="Arial" w:hAnsi="Arial" w:cs="Arial"/>
          <w:color w:val="242424"/>
          <w:sz w:val="24"/>
          <w:szCs w:val="24"/>
          <w:bdr w:val="none" w:sz="0" w:space="0" w:color="auto" w:frame="1"/>
          <w:shd w:val="clear" w:color="auto" w:fill="FFFFFF"/>
        </w:rPr>
      </w:pPr>
    </w:p>
    <w:p w14:paraId="427FD469" w14:textId="77777777" w:rsidR="00C2447F" w:rsidRPr="00416B27" w:rsidRDefault="00C2447F" w:rsidP="00C2447F">
      <w:pPr>
        <w:shd w:val="clear" w:color="auto" w:fill="FFFFFF"/>
        <w:textAlignment w:val="baseline"/>
        <w:rPr>
          <w:rFonts w:ascii="Arial" w:hAnsi="Arial" w:cs="Arial"/>
          <w:b/>
          <w:bCs/>
          <w:color w:val="242424"/>
          <w:sz w:val="24"/>
          <w:szCs w:val="24"/>
          <w:bdr w:val="none" w:sz="0" w:space="0" w:color="auto" w:frame="1"/>
          <w:shd w:val="clear" w:color="auto" w:fill="FFFFFF"/>
        </w:rPr>
      </w:pPr>
      <w:r w:rsidRPr="00416B27">
        <w:rPr>
          <w:rFonts w:ascii="Arial" w:hAnsi="Arial" w:cs="Arial"/>
          <w:b/>
          <w:bCs/>
          <w:color w:val="242424"/>
          <w:sz w:val="24"/>
          <w:szCs w:val="24"/>
          <w:bdr w:val="none" w:sz="0" w:space="0" w:color="auto" w:frame="1"/>
          <w:shd w:val="clear" w:color="auto" w:fill="FFFFFF"/>
        </w:rPr>
        <w:t>Infrastructure and Logistical Preparedness Group</w:t>
      </w:r>
    </w:p>
    <w:p w14:paraId="5C5071DB" w14:textId="77777777" w:rsidR="00C2447F" w:rsidRDefault="00C2447F" w:rsidP="00C2447F">
      <w:pPr>
        <w:shd w:val="clear" w:color="auto" w:fill="FFFFFF"/>
        <w:textAlignment w:val="baseline"/>
        <w:rPr>
          <w:rFonts w:ascii="Arial" w:hAnsi="Arial" w:cs="Arial"/>
          <w:color w:val="242424"/>
          <w:sz w:val="24"/>
          <w:szCs w:val="24"/>
          <w:bdr w:val="none" w:sz="0" w:space="0" w:color="auto" w:frame="1"/>
          <w:shd w:val="clear" w:color="auto" w:fill="FFFFFF"/>
        </w:rPr>
      </w:pPr>
    </w:p>
    <w:p w14:paraId="00D54BC0" w14:textId="7A6CED5A" w:rsidR="00FF660C" w:rsidRDefault="00DB6377" w:rsidP="00C2447F">
      <w:p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The main responsibility for DCWW under this group is the current </w:t>
      </w:r>
      <w:r w:rsidR="00E84BD4">
        <w:rPr>
          <w:rFonts w:ascii="Arial" w:hAnsi="Arial" w:cs="Arial"/>
          <w:color w:val="242424"/>
          <w:sz w:val="24"/>
          <w:szCs w:val="24"/>
          <w:bdr w:val="none" w:sz="0" w:space="0" w:color="auto" w:frame="1"/>
          <w:shd w:val="clear" w:color="auto" w:fill="FFFFFF"/>
        </w:rPr>
        <w:t xml:space="preserve">NWRF Water Distribution Plan. </w:t>
      </w:r>
      <w:r w:rsidR="008C4D09">
        <w:rPr>
          <w:rFonts w:ascii="Arial" w:hAnsi="Arial" w:cs="Arial"/>
          <w:color w:val="242424"/>
          <w:sz w:val="24"/>
          <w:szCs w:val="24"/>
          <w:bdr w:val="none" w:sz="0" w:space="0" w:color="auto" w:frame="1"/>
          <w:shd w:val="clear" w:color="auto" w:fill="FFFFFF"/>
        </w:rPr>
        <w:t>This plan is being re</w:t>
      </w:r>
      <w:r w:rsidR="00CE3875">
        <w:rPr>
          <w:rFonts w:ascii="Arial" w:hAnsi="Arial" w:cs="Arial"/>
          <w:color w:val="242424"/>
          <w:sz w:val="24"/>
          <w:szCs w:val="24"/>
          <w:bdr w:val="none" w:sz="0" w:space="0" w:color="auto" w:frame="1"/>
          <w:shd w:val="clear" w:color="auto" w:fill="FFFFFF"/>
        </w:rPr>
        <w:t xml:space="preserve">viewed currently and may be renamed a Water Disruption Plan. </w:t>
      </w:r>
      <w:r w:rsidR="00E84BD4">
        <w:rPr>
          <w:rFonts w:ascii="Arial" w:hAnsi="Arial" w:cs="Arial"/>
          <w:color w:val="242424"/>
          <w:sz w:val="24"/>
          <w:szCs w:val="24"/>
          <w:bdr w:val="none" w:sz="0" w:space="0" w:color="auto" w:frame="1"/>
          <w:shd w:val="clear" w:color="auto" w:fill="FFFFFF"/>
        </w:rPr>
        <w:t xml:space="preserve">This plan outlines the response </w:t>
      </w:r>
      <w:r w:rsidR="002B2C3D">
        <w:rPr>
          <w:rFonts w:ascii="Arial" w:hAnsi="Arial" w:cs="Arial"/>
          <w:color w:val="242424"/>
          <w:sz w:val="24"/>
          <w:szCs w:val="24"/>
          <w:bdr w:val="none" w:sz="0" w:space="0" w:color="auto" w:frame="1"/>
          <w:shd w:val="clear" w:color="auto" w:fill="FFFFFF"/>
        </w:rPr>
        <w:t xml:space="preserve">that would be required if DCWW or </w:t>
      </w:r>
      <w:proofErr w:type="spellStart"/>
      <w:r w:rsidR="002B2C3D">
        <w:rPr>
          <w:rFonts w:ascii="Arial" w:hAnsi="Arial" w:cs="Arial"/>
          <w:color w:val="242424"/>
          <w:sz w:val="24"/>
          <w:szCs w:val="24"/>
          <w:bdr w:val="none" w:sz="0" w:space="0" w:color="auto" w:frame="1"/>
          <w:shd w:val="clear" w:color="auto" w:fill="FFFFFF"/>
        </w:rPr>
        <w:t>Hafren</w:t>
      </w:r>
      <w:proofErr w:type="spellEnd"/>
      <w:r w:rsidR="002B2C3D">
        <w:rPr>
          <w:rFonts w:ascii="Arial" w:hAnsi="Arial" w:cs="Arial"/>
          <w:color w:val="242424"/>
          <w:sz w:val="24"/>
          <w:szCs w:val="24"/>
          <w:bdr w:val="none" w:sz="0" w:space="0" w:color="auto" w:frame="1"/>
          <w:shd w:val="clear" w:color="auto" w:fill="FFFFFF"/>
        </w:rPr>
        <w:t xml:space="preserve"> </w:t>
      </w:r>
      <w:proofErr w:type="spellStart"/>
      <w:r w:rsidR="002B2C3D">
        <w:rPr>
          <w:rFonts w:ascii="Arial" w:hAnsi="Arial" w:cs="Arial"/>
          <w:color w:val="242424"/>
          <w:sz w:val="24"/>
          <w:szCs w:val="24"/>
          <w:bdr w:val="none" w:sz="0" w:space="0" w:color="auto" w:frame="1"/>
          <w:shd w:val="clear" w:color="auto" w:fill="FFFFFF"/>
        </w:rPr>
        <w:t>Dyfrydwy</w:t>
      </w:r>
      <w:proofErr w:type="spellEnd"/>
      <w:r w:rsidR="002B2C3D">
        <w:rPr>
          <w:rFonts w:ascii="Arial" w:hAnsi="Arial" w:cs="Arial"/>
          <w:color w:val="242424"/>
          <w:sz w:val="24"/>
          <w:szCs w:val="24"/>
          <w:bdr w:val="none" w:sz="0" w:space="0" w:color="auto" w:frame="1"/>
          <w:shd w:val="clear" w:color="auto" w:fill="FFFFFF"/>
        </w:rPr>
        <w:t xml:space="preserve"> (HD) </w:t>
      </w:r>
      <w:r w:rsidR="006F7045">
        <w:rPr>
          <w:rFonts w:ascii="Arial" w:hAnsi="Arial" w:cs="Arial"/>
          <w:color w:val="242424"/>
          <w:sz w:val="24"/>
          <w:szCs w:val="24"/>
          <w:bdr w:val="none" w:sz="0" w:space="0" w:color="auto" w:frame="1"/>
          <w:shd w:val="clear" w:color="auto" w:fill="FFFFFF"/>
        </w:rPr>
        <w:t xml:space="preserve">suffered a “major incident” this is where we would not be able to </w:t>
      </w:r>
      <w:r w:rsidR="00851F34">
        <w:rPr>
          <w:rFonts w:ascii="Arial" w:hAnsi="Arial" w:cs="Arial"/>
          <w:color w:val="242424"/>
          <w:sz w:val="24"/>
          <w:szCs w:val="24"/>
          <w:bdr w:val="none" w:sz="0" w:space="0" w:color="auto" w:frame="1"/>
          <w:shd w:val="clear" w:color="auto" w:fill="FFFFFF"/>
        </w:rPr>
        <w:t xml:space="preserve">supply a large geographical rural/semi-rural area or an urban area with a large population. </w:t>
      </w:r>
      <w:r w:rsidR="00427DE8">
        <w:rPr>
          <w:rFonts w:ascii="Arial" w:hAnsi="Arial" w:cs="Arial"/>
          <w:color w:val="242424"/>
          <w:sz w:val="24"/>
          <w:szCs w:val="24"/>
          <w:bdr w:val="none" w:sz="0" w:space="0" w:color="auto" w:frame="1"/>
          <w:shd w:val="clear" w:color="auto" w:fill="FFFFFF"/>
        </w:rPr>
        <w:t xml:space="preserve">The </w:t>
      </w:r>
      <w:r w:rsidR="00F17208">
        <w:rPr>
          <w:rFonts w:ascii="Arial" w:hAnsi="Arial" w:cs="Arial"/>
          <w:color w:val="242424"/>
          <w:sz w:val="24"/>
          <w:szCs w:val="24"/>
          <w:bdr w:val="none" w:sz="0" w:space="0" w:color="auto" w:frame="1"/>
          <w:shd w:val="clear" w:color="auto" w:fill="FFFFFF"/>
        </w:rPr>
        <w:t xml:space="preserve">plan would be required if DCWW/HD as the </w:t>
      </w:r>
      <w:r w:rsidR="003476F7">
        <w:rPr>
          <w:rFonts w:ascii="Arial" w:hAnsi="Arial" w:cs="Arial"/>
          <w:color w:val="242424"/>
          <w:sz w:val="24"/>
          <w:szCs w:val="24"/>
          <w:bdr w:val="none" w:sz="0" w:space="0" w:color="auto" w:frame="1"/>
          <w:shd w:val="clear" w:color="auto" w:fill="FFFFFF"/>
        </w:rPr>
        <w:t xml:space="preserve">Water Undertaker </w:t>
      </w:r>
      <w:r w:rsidR="001A4BF0">
        <w:rPr>
          <w:rFonts w:ascii="Arial" w:hAnsi="Arial" w:cs="Arial"/>
          <w:color w:val="242424"/>
          <w:sz w:val="24"/>
          <w:szCs w:val="24"/>
          <w:bdr w:val="none" w:sz="0" w:space="0" w:color="auto" w:frame="1"/>
          <w:shd w:val="clear" w:color="auto" w:fill="FFFFFF"/>
        </w:rPr>
        <w:t xml:space="preserve">failed to provide alterative supplies under our own </w:t>
      </w:r>
      <w:r w:rsidR="00FF660C">
        <w:rPr>
          <w:rFonts w:ascii="Arial" w:hAnsi="Arial" w:cs="Arial"/>
          <w:color w:val="242424"/>
          <w:sz w:val="24"/>
          <w:szCs w:val="24"/>
          <w:bdr w:val="none" w:sz="0" w:space="0" w:color="auto" w:frame="1"/>
          <w:shd w:val="clear" w:color="auto" w:fill="FFFFFF"/>
        </w:rPr>
        <w:t>obligations</w:t>
      </w:r>
      <w:r w:rsidR="0005610F">
        <w:rPr>
          <w:rFonts w:ascii="Arial" w:hAnsi="Arial" w:cs="Arial"/>
          <w:color w:val="242424"/>
          <w:sz w:val="24"/>
          <w:szCs w:val="24"/>
          <w:bdr w:val="none" w:sz="0" w:space="0" w:color="auto" w:frame="1"/>
          <w:shd w:val="clear" w:color="auto" w:fill="FFFFFF"/>
        </w:rPr>
        <w:t xml:space="preserve"> under </w:t>
      </w:r>
      <w:r w:rsidR="00C35F50">
        <w:rPr>
          <w:rFonts w:ascii="Arial" w:hAnsi="Arial" w:cs="Arial"/>
          <w:color w:val="242424"/>
          <w:sz w:val="24"/>
          <w:szCs w:val="24"/>
          <w:bdr w:val="none" w:sz="0" w:space="0" w:color="auto" w:frame="1"/>
          <w:shd w:val="clear" w:color="auto" w:fill="FFFFFF"/>
        </w:rPr>
        <w:t xml:space="preserve">the Security and Emergency Measures Direction </w:t>
      </w:r>
      <w:r w:rsidR="007E5DAF">
        <w:rPr>
          <w:rFonts w:ascii="Arial" w:hAnsi="Arial" w:cs="Arial"/>
          <w:color w:val="242424"/>
          <w:sz w:val="24"/>
          <w:szCs w:val="24"/>
          <w:bdr w:val="none" w:sz="0" w:space="0" w:color="auto" w:frame="1"/>
          <w:shd w:val="clear" w:color="auto" w:fill="FFFFFF"/>
        </w:rPr>
        <w:t>2022 (SEMD)</w:t>
      </w:r>
      <w:r w:rsidR="00FF660C">
        <w:rPr>
          <w:rFonts w:ascii="Arial" w:hAnsi="Arial" w:cs="Arial"/>
          <w:color w:val="242424"/>
          <w:sz w:val="24"/>
          <w:szCs w:val="24"/>
          <w:bdr w:val="none" w:sz="0" w:space="0" w:color="auto" w:frame="1"/>
          <w:shd w:val="clear" w:color="auto" w:fill="FFFFFF"/>
        </w:rPr>
        <w:t xml:space="preserve">. </w:t>
      </w:r>
    </w:p>
    <w:p w14:paraId="741F2039" w14:textId="77777777" w:rsidR="00FF660C" w:rsidRDefault="00FF660C" w:rsidP="00C2447F">
      <w:pPr>
        <w:shd w:val="clear" w:color="auto" w:fill="FFFFFF"/>
        <w:textAlignment w:val="baseline"/>
        <w:rPr>
          <w:rFonts w:ascii="Arial" w:hAnsi="Arial" w:cs="Arial"/>
          <w:color w:val="242424"/>
          <w:sz w:val="24"/>
          <w:szCs w:val="24"/>
          <w:bdr w:val="none" w:sz="0" w:space="0" w:color="auto" w:frame="1"/>
          <w:shd w:val="clear" w:color="auto" w:fill="FFFFFF"/>
        </w:rPr>
      </w:pPr>
    </w:p>
    <w:p w14:paraId="10BB9260" w14:textId="5E6364DA" w:rsidR="00774B43" w:rsidRDefault="00774B43" w:rsidP="00C2447F">
      <w:p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Under SEMD we must plan </w:t>
      </w:r>
      <w:r w:rsidR="00E1033F">
        <w:rPr>
          <w:rFonts w:ascii="Arial" w:hAnsi="Arial" w:cs="Arial"/>
          <w:color w:val="242424"/>
          <w:sz w:val="24"/>
          <w:szCs w:val="24"/>
          <w:bdr w:val="none" w:sz="0" w:space="0" w:color="auto" w:frame="1"/>
          <w:shd w:val="clear" w:color="auto" w:fill="FFFFFF"/>
        </w:rPr>
        <w:t xml:space="preserve">keep under review exercise and revise plans to ensure we keep a continued supply of water to our customers </w:t>
      </w:r>
      <w:r w:rsidR="00D67C15">
        <w:rPr>
          <w:rFonts w:ascii="Arial" w:hAnsi="Arial" w:cs="Arial"/>
          <w:color w:val="242424"/>
          <w:sz w:val="24"/>
          <w:szCs w:val="24"/>
          <w:bdr w:val="none" w:sz="0" w:space="0" w:color="auto" w:frame="1"/>
          <w:shd w:val="clear" w:color="auto" w:fill="FFFFFF"/>
        </w:rPr>
        <w:t>during operational incidents national security threat and</w:t>
      </w:r>
      <w:r w:rsidR="003A3FF2">
        <w:rPr>
          <w:rFonts w:ascii="Arial" w:hAnsi="Arial" w:cs="Arial"/>
          <w:color w:val="242424"/>
          <w:sz w:val="24"/>
          <w:szCs w:val="24"/>
          <w:bdr w:val="none" w:sz="0" w:space="0" w:color="auto" w:frame="1"/>
          <w:shd w:val="clear" w:color="auto" w:fill="FFFFFF"/>
        </w:rPr>
        <w:t xml:space="preserve"> natural disasters. </w:t>
      </w:r>
      <w:r w:rsidR="003302A8">
        <w:rPr>
          <w:rFonts w:ascii="Arial" w:hAnsi="Arial" w:cs="Arial"/>
          <w:color w:val="242424"/>
          <w:sz w:val="24"/>
          <w:szCs w:val="24"/>
          <w:bdr w:val="none" w:sz="0" w:space="0" w:color="auto" w:frame="1"/>
          <w:shd w:val="clear" w:color="auto" w:fill="FFFFFF"/>
        </w:rPr>
        <w:t>This includes:</w:t>
      </w:r>
    </w:p>
    <w:p w14:paraId="7481E7AD" w14:textId="77777777" w:rsidR="003E459C" w:rsidRDefault="003E459C" w:rsidP="00C2447F">
      <w:pPr>
        <w:shd w:val="clear" w:color="auto" w:fill="FFFFFF"/>
        <w:textAlignment w:val="baseline"/>
        <w:rPr>
          <w:rFonts w:ascii="Arial" w:hAnsi="Arial" w:cs="Arial"/>
          <w:color w:val="242424"/>
          <w:sz w:val="24"/>
          <w:szCs w:val="24"/>
          <w:bdr w:val="none" w:sz="0" w:space="0" w:color="auto" w:frame="1"/>
          <w:shd w:val="clear" w:color="auto" w:fill="FFFFFF"/>
        </w:rPr>
      </w:pPr>
    </w:p>
    <w:p w14:paraId="69ED5C53" w14:textId="77777777" w:rsidR="003302A8" w:rsidRPr="0064127B" w:rsidRDefault="003302A8" w:rsidP="000C4879">
      <w:pPr>
        <w:pStyle w:val="paragraph"/>
        <w:numPr>
          <w:ilvl w:val="0"/>
          <w:numId w:val="9"/>
        </w:numPr>
        <w:spacing w:before="0" w:beforeAutospacing="0" w:after="0" w:afterAutospacing="0"/>
        <w:jc w:val="both"/>
        <w:textAlignment w:val="baseline"/>
        <w:rPr>
          <w:rFonts w:ascii="Arial" w:hAnsi="Arial" w:cs="Arial"/>
          <w:color w:val="242424"/>
          <w:bdr w:val="none" w:sz="0" w:space="0" w:color="auto" w:frame="1"/>
          <w:shd w:val="clear" w:color="auto" w:fill="FFFFFF"/>
        </w:rPr>
      </w:pPr>
      <w:r w:rsidRPr="0064127B">
        <w:rPr>
          <w:rFonts w:ascii="Arial" w:hAnsi="Arial" w:cs="Arial"/>
          <w:color w:val="242424"/>
          <w:bdr w:val="none" w:sz="0" w:space="0" w:color="auto" w:frame="1"/>
          <w:shd w:val="clear" w:color="auto" w:fill="FFFFFF"/>
        </w:rPr>
        <w:t>Providing an alternative drinking water supply to all affected customers over the life of an incident </w:t>
      </w:r>
    </w:p>
    <w:p w14:paraId="51FBBA09" w14:textId="07D75BAE" w:rsidR="003302A8" w:rsidRPr="0064127B" w:rsidRDefault="003302A8" w:rsidP="000C4879">
      <w:pPr>
        <w:pStyle w:val="paragraph"/>
        <w:numPr>
          <w:ilvl w:val="0"/>
          <w:numId w:val="9"/>
        </w:numPr>
        <w:spacing w:before="0" w:beforeAutospacing="0" w:after="0" w:afterAutospacing="0"/>
        <w:jc w:val="both"/>
        <w:textAlignment w:val="baseline"/>
        <w:rPr>
          <w:rFonts w:ascii="Arial" w:hAnsi="Arial" w:cs="Arial"/>
          <w:color w:val="242424"/>
          <w:bdr w:val="none" w:sz="0" w:space="0" w:color="auto" w:frame="1"/>
          <w:shd w:val="clear" w:color="auto" w:fill="FFFFFF"/>
        </w:rPr>
      </w:pPr>
      <w:r w:rsidRPr="0064127B">
        <w:rPr>
          <w:rFonts w:ascii="Arial" w:hAnsi="Arial" w:cs="Arial"/>
          <w:color w:val="242424"/>
          <w:bdr w:val="none" w:sz="0" w:space="0" w:color="auto" w:frame="1"/>
          <w:shd w:val="clear" w:color="auto" w:fill="FFFFFF"/>
        </w:rPr>
        <w:t xml:space="preserve">Prioritise the needs of vulnerable customers and vulnerable establishments (e.g. hospitals, </w:t>
      </w:r>
      <w:r w:rsidR="005418DD" w:rsidRPr="0064127B">
        <w:rPr>
          <w:rFonts w:ascii="Arial" w:hAnsi="Arial" w:cs="Arial"/>
          <w:color w:val="242424"/>
          <w:bdr w:val="none" w:sz="0" w:space="0" w:color="auto" w:frame="1"/>
          <w:shd w:val="clear" w:color="auto" w:fill="FFFFFF"/>
        </w:rPr>
        <w:t>care homes</w:t>
      </w:r>
      <w:r w:rsidRPr="0064127B">
        <w:rPr>
          <w:rFonts w:ascii="Arial" w:hAnsi="Arial" w:cs="Arial"/>
          <w:color w:val="242424"/>
          <w:bdr w:val="none" w:sz="0" w:space="0" w:color="auto" w:frame="1"/>
          <w:shd w:val="clear" w:color="auto" w:fill="FFFFFF"/>
        </w:rPr>
        <w:t>) </w:t>
      </w:r>
    </w:p>
    <w:p w14:paraId="411CDBF6" w14:textId="77777777" w:rsidR="003302A8" w:rsidRPr="0064127B" w:rsidRDefault="003302A8" w:rsidP="000C4879">
      <w:pPr>
        <w:pStyle w:val="paragraph"/>
        <w:numPr>
          <w:ilvl w:val="0"/>
          <w:numId w:val="9"/>
        </w:numPr>
        <w:spacing w:before="0" w:beforeAutospacing="0" w:after="0" w:afterAutospacing="0"/>
        <w:jc w:val="both"/>
        <w:textAlignment w:val="baseline"/>
        <w:rPr>
          <w:rFonts w:ascii="Arial" w:hAnsi="Arial" w:cs="Arial"/>
          <w:color w:val="242424"/>
          <w:bdr w:val="none" w:sz="0" w:space="0" w:color="auto" w:frame="1"/>
          <w:shd w:val="clear" w:color="auto" w:fill="FFFFFF"/>
        </w:rPr>
      </w:pPr>
      <w:r w:rsidRPr="0064127B">
        <w:rPr>
          <w:rFonts w:ascii="Arial" w:hAnsi="Arial" w:cs="Arial"/>
          <w:color w:val="242424"/>
          <w:bdr w:val="none" w:sz="0" w:space="0" w:color="auto" w:frame="1"/>
          <w:shd w:val="clear" w:color="auto" w:fill="FFFFFF"/>
        </w:rPr>
        <w:t xml:space="preserve">Maintain appropriate communication channels to key </w:t>
      </w:r>
      <w:proofErr w:type="gramStart"/>
      <w:r w:rsidRPr="0064127B">
        <w:rPr>
          <w:rFonts w:ascii="Arial" w:hAnsi="Arial" w:cs="Arial"/>
          <w:color w:val="242424"/>
          <w:bdr w:val="none" w:sz="0" w:space="0" w:color="auto" w:frame="1"/>
          <w:shd w:val="clear" w:color="auto" w:fill="FFFFFF"/>
        </w:rPr>
        <w:t>stakeholders</w:t>
      </w:r>
      <w:proofErr w:type="gramEnd"/>
      <w:r w:rsidRPr="0064127B">
        <w:rPr>
          <w:rFonts w:ascii="Arial" w:hAnsi="Arial" w:cs="Arial"/>
          <w:color w:val="242424"/>
          <w:bdr w:val="none" w:sz="0" w:space="0" w:color="auto" w:frame="1"/>
          <w:shd w:val="clear" w:color="auto" w:fill="FFFFFF"/>
        </w:rPr>
        <w:t> </w:t>
      </w:r>
    </w:p>
    <w:p w14:paraId="562D14B0" w14:textId="77777777" w:rsidR="003302A8" w:rsidRPr="00C2447F" w:rsidRDefault="003302A8" w:rsidP="00C2447F">
      <w:pPr>
        <w:shd w:val="clear" w:color="auto" w:fill="FFFFFF"/>
        <w:textAlignment w:val="baseline"/>
        <w:rPr>
          <w:rFonts w:ascii="Arial" w:hAnsi="Arial" w:cs="Arial"/>
          <w:color w:val="242424"/>
          <w:sz w:val="24"/>
          <w:szCs w:val="24"/>
          <w:bdr w:val="none" w:sz="0" w:space="0" w:color="auto" w:frame="1"/>
          <w:shd w:val="clear" w:color="auto" w:fill="FFFFFF"/>
        </w:rPr>
      </w:pPr>
    </w:p>
    <w:p w14:paraId="1EE140CE" w14:textId="38B34152" w:rsidR="00C2447F" w:rsidRPr="00DF27DA" w:rsidRDefault="005418DD" w:rsidP="00DF27DA">
      <w:p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Major incidents </w:t>
      </w:r>
      <w:r w:rsidR="00834414">
        <w:rPr>
          <w:rFonts w:ascii="Arial" w:hAnsi="Arial" w:cs="Arial"/>
          <w:color w:val="242424"/>
          <w:sz w:val="24"/>
          <w:szCs w:val="24"/>
          <w:bdr w:val="none" w:sz="0" w:space="0" w:color="auto" w:frame="1"/>
          <w:shd w:val="clear" w:color="auto" w:fill="FFFFFF"/>
        </w:rPr>
        <w:t xml:space="preserve">of a significant scale may require a multi-agency response </w:t>
      </w:r>
      <w:r w:rsidR="00597A33">
        <w:rPr>
          <w:rFonts w:ascii="Arial" w:hAnsi="Arial" w:cs="Arial"/>
          <w:color w:val="242424"/>
          <w:sz w:val="24"/>
          <w:szCs w:val="24"/>
          <w:bdr w:val="none" w:sz="0" w:space="0" w:color="auto" w:frame="1"/>
          <w:shd w:val="clear" w:color="auto" w:fill="FFFFFF"/>
        </w:rPr>
        <w:t xml:space="preserve">through the form of a Tactical Coordination Group </w:t>
      </w:r>
      <w:r w:rsidR="009909DE">
        <w:rPr>
          <w:rFonts w:ascii="Arial" w:hAnsi="Arial" w:cs="Arial"/>
          <w:color w:val="242424"/>
          <w:sz w:val="24"/>
          <w:szCs w:val="24"/>
          <w:bdr w:val="none" w:sz="0" w:space="0" w:color="auto" w:frame="1"/>
          <w:shd w:val="clear" w:color="auto" w:fill="FFFFFF"/>
        </w:rPr>
        <w:t xml:space="preserve">(TCG) </w:t>
      </w:r>
      <w:r w:rsidR="00597A33">
        <w:rPr>
          <w:rFonts w:ascii="Arial" w:hAnsi="Arial" w:cs="Arial"/>
          <w:color w:val="242424"/>
          <w:sz w:val="24"/>
          <w:szCs w:val="24"/>
          <w:bdr w:val="none" w:sz="0" w:space="0" w:color="auto" w:frame="1"/>
          <w:shd w:val="clear" w:color="auto" w:fill="FFFFFF"/>
        </w:rPr>
        <w:t>or a Strategic Coordination Group</w:t>
      </w:r>
      <w:r w:rsidR="009909DE">
        <w:rPr>
          <w:rFonts w:ascii="Arial" w:hAnsi="Arial" w:cs="Arial"/>
          <w:color w:val="242424"/>
          <w:sz w:val="24"/>
          <w:szCs w:val="24"/>
          <w:bdr w:val="none" w:sz="0" w:space="0" w:color="auto" w:frame="1"/>
          <w:shd w:val="clear" w:color="auto" w:fill="FFFFFF"/>
        </w:rPr>
        <w:t xml:space="preserve"> (SCG)</w:t>
      </w:r>
      <w:r w:rsidR="00597A33">
        <w:rPr>
          <w:rFonts w:ascii="Arial" w:hAnsi="Arial" w:cs="Arial"/>
          <w:color w:val="242424"/>
          <w:sz w:val="24"/>
          <w:szCs w:val="24"/>
          <w:bdr w:val="none" w:sz="0" w:space="0" w:color="auto" w:frame="1"/>
          <w:shd w:val="clear" w:color="auto" w:fill="FFFFFF"/>
        </w:rPr>
        <w:t xml:space="preserve">. </w:t>
      </w:r>
    </w:p>
    <w:p w14:paraId="1AF42F59" w14:textId="77777777" w:rsidR="00D76D94" w:rsidRDefault="00D76D94" w:rsidP="00D76D94">
      <w:pPr>
        <w:shd w:val="clear" w:color="auto" w:fill="FFFFFF"/>
        <w:textAlignment w:val="baseline"/>
        <w:rPr>
          <w:rFonts w:ascii="Arial" w:hAnsi="Arial" w:cs="Arial"/>
          <w:color w:val="242424"/>
          <w:sz w:val="24"/>
          <w:szCs w:val="24"/>
          <w:bdr w:val="none" w:sz="0" w:space="0" w:color="auto" w:frame="1"/>
          <w:shd w:val="clear" w:color="auto" w:fill="FFFFFF"/>
        </w:rPr>
      </w:pPr>
    </w:p>
    <w:p w14:paraId="33EB800F" w14:textId="77777777" w:rsidR="00FE2822" w:rsidRPr="00FE2822" w:rsidRDefault="00FE2822" w:rsidP="00FE2822">
      <w:pPr>
        <w:pStyle w:val="paragraph"/>
        <w:spacing w:before="0" w:beforeAutospacing="0" w:after="0" w:afterAutospacing="0"/>
        <w:jc w:val="both"/>
        <w:textAlignment w:val="baseline"/>
        <w:rPr>
          <w:rFonts w:ascii="Arial" w:hAnsi="Arial" w:cs="Arial"/>
          <w:color w:val="242424"/>
          <w:bdr w:val="none" w:sz="0" w:space="0" w:color="auto" w:frame="1"/>
          <w:shd w:val="clear" w:color="auto" w:fill="FFFFFF"/>
        </w:rPr>
      </w:pPr>
      <w:r w:rsidRPr="00FE2822">
        <w:rPr>
          <w:rFonts w:ascii="Arial" w:hAnsi="Arial" w:cs="Arial"/>
          <w:color w:val="242424"/>
          <w:bdr w:val="none" w:sz="0" w:space="0" w:color="auto" w:frame="1"/>
          <w:shd w:val="clear" w:color="auto" w:fill="FFFFFF"/>
        </w:rPr>
        <w:t>Under SEMD 2022, for any incident where the piped water supply has significantly failed, DCWW has legal obligations to make available no less than 10 litres of drinking water per person per day to all those affected within the first 24 hours of a company becoming aware of an incident and maintain this supply until the piped supply is permanently restored. </w:t>
      </w:r>
    </w:p>
    <w:p w14:paraId="6C9C84FB" w14:textId="77777777" w:rsidR="00FE2822" w:rsidRPr="00FE2822" w:rsidRDefault="00FE2822" w:rsidP="00FE2822">
      <w:pPr>
        <w:pStyle w:val="paragraph"/>
        <w:spacing w:before="0" w:beforeAutospacing="0" w:after="0" w:afterAutospacing="0"/>
        <w:jc w:val="both"/>
        <w:textAlignment w:val="baseline"/>
        <w:rPr>
          <w:rFonts w:ascii="Arial" w:hAnsi="Arial" w:cs="Arial"/>
          <w:color w:val="242424"/>
          <w:bdr w:val="none" w:sz="0" w:space="0" w:color="auto" w:frame="1"/>
          <w:shd w:val="clear" w:color="auto" w:fill="FFFFFF"/>
        </w:rPr>
      </w:pPr>
      <w:r w:rsidRPr="00FE2822">
        <w:rPr>
          <w:rFonts w:ascii="Arial" w:hAnsi="Arial" w:cs="Arial"/>
          <w:color w:val="242424"/>
          <w:bdr w:val="none" w:sz="0" w:space="0" w:color="auto" w:frame="1"/>
          <w:shd w:val="clear" w:color="auto" w:fill="FFFFFF"/>
        </w:rPr>
        <w:t> </w:t>
      </w:r>
    </w:p>
    <w:p w14:paraId="4BA68C1A" w14:textId="77777777" w:rsidR="00FE2822" w:rsidRDefault="00FE2822" w:rsidP="00FE2822">
      <w:pPr>
        <w:pStyle w:val="paragraph"/>
        <w:spacing w:before="0" w:beforeAutospacing="0" w:after="0" w:afterAutospacing="0"/>
        <w:jc w:val="both"/>
        <w:textAlignment w:val="baseline"/>
        <w:rPr>
          <w:rFonts w:ascii="Arial" w:hAnsi="Arial" w:cs="Arial"/>
          <w:color w:val="242424"/>
          <w:bdr w:val="none" w:sz="0" w:space="0" w:color="auto" w:frame="1"/>
          <w:shd w:val="clear" w:color="auto" w:fill="FFFFFF"/>
        </w:rPr>
      </w:pPr>
      <w:r w:rsidRPr="00FE2822">
        <w:rPr>
          <w:rFonts w:ascii="Arial" w:hAnsi="Arial" w:cs="Arial"/>
          <w:color w:val="242424"/>
          <w:bdr w:val="none" w:sz="0" w:space="0" w:color="auto" w:frame="1"/>
          <w:shd w:val="clear" w:color="auto" w:fill="FFFFFF"/>
        </w:rPr>
        <w:t>In the event of a prolonged incident (after 120 hours of the company being aware of an incident), this increases to offering no less than 20 litres of drinking water per person per day. The increased amount is to provide customers with some scope to address broader hygiene and other needs. </w:t>
      </w:r>
    </w:p>
    <w:p w14:paraId="2F397427" w14:textId="77777777" w:rsidR="00901463" w:rsidRDefault="00901463" w:rsidP="00FE2822">
      <w:pPr>
        <w:pStyle w:val="paragraph"/>
        <w:spacing w:before="0" w:beforeAutospacing="0" w:after="0" w:afterAutospacing="0"/>
        <w:jc w:val="both"/>
        <w:textAlignment w:val="baseline"/>
        <w:rPr>
          <w:rFonts w:ascii="Arial" w:hAnsi="Arial" w:cs="Arial"/>
          <w:color w:val="242424"/>
          <w:bdr w:val="none" w:sz="0" w:space="0" w:color="auto" w:frame="1"/>
          <w:shd w:val="clear" w:color="auto" w:fill="FFFFFF"/>
        </w:rPr>
      </w:pPr>
    </w:p>
    <w:p w14:paraId="42D2D316" w14:textId="208C8987" w:rsidR="00901463" w:rsidRDefault="00901463" w:rsidP="00FE2822">
      <w:pPr>
        <w:pStyle w:val="paragraph"/>
        <w:spacing w:before="0" w:beforeAutospacing="0" w:after="0" w:afterAutospacing="0"/>
        <w:jc w:val="both"/>
        <w:textAlignment w:val="baseline"/>
        <w:rPr>
          <w:rFonts w:ascii="Arial" w:hAnsi="Arial" w:cs="Arial"/>
          <w:color w:val="242424"/>
          <w:bdr w:val="none" w:sz="0" w:space="0" w:color="auto" w:frame="1"/>
          <w:shd w:val="clear" w:color="auto" w:fill="FFFFFF"/>
        </w:rPr>
      </w:pPr>
      <w:r>
        <w:rPr>
          <w:rFonts w:ascii="Arial" w:hAnsi="Arial" w:cs="Arial"/>
          <w:color w:val="242424"/>
          <w:bdr w:val="none" w:sz="0" w:space="0" w:color="auto" w:frame="1"/>
          <w:shd w:val="clear" w:color="auto" w:fill="FFFFFF"/>
        </w:rPr>
        <w:t xml:space="preserve">DCWW /HD would not be able to </w:t>
      </w:r>
      <w:r w:rsidR="00EB2DA6">
        <w:rPr>
          <w:rFonts w:ascii="Arial" w:hAnsi="Arial" w:cs="Arial"/>
          <w:color w:val="242424"/>
          <w:bdr w:val="none" w:sz="0" w:space="0" w:color="auto" w:frame="1"/>
          <w:shd w:val="clear" w:color="auto" w:fill="FFFFFF"/>
        </w:rPr>
        <w:t xml:space="preserve">physically supply </w:t>
      </w:r>
      <w:r w:rsidR="00857CE0">
        <w:rPr>
          <w:rFonts w:ascii="Arial" w:hAnsi="Arial" w:cs="Arial"/>
          <w:color w:val="242424"/>
          <w:bdr w:val="none" w:sz="0" w:space="0" w:color="auto" w:frame="1"/>
          <w:shd w:val="clear" w:color="auto" w:fill="FFFFFF"/>
        </w:rPr>
        <w:t xml:space="preserve">all the customers in a major incident. </w:t>
      </w:r>
      <w:r w:rsidR="00D95271">
        <w:rPr>
          <w:rFonts w:ascii="Arial" w:hAnsi="Arial" w:cs="Arial"/>
          <w:color w:val="242424"/>
          <w:bdr w:val="none" w:sz="0" w:space="0" w:color="auto" w:frame="1"/>
          <w:shd w:val="clear" w:color="auto" w:fill="FFFFFF"/>
        </w:rPr>
        <w:t>There would need to be a multiagency response to satisfy our SEMD requirements. This would include</w:t>
      </w:r>
      <w:r w:rsidR="000C1C2C">
        <w:rPr>
          <w:rFonts w:ascii="Arial" w:hAnsi="Arial" w:cs="Arial"/>
          <w:color w:val="242424"/>
          <w:bdr w:val="none" w:sz="0" w:space="0" w:color="auto" w:frame="1"/>
          <w:shd w:val="clear" w:color="auto" w:fill="FFFFFF"/>
        </w:rPr>
        <w:t>:</w:t>
      </w:r>
    </w:p>
    <w:p w14:paraId="605AC1D0" w14:textId="77777777" w:rsidR="000C1C2C" w:rsidRDefault="000C1C2C" w:rsidP="00FE2822">
      <w:pPr>
        <w:pStyle w:val="paragraph"/>
        <w:spacing w:before="0" w:beforeAutospacing="0" w:after="0" w:afterAutospacing="0"/>
        <w:jc w:val="both"/>
        <w:textAlignment w:val="baseline"/>
        <w:rPr>
          <w:rFonts w:ascii="Arial" w:hAnsi="Arial" w:cs="Arial"/>
          <w:color w:val="242424"/>
          <w:bdr w:val="none" w:sz="0" w:space="0" w:color="auto" w:frame="1"/>
          <w:shd w:val="clear" w:color="auto" w:fill="FFFFFF"/>
        </w:rPr>
      </w:pPr>
    </w:p>
    <w:p w14:paraId="2D902D4F" w14:textId="115662BA" w:rsidR="000C1C2C" w:rsidRPr="00AD7406" w:rsidRDefault="009E1C05" w:rsidP="00FE2822">
      <w:pPr>
        <w:pStyle w:val="paragraph"/>
        <w:spacing w:before="0" w:beforeAutospacing="0" w:after="0" w:afterAutospacing="0"/>
        <w:jc w:val="both"/>
        <w:textAlignment w:val="baseline"/>
        <w:rPr>
          <w:rFonts w:ascii="Arial" w:hAnsi="Arial" w:cs="Arial"/>
          <w:color w:val="242424"/>
          <w:sz w:val="20"/>
          <w:szCs w:val="20"/>
          <w:bdr w:val="none" w:sz="0" w:space="0" w:color="auto" w:frame="1"/>
          <w:shd w:val="clear" w:color="auto" w:fill="FFFFFF"/>
        </w:rPr>
      </w:pPr>
      <w:r w:rsidRPr="00AD7406">
        <w:rPr>
          <w:rFonts w:ascii="Arial" w:hAnsi="Arial" w:cs="Arial"/>
          <w:color w:val="242424"/>
          <w:sz w:val="20"/>
          <w:szCs w:val="20"/>
          <w:bdr w:val="none" w:sz="0" w:space="0" w:color="auto" w:frame="1"/>
          <w:shd w:val="clear" w:color="auto" w:fill="FFFFFF"/>
        </w:rPr>
        <w:t>Setting up a TCG / SCG</w:t>
      </w:r>
      <w:r w:rsidRPr="00AD7406">
        <w:rPr>
          <w:rFonts w:ascii="Arial" w:hAnsi="Arial" w:cs="Arial"/>
          <w:color w:val="242424"/>
          <w:sz w:val="20"/>
          <w:szCs w:val="20"/>
          <w:bdr w:val="none" w:sz="0" w:space="0" w:color="auto" w:frame="1"/>
          <w:shd w:val="clear" w:color="auto" w:fill="FFFFFF"/>
        </w:rPr>
        <w:tab/>
      </w:r>
      <w:r w:rsidR="000B2683" w:rsidRPr="00AD7406">
        <w:rPr>
          <w:rFonts w:ascii="Arial" w:hAnsi="Arial" w:cs="Arial"/>
          <w:color w:val="242424"/>
          <w:sz w:val="20"/>
          <w:szCs w:val="20"/>
          <w:bdr w:val="none" w:sz="0" w:space="0" w:color="auto" w:frame="1"/>
          <w:shd w:val="clear" w:color="auto" w:fill="FFFFFF"/>
        </w:rPr>
        <w:tab/>
      </w:r>
      <w:r w:rsidR="000B2683" w:rsidRPr="00AD7406">
        <w:rPr>
          <w:rFonts w:ascii="Arial" w:hAnsi="Arial" w:cs="Arial"/>
          <w:color w:val="242424"/>
          <w:sz w:val="20"/>
          <w:szCs w:val="20"/>
          <w:bdr w:val="none" w:sz="0" w:space="0" w:color="auto" w:frame="1"/>
          <w:shd w:val="clear" w:color="auto" w:fill="FFFFFF"/>
        </w:rPr>
        <w:tab/>
      </w:r>
      <w:r w:rsidR="000B2683" w:rsidRPr="00AD7406">
        <w:rPr>
          <w:rFonts w:ascii="Arial" w:hAnsi="Arial" w:cs="Arial"/>
          <w:color w:val="242424"/>
          <w:sz w:val="20"/>
          <w:szCs w:val="20"/>
          <w:bdr w:val="none" w:sz="0" w:space="0" w:color="auto" w:frame="1"/>
          <w:shd w:val="clear" w:color="auto" w:fill="FFFFFF"/>
        </w:rPr>
        <w:tab/>
      </w:r>
      <w:r w:rsidR="000B2683" w:rsidRPr="00AD7406">
        <w:rPr>
          <w:rFonts w:ascii="Arial" w:hAnsi="Arial" w:cs="Arial"/>
          <w:color w:val="242424"/>
          <w:sz w:val="20"/>
          <w:szCs w:val="20"/>
          <w:bdr w:val="none" w:sz="0" w:space="0" w:color="auto" w:frame="1"/>
          <w:shd w:val="clear" w:color="auto" w:fill="FFFFFF"/>
        </w:rPr>
        <w:tab/>
      </w:r>
      <w:r w:rsidR="000B2683" w:rsidRPr="00AD7406">
        <w:rPr>
          <w:rFonts w:ascii="Arial" w:hAnsi="Arial" w:cs="Arial"/>
          <w:color w:val="242424"/>
          <w:sz w:val="20"/>
          <w:szCs w:val="20"/>
          <w:bdr w:val="none" w:sz="0" w:space="0" w:color="auto" w:frame="1"/>
          <w:shd w:val="clear" w:color="auto" w:fill="FFFFFF"/>
        </w:rPr>
        <w:tab/>
      </w:r>
      <w:r w:rsidR="000B2683" w:rsidRPr="00AD7406">
        <w:rPr>
          <w:rFonts w:ascii="Arial" w:hAnsi="Arial" w:cs="Arial"/>
          <w:color w:val="242424"/>
          <w:sz w:val="20"/>
          <w:szCs w:val="20"/>
          <w:bdr w:val="none" w:sz="0" w:space="0" w:color="auto" w:frame="1"/>
          <w:shd w:val="clear" w:color="auto" w:fill="FFFFFF"/>
        </w:rPr>
        <w:tab/>
      </w:r>
      <w:r w:rsidR="000B2683" w:rsidRPr="005F5B6B">
        <w:rPr>
          <w:rFonts w:ascii="Arial" w:hAnsi="Arial" w:cs="Arial"/>
          <w:color w:val="FF0000"/>
          <w:sz w:val="20"/>
          <w:szCs w:val="20"/>
          <w:bdr w:val="none" w:sz="0" w:space="0" w:color="auto" w:frame="1"/>
          <w:shd w:val="clear" w:color="auto" w:fill="FFFFFF"/>
        </w:rPr>
        <w:t>Co-locate</w:t>
      </w:r>
      <w:r w:rsidRPr="00AD7406">
        <w:rPr>
          <w:rFonts w:ascii="Arial" w:hAnsi="Arial" w:cs="Arial"/>
          <w:color w:val="242424"/>
          <w:sz w:val="20"/>
          <w:szCs w:val="20"/>
          <w:bdr w:val="none" w:sz="0" w:space="0" w:color="auto" w:frame="1"/>
          <w:shd w:val="clear" w:color="auto" w:fill="FFFFFF"/>
        </w:rPr>
        <w:tab/>
      </w:r>
      <w:r w:rsidRPr="00AD7406">
        <w:rPr>
          <w:rFonts w:ascii="Arial" w:hAnsi="Arial" w:cs="Arial"/>
          <w:color w:val="242424"/>
          <w:sz w:val="20"/>
          <w:szCs w:val="20"/>
          <w:bdr w:val="none" w:sz="0" w:space="0" w:color="auto" w:frame="1"/>
          <w:shd w:val="clear" w:color="auto" w:fill="FFFFFF"/>
        </w:rPr>
        <w:tab/>
      </w:r>
      <w:r w:rsidRPr="00AD7406">
        <w:rPr>
          <w:rFonts w:ascii="Arial" w:hAnsi="Arial" w:cs="Arial"/>
          <w:color w:val="242424"/>
          <w:sz w:val="20"/>
          <w:szCs w:val="20"/>
          <w:bdr w:val="none" w:sz="0" w:space="0" w:color="auto" w:frame="1"/>
          <w:shd w:val="clear" w:color="auto" w:fill="FFFFFF"/>
        </w:rPr>
        <w:tab/>
      </w:r>
      <w:r w:rsidRPr="00AD7406">
        <w:rPr>
          <w:rFonts w:ascii="Arial" w:hAnsi="Arial" w:cs="Arial"/>
          <w:color w:val="242424"/>
          <w:sz w:val="20"/>
          <w:szCs w:val="20"/>
          <w:bdr w:val="none" w:sz="0" w:space="0" w:color="auto" w:frame="1"/>
          <w:shd w:val="clear" w:color="auto" w:fill="FFFFFF"/>
        </w:rPr>
        <w:tab/>
      </w:r>
    </w:p>
    <w:p w14:paraId="68A2AF22" w14:textId="3A162B8C" w:rsidR="006D665C" w:rsidRPr="00AD7406" w:rsidRDefault="006D665C" w:rsidP="00FE2822">
      <w:pPr>
        <w:pStyle w:val="paragraph"/>
        <w:spacing w:before="0" w:beforeAutospacing="0" w:after="0" w:afterAutospacing="0"/>
        <w:jc w:val="both"/>
        <w:textAlignment w:val="baseline"/>
        <w:rPr>
          <w:rFonts w:ascii="Arial" w:hAnsi="Arial" w:cs="Arial"/>
          <w:color w:val="242424"/>
          <w:sz w:val="20"/>
          <w:szCs w:val="20"/>
          <w:bdr w:val="none" w:sz="0" w:space="0" w:color="auto" w:frame="1"/>
          <w:shd w:val="clear" w:color="auto" w:fill="FFFFFF"/>
        </w:rPr>
      </w:pPr>
      <w:r w:rsidRPr="00AD7406">
        <w:rPr>
          <w:rFonts w:ascii="Arial" w:hAnsi="Arial" w:cs="Arial"/>
          <w:color w:val="242424"/>
          <w:sz w:val="20"/>
          <w:szCs w:val="20"/>
          <w:bdr w:val="none" w:sz="0" w:space="0" w:color="auto" w:frame="1"/>
          <w:shd w:val="clear" w:color="auto" w:fill="FFFFFF"/>
        </w:rPr>
        <w:t xml:space="preserve">Sharing vulnerable customer data </w:t>
      </w:r>
      <w:r w:rsidR="000B2683" w:rsidRPr="00AD7406">
        <w:rPr>
          <w:rFonts w:ascii="Arial" w:hAnsi="Arial" w:cs="Arial"/>
          <w:color w:val="242424"/>
          <w:sz w:val="20"/>
          <w:szCs w:val="20"/>
          <w:bdr w:val="none" w:sz="0" w:space="0" w:color="auto" w:frame="1"/>
          <w:shd w:val="clear" w:color="auto" w:fill="FFFFFF"/>
        </w:rPr>
        <w:t>and locations of the affected area</w:t>
      </w:r>
      <w:r w:rsidR="000B2683" w:rsidRPr="00AD7406">
        <w:rPr>
          <w:rFonts w:ascii="Arial" w:hAnsi="Arial" w:cs="Arial"/>
          <w:color w:val="242424"/>
          <w:sz w:val="20"/>
          <w:szCs w:val="20"/>
          <w:bdr w:val="none" w:sz="0" w:space="0" w:color="auto" w:frame="1"/>
          <w:shd w:val="clear" w:color="auto" w:fill="FFFFFF"/>
        </w:rPr>
        <w:tab/>
      </w:r>
      <w:r w:rsidR="000B2683" w:rsidRPr="005F5B6B">
        <w:rPr>
          <w:rFonts w:ascii="Arial" w:hAnsi="Arial" w:cs="Arial"/>
          <w:color w:val="70AD47" w:themeColor="accent6"/>
          <w:sz w:val="20"/>
          <w:szCs w:val="20"/>
          <w:bdr w:val="none" w:sz="0" w:space="0" w:color="auto" w:frame="1"/>
          <w:shd w:val="clear" w:color="auto" w:fill="FFFFFF"/>
        </w:rPr>
        <w:t>Communicate</w:t>
      </w:r>
    </w:p>
    <w:p w14:paraId="2651F256" w14:textId="77777777" w:rsidR="000B2683" w:rsidRPr="00AD7406" w:rsidRDefault="000B2683" w:rsidP="00FE2822">
      <w:pPr>
        <w:pStyle w:val="paragraph"/>
        <w:spacing w:before="0" w:beforeAutospacing="0" w:after="0" w:afterAutospacing="0"/>
        <w:jc w:val="both"/>
        <w:textAlignment w:val="baseline"/>
        <w:rPr>
          <w:rFonts w:ascii="Arial" w:hAnsi="Arial" w:cs="Arial"/>
          <w:color w:val="242424"/>
          <w:sz w:val="20"/>
          <w:szCs w:val="20"/>
          <w:bdr w:val="none" w:sz="0" w:space="0" w:color="auto" w:frame="1"/>
          <w:shd w:val="clear" w:color="auto" w:fill="FFFFFF"/>
        </w:rPr>
      </w:pPr>
    </w:p>
    <w:p w14:paraId="69396525" w14:textId="7F91799D" w:rsidR="000B2683" w:rsidRPr="00AD7406" w:rsidRDefault="0010735B" w:rsidP="00FE2822">
      <w:pPr>
        <w:pStyle w:val="paragraph"/>
        <w:spacing w:before="0" w:beforeAutospacing="0" w:after="0" w:afterAutospacing="0"/>
        <w:jc w:val="both"/>
        <w:textAlignment w:val="baseline"/>
        <w:rPr>
          <w:rFonts w:ascii="Arial" w:hAnsi="Arial" w:cs="Arial"/>
          <w:color w:val="242424"/>
          <w:sz w:val="20"/>
          <w:szCs w:val="20"/>
          <w:bdr w:val="none" w:sz="0" w:space="0" w:color="auto" w:frame="1"/>
          <w:shd w:val="clear" w:color="auto" w:fill="FFFFFF"/>
        </w:rPr>
      </w:pPr>
      <w:r w:rsidRPr="00AD7406">
        <w:rPr>
          <w:rFonts w:ascii="Arial" w:hAnsi="Arial" w:cs="Arial"/>
          <w:color w:val="242424"/>
          <w:sz w:val="20"/>
          <w:szCs w:val="20"/>
          <w:bdr w:val="none" w:sz="0" w:space="0" w:color="auto" w:frame="1"/>
          <w:shd w:val="clear" w:color="auto" w:fill="FFFFFF"/>
        </w:rPr>
        <w:t xml:space="preserve">Deliveries to priority customers </w:t>
      </w:r>
      <w:r w:rsidR="008458D5" w:rsidRPr="00AD7406">
        <w:rPr>
          <w:rFonts w:ascii="Arial" w:hAnsi="Arial" w:cs="Arial"/>
          <w:color w:val="242424"/>
          <w:sz w:val="20"/>
          <w:szCs w:val="20"/>
          <w:bdr w:val="none" w:sz="0" w:space="0" w:color="auto" w:frame="1"/>
          <w:shd w:val="clear" w:color="auto" w:fill="FFFFFF"/>
        </w:rPr>
        <w:tab/>
      </w:r>
      <w:r w:rsidR="008458D5" w:rsidRPr="00AD7406">
        <w:rPr>
          <w:rFonts w:ascii="Arial" w:hAnsi="Arial" w:cs="Arial"/>
          <w:color w:val="242424"/>
          <w:sz w:val="20"/>
          <w:szCs w:val="20"/>
          <w:bdr w:val="none" w:sz="0" w:space="0" w:color="auto" w:frame="1"/>
          <w:shd w:val="clear" w:color="auto" w:fill="FFFFFF"/>
        </w:rPr>
        <w:tab/>
      </w:r>
      <w:r w:rsidR="008458D5" w:rsidRPr="00AD7406">
        <w:rPr>
          <w:rFonts w:ascii="Arial" w:hAnsi="Arial" w:cs="Arial"/>
          <w:color w:val="242424"/>
          <w:sz w:val="20"/>
          <w:szCs w:val="20"/>
          <w:bdr w:val="none" w:sz="0" w:space="0" w:color="auto" w:frame="1"/>
          <w:shd w:val="clear" w:color="auto" w:fill="FFFFFF"/>
        </w:rPr>
        <w:tab/>
      </w:r>
      <w:r w:rsidR="008458D5" w:rsidRPr="00AD7406">
        <w:rPr>
          <w:rFonts w:ascii="Arial" w:hAnsi="Arial" w:cs="Arial"/>
          <w:color w:val="242424"/>
          <w:sz w:val="20"/>
          <w:szCs w:val="20"/>
          <w:bdr w:val="none" w:sz="0" w:space="0" w:color="auto" w:frame="1"/>
          <w:shd w:val="clear" w:color="auto" w:fill="FFFFFF"/>
        </w:rPr>
        <w:tab/>
      </w:r>
      <w:r w:rsidR="008458D5" w:rsidRPr="00AD7406">
        <w:rPr>
          <w:rFonts w:ascii="Arial" w:hAnsi="Arial" w:cs="Arial"/>
          <w:color w:val="242424"/>
          <w:sz w:val="20"/>
          <w:szCs w:val="20"/>
          <w:bdr w:val="none" w:sz="0" w:space="0" w:color="auto" w:frame="1"/>
          <w:shd w:val="clear" w:color="auto" w:fill="FFFFFF"/>
        </w:rPr>
        <w:tab/>
      </w:r>
      <w:r w:rsidR="008458D5" w:rsidRPr="00AD7406">
        <w:rPr>
          <w:rFonts w:ascii="Arial" w:hAnsi="Arial" w:cs="Arial"/>
          <w:color w:val="242424"/>
          <w:sz w:val="20"/>
          <w:szCs w:val="20"/>
          <w:bdr w:val="none" w:sz="0" w:space="0" w:color="auto" w:frame="1"/>
          <w:shd w:val="clear" w:color="auto" w:fill="FFFFFF"/>
        </w:rPr>
        <w:tab/>
      </w:r>
      <w:r w:rsidR="008458D5" w:rsidRPr="005F5B6B">
        <w:rPr>
          <w:rFonts w:ascii="Arial" w:hAnsi="Arial" w:cs="Arial"/>
          <w:color w:val="7030A0"/>
          <w:sz w:val="20"/>
          <w:szCs w:val="20"/>
          <w:bdr w:val="none" w:sz="0" w:space="0" w:color="auto" w:frame="1"/>
          <w:shd w:val="clear" w:color="auto" w:fill="FFFFFF"/>
        </w:rPr>
        <w:t>Co-ordinate</w:t>
      </w:r>
    </w:p>
    <w:p w14:paraId="1CA08C6C" w14:textId="77777777" w:rsidR="008458D5" w:rsidRPr="00AD7406" w:rsidRDefault="008458D5" w:rsidP="00FE2822">
      <w:pPr>
        <w:pStyle w:val="paragraph"/>
        <w:spacing w:before="0" w:beforeAutospacing="0" w:after="0" w:afterAutospacing="0"/>
        <w:jc w:val="both"/>
        <w:textAlignment w:val="baseline"/>
        <w:rPr>
          <w:rFonts w:ascii="Arial" w:hAnsi="Arial" w:cs="Arial"/>
          <w:color w:val="242424"/>
          <w:sz w:val="20"/>
          <w:szCs w:val="20"/>
          <w:bdr w:val="none" w:sz="0" w:space="0" w:color="auto" w:frame="1"/>
          <w:shd w:val="clear" w:color="auto" w:fill="FFFFFF"/>
        </w:rPr>
      </w:pPr>
    </w:p>
    <w:p w14:paraId="02525F9E" w14:textId="0AF3817C" w:rsidR="00D01B8C" w:rsidRPr="005F5B6B" w:rsidRDefault="00D01B8C" w:rsidP="00FE2822">
      <w:pPr>
        <w:pStyle w:val="paragraph"/>
        <w:spacing w:before="0" w:beforeAutospacing="0" w:after="0" w:afterAutospacing="0"/>
        <w:jc w:val="both"/>
        <w:textAlignment w:val="baseline"/>
        <w:rPr>
          <w:rFonts w:ascii="Arial" w:hAnsi="Arial" w:cs="Arial"/>
          <w:color w:val="0070C0"/>
          <w:sz w:val="20"/>
          <w:szCs w:val="20"/>
          <w:bdr w:val="none" w:sz="0" w:space="0" w:color="auto" w:frame="1"/>
          <w:shd w:val="clear" w:color="auto" w:fill="FFFFFF"/>
        </w:rPr>
      </w:pPr>
      <w:r w:rsidRPr="00AD7406">
        <w:rPr>
          <w:rFonts w:ascii="Arial" w:hAnsi="Arial" w:cs="Arial"/>
          <w:color w:val="242424"/>
          <w:sz w:val="20"/>
          <w:szCs w:val="20"/>
          <w:bdr w:val="none" w:sz="0" w:space="0" w:color="auto" w:frame="1"/>
          <w:shd w:val="clear" w:color="auto" w:fill="FFFFFF"/>
        </w:rPr>
        <w:t>Work to supply other areas through Alternative Water Stations</w:t>
      </w:r>
      <w:r w:rsidRPr="00AD7406">
        <w:rPr>
          <w:rFonts w:ascii="Arial" w:hAnsi="Arial" w:cs="Arial"/>
          <w:color w:val="242424"/>
          <w:sz w:val="20"/>
          <w:szCs w:val="20"/>
          <w:bdr w:val="none" w:sz="0" w:space="0" w:color="auto" w:frame="1"/>
          <w:shd w:val="clear" w:color="auto" w:fill="FFFFFF"/>
        </w:rPr>
        <w:tab/>
      </w:r>
      <w:r w:rsidRPr="00AD7406">
        <w:rPr>
          <w:rFonts w:ascii="Arial" w:hAnsi="Arial" w:cs="Arial"/>
          <w:color w:val="242424"/>
          <w:sz w:val="20"/>
          <w:szCs w:val="20"/>
          <w:bdr w:val="none" w:sz="0" w:space="0" w:color="auto" w:frame="1"/>
          <w:shd w:val="clear" w:color="auto" w:fill="FFFFFF"/>
        </w:rPr>
        <w:tab/>
      </w:r>
      <w:r w:rsidRPr="005F5B6B">
        <w:rPr>
          <w:rFonts w:ascii="Arial" w:hAnsi="Arial" w:cs="Arial"/>
          <w:color w:val="0070C0"/>
          <w:sz w:val="20"/>
          <w:szCs w:val="20"/>
          <w:bdr w:val="none" w:sz="0" w:space="0" w:color="auto" w:frame="1"/>
          <w:shd w:val="clear" w:color="auto" w:fill="FFFFFF"/>
        </w:rPr>
        <w:t>Jointly Understand Risk</w:t>
      </w:r>
    </w:p>
    <w:p w14:paraId="79DF5D0B" w14:textId="77777777" w:rsidR="00D01B8C" w:rsidRPr="00AD7406" w:rsidRDefault="00D01B8C" w:rsidP="00FE2822">
      <w:pPr>
        <w:pStyle w:val="paragraph"/>
        <w:spacing w:before="0" w:beforeAutospacing="0" w:after="0" w:afterAutospacing="0"/>
        <w:jc w:val="both"/>
        <w:textAlignment w:val="baseline"/>
        <w:rPr>
          <w:rFonts w:ascii="Arial" w:hAnsi="Arial" w:cs="Arial"/>
          <w:color w:val="242424"/>
          <w:sz w:val="20"/>
          <w:szCs w:val="20"/>
          <w:bdr w:val="none" w:sz="0" w:space="0" w:color="auto" w:frame="1"/>
          <w:shd w:val="clear" w:color="auto" w:fill="FFFFFF"/>
        </w:rPr>
      </w:pPr>
    </w:p>
    <w:p w14:paraId="16084760" w14:textId="54FE9AD2" w:rsidR="00D01B8C" w:rsidRDefault="00095DA9" w:rsidP="005F5B6B">
      <w:pPr>
        <w:pStyle w:val="paragraph"/>
        <w:tabs>
          <w:tab w:val="left" w:pos="8080"/>
        </w:tabs>
        <w:spacing w:before="0" w:beforeAutospacing="0" w:after="0" w:afterAutospacing="0"/>
        <w:ind w:right="686"/>
        <w:jc w:val="both"/>
        <w:textAlignment w:val="baseline"/>
        <w:rPr>
          <w:rFonts w:ascii="Arial" w:hAnsi="Arial" w:cs="Arial"/>
          <w:color w:val="ED7D31" w:themeColor="accent2"/>
          <w:sz w:val="16"/>
          <w:szCs w:val="16"/>
          <w:bdr w:val="none" w:sz="0" w:space="0" w:color="auto" w:frame="1"/>
          <w:shd w:val="clear" w:color="auto" w:fill="FFFFFF"/>
        </w:rPr>
      </w:pPr>
      <w:r w:rsidRPr="00AD7406">
        <w:rPr>
          <w:rFonts w:ascii="Arial" w:hAnsi="Arial" w:cs="Arial"/>
          <w:color w:val="242424"/>
          <w:sz w:val="20"/>
          <w:szCs w:val="20"/>
          <w:bdr w:val="none" w:sz="0" w:space="0" w:color="auto" w:frame="1"/>
          <w:shd w:val="clear" w:color="auto" w:fill="FFFFFF"/>
        </w:rPr>
        <w:t xml:space="preserve">Work together to </w:t>
      </w:r>
      <w:r w:rsidR="00DF7D5C" w:rsidRPr="00AD7406">
        <w:rPr>
          <w:rFonts w:ascii="Arial" w:hAnsi="Arial" w:cs="Arial"/>
          <w:color w:val="242424"/>
          <w:sz w:val="20"/>
          <w:szCs w:val="20"/>
          <w:bdr w:val="none" w:sz="0" w:space="0" w:color="auto" w:frame="1"/>
          <w:shd w:val="clear" w:color="auto" w:fill="FFFFFF"/>
        </w:rPr>
        <w:t xml:space="preserve">continue the response until DCWW recover </w:t>
      </w:r>
      <w:r w:rsidR="005F5B6B">
        <w:rPr>
          <w:rFonts w:ascii="Arial" w:hAnsi="Arial" w:cs="Arial"/>
          <w:color w:val="242424"/>
          <w:sz w:val="20"/>
          <w:szCs w:val="20"/>
          <w:bdr w:val="none" w:sz="0" w:space="0" w:color="auto" w:frame="1"/>
          <w:shd w:val="clear" w:color="auto" w:fill="FFFFFF"/>
        </w:rPr>
        <w:t xml:space="preserve">                   </w:t>
      </w:r>
      <w:r w:rsidR="001B623B" w:rsidRPr="005F5B6B">
        <w:rPr>
          <w:rFonts w:ascii="Arial" w:hAnsi="Arial" w:cs="Arial"/>
          <w:color w:val="ED7D31" w:themeColor="accent2"/>
          <w:sz w:val="16"/>
          <w:szCs w:val="16"/>
          <w:bdr w:val="none" w:sz="0" w:space="0" w:color="auto" w:frame="1"/>
          <w:shd w:val="clear" w:color="auto" w:fill="FFFFFF"/>
        </w:rPr>
        <w:t>Shared</w:t>
      </w:r>
      <w:r w:rsidR="005F5B6B" w:rsidRPr="005F5B6B">
        <w:rPr>
          <w:rFonts w:ascii="Arial" w:hAnsi="Arial" w:cs="Arial"/>
          <w:color w:val="ED7D31" w:themeColor="accent2"/>
          <w:sz w:val="16"/>
          <w:szCs w:val="16"/>
          <w:bdr w:val="none" w:sz="0" w:space="0" w:color="auto" w:frame="1"/>
          <w:shd w:val="clear" w:color="auto" w:fill="FFFFFF"/>
        </w:rPr>
        <w:t xml:space="preserve"> </w:t>
      </w:r>
      <w:r w:rsidR="001B623B" w:rsidRPr="005F5B6B">
        <w:rPr>
          <w:rFonts w:ascii="Arial" w:hAnsi="Arial" w:cs="Arial"/>
          <w:color w:val="ED7D31" w:themeColor="accent2"/>
          <w:sz w:val="16"/>
          <w:szCs w:val="16"/>
          <w:bdr w:val="none" w:sz="0" w:space="0" w:color="auto" w:frame="1"/>
          <w:shd w:val="clear" w:color="auto" w:fill="FFFFFF"/>
        </w:rPr>
        <w:t>Situational</w:t>
      </w:r>
      <w:r w:rsidR="005F5B6B" w:rsidRPr="005F5B6B">
        <w:rPr>
          <w:rFonts w:ascii="Arial" w:hAnsi="Arial" w:cs="Arial"/>
          <w:color w:val="ED7D31" w:themeColor="accent2"/>
          <w:sz w:val="16"/>
          <w:szCs w:val="16"/>
          <w:bdr w:val="none" w:sz="0" w:space="0" w:color="auto" w:frame="1"/>
          <w:shd w:val="clear" w:color="auto" w:fill="FFFFFF"/>
        </w:rPr>
        <w:t xml:space="preserve"> </w:t>
      </w:r>
      <w:r w:rsidR="001B623B" w:rsidRPr="005F5B6B">
        <w:rPr>
          <w:rFonts w:ascii="Arial" w:hAnsi="Arial" w:cs="Arial"/>
          <w:color w:val="ED7D31" w:themeColor="accent2"/>
          <w:sz w:val="16"/>
          <w:szCs w:val="16"/>
          <w:bdr w:val="none" w:sz="0" w:space="0" w:color="auto" w:frame="1"/>
          <w:shd w:val="clear" w:color="auto" w:fill="FFFFFF"/>
        </w:rPr>
        <w:t>Awareness</w:t>
      </w:r>
    </w:p>
    <w:p w14:paraId="7B2F03EA" w14:textId="77777777" w:rsidR="001C7810" w:rsidRDefault="001C7810" w:rsidP="005F5B6B">
      <w:pPr>
        <w:pStyle w:val="paragraph"/>
        <w:tabs>
          <w:tab w:val="left" w:pos="8080"/>
        </w:tabs>
        <w:spacing w:before="0" w:beforeAutospacing="0" w:after="0" w:afterAutospacing="0"/>
        <w:ind w:right="686"/>
        <w:jc w:val="both"/>
        <w:textAlignment w:val="baseline"/>
        <w:rPr>
          <w:rFonts w:ascii="Arial" w:hAnsi="Arial" w:cs="Arial"/>
          <w:color w:val="ED7D31" w:themeColor="accent2"/>
          <w:sz w:val="16"/>
          <w:szCs w:val="16"/>
          <w:bdr w:val="none" w:sz="0" w:space="0" w:color="auto" w:frame="1"/>
          <w:shd w:val="clear" w:color="auto" w:fill="FFFFFF"/>
        </w:rPr>
      </w:pPr>
    </w:p>
    <w:p w14:paraId="7F8F9284" w14:textId="0F9F35F3" w:rsidR="005F5B6B" w:rsidRDefault="005F5B6B" w:rsidP="005F5B6B">
      <w:pPr>
        <w:pStyle w:val="paragraph"/>
        <w:tabs>
          <w:tab w:val="left" w:pos="8080"/>
        </w:tabs>
        <w:spacing w:before="0" w:beforeAutospacing="0" w:after="0" w:afterAutospacing="0"/>
        <w:ind w:right="686"/>
        <w:jc w:val="both"/>
        <w:textAlignment w:val="baseline"/>
        <w:rPr>
          <w:rFonts w:ascii="Arial" w:hAnsi="Arial" w:cs="Arial"/>
          <w:color w:val="ED7D31" w:themeColor="accent2"/>
          <w:sz w:val="16"/>
          <w:szCs w:val="16"/>
          <w:bdr w:val="none" w:sz="0" w:space="0" w:color="auto" w:frame="1"/>
          <w:shd w:val="clear" w:color="auto" w:fill="FFFFFF"/>
        </w:rPr>
      </w:pPr>
    </w:p>
    <w:p w14:paraId="55D80ECA" w14:textId="752069AD" w:rsidR="00ED6403" w:rsidRDefault="00ED6403" w:rsidP="005F5B6B">
      <w:pPr>
        <w:pStyle w:val="paragraph"/>
        <w:tabs>
          <w:tab w:val="left" w:pos="8080"/>
        </w:tabs>
        <w:spacing w:before="0" w:beforeAutospacing="0" w:after="0" w:afterAutospacing="0"/>
        <w:ind w:right="686"/>
        <w:jc w:val="both"/>
        <w:textAlignment w:val="baseline"/>
        <w:rPr>
          <w:rFonts w:ascii="Arial" w:hAnsi="Arial" w:cs="Arial"/>
          <w:color w:val="242424"/>
          <w:bdr w:val="none" w:sz="0" w:space="0" w:color="auto" w:frame="1"/>
          <w:shd w:val="clear" w:color="auto" w:fill="FFFFFF"/>
        </w:rPr>
      </w:pPr>
      <w:r w:rsidRPr="00ED6403">
        <w:rPr>
          <w:rFonts w:ascii="Arial" w:hAnsi="Arial" w:cs="Arial"/>
          <w:color w:val="242424"/>
          <w:bdr w:val="none" w:sz="0" w:space="0" w:color="auto" w:frame="1"/>
          <w:shd w:val="clear" w:color="auto" w:fill="FFFFFF"/>
        </w:rPr>
        <w:t>As</w:t>
      </w:r>
      <w:r>
        <w:rPr>
          <w:rFonts w:ascii="Arial" w:hAnsi="Arial" w:cs="Arial"/>
          <w:color w:val="242424"/>
          <w:bdr w:val="none" w:sz="0" w:space="0" w:color="auto" w:frame="1"/>
          <w:shd w:val="clear" w:color="auto" w:fill="FFFFFF"/>
        </w:rPr>
        <w:t xml:space="preserve"> we can see above </w:t>
      </w:r>
      <w:r w:rsidR="007400F7">
        <w:rPr>
          <w:rFonts w:ascii="Arial" w:hAnsi="Arial" w:cs="Arial"/>
          <w:color w:val="242424"/>
          <w:bdr w:val="none" w:sz="0" w:space="0" w:color="auto" w:frame="1"/>
          <w:shd w:val="clear" w:color="auto" w:fill="FFFFFF"/>
        </w:rPr>
        <w:t>DCWW would follow the principles of JESIP either formally or informally as part of the response.</w:t>
      </w:r>
      <w:r w:rsidR="000E5311">
        <w:rPr>
          <w:rFonts w:ascii="Arial" w:hAnsi="Arial" w:cs="Arial"/>
          <w:color w:val="242424"/>
          <w:bdr w:val="none" w:sz="0" w:space="0" w:color="auto" w:frame="1"/>
          <w:shd w:val="clear" w:color="auto" w:fill="FFFFFF"/>
        </w:rPr>
        <w:t xml:space="preserve"> </w:t>
      </w:r>
      <w:r w:rsidR="00036F19">
        <w:rPr>
          <w:rFonts w:ascii="Arial" w:hAnsi="Arial" w:cs="Arial"/>
          <w:color w:val="242424"/>
          <w:bdr w:val="none" w:sz="0" w:space="0" w:color="auto" w:frame="1"/>
          <w:shd w:val="clear" w:color="auto" w:fill="FFFFFF"/>
        </w:rPr>
        <w:t xml:space="preserve">DCWW have not </w:t>
      </w:r>
      <w:r w:rsidR="001A7565">
        <w:rPr>
          <w:rFonts w:ascii="Arial" w:hAnsi="Arial" w:cs="Arial"/>
          <w:color w:val="242424"/>
          <w:bdr w:val="none" w:sz="0" w:space="0" w:color="auto" w:frame="1"/>
          <w:shd w:val="clear" w:color="auto" w:fill="FFFFFF"/>
        </w:rPr>
        <w:t>embedded</w:t>
      </w:r>
      <w:r w:rsidR="00036F19">
        <w:rPr>
          <w:rFonts w:ascii="Arial" w:hAnsi="Arial" w:cs="Arial"/>
          <w:color w:val="242424"/>
          <w:bdr w:val="none" w:sz="0" w:space="0" w:color="auto" w:frame="1"/>
          <w:shd w:val="clear" w:color="auto" w:fill="FFFFFF"/>
        </w:rPr>
        <w:t xml:space="preserve"> these principles</w:t>
      </w:r>
      <w:r w:rsidR="00B52704">
        <w:rPr>
          <w:rFonts w:ascii="Arial" w:hAnsi="Arial" w:cs="Arial"/>
          <w:color w:val="242424"/>
          <w:bdr w:val="none" w:sz="0" w:space="0" w:color="auto" w:frame="1"/>
          <w:shd w:val="clear" w:color="auto" w:fill="FFFFFF"/>
        </w:rPr>
        <w:t>.</w:t>
      </w:r>
    </w:p>
    <w:p w14:paraId="627F167A" w14:textId="77777777" w:rsidR="001F3A89" w:rsidRDefault="001F3A89" w:rsidP="005F5B6B">
      <w:pPr>
        <w:pStyle w:val="paragraph"/>
        <w:tabs>
          <w:tab w:val="left" w:pos="8080"/>
        </w:tabs>
        <w:spacing w:before="0" w:beforeAutospacing="0" w:after="0" w:afterAutospacing="0"/>
        <w:ind w:right="686"/>
        <w:jc w:val="both"/>
        <w:textAlignment w:val="baseline"/>
        <w:rPr>
          <w:rFonts w:ascii="Arial" w:hAnsi="Arial" w:cs="Arial"/>
          <w:color w:val="242424"/>
          <w:bdr w:val="none" w:sz="0" w:space="0" w:color="auto" w:frame="1"/>
          <w:shd w:val="clear" w:color="auto" w:fill="FFFFFF"/>
        </w:rPr>
      </w:pPr>
    </w:p>
    <w:p w14:paraId="28B3A837" w14:textId="4108CACE" w:rsidR="001F3A89" w:rsidRDefault="001F3A89" w:rsidP="005F5B6B">
      <w:pPr>
        <w:pStyle w:val="paragraph"/>
        <w:tabs>
          <w:tab w:val="left" w:pos="8080"/>
        </w:tabs>
        <w:spacing w:before="0" w:beforeAutospacing="0" w:after="0" w:afterAutospacing="0"/>
        <w:ind w:right="686"/>
        <w:jc w:val="both"/>
        <w:textAlignment w:val="baseline"/>
        <w:rPr>
          <w:rFonts w:ascii="Arial" w:hAnsi="Arial" w:cs="Arial"/>
          <w:color w:val="242424"/>
          <w:bdr w:val="none" w:sz="0" w:space="0" w:color="auto" w:frame="1"/>
          <w:shd w:val="clear" w:color="auto" w:fill="FFFFFF"/>
        </w:rPr>
      </w:pPr>
      <w:r>
        <w:rPr>
          <w:rFonts w:ascii="Arial" w:hAnsi="Arial" w:cs="Arial"/>
          <w:color w:val="242424"/>
          <w:bdr w:val="none" w:sz="0" w:space="0" w:color="auto" w:frame="1"/>
          <w:shd w:val="clear" w:color="auto" w:fill="FFFFFF"/>
        </w:rPr>
        <w:t xml:space="preserve">DCWW are also providing a pro-active </w:t>
      </w:r>
      <w:r w:rsidR="00D11BF8">
        <w:rPr>
          <w:rFonts w:ascii="Arial" w:hAnsi="Arial" w:cs="Arial"/>
          <w:color w:val="242424"/>
          <w:bdr w:val="none" w:sz="0" w:space="0" w:color="auto" w:frame="1"/>
          <w:shd w:val="clear" w:color="auto" w:fill="FFFFFF"/>
        </w:rPr>
        <w:t>response by planning for future incidents and sharing this with Category 1 partners</w:t>
      </w:r>
      <w:r w:rsidR="004F7E15">
        <w:rPr>
          <w:rFonts w:ascii="Arial" w:hAnsi="Arial" w:cs="Arial"/>
          <w:color w:val="242424"/>
          <w:bdr w:val="none" w:sz="0" w:space="0" w:color="auto" w:frame="1"/>
          <w:shd w:val="clear" w:color="auto" w:fill="FFFFFF"/>
        </w:rPr>
        <w:t>. An example of this is an exercise to p</w:t>
      </w:r>
      <w:r w:rsidR="00FD05F7">
        <w:rPr>
          <w:rFonts w:ascii="Arial" w:hAnsi="Arial" w:cs="Arial"/>
          <w:color w:val="242424"/>
          <w:bdr w:val="none" w:sz="0" w:space="0" w:color="auto" w:frame="1"/>
          <w:shd w:val="clear" w:color="auto" w:fill="FFFFFF"/>
        </w:rPr>
        <w:t xml:space="preserve">roactively geolocate our Alternative Water Stations (AWS). This is being achieved by working with Local Authorities to </w:t>
      </w:r>
      <w:r w:rsidR="00B54751">
        <w:rPr>
          <w:rFonts w:ascii="Arial" w:hAnsi="Arial" w:cs="Arial"/>
          <w:color w:val="242424"/>
          <w:bdr w:val="none" w:sz="0" w:space="0" w:color="auto" w:frame="1"/>
          <w:shd w:val="clear" w:color="auto" w:fill="FFFFFF"/>
        </w:rPr>
        <w:t>predetermine a location with a suitable footprint to allow a H</w:t>
      </w:r>
      <w:r w:rsidR="008E669F">
        <w:rPr>
          <w:rFonts w:ascii="Arial" w:hAnsi="Arial" w:cs="Arial"/>
          <w:color w:val="242424"/>
          <w:bdr w:val="none" w:sz="0" w:space="0" w:color="auto" w:frame="1"/>
          <w:shd w:val="clear" w:color="auto" w:fill="FFFFFF"/>
        </w:rPr>
        <w:t xml:space="preserve">eavy Goods Vehicle (HGV) </w:t>
      </w:r>
      <w:r w:rsidR="00B54751">
        <w:rPr>
          <w:rFonts w:ascii="Arial" w:hAnsi="Arial" w:cs="Arial"/>
          <w:color w:val="242424"/>
          <w:bdr w:val="none" w:sz="0" w:space="0" w:color="auto" w:frame="1"/>
          <w:shd w:val="clear" w:color="auto" w:fill="FFFFFF"/>
        </w:rPr>
        <w:t xml:space="preserve">and members of the public safe access. These locations will then be mapped on Resilience Direct (RD) and the bespoke Welsh Government mapping system </w:t>
      </w:r>
      <w:r w:rsidR="008E669F">
        <w:rPr>
          <w:rFonts w:ascii="Arial" w:hAnsi="Arial" w:cs="Arial"/>
          <w:color w:val="242424"/>
          <w:bdr w:val="none" w:sz="0" w:space="0" w:color="auto" w:frame="1"/>
          <w:shd w:val="clear" w:color="auto" w:fill="FFFFFF"/>
        </w:rPr>
        <w:t xml:space="preserve">JIGSO or Data Map Wales. This will allow for a fast response and a </w:t>
      </w:r>
      <w:r w:rsidR="00CB48C8">
        <w:rPr>
          <w:rFonts w:ascii="Arial" w:hAnsi="Arial" w:cs="Arial"/>
          <w:color w:val="242424"/>
          <w:bdr w:val="none" w:sz="0" w:space="0" w:color="auto" w:frame="1"/>
          <w:shd w:val="clear" w:color="auto" w:fill="FFFFFF"/>
        </w:rPr>
        <w:t xml:space="preserve">more resilient community. </w:t>
      </w:r>
    </w:p>
    <w:p w14:paraId="17AB7523" w14:textId="77777777" w:rsidR="007400F7" w:rsidRDefault="007400F7" w:rsidP="005F5B6B">
      <w:pPr>
        <w:pStyle w:val="paragraph"/>
        <w:tabs>
          <w:tab w:val="left" w:pos="8080"/>
        </w:tabs>
        <w:spacing w:before="0" w:beforeAutospacing="0" w:after="0" w:afterAutospacing="0"/>
        <w:ind w:right="686"/>
        <w:jc w:val="both"/>
        <w:textAlignment w:val="baseline"/>
        <w:rPr>
          <w:rFonts w:ascii="Arial" w:hAnsi="Arial" w:cs="Arial"/>
          <w:color w:val="242424"/>
          <w:bdr w:val="none" w:sz="0" w:space="0" w:color="auto" w:frame="1"/>
          <w:shd w:val="clear" w:color="auto" w:fill="FFFFFF"/>
        </w:rPr>
      </w:pPr>
    </w:p>
    <w:p w14:paraId="48135047" w14:textId="77777777" w:rsidR="00761735" w:rsidRPr="00B52704" w:rsidRDefault="00761735" w:rsidP="00761735">
      <w:pPr>
        <w:shd w:val="clear" w:color="auto" w:fill="FFFFFF"/>
        <w:textAlignment w:val="baseline"/>
        <w:rPr>
          <w:rFonts w:ascii="Arial" w:hAnsi="Arial" w:cs="Arial"/>
          <w:b/>
          <w:bCs/>
          <w:color w:val="242424"/>
          <w:sz w:val="24"/>
          <w:szCs w:val="24"/>
          <w:bdr w:val="none" w:sz="0" w:space="0" w:color="auto" w:frame="1"/>
          <w:shd w:val="clear" w:color="auto" w:fill="FFFFFF"/>
        </w:rPr>
      </w:pPr>
      <w:r w:rsidRPr="00B52704">
        <w:rPr>
          <w:rFonts w:ascii="Arial" w:hAnsi="Arial" w:cs="Arial"/>
          <w:b/>
          <w:bCs/>
          <w:color w:val="242424"/>
          <w:sz w:val="24"/>
          <w:szCs w:val="24"/>
          <w:bdr w:val="none" w:sz="0" w:space="0" w:color="auto" w:frame="1"/>
          <w:shd w:val="clear" w:color="auto" w:fill="FFFFFF"/>
        </w:rPr>
        <w:t>Severe Weather Group</w:t>
      </w:r>
    </w:p>
    <w:p w14:paraId="13C68AF9" w14:textId="77777777" w:rsidR="007400F7" w:rsidRPr="00ED6403" w:rsidRDefault="007400F7" w:rsidP="005F5B6B">
      <w:pPr>
        <w:pStyle w:val="paragraph"/>
        <w:tabs>
          <w:tab w:val="left" w:pos="8080"/>
        </w:tabs>
        <w:spacing w:before="0" w:beforeAutospacing="0" w:after="0" w:afterAutospacing="0"/>
        <w:ind w:right="686"/>
        <w:jc w:val="both"/>
        <w:textAlignment w:val="baseline"/>
        <w:rPr>
          <w:rFonts w:ascii="Arial" w:hAnsi="Arial" w:cs="Arial"/>
          <w:color w:val="242424"/>
          <w:bdr w:val="none" w:sz="0" w:space="0" w:color="auto" w:frame="1"/>
          <w:shd w:val="clear" w:color="auto" w:fill="FFFFFF"/>
        </w:rPr>
      </w:pPr>
    </w:p>
    <w:p w14:paraId="1F857E5A" w14:textId="149202C5" w:rsidR="00C24FCC" w:rsidRDefault="006F4A6F" w:rsidP="00FE2822">
      <w:pPr>
        <w:pStyle w:val="paragraph"/>
        <w:spacing w:before="0" w:beforeAutospacing="0" w:after="0" w:afterAutospacing="0"/>
        <w:jc w:val="both"/>
        <w:textAlignment w:val="baseline"/>
        <w:rPr>
          <w:rFonts w:ascii="Arial" w:hAnsi="Arial" w:cs="Arial"/>
          <w:color w:val="242424"/>
          <w:bdr w:val="none" w:sz="0" w:space="0" w:color="auto" w:frame="1"/>
          <w:shd w:val="clear" w:color="auto" w:fill="FFFFFF"/>
        </w:rPr>
      </w:pPr>
      <w:r>
        <w:rPr>
          <w:rFonts w:ascii="Arial" w:hAnsi="Arial" w:cs="Arial"/>
          <w:color w:val="242424"/>
          <w:bdr w:val="none" w:sz="0" w:space="0" w:color="auto" w:frame="1"/>
          <w:shd w:val="clear" w:color="auto" w:fill="FFFFFF"/>
        </w:rPr>
        <w:t xml:space="preserve">DCWW </w:t>
      </w:r>
      <w:r w:rsidR="002D4B23">
        <w:rPr>
          <w:rFonts w:ascii="Arial" w:hAnsi="Arial" w:cs="Arial"/>
          <w:color w:val="242424"/>
          <w:bdr w:val="none" w:sz="0" w:space="0" w:color="auto" w:frame="1"/>
          <w:shd w:val="clear" w:color="auto" w:fill="FFFFFF"/>
        </w:rPr>
        <w:t xml:space="preserve">were </w:t>
      </w:r>
      <w:r w:rsidR="00B43A51">
        <w:rPr>
          <w:rFonts w:ascii="Arial" w:hAnsi="Arial" w:cs="Arial"/>
          <w:color w:val="242424"/>
          <w:bdr w:val="none" w:sz="0" w:space="0" w:color="auto" w:frame="1"/>
          <w:shd w:val="clear" w:color="auto" w:fill="FFFFFF"/>
        </w:rPr>
        <w:t>the lead on the task and finish group to update the NWRF Reservoir Emergency Plan</w:t>
      </w:r>
      <w:r w:rsidR="00110C2F">
        <w:rPr>
          <w:rFonts w:ascii="Arial" w:hAnsi="Arial" w:cs="Arial"/>
          <w:color w:val="242424"/>
          <w:bdr w:val="none" w:sz="0" w:space="0" w:color="auto" w:frame="1"/>
          <w:shd w:val="clear" w:color="auto" w:fill="FFFFFF"/>
        </w:rPr>
        <w:t xml:space="preserve"> in 2019</w:t>
      </w:r>
      <w:r w:rsidR="00D53CC7">
        <w:rPr>
          <w:rFonts w:ascii="Arial" w:hAnsi="Arial" w:cs="Arial"/>
          <w:color w:val="242424"/>
          <w:bdr w:val="none" w:sz="0" w:space="0" w:color="auto" w:frame="1"/>
          <w:shd w:val="clear" w:color="auto" w:fill="FFFFFF"/>
        </w:rPr>
        <w:t>.</w:t>
      </w:r>
      <w:r w:rsidR="004179E8">
        <w:rPr>
          <w:rFonts w:ascii="Arial" w:hAnsi="Arial" w:cs="Arial"/>
          <w:color w:val="242424"/>
          <w:bdr w:val="none" w:sz="0" w:space="0" w:color="auto" w:frame="1"/>
          <w:shd w:val="clear" w:color="auto" w:fill="FFFFFF"/>
        </w:rPr>
        <w:t xml:space="preserve"> This involved working with </w:t>
      </w:r>
      <w:r w:rsidR="00CD2099">
        <w:rPr>
          <w:rFonts w:ascii="Arial" w:hAnsi="Arial" w:cs="Arial"/>
          <w:color w:val="242424"/>
          <w:bdr w:val="none" w:sz="0" w:space="0" w:color="auto" w:frame="1"/>
          <w:shd w:val="clear" w:color="auto" w:fill="FFFFFF"/>
        </w:rPr>
        <w:t xml:space="preserve">Natural Resources Wales (NRW) to </w:t>
      </w:r>
      <w:r w:rsidR="00CD2099">
        <w:rPr>
          <w:rFonts w:ascii="Arial" w:hAnsi="Arial" w:cs="Arial"/>
          <w:color w:val="242424"/>
          <w:bdr w:val="none" w:sz="0" w:space="0" w:color="auto" w:frame="1"/>
          <w:shd w:val="clear" w:color="auto" w:fill="FFFFFF"/>
        </w:rPr>
        <w:lastRenderedPageBreak/>
        <w:t>create a generic offsite plan</w:t>
      </w:r>
      <w:r w:rsidR="00110C2F">
        <w:rPr>
          <w:rFonts w:ascii="Arial" w:hAnsi="Arial" w:cs="Arial"/>
          <w:color w:val="242424"/>
          <w:bdr w:val="none" w:sz="0" w:space="0" w:color="auto" w:frame="1"/>
          <w:shd w:val="clear" w:color="auto" w:fill="FFFFFF"/>
        </w:rPr>
        <w:t xml:space="preserve">. This plan looks at the </w:t>
      </w:r>
      <w:r w:rsidR="00286515">
        <w:rPr>
          <w:rFonts w:ascii="Arial" w:hAnsi="Arial" w:cs="Arial"/>
          <w:color w:val="242424"/>
          <w:bdr w:val="none" w:sz="0" w:space="0" w:color="auto" w:frame="1"/>
          <w:shd w:val="clear" w:color="auto" w:fill="FFFFFF"/>
        </w:rPr>
        <w:t xml:space="preserve">offsite or downstream consequences </w:t>
      </w:r>
      <w:r w:rsidR="00AD1917">
        <w:rPr>
          <w:rFonts w:ascii="Arial" w:hAnsi="Arial" w:cs="Arial"/>
          <w:color w:val="242424"/>
          <w:bdr w:val="none" w:sz="0" w:space="0" w:color="auto" w:frame="1"/>
          <w:shd w:val="clear" w:color="auto" w:fill="FFFFFF"/>
        </w:rPr>
        <w:t xml:space="preserve">of flooding from </w:t>
      </w:r>
      <w:r w:rsidR="00896845">
        <w:rPr>
          <w:rFonts w:ascii="Arial" w:hAnsi="Arial" w:cs="Arial"/>
          <w:color w:val="242424"/>
          <w:bdr w:val="none" w:sz="0" w:space="0" w:color="auto" w:frame="1"/>
          <w:shd w:val="clear" w:color="auto" w:fill="FFFFFF"/>
        </w:rPr>
        <w:t>high-risk</w:t>
      </w:r>
      <w:r w:rsidR="00AD1917">
        <w:rPr>
          <w:rFonts w:ascii="Arial" w:hAnsi="Arial" w:cs="Arial"/>
          <w:color w:val="242424"/>
          <w:bdr w:val="none" w:sz="0" w:space="0" w:color="auto" w:frame="1"/>
          <w:shd w:val="clear" w:color="auto" w:fill="FFFFFF"/>
        </w:rPr>
        <w:t xml:space="preserve"> </w:t>
      </w:r>
      <w:r w:rsidR="00002833">
        <w:rPr>
          <w:rFonts w:ascii="Arial" w:hAnsi="Arial" w:cs="Arial"/>
          <w:color w:val="242424"/>
          <w:bdr w:val="none" w:sz="0" w:space="0" w:color="auto" w:frame="1"/>
          <w:shd w:val="clear" w:color="auto" w:fill="FFFFFF"/>
        </w:rPr>
        <w:t>reservoirs</w:t>
      </w:r>
      <w:r w:rsidR="00AD1917">
        <w:rPr>
          <w:rFonts w:ascii="Arial" w:hAnsi="Arial" w:cs="Arial"/>
          <w:color w:val="242424"/>
          <w:bdr w:val="none" w:sz="0" w:space="0" w:color="auto" w:frame="1"/>
          <w:shd w:val="clear" w:color="auto" w:fill="FFFFFF"/>
        </w:rPr>
        <w:t xml:space="preserve">. </w:t>
      </w:r>
    </w:p>
    <w:p w14:paraId="204D3CF2" w14:textId="164B14AE" w:rsidR="00DE4CCC" w:rsidRDefault="00DE4CCC" w:rsidP="00FE2822">
      <w:pPr>
        <w:pStyle w:val="paragraph"/>
        <w:spacing w:before="0" w:beforeAutospacing="0" w:after="0" w:afterAutospacing="0"/>
        <w:jc w:val="both"/>
        <w:textAlignment w:val="baseline"/>
        <w:rPr>
          <w:rFonts w:ascii="Arial" w:hAnsi="Arial" w:cs="Arial"/>
          <w:color w:val="242424"/>
          <w:bdr w:val="none" w:sz="0" w:space="0" w:color="auto" w:frame="1"/>
          <w:shd w:val="clear" w:color="auto" w:fill="FFFFFF"/>
        </w:rPr>
      </w:pPr>
      <w:r>
        <w:rPr>
          <w:rFonts w:ascii="Arial" w:hAnsi="Arial" w:cs="Arial"/>
          <w:color w:val="242424"/>
          <w:bdr w:val="none" w:sz="0" w:space="0" w:color="auto" w:frame="1"/>
          <w:shd w:val="clear" w:color="auto" w:fill="FFFFFF"/>
        </w:rPr>
        <w:t xml:space="preserve">The reason this plan is required is </w:t>
      </w:r>
      <w:r w:rsidR="004A6DF0">
        <w:rPr>
          <w:rFonts w:ascii="Arial" w:hAnsi="Arial" w:cs="Arial"/>
          <w:color w:val="242424"/>
          <w:bdr w:val="none" w:sz="0" w:space="0" w:color="auto" w:frame="1"/>
          <w:shd w:val="clear" w:color="auto" w:fill="FFFFFF"/>
        </w:rPr>
        <w:t xml:space="preserve">that it is listed on the North Wales Community Risk Register </w:t>
      </w:r>
      <w:r w:rsidR="00D33213">
        <w:rPr>
          <w:rFonts w:ascii="Arial" w:hAnsi="Arial" w:cs="Arial"/>
          <w:color w:val="242424"/>
          <w:bdr w:val="none" w:sz="0" w:space="0" w:color="auto" w:frame="1"/>
          <w:shd w:val="clear" w:color="auto" w:fill="FFFFFF"/>
        </w:rPr>
        <w:t xml:space="preserve">as </w:t>
      </w:r>
      <w:r w:rsidR="000C03FB">
        <w:rPr>
          <w:rFonts w:ascii="Arial" w:hAnsi="Arial" w:cs="Arial"/>
          <w:color w:val="242424"/>
          <w:bdr w:val="none" w:sz="0" w:space="0" w:color="auto" w:frame="1"/>
          <w:shd w:val="clear" w:color="auto" w:fill="FFFFFF"/>
        </w:rPr>
        <w:t>medium</w:t>
      </w:r>
      <w:r w:rsidR="00232F14">
        <w:rPr>
          <w:rFonts w:ascii="Arial" w:hAnsi="Arial" w:cs="Arial"/>
          <w:color w:val="242424"/>
          <w:bdr w:val="none" w:sz="0" w:space="0" w:color="auto" w:frame="1"/>
          <w:shd w:val="clear" w:color="auto" w:fill="FFFFFF"/>
        </w:rPr>
        <w:t xml:space="preserve"> risk </w:t>
      </w:r>
      <w:r w:rsidR="00D20982">
        <w:rPr>
          <w:rFonts w:ascii="Arial" w:hAnsi="Arial" w:cs="Arial"/>
          <w:color w:val="242424"/>
          <w:bdr w:val="none" w:sz="0" w:space="0" w:color="auto" w:frame="1"/>
          <w:shd w:val="clear" w:color="auto" w:fill="FFFFFF"/>
        </w:rPr>
        <w:t xml:space="preserve">in likelihood and </w:t>
      </w:r>
      <w:r w:rsidR="000C03FB">
        <w:rPr>
          <w:rFonts w:ascii="Arial" w:hAnsi="Arial" w:cs="Arial"/>
          <w:color w:val="242424"/>
          <w:bdr w:val="none" w:sz="0" w:space="0" w:color="auto" w:frame="1"/>
          <w:shd w:val="clear" w:color="auto" w:fill="FFFFFF"/>
        </w:rPr>
        <w:t>very high in impact</w:t>
      </w:r>
      <w:r w:rsidR="00D33213">
        <w:rPr>
          <w:rFonts w:ascii="Arial" w:hAnsi="Arial" w:cs="Arial"/>
          <w:color w:val="242424"/>
          <w:bdr w:val="none" w:sz="0" w:space="0" w:color="auto" w:frame="1"/>
          <w:shd w:val="clear" w:color="auto" w:fill="FFFFFF"/>
        </w:rPr>
        <w:t xml:space="preserve">. </w:t>
      </w:r>
      <w:r w:rsidR="009E689C">
        <w:rPr>
          <w:rFonts w:ascii="Arial" w:hAnsi="Arial" w:cs="Arial"/>
          <w:color w:val="242424"/>
          <w:bdr w:val="none" w:sz="0" w:space="0" w:color="auto" w:frame="1"/>
          <w:shd w:val="clear" w:color="auto" w:fill="FFFFFF"/>
        </w:rPr>
        <w:t xml:space="preserve">This provides a very high overall risk rating. </w:t>
      </w:r>
    </w:p>
    <w:p w14:paraId="0F03D541" w14:textId="77777777" w:rsidR="00605B06" w:rsidRDefault="00605B06" w:rsidP="00FE2822">
      <w:pPr>
        <w:pStyle w:val="paragraph"/>
        <w:spacing w:before="0" w:beforeAutospacing="0" w:after="0" w:afterAutospacing="0"/>
        <w:jc w:val="both"/>
        <w:textAlignment w:val="baseline"/>
        <w:rPr>
          <w:rFonts w:ascii="Arial" w:hAnsi="Arial" w:cs="Arial"/>
          <w:color w:val="242424"/>
          <w:bdr w:val="none" w:sz="0" w:space="0" w:color="auto" w:frame="1"/>
          <w:shd w:val="clear" w:color="auto" w:fill="FFFFFF"/>
        </w:rPr>
      </w:pPr>
    </w:p>
    <w:p w14:paraId="57597F95" w14:textId="77777777" w:rsidR="00AF12CB" w:rsidRDefault="00AF12CB" w:rsidP="00FE2822">
      <w:pPr>
        <w:pStyle w:val="paragraph"/>
        <w:spacing w:before="0" w:beforeAutospacing="0" w:after="0" w:afterAutospacing="0"/>
        <w:jc w:val="both"/>
        <w:textAlignment w:val="baseline"/>
        <w:rPr>
          <w:rFonts w:ascii="Arial" w:hAnsi="Arial" w:cs="Arial"/>
          <w:color w:val="242424"/>
          <w:bdr w:val="none" w:sz="0" w:space="0" w:color="auto" w:frame="1"/>
          <w:shd w:val="clear" w:color="auto" w:fill="FFFFFF"/>
        </w:rPr>
      </w:pPr>
    </w:p>
    <w:p w14:paraId="1CC55CB2" w14:textId="189BF4DB" w:rsidR="00AF12CB" w:rsidRDefault="00AF12CB" w:rsidP="00FE2822">
      <w:pPr>
        <w:pStyle w:val="paragraph"/>
        <w:spacing w:before="0" w:beforeAutospacing="0" w:after="0" w:afterAutospacing="0"/>
        <w:jc w:val="both"/>
        <w:textAlignment w:val="baseline"/>
        <w:rPr>
          <w:rFonts w:ascii="Arial" w:hAnsi="Arial" w:cs="Arial"/>
          <w:color w:val="242424"/>
          <w:bdr w:val="none" w:sz="0" w:space="0" w:color="auto" w:frame="1"/>
          <w:shd w:val="clear" w:color="auto" w:fill="FFFFFF"/>
        </w:rPr>
      </w:pPr>
      <w:r>
        <w:rPr>
          <w:rFonts w:ascii="Arial" w:hAnsi="Arial" w:cs="Arial"/>
          <w:color w:val="242424"/>
          <w:bdr w:val="none" w:sz="0" w:space="0" w:color="auto" w:frame="1"/>
          <w:shd w:val="clear" w:color="auto" w:fill="FFFFFF"/>
        </w:rPr>
        <w:t xml:space="preserve">The plan would be activated </w:t>
      </w:r>
      <w:r w:rsidR="00703FB7">
        <w:rPr>
          <w:rFonts w:ascii="Arial" w:hAnsi="Arial" w:cs="Arial"/>
          <w:color w:val="242424"/>
          <w:bdr w:val="none" w:sz="0" w:space="0" w:color="auto" w:frame="1"/>
          <w:shd w:val="clear" w:color="auto" w:fill="FFFFFF"/>
        </w:rPr>
        <w:t xml:space="preserve">by the Undertaker </w:t>
      </w:r>
      <w:r w:rsidR="001B401C">
        <w:rPr>
          <w:rFonts w:ascii="Arial" w:hAnsi="Arial" w:cs="Arial"/>
          <w:color w:val="242424"/>
          <w:bdr w:val="none" w:sz="0" w:space="0" w:color="auto" w:frame="1"/>
          <w:shd w:val="clear" w:color="auto" w:fill="FFFFFF"/>
        </w:rPr>
        <w:t xml:space="preserve">or, any Category1 or 2 </w:t>
      </w:r>
      <w:r w:rsidR="00CD3726">
        <w:rPr>
          <w:rFonts w:ascii="Arial" w:hAnsi="Arial" w:cs="Arial"/>
          <w:color w:val="242424"/>
          <w:bdr w:val="none" w:sz="0" w:space="0" w:color="auto" w:frame="1"/>
          <w:shd w:val="clear" w:color="auto" w:fill="FFFFFF"/>
        </w:rPr>
        <w:t>responders</w:t>
      </w:r>
      <w:r w:rsidR="001B401C">
        <w:rPr>
          <w:rFonts w:ascii="Arial" w:hAnsi="Arial" w:cs="Arial"/>
          <w:color w:val="242424"/>
          <w:bdr w:val="none" w:sz="0" w:space="0" w:color="auto" w:frame="1"/>
          <w:shd w:val="clear" w:color="auto" w:fill="FFFFFF"/>
        </w:rPr>
        <w:t xml:space="preserve"> with concerns </w:t>
      </w:r>
      <w:r w:rsidR="006C7446">
        <w:rPr>
          <w:rFonts w:ascii="Arial" w:hAnsi="Arial" w:cs="Arial"/>
          <w:color w:val="242424"/>
          <w:bdr w:val="none" w:sz="0" w:space="0" w:color="auto" w:frame="1"/>
          <w:shd w:val="clear" w:color="auto" w:fill="FFFFFF"/>
        </w:rPr>
        <w:t xml:space="preserve">or by a member of the public notifying the Undertaker. </w:t>
      </w:r>
    </w:p>
    <w:p w14:paraId="715E9047" w14:textId="77777777" w:rsidR="006C7446" w:rsidRDefault="006C7446" w:rsidP="00FE2822">
      <w:pPr>
        <w:pStyle w:val="paragraph"/>
        <w:spacing w:before="0" w:beforeAutospacing="0" w:after="0" w:afterAutospacing="0"/>
        <w:jc w:val="both"/>
        <w:textAlignment w:val="baseline"/>
        <w:rPr>
          <w:rFonts w:ascii="Arial" w:hAnsi="Arial" w:cs="Arial"/>
          <w:color w:val="242424"/>
          <w:bdr w:val="none" w:sz="0" w:space="0" w:color="auto" w:frame="1"/>
          <w:shd w:val="clear" w:color="auto" w:fill="FFFFFF"/>
        </w:rPr>
      </w:pPr>
    </w:p>
    <w:p w14:paraId="365984AF" w14:textId="0F7932DD" w:rsidR="00CD3726" w:rsidRDefault="00CD3726" w:rsidP="00FE2822">
      <w:pPr>
        <w:pStyle w:val="paragraph"/>
        <w:spacing w:before="0" w:beforeAutospacing="0" w:after="0" w:afterAutospacing="0"/>
        <w:jc w:val="both"/>
        <w:textAlignment w:val="baseline"/>
        <w:rPr>
          <w:rFonts w:ascii="Arial" w:hAnsi="Arial" w:cs="Arial"/>
          <w:color w:val="242424"/>
          <w:bdr w:val="none" w:sz="0" w:space="0" w:color="auto" w:frame="1"/>
          <w:shd w:val="clear" w:color="auto" w:fill="FFFFFF"/>
        </w:rPr>
      </w:pPr>
      <w:r>
        <w:rPr>
          <w:rFonts w:ascii="Arial" w:hAnsi="Arial" w:cs="Arial"/>
          <w:color w:val="242424"/>
          <w:bdr w:val="none" w:sz="0" w:space="0" w:color="auto" w:frame="1"/>
          <w:shd w:val="clear" w:color="auto" w:fill="FFFFFF"/>
        </w:rPr>
        <w:t xml:space="preserve">Due to the high </w:t>
      </w:r>
      <w:r w:rsidR="00711D75">
        <w:rPr>
          <w:rFonts w:ascii="Arial" w:hAnsi="Arial" w:cs="Arial"/>
          <w:color w:val="242424"/>
          <w:bdr w:val="none" w:sz="0" w:space="0" w:color="auto" w:frame="1"/>
          <w:shd w:val="clear" w:color="auto" w:fill="FFFFFF"/>
        </w:rPr>
        <w:t xml:space="preserve">risk to life with </w:t>
      </w:r>
      <w:r w:rsidR="00F35920">
        <w:rPr>
          <w:rFonts w:ascii="Arial" w:hAnsi="Arial" w:cs="Arial"/>
          <w:color w:val="242424"/>
          <w:bdr w:val="none" w:sz="0" w:space="0" w:color="auto" w:frame="1"/>
          <w:shd w:val="clear" w:color="auto" w:fill="FFFFFF"/>
        </w:rPr>
        <w:t xml:space="preserve">any potential incident </w:t>
      </w:r>
      <w:r w:rsidR="00057B5D">
        <w:rPr>
          <w:rFonts w:ascii="Arial" w:hAnsi="Arial" w:cs="Arial"/>
          <w:color w:val="242424"/>
          <w:bdr w:val="none" w:sz="0" w:space="0" w:color="auto" w:frame="1"/>
          <w:shd w:val="clear" w:color="auto" w:fill="FFFFFF"/>
        </w:rPr>
        <w:t xml:space="preserve">it was decided that North Wales Police </w:t>
      </w:r>
      <w:r w:rsidR="00CE2388">
        <w:rPr>
          <w:rFonts w:ascii="Arial" w:hAnsi="Arial" w:cs="Arial"/>
          <w:color w:val="242424"/>
          <w:bdr w:val="none" w:sz="0" w:space="0" w:color="auto" w:frame="1"/>
          <w:shd w:val="clear" w:color="auto" w:fill="FFFFFF"/>
        </w:rPr>
        <w:t xml:space="preserve">(NWP) </w:t>
      </w:r>
      <w:r w:rsidR="00057B5D">
        <w:rPr>
          <w:rFonts w:ascii="Arial" w:hAnsi="Arial" w:cs="Arial"/>
          <w:color w:val="242424"/>
          <w:bdr w:val="none" w:sz="0" w:space="0" w:color="auto" w:frame="1"/>
          <w:shd w:val="clear" w:color="auto" w:fill="FFFFFF"/>
        </w:rPr>
        <w:t xml:space="preserve">would chair any SCG. </w:t>
      </w:r>
      <w:r w:rsidR="00C06752">
        <w:rPr>
          <w:rFonts w:ascii="Arial" w:hAnsi="Arial" w:cs="Arial"/>
          <w:color w:val="242424"/>
          <w:bdr w:val="none" w:sz="0" w:space="0" w:color="auto" w:frame="1"/>
          <w:shd w:val="clear" w:color="auto" w:fill="FFFFFF"/>
        </w:rPr>
        <w:t>It</w:t>
      </w:r>
      <w:r w:rsidR="00CE2388">
        <w:rPr>
          <w:rFonts w:ascii="Arial" w:hAnsi="Arial" w:cs="Arial"/>
          <w:color w:val="242424"/>
          <w:bdr w:val="none" w:sz="0" w:space="0" w:color="auto" w:frame="1"/>
          <w:shd w:val="clear" w:color="auto" w:fill="FFFFFF"/>
        </w:rPr>
        <w:t xml:space="preserve"> would also be NWP leading the TCG also. This would be supported </w:t>
      </w:r>
      <w:r w:rsidR="00C06752">
        <w:rPr>
          <w:rFonts w:ascii="Arial" w:hAnsi="Arial" w:cs="Arial"/>
          <w:color w:val="242424"/>
          <w:bdr w:val="none" w:sz="0" w:space="0" w:color="auto" w:frame="1"/>
          <w:shd w:val="clear" w:color="auto" w:fill="FFFFFF"/>
        </w:rPr>
        <w:t xml:space="preserve">by Category 1 partners such as NRW </w:t>
      </w:r>
      <w:r w:rsidR="00396783">
        <w:rPr>
          <w:rFonts w:ascii="Arial" w:hAnsi="Arial" w:cs="Arial"/>
          <w:color w:val="242424"/>
          <w:bdr w:val="none" w:sz="0" w:space="0" w:color="auto" w:frame="1"/>
          <w:shd w:val="clear" w:color="auto" w:fill="FFFFFF"/>
        </w:rPr>
        <w:t>the Local Authority North Wales Fire and Rescue Service (NWFRS)</w:t>
      </w:r>
      <w:r w:rsidR="00E93CF7">
        <w:rPr>
          <w:rFonts w:ascii="Arial" w:hAnsi="Arial" w:cs="Arial"/>
          <w:color w:val="242424"/>
          <w:bdr w:val="none" w:sz="0" w:space="0" w:color="auto" w:frame="1"/>
          <w:shd w:val="clear" w:color="auto" w:fill="FFFFFF"/>
        </w:rPr>
        <w:t xml:space="preserve">. In </w:t>
      </w:r>
      <w:r w:rsidR="00392F50">
        <w:rPr>
          <w:rFonts w:ascii="Arial" w:hAnsi="Arial" w:cs="Arial"/>
          <w:color w:val="242424"/>
          <w:bdr w:val="none" w:sz="0" w:space="0" w:color="auto" w:frame="1"/>
          <w:shd w:val="clear" w:color="auto" w:fill="FFFFFF"/>
        </w:rPr>
        <w:t>addition,</w:t>
      </w:r>
      <w:r w:rsidR="00E93CF7">
        <w:rPr>
          <w:rFonts w:ascii="Arial" w:hAnsi="Arial" w:cs="Arial"/>
          <w:color w:val="242424"/>
          <w:bdr w:val="none" w:sz="0" w:space="0" w:color="auto" w:frame="1"/>
          <w:shd w:val="clear" w:color="auto" w:fill="FFFFFF"/>
        </w:rPr>
        <w:t xml:space="preserve"> the Undertaker would be asked to attend </w:t>
      </w:r>
      <w:r w:rsidR="00392F50">
        <w:rPr>
          <w:rFonts w:ascii="Arial" w:hAnsi="Arial" w:cs="Arial"/>
          <w:color w:val="242424"/>
          <w:bdr w:val="none" w:sz="0" w:space="0" w:color="auto" w:frame="1"/>
          <w:shd w:val="clear" w:color="auto" w:fill="FFFFFF"/>
        </w:rPr>
        <w:t>as a Category 2 responder to determine the risk and timing of any predicted failure.</w:t>
      </w:r>
    </w:p>
    <w:p w14:paraId="09C6D761" w14:textId="77777777" w:rsidR="00392F50" w:rsidRDefault="00392F50" w:rsidP="00FE2822">
      <w:pPr>
        <w:pStyle w:val="paragraph"/>
        <w:spacing w:before="0" w:beforeAutospacing="0" w:after="0" w:afterAutospacing="0"/>
        <w:jc w:val="both"/>
        <w:textAlignment w:val="baseline"/>
        <w:rPr>
          <w:rFonts w:ascii="Arial" w:hAnsi="Arial" w:cs="Arial"/>
          <w:color w:val="242424"/>
          <w:bdr w:val="none" w:sz="0" w:space="0" w:color="auto" w:frame="1"/>
          <w:shd w:val="clear" w:color="auto" w:fill="FFFFFF"/>
        </w:rPr>
      </w:pPr>
    </w:p>
    <w:p w14:paraId="6241D3FA" w14:textId="77777777" w:rsidR="00392F50" w:rsidRDefault="00392F50" w:rsidP="00FE2822">
      <w:pPr>
        <w:pStyle w:val="paragraph"/>
        <w:spacing w:before="0" w:beforeAutospacing="0" w:after="0" w:afterAutospacing="0"/>
        <w:jc w:val="both"/>
        <w:textAlignment w:val="baseline"/>
        <w:rPr>
          <w:rFonts w:ascii="Arial" w:hAnsi="Arial" w:cs="Arial"/>
          <w:color w:val="242424"/>
          <w:bdr w:val="none" w:sz="0" w:space="0" w:color="auto" w:frame="1"/>
          <w:shd w:val="clear" w:color="auto" w:fill="FFFFFF"/>
        </w:rPr>
      </w:pPr>
    </w:p>
    <w:p w14:paraId="15BC0433" w14:textId="77777777" w:rsidR="004E63B8" w:rsidRPr="004E63B8" w:rsidRDefault="004E63B8" w:rsidP="004E63B8">
      <w:pPr>
        <w:shd w:val="clear" w:color="auto" w:fill="FFFFFF"/>
        <w:textAlignment w:val="baseline"/>
        <w:rPr>
          <w:rFonts w:ascii="Arial" w:hAnsi="Arial" w:cs="Arial"/>
          <w:b/>
          <w:bCs/>
          <w:color w:val="242424"/>
          <w:sz w:val="24"/>
          <w:szCs w:val="24"/>
          <w:bdr w:val="none" w:sz="0" w:space="0" w:color="auto" w:frame="1"/>
          <w:shd w:val="clear" w:color="auto" w:fill="FFFFFF"/>
        </w:rPr>
      </w:pPr>
      <w:r w:rsidRPr="004E63B8">
        <w:rPr>
          <w:rFonts w:ascii="Arial" w:hAnsi="Arial" w:cs="Arial"/>
          <w:b/>
          <w:bCs/>
          <w:color w:val="242424"/>
          <w:sz w:val="24"/>
          <w:szCs w:val="24"/>
          <w:bdr w:val="none" w:sz="0" w:space="0" w:color="auto" w:frame="1"/>
          <w:shd w:val="clear" w:color="auto" w:fill="FFFFFF"/>
        </w:rPr>
        <w:t>Environment and CBRN Group</w:t>
      </w:r>
    </w:p>
    <w:p w14:paraId="2ACB56C6" w14:textId="77777777" w:rsidR="00C24FCC" w:rsidRPr="00FE2822" w:rsidRDefault="00C24FCC" w:rsidP="00FE2822">
      <w:pPr>
        <w:pStyle w:val="paragraph"/>
        <w:spacing w:before="0" w:beforeAutospacing="0" w:after="0" w:afterAutospacing="0"/>
        <w:jc w:val="both"/>
        <w:textAlignment w:val="baseline"/>
        <w:rPr>
          <w:rFonts w:ascii="Arial" w:hAnsi="Arial" w:cs="Arial"/>
          <w:color w:val="242424"/>
          <w:bdr w:val="none" w:sz="0" w:space="0" w:color="auto" w:frame="1"/>
          <w:shd w:val="clear" w:color="auto" w:fill="FFFFFF"/>
        </w:rPr>
      </w:pPr>
    </w:p>
    <w:p w14:paraId="65C5FDF4" w14:textId="1B6F1B8B" w:rsidR="00D76D94" w:rsidRDefault="00044340" w:rsidP="00D76D94">
      <w:p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Although DCWW attend meetings for this group </w:t>
      </w:r>
      <w:r w:rsidR="0007765B">
        <w:rPr>
          <w:rFonts w:ascii="Arial" w:hAnsi="Arial" w:cs="Arial"/>
          <w:color w:val="242424"/>
          <w:sz w:val="24"/>
          <w:szCs w:val="24"/>
          <w:bdr w:val="none" w:sz="0" w:space="0" w:color="auto" w:frame="1"/>
          <w:shd w:val="clear" w:color="auto" w:fill="FFFFFF"/>
        </w:rPr>
        <w:t>there is very little involvement due to the postponement of the W</w:t>
      </w:r>
      <w:r w:rsidR="00362B27">
        <w:rPr>
          <w:rFonts w:ascii="Arial" w:hAnsi="Arial" w:cs="Arial"/>
          <w:color w:val="242424"/>
          <w:sz w:val="24"/>
          <w:szCs w:val="24"/>
          <w:bdr w:val="none" w:sz="0" w:space="0" w:color="auto" w:frame="1"/>
          <w:shd w:val="clear" w:color="auto" w:fill="FFFFFF"/>
        </w:rPr>
        <w:t>y</w:t>
      </w:r>
      <w:r w:rsidR="0007765B">
        <w:rPr>
          <w:rFonts w:ascii="Arial" w:hAnsi="Arial" w:cs="Arial"/>
          <w:color w:val="242424"/>
          <w:sz w:val="24"/>
          <w:szCs w:val="24"/>
          <w:bdr w:val="none" w:sz="0" w:space="0" w:color="auto" w:frame="1"/>
          <w:shd w:val="clear" w:color="auto" w:fill="FFFFFF"/>
        </w:rPr>
        <w:t xml:space="preserve">lfa Newydd </w:t>
      </w:r>
      <w:r w:rsidR="00362B27">
        <w:rPr>
          <w:rFonts w:ascii="Arial" w:hAnsi="Arial" w:cs="Arial"/>
          <w:color w:val="242424"/>
          <w:sz w:val="24"/>
          <w:szCs w:val="24"/>
          <w:bdr w:val="none" w:sz="0" w:space="0" w:color="auto" w:frame="1"/>
          <w:shd w:val="clear" w:color="auto" w:fill="FFFFFF"/>
        </w:rPr>
        <w:t xml:space="preserve">development. This development </w:t>
      </w:r>
      <w:r w:rsidR="00352BB0">
        <w:rPr>
          <w:rFonts w:ascii="Arial" w:hAnsi="Arial" w:cs="Arial"/>
          <w:color w:val="242424"/>
          <w:sz w:val="24"/>
          <w:szCs w:val="24"/>
          <w:bdr w:val="none" w:sz="0" w:space="0" w:color="auto" w:frame="1"/>
          <w:shd w:val="clear" w:color="auto" w:fill="FFFFFF"/>
        </w:rPr>
        <w:t xml:space="preserve">required an alternative supply to the new power station that would </w:t>
      </w:r>
      <w:r w:rsidR="00605B06">
        <w:rPr>
          <w:rFonts w:ascii="Arial" w:hAnsi="Arial" w:cs="Arial"/>
          <w:color w:val="242424"/>
          <w:sz w:val="24"/>
          <w:szCs w:val="24"/>
          <w:bdr w:val="none" w:sz="0" w:space="0" w:color="auto" w:frame="1"/>
          <w:shd w:val="clear" w:color="auto" w:fill="FFFFFF"/>
        </w:rPr>
        <w:t>increase resilience through a back-up water supply from our Alaw Water Treatment Works and Reservoir.</w:t>
      </w:r>
    </w:p>
    <w:p w14:paraId="6D981831" w14:textId="77777777" w:rsidR="004203AB" w:rsidRDefault="004203AB" w:rsidP="00D76D94">
      <w:pPr>
        <w:shd w:val="clear" w:color="auto" w:fill="FFFFFF"/>
        <w:textAlignment w:val="baseline"/>
        <w:rPr>
          <w:rFonts w:ascii="Arial" w:hAnsi="Arial" w:cs="Arial"/>
          <w:color w:val="242424"/>
          <w:sz w:val="24"/>
          <w:szCs w:val="24"/>
          <w:bdr w:val="none" w:sz="0" w:space="0" w:color="auto" w:frame="1"/>
          <w:shd w:val="clear" w:color="auto" w:fill="FFFFFF"/>
        </w:rPr>
      </w:pPr>
    </w:p>
    <w:p w14:paraId="4C92ED8C" w14:textId="77777777" w:rsidR="004203AB" w:rsidRDefault="004203AB" w:rsidP="004203AB">
      <w:pPr>
        <w:pStyle w:val="paragraph"/>
        <w:spacing w:before="0" w:beforeAutospacing="0" w:after="0" w:afterAutospacing="0"/>
        <w:jc w:val="both"/>
        <w:textAlignment w:val="baseline"/>
        <w:rPr>
          <w:rFonts w:ascii="Arial" w:hAnsi="Arial" w:cs="Arial"/>
          <w:color w:val="242424"/>
          <w:bdr w:val="none" w:sz="0" w:space="0" w:color="auto" w:frame="1"/>
          <w:shd w:val="clear" w:color="auto" w:fill="FFFFFF"/>
        </w:rPr>
      </w:pPr>
      <w:r>
        <w:rPr>
          <w:rFonts w:ascii="Arial" w:hAnsi="Arial" w:cs="Arial"/>
          <w:color w:val="242424"/>
          <w:bdr w:val="none" w:sz="0" w:space="0" w:color="auto" w:frame="1"/>
          <w:shd w:val="clear" w:color="auto" w:fill="FFFFFF"/>
        </w:rPr>
        <w:t xml:space="preserve">It is important to say that all the risks we work on as part of the Sub-Groups are determined by the Wales Risk Group. DCWW are not involved in the decision making of these risks and carry out a reactional role to any risk that has been pre-determined. </w:t>
      </w:r>
    </w:p>
    <w:p w14:paraId="1B1A1FAB" w14:textId="77777777" w:rsidR="004E21C1" w:rsidRDefault="004E21C1" w:rsidP="00AC66C3">
      <w:pPr>
        <w:shd w:val="clear" w:color="auto" w:fill="FFFFFF"/>
        <w:textAlignment w:val="baseline"/>
        <w:rPr>
          <w:rFonts w:ascii="Arial" w:hAnsi="Arial" w:cs="Arial"/>
          <w:color w:val="242424"/>
          <w:sz w:val="24"/>
          <w:szCs w:val="24"/>
          <w:bdr w:val="none" w:sz="0" w:space="0" w:color="auto" w:frame="1"/>
          <w:shd w:val="clear" w:color="auto" w:fill="FFFFFF"/>
        </w:rPr>
      </w:pPr>
    </w:p>
    <w:p w14:paraId="7A8F2B4E" w14:textId="336CAF91" w:rsidR="004E2133" w:rsidRPr="00FC3C4C" w:rsidRDefault="00FC3C4C" w:rsidP="00AC66C3">
      <w:pPr>
        <w:shd w:val="clear" w:color="auto" w:fill="FFFFFF"/>
        <w:textAlignment w:val="baseline"/>
        <w:rPr>
          <w:rFonts w:ascii="Arial" w:hAnsi="Arial" w:cs="Arial"/>
          <w:b/>
          <w:bCs/>
          <w:color w:val="242424"/>
          <w:sz w:val="24"/>
          <w:szCs w:val="24"/>
          <w:bdr w:val="none" w:sz="0" w:space="0" w:color="auto" w:frame="1"/>
          <w:shd w:val="clear" w:color="auto" w:fill="FFFFFF"/>
        </w:rPr>
      </w:pPr>
      <w:r w:rsidRPr="00FC3C4C">
        <w:rPr>
          <w:rFonts w:ascii="Arial" w:hAnsi="Arial" w:cs="Arial"/>
          <w:b/>
          <w:bCs/>
          <w:color w:val="242424"/>
          <w:sz w:val="24"/>
          <w:szCs w:val="24"/>
          <w:bdr w:val="none" w:sz="0" w:space="0" w:color="auto" w:frame="1"/>
          <w:shd w:val="clear" w:color="auto" w:fill="FFFFFF"/>
        </w:rPr>
        <w:t>Part 2 of the Civil Contingencies Act 2004 – Emergency Powers</w:t>
      </w:r>
    </w:p>
    <w:p w14:paraId="4221E5DB" w14:textId="77777777" w:rsidR="004D7F40" w:rsidRDefault="004D7F40" w:rsidP="00AC66C3">
      <w:pPr>
        <w:shd w:val="clear" w:color="auto" w:fill="FFFFFF"/>
        <w:textAlignment w:val="baseline"/>
        <w:rPr>
          <w:rFonts w:ascii="Arial" w:hAnsi="Arial" w:cs="Arial"/>
          <w:color w:val="242424"/>
          <w:sz w:val="24"/>
          <w:szCs w:val="24"/>
          <w:bdr w:val="none" w:sz="0" w:space="0" w:color="auto" w:frame="1"/>
          <w:shd w:val="clear" w:color="auto" w:fill="FFFFFF"/>
        </w:rPr>
      </w:pPr>
    </w:p>
    <w:p w14:paraId="2456A6DA" w14:textId="22D241C9" w:rsidR="00534126" w:rsidRDefault="0058705E" w:rsidP="00AC66C3">
      <w:p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Emergency Powers exist </w:t>
      </w:r>
      <w:r w:rsidR="00980041">
        <w:rPr>
          <w:rFonts w:ascii="Arial" w:hAnsi="Arial" w:cs="Arial"/>
          <w:color w:val="242424"/>
          <w:sz w:val="24"/>
          <w:szCs w:val="24"/>
          <w:bdr w:val="none" w:sz="0" w:space="0" w:color="auto" w:frame="1"/>
          <w:shd w:val="clear" w:color="auto" w:fill="FFFFFF"/>
        </w:rPr>
        <w:t xml:space="preserve">for the most serious emergencies. They cannot </w:t>
      </w:r>
      <w:r w:rsidR="00EA1E9F">
        <w:rPr>
          <w:rFonts w:ascii="Arial" w:hAnsi="Arial" w:cs="Arial"/>
          <w:color w:val="242424"/>
          <w:sz w:val="24"/>
          <w:szCs w:val="24"/>
          <w:bdr w:val="none" w:sz="0" w:space="0" w:color="auto" w:frame="1"/>
          <w:shd w:val="clear" w:color="auto" w:fill="FFFFFF"/>
        </w:rPr>
        <w:t>instigate martial law ban political parties or u</w:t>
      </w:r>
      <w:r w:rsidR="00882DC1">
        <w:rPr>
          <w:rFonts w:ascii="Arial" w:hAnsi="Arial" w:cs="Arial"/>
          <w:color w:val="242424"/>
          <w:sz w:val="24"/>
          <w:szCs w:val="24"/>
          <w:bdr w:val="none" w:sz="0" w:space="0" w:color="auto" w:frame="1"/>
          <w:shd w:val="clear" w:color="auto" w:fill="FFFFFF"/>
        </w:rPr>
        <w:t xml:space="preserve">ndermine Parliament. This legislation </w:t>
      </w:r>
      <w:r w:rsidR="002E7DDE">
        <w:rPr>
          <w:rFonts w:ascii="Arial" w:hAnsi="Arial" w:cs="Arial"/>
          <w:color w:val="242424"/>
          <w:sz w:val="24"/>
          <w:szCs w:val="24"/>
          <w:bdr w:val="none" w:sz="0" w:space="0" w:color="auto" w:frame="1"/>
          <w:shd w:val="clear" w:color="auto" w:fill="FFFFFF"/>
        </w:rPr>
        <w:t>is a last resort</w:t>
      </w:r>
      <w:r w:rsidR="00282A68">
        <w:rPr>
          <w:rFonts w:ascii="Arial" w:hAnsi="Arial" w:cs="Arial"/>
          <w:color w:val="242424"/>
          <w:sz w:val="24"/>
          <w:szCs w:val="24"/>
          <w:bdr w:val="none" w:sz="0" w:space="0" w:color="auto" w:frame="1"/>
          <w:shd w:val="clear" w:color="auto" w:fill="FFFFFF"/>
        </w:rPr>
        <w:t xml:space="preserve">. </w:t>
      </w:r>
      <w:r w:rsidR="006D4661">
        <w:rPr>
          <w:rFonts w:ascii="Arial" w:hAnsi="Arial" w:cs="Arial"/>
          <w:color w:val="242424"/>
          <w:sz w:val="24"/>
          <w:szCs w:val="24"/>
          <w:bdr w:val="none" w:sz="0" w:space="0" w:color="auto" w:frame="1"/>
          <w:shd w:val="clear" w:color="auto" w:fill="FFFFFF"/>
        </w:rPr>
        <w:t xml:space="preserve">Due to the lack of use of these powers </w:t>
      </w:r>
      <w:r w:rsidR="006465F4">
        <w:rPr>
          <w:rFonts w:ascii="Arial" w:hAnsi="Arial" w:cs="Arial"/>
          <w:color w:val="242424"/>
          <w:sz w:val="24"/>
          <w:szCs w:val="24"/>
          <w:bdr w:val="none" w:sz="0" w:space="0" w:color="auto" w:frame="1"/>
          <w:shd w:val="clear" w:color="auto" w:fill="FFFFFF"/>
        </w:rPr>
        <w:t>(last used in 1974) sector specific legislation has been introduced</w:t>
      </w:r>
      <w:r w:rsidR="00411467">
        <w:rPr>
          <w:rFonts w:ascii="Arial" w:hAnsi="Arial" w:cs="Arial"/>
          <w:color w:val="242424"/>
          <w:sz w:val="24"/>
          <w:szCs w:val="24"/>
          <w:bdr w:val="none" w:sz="0" w:space="0" w:color="auto" w:frame="1"/>
          <w:shd w:val="clear" w:color="auto" w:fill="FFFFFF"/>
        </w:rPr>
        <w:t xml:space="preserve">. This has increasingly diminished the necessity to use Emergency Powers. </w:t>
      </w:r>
      <w:r w:rsidR="00534126">
        <w:rPr>
          <w:rFonts w:ascii="Arial" w:hAnsi="Arial" w:cs="Arial"/>
          <w:color w:val="242424"/>
          <w:sz w:val="24"/>
          <w:szCs w:val="24"/>
          <w:bdr w:val="none" w:sz="0" w:space="0" w:color="auto" w:frame="1"/>
          <w:shd w:val="clear" w:color="auto" w:fill="FFFFFF"/>
        </w:rPr>
        <w:t>An example of this is SEMD as already discussed in Part 1</w:t>
      </w:r>
      <w:r w:rsidR="005C73A2">
        <w:rPr>
          <w:rFonts w:ascii="Arial" w:hAnsi="Arial" w:cs="Arial"/>
          <w:color w:val="242424"/>
          <w:sz w:val="24"/>
          <w:szCs w:val="24"/>
          <w:bdr w:val="none" w:sz="0" w:space="0" w:color="auto" w:frame="1"/>
          <w:shd w:val="clear" w:color="auto" w:fill="FFFFFF"/>
        </w:rPr>
        <w:t xml:space="preserve"> or the National Fuel Plan</w:t>
      </w:r>
      <w:r w:rsidR="00534126">
        <w:rPr>
          <w:rFonts w:ascii="Arial" w:hAnsi="Arial" w:cs="Arial"/>
          <w:color w:val="242424"/>
          <w:sz w:val="24"/>
          <w:szCs w:val="24"/>
          <w:bdr w:val="none" w:sz="0" w:space="0" w:color="auto" w:frame="1"/>
          <w:shd w:val="clear" w:color="auto" w:fill="FFFFFF"/>
        </w:rPr>
        <w:t>.</w:t>
      </w:r>
    </w:p>
    <w:p w14:paraId="061F2210" w14:textId="77777777" w:rsidR="006D4242" w:rsidRDefault="006D4242" w:rsidP="00AC66C3">
      <w:pPr>
        <w:shd w:val="clear" w:color="auto" w:fill="FFFFFF"/>
        <w:textAlignment w:val="baseline"/>
        <w:rPr>
          <w:rFonts w:ascii="Arial" w:hAnsi="Arial" w:cs="Arial"/>
          <w:color w:val="242424"/>
          <w:sz w:val="24"/>
          <w:szCs w:val="24"/>
          <w:bdr w:val="none" w:sz="0" w:space="0" w:color="auto" w:frame="1"/>
          <w:shd w:val="clear" w:color="auto" w:fill="FFFFFF"/>
        </w:rPr>
      </w:pPr>
    </w:p>
    <w:p w14:paraId="0883484A" w14:textId="1CCA426C" w:rsidR="006D4242" w:rsidRDefault="006D4242" w:rsidP="00AC66C3">
      <w:p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There may still be a requirement to </w:t>
      </w:r>
      <w:r w:rsidR="00FD2858">
        <w:rPr>
          <w:rFonts w:ascii="Arial" w:hAnsi="Arial" w:cs="Arial"/>
          <w:color w:val="242424"/>
          <w:sz w:val="24"/>
          <w:szCs w:val="24"/>
          <w:bdr w:val="none" w:sz="0" w:space="0" w:color="auto" w:frame="1"/>
          <w:shd w:val="clear" w:color="auto" w:fill="FFFFFF"/>
        </w:rPr>
        <w:t>make a statutory provision however we may argue that if Emergency Powers were not used in the C</w:t>
      </w:r>
      <w:r w:rsidR="00F643EA">
        <w:rPr>
          <w:rFonts w:ascii="Arial" w:hAnsi="Arial" w:cs="Arial"/>
          <w:color w:val="242424"/>
          <w:sz w:val="24"/>
          <w:szCs w:val="24"/>
          <w:bdr w:val="none" w:sz="0" w:space="0" w:color="auto" w:frame="1"/>
          <w:shd w:val="clear" w:color="auto" w:fill="FFFFFF"/>
        </w:rPr>
        <w:t xml:space="preserve">OVID Pandemic then the use of these powers is difficult to envisage. </w:t>
      </w:r>
    </w:p>
    <w:p w14:paraId="28A197DC" w14:textId="77777777" w:rsidR="00E4194C" w:rsidRDefault="00E4194C" w:rsidP="00AC66C3">
      <w:pPr>
        <w:shd w:val="clear" w:color="auto" w:fill="FFFFFF"/>
        <w:textAlignment w:val="baseline"/>
        <w:rPr>
          <w:rFonts w:ascii="Arial" w:hAnsi="Arial" w:cs="Arial"/>
          <w:color w:val="242424"/>
          <w:sz w:val="24"/>
          <w:szCs w:val="24"/>
          <w:bdr w:val="none" w:sz="0" w:space="0" w:color="auto" w:frame="1"/>
          <w:shd w:val="clear" w:color="auto" w:fill="FFFFFF"/>
        </w:rPr>
      </w:pPr>
    </w:p>
    <w:p w14:paraId="23CAEB0A" w14:textId="7BC65D52" w:rsidR="00E4194C" w:rsidRDefault="00E4194C" w:rsidP="00AC66C3">
      <w:pPr>
        <w:shd w:val="clear" w:color="auto" w:fill="FFFFFF"/>
        <w:textAlignment w:val="baseline"/>
        <w:rPr>
          <w:rFonts w:ascii="Arial" w:hAnsi="Arial" w:cs="Arial"/>
          <w:color w:val="242424"/>
          <w:sz w:val="24"/>
          <w:szCs w:val="24"/>
          <w:bdr w:val="none" w:sz="0" w:space="0" w:color="auto" w:frame="1"/>
          <w:shd w:val="clear" w:color="auto" w:fill="FFFFFF"/>
        </w:rPr>
      </w:pPr>
      <w:r>
        <w:rPr>
          <w:rFonts w:ascii="Arial" w:hAnsi="Arial" w:cs="Arial"/>
          <w:color w:val="242424"/>
          <w:sz w:val="24"/>
          <w:szCs w:val="24"/>
          <w:bdr w:val="none" w:sz="0" w:space="0" w:color="auto" w:frame="1"/>
          <w:shd w:val="clear" w:color="auto" w:fill="FFFFFF"/>
        </w:rPr>
        <w:t xml:space="preserve">He </w:t>
      </w:r>
      <w:r w:rsidR="00681178">
        <w:rPr>
          <w:rFonts w:ascii="Arial" w:hAnsi="Arial" w:cs="Arial"/>
          <w:color w:val="242424"/>
          <w:sz w:val="24"/>
          <w:szCs w:val="24"/>
          <w:bdr w:val="none" w:sz="0" w:space="0" w:color="auto" w:frame="1"/>
          <w:shd w:val="clear" w:color="auto" w:fill="FFFFFF"/>
        </w:rPr>
        <w:t>A</w:t>
      </w:r>
      <w:r>
        <w:rPr>
          <w:rFonts w:ascii="Arial" w:hAnsi="Arial" w:cs="Arial"/>
          <w:color w:val="242424"/>
          <w:sz w:val="24"/>
          <w:szCs w:val="24"/>
          <w:bdr w:val="none" w:sz="0" w:space="0" w:color="auto" w:frame="1"/>
          <w:shd w:val="clear" w:color="auto" w:fill="FFFFFF"/>
        </w:rPr>
        <w:t xml:space="preserve">ct also </w:t>
      </w:r>
      <w:r w:rsidR="003F5E54">
        <w:rPr>
          <w:rFonts w:ascii="Arial" w:hAnsi="Arial" w:cs="Arial"/>
          <w:color w:val="242424"/>
          <w:sz w:val="24"/>
          <w:szCs w:val="24"/>
          <w:bdr w:val="none" w:sz="0" w:space="0" w:color="auto" w:frame="1"/>
          <w:shd w:val="clear" w:color="auto" w:fill="FFFFFF"/>
        </w:rPr>
        <w:t xml:space="preserve">contains features that ensure these powers cannot be misused. This is in effect a </w:t>
      </w:r>
      <w:r w:rsidR="004A05D0">
        <w:rPr>
          <w:rFonts w:ascii="Arial" w:hAnsi="Arial" w:cs="Arial"/>
          <w:color w:val="242424"/>
          <w:sz w:val="24"/>
          <w:szCs w:val="24"/>
          <w:bdr w:val="none" w:sz="0" w:space="0" w:color="auto" w:frame="1"/>
          <w:shd w:val="clear" w:color="auto" w:fill="FFFFFF"/>
        </w:rPr>
        <w:t>“triple lock” outlined below:</w:t>
      </w:r>
    </w:p>
    <w:p w14:paraId="577321F4" w14:textId="77777777" w:rsidR="004A05D0" w:rsidRDefault="004A05D0" w:rsidP="00AC66C3">
      <w:pPr>
        <w:shd w:val="clear" w:color="auto" w:fill="FFFFFF"/>
        <w:textAlignment w:val="baseline"/>
        <w:rPr>
          <w:rFonts w:ascii="Arial" w:hAnsi="Arial" w:cs="Arial"/>
          <w:color w:val="242424"/>
          <w:sz w:val="24"/>
          <w:szCs w:val="24"/>
          <w:bdr w:val="none" w:sz="0" w:space="0" w:color="auto" w:frame="1"/>
          <w:shd w:val="clear" w:color="auto" w:fill="FFFFFF"/>
        </w:rPr>
      </w:pPr>
    </w:p>
    <w:p w14:paraId="60D24B0E" w14:textId="6190B4EA" w:rsidR="004A05D0" w:rsidRPr="00736710" w:rsidRDefault="004A05D0" w:rsidP="00736710">
      <w:pPr>
        <w:pStyle w:val="ListParagraph"/>
        <w:numPr>
          <w:ilvl w:val="0"/>
          <w:numId w:val="11"/>
        </w:numPr>
        <w:shd w:val="clear" w:color="auto" w:fill="FFFFFF"/>
        <w:textAlignment w:val="baseline"/>
        <w:rPr>
          <w:rFonts w:ascii="Arial" w:hAnsi="Arial" w:cs="Arial"/>
          <w:color w:val="242424"/>
          <w:sz w:val="24"/>
          <w:szCs w:val="24"/>
          <w:bdr w:val="none" w:sz="0" w:space="0" w:color="auto" w:frame="1"/>
          <w:shd w:val="clear" w:color="auto" w:fill="FFFFFF"/>
        </w:rPr>
      </w:pPr>
      <w:r w:rsidRPr="00736710">
        <w:rPr>
          <w:rFonts w:ascii="Arial" w:hAnsi="Arial" w:cs="Arial"/>
          <w:color w:val="242424"/>
          <w:sz w:val="24"/>
          <w:szCs w:val="24"/>
          <w:bdr w:val="none" w:sz="0" w:space="0" w:color="auto" w:frame="1"/>
          <w:shd w:val="clear" w:color="auto" w:fill="FFFFFF"/>
        </w:rPr>
        <w:t xml:space="preserve">an emergency that threatens serious damage to human welfare, the environment or security has occurred, is occurring or is about to </w:t>
      </w:r>
      <w:proofErr w:type="gramStart"/>
      <w:r w:rsidRPr="00736710">
        <w:rPr>
          <w:rFonts w:ascii="Arial" w:hAnsi="Arial" w:cs="Arial"/>
          <w:color w:val="242424"/>
          <w:sz w:val="24"/>
          <w:szCs w:val="24"/>
          <w:bdr w:val="none" w:sz="0" w:space="0" w:color="auto" w:frame="1"/>
          <w:shd w:val="clear" w:color="auto" w:fill="FFFFFF"/>
        </w:rPr>
        <w:t>occur;</w:t>
      </w:r>
      <w:proofErr w:type="gramEnd"/>
      <w:r w:rsidRPr="00736710">
        <w:rPr>
          <w:rFonts w:ascii="Arial" w:hAnsi="Arial" w:cs="Arial"/>
          <w:color w:val="242424"/>
          <w:sz w:val="24"/>
          <w:szCs w:val="24"/>
          <w:bdr w:val="none" w:sz="0" w:space="0" w:color="auto" w:frame="1"/>
          <w:shd w:val="clear" w:color="auto" w:fill="FFFFFF"/>
        </w:rPr>
        <w:t xml:space="preserve"> </w:t>
      </w:r>
    </w:p>
    <w:p w14:paraId="22DB72CE" w14:textId="54B5C249" w:rsidR="00736710" w:rsidRPr="00736710" w:rsidRDefault="004A05D0" w:rsidP="00736710">
      <w:pPr>
        <w:pStyle w:val="ListParagraph"/>
        <w:numPr>
          <w:ilvl w:val="0"/>
          <w:numId w:val="11"/>
        </w:numPr>
        <w:shd w:val="clear" w:color="auto" w:fill="FFFFFF"/>
        <w:textAlignment w:val="baseline"/>
        <w:rPr>
          <w:rFonts w:ascii="Arial" w:hAnsi="Arial" w:cs="Arial"/>
          <w:color w:val="242424"/>
          <w:sz w:val="24"/>
          <w:szCs w:val="24"/>
          <w:bdr w:val="none" w:sz="0" w:space="0" w:color="auto" w:frame="1"/>
          <w:shd w:val="clear" w:color="auto" w:fill="FFFFFF"/>
        </w:rPr>
      </w:pPr>
      <w:r w:rsidRPr="00736710">
        <w:rPr>
          <w:rFonts w:ascii="Arial" w:hAnsi="Arial" w:cs="Arial"/>
          <w:color w:val="242424"/>
          <w:sz w:val="24"/>
          <w:szCs w:val="24"/>
          <w:bdr w:val="none" w:sz="0" w:space="0" w:color="auto" w:frame="1"/>
          <w:shd w:val="clear" w:color="auto" w:fill="FFFFFF"/>
        </w:rPr>
        <w:t xml:space="preserve">it is necessary to make provision urgently </w:t>
      </w:r>
      <w:proofErr w:type="gramStart"/>
      <w:r w:rsidRPr="00736710">
        <w:rPr>
          <w:rFonts w:ascii="Arial" w:hAnsi="Arial" w:cs="Arial"/>
          <w:color w:val="242424"/>
          <w:sz w:val="24"/>
          <w:szCs w:val="24"/>
          <w:bdr w:val="none" w:sz="0" w:space="0" w:color="auto" w:frame="1"/>
          <w:shd w:val="clear" w:color="auto" w:fill="FFFFFF"/>
        </w:rPr>
        <w:t>in order to</w:t>
      </w:r>
      <w:proofErr w:type="gramEnd"/>
      <w:r w:rsidRPr="00736710">
        <w:rPr>
          <w:rFonts w:ascii="Arial" w:hAnsi="Arial" w:cs="Arial"/>
          <w:color w:val="242424"/>
          <w:sz w:val="24"/>
          <w:szCs w:val="24"/>
          <w:bdr w:val="none" w:sz="0" w:space="0" w:color="auto" w:frame="1"/>
          <w:shd w:val="clear" w:color="auto" w:fill="FFFFFF"/>
        </w:rPr>
        <w:t xml:space="preserve"> resolve the emergency as existing powers are insufficient and it is not possible to bring forward a Bill in the usual way because of the need to act urgently; and </w:t>
      </w:r>
    </w:p>
    <w:p w14:paraId="4BBE71CF" w14:textId="77777777" w:rsidR="00736710" w:rsidRDefault="004A05D0" w:rsidP="00736710">
      <w:pPr>
        <w:pStyle w:val="ListParagraph"/>
        <w:numPr>
          <w:ilvl w:val="0"/>
          <w:numId w:val="11"/>
        </w:numPr>
        <w:shd w:val="clear" w:color="auto" w:fill="FFFFFF"/>
        <w:textAlignment w:val="baseline"/>
        <w:rPr>
          <w:rFonts w:ascii="Arial" w:hAnsi="Arial" w:cs="Arial"/>
          <w:color w:val="242424"/>
          <w:sz w:val="24"/>
          <w:szCs w:val="24"/>
          <w:bdr w:val="none" w:sz="0" w:space="0" w:color="auto" w:frame="1"/>
          <w:shd w:val="clear" w:color="auto" w:fill="FFFFFF"/>
        </w:rPr>
      </w:pPr>
      <w:r w:rsidRPr="00736710">
        <w:rPr>
          <w:rFonts w:ascii="Arial" w:hAnsi="Arial" w:cs="Arial"/>
          <w:color w:val="242424"/>
          <w:sz w:val="24"/>
          <w:szCs w:val="24"/>
          <w:bdr w:val="none" w:sz="0" w:space="0" w:color="auto" w:frame="1"/>
          <w:shd w:val="clear" w:color="auto" w:fill="FFFFFF"/>
        </w:rPr>
        <w:t>emergency regulations must be proportionate to the aspect or effect of the emergency they are directed at.</w:t>
      </w:r>
      <w:r w:rsidR="00736710" w:rsidRPr="00736710">
        <w:rPr>
          <w:rFonts w:ascii="Arial" w:hAnsi="Arial" w:cs="Arial"/>
          <w:color w:val="242424"/>
          <w:sz w:val="24"/>
          <w:szCs w:val="24"/>
          <w:bdr w:val="none" w:sz="0" w:space="0" w:color="auto" w:frame="1"/>
          <w:shd w:val="clear" w:color="auto" w:fill="FFFFFF"/>
        </w:rPr>
        <w:t xml:space="preserve"> (</w:t>
      </w:r>
      <w:r w:rsidR="00736710" w:rsidRPr="00736710">
        <w:rPr>
          <w:rFonts w:ascii="Arial" w:hAnsi="Arial" w:cs="Arial"/>
          <w:i/>
          <w:iCs/>
          <w:color w:val="242424"/>
          <w:sz w:val="24"/>
          <w:szCs w:val="24"/>
          <w:bdr w:val="none" w:sz="0" w:space="0" w:color="auto" w:frame="1"/>
          <w:shd w:val="clear" w:color="auto" w:fill="FFFFFF"/>
        </w:rPr>
        <w:t>Cabinet Office</w:t>
      </w:r>
      <w:r w:rsidR="00736710" w:rsidRPr="00736710">
        <w:rPr>
          <w:rFonts w:ascii="Arial" w:hAnsi="Arial" w:cs="Arial"/>
          <w:color w:val="242424"/>
          <w:sz w:val="24"/>
          <w:szCs w:val="24"/>
          <w:bdr w:val="none" w:sz="0" w:space="0" w:color="auto" w:frame="1"/>
          <w:shd w:val="clear" w:color="auto" w:fill="FFFFFF"/>
        </w:rPr>
        <w:t>)</w:t>
      </w:r>
    </w:p>
    <w:p w14:paraId="141DD8C5" w14:textId="77777777" w:rsidR="0039637C" w:rsidRDefault="0039637C" w:rsidP="0039637C">
      <w:pPr>
        <w:shd w:val="clear" w:color="auto" w:fill="FFFFFF"/>
        <w:textAlignment w:val="baseline"/>
        <w:rPr>
          <w:rFonts w:ascii="Arial" w:hAnsi="Arial" w:cs="Arial"/>
          <w:color w:val="242424"/>
          <w:sz w:val="24"/>
          <w:szCs w:val="24"/>
          <w:bdr w:val="none" w:sz="0" w:space="0" w:color="auto" w:frame="1"/>
          <w:shd w:val="clear" w:color="auto" w:fill="FFFFFF"/>
        </w:rPr>
      </w:pPr>
    </w:p>
    <w:p w14:paraId="06707D4D" w14:textId="77777777" w:rsidR="0039637C" w:rsidRDefault="0039637C" w:rsidP="0039637C">
      <w:pPr>
        <w:shd w:val="clear" w:color="auto" w:fill="FFFFFF"/>
        <w:textAlignment w:val="baseline"/>
        <w:rPr>
          <w:rFonts w:ascii="Arial" w:hAnsi="Arial" w:cs="Arial"/>
          <w:color w:val="242424"/>
          <w:sz w:val="24"/>
          <w:szCs w:val="24"/>
          <w:bdr w:val="none" w:sz="0" w:space="0" w:color="auto" w:frame="1"/>
          <w:shd w:val="clear" w:color="auto" w:fill="FFFFFF"/>
        </w:rPr>
      </w:pPr>
    </w:p>
    <w:p w14:paraId="6A90438F" w14:textId="77777777" w:rsidR="0039637C" w:rsidRDefault="0039637C" w:rsidP="0039637C">
      <w:pPr>
        <w:shd w:val="clear" w:color="auto" w:fill="FFFFFF"/>
        <w:textAlignment w:val="baseline"/>
        <w:rPr>
          <w:rFonts w:ascii="Arial" w:hAnsi="Arial" w:cs="Arial"/>
          <w:color w:val="242424"/>
          <w:sz w:val="24"/>
          <w:szCs w:val="24"/>
          <w:bdr w:val="none" w:sz="0" w:space="0" w:color="auto" w:frame="1"/>
          <w:shd w:val="clear" w:color="auto" w:fill="FFFFFF"/>
        </w:rPr>
      </w:pPr>
    </w:p>
    <w:p w14:paraId="7F758D36" w14:textId="77777777" w:rsidR="0039637C" w:rsidRDefault="0039637C" w:rsidP="0039637C">
      <w:pPr>
        <w:shd w:val="clear" w:color="auto" w:fill="FFFFFF"/>
        <w:textAlignment w:val="baseline"/>
        <w:rPr>
          <w:rFonts w:ascii="Arial" w:hAnsi="Arial" w:cs="Arial"/>
          <w:color w:val="242424"/>
          <w:sz w:val="24"/>
          <w:szCs w:val="24"/>
          <w:bdr w:val="none" w:sz="0" w:space="0" w:color="auto" w:frame="1"/>
          <w:shd w:val="clear" w:color="auto" w:fill="FFFFFF"/>
        </w:rPr>
      </w:pPr>
    </w:p>
    <w:p w14:paraId="1FA4DC7E" w14:textId="77777777" w:rsidR="0039637C" w:rsidRDefault="0039637C" w:rsidP="0039637C">
      <w:pPr>
        <w:shd w:val="clear" w:color="auto" w:fill="FFFFFF"/>
        <w:textAlignment w:val="baseline"/>
        <w:rPr>
          <w:rFonts w:ascii="Arial" w:hAnsi="Arial" w:cs="Arial"/>
          <w:color w:val="242424"/>
          <w:sz w:val="24"/>
          <w:szCs w:val="24"/>
          <w:bdr w:val="none" w:sz="0" w:space="0" w:color="auto" w:frame="1"/>
          <w:shd w:val="clear" w:color="auto" w:fill="FFFFFF"/>
        </w:rPr>
      </w:pPr>
    </w:p>
    <w:p w14:paraId="5C643990" w14:textId="77777777" w:rsidR="0039637C" w:rsidRDefault="0039637C" w:rsidP="0039637C">
      <w:pPr>
        <w:shd w:val="clear" w:color="auto" w:fill="FFFFFF"/>
        <w:textAlignment w:val="baseline"/>
        <w:rPr>
          <w:rFonts w:ascii="Arial" w:hAnsi="Arial" w:cs="Arial"/>
          <w:color w:val="242424"/>
          <w:sz w:val="24"/>
          <w:szCs w:val="24"/>
          <w:bdr w:val="none" w:sz="0" w:space="0" w:color="auto" w:frame="1"/>
          <w:shd w:val="clear" w:color="auto" w:fill="FFFFFF"/>
        </w:rPr>
      </w:pPr>
    </w:p>
    <w:p w14:paraId="33533249" w14:textId="77777777" w:rsidR="00627156" w:rsidRDefault="00627156" w:rsidP="0039637C">
      <w:pPr>
        <w:shd w:val="clear" w:color="auto" w:fill="FFFFFF"/>
        <w:textAlignment w:val="baseline"/>
        <w:rPr>
          <w:rFonts w:ascii="Arial" w:hAnsi="Arial" w:cs="Arial"/>
          <w:b/>
          <w:bCs/>
          <w:color w:val="242424"/>
          <w:sz w:val="24"/>
          <w:szCs w:val="24"/>
          <w:bdr w:val="none" w:sz="0" w:space="0" w:color="auto" w:frame="1"/>
          <w:shd w:val="clear" w:color="auto" w:fill="FFFFFF"/>
        </w:rPr>
      </w:pPr>
    </w:p>
    <w:p w14:paraId="021F51C7" w14:textId="77777777" w:rsidR="00627156" w:rsidRDefault="00627156" w:rsidP="0039637C">
      <w:pPr>
        <w:shd w:val="clear" w:color="auto" w:fill="FFFFFF"/>
        <w:textAlignment w:val="baseline"/>
        <w:rPr>
          <w:rFonts w:ascii="Arial" w:hAnsi="Arial" w:cs="Arial"/>
          <w:b/>
          <w:bCs/>
          <w:color w:val="242424"/>
          <w:sz w:val="24"/>
          <w:szCs w:val="24"/>
          <w:bdr w:val="none" w:sz="0" w:space="0" w:color="auto" w:frame="1"/>
          <w:shd w:val="clear" w:color="auto" w:fill="FFFFFF"/>
        </w:rPr>
      </w:pPr>
    </w:p>
    <w:p w14:paraId="014E264A" w14:textId="77777777" w:rsidR="00627156" w:rsidRDefault="00627156" w:rsidP="0039637C">
      <w:pPr>
        <w:shd w:val="clear" w:color="auto" w:fill="FFFFFF"/>
        <w:textAlignment w:val="baseline"/>
        <w:rPr>
          <w:rFonts w:ascii="Arial" w:hAnsi="Arial" w:cs="Arial"/>
          <w:b/>
          <w:bCs/>
          <w:color w:val="242424"/>
          <w:sz w:val="24"/>
          <w:szCs w:val="24"/>
          <w:bdr w:val="none" w:sz="0" w:space="0" w:color="auto" w:frame="1"/>
          <w:shd w:val="clear" w:color="auto" w:fill="FFFFFF"/>
        </w:rPr>
      </w:pPr>
    </w:p>
    <w:p w14:paraId="0BDCC5DC" w14:textId="77777777" w:rsidR="00627156" w:rsidRDefault="00627156" w:rsidP="0039637C">
      <w:pPr>
        <w:shd w:val="clear" w:color="auto" w:fill="FFFFFF"/>
        <w:textAlignment w:val="baseline"/>
        <w:rPr>
          <w:rFonts w:ascii="Arial" w:hAnsi="Arial" w:cs="Arial"/>
          <w:b/>
          <w:bCs/>
          <w:color w:val="242424"/>
          <w:sz w:val="24"/>
          <w:szCs w:val="24"/>
          <w:bdr w:val="none" w:sz="0" w:space="0" w:color="auto" w:frame="1"/>
          <w:shd w:val="clear" w:color="auto" w:fill="FFFFFF"/>
        </w:rPr>
      </w:pPr>
    </w:p>
    <w:p w14:paraId="3B7CB784" w14:textId="2E1F8FCF" w:rsidR="0039637C" w:rsidRDefault="0039637C" w:rsidP="0039637C">
      <w:pPr>
        <w:shd w:val="clear" w:color="auto" w:fill="FFFFFF"/>
        <w:textAlignment w:val="baseline"/>
        <w:rPr>
          <w:rFonts w:ascii="Arial" w:hAnsi="Arial" w:cs="Arial"/>
          <w:b/>
          <w:bCs/>
          <w:color w:val="242424"/>
          <w:sz w:val="24"/>
          <w:szCs w:val="24"/>
          <w:bdr w:val="none" w:sz="0" w:space="0" w:color="auto" w:frame="1"/>
          <w:shd w:val="clear" w:color="auto" w:fill="FFFFFF"/>
        </w:rPr>
      </w:pPr>
      <w:r>
        <w:rPr>
          <w:rFonts w:ascii="Arial" w:hAnsi="Arial" w:cs="Arial"/>
          <w:b/>
          <w:bCs/>
          <w:color w:val="242424"/>
          <w:sz w:val="24"/>
          <w:szCs w:val="24"/>
          <w:bdr w:val="none" w:sz="0" w:space="0" w:color="auto" w:frame="1"/>
          <w:shd w:val="clear" w:color="auto" w:fill="FFFFFF"/>
        </w:rPr>
        <w:t>Conclusion</w:t>
      </w:r>
    </w:p>
    <w:p w14:paraId="543ECF91" w14:textId="053524D9" w:rsidR="001F33B3" w:rsidRDefault="00AA4708" w:rsidP="001F33B3">
      <w:pPr>
        <w:pStyle w:val="NormalWeb"/>
        <w:rPr>
          <w:rFonts w:ascii="Arial" w:hAnsi="Arial" w:cs="Arial"/>
          <w:color w:val="242424"/>
          <w:bdr w:val="none" w:sz="0" w:space="0" w:color="auto" w:frame="1"/>
          <w:shd w:val="clear" w:color="auto" w:fill="FFFFFF"/>
        </w:rPr>
      </w:pPr>
      <w:r w:rsidRPr="00AA4708">
        <w:rPr>
          <w:rFonts w:ascii="Arial" w:hAnsi="Arial" w:cs="Arial"/>
          <w:color w:val="242424"/>
          <w:bdr w:val="none" w:sz="0" w:space="0" w:color="auto" w:frame="1"/>
          <w:shd w:val="clear" w:color="auto" w:fill="FFFFFF"/>
        </w:rPr>
        <w:t xml:space="preserve">As we can see from above </w:t>
      </w:r>
      <w:r w:rsidR="00671627">
        <w:rPr>
          <w:rFonts w:ascii="Arial" w:hAnsi="Arial" w:cs="Arial"/>
          <w:color w:val="242424"/>
          <w:bdr w:val="none" w:sz="0" w:space="0" w:color="auto" w:frame="1"/>
          <w:shd w:val="clear" w:color="auto" w:fill="FFFFFF"/>
        </w:rPr>
        <w:t>under</w:t>
      </w:r>
      <w:r w:rsidR="001F33B3" w:rsidRPr="00BF2346">
        <w:rPr>
          <w:rFonts w:ascii="Arial" w:hAnsi="Arial" w:cs="Arial"/>
          <w:color w:val="242424"/>
          <w:bdr w:val="none" w:sz="0" w:space="0" w:color="auto" w:frame="1"/>
          <w:shd w:val="clear" w:color="auto" w:fill="FFFFFF"/>
        </w:rPr>
        <w:t xml:space="preserve"> the </w:t>
      </w:r>
      <w:r w:rsidR="001F33B3">
        <w:rPr>
          <w:rFonts w:ascii="Arial" w:hAnsi="Arial" w:cs="Arial"/>
          <w:color w:val="242424"/>
          <w:bdr w:val="none" w:sz="0" w:space="0" w:color="auto" w:frame="1"/>
          <w:shd w:val="clear" w:color="auto" w:fill="FFFFFF"/>
        </w:rPr>
        <w:t>(</w:t>
      </w:r>
      <w:r w:rsidR="001F33B3" w:rsidRPr="00BF2346">
        <w:rPr>
          <w:rFonts w:ascii="Arial" w:hAnsi="Arial" w:cs="Arial"/>
          <w:color w:val="242424"/>
          <w:bdr w:val="none" w:sz="0" w:space="0" w:color="auto" w:frame="1"/>
          <w:shd w:val="clear" w:color="auto" w:fill="FFFFFF"/>
        </w:rPr>
        <w:t xml:space="preserve">CCA </w:t>
      </w:r>
      <w:r w:rsidR="001F33B3">
        <w:rPr>
          <w:rFonts w:ascii="Arial" w:hAnsi="Arial" w:cs="Arial"/>
          <w:color w:val="242424"/>
          <w:bdr w:val="none" w:sz="0" w:space="0" w:color="auto" w:frame="1"/>
          <w:shd w:val="clear" w:color="auto" w:fill="FFFFFF"/>
        </w:rPr>
        <w:t xml:space="preserve">2004) </w:t>
      </w:r>
      <w:r w:rsidR="001F33B3" w:rsidRPr="00BF2346">
        <w:rPr>
          <w:rFonts w:ascii="Arial" w:hAnsi="Arial" w:cs="Arial"/>
          <w:color w:val="242424"/>
          <w:bdr w:val="none" w:sz="0" w:space="0" w:color="auto" w:frame="1"/>
          <w:shd w:val="clear" w:color="auto" w:fill="FFFFFF"/>
        </w:rPr>
        <w:t xml:space="preserve">as a Category 2 responder we only have a duty to cooperate and share information, but under the SEMD we are required to do some of the other duties that Category 1 responders have under the </w:t>
      </w:r>
      <w:r w:rsidR="001F33B3">
        <w:rPr>
          <w:rFonts w:ascii="Arial" w:hAnsi="Arial" w:cs="Arial"/>
          <w:color w:val="242424"/>
          <w:bdr w:val="none" w:sz="0" w:space="0" w:color="auto" w:frame="1"/>
          <w:shd w:val="clear" w:color="auto" w:fill="FFFFFF"/>
        </w:rPr>
        <w:t>(CCA 2004</w:t>
      </w:r>
      <w:proofErr w:type="gramStart"/>
      <w:r w:rsidR="001F33B3">
        <w:rPr>
          <w:rFonts w:ascii="Arial" w:hAnsi="Arial" w:cs="Arial"/>
          <w:color w:val="242424"/>
          <w:bdr w:val="none" w:sz="0" w:space="0" w:color="auto" w:frame="1"/>
          <w:shd w:val="clear" w:color="auto" w:fill="FFFFFF"/>
        </w:rPr>
        <w:t xml:space="preserve">) </w:t>
      </w:r>
      <w:r w:rsidR="001F33B3" w:rsidRPr="00BF2346">
        <w:rPr>
          <w:rFonts w:ascii="Arial" w:hAnsi="Arial" w:cs="Arial"/>
          <w:color w:val="242424"/>
          <w:bdr w:val="none" w:sz="0" w:space="0" w:color="auto" w:frame="1"/>
          <w:shd w:val="clear" w:color="auto" w:fill="FFFFFF"/>
        </w:rPr>
        <w:t xml:space="preserve"> e.g.</w:t>
      </w:r>
      <w:proofErr w:type="gramEnd"/>
      <w:r w:rsidR="001F33B3" w:rsidRPr="00BF2346">
        <w:rPr>
          <w:rFonts w:ascii="Arial" w:hAnsi="Arial" w:cs="Arial"/>
          <w:color w:val="242424"/>
          <w:bdr w:val="none" w:sz="0" w:space="0" w:color="auto" w:frame="1"/>
          <w:shd w:val="clear" w:color="auto" w:fill="FFFFFF"/>
        </w:rPr>
        <w:t xml:space="preserve"> Emergency Planning</w:t>
      </w:r>
      <w:r w:rsidR="001F33B3">
        <w:rPr>
          <w:rFonts w:ascii="Arial" w:hAnsi="Arial" w:cs="Arial"/>
          <w:color w:val="242424"/>
          <w:bdr w:val="none" w:sz="0" w:space="0" w:color="auto" w:frame="1"/>
          <w:shd w:val="clear" w:color="auto" w:fill="FFFFFF"/>
        </w:rPr>
        <w:t xml:space="preserve"> and </w:t>
      </w:r>
      <w:r w:rsidR="001F33B3" w:rsidRPr="00BF2346">
        <w:rPr>
          <w:rFonts w:ascii="Arial" w:hAnsi="Arial" w:cs="Arial"/>
          <w:color w:val="242424"/>
          <w:bdr w:val="none" w:sz="0" w:space="0" w:color="auto" w:frame="1"/>
          <w:shd w:val="clear" w:color="auto" w:fill="FFFFFF"/>
        </w:rPr>
        <w:t>Business Continuity.</w:t>
      </w:r>
      <w:r w:rsidR="00671627">
        <w:rPr>
          <w:rFonts w:ascii="Arial" w:hAnsi="Arial" w:cs="Arial"/>
          <w:color w:val="242424"/>
          <w:bdr w:val="none" w:sz="0" w:space="0" w:color="auto" w:frame="1"/>
          <w:shd w:val="clear" w:color="auto" w:fill="FFFFFF"/>
        </w:rPr>
        <w:t xml:space="preserve"> DCWW are involved at many levels and </w:t>
      </w:r>
      <w:r w:rsidR="0019667B">
        <w:rPr>
          <w:rFonts w:ascii="Arial" w:hAnsi="Arial" w:cs="Arial"/>
          <w:color w:val="242424"/>
          <w:bdr w:val="none" w:sz="0" w:space="0" w:color="auto" w:frame="1"/>
          <w:shd w:val="clear" w:color="auto" w:fill="FFFFFF"/>
        </w:rPr>
        <w:t xml:space="preserve">attend many working groups across Wales. </w:t>
      </w:r>
      <w:r w:rsidR="00B05207">
        <w:rPr>
          <w:rFonts w:ascii="Arial" w:hAnsi="Arial" w:cs="Arial"/>
          <w:color w:val="242424"/>
          <w:bdr w:val="none" w:sz="0" w:space="0" w:color="auto" w:frame="1"/>
          <w:shd w:val="clear" w:color="auto" w:fill="FFFFFF"/>
        </w:rPr>
        <w:t xml:space="preserve">We work to establish good communication protocols and engage with the wider LRF Stakeholders when we have an incident. </w:t>
      </w:r>
    </w:p>
    <w:p w14:paraId="43DAB8C9" w14:textId="144D54F0" w:rsidR="002A39C8" w:rsidRDefault="00B05207" w:rsidP="0039637C">
      <w:pPr>
        <w:pStyle w:val="NormalWeb"/>
        <w:rPr>
          <w:rFonts w:ascii="Arial" w:hAnsi="Arial" w:cs="Arial"/>
          <w:color w:val="242424"/>
          <w:bdr w:val="none" w:sz="0" w:space="0" w:color="auto" w:frame="1"/>
          <w:shd w:val="clear" w:color="auto" w:fill="FFFFFF"/>
        </w:rPr>
      </w:pPr>
      <w:r>
        <w:rPr>
          <w:rFonts w:ascii="Arial" w:hAnsi="Arial" w:cs="Arial"/>
          <w:color w:val="242424"/>
          <w:bdr w:val="none" w:sz="0" w:space="0" w:color="auto" w:frame="1"/>
          <w:shd w:val="clear" w:color="auto" w:fill="FFFFFF"/>
        </w:rPr>
        <w:t xml:space="preserve">We are also working collaboratively with Cat 1 responders to put proactive solutions in place to ensure our customers are supported in a </w:t>
      </w:r>
      <w:r w:rsidR="002513ED">
        <w:rPr>
          <w:rFonts w:ascii="Arial" w:hAnsi="Arial" w:cs="Arial"/>
          <w:color w:val="242424"/>
          <w:bdr w:val="none" w:sz="0" w:space="0" w:color="auto" w:frame="1"/>
          <w:shd w:val="clear" w:color="auto" w:fill="FFFFFF"/>
        </w:rPr>
        <w:t xml:space="preserve">“major incident”. This includes </w:t>
      </w:r>
      <w:r w:rsidR="007229C8">
        <w:rPr>
          <w:rFonts w:ascii="Arial" w:hAnsi="Arial" w:cs="Arial"/>
          <w:color w:val="242424"/>
          <w:bdr w:val="none" w:sz="0" w:space="0" w:color="auto" w:frame="1"/>
          <w:shd w:val="clear" w:color="auto" w:fill="FFFFFF"/>
        </w:rPr>
        <w:t>working with Local Authorities to pre-identify suitable locations for bottled wate</w:t>
      </w:r>
      <w:r w:rsidR="00F15A02">
        <w:rPr>
          <w:rFonts w:ascii="Arial" w:hAnsi="Arial" w:cs="Arial"/>
          <w:color w:val="242424"/>
          <w:bdr w:val="none" w:sz="0" w:space="0" w:color="auto" w:frame="1"/>
          <w:shd w:val="clear" w:color="auto" w:fill="FFFFFF"/>
        </w:rPr>
        <w:t xml:space="preserve">r, </w:t>
      </w:r>
      <w:proofErr w:type="gramStart"/>
      <w:r w:rsidR="00F15A02">
        <w:rPr>
          <w:rFonts w:ascii="Arial" w:hAnsi="Arial" w:cs="Arial"/>
          <w:color w:val="242424"/>
          <w:bdr w:val="none" w:sz="0" w:space="0" w:color="auto" w:frame="1"/>
          <w:shd w:val="clear" w:color="auto" w:fill="FFFFFF"/>
        </w:rPr>
        <w:t>This</w:t>
      </w:r>
      <w:proofErr w:type="gramEnd"/>
      <w:r w:rsidR="00F15A02">
        <w:rPr>
          <w:rFonts w:ascii="Arial" w:hAnsi="Arial" w:cs="Arial"/>
          <w:color w:val="242424"/>
          <w:bdr w:val="none" w:sz="0" w:space="0" w:color="auto" w:frame="1"/>
          <w:shd w:val="clear" w:color="auto" w:fill="FFFFFF"/>
        </w:rPr>
        <w:t xml:space="preserve"> will allow both DCWW and Welsh Government to plot these locations on their Geographic Information Sys</w:t>
      </w:r>
      <w:r w:rsidR="00187EDE">
        <w:rPr>
          <w:rFonts w:ascii="Arial" w:hAnsi="Arial" w:cs="Arial"/>
          <w:color w:val="242424"/>
          <w:bdr w:val="none" w:sz="0" w:space="0" w:color="auto" w:frame="1"/>
          <w:shd w:val="clear" w:color="auto" w:fill="FFFFFF"/>
        </w:rPr>
        <w:t xml:space="preserve">tems (GIS). When this exercise is </w:t>
      </w:r>
      <w:proofErr w:type="gramStart"/>
      <w:r w:rsidR="00187EDE">
        <w:rPr>
          <w:rFonts w:ascii="Arial" w:hAnsi="Arial" w:cs="Arial"/>
          <w:color w:val="242424"/>
          <w:bdr w:val="none" w:sz="0" w:space="0" w:color="auto" w:frame="1"/>
          <w:shd w:val="clear" w:color="auto" w:fill="FFFFFF"/>
        </w:rPr>
        <w:t>complete</w:t>
      </w:r>
      <w:proofErr w:type="gramEnd"/>
      <w:r w:rsidR="00187EDE">
        <w:rPr>
          <w:rFonts w:ascii="Arial" w:hAnsi="Arial" w:cs="Arial"/>
          <w:color w:val="242424"/>
          <w:bdr w:val="none" w:sz="0" w:space="0" w:color="auto" w:frame="1"/>
          <w:shd w:val="clear" w:color="auto" w:fill="FFFFFF"/>
        </w:rPr>
        <w:t xml:space="preserve"> we can then share this data with all Cat 1 ad 3 responders and the general public improving incident management </w:t>
      </w:r>
      <w:r w:rsidR="00F95186">
        <w:rPr>
          <w:rFonts w:ascii="Arial" w:hAnsi="Arial" w:cs="Arial"/>
          <w:color w:val="242424"/>
          <w:bdr w:val="none" w:sz="0" w:space="0" w:color="auto" w:frame="1"/>
          <w:shd w:val="clear" w:color="auto" w:fill="FFFFFF"/>
        </w:rPr>
        <w:t>across the four LRF areas.</w:t>
      </w:r>
      <w:r w:rsidR="00F1567C">
        <w:rPr>
          <w:rFonts w:ascii="Arial" w:hAnsi="Arial" w:cs="Arial"/>
          <w:color w:val="242424"/>
          <w:bdr w:val="none" w:sz="0" w:space="0" w:color="auto" w:frame="1"/>
          <w:shd w:val="clear" w:color="auto" w:fill="FFFFFF"/>
        </w:rPr>
        <w:t xml:space="preserve"> This data and information can be shared with our media team who can share this with any communication cell that may have been established.</w:t>
      </w:r>
    </w:p>
    <w:p w14:paraId="614F2F0F" w14:textId="45762C6E" w:rsidR="002A39C8" w:rsidRPr="002A39C8" w:rsidRDefault="002A39C8" w:rsidP="0039637C">
      <w:pPr>
        <w:pStyle w:val="NormalWeb"/>
        <w:rPr>
          <w:rFonts w:ascii="Arial" w:hAnsi="Arial" w:cs="Arial"/>
          <w:b/>
          <w:bCs/>
          <w:color w:val="242424"/>
          <w:bdr w:val="none" w:sz="0" w:space="0" w:color="auto" w:frame="1"/>
          <w:shd w:val="clear" w:color="auto" w:fill="FFFFFF"/>
        </w:rPr>
      </w:pPr>
      <w:r w:rsidRPr="002A39C8">
        <w:rPr>
          <w:rFonts w:ascii="Arial" w:hAnsi="Arial" w:cs="Arial"/>
          <w:b/>
          <w:bCs/>
          <w:color w:val="242424"/>
          <w:bdr w:val="none" w:sz="0" w:space="0" w:color="auto" w:frame="1"/>
          <w:shd w:val="clear" w:color="auto" w:fill="FFFFFF"/>
        </w:rPr>
        <w:t>References</w:t>
      </w:r>
    </w:p>
    <w:p w14:paraId="39B7BE19" w14:textId="77777777" w:rsidR="002A39C8" w:rsidRDefault="007E152C" w:rsidP="002A39C8">
      <w:hyperlink r:id="rId5" w:history="1">
        <w:r w:rsidR="002A39C8" w:rsidRPr="00E80227">
          <w:rPr>
            <w:rStyle w:val="Hyperlink"/>
          </w:rPr>
          <w:t>https://www.legislation.gov.uk/ukpga/2004/36/section/1</w:t>
        </w:r>
      </w:hyperlink>
    </w:p>
    <w:p w14:paraId="5904A2D2" w14:textId="77777777" w:rsidR="002A39C8" w:rsidRDefault="002A39C8" w:rsidP="002A39C8"/>
    <w:p w14:paraId="21E725B0" w14:textId="77777777" w:rsidR="002A39C8" w:rsidRDefault="002A39C8" w:rsidP="002A39C8"/>
    <w:p w14:paraId="3B9D8AC8" w14:textId="77777777" w:rsidR="002A39C8" w:rsidRDefault="007E152C" w:rsidP="002A39C8">
      <w:hyperlink r:id="rId6" w:history="1">
        <w:r w:rsidR="002A39C8" w:rsidRPr="00E80227">
          <w:rPr>
            <w:rStyle w:val="Hyperlink"/>
          </w:rPr>
          <w:t>https://www.merseysideprepared.org.uk/media/1053/15mayshortguide.pdf</w:t>
        </w:r>
      </w:hyperlink>
    </w:p>
    <w:p w14:paraId="25E1FD30" w14:textId="77777777" w:rsidR="002A39C8" w:rsidRDefault="002A39C8" w:rsidP="002A39C8"/>
    <w:p w14:paraId="69BAEECE" w14:textId="77777777" w:rsidR="002A39C8" w:rsidRDefault="002A39C8" w:rsidP="002A39C8"/>
    <w:p w14:paraId="436842E8" w14:textId="77777777" w:rsidR="002A39C8" w:rsidRDefault="007E152C" w:rsidP="002A39C8">
      <w:hyperlink r:id="rId7" w:history="1">
        <w:r w:rsidR="002A39C8" w:rsidRPr="00E80227">
          <w:rPr>
            <w:rStyle w:val="Hyperlink"/>
          </w:rPr>
          <w:t>https://www.jesip.org.uk/downloads/joint-doctrine-guide/</w:t>
        </w:r>
      </w:hyperlink>
    </w:p>
    <w:p w14:paraId="3102B9C5" w14:textId="77777777" w:rsidR="002A39C8" w:rsidRDefault="002A39C8" w:rsidP="0039637C">
      <w:pPr>
        <w:pStyle w:val="NormalWeb"/>
        <w:rPr>
          <w:rFonts w:ascii="Arial" w:hAnsi="Arial" w:cs="Arial"/>
          <w:color w:val="242424"/>
          <w:bdr w:val="none" w:sz="0" w:space="0" w:color="auto" w:frame="1"/>
          <w:shd w:val="clear" w:color="auto" w:fill="FFFFFF"/>
        </w:rPr>
      </w:pPr>
    </w:p>
    <w:p w14:paraId="2F6D9A30" w14:textId="07FCA2FB" w:rsidR="002A39C8" w:rsidRPr="002A39C8" w:rsidRDefault="00376366" w:rsidP="0039637C">
      <w:pPr>
        <w:pStyle w:val="NormalWeb"/>
        <w:rPr>
          <w:rFonts w:ascii="Arial" w:hAnsi="Arial" w:cs="Arial"/>
          <w:b/>
          <w:bCs/>
          <w:color w:val="242424"/>
          <w:bdr w:val="none" w:sz="0" w:space="0" w:color="auto" w:frame="1"/>
          <w:shd w:val="clear" w:color="auto" w:fill="FFFFFF"/>
        </w:rPr>
      </w:pPr>
      <w:r w:rsidRPr="002A39C8">
        <w:rPr>
          <w:rFonts w:ascii="Arial" w:hAnsi="Arial" w:cs="Arial"/>
          <w:b/>
          <w:bCs/>
          <w:color w:val="242424"/>
          <w:bdr w:val="none" w:sz="0" w:space="0" w:color="auto" w:frame="1"/>
          <w:shd w:val="clear" w:color="auto" w:fill="FFFFFF"/>
        </w:rPr>
        <w:t>Appendices</w:t>
      </w:r>
    </w:p>
    <w:p w14:paraId="79ABD704" w14:textId="4C7CD489" w:rsidR="00AD7DB3" w:rsidRDefault="00D05D73" w:rsidP="00570623">
      <w:pPr>
        <w:shd w:val="clear" w:color="auto" w:fill="FFFFFF"/>
        <w:textAlignment w:val="baseline"/>
      </w:pPr>
      <w:r>
        <w:t>The COMAH (2011) impact assessment identifies cooperation and information sharing statutory duties needs significantly improving to ensure emergency intervention is effective.</w:t>
      </w:r>
    </w:p>
    <w:p w14:paraId="362679E8" w14:textId="77777777" w:rsidR="00D05D73" w:rsidRDefault="00D05D73" w:rsidP="00570623">
      <w:pPr>
        <w:shd w:val="clear" w:color="auto" w:fill="FFFFFF"/>
        <w:textAlignment w:val="baseline"/>
      </w:pPr>
    </w:p>
    <w:p w14:paraId="3FB3228A" w14:textId="72322F95" w:rsidR="00AD7DB3" w:rsidRDefault="007E152C" w:rsidP="00570623">
      <w:pPr>
        <w:shd w:val="clear" w:color="auto" w:fill="FFFFFF"/>
        <w:textAlignment w:val="baseline"/>
        <w:rPr>
          <w:rFonts w:ascii="Arial" w:hAnsi="Arial" w:cs="Arial"/>
          <w:color w:val="ED7D31" w:themeColor="accent2"/>
          <w:sz w:val="24"/>
          <w:szCs w:val="24"/>
          <w:bdr w:val="none" w:sz="0" w:space="0" w:color="auto" w:frame="1"/>
          <w:shd w:val="clear" w:color="auto" w:fill="FFFFFF"/>
        </w:rPr>
      </w:pPr>
      <w:hyperlink r:id="rId8" w:history="1">
        <w:r w:rsidR="003439F5" w:rsidRPr="00852A33">
          <w:rPr>
            <w:rStyle w:val="Hyperlink"/>
            <w:rFonts w:ascii="Arial" w:hAnsi="Arial" w:cs="Arial"/>
            <w:sz w:val="24"/>
            <w:szCs w:val="24"/>
            <w:bdr w:val="none" w:sz="0" w:space="0" w:color="auto" w:frame="1"/>
            <w:shd w:val="clear" w:color="auto" w:fill="FFFFFF"/>
          </w:rPr>
          <w:t>https://scholar.google.nl/scholar?q=comah+2011+impact+assessment&amp;hl=en&amp;as_sdt=0&amp;as_vis=1&amp;oi=scholart</w:t>
        </w:r>
      </w:hyperlink>
    </w:p>
    <w:p w14:paraId="7A951E39" w14:textId="77777777" w:rsidR="001A7D51" w:rsidRDefault="001A7D51" w:rsidP="00570623">
      <w:pPr>
        <w:shd w:val="clear" w:color="auto" w:fill="FFFFFF"/>
        <w:textAlignment w:val="baseline"/>
        <w:rPr>
          <w:rFonts w:ascii="Arial" w:hAnsi="Arial" w:cs="Arial"/>
          <w:color w:val="ED7D31" w:themeColor="accent2"/>
          <w:sz w:val="24"/>
          <w:szCs w:val="24"/>
          <w:bdr w:val="none" w:sz="0" w:space="0" w:color="auto" w:frame="1"/>
          <w:shd w:val="clear" w:color="auto" w:fill="FFFFFF"/>
        </w:rPr>
      </w:pPr>
    </w:p>
    <w:p w14:paraId="5E48FA7D" w14:textId="77777777" w:rsidR="001A7D51" w:rsidRDefault="001A7D51" w:rsidP="00570623">
      <w:pPr>
        <w:shd w:val="clear" w:color="auto" w:fill="FFFFFF"/>
        <w:textAlignment w:val="baseline"/>
        <w:rPr>
          <w:rFonts w:ascii="Arial" w:hAnsi="Arial" w:cs="Arial"/>
          <w:color w:val="ED7D31" w:themeColor="accent2"/>
          <w:sz w:val="24"/>
          <w:szCs w:val="24"/>
          <w:bdr w:val="none" w:sz="0" w:space="0" w:color="auto" w:frame="1"/>
          <w:shd w:val="clear" w:color="auto" w:fill="FFFFFF"/>
        </w:rPr>
      </w:pPr>
    </w:p>
    <w:p w14:paraId="0CD6BC25" w14:textId="77777777" w:rsidR="001A7D51" w:rsidRPr="001A7D51" w:rsidRDefault="001A7D51" w:rsidP="001A7D51">
      <w:pPr>
        <w:shd w:val="clear" w:color="auto" w:fill="FFFFFF"/>
        <w:spacing w:after="270" w:line="870" w:lineRule="atLeast"/>
        <w:outlineLvl w:val="0"/>
        <w:rPr>
          <w:b/>
          <w:bCs/>
          <w:color w:val="222222"/>
          <w:spacing w:val="-2"/>
          <w:kern w:val="36"/>
          <w:sz w:val="22"/>
          <w:szCs w:val="22"/>
        </w:rPr>
      </w:pPr>
      <w:r w:rsidRPr="001A7D51">
        <w:rPr>
          <w:b/>
          <w:bCs/>
          <w:color w:val="222222"/>
          <w:spacing w:val="-2"/>
          <w:kern w:val="36"/>
          <w:sz w:val="22"/>
          <w:szCs w:val="22"/>
        </w:rPr>
        <w:lastRenderedPageBreak/>
        <w:t xml:space="preserve">Water bottles handed out on Isle of Sheppey as water pressure fails amid </w:t>
      </w:r>
      <w:proofErr w:type="gramStart"/>
      <w:r w:rsidRPr="001A7D51">
        <w:rPr>
          <w:b/>
          <w:bCs/>
          <w:color w:val="222222"/>
          <w:spacing w:val="-2"/>
          <w:kern w:val="36"/>
          <w:sz w:val="22"/>
          <w:szCs w:val="22"/>
        </w:rPr>
        <w:t>heatwave</w:t>
      </w:r>
      <w:proofErr w:type="gramEnd"/>
    </w:p>
    <w:p w14:paraId="410F3C3B" w14:textId="77777777" w:rsidR="001370C8" w:rsidRDefault="001370C8" w:rsidP="00570623">
      <w:pPr>
        <w:shd w:val="clear" w:color="auto" w:fill="FFFFFF"/>
        <w:textAlignment w:val="baseline"/>
        <w:rPr>
          <w:rFonts w:ascii="Arial" w:hAnsi="Arial" w:cs="Arial"/>
          <w:color w:val="ED7D31" w:themeColor="accent2"/>
          <w:sz w:val="24"/>
          <w:szCs w:val="24"/>
          <w:bdr w:val="none" w:sz="0" w:space="0" w:color="auto" w:frame="1"/>
          <w:shd w:val="clear" w:color="auto" w:fill="FFFFFF"/>
        </w:rPr>
      </w:pPr>
    </w:p>
    <w:p w14:paraId="42CE549C" w14:textId="28EF50C7" w:rsidR="001370C8" w:rsidRDefault="007E152C" w:rsidP="00570623">
      <w:pPr>
        <w:shd w:val="clear" w:color="auto" w:fill="FFFFFF"/>
        <w:textAlignment w:val="baseline"/>
        <w:rPr>
          <w:rFonts w:ascii="Arial" w:hAnsi="Arial" w:cs="Arial"/>
          <w:color w:val="ED7D31" w:themeColor="accent2"/>
          <w:sz w:val="24"/>
          <w:szCs w:val="24"/>
          <w:bdr w:val="none" w:sz="0" w:space="0" w:color="auto" w:frame="1"/>
          <w:shd w:val="clear" w:color="auto" w:fill="FFFFFF"/>
        </w:rPr>
      </w:pPr>
      <w:hyperlink r:id="rId9" w:history="1">
        <w:r w:rsidR="00742834" w:rsidRPr="00852A33">
          <w:rPr>
            <w:rStyle w:val="Hyperlink"/>
            <w:rFonts w:ascii="Arial" w:hAnsi="Arial" w:cs="Arial"/>
            <w:sz w:val="24"/>
            <w:szCs w:val="24"/>
            <w:bdr w:val="none" w:sz="0" w:space="0" w:color="auto" w:frame="1"/>
            <w:shd w:val="clear" w:color="auto" w:fill="FFFFFF"/>
          </w:rPr>
          <w:t>https://www.independent.co.uk/climate-change/news/water-isle-of-sheppey-uk-weather-southern-water-b2121414.html</w:t>
        </w:r>
      </w:hyperlink>
    </w:p>
    <w:p w14:paraId="438DB81A" w14:textId="77777777" w:rsidR="00742834" w:rsidRDefault="00742834" w:rsidP="00570623">
      <w:pPr>
        <w:shd w:val="clear" w:color="auto" w:fill="FFFFFF"/>
        <w:textAlignment w:val="baseline"/>
        <w:rPr>
          <w:rFonts w:ascii="Arial" w:hAnsi="Arial" w:cs="Arial"/>
          <w:color w:val="ED7D31" w:themeColor="accent2"/>
          <w:sz w:val="24"/>
          <w:szCs w:val="24"/>
          <w:bdr w:val="none" w:sz="0" w:space="0" w:color="auto" w:frame="1"/>
          <w:shd w:val="clear" w:color="auto" w:fill="FFFFFF"/>
        </w:rPr>
      </w:pPr>
    </w:p>
    <w:p w14:paraId="18A68776" w14:textId="77777777" w:rsidR="00742834" w:rsidRDefault="00742834" w:rsidP="00570623">
      <w:pPr>
        <w:shd w:val="clear" w:color="auto" w:fill="FFFFFF"/>
        <w:textAlignment w:val="baseline"/>
        <w:rPr>
          <w:rFonts w:ascii="Arial" w:hAnsi="Arial" w:cs="Arial"/>
          <w:color w:val="ED7D31" w:themeColor="accent2"/>
          <w:sz w:val="24"/>
          <w:szCs w:val="24"/>
          <w:bdr w:val="none" w:sz="0" w:space="0" w:color="auto" w:frame="1"/>
          <w:shd w:val="clear" w:color="auto" w:fill="FFFFFF"/>
        </w:rPr>
      </w:pPr>
    </w:p>
    <w:p w14:paraId="5336772C" w14:textId="77777777" w:rsidR="003439F5" w:rsidRDefault="003439F5" w:rsidP="00570623">
      <w:pPr>
        <w:shd w:val="clear" w:color="auto" w:fill="FFFFFF"/>
        <w:textAlignment w:val="baseline"/>
        <w:rPr>
          <w:rFonts w:ascii="Arial" w:hAnsi="Arial" w:cs="Arial"/>
          <w:color w:val="ED7D31" w:themeColor="accent2"/>
          <w:sz w:val="24"/>
          <w:szCs w:val="24"/>
          <w:bdr w:val="none" w:sz="0" w:space="0" w:color="auto" w:frame="1"/>
          <w:shd w:val="clear" w:color="auto" w:fill="FFFFFF"/>
        </w:rPr>
      </w:pPr>
    </w:p>
    <w:p w14:paraId="2B447B6B" w14:textId="77777777" w:rsidR="003439F5" w:rsidRDefault="003439F5" w:rsidP="00570623">
      <w:pPr>
        <w:shd w:val="clear" w:color="auto" w:fill="FFFFFF"/>
        <w:textAlignment w:val="baseline"/>
        <w:rPr>
          <w:rFonts w:ascii="Arial" w:hAnsi="Arial" w:cs="Arial"/>
          <w:color w:val="ED7D31" w:themeColor="accent2"/>
          <w:sz w:val="24"/>
          <w:szCs w:val="24"/>
          <w:bdr w:val="none" w:sz="0" w:space="0" w:color="auto" w:frame="1"/>
          <w:shd w:val="clear" w:color="auto" w:fill="FFFFFF"/>
        </w:rPr>
      </w:pPr>
    </w:p>
    <w:p w14:paraId="104414FD" w14:textId="77777777" w:rsidR="00AD7DB3" w:rsidRPr="00570623" w:rsidRDefault="00AD7DB3" w:rsidP="00570623">
      <w:pPr>
        <w:shd w:val="clear" w:color="auto" w:fill="FFFFFF"/>
        <w:textAlignment w:val="baseline"/>
        <w:rPr>
          <w:rFonts w:ascii="Arial" w:hAnsi="Arial" w:cs="Arial"/>
          <w:color w:val="ED7D31" w:themeColor="accent2"/>
          <w:sz w:val="24"/>
          <w:szCs w:val="24"/>
          <w:bdr w:val="none" w:sz="0" w:space="0" w:color="auto" w:frame="1"/>
          <w:shd w:val="clear" w:color="auto" w:fill="FFFFFF"/>
        </w:rPr>
      </w:pPr>
    </w:p>
    <w:p w14:paraId="31BE9CA2" w14:textId="77777777" w:rsidR="00736710" w:rsidRDefault="00736710" w:rsidP="00736710">
      <w:pPr>
        <w:shd w:val="clear" w:color="auto" w:fill="FFFFFF"/>
        <w:textAlignment w:val="baseline"/>
        <w:rPr>
          <w:rFonts w:ascii="Arial" w:hAnsi="Arial" w:cs="Arial"/>
          <w:color w:val="242424"/>
          <w:sz w:val="24"/>
          <w:szCs w:val="24"/>
          <w:bdr w:val="none" w:sz="0" w:space="0" w:color="auto" w:frame="1"/>
          <w:shd w:val="clear" w:color="auto" w:fill="FFFFFF"/>
        </w:rPr>
      </w:pPr>
    </w:p>
    <w:p w14:paraId="46CD9112" w14:textId="77777777" w:rsidR="00534126" w:rsidRDefault="00534126" w:rsidP="00AC66C3">
      <w:pPr>
        <w:shd w:val="clear" w:color="auto" w:fill="FFFFFF"/>
        <w:textAlignment w:val="baseline"/>
        <w:rPr>
          <w:rFonts w:ascii="Arial" w:hAnsi="Arial" w:cs="Arial"/>
          <w:color w:val="242424"/>
          <w:sz w:val="24"/>
          <w:szCs w:val="24"/>
          <w:bdr w:val="none" w:sz="0" w:space="0" w:color="auto" w:frame="1"/>
          <w:shd w:val="clear" w:color="auto" w:fill="FFFFFF"/>
        </w:rPr>
      </w:pPr>
    </w:p>
    <w:p w14:paraId="4A85F653" w14:textId="77777777" w:rsidR="00534126" w:rsidRDefault="00534126" w:rsidP="00AC66C3">
      <w:pPr>
        <w:shd w:val="clear" w:color="auto" w:fill="FFFFFF"/>
        <w:textAlignment w:val="baseline"/>
        <w:rPr>
          <w:rFonts w:ascii="Arial" w:hAnsi="Arial" w:cs="Arial"/>
          <w:color w:val="242424"/>
          <w:sz w:val="24"/>
          <w:szCs w:val="24"/>
          <w:bdr w:val="none" w:sz="0" w:space="0" w:color="auto" w:frame="1"/>
          <w:shd w:val="clear" w:color="auto" w:fill="FFFFFF"/>
        </w:rPr>
      </w:pPr>
    </w:p>
    <w:p w14:paraId="2A6E9124" w14:textId="77777777" w:rsidR="00534126" w:rsidRPr="00AC66C3" w:rsidRDefault="00534126" w:rsidP="00AC66C3">
      <w:pPr>
        <w:shd w:val="clear" w:color="auto" w:fill="FFFFFF"/>
        <w:textAlignment w:val="baseline"/>
        <w:rPr>
          <w:rFonts w:ascii="Arial" w:hAnsi="Arial" w:cs="Arial"/>
          <w:color w:val="242424"/>
          <w:sz w:val="24"/>
          <w:szCs w:val="24"/>
          <w:bdr w:val="none" w:sz="0" w:space="0" w:color="auto" w:frame="1"/>
          <w:shd w:val="clear" w:color="auto" w:fill="FFFFFF"/>
        </w:rPr>
      </w:pPr>
    </w:p>
    <w:p w14:paraId="15B16E1C" w14:textId="750DA0B2" w:rsidR="00BF33AF" w:rsidRDefault="00BF33AF" w:rsidP="00BF33AF">
      <w:pPr>
        <w:shd w:val="clear" w:color="auto" w:fill="FFFFFF"/>
        <w:textAlignment w:val="baseline"/>
        <w:rPr>
          <w:rFonts w:ascii="Arial" w:hAnsi="Arial" w:cs="Arial"/>
          <w:color w:val="242424"/>
          <w:sz w:val="24"/>
          <w:szCs w:val="24"/>
          <w:bdr w:val="none" w:sz="0" w:space="0" w:color="auto" w:frame="1"/>
          <w:shd w:val="clear" w:color="auto" w:fill="FFFFFF"/>
        </w:rPr>
      </w:pPr>
    </w:p>
    <w:p w14:paraId="26DACB38" w14:textId="77777777" w:rsidR="00BF33AF" w:rsidRPr="00BF33AF" w:rsidRDefault="00BF33AF" w:rsidP="00BF33AF">
      <w:pPr>
        <w:shd w:val="clear" w:color="auto" w:fill="FFFFFF"/>
        <w:textAlignment w:val="baseline"/>
        <w:rPr>
          <w:rFonts w:ascii="Arial" w:hAnsi="Arial" w:cs="Arial"/>
          <w:color w:val="242424"/>
          <w:sz w:val="24"/>
          <w:szCs w:val="24"/>
          <w:bdr w:val="none" w:sz="0" w:space="0" w:color="auto" w:frame="1"/>
          <w:shd w:val="clear" w:color="auto" w:fill="FFFFFF"/>
        </w:rPr>
      </w:pPr>
    </w:p>
    <w:p w14:paraId="1B1C9645" w14:textId="7EB6E691" w:rsidR="00704390" w:rsidRDefault="00704390" w:rsidP="00704390">
      <w:pPr>
        <w:pStyle w:val="ListParagraph"/>
        <w:shd w:val="clear" w:color="auto" w:fill="FFFFFF"/>
        <w:textAlignment w:val="baseline"/>
        <w:rPr>
          <w:rFonts w:ascii="Arial" w:hAnsi="Arial" w:cs="Arial"/>
          <w:color w:val="242424"/>
          <w:sz w:val="24"/>
          <w:szCs w:val="24"/>
          <w:bdr w:val="none" w:sz="0" w:space="0" w:color="auto" w:frame="1"/>
          <w:shd w:val="clear" w:color="auto" w:fill="FFFFFF"/>
        </w:rPr>
      </w:pPr>
    </w:p>
    <w:p w14:paraId="49B849ED" w14:textId="3DF8EFAD" w:rsidR="00704390" w:rsidRDefault="00704390" w:rsidP="00704390">
      <w:pPr>
        <w:pStyle w:val="ListParagraph"/>
        <w:shd w:val="clear" w:color="auto" w:fill="FFFFFF"/>
        <w:textAlignment w:val="baseline"/>
        <w:rPr>
          <w:rFonts w:ascii="Arial" w:hAnsi="Arial" w:cs="Arial"/>
          <w:color w:val="242424"/>
          <w:sz w:val="24"/>
          <w:szCs w:val="24"/>
          <w:bdr w:val="none" w:sz="0" w:space="0" w:color="auto" w:frame="1"/>
          <w:shd w:val="clear" w:color="auto" w:fill="FFFFFF"/>
        </w:rPr>
      </w:pPr>
    </w:p>
    <w:p w14:paraId="120F8CE1" w14:textId="77777777" w:rsidR="00704390" w:rsidRPr="00704390" w:rsidRDefault="00704390" w:rsidP="00704390">
      <w:pPr>
        <w:pStyle w:val="ListParagraph"/>
        <w:shd w:val="clear" w:color="auto" w:fill="FFFFFF"/>
        <w:textAlignment w:val="baseline"/>
        <w:rPr>
          <w:rFonts w:ascii="Arial" w:hAnsi="Arial" w:cs="Arial"/>
          <w:color w:val="242424"/>
          <w:sz w:val="24"/>
          <w:szCs w:val="24"/>
          <w:bdr w:val="none" w:sz="0" w:space="0" w:color="auto" w:frame="1"/>
          <w:shd w:val="clear" w:color="auto" w:fill="FFFFFF"/>
        </w:rPr>
      </w:pPr>
    </w:p>
    <w:p w14:paraId="2342ED39" w14:textId="77777777" w:rsidR="00704390" w:rsidRDefault="00704390" w:rsidP="00836F7C">
      <w:pPr>
        <w:shd w:val="clear" w:color="auto" w:fill="FFFFFF"/>
        <w:textAlignment w:val="baseline"/>
        <w:rPr>
          <w:rFonts w:ascii="Arial" w:hAnsi="Arial" w:cs="Arial"/>
          <w:color w:val="242424"/>
          <w:sz w:val="24"/>
          <w:szCs w:val="24"/>
          <w:bdr w:val="none" w:sz="0" w:space="0" w:color="auto" w:frame="1"/>
          <w:shd w:val="clear" w:color="auto" w:fill="FFFFFF"/>
        </w:rPr>
      </w:pPr>
    </w:p>
    <w:p w14:paraId="58497EAC" w14:textId="168D6188" w:rsidR="00704390" w:rsidRDefault="00704390" w:rsidP="00836F7C">
      <w:pPr>
        <w:shd w:val="clear" w:color="auto" w:fill="FFFFFF"/>
        <w:textAlignment w:val="baseline"/>
        <w:rPr>
          <w:rFonts w:ascii="Arial" w:hAnsi="Arial" w:cs="Arial"/>
          <w:color w:val="242424"/>
          <w:sz w:val="24"/>
          <w:szCs w:val="24"/>
          <w:bdr w:val="none" w:sz="0" w:space="0" w:color="auto" w:frame="1"/>
          <w:shd w:val="clear" w:color="auto" w:fill="FFFFFF"/>
        </w:rPr>
      </w:pPr>
    </w:p>
    <w:p w14:paraId="48E3581A" w14:textId="77777777" w:rsidR="00704390" w:rsidRPr="00836F7C" w:rsidRDefault="00704390" w:rsidP="00836F7C">
      <w:pPr>
        <w:shd w:val="clear" w:color="auto" w:fill="FFFFFF"/>
        <w:textAlignment w:val="baseline"/>
        <w:rPr>
          <w:rFonts w:ascii="Arial" w:hAnsi="Arial" w:cs="Arial"/>
          <w:color w:val="242424"/>
          <w:sz w:val="24"/>
          <w:szCs w:val="24"/>
          <w:bdr w:val="none" w:sz="0" w:space="0" w:color="auto" w:frame="1"/>
          <w:shd w:val="clear" w:color="auto" w:fill="FFFFFF"/>
        </w:rPr>
      </w:pPr>
    </w:p>
    <w:p w14:paraId="7E0389B6" w14:textId="6F0B8EF9" w:rsidR="00A40342" w:rsidRDefault="00A40342"/>
    <w:p w14:paraId="2978D80D" w14:textId="44A0EA99" w:rsidR="00836F7C" w:rsidRDefault="00836F7C"/>
    <w:p w14:paraId="10F61C0F" w14:textId="4C9F13AF" w:rsidR="00836F7C" w:rsidRDefault="00836F7C"/>
    <w:p w14:paraId="0DC30F2C" w14:textId="0F29C25C" w:rsidR="00836F7C" w:rsidRDefault="00836F7C"/>
    <w:p w14:paraId="5011FFD0" w14:textId="5D8FB7D6" w:rsidR="00836F7C" w:rsidRDefault="00836F7C"/>
    <w:p w14:paraId="6D8C6E72" w14:textId="3F760639" w:rsidR="00836F7C" w:rsidRDefault="00836F7C"/>
    <w:p w14:paraId="1C15485A" w14:textId="51E9514F" w:rsidR="007B308B" w:rsidRDefault="007B308B"/>
    <w:p w14:paraId="7EE12F84" w14:textId="1FE8E9C5" w:rsidR="007B308B" w:rsidRDefault="007B308B"/>
    <w:p w14:paraId="455CE622" w14:textId="77777777" w:rsidR="007B308B" w:rsidRDefault="007B308B"/>
    <w:p w14:paraId="6338A4E7" w14:textId="77777777" w:rsidR="00836F7C" w:rsidRDefault="00836F7C"/>
    <w:p w14:paraId="7B6EC461" w14:textId="6370C275" w:rsidR="00836F7C" w:rsidRDefault="00836F7C"/>
    <w:p w14:paraId="77E10134" w14:textId="77777777" w:rsidR="00836F7C" w:rsidRDefault="00836F7C"/>
    <w:sectPr w:rsidR="00836F7C" w:rsidSect="00771460">
      <w:pgSz w:w="11906" w:h="16838"/>
      <w:pgMar w:top="1440" w:right="849"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725BF"/>
    <w:multiLevelType w:val="hybridMultilevel"/>
    <w:tmpl w:val="A704E88C"/>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 w15:restartNumberingAfterBreak="0">
    <w:nsid w:val="06F21292"/>
    <w:multiLevelType w:val="hybridMultilevel"/>
    <w:tmpl w:val="F3665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E71B47"/>
    <w:multiLevelType w:val="hybridMultilevel"/>
    <w:tmpl w:val="E636442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7A2832"/>
    <w:multiLevelType w:val="hybridMultilevel"/>
    <w:tmpl w:val="71565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820F2B"/>
    <w:multiLevelType w:val="hybridMultilevel"/>
    <w:tmpl w:val="ED56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1D4535"/>
    <w:multiLevelType w:val="hybridMultilevel"/>
    <w:tmpl w:val="A08E1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337A79"/>
    <w:multiLevelType w:val="hybridMultilevel"/>
    <w:tmpl w:val="A4828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B82D12"/>
    <w:multiLevelType w:val="hybridMultilevel"/>
    <w:tmpl w:val="684A3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FA0F73"/>
    <w:multiLevelType w:val="hybridMultilevel"/>
    <w:tmpl w:val="B700F06A"/>
    <w:lvl w:ilvl="0" w:tplc="A1A81182">
      <w:start w:val="1"/>
      <w:numFmt w:val="decimal"/>
      <w:lvlText w:val="%1."/>
      <w:lvlJc w:val="left"/>
      <w:pPr>
        <w:tabs>
          <w:tab w:val="num" w:pos="720"/>
        </w:tabs>
        <w:ind w:left="720" w:hanging="360"/>
      </w:pPr>
    </w:lvl>
    <w:lvl w:ilvl="1" w:tplc="16901988" w:tentative="1">
      <w:start w:val="1"/>
      <w:numFmt w:val="decimal"/>
      <w:lvlText w:val="%2."/>
      <w:lvlJc w:val="left"/>
      <w:pPr>
        <w:tabs>
          <w:tab w:val="num" w:pos="1440"/>
        </w:tabs>
        <w:ind w:left="1440" w:hanging="360"/>
      </w:pPr>
    </w:lvl>
    <w:lvl w:ilvl="2" w:tplc="E21CDA50" w:tentative="1">
      <w:start w:val="1"/>
      <w:numFmt w:val="decimal"/>
      <w:lvlText w:val="%3."/>
      <w:lvlJc w:val="left"/>
      <w:pPr>
        <w:tabs>
          <w:tab w:val="num" w:pos="2160"/>
        </w:tabs>
        <w:ind w:left="2160" w:hanging="360"/>
      </w:pPr>
    </w:lvl>
    <w:lvl w:ilvl="3" w:tplc="AE4E7A88" w:tentative="1">
      <w:start w:val="1"/>
      <w:numFmt w:val="decimal"/>
      <w:lvlText w:val="%4."/>
      <w:lvlJc w:val="left"/>
      <w:pPr>
        <w:tabs>
          <w:tab w:val="num" w:pos="2880"/>
        </w:tabs>
        <w:ind w:left="2880" w:hanging="360"/>
      </w:pPr>
    </w:lvl>
    <w:lvl w:ilvl="4" w:tplc="2160E044" w:tentative="1">
      <w:start w:val="1"/>
      <w:numFmt w:val="decimal"/>
      <w:lvlText w:val="%5."/>
      <w:lvlJc w:val="left"/>
      <w:pPr>
        <w:tabs>
          <w:tab w:val="num" w:pos="3600"/>
        </w:tabs>
        <w:ind w:left="3600" w:hanging="360"/>
      </w:pPr>
    </w:lvl>
    <w:lvl w:ilvl="5" w:tplc="37E49B8E" w:tentative="1">
      <w:start w:val="1"/>
      <w:numFmt w:val="decimal"/>
      <w:lvlText w:val="%6."/>
      <w:lvlJc w:val="left"/>
      <w:pPr>
        <w:tabs>
          <w:tab w:val="num" w:pos="4320"/>
        </w:tabs>
        <w:ind w:left="4320" w:hanging="360"/>
      </w:pPr>
    </w:lvl>
    <w:lvl w:ilvl="6" w:tplc="2E72472A" w:tentative="1">
      <w:start w:val="1"/>
      <w:numFmt w:val="decimal"/>
      <w:lvlText w:val="%7."/>
      <w:lvlJc w:val="left"/>
      <w:pPr>
        <w:tabs>
          <w:tab w:val="num" w:pos="5040"/>
        </w:tabs>
        <w:ind w:left="5040" w:hanging="360"/>
      </w:pPr>
    </w:lvl>
    <w:lvl w:ilvl="7" w:tplc="62BC2B4A" w:tentative="1">
      <w:start w:val="1"/>
      <w:numFmt w:val="decimal"/>
      <w:lvlText w:val="%8."/>
      <w:lvlJc w:val="left"/>
      <w:pPr>
        <w:tabs>
          <w:tab w:val="num" w:pos="5760"/>
        </w:tabs>
        <w:ind w:left="5760" w:hanging="360"/>
      </w:pPr>
    </w:lvl>
    <w:lvl w:ilvl="8" w:tplc="2056E090" w:tentative="1">
      <w:start w:val="1"/>
      <w:numFmt w:val="decimal"/>
      <w:lvlText w:val="%9."/>
      <w:lvlJc w:val="left"/>
      <w:pPr>
        <w:tabs>
          <w:tab w:val="num" w:pos="6480"/>
        </w:tabs>
        <w:ind w:left="6480" w:hanging="360"/>
      </w:pPr>
    </w:lvl>
  </w:abstractNum>
  <w:abstractNum w:abstractNumId="9" w15:restartNumberingAfterBreak="0">
    <w:nsid w:val="481C30D0"/>
    <w:multiLevelType w:val="multilevel"/>
    <w:tmpl w:val="A828748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3012F1"/>
    <w:multiLevelType w:val="hybridMultilevel"/>
    <w:tmpl w:val="9C1C6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271FEC"/>
    <w:multiLevelType w:val="hybridMultilevel"/>
    <w:tmpl w:val="CE56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147964"/>
    <w:multiLevelType w:val="hybridMultilevel"/>
    <w:tmpl w:val="8B1E5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3718772">
    <w:abstractNumId w:val="5"/>
  </w:num>
  <w:num w:numId="2" w16cid:durableId="548999591">
    <w:abstractNumId w:val="2"/>
  </w:num>
  <w:num w:numId="3" w16cid:durableId="67654361">
    <w:abstractNumId w:val="3"/>
  </w:num>
  <w:num w:numId="4" w16cid:durableId="989018055">
    <w:abstractNumId w:val="0"/>
  </w:num>
  <w:num w:numId="5" w16cid:durableId="2034650228">
    <w:abstractNumId w:val="7"/>
  </w:num>
  <w:num w:numId="6" w16cid:durableId="572004920">
    <w:abstractNumId w:val="1"/>
  </w:num>
  <w:num w:numId="7" w16cid:durableId="1263762702">
    <w:abstractNumId w:val="10"/>
  </w:num>
  <w:num w:numId="8" w16cid:durableId="1764522172">
    <w:abstractNumId w:val="9"/>
  </w:num>
  <w:num w:numId="9" w16cid:durableId="1267077877">
    <w:abstractNumId w:val="12"/>
  </w:num>
  <w:num w:numId="10" w16cid:durableId="1948778921">
    <w:abstractNumId w:val="11"/>
  </w:num>
  <w:num w:numId="11" w16cid:durableId="1308971330">
    <w:abstractNumId w:val="4"/>
  </w:num>
  <w:num w:numId="12" w16cid:durableId="267543309">
    <w:abstractNumId w:val="6"/>
  </w:num>
  <w:num w:numId="13" w16cid:durableId="97421424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81A"/>
    <w:rsid w:val="00002833"/>
    <w:rsid w:val="000033B6"/>
    <w:rsid w:val="000137E9"/>
    <w:rsid w:val="000263CF"/>
    <w:rsid w:val="00036F19"/>
    <w:rsid w:val="00044340"/>
    <w:rsid w:val="0005610F"/>
    <w:rsid w:val="00057B5D"/>
    <w:rsid w:val="00060C7F"/>
    <w:rsid w:val="0007765B"/>
    <w:rsid w:val="00077CF0"/>
    <w:rsid w:val="00080234"/>
    <w:rsid w:val="00084BD6"/>
    <w:rsid w:val="00090B55"/>
    <w:rsid w:val="00091E3C"/>
    <w:rsid w:val="00095DA9"/>
    <w:rsid w:val="000A1F08"/>
    <w:rsid w:val="000B2683"/>
    <w:rsid w:val="000C03FB"/>
    <w:rsid w:val="000C1C2C"/>
    <w:rsid w:val="000C4879"/>
    <w:rsid w:val="000D7F68"/>
    <w:rsid w:val="000E410A"/>
    <w:rsid w:val="000E5311"/>
    <w:rsid w:val="000E6292"/>
    <w:rsid w:val="001039FB"/>
    <w:rsid w:val="00104420"/>
    <w:rsid w:val="0010735B"/>
    <w:rsid w:val="00110C2F"/>
    <w:rsid w:val="0011168A"/>
    <w:rsid w:val="0012381A"/>
    <w:rsid w:val="001357CD"/>
    <w:rsid w:val="001370C8"/>
    <w:rsid w:val="00150202"/>
    <w:rsid w:val="00152492"/>
    <w:rsid w:val="0016006D"/>
    <w:rsid w:val="00183889"/>
    <w:rsid w:val="00187EDE"/>
    <w:rsid w:val="0019667B"/>
    <w:rsid w:val="001A4BF0"/>
    <w:rsid w:val="001A7565"/>
    <w:rsid w:val="001A7D51"/>
    <w:rsid w:val="001B401C"/>
    <w:rsid w:val="001B623B"/>
    <w:rsid w:val="001C7810"/>
    <w:rsid w:val="001E7E1E"/>
    <w:rsid w:val="001F33B3"/>
    <w:rsid w:val="001F3A89"/>
    <w:rsid w:val="002073D4"/>
    <w:rsid w:val="00210632"/>
    <w:rsid w:val="00232F14"/>
    <w:rsid w:val="002513ED"/>
    <w:rsid w:val="002527AE"/>
    <w:rsid w:val="00266DE6"/>
    <w:rsid w:val="00267708"/>
    <w:rsid w:val="00267973"/>
    <w:rsid w:val="00282A68"/>
    <w:rsid w:val="00286515"/>
    <w:rsid w:val="002A39C8"/>
    <w:rsid w:val="002A7223"/>
    <w:rsid w:val="002B2C3D"/>
    <w:rsid w:val="002C3379"/>
    <w:rsid w:val="002D433B"/>
    <w:rsid w:val="002D4B23"/>
    <w:rsid w:val="002E7DDE"/>
    <w:rsid w:val="002F075F"/>
    <w:rsid w:val="002F59B3"/>
    <w:rsid w:val="002F7509"/>
    <w:rsid w:val="00307034"/>
    <w:rsid w:val="00315C3F"/>
    <w:rsid w:val="00317249"/>
    <w:rsid w:val="003302A8"/>
    <w:rsid w:val="003439F5"/>
    <w:rsid w:val="003476F7"/>
    <w:rsid w:val="00352BB0"/>
    <w:rsid w:val="00362B27"/>
    <w:rsid w:val="00376366"/>
    <w:rsid w:val="00383FF7"/>
    <w:rsid w:val="00387C77"/>
    <w:rsid w:val="00392F50"/>
    <w:rsid w:val="0039637C"/>
    <w:rsid w:val="00396783"/>
    <w:rsid w:val="003A3FF2"/>
    <w:rsid w:val="003A75E6"/>
    <w:rsid w:val="003B5D12"/>
    <w:rsid w:val="003C0318"/>
    <w:rsid w:val="003C77E7"/>
    <w:rsid w:val="003E02B6"/>
    <w:rsid w:val="003E459C"/>
    <w:rsid w:val="003F5E54"/>
    <w:rsid w:val="00411467"/>
    <w:rsid w:val="00416B27"/>
    <w:rsid w:val="004179E8"/>
    <w:rsid w:val="004203AB"/>
    <w:rsid w:val="00427DE8"/>
    <w:rsid w:val="00460396"/>
    <w:rsid w:val="00493FD3"/>
    <w:rsid w:val="004A05D0"/>
    <w:rsid w:val="004A6DF0"/>
    <w:rsid w:val="004D4EF4"/>
    <w:rsid w:val="004D7F40"/>
    <w:rsid w:val="004E2133"/>
    <w:rsid w:val="004E21C1"/>
    <w:rsid w:val="004E63B8"/>
    <w:rsid w:val="004E7C15"/>
    <w:rsid w:val="004F7E15"/>
    <w:rsid w:val="00515570"/>
    <w:rsid w:val="00515D98"/>
    <w:rsid w:val="00534126"/>
    <w:rsid w:val="005418DD"/>
    <w:rsid w:val="00550022"/>
    <w:rsid w:val="00570623"/>
    <w:rsid w:val="0058705E"/>
    <w:rsid w:val="00597A33"/>
    <w:rsid w:val="005B281C"/>
    <w:rsid w:val="005B6A04"/>
    <w:rsid w:val="005C6538"/>
    <w:rsid w:val="005C73A2"/>
    <w:rsid w:val="005F5B6B"/>
    <w:rsid w:val="00600408"/>
    <w:rsid w:val="00605986"/>
    <w:rsid w:val="00605B06"/>
    <w:rsid w:val="00606936"/>
    <w:rsid w:val="00607573"/>
    <w:rsid w:val="0061666E"/>
    <w:rsid w:val="00621E0A"/>
    <w:rsid w:val="00627156"/>
    <w:rsid w:val="00633100"/>
    <w:rsid w:val="00640506"/>
    <w:rsid w:val="0064127B"/>
    <w:rsid w:val="006465F4"/>
    <w:rsid w:val="0066772D"/>
    <w:rsid w:val="00671627"/>
    <w:rsid w:val="00676E3B"/>
    <w:rsid w:val="006777AE"/>
    <w:rsid w:val="00680FC0"/>
    <w:rsid w:val="00681178"/>
    <w:rsid w:val="00686FCB"/>
    <w:rsid w:val="006B0612"/>
    <w:rsid w:val="006B1198"/>
    <w:rsid w:val="006B6BBE"/>
    <w:rsid w:val="006C7446"/>
    <w:rsid w:val="006D4242"/>
    <w:rsid w:val="006D4661"/>
    <w:rsid w:val="006D665C"/>
    <w:rsid w:val="006F4A6F"/>
    <w:rsid w:val="006F7045"/>
    <w:rsid w:val="00703FB7"/>
    <w:rsid w:val="00704390"/>
    <w:rsid w:val="00711D75"/>
    <w:rsid w:val="007229C8"/>
    <w:rsid w:val="00736710"/>
    <w:rsid w:val="007400F7"/>
    <w:rsid w:val="00740D2B"/>
    <w:rsid w:val="00742834"/>
    <w:rsid w:val="007432FE"/>
    <w:rsid w:val="00761735"/>
    <w:rsid w:val="00771460"/>
    <w:rsid w:val="007718B5"/>
    <w:rsid w:val="00774B43"/>
    <w:rsid w:val="007B18ED"/>
    <w:rsid w:val="007B308B"/>
    <w:rsid w:val="007E152C"/>
    <w:rsid w:val="007E5DAF"/>
    <w:rsid w:val="007F7C1A"/>
    <w:rsid w:val="00834414"/>
    <w:rsid w:val="00836F7C"/>
    <w:rsid w:val="0084325C"/>
    <w:rsid w:val="008458D5"/>
    <w:rsid w:val="00851F34"/>
    <w:rsid w:val="00857CE0"/>
    <w:rsid w:val="00882DC1"/>
    <w:rsid w:val="00896845"/>
    <w:rsid w:val="008A37D8"/>
    <w:rsid w:val="008C4D09"/>
    <w:rsid w:val="008D0FDF"/>
    <w:rsid w:val="008E54A0"/>
    <w:rsid w:val="008E669F"/>
    <w:rsid w:val="00901463"/>
    <w:rsid w:val="009270A0"/>
    <w:rsid w:val="00951008"/>
    <w:rsid w:val="00953B44"/>
    <w:rsid w:val="0096787B"/>
    <w:rsid w:val="00980041"/>
    <w:rsid w:val="009824F1"/>
    <w:rsid w:val="009909DE"/>
    <w:rsid w:val="00996A42"/>
    <w:rsid w:val="009B032F"/>
    <w:rsid w:val="009B1A47"/>
    <w:rsid w:val="009B6580"/>
    <w:rsid w:val="009D239A"/>
    <w:rsid w:val="009E1C05"/>
    <w:rsid w:val="009E5BC7"/>
    <w:rsid w:val="009E689C"/>
    <w:rsid w:val="009F4A7C"/>
    <w:rsid w:val="00A152C8"/>
    <w:rsid w:val="00A40342"/>
    <w:rsid w:val="00A40738"/>
    <w:rsid w:val="00A471A9"/>
    <w:rsid w:val="00A56C6A"/>
    <w:rsid w:val="00A67862"/>
    <w:rsid w:val="00A75860"/>
    <w:rsid w:val="00A83D40"/>
    <w:rsid w:val="00AA3E5D"/>
    <w:rsid w:val="00AA4708"/>
    <w:rsid w:val="00AC66C3"/>
    <w:rsid w:val="00AD1917"/>
    <w:rsid w:val="00AD7406"/>
    <w:rsid w:val="00AD7DB3"/>
    <w:rsid w:val="00AF0F02"/>
    <w:rsid w:val="00AF12CB"/>
    <w:rsid w:val="00B05207"/>
    <w:rsid w:val="00B43A51"/>
    <w:rsid w:val="00B452A0"/>
    <w:rsid w:val="00B503DA"/>
    <w:rsid w:val="00B52704"/>
    <w:rsid w:val="00B54751"/>
    <w:rsid w:val="00B7600B"/>
    <w:rsid w:val="00B97970"/>
    <w:rsid w:val="00BF2346"/>
    <w:rsid w:val="00BF33AF"/>
    <w:rsid w:val="00C06752"/>
    <w:rsid w:val="00C211A4"/>
    <w:rsid w:val="00C2447F"/>
    <w:rsid w:val="00C24FCC"/>
    <w:rsid w:val="00C35F50"/>
    <w:rsid w:val="00C51B77"/>
    <w:rsid w:val="00C5791F"/>
    <w:rsid w:val="00C665C0"/>
    <w:rsid w:val="00C90BDF"/>
    <w:rsid w:val="00C969B0"/>
    <w:rsid w:val="00CA166E"/>
    <w:rsid w:val="00CB48C8"/>
    <w:rsid w:val="00CD2099"/>
    <w:rsid w:val="00CD3726"/>
    <w:rsid w:val="00CE2388"/>
    <w:rsid w:val="00CE3875"/>
    <w:rsid w:val="00D01B8C"/>
    <w:rsid w:val="00D05D73"/>
    <w:rsid w:val="00D11BF8"/>
    <w:rsid w:val="00D20982"/>
    <w:rsid w:val="00D33213"/>
    <w:rsid w:val="00D35A29"/>
    <w:rsid w:val="00D46192"/>
    <w:rsid w:val="00D53CC7"/>
    <w:rsid w:val="00D55BBC"/>
    <w:rsid w:val="00D67C15"/>
    <w:rsid w:val="00D71D9E"/>
    <w:rsid w:val="00D73F72"/>
    <w:rsid w:val="00D76D94"/>
    <w:rsid w:val="00D95271"/>
    <w:rsid w:val="00DB6377"/>
    <w:rsid w:val="00DC29B5"/>
    <w:rsid w:val="00DC557C"/>
    <w:rsid w:val="00DD1863"/>
    <w:rsid w:val="00DE255B"/>
    <w:rsid w:val="00DE4CCC"/>
    <w:rsid w:val="00DF27DA"/>
    <w:rsid w:val="00DF7D5C"/>
    <w:rsid w:val="00E0073A"/>
    <w:rsid w:val="00E1033F"/>
    <w:rsid w:val="00E20429"/>
    <w:rsid w:val="00E27A8A"/>
    <w:rsid w:val="00E4194C"/>
    <w:rsid w:val="00E54BC8"/>
    <w:rsid w:val="00E55857"/>
    <w:rsid w:val="00E84BD4"/>
    <w:rsid w:val="00E92F84"/>
    <w:rsid w:val="00E93440"/>
    <w:rsid w:val="00E93CF7"/>
    <w:rsid w:val="00E94FA4"/>
    <w:rsid w:val="00E95274"/>
    <w:rsid w:val="00EA1E9F"/>
    <w:rsid w:val="00EB2DA6"/>
    <w:rsid w:val="00ED6403"/>
    <w:rsid w:val="00EF5E1A"/>
    <w:rsid w:val="00F1567C"/>
    <w:rsid w:val="00F15A02"/>
    <w:rsid w:val="00F17208"/>
    <w:rsid w:val="00F35920"/>
    <w:rsid w:val="00F643EA"/>
    <w:rsid w:val="00F70BA7"/>
    <w:rsid w:val="00F83322"/>
    <w:rsid w:val="00F90DF4"/>
    <w:rsid w:val="00F95186"/>
    <w:rsid w:val="00F95D05"/>
    <w:rsid w:val="00F9748F"/>
    <w:rsid w:val="00FC099F"/>
    <w:rsid w:val="00FC3C4C"/>
    <w:rsid w:val="00FD05F7"/>
    <w:rsid w:val="00FD2858"/>
    <w:rsid w:val="00FE2822"/>
    <w:rsid w:val="00FF660C"/>
    <w:rsid w:val="00FF71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201B5"/>
  <w15:chartTrackingRefBased/>
  <w15:docId w15:val="{0B42C8F1-015D-468D-ACFF-90E5ABE3B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381A"/>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7973"/>
    <w:pPr>
      <w:ind w:left="720"/>
      <w:contextualSpacing/>
    </w:pPr>
  </w:style>
  <w:style w:type="character" w:styleId="Hyperlink">
    <w:name w:val="Hyperlink"/>
    <w:basedOn w:val="DefaultParagraphFont"/>
    <w:uiPriority w:val="99"/>
    <w:unhideWhenUsed/>
    <w:rsid w:val="00836F7C"/>
    <w:rPr>
      <w:color w:val="0563C1" w:themeColor="hyperlink"/>
      <w:u w:val="single"/>
    </w:rPr>
  </w:style>
  <w:style w:type="character" w:styleId="UnresolvedMention">
    <w:name w:val="Unresolved Mention"/>
    <w:basedOn w:val="DefaultParagraphFont"/>
    <w:uiPriority w:val="99"/>
    <w:semiHidden/>
    <w:unhideWhenUsed/>
    <w:rsid w:val="00836F7C"/>
    <w:rPr>
      <w:color w:val="605E5C"/>
      <w:shd w:val="clear" w:color="auto" w:fill="E1DFDD"/>
    </w:rPr>
  </w:style>
  <w:style w:type="paragraph" w:customStyle="1" w:styleId="paragraph">
    <w:name w:val="paragraph"/>
    <w:basedOn w:val="Normal"/>
    <w:rsid w:val="003302A8"/>
    <w:pPr>
      <w:spacing w:before="100" w:beforeAutospacing="1" w:after="100" w:afterAutospacing="1"/>
    </w:pPr>
    <w:rPr>
      <w:sz w:val="24"/>
      <w:szCs w:val="24"/>
    </w:rPr>
  </w:style>
  <w:style w:type="character" w:customStyle="1" w:styleId="normaltextrun">
    <w:name w:val="normaltextrun"/>
    <w:basedOn w:val="DefaultParagraphFont"/>
    <w:rsid w:val="003302A8"/>
  </w:style>
  <w:style w:type="character" w:customStyle="1" w:styleId="eop">
    <w:name w:val="eop"/>
    <w:basedOn w:val="DefaultParagraphFont"/>
    <w:rsid w:val="003302A8"/>
  </w:style>
  <w:style w:type="paragraph" w:styleId="NormalWeb">
    <w:name w:val="Normal (Web)"/>
    <w:basedOn w:val="Normal"/>
    <w:uiPriority w:val="99"/>
    <w:unhideWhenUsed/>
    <w:rsid w:val="00A40738"/>
    <w:pPr>
      <w:spacing w:before="100" w:beforeAutospacing="1" w:after="100" w:afterAutospacing="1"/>
    </w:pPr>
    <w:rPr>
      <w:sz w:val="24"/>
      <w:szCs w:val="24"/>
    </w:rPr>
  </w:style>
  <w:style w:type="character" w:styleId="FollowedHyperlink">
    <w:name w:val="FollowedHyperlink"/>
    <w:basedOn w:val="DefaultParagraphFont"/>
    <w:uiPriority w:val="99"/>
    <w:semiHidden/>
    <w:unhideWhenUsed/>
    <w:rsid w:val="0058705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134118">
      <w:bodyDiv w:val="1"/>
      <w:marLeft w:val="0"/>
      <w:marRight w:val="0"/>
      <w:marTop w:val="0"/>
      <w:marBottom w:val="0"/>
      <w:divBdr>
        <w:top w:val="none" w:sz="0" w:space="0" w:color="auto"/>
        <w:left w:val="none" w:sz="0" w:space="0" w:color="auto"/>
        <w:bottom w:val="none" w:sz="0" w:space="0" w:color="auto"/>
        <w:right w:val="none" w:sz="0" w:space="0" w:color="auto"/>
      </w:divBdr>
    </w:div>
    <w:div w:id="695696011">
      <w:bodyDiv w:val="1"/>
      <w:marLeft w:val="0"/>
      <w:marRight w:val="0"/>
      <w:marTop w:val="0"/>
      <w:marBottom w:val="0"/>
      <w:divBdr>
        <w:top w:val="none" w:sz="0" w:space="0" w:color="auto"/>
        <w:left w:val="none" w:sz="0" w:space="0" w:color="auto"/>
        <w:bottom w:val="none" w:sz="0" w:space="0" w:color="auto"/>
        <w:right w:val="none" w:sz="0" w:space="0" w:color="auto"/>
      </w:divBdr>
    </w:div>
    <w:div w:id="865365328">
      <w:bodyDiv w:val="1"/>
      <w:marLeft w:val="0"/>
      <w:marRight w:val="0"/>
      <w:marTop w:val="0"/>
      <w:marBottom w:val="0"/>
      <w:divBdr>
        <w:top w:val="none" w:sz="0" w:space="0" w:color="auto"/>
        <w:left w:val="none" w:sz="0" w:space="0" w:color="auto"/>
        <w:bottom w:val="none" w:sz="0" w:space="0" w:color="auto"/>
        <w:right w:val="none" w:sz="0" w:space="0" w:color="auto"/>
      </w:divBdr>
    </w:div>
    <w:div w:id="890114935">
      <w:bodyDiv w:val="1"/>
      <w:marLeft w:val="0"/>
      <w:marRight w:val="0"/>
      <w:marTop w:val="0"/>
      <w:marBottom w:val="0"/>
      <w:divBdr>
        <w:top w:val="none" w:sz="0" w:space="0" w:color="auto"/>
        <w:left w:val="none" w:sz="0" w:space="0" w:color="auto"/>
        <w:bottom w:val="none" w:sz="0" w:space="0" w:color="auto"/>
        <w:right w:val="none" w:sz="0" w:space="0" w:color="auto"/>
      </w:divBdr>
      <w:divsChild>
        <w:div w:id="988750694">
          <w:marLeft w:val="0"/>
          <w:marRight w:val="0"/>
          <w:marTop w:val="0"/>
          <w:marBottom w:val="0"/>
          <w:divBdr>
            <w:top w:val="none" w:sz="0" w:space="0" w:color="auto"/>
            <w:left w:val="none" w:sz="0" w:space="0" w:color="auto"/>
            <w:bottom w:val="none" w:sz="0" w:space="0" w:color="auto"/>
            <w:right w:val="none" w:sz="0" w:space="0" w:color="auto"/>
          </w:divBdr>
        </w:div>
        <w:div w:id="216362318">
          <w:marLeft w:val="0"/>
          <w:marRight w:val="0"/>
          <w:marTop w:val="0"/>
          <w:marBottom w:val="0"/>
          <w:divBdr>
            <w:top w:val="none" w:sz="0" w:space="0" w:color="auto"/>
            <w:left w:val="none" w:sz="0" w:space="0" w:color="auto"/>
            <w:bottom w:val="none" w:sz="0" w:space="0" w:color="auto"/>
            <w:right w:val="none" w:sz="0" w:space="0" w:color="auto"/>
          </w:divBdr>
        </w:div>
        <w:div w:id="1598170990">
          <w:marLeft w:val="0"/>
          <w:marRight w:val="0"/>
          <w:marTop w:val="0"/>
          <w:marBottom w:val="0"/>
          <w:divBdr>
            <w:top w:val="none" w:sz="0" w:space="0" w:color="auto"/>
            <w:left w:val="none" w:sz="0" w:space="0" w:color="auto"/>
            <w:bottom w:val="none" w:sz="0" w:space="0" w:color="auto"/>
            <w:right w:val="none" w:sz="0" w:space="0" w:color="auto"/>
          </w:divBdr>
        </w:div>
      </w:divsChild>
    </w:div>
    <w:div w:id="1514223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nl/scholar?q=comah+2011+impact+assessment&amp;hl=en&amp;as_sdt=0&amp;as_vis=1&amp;oi=scholart" TargetMode="External"/><Relationship Id="rId3" Type="http://schemas.openxmlformats.org/officeDocument/2006/relationships/settings" Target="settings.xml"/><Relationship Id="rId7" Type="http://schemas.openxmlformats.org/officeDocument/2006/relationships/hyperlink" Target="https://www.jesip.org.uk/downloads/joint-doctrine-guid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erseysideprepared.org.uk/media/1053/15mayshortguide.pdf" TargetMode="External"/><Relationship Id="rId11" Type="http://schemas.openxmlformats.org/officeDocument/2006/relationships/theme" Target="theme/theme1.xml"/><Relationship Id="rId5" Type="http://schemas.openxmlformats.org/officeDocument/2006/relationships/hyperlink" Target="https://www.legislation.gov.uk/ukpga/2004/36/section/1"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ndependent.co.uk/climate-change/news/water-isle-of-sheppey-uk-weather-southern-water-b212141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2321</Words>
  <Characters>13230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Roy Chape</dc:creator>
  <cp:keywords/>
  <dc:description/>
  <cp:lastModifiedBy>Patrick Rees</cp:lastModifiedBy>
  <cp:revision>2</cp:revision>
  <dcterms:created xsi:type="dcterms:W3CDTF">2023-12-13T09:09:00Z</dcterms:created>
  <dcterms:modified xsi:type="dcterms:W3CDTF">2023-12-13T09:09:00Z</dcterms:modified>
</cp:coreProperties>
</file>