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7DBE" w:rsidRDefault="00607DBE" w:rsidP="00607DBE">
      <w:pPr>
        <w:spacing w:line="259" w:lineRule="auto"/>
        <w:jc w:val="center"/>
        <w:rPr>
          <w:b/>
        </w:rPr>
      </w:pPr>
      <w:bookmarkStart w:id="0" w:name="_GoBack"/>
      <w:bookmarkEnd w:id="0"/>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Default="00607DBE" w:rsidP="00607DBE">
      <w:pPr>
        <w:spacing w:line="259" w:lineRule="auto"/>
        <w:jc w:val="center"/>
        <w:rPr>
          <w:b/>
        </w:rPr>
      </w:pPr>
    </w:p>
    <w:p w:rsidR="00607DBE" w:rsidRPr="00607DBE" w:rsidRDefault="00607DBE" w:rsidP="00607DBE">
      <w:pPr>
        <w:spacing w:line="259" w:lineRule="auto"/>
        <w:jc w:val="center"/>
        <w:rPr>
          <w:b/>
        </w:rPr>
      </w:pPr>
      <w:r w:rsidRPr="00607DBE">
        <w:rPr>
          <w:b/>
        </w:rPr>
        <w:t xml:space="preserve">Building Effective team in Organisation </w:t>
      </w:r>
      <w:r w:rsidRPr="00607DBE">
        <w:rPr>
          <w:b/>
        </w:rPr>
        <w:br w:type="page"/>
      </w:r>
    </w:p>
    <w:sdt>
      <w:sdtPr>
        <w:rPr>
          <w:rFonts w:ascii="Times New Roman" w:eastAsiaTheme="minorHAnsi" w:hAnsi="Times New Roman" w:cs="Times New Roman"/>
          <w:color w:val="auto"/>
          <w:sz w:val="24"/>
          <w:szCs w:val="24"/>
          <w:lang w:val="en-GB"/>
        </w:rPr>
        <w:id w:val="1233965030"/>
        <w:docPartObj>
          <w:docPartGallery w:val="Table of Contents"/>
          <w:docPartUnique/>
        </w:docPartObj>
      </w:sdtPr>
      <w:sdtEndPr>
        <w:rPr>
          <w:b/>
          <w:bCs/>
          <w:noProof/>
        </w:rPr>
      </w:sdtEndPr>
      <w:sdtContent>
        <w:p w:rsidR="00607DBE" w:rsidRPr="00607DBE" w:rsidRDefault="00607DBE" w:rsidP="00607DBE">
          <w:pPr>
            <w:pStyle w:val="TOCHeading"/>
            <w:jc w:val="center"/>
            <w:rPr>
              <w:rFonts w:ascii="Times New Roman" w:hAnsi="Times New Roman" w:cs="Times New Roman"/>
              <w:b/>
              <w:color w:val="auto"/>
              <w:sz w:val="24"/>
              <w:szCs w:val="24"/>
            </w:rPr>
          </w:pPr>
          <w:r w:rsidRPr="00607DBE">
            <w:rPr>
              <w:rFonts w:ascii="Times New Roman" w:hAnsi="Times New Roman" w:cs="Times New Roman"/>
              <w:b/>
              <w:color w:val="auto"/>
              <w:sz w:val="24"/>
              <w:szCs w:val="24"/>
            </w:rPr>
            <w:t>Table of Contents</w:t>
          </w:r>
        </w:p>
        <w:p w:rsidR="00607DBE" w:rsidRDefault="00607DBE">
          <w:pPr>
            <w:pStyle w:val="TOC1"/>
            <w:tabs>
              <w:tab w:val="right" w:leader="dot" w:pos="9016"/>
            </w:tabs>
            <w:rPr>
              <w:noProof/>
            </w:rPr>
          </w:pPr>
          <w:r>
            <w:fldChar w:fldCharType="begin"/>
          </w:r>
          <w:r>
            <w:instrText xml:space="preserve"> TOC \o "1-3" \h \z \u </w:instrText>
          </w:r>
          <w:r>
            <w:fldChar w:fldCharType="separate"/>
          </w:r>
          <w:hyperlink w:anchor="_Toc169183293" w:history="1">
            <w:r w:rsidRPr="00174C0A">
              <w:rPr>
                <w:rStyle w:val="Hyperlink"/>
                <w:noProof/>
              </w:rPr>
              <w:t>Introduction</w:t>
            </w:r>
            <w:r>
              <w:rPr>
                <w:noProof/>
                <w:webHidden/>
              </w:rPr>
              <w:tab/>
            </w:r>
            <w:r>
              <w:rPr>
                <w:noProof/>
                <w:webHidden/>
              </w:rPr>
              <w:fldChar w:fldCharType="begin"/>
            </w:r>
            <w:r>
              <w:rPr>
                <w:noProof/>
                <w:webHidden/>
              </w:rPr>
              <w:instrText xml:space="preserve"> PAGEREF _Toc169183293 \h </w:instrText>
            </w:r>
            <w:r>
              <w:rPr>
                <w:noProof/>
                <w:webHidden/>
              </w:rPr>
            </w:r>
            <w:r>
              <w:rPr>
                <w:noProof/>
                <w:webHidden/>
              </w:rPr>
              <w:fldChar w:fldCharType="separate"/>
            </w:r>
            <w:r>
              <w:rPr>
                <w:noProof/>
                <w:webHidden/>
              </w:rPr>
              <w:t>3</w:t>
            </w:r>
            <w:r>
              <w:rPr>
                <w:noProof/>
                <w:webHidden/>
              </w:rPr>
              <w:fldChar w:fldCharType="end"/>
            </w:r>
          </w:hyperlink>
        </w:p>
        <w:p w:rsidR="00607DBE" w:rsidRDefault="00D00187">
          <w:pPr>
            <w:pStyle w:val="TOC1"/>
            <w:tabs>
              <w:tab w:val="right" w:leader="dot" w:pos="9016"/>
            </w:tabs>
            <w:rPr>
              <w:noProof/>
            </w:rPr>
          </w:pPr>
          <w:hyperlink w:anchor="_Toc169183294" w:history="1">
            <w:r w:rsidR="00607DBE" w:rsidRPr="00174C0A">
              <w:rPr>
                <w:rStyle w:val="Hyperlink"/>
                <w:noProof/>
              </w:rPr>
              <w:t>Theoretical Framework</w:t>
            </w:r>
            <w:r w:rsidR="00607DBE">
              <w:rPr>
                <w:noProof/>
                <w:webHidden/>
              </w:rPr>
              <w:tab/>
            </w:r>
            <w:r w:rsidR="00607DBE">
              <w:rPr>
                <w:noProof/>
                <w:webHidden/>
              </w:rPr>
              <w:fldChar w:fldCharType="begin"/>
            </w:r>
            <w:r w:rsidR="00607DBE">
              <w:rPr>
                <w:noProof/>
                <w:webHidden/>
              </w:rPr>
              <w:instrText xml:space="preserve"> PAGEREF _Toc169183294 \h </w:instrText>
            </w:r>
            <w:r w:rsidR="00607DBE">
              <w:rPr>
                <w:noProof/>
                <w:webHidden/>
              </w:rPr>
            </w:r>
            <w:r w:rsidR="00607DBE">
              <w:rPr>
                <w:noProof/>
                <w:webHidden/>
              </w:rPr>
              <w:fldChar w:fldCharType="separate"/>
            </w:r>
            <w:r w:rsidR="00607DBE">
              <w:rPr>
                <w:noProof/>
                <w:webHidden/>
              </w:rPr>
              <w:t>3</w:t>
            </w:r>
            <w:r w:rsidR="00607DBE">
              <w:rPr>
                <w:noProof/>
                <w:webHidden/>
              </w:rPr>
              <w:fldChar w:fldCharType="end"/>
            </w:r>
          </w:hyperlink>
        </w:p>
        <w:p w:rsidR="00607DBE" w:rsidRDefault="00D00187">
          <w:pPr>
            <w:pStyle w:val="TOC2"/>
            <w:tabs>
              <w:tab w:val="right" w:leader="dot" w:pos="9016"/>
            </w:tabs>
            <w:rPr>
              <w:noProof/>
            </w:rPr>
          </w:pPr>
          <w:hyperlink w:anchor="_Toc169183295" w:history="1">
            <w:r w:rsidR="00607DBE" w:rsidRPr="00174C0A">
              <w:rPr>
                <w:rStyle w:val="Hyperlink"/>
                <w:noProof/>
              </w:rPr>
              <w:t>Belbin Model</w:t>
            </w:r>
            <w:r w:rsidR="00607DBE">
              <w:rPr>
                <w:noProof/>
                <w:webHidden/>
              </w:rPr>
              <w:tab/>
            </w:r>
            <w:r w:rsidR="00607DBE">
              <w:rPr>
                <w:noProof/>
                <w:webHidden/>
              </w:rPr>
              <w:fldChar w:fldCharType="begin"/>
            </w:r>
            <w:r w:rsidR="00607DBE">
              <w:rPr>
                <w:noProof/>
                <w:webHidden/>
              </w:rPr>
              <w:instrText xml:space="preserve"> PAGEREF _Toc169183295 \h </w:instrText>
            </w:r>
            <w:r w:rsidR="00607DBE">
              <w:rPr>
                <w:noProof/>
                <w:webHidden/>
              </w:rPr>
            </w:r>
            <w:r w:rsidR="00607DBE">
              <w:rPr>
                <w:noProof/>
                <w:webHidden/>
              </w:rPr>
              <w:fldChar w:fldCharType="separate"/>
            </w:r>
            <w:r w:rsidR="00607DBE">
              <w:rPr>
                <w:noProof/>
                <w:webHidden/>
              </w:rPr>
              <w:t>3</w:t>
            </w:r>
            <w:r w:rsidR="00607DBE">
              <w:rPr>
                <w:noProof/>
                <w:webHidden/>
              </w:rPr>
              <w:fldChar w:fldCharType="end"/>
            </w:r>
          </w:hyperlink>
        </w:p>
        <w:p w:rsidR="00607DBE" w:rsidRDefault="00D00187">
          <w:pPr>
            <w:pStyle w:val="TOC2"/>
            <w:tabs>
              <w:tab w:val="right" w:leader="dot" w:pos="9016"/>
            </w:tabs>
            <w:rPr>
              <w:noProof/>
            </w:rPr>
          </w:pPr>
          <w:hyperlink w:anchor="_Toc169183296" w:history="1">
            <w:r w:rsidR="00607DBE" w:rsidRPr="00174C0A">
              <w:rPr>
                <w:rStyle w:val="Hyperlink"/>
                <w:noProof/>
              </w:rPr>
              <w:t>Tuckman Model</w:t>
            </w:r>
            <w:r w:rsidR="00607DBE">
              <w:rPr>
                <w:noProof/>
                <w:webHidden/>
              </w:rPr>
              <w:tab/>
            </w:r>
            <w:r w:rsidR="00607DBE">
              <w:rPr>
                <w:noProof/>
                <w:webHidden/>
              </w:rPr>
              <w:fldChar w:fldCharType="begin"/>
            </w:r>
            <w:r w:rsidR="00607DBE">
              <w:rPr>
                <w:noProof/>
                <w:webHidden/>
              </w:rPr>
              <w:instrText xml:space="preserve"> PAGEREF _Toc169183296 \h </w:instrText>
            </w:r>
            <w:r w:rsidR="00607DBE">
              <w:rPr>
                <w:noProof/>
                <w:webHidden/>
              </w:rPr>
            </w:r>
            <w:r w:rsidR="00607DBE">
              <w:rPr>
                <w:noProof/>
                <w:webHidden/>
              </w:rPr>
              <w:fldChar w:fldCharType="separate"/>
            </w:r>
            <w:r w:rsidR="00607DBE">
              <w:rPr>
                <w:noProof/>
                <w:webHidden/>
              </w:rPr>
              <w:t>3</w:t>
            </w:r>
            <w:r w:rsidR="00607DBE">
              <w:rPr>
                <w:noProof/>
                <w:webHidden/>
              </w:rPr>
              <w:fldChar w:fldCharType="end"/>
            </w:r>
          </w:hyperlink>
        </w:p>
        <w:p w:rsidR="00607DBE" w:rsidRDefault="00D00187">
          <w:pPr>
            <w:pStyle w:val="TOC2"/>
            <w:tabs>
              <w:tab w:val="right" w:leader="dot" w:pos="9016"/>
            </w:tabs>
            <w:rPr>
              <w:noProof/>
            </w:rPr>
          </w:pPr>
          <w:hyperlink w:anchor="_Toc169183297" w:history="1">
            <w:r w:rsidR="00607DBE" w:rsidRPr="00174C0A">
              <w:rPr>
                <w:rStyle w:val="Hyperlink"/>
                <w:noProof/>
              </w:rPr>
              <w:t>Kilmann Model</w:t>
            </w:r>
            <w:r w:rsidR="00607DBE">
              <w:rPr>
                <w:noProof/>
                <w:webHidden/>
              </w:rPr>
              <w:tab/>
            </w:r>
            <w:r w:rsidR="00607DBE">
              <w:rPr>
                <w:noProof/>
                <w:webHidden/>
              </w:rPr>
              <w:fldChar w:fldCharType="begin"/>
            </w:r>
            <w:r w:rsidR="00607DBE">
              <w:rPr>
                <w:noProof/>
                <w:webHidden/>
              </w:rPr>
              <w:instrText xml:space="preserve"> PAGEREF _Toc169183297 \h </w:instrText>
            </w:r>
            <w:r w:rsidR="00607DBE">
              <w:rPr>
                <w:noProof/>
                <w:webHidden/>
              </w:rPr>
            </w:r>
            <w:r w:rsidR="00607DBE">
              <w:rPr>
                <w:noProof/>
                <w:webHidden/>
              </w:rPr>
              <w:fldChar w:fldCharType="separate"/>
            </w:r>
            <w:r w:rsidR="00607DBE">
              <w:rPr>
                <w:noProof/>
                <w:webHidden/>
              </w:rPr>
              <w:t>4</w:t>
            </w:r>
            <w:r w:rsidR="00607DBE">
              <w:rPr>
                <w:noProof/>
                <w:webHidden/>
              </w:rPr>
              <w:fldChar w:fldCharType="end"/>
            </w:r>
          </w:hyperlink>
        </w:p>
        <w:p w:rsidR="00607DBE" w:rsidRDefault="00D00187">
          <w:pPr>
            <w:pStyle w:val="TOC1"/>
            <w:tabs>
              <w:tab w:val="right" w:leader="dot" w:pos="9016"/>
            </w:tabs>
            <w:rPr>
              <w:noProof/>
            </w:rPr>
          </w:pPr>
          <w:hyperlink w:anchor="_Toc169183298" w:history="1">
            <w:r w:rsidR="00607DBE" w:rsidRPr="00174C0A">
              <w:rPr>
                <w:rStyle w:val="Hyperlink"/>
                <w:noProof/>
              </w:rPr>
              <w:t>Team Roles</w:t>
            </w:r>
            <w:r w:rsidR="00607DBE">
              <w:rPr>
                <w:noProof/>
                <w:webHidden/>
              </w:rPr>
              <w:tab/>
            </w:r>
            <w:r w:rsidR="00607DBE">
              <w:rPr>
                <w:noProof/>
                <w:webHidden/>
              </w:rPr>
              <w:fldChar w:fldCharType="begin"/>
            </w:r>
            <w:r w:rsidR="00607DBE">
              <w:rPr>
                <w:noProof/>
                <w:webHidden/>
              </w:rPr>
              <w:instrText xml:space="preserve"> PAGEREF _Toc169183298 \h </w:instrText>
            </w:r>
            <w:r w:rsidR="00607DBE">
              <w:rPr>
                <w:noProof/>
                <w:webHidden/>
              </w:rPr>
            </w:r>
            <w:r w:rsidR="00607DBE">
              <w:rPr>
                <w:noProof/>
                <w:webHidden/>
              </w:rPr>
              <w:fldChar w:fldCharType="separate"/>
            </w:r>
            <w:r w:rsidR="00607DBE">
              <w:rPr>
                <w:noProof/>
                <w:webHidden/>
              </w:rPr>
              <w:t>4</w:t>
            </w:r>
            <w:r w:rsidR="00607DBE">
              <w:rPr>
                <w:noProof/>
                <w:webHidden/>
              </w:rPr>
              <w:fldChar w:fldCharType="end"/>
            </w:r>
          </w:hyperlink>
        </w:p>
        <w:p w:rsidR="00607DBE" w:rsidRDefault="00D00187">
          <w:pPr>
            <w:pStyle w:val="TOC1"/>
            <w:tabs>
              <w:tab w:val="right" w:leader="dot" w:pos="9016"/>
            </w:tabs>
            <w:rPr>
              <w:noProof/>
            </w:rPr>
          </w:pPr>
          <w:hyperlink w:anchor="_Toc169183299" w:history="1">
            <w:r w:rsidR="00607DBE" w:rsidRPr="00174C0A">
              <w:rPr>
                <w:rStyle w:val="Hyperlink"/>
                <w:noProof/>
              </w:rPr>
              <w:t>Understanding Team Development</w:t>
            </w:r>
            <w:r w:rsidR="00607DBE">
              <w:rPr>
                <w:noProof/>
                <w:webHidden/>
              </w:rPr>
              <w:tab/>
            </w:r>
            <w:r w:rsidR="00607DBE">
              <w:rPr>
                <w:noProof/>
                <w:webHidden/>
              </w:rPr>
              <w:fldChar w:fldCharType="begin"/>
            </w:r>
            <w:r w:rsidR="00607DBE">
              <w:rPr>
                <w:noProof/>
                <w:webHidden/>
              </w:rPr>
              <w:instrText xml:space="preserve"> PAGEREF _Toc169183299 \h </w:instrText>
            </w:r>
            <w:r w:rsidR="00607DBE">
              <w:rPr>
                <w:noProof/>
                <w:webHidden/>
              </w:rPr>
            </w:r>
            <w:r w:rsidR="00607DBE">
              <w:rPr>
                <w:noProof/>
                <w:webHidden/>
              </w:rPr>
              <w:fldChar w:fldCharType="separate"/>
            </w:r>
            <w:r w:rsidR="00607DBE">
              <w:rPr>
                <w:noProof/>
                <w:webHidden/>
              </w:rPr>
              <w:t>5</w:t>
            </w:r>
            <w:r w:rsidR="00607DBE">
              <w:rPr>
                <w:noProof/>
                <w:webHidden/>
              </w:rPr>
              <w:fldChar w:fldCharType="end"/>
            </w:r>
          </w:hyperlink>
        </w:p>
        <w:p w:rsidR="00607DBE" w:rsidRDefault="00D00187">
          <w:pPr>
            <w:pStyle w:val="TOC1"/>
            <w:tabs>
              <w:tab w:val="right" w:leader="dot" w:pos="9016"/>
            </w:tabs>
            <w:rPr>
              <w:noProof/>
            </w:rPr>
          </w:pPr>
          <w:hyperlink w:anchor="_Toc169183300" w:history="1">
            <w:r w:rsidR="00607DBE" w:rsidRPr="00174C0A">
              <w:rPr>
                <w:rStyle w:val="Hyperlink"/>
                <w:noProof/>
              </w:rPr>
              <w:t>Managing Conflict in the Workplace</w:t>
            </w:r>
            <w:r w:rsidR="00607DBE">
              <w:rPr>
                <w:noProof/>
                <w:webHidden/>
              </w:rPr>
              <w:tab/>
            </w:r>
            <w:r w:rsidR="00607DBE">
              <w:rPr>
                <w:noProof/>
                <w:webHidden/>
              </w:rPr>
              <w:fldChar w:fldCharType="begin"/>
            </w:r>
            <w:r w:rsidR="00607DBE">
              <w:rPr>
                <w:noProof/>
                <w:webHidden/>
              </w:rPr>
              <w:instrText xml:space="preserve"> PAGEREF _Toc169183300 \h </w:instrText>
            </w:r>
            <w:r w:rsidR="00607DBE">
              <w:rPr>
                <w:noProof/>
                <w:webHidden/>
              </w:rPr>
            </w:r>
            <w:r w:rsidR="00607DBE">
              <w:rPr>
                <w:noProof/>
                <w:webHidden/>
              </w:rPr>
              <w:fldChar w:fldCharType="separate"/>
            </w:r>
            <w:r w:rsidR="00607DBE">
              <w:rPr>
                <w:noProof/>
                <w:webHidden/>
              </w:rPr>
              <w:t>6</w:t>
            </w:r>
            <w:r w:rsidR="00607DBE">
              <w:rPr>
                <w:noProof/>
                <w:webHidden/>
              </w:rPr>
              <w:fldChar w:fldCharType="end"/>
            </w:r>
          </w:hyperlink>
        </w:p>
        <w:p w:rsidR="00607DBE" w:rsidRDefault="00D00187">
          <w:pPr>
            <w:pStyle w:val="TOC1"/>
            <w:tabs>
              <w:tab w:val="right" w:leader="dot" w:pos="9016"/>
            </w:tabs>
            <w:rPr>
              <w:noProof/>
            </w:rPr>
          </w:pPr>
          <w:hyperlink w:anchor="_Toc169183301" w:history="1">
            <w:r w:rsidR="00607DBE" w:rsidRPr="00174C0A">
              <w:rPr>
                <w:rStyle w:val="Hyperlink"/>
                <w:noProof/>
              </w:rPr>
              <w:t>Conclusion</w:t>
            </w:r>
            <w:r w:rsidR="00607DBE">
              <w:rPr>
                <w:noProof/>
                <w:webHidden/>
              </w:rPr>
              <w:tab/>
            </w:r>
            <w:r w:rsidR="00607DBE">
              <w:rPr>
                <w:noProof/>
                <w:webHidden/>
              </w:rPr>
              <w:fldChar w:fldCharType="begin"/>
            </w:r>
            <w:r w:rsidR="00607DBE">
              <w:rPr>
                <w:noProof/>
                <w:webHidden/>
              </w:rPr>
              <w:instrText xml:space="preserve"> PAGEREF _Toc169183301 \h </w:instrText>
            </w:r>
            <w:r w:rsidR="00607DBE">
              <w:rPr>
                <w:noProof/>
                <w:webHidden/>
              </w:rPr>
            </w:r>
            <w:r w:rsidR="00607DBE">
              <w:rPr>
                <w:noProof/>
                <w:webHidden/>
              </w:rPr>
              <w:fldChar w:fldCharType="separate"/>
            </w:r>
            <w:r w:rsidR="00607DBE">
              <w:rPr>
                <w:noProof/>
                <w:webHidden/>
              </w:rPr>
              <w:t>6</w:t>
            </w:r>
            <w:r w:rsidR="00607DBE">
              <w:rPr>
                <w:noProof/>
                <w:webHidden/>
              </w:rPr>
              <w:fldChar w:fldCharType="end"/>
            </w:r>
          </w:hyperlink>
        </w:p>
        <w:p w:rsidR="00607DBE" w:rsidRDefault="00D00187">
          <w:pPr>
            <w:pStyle w:val="TOC1"/>
            <w:tabs>
              <w:tab w:val="right" w:leader="dot" w:pos="9016"/>
            </w:tabs>
            <w:rPr>
              <w:noProof/>
            </w:rPr>
          </w:pPr>
          <w:hyperlink w:anchor="_Toc169183302" w:history="1">
            <w:r w:rsidR="00607DBE" w:rsidRPr="00174C0A">
              <w:rPr>
                <w:rStyle w:val="Hyperlink"/>
                <w:noProof/>
              </w:rPr>
              <w:t>References</w:t>
            </w:r>
            <w:r w:rsidR="00607DBE">
              <w:rPr>
                <w:noProof/>
                <w:webHidden/>
              </w:rPr>
              <w:tab/>
            </w:r>
            <w:r w:rsidR="00607DBE">
              <w:rPr>
                <w:noProof/>
                <w:webHidden/>
              </w:rPr>
              <w:fldChar w:fldCharType="begin"/>
            </w:r>
            <w:r w:rsidR="00607DBE">
              <w:rPr>
                <w:noProof/>
                <w:webHidden/>
              </w:rPr>
              <w:instrText xml:space="preserve"> PAGEREF _Toc169183302 \h </w:instrText>
            </w:r>
            <w:r w:rsidR="00607DBE">
              <w:rPr>
                <w:noProof/>
                <w:webHidden/>
              </w:rPr>
            </w:r>
            <w:r w:rsidR="00607DBE">
              <w:rPr>
                <w:noProof/>
                <w:webHidden/>
              </w:rPr>
              <w:fldChar w:fldCharType="separate"/>
            </w:r>
            <w:r w:rsidR="00607DBE">
              <w:rPr>
                <w:noProof/>
                <w:webHidden/>
              </w:rPr>
              <w:t>8</w:t>
            </w:r>
            <w:r w:rsidR="00607DBE">
              <w:rPr>
                <w:noProof/>
                <w:webHidden/>
              </w:rPr>
              <w:fldChar w:fldCharType="end"/>
            </w:r>
          </w:hyperlink>
        </w:p>
        <w:p w:rsidR="00607DBE" w:rsidRDefault="00607DBE">
          <w:r>
            <w:rPr>
              <w:b/>
              <w:bCs/>
              <w:noProof/>
            </w:rPr>
            <w:fldChar w:fldCharType="end"/>
          </w:r>
        </w:p>
      </w:sdtContent>
    </w:sdt>
    <w:p w:rsidR="00607DBE" w:rsidRDefault="00607DBE">
      <w:pPr>
        <w:spacing w:line="259" w:lineRule="auto"/>
        <w:jc w:val="left"/>
        <w:rPr>
          <w:b/>
        </w:rPr>
      </w:pPr>
      <w:r>
        <w:br w:type="page"/>
      </w:r>
    </w:p>
    <w:p w:rsidR="00FB1288" w:rsidRDefault="00FB1288" w:rsidP="00FB1288">
      <w:pPr>
        <w:pStyle w:val="Heading1"/>
      </w:pPr>
      <w:bookmarkStart w:id="1" w:name="_Toc169183293"/>
      <w:r w:rsidRPr="00FB1288">
        <w:lastRenderedPageBreak/>
        <w:t>Introduction</w:t>
      </w:r>
      <w:bookmarkEnd w:id="1"/>
    </w:p>
    <w:p w:rsidR="00FB1288" w:rsidRDefault="00FB1288" w:rsidP="00FB1288">
      <w:r>
        <w:t>Teamwork can be regarded as a critical factor for organisational performance and growth, driving increase in productivity, creativity, and staff engagement</w:t>
      </w:r>
      <w:r w:rsidR="000C009F">
        <w:t xml:space="preserve"> (</w:t>
      </w:r>
      <w:r w:rsidR="000C009F" w:rsidRPr="000C009F">
        <w:t>Mughal</w:t>
      </w:r>
      <w:r w:rsidR="000C009F">
        <w:t xml:space="preserve"> </w:t>
      </w:r>
      <w:r w:rsidR="000C009F" w:rsidRPr="000C009F">
        <w:t>and Iraqi, 2020</w:t>
      </w:r>
      <w:r w:rsidR="000C009F">
        <w:t>).</w:t>
      </w:r>
      <w:r>
        <w:t xml:space="preserve"> Cooperation within the teams means that ability of teams to address various problems, enhance potential of specialists and complete important tasks in a short time is higher</w:t>
      </w:r>
      <w:r w:rsidR="00BB3011">
        <w:t xml:space="preserve"> (</w:t>
      </w:r>
      <w:r w:rsidR="00BB3011" w:rsidRPr="00BB3011">
        <w:t>Jordan and Troth, 2021</w:t>
      </w:r>
      <w:r w:rsidR="00BB3011">
        <w:t xml:space="preserve">). </w:t>
      </w:r>
      <w:r>
        <w:t>This report is intended to examine different models and theories that can be applied to team building inside organisation settings. It aims to assess practicality of Belbin, Tuckman and Kilmann models within the scope of team dynamics, conflict solving and finding approaches to effective and sustainable team building. In conclusion, there are recommendations that are meant to be informative and supportive to any organisation that seeks to manage large groups in order to gain sustainable competitive advantage from teamwork.</w:t>
      </w:r>
    </w:p>
    <w:p w:rsidR="00FB1288" w:rsidRDefault="00FB1288" w:rsidP="00FB1288">
      <w:pPr>
        <w:pStyle w:val="Heading1"/>
      </w:pPr>
      <w:bookmarkStart w:id="2" w:name="_Toc169183294"/>
      <w:r>
        <w:t>Theoretical Framework</w:t>
      </w:r>
      <w:bookmarkEnd w:id="2"/>
    </w:p>
    <w:p w:rsidR="00FB1288" w:rsidRDefault="00FB1288" w:rsidP="00FB1288">
      <w:pPr>
        <w:pStyle w:val="Heading2"/>
      </w:pPr>
      <w:bookmarkStart w:id="3" w:name="_Toc169183295"/>
      <w:r>
        <w:t>Belbin Model</w:t>
      </w:r>
      <w:bookmarkEnd w:id="3"/>
    </w:p>
    <w:p w:rsidR="00FB1288" w:rsidRDefault="00FB1288" w:rsidP="00FB1288">
      <w:r>
        <w:t xml:space="preserve">The Belbin model, developed by Meredith Belbin, identifies nine distinct team roles that individuals can assume within a group: Plant, Resource investigator, Coordinator, Shaper, Monitor evaluator, Teambuilder, Implementor, Closer, and Specialist. By focusing on the strengths and potential weaknesses of each role, organisational culture can be used to provide a theoretical guideline on how a variety of personality and skills within an organisation can be better </w:t>
      </w:r>
      <w:proofErr w:type="spellStart"/>
      <w:r>
        <w:t>channeled</w:t>
      </w:r>
      <w:proofErr w:type="spellEnd"/>
      <w:r>
        <w:t xml:space="preserve"> to improve the performance of that organisation</w:t>
      </w:r>
      <w:r w:rsidR="00145AF2">
        <w:t xml:space="preserve"> (</w:t>
      </w:r>
      <w:r w:rsidR="005560EC" w:rsidRPr="005560EC">
        <w:t>Belbin</w:t>
      </w:r>
      <w:r w:rsidR="005560EC">
        <w:t xml:space="preserve"> et al</w:t>
      </w:r>
      <w:r w:rsidR="005560EC" w:rsidRPr="005560EC">
        <w:t>., 2022</w:t>
      </w:r>
      <w:r w:rsidR="005560EC">
        <w:t xml:space="preserve">). </w:t>
      </w:r>
      <w:r>
        <w:t>Understanding and utilising these kinds of roles makes it possible for organisations to create sound teams, whereby responsibilities within the organisation are well distributed dependent on people’s aptitudes meaning that efficiency is enhanced</w:t>
      </w:r>
      <w:r w:rsidR="00C91D4E">
        <w:t xml:space="preserve"> (</w:t>
      </w:r>
      <w:r w:rsidR="00C91D4E" w:rsidRPr="00C91D4E">
        <w:t>Belbin and Brown, 2022</w:t>
      </w:r>
      <w:r w:rsidR="00C91D4E">
        <w:t>).</w:t>
      </w:r>
    </w:p>
    <w:p w:rsidR="00FB1288" w:rsidRDefault="00FB1288" w:rsidP="00FB1288">
      <w:pPr>
        <w:pStyle w:val="Heading2"/>
      </w:pPr>
      <w:bookmarkStart w:id="4" w:name="_Toc169183296"/>
      <w:r>
        <w:t>Tuckman Model</w:t>
      </w:r>
      <w:bookmarkEnd w:id="4"/>
    </w:p>
    <w:p w:rsidR="00FB1288" w:rsidRDefault="00FB1288" w:rsidP="00FB1288">
      <w:r>
        <w:t>Bruce Tuckman’s model outlines five stages of team development: The phases include forming, storming, norming, performing, and adjourning. This model portrays how groups evolve, which include forming, wherein the members familiarise themselves with the other members and the tasks at hand, storming, where conflicts and power struggles arise, norming, during which individuals work towards acting appropriately and in harmony, performing, during which the team is fully productive and efficient, and adjourning, where the group disbands once the task is don</w:t>
      </w:r>
      <w:r w:rsidR="00E70815">
        <w:t>e (</w:t>
      </w:r>
      <w:proofErr w:type="spellStart"/>
      <w:r w:rsidR="00E70815" w:rsidRPr="00E70815">
        <w:t>Zirar</w:t>
      </w:r>
      <w:proofErr w:type="spellEnd"/>
      <w:r w:rsidR="00E70815">
        <w:t xml:space="preserve"> et al</w:t>
      </w:r>
      <w:r w:rsidR="00E70815" w:rsidRPr="00E70815">
        <w:t>., 2023</w:t>
      </w:r>
      <w:r w:rsidR="00E70815">
        <w:t>).</w:t>
      </w:r>
      <w:r>
        <w:t xml:space="preserve"> These stages can be used by an organisation </w:t>
      </w:r>
      <w:r>
        <w:lastRenderedPageBreak/>
        <w:t>to guide the development of teams while preventing and resolving issues that may hinder the growth of the team to a productive unit.</w:t>
      </w:r>
    </w:p>
    <w:p w:rsidR="00FB1288" w:rsidRDefault="00FB1288" w:rsidP="00FB1288">
      <w:pPr>
        <w:pStyle w:val="Heading2"/>
      </w:pPr>
      <w:bookmarkStart w:id="5" w:name="_Toc169183297"/>
      <w:r>
        <w:t>Kilmann Model</w:t>
      </w:r>
      <w:bookmarkEnd w:id="5"/>
    </w:p>
    <w:p w:rsidR="00FB1288" w:rsidRDefault="00FB1288" w:rsidP="00FB1288">
      <w:r>
        <w:t>The Thomas Kilmann model categorises conflict-handling styles into five approaches: These are the strategies that people use in intergroup relations: The strategies include: Competition, Coalition, Negotiation, Avoidance, and Acquiescence</w:t>
      </w:r>
      <w:r w:rsidR="00532345">
        <w:t xml:space="preserve"> (</w:t>
      </w:r>
      <w:r w:rsidR="00532345" w:rsidRPr="00532345">
        <w:t>Qadir, 2020</w:t>
      </w:r>
      <w:r w:rsidR="00532345">
        <w:t>).</w:t>
      </w:r>
      <w:r>
        <w:t xml:space="preserve"> Each style is also characterised by its approach that one should use when handling conflict, which makes it important to note that individuals should select the most appropriate strategy depending on the particular situation prevailing at a certain time</w:t>
      </w:r>
      <w:r w:rsidR="00AF1415">
        <w:t xml:space="preserve"> (</w:t>
      </w:r>
      <w:proofErr w:type="spellStart"/>
      <w:r w:rsidR="00AF1415" w:rsidRPr="00AF1415">
        <w:t>Benke</w:t>
      </w:r>
      <w:proofErr w:type="spellEnd"/>
      <w:r w:rsidR="00AF1415" w:rsidRPr="00AF1415">
        <w:t>, 2023</w:t>
      </w:r>
      <w:r w:rsidR="00AF1415">
        <w:t xml:space="preserve">). </w:t>
      </w:r>
      <w:r>
        <w:t>This model is especially valuable for comprehending interpersonal conflict in teams because it outlines specific approaches for preserving the constructive relationships among the team members and establishing effective ways of dealing with the conflicts</w:t>
      </w:r>
      <w:r w:rsidR="00E70C2C">
        <w:t xml:space="preserve"> (</w:t>
      </w:r>
      <w:r w:rsidR="00E70C2C" w:rsidRPr="00E70C2C">
        <w:t>Folger</w:t>
      </w:r>
      <w:r w:rsidR="00E70C2C">
        <w:t xml:space="preserve"> et al</w:t>
      </w:r>
      <w:r w:rsidR="00E70C2C" w:rsidRPr="00E70C2C">
        <w:t>., 2021</w:t>
      </w:r>
      <w:r w:rsidR="00E70C2C">
        <w:t>).</w:t>
      </w:r>
    </w:p>
    <w:p w:rsidR="00FB1288" w:rsidRDefault="00FB1288" w:rsidP="00FB1288">
      <w:pPr>
        <w:pStyle w:val="Heading1"/>
      </w:pPr>
      <w:bookmarkStart w:id="6" w:name="_Toc169183298"/>
      <w:r>
        <w:t>Team Roles</w:t>
      </w:r>
      <w:bookmarkEnd w:id="6"/>
    </w:p>
    <w:p w:rsidR="00FB1288" w:rsidRDefault="00FB1288" w:rsidP="00FB1288">
      <w:r>
        <w:t>Belbin model seeks to determine the areas of strength and the areas of weakness of the people who are in the project team so that one can properly organise the teams and assign tasks appropriately</w:t>
      </w:r>
      <w:r w:rsidR="00402565">
        <w:t xml:space="preserve"> (</w:t>
      </w:r>
      <w:r w:rsidR="00402565" w:rsidRPr="00402565">
        <w:t>Rosen and Rosen,</w:t>
      </w:r>
      <w:r w:rsidR="00402565">
        <w:t xml:space="preserve"> </w:t>
      </w:r>
      <w:r w:rsidR="00402565" w:rsidRPr="00402565">
        <w:t>2020</w:t>
      </w:r>
      <w:r w:rsidR="00402565">
        <w:t>).</w:t>
      </w:r>
      <w:r>
        <w:t xml:space="preserve"> Developed by Meredith Belbin, this model categorises team members into nine distinct roles: Organiser, Innovator, Administrator, Controller, Approver, Developer, Workman, Socialiser, and Expert</w:t>
      </w:r>
      <w:r w:rsidR="0069766C">
        <w:t xml:space="preserve"> (</w:t>
      </w:r>
      <w:proofErr w:type="spellStart"/>
      <w:r w:rsidR="0069766C" w:rsidRPr="0069766C">
        <w:t>Bednár</w:t>
      </w:r>
      <w:proofErr w:type="spellEnd"/>
      <w:r w:rsidR="0069766C" w:rsidRPr="0069766C">
        <w:t xml:space="preserve"> and </w:t>
      </w:r>
      <w:proofErr w:type="spellStart"/>
      <w:r w:rsidR="0069766C" w:rsidRPr="0069766C">
        <w:t>Ljudvigová</w:t>
      </w:r>
      <w:proofErr w:type="spellEnd"/>
      <w:r w:rsidR="0069766C" w:rsidRPr="0069766C">
        <w:t>, 2020</w:t>
      </w:r>
      <w:r w:rsidR="0069766C">
        <w:t>).</w:t>
      </w:r>
      <w:r>
        <w:t xml:space="preserve"> Both are crucial to team operations since each role has something distinct to offer in contributing to operations. For instance, the Plant is creative and explicitly requires for a talented ideas forerunner in the creation of new ideas. Shaper defines purpose and pushes the team in this direction, keeping the workers engaged while the Coordinator aligns work assignments and integrates group members’ work</w:t>
      </w:r>
      <w:r w:rsidR="00F11126">
        <w:t xml:space="preserve"> (</w:t>
      </w:r>
      <w:r w:rsidR="00F11126" w:rsidRPr="00F11126">
        <w:t>Burns, 2021</w:t>
      </w:r>
      <w:r w:rsidR="00F11126">
        <w:t>).</w:t>
      </w:r>
    </w:p>
    <w:p w:rsidR="00FB1288" w:rsidRDefault="00FB1288" w:rsidP="00FB1288">
      <w:r>
        <w:t>There are many practical uses for the Belbin model. For instance, in a tech company, while the Plant may be the one to call for group discussions on generating ideas for new software features, the Shaper makes certain that deadlines for the respective features are kept to. The Coordinator may perhaps oversee the assignment and assign tasks according to abilities and specialties. This particular allocation of the personnel within the strategy increases organisational efficiency and creates a work-load distribution that is equitable among team members</w:t>
      </w:r>
      <w:r w:rsidR="00F02E1C">
        <w:t xml:space="preserve"> (</w:t>
      </w:r>
      <w:r w:rsidR="00F02E1C" w:rsidRPr="00F02E1C">
        <w:t>Kane and Hill, 2023</w:t>
      </w:r>
      <w:r w:rsidR="00F02E1C">
        <w:t xml:space="preserve">). </w:t>
      </w:r>
      <w:r>
        <w:t xml:space="preserve">One of these models is known as the Belbin model which IBM for instance has applied in the formation of project teams with consideration to the roles it fill so as to acquire an all-inclusive and interrelated set of role which helps enhance performance </w:t>
      </w:r>
      <w:r>
        <w:lastRenderedPageBreak/>
        <w:t>and guarantee prosperous work project results. In this way, with the help of Belbin model, one could construct effective and productive teams and enhance the role of each team member for the benefit of the whole team</w:t>
      </w:r>
      <w:r w:rsidR="006B7F6B">
        <w:t xml:space="preserve"> (</w:t>
      </w:r>
      <w:proofErr w:type="spellStart"/>
      <w:r w:rsidR="006B7F6B" w:rsidRPr="006B7F6B">
        <w:t>Licorish</w:t>
      </w:r>
      <w:proofErr w:type="spellEnd"/>
      <w:r w:rsidR="006B7F6B" w:rsidRPr="006B7F6B">
        <w:t xml:space="preserve"> and </w:t>
      </w:r>
      <w:proofErr w:type="spellStart"/>
      <w:r w:rsidR="006B7F6B" w:rsidRPr="006B7F6B">
        <w:t>MacDonell</w:t>
      </w:r>
      <w:proofErr w:type="spellEnd"/>
      <w:r w:rsidR="006B7F6B" w:rsidRPr="006B7F6B">
        <w:t>, 2021</w:t>
      </w:r>
      <w:r w:rsidR="006B7F6B">
        <w:t>).</w:t>
      </w:r>
    </w:p>
    <w:p w:rsidR="00FB1288" w:rsidRDefault="00FB1288" w:rsidP="00FB1288">
      <w:pPr>
        <w:pStyle w:val="Heading1"/>
      </w:pPr>
      <w:bookmarkStart w:id="7" w:name="_Toc169183299"/>
      <w:r>
        <w:t>Understanding Team Development</w:t>
      </w:r>
      <w:bookmarkEnd w:id="7"/>
    </w:p>
    <w:p w:rsidR="00FB1288" w:rsidRDefault="00FB1288" w:rsidP="00FB1288">
      <w:r>
        <w:t>The Tuckman model outlines five stages of team development: The Tuckman’s stacking model all include forming, storming, norming, performing, and adjourning. Each stage poses paradoxical trials and tenets that are essential for comprehending dynamic systems or teams and enhancing their performance.</w:t>
      </w:r>
    </w:p>
    <w:p w:rsidR="00FB1288" w:rsidRDefault="00FB1288" w:rsidP="00FB1288">
      <w:r>
        <w:t>In the forming stage, the relationships and affiliations of the employees are defined with specific emphasis given to the objectives, tasks, and reporting structures within the team. The first stage indeed characterises the ambient environment by the positive and negative emotions that reflect members’ attempts to define organisational roles. However, the most essential requirement is to maintain initial trust and create a framework for cooperation. Managers and teams can successfully manage this stage of development through the use of ice-breaker activities and by setting objectives and ground rules</w:t>
      </w:r>
      <w:r w:rsidR="0047473F">
        <w:t xml:space="preserve"> (</w:t>
      </w:r>
      <w:r w:rsidR="0047473F" w:rsidRPr="0047473F">
        <w:t>Super, 2020</w:t>
      </w:r>
      <w:r w:rsidR="0047473F">
        <w:t>).</w:t>
      </w:r>
    </w:p>
    <w:p w:rsidR="00FB1288" w:rsidRDefault="00FB1288" w:rsidP="00FB1288">
      <w:r>
        <w:t>The storming stage succeeds, whereby concerns and dispute erupt since team members seek leadership roles. This increases the chances of misunderstandings as well as the emergence of resistance to leadership, which can prove to be very challenging</w:t>
      </w:r>
      <w:r w:rsidR="007C1121">
        <w:t xml:space="preserve"> (</w:t>
      </w:r>
      <w:proofErr w:type="spellStart"/>
      <w:r w:rsidR="007C1121" w:rsidRPr="007C1121">
        <w:t>Nadmilail</w:t>
      </w:r>
      <w:proofErr w:type="spellEnd"/>
      <w:r w:rsidR="007C1121">
        <w:t xml:space="preserve"> et al</w:t>
      </w:r>
      <w:r w:rsidR="007C1121" w:rsidRPr="007C1121">
        <w:t>., 2024</w:t>
      </w:r>
      <w:r w:rsidR="007C1121">
        <w:t xml:space="preserve">). </w:t>
      </w:r>
      <w:r>
        <w:t>There are thus several factors that may hinder the development of the relationship in the group and these include misunderstanding or poor conflict solving techniques used by the members, closure of communication between the team members</w:t>
      </w:r>
      <w:r w:rsidR="00636800">
        <w:t>.</w:t>
      </w:r>
    </w:p>
    <w:p w:rsidR="00FB1288" w:rsidRDefault="00FB1288" w:rsidP="00FB1288">
      <w:r>
        <w:t>During the norming stage, the team members are pulling together and working in a united manner. People get to understand and acknowledge each other’s abilities and talents; thus enhancing collaboration and virtuous reciprocal communication and identification acquisitions. Creating roles and expectations by improving the communication climate is also an appropriate time during this phase. Group cohesion strategies, as well as maintaining open lines of communication, can help strengthen constructive interactions</w:t>
      </w:r>
      <w:r w:rsidR="00636800">
        <w:t xml:space="preserve"> (</w:t>
      </w:r>
      <w:proofErr w:type="spellStart"/>
      <w:r w:rsidR="00636800" w:rsidRPr="00636800">
        <w:t>Presler</w:t>
      </w:r>
      <w:proofErr w:type="spellEnd"/>
      <w:r w:rsidR="00636800" w:rsidRPr="00636800">
        <w:t>-Marshall</w:t>
      </w:r>
      <w:r w:rsidR="00636800">
        <w:t xml:space="preserve"> et al</w:t>
      </w:r>
      <w:r w:rsidR="00636800" w:rsidRPr="00636800">
        <w:t>., 2022</w:t>
      </w:r>
      <w:r w:rsidR="00636800">
        <w:t>).</w:t>
      </w:r>
    </w:p>
    <w:p w:rsidR="00FB1288" w:rsidRDefault="00FB1288" w:rsidP="00FB1288">
      <w:r>
        <w:t xml:space="preserve">The performing stage means high productivity level in which all the team will work to achieve the intended goal. Each position truly is clearly outlined and the people involved in the task roles are exceptionally self-directed and eager. The difficulty is sustaining such high levels of </w:t>
      </w:r>
      <w:r>
        <w:lastRenderedPageBreak/>
        <w:t>performance, which could be addressed by rewarding performance, offering constant feedback, and promoting creativity.</w:t>
      </w:r>
    </w:p>
    <w:p w:rsidR="00FB1288" w:rsidRDefault="00FB1288" w:rsidP="00FB1288">
      <w:r>
        <w:t xml:space="preserve">The last stage involves the adjourning where the team disintegrates after the accomplishment of the set goals. This phase may prove to be emotionally draining due to changes like members having to split up. It is equally important to close out the project by recognising achievements and thereafter conducting debriefing sessions which can serve them right for the next </w:t>
      </w:r>
      <w:proofErr w:type="gramStart"/>
      <w:r>
        <w:t>project</w:t>
      </w:r>
      <w:r w:rsidR="007E1CAF">
        <w:t xml:space="preserve"> </w:t>
      </w:r>
      <w:r w:rsidR="007E1CAF" w:rsidRPr="007E1CAF">
        <w:t xml:space="preserve"> (</w:t>
      </w:r>
      <w:proofErr w:type="spellStart"/>
      <w:proofErr w:type="gramEnd"/>
      <w:r w:rsidR="007E1CAF" w:rsidRPr="007E1CAF">
        <w:t>Zirar</w:t>
      </w:r>
      <w:proofErr w:type="spellEnd"/>
      <w:r w:rsidR="007E1CAF" w:rsidRPr="007E1CAF">
        <w:t xml:space="preserve"> et al., 2023).</w:t>
      </w:r>
    </w:p>
    <w:p w:rsidR="00FB1288" w:rsidRDefault="00FB1288" w:rsidP="00FB1288">
      <w:pPr>
        <w:pStyle w:val="Heading1"/>
      </w:pPr>
      <w:bookmarkStart w:id="8" w:name="_Toc169183300"/>
      <w:r>
        <w:t>Managing Conflict in the Workplace</w:t>
      </w:r>
      <w:bookmarkEnd w:id="8"/>
    </w:p>
    <w:p w:rsidR="00FB1288" w:rsidRDefault="00FB1288" w:rsidP="00FB1288">
      <w:r>
        <w:t>The Thomas Kilmann model outlines five conflict-handling styles: These include; competing, collaborating, compromising, avoiding, and accommodating. Both styles are accustoming to conflict solving in different ways. The competing style requires active pursuit of one’s needs to the detriment of others’ needs, appropriate for terminating swift initiatives. Cooperating relies on integrating efforts to work towards the resolution of various issues in a manner that meets the needs of all the parties involved, with consideration to the prospects of developing sustainable partnerships and creativity</w:t>
      </w:r>
      <w:r w:rsidR="007E1CAF">
        <w:t xml:space="preserve"> </w:t>
      </w:r>
      <w:r w:rsidR="007E1CAF" w:rsidRPr="007E1CAF">
        <w:t>(Folger et al., 2021).</w:t>
      </w:r>
      <w:r w:rsidR="007E1CAF">
        <w:t xml:space="preserve"> </w:t>
      </w:r>
      <w:r>
        <w:t xml:space="preserve">Compromising focuses on finding a middle ground where both persons sacrifice something, appropriate when a short-term solution is needed. Avoiding can be useful when the conflict is unimportant, or there is no way to solve it at the moment. On the other hand, accommodating means complying with the other persons’ requests for the sake of </w:t>
      </w:r>
      <w:proofErr w:type="spellStart"/>
      <w:r>
        <w:t>favoring</w:t>
      </w:r>
      <w:proofErr w:type="spellEnd"/>
      <w:r>
        <w:t xml:space="preserve"> cooperation but it may lead to resentment if overused.</w:t>
      </w:r>
    </w:p>
    <w:p w:rsidR="00FB1288" w:rsidRDefault="00FB1288" w:rsidP="00FB1288">
      <w:r>
        <w:t>It is important to be aware of these styles in order to be able to choose the proper tactic and overcome conflicts in teams</w:t>
      </w:r>
      <w:r w:rsidR="007E1CAF">
        <w:t xml:space="preserve"> </w:t>
      </w:r>
      <w:r w:rsidR="007E1CAF" w:rsidRPr="007E1CAF">
        <w:t>(Super, 2020).</w:t>
      </w:r>
      <w:r w:rsidR="007E1CAF">
        <w:t xml:space="preserve"> </w:t>
      </w:r>
      <w:r>
        <w:t xml:space="preserve">For instance, during the implementation of the product development, a tech company can apply collaboration with the intention of incorporating different viewpoints into the manufacturing process thus ensure uniqueness. On the other hand, accommodation is useful in a healthcare organisation to sustain the quality of services offered to the patients in case of internal conflicts. </w:t>
      </w:r>
    </w:p>
    <w:p w:rsidR="00FB1288" w:rsidRDefault="00FB1288" w:rsidP="00FB1288">
      <w:pPr>
        <w:pStyle w:val="Heading1"/>
      </w:pPr>
      <w:bookmarkStart w:id="9" w:name="_Toc169183301"/>
      <w:r>
        <w:t>Conclusion</w:t>
      </w:r>
      <w:bookmarkEnd w:id="9"/>
      <w:r>
        <w:t xml:space="preserve"> </w:t>
      </w:r>
    </w:p>
    <w:p w:rsidR="00FB1288" w:rsidRDefault="00FB1288" w:rsidP="00FB1288">
      <w:r>
        <w:t xml:space="preserve">To sum up, the role of teamwork for achieving organisational goals is indisputable, helping to increase efficiency, creativity and satisfaction with work. In this report, information on Belbin, Tuckman, and Kilmann were discussed while listing the strengths and weaknesses of the corresponding models concerning team roles, stages of development, and conflict solving. It is crucial for the effective functioning and successful implementation of work by these </w:t>
      </w:r>
      <w:r>
        <w:lastRenderedPageBreak/>
        <w:t>frameworks as it helps in sensing, building awareness, sense-making, making decisions, and learning in teams. There is a need for management to support and encourage team development activities, encourage individuals to handle conflict creatively, enhance equality, and occasionally review and modify relations within the team. Such strategies will enable the firm to be future orientated as well as establish a competitive advantage within the business environment or setting.</w:t>
      </w:r>
    </w:p>
    <w:p w:rsidR="000F230E" w:rsidRDefault="000F230E">
      <w:pPr>
        <w:spacing w:line="259" w:lineRule="auto"/>
        <w:jc w:val="left"/>
        <w:rPr>
          <w:b/>
        </w:rPr>
      </w:pPr>
      <w:r>
        <w:br w:type="page"/>
      </w:r>
    </w:p>
    <w:p w:rsidR="00CF39DD" w:rsidRDefault="00CF39DD" w:rsidP="007E5B1F">
      <w:pPr>
        <w:pStyle w:val="Heading1"/>
        <w:jc w:val="center"/>
      </w:pPr>
      <w:bookmarkStart w:id="10" w:name="_Toc169183302"/>
      <w:r>
        <w:lastRenderedPageBreak/>
        <w:t>References</w:t>
      </w:r>
      <w:bookmarkEnd w:id="10"/>
    </w:p>
    <w:p w:rsidR="000F230E" w:rsidRDefault="000F230E" w:rsidP="007E5B1F">
      <w:pPr>
        <w:ind w:left="720" w:hanging="720"/>
      </w:pPr>
      <w:proofErr w:type="spellStart"/>
      <w:r>
        <w:t>Bednár</w:t>
      </w:r>
      <w:proofErr w:type="spellEnd"/>
      <w:r>
        <w:t xml:space="preserve">, R. and </w:t>
      </w:r>
      <w:proofErr w:type="spellStart"/>
      <w:r>
        <w:t>Ljudvigová</w:t>
      </w:r>
      <w:proofErr w:type="spellEnd"/>
      <w:r>
        <w:t>, I., 2020. Belbin team roles in a start-up team. In SHS Web of conferences (Vol. 83, p. 01002). EDP Sciences.</w:t>
      </w:r>
    </w:p>
    <w:p w:rsidR="000F230E" w:rsidRDefault="000F230E" w:rsidP="007E5B1F">
      <w:pPr>
        <w:ind w:left="720" w:hanging="720"/>
      </w:pPr>
      <w:r>
        <w:t>Belbin, M., Tuckman, B., Katzenbach, J., Smith, D., Janis, I. and Gibson, C., 2022. Managing groups and teams. Organizational Behaviour.</w:t>
      </w:r>
    </w:p>
    <w:p w:rsidR="000F230E" w:rsidRDefault="000F230E" w:rsidP="007E5B1F">
      <w:pPr>
        <w:ind w:left="720" w:hanging="720"/>
      </w:pPr>
      <w:r>
        <w:t>Belbin, R.M. and Brown, V., 2022. Team roles at work. Routledge.</w:t>
      </w:r>
    </w:p>
    <w:p w:rsidR="000F230E" w:rsidRDefault="000F230E" w:rsidP="007E5B1F">
      <w:pPr>
        <w:ind w:left="720" w:hanging="720"/>
      </w:pPr>
      <w:proofErr w:type="spellStart"/>
      <w:r>
        <w:t>Benke</w:t>
      </w:r>
      <w:proofErr w:type="spellEnd"/>
      <w:r>
        <w:t>, M., 2023. HOW TO SOLVE CONFLICT SITUATIONS BETTER WITH THE MODEL OF THOMAS AND KILMANN. Economic and Social Development: Book of Proceedings, pp.229-238.</w:t>
      </w:r>
    </w:p>
    <w:p w:rsidR="000F230E" w:rsidRDefault="000F230E" w:rsidP="007E5B1F">
      <w:pPr>
        <w:ind w:left="720" w:hanging="720"/>
      </w:pPr>
      <w:r>
        <w:t>Burns, T.H., 2021. Role Shifting in Organizational Teams: Grounded Theory and Scale Development.</w:t>
      </w:r>
    </w:p>
    <w:p w:rsidR="000F230E" w:rsidRDefault="000F230E" w:rsidP="007E5B1F">
      <w:pPr>
        <w:ind w:left="720" w:hanging="720"/>
      </w:pPr>
      <w:r>
        <w:t xml:space="preserve">Folger, J.P., Poole, M.S. and </w:t>
      </w:r>
      <w:proofErr w:type="spellStart"/>
      <w:r>
        <w:t>Stutman</w:t>
      </w:r>
      <w:proofErr w:type="spellEnd"/>
      <w:r>
        <w:t>, R.K., 2021. Working through conflict: Strategies for relationships, groups, and organizations. Routledge.</w:t>
      </w:r>
    </w:p>
    <w:p w:rsidR="000F230E" w:rsidRDefault="000F230E" w:rsidP="007E5B1F">
      <w:pPr>
        <w:ind w:left="720" w:hanging="720"/>
      </w:pPr>
      <w:r>
        <w:t>Jordan, P.J. and Troth, A.C., 2021. Managing emotions during team problem solving: Emotional intelligence and conflict resolution. In Emotion and Performance (pp. 195-218). CRC Press.</w:t>
      </w:r>
    </w:p>
    <w:p w:rsidR="000F230E" w:rsidRDefault="000F230E" w:rsidP="007E5B1F">
      <w:pPr>
        <w:ind w:left="720" w:hanging="720"/>
      </w:pPr>
      <w:r>
        <w:t>Kane, W. and Hill, A., 2023. Leading Business Teams: The Definitive Guide to Optimizing Organizational Performance. Taylor &amp; Francis.</w:t>
      </w:r>
    </w:p>
    <w:p w:rsidR="000F230E" w:rsidRDefault="000F230E" w:rsidP="007E5B1F">
      <w:pPr>
        <w:ind w:left="720" w:hanging="720"/>
      </w:pPr>
      <w:proofErr w:type="spellStart"/>
      <w:r>
        <w:t>Licorish</w:t>
      </w:r>
      <w:proofErr w:type="spellEnd"/>
      <w:r>
        <w:t xml:space="preserve">, S.A. and </w:t>
      </w:r>
      <w:proofErr w:type="spellStart"/>
      <w:r>
        <w:t>MacDonell</w:t>
      </w:r>
      <w:proofErr w:type="spellEnd"/>
      <w:r>
        <w:t xml:space="preserve">, S.G., 2021. Self-organising roles in agile globally distributed teams. </w:t>
      </w:r>
      <w:proofErr w:type="spellStart"/>
      <w:proofErr w:type="gramStart"/>
      <w:r>
        <w:t>arXiv</w:t>
      </w:r>
      <w:proofErr w:type="spellEnd"/>
      <w:proofErr w:type="gramEnd"/>
      <w:r>
        <w:t xml:space="preserve"> preprint arXiv:2106.06154.</w:t>
      </w:r>
    </w:p>
    <w:p w:rsidR="000F230E" w:rsidRDefault="000F230E" w:rsidP="007E5B1F">
      <w:pPr>
        <w:ind w:left="720" w:hanging="720"/>
      </w:pPr>
      <w:r>
        <w:t>Mughal, M.U. and Iraqi, K.M., 2020. The impact of leadership, teamwork and employee engagement on employee performances. Saudi Journal of Business and Management Studies, 5(3), pp.233-244.</w:t>
      </w:r>
    </w:p>
    <w:p w:rsidR="000F230E" w:rsidRDefault="000F230E" w:rsidP="007E5B1F">
      <w:pPr>
        <w:ind w:left="720" w:hanging="720"/>
      </w:pPr>
      <w:proofErr w:type="spellStart"/>
      <w:r>
        <w:t>Nadmilail</w:t>
      </w:r>
      <w:proofErr w:type="spellEnd"/>
      <w:r>
        <w:t xml:space="preserve">, A.I., Effendi, M., </w:t>
      </w:r>
      <w:proofErr w:type="spellStart"/>
      <w:r>
        <w:t>Matore</w:t>
      </w:r>
      <w:proofErr w:type="spellEnd"/>
      <w:r>
        <w:t xml:space="preserve">, E.M. and </w:t>
      </w:r>
      <w:proofErr w:type="spellStart"/>
      <w:r>
        <w:t>Maat</w:t>
      </w:r>
      <w:proofErr w:type="spellEnd"/>
      <w:r>
        <w:t>, S.M., 2024. Grasping the Ideas of Community Engagement into Teaching Context. Recent Research Advances in Arts and Social Studies, p.81.</w:t>
      </w:r>
    </w:p>
    <w:p w:rsidR="000F230E" w:rsidRPr="00CF39DD" w:rsidRDefault="000F230E" w:rsidP="007E5B1F">
      <w:pPr>
        <w:ind w:left="720" w:hanging="720"/>
      </w:pPr>
      <w:proofErr w:type="spellStart"/>
      <w:r>
        <w:t>Presler</w:t>
      </w:r>
      <w:proofErr w:type="spellEnd"/>
      <w:r>
        <w:t xml:space="preserve">-Marshall, K., Heckman, S. and </w:t>
      </w:r>
      <w:proofErr w:type="spellStart"/>
      <w:r>
        <w:t>Stolee</w:t>
      </w:r>
      <w:proofErr w:type="spellEnd"/>
      <w:r>
        <w:t xml:space="preserve">, K.T., 2022, August. What makes team [s] work? </w:t>
      </w:r>
      <w:proofErr w:type="gramStart"/>
      <w:r>
        <w:t>a</w:t>
      </w:r>
      <w:proofErr w:type="gramEnd"/>
      <w:r>
        <w:t xml:space="preserve"> study of team characteristics in software engineering projects. In Proceedings of the </w:t>
      </w:r>
      <w:r>
        <w:lastRenderedPageBreak/>
        <w:t>2022 ACM Conference on International Computing Education Research-Volume 1 (pp. 177-188).</w:t>
      </w:r>
    </w:p>
    <w:p w:rsidR="000F230E" w:rsidRDefault="000F230E" w:rsidP="007E5B1F">
      <w:pPr>
        <w:ind w:left="720" w:hanging="720"/>
      </w:pPr>
      <w:r>
        <w:t>Qadir, A., 2020. Resolving conflicts at workplace–a discourse, using Thomas-Kilmann instrument mode framework. ZENITH Int. J. Multidisc. Res, 10(6), pp.28-46.</w:t>
      </w:r>
    </w:p>
    <w:p w:rsidR="000F230E" w:rsidRDefault="000F230E" w:rsidP="007E5B1F">
      <w:pPr>
        <w:ind w:left="720" w:hanging="720"/>
      </w:pPr>
      <w:r>
        <w:t>Rosen, C. and Rosen, C., 2020. Team Management. Guide to Software Systems Development: Connecting Novel Theory and Current Practice, pp.57-77.</w:t>
      </w:r>
    </w:p>
    <w:p w:rsidR="000F230E" w:rsidRDefault="000F230E" w:rsidP="007E5B1F">
      <w:pPr>
        <w:ind w:left="720" w:hanging="720"/>
      </w:pPr>
      <w:r>
        <w:t>Super, J.F., 2020. Building innovative teams: Leadership strategies across the various stages of team development. Business horizons, 63(4), pp.553-563.</w:t>
      </w:r>
    </w:p>
    <w:p w:rsidR="000F230E" w:rsidRDefault="000F230E" w:rsidP="007E5B1F">
      <w:pPr>
        <w:ind w:left="720" w:hanging="720"/>
      </w:pPr>
      <w:proofErr w:type="spellStart"/>
      <w:r>
        <w:t>Zirar</w:t>
      </w:r>
      <w:proofErr w:type="spellEnd"/>
      <w:r>
        <w:t>, A., Muhammad, N., Upadhyay, A., Kumar, A. and Garza-Reyes, J.A., 2023. Exploring lean team development from the Tuckman’s model perspective. Production Planning &amp; Control, pp.1-22.</w:t>
      </w:r>
    </w:p>
    <w:sectPr w:rsidR="000F230E" w:rsidSect="00607DBE">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0187" w:rsidRDefault="00D00187" w:rsidP="00607DBE">
      <w:pPr>
        <w:spacing w:after="0" w:line="240" w:lineRule="auto"/>
      </w:pPr>
      <w:r>
        <w:separator/>
      </w:r>
    </w:p>
  </w:endnote>
  <w:endnote w:type="continuationSeparator" w:id="0">
    <w:p w:rsidR="00D00187" w:rsidRDefault="00D00187" w:rsidP="00607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0187" w:rsidRDefault="00D00187" w:rsidP="00607DBE">
      <w:pPr>
        <w:spacing w:after="0" w:line="240" w:lineRule="auto"/>
      </w:pPr>
      <w:r>
        <w:separator/>
      </w:r>
    </w:p>
  </w:footnote>
  <w:footnote w:type="continuationSeparator" w:id="0">
    <w:p w:rsidR="00D00187" w:rsidRDefault="00D00187" w:rsidP="00607D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4350011"/>
      <w:docPartObj>
        <w:docPartGallery w:val="Page Numbers (Top of Page)"/>
        <w:docPartUnique/>
      </w:docPartObj>
    </w:sdtPr>
    <w:sdtEndPr>
      <w:rPr>
        <w:noProof/>
      </w:rPr>
    </w:sdtEndPr>
    <w:sdtContent>
      <w:p w:rsidR="00607DBE" w:rsidRDefault="00607DBE">
        <w:pPr>
          <w:pStyle w:val="Header"/>
          <w:jc w:val="right"/>
        </w:pPr>
        <w:r>
          <w:fldChar w:fldCharType="begin"/>
        </w:r>
        <w:r>
          <w:instrText xml:space="preserve"> PAGE   \* MERGEFORMAT </w:instrText>
        </w:r>
        <w:r>
          <w:fldChar w:fldCharType="separate"/>
        </w:r>
        <w:r w:rsidR="007E5B1F">
          <w:rPr>
            <w:noProof/>
          </w:rPr>
          <w:t>2</w:t>
        </w:r>
        <w:r>
          <w:rPr>
            <w:noProof/>
          </w:rPr>
          <w:fldChar w:fldCharType="end"/>
        </w:r>
      </w:p>
    </w:sdtContent>
  </w:sdt>
  <w:p w:rsidR="00607DBE" w:rsidRDefault="00607DB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211B53"/>
    <w:multiLevelType w:val="hybridMultilevel"/>
    <w:tmpl w:val="ECBA50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288"/>
    <w:rsid w:val="0005540F"/>
    <w:rsid w:val="000C009F"/>
    <w:rsid w:val="000F230E"/>
    <w:rsid w:val="00145AF2"/>
    <w:rsid w:val="003558D4"/>
    <w:rsid w:val="00402565"/>
    <w:rsid w:val="0047473F"/>
    <w:rsid w:val="00532345"/>
    <w:rsid w:val="005560EC"/>
    <w:rsid w:val="00607DBE"/>
    <w:rsid w:val="00636800"/>
    <w:rsid w:val="0069766C"/>
    <w:rsid w:val="006B7F6B"/>
    <w:rsid w:val="007C1121"/>
    <w:rsid w:val="007E1CAF"/>
    <w:rsid w:val="007E5B1F"/>
    <w:rsid w:val="00AF1415"/>
    <w:rsid w:val="00BB3011"/>
    <w:rsid w:val="00C91D4E"/>
    <w:rsid w:val="00CF39DD"/>
    <w:rsid w:val="00D00187"/>
    <w:rsid w:val="00E70815"/>
    <w:rsid w:val="00E70C2C"/>
    <w:rsid w:val="00F02E1C"/>
    <w:rsid w:val="00F11126"/>
    <w:rsid w:val="00FB1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B45019-25FD-4024-A55D-7388EC90F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1288"/>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B1288"/>
    <w:pPr>
      <w:outlineLvl w:val="0"/>
    </w:pPr>
    <w:rPr>
      <w:b/>
    </w:rPr>
  </w:style>
  <w:style w:type="paragraph" w:styleId="Heading2">
    <w:name w:val="heading 2"/>
    <w:basedOn w:val="Heading1"/>
    <w:next w:val="Normal"/>
    <w:link w:val="Heading2Char"/>
    <w:uiPriority w:val="9"/>
    <w:unhideWhenUsed/>
    <w:qFormat/>
    <w:rsid w:val="00FB1288"/>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288"/>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FB1288"/>
    <w:rPr>
      <w:rFonts w:ascii="Times New Roman" w:hAnsi="Times New Roman" w:cs="Times New Roman"/>
      <w:b/>
      <w:sz w:val="24"/>
      <w:szCs w:val="24"/>
    </w:rPr>
  </w:style>
  <w:style w:type="paragraph" w:styleId="TOCHeading">
    <w:name w:val="TOC Heading"/>
    <w:basedOn w:val="Heading1"/>
    <w:next w:val="Normal"/>
    <w:uiPriority w:val="39"/>
    <w:unhideWhenUsed/>
    <w:qFormat/>
    <w:rsid w:val="00607DB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07DBE"/>
    <w:pPr>
      <w:spacing w:after="100"/>
    </w:pPr>
  </w:style>
  <w:style w:type="paragraph" w:styleId="TOC2">
    <w:name w:val="toc 2"/>
    <w:basedOn w:val="Normal"/>
    <w:next w:val="Normal"/>
    <w:autoRedefine/>
    <w:uiPriority w:val="39"/>
    <w:unhideWhenUsed/>
    <w:rsid w:val="00607DBE"/>
    <w:pPr>
      <w:spacing w:after="100"/>
      <w:ind w:left="240"/>
    </w:pPr>
  </w:style>
  <w:style w:type="character" w:styleId="Hyperlink">
    <w:name w:val="Hyperlink"/>
    <w:basedOn w:val="DefaultParagraphFont"/>
    <w:uiPriority w:val="99"/>
    <w:unhideWhenUsed/>
    <w:rsid w:val="00607DBE"/>
    <w:rPr>
      <w:color w:val="0563C1" w:themeColor="hyperlink"/>
      <w:u w:val="single"/>
    </w:rPr>
  </w:style>
  <w:style w:type="paragraph" w:styleId="Header">
    <w:name w:val="header"/>
    <w:basedOn w:val="Normal"/>
    <w:link w:val="HeaderChar"/>
    <w:uiPriority w:val="99"/>
    <w:unhideWhenUsed/>
    <w:rsid w:val="00607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DBE"/>
    <w:rPr>
      <w:rFonts w:ascii="Times New Roman" w:hAnsi="Times New Roman" w:cs="Times New Roman"/>
      <w:sz w:val="24"/>
      <w:szCs w:val="24"/>
    </w:rPr>
  </w:style>
  <w:style w:type="paragraph" w:styleId="Footer">
    <w:name w:val="footer"/>
    <w:basedOn w:val="Normal"/>
    <w:link w:val="FooterChar"/>
    <w:uiPriority w:val="99"/>
    <w:unhideWhenUsed/>
    <w:rsid w:val="00607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DBE"/>
    <w:rPr>
      <w:rFonts w:ascii="Times New Roman" w:hAnsi="Times New Roman" w:cs="Times New Roman"/>
      <w:sz w:val="24"/>
      <w:szCs w:val="24"/>
    </w:rPr>
  </w:style>
  <w:style w:type="paragraph" w:styleId="ListParagraph">
    <w:name w:val="List Paragraph"/>
    <w:basedOn w:val="Normal"/>
    <w:uiPriority w:val="34"/>
    <w:qFormat/>
    <w:rsid w:val="007E5B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9869662">
      <w:bodyDiv w:val="1"/>
      <w:marLeft w:val="0"/>
      <w:marRight w:val="0"/>
      <w:marTop w:val="0"/>
      <w:marBottom w:val="0"/>
      <w:divBdr>
        <w:top w:val="none" w:sz="0" w:space="0" w:color="auto"/>
        <w:left w:val="none" w:sz="0" w:space="0" w:color="auto"/>
        <w:bottom w:val="none" w:sz="0" w:space="0" w:color="auto"/>
        <w:right w:val="none" w:sz="0" w:space="0" w:color="auto"/>
      </w:divBdr>
    </w:div>
    <w:div w:id="1924679966">
      <w:bodyDiv w:val="1"/>
      <w:marLeft w:val="0"/>
      <w:marRight w:val="0"/>
      <w:marTop w:val="0"/>
      <w:marBottom w:val="0"/>
      <w:divBdr>
        <w:top w:val="none" w:sz="0" w:space="0" w:color="auto"/>
        <w:left w:val="none" w:sz="0" w:space="0" w:color="auto"/>
        <w:bottom w:val="none" w:sz="0" w:space="0" w:color="auto"/>
        <w:right w:val="none" w:sz="0" w:space="0" w:color="auto"/>
      </w:divBdr>
      <w:divsChild>
        <w:div w:id="1136949086">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9</Pages>
  <Words>2105</Words>
  <Characters>12000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HP</cp:lastModifiedBy>
  <cp:revision>22</cp:revision>
  <dcterms:created xsi:type="dcterms:W3CDTF">2024-06-13T09:35:00Z</dcterms:created>
  <dcterms:modified xsi:type="dcterms:W3CDTF">2024-06-13T10:12:00Z</dcterms:modified>
</cp:coreProperties>
</file>