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67863D" w14:textId="77777777" w:rsidR="006728F8" w:rsidRPr="006C773B" w:rsidRDefault="006728F8" w:rsidP="006728F8">
      <w:pPr>
        <w:rPr>
          <w:b/>
          <w:bCs/>
          <w:sz w:val="28"/>
          <w:szCs w:val="24"/>
        </w:rPr>
      </w:pPr>
      <w:r w:rsidRPr="006C773B">
        <w:rPr>
          <w:b/>
          <w:bCs/>
          <w:sz w:val="28"/>
          <w:szCs w:val="24"/>
        </w:rPr>
        <w:t>Assignment: Academic and employability skills</w:t>
      </w:r>
    </w:p>
    <w:p w14:paraId="1995A482" w14:textId="77777777" w:rsidR="006728F8" w:rsidRPr="006C773B" w:rsidRDefault="006728F8" w:rsidP="006728F8">
      <w:pPr>
        <w:rPr>
          <w:b/>
          <w:bCs/>
          <w:sz w:val="28"/>
          <w:szCs w:val="24"/>
        </w:rPr>
      </w:pPr>
      <w:r w:rsidRPr="006C773B">
        <w:rPr>
          <w:b/>
          <w:bCs/>
          <w:sz w:val="28"/>
          <w:szCs w:val="24"/>
        </w:rPr>
        <w:t xml:space="preserve"> Module code BMSW4001 BIRM </w:t>
      </w:r>
    </w:p>
    <w:p w14:paraId="1CD4DA9B" w14:textId="77777777" w:rsidR="006728F8" w:rsidRPr="006C773B" w:rsidRDefault="006728F8" w:rsidP="006728F8">
      <w:pPr>
        <w:rPr>
          <w:b/>
          <w:bCs/>
          <w:sz w:val="28"/>
          <w:szCs w:val="24"/>
        </w:rPr>
      </w:pPr>
      <w:r w:rsidRPr="006C773B">
        <w:rPr>
          <w:b/>
          <w:bCs/>
          <w:sz w:val="28"/>
          <w:szCs w:val="24"/>
        </w:rPr>
        <w:t>Student no – 1920973</w:t>
      </w:r>
    </w:p>
    <w:p w14:paraId="2519548A" w14:textId="2CD33BCF" w:rsidR="006728F8" w:rsidRDefault="006728F8" w:rsidP="006728F8">
      <w:r w:rsidRPr="006C773B">
        <w:rPr>
          <w:b/>
          <w:bCs/>
          <w:sz w:val="28"/>
          <w:szCs w:val="24"/>
        </w:rPr>
        <w:t>Student name: Shabeena Akhtar</w:t>
      </w:r>
    </w:p>
    <w:p w14:paraId="6B353BF8" w14:textId="77777777" w:rsidR="006728F8" w:rsidRDefault="006728F8">
      <w:r>
        <w:br w:type="page"/>
      </w:r>
    </w:p>
    <w:sdt>
      <w:sdtPr>
        <w:id w:val="1532915635"/>
        <w:docPartObj>
          <w:docPartGallery w:val="Cover Pages"/>
          <w:docPartUnique/>
        </w:docPartObj>
      </w:sdtPr>
      <w:sdtEndPr/>
      <w:sdtContent>
        <w:p w14:paraId="16716996" w14:textId="57CCE9E1" w:rsidR="0062364D" w:rsidRDefault="0062364D">
          <w:r>
            <w:rPr>
              <w:noProof/>
            </w:rPr>
            <mc:AlternateContent>
              <mc:Choice Requires="wpg">
                <w:drawing>
                  <wp:anchor distT="0" distB="0" distL="114300" distR="114300" simplePos="0" relativeHeight="251661312" behindDoc="1" locked="0" layoutInCell="1" allowOverlap="1" wp14:anchorId="17EC519F" wp14:editId="60040818">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043E1D3" w14:textId="1AAE2ABA" w:rsidR="0062364D" w:rsidRDefault="0062364D">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73B3BC9" w14:textId="14DCE9C5" w:rsidR="0062364D" w:rsidRDefault="0062364D">
                                      <w:pPr>
                                        <w:pStyle w:val="NoSpacing"/>
                                        <w:jc w:val="center"/>
                                        <w:rPr>
                                          <w:rFonts w:asciiTheme="majorHAnsi" w:eastAsiaTheme="majorEastAsia" w:hAnsiTheme="majorHAnsi" w:cstheme="majorBidi"/>
                                          <w:caps/>
                                          <w:color w:val="4472C4" w:themeColor="accent1"/>
                                          <w:sz w:val="72"/>
                                          <w:szCs w:val="72"/>
                                        </w:rPr>
                                      </w:pPr>
                                      <w:r w:rsidRPr="0062364D">
                                        <w:rPr>
                                          <w:rFonts w:asciiTheme="majorHAnsi" w:eastAsiaTheme="majorEastAsia" w:hAnsiTheme="majorHAnsi" w:cstheme="majorBidi"/>
                                          <w:caps/>
                                          <w:color w:val="4472C4" w:themeColor="accent1"/>
                                          <w:sz w:val="72"/>
                                          <w:szCs w:val="72"/>
                                        </w:rPr>
                                        <w:t>Academic and Employability Skills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7EC519F" id="Group 193" o:spid="_x0000_s1026" style="position:absolute;margin-left:0;margin-top:0;width:540.55pt;height:718.4pt;z-index:-25165516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5043E1D3" w14:textId="1AAE2ABA" w:rsidR="0062364D" w:rsidRDefault="0062364D">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73B3BC9" w14:textId="14DCE9C5" w:rsidR="0062364D" w:rsidRDefault="0062364D">
                                <w:pPr>
                                  <w:pStyle w:val="NoSpacing"/>
                                  <w:jc w:val="center"/>
                                  <w:rPr>
                                    <w:rFonts w:asciiTheme="majorHAnsi" w:eastAsiaTheme="majorEastAsia" w:hAnsiTheme="majorHAnsi" w:cstheme="majorBidi"/>
                                    <w:caps/>
                                    <w:color w:val="4472C4" w:themeColor="accent1"/>
                                    <w:sz w:val="72"/>
                                    <w:szCs w:val="72"/>
                                  </w:rPr>
                                </w:pPr>
                                <w:r w:rsidRPr="0062364D">
                                  <w:rPr>
                                    <w:rFonts w:asciiTheme="majorHAnsi" w:eastAsiaTheme="majorEastAsia" w:hAnsiTheme="majorHAnsi" w:cstheme="majorBidi"/>
                                    <w:caps/>
                                    <w:color w:val="4472C4" w:themeColor="accent1"/>
                                    <w:sz w:val="72"/>
                                    <w:szCs w:val="72"/>
                                  </w:rPr>
                                  <w:t>Academic and Employability Skills</w:t>
                                </w:r>
                              </w:p>
                            </w:sdtContent>
                          </w:sdt>
                        </w:txbxContent>
                      </v:textbox>
                    </v:shape>
                    <w10:wrap anchorx="page" anchory="page"/>
                  </v:group>
                </w:pict>
              </mc:Fallback>
            </mc:AlternateContent>
          </w:r>
        </w:p>
        <w:p w14:paraId="76957F13" w14:textId="15B75790" w:rsidR="0062364D" w:rsidRDefault="0062364D">
          <w:r>
            <w:br w:type="page"/>
          </w:r>
        </w:p>
      </w:sdtContent>
    </w:sdt>
    <w:sdt>
      <w:sdtPr>
        <w:rPr>
          <w:rFonts w:ascii="Times New Roman" w:eastAsiaTheme="minorHAnsi" w:hAnsi="Times New Roman" w:cstheme="minorBidi"/>
          <w:color w:val="auto"/>
          <w:sz w:val="24"/>
          <w:szCs w:val="22"/>
        </w:rPr>
        <w:id w:val="-451010520"/>
        <w:docPartObj>
          <w:docPartGallery w:val="Table of Contents"/>
          <w:docPartUnique/>
        </w:docPartObj>
      </w:sdtPr>
      <w:sdtEndPr>
        <w:rPr>
          <w:b/>
          <w:bCs/>
          <w:noProof/>
        </w:rPr>
      </w:sdtEndPr>
      <w:sdtContent>
        <w:p w14:paraId="789CF7DC" w14:textId="7D604DA6" w:rsidR="0062364D" w:rsidRDefault="0062364D">
          <w:pPr>
            <w:pStyle w:val="TOCHeading"/>
          </w:pPr>
          <w:r>
            <w:t>Table of Contents</w:t>
          </w:r>
        </w:p>
        <w:p w14:paraId="3B9FCEEB" w14:textId="2548343D" w:rsidR="0062364D" w:rsidRDefault="0062364D">
          <w:pPr>
            <w:pStyle w:val="TOC1"/>
            <w:tabs>
              <w:tab w:val="right" w:leader="dot" w:pos="9350"/>
            </w:tabs>
            <w:rPr>
              <w:noProof/>
            </w:rPr>
          </w:pPr>
          <w:r>
            <w:fldChar w:fldCharType="begin"/>
          </w:r>
          <w:r>
            <w:instrText xml:space="preserve"> TOC \o "1-3" \h \z \u </w:instrText>
          </w:r>
          <w:r>
            <w:fldChar w:fldCharType="separate"/>
          </w:r>
          <w:hyperlink w:anchor="_Toc100008139" w:history="1">
            <w:r w:rsidRPr="00B030AD">
              <w:rPr>
                <w:rStyle w:val="Hyperlink"/>
                <w:noProof/>
              </w:rPr>
              <w:t>Introduction</w:t>
            </w:r>
            <w:r>
              <w:rPr>
                <w:noProof/>
                <w:webHidden/>
              </w:rPr>
              <w:tab/>
            </w:r>
            <w:r>
              <w:rPr>
                <w:noProof/>
                <w:webHidden/>
              </w:rPr>
              <w:fldChar w:fldCharType="begin"/>
            </w:r>
            <w:r>
              <w:rPr>
                <w:noProof/>
                <w:webHidden/>
              </w:rPr>
              <w:instrText xml:space="preserve"> PAGEREF _Toc100008139 \h </w:instrText>
            </w:r>
            <w:r>
              <w:rPr>
                <w:noProof/>
                <w:webHidden/>
              </w:rPr>
            </w:r>
            <w:r>
              <w:rPr>
                <w:noProof/>
                <w:webHidden/>
              </w:rPr>
              <w:fldChar w:fldCharType="separate"/>
            </w:r>
            <w:r>
              <w:rPr>
                <w:noProof/>
                <w:webHidden/>
              </w:rPr>
              <w:t>2</w:t>
            </w:r>
            <w:r>
              <w:rPr>
                <w:noProof/>
                <w:webHidden/>
              </w:rPr>
              <w:fldChar w:fldCharType="end"/>
            </w:r>
          </w:hyperlink>
        </w:p>
        <w:p w14:paraId="7CD1EA0E" w14:textId="79C5AE90" w:rsidR="0062364D" w:rsidRDefault="00124065">
          <w:pPr>
            <w:pStyle w:val="TOC1"/>
            <w:tabs>
              <w:tab w:val="right" w:leader="dot" w:pos="9350"/>
            </w:tabs>
            <w:rPr>
              <w:noProof/>
            </w:rPr>
          </w:pPr>
          <w:hyperlink w:anchor="_Toc100008140" w:history="1">
            <w:r w:rsidR="0062364D" w:rsidRPr="00B030AD">
              <w:rPr>
                <w:rStyle w:val="Hyperlink"/>
                <w:noProof/>
              </w:rPr>
              <w:t>The Gibbs Cycle of Reflection</w:t>
            </w:r>
            <w:r w:rsidR="0062364D">
              <w:rPr>
                <w:noProof/>
                <w:webHidden/>
              </w:rPr>
              <w:tab/>
            </w:r>
            <w:r w:rsidR="0062364D">
              <w:rPr>
                <w:noProof/>
                <w:webHidden/>
              </w:rPr>
              <w:fldChar w:fldCharType="begin"/>
            </w:r>
            <w:r w:rsidR="0062364D">
              <w:rPr>
                <w:noProof/>
                <w:webHidden/>
              </w:rPr>
              <w:instrText xml:space="preserve"> PAGEREF _Toc100008140 \h </w:instrText>
            </w:r>
            <w:r w:rsidR="0062364D">
              <w:rPr>
                <w:noProof/>
                <w:webHidden/>
              </w:rPr>
            </w:r>
            <w:r w:rsidR="0062364D">
              <w:rPr>
                <w:noProof/>
                <w:webHidden/>
              </w:rPr>
              <w:fldChar w:fldCharType="separate"/>
            </w:r>
            <w:r w:rsidR="0062364D">
              <w:rPr>
                <w:noProof/>
                <w:webHidden/>
              </w:rPr>
              <w:t>2</w:t>
            </w:r>
            <w:r w:rsidR="0062364D">
              <w:rPr>
                <w:noProof/>
                <w:webHidden/>
              </w:rPr>
              <w:fldChar w:fldCharType="end"/>
            </w:r>
          </w:hyperlink>
        </w:p>
        <w:p w14:paraId="1C0D0F61" w14:textId="76A64552" w:rsidR="0062364D" w:rsidRDefault="00124065">
          <w:pPr>
            <w:pStyle w:val="TOC2"/>
            <w:tabs>
              <w:tab w:val="right" w:leader="dot" w:pos="9350"/>
            </w:tabs>
            <w:rPr>
              <w:noProof/>
            </w:rPr>
          </w:pPr>
          <w:hyperlink w:anchor="_Toc100008141" w:history="1">
            <w:r w:rsidR="0062364D" w:rsidRPr="00B030AD">
              <w:rPr>
                <w:rStyle w:val="Hyperlink"/>
                <w:noProof/>
              </w:rPr>
              <w:t>Description</w:t>
            </w:r>
            <w:r w:rsidR="0062364D">
              <w:rPr>
                <w:noProof/>
                <w:webHidden/>
              </w:rPr>
              <w:tab/>
            </w:r>
            <w:r w:rsidR="0062364D">
              <w:rPr>
                <w:noProof/>
                <w:webHidden/>
              </w:rPr>
              <w:fldChar w:fldCharType="begin"/>
            </w:r>
            <w:r w:rsidR="0062364D">
              <w:rPr>
                <w:noProof/>
                <w:webHidden/>
              </w:rPr>
              <w:instrText xml:space="preserve"> PAGEREF _Toc100008141 \h </w:instrText>
            </w:r>
            <w:r w:rsidR="0062364D">
              <w:rPr>
                <w:noProof/>
                <w:webHidden/>
              </w:rPr>
            </w:r>
            <w:r w:rsidR="0062364D">
              <w:rPr>
                <w:noProof/>
                <w:webHidden/>
              </w:rPr>
              <w:fldChar w:fldCharType="separate"/>
            </w:r>
            <w:r w:rsidR="0062364D">
              <w:rPr>
                <w:noProof/>
                <w:webHidden/>
              </w:rPr>
              <w:t>3</w:t>
            </w:r>
            <w:r w:rsidR="0062364D">
              <w:rPr>
                <w:noProof/>
                <w:webHidden/>
              </w:rPr>
              <w:fldChar w:fldCharType="end"/>
            </w:r>
          </w:hyperlink>
        </w:p>
        <w:p w14:paraId="3C13AC1E" w14:textId="084BCD3F" w:rsidR="0062364D" w:rsidRDefault="00124065">
          <w:pPr>
            <w:pStyle w:val="TOC2"/>
            <w:tabs>
              <w:tab w:val="right" w:leader="dot" w:pos="9350"/>
            </w:tabs>
            <w:rPr>
              <w:noProof/>
            </w:rPr>
          </w:pPr>
          <w:hyperlink w:anchor="_Toc100008142" w:history="1">
            <w:r w:rsidR="0062364D" w:rsidRPr="00B030AD">
              <w:rPr>
                <w:rStyle w:val="Hyperlink"/>
                <w:noProof/>
              </w:rPr>
              <w:t>Feelings</w:t>
            </w:r>
            <w:r w:rsidR="0062364D">
              <w:rPr>
                <w:noProof/>
                <w:webHidden/>
              </w:rPr>
              <w:tab/>
            </w:r>
            <w:r w:rsidR="0062364D">
              <w:rPr>
                <w:noProof/>
                <w:webHidden/>
              </w:rPr>
              <w:fldChar w:fldCharType="begin"/>
            </w:r>
            <w:r w:rsidR="0062364D">
              <w:rPr>
                <w:noProof/>
                <w:webHidden/>
              </w:rPr>
              <w:instrText xml:space="preserve"> PAGEREF _Toc100008142 \h </w:instrText>
            </w:r>
            <w:r w:rsidR="0062364D">
              <w:rPr>
                <w:noProof/>
                <w:webHidden/>
              </w:rPr>
            </w:r>
            <w:r w:rsidR="0062364D">
              <w:rPr>
                <w:noProof/>
                <w:webHidden/>
              </w:rPr>
              <w:fldChar w:fldCharType="separate"/>
            </w:r>
            <w:r w:rsidR="0062364D">
              <w:rPr>
                <w:noProof/>
                <w:webHidden/>
              </w:rPr>
              <w:t>3</w:t>
            </w:r>
            <w:r w:rsidR="0062364D">
              <w:rPr>
                <w:noProof/>
                <w:webHidden/>
              </w:rPr>
              <w:fldChar w:fldCharType="end"/>
            </w:r>
          </w:hyperlink>
        </w:p>
        <w:p w14:paraId="59BED75C" w14:textId="349EE51B" w:rsidR="0062364D" w:rsidRDefault="00124065">
          <w:pPr>
            <w:pStyle w:val="TOC2"/>
            <w:tabs>
              <w:tab w:val="right" w:leader="dot" w:pos="9350"/>
            </w:tabs>
            <w:rPr>
              <w:noProof/>
            </w:rPr>
          </w:pPr>
          <w:hyperlink w:anchor="_Toc100008143" w:history="1">
            <w:r w:rsidR="0062364D" w:rsidRPr="00B030AD">
              <w:rPr>
                <w:rStyle w:val="Hyperlink"/>
                <w:noProof/>
              </w:rPr>
              <w:t>Evaluation</w:t>
            </w:r>
            <w:r w:rsidR="0062364D">
              <w:rPr>
                <w:noProof/>
                <w:webHidden/>
              </w:rPr>
              <w:tab/>
            </w:r>
            <w:r w:rsidR="0062364D">
              <w:rPr>
                <w:noProof/>
                <w:webHidden/>
              </w:rPr>
              <w:fldChar w:fldCharType="begin"/>
            </w:r>
            <w:r w:rsidR="0062364D">
              <w:rPr>
                <w:noProof/>
                <w:webHidden/>
              </w:rPr>
              <w:instrText xml:space="preserve"> PAGEREF _Toc100008143 \h </w:instrText>
            </w:r>
            <w:r w:rsidR="0062364D">
              <w:rPr>
                <w:noProof/>
                <w:webHidden/>
              </w:rPr>
            </w:r>
            <w:r w:rsidR="0062364D">
              <w:rPr>
                <w:noProof/>
                <w:webHidden/>
              </w:rPr>
              <w:fldChar w:fldCharType="separate"/>
            </w:r>
            <w:r w:rsidR="0062364D">
              <w:rPr>
                <w:noProof/>
                <w:webHidden/>
              </w:rPr>
              <w:t>4</w:t>
            </w:r>
            <w:r w:rsidR="0062364D">
              <w:rPr>
                <w:noProof/>
                <w:webHidden/>
              </w:rPr>
              <w:fldChar w:fldCharType="end"/>
            </w:r>
          </w:hyperlink>
        </w:p>
        <w:p w14:paraId="0958C3CF" w14:textId="76427D20" w:rsidR="0062364D" w:rsidRDefault="00124065">
          <w:pPr>
            <w:pStyle w:val="TOC2"/>
            <w:tabs>
              <w:tab w:val="right" w:leader="dot" w:pos="9350"/>
            </w:tabs>
            <w:rPr>
              <w:noProof/>
            </w:rPr>
          </w:pPr>
          <w:hyperlink w:anchor="_Toc100008144" w:history="1">
            <w:r w:rsidR="0062364D" w:rsidRPr="00B030AD">
              <w:rPr>
                <w:rStyle w:val="Hyperlink"/>
                <w:noProof/>
              </w:rPr>
              <w:t>Analysis</w:t>
            </w:r>
            <w:r w:rsidR="0062364D">
              <w:rPr>
                <w:noProof/>
                <w:webHidden/>
              </w:rPr>
              <w:tab/>
            </w:r>
            <w:r w:rsidR="0062364D">
              <w:rPr>
                <w:noProof/>
                <w:webHidden/>
              </w:rPr>
              <w:fldChar w:fldCharType="begin"/>
            </w:r>
            <w:r w:rsidR="0062364D">
              <w:rPr>
                <w:noProof/>
                <w:webHidden/>
              </w:rPr>
              <w:instrText xml:space="preserve"> PAGEREF _Toc100008144 \h </w:instrText>
            </w:r>
            <w:r w:rsidR="0062364D">
              <w:rPr>
                <w:noProof/>
                <w:webHidden/>
              </w:rPr>
            </w:r>
            <w:r w:rsidR="0062364D">
              <w:rPr>
                <w:noProof/>
                <w:webHidden/>
              </w:rPr>
              <w:fldChar w:fldCharType="separate"/>
            </w:r>
            <w:r w:rsidR="0062364D">
              <w:rPr>
                <w:noProof/>
                <w:webHidden/>
              </w:rPr>
              <w:t>4</w:t>
            </w:r>
            <w:r w:rsidR="0062364D">
              <w:rPr>
                <w:noProof/>
                <w:webHidden/>
              </w:rPr>
              <w:fldChar w:fldCharType="end"/>
            </w:r>
          </w:hyperlink>
        </w:p>
        <w:p w14:paraId="2D5C9871" w14:textId="7497B55F" w:rsidR="0062364D" w:rsidRDefault="00124065">
          <w:pPr>
            <w:pStyle w:val="TOC2"/>
            <w:tabs>
              <w:tab w:val="right" w:leader="dot" w:pos="9350"/>
            </w:tabs>
            <w:rPr>
              <w:noProof/>
            </w:rPr>
          </w:pPr>
          <w:hyperlink w:anchor="_Toc100008145" w:history="1">
            <w:r w:rsidR="0062364D" w:rsidRPr="00B030AD">
              <w:rPr>
                <w:rStyle w:val="Hyperlink"/>
                <w:noProof/>
              </w:rPr>
              <w:t>Conclusion</w:t>
            </w:r>
            <w:r w:rsidR="0062364D">
              <w:rPr>
                <w:noProof/>
                <w:webHidden/>
              </w:rPr>
              <w:tab/>
            </w:r>
            <w:r w:rsidR="0062364D">
              <w:rPr>
                <w:noProof/>
                <w:webHidden/>
              </w:rPr>
              <w:fldChar w:fldCharType="begin"/>
            </w:r>
            <w:r w:rsidR="0062364D">
              <w:rPr>
                <w:noProof/>
                <w:webHidden/>
              </w:rPr>
              <w:instrText xml:space="preserve"> PAGEREF _Toc100008145 \h </w:instrText>
            </w:r>
            <w:r w:rsidR="0062364D">
              <w:rPr>
                <w:noProof/>
                <w:webHidden/>
              </w:rPr>
            </w:r>
            <w:r w:rsidR="0062364D">
              <w:rPr>
                <w:noProof/>
                <w:webHidden/>
              </w:rPr>
              <w:fldChar w:fldCharType="separate"/>
            </w:r>
            <w:r w:rsidR="0062364D">
              <w:rPr>
                <w:noProof/>
                <w:webHidden/>
              </w:rPr>
              <w:t>5</w:t>
            </w:r>
            <w:r w:rsidR="0062364D">
              <w:rPr>
                <w:noProof/>
                <w:webHidden/>
              </w:rPr>
              <w:fldChar w:fldCharType="end"/>
            </w:r>
          </w:hyperlink>
        </w:p>
        <w:p w14:paraId="54510263" w14:textId="37E7A108" w:rsidR="0062364D" w:rsidRDefault="00124065">
          <w:pPr>
            <w:pStyle w:val="TOC2"/>
            <w:tabs>
              <w:tab w:val="right" w:leader="dot" w:pos="9350"/>
            </w:tabs>
            <w:rPr>
              <w:noProof/>
            </w:rPr>
          </w:pPr>
          <w:hyperlink w:anchor="_Toc100008146" w:history="1">
            <w:r w:rsidR="0062364D" w:rsidRPr="00B030AD">
              <w:rPr>
                <w:rStyle w:val="Hyperlink"/>
                <w:noProof/>
              </w:rPr>
              <w:t>Action Plan</w:t>
            </w:r>
            <w:r w:rsidR="0062364D">
              <w:rPr>
                <w:noProof/>
                <w:webHidden/>
              </w:rPr>
              <w:tab/>
            </w:r>
            <w:r w:rsidR="0062364D">
              <w:rPr>
                <w:noProof/>
                <w:webHidden/>
              </w:rPr>
              <w:fldChar w:fldCharType="begin"/>
            </w:r>
            <w:r w:rsidR="0062364D">
              <w:rPr>
                <w:noProof/>
                <w:webHidden/>
              </w:rPr>
              <w:instrText xml:space="preserve"> PAGEREF _Toc100008146 \h </w:instrText>
            </w:r>
            <w:r w:rsidR="0062364D">
              <w:rPr>
                <w:noProof/>
                <w:webHidden/>
              </w:rPr>
            </w:r>
            <w:r w:rsidR="0062364D">
              <w:rPr>
                <w:noProof/>
                <w:webHidden/>
              </w:rPr>
              <w:fldChar w:fldCharType="separate"/>
            </w:r>
            <w:r w:rsidR="0062364D">
              <w:rPr>
                <w:noProof/>
                <w:webHidden/>
              </w:rPr>
              <w:t>5</w:t>
            </w:r>
            <w:r w:rsidR="0062364D">
              <w:rPr>
                <w:noProof/>
                <w:webHidden/>
              </w:rPr>
              <w:fldChar w:fldCharType="end"/>
            </w:r>
          </w:hyperlink>
        </w:p>
        <w:p w14:paraId="42D579EA" w14:textId="7A04C459" w:rsidR="0062364D" w:rsidRDefault="00124065">
          <w:pPr>
            <w:pStyle w:val="TOC1"/>
            <w:tabs>
              <w:tab w:val="right" w:leader="dot" w:pos="9350"/>
            </w:tabs>
            <w:rPr>
              <w:noProof/>
            </w:rPr>
          </w:pPr>
          <w:hyperlink w:anchor="_Toc100008147" w:history="1">
            <w:r w:rsidR="0062364D" w:rsidRPr="00B030AD">
              <w:rPr>
                <w:rStyle w:val="Hyperlink"/>
                <w:noProof/>
              </w:rPr>
              <w:t>Conclusion</w:t>
            </w:r>
            <w:r w:rsidR="0062364D">
              <w:rPr>
                <w:noProof/>
                <w:webHidden/>
              </w:rPr>
              <w:tab/>
            </w:r>
            <w:r w:rsidR="0062364D">
              <w:rPr>
                <w:noProof/>
                <w:webHidden/>
              </w:rPr>
              <w:fldChar w:fldCharType="begin"/>
            </w:r>
            <w:r w:rsidR="0062364D">
              <w:rPr>
                <w:noProof/>
                <w:webHidden/>
              </w:rPr>
              <w:instrText xml:space="preserve"> PAGEREF _Toc100008147 \h </w:instrText>
            </w:r>
            <w:r w:rsidR="0062364D">
              <w:rPr>
                <w:noProof/>
                <w:webHidden/>
              </w:rPr>
            </w:r>
            <w:r w:rsidR="0062364D">
              <w:rPr>
                <w:noProof/>
                <w:webHidden/>
              </w:rPr>
              <w:fldChar w:fldCharType="separate"/>
            </w:r>
            <w:r w:rsidR="0062364D">
              <w:rPr>
                <w:noProof/>
                <w:webHidden/>
              </w:rPr>
              <w:t>6</w:t>
            </w:r>
            <w:r w:rsidR="0062364D">
              <w:rPr>
                <w:noProof/>
                <w:webHidden/>
              </w:rPr>
              <w:fldChar w:fldCharType="end"/>
            </w:r>
          </w:hyperlink>
        </w:p>
        <w:p w14:paraId="12B2D9B5" w14:textId="133E5480" w:rsidR="0062364D" w:rsidRDefault="00124065">
          <w:pPr>
            <w:pStyle w:val="TOC1"/>
            <w:tabs>
              <w:tab w:val="right" w:leader="dot" w:pos="9350"/>
            </w:tabs>
            <w:rPr>
              <w:noProof/>
            </w:rPr>
          </w:pPr>
          <w:hyperlink w:anchor="_Toc100008148" w:history="1">
            <w:r w:rsidR="0062364D" w:rsidRPr="00B030AD">
              <w:rPr>
                <w:rStyle w:val="Hyperlink"/>
                <w:noProof/>
              </w:rPr>
              <w:t>References</w:t>
            </w:r>
            <w:r w:rsidR="0062364D">
              <w:rPr>
                <w:noProof/>
                <w:webHidden/>
              </w:rPr>
              <w:tab/>
            </w:r>
            <w:r w:rsidR="0062364D">
              <w:rPr>
                <w:noProof/>
                <w:webHidden/>
              </w:rPr>
              <w:fldChar w:fldCharType="begin"/>
            </w:r>
            <w:r w:rsidR="0062364D">
              <w:rPr>
                <w:noProof/>
                <w:webHidden/>
              </w:rPr>
              <w:instrText xml:space="preserve"> PAGEREF _Toc100008148 \h </w:instrText>
            </w:r>
            <w:r w:rsidR="0062364D">
              <w:rPr>
                <w:noProof/>
                <w:webHidden/>
              </w:rPr>
            </w:r>
            <w:r w:rsidR="0062364D">
              <w:rPr>
                <w:noProof/>
                <w:webHidden/>
              </w:rPr>
              <w:fldChar w:fldCharType="separate"/>
            </w:r>
            <w:r w:rsidR="0062364D">
              <w:rPr>
                <w:noProof/>
                <w:webHidden/>
              </w:rPr>
              <w:t>7</w:t>
            </w:r>
            <w:r w:rsidR="0062364D">
              <w:rPr>
                <w:noProof/>
                <w:webHidden/>
              </w:rPr>
              <w:fldChar w:fldCharType="end"/>
            </w:r>
          </w:hyperlink>
        </w:p>
        <w:p w14:paraId="38DDBA3E" w14:textId="593C67A0" w:rsidR="0062364D" w:rsidRDefault="0062364D">
          <w:r>
            <w:rPr>
              <w:b/>
              <w:bCs/>
              <w:noProof/>
            </w:rPr>
            <w:fldChar w:fldCharType="end"/>
          </w:r>
        </w:p>
      </w:sdtContent>
    </w:sdt>
    <w:p w14:paraId="4B8E3C3D" w14:textId="77777777" w:rsidR="00E760AC" w:rsidRDefault="00E760AC"/>
    <w:p w14:paraId="4CCC9706" w14:textId="5FCA959F" w:rsidR="00DE2873" w:rsidRDefault="00DE2873"/>
    <w:p w14:paraId="79DAE9CC" w14:textId="5E482CAC" w:rsidR="00DE2873" w:rsidRDefault="00DE2873"/>
    <w:p w14:paraId="11E69C2D" w14:textId="57022E15" w:rsidR="00DE2873" w:rsidRDefault="00DE2873"/>
    <w:p w14:paraId="09AEBD44" w14:textId="0F9F80D2" w:rsidR="00DE2873" w:rsidRDefault="00DE2873"/>
    <w:p w14:paraId="751DA4B8" w14:textId="0D451C09" w:rsidR="00DE2873" w:rsidRDefault="00DE2873"/>
    <w:p w14:paraId="2F513C0B" w14:textId="5A79435E" w:rsidR="00DE2873" w:rsidRDefault="00DE2873"/>
    <w:p w14:paraId="791A5106" w14:textId="01A35842" w:rsidR="00DE2873" w:rsidRDefault="00DE2873"/>
    <w:p w14:paraId="727D7FDD" w14:textId="539F41B6" w:rsidR="00DE2873" w:rsidRDefault="00DE2873"/>
    <w:p w14:paraId="1FA8D53C" w14:textId="2B092AC7" w:rsidR="00DE2873" w:rsidRDefault="00DE2873"/>
    <w:p w14:paraId="19BACED1" w14:textId="2E9CD615" w:rsidR="00DE2873" w:rsidRDefault="00DE2873"/>
    <w:p w14:paraId="51CDB945" w14:textId="5C497D82" w:rsidR="00DE2873" w:rsidRDefault="00DE2873"/>
    <w:p w14:paraId="0A60BE38" w14:textId="3C6E2397" w:rsidR="00DE2873" w:rsidRDefault="00DE2873"/>
    <w:p w14:paraId="68582900" w14:textId="1929DA57" w:rsidR="00DE2873" w:rsidRDefault="00DE2873"/>
    <w:p w14:paraId="75AA0050" w14:textId="15DAEC8F" w:rsidR="00DE2873" w:rsidRDefault="00DE2873"/>
    <w:p w14:paraId="0AB1E838" w14:textId="66265DA5" w:rsidR="00DE2873" w:rsidRDefault="00DE2873"/>
    <w:p w14:paraId="122053CC" w14:textId="23442737" w:rsidR="00DE2873" w:rsidRDefault="0062364D" w:rsidP="0062364D">
      <w:pPr>
        <w:pStyle w:val="Title"/>
      </w:pPr>
      <w:r>
        <w:lastRenderedPageBreak/>
        <w:t>Title: What is the most effective way to motivate the staff?</w:t>
      </w:r>
    </w:p>
    <w:p w14:paraId="6EAE140B" w14:textId="568E2F00" w:rsidR="00DE2873" w:rsidRDefault="00DE2873" w:rsidP="00DE2873">
      <w:pPr>
        <w:pStyle w:val="Heading1"/>
      </w:pPr>
      <w:bookmarkStart w:id="0" w:name="_Toc100008139"/>
      <w:r>
        <w:t>Introduction</w:t>
      </w:r>
      <w:bookmarkEnd w:id="0"/>
    </w:p>
    <w:p w14:paraId="6B819A16" w14:textId="4BA244CC" w:rsidR="00DE2873" w:rsidRDefault="00DE2873" w:rsidP="0062364D">
      <w:pPr>
        <w:jc w:val="both"/>
      </w:pPr>
      <w:r>
        <w:t>As part of this module's reflective report, I will highlight the academic and employability abilities that I have gained as a result of my participation in the course. I've learned how to create or prepare a variety of different types of research reports and papers. Some examples of academic skills are time management skills, research writing skills, communication abilities (both oral and written), soft and hard skills, and critical analytical ability, to name a few. Making a comprehensive list of all of them is also important for rounding out the employability abilities. With the increasing level of competition among job seekers, having a varied set of skills helps to distinguish oneself from the competition. As part of this reflective research, I employ Gibb's reflective approach to examine my own abilities.</w:t>
      </w:r>
    </w:p>
    <w:p w14:paraId="714351E1" w14:textId="4E724A73" w:rsidR="00DE2873" w:rsidRDefault="00DE2873" w:rsidP="0062364D">
      <w:pPr>
        <w:jc w:val="both"/>
      </w:pPr>
      <w:r>
        <w:t>An individual's personal development is extremely important to his or her professional progress. I may be able to get employable skills in addition to satisfying all academic requirements if I complete all of my coursework. Communicating, working in a team, and managing one's time are three of the most important qualities in the field of professionalism that may be strengthened through understanding and evaluating one's own performance. I have made use of the Gibbs Reflective Cycle wherever possible to exhibit my current abilities and to continue to develop them in preparation for the current evaluation.</w:t>
      </w:r>
    </w:p>
    <w:p w14:paraId="119F03E8" w14:textId="1C65A4DD" w:rsidR="00DE2873" w:rsidRDefault="00DE2873" w:rsidP="0062364D">
      <w:pPr>
        <w:jc w:val="both"/>
      </w:pPr>
    </w:p>
    <w:p w14:paraId="6884E45E" w14:textId="77777777" w:rsidR="00DE2873" w:rsidRDefault="00DE2873" w:rsidP="0062364D">
      <w:pPr>
        <w:pStyle w:val="Heading1"/>
        <w:jc w:val="both"/>
      </w:pPr>
      <w:bookmarkStart w:id="1" w:name="_Toc100008140"/>
      <w:r>
        <w:t>The Gibbs Cycle of Reflection</w:t>
      </w:r>
      <w:bookmarkEnd w:id="1"/>
    </w:p>
    <w:p w14:paraId="182BB284" w14:textId="705120BA" w:rsidR="00927420" w:rsidRDefault="001D232C" w:rsidP="00927420">
      <w:pPr>
        <w:jc w:val="both"/>
      </w:pPr>
      <w:bookmarkStart w:id="2" w:name="_Toc100008141"/>
      <w:r w:rsidRPr="001D232C">
        <w:t>People are being judged on both their academic and work abilities in this process. I used a specific example to show how important it is to improve both. When I think about a situation, it helps me think about how I felt about it both during and after the event. Gibbs Reflective Cycle was used in this case. I think that now that I've had this experience, I know more about how I do critical thinking and other things that go with it better. My communication, time management, and teamwork skills need to be better after taking this class, and I'm going to work on them now. To improve both my academic and job skills, I used Gibbs' model. It helped me figure out what steps I should take (Koh and Tan, 2018). When Gibbs made his model, he wrote down everything that happened in the situation. He also wrote down all of the emotions that were there, how he felt about the situation, and how he would improve his future skills. When people think and act in certain ways, Gibbs came up with a theory about how they do it. To get a better picture of myself, I might have gone through this process during the learning module.</w:t>
      </w:r>
    </w:p>
    <w:p w14:paraId="565FD68A" w14:textId="73617E7F" w:rsidR="00927420" w:rsidRDefault="00927420" w:rsidP="00927420">
      <w:pPr>
        <w:jc w:val="both"/>
      </w:pPr>
    </w:p>
    <w:p w14:paraId="7E3EC2F2" w14:textId="77777777" w:rsidR="001D232C" w:rsidRDefault="001D232C" w:rsidP="00927420">
      <w:pPr>
        <w:jc w:val="both"/>
      </w:pPr>
    </w:p>
    <w:p w14:paraId="29F6F031" w14:textId="12349501" w:rsidR="00DE2873" w:rsidRDefault="00DE2873" w:rsidP="00DE2873">
      <w:pPr>
        <w:pStyle w:val="Heading2"/>
      </w:pPr>
      <w:r>
        <w:lastRenderedPageBreak/>
        <w:t>Description</w:t>
      </w:r>
      <w:bookmarkEnd w:id="2"/>
    </w:p>
    <w:p w14:paraId="064501D0" w14:textId="77777777" w:rsidR="00927420" w:rsidRPr="00927420" w:rsidRDefault="00927420" w:rsidP="00927420"/>
    <w:p w14:paraId="622EBD92" w14:textId="77777777" w:rsidR="001D232C" w:rsidRDefault="001D232C" w:rsidP="001D232C">
      <w:pPr>
        <w:jc w:val="both"/>
      </w:pPr>
      <w:r>
        <w:t>Both in the classroom and at work, good communication is important. Regular attendance at my classes and other activities could help me improve my communication skills. Gibbs' model might have helped me better understand how the effectiveness of learning assessments is linked to my evaluations and the lessons I've learned. So now I know how to talk to things that don't seem to be related but have the same thing in common. For example, I may have learned something during the class and it could show up on the exam paper, too. You'll be able to better understand and think about what you've learned from your teachers with this. With this, I will be able to get better grades in my academic class.</w:t>
      </w:r>
    </w:p>
    <w:p w14:paraId="362B6D2C" w14:textId="77777777" w:rsidR="001D232C" w:rsidRDefault="001D232C" w:rsidP="001D232C">
      <w:pPr>
        <w:jc w:val="both"/>
      </w:pPr>
      <w:r>
        <w:t>I learned about effective ways to motivate employees in this class. My ability to talk about two different jobs at any company where I've worked in the past may have made me more employable. My ability to communicate well may also have an effect on my leadership skills. The Gibbs model is very important for me to be able to communicate the situation I've been in through my cognitive processes (Brierley, 2019). If you use this method, you can make a strong connection between critical thinking and an experience. By looking at the current situation, the best way to deal with a possible problem may have been found.</w:t>
      </w:r>
    </w:p>
    <w:p w14:paraId="09B91E62" w14:textId="4277D023" w:rsidR="00DE2873" w:rsidRDefault="001D232C" w:rsidP="001D232C">
      <w:pPr>
        <w:jc w:val="both"/>
      </w:pPr>
      <w:r>
        <w:t xml:space="preserve">Even though the Gibbs model may have helped with the examination and analysis of internal elements in the current situation, it is possible that it has made people </w:t>
      </w:r>
      <w:r>
        <w:t>angrier</w:t>
      </w:r>
      <w:r>
        <w:t>. Because Gibbs' model can help explain why the incident happened during a class module, it may be a good idea to use it (Sambell et al., 2020). Understanding how to communicate well can help me apply a precise and detailed information base to my current situation. This will help me spread the word to other people, too. Since I've done this, I'm in a better place to work on improving my team. The chances are that by getting everyone to work together, I'll be able to improve team communication (Garcia-Palao et al., 2019). By giving a detailed account of an event and the experience that came with it, time management can now be improved. There are ways that task-based communication can help speed up the time it takes to finish a project. This could have made it easier for me to get a job with any company.</w:t>
      </w:r>
    </w:p>
    <w:p w14:paraId="74F49EA9" w14:textId="04EA7EBA" w:rsidR="00DE2873" w:rsidRDefault="00DE2873" w:rsidP="00521944">
      <w:pPr>
        <w:pStyle w:val="Heading2"/>
      </w:pPr>
      <w:bookmarkStart w:id="3" w:name="_Toc100008142"/>
      <w:r>
        <w:t>Feelings</w:t>
      </w:r>
      <w:bookmarkEnd w:id="3"/>
    </w:p>
    <w:p w14:paraId="330C6A6E" w14:textId="77777777" w:rsidR="00927420" w:rsidRPr="00927420" w:rsidRDefault="00927420" w:rsidP="00927420"/>
    <w:p w14:paraId="0DFC382C" w14:textId="77777777" w:rsidR="009B4E21" w:rsidRDefault="009B4E21" w:rsidP="009B4E21">
      <w:pPr>
        <w:jc w:val="both"/>
      </w:pPr>
      <w:r>
        <w:t>It is very important for academic and professional success to be able to see and understand one's emotions. Consequently, I think it has helped me think about the lessons I've learned and the things I've done because of them. If I use this method, I will be able to talk about my own thoughts with everyone else. After I finished this class, I realised that everyone's ability to work well depends on their ability to think critically and think critically about information. People might have been able to improve their own performance because they had a lot of information about how to improve their skills for the workplace.</w:t>
      </w:r>
    </w:p>
    <w:p w14:paraId="2003B79E" w14:textId="77777777" w:rsidR="009B4E21" w:rsidRDefault="009B4E21" w:rsidP="009B4E21">
      <w:pPr>
        <w:jc w:val="both"/>
      </w:pPr>
      <w:r>
        <w:t xml:space="preserve">I now know a lot more about my own skills and progress in academic writing on a much bigger scale because of this study module. I wanted to improve my time management skills for a number of personal and professional reasons, so I decided to go to seminars on the subject (Lim e al., </w:t>
      </w:r>
      <w:r>
        <w:lastRenderedPageBreak/>
        <w:t>2019). An academic writing class also taught me the value of grammar, vocabulary, and paraphrase, which I have used in my work. If I had used these materials, I could have had a big advantage in the classroom.</w:t>
      </w:r>
    </w:p>
    <w:p w14:paraId="3F479807" w14:textId="0EC76162" w:rsidR="00521944" w:rsidRDefault="009B4E21" w:rsidP="009B4E21">
      <w:pPr>
        <w:jc w:val="both"/>
      </w:pPr>
      <w:r>
        <w:t xml:space="preserve">As a result, I've decided to use </w:t>
      </w:r>
      <w:r>
        <w:t>organizational</w:t>
      </w:r>
      <w:r>
        <w:t xml:space="preserve"> terms in my cover letter to draw attention to the fields I want to work in and the skills that are required for them. It's because of this that I need to be very careful with the words and phrases I choose to use, and I need to do this quickly. Because I take a lot of classes, it's possible that I will learn how to put together a complete paragraph with just a few words. In a report or an essay, correct grammar and punctuation could have helped me better plan my time, but I didn't use them when I wrote them. I'm sorry now. This might make it easier for me to write my Curriculum Vitae (CV) in a way that more people can read and understand in the future. I became more confident as I moved through the current study </w:t>
      </w:r>
      <w:r>
        <w:t>program</w:t>
      </w:r>
      <w:r>
        <w:t xml:space="preserve"> and learned new academic skills in a step-by-step way. The academic module has helped me and my classmates improve our academic and professional skills by sharpening the skills we already have.</w:t>
      </w:r>
    </w:p>
    <w:p w14:paraId="178A9D7E" w14:textId="3A1B6865" w:rsidR="00521944" w:rsidRDefault="00521944" w:rsidP="00521944">
      <w:pPr>
        <w:pStyle w:val="Heading2"/>
      </w:pPr>
      <w:bookmarkStart w:id="4" w:name="_Toc100008143"/>
      <w:r>
        <w:t>Evaluation</w:t>
      </w:r>
      <w:bookmarkEnd w:id="4"/>
    </w:p>
    <w:p w14:paraId="4880CBA6" w14:textId="77777777" w:rsidR="00927420" w:rsidRPr="00927420" w:rsidRDefault="00927420" w:rsidP="009B4E21">
      <w:pPr>
        <w:jc w:val="both"/>
      </w:pPr>
    </w:p>
    <w:p w14:paraId="72071247" w14:textId="77777777" w:rsidR="009B4E21" w:rsidRPr="009B4E21" w:rsidRDefault="009B4E21" w:rsidP="009B4E21">
      <w:pPr>
        <w:jc w:val="both"/>
      </w:pPr>
      <w:bookmarkStart w:id="5" w:name="_Toc100008144"/>
      <w:r w:rsidRPr="009B4E21">
        <w:t>As a result of the well-planned academic curriculum, I've seen a lot of progress in my academic writing and analytical skills. As a result, I will be able to better manage my time and communicate effectively, which will in turn help me with my professional development and growth. I hope I can use this information in the future to improve both my academic and professional skills. This information has been written down in a number of different ways. In response to the academic sessions, I have been able to come up with a time management plan for each of the tasks I have been given to do. Following the Gibbs model, anyone who wants to be successful must be able to think critically about a task and figure out how valuable it is. A to-do list I made based on this may have helped me finish all of my tasks in a more organised way, which led to better results. When I write my CV, evaluation skills can also help me put more emphasis on my past skills and recent achievements, as well as the ability to evaluate others.</w:t>
      </w:r>
    </w:p>
    <w:p w14:paraId="20CE51D3" w14:textId="77777777" w:rsidR="009B4E21" w:rsidRDefault="009B4E21" w:rsidP="009B4E21">
      <w:pPr>
        <w:jc w:val="both"/>
      </w:pPr>
      <w:r w:rsidRPr="009B4E21">
        <w:t>My communication and time management skills might show up in my professional life if I gather information from many sources and put it together in a report. This way, I can show off my skills. Furthermore, it is important to keep the team together so that I can share my evaluation with them.</w:t>
      </w:r>
    </w:p>
    <w:p w14:paraId="00C8349C" w14:textId="717B4336" w:rsidR="00561150" w:rsidRDefault="00521944" w:rsidP="009B4E21">
      <w:pPr>
        <w:pStyle w:val="Heading2"/>
      </w:pPr>
      <w:r>
        <w:t>Analysis</w:t>
      </w:r>
      <w:bookmarkEnd w:id="5"/>
    </w:p>
    <w:p w14:paraId="223AB6CE" w14:textId="77777777" w:rsidR="009B4E21" w:rsidRPr="009B4E21" w:rsidRDefault="009B4E21" w:rsidP="009B4E21"/>
    <w:p w14:paraId="0BD5E21D" w14:textId="77777777" w:rsidR="009B4E21" w:rsidRPr="009B4E21" w:rsidRDefault="009B4E21" w:rsidP="009B4E21">
      <w:pPr>
        <w:jc w:val="both"/>
      </w:pPr>
      <w:bookmarkStart w:id="6" w:name="_Toc100008145"/>
      <w:r w:rsidRPr="009B4E21">
        <w:t>Because I'm in a group work module, it's important for me to be able to participate in all of the group's work. In order to figure out how well I knew what I had learned in class, I asked my classmates and other students for their thoughts. I was able to keep the lines of communication open between the lessons I had learned and the real-world experiences I had. I gathered and analysed the experiences of my students, including myself. People can talk to each other now because I did a good job keeping the lines of communication open. Working in a group has been found to be a good way to save time.</w:t>
      </w:r>
    </w:p>
    <w:p w14:paraId="454F3692" w14:textId="77777777" w:rsidR="009B4E21" w:rsidRDefault="009B4E21" w:rsidP="009B4E21">
      <w:pPr>
        <w:jc w:val="both"/>
      </w:pPr>
      <w:r w:rsidRPr="009B4E21">
        <w:lastRenderedPageBreak/>
        <w:t>I learned more about how important it is to improve my analytical skills if I want to make sure that my thoughts and judgments about a certain situation are correct because I took part in the training session. I was able to build on my own strengths and fix my weaknesses by learning and using the most important methodologies, note-taking techniques, and communication skills I have learned over time through these training sessions. When I was working on my project, I needed to be able to do a thorough investigation into a situation and be able to effectively communicate my findings to other people. This is important for us as a team because it helps us work together at the same time.</w:t>
      </w:r>
    </w:p>
    <w:p w14:paraId="3FD6E7D6" w14:textId="6C48F0EA" w:rsidR="00521944" w:rsidRDefault="00521944" w:rsidP="009B4E21">
      <w:pPr>
        <w:pStyle w:val="Heading2"/>
      </w:pPr>
      <w:r>
        <w:t>Conclusion</w:t>
      </w:r>
      <w:bookmarkEnd w:id="6"/>
    </w:p>
    <w:p w14:paraId="7A41602C" w14:textId="77777777" w:rsidR="009B4E21" w:rsidRDefault="009B4E21" w:rsidP="009B4E21">
      <w:pPr>
        <w:jc w:val="both"/>
      </w:pPr>
      <w:bookmarkStart w:id="7" w:name="_Toc100008146"/>
      <w:r w:rsidRPr="009B4E21">
        <w:t>Maybe thinking about a specific situation and writing it down in all of its parts might have helped me get the most useful results from some of the analysis, but that's not always true. There is a good chance that people in this situation will have to work together as well as communicate. In order to sum up the findings of everyone in the group, including myself, I will need to communicate the findings of everyone in the group, including myself, when I write a group report. I will ask for help from my friends and coworkers to do well at both work and school. This semester, I've also been told to learn how to use the Harvard Referencing Format so that I can show that I can communicate well. To be able to work well with a team while also managing communication and time, I need to work on my critical analytical skills.</w:t>
      </w:r>
    </w:p>
    <w:p w14:paraId="6AB54E30" w14:textId="7AFDEB86" w:rsidR="00521944" w:rsidRDefault="00521944" w:rsidP="00521944">
      <w:pPr>
        <w:pStyle w:val="Heading2"/>
      </w:pPr>
      <w:r>
        <w:t>Action Plan</w:t>
      </w:r>
      <w:bookmarkEnd w:id="7"/>
    </w:p>
    <w:p w14:paraId="313F1459" w14:textId="5BFC737F" w:rsidR="00521944" w:rsidRDefault="00521944" w:rsidP="00521944"/>
    <w:p w14:paraId="5CFF5F27" w14:textId="7E186583" w:rsidR="00521944" w:rsidRDefault="009B4E21" w:rsidP="00D33157">
      <w:pPr>
        <w:jc w:val="both"/>
      </w:pPr>
      <w:r w:rsidRPr="009B4E21">
        <w:t>The goal of this plan is to come up with a way to go about making future improvements in a systematic way</w:t>
      </w:r>
      <w:r w:rsidR="00D33157" w:rsidRPr="00D33157">
        <w:t>. It's probable that as a result of this, I was more productive in my work life. Furthermore, having a strategy in place aids me in bridging the gap among my professional and personal abilities.</w:t>
      </w:r>
    </w:p>
    <w:p w14:paraId="25DCF6EC" w14:textId="77777777" w:rsidR="00521944" w:rsidRPr="00521944" w:rsidRDefault="00521944" w:rsidP="00521944"/>
    <w:p w14:paraId="2D481E17" w14:textId="42B717E5" w:rsidR="00521944" w:rsidRDefault="00521944" w:rsidP="00521944">
      <w:pPr>
        <w:jc w:val="both"/>
      </w:pPr>
    </w:p>
    <w:p w14:paraId="051C873C" w14:textId="77777777" w:rsidR="00521944" w:rsidRPr="00DE2873" w:rsidRDefault="00521944" w:rsidP="00521944">
      <w:pPr>
        <w:jc w:val="both"/>
      </w:pPr>
    </w:p>
    <w:p w14:paraId="4F397F8E" w14:textId="7964B688" w:rsidR="00521944" w:rsidRDefault="00521944" w:rsidP="00DE2873">
      <w:r>
        <w:rPr>
          <w:noProof/>
        </w:rPr>
        <w:lastRenderedPageBreak/>
        <w:drawing>
          <wp:anchor distT="0" distB="0" distL="0" distR="0" simplePos="0" relativeHeight="251659264" behindDoc="0" locked="0" layoutInCell="1" allowOverlap="1" wp14:anchorId="150D21F2" wp14:editId="2667239E">
            <wp:simplePos x="0" y="0"/>
            <wp:positionH relativeFrom="margin">
              <wp:posOffset>8890</wp:posOffset>
            </wp:positionH>
            <wp:positionV relativeFrom="paragraph">
              <wp:posOffset>285750</wp:posOffset>
            </wp:positionV>
            <wp:extent cx="4010025" cy="3888105"/>
            <wp:effectExtent l="0" t="0" r="9525" b="0"/>
            <wp:wrapTopAndBottom/>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4" cstate="print"/>
                    <a:stretch>
                      <a:fillRect/>
                    </a:stretch>
                  </pic:blipFill>
                  <pic:spPr>
                    <a:xfrm>
                      <a:off x="0" y="0"/>
                      <a:ext cx="4010025" cy="3888105"/>
                    </a:xfrm>
                    <a:prstGeom prst="rect">
                      <a:avLst/>
                    </a:prstGeom>
                  </pic:spPr>
                </pic:pic>
              </a:graphicData>
            </a:graphic>
            <wp14:sizeRelH relativeFrom="margin">
              <wp14:pctWidth>0</wp14:pctWidth>
            </wp14:sizeRelH>
            <wp14:sizeRelV relativeFrom="margin">
              <wp14:pctHeight>0</wp14:pctHeight>
            </wp14:sizeRelV>
          </wp:anchor>
        </w:drawing>
      </w:r>
    </w:p>
    <w:p w14:paraId="717302B2" w14:textId="06EFF3F2" w:rsidR="00521944" w:rsidRDefault="00521944" w:rsidP="00DE2873"/>
    <w:p w14:paraId="53794054" w14:textId="165C720D" w:rsidR="00521944" w:rsidRDefault="00521944" w:rsidP="00DE2873"/>
    <w:p w14:paraId="7E00F1DB" w14:textId="7E5CF584" w:rsidR="00CA5702" w:rsidRDefault="00521944" w:rsidP="00C70B34">
      <w:pPr>
        <w:pStyle w:val="Heading1"/>
      </w:pPr>
      <w:bookmarkStart w:id="8" w:name="_Toc100008147"/>
      <w:r>
        <w:t>Conclusion</w:t>
      </w:r>
      <w:bookmarkEnd w:id="8"/>
    </w:p>
    <w:p w14:paraId="78C08BC5" w14:textId="683CC6FF" w:rsidR="00C70B34" w:rsidRDefault="00D33157" w:rsidP="00CA5702">
      <w:pPr>
        <w:jc w:val="both"/>
      </w:pPr>
      <w:r w:rsidRPr="00D33157">
        <w:t xml:space="preserve">I've found that the Gibbs Reflective Cycle is a good way to figure out how I should think about critical thinking in a given situation. It's also very simple to use. </w:t>
      </w:r>
      <w:r w:rsidR="009B4E21" w:rsidRPr="009B4E21">
        <w:t>They have also found that I need to work on my communication skills, work with others, and manage my time better, as well. In the Gibbs reflective cycle, I have learned more about the factors that must be taken into account when I work on my academic skills in order to be more employable</w:t>
      </w:r>
      <w:r w:rsidRPr="00D33157">
        <w:t>. In the workplace, academic and job skills are important for success. When it comes to management, being innovative and innovative is very important to show off a great management strategy. It is a person's academic ability that gives them the information they need to stay alive in today's job market. In addition, it helps students stay up to date on current events and gives them a lot of information without making them confused. Employability refers to the ability to use information in a specific way that fits with the rules of the workplace. This skill helps people think about their professional development and work environment in a new way.</w:t>
      </w:r>
    </w:p>
    <w:p w14:paraId="134E5D5A" w14:textId="405FFF51" w:rsidR="00C70B34" w:rsidRDefault="00C70B34" w:rsidP="00CA5702">
      <w:pPr>
        <w:jc w:val="both"/>
      </w:pPr>
    </w:p>
    <w:p w14:paraId="3DD2940D" w14:textId="52869774" w:rsidR="00C70B34" w:rsidRDefault="00C70B34" w:rsidP="00CA5702">
      <w:pPr>
        <w:jc w:val="both"/>
      </w:pPr>
    </w:p>
    <w:p w14:paraId="106D2A17" w14:textId="11530111" w:rsidR="00C70B34" w:rsidRDefault="00C70B34" w:rsidP="00C70B34">
      <w:pPr>
        <w:pStyle w:val="Heading1"/>
      </w:pPr>
      <w:bookmarkStart w:id="9" w:name="_Toc100008148"/>
      <w:r>
        <w:lastRenderedPageBreak/>
        <w:t>References</w:t>
      </w:r>
      <w:bookmarkEnd w:id="9"/>
    </w:p>
    <w:p w14:paraId="3B4811BE" w14:textId="5CA50343" w:rsidR="00C70B34" w:rsidRPr="00C70B34" w:rsidRDefault="00C70B34" w:rsidP="00C70B34">
      <w:pPr>
        <w:rPr>
          <w:rFonts w:cs="Times New Roman"/>
          <w:color w:val="222222"/>
          <w:szCs w:val="24"/>
          <w:shd w:val="clear" w:color="auto" w:fill="FFFFFF"/>
        </w:rPr>
      </w:pPr>
      <w:r w:rsidRPr="00C70B34">
        <w:rPr>
          <w:rFonts w:cs="Times New Roman"/>
          <w:color w:val="222222"/>
          <w:szCs w:val="24"/>
          <w:shd w:val="clear" w:color="auto" w:fill="FFFFFF"/>
        </w:rPr>
        <w:t>Markkanen, P., Välimäki, M., Anttila, M. and Kuuskorpi, M., 2020. A reflective cycle: Understanding challenging situations in a school setting. </w:t>
      </w:r>
      <w:r w:rsidRPr="00C70B34">
        <w:rPr>
          <w:rFonts w:cs="Times New Roman"/>
          <w:i/>
          <w:iCs/>
          <w:color w:val="222222"/>
          <w:szCs w:val="24"/>
          <w:shd w:val="clear" w:color="auto" w:fill="FFFFFF"/>
        </w:rPr>
        <w:t>Educational Research</w:t>
      </w:r>
      <w:r w:rsidRPr="00C70B34">
        <w:rPr>
          <w:rFonts w:cs="Times New Roman"/>
          <w:color w:val="222222"/>
          <w:szCs w:val="24"/>
          <w:shd w:val="clear" w:color="auto" w:fill="FFFFFF"/>
        </w:rPr>
        <w:t>, </w:t>
      </w:r>
      <w:r w:rsidRPr="00C70B34">
        <w:rPr>
          <w:rFonts w:cs="Times New Roman"/>
          <w:i/>
          <w:iCs/>
          <w:color w:val="222222"/>
          <w:szCs w:val="24"/>
          <w:shd w:val="clear" w:color="auto" w:fill="FFFFFF"/>
        </w:rPr>
        <w:t>62</w:t>
      </w:r>
      <w:r w:rsidRPr="00C70B34">
        <w:rPr>
          <w:rFonts w:cs="Times New Roman"/>
          <w:color w:val="222222"/>
          <w:szCs w:val="24"/>
          <w:shd w:val="clear" w:color="auto" w:fill="FFFFFF"/>
        </w:rPr>
        <w:t>(1), pp.46-62.</w:t>
      </w:r>
    </w:p>
    <w:p w14:paraId="279B1305" w14:textId="76B4E939" w:rsidR="00C70B34" w:rsidRPr="00C70B34" w:rsidRDefault="00C70B34" w:rsidP="00C70B34">
      <w:pPr>
        <w:rPr>
          <w:rFonts w:cs="Times New Roman"/>
          <w:color w:val="222222"/>
          <w:szCs w:val="24"/>
          <w:shd w:val="clear" w:color="auto" w:fill="FFFFFF"/>
        </w:rPr>
      </w:pPr>
      <w:r w:rsidRPr="00C70B34">
        <w:rPr>
          <w:rFonts w:cs="Times New Roman"/>
          <w:color w:val="222222"/>
          <w:szCs w:val="24"/>
          <w:shd w:val="clear" w:color="auto" w:fill="FFFFFF"/>
        </w:rPr>
        <w:t>Daudelin, M.W., 1996. Learning from experience through reflection. </w:t>
      </w:r>
      <w:r w:rsidRPr="00C70B34">
        <w:rPr>
          <w:rFonts w:cs="Times New Roman"/>
          <w:i/>
          <w:iCs/>
          <w:color w:val="222222"/>
          <w:szCs w:val="24"/>
          <w:shd w:val="clear" w:color="auto" w:fill="FFFFFF"/>
        </w:rPr>
        <w:t>Organizational dynamics</w:t>
      </w:r>
      <w:r w:rsidRPr="00C70B34">
        <w:rPr>
          <w:rFonts w:cs="Times New Roman"/>
          <w:color w:val="222222"/>
          <w:szCs w:val="24"/>
          <w:shd w:val="clear" w:color="auto" w:fill="FFFFFF"/>
        </w:rPr>
        <w:t>, </w:t>
      </w:r>
      <w:r w:rsidRPr="00C70B34">
        <w:rPr>
          <w:rFonts w:cs="Times New Roman"/>
          <w:i/>
          <w:iCs/>
          <w:color w:val="222222"/>
          <w:szCs w:val="24"/>
          <w:shd w:val="clear" w:color="auto" w:fill="FFFFFF"/>
        </w:rPr>
        <w:t>24</w:t>
      </w:r>
      <w:r w:rsidRPr="00C70B34">
        <w:rPr>
          <w:rFonts w:cs="Times New Roman"/>
          <w:color w:val="222222"/>
          <w:szCs w:val="24"/>
          <w:shd w:val="clear" w:color="auto" w:fill="FFFFFF"/>
        </w:rPr>
        <w:t>(3), pp.36-48.</w:t>
      </w:r>
    </w:p>
    <w:p w14:paraId="3C9DB146" w14:textId="7C219B5D" w:rsidR="00C70B34" w:rsidRPr="00C70B34" w:rsidRDefault="00C70B34" w:rsidP="00C70B34">
      <w:pPr>
        <w:rPr>
          <w:rFonts w:cs="Times New Roman"/>
          <w:color w:val="222222"/>
          <w:szCs w:val="24"/>
          <w:shd w:val="clear" w:color="auto" w:fill="FFFFFF"/>
        </w:rPr>
      </w:pPr>
      <w:r w:rsidRPr="00C70B34">
        <w:rPr>
          <w:rFonts w:cs="Times New Roman"/>
          <w:color w:val="222222"/>
          <w:szCs w:val="24"/>
          <w:shd w:val="clear" w:color="auto" w:fill="FFFFFF"/>
        </w:rPr>
        <w:t>Paterson, C. and Chapman, J., 2013. Enhancing skills of critical reflection to evidence learning in professional practice. </w:t>
      </w:r>
      <w:r w:rsidRPr="00C70B34">
        <w:rPr>
          <w:rFonts w:cs="Times New Roman"/>
          <w:i/>
          <w:iCs/>
          <w:color w:val="222222"/>
          <w:szCs w:val="24"/>
          <w:shd w:val="clear" w:color="auto" w:fill="FFFFFF"/>
        </w:rPr>
        <w:t>Physical Therapy in Sport</w:t>
      </w:r>
      <w:r w:rsidRPr="00C70B34">
        <w:rPr>
          <w:rFonts w:cs="Times New Roman"/>
          <w:color w:val="222222"/>
          <w:szCs w:val="24"/>
          <w:shd w:val="clear" w:color="auto" w:fill="FFFFFF"/>
        </w:rPr>
        <w:t>, </w:t>
      </w:r>
      <w:r w:rsidRPr="00C70B34">
        <w:rPr>
          <w:rFonts w:cs="Times New Roman"/>
          <w:i/>
          <w:iCs/>
          <w:color w:val="222222"/>
          <w:szCs w:val="24"/>
          <w:shd w:val="clear" w:color="auto" w:fill="FFFFFF"/>
        </w:rPr>
        <w:t>14</w:t>
      </w:r>
      <w:r w:rsidRPr="00C70B34">
        <w:rPr>
          <w:rFonts w:cs="Times New Roman"/>
          <w:color w:val="222222"/>
          <w:szCs w:val="24"/>
          <w:shd w:val="clear" w:color="auto" w:fill="FFFFFF"/>
        </w:rPr>
        <w:t>(3), pp.133-138.</w:t>
      </w:r>
    </w:p>
    <w:p w14:paraId="7DC787EA" w14:textId="53A85715" w:rsidR="00C70B34" w:rsidRPr="00C70B34" w:rsidRDefault="00C70B34" w:rsidP="00C70B34">
      <w:pPr>
        <w:rPr>
          <w:rFonts w:cs="Times New Roman"/>
          <w:color w:val="222222"/>
          <w:szCs w:val="24"/>
          <w:shd w:val="clear" w:color="auto" w:fill="FFFFFF"/>
        </w:rPr>
      </w:pPr>
      <w:r w:rsidRPr="00C70B34">
        <w:rPr>
          <w:rFonts w:cs="Times New Roman"/>
          <w:color w:val="222222"/>
          <w:szCs w:val="24"/>
          <w:shd w:val="clear" w:color="auto" w:fill="FFFFFF"/>
        </w:rPr>
        <w:t>Britton, B.K. and Tesser, A., 1991. Effects of time-management practices on college grades. </w:t>
      </w:r>
      <w:r w:rsidRPr="00C70B34">
        <w:rPr>
          <w:rFonts w:cs="Times New Roman"/>
          <w:i/>
          <w:iCs/>
          <w:color w:val="222222"/>
          <w:szCs w:val="24"/>
          <w:shd w:val="clear" w:color="auto" w:fill="FFFFFF"/>
        </w:rPr>
        <w:t>Journal of educational psychology</w:t>
      </w:r>
      <w:r w:rsidRPr="00C70B34">
        <w:rPr>
          <w:rFonts w:cs="Times New Roman"/>
          <w:color w:val="222222"/>
          <w:szCs w:val="24"/>
          <w:shd w:val="clear" w:color="auto" w:fill="FFFFFF"/>
        </w:rPr>
        <w:t>, </w:t>
      </w:r>
      <w:r w:rsidRPr="00C70B34">
        <w:rPr>
          <w:rFonts w:cs="Times New Roman"/>
          <w:i/>
          <w:iCs/>
          <w:color w:val="222222"/>
          <w:szCs w:val="24"/>
          <w:shd w:val="clear" w:color="auto" w:fill="FFFFFF"/>
        </w:rPr>
        <w:t>83</w:t>
      </w:r>
      <w:r w:rsidRPr="00C70B34">
        <w:rPr>
          <w:rFonts w:cs="Times New Roman"/>
          <w:color w:val="222222"/>
          <w:szCs w:val="24"/>
          <w:shd w:val="clear" w:color="auto" w:fill="FFFFFF"/>
        </w:rPr>
        <w:t>(3), p.405.</w:t>
      </w:r>
    </w:p>
    <w:p w14:paraId="681131EB" w14:textId="77777777" w:rsidR="00C70B34" w:rsidRDefault="00C70B34" w:rsidP="00C70B34">
      <w:pPr>
        <w:rPr>
          <w:rFonts w:ascii="Arial" w:hAnsi="Arial" w:cs="Arial"/>
          <w:color w:val="222222"/>
          <w:sz w:val="20"/>
          <w:szCs w:val="20"/>
          <w:shd w:val="clear" w:color="auto" w:fill="FFFFFF"/>
        </w:rPr>
      </w:pPr>
    </w:p>
    <w:p w14:paraId="279A265A" w14:textId="5FBE1B77" w:rsidR="00C70B34" w:rsidRDefault="00C70B34" w:rsidP="00C70B34">
      <w:pPr>
        <w:rPr>
          <w:rFonts w:ascii="Arial" w:hAnsi="Arial" w:cs="Arial"/>
          <w:color w:val="222222"/>
          <w:sz w:val="20"/>
          <w:szCs w:val="20"/>
          <w:shd w:val="clear" w:color="auto" w:fill="FFFFFF"/>
        </w:rPr>
      </w:pPr>
    </w:p>
    <w:p w14:paraId="1B309D18" w14:textId="77777777" w:rsidR="00C70B34" w:rsidRPr="00C70B34" w:rsidRDefault="00C70B34" w:rsidP="00C70B34"/>
    <w:sectPr w:rsidR="00C70B34" w:rsidRPr="00C70B34" w:rsidSect="0062364D">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873"/>
    <w:rsid w:val="00124065"/>
    <w:rsid w:val="001D232C"/>
    <w:rsid w:val="00521944"/>
    <w:rsid w:val="00561150"/>
    <w:rsid w:val="0062364D"/>
    <w:rsid w:val="006462BF"/>
    <w:rsid w:val="006728F8"/>
    <w:rsid w:val="00927420"/>
    <w:rsid w:val="009B4E21"/>
    <w:rsid w:val="00C70B34"/>
    <w:rsid w:val="00CA5702"/>
    <w:rsid w:val="00D33157"/>
    <w:rsid w:val="00DE2873"/>
    <w:rsid w:val="00E2583F"/>
    <w:rsid w:val="00E760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00C5A"/>
  <w15:chartTrackingRefBased/>
  <w15:docId w15:val="{033C79FE-A79F-403F-BB71-9F3DB89E8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83F"/>
    <w:rPr>
      <w:rFonts w:ascii="Times New Roman" w:hAnsi="Times New Roman"/>
      <w:sz w:val="24"/>
    </w:rPr>
  </w:style>
  <w:style w:type="paragraph" w:styleId="Heading1">
    <w:name w:val="heading 1"/>
    <w:basedOn w:val="Normal"/>
    <w:next w:val="Normal"/>
    <w:link w:val="Heading1Char"/>
    <w:uiPriority w:val="9"/>
    <w:qFormat/>
    <w:rsid w:val="00DE28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28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287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E2873"/>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62364D"/>
    <w:pPr>
      <w:spacing w:after="0" w:line="240" w:lineRule="auto"/>
    </w:pPr>
    <w:rPr>
      <w:rFonts w:eastAsiaTheme="minorEastAsia"/>
    </w:rPr>
  </w:style>
  <w:style w:type="character" w:customStyle="1" w:styleId="NoSpacingChar">
    <w:name w:val="No Spacing Char"/>
    <w:basedOn w:val="DefaultParagraphFont"/>
    <w:link w:val="NoSpacing"/>
    <w:uiPriority w:val="1"/>
    <w:rsid w:val="0062364D"/>
    <w:rPr>
      <w:rFonts w:eastAsiaTheme="minorEastAsia"/>
    </w:rPr>
  </w:style>
  <w:style w:type="paragraph" w:styleId="TOCHeading">
    <w:name w:val="TOC Heading"/>
    <w:basedOn w:val="Heading1"/>
    <w:next w:val="Normal"/>
    <w:uiPriority w:val="39"/>
    <w:unhideWhenUsed/>
    <w:qFormat/>
    <w:rsid w:val="0062364D"/>
    <w:pPr>
      <w:outlineLvl w:val="9"/>
    </w:pPr>
  </w:style>
  <w:style w:type="paragraph" w:styleId="TOC1">
    <w:name w:val="toc 1"/>
    <w:basedOn w:val="Normal"/>
    <w:next w:val="Normal"/>
    <w:autoRedefine/>
    <w:uiPriority w:val="39"/>
    <w:unhideWhenUsed/>
    <w:rsid w:val="0062364D"/>
    <w:pPr>
      <w:spacing w:after="100"/>
    </w:pPr>
  </w:style>
  <w:style w:type="paragraph" w:styleId="TOC2">
    <w:name w:val="toc 2"/>
    <w:basedOn w:val="Normal"/>
    <w:next w:val="Normal"/>
    <w:autoRedefine/>
    <w:uiPriority w:val="39"/>
    <w:unhideWhenUsed/>
    <w:rsid w:val="0062364D"/>
    <w:pPr>
      <w:spacing w:after="100"/>
      <w:ind w:left="240"/>
    </w:pPr>
  </w:style>
  <w:style w:type="character" w:styleId="Hyperlink">
    <w:name w:val="Hyperlink"/>
    <w:basedOn w:val="DefaultParagraphFont"/>
    <w:uiPriority w:val="99"/>
    <w:unhideWhenUsed/>
    <w:rsid w:val="0062364D"/>
    <w:rPr>
      <w:color w:val="0563C1" w:themeColor="hyperlink"/>
      <w:u w:val="single"/>
    </w:rPr>
  </w:style>
  <w:style w:type="paragraph" w:styleId="Title">
    <w:name w:val="Title"/>
    <w:basedOn w:val="Normal"/>
    <w:next w:val="Normal"/>
    <w:link w:val="TitleChar"/>
    <w:uiPriority w:val="10"/>
    <w:qFormat/>
    <w:rsid w:val="0062364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364D"/>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C924E9C-EE18-4EEE-93F3-C1A89DC10869}">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39</TotalTime>
  <Pages>9</Pages>
  <Words>2028</Words>
  <Characters>11560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13561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Rafia Saleem</dc:creator>
  <cp:keywords/>
  <dc:description/>
  <cp:lastModifiedBy>Rafia Saleem</cp:lastModifiedBy>
  <cp:revision>7</cp:revision>
  <dcterms:created xsi:type="dcterms:W3CDTF">2022-04-04T17:59:00Z</dcterms:created>
  <dcterms:modified xsi:type="dcterms:W3CDTF">2022-04-12T14:11:00Z</dcterms:modified>
</cp:coreProperties>
</file>